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45" w:rsidRPr="0013329C" w:rsidRDefault="005E24B7" w:rsidP="0013329C">
      <w:pPr>
        <w:spacing w:line="360" w:lineRule="auto"/>
        <w:ind w:firstLine="709"/>
        <w:jc w:val="both"/>
        <w:rPr>
          <w:sz w:val="28"/>
          <w:szCs w:val="28"/>
        </w:rPr>
      </w:pPr>
      <w:r w:rsidRPr="0013329C">
        <w:rPr>
          <w:sz w:val="28"/>
          <w:szCs w:val="28"/>
        </w:rPr>
        <w:t>Содержание</w:t>
      </w:r>
    </w:p>
    <w:p w:rsidR="00CF52D7" w:rsidRPr="0013329C" w:rsidRDefault="00CF52D7" w:rsidP="0013329C">
      <w:pPr>
        <w:spacing w:line="360" w:lineRule="auto"/>
        <w:ind w:firstLine="709"/>
        <w:jc w:val="both"/>
        <w:rPr>
          <w:sz w:val="28"/>
          <w:szCs w:val="28"/>
        </w:rPr>
      </w:pPr>
    </w:p>
    <w:p w:rsidR="00B504F0" w:rsidRPr="0013329C" w:rsidRDefault="00B504F0" w:rsidP="0013329C">
      <w:pPr>
        <w:tabs>
          <w:tab w:val="left" w:pos="9360"/>
        </w:tabs>
        <w:spacing w:line="360" w:lineRule="auto"/>
        <w:jc w:val="both"/>
        <w:rPr>
          <w:sz w:val="28"/>
          <w:szCs w:val="28"/>
        </w:rPr>
      </w:pPr>
      <w:r w:rsidRPr="0013329C">
        <w:rPr>
          <w:sz w:val="28"/>
          <w:szCs w:val="28"/>
        </w:rPr>
        <w:t>Введение</w:t>
      </w:r>
    </w:p>
    <w:p w:rsidR="00C26B45" w:rsidRPr="0013329C" w:rsidRDefault="0003754A" w:rsidP="0013329C">
      <w:pPr>
        <w:tabs>
          <w:tab w:val="left" w:pos="0"/>
          <w:tab w:val="left" w:pos="9360"/>
        </w:tabs>
        <w:spacing w:line="360" w:lineRule="auto"/>
        <w:jc w:val="both"/>
        <w:rPr>
          <w:sz w:val="28"/>
          <w:szCs w:val="28"/>
        </w:rPr>
      </w:pPr>
      <w:r w:rsidRPr="0013329C">
        <w:rPr>
          <w:sz w:val="28"/>
          <w:szCs w:val="28"/>
        </w:rPr>
        <w:t xml:space="preserve">Глава </w:t>
      </w:r>
      <w:r w:rsidR="00C26B45" w:rsidRPr="0013329C">
        <w:rPr>
          <w:sz w:val="28"/>
          <w:szCs w:val="28"/>
        </w:rPr>
        <w:t>1.</w:t>
      </w:r>
      <w:r w:rsidR="00B376B0" w:rsidRPr="0013329C">
        <w:rPr>
          <w:sz w:val="28"/>
          <w:szCs w:val="28"/>
        </w:rPr>
        <w:t xml:space="preserve"> </w:t>
      </w:r>
      <w:r w:rsidR="001D7C28" w:rsidRPr="0013329C">
        <w:rPr>
          <w:sz w:val="28"/>
          <w:szCs w:val="28"/>
        </w:rPr>
        <w:t>Теоретические осн</w:t>
      </w:r>
      <w:r w:rsidR="0013329C">
        <w:rPr>
          <w:sz w:val="28"/>
          <w:szCs w:val="28"/>
        </w:rPr>
        <w:t>овы бюджетного финансирования</w:t>
      </w:r>
    </w:p>
    <w:p w:rsidR="00260A0C" w:rsidRPr="0013329C" w:rsidRDefault="00AB2E6E" w:rsidP="0013329C">
      <w:pPr>
        <w:spacing w:line="360" w:lineRule="auto"/>
        <w:jc w:val="both"/>
        <w:rPr>
          <w:sz w:val="28"/>
          <w:szCs w:val="28"/>
        </w:rPr>
      </w:pPr>
      <w:r w:rsidRPr="0013329C">
        <w:rPr>
          <w:sz w:val="28"/>
          <w:szCs w:val="28"/>
        </w:rPr>
        <w:t>§</w:t>
      </w:r>
      <w:r w:rsidR="00866771" w:rsidRPr="0013329C">
        <w:rPr>
          <w:sz w:val="28"/>
          <w:szCs w:val="28"/>
        </w:rPr>
        <w:t xml:space="preserve">1.1 </w:t>
      </w:r>
      <w:r w:rsidR="001D7C28" w:rsidRPr="0013329C">
        <w:rPr>
          <w:sz w:val="28"/>
          <w:szCs w:val="28"/>
        </w:rPr>
        <w:t xml:space="preserve">Особенности организации финансов в государственных </w:t>
      </w:r>
      <w:r w:rsidR="00663A95" w:rsidRPr="0013329C">
        <w:rPr>
          <w:sz w:val="28"/>
          <w:szCs w:val="28"/>
        </w:rPr>
        <w:t>у</w:t>
      </w:r>
      <w:r w:rsidR="001D7C28" w:rsidRPr="0013329C">
        <w:rPr>
          <w:sz w:val="28"/>
          <w:szCs w:val="28"/>
        </w:rPr>
        <w:t>чреждениях</w:t>
      </w:r>
    </w:p>
    <w:p w:rsidR="00123C49" w:rsidRPr="0013329C" w:rsidRDefault="00123C49" w:rsidP="0013329C">
      <w:pPr>
        <w:spacing w:line="360" w:lineRule="auto"/>
        <w:jc w:val="both"/>
        <w:rPr>
          <w:sz w:val="28"/>
          <w:szCs w:val="28"/>
        </w:rPr>
      </w:pPr>
      <w:r w:rsidRPr="0013329C">
        <w:rPr>
          <w:sz w:val="28"/>
          <w:szCs w:val="28"/>
        </w:rPr>
        <w:t>§1.2 Правовое регулирование</w:t>
      </w:r>
      <w:r w:rsidR="0013329C" w:rsidRPr="0013329C">
        <w:rPr>
          <w:sz w:val="28"/>
          <w:szCs w:val="28"/>
        </w:rPr>
        <w:t xml:space="preserve"> </w:t>
      </w:r>
      <w:r w:rsidRPr="0013329C">
        <w:rPr>
          <w:sz w:val="28"/>
          <w:szCs w:val="28"/>
        </w:rPr>
        <w:t>финансирования бюджетных</w:t>
      </w:r>
      <w:r w:rsidR="0013329C" w:rsidRPr="0013329C">
        <w:rPr>
          <w:sz w:val="28"/>
          <w:szCs w:val="28"/>
        </w:rPr>
        <w:t xml:space="preserve"> </w:t>
      </w:r>
      <w:r w:rsidR="0013329C">
        <w:rPr>
          <w:sz w:val="28"/>
          <w:szCs w:val="28"/>
        </w:rPr>
        <w:t>учреждений</w:t>
      </w:r>
    </w:p>
    <w:p w:rsidR="001674D6" w:rsidRPr="0013329C" w:rsidRDefault="001D7C28" w:rsidP="0013329C">
      <w:pPr>
        <w:tabs>
          <w:tab w:val="left" w:pos="9360"/>
        </w:tabs>
        <w:spacing w:line="360" w:lineRule="auto"/>
        <w:jc w:val="both"/>
        <w:rPr>
          <w:sz w:val="28"/>
          <w:szCs w:val="28"/>
        </w:rPr>
      </w:pPr>
      <w:r w:rsidRPr="0013329C">
        <w:rPr>
          <w:sz w:val="28"/>
          <w:szCs w:val="28"/>
        </w:rPr>
        <w:t>§1.</w:t>
      </w:r>
      <w:r w:rsidR="00123C49" w:rsidRPr="0013329C">
        <w:rPr>
          <w:sz w:val="28"/>
          <w:szCs w:val="28"/>
        </w:rPr>
        <w:t>3</w:t>
      </w:r>
      <w:r w:rsidRPr="0013329C">
        <w:rPr>
          <w:sz w:val="28"/>
          <w:szCs w:val="28"/>
        </w:rPr>
        <w:t xml:space="preserve"> Бюджетное финансиров</w:t>
      </w:r>
      <w:r w:rsidR="0013329C">
        <w:rPr>
          <w:sz w:val="28"/>
          <w:szCs w:val="28"/>
        </w:rPr>
        <w:t>ание образовательных учреждений</w:t>
      </w:r>
    </w:p>
    <w:p w:rsidR="00A57621" w:rsidRPr="0013329C" w:rsidRDefault="00B376B0" w:rsidP="0013329C">
      <w:pPr>
        <w:tabs>
          <w:tab w:val="left" w:pos="9360"/>
        </w:tabs>
        <w:spacing w:line="360" w:lineRule="auto"/>
        <w:jc w:val="both"/>
        <w:rPr>
          <w:sz w:val="28"/>
          <w:szCs w:val="28"/>
        </w:rPr>
      </w:pPr>
      <w:r w:rsidRPr="0013329C">
        <w:rPr>
          <w:sz w:val="28"/>
          <w:szCs w:val="28"/>
        </w:rPr>
        <w:t xml:space="preserve">Глава </w:t>
      </w:r>
      <w:r w:rsidR="00EE4E14" w:rsidRPr="0013329C">
        <w:rPr>
          <w:sz w:val="28"/>
          <w:szCs w:val="28"/>
        </w:rPr>
        <w:t>2.</w:t>
      </w:r>
      <w:r w:rsidR="00516CCB" w:rsidRPr="0013329C">
        <w:rPr>
          <w:sz w:val="28"/>
          <w:szCs w:val="28"/>
        </w:rPr>
        <w:t xml:space="preserve"> </w:t>
      </w:r>
      <w:r w:rsidR="001D7C28" w:rsidRPr="0013329C">
        <w:rPr>
          <w:sz w:val="28"/>
          <w:szCs w:val="28"/>
        </w:rPr>
        <w:t xml:space="preserve">Анализ финансово-экономической деятельности </w:t>
      </w:r>
      <w:r w:rsidR="001D7C28" w:rsidRPr="0013329C">
        <w:rPr>
          <w:rStyle w:val="afa"/>
          <w:b w:val="0"/>
          <w:sz w:val="28"/>
          <w:szCs w:val="28"/>
        </w:rPr>
        <w:t>МОУ ДОД ДЮСШ города Мирный</w:t>
      </w:r>
    </w:p>
    <w:p w:rsidR="009D50A4" w:rsidRPr="0013329C" w:rsidRDefault="0013329C" w:rsidP="0013329C">
      <w:pPr>
        <w:pStyle w:val="afb"/>
        <w:tabs>
          <w:tab w:val="left" w:pos="936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§2.1</w:t>
      </w:r>
      <w:r w:rsidR="00B8305D" w:rsidRPr="0013329C">
        <w:rPr>
          <w:rFonts w:ascii="Times New Roman" w:hAnsi="Times New Roman" w:cs="Times New Roman"/>
          <w:sz w:val="28"/>
          <w:szCs w:val="28"/>
        </w:rPr>
        <w:t xml:space="preserve"> </w:t>
      </w:r>
      <w:r w:rsidR="00B8305D" w:rsidRPr="0013329C">
        <w:rPr>
          <w:rStyle w:val="afa"/>
          <w:rFonts w:ascii="Times New Roman" w:hAnsi="Times New Roman"/>
          <w:b w:val="0"/>
          <w:sz w:val="28"/>
          <w:szCs w:val="28"/>
        </w:rPr>
        <w:t xml:space="preserve">Муниципальное образовательное учреждение </w:t>
      </w:r>
      <w:r w:rsidR="00B8305D" w:rsidRPr="0013329C">
        <w:rPr>
          <w:rFonts w:ascii="Times New Roman" w:hAnsi="Times New Roman" w:cs="Times New Roman"/>
          <w:sz w:val="28"/>
          <w:szCs w:val="28"/>
        </w:rPr>
        <w:t>дополнительного образования детей детско-юношеская спортивная школа г</w:t>
      </w:r>
      <w:r w:rsidR="00DF282F" w:rsidRPr="0013329C">
        <w:rPr>
          <w:rFonts w:ascii="Times New Roman" w:hAnsi="Times New Roman" w:cs="Times New Roman"/>
          <w:sz w:val="28"/>
          <w:szCs w:val="28"/>
        </w:rPr>
        <w:t xml:space="preserve">. </w:t>
      </w:r>
      <w:r w:rsidR="00B8305D" w:rsidRPr="0013329C">
        <w:rPr>
          <w:rFonts w:ascii="Times New Roman" w:hAnsi="Times New Roman" w:cs="Times New Roman"/>
          <w:sz w:val="28"/>
          <w:szCs w:val="28"/>
        </w:rPr>
        <w:t>Мирный</w:t>
      </w:r>
    </w:p>
    <w:p w:rsidR="001D7C28" w:rsidRPr="0013329C" w:rsidRDefault="0013329C" w:rsidP="0013329C">
      <w:pPr>
        <w:tabs>
          <w:tab w:val="left" w:pos="9360"/>
        </w:tabs>
        <w:spacing w:line="360" w:lineRule="auto"/>
        <w:jc w:val="both"/>
        <w:rPr>
          <w:rStyle w:val="afa"/>
          <w:b w:val="0"/>
          <w:sz w:val="28"/>
          <w:szCs w:val="28"/>
        </w:rPr>
      </w:pPr>
      <w:r>
        <w:rPr>
          <w:sz w:val="28"/>
          <w:szCs w:val="28"/>
        </w:rPr>
        <w:t>§2.2</w:t>
      </w:r>
      <w:r w:rsidR="001D7C28" w:rsidRPr="0013329C">
        <w:rPr>
          <w:sz w:val="28"/>
          <w:szCs w:val="28"/>
        </w:rPr>
        <w:t xml:space="preserve"> Сравнительная характеристика статей сметы бюджета деятельности </w:t>
      </w:r>
      <w:r w:rsidR="001D7C28" w:rsidRPr="0013329C">
        <w:rPr>
          <w:rStyle w:val="afa"/>
          <w:b w:val="0"/>
          <w:sz w:val="28"/>
          <w:szCs w:val="28"/>
        </w:rPr>
        <w:t>МОУ ДОД</w:t>
      </w:r>
      <w:r w:rsidRPr="0013329C">
        <w:rPr>
          <w:rStyle w:val="afa"/>
          <w:b w:val="0"/>
          <w:sz w:val="28"/>
          <w:szCs w:val="28"/>
        </w:rPr>
        <w:t xml:space="preserve"> </w:t>
      </w:r>
      <w:r w:rsidR="001D7C28" w:rsidRPr="0013329C">
        <w:rPr>
          <w:rStyle w:val="afa"/>
          <w:b w:val="0"/>
          <w:sz w:val="28"/>
          <w:szCs w:val="28"/>
        </w:rPr>
        <w:t>ДЮСШ г</w:t>
      </w:r>
      <w:r w:rsidR="00DF282F" w:rsidRPr="0013329C">
        <w:rPr>
          <w:rStyle w:val="afa"/>
          <w:b w:val="0"/>
          <w:sz w:val="28"/>
          <w:szCs w:val="28"/>
        </w:rPr>
        <w:t>.</w:t>
      </w:r>
      <w:r w:rsidR="001D7C28" w:rsidRPr="0013329C">
        <w:rPr>
          <w:rStyle w:val="afa"/>
          <w:b w:val="0"/>
          <w:sz w:val="28"/>
          <w:szCs w:val="28"/>
        </w:rPr>
        <w:t xml:space="preserve"> Мирный </w:t>
      </w:r>
      <w:r w:rsidR="00260F6D" w:rsidRPr="0013329C">
        <w:rPr>
          <w:rStyle w:val="afa"/>
          <w:b w:val="0"/>
          <w:sz w:val="28"/>
          <w:szCs w:val="28"/>
        </w:rPr>
        <w:t>за 2007-2009 годы</w:t>
      </w:r>
    </w:p>
    <w:p w:rsidR="001D7C28" w:rsidRPr="0013329C" w:rsidRDefault="001D7C28" w:rsidP="0013329C">
      <w:pPr>
        <w:spacing w:line="360" w:lineRule="auto"/>
        <w:jc w:val="both"/>
        <w:rPr>
          <w:sz w:val="28"/>
          <w:szCs w:val="28"/>
        </w:rPr>
      </w:pPr>
      <w:r w:rsidRPr="0013329C">
        <w:rPr>
          <w:sz w:val="28"/>
          <w:szCs w:val="28"/>
        </w:rPr>
        <w:t>§2.3</w:t>
      </w:r>
      <w:r w:rsidR="0013329C" w:rsidRPr="0013329C">
        <w:rPr>
          <w:sz w:val="28"/>
          <w:szCs w:val="28"/>
        </w:rPr>
        <w:t xml:space="preserve"> </w:t>
      </w:r>
      <w:r w:rsidRPr="0013329C">
        <w:rPr>
          <w:sz w:val="28"/>
          <w:szCs w:val="28"/>
        </w:rPr>
        <w:t>Анализ финансовой деятельности бюджетного учреждения</w:t>
      </w:r>
      <w:r w:rsidRPr="0013329C">
        <w:rPr>
          <w:rStyle w:val="afa"/>
          <w:b w:val="0"/>
          <w:sz w:val="28"/>
          <w:szCs w:val="28"/>
        </w:rPr>
        <w:t xml:space="preserve"> МОУ ДОД ДЮСШ г</w:t>
      </w:r>
      <w:r w:rsidR="00DF282F" w:rsidRPr="0013329C">
        <w:rPr>
          <w:rStyle w:val="afa"/>
          <w:b w:val="0"/>
          <w:sz w:val="28"/>
          <w:szCs w:val="28"/>
        </w:rPr>
        <w:t>.</w:t>
      </w:r>
      <w:r w:rsidRPr="0013329C">
        <w:rPr>
          <w:rStyle w:val="afa"/>
          <w:b w:val="0"/>
          <w:sz w:val="28"/>
          <w:szCs w:val="28"/>
        </w:rPr>
        <w:t xml:space="preserve"> Мирный</w:t>
      </w:r>
    </w:p>
    <w:p w:rsidR="001D7C28" w:rsidRPr="0013329C" w:rsidRDefault="00B8305D" w:rsidP="0013329C">
      <w:pPr>
        <w:spacing w:line="360" w:lineRule="auto"/>
        <w:jc w:val="both"/>
        <w:rPr>
          <w:rStyle w:val="afa"/>
          <w:b w:val="0"/>
          <w:sz w:val="28"/>
          <w:szCs w:val="28"/>
        </w:rPr>
      </w:pPr>
      <w:r w:rsidRPr="0013329C">
        <w:rPr>
          <w:sz w:val="28"/>
          <w:szCs w:val="28"/>
        </w:rPr>
        <w:t>Глава 3.</w:t>
      </w:r>
      <w:r w:rsidR="001D7C28" w:rsidRPr="0013329C">
        <w:rPr>
          <w:sz w:val="28"/>
          <w:szCs w:val="28"/>
        </w:rPr>
        <w:t xml:space="preserve"> Рекомендации по улучшению финансового состояния деятельности бюджетного учреждения</w:t>
      </w:r>
      <w:r w:rsidR="001D7C28" w:rsidRPr="0013329C">
        <w:rPr>
          <w:rStyle w:val="afa"/>
          <w:b w:val="0"/>
          <w:sz w:val="28"/>
          <w:szCs w:val="28"/>
        </w:rPr>
        <w:t xml:space="preserve"> МОУ ДОД</w:t>
      </w:r>
      <w:r w:rsidR="0013329C" w:rsidRPr="0013329C">
        <w:rPr>
          <w:rStyle w:val="afa"/>
          <w:b w:val="0"/>
          <w:sz w:val="28"/>
          <w:szCs w:val="28"/>
        </w:rPr>
        <w:t xml:space="preserve"> </w:t>
      </w:r>
      <w:r w:rsidR="001D7C28" w:rsidRPr="0013329C">
        <w:rPr>
          <w:rStyle w:val="afa"/>
          <w:b w:val="0"/>
          <w:sz w:val="28"/>
          <w:szCs w:val="28"/>
        </w:rPr>
        <w:t>ДЮСШ г</w:t>
      </w:r>
      <w:r w:rsidR="00DF282F" w:rsidRPr="0013329C">
        <w:rPr>
          <w:rStyle w:val="afa"/>
          <w:b w:val="0"/>
          <w:sz w:val="28"/>
          <w:szCs w:val="28"/>
        </w:rPr>
        <w:t>.</w:t>
      </w:r>
      <w:r w:rsidR="001D7C28" w:rsidRPr="0013329C">
        <w:rPr>
          <w:rStyle w:val="afa"/>
          <w:b w:val="0"/>
          <w:sz w:val="28"/>
          <w:szCs w:val="28"/>
        </w:rPr>
        <w:t xml:space="preserve"> Мирный</w:t>
      </w:r>
    </w:p>
    <w:p w:rsidR="001D7C28" w:rsidRPr="0013329C" w:rsidRDefault="001D7C28" w:rsidP="0013329C">
      <w:pPr>
        <w:spacing w:line="360" w:lineRule="auto"/>
        <w:jc w:val="both"/>
        <w:rPr>
          <w:rStyle w:val="afa"/>
          <w:b w:val="0"/>
          <w:sz w:val="28"/>
          <w:szCs w:val="28"/>
        </w:rPr>
      </w:pPr>
      <w:r w:rsidRPr="0013329C">
        <w:rPr>
          <w:sz w:val="28"/>
          <w:szCs w:val="28"/>
        </w:rPr>
        <w:t>§3.1 Проблемы финансового состояния бюджетного учреждения</w:t>
      </w:r>
      <w:r w:rsidR="0013329C">
        <w:rPr>
          <w:sz w:val="28"/>
          <w:szCs w:val="28"/>
        </w:rPr>
        <w:t xml:space="preserve"> </w:t>
      </w:r>
      <w:r w:rsidRPr="0013329C">
        <w:rPr>
          <w:rStyle w:val="afa"/>
          <w:b w:val="0"/>
          <w:sz w:val="28"/>
          <w:szCs w:val="28"/>
        </w:rPr>
        <w:t>МОУ ДОД</w:t>
      </w:r>
      <w:r w:rsidR="00D33E14" w:rsidRPr="0013329C">
        <w:rPr>
          <w:rStyle w:val="afa"/>
          <w:b w:val="0"/>
          <w:sz w:val="28"/>
          <w:szCs w:val="28"/>
        </w:rPr>
        <w:t xml:space="preserve"> </w:t>
      </w:r>
      <w:r w:rsidRPr="0013329C">
        <w:rPr>
          <w:rStyle w:val="afa"/>
          <w:b w:val="0"/>
          <w:sz w:val="28"/>
          <w:szCs w:val="28"/>
        </w:rPr>
        <w:t>ДЮСШ г</w:t>
      </w:r>
      <w:r w:rsidR="00DF282F" w:rsidRPr="0013329C">
        <w:rPr>
          <w:rStyle w:val="afa"/>
          <w:b w:val="0"/>
          <w:sz w:val="28"/>
          <w:szCs w:val="28"/>
        </w:rPr>
        <w:t>.</w:t>
      </w:r>
      <w:r w:rsidRPr="0013329C">
        <w:rPr>
          <w:rStyle w:val="afa"/>
          <w:b w:val="0"/>
          <w:sz w:val="28"/>
          <w:szCs w:val="28"/>
        </w:rPr>
        <w:t xml:space="preserve"> Мирный</w:t>
      </w:r>
    </w:p>
    <w:p w:rsidR="001D7C28" w:rsidRPr="0013329C" w:rsidRDefault="0013329C" w:rsidP="0013329C">
      <w:pPr>
        <w:spacing w:line="360" w:lineRule="auto"/>
        <w:jc w:val="both"/>
        <w:rPr>
          <w:rStyle w:val="afa"/>
          <w:b w:val="0"/>
          <w:sz w:val="28"/>
          <w:szCs w:val="28"/>
        </w:rPr>
      </w:pPr>
      <w:r>
        <w:rPr>
          <w:sz w:val="28"/>
          <w:szCs w:val="28"/>
        </w:rPr>
        <w:t>§3.2</w:t>
      </w:r>
      <w:r w:rsidR="001D7C28" w:rsidRPr="0013329C">
        <w:rPr>
          <w:sz w:val="28"/>
          <w:szCs w:val="28"/>
        </w:rPr>
        <w:t xml:space="preserve"> Возможные пути с</w:t>
      </w:r>
      <w:r w:rsidR="000023AB" w:rsidRPr="0013329C">
        <w:rPr>
          <w:sz w:val="28"/>
          <w:szCs w:val="28"/>
        </w:rPr>
        <w:t>овершенствования</w:t>
      </w:r>
      <w:r w:rsidRPr="0013329C">
        <w:rPr>
          <w:sz w:val="28"/>
          <w:szCs w:val="28"/>
        </w:rPr>
        <w:t xml:space="preserve"> </w:t>
      </w:r>
      <w:r w:rsidR="000023AB" w:rsidRPr="0013329C">
        <w:rPr>
          <w:sz w:val="28"/>
          <w:szCs w:val="28"/>
        </w:rPr>
        <w:t xml:space="preserve">финансовой </w:t>
      </w:r>
      <w:r w:rsidR="001D7C28" w:rsidRPr="0013329C">
        <w:rPr>
          <w:sz w:val="28"/>
          <w:szCs w:val="28"/>
        </w:rPr>
        <w:t xml:space="preserve">деятельности </w:t>
      </w:r>
      <w:r w:rsidR="001D7C28" w:rsidRPr="0013329C">
        <w:rPr>
          <w:rStyle w:val="afa"/>
          <w:b w:val="0"/>
          <w:sz w:val="28"/>
          <w:szCs w:val="28"/>
        </w:rPr>
        <w:t>МОУ ДОД</w:t>
      </w:r>
      <w:r w:rsidRPr="0013329C">
        <w:rPr>
          <w:rStyle w:val="afa"/>
          <w:b w:val="0"/>
          <w:sz w:val="28"/>
          <w:szCs w:val="28"/>
        </w:rPr>
        <w:t xml:space="preserve"> </w:t>
      </w:r>
      <w:r w:rsidR="001D7C28" w:rsidRPr="0013329C">
        <w:rPr>
          <w:rStyle w:val="afa"/>
          <w:b w:val="0"/>
          <w:sz w:val="28"/>
          <w:szCs w:val="28"/>
        </w:rPr>
        <w:t>ДЮСШ г</w:t>
      </w:r>
      <w:r w:rsidR="00DF282F" w:rsidRPr="0013329C">
        <w:rPr>
          <w:rStyle w:val="afa"/>
          <w:b w:val="0"/>
          <w:sz w:val="28"/>
          <w:szCs w:val="28"/>
        </w:rPr>
        <w:t>.</w:t>
      </w:r>
      <w:r w:rsidR="001D7C28" w:rsidRPr="0013329C">
        <w:rPr>
          <w:rStyle w:val="afa"/>
          <w:b w:val="0"/>
          <w:sz w:val="28"/>
          <w:szCs w:val="28"/>
        </w:rPr>
        <w:t xml:space="preserve"> Мирный</w:t>
      </w:r>
    </w:p>
    <w:p w:rsidR="00431910" w:rsidRPr="0013329C" w:rsidRDefault="00431910" w:rsidP="0013329C">
      <w:pPr>
        <w:tabs>
          <w:tab w:val="left" w:pos="9360"/>
        </w:tabs>
        <w:spacing w:line="360" w:lineRule="auto"/>
        <w:jc w:val="both"/>
        <w:rPr>
          <w:sz w:val="28"/>
          <w:szCs w:val="28"/>
        </w:rPr>
      </w:pPr>
      <w:r w:rsidRPr="0013329C">
        <w:rPr>
          <w:sz w:val="28"/>
          <w:szCs w:val="28"/>
        </w:rPr>
        <w:t>Заключение</w:t>
      </w:r>
    </w:p>
    <w:p w:rsidR="0013329C" w:rsidRDefault="00431910" w:rsidP="0013329C">
      <w:pPr>
        <w:tabs>
          <w:tab w:val="left" w:pos="9360"/>
        </w:tabs>
        <w:spacing w:line="360" w:lineRule="auto"/>
        <w:jc w:val="both"/>
        <w:rPr>
          <w:sz w:val="28"/>
          <w:szCs w:val="28"/>
        </w:rPr>
      </w:pPr>
      <w:r w:rsidRPr="0013329C">
        <w:rPr>
          <w:sz w:val="28"/>
          <w:szCs w:val="28"/>
        </w:rPr>
        <w:t>Список использованных источников</w:t>
      </w:r>
    </w:p>
    <w:p w:rsidR="00570F68" w:rsidRPr="0013329C" w:rsidRDefault="00570F68" w:rsidP="0013329C">
      <w:pPr>
        <w:tabs>
          <w:tab w:val="left" w:pos="9360"/>
        </w:tabs>
        <w:spacing w:line="360" w:lineRule="auto"/>
        <w:jc w:val="both"/>
        <w:rPr>
          <w:sz w:val="28"/>
          <w:szCs w:val="28"/>
        </w:rPr>
      </w:pPr>
      <w:r w:rsidRPr="0013329C">
        <w:rPr>
          <w:sz w:val="28"/>
          <w:szCs w:val="28"/>
        </w:rPr>
        <w:t>Приложени</w:t>
      </w:r>
      <w:r w:rsidR="007D172E" w:rsidRPr="0013329C">
        <w:rPr>
          <w:sz w:val="28"/>
          <w:szCs w:val="28"/>
        </w:rPr>
        <w:t>я</w:t>
      </w:r>
    </w:p>
    <w:p w:rsidR="004D7FA4" w:rsidRPr="0013329C" w:rsidRDefault="004D7FA4" w:rsidP="0013329C">
      <w:pPr>
        <w:spacing w:line="360" w:lineRule="auto"/>
        <w:ind w:firstLine="709"/>
        <w:jc w:val="both"/>
        <w:rPr>
          <w:sz w:val="28"/>
          <w:szCs w:val="28"/>
        </w:rPr>
      </w:pPr>
    </w:p>
    <w:p w:rsidR="00EE4E14" w:rsidRPr="0013329C" w:rsidRDefault="0013329C" w:rsidP="0013329C">
      <w:pPr>
        <w:spacing w:line="360" w:lineRule="auto"/>
        <w:ind w:firstLine="709"/>
        <w:jc w:val="both"/>
        <w:rPr>
          <w:sz w:val="28"/>
          <w:szCs w:val="28"/>
        </w:rPr>
      </w:pPr>
      <w:r>
        <w:rPr>
          <w:sz w:val="28"/>
          <w:szCs w:val="28"/>
        </w:rPr>
        <w:br w:type="page"/>
      </w:r>
      <w:r w:rsidR="00EE4E14" w:rsidRPr="0013329C">
        <w:rPr>
          <w:sz w:val="28"/>
          <w:szCs w:val="28"/>
        </w:rPr>
        <w:lastRenderedPageBreak/>
        <w:t>Введение</w:t>
      </w:r>
    </w:p>
    <w:p w:rsidR="001575ED" w:rsidRPr="0013329C" w:rsidRDefault="001575ED" w:rsidP="0013329C">
      <w:pPr>
        <w:spacing w:line="360" w:lineRule="auto"/>
        <w:ind w:firstLine="709"/>
        <w:jc w:val="both"/>
        <w:rPr>
          <w:sz w:val="28"/>
          <w:szCs w:val="28"/>
        </w:rPr>
      </w:pPr>
    </w:p>
    <w:p w:rsidR="0075208C" w:rsidRPr="0013329C" w:rsidRDefault="0075208C" w:rsidP="0013329C">
      <w:pPr>
        <w:spacing w:line="360" w:lineRule="auto"/>
        <w:ind w:firstLine="709"/>
        <w:jc w:val="both"/>
        <w:rPr>
          <w:sz w:val="28"/>
          <w:szCs w:val="28"/>
        </w:rPr>
      </w:pPr>
      <w:r w:rsidRPr="0013329C">
        <w:rPr>
          <w:sz w:val="28"/>
          <w:szCs w:val="28"/>
        </w:rPr>
        <w:t>Актуальность темы определяется тем, что важнейшим условием эффективного функционирования национальной экономики яв</w:t>
      </w:r>
      <w:r w:rsidR="00A66D12">
        <w:rPr>
          <w:sz w:val="28"/>
          <w:szCs w:val="28"/>
        </w:rPr>
        <w:t xml:space="preserve">ляется рациональное и экономное </w:t>
      </w:r>
      <w:r w:rsidRPr="0013329C">
        <w:rPr>
          <w:sz w:val="28"/>
          <w:szCs w:val="28"/>
        </w:rPr>
        <w:t xml:space="preserve">использование средств государственного бюджета, направляемых на содержание отраслей непроизводственной сферы. </w:t>
      </w:r>
    </w:p>
    <w:p w:rsidR="0075208C" w:rsidRPr="0013329C" w:rsidRDefault="0075208C" w:rsidP="0013329C">
      <w:pPr>
        <w:spacing w:line="360" w:lineRule="auto"/>
        <w:ind w:firstLine="709"/>
        <w:jc w:val="both"/>
        <w:rPr>
          <w:sz w:val="28"/>
          <w:szCs w:val="28"/>
        </w:rPr>
      </w:pPr>
      <w:r w:rsidRPr="0013329C">
        <w:rPr>
          <w:sz w:val="28"/>
          <w:szCs w:val="28"/>
        </w:rPr>
        <w:t>В экономическом комплексе страны действует значительное количество бюджетных образовательных учреждений, которые получают средства не только из государственного бюджета, но и из других (внебюджетных) источников. Бюджетные организации являются важными субъектами экономики при любой системе хозяйствования и в любой модели государственного устройства. Развитие экономико-социальной сферы характеризуется значительным возрастанием роли бюджетных учреждений. Результат их деятельности характеризует полезность проделанной ими работы и представляет собой процесс предоставления услуг широким слоям населения. Комплексный анализ деятельности бюджетных организаций способствует более эффективному использованию средств, направляемых на содержание непроизводственной сферы. В этой связи, эффективное управление бюджетными учреждениями и рациональное использование как бюджетных, так и внебюджетных средств вызывает объективную необходимость в организации анализа показателей их финансов</w:t>
      </w:r>
      <w:r w:rsidR="0013329C">
        <w:rPr>
          <w:sz w:val="28"/>
          <w:szCs w:val="28"/>
        </w:rPr>
        <w:t>о - хозяйственной деятельности.</w:t>
      </w:r>
    </w:p>
    <w:p w:rsidR="0075208C" w:rsidRPr="0013329C" w:rsidRDefault="0075208C" w:rsidP="0013329C">
      <w:pPr>
        <w:spacing w:line="360" w:lineRule="auto"/>
        <w:ind w:firstLine="709"/>
        <w:jc w:val="both"/>
        <w:rPr>
          <w:sz w:val="28"/>
          <w:szCs w:val="28"/>
        </w:rPr>
      </w:pPr>
      <w:r w:rsidRPr="0013329C">
        <w:rPr>
          <w:sz w:val="28"/>
          <w:szCs w:val="28"/>
        </w:rPr>
        <w:t xml:space="preserve">Целью работы является анализ системы организации финансов бюджетного образовательного учреждения и разработка рекомендаций по совершенствованию системы организации финансов </w:t>
      </w:r>
      <w:r w:rsidR="00AD6BE7" w:rsidRPr="0013329C">
        <w:rPr>
          <w:rStyle w:val="afa"/>
          <w:b w:val="0"/>
          <w:sz w:val="28"/>
          <w:szCs w:val="28"/>
        </w:rPr>
        <w:t>МОУ ДОД ДЮСШ города Мирный</w:t>
      </w:r>
      <w:r w:rsidRPr="0013329C">
        <w:rPr>
          <w:sz w:val="28"/>
          <w:szCs w:val="28"/>
        </w:rPr>
        <w:t>.</w:t>
      </w:r>
    </w:p>
    <w:p w:rsidR="0075208C" w:rsidRPr="0013329C" w:rsidRDefault="0075208C" w:rsidP="0013329C">
      <w:pPr>
        <w:spacing w:line="360" w:lineRule="auto"/>
        <w:ind w:firstLine="709"/>
        <w:jc w:val="both"/>
        <w:rPr>
          <w:sz w:val="28"/>
          <w:szCs w:val="28"/>
        </w:rPr>
      </w:pPr>
      <w:r w:rsidRPr="0013329C">
        <w:rPr>
          <w:sz w:val="28"/>
          <w:szCs w:val="28"/>
        </w:rPr>
        <w:t xml:space="preserve">Для реализации вышеуказанной цели поставлены следующие задачи: </w:t>
      </w:r>
    </w:p>
    <w:p w:rsidR="0075208C" w:rsidRPr="0013329C" w:rsidRDefault="0075208C" w:rsidP="0013329C">
      <w:pPr>
        <w:spacing w:line="360" w:lineRule="auto"/>
        <w:ind w:firstLine="709"/>
        <w:jc w:val="both"/>
        <w:rPr>
          <w:sz w:val="28"/>
          <w:szCs w:val="28"/>
        </w:rPr>
      </w:pPr>
      <w:r w:rsidRPr="0013329C">
        <w:rPr>
          <w:sz w:val="28"/>
          <w:szCs w:val="28"/>
        </w:rPr>
        <w:t>1. Определить сущность организации финансово-хозяйственной деятельности бюджетных организаций;</w:t>
      </w:r>
    </w:p>
    <w:p w:rsidR="0075208C" w:rsidRPr="0013329C" w:rsidRDefault="0075208C" w:rsidP="0013329C">
      <w:pPr>
        <w:spacing w:line="360" w:lineRule="auto"/>
        <w:ind w:firstLine="709"/>
        <w:jc w:val="both"/>
        <w:rPr>
          <w:sz w:val="28"/>
          <w:szCs w:val="28"/>
        </w:rPr>
      </w:pPr>
      <w:r w:rsidRPr="0013329C">
        <w:rPr>
          <w:sz w:val="28"/>
          <w:szCs w:val="28"/>
        </w:rPr>
        <w:t>2. Обосновать необходимость проведения финансово</w:t>
      </w:r>
      <w:r w:rsidR="0013329C">
        <w:rPr>
          <w:sz w:val="28"/>
          <w:szCs w:val="28"/>
        </w:rPr>
        <w:t>-</w:t>
      </w:r>
      <w:r w:rsidRPr="0013329C">
        <w:rPr>
          <w:sz w:val="28"/>
          <w:szCs w:val="28"/>
        </w:rPr>
        <w:t>хозяйственного анализа в государственном образовательном учреждении;</w:t>
      </w:r>
    </w:p>
    <w:p w:rsidR="0075208C" w:rsidRPr="0013329C" w:rsidRDefault="0075208C" w:rsidP="0013329C">
      <w:pPr>
        <w:spacing w:line="360" w:lineRule="auto"/>
        <w:ind w:firstLine="709"/>
        <w:jc w:val="both"/>
        <w:rPr>
          <w:sz w:val="28"/>
          <w:szCs w:val="28"/>
        </w:rPr>
      </w:pPr>
      <w:r w:rsidRPr="0013329C">
        <w:rPr>
          <w:sz w:val="28"/>
          <w:szCs w:val="28"/>
        </w:rPr>
        <w:t xml:space="preserve">3. Проанализировать хозяйственная деятельность бюджетной организации; </w:t>
      </w:r>
    </w:p>
    <w:p w:rsidR="0075208C" w:rsidRPr="0013329C" w:rsidRDefault="0075208C" w:rsidP="0013329C">
      <w:pPr>
        <w:spacing w:line="360" w:lineRule="auto"/>
        <w:ind w:firstLine="709"/>
        <w:jc w:val="both"/>
        <w:rPr>
          <w:sz w:val="28"/>
          <w:szCs w:val="28"/>
        </w:rPr>
      </w:pPr>
      <w:r w:rsidRPr="0013329C">
        <w:rPr>
          <w:sz w:val="28"/>
          <w:szCs w:val="28"/>
        </w:rPr>
        <w:t xml:space="preserve">4. Дать оценку финансового состояния и финансовых результатов образовательной организации, финансируемой из бюджета; </w:t>
      </w:r>
    </w:p>
    <w:p w:rsidR="0075208C" w:rsidRPr="0013329C" w:rsidRDefault="0075208C" w:rsidP="0013329C">
      <w:pPr>
        <w:spacing w:line="360" w:lineRule="auto"/>
        <w:ind w:firstLine="709"/>
        <w:jc w:val="both"/>
        <w:rPr>
          <w:sz w:val="28"/>
          <w:szCs w:val="28"/>
        </w:rPr>
      </w:pPr>
      <w:r w:rsidRPr="0013329C">
        <w:rPr>
          <w:sz w:val="28"/>
          <w:szCs w:val="28"/>
        </w:rPr>
        <w:t xml:space="preserve">5. Разработать комплекс рекомендаций по улучшению финансового состояния бюджетной организации. </w:t>
      </w:r>
    </w:p>
    <w:p w:rsidR="003A74BA" w:rsidRPr="0013329C" w:rsidRDefault="00AD6BE7" w:rsidP="0013329C">
      <w:pPr>
        <w:autoSpaceDE w:val="0"/>
        <w:autoSpaceDN w:val="0"/>
        <w:adjustRightInd w:val="0"/>
        <w:spacing w:line="360" w:lineRule="auto"/>
        <w:ind w:firstLine="709"/>
        <w:jc w:val="both"/>
        <w:rPr>
          <w:rStyle w:val="afa"/>
          <w:b w:val="0"/>
          <w:sz w:val="28"/>
          <w:szCs w:val="28"/>
        </w:rPr>
      </w:pPr>
      <w:r w:rsidRPr="0013329C">
        <w:rPr>
          <w:sz w:val="28"/>
          <w:szCs w:val="28"/>
        </w:rPr>
        <w:t xml:space="preserve">Объектом исследования является область отношений, связанных с организацией управления финансами </w:t>
      </w:r>
      <w:r w:rsidR="003A74BA" w:rsidRPr="0013329C">
        <w:rPr>
          <w:rStyle w:val="afa"/>
          <w:b w:val="0"/>
          <w:sz w:val="28"/>
          <w:szCs w:val="28"/>
        </w:rPr>
        <w:t>МОУ ДОД ДЮСШ</w:t>
      </w:r>
      <w:r w:rsidR="00663A95" w:rsidRPr="0013329C">
        <w:rPr>
          <w:rStyle w:val="afa"/>
          <w:b w:val="0"/>
          <w:sz w:val="28"/>
          <w:szCs w:val="28"/>
        </w:rPr>
        <w:t xml:space="preserve"> г. Мирный</w:t>
      </w:r>
      <w:r w:rsidR="004D5C1F" w:rsidRPr="0013329C">
        <w:rPr>
          <w:rStyle w:val="afa"/>
          <w:b w:val="0"/>
          <w:sz w:val="28"/>
          <w:szCs w:val="28"/>
        </w:rPr>
        <w:t>.</w:t>
      </w:r>
      <w:r w:rsidR="003A74BA" w:rsidRPr="0013329C">
        <w:rPr>
          <w:rStyle w:val="afa"/>
          <w:b w:val="0"/>
          <w:sz w:val="28"/>
          <w:szCs w:val="28"/>
        </w:rPr>
        <w:t xml:space="preserve"> </w:t>
      </w:r>
    </w:p>
    <w:p w:rsidR="00AD6BE7" w:rsidRPr="0013329C" w:rsidRDefault="00AD6BE7" w:rsidP="0013329C">
      <w:pPr>
        <w:autoSpaceDE w:val="0"/>
        <w:autoSpaceDN w:val="0"/>
        <w:adjustRightInd w:val="0"/>
        <w:spacing w:line="360" w:lineRule="auto"/>
        <w:ind w:firstLine="709"/>
        <w:jc w:val="both"/>
        <w:rPr>
          <w:sz w:val="28"/>
          <w:szCs w:val="28"/>
        </w:rPr>
      </w:pPr>
      <w:r w:rsidRPr="0013329C">
        <w:rPr>
          <w:sz w:val="28"/>
          <w:szCs w:val="28"/>
        </w:rPr>
        <w:t>Предметом исследования выступают правовые нормы, регулирующие управлени</w:t>
      </w:r>
      <w:r w:rsidR="00A755B6" w:rsidRPr="0013329C">
        <w:rPr>
          <w:sz w:val="28"/>
          <w:szCs w:val="28"/>
        </w:rPr>
        <w:t>е</w:t>
      </w:r>
      <w:r w:rsidRPr="0013329C">
        <w:rPr>
          <w:sz w:val="28"/>
          <w:szCs w:val="28"/>
        </w:rPr>
        <w:t xml:space="preserve"> финансами </w:t>
      </w:r>
      <w:r w:rsidR="00A755B6" w:rsidRPr="0013329C">
        <w:rPr>
          <w:sz w:val="28"/>
          <w:szCs w:val="28"/>
        </w:rPr>
        <w:t>в государственном образовательном учреждении</w:t>
      </w:r>
      <w:r w:rsidRPr="0013329C">
        <w:rPr>
          <w:sz w:val="28"/>
          <w:szCs w:val="28"/>
        </w:rPr>
        <w:t>,</w:t>
      </w:r>
      <w:r w:rsidR="00A755B6" w:rsidRPr="0013329C">
        <w:rPr>
          <w:sz w:val="28"/>
          <w:szCs w:val="28"/>
        </w:rPr>
        <w:t xml:space="preserve"> в частности</w:t>
      </w:r>
      <w:r w:rsidR="0013329C" w:rsidRPr="0013329C">
        <w:rPr>
          <w:sz w:val="28"/>
          <w:szCs w:val="28"/>
        </w:rPr>
        <w:t xml:space="preserve"> </w:t>
      </w:r>
      <w:r w:rsidR="00A755B6" w:rsidRPr="0013329C">
        <w:rPr>
          <w:rStyle w:val="afa"/>
          <w:b w:val="0"/>
          <w:sz w:val="28"/>
          <w:szCs w:val="28"/>
        </w:rPr>
        <w:t>ДЮСШ</w:t>
      </w:r>
      <w:r w:rsidR="00A755B6" w:rsidRPr="0013329C">
        <w:rPr>
          <w:sz w:val="28"/>
          <w:szCs w:val="28"/>
        </w:rPr>
        <w:t xml:space="preserve">, </w:t>
      </w:r>
      <w:r w:rsidRPr="0013329C">
        <w:rPr>
          <w:sz w:val="28"/>
          <w:szCs w:val="28"/>
        </w:rPr>
        <w:t>практика их применения, научные публикации.</w:t>
      </w:r>
    </w:p>
    <w:p w:rsidR="003A74BA" w:rsidRPr="0013329C" w:rsidRDefault="00AD6BE7" w:rsidP="0013329C">
      <w:pPr>
        <w:spacing w:line="360" w:lineRule="auto"/>
        <w:ind w:firstLine="709"/>
        <w:jc w:val="both"/>
        <w:rPr>
          <w:sz w:val="28"/>
          <w:szCs w:val="28"/>
        </w:rPr>
      </w:pPr>
      <w:r w:rsidRPr="0013329C">
        <w:rPr>
          <w:sz w:val="28"/>
          <w:szCs w:val="28"/>
        </w:rPr>
        <w:t xml:space="preserve">Информационная база исследования представлена: гражданским законодательством Российской Федерации; </w:t>
      </w:r>
      <w:r w:rsidR="003A74BA" w:rsidRPr="0013329C">
        <w:rPr>
          <w:sz w:val="28"/>
          <w:szCs w:val="28"/>
        </w:rPr>
        <w:t>нормативно - правовы</w:t>
      </w:r>
      <w:r w:rsidR="00A755B6" w:rsidRPr="0013329C">
        <w:rPr>
          <w:sz w:val="28"/>
          <w:szCs w:val="28"/>
        </w:rPr>
        <w:t>ми</w:t>
      </w:r>
      <w:r w:rsidR="003A74BA" w:rsidRPr="0013329C">
        <w:rPr>
          <w:sz w:val="28"/>
          <w:szCs w:val="28"/>
        </w:rPr>
        <w:t xml:space="preserve"> и законодательны</w:t>
      </w:r>
      <w:r w:rsidR="00A755B6" w:rsidRPr="0013329C">
        <w:rPr>
          <w:sz w:val="28"/>
          <w:szCs w:val="28"/>
        </w:rPr>
        <w:t>ми</w:t>
      </w:r>
      <w:r w:rsidR="003A74BA" w:rsidRPr="0013329C">
        <w:rPr>
          <w:sz w:val="28"/>
          <w:szCs w:val="28"/>
        </w:rPr>
        <w:t xml:space="preserve"> акт</w:t>
      </w:r>
      <w:r w:rsidR="00A755B6" w:rsidRPr="0013329C">
        <w:rPr>
          <w:sz w:val="28"/>
          <w:szCs w:val="28"/>
        </w:rPr>
        <w:t>ами</w:t>
      </w:r>
      <w:r w:rsidR="003A74BA" w:rsidRPr="0013329C">
        <w:rPr>
          <w:sz w:val="28"/>
          <w:szCs w:val="28"/>
        </w:rPr>
        <w:t>, регламентирующи</w:t>
      </w:r>
      <w:r w:rsidR="00A755B6" w:rsidRPr="0013329C">
        <w:rPr>
          <w:sz w:val="28"/>
          <w:szCs w:val="28"/>
        </w:rPr>
        <w:t>ми</w:t>
      </w:r>
      <w:r w:rsidR="003A74BA" w:rsidRPr="0013329C">
        <w:rPr>
          <w:sz w:val="28"/>
          <w:szCs w:val="28"/>
        </w:rPr>
        <w:t xml:space="preserve"> деятельность бюджетных организаций</w:t>
      </w:r>
      <w:r w:rsidRPr="0013329C">
        <w:rPr>
          <w:sz w:val="28"/>
          <w:szCs w:val="28"/>
        </w:rPr>
        <w:t xml:space="preserve">, </w:t>
      </w:r>
      <w:r w:rsidR="003A74BA" w:rsidRPr="0013329C">
        <w:rPr>
          <w:sz w:val="28"/>
          <w:szCs w:val="28"/>
        </w:rPr>
        <w:t xml:space="preserve">монографическая и учебная литература по изучаемым вопросам, публикации в специализированных изданиях по данной тематике, данные бухгалтерской отчетности </w:t>
      </w:r>
      <w:r w:rsidR="003A74BA" w:rsidRPr="0013329C">
        <w:rPr>
          <w:rStyle w:val="afa"/>
          <w:b w:val="0"/>
          <w:sz w:val="28"/>
          <w:szCs w:val="28"/>
        </w:rPr>
        <w:t>МОУ ДОД ДЮСШ г. Мирный.</w:t>
      </w:r>
    </w:p>
    <w:p w:rsidR="003A74BA" w:rsidRPr="0013329C" w:rsidRDefault="003A74BA" w:rsidP="0013329C">
      <w:pPr>
        <w:spacing w:line="360" w:lineRule="auto"/>
        <w:ind w:firstLine="709"/>
        <w:jc w:val="both"/>
        <w:rPr>
          <w:sz w:val="28"/>
          <w:szCs w:val="28"/>
        </w:rPr>
      </w:pPr>
      <w:r w:rsidRPr="0013329C">
        <w:rPr>
          <w:sz w:val="28"/>
          <w:szCs w:val="28"/>
        </w:rPr>
        <w:t xml:space="preserve">Теоретическую и методологическую основу исследования составляют: </w:t>
      </w:r>
    </w:p>
    <w:p w:rsidR="003A74BA" w:rsidRPr="0013329C" w:rsidRDefault="003A74BA" w:rsidP="0013329C">
      <w:pPr>
        <w:spacing w:line="360" w:lineRule="auto"/>
        <w:ind w:firstLine="709"/>
        <w:jc w:val="both"/>
        <w:rPr>
          <w:sz w:val="28"/>
          <w:szCs w:val="28"/>
        </w:rPr>
      </w:pPr>
      <w:r w:rsidRPr="0013329C">
        <w:rPr>
          <w:sz w:val="28"/>
          <w:szCs w:val="28"/>
        </w:rPr>
        <w:t xml:space="preserve">- современные методические приемы и способы количественного и качественного анализа финансово - хозяйственной деятельности. </w:t>
      </w:r>
    </w:p>
    <w:p w:rsidR="00AD6BE7" w:rsidRPr="0013329C" w:rsidRDefault="00AD6BE7" w:rsidP="0013329C">
      <w:pPr>
        <w:spacing w:line="360" w:lineRule="auto"/>
        <w:ind w:firstLine="709"/>
        <w:jc w:val="both"/>
        <w:rPr>
          <w:sz w:val="28"/>
          <w:szCs w:val="28"/>
        </w:rPr>
      </w:pPr>
      <w:r w:rsidRPr="0013329C">
        <w:rPr>
          <w:sz w:val="28"/>
          <w:szCs w:val="28"/>
        </w:rPr>
        <w:t xml:space="preserve">В процессе исследования использовались следующие специальные методы: </w:t>
      </w:r>
    </w:p>
    <w:p w:rsidR="00AD6BE7" w:rsidRPr="0013329C" w:rsidRDefault="00AD6BE7" w:rsidP="0013329C">
      <w:pPr>
        <w:spacing w:line="360" w:lineRule="auto"/>
        <w:ind w:firstLine="709"/>
        <w:jc w:val="both"/>
        <w:rPr>
          <w:sz w:val="28"/>
          <w:szCs w:val="28"/>
        </w:rPr>
      </w:pPr>
      <w:r w:rsidRPr="0013329C">
        <w:rPr>
          <w:sz w:val="28"/>
          <w:szCs w:val="28"/>
        </w:rPr>
        <w:t>статистический - при изучении количественных данных, характеризующих эффективность организации управления финансами бюджетных организаций;</w:t>
      </w:r>
    </w:p>
    <w:p w:rsidR="00AD6BE7" w:rsidRPr="0013329C" w:rsidRDefault="00AD6BE7" w:rsidP="0013329C">
      <w:pPr>
        <w:autoSpaceDE w:val="0"/>
        <w:autoSpaceDN w:val="0"/>
        <w:adjustRightInd w:val="0"/>
        <w:spacing w:line="360" w:lineRule="auto"/>
        <w:ind w:firstLine="709"/>
        <w:jc w:val="both"/>
        <w:rPr>
          <w:sz w:val="28"/>
          <w:szCs w:val="28"/>
        </w:rPr>
      </w:pPr>
      <w:r w:rsidRPr="0013329C">
        <w:rPr>
          <w:sz w:val="28"/>
          <w:szCs w:val="28"/>
        </w:rPr>
        <w:t xml:space="preserve">сравнительно-правовой анализ - при сопоставлении правовой базы законодательного урегулирования управления финансами бюджетных организаций </w:t>
      </w:r>
      <w:r w:rsidR="00A755B6" w:rsidRPr="0013329C">
        <w:rPr>
          <w:sz w:val="28"/>
          <w:szCs w:val="28"/>
        </w:rPr>
        <w:t>в целом и,</w:t>
      </w:r>
      <w:r w:rsidRPr="0013329C">
        <w:rPr>
          <w:sz w:val="28"/>
          <w:szCs w:val="28"/>
        </w:rPr>
        <w:t xml:space="preserve"> </w:t>
      </w:r>
      <w:r w:rsidR="00A755B6" w:rsidRPr="0013329C">
        <w:rPr>
          <w:sz w:val="28"/>
          <w:szCs w:val="28"/>
        </w:rPr>
        <w:t>в частности,</w:t>
      </w:r>
      <w:r w:rsidRPr="0013329C">
        <w:rPr>
          <w:sz w:val="28"/>
          <w:szCs w:val="28"/>
        </w:rPr>
        <w:t xml:space="preserve"> в </w:t>
      </w:r>
      <w:r w:rsidR="00A755B6" w:rsidRPr="0013329C">
        <w:rPr>
          <w:sz w:val="28"/>
          <w:szCs w:val="28"/>
        </w:rPr>
        <w:t>государственном образовательном учреждении</w:t>
      </w:r>
      <w:r w:rsidRPr="0013329C">
        <w:rPr>
          <w:sz w:val="28"/>
          <w:szCs w:val="28"/>
        </w:rPr>
        <w:t xml:space="preserve">. </w:t>
      </w:r>
    </w:p>
    <w:p w:rsidR="00AD6BE7" w:rsidRPr="0013329C" w:rsidRDefault="00AD6BE7" w:rsidP="0013329C">
      <w:pPr>
        <w:autoSpaceDE w:val="0"/>
        <w:autoSpaceDN w:val="0"/>
        <w:adjustRightInd w:val="0"/>
        <w:spacing w:line="360" w:lineRule="auto"/>
        <w:ind w:firstLine="709"/>
        <w:jc w:val="both"/>
        <w:rPr>
          <w:sz w:val="28"/>
          <w:szCs w:val="28"/>
        </w:rPr>
      </w:pPr>
      <w:r w:rsidRPr="0013329C">
        <w:rPr>
          <w:sz w:val="28"/>
          <w:szCs w:val="28"/>
        </w:rPr>
        <w:t xml:space="preserve">Практическая значимость дипломной работы заключается в том, что сформулированные в ней положения, выводы и рекомендации могут быть использованы при дальнейших разработках вопросов совершенствования управления финансами </w:t>
      </w:r>
      <w:r w:rsidR="003A74BA" w:rsidRPr="0013329C">
        <w:rPr>
          <w:sz w:val="28"/>
          <w:szCs w:val="28"/>
        </w:rPr>
        <w:t xml:space="preserve">бюджетных организаций </w:t>
      </w:r>
      <w:r w:rsidRPr="0013329C">
        <w:rPr>
          <w:sz w:val="28"/>
          <w:szCs w:val="28"/>
        </w:rPr>
        <w:t xml:space="preserve">при преподавании курса финансового права в высших и средних учебных заведениях. </w:t>
      </w:r>
    </w:p>
    <w:p w:rsidR="00AD6BE7" w:rsidRPr="0013329C" w:rsidRDefault="00AD6BE7" w:rsidP="0013329C">
      <w:pPr>
        <w:tabs>
          <w:tab w:val="left" w:pos="7185"/>
        </w:tabs>
        <w:spacing w:line="360" w:lineRule="auto"/>
        <w:ind w:firstLine="709"/>
        <w:jc w:val="both"/>
        <w:rPr>
          <w:sz w:val="28"/>
          <w:szCs w:val="28"/>
        </w:rPr>
      </w:pPr>
      <w:r w:rsidRPr="0013329C">
        <w:rPr>
          <w:sz w:val="28"/>
          <w:szCs w:val="28"/>
        </w:rPr>
        <w:t>Структура работы включает в себя введение, три главы, заключение, список использованных источников, приложени</w:t>
      </w:r>
      <w:r w:rsidR="00663A95" w:rsidRPr="0013329C">
        <w:rPr>
          <w:sz w:val="28"/>
          <w:szCs w:val="28"/>
        </w:rPr>
        <w:t>е</w:t>
      </w:r>
      <w:r w:rsidRPr="0013329C">
        <w:rPr>
          <w:sz w:val="28"/>
          <w:szCs w:val="28"/>
        </w:rPr>
        <w:t>.</w:t>
      </w:r>
    </w:p>
    <w:p w:rsidR="004D5C1F" w:rsidRPr="0013329C" w:rsidRDefault="004D5C1F" w:rsidP="0013329C">
      <w:pPr>
        <w:spacing w:line="360" w:lineRule="auto"/>
        <w:ind w:firstLine="709"/>
        <w:jc w:val="both"/>
        <w:rPr>
          <w:sz w:val="28"/>
          <w:szCs w:val="28"/>
        </w:rPr>
      </w:pPr>
    </w:p>
    <w:p w:rsidR="000755DE" w:rsidRPr="0013329C" w:rsidRDefault="0013329C" w:rsidP="0013329C">
      <w:pPr>
        <w:spacing w:line="360" w:lineRule="auto"/>
        <w:ind w:firstLine="709"/>
        <w:jc w:val="both"/>
        <w:rPr>
          <w:sz w:val="28"/>
          <w:szCs w:val="28"/>
        </w:rPr>
      </w:pPr>
      <w:r>
        <w:rPr>
          <w:sz w:val="28"/>
          <w:szCs w:val="28"/>
        </w:rPr>
        <w:br w:type="page"/>
      </w:r>
      <w:r w:rsidR="000755DE" w:rsidRPr="0013329C">
        <w:rPr>
          <w:sz w:val="28"/>
          <w:szCs w:val="28"/>
        </w:rPr>
        <w:t>1. Теоретические основы бюджетного финансирования</w:t>
      </w:r>
    </w:p>
    <w:p w:rsidR="0013329C" w:rsidRDefault="0013329C" w:rsidP="0013329C">
      <w:pPr>
        <w:spacing w:line="360" w:lineRule="auto"/>
        <w:ind w:firstLine="709"/>
        <w:jc w:val="both"/>
        <w:rPr>
          <w:sz w:val="28"/>
          <w:szCs w:val="28"/>
        </w:rPr>
      </w:pPr>
    </w:p>
    <w:p w:rsidR="000755DE" w:rsidRPr="0013329C" w:rsidRDefault="000755DE" w:rsidP="0013329C">
      <w:pPr>
        <w:spacing w:line="360" w:lineRule="auto"/>
        <w:ind w:firstLine="709"/>
        <w:jc w:val="both"/>
        <w:rPr>
          <w:sz w:val="28"/>
          <w:szCs w:val="28"/>
        </w:rPr>
      </w:pPr>
      <w:r w:rsidRPr="0013329C">
        <w:rPr>
          <w:sz w:val="28"/>
          <w:szCs w:val="28"/>
        </w:rPr>
        <w:t>§1.1 Особенности организации финансов в государственных учреждениях</w:t>
      </w:r>
    </w:p>
    <w:p w:rsidR="0075208C" w:rsidRPr="0013329C" w:rsidRDefault="0075208C" w:rsidP="0013329C">
      <w:pPr>
        <w:spacing w:line="360" w:lineRule="auto"/>
        <w:ind w:firstLine="709"/>
        <w:jc w:val="both"/>
        <w:rPr>
          <w:sz w:val="28"/>
          <w:szCs w:val="28"/>
        </w:rPr>
      </w:pPr>
    </w:p>
    <w:p w:rsidR="006C6A5C" w:rsidRPr="0013329C" w:rsidRDefault="0075208C" w:rsidP="0013329C">
      <w:pPr>
        <w:spacing w:line="360" w:lineRule="auto"/>
        <w:ind w:firstLine="709"/>
        <w:jc w:val="both"/>
        <w:rPr>
          <w:sz w:val="28"/>
          <w:szCs w:val="28"/>
        </w:rPr>
      </w:pPr>
      <w:r w:rsidRPr="0013329C">
        <w:rPr>
          <w:sz w:val="28"/>
          <w:szCs w:val="28"/>
        </w:rPr>
        <w:t xml:space="preserve">Финансы - экономическая категория, обусловленная наличием товарно-денежных отношений и государства, поскольку существует товарное производство, действуют законы стоимости, спроса и предложения, возникает объективная необходимость распределения совокупного общественного продукта и национального дохода с помощью финансов. </w:t>
      </w:r>
    </w:p>
    <w:p w:rsidR="006C6A5C" w:rsidRPr="0013329C" w:rsidRDefault="006C6A5C" w:rsidP="0013329C">
      <w:pPr>
        <w:spacing w:line="360" w:lineRule="auto"/>
        <w:ind w:firstLine="709"/>
        <w:jc w:val="both"/>
        <w:rPr>
          <w:sz w:val="28"/>
          <w:szCs w:val="28"/>
        </w:rPr>
      </w:pPr>
      <w:r w:rsidRPr="0013329C">
        <w:rPr>
          <w:sz w:val="28"/>
          <w:szCs w:val="28"/>
        </w:rPr>
        <w:t>По мнению Г.А. Тосуняна, с</w:t>
      </w:r>
      <w:r w:rsidR="0075208C" w:rsidRPr="0013329C">
        <w:rPr>
          <w:sz w:val="28"/>
          <w:szCs w:val="28"/>
        </w:rPr>
        <w:t>пецифика финансов как экономической категории проявляется в том, что они всегда выступают в денежной форме, имеют распределительный характер и отражают процессы формирования и использования различных фондов денежных средств</w:t>
      </w:r>
      <w:r w:rsidRPr="0013329C">
        <w:rPr>
          <w:rStyle w:val="a5"/>
          <w:sz w:val="28"/>
          <w:szCs w:val="28"/>
        </w:rPr>
        <w:footnoteReference w:id="1"/>
      </w:r>
      <w:r w:rsidR="0013329C">
        <w:rPr>
          <w:sz w:val="28"/>
          <w:szCs w:val="28"/>
        </w:rPr>
        <w:t>.</w:t>
      </w:r>
    </w:p>
    <w:p w:rsidR="0075208C" w:rsidRPr="0013329C" w:rsidRDefault="0075208C" w:rsidP="0013329C">
      <w:pPr>
        <w:spacing w:line="360" w:lineRule="auto"/>
        <w:ind w:firstLine="709"/>
        <w:jc w:val="both"/>
        <w:rPr>
          <w:sz w:val="28"/>
          <w:szCs w:val="28"/>
        </w:rPr>
      </w:pPr>
      <w:r w:rsidRPr="0013329C">
        <w:rPr>
          <w:sz w:val="28"/>
          <w:szCs w:val="28"/>
        </w:rPr>
        <w:t>Финансы предприятий - важнейшая составная часть всей системы финансов государства, так как финансы предприятий обслуживают сферу материального производства, в которой создается совокупный общественный продукт, национальный доход и национальное богатство.</w:t>
      </w:r>
    </w:p>
    <w:p w:rsidR="006C6A5C" w:rsidRPr="0013329C" w:rsidRDefault="0075208C" w:rsidP="0013329C">
      <w:pPr>
        <w:spacing w:line="360" w:lineRule="auto"/>
        <w:ind w:firstLine="709"/>
        <w:jc w:val="both"/>
        <w:rPr>
          <w:sz w:val="28"/>
          <w:szCs w:val="28"/>
        </w:rPr>
      </w:pPr>
      <w:r w:rsidRPr="0013329C">
        <w:rPr>
          <w:sz w:val="28"/>
          <w:szCs w:val="28"/>
        </w:rPr>
        <w:t xml:space="preserve">Финансы предприятия представляют собой систему денежных отношений, выражающих формирование и использование денежных фондов в процессе кругооборота ресурсов предприятия, формирование его денежных доходов и накоплений. </w:t>
      </w:r>
    </w:p>
    <w:p w:rsidR="0075208C" w:rsidRPr="0013329C" w:rsidRDefault="0075208C" w:rsidP="0013329C">
      <w:pPr>
        <w:spacing w:line="360" w:lineRule="auto"/>
        <w:ind w:firstLine="709"/>
        <w:jc w:val="both"/>
        <w:rPr>
          <w:sz w:val="28"/>
          <w:szCs w:val="28"/>
        </w:rPr>
      </w:pPr>
      <w:r w:rsidRPr="0013329C">
        <w:rPr>
          <w:sz w:val="28"/>
          <w:szCs w:val="28"/>
        </w:rPr>
        <w:t xml:space="preserve">В качестве форм проявления финансов предприятий </w:t>
      </w:r>
      <w:r w:rsidR="006C6A5C" w:rsidRPr="0013329C">
        <w:rPr>
          <w:sz w:val="28"/>
          <w:szCs w:val="28"/>
        </w:rPr>
        <w:t>В.В.</w:t>
      </w:r>
      <w:r w:rsidR="0013329C" w:rsidRPr="0013329C">
        <w:rPr>
          <w:sz w:val="28"/>
          <w:szCs w:val="28"/>
        </w:rPr>
        <w:t xml:space="preserve"> </w:t>
      </w:r>
      <w:r w:rsidR="006C6A5C" w:rsidRPr="0013329C">
        <w:rPr>
          <w:sz w:val="28"/>
          <w:szCs w:val="28"/>
        </w:rPr>
        <w:t xml:space="preserve">Автономов </w:t>
      </w:r>
      <w:r w:rsidRPr="0013329C">
        <w:rPr>
          <w:sz w:val="28"/>
          <w:szCs w:val="28"/>
        </w:rPr>
        <w:t>выдел</w:t>
      </w:r>
      <w:r w:rsidR="006C6A5C" w:rsidRPr="0013329C">
        <w:rPr>
          <w:sz w:val="28"/>
          <w:szCs w:val="28"/>
        </w:rPr>
        <w:t>яет</w:t>
      </w:r>
      <w:r w:rsidRPr="0013329C">
        <w:rPr>
          <w:sz w:val="28"/>
          <w:szCs w:val="28"/>
        </w:rPr>
        <w:t xml:space="preserve"> следующие:</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отношения с другими хозяйствующими субъектами в процессе формирования и распределения выручки (нематериальные отношения):</w:t>
      </w:r>
    </w:p>
    <w:p w:rsidR="0075208C" w:rsidRPr="0013329C" w:rsidRDefault="0075208C" w:rsidP="0013329C">
      <w:pPr>
        <w:spacing w:line="360" w:lineRule="auto"/>
        <w:ind w:firstLine="709"/>
        <w:jc w:val="both"/>
        <w:rPr>
          <w:sz w:val="28"/>
          <w:szCs w:val="28"/>
        </w:rPr>
      </w:pPr>
      <w:r w:rsidRPr="0013329C">
        <w:rPr>
          <w:sz w:val="28"/>
          <w:szCs w:val="28"/>
        </w:rPr>
        <w:t>- штрафы, пени, неустойки;</w:t>
      </w:r>
    </w:p>
    <w:p w:rsidR="0075208C" w:rsidRPr="0013329C" w:rsidRDefault="0075208C" w:rsidP="0013329C">
      <w:pPr>
        <w:spacing w:line="360" w:lineRule="auto"/>
        <w:ind w:firstLine="709"/>
        <w:jc w:val="both"/>
        <w:rPr>
          <w:sz w:val="28"/>
          <w:szCs w:val="28"/>
        </w:rPr>
      </w:pPr>
      <w:r w:rsidRPr="0013329C">
        <w:rPr>
          <w:sz w:val="28"/>
          <w:szCs w:val="28"/>
        </w:rPr>
        <w:t>- отношения аренды;</w:t>
      </w:r>
    </w:p>
    <w:p w:rsidR="0075208C" w:rsidRPr="0013329C" w:rsidRDefault="0075208C" w:rsidP="0013329C">
      <w:pPr>
        <w:spacing w:line="360" w:lineRule="auto"/>
        <w:ind w:firstLine="709"/>
        <w:jc w:val="both"/>
        <w:rPr>
          <w:sz w:val="28"/>
          <w:szCs w:val="28"/>
        </w:rPr>
      </w:pPr>
      <w:r w:rsidRPr="0013329C">
        <w:rPr>
          <w:sz w:val="28"/>
          <w:szCs w:val="28"/>
        </w:rPr>
        <w:t>- выпуск и реализация ценных бумаг;</w:t>
      </w:r>
    </w:p>
    <w:p w:rsidR="0075208C" w:rsidRPr="0013329C" w:rsidRDefault="0075208C" w:rsidP="0013329C">
      <w:pPr>
        <w:spacing w:line="360" w:lineRule="auto"/>
        <w:ind w:firstLine="709"/>
        <w:jc w:val="both"/>
        <w:rPr>
          <w:sz w:val="28"/>
          <w:szCs w:val="28"/>
        </w:rPr>
      </w:pPr>
      <w:r w:rsidRPr="0013329C">
        <w:rPr>
          <w:sz w:val="28"/>
          <w:szCs w:val="28"/>
        </w:rPr>
        <w:t>- совместная деятельность;</w:t>
      </w:r>
    </w:p>
    <w:p w:rsidR="0075208C" w:rsidRPr="0013329C" w:rsidRDefault="0075208C" w:rsidP="0013329C">
      <w:pPr>
        <w:spacing w:line="360" w:lineRule="auto"/>
        <w:ind w:firstLine="709"/>
        <w:jc w:val="both"/>
        <w:rPr>
          <w:sz w:val="28"/>
          <w:szCs w:val="28"/>
        </w:rPr>
      </w:pPr>
      <w:r w:rsidRPr="0013329C">
        <w:rPr>
          <w:sz w:val="28"/>
          <w:szCs w:val="28"/>
        </w:rPr>
        <w:t>- коммерческое кредитование;</w:t>
      </w:r>
    </w:p>
    <w:p w:rsidR="0075208C" w:rsidRPr="0013329C" w:rsidRDefault="0075208C" w:rsidP="0013329C">
      <w:pPr>
        <w:spacing w:line="360" w:lineRule="auto"/>
        <w:ind w:firstLine="709"/>
        <w:jc w:val="both"/>
        <w:rPr>
          <w:sz w:val="28"/>
          <w:szCs w:val="28"/>
        </w:rPr>
      </w:pPr>
      <w:r w:rsidRPr="0013329C">
        <w:rPr>
          <w:sz w:val="28"/>
          <w:szCs w:val="28"/>
        </w:rPr>
        <w:t>- отношения с работниками по выплате заработной платы;</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финансовые отношения с собственными структурными подразделениями. Сюда же относятся отношения внутри производственных объединений и отношения предприятий со своими дочерними структурами;</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отношения с налоговой службой;</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отношения с банковской системой;</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отношения с различными страховыми компаниями;</w:t>
      </w:r>
    </w:p>
    <w:p w:rsidR="0075208C" w:rsidRPr="0013329C" w:rsidRDefault="00D348A7" w:rsidP="0013329C">
      <w:pPr>
        <w:spacing w:line="360" w:lineRule="auto"/>
        <w:ind w:firstLine="709"/>
        <w:jc w:val="both"/>
        <w:rPr>
          <w:sz w:val="28"/>
          <w:szCs w:val="28"/>
        </w:rPr>
      </w:pPr>
      <w:r w:rsidRPr="0013329C">
        <w:rPr>
          <w:sz w:val="28"/>
          <w:szCs w:val="28"/>
        </w:rPr>
        <w:t>-</w:t>
      </w:r>
      <w:r w:rsidR="0075208C" w:rsidRPr="0013329C">
        <w:rPr>
          <w:sz w:val="28"/>
          <w:szCs w:val="28"/>
        </w:rPr>
        <w:t xml:space="preserve"> отношения с органами государственного управления.</w:t>
      </w:r>
    </w:p>
    <w:p w:rsidR="00222EE0" w:rsidRPr="0013329C" w:rsidRDefault="0075208C" w:rsidP="0013329C">
      <w:pPr>
        <w:spacing w:line="360" w:lineRule="auto"/>
        <w:ind w:firstLine="709"/>
        <w:jc w:val="both"/>
        <w:rPr>
          <w:sz w:val="28"/>
          <w:szCs w:val="28"/>
        </w:rPr>
      </w:pPr>
      <w:r w:rsidRPr="0013329C">
        <w:rPr>
          <w:sz w:val="28"/>
          <w:szCs w:val="28"/>
        </w:rPr>
        <w:t>Таким образом, финансы - это встречные потоки денежных средств, услуг, различные формы проявления интересов предприятия с одной стороны и движения платежных средств</w:t>
      </w:r>
      <w:r w:rsidR="00222EE0" w:rsidRPr="0013329C">
        <w:rPr>
          <w:sz w:val="28"/>
          <w:szCs w:val="28"/>
        </w:rPr>
        <w:t>,</w:t>
      </w:r>
      <w:r w:rsidRPr="0013329C">
        <w:rPr>
          <w:sz w:val="28"/>
          <w:szCs w:val="28"/>
        </w:rPr>
        <w:t xml:space="preserve"> с другой</w:t>
      </w:r>
      <w:r w:rsidR="006C6A5C" w:rsidRPr="0013329C">
        <w:rPr>
          <w:rStyle w:val="a5"/>
          <w:sz w:val="28"/>
          <w:szCs w:val="28"/>
        </w:rPr>
        <w:footnoteReference w:id="2"/>
      </w:r>
      <w:r w:rsidRPr="0013329C">
        <w:rPr>
          <w:sz w:val="28"/>
          <w:szCs w:val="28"/>
        </w:rPr>
        <w:t xml:space="preserve">. </w:t>
      </w:r>
    </w:p>
    <w:p w:rsidR="0075208C" w:rsidRPr="0013329C" w:rsidRDefault="0075208C" w:rsidP="0013329C">
      <w:pPr>
        <w:spacing w:line="360" w:lineRule="auto"/>
        <w:ind w:firstLine="709"/>
        <w:jc w:val="both"/>
        <w:rPr>
          <w:sz w:val="28"/>
          <w:szCs w:val="28"/>
        </w:rPr>
      </w:pPr>
      <w:r w:rsidRPr="0013329C">
        <w:rPr>
          <w:sz w:val="28"/>
          <w:szCs w:val="28"/>
        </w:rPr>
        <w:t>Финансовые процессы, происходящие на предприятии, - это все поступления денежных средств и все осуществляемые выплаты. Финансовая устойчивость предприятия определяется наличием платежных средств.</w:t>
      </w:r>
    </w:p>
    <w:p w:rsidR="0075208C" w:rsidRPr="0013329C" w:rsidRDefault="0075208C" w:rsidP="0013329C">
      <w:pPr>
        <w:spacing w:line="360" w:lineRule="auto"/>
        <w:ind w:firstLine="709"/>
        <w:jc w:val="both"/>
        <w:rPr>
          <w:sz w:val="28"/>
          <w:szCs w:val="28"/>
        </w:rPr>
      </w:pPr>
      <w:r w:rsidRPr="0013329C">
        <w:rPr>
          <w:sz w:val="28"/>
          <w:szCs w:val="28"/>
        </w:rPr>
        <w:t>Финансы предприятий имеют свою собственную организацию, основанную на определенных принципах, которые могут изменяться в зависимости от экономических преобразований:</w:t>
      </w:r>
    </w:p>
    <w:p w:rsidR="0075208C" w:rsidRPr="0013329C" w:rsidRDefault="0075208C" w:rsidP="0013329C">
      <w:pPr>
        <w:spacing w:line="360" w:lineRule="auto"/>
        <w:ind w:firstLine="709"/>
        <w:jc w:val="both"/>
        <w:rPr>
          <w:sz w:val="28"/>
          <w:szCs w:val="28"/>
        </w:rPr>
      </w:pPr>
      <w:r w:rsidRPr="0013329C">
        <w:rPr>
          <w:sz w:val="28"/>
          <w:szCs w:val="28"/>
        </w:rPr>
        <w:t>1. Принцип полной самостоятельности. Самостоятельность в использовании собственных и приравненных к ним средств, благодаря чему обеспечивается необходимая маневренность ресурсов, которая в свою очередь позволяет концентрировать финансовые ресурсы на нужных направлениях хозяйственной и других видов деятельности предприятия.</w:t>
      </w:r>
    </w:p>
    <w:p w:rsidR="0075208C" w:rsidRPr="0013329C" w:rsidRDefault="0075208C" w:rsidP="0013329C">
      <w:pPr>
        <w:spacing w:line="360" w:lineRule="auto"/>
        <w:ind w:firstLine="709"/>
        <w:jc w:val="both"/>
        <w:rPr>
          <w:sz w:val="28"/>
          <w:szCs w:val="28"/>
        </w:rPr>
      </w:pPr>
      <w:r w:rsidRPr="0013329C">
        <w:rPr>
          <w:sz w:val="28"/>
          <w:szCs w:val="28"/>
        </w:rPr>
        <w:t>2. Ответственность за результаты хозяйственной деятельности. Финансовый результат на предприятии является качественным показателем деятельности как руководства предприятия, так и всего коллектива предприятия. Ответственность возникает также и по поводу всех тех рисков, которые принимает на себя предприятие в условиях рынка.</w:t>
      </w:r>
    </w:p>
    <w:p w:rsidR="0075208C" w:rsidRPr="0013329C" w:rsidRDefault="0075208C" w:rsidP="0013329C">
      <w:pPr>
        <w:spacing w:line="360" w:lineRule="auto"/>
        <w:ind w:firstLine="709"/>
        <w:jc w:val="both"/>
        <w:rPr>
          <w:sz w:val="28"/>
          <w:szCs w:val="28"/>
        </w:rPr>
      </w:pPr>
      <w:r w:rsidRPr="0013329C">
        <w:rPr>
          <w:sz w:val="28"/>
          <w:szCs w:val="28"/>
        </w:rPr>
        <w:t>3. Финансовое планирование. Финансовое планирование определяет направление движения денежных потоков. Благодаря финансовому планированию обеспечивается планирование финансового результата.</w:t>
      </w:r>
    </w:p>
    <w:p w:rsidR="0075208C" w:rsidRPr="0013329C" w:rsidRDefault="0075208C" w:rsidP="0013329C">
      <w:pPr>
        <w:spacing w:line="360" w:lineRule="auto"/>
        <w:ind w:firstLine="709"/>
        <w:jc w:val="both"/>
        <w:rPr>
          <w:sz w:val="28"/>
          <w:szCs w:val="28"/>
        </w:rPr>
      </w:pPr>
      <w:r w:rsidRPr="0013329C">
        <w:rPr>
          <w:sz w:val="28"/>
          <w:szCs w:val="28"/>
        </w:rPr>
        <w:t>4. Этот принцип в качестве обязательного условия предполагает формирование финансовых резервов для любого предприятия. Финансовые резервы обеспечивают устойчивую производственную деятельность в условиях возможных колебаний рыночной конъюнктуры, рисков и т.д. Если предприятие создает в достаточном и необходимом размере финансовые резервы, то это обеспечивает предприятию соответствующий положительный имидж на рынке.</w:t>
      </w:r>
    </w:p>
    <w:p w:rsidR="0075208C" w:rsidRPr="0013329C" w:rsidRDefault="0075208C" w:rsidP="0013329C">
      <w:pPr>
        <w:spacing w:line="360" w:lineRule="auto"/>
        <w:ind w:firstLine="709"/>
        <w:jc w:val="both"/>
        <w:rPr>
          <w:sz w:val="28"/>
          <w:szCs w:val="28"/>
        </w:rPr>
      </w:pPr>
      <w:r w:rsidRPr="0013329C">
        <w:rPr>
          <w:sz w:val="28"/>
          <w:szCs w:val="28"/>
        </w:rPr>
        <w:t>5. Финансовая дисциплина. Предприятие должно своевременно и полно обеспечивать выполнение финансовых обязательств перед партнерами, банковскими институтами, органами власти и разнообразными фондами (бюджетными или внебюджетными), перед своими работниками и т.д.</w:t>
      </w:r>
    </w:p>
    <w:p w:rsidR="0075208C" w:rsidRPr="0013329C" w:rsidRDefault="0075208C" w:rsidP="0013329C">
      <w:pPr>
        <w:spacing w:line="360" w:lineRule="auto"/>
        <w:ind w:firstLine="709"/>
        <w:jc w:val="both"/>
        <w:rPr>
          <w:sz w:val="28"/>
          <w:szCs w:val="28"/>
        </w:rPr>
      </w:pPr>
      <w:r w:rsidRPr="0013329C">
        <w:rPr>
          <w:sz w:val="28"/>
          <w:szCs w:val="28"/>
        </w:rPr>
        <w:t>6. Самоокупаемость предприятия. Предприятие должно обеспечивать покрытие своих расходов за счет результатов своей собственной производственной деятельности, тем самым обеспечивается возобновляемость производства и кругооборот ресурсов предприятия.</w:t>
      </w:r>
    </w:p>
    <w:p w:rsidR="0075208C" w:rsidRPr="0013329C" w:rsidRDefault="0075208C" w:rsidP="0013329C">
      <w:pPr>
        <w:spacing w:line="360" w:lineRule="auto"/>
        <w:ind w:firstLine="709"/>
        <w:jc w:val="both"/>
        <w:rPr>
          <w:sz w:val="28"/>
          <w:szCs w:val="28"/>
        </w:rPr>
      </w:pPr>
      <w:r w:rsidRPr="0013329C">
        <w:rPr>
          <w:sz w:val="28"/>
          <w:szCs w:val="28"/>
        </w:rPr>
        <w:t>7. Деление средств, участвующих в обслуживание оборота предприятия, на собственные и заемные.</w:t>
      </w:r>
    </w:p>
    <w:p w:rsidR="0075208C" w:rsidRPr="0013329C" w:rsidRDefault="0075208C" w:rsidP="0013329C">
      <w:pPr>
        <w:spacing w:line="360" w:lineRule="auto"/>
        <w:ind w:firstLine="709"/>
        <w:jc w:val="both"/>
        <w:rPr>
          <w:sz w:val="28"/>
          <w:szCs w:val="28"/>
        </w:rPr>
      </w:pPr>
      <w:r w:rsidRPr="0013329C">
        <w:rPr>
          <w:sz w:val="28"/>
          <w:szCs w:val="28"/>
        </w:rPr>
        <w:t>8. Разграничение основной и инвестиционной деятельности предприятия.</w:t>
      </w:r>
    </w:p>
    <w:p w:rsidR="0075208C" w:rsidRPr="0013329C" w:rsidRDefault="0075208C" w:rsidP="0013329C">
      <w:pPr>
        <w:spacing w:line="360" w:lineRule="auto"/>
        <w:ind w:firstLine="709"/>
        <w:jc w:val="both"/>
        <w:rPr>
          <w:sz w:val="28"/>
          <w:szCs w:val="28"/>
        </w:rPr>
      </w:pPr>
      <w:r w:rsidRPr="0013329C">
        <w:rPr>
          <w:sz w:val="28"/>
          <w:szCs w:val="28"/>
        </w:rPr>
        <w:t>9. Финансовый контроль. Контроль осуществляется через анализ финансовых показателей и анализ финансового состояния предприятия. Осуществляется на разных уровнях и специальными органами. Прежде всего, это государственный финансовый контроль, который осуществляется контрольно-ревизионным управлением Министерства финансов РФ. Этот контроль осуществляется за государственными предприятиями, кроме того, за всеми предприятиями осуществляют контроль налоговые службы, этот контроль связан с контролем за своевременностью уплаты налогов. Независимый финансовый контроль осуществляют аудиторские финансовые службы. Содержание аудиторского контроля - проверка бухгалтерской (финансовой) отчетности, платежно-расчетной документации, установление достоверности отчетности. В сфере финансов предприятий и организаций выделяют следующие звенья финансовой системы:</w:t>
      </w:r>
    </w:p>
    <w:p w:rsidR="0075208C" w:rsidRPr="0013329C" w:rsidRDefault="0075208C" w:rsidP="0013329C">
      <w:pPr>
        <w:spacing w:line="360" w:lineRule="auto"/>
        <w:ind w:firstLine="709"/>
        <w:jc w:val="both"/>
        <w:rPr>
          <w:sz w:val="28"/>
          <w:szCs w:val="28"/>
        </w:rPr>
      </w:pPr>
      <w:r w:rsidRPr="0013329C">
        <w:rPr>
          <w:sz w:val="28"/>
          <w:szCs w:val="28"/>
        </w:rPr>
        <w:t>· финансы предприятий и организаций, функционирующих на коммерческих началах;</w:t>
      </w:r>
    </w:p>
    <w:p w:rsidR="0075208C" w:rsidRPr="0013329C" w:rsidRDefault="0075208C" w:rsidP="0013329C">
      <w:pPr>
        <w:spacing w:line="360" w:lineRule="auto"/>
        <w:ind w:firstLine="709"/>
        <w:jc w:val="both"/>
        <w:rPr>
          <w:sz w:val="28"/>
          <w:szCs w:val="28"/>
        </w:rPr>
      </w:pPr>
      <w:r w:rsidRPr="0013329C">
        <w:rPr>
          <w:sz w:val="28"/>
          <w:szCs w:val="28"/>
        </w:rPr>
        <w:t>· финансы предприятий и организаций, осуществляющих некоммерческую деятельность;</w:t>
      </w:r>
    </w:p>
    <w:p w:rsidR="0075208C" w:rsidRPr="0013329C" w:rsidRDefault="0075208C" w:rsidP="0013329C">
      <w:pPr>
        <w:spacing w:line="360" w:lineRule="auto"/>
        <w:ind w:firstLine="709"/>
        <w:jc w:val="both"/>
        <w:rPr>
          <w:sz w:val="28"/>
          <w:szCs w:val="28"/>
        </w:rPr>
      </w:pPr>
      <w:r w:rsidRPr="0013329C">
        <w:rPr>
          <w:sz w:val="28"/>
          <w:szCs w:val="28"/>
        </w:rPr>
        <w:t>· финансы государственных и муниципальных предприятий;</w:t>
      </w:r>
    </w:p>
    <w:p w:rsidR="0075208C" w:rsidRPr="0013329C" w:rsidRDefault="0075208C" w:rsidP="0013329C">
      <w:pPr>
        <w:spacing w:line="360" w:lineRule="auto"/>
        <w:ind w:firstLine="709"/>
        <w:jc w:val="both"/>
        <w:rPr>
          <w:sz w:val="28"/>
          <w:szCs w:val="28"/>
        </w:rPr>
      </w:pPr>
      <w:r w:rsidRPr="0013329C">
        <w:rPr>
          <w:sz w:val="28"/>
          <w:szCs w:val="28"/>
        </w:rPr>
        <w:t>· финансы общественных организаций (объединений)</w:t>
      </w:r>
      <w:r w:rsidR="00222EE0" w:rsidRPr="0013329C">
        <w:rPr>
          <w:rStyle w:val="a5"/>
          <w:sz w:val="28"/>
          <w:szCs w:val="28"/>
        </w:rPr>
        <w:footnoteReference w:id="3"/>
      </w:r>
      <w:r w:rsidRPr="0013329C">
        <w:rPr>
          <w:sz w:val="28"/>
          <w:szCs w:val="28"/>
        </w:rPr>
        <w:t>.</w:t>
      </w:r>
    </w:p>
    <w:p w:rsidR="002C4A1D" w:rsidRPr="0013329C" w:rsidRDefault="002C4A1D" w:rsidP="0013329C">
      <w:pPr>
        <w:spacing w:line="360" w:lineRule="auto"/>
        <w:ind w:firstLine="709"/>
        <w:jc w:val="both"/>
        <w:rPr>
          <w:sz w:val="28"/>
          <w:szCs w:val="28"/>
        </w:rPr>
      </w:pPr>
      <w:r w:rsidRPr="0013329C">
        <w:rPr>
          <w:sz w:val="28"/>
          <w:szCs w:val="28"/>
        </w:rPr>
        <w:t xml:space="preserve">В соответствии с п. 1 ст. 120 Гражданского кодекса Российской Федерации от 30 ноября </w:t>
      </w:r>
      <w:smartTag w:uri="urn:schemas-microsoft-com:office:smarttags" w:element="metricconverter">
        <w:smartTagPr>
          <w:attr w:name="ProductID" w:val="1994 г"/>
        </w:smartTagPr>
        <w:r w:rsidRPr="0013329C">
          <w:rPr>
            <w:sz w:val="28"/>
            <w:szCs w:val="28"/>
          </w:rPr>
          <w:t>1994 г</w:t>
        </w:r>
      </w:smartTag>
      <w:r w:rsidRPr="0013329C">
        <w:rPr>
          <w:sz w:val="28"/>
          <w:szCs w:val="28"/>
        </w:rPr>
        <w:t>. № 51-ФЗ (в ред. от 23 июля 2008</w:t>
      </w:r>
      <w:r w:rsidR="0013329C" w:rsidRPr="0013329C">
        <w:rPr>
          <w:sz w:val="28"/>
          <w:szCs w:val="28"/>
        </w:rPr>
        <w:t xml:space="preserve"> </w:t>
      </w:r>
      <w:r w:rsidRPr="0013329C">
        <w:rPr>
          <w:sz w:val="28"/>
          <w:szCs w:val="28"/>
        </w:rPr>
        <w:t>г.)</w:t>
      </w:r>
      <w:r w:rsidR="0013329C" w:rsidRPr="0013329C">
        <w:rPr>
          <w:sz w:val="28"/>
          <w:szCs w:val="28"/>
        </w:rPr>
        <w:t xml:space="preserve"> </w:t>
      </w:r>
      <w:r w:rsidRPr="0013329C">
        <w:rPr>
          <w:sz w:val="28"/>
          <w:szCs w:val="28"/>
        </w:rPr>
        <w:t>(Часть первая) (далее по тексту</w:t>
      </w:r>
      <w:r w:rsidR="0013329C" w:rsidRPr="0013329C">
        <w:rPr>
          <w:sz w:val="28"/>
          <w:szCs w:val="28"/>
        </w:rPr>
        <w:t xml:space="preserve"> </w:t>
      </w:r>
      <w:r w:rsidRPr="0013329C">
        <w:rPr>
          <w:sz w:val="28"/>
          <w:szCs w:val="28"/>
        </w:rPr>
        <w:t>ГК РФ)</w:t>
      </w:r>
      <w:r w:rsidR="00854FA2" w:rsidRPr="0013329C">
        <w:rPr>
          <w:sz w:val="28"/>
          <w:szCs w:val="28"/>
        </w:rPr>
        <w:t xml:space="preserve"> </w:t>
      </w:r>
      <w:r w:rsidR="001E3C17" w:rsidRPr="0013329C">
        <w:rPr>
          <w:sz w:val="28"/>
          <w:szCs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также</w:t>
      </w:r>
      <w:r w:rsidR="0013329C" w:rsidRPr="0013329C">
        <w:rPr>
          <w:sz w:val="28"/>
          <w:szCs w:val="28"/>
        </w:rPr>
        <w:t xml:space="preserve"> </w:t>
      </w:r>
      <w:r w:rsidR="00854FA2" w:rsidRPr="0013329C">
        <w:rPr>
          <w:sz w:val="28"/>
          <w:szCs w:val="28"/>
        </w:rPr>
        <w:t>определены условия, на которых учреждение может быть создано, а именно: формирование имущества учреждения, в том числе его финансирование, осуществляет лицо, являющееся собственником передаваемого учреждению имущества</w:t>
      </w:r>
      <w:r w:rsidRPr="0013329C">
        <w:rPr>
          <w:sz w:val="28"/>
          <w:szCs w:val="28"/>
        </w:rPr>
        <w:t>.</w:t>
      </w:r>
    </w:p>
    <w:p w:rsidR="00854FA2" w:rsidRPr="0013329C" w:rsidRDefault="00854FA2" w:rsidP="0013329C">
      <w:pPr>
        <w:spacing w:line="360" w:lineRule="auto"/>
        <w:ind w:firstLine="709"/>
        <w:jc w:val="both"/>
        <w:rPr>
          <w:sz w:val="28"/>
          <w:szCs w:val="28"/>
        </w:rPr>
      </w:pPr>
      <w:r w:rsidRPr="0013329C">
        <w:rPr>
          <w:sz w:val="28"/>
          <w:szCs w:val="28"/>
        </w:rPr>
        <w:t>2</w:t>
      </w:r>
      <w:r w:rsidR="002C4A1D" w:rsidRPr="0013329C">
        <w:rPr>
          <w:sz w:val="28"/>
          <w:szCs w:val="28"/>
        </w:rPr>
        <w:t>.</w:t>
      </w:r>
      <w:r w:rsidRPr="0013329C">
        <w:rPr>
          <w:sz w:val="28"/>
          <w:szCs w:val="28"/>
        </w:rPr>
        <w:t xml:space="preserve"> Учреждение может быть создано любыми собственниками, как юридическими, так и физическими лицами. Наиболее известны государственные учреждения</w:t>
      </w:r>
      <w:r w:rsidR="002C4A1D" w:rsidRPr="0013329C">
        <w:rPr>
          <w:rStyle w:val="a5"/>
          <w:sz w:val="28"/>
          <w:szCs w:val="28"/>
        </w:rPr>
        <w:footnoteReference w:id="4"/>
      </w:r>
      <w:r w:rsidRPr="0013329C">
        <w:rPr>
          <w:sz w:val="28"/>
          <w:szCs w:val="28"/>
        </w:rPr>
        <w:t>.</w:t>
      </w:r>
    </w:p>
    <w:p w:rsidR="00854FA2" w:rsidRPr="0013329C" w:rsidRDefault="00854FA2" w:rsidP="0013329C">
      <w:pPr>
        <w:spacing w:line="360" w:lineRule="auto"/>
        <w:ind w:firstLine="709"/>
        <w:jc w:val="both"/>
        <w:rPr>
          <w:sz w:val="28"/>
          <w:szCs w:val="28"/>
        </w:rPr>
      </w:pPr>
      <w:r w:rsidRPr="0013329C">
        <w:rPr>
          <w:sz w:val="28"/>
          <w:szCs w:val="28"/>
        </w:rPr>
        <w:t>ГК</w:t>
      </w:r>
      <w:r w:rsidR="002C4A1D" w:rsidRPr="0013329C">
        <w:rPr>
          <w:sz w:val="28"/>
          <w:szCs w:val="28"/>
        </w:rPr>
        <w:t xml:space="preserve"> РФ</w:t>
      </w:r>
      <w:r w:rsidRPr="0013329C">
        <w:rPr>
          <w:sz w:val="28"/>
          <w:szCs w:val="28"/>
        </w:rPr>
        <w:t xml:space="preserve"> в статье </w:t>
      </w:r>
      <w:r w:rsidR="002C4A1D" w:rsidRPr="0013329C">
        <w:rPr>
          <w:sz w:val="28"/>
          <w:szCs w:val="28"/>
        </w:rPr>
        <w:t xml:space="preserve">120 </w:t>
      </w:r>
      <w:r w:rsidRPr="0013329C">
        <w:rPr>
          <w:sz w:val="28"/>
          <w:szCs w:val="28"/>
        </w:rPr>
        <w:t>устанавливает общие положения об учреждениях. Особенности же создания и деятельности отдельных видов учреждений могут определяться специальным законодательством. Так, например, создание, правовой статус и деятельность образовательных учреждений - Федеральным законом от 13</w:t>
      </w:r>
      <w:r w:rsidR="00E85297" w:rsidRPr="0013329C">
        <w:rPr>
          <w:sz w:val="28"/>
          <w:szCs w:val="28"/>
        </w:rPr>
        <w:t xml:space="preserve"> января </w:t>
      </w:r>
      <w:r w:rsidRPr="0013329C">
        <w:rPr>
          <w:sz w:val="28"/>
          <w:szCs w:val="28"/>
        </w:rPr>
        <w:t xml:space="preserve">1996 </w:t>
      </w:r>
      <w:r w:rsidR="002C4A1D" w:rsidRPr="0013329C">
        <w:rPr>
          <w:sz w:val="28"/>
          <w:szCs w:val="28"/>
        </w:rPr>
        <w:t>№</w:t>
      </w:r>
      <w:r w:rsidRPr="0013329C">
        <w:rPr>
          <w:sz w:val="28"/>
          <w:szCs w:val="28"/>
        </w:rPr>
        <w:t xml:space="preserve"> 12-ФЗ </w:t>
      </w:r>
      <w:r w:rsidR="002C4A1D" w:rsidRPr="0013329C">
        <w:rPr>
          <w:sz w:val="28"/>
          <w:szCs w:val="28"/>
        </w:rPr>
        <w:t>«</w:t>
      </w:r>
      <w:r w:rsidRPr="0013329C">
        <w:rPr>
          <w:sz w:val="28"/>
          <w:szCs w:val="28"/>
        </w:rPr>
        <w:t xml:space="preserve">О внесении изменений и дополнений в Закон Российской Федерации </w:t>
      </w:r>
      <w:r w:rsidR="002C4A1D" w:rsidRPr="0013329C">
        <w:rPr>
          <w:sz w:val="28"/>
          <w:szCs w:val="28"/>
        </w:rPr>
        <w:t>«</w:t>
      </w:r>
      <w:r w:rsidRPr="0013329C">
        <w:rPr>
          <w:sz w:val="28"/>
          <w:szCs w:val="28"/>
        </w:rPr>
        <w:t>Об образовании</w:t>
      </w:r>
      <w:r w:rsidR="002C4A1D" w:rsidRPr="0013329C">
        <w:rPr>
          <w:sz w:val="28"/>
          <w:szCs w:val="28"/>
        </w:rPr>
        <w:t>»»</w:t>
      </w:r>
      <w:r w:rsidR="00E85297" w:rsidRPr="0013329C">
        <w:rPr>
          <w:sz w:val="28"/>
          <w:szCs w:val="28"/>
        </w:rPr>
        <w:t xml:space="preserve"> (в ред. от 1 декабря 2007</w:t>
      </w:r>
      <w:r w:rsidR="0013329C" w:rsidRPr="0013329C">
        <w:rPr>
          <w:sz w:val="28"/>
          <w:szCs w:val="28"/>
        </w:rPr>
        <w:t xml:space="preserve"> </w:t>
      </w:r>
      <w:r w:rsidR="00E85297" w:rsidRPr="0013329C">
        <w:rPr>
          <w:sz w:val="28"/>
          <w:szCs w:val="28"/>
        </w:rPr>
        <w:t>г.)</w:t>
      </w:r>
      <w:r w:rsidR="002C4A1D" w:rsidRPr="0013329C">
        <w:rPr>
          <w:rStyle w:val="a5"/>
          <w:sz w:val="28"/>
          <w:szCs w:val="28"/>
        </w:rPr>
        <w:footnoteReference w:id="5"/>
      </w:r>
      <w:r w:rsidR="002C4A1D" w:rsidRPr="0013329C">
        <w:rPr>
          <w:sz w:val="28"/>
          <w:szCs w:val="28"/>
        </w:rPr>
        <w:t>.</w:t>
      </w:r>
    </w:p>
    <w:p w:rsidR="002C4A1D" w:rsidRPr="0013329C" w:rsidRDefault="00854FA2" w:rsidP="0013329C">
      <w:pPr>
        <w:spacing w:line="360" w:lineRule="auto"/>
        <w:ind w:firstLine="709"/>
        <w:jc w:val="both"/>
        <w:rPr>
          <w:sz w:val="28"/>
          <w:szCs w:val="28"/>
        </w:rPr>
      </w:pPr>
      <w:bookmarkStart w:id="0" w:name="sub_12003"/>
      <w:r w:rsidRPr="0013329C">
        <w:rPr>
          <w:sz w:val="28"/>
          <w:szCs w:val="28"/>
        </w:rPr>
        <w:t>3. Учреждение не является собственником закрепленного за ним имущества, а пользуется правом оперативного управления на это имущество (см. ст. 296, 298 ГК</w:t>
      </w:r>
      <w:r w:rsidR="002C4A1D" w:rsidRPr="0013329C">
        <w:rPr>
          <w:sz w:val="28"/>
          <w:szCs w:val="28"/>
        </w:rPr>
        <w:t xml:space="preserve"> РФ</w:t>
      </w:r>
      <w:r w:rsidRPr="0013329C">
        <w:rPr>
          <w:sz w:val="28"/>
          <w:szCs w:val="28"/>
        </w:rPr>
        <w:t xml:space="preserve">). Оно не вправе отчуждать или иным способом распоряжаться закрепленным за ним имуществом. Собственником этого имущества остается учредитель. Он вправе изъять излишнее, неиспользуемое либо используемое не по назначению имущество или перераспределить закрепленное за учреждением имущество. В то же время в соответствии со ст. 298 ГК </w:t>
      </w:r>
      <w:r w:rsidR="002C4A1D" w:rsidRPr="0013329C">
        <w:rPr>
          <w:sz w:val="28"/>
          <w:szCs w:val="28"/>
        </w:rPr>
        <w:t xml:space="preserve">РФ, </w:t>
      </w:r>
      <w:r w:rsidRPr="0013329C">
        <w:rPr>
          <w:sz w:val="28"/>
          <w:szCs w:val="28"/>
        </w:rPr>
        <w:t xml:space="preserve">если в учредительных документах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w:t>
      </w:r>
      <w:bookmarkEnd w:id="0"/>
    </w:p>
    <w:p w:rsidR="00854FA2" w:rsidRPr="0013329C" w:rsidRDefault="00854FA2" w:rsidP="0013329C">
      <w:pPr>
        <w:spacing w:line="360" w:lineRule="auto"/>
        <w:ind w:firstLine="709"/>
        <w:jc w:val="both"/>
        <w:rPr>
          <w:sz w:val="28"/>
          <w:szCs w:val="28"/>
        </w:rPr>
      </w:pPr>
      <w:bookmarkStart w:id="1" w:name="sub_12008"/>
      <w:r w:rsidRPr="0013329C">
        <w:rPr>
          <w:sz w:val="28"/>
          <w:szCs w:val="28"/>
        </w:rPr>
        <w:t xml:space="preserve">На основании п. 2 статьи </w:t>
      </w:r>
      <w:r w:rsidR="00E85297" w:rsidRPr="0013329C">
        <w:rPr>
          <w:sz w:val="28"/>
          <w:szCs w:val="28"/>
        </w:rPr>
        <w:t xml:space="preserve">120 ГК РФ </w:t>
      </w:r>
      <w:r w:rsidRPr="0013329C">
        <w:rPr>
          <w:sz w:val="28"/>
          <w:szCs w:val="28"/>
        </w:rPr>
        <w:t>учреждение, являясь юридическим лицом, отвечает по своим обязательствам теми денежными средствами, которые находятся в его распоряжении. Особенность ответственности учреждения как юридического лица состоит в том, что при недостаточности у учреждения денежных средств по его обязательствам возникает субсидиарная (дополнительная) ответственность собственника, создавшего учреждение, т.е. его учредителя. На имущество учреждения может быть обращено взыскание по обязательствам учреждения только в том случае, если у собственника не останется ни денежных средств, ни другого имущества.</w:t>
      </w:r>
      <w:r w:rsidR="009931A0" w:rsidRPr="0013329C">
        <w:rPr>
          <w:sz w:val="28"/>
          <w:szCs w:val="28"/>
        </w:rPr>
        <w:t xml:space="preserve"> </w:t>
      </w:r>
      <w:bookmarkEnd w:id="1"/>
      <w:r w:rsidRPr="0013329C">
        <w:rPr>
          <w:sz w:val="28"/>
          <w:szCs w:val="28"/>
        </w:rPr>
        <w:t>Учреждение, зарегистрированное в качестве юридического лица, осуществляет права юридического лица в соответствии со ст.</w:t>
      </w:r>
      <w:r w:rsidR="00E85297" w:rsidRPr="0013329C">
        <w:rPr>
          <w:sz w:val="28"/>
          <w:szCs w:val="28"/>
        </w:rPr>
        <w:t>ст.</w:t>
      </w:r>
      <w:r w:rsidRPr="0013329C">
        <w:rPr>
          <w:sz w:val="28"/>
          <w:szCs w:val="28"/>
        </w:rPr>
        <w:t xml:space="preserve"> 48, 49 ГК</w:t>
      </w:r>
      <w:r w:rsidR="00E85297" w:rsidRPr="0013329C">
        <w:rPr>
          <w:sz w:val="28"/>
          <w:szCs w:val="28"/>
        </w:rPr>
        <w:t xml:space="preserve"> РФ</w:t>
      </w:r>
      <w:r w:rsidRPr="0013329C">
        <w:rPr>
          <w:sz w:val="28"/>
          <w:szCs w:val="28"/>
        </w:rPr>
        <w:t>.</w:t>
      </w:r>
    </w:p>
    <w:p w:rsidR="00B00A4C" w:rsidRPr="0013329C" w:rsidRDefault="009931A0" w:rsidP="0013329C">
      <w:pPr>
        <w:spacing w:line="360" w:lineRule="auto"/>
        <w:ind w:firstLine="709"/>
        <w:jc w:val="both"/>
        <w:rPr>
          <w:sz w:val="28"/>
          <w:szCs w:val="28"/>
        </w:rPr>
      </w:pPr>
      <w:r w:rsidRPr="0013329C">
        <w:rPr>
          <w:sz w:val="28"/>
          <w:szCs w:val="28"/>
        </w:rPr>
        <w:t>Как отмечает А.К. Клюев, у</w:t>
      </w:r>
      <w:r w:rsidR="00B00A4C" w:rsidRPr="0013329C">
        <w:rPr>
          <w:sz w:val="28"/>
          <w:szCs w:val="28"/>
        </w:rPr>
        <w:t>чреждение - единственный вид некоммерческой организации, не являющейся собственником своего имущества, представляет собой остатки прежней экономической системы и не свойственно развитому товарному обороту. Опасность участия в гражданском обороте таких юридических лиц для третьих лиц смягчается правилом о дополнительной ответственности финансирующего их собственника по их долговым обязательствам</w:t>
      </w:r>
      <w:r w:rsidR="00BC0951" w:rsidRPr="0013329C">
        <w:rPr>
          <w:rStyle w:val="a5"/>
          <w:sz w:val="28"/>
          <w:szCs w:val="28"/>
        </w:rPr>
        <w:footnoteReference w:id="6"/>
      </w:r>
      <w:r w:rsidR="00B00A4C" w:rsidRPr="0013329C">
        <w:rPr>
          <w:sz w:val="28"/>
          <w:szCs w:val="28"/>
        </w:rPr>
        <w:t>.</w:t>
      </w:r>
    </w:p>
    <w:p w:rsidR="00B00A4C" w:rsidRPr="0013329C" w:rsidRDefault="00B00A4C" w:rsidP="0013329C">
      <w:pPr>
        <w:spacing w:line="360" w:lineRule="auto"/>
        <w:ind w:firstLine="709"/>
        <w:jc w:val="both"/>
        <w:rPr>
          <w:sz w:val="28"/>
          <w:szCs w:val="28"/>
        </w:rPr>
      </w:pPr>
      <w:r w:rsidRPr="0013329C">
        <w:rPr>
          <w:sz w:val="28"/>
          <w:szCs w:val="28"/>
        </w:rPr>
        <w:t>Учреждения представляют собой разнообразные виды некоммерческих организаций: органы государственного и муниципального управления, учреждения образования и просвещения, культуры и спорта, социальной защиты, основанных на государственной и муниципальной собственности, а также частные учреждения, созданные и финансируемые юридическими или физическими лицами- собственниками.</w:t>
      </w:r>
    </w:p>
    <w:p w:rsidR="00B00A4C" w:rsidRPr="0013329C" w:rsidRDefault="00B00A4C" w:rsidP="0013329C">
      <w:pPr>
        <w:spacing w:line="360" w:lineRule="auto"/>
        <w:ind w:firstLine="709"/>
        <w:jc w:val="both"/>
        <w:rPr>
          <w:sz w:val="28"/>
          <w:szCs w:val="28"/>
        </w:rPr>
      </w:pPr>
      <w:r w:rsidRPr="0013329C">
        <w:rPr>
          <w:sz w:val="28"/>
          <w:szCs w:val="28"/>
        </w:rPr>
        <w:t>С учетом этого закон не определяет даже наименования учредительных документов этих организаций: это может быть как устав, так и общее положение об организациях данного вида (п. 1 ст. 52 ГК РФ), либо даже положение о конкретной организации, утвержденное ее собственником. С учетом многообразия видов учреждений ГК РФ допускает регламентацию их правового статуса, как специальными законами, так и подзаконными актами, которые могут определять статус государственных и муниципальных учреждений (п. 3 ст. 120 ГК РФ).</w:t>
      </w:r>
    </w:p>
    <w:p w:rsidR="00B00A4C" w:rsidRPr="0013329C" w:rsidRDefault="00B00A4C" w:rsidP="0013329C">
      <w:pPr>
        <w:spacing w:line="360" w:lineRule="auto"/>
        <w:ind w:firstLine="709"/>
        <w:jc w:val="both"/>
        <w:rPr>
          <w:sz w:val="28"/>
          <w:szCs w:val="28"/>
        </w:rPr>
      </w:pPr>
      <w:r w:rsidRPr="0013329C">
        <w:rPr>
          <w:sz w:val="28"/>
          <w:szCs w:val="28"/>
        </w:rPr>
        <w:t>Основным источником имущества учреждений является финансирование их собственником-учредителем по смете (которая и характеризует их имущественную обособленность в соответствии с п. 1 ст. 48 ГК РФ). Собственник может финансировать свое учреждение и частично, имея в виду возможность получения учреждением дополнительных доходов от разрешенной собственником хозяйственной деятельности, однако эти доходы, как и приобретенное за их счет имущество, хотя и учитываются учреждением на отдельном балансе, не становятся его собственностью (п. 2 ст. 298 ГК РФ).</w:t>
      </w:r>
    </w:p>
    <w:p w:rsidR="000A1FE7" w:rsidRPr="0013329C" w:rsidRDefault="008F7317" w:rsidP="0013329C">
      <w:pPr>
        <w:spacing w:line="360" w:lineRule="auto"/>
        <w:ind w:firstLine="709"/>
        <w:jc w:val="both"/>
        <w:rPr>
          <w:sz w:val="28"/>
          <w:szCs w:val="28"/>
        </w:rPr>
      </w:pPr>
      <w:bookmarkStart w:id="2" w:name="sub_296"/>
      <w:r w:rsidRPr="0013329C">
        <w:rPr>
          <w:sz w:val="28"/>
          <w:szCs w:val="28"/>
        </w:rPr>
        <w:t>Согласно п.1 ст.</w:t>
      </w:r>
      <w:r w:rsidR="000A1FE7" w:rsidRPr="0013329C">
        <w:rPr>
          <w:sz w:val="28"/>
          <w:szCs w:val="28"/>
        </w:rPr>
        <w:t xml:space="preserve"> 296</w:t>
      </w:r>
      <w:r w:rsidRPr="0013329C">
        <w:rPr>
          <w:sz w:val="28"/>
          <w:szCs w:val="28"/>
        </w:rPr>
        <w:t xml:space="preserve"> ГК РФ</w:t>
      </w:r>
      <w:r w:rsidR="000A1FE7" w:rsidRPr="0013329C">
        <w:rPr>
          <w:sz w:val="28"/>
          <w:szCs w:val="28"/>
        </w:rPr>
        <w:t xml:space="preserve"> </w:t>
      </w:r>
      <w:bookmarkEnd w:id="2"/>
      <w:r w:rsidRPr="0013329C">
        <w:rPr>
          <w:sz w:val="28"/>
          <w:szCs w:val="28"/>
        </w:rPr>
        <w:t>п</w:t>
      </w:r>
      <w:r w:rsidR="000A1FE7" w:rsidRPr="0013329C">
        <w:rPr>
          <w:sz w:val="28"/>
          <w:szCs w:val="28"/>
        </w:rPr>
        <w:t>раво оперативного управления имуществом является производным от права собственности на данное имущество. Оно включает в себя права владения, пользования и распоряжения имуществом. Заключенные в указанных правах возможности, которыми располагает обладатель прав оперативного управления, более ограничены по сравнению с возможностями, имеющимися у обладателя права хозяйственного ведения, не говоря уже о собственнике имущества. Данные ограничения устанавливаются не только законом, но также находятся в зависимости от целей деятельности обладателя права оперативного управления, заданий собственника и назначения имущества. В качестве обладателей права оперативного управления могут выступать две категории организаций, являющихся юридическими лицами: казенное предприятие как коммерческая организация (ст. 115 ГК</w:t>
      </w:r>
      <w:r w:rsidRPr="0013329C">
        <w:rPr>
          <w:sz w:val="28"/>
          <w:szCs w:val="28"/>
        </w:rPr>
        <w:t xml:space="preserve"> РФ</w:t>
      </w:r>
      <w:r w:rsidR="000A1FE7" w:rsidRPr="0013329C">
        <w:rPr>
          <w:sz w:val="28"/>
          <w:szCs w:val="28"/>
        </w:rPr>
        <w:t>) и учреждение как некоммерческая организация (ст. 120 ГК</w:t>
      </w:r>
      <w:r w:rsidRPr="0013329C">
        <w:rPr>
          <w:sz w:val="28"/>
          <w:szCs w:val="28"/>
        </w:rPr>
        <w:t xml:space="preserve"> РФ</w:t>
      </w:r>
      <w:r w:rsidR="000A1FE7" w:rsidRPr="0013329C">
        <w:rPr>
          <w:sz w:val="28"/>
          <w:szCs w:val="28"/>
        </w:rPr>
        <w:t xml:space="preserve">). В связи с существующим различием в правовом статусе названных организаций ГК </w:t>
      </w:r>
      <w:r w:rsidRPr="0013329C">
        <w:rPr>
          <w:sz w:val="28"/>
          <w:szCs w:val="28"/>
        </w:rPr>
        <w:t xml:space="preserve">РФ </w:t>
      </w:r>
      <w:r w:rsidR="000A1FE7" w:rsidRPr="0013329C">
        <w:rPr>
          <w:sz w:val="28"/>
          <w:szCs w:val="28"/>
        </w:rPr>
        <w:t>вводит определенные различия и в содержание права распоряжения имуществом, закрепленного за казенным предприятием (ст. 297) и учреждением (ст. 298).</w:t>
      </w:r>
    </w:p>
    <w:p w:rsidR="000A1FE7" w:rsidRPr="0013329C" w:rsidRDefault="008F7317" w:rsidP="0013329C">
      <w:pPr>
        <w:spacing w:line="360" w:lineRule="auto"/>
        <w:ind w:firstLine="709"/>
        <w:jc w:val="both"/>
        <w:rPr>
          <w:sz w:val="28"/>
          <w:szCs w:val="28"/>
        </w:rPr>
      </w:pPr>
      <w:r w:rsidRPr="0013329C">
        <w:rPr>
          <w:sz w:val="28"/>
          <w:szCs w:val="28"/>
        </w:rPr>
        <w:t>Как отмечает</w:t>
      </w:r>
      <w:r w:rsidR="0013329C" w:rsidRPr="0013329C">
        <w:rPr>
          <w:sz w:val="28"/>
          <w:szCs w:val="28"/>
        </w:rPr>
        <w:t xml:space="preserve"> </w:t>
      </w:r>
      <w:r w:rsidR="00D254A5" w:rsidRPr="0013329C">
        <w:rPr>
          <w:sz w:val="28"/>
          <w:szCs w:val="28"/>
        </w:rPr>
        <w:t>М.М. Мусарский</w:t>
      </w:r>
      <w:r w:rsidRPr="0013329C">
        <w:rPr>
          <w:sz w:val="28"/>
          <w:szCs w:val="28"/>
        </w:rPr>
        <w:t>,</w:t>
      </w:r>
      <w:r w:rsidRPr="0013329C">
        <w:rPr>
          <w:sz w:val="28"/>
          <w:szCs w:val="20"/>
        </w:rPr>
        <w:t xml:space="preserve"> </w:t>
      </w:r>
      <w:r w:rsidRPr="0013329C">
        <w:rPr>
          <w:sz w:val="28"/>
          <w:szCs w:val="28"/>
        </w:rPr>
        <w:t>в</w:t>
      </w:r>
      <w:r w:rsidR="000A1FE7" w:rsidRPr="0013329C">
        <w:rPr>
          <w:sz w:val="28"/>
          <w:szCs w:val="28"/>
        </w:rPr>
        <w:t xml:space="preserve"> ГК </w:t>
      </w:r>
      <w:r w:rsidR="00F53941" w:rsidRPr="0013329C">
        <w:rPr>
          <w:sz w:val="28"/>
          <w:szCs w:val="28"/>
        </w:rPr>
        <w:t xml:space="preserve">РФ </w:t>
      </w:r>
      <w:r w:rsidR="000A1FE7" w:rsidRPr="0013329C">
        <w:rPr>
          <w:sz w:val="28"/>
          <w:szCs w:val="28"/>
        </w:rPr>
        <w:t>нет общей нормы о правах собственника в отношении имущества, находящегося в оперативном управлении, наподобие той, которая относится к имуществу, находящемуся в хозяйственном ведении (ст. 295). Предполагается, что положения, содержащиеся в п. 1 и 2 ст. 295, без необходимости их повторного включения в ГК</w:t>
      </w:r>
      <w:r w:rsidR="00960342" w:rsidRPr="0013329C">
        <w:rPr>
          <w:sz w:val="28"/>
          <w:szCs w:val="28"/>
        </w:rPr>
        <w:t xml:space="preserve"> РФ</w:t>
      </w:r>
      <w:r w:rsidR="000A1FE7" w:rsidRPr="0013329C">
        <w:rPr>
          <w:sz w:val="28"/>
          <w:szCs w:val="28"/>
        </w:rPr>
        <w:t>, полностью распространяются и на право оперативного управления. Законодатель пошел дальше. Он, в частности, предоставил право собственнику в одностороннем порядке изымать у казенного предприятия и учреждения излишнее, неиспользуемое либо используемое не по назначению имущество и распоряжаться им по своему усмотрению</w:t>
      </w:r>
      <w:r w:rsidRPr="0013329C">
        <w:rPr>
          <w:rStyle w:val="a5"/>
          <w:sz w:val="28"/>
          <w:szCs w:val="28"/>
        </w:rPr>
        <w:footnoteReference w:id="7"/>
      </w:r>
      <w:r w:rsidR="000A1FE7" w:rsidRPr="0013329C">
        <w:rPr>
          <w:sz w:val="28"/>
          <w:szCs w:val="28"/>
        </w:rPr>
        <w:t>.</w:t>
      </w:r>
    </w:p>
    <w:p w:rsidR="000A1FE7" w:rsidRPr="0013329C" w:rsidRDefault="00960342" w:rsidP="0013329C">
      <w:pPr>
        <w:spacing w:line="360" w:lineRule="auto"/>
        <w:ind w:firstLine="709"/>
        <w:jc w:val="both"/>
        <w:rPr>
          <w:sz w:val="28"/>
          <w:szCs w:val="28"/>
        </w:rPr>
      </w:pPr>
      <w:bookmarkStart w:id="3" w:name="sub_298"/>
      <w:r w:rsidRPr="0013329C">
        <w:rPr>
          <w:sz w:val="28"/>
          <w:szCs w:val="28"/>
        </w:rPr>
        <w:t>В соответствии со ст.</w:t>
      </w:r>
      <w:r w:rsidR="000A1FE7" w:rsidRPr="0013329C">
        <w:rPr>
          <w:sz w:val="28"/>
          <w:szCs w:val="28"/>
        </w:rPr>
        <w:t xml:space="preserve"> 298</w:t>
      </w:r>
      <w:bookmarkEnd w:id="3"/>
      <w:r w:rsidRPr="0013329C">
        <w:rPr>
          <w:sz w:val="28"/>
          <w:szCs w:val="28"/>
        </w:rPr>
        <w:t xml:space="preserve"> ГК РФ, в</w:t>
      </w:r>
      <w:r w:rsidR="000A1FE7" w:rsidRPr="0013329C">
        <w:rPr>
          <w:sz w:val="28"/>
          <w:szCs w:val="28"/>
        </w:rPr>
        <w:t xml:space="preserve"> составе имущества, находящегося у учреждения на праве оперативного управления, может быть два вида имущества: 1) имущество, закрепленное за учреждением собственником, а также имущество, приобретенное за счет средств, выделенных ему по смете, и 2) доходы, полученные учреждением от деятельности, приносящей доходы, предусмотренной его учредительными документами, и приобретенное за счет этих доходов имущество, учитываемые на отдельном балансе. Правовой режим указанных видов имущества в части возможности распоряжения им различен.</w:t>
      </w:r>
    </w:p>
    <w:p w:rsidR="000A1FE7" w:rsidRPr="0013329C" w:rsidRDefault="000A1FE7" w:rsidP="0013329C">
      <w:pPr>
        <w:spacing w:line="360" w:lineRule="auto"/>
        <w:ind w:firstLine="709"/>
        <w:jc w:val="both"/>
        <w:rPr>
          <w:sz w:val="28"/>
          <w:szCs w:val="28"/>
        </w:rPr>
      </w:pPr>
      <w:r w:rsidRPr="0013329C">
        <w:rPr>
          <w:sz w:val="28"/>
          <w:szCs w:val="28"/>
        </w:rPr>
        <w:t>Согласно норме п. 1 статьи, учреждение вообще лишено права распоряжения имуществом первого вида, что находится в противоречии с понятием права оперативного управления, содержащегося в ст. 296 ГК. Более правильным было бы предоставление учреждению права распоряжения данным имуществом с согласия собственника, как это сделано в отношении казенного предприятия.</w:t>
      </w:r>
    </w:p>
    <w:p w:rsidR="000A1FE7" w:rsidRPr="0013329C" w:rsidRDefault="000A1FE7" w:rsidP="0013329C">
      <w:pPr>
        <w:spacing w:line="360" w:lineRule="auto"/>
        <w:ind w:firstLine="709"/>
        <w:jc w:val="both"/>
        <w:rPr>
          <w:sz w:val="28"/>
          <w:szCs w:val="28"/>
        </w:rPr>
      </w:pPr>
      <w:r w:rsidRPr="0013329C">
        <w:rPr>
          <w:sz w:val="28"/>
          <w:szCs w:val="28"/>
        </w:rPr>
        <w:t>Согласно норме п. 2 статьи, учреждение вправе самостоятельно распоряжаться имуществом второго вида, если, разумеется, таковое у него имеется. В этом случае правовой режим данного имущества значительно приближен к режиму, свойственному праву собственности</w:t>
      </w:r>
      <w:r w:rsidR="00960342" w:rsidRPr="0013329C">
        <w:rPr>
          <w:rStyle w:val="a5"/>
          <w:sz w:val="28"/>
          <w:szCs w:val="28"/>
        </w:rPr>
        <w:footnoteReference w:id="8"/>
      </w:r>
      <w:r w:rsidRPr="0013329C">
        <w:rPr>
          <w:sz w:val="28"/>
          <w:szCs w:val="28"/>
        </w:rPr>
        <w:t>.</w:t>
      </w:r>
    </w:p>
    <w:p w:rsidR="004D5C1F" w:rsidRPr="0013329C" w:rsidRDefault="004D5C1F" w:rsidP="0013329C">
      <w:pPr>
        <w:spacing w:line="360" w:lineRule="auto"/>
        <w:ind w:firstLine="709"/>
        <w:jc w:val="both"/>
        <w:rPr>
          <w:sz w:val="28"/>
          <w:szCs w:val="28"/>
        </w:rPr>
      </w:pPr>
      <w:r w:rsidRPr="0013329C">
        <w:rPr>
          <w:sz w:val="28"/>
          <w:szCs w:val="28"/>
        </w:rPr>
        <w:t>Так как, в основу работы положено изучение и анализ организации финансов государственного образовательного учреждения, далее более подробно остановимся на особенностях организации финансов в государственных образовательных учреждениях.</w:t>
      </w:r>
    </w:p>
    <w:p w:rsidR="004D5C1F" w:rsidRPr="0013329C" w:rsidRDefault="00EC28E8" w:rsidP="0013329C">
      <w:pPr>
        <w:spacing w:line="360" w:lineRule="auto"/>
        <w:ind w:firstLine="709"/>
        <w:jc w:val="both"/>
        <w:rPr>
          <w:sz w:val="28"/>
          <w:szCs w:val="28"/>
        </w:rPr>
      </w:pPr>
      <w:r w:rsidRPr="0013329C">
        <w:rPr>
          <w:sz w:val="28"/>
          <w:szCs w:val="28"/>
        </w:rPr>
        <w:t>Стоит согласиться с мнением М.Л. Левицкого, что о</w:t>
      </w:r>
      <w:r w:rsidR="004D5C1F" w:rsidRPr="0013329C">
        <w:rPr>
          <w:sz w:val="28"/>
          <w:szCs w:val="28"/>
        </w:rPr>
        <w:t>чень важно сразу определить, из каких элементов состоит система образования</w:t>
      </w:r>
      <w:r w:rsidRPr="0013329C">
        <w:rPr>
          <w:rStyle w:val="a5"/>
          <w:sz w:val="28"/>
          <w:szCs w:val="28"/>
        </w:rPr>
        <w:footnoteReference w:id="9"/>
      </w:r>
      <w:r w:rsidR="004D5C1F" w:rsidRPr="0013329C">
        <w:rPr>
          <w:sz w:val="28"/>
          <w:szCs w:val="28"/>
        </w:rPr>
        <w:t xml:space="preserve">. В соответствии со статьей 8 </w:t>
      </w:r>
      <w:r w:rsidR="00CB0624" w:rsidRPr="0013329C">
        <w:rPr>
          <w:sz w:val="28"/>
          <w:szCs w:val="28"/>
        </w:rPr>
        <w:t xml:space="preserve">Закона РФ от 10 июля </w:t>
      </w:r>
      <w:smartTag w:uri="urn:schemas-microsoft-com:office:smarttags" w:element="metricconverter">
        <w:smartTagPr>
          <w:attr w:name="ProductID" w:val="1992 г"/>
        </w:smartTagPr>
        <w:r w:rsidR="00CB0624" w:rsidRPr="0013329C">
          <w:rPr>
            <w:sz w:val="28"/>
            <w:szCs w:val="28"/>
          </w:rPr>
          <w:t>1992 г</w:t>
        </w:r>
      </w:smartTag>
      <w:r w:rsidR="00CB0624" w:rsidRPr="0013329C">
        <w:rPr>
          <w:sz w:val="28"/>
          <w:szCs w:val="28"/>
        </w:rPr>
        <w:t xml:space="preserve">. № 3266-1 «Об образовании» (далее по тексту - </w:t>
      </w:r>
      <w:r w:rsidR="004D5C1F" w:rsidRPr="0013329C">
        <w:rPr>
          <w:sz w:val="28"/>
          <w:szCs w:val="28"/>
        </w:rPr>
        <w:t>Закон «Об образовании»</w:t>
      </w:r>
      <w:r w:rsidR="00CB0624" w:rsidRPr="0013329C">
        <w:rPr>
          <w:sz w:val="28"/>
          <w:szCs w:val="28"/>
        </w:rPr>
        <w:t>)</w:t>
      </w:r>
      <w:r w:rsidR="004D5C1F" w:rsidRPr="0013329C">
        <w:rPr>
          <w:sz w:val="28"/>
          <w:szCs w:val="28"/>
        </w:rPr>
        <w:t xml:space="preserve"> система образования в Российской Федерации представляет собой совокупность:</w:t>
      </w:r>
    </w:p>
    <w:p w:rsidR="004D5C1F" w:rsidRPr="0013329C" w:rsidRDefault="00CB0624" w:rsidP="0013329C">
      <w:pPr>
        <w:spacing w:line="360" w:lineRule="auto"/>
        <w:ind w:firstLine="709"/>
        <w:jc w:val="both"/>
        <w:rPr>
          <w:sz w:val="28"/>
          <w:szCs w:val="28"/>
        </w:rPr>
      </w:pPr>
      <w:r w:rsidRPr="0013329C">
        <w:rPr>
          <w:sz w:val="28"/>
          <w:szCs w:val="28"/>
        </w:rPr>
        <w:t xml:space="preserve">- </w:t>
      </w:r>
      <w:r w:rsidR="004D5C1F" w:rsidRPr="0013329C">
        <w:rPr>
          <w:sz w:val="28"/>
          <w:szCs w:val="28"/>
        </w:rPr>
        <w:t xml:space="preserve">взаимодействующих преемственных образовательных программ и государственных образовательных стандартов различного уровня и направленности; </w:t>
      </w:r>
    </w:p>
    <w:p w:rsidR="004D5C1F" w:rsidRPr="0013329C" w:rsidRDefault="00CB0624" w:rsidP="0013329C">
      <w:pPr>
        <w:spacing w:line="360" w:lineRule="auto"/>
        <w:ind w:firstLine="709"/>
        <w:jc w:val="both"/>
        <w:rPr>
          <w:sz w:val="28"/>
          <w:szCs w:val="28"/>
        </w:rPr>
      </w:pPr>
      <w:r w:rsidRPr="0013329C">
        <w:rPr>
          <w:sz w:val="28"/>
          <w:szCs w:val="28"/>
        </w:rPr>
        <w:t xml:space="preserve">- </w:t>
      </w:r>
      <w:r w:rsidR="004D5C1F" w:rsidRPr="0013329C">
        <w:rPr>
          <w:sz w:val="28"/>
          <w:szCs w:val="28"/>
        </w:rPr>
        <w:t xml:space="preserve">сети реализующих их образовательных учреждений независимо от их организационно-правовых форм, типов и видов; </w:t>
      </w:r>
    </w:p>
    <w:p w:rsidR="00CB0624" w:rsidRPr="0013329C" w:rsidRDefault="00CB0624" w:rsidP="0013329C">
      <w:pPr>
        <w:spacing w:line="360" w:lineRule="auto"/>
        <w:ind w:firstLine="709"/>
        <w:jc w:val="both"/>
        <w:rPr>
          <w:sz w:val="28"/>
          <w:szCs w:val="28"/>
        </w:rPr>
      </w:pPr>
      <w:r w:rsidRPr="0013329C">
        <w:rPr>
          <w:sz w:val="28"/>
          <w:szCs w:val="28"/>
        </w:rPr>
        <w:t xml:space="preserve">- </w:t>
      </w:r>
      <w:r w:rsidR="004D5C1F" w:rsidRPr="0013329C">
        <w:rPr>
          <w:sz w:val="28"/>
          <w:szCs w:val="28"/>
        </w:rPr>
        <w:t>органов управления образованием и подведомственных им учреждений и организаций</w:t>
      </w:r>
      <w:r w:rsidRPr="0013329C">
        <w:rPr>
          <w:rStyle w:val="a5"/>
          <w:sz w:val="28"/>
          <w:szCs w:val="28"/>
        </w:rPr>
        <w:footnoteReference w:id="10"/>
      </w:r>
      <w:r w:rsidR="004D5C1F" w:rsidRPr="0013329C">
        <w:rPr>
          <w:sz w:val="28"/>
          <w:szCs w:val="28"/>
        </w:rPr>
        <w:t xml:space="preserve">. </w:t>
      </w:r>
    </w:p>
    <w:p w:rsidR="004D5C1F" w:rsidRPr="0013329C" w:rsidRDefault="004D5C1F" w:rsidP="0013329C">
      <w:pPr>
        <w:spacing w:line="360" w:lineRule="auto"/>
        <w:ind w:firstLine="709"/>
        <w:jc w:val="both"/>
        <w:rPr>
          <w:sz w:val="28"/>
          <w:szCs w:val="28"/>
        </w:rPr>
      </w:pPr>
      <w:r w:rsidRPr="0013329C">
        <w:rPr>
          <w:sz w:val="28"/>
          <w:szCs w:val="28"/>
        </w:rPr>
        <w:t xml:space="preserve">Одним из элементов системы были названы образовательные учреждения. </w:t>
      </w:r>
      <w:r w:rsidR="00EC28E8" w:rsidRPr="0013329C">
        <w:rPr>
          <w:sz w:val="28"/>
          <w:szCs w:val="28"/>
        </w:rPr>
        <w:t>Как замечает Е.В. Маркина, т</w:t>
      </w:r>
      <w:r w:rsidRPr="0013329C">
        <w:rPr>
          <w:sz w:val="28"/>
          <w:szCs w:val="28"/>
        </w:rPr>
        <w:t>ермин стал настолько привычным для употребления, что его содержание как-то остается в стороне. Но для решения проблем в области экономики образования недостаточная определенность понятия «образовательное учреждение» является серьезным препятствием. В результате такой неопределенности к образовательному учреждению пытаются подойти либо как к предприятию, производящему образовательные услуги, распространяя на него, соответственно, категории, применяемые для коммерческих организаций, либо как к некоммерческой организации, в которой осуществляется некий, не связанный с экономикой, процесс передачи знаний и создания нового знания</w:t>
      </w:r>
      <w:r w:rsidR="00EC28E8" w:rsidRPr="0013329C">
        <w:rPr>
          <w:rStyle w:val="a5"/>
          <w:sz w:val="28"/>
          <w:szCs w:val="28"/>
        </w:rPr>
        <w:footnoteReference w:id="11"/>
      </w:r>
      <w:r w:rsidRPr="0013329C">
        <w:rPr>
          <w:sz w:val="28"/>
          <w:szCs w:val="28"/>
        </w:rPr>
        <w:t xml:space="preserve">. </w:t>
      </w:r>
    </w:p>
    <w:p w:rsidR="004D5C1F" w:rsidRPr="0013329C" w:rsidRDefault="00F75853" w:rsidP="0013329C">
      <w:pPr>
        <w:spacing w:line="360" w:lineRule="auto"/>
        <w:ind w:firstLine="709"/>
        <w:jc w:val="both"/>
        <w:rPr>
          <w:sz w:val="28"/>
          <w:szCs w:val="28"/>
        </w:rPr>
      </w:pPr>
      <w:r w:rsidRPr="0013329C">
        <w:rPr>
          <w:sz w:val="28"/>
          <w:szCs w:val="28"/>
        </w:rPr>
        <w:t>По мнению А.М.</w:t>
      </w:r>
      <w:r w:rsidR="0013329C" w:rsidRPr="0013329C">
        <w:rPr>
          <w:sz w:val="28"/>
          <w:szCs w:val="28"/>
        </w:rPr>
        <w:t xml:space="preserve"> </w:t>
      </w:r>
      <w:r w:rsidRPr="0013329C">
        <w:rPr>
          <w:sz w:val="28"/>
          <w:szCs w:val="28"/>
        </w:rPr>
        <w:t>Ковалевой</w:t>
      </w:r>
      <w:r w:rsidR="00E404BE" w:rsidRPr="0013329C">
        <w:rPr>
          <w:sz w:val="28"/>
          <w:szCs w:val="28"/>
        </w:rPr>
        <w:t>,</w:t>
      </w:r>
      <w:r w:rsidRPr="0013329C">
        <w:rPr>
          <w:sz w:val="28"/>
          <w:szCs w:val="20"/>
        </w:rPr>
        <w:t xml:space="preserve"> </w:t>
      </w:r>
      <w:r w:rsidRPr="0013329C">
        <w:rPr>
          <w:sz w:val="28"/>
          <w:szCs w:val="28"/>
        </w:rPr>
        <w:t>к</w:t>
      </w:r>
      <w:r w:rsidR="004D5C1F" w:rsidRPr="0013329C">
        <w:rPr>
          <w:sz w:val="28"/>
          <w:szCs w:val="28"/>
        </w:rPr>
        <w:t xml:space="preserve"> основным характерным чертам образовательного учреждения, уже закрепленны</w:t>
      </w:r>
      <w:r w:rsidR="00E404BE" w:rsidRPr="0013329C">
        <w:rPr>
          <w:sz w:val="28"/>
          <w:szCs w:val="28"/>
        </w:rPr>
        <w:t>х</w:t>
      </w:r>
      <w:r w:rsidR="004D5C1F" w:rsidRPr="0013329C">
        <w:rPr>
          <w:sz w:val="28"/>
          <w:szCs w:val="28"/>
        </w:rPr>
        <w:t xml:space="preserve"> в действующем законодательстве, могут быть отнесены следующие:</w:t>
      </w:r>
    </w:p>
    <w:p w:rsidR="004D5C1F" w:rsidRPr="0013329C" w:rsidRDefault="00CB0624" w:rsidP="0013329C">
      <w:pPr>
        <w:spacing w:line="360" w:lineRule="auto"/>
        <w:ind w:firstLine="709"/>
        <w:jc w:val="both"/>
        <w:rPr>
          <w:sz w:val="28"/>
          <w:szCs w:val="28"/>
        </w:rPr>
      </w:pPr>
      <w:r w:rsidRPr="0013329C">
        <w:rPr>
          <w:sz w:val="28"/>
          <w:szCs w:val="28"/>
        </w:rPr>
        <w:t xml:space="preserve">- </w:t>
      </w:r>
      <w:r w:rsidR="004D5C1F" w:rsidRPr="0013329C">
        <w:rPr>
          <w:sz w:val="28"/>
          <w:szCs w:val="28"/>
        </w:rPr>
        <w:t>некоммерческий тип организации, осуществляющей образовательную деятельность;</w:t>
      </w:r>
    </w:p>
    <w:p w:rsidR="004D5C1F" w:rsidRPr="0013329C" w:rsidRDefault="00CB0624" w:rsidP="0013329C">
      <w:pPr>
        <w:spacing w:line="360" w:lineRule="auto"/>
        <w:ind w:firstLine="709"/>
        <w:jc w:val="both"/>
        <w:rPr>
          <w:sz w:val="28"/>
          <w:szCs w:val="28"/>
        </w:rPr>
      </w:pPr>
      <w:r w:rsidRPr="0013329C">
        <w:rPr>
          <w:sz w:val="28"/>
          <w:szCs w:val="28"/>
        </w:rPr>
        <w:t xml:space="preserve">- </w:t>
      </w:r>
      <w:r w:rsidR="004D5C1F" w:rsidRPr="0013329C">
        <w:rPr>
          <w:sz w:val="28"/>
          <w:szCs w:val="28"/>
        </w:rPr>
        <w:t>наличие в оперативном управлении образовательного учреждения имущества, переданного учредителем для осуществления образовательного процесса (добавим и иной деятельности, в т.ч. приносящей доходы);</w:t>
      </w:r>
    </w:p>
    <w:p w:rsidR="004D5C1F" w:rsidRPr="0013329C" w:rsidRDefault="00CB0624" w:rsidP="0013329C">
      <w:pPr>
        <w:spacing w:line="360" w:lineRule="auto"/>
        <w:ind w:firstLine="709"/>
        <w:jc w:val="both"/>
        <w:rPr>
          <w:sz w:val="28"/>
          <w:szCs w:val="28"/>
        </w:rPr>
      </w:pPr>
      <w:r w:rsidRPr="0013329C">
        <w:rPr>
          <w:sz w:val="28"/>
          <w:szCs w:val="28"/>
        </w:rPr>
        <w:t>-</w:t>
      </w:r>
      <w:r w:rsidR="004D5C1F" w:rsidRPr="0013329C">
        <w:rPr>
          <w:sz w:val="28"/>
          <w:szCs w:val="28"/>
        </w:rPr>
        <w:t xml:space="preserve"> право собственности на доходы от собственной деятельности и приобретенные на эти доходы объекты собственности, на продукты интеллектуального и творческого труда или самостоятельное распоряжение этими доходами;</w:t>
      </w:r>
    </w:p>
    <w:p w:rsidR="004D5C1F" w:rsidRPr="0013329C" w:rsidRDefault="00CB0624" w:rsidP="0013329C">
      <w:pPr>
        <w:spacing w:line="360" w:lineRule="auto"/>
        <w:ind w:firstLine="709"/>
        <w:jc w:val="both"/>
        <w:rPr>
          <w:sz w:val="28"/>
          <w:szCs w:val="28"/>
        </w:rPr>
      </w:pPr>
      <w:r w:rsidRPr="0013329C">
        <w:rPr>
          <w:sz w:val="28"/>
          <w:szCs w:val="28"/>
        </w:rPr>
        <w:t>-</w:t>
      </w:r>
      <w:r w:rsidR="004D5C1F" w:rsidRPr="0013329C">
        <w:rPr>
          <w:sz w:val="28"/>
          <w:szCs w:val="28"/>
        </w:rPr>
        <w:t xml:space="preserve"> право заниматься деятельностью, приносящей доходы, в том числе и предпринимательской, не связанной с осуществлением образовательного процесса и использовать для этого переданное имущество;</w:t>
      </w:r>
    </w:p>
    <w:p w:rsidR="00CB0624" w:rsidRPr="0013329C" w:rsidRDefault="00CB0624" w:rsidP="0013329C">
      <w:pPr>
        <w:spacing w:line="360" w:lineRule="auto"/>
        <w:ind w:firstLine="709"/>
        <w:jc w:val="both"/>
        <w:rPr>
          <w:sz w:val="28"/>
          <w:szCs w:val="28"/>
        </w:rPr>
      </w:pPr>
      <w:r w:rsidRPr="0013329C">
        <w:rPr>
          <w:sz w:val="28"/>
          <w:szCs w:val="28"/>
        </w:rPr>
        <w:t>-</w:t>
      </w:r>
      <w:r w:rsidR="004D5C1F" w:rsidRPr="0013329C">
        <w:rPr>
          <w:sz w:val="28"/>
          <w:szCs w:val="28"/>
        </w:rPr>
        <w:t xml:space="preserve"> определенные государственные гарантии, связанные с приоритетностью сферы образования, в том числе налоговые льготы</w:t>
      </w:r>
      <w:r w:rsidR="00F75853" w:rsidRPr="0013329C">
        <w:rPr>
          <w:rStyle w:val="a5"/>
          <w:sz w:val="28"/>
          <w:szCs w:val="28"/>
        </w:rPr>
        <w:footnoteReference w:id="12"/>
      </w:r>
      <w:r w:rsidR="004D5C1F" w:rsidRPr="0013329C">
        <w:rPr>
          <w:sz w:val="28"/>
          <w:szCs w:val="28"/>
        </w:rPr>
        <w:t xml:space="preserve">. </w:t>
      </w:r>
    </w:p>
    <w:p w:rsidR="004D5C1F" w:rsidRPr="0013329C" w:rsidRDefault="004D5C1F" w:rsidP="0013329C">
      <w:pPr>
        <w:spacing w:line="360" w:lineRule="auto"/>
        <w:ind w:firstLine="709"/>
        <w:jc w:val="both"/>
        <w:rPr>
          <w:sz w:val="28"/>
          <w:szCs w:val="28"/>
        </w:rPr>
      </w:pPr>
      <w:r w:rsidRPr="0013329C">
        <w:rPr>
          <w:sz w:val="28"/>
          <w:szCs w:val="28"/>
        </w:rPr>
        <w:t xml:space="preserve">Этот набор характерных признаков определяет индивидуальность образовательного учреждения. </w:t>
      </w:r>
    </w:p>
    <w:p w:rsidR="00CB0624" w:rsidRPr="0013329C" w:rsidRDefault="004D5C1F" w:rsidP="0013329C">
      <w:pPr>
        <w:spacing w:line="360" w:lineRule="auto"/>
        <w:ind w:firstLine="709"/>
        <w:jc w:val="both"/>
        <w:rPr>
          <w:sz w:val="28"/>
          <w:szCs w:val="28"/>
        </w:rPr>
      </w:pPr>
      <w:r w:rsidRPr="0013329C">
        <w:rPr>
          <w:sz w:val="28"/>
          <w:szCs w:val="28"/>
        </w:rPr>
        <w:t xml:space="preserve">Основанием для отнесения учебных заведений к некоммерческим организациям в форме учреждения является определение, данное в пункте 1 статьи 12 Закона «Об образовании». Согласно этому определению,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В ряде других статей закона подчеркивается, что образование может быть получено в образовательных учреждениях соответствующего уровня. И только профессиональная подготовка, не сопровождающаяся повышением образовательного уровня обучающихся, может быть получена, наряду с профессиональными училищами, в образовательных подразделениях предприятий, учреждений и организаций, имеющих лицензию на право ведения этой деятельности (пункт 3 статьи 21). </w:t>
      </w:r>
    </w:p>
    <w:p w:rsidR="004D5C1F" w:rsidRPr="0013329C" w:rsidRDefault="004D5C1F" w:rsidP="0013329C">
      <w:pPr>
        <w:spacing w:line="360" w:lineRule="auto"/>
        <w:ind w:firstLine="709"/>
        <w:jc w:val="both"/>
        <w:rPr>
          <w:sz w:val="28"/>
          <w:szCs w:val="28"/>
        </w:rPr>
      </w:pPr>
      <w:r w:rsidRPr="0013329C">
        <w:rPr>
          <w:sz w:val="28"/>
          <w:szCs w:val="28"/>
        </w:rPr>
        <w:t>Тем самым, законодательно установлен фактически единственный тип и вид организации, которая может осуществлять образовательную деятельность - учреждение.</w:t>
      </w:r>
    </w:p>
    <w:p w:rsidR="004D5C1F" w:rsidRPr="0013329C" w:rsidRDefault="004D5C1F" w:rsidP="0013329C">
      <w:pPr>
        <w:spacing w:line="360" w:lineRule="auto"/>
        <w:ind w:firstLine="709"/>
        <w:jc w:val="both"/>
        <w:rPr>
          <w:sz w:val="28"/>
          <w:szCs w:val="28"/>
        </w:rPr>
      </w:pPr>
      <w:r w:rsidRPr="0013329C">
        <w:rPr>
          <w:sz w:val="28"/>
          <w:szCs w:val="28"/>
        </w:rPr>
        <w:t>Законом «Об образовании» образовательным учреждениям разрешена практически любая предпринимательская, т.е. коммерческая деятельность, что на практике и осуществляется.</w:t>
      </w:r>
    </w:p>
    <w:p w:rsidR="004D5C1F" w:rsidRPr="0013329C" w:rsidRDefault="005F4A00" w:rsidP="0013329C">
      <w:pPr>
        <w:spacing w:line="360" w:lineRule="auto"/>
        <w:ind w:firstLine="709"/>
        <w:jc w:val="both"/>
        <w:rPr>
          <w:sz w:val="28"/>
          <w:szCs w:val="28"/>
        </w:rPr>
      </w:pPr>
      <w:r w:rsidRPr="0013329C">
        <w:rPr>
          <w:sz w:val="28"/>
          <w:szCs w:val="28"/>
        </w:rPr>
        <w:t>По мнению Т.В. Юрьевой, с</w:t>
      </w:r>
      <w:r w:rsidR="004D5C1F" w:rsidRPr="0013329C">
        <w:rPr>
          <w:sz w:val="28"/>
          <w:szCs w:val="28"/>
        </w:rPr>
        <w:t>уществующий статус образовательного учреждения, таким образом, содержит, как минимум, четыре неразрешенных противоречия:</w:t>
      </w:r>
    </w:p>
    <w:p w:rsidR="004D5C1F" w:rsidRPr="0013329C" w:rsidRDefault="005F4A00" w:rsidP="0013329C">
      <w:pPr>
        <w:spacing w:line="360" w:lineRule="auto"/>
        <w:ind w:firstLine="709"/>
        <w:jc w:val="both"/>
        <w:rPr>
          <w:sz w:val="28"/>
          <w:szCs w:val="28"/>
        </w:rPr>
      </w:pPr>
      <w:r w:rsidRPr="0013329C">
        <w:rPr>
          <w:sz w:val="28"/>
          <w:szCs w:val="28"/>
        </w:rPr>
        <w:t>-</w:t>
      </w:r>
      <w:r w:rsidR="004D5C1F" w:rsidRPr="0013329C">
        <w:rPr>
          <w:sz w:val="28"/>
          <w:szCs w:val="28"/>
        </w:rPr>
        <w:t xml:space="preserve"> отсутствие извлечения прибыли в качестве основной цели деятельности не исключает ее получения, т.е. в качестве неформализованной цели извлечение прибыли фактически присутствует;</w:t>
      </w:r>
    </w:p>
    <w:p w:rsidR="004D5C1F" w:rsidRPr="0013329C" w:rsidRDefault="005F4A00" w:rsidP="0013329C">
      <w:pPr>
        <w:spacing w:line="360" w:lineRule="auto"/>
        <w:ind w:firstLine="709"/>
        <w:jc w:val="both"/>
        <w:rPr>
          <w:sz w:val="28"/>
          <w:szCs w:val="28"/>
        </w:rPr>
      </w:pPr>
      <w:r w:rsidRPr="0013329C">
        <w:rPr>
          <w:sz w:val="28"/>
          <w:szCs w:val="28"/>
        </w:rPr>
        <w:t>-</w:t>
      </w:r>
      <w:r w:rsidR="004D5C1F" w:rsidRPr="0013329C">
        <w:rPr>
          <w:sz w:val="28"/>
          <w:szCs w:val="28"/>
        </w:rPr>
        <w:t xml:space="preserve"> разрешение предпринимательской деятельности прямо ставит перед образовательными учреждениями цель извлечения прибыли;</w:t>
      </w:r>
    </w:p>
    <w:p w:rsidR="004D5C1F" w:rsidRPr="0013329C" w:rsidRDefault="005F4A00" w:rsidP="0013329C">
      <w:pPr>
        <w:spacing w:line="360" w:lineRule="auto"/>
        <w:ind w:firstLine="709"/>
        <w:jc w:val="both"/>
        <w:rPr>
          <w:sz w:val="28"/>
          <w:szCs w:val="28"/>
        </w:rPr>
      </w:pPr>
      <w:r w:rsidRPr="0013329C">
        <w:rPr>
          <w:sz w:val="28"/>
          <w:szCs w:val="28"/>
        </w:rPr>
        <w:t>-</w:t>
      </w:r>
      <w:r w:rsidR="004D5C1F" w:rsidRPr="0013329C">
        <w:rPr>
          <w:sz w:val="28"/>
          <w:szCs w:val="28"/>
        </w:rPr>
        <w:t xml:space="preserve"> нет критериев, определяющих соответствие коммерческой деятельности тому или иному виду основной деятельности учреждения (в частности образовательной);</w:t>
      </w:r>
    </w:p>
    <w:p w:rsidR="004D5C1F" w:rsidRPr="0013329C" w:rsidRDefault="005F4A00" w:rsidP="0013329C">
      <w:pPr>
        <w:spacing w:line="360" w:lineRule="auto"/>
        <w:ind w:firstLine="709"/>
        <w:jc w:val="both"/>
        <w:rPr>
          <w:sz w:val="28"/>
          <w:szCs w:val="28"/>
        </w:rPr>
      </w:pPr>
      <w:r w:rsidRPr="0013329C">
        <w:rPr>
          <w:sz w:val="28"/>
          <w:szCs w:val="28"/>
        </w:rPr>
        <w:t>-</w:t>
      </w:r>
      <w:r w:rsidR="004D5C1F" w:rsidRPr="0013329C">
        <w:rPr>
          <w:sz w:val="28"/>
          <w:szCs w:val="28"/>
        </w:rPr>
        <w:t xml:space="preserve"> нет качественных отличий некоммерческих организаций в форме учреждения от коммерческих</w:t>
      </w:r>
      <w:r w:rsidRPr="0013329C">
        <w:rPr>
          <w:rStyle w:val="a5"/>
          <w:sz w:val="28"/>
          <w:szCs w:val="28"/>
        </w:rPr>
        <w:footnoteReference w:id="13"/>
      </w:r>
      <w:r w:rsidR="004D5C1F" w:rsidRPr="0013329C">
        <w:rPr>
          <w:sz w:val="28"/>
          <w:szCs w:val="28"/>
        </w:rPr>
        <w:t>. В результате можно сделать вывод о том, что деление организаций на коммерческие и некоммерческие является в значительной степени условным и вызвано сложившимся отношением в обществе к тем или иным видам деятельности.</w:t>
      </w:r>
    </w:p>
    <w:p w:rsidR="004D5C1F" w:rsidRPr="0013329C" w:rsidRDefault="004D5C1F" w:rsidP="0013329C">
      <w:pPr>
        <w:spacing w:line="360" w:lineRule="auto"/>
        <w:ind w:firstLine="709"/>
        <w:jc w:val="both"/>
        <w:rPr>
          <w:sz w:val="28"/>
          <w:szCs w:val="28"/>
        </w:rPr>
      </w:pPr>
      <w:r w:rsidRPr="0013329C">
        <w:rPr>
          <w:sz w:val="28"/>
          <w:szCs w:val="28"/>
        </w:rPr>
        <w:t>Но все же, мы попытаемся выявить отличия организации финансов на предприятиях некоммерческих, каковыми, в данном случае выступают государственные образовательные учреждения от коммерческих предприятий.</w:t>
      </w:r>
    </w:p>
    <w:p w:rsidR="004D5C1F" w:rsidRPr="0013329C" w:rsidRDefault="004D5C1F" w:rsidP="0013329C">
      <w:pPr>
        <w:spacing w:line="360" w:lineRule="auto"/>
        <w:ind w:firstLine="709"/>
        <w:jc w:val="both"/>
        <w:rPr>
          <w:sz w:val="28"/>
          <w:szCs w:val="28"/>
        </w:rPr>
      </w:pPr>
      <w:r w:rsidRPr="0013329C">
        <w:rPr>
          <w:sz w:val="28"/>
          <w:szCs w:val="28"/>
        </w:rPr>
        <w:t xml:space="preserve">Отличие 1. Пункт 1 ст. 48 ГК РФ требует, чтобы юридическое лицо имело самостоятельный баланс либо смету, поскольку наличие такого документа выражает и в определенной степени обеспечивает имущественное обособление и организацию имущественной самостоятельности юридического лица. Смета, отражающая поступление и расходование финансовых средств, является, как правило, формой организации имущественного обособления учреждений, финансируемых за счет внешнего источника и осуществляющих некоммерческую деятельность, к каковым относятся государственные образовательные учреждения. По определению 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 Тем не менее, для практической деятельности ГОУ законодательство об образовании предусматривает наличие баланса или документа, отражающего не только расходы образовательного учреждения, но и получаемые им доходы. «Образовательное учреждение самостоятельно осуществляет финансово-хозяйственную деятельность. Оно имеет самостоятельный баланс и расчетный счет, в том числе валютный, в банковских и иных кредитных организациях» (ст. 43, п.1, Закон РФ «Об образовании»). Это же положение подкрепляется </w:t>
      </w:r>
      <w:r w:rsidR="00D348A7" w:rsidRPr="0013329C">
        <w:rPr>
          <w:sz w:val="28"/>
          <w:szCs w:val="28"/>
        </w:rPr>
        <w:t xml:space="preserve">Федеральным законом от 12 января </w:t>
      </w:r>
      <w:smartTag w:uri="urn:schemas-microsoft-com:office:smarttags" w:element="metricconverter">
        <w:smartTagPr>
          <w:attr w:name="ProductID" w:val="1996 г"/>
        </w:smartTagPr>
        <w:r w:rsidR="00D348A7" w:rsidRPr="0013329C">
          <w:rPr>
            <w:sz w:val="28"/>
            <w:szCs w:val="28"/>
          </w:rPr>
          <w:t>1996 г</w:t>
        </w:r>
      </w:smartTag>
      <w:r w:rsidR="00D348A7" w:rsidRPr="0013329C">
        <w:rPr>
          <w:sz w:val="28"/>
          <w:szCs w:val="28"/>
        </w:rPr>
        <w:t>. № 7-ФЗ «О некоммерческих организациях» (в ред. от 23 июля 2008</w:t>
      </w:r>
      <w:r w:rsidR="0013329C" w:rsidRPr="0013329C">
        <w:rPr>
          <w:sz w:val="28"/>
          <w:szCs w:val="28"/>
        </w:rPr>
        <w:t xml:space="preserve"> </w:t>
      </w:r>
      <w:r w:rsidR="00D348A7" w:rsidRPr="0013329C">
        <w:rPr>
          <w:sz w:val="28"/>
          <w:szCs w:val="28"/>
        </w:rPr>
        <w:t>г. №</w:t>
      </w:r>
      <w:r w:rsidR="0013329C" w:rsidRPr="0013329C">
        <w:rPr>
          <w:sz w:val="28"/>
          <w:szCs w:val="28"/>
        </w:rPr>
        <w:t xml:space="preserve"> </w:t>
      </w:r>
      <w:r w:rsidR="00D348A7" w:rsidRPr="0013329C">
        <w:rPr>
          <w:sz w:val="28"/>
          <w:szCs w:val="28"/>
        </w:rPr>
        <w:t>160-ФЗ):</w:t>
      </w:r>
      <w:r w:rsidRPr="0013329C">
        <w:rPr>
          <w:sz w:val="28"/>
          <w:szCs w:val="28"/>
        </w:rPr>
        <w:t xml:space="preserve"> «Некоммерческая организация должна иметь самостоятельный баланс или смету» (ст.3, п.1)</w:t>
      </w:r>
      <w:r w:rsidR="00D348A7" w:rsidRPr="0013329C">
        <w:rPr>
          <w:rStyle w:val="a5"/>
          <w:sz w:val="28"/>
          <w:szCs w:val="28"/>
        </w:rPr>
        <w:footnoteReference w:id="14"/>
      </w:r>
      <w:r w:rsidRPr="0013329C">
        <w:rPr>
          <w:sz w:val="28"/>
          <w:szCs w:val="28"/>
        </w:rPr>
        <w:t>.</w:t>
      </w:r>
      <w:r w:rsidR="00D348A7" w:rsidRPr="0013329C">
        <w:rPr>
          <w:sz w:val="28"/>
          <w:szCs w:val="28"/>
        </w:rPr>
        <w:t xml:space="preserve"> </w:t>
      </w:r>
      <w:r w:rsidRPr="0013329C">
        <w:rPr>
          <w:sz w:val="28"/>
          <w:szCs w:val="28"/>
        </w:rPr>
        <w:t>Отсюда следует, что баланс или смета являются взаимозаменяемыми документами. 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отношений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4D5C1F" w:rsidRPr="0013329C" w:rsidRDefault="004D5C1F" w:rsidP="0013329C">
      <w:pPr>
        <w:spacing w:line="360" w:lineRule="auto"/>
        <w:ind w:firstLine="709"/>
        <w:jc w:val="both"/>
        <w:rPr>
          <w:sz w:val="28"/>
          <w:szCs w:val="28"/>
        </w:rPr>
      </w:pPr>
      <w:r w:rsidRPr="0013329C">
        <w:rPr>
          <w:sz w:val="28"/>
          <w:szCs w:val="28"/>
        </w:rPr>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4D5C1F" w:rsidRPr="0013329C" w:rsidRDefault="004D5C1F" w:rsidP="0013329C">
      <w:pPr>
        <w:spacing w:line="360" w:lineRule="auto"/>
        <w:ind w:firstLine="709"/>
        <w:jc w:val="both"/>
        <w:rPr>
          <w:sz w:val="28"/>
          <w:szCs w:val="28"/>
        </w:rPr>
      </w:pPr>
      <w:r w:rsidRPr="0013329C">
        <w:rPr>
          <w:sz w:val="28"/>
          <w:szCs w:val="28"/>
        </w:rPr>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4D5C1F" w:rsidRPr="0013329C" w:rsidRDefault="004D5C1F" w:rsidP="0013329C">
      <w:pPr>
        <w:spacing w:line="360" w:lineRule="auto"/>
        <w:ind w:firstLine="709"/>
        <w:jc w:val="both"/>
        <w:rPr>
          <w:sz w:val="28"/>
          <w:szCs w:val="28"/>
        </w:rPr>
      </w:pPr>
      <w:r w:rsidRPr="0013329C">
        <w:rPr>
          <w:sz w:val="28"/>
          <w:szCs w:val="28"/>
        </w:rPr>
        <w:t>В процессе функционирования бюджетные отношения получают соответствующее им материально-вещественное воплощение: они материализуются (овеществляются) в бюджетном фонде страны, имеющем сложную организационную структуру. Конкретная величина бюджетного фонда, отражающая степень централизации финансовых ресурсов в руках государства, зависит от ряда факторов: уровня развития экономики, методов хозяйствования на предприятиях, в организациях, учреждениях, решаемых обществом экономических, социальных задач и т.п.</w:t>
      </w:r>
    </w:p>
    <w:p w:rsidR="00D348A7" w:rsidRPr="0013329C" w:rsidRDefault="00D348A7" w:rsidP="0013329C">
      <w:pPr>
        <w:spacing w:line="360" w:lineRule="auto"/>
        <w:ind w:firstLine="709"/>
        <w:jc w:val="both"/>
        <w:rPr>
          <w:sz w:val="28"/>
          <w:szCs w:val="28"/>
        </w:rPr>
      </w:pPr>
      <w:r w:rsidRPr="0013329C">
        <w:rPr>
          <w:sz w:val="28"/>
          <w:szCs w:val="28"/>
        </w:rPr>
        <w:t>Отличие 2. Доходная часть государственного образовательного учреждения формируется из:</w:t>
      </w:r>
    </w:p>
    <w:p w:rsidR="00D348A7" w:rsidRPr="0013329C" w:rsidRDefault="00D348A7" w:rsidP="0013329C">
      <w:pPr>
        <w:spacing w:line="360" w:lineRule="auto"/>
        <w:ind w:firstLine="709"/>
        <w:jc w:val="both"/>
        <w:rPr>
          <w:sz w:val="28"/>
          <w:szCs w:val="28"/>
        </w:rPr>
      </w:pPr>
      <w:r w:rsidRPr="0013329C">
        <w:rPr>
          <w:sz w:val="28"/>
          <w:szCs w:val="28"/>
        </w:rPr>
        <w:t>- нормативного бюджетного финансирования;</w:t>
      </w:r>
    </w:p>
    <w:p w:rsidR="00D348A7" w:rsidRPr="0013329C" w:rsidRDefault="00D348A7" w:rsidP="0013329C">
      <w:pPr>
        <w:spacing w:line="360" w:lineRule="auto"/>
        <w:ind w:firstLine="709"/>
        <w:jc w:val="both"/>
        <w:rPr>
          <w:sz w:val="28"/>
          <w:szCs w:val="28"/>
        </w:rPr>
      </w:pPr>
      <w:r w:rsidRPr="0013329C">
        <w:rPr>
          <w:sz w:val="28"/>
          <w:szCs w:val="28"/>
        </w:rPr>
        <w:t>- доходов ГОУ от предпринимательской и иной приносящей доход деятельности;</w:t>
      </w:r>
    </w:p>
    <w:p w:rsidR="00D348A7" w:rsidRPr="0013329C" w:rsidRDefault="00D348A7" w:rsidP="0013329C">
      <w:pPr>
        <w:spacing w:line="360" w:lineRule="auto"/>
        <w:ind w:firstLine="709"/>
        <w:jc w:val="both"/>
        <w:rPr>
          <w:sz w:val="28"/>
          <w:szCs w:val="28"/>
        </w:rPr>
      </w:pPr>
      <w:r w:rsidRPr="0013329C">
        <w:rPr>
          <w:sz w:val="28"/>
          <w:szCs w:val="28"/>
        </w:rPr>
        <w:t>- доходов от аренды площадей и ресурсов ГОУ</w:t>
      </w:r>
    </w:p>
    <w:p w:rsidR="00D348A7" w:rsidRPr="0013329C" w:rsidRDefault="00D348A7" w:rsidP="0013329C">
      <w:pPr>
        <w:spacing w:line="360" w:lineRule="auto"/>
        <w:ind w:firstLine="709"/>
        <w:jc w:val="both"/>
        <w:rPr>
          <w:sz w:val="28"/>
          <w:szCs w:val="28"/>
        </w:rPr>
      </w:pPr>
      <w:r w:rsidRPr="0013329C">
        <w:rPr>
          <w:sz w:val="28"/>
          <w:szCs w:val="28"/>
        </w:rPr>
        <w:t>Отличие 3. Расходная часть государственного образовательного учреждения состоит из:</w:t>
      </w:r>
    </w:p>
    <w:p w:rsidR="00D348A7" w:rsidRPr="0013329C" w:rsidRDefault="00D348A7" w:rsidP="0013329C">
      <w:pPr>
        <w:spacing w:line="360" w:lineRule="auto"/>
        <w:ind w:firstLine="709"/>
        <w:jc w:val="both"/>
        <w:rPr>
          <w:sz w:val="28"/>
          <w:szCs w:val="28"/>
        </w:rPr>
      </w:pPr>
      <w:r w:rsidRPr="0013329C">
        <w:rPr>
          <w:sz w:val="28"/>
          <w:szCs w:val="28"/>
        </w:rPr>
        <w:t>- расходов на оплату труда, выплату стипендий, трансфертов;</w:t>
      </w:r>
    </w:p>
    <w:p w:rsidR="00D348A7" w:rsidRPr="0013329C" w:rsidRDefault="00D348A7" w:rsidP="0013329C">
      <w:pPr>
        <w:spacing w:line="360" w:lineRule="auto"/>
        <w:ind w:firstLine="709"/>
        <w:jc w:val="both"/>
        <w:rPr>
          <w:sz w:val="28"/>
          <w:szCs w:val="28"/>
        </w:rPr>
      </w:pPr>
      <w:r w:rsidRPr="0013329C">
        <w:rPr>
          <w:sz w:val="28"/>
          <w:szCs w:val="28"/>
        </w:rPr>
        <w:t>- расходов на оплату коммунальных услуг;</w:t>
      </w:r>
    </w:p>
    <w:p w:rsidR="00D348A7" w:rsidRPr="0013329C" w:rsidRDefault="00D348A7" w:rsidP="0013329C">
      <w:pPr>
        <w:spacing w:line="360" w:lineRule="auto"/>
        <w:ind w:firstLine="709"/>
        <w:jc w:val="both"/>
        <w:rPr>
          <w:sz w:val="28"/>
          <w:szCs w:val="28"/>
        </w:rPr>
      </w:pPr>
      <w:r w:rsidRPr="0013329C">
        <w:rPr>
          <w:sz w:val="28"/>
          <w:szCs w:val="28"/>
        </w:rPr>
        <w:t>- расходов по текущему и капитальному ремонту, обслуживанию и содержанию территорий, зданий, сетей, коммуникаций и пр.;</w:t>
      </w:r>
    </w:p>
    <w:p w:rsidR="00D348A7" w:rsidRPr="0013329C" w:rsidRDefault="00D348A7" w:rsidP="0013329C">
      <w:pPr>
        <w:spacing w:line="360" w:lineRule="auto"/>
        <w:ind w:firstLine="709"/>
        <w:jc w:val="both"/>
        <w:rPr>
          <w:sz w:val="28"/>
          <w:szCs w:val="28"/>
        </w:rPr>
      </w:pPr>
      <w:r w:rsidRPr="0013329C">
        <w:rPr>
          <w:sz w:val="28"/>
          <w:szCs w:val="28"/>
        </w:rPr>
        <w:t>- выбора и финансирования приоритетных направлений развития ГОУ.</w:t>
      </w:r>
    </w:p>
    <w:p w:rsidR="00D348A7" w:rsidRPr="0013329C" w:rsidRDefault="00D348A7" w:rsidP="0013329C">
      <w:pPr>
        <w:spacing w:line="360" w:lineRule="auto"/>
        <w:ind w:firstLine="709"/>
        <w:jc w:val="both"/>
        <w:rPr>
          <w:sz w:val="28"/>
          <w:szCs w:val="28"/>
        </w:rPr>
      </w:pPr>
      <w:r w:rsidRPr="0013329C">
        <w:rPr>
          <w:sz w:val="28"/>
          <w:szCs w:val="28"/>
        </w:rPr>
        <w:t>Отличие 4. Несмотря на определение некоммерческой организации, как организации, для которой извлечение прибыли - не является главной целью, в условиях относительной свободы использования финансовых средств одной из важнейших задач учреждения становится оптимизация доходной и расходной частей бюджета, то есть увеличение доходов и уменьшение расходов. Полученная некоммерческой организацией прибыль не подлежит распределению между участниками некоммерческой организации.</w:t>
      </w:r>
    </w:p>
    <w:p w:rsidR="00D348A7" w:rsidRPr="0013329C" w:rsidRDefault="00D348A7" w:rsidP="0013329C">
      <w:pPr>
        <w:spacing w:line="360" w:lineRule="auto"/>
        <w:ind w:firstLine="709"/>
        <w:jc w:val="both"/>
        <w:rPr>
          <w:sz w:val="28"/>
          <w:szCs w:val="28"/>
        </w:rPr>
      </w:pPr>
      <w:r w:rsidRPr="0013329C">
        <w:rPr>
          <w:sz w:val="28"/>
          <w:szCs w:val="28"/>
        </w:rPr>
        <w:t>Отличие 5. Органы государственной власти и органы местного самоуправления, в соответствие со ст. 31 п.1. Закона РФ «О некоммерческих организациях», создают государственные и муниципальные учреждения, закрепляют за ними имущество на праве оперативного управления в соответствие с ГК РФ и осуществляют полное или частичное финансирование</w:t>
      </w:r>
      <w:r w:rsidRPr="0013329C">
        <w:rPr>
          <w:rStyle w:val="a5"/>
          <w:sz w:val="28"/>
          <w:szCs w:val="28"/>
        </w:rPr>
        <w:footnoteReference w:id="15"/>
      </w:r>
      <w:r w:rsidRPr="0013329C">
        <w:rPr>
          <w:sz w:val="28"/>
          <w:szCs w:val="28"/>
        </w:rPr>
        <w:t xml:space="preserve">. </w:t>
      </w:r>
    </w:p>
    <w:p w:rsidR="00D348A7" w:rsidRPr="0013329C" w:rsidRDefault="00D348A7" w:rsidP="0013329C">
      <w:pPr>
        <w:spacing w:line="360" w:lineRule="auto"/>
        <w:ind w:firstLine="709"/>
        <w:jc w:val="both"/>
        <w:rPr>
          <w:sz w:val="28"/>
          <w:szCs w:val="28"/>
        </w:rPr>
      </w:pPr>
      <w:r w:rsidRPr="0013329C">
        <w:rPr>
          <w:sz w:val="28"/>
          <w:szCs w:val="28"/>
        </w:rPr>
        <w:t>Отличие 6.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D348A7" w:rsidRPr="0013329C" w:rsidRDefault="00D348A7" w:rsidP="0013329C">
      <w:pPr>
        <w:spacing w:line="360" w:lineRule="auto"/>
        <w:ind w:firstLine="709"/>
        <w:jc w:val="both"/>
        <w:rPr>
          <w:sz w:val="28"/>
          <w:szCs w:val="28"/>
        </w:rPr>
      </w:pPr>
      <w:r w:rsidRPr="0013329C">
        <w:rPr>
          <w:sz w:val="28"/>
          <w:szCs w:val="28"/>
        </w:rPr>
        <w:t>- предоставление в соответствии с законодательством льгот по уплате налогов, таможенных и иных сборов и платежей некоммерческими организациями, созданным в образовательных нуждах, с учетом организационно-правовых форм некоммерческих организаций;</w:t>
      </w:r>
    </w:p>
    <w:p w:rsidR="00D348A7" w:rsidRPr="0013329C" w:rsidRDefault="00D348A7" w:rsidP="0013329C">
      <w:pPr>
        <w:spacing w:line="360" w:lineRule="auto"/>
        <w:ind w:firstLine="709"/>
        <w:jc w:val="both"/>
        <w:rPr>
          <w:sz w:val="28"/>
          <w:szCs w:val="28"/>
        </w:rPr>
      </w:pPr>
      <w:r w:rsidRPr="0013329C">
        <w:rPr>
          <w:sz w:val="28"/>
          <w:szCs w:val="28"/>
        </w:rPr>
        <w:t>- предоставление некоммерческим организациям иных льгот, в том числе полное или частичное освобождение от платы за пользование государственным и муниципальным имуществом;</w:t>
      </w:r>
    </w:p>
    <w:p w:rsidR="00D348A7" w:rsidRPr="0013329C" w:rsidRDefault="00D348A7" w:rsidP="0013329C">
      <w:pPr>
        <w:spacing w:line="360" w:lineRule="auto"/>
        <w:ind w:firstLine="709"/>
        <w:jc w:val="both"/>
        <w:rPr>
          <w:sz w:val="28"/>
          <w:szCs w:val="28"/>
        </w:rPr>
      </w:pPr>
      <w:r w:rsidRPr="0013329C">
        <w:rPr>
          <w:sz w:val="28"/>
          <w:szCs w:val="28"/>
        </w:rPr>
        <w:t>- размещение среди некоммерческих организаций на конкурсной основе государственных и муниципальных заказов;</w:t>
      </w:r>
    </w:p>
    <w:p w:rsidR="00D348A7" w:rsidRPr="0013329C" w:rsidRDefault="00D348A7" w:rsidP="0013329C">
      <w:pPr>
        <w:spacing w:line="360" w:lineRule="auto"/>
        <w:ind w:firstLine="709"/>
        <w:jc w:val="both"/>
        <w:rPr>
          <w:sz w:val="28"/>
          <w:szCs w:val="28"/>
        </w:rPr>
      </w:pPr>
      <w:r w:rsidRPr="0013329C">
        <w:rPr>
          <w:sz w:val="28"/>
          <w:szCs w:val="28"/>
        </w:rPr>
        <w:t>- предоставление в соответствии с законом льгот по уплате налогов гражданам и юридическим лицам, оказывающим некоммерческим организациям материальную поддержку.</w:t>
      </w:r>
    </w:p>
    <w:p w:rsidR="00D348A7" w:rsidRPr="0013329C" w:rsidRDefault="00D348A7" w:rsidP="0013329C">
      <w:pPr>
        <w:spacing w:line="360" w:lineRule="auto"/>
        <w:ind w:firstLine="709"/>
        <w:jc w:val="both"/>
        <w:rPr>
          <w:sz w:val="28"/>
          <w:szCs w:val="28"/>
        </w:rPr>
      </w:pPr>
      <w:r w:rsidRPr="0013329C">
        <w:rPr>
          <w:sz w:val="28"/>
          <w:szCs w:val="28"/>
        </w:rPr>
        <w:t>Отличие 7.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D348A7" w:rsidRPr="0013329C" w:rsidRDefault="00D348A7" w:rsidP="0013329C">
      <w:pPr>
        <w:spacing w:line="360" w:lineRule="auto"/>
        <w:ind w:firstLine="709"/>
        <w:jc w:val="both"/>
        <w:rPr>
          <w:sz w:val="28"/>
          <w:szCs w:val="28"/>
        </w:rPr>
      </w:pPr>
    </w:p>
    <w:p w:rsidR="000F618A" w:rsidRPr="0013329C" w:rsidRDefault="000F618A" w:rsidP="0013329C">
      <w:pPr>
        <w:spacing w:line="360" w:lineRule="auto"/>
        <w:ind w:firstLine="709"/>
        <w:jc w:val="both"/>
        <w:rPr>
          <w:sz w:val="28"/>
          <w:szCs w:val="28"/>
        </w:rPr>
      </w:pPr>
      <w:r w:rsidRPr="0013329C">
        <w:rPr>
          <w:sz w:val="28"/>
          <w:szCs w:val="28"/>
        </w:rPr>
        <w:t>§1.</w:t>
      </w:r>
      <w:r w:rsidR="00123C49" w:rsidRPr="0013329C">
        <w:rPr>
          <w:sz w:val="28"/>
          <w:szCs w:val="28"/>
        </w:rPr>
        <w:t>2</w:t>
      </w:r>
      <w:r w:rsidRPr="0013329C">
        <w:rPr>
          <w:sz w:val="28"/>
          <w:szCs w:val="28"/>
        </w:rPr>
        <w:t xml:space="preserve"> Правовое регулирование</w:t>
      </w:r>
      <w:r w:rsidR="0013329C" w:rsidRPr="0013329C">
        <w:rPr>
          <w:sz w:val="28"/>
          <w:szCs w:val="28"/>
        </w:rPr>
        <w:t xml:space="preserve"> </w:t>
      </w:r>
      <w:r w:rsidRPr="0013329C">
        <w:rPr>
          <w:sz w:val="28"/>
          <w:szCs w:val="28"/>
        </w:rPr>
        <w:t>финансирования бюджетных учреждений</w:t>
      </w:r>
    </w:p>
    <w:p w:rsidR="00D51F3D" w:rsidRPr="0013329C" w:rsidRDefault="00D51F3D" w:rsidP="0013329C">
      <w:pPr>
        <w:autoSpaceDE w:val="0"/>
        <w:autoSpaceDN w:val="0"/>
        <w:adjustRightInd w:val="0"/>
        <w:spacing w:line="360" w:lineRule="auto"/>
        <w:ind w:firstLine="709"/>
        <w:jc w:val="both"/>
        <w:rPr>
          <w:sz w:val="28"/>
          <w:szCs w:val="20"/>
        </w:rPr>
      </w:pPr>
    </w:p>
    <w:p w:rsidR="00D51F3D" w:rsidRPr="0013329C" w:rsidRDefault="007E4898" w:rsidP="0013329C">
      <w:pPr>
        <w:spacing w:line="360" w:lineRule="auto"/>
        <w:ind w:firstLine="709"/>
        <w:jc w:val="both"/>
        <w:rPr>
          <w:sz w:val="28"/>
          <w:szCs w:val="28"/>
        </w:rPr>
      </w:pPr>
      <w:bookmarkStart w:id="4" w:name="sub_161"/>
      <w:r w:rsidRPr="0013329C">
        <w:rPr>
          <w:sz w:val="28"/>
          <w:szCs w:val="28"/>
        </w:rPr>
        <w:t>В с</w:t>
      </w:r>
      <w:r w:rsidR="00D51F3D" w:rsidRPr="0013329C">
        <w:rPr>
          <w:sz w:val="28"/>
          <w:szCs w:val="28"/>
        </w:rPr>
        <w:t>т</w:t>
      </w:r>
      <w:r w:rsidRPr="0013329C">
        <w:rPr>
          <w:sz w:val="28"/>
          <w:szCs w:val="28"/>
        </w:rPr>
        <w:t>.</w:t>
      </w:r>
      <w:r w:rsidR="00D51F3D" w:rsidRPr="0013329C">
        <w:rPr>
          <w:sz w:val="28"/>
          <w:szCs w:val="28"/>
        </w:rPr>
        <w:t xml:space="preserve"> 161</w:t>
      </w:r>
      <w:r w:rsidRPr="0013329C">
        <w:rPr>
          <w:sz w:val="28"/>
          <w:szCs w:val="28"/>
        </w:rPr>
        <w:t xml:space="preserve"> Бюджетного кодекса Российской Федерации от 31 июля </w:t>
      </w:r>
      <w:smartTag w:uri="urn:schemas-microsoft-com:office:smarttags" w:element="metricconverter">
        <w:smartTagPr>
          <w:attr w:name="ProductID" w:val="1998 г"/>
        </w:smartTagPr>
        <w:r w:rsidRPr="0013329C">
          <w:rPr>
            <w:sz w:val="28"/>
            <w:szCs w:val="28"/>
          </w:rPr>
          <w:t>1998 г</w:t>
        </w:r>
      </w:smartTag>
      <w:r w:rsidRPr="0013329C">
        <w:rPr>
          <w:sz w:val="28"/>
          <w:szCs w:val="28"/>
        </w:rPr>
        <w:t>. № 145-ФЗ (в ред. от 24 июля 2008</w:t>
      </w:r>
      <w:r w:rsidR="0013329C" w:rsidRPr="0013329C">
        <w:rPr>
          <w:sz w:val="28"/>
          <w:szCs w:val="28"/>
        </w:rPr>
        <w:t xml:space="preserve"> </w:t>
      </w:r>
      <w:r w:rsidRPr="0013329C">
        <w:rPr>
          <w:sz w:val="28"/>
          <w:szCs w:val="28"/>
        </w:rPr>
        <w:t>г.) (далее по тексту БК РФ) определены</w:t>
      </w:r>
      <w:r w:rsidR="0013329C" w:rsidRPr="0013329C">
        <w:rPr>
          <w:sz w:val="28"/>
          <w:szCs w:val="28"/>
        </w:rPr>
        <w:t xml:space="preserve"> </w:t>
      </w:r>
      <w:r w:rsidRPr="0013329C">
        <w:rPr>
          <w:sz w:val="28"/>
          <w:szCs w:val="28"/>
        </w:rPr>
        <w:t>о</w:t>
      </w:r>
      <w:r w:rsidR="00D51F3D" w:rsidRPr="0013329C">
        <w:rPr>
          <w:sz w:val="28"/>
          <w:szCs w:val="28"/>
        </w:rPr>
        <w:t>собенности правового положения бюджетных учреждений</w:t>
      </w:r>
      <w:r w:rsidR="002D0A97" w:rsidRPr="0013329C">
        <w:rPr>
          <w:rStyle w:val="a5"/>
          <w:sz w:val="28"/>
          <w:szCs w:val="28"/>
        </w:rPr>
        <w:footnoteReference w:id="16"/>
      </w:r>
      <w:r w:rsidRPr="0013329C">
        <w:rPr>
          <w:sz w:val="28"/>
          <w:szCs w:val="28"/>
        </w:rPr>
        <w:t>.</w:t>
      </w:r>
    </w:p>
    <w:bookmarkEnd w:id="4"/>
    <w:p w:rsidR="00D51F3D" w:rsidRPr="0013329C" w:rsidRDefault="00D51F3D" w:rsidP="0013329C">
      <w:pPr>
        <w:spacing w:line="360" w:lineRule="auto"/>
        <w:ind w:firstLine="709"/>
        <w:jc w:val="both"/>
        <w:rPr>
          <w:sz w:val="28"/>
          <w:szCs w:val="28"/>
        </w:rPr>
      </w:pPr>
      <w:r w:rsidRPr="0013329C">
        <w:rPr>
          <w:sz w:val="28"/>
          <w:szCs w:val="28"/>
        </w:rPr>
        <w:t xml:space="preserve">В соответствии с п. </w:t>
      </w:r>
      <w:r w:rsidR="001E3C17" w:rsidRPr="0013329C">
        <w:rPr>
          <w:sz w:val="28"/>
          <w:szCs w:val="28"/>
        </w:rPr>
        <w:t>2</w:t>
      </w:r>
      <w:r w:rsidRPr="0013329C">
        <w:rPr>
          <w:sz w:val="28"/>
          <w:szCs w:val="28"/>
        </w:rPr>
        <w:t xml:space="preserve"> ст. 120 части первой </w:t>
      </w:r>
      <w:r w:rsidR="002D0A97" w:rsidRPr="0013329C">
        <w:rPr>
          <w:sz w:val="28"/>
          <w:szCs w:val="28"/>
        </w:rPr>
        <w:t>ГК РФ,</w:t>
      </w:r>
      <w:r w:rsidR="0013329C" w:rsidRPr="0013329C">
        <w:rPr>
          <w:sz w:val="28"/>
          <w:szCs w:val="28"/>
        </w:rPr>
        <w:t xml:space="preserve"> </w:t>
      </w:r>
      <w:r w:rsidR="001E3C17" w:rsidRPr="0013329C">
        <w:rPr>
          <w:sz w:val="28"/>
          <w:szCs w:val="28"/>
        </w:rPr>
        <w:t>установлено, что государственное или муниципальное учреждение может быть бюджетным или автономным учреждением</w:t>
      </w:r>
      <w:r w:rsidRPr="0013329C">
        <w:rPr>
          <w:sz w:val="28"/>
          <w:szCs w:val="28"/>
        </w:rPr>
        <w:t>.</w:t>
      </w:r>
    </w:p>
    <w:p w:rsidR="00D51F3D" w:rsidRPr="0013329C" w:rsidRDefault="001E3C17" w:rsidP="0013329C">
      <w:pPr>
        <w:spacing w:line="360" w:lineRule="auto"/>
        <w:ind w:firstLine="709"/>
        <w:jc w:val="both"/>
        <w:rPr>
          <w:sz w:val="28"/>
          <w:szCs w:val="28"/>
        </w:rPr>
      </w:pPr>
      <w:r w:rsidRPr="0013329C">
        <w:rPr>
          <w:sz w:val="28"/>
          <w:szCs w:val="28"/>
        </w:rPr>
        <w:t>Ч</w:t>
      </w:r>
      <w:r w:rsidR="00D51F3D" w:rsidRPr="0013329C">
        <w:rPr>
          <w:sz w:val="28"/>
          <w:szCs w:val="28"/>
        </w:rPr>
        <w:t>астные и бюджетные учреждения полностью или частично финансируются собственником их имущества. Порядок финансового обеспечения деятельности государственных и муниципальных учреждений определяется законом</w:t>
      </w:r>
      <w:r w:rsidRPr="0013329C">
        <w:rPr>
          <w:rStyle w:val="a5"/>
          <w:sz w:val="28"/>
          <w:szCs w:val="28"/>
        </w:rPr>
        <w:footnoteReference w:id="17"/>
      </w:r>
      <w:r w:rsidR="00D51F3D"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 xml:space="preserve">Соответственно статья </w:t>
      </w:r>
      <w:r w:rsidR="002D0A97" w:rsidRPr="0013329C">
        <w:rPr>
          <w:sz w:val="28"/>
          <w:szCs w:val="28"/>
        </w:rPr>
        <w:t xml:space="preserve">161 БК РФ </w:t>
      </w:r>
      <w:r w:rsidRPr="0013329C">
        <w:rPr>
          <w:sz w:val="28"/>
          <w:szCs w:val="28"/>
        </w:rPr>
        <w:t>определяет особенности правового положения бюджетных учреждений в части финансирования их деятельности. Как определено в ст. 6 Кодекса, бюджетное учреждение - это государственное (муниципальное) учреждение, финансовое обеспечение выполнения функций которого, в том числе по оказанию государственных (муниципальных) услуг физическим и юридическим лицам в соответствии с государственным (муниципальным) заданием, осуществляется за счет средств соответствующего бюджета на основе бюджетной сметы</w:t>
      </w:r>
      <w:r w:rsidR="002D0A97"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Согласно п. 1 статьи</w:t>
      </w:r>
      <w:r w:rsidR="002D0A97" w:rsidRPr="0013329C">
        <w:rPr>
          <w:sz w:val="28"/>
          <w:szCs w:val="28"/>
        </w:rPr>
        <w:t>,</w:t>
      </w:r>
      <w:r w:rsidRPr="0013329C">
        <w:rPr>
          <w:sz w:val="28"/>
          <w:szCs w:val="28"/>
        </w:rPr>
        <w:t xml:space="preserve"> бюджетное учреждение осуществляет операции с бюджетными средствами через открытые в установленном порядке лицевые счета. Как установлено в ст. 220.1 </w:t>
      </w:r>
      <w:r w:rsidR="002D0A97" w:rsidRPr="0013329C">
        <w:rPr>
          <w:sz w:val="28"/>
          <w:szCs w:val="28"/>
        </w:rPr>
        <w:t>БК РФ</w:t>
      </w:r>
      <w:r w:rsidRPr="0013329C">
        <w:rPr>
          <w:sz w:val="28"/>
          <w:szCs w:val="28"/>
        </w:rPr>
        <w:t>,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Кодекса в Федеральном казначействе или финансовом органе субъекта РФ (муниципального образования).</w:t>
      </w:r>
    </w:p>
    <w:p w:rsidR="00D51F3D" w:rsidRPr="0013329C" w:rsidRDefault="00D51F3D" w:rsidP="0013329C">
      <w:pPr>
        <w:spacing w:line="360" w:lineRule="auto"/>
        <w:ind w:firstLine="709"/>
        <w:jc w:val="both"/>
        <w:rPr>
          <w:sz w:val="28"/>
          <w:szCs w:val="28"/>
        </w:rPr>
      </w:pPr>
      <w:r w:rsidRPr="0013329C">
        <w:rPr>
          <w:sz w:val="28"/>
          <w:szCs w:val="28"/>
        </w:rPr>
        <w:t>В пункте</w:t>
      </w:r>
      <w:r w:rsidR="0013329C" w:rsidRPr="0013329C">
        <w:rPr>
          <w:sz w:val="28"/>
          <w:szCs w:val="28"/>
        </w:rPr>
        <w:t xml:space="preserve"> </w:t>
      </w:r>
      <w:r w:rsidR="00765378" w:rsidRPr="0013329C">
        <w:rPr>
          <w:sz w:val="28"/>
          <w:szCs w:val="28"/>
        </w:rPr>
        <w:t xml:space="preserve">161 </w:t>
      </w:r>
      <w:r w:rsidRPr="0013329C">
        <w:rPr>
          <w:sz w:val="28"/>
          <w:szCs w:val="28"/>
        </w:rPr>
        <w:t xml:space="preserve">статьи также установлено, что бюджетное учреждение осуществляет операции по расходованию бюджетных средств в соответствии с бюджетной сметой. Согласно п. 1 ст. 221 </w:t>
      </w:r>
      <w:r w:rsidR="00765378" w:rsidRPr="0013329C">
        <w:rPr>
          <w:sz w:val="28"/>
          <w:szCs w:val="28"/>
        </w:rPr>
        <w:t>БК РФ</w:t>
      </w:r>
      <w:r w:rsidRPr="0013329C">
        <w:rPr>
          <w:sz w:val="28"/>
          <w:szCs w:val="28"/>
        </w:rPr>
        <w:t xml:space="preserve">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Минфином России.</w:t>
      </w:r>
    </w:p>
    <w:p w:rsidR="00D51F3D" w:rsidRPr="0013329C" w:rsidRDefault="00D51F3D" w:rsidP="0013329C">
      <w:pPr>
        <w:spacing w:line="360" w:lineRule="auto"/>
        <w:ind w:firstLine="709"/>
        <w:jc w:val="both"/>
        <w:rPr>
          <w:sz w:val="28"/>
          <w:szCs w:val="28"/>
        </w:rPr>
      </w:pPr>
      <w:r w:rsidRPr="0013329C">
        <w:rPr>
          <w:sz w:val="28"/>
          <w:szCs w:val="28"/>
        </w:rPr>
        <w:t xml:space="preserve">В соответствии с п. 2 статьи </w:t>
      </w:r>
      <w:r w:rsidR="00765378" w:rsidRPr="0013329C">
        <w:rPr>
          <w:sz w:val="28"/>
          <w:szCs w:val="28"/>
        </w:rPr>
        <w:t xml:space="preserve">161 БК РФ, </w:t>
      </w:r>
      <w:r w:rsidRPr="0013329C">
        <w:rPr>
          <w:sz w:val="28"/>
          <w:szCs w:val="28"/>
        </w:rPr>
        <w:t>заключение и оплата бюджетным учреждением государственных (муниципальных) контрактов, иных договоров, подлежащих исполнению за счет бюджетных средств, возможны только в пределах доведенных ему по кодам классификации расходов</w:t>
      </w:r>
      <w:r w:rsidR="00765378" w:rsidRPr="0013329C">
        <w:rPr>
          <w:sz w:val="28"/>
          <w:szCs w:val="28"/>
        </w:rPr>
        <w:t>,</w:t>
      </w:r>
      <w:r w:rsidRPr="0013329C">
        <w:rPr>
          <w:sz w:val="28"/>
          <w:szCs w:val="28"/>
        </w:rPr>
        <w:t xml:space="preserve"> соответствующего бюджета лимитов бюджетных обязательств и с учетом принятых и неисполненных обязательств.</w:t>
      </w:r>
    </w:p>
    <w:p w:rsidR="00D51F3D" w:rsidRPr="0013329C" w:rsidRDefault="00D51F3D" w:rsidP="0013329C">
      <w:pPr>
        <w:spacing w:line="360" w:lineRule="auto"/>
        <w:ind w:firstLine="709"/>
        <w:jc w:val="both"/>
        <w:rPr>
          <w:sz w:val="28"/>
          <w:szCs w:val="28"/>
        </w:rPr>
      </w:pPr>
      <w:r w:rsidRPr="0013329C">
        <w:rPr>
          <w:sz w:val="28"/>
          <w:szCs w:val="28"/>
        </w:rPr>
        <w:t>Согласно определению, данному в ст. 6</w:t>
      </w:r>
      <w:r w:rsidR="0013329C" w:rsidRPr="0013329C">
        <w:rPr>
          <w:sz w:val="28"/>
          <w:szCs w:val="28"/>
        </w:rPr>
        <w:t xml:space="preserve"> </w:t>
      </w:r>
      <w:r w:rsidR="00765378" w:rsidRPr="0013329C">
        <w:rPr>
          <w:sz w:val="28"/>
          <w:szCs w:val="28"/>
        </w:rPr>
        <w:t>БК РФ</w:t>
      </w:r>
      <w:r w:rsidRPr="0013329C">
        <w:rPr>
          <w:sz w:val="28"/>
          <w:szCs w:val="28"/>
        </w:rPr>
        <w:t>, лимит бюджетных обязательств - это объем прав в денежном выражении на принятие бюджетным учреждением бюджетных обязательств и (или) их исполнение в текущем финансовом году (текущем финансовом году и плановом периоде). В качестве общего правила исполнения бюджета по расходам в п. 3 ст. 219</w:t>
      </w:r>
      <w:r w:rsidR="0013329C" w:rsidRPr="0013329C">
        <w:rPr>
          <w:sz w:val="28"/>
          <w:szCs w:val="28"/>
        </w:rPr>
        <w:t xml:space="preserve"> </w:t>
      </w:r>
      <w:r w:rsidR="00765378" w:rsidRPr="0013329C">
        <w:rPr>
          <w:sz w:val="28"/>
          <w:szCs w:val="28"/>
        </w:rPr>
        <w:t>БК РФ</w:t>
      </w:r>
      <w:r w:rsidRPr="0013329C">
        <w:rPr>
          <w:sz w:val="28"/>
          <w:szCs w:val="28"/>
        </w:rPr>
        <w:t xml:space="preserve"> установлено, что получатель бюджетных средств</w:t>
      </w:r>
      <w:r w:rsidR="00765378" w:rsidRPr="0013329C">
        <w:rPr>
          <w:sz w:val="28"/>
          <w:szCs w:val="28"/>
        </w:rPr>
        <w:t>,</w:t>
      </w:r>
      <w:r w:rsidRPr="0013329C">
        <w:rPr>
          <w:sz w:val="28"/>
          <w:szCs w:val="28"/>
        </w:rPr>
        <w:t xml:space="preserve">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D51F3D" w:rsidRPr="0013329C" w:rsidRDefault="00D51F3D" w:rsidP="0013329C">
      <w:pPr>
        <w:spacing w:line="360" w:lineRule="auto"/>
        <w:ind w:firstLine="709"/>
        <w:jc w:val="both"/>
        <w:rPr>
          <w:sz w:val="28"/>
          <w:szCs w:val="28"/>
        </w:rPr>
      </w:pPr>
      <w:r w:rsidRPr="0013329C">
        <w:rPr>
          <w:sz w:val="28"/>
          <w:szCs w:val="28"/>
        </w:rPr>
        <w:t>Последствия нарушения бюджетным учреждением приведенного выше требования при заключении государственных (муниципальных) контрактов, иных договоров предусмотрено непосредственно в п. 2 статьи</w:t>
      </w:r>
      <w:r w:rsidR="00765378" w:rsidRPr="0013329C">
        <w:rPr>
          <w:sz w:val="28"/>
          <w:szCs w:val="28"/>
        </w:rPr>
        <w:t xml:space="preserve"> 161 БК РФ</w:t>
      </w:r>
      <w:r w:rsidRPr="0013329C">
        <w:rPr>
          <w:sz w:val="28"/>
          <w:szCs w:val="28"/>
        </w:rPr>
        <w:t>: в этом случае</w:t>
      </w:r>
      <w:r w:rsidR="00765378" w:rsidRPr="0013329C">
        <w:rPr>
          <w:sz w:val="28"/>
          <w:szCs w:val="28"/>
        </w:rPr>
        <w:t>,</w:t>
      </w:r>
      <w:r w:rsidRPr="0013329C">
        <w:rPr>
          <w:sz w:val="28"/>
          <w:szCs w:val="28"/>
        </w:rPr>
        <w:t xml:space="preserve"> соответствующий главный распорядитель (распорядитель) бюджетных средств</w:t>
      </w:r>
      <w:r w:rsidR="00CC35C2" w:rsidRPr="0013329C">
        <w:rPr>
          <w:sz w:val="28"/>
          <w:szCs w:val="28"/>
        </w:rPr>
        <w:t>,</w:t>
      </w:r>
      <w:r w:rsidRPr="0013329C">
        <w:rPr>
          <w:sz w:val="28"/>
          <w:szCs w:val="28"/>
        </w:rPr>
        <w:t xml:space="preserve"> вправе обратиться в суд с требованием о признании такого государственного (муниципального) контракта или иного договора недействительными.</w:t>
      </w:r>
    </w:p>
    <w:p w:rsidR="00D51F3D" w:rsidRPr="0013329C" w:rsidRDefault="00D51F3D" w:rsidP="0013329C">
      <w:pPr>
        <w:spacing w:line="360" w:lineRule="auto"/>
        <w:ind w:firstLine="709"/>
        <w:jc w:val="both"/>
        <w:rPr>
          <w:sz w:val="28"/>
          <w:szCs w:val="28"/>
        </w:rPr>
      </w:pPr>
      <w:r w:rsidRPr="0013329C">
        <w:rPr>
          <w:sz w:val="28"/>
          <w:szCs w:val="28"/>
        </w:rPr>
        <w:t>Общие положения о последствиях недействительности сделки закреплены в ст. 167 части первой ГК РФ:</w:t>
      </w:r>
    </w:p>
    <w:p w:rsidR="00D51F3D" w:rsidRPr="0013329C" w:rsidRDefault="00765378" w:rsidP="0013329C">
      <w:pPr>
        <w:spacing w:line="360" w:lineRule="auto"/>
        <w:ind w:firstLine="709"/>
        <w:jc w:val="both"/>
        <w:rPr>
          <w:sz w:val="28"/>
          <w:szCs w:val="28"/>
        </w:rPr>
      </w:pPr>
      <w:r w:rsidRPr="0013329C">
        <w:rPr>
          <w:sz w:val="28"/>
          <w:szCs w:val="28"/>
        </w:rPr>
        <w:t xml:space="preserve">- </w:t>
      </w:r>
      <w:r w:rsidR="00D51F3D" w:rsidRPr="0013329C">
        <w:rPr>
          <w:sz w:val="28"/>
          <w:szCs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 1);</w:t>
      </w:r>
    </w:p>
    <w:p w:rsidR="00D51F3D" w:rsidRPr="0013329C" w:rsidRDefault="00765378" w:rsidP="0013329C">
      <w:pPr>
        <w:spacing w:line="360" w:lineRule="auto"/>
        <w:ind w:firstLine="709"/>
        <w:jc w:val="both"/>
        <w:rPr>
          <w:sz w:val="28"/>
          <w:szCs w:val="28"/>
        </w:rPr>
      </w:pPr>
      <w:r w:rsidRPr="0013329C">
        <w:rPr>
          <w:sz w:val="28"/>
          <w:szCs w:val="28"/>
        </w:rPr>
        <w:t xml:space="preserve">- </w:t>
      </w:r>
      <w:r w:rsidR="00D51F3D" w:rsidRPr="0013329C">
        <w:rPr>
          <w:sz w:val="28"/>
          <w:szCs w:val="28"/>
        </w:rPr>
        <w:t>при недействительности сделки одна сторона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законом (п. 2);</w:t>
      </w:r>
    </w:p>
    <w:p w:rsidR="00D51F3D" w:rsidRPr="0013329C" w:rsidRDefault="00765378" w:rsidP="0013329C">
      <w:pPr>
        <w:spacing w:line="360" w:lineRule="auto"/>
        <w:ind w:firstLine="709"/>
        <w:jc w:val="both"/>
        <w:rPr>
          <w:sz w:val="28"/>
          <w:szCs w:val="28"/>
        </w:rPr>
      </w:pPr>
      <w:r w:rsidRPr="0013329C">
        <w:rPr>
          <w:sz w:val="28"/>
          <w:szCs w:val="28"/>
        </w:rPr>
        <w:t xml:space="preserve">- </w:t>
      </w:r>
      <w:r w:rsidR="00D51F3D" w:rsidRPr="0013329C">
        <w:rPr>
          <w:sz w:val="28"/>
          <w:szCs w:val="28"/>
        </w:rPr>
        <w:t>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(п. 3).</w:t>
      </w:r>
    </w:p>
    <w:p w:rsidR="00D51F3D" w:rsidRPr="0013329C" w:rsidRDefault="00D51F3D" w:rsidP="0013329C">
      <w:pPr>
        <w:spacing w:line="360" w:lineRule="auto"/>
        <w:ind w:firstLine="709"/>
        <w:jc w:val="both"/>
        <w:rPr>
          <w:sz w:val="28"/>
          <w:szCs w:val="28"/>
        </w:rPr>
      </w:pPr>
      <w:r w:rsidRPr="0013329C">
        <w:rPr>
          <w:sz w:val="28"/>
          <w:szCs w:val="28"/>
        </w:rPr>
        <w:t>Пункт 2 статьи</w:t>
      </w:r>
      <w:r w:rsidR="00765378" w:rsidRPr="0013329C">
        <w:rPr>
          <w:sz w:val="28"/>
          <w:szCs w:val="28"/>
        </w:rPr>
        <w:t xml:space="preserve"> 161 БК РФ</w:t>
      </w:r>
      <w:r w:rsidR="0013329C" w:rsidRPr="0013329C">
        <w:rPr>
          <w:sz w:val="28"/>
          <w:szCs w:val="28"/>
        </w:rPr>
        <w:t xml:space="preserve"> </w:t>
      </w:r>
      <w:r w:rsidRPr="0013329C">
        <w:rPr>
          <w:sz w:val="28"/>
          <w:szCs w:val="28"/>
        </w:rPr>
        <w:t>также предусматривает приостановление санкционирования оплаты денежных обязательств бюджетного учреждения при нарушении им установленного финансовым органом порядка учета бюджетных обязательств. Порядок приостановления в этих случаях санкционирования оплаты денежных обязательств бюджетного учреждения определяет соответствующий финансовый орган.</w:t>
      </w:r>
    </w:p>
    <w:p w:rsidR="00D51F3D" w:rsidRPr="0013329C" w:rsidRDefault="00D51F3D" w:rsidP="0013329C">
      <w:pPr>
        <w:spacing w:line="360" w:lineRule="auto"/>
        <w:ind w:firstLine="709"/>
        <w:jc w:val="both"/>
        <w:rPr>
          <w:sz w:val="28"/>
          <w:szCs w:val="28"/>
        </w:rPr>
      </w:pPr>
      <w:r w:rsidRPr="0013329C">
        <w:rPr>
          <w:sz w:val="28"/>
          <w:szCs w:val="28"/>
        </w:rPr>
        <w:t xml:space="preserve">В пункте 3 комментируемой статьи </w:t>
      </w:r>
      <w:r w:rsidR="00765378" w:rsidRPr="0013329C">
        <w:rPr>
          <w:sz w:val="28"/>
          <w:szCs w:val="28"/>
        </w:rPr>
        <w:t xml:space="preserve">161 БК РФ </w:t>
      </w:r>
      <w:r w:rsidRPr="0013329C">
        <w:rPr>
          <w:sz w:val="28"/>
          <w:szCs w:val="28"/>
        </w:rPr>
        <w:t>определены последствия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государственных (муниципальных) контрактов, иных договоров:</w:t>
      </w:r>
    </w:p>
    <w:p w:rsidR="00D51F3D" w:rsidRPr="0013329C" w:rsidRDefault="00765378" w:rsidP="0013329C">
      <w:pPr>
        <w:spacing w:line="360" w:lineRule="auto"/>
        <w:ind w:firstLine="709"/>
        <w:jc w:val="both"/>
        <w:rPr>
          <w:sz w:val="28"/>
          <w:szCs w:val="28"/>
        </w:rPr>
      </w:pPr>
      <w:r w:rsidRPr="0013329C">
        <w:rPr>
          <w:sz w:val="28"/>
          <w:szCs w:val="28"/>
        </w:rPr>
        <w:t xml:space="preserve">- </w:t>
      </w:r>
      <w:r w:rsidR="00D51F3D" w:rsidRPr="0013329C">
        <w:rPr>
          <w:sz w:val="28"/>
          <w:szCs w:val="28"/>
        </w:rPr>
        <w:t>на бюджетное учреждение в этом случае возлагается обеспечение согласования новых сроков, а если необходимо, и других условий государственных (муниципальных) контрактов, иных договоров;</w:t>
      </w:r>
    </w:p>
    <w:p w:rsidR="00D51F3D" w:rsidRPr="0013329C" w:rsidRDefault="00765378" w:rsidP="0013329C">
      <w:pPr>
        <w:spacing w:line="360" w:lineRule="auto"/>
        <w:ind w:firstLine="709"/>
        <w:jc w:val="both"/>
        <w:rPr>
          <w:sz w:val="28"/>
          <w:szCs w:val="28"/>
        </w:rPr>
      </w:pPr>
      <w:r w:rsidRPr="0013329C">
        <w:rPr>
          <w:sz w:val="28"/>
          <w:szCs w:val="28"/>
        </w:rPr>
        <w:t xml:space="preserve">- </w:t>
      </w:r>
      <w:r w:rsidR="00D51F3D" w:rsidRPr="0013329C">
        <w:rPr>
          <w:sz w:val="28"/>
          <w:szCs w:val="28"/>
        </w:rPr>
        <w:t>другая сторона государственного (муниципального) контракта, иного договора приобретает право потребовать от бюджетного учреждения возмещения понесенного ущерба, непосредственно обусловленного изменением условий государственного (муниципального) контракта, иного договора. При этом определено, что требование может быть заявлено в отношении возмещения только фактически понесенного ущерба. Право на возмещение упущенной выгоды не возникает. Как определено в п. 2 ст. 15 части первой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51F3D" w:rsidRPr="0013329C" w:rsidRDefault="00D51F3D" w:rsidP="0013329C">
      <w:pPr>
        <w:spacing w:line="360" w:lineRule="auto"/>
        <w:ind w:firstLine="709"/>
        <w:jc w:val="both"/>
        <w:rPr>
          <w:sz w:val="28"/>
          <w:szCs w:val="28"/>
        </w:rPr>
      </w:pPr>
      <w:r w:rsidRPr="0013329C">
        <w:rPr>
          <w:sz w:val="28"/>
          <w:szCs w:val="28"/>
        </w:rPr>
        <w:t xml:space="preserve">В силу прямого указания в п. 4 статьи </w:t>
      </w:r>
      <w:r w:rsidR="00765378" w:rsidRPr="0013329C">
        <w:rPr>
          <w:sz w:val="28"/>
          <w:szCs w:val="28"/>
        </w:rPr>
        <w:t xml:space="preserve">161 БК РФ - </w:t>
      </w:r>
      <w:r w:rsidRPr="0013329C">
        <w:rPr>
          <w:sz w:val="28"/>
          <w:szCs w:val="28"/>
        </w:rPr>
        <w:t xml:space="preserve">бюджетным учреждениям не могут предоставляться субсидии и бюджетные кредиты. На изъятие субсидий государственным (муниципальным) учреждениям из состава бюджетных ассигнований указано также в ст. 69 </w:t>
      </w:r>
      <w:r w:rsidR="00765378" w:rsidRPr="0013329C">
        <w:rPr>
          <w:sz w:val="28"/>
          <w:szCs w:val="28"/>
        </w:rPr>
        <w:t>БК РФ</w:t>
      </w:r>
      <w:r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 xml:space="preserve">В пункте 4 статьи </w:t>
      </w:r>
      <w:r w:rsidR="00765378" w:rsidRPr="0013329C">
        <w:rPr>
          <w:sz w:val="28"/>
          <w:szCs w:val="28"/>
        </w:rPr>
        <w:t xml:space="preserve">161 БК РФ </w:t>
      </w:r>
      <w:r w:rsidRPr="0013329C">
        <w:rPr>
          <w:sz w:val="28"/>
          <w:szCs w:val="28"/>
        </w:rPr>
        <w:t>также установлен запрет на получение бюджетным учреждением кредитов (займов). Данный запрет обоснован некоммерческим характером деятельности бюджетных учреждений и их несамостоятельностью в вопросах хозяйственных отношений.</w:t>
      </w:r>
    </w:p>
    <w:p w:rsidR="00D51F3D" w:rsidRPr="0013329C" w:rsidRDefault="00D51F3D" w:rsidP="0013329C">
      <w:pPr>
        <w:spacing w:line="360" w:lineRule="auto"/>
        <w:ind w:firstLine="709"/>
        <w:jc w:val="both"/>
        <w:rPr>
          <w:sz w:val="28"/>
          <w:szCs w:val="28"/>
        </w:rPr>
      </w:pPr>
      <w:r w:rsidRPr="0013329C">
        <w:rPr>
          <w:sz w:val="28"/>
          <w:szCs w:val="28"/>
        </w:rPr>
        <w:t xml:space="preserve">В пункте 5 статьи </w:t>
      </w:r>
      <w:r w:rsidR="00765378" w:rsidRPr="0013329C">
        <w:rPr>
          <w:sz w:val="28"/>
          <w:szCs w:val="28"/>
        </w:rPr>
        <w:t xml:space="preserve">161 БК РФ </w:t>
      </w:r>
      <w:r w:rsidRPr="0013329C">
        <w:rPr>
          <w:sz w:val="28"/>
          <w:szCs w:val="28"/>
        </w:rPr>
        <w:t>установлено, что бюджетное учреждение самостоятельно выступает в суде в качестве ответчика по своим денежным обязательствам. Данная норма согласуется с определением понятия юридического лица, данным в п. 1 ст. 48 части первой ГК РФ, в соответствии с которым одним из признаков юридического лица является способность быть истцом и ответчиком в суде</w:t>
      </w:r>
      <w:r w:rsidR="00765378" w:rsidRPr="0013329C">
        <w:rPr>
          <w:rStyle w:val="a5"/>
          <w:sz w:val="28"/>
          <w:szCs w:val="28"/>
        </w:rPr>
        <w:footnoteReference w:id="18"/>
      </w:r>
      <w:r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 xml:space="preserve">Согласно п. 2 ст. 120 части первой ГК РФ бюджетное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 Соответственно в подп. 2 п. 3 ст. 158 </w:t>
      </w:r>
      <w:r w:rsidR="00765378" w:rsidRPr="0013329C">
        <w:rPr>
          <w:sz w:val="28"/>
          <w:szCs w:val="28"/>
        </w:rPr>
        <w:t xml:space="preserve">БК РФ </w:t>
      </w:r>
      <w:r w:rsidRPr="0013329C">
        <w:rPr>
          <w:sz w:val="28"/>
          <w:szCs w:val="28"/>
        </w:rPr>
        <w:t>установлено, что главный распорядитель средств федерального бюджета, бюджета субъекта РФ, бюджета муниципального образования</w:t>
      </w:r>
      <w:r w:rsidR="00CC35C2" w:rsidRPr="0013329C">
        <w:rPr>
          <w:sz w:val="28"/>
          <w:szCs w:val="28"/>
        </w:rPr>
        <w:t>,</w:t>
      </w:r>
      <w:r w:rsidRPr="0013329C">
        <w:rPr>
          <w:sz w:val="28"/>
          <w:szCs w:val="28"/>
        </w:rPr>
        <w:t xml:space="preserve"> выступает в суде соответственно от имени России, субъекта РФ, муниципального образования в качестве представителя ответчика по искам к России, субъекту РФ, муниципальному образованию, предъявляемым в порядке субсидиарной ответственности по денежным обязательствам подведомственных бюджетных учреждений.</w:t>
      </w:r>
    </w:p>
    <w:p w:rsidR="00D51F3D" w:rsidRPr="0013329C" w:rsidRDefault="00D51F3D" w:rsidP="0013329C">
      <w:pPr>
        <w:spacing w:line="360" w:lineRule="auto"/>
        <w:ind w:firstLine="709"/>
        <w:jc w:val="both"/>
        <w:rPr>
          <w:sz w:val="28"/>
          <w:szCs w:val="28"/>
        </w:rPr>
      </w:pPr>
      <w:r w:rsidRPr="0013329C">
        <w:rPr>
          <w:sz w:val="28"/>
          <w:szCs w:val="28"/>
        </w:rPr>
        <w:t xml:space="preserve">Согласно разъяснениям, данным в п. 2 Постановления Пленума ВАС России от 22 июня </w:t>
      </w:r>
      <w:smartTag w:uri="urn:schemas-microsoft-com:office:smarttags" w:element="metricconverter">
        <w:smartTagPr>
          <w:attr w:name="ProductID" w:val="2006 г"/>
        </w:smartTagPr>
        <w:r w:rsidRPr="0013329C">
          <w:rPr>
            <w:sz w:val="28"/>
            <w:szCs w:val="28"/>
          </w:rPr>
          <w:t>2006 г</w:t>
        </w:r>
      </w:smartTag>
      <w:r w:rsidRPr="0013329C">
        <w:rPr>
          <w:sz w:val="28"/>
          <w:szCs w:val="28"/>
        </w:rPr>
        <w:t xml:space="preserve">. </w:t>
      </w:r>
      <w:r w:rsidR="00765378" w:rsidRPr="0013329C">
        <w:rPr>
          <w:sz w:val="28"/>
          <w:szCs w:val="28"/>
        </w:rPr>
        <w:t>№</w:t>
      </w:r>
      <w:r w:rsidRPr="0013329C">
        <w:rPr>
          <w:sz w:val="28"/>
          <w:szCs w:val="28"/>
        </w:rPr>
        <w:t xml:space="preserve"> 23</w:t>
      </w:r>
      <w:r w:rsidR="00841BCF" w:rsidRPr="0013329C">
        <w:rPr>
          <w:sz w:val="28"/>
          <w:szCs w:val="28"/>
        </w:rPr>
        <w:t xml:space="preserve"> «О некоторых вопросах применения арбитражными судами норм Бюджетного кодекса Российской Федерации»</w:t>
      </w:r>
      <w:r w:rsidRPr="0013329C">
        <w:rPr>
          <w:sz w:val="28"/>
          <w:szCs w:val="28"/>
        </w:rPr>
        <w:t>, при разрешении споров по искам, предъявленным кредитором государственного (муниципального) учреждения в порядке субсидиарной ответственности, арбитражным судам надлежит исходить из того, что по смыслу комментируемой статьи с учетом положений ст. 120 части первой ГК РФ учредителем и собственником имущества учреждения, а также надлежащим ответчиком в порядке субсидиарной ответственности по обязательствам этого учреждения выступает публично-правовое образование, а не его государственные (муниципальные) органы</w:t>
      </w:r>
      <w:r w:rsidR="00841BCF" w:rsidRPr="0013329C">
        <w:rPr>
          <w:rStyle w:val="a5"/>
          <w:sz w:val="28"/>
          <w:szCs w:val="28"/>
        </w:rPr>
        <w:footnoteReference w:id="19"/>
      </w:r>
      <w:r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Следовательно, при удовлетворении указанных исков в резолютивной части решения суда должно указываться, что денежные средства взыскиваются за счет казны публично-правового образования, а не с государственного или муниципального органа. При этом недопустимо ограничивать источники взыскания путем указания на взыскание только за счет средств бюджета, поскольку такое ограничение противоречит ст. 126, 214, 215 части первой ГК РФ. В данном случае действует общее правило об ответственности публично-правового образования всем принадлежащим ему на праве собственности имуществом, составляющим казну.</w:t>
      </w:r>
    </w:p>
    <w:p w:rsidR="00D51F3D" w:rsidRPr="0013329C" w:rsidRDefault="00D51F3D" w:rsidP="0013329C">
      <w:pPr>
        <w:spacing w:line="360" w:lineRule="auto"/>
        <w:ind w:firstLine="709"/>
        <w:jc w:val="both"/>
        <w:rPr>
          <w:sz w:val="28"/>
          <w:szCs w:val="28"/>
        </w:rPr>
      </w:pPr>
      <w:r w:rsidRPr="0013329C">
        <w:rPr>
          <w:sz w:val="28"/>
          <w:szCs w:val="28"/>
        </w:rPr>
        <w:t xml:space="preserve">В развитие приведенной выше нормы п. 2 ст. 120 части первой ГК РФ п. 5 статьи </w:t>
      </w:r>
      <w:r w:rsidR="00695102" w:rsidRPr="0013329C">
        <w:rPr>
          <w:sz w:val="28"/>
          <w:szCs w:val="28"/>
        </w:rPr>
        <w:t xml:space="preserve">161 БК РФ </w:t>
      </w:r>
      <w:r w:rsidRPr="0013329C">
        <w:rPr>
          <w:sz w:val="28"/>
          <w:szCs w:val="28"/>
        </w:rPr>
        <w:t xml:space="preserve">устанавливает, что бюджетное учреждение обеспечивает исполнение своих денежных обязательств, указанных в исполнительном документе, только в пределах доведенных ему лимитов бюджетных обязательств. Процедура исполнения судебных актов, предусматривающих обращение взыскания на средства соответствующих бюджетов по денежным обязательствам федеральных бюджетных учреждений, бюджетных учреждений субъекта РФ и муниципальных бюджетных учреждений, регламентирована положениями соответственно ст. 242.3, 242.4 и 242.5 </w:t>
      </w:r>
      <w:r w:rsidR="00695102" w:rsidRPr="0013329C">
        <w:rPr>
          <w:sz w:val="28"/>
          <w:szCs w:val="28"/>
        </w:rPr>
        <w:t>БК РФ</w:t>
      </w:r>
      <w:r w:rsidR="00695102" w:rsidRPr="0013329C">
        <w:rPr>
          <w:rStyle w:val="a5"/>
          <w:sz w:val="28"/>
          <w:szCs w:val="28"/>
        </w:rPr>
        <w:footnoteReference w:id="20"/>
      </w:r>
      <w:r w:rsidRPr="0013329C">
        <w:rPr>
          <w:sz w:val="28"/>
          <w:szCs w:val="28"/>
        </w:rPr>
        <w:t>.</w:t>
      </w:r>
    </w:p>
    <w:p w:rsidR="00B43AD9" w:rsidRPr="0013329C" w:rsidRDefault="00D51F3D" w:rsidP="0013329C">
      <w:pPr>
        <w:spacing w:line="360" w:lineRule="auto"/>
        <w:ind w:firstLine="709"/>
        <w:jc w:val="both"/>
        <w:rPr>
          <w:sz w:val="28"/>
          <w:szCs w:val="20"/>
        </w:rPr>
      </w:pPr>
      <w:r w:rsidRPr="0013329C">
        <w:rPr>
          <w:sz w:val="28"/>
          <w:szCs w:val="28"/>
        </w:rPr>
        <w:t xml:space="preserve">Пункт 6 статьи </w:t>
      </w:r>
      <w:r w:rsidR="00695102" w:rsidRPr="0013329C">
        <w:rPr>
          <w:sz w:val="28"/>
          <w:szCs w:val="28"/>
        </w:rPr>
        <w:t xml:space="preserve">161 БК РФ </w:t>
      </w:r>
      <w:r w:rsidRPr="0013329C">
        <w:rPr>
          <w:sz w:val="28"/>
          <w:szCs w:val="28"/>
        </w:rPr>
        <w:t xml:space="preserve">распространяет на ОГВ (государственные органы), ОМСУ (муниципальные органы) и органы управления ГВБФ положения Кодекса, регулирующие правовое положение бюджетных учреждений. Данная норма является существенной новацией </w:t>
      </w:r>
      <w:r w:rsidR="00B43AD9" w:rsidRPr="0013329C">
        <w:rPr>
          <w:sz w:val="28"/>
          <w:szCs w:val="28"/>
        </w:rPr>
        <w:t>Федерального закона от 26 апреля 2007</w:t>
      </w:r>
      <w:r w:rsidR="0013329C" w:rsidRPr="0013329C">
        <w:rPr>
          <w:sz w:val="28"/>
          <w:szCs w:val="28"/>
        </w:rPr>
        <w:t xml:space="preserve"> </w:t>
      </w:r>
      <w:r w:rsidR="00B43AD9" w:rsidRPr="0013329C">
        <w:rPr>
          <w:sz w:val="28"/>
          <w:szCs w:val="28"/>
        </w:rPr>
        <w:t>г. №</w:t>
      </w:r>
      <w:r w:rsidR="0013329C" w:rsidRPr="0013329C">
        <w:rPr>
          <w:sz w:val="28"/>
          <w:szCs w:val="28"/>
        </w:rPr>
        <w:t xml:space="preserve"> </w:t>
      </w:r>
      <w:r w:rsidR="00B43AD9" w:rsidRPr="0013329C">
        <w:rPr>
          <w:sz w:val="28"/>
          <w:szCs w:val="28"/>
        </w:rPr>
        <w:t>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(в ред.</w:t>
      </w:r>
      <w:r w:rsidR="0013329C" w:rsidRPr="0013329C">
        <w:rPr>
          <w:sz w:val="28"/>
          <w:szCs w:val="28"/>
        </w:rPr>
        <w:t xml:space="preserve"> </w:t>
      </w:r>
      <w:r w:rsidR="00B43AD9" w:rsidRPr="0013329C">
        <w:rPr>
          <w:sz w:val="28"/>
          <w:szCs w:val="28"/>
        </w:rPr>
        <w:t>от 1 декабря 2007</w:t>
      </w:r>
      <w:r w:rsidR="0013329C" w:rsidRPr="0013329C">
        <w:rPr>
          <w:sz w:val="28"/>
          <w:szCs w:val="28"/>
        </w:rPr>
        <w:t xml:space="preserve"> </w:t>
      </w:r>
      <w:r w:rsidR="00B43AD9" w:rsidRPr="0013329C">
        <w:rPr>
          <w:sz w:val="28"/>
          <w:szCs w:val="28"/>
        </w:rPr>
        <w:t>г.)</w:t>
      </w:r>
      <w:r w:rsidR="00B43AD9" w:rsidRPr="0013329C">
        <w:rPr>
          <w:rStyle w:val="a5"/>
          <w:sz w:val="28"/>
          <w:szCs w:val="28"/>
        </w:rPr>
        <w:footnoteReference w:id="21"/>
      </w:r>
      <w:r w:rsidR="00B43AD9" w:rsidRPr="0013329C">
        <w:rPr>
          <w:sz w:val="28"/>
          <w:szCs w:val="28"/>
        </w:rPr>
        <w:t xml:space="preserve">. </w:t>
      </w:r>
    </w:p>
    <w:p w:rsidR="00D51F3D" w:rsidRPr="0013329C" w:rsidRDefault="00D51F3D" w:rsidP="0013329C">
      <w:pPr>
        <w:spacing w:line="360" w:lineRule="auto"/>
        <w:ind w:firstLine="709"/>
        <w:jc w:val="both"/>
        <w:rPr>
          <w:sz w:val="28"/>
          <w:szCs w:val="28"/>
        </w:rPr>
      </w:pPr>
      <w:r w:rsidRPr="0013329C">
        <w:rPr>
          <w:sz w:val="28"/>
          <w:szCs w:val="28"/>
        </w:rPr>
        <w:t xml:space="preserve">Законом </w:t>
      </w:r>
      <w:smartTag w:uri="urn:schemas-microsoft-com:office:smarttags" w:element="metricconverter">
        <w:smartTagPr>
          <w:attr w:name="ProductID" w:val="2007 г"/>
        </w:smartTagPr>
        <w:r w:rsidRPr="0013329C">
          <w:rPr>
            <w:sz w:val="28"/>
            <w:szCs w:val="28"/>
          </w:rPr>
          <w:t>2007 г</w:t>
        </w:r>
      </w:smartTag>
      <w:r w:rsidRPr="0013329C">
        <w:rPr>
          <w:sz w:val="28"/>
          <w:szCs w:val="28"/>
        </w:rPr>
        <w:t xml:space="preserve">. </w:t>
      </w:r>
      <w:r w:rsidR="00B43AD9" w:rsidRPr="0013329C">
        <w:rPr>
          <w:sz w:val="28"/>
          <w:szCs w:val="28"/>
        </w:rPr>
        <w:t>№</w:t>
      </w:r>
      <w:r w:rsidRPr="0013329C">
        <w:rPr>
          <w:sz w:val="28"/>
          <w:szCs w:val="28"/>
        </w:rPr>
        <w:t xml:space="preserve"> 63-ФЗ в качестве переходного положения установлено, что государственные академии наук и подведомственные им учреждения до утверждения Правительством РФ уставов академий осуществляют свою деятельность в соответствии с положениями </w:t>
      </w:r>
      <w:r w:rsidR="00B43AD9" w:rsidRPr="0013329C">
        <w:rPr>
          <w:sz w:val="28"/>
          <w:szCs w:val="28"/>
        </w:rPr>
        <w:t>БК РФ</w:t>
      </w:r>
      <w:r w:rsidRPr="0013329C">
        <w:rPr>
          <w:sz w:val="28"/>
          <w:szCs w:val="28"/>
        </w:rPr>
        <w:t xml:space="preserve"> применительно к бюджетным учреждениям.</w:t>
      </w:r>
    </w:p>
    <w:p w:rsidR="00D51F3D" w:rsidRPr="0013329C" w:rsidRDefault="00D51F3D" w:rsidP="0013329C">
      <w:pPr>
        <w:spacing w:line="360" w:lineRule="auto"/>
        <w:ind w:firstLine="709"/>
        <w:jc w:val="both"/>
        <w:rPr>
          <w:sz w:val="28"/>
          <w:szCs w:val="28"/>
        </w:rPr>
      </w:pPr>
      <w:bookmarkStart w:id="5" w:name="sub_162"/>
      <w:r w:rsidRPr="0013329C">
        <w:rPr>
          <w:sz w:val="28"/>
          <w:szCs w:val="28"/>
        </w:rPr>
        <w:t>Статья 162</w:t>
      </w:r>
      <w:r w:rsidR="00B43AD9" w:rsidRPr="0013329C">
        <w:rPr>
          <w:sz w:val="28"/>
          <w:szCs w:val="28"/>
        </w:rPr>
        <w:t xml:space="preserve"> БК РФ</w:t>
      </w:r>
      <w:r w:rsidRPr="0013329C">
        <w:rPr>
          <w:sz w:val="28"/>
          <w:szCs w:val="28"/>
        </w:rPr>
        <w:t xml:space="preserve"> </w:t>
      </w:r>
      <w:r w:rsidR="00B43AD9" w:rsidRPr="0013329C">
        <w:rPr>
          <w:sz w:val="28"/>
          <w:szCs w:val="28"/>
        </w:rPr>
        <w:t>определяет б</w:t>
      </w:r>
      <w:r w:rsidRPr="0013329C">
        <w:rPr>
          <w:sz w:val="28"/>
          <w:szCs w:val="28"/>
        </w:rPr>
        <w:t>юджетные полномочия получателя бюджетных средств</w:t>
      </w:r>
      <w:r w:rsidR="00B43AD9" w:rsidRPr="0013329C">
        <w:rPr>
          <w:sz w:val="28"/>
          <w:szCs w:val="28"/>
        </w:rPr>
        <w:t>.</w:t>
      </w:r>
    </w:p>
    <w:bookmarkEnd w:id="5"/>
    <w:p w:rsidR="00D51F3D" w:rsidRPr="0013329C" w:rsidRDefault="00B43AD9" w:rsidP="0013329C">
      <w:pPr>
        <w:spacing w:line="360" w:lineRule="auto"/>
        <w:ind w:firstLine="709"/>
        <w:jc w:val="both"/>
        <w:rPr>
          <w:sz w:val="28"/>
          <w:szCs w:val="28"/>
        </w:rPr>
      </w:pPr>
      <w:r w:rsidRPr="0013329C">
        <w:rPr>
          <w:sz w:val="28"/>
          <w:szCs w:val="28"/>
        </w:rPr>
        <w:t>С</w:t>
      </w:r>
      <w:r w:rsidR="00D51F3D" w:rsidRPr="0013329C">
        <w:rPr>
          <w:sz w:val="28"/>
          <w:szCs w:val="28"/>
        </w:rPr>
        <w:t>татья определяет бюджетные полномочия получателя бюджетных средств (получателя средств соответствующего бюджета), под которым</w:t>
      </w:r>
      <w:r w:rsidR="00CC35C2" w:rsidRPr="0013329C">
        <w:rPr>
          <w:sz w:val="28"/>
          <w:szCs w:val="28"/>
        </w:rPr>
        <w:t>,</w:t>
      </w:r>
      <w:r w:rsidR="00D51F3D" w:rsidRPr="0013329C">
        <w:rPr>
          <w:sz w:val="28"/>
          <w:szCs w:val="28"/>
        </w:rPr>
        <w:t xml:space="preserve"> согласно определению, данному в ст. 6 Кодекса, понимается ОГВ (государственный орган), орган управления ГВБФ, ОМСУ,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w:t>
      </w:r>
    </w:p>
    <w:p w:rsidR="00D51F3D" w:rsidRPr="0013329C" w:rsidRDefault="00D51F3D" w:rsidP="0013329C">
      <w:pPr>
        <w:spacing w:line="360" w:lineRule="auto"/>
        <w:ind w:firstLine="709"/>
        <w:jc w:val="both"/>
        <w:rPr>
          <w:sz w:val="28"/>
          <w:szCs w:val="28"/>
        </w:rPr>
      </w:pPr>
      <w:r w:rsidRPr="0013329C">
        <w:rPr>
          <w:sz w:val="28"/>
          <w:szCs w:val="28"/>
        </w:rPr>
        <w:t xml:space="preserve">Как говорилось выше, отнесение к получателям бюджетных средств только ОГВ (ОМСУ) или бюджетных учреждений является одной из новаций Закона </w:t>
      </w:r>
      <w:smartTag w:uri="urn:schemas-microsoft-com:office:smarttags" w:element="metricconverter">
        <w:smartTagPr>
          <w:attr w:name="ProductID" w:val="2007 г"/>
        </w:smartTagPr>
        <w:r w:rsidRPr="0013329C">
          <w:rPr>
            <w:sz w:val="28"/>
            <w:szCs w:val="28"/>
          </w:rPr>
          <w:t>2007 г</w:t>
        </w:r>
      </w:smartTag>
      <w:r w:rsidRPr="0013329C">
        <w:rPr>
          <w:sz w:val="28"/>
          <w:szCs w:val="28"/>
        </w:rPr>
        <w:t xml:space="preserve">. </w:t>
      </w:r>
      <w:r w:rsidR="003E30A3" w:rsidRPr="0013329C">
        <w:rPr>
          <w:sz w:val="28"/>
          <w:szCs w:val="28"/>
        </w:rPr>
        <w:t>№</w:t>
      </w:r>
      <w:r w:rsidRPr="0013329C">
        <w:rPr>
          <w:sz w:val="28"/>
          <w:szCs w:val="28"/>
        </w:rPr>
        <w:t xml:space="preserve"> 63-ФЗ.</w:t>
      </w:r>
    </w:p>
    <w:p w:rsidR="00D51F3D" w:rsidRPr="0013329C" w:rsidRDefault="00D51F3D" w:rsidP="0013329C">
      <w:pPr>
        <w:spacing w:line="360" w:lineRule="auto"/>
        <w:ind w:firstLine="709"/>
        <w:jc w:val="both"/>
        <w:rPr>
          <w:sz w:val="28"/>
          <w:szCs w:val="28"/>
        </w:rPr>
      </w:pPr>
      <w:r w:rsidRPr="0013329C">
        <w:rPr>
          <w:sz w:val="28"/>
          <w:szCs w:val="28"/>
        </w:rPr>
        <w:t xml:space="preserve">Согласно ранее действовавшей редакции </w:t>
      </w:r>
      <w:r w:rsidR="003E30A3" w:rsidRPr="0013329C">
        <w:rPr>
          <w:sz w:val="28"/>
          <w:szCs w:val="28"/>
        </w:rPr>
        <w:t>БК РФ,</w:t>
      </w:r>
      <w:r w:rsidRPr="0013329C">
        <w:rPr>
          <w:sz w:val="28"/>
          <w:szCs w:val="28"/>
        </w:rPr>
        <w:t xml:space="preserve"> получателем бюджетных средств являлась любая организация, в том числе, например, предоставляющая бюджетным учреждениям коммунальные услуги, получающая субсидии или кредиты из бюджета, и т.д. Однако, как отмечалось в пояснительной записке к проекту Закона </w:t>
      </w:r>
      <w:smartTag w:uri="urn:schemas-microsoft-com:office:smarttags" w:element="metricconverter">
        <w:smartTagPr>
          <w:attr w:name="ProductID" w:val="2007 г"/>
        </w:smartTagPr>
        <w:r w:rsidRPr="0013329C">
          <w:rPr>
            <w:sz w:val="28"/>
            <w:szCs w:val="28"/>
          </w:rPr>
          <w:t>2007 г</w:t>
        </w:r>
      </w:smartTag>
      <w:r w:rsidRPr="0013329C">
        <w:rPr>
          <w:sz w:val="28"/>
          <w:szCs w:val="28"/>
        </w:rPr>
        <w:t xml:space="preserve">. </w:t>
      </w:r>
      <w:r w:rsidR="003E30A3" w:rsidRPr="0013329C">
        <w:rPr>
          <w:sz w:val="28"/>
          <w:szCs w:val="28"/>
        </w:rPr>
        <w:t>№</w:t>
      </w:r>
      <w:r w:rsidRPr="0013329C">
        <w:rPr>
          <w:sz w:val="28"/>
          <w:szCs w:val="28"/>
        </w:rPr>
        <w:t xml:space="preserve"> 63-ФЗ, такие организации не являются участниками бюджетного процесса и не должны выполнять возложенные на них обязанности (например, по ведению бюджетного учета, предоставлению бюджетной отчетности и т.д.). Указанным Законом ограничено понятие </w:t>
      </w:r>
      <w:r w:rsidR="003E30A3" w:rsidRPr="0013329C">
        <w:rPr>
          <w:sz w:val="28"/>
          <w:szCs w:val="28"/>
        </w:rPr>
        <w:t>«</w:t>
      </w:r>
      <w:r w:rsidRPr="0013329C">
        <w:rPr>
          <w:sz w:val="28"/>
          <w:szCs w:val="28"/>
        </w:rPr>
        <w:t>получатель бюджетных средств</w:t>
      </w:r>
      <w:r w:rsidR="003E30A3" w:rsidRPr="0013329C">
        <w:rPr>
          <w:sz w:val="28"/>
          <w:szCs w:val="28"/>
        </w:rPr>
        <w:t>»</w:t>
      </w:r>
      <w:r w:rsidRPr="0013329C">
        <w:rPr>
          <w:sz w:val="28"/>
          <w:szCs w:val="28"/>
        </w:rPr>
        <w:t xml:space="preserve"> организациями, которые имеют право от имени государства или местного самоуправления принимать и исполнять расходные (бюджетные) обязательства.</w:t>
      </w:r>
    </w:p>
    <w:p w:rsidR="00D51F3D" w:rsidRPr="0013329C" w:rsidRDefault="00D51F3D" w:rsidP="0013329C">
      <w:pPr>
        <w:spacing w:line="360" w:lineRule="auto"/>
        <w:ind w:firstLine="709"/>
        <w:jc w:val="both"/>
        <w:rPr>
          <w:sz w:val="28"/>
          <w:szCs w:val="28"/>
        </w:rPr>
      </w:pPr>
      <w:r w:rsidRPr="0013329C">
        <w:rPr>
          <w:sz w:val="28"/>
          <w:szCs w:val="28"/>
        </w:rPr>
        <w:t xml:space="preserve">По мнению </w:t>
      </w:r>
      <w:r w:rsidR="003E30A3" w:rsidRPr="0013329C">
        <w:rPr>
          <w:sz w:val="28"/>
          <w:szCs w:val="28"/>
        </w:rPr>
        <w:t xml:space="preserve">А.Н. Борисова, </w:t>
      </w:r>
      <w:r w:rsidRPr="0013329C">
        <w:rPr>
          <w:sz w:val="28"/>
          <w:szCs w:val="28"/>
        </w:rPr>
        <w:t>проведение такой границы открывает возможности для реструктуризации бюджетной сети. Отсутствует необходимость расширять перечень получателей бюджетных средств, например, включая в него организации новых организационно-правовых форм (автономные учреждения или негосударственные некоммерческие организации), предоставляющие государственные (муниципальные) услуги физическим и юридическим лицам. Такие организации будут получать бюджетные средства в виде субсидий, но это не значит, что они будут наделены бюджетными полномочиями как участники бюджетного процесса</w:t>
      </w:r>
      <w:r w:rsidR="003E30A3" w:rsidRPr="0013329C">
        <w:rPr>
          <w:rStyle w:val="a5"/>
          <w:sz w:val="28"/>
          <w:szCs w:val="28"/>
        </w:rPr>
        <w:footnoteReference w:id="22"/>
      </w:r>
      <w:r w:rsidRPr="0013329C">
        <w:rPr>
          <w:sz w:val="28"/>
          <w:szCs w:val="28"/>
        </w:rPr>
        <w:t>.</w:t>
      </w:r>
    </w:p>
    <w:p w:rsidR="00D51F3D" w:rsidRPr="0013329C" w:rsidRDefault="00D51F3D" w:rsidP="0013329C">
      <w:pPr>
        <w:spacing w:line="360" w:lineRule="auto"/>
        <w:ind w:firstLine="709"/>
        <w:jc w:val="both"/>
        <w:rPr>
          <w:sz w:val="28"/>
          <w:szCs w:val="28"/>
        </w:rPr>
      </w:pPr>
      <w:r w:rsidRPr="0013329C">
        <w:rPr>
          <w:sz w:val="28"/>
          <w:szCs w:val="28"/>
        </w:rPr>
        <w:t xml:space="preserve">Установленный статьей </w:t>
      </w:r>
      <w:r w:rsidR="003E30A3" w:rsidRPr="0013329C">
        <w:rPr>
          <w:sz w:val="28"/>
          <w:szCs w:val="28"/>
        </w:rPr>
        <w:t xml:space="preserve">161 БК РФ </w:t>
      </w:r>
      <w:r w:rsidRPr="0013329C">
        <w:rPr>
          <w:sz w:val="28"/>
          <w:szCs w:val="28"/>
        </w:rPr>
        <w:t>перечень бюджетных полномочий получателя бюджетных средств является открытым: получатель бюджетных средств исполняет и иные полномочия, установленные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F53941" w:rsidRPr="0013329C" w:rsidRDefault="00F53941" w:rsidP="0013329C">
      <w:pPr>
        <w:autoSpaceDE w:val="0"/>
        <w:autoSpaceDN w:val="0"/>
        <w:adjustRightInd w:val="0"/>
        <w:spacing w:line="360" w:lineRule="auto"/>
        <w:ind w:firstLine="709"/>
        <w:jc w:val="both"/>
        <w:rPr>
          <w:sz w:val="28"/>
          <w:szCs w:val="20"/>
        </w:rPr>
      </w:pPr>
    </w:p>
    <w:p w:rsidR="00F53941" w:rsidRPr="0013329C" w:rsidRDefault="0013329C" w:rsidP="0013329C">
      <w:pPr>
        <w:spacing w:line="360" w:lineRule="auto"/>
        <w:ind w:firstLine="709"/>
        <w:jc w:val="both"/>
        <w:rPr>
          <w:sz w:val="28"/>
          <w:szCs w:val="28"/>
        </w:rPr>
      </w:pPr>
      <w:r>
        <w:rPr>
          <w:sz w:val="28"/>
          <w:szCs w:val="28"/>
        </w:rPr>
        <w:t>§1.3</w:t>
      </w:r>
      <w:r w:rsidR="00F53941" w:rsidRPr="0013329C">
        <w:rPr>
          <w:sz w:val="28"/>
          <w:szCs w:val="28"/>
        </w:rPr>
        <w:t xml:space="preserve"> Бюджетное финансиров</w:t>
      </w:r>
      <w:r>
        <w:rPr>
          <w:sz w:val="28"/>
          <w:szCs w:val="28"/>
        </w:rPr>
        <w:t>ание образовательных учреждений</w:t>
      </w:r>
    </w:p>
    <w:p w:rsidR="00F53941" w:rsidRPr="0013329C" w:rsidRDefault="00F53941" w:rsidP="0013329C">
      <w:pPr>
        <w:autoSpaceDE w:val="0"/>
        <w:autoSpaceDN w:val="0"/>
        <w:adjustRightInd w:val="0"/>
        <w:spacing w:line="360" w:lineRule="auto"/>
        <w:ind w:firstLine="709"/>
        <w:jc w:val="both"/>
        <w:rPr>
          <w:sz w:val="28"/>
          <w:szCs w:val="20"/>
        </w:rPr>
      </w:pPr>
    </w:p>
    <w:p w:rsidR="00F53941" w:rsidRPr="0013329C" w:rsidRDefault="00F53941" w:rsidP="0013329C">
      <w:pPr>
        <w:spacing w:line="360" w:lineRule="auto"/>
        <w:ind w:firstLine="709"/>
        <w:jc w:val="both"/>
        <w:rPr>
          <w:sz w:val="28"/>
          <w:szCs w:val="28"/>
        </w:rPr>
      </w:pPr>
      <w:r w:rsidRPr="0013329C">
        <w:rPr>
          <w:sz w:val="28"/>
          <w:szCs w:val="28"/>
        </w:rPr>
        <w:t xml:space="preserve">Финансирование образования определяется, в первую очередь, конституционными гарантиями в области образования, предоставляемыми гражданам. Как известно из </w:t>
      </w:r>
      <w:r w:rsidR="003543DD" w:rsidRPr="0013329C">
        <w:rPr>
          <w:sz w:val="28"/>
          <w:szCs w:val="28"/>
        </w:rPr>
        <w:t xml:space="preserve">ст. 43 </w:t>
      </w:r>
      <w:r w:rsidRPr="0013329C">
        <w:rPr>
          <w:sz w:val="28"/>
          <w:szCs w:val="28"/>
        </w:rPr>
        <w:t>Конституции Российской Федерации</w:t>
      </w:r>
      <w:r w:rsidR="003543DD" w:rsidRPr="0013329C">
        <w:rPr>
          <w:rStyle w:val="a5"/>
          <w:sz w:val="28"/>
          <w:szCs w:val="28"/>
        </w:rPr>
        <w:footnoteReference w:id="23"/>
      </w:r>
      <w:r w:rsidRPr="0013329C">
        <w:rPr>
          <w:sz w:val="28"/>
          <w:szCs w:val="28"/>
        </w:rPr>
        <w:t xml:space="preserve"> и конкретизирующего конституционные гарантии Закона Российской Федерации «Об образовании»:</w:t>
      </w:r>
    </w:p>
    <w:p w:rsidR="00F53941" w:rsidRPr="0013329C" w:rsidRDefault="00F53941" w:rsidP="0013329C">
      <w:pPr>
        <w:spacing w:line="360" w:lineRule="auto"/>
        <w:ind w:firstLine="709"/>
        <w:jc w:val="both"/>
        <w:rPr>
          <w:sz w:val="28"/>
          <w:szCs w:val="28"/>
        </w:rPr>
      </w:pPr>
      <w:r w:rsidRPr="0013329C">
        <w:rPr>
          <w:sz w:val="28"/>
          <w:szCs w:val="28"/>
        </w:rPr>
        <w:t>- все бесплатно должны обеспечиваться дошкольным воспитанием, общим средним образованием и начальным профессиональным образованием;</w:t>
      </w:r>
    </w:p>
    <w:p w:rsidR="00F53941" w:rsidRPr="0013329C" w:rsidRDefault="00F53941" w:rsidP="0013329C">
      <w:pPr>
        <w:spacing w:line="360" w:lineRule="auto"/>
        <w:ind w:firstLine="709"/>
        <w:jc w:val="both"/>
        <w:rPr>
          <w:sz w:val="28"/>
          <w:szCs w:val="28"/>
        </w:rPr>
      </w:pPr>
      <w:r w:rsidRPr="0013329C">
        <w:rPr>
          <w:sz w:val="28"/>
          <w:szCs w:val="28"/>
        </w:rPr>
        <w:t>- бесплатным средним профессиональным образованием и высшим профессиональным образованием должны обеспечивать</w:t>
      </w:r>
      <w:r w:rsidR="009C76AE" w:rsidRPr="0013329C">
        <w:rPr>
          <w:sz w:val="28"/>
          <w:szCs w:val="28"/>
          <w:lang w:val="en-US"/>
        </w:rPr>
        <w:t>c</w:t>
      </w:r>
      <w:r w:rsidRPr="0013329C">
        <w:rPr>
          <w:sz w:val="28"/>
          <w:szCs w:val="28"/>
        </w:rPr>
        <w:t>я те, кто прошел соответствующий конкурсный отбор на объявленных условиях.</w:t>
      </w:r>
    </w:p>
    <w:p w:rsidR="00F53941" w:rsidRPr="0013329C" w:rsidRDefault="00F53941" w:rsidP="0013329C">
      <w:pPr>
        <w:spacing w:line="360" w:lineRule="auto"/>
        <w:ind w:firstLine="709"/>
        <w:jc w:val="both"/>
        <w:rPr>
          <w:sz w:val="28"/>
          <w:szCs w:val="28"/>
        </w:rPr>
      </w:pPr>
      <w:r w:rsidRPr="0013329C">
        <w:rPr>
          <w:sz w:val="28"/>
          <w:szCs w:val="28"/>
        </w:rPr>
        <w:t xml:space="preserve">Это исходные позиции, на которых базируется построение системы финансирования образования. </w:t>
      </w:r>
    </w:p>
    <w:p w:rsidR="00F53941" w:rsidRPr="0013329C" w:rsidRDefault="00F53941" w:rsidP="0013329C">
      <w:pPr>
        <w:spacing w:line="360" w:lineRule="auto"/>
        <w:ind w:firstLine="709"/>
        <w:jc w:val="both"/>
        <w:rPr>
          <w:sz w:val="28"/>
          <w:szCs w:val="28"/>
        </w:rPr>
      </w:pPr>
      <w:r w:rsidRPr="0013329C">
        <w:rPr>
          <w:sz w:val="28"/>
          <w:szCs w:val="28"/>
        </w:rPr>
        <w:t>Понятно, что бесплатным образование является для учащихся (их семей), но не для государства:</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учителям и преподавателям необходимо платить заработную плату;</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учебные помещения нужно обслуживать, ремонтировать, обеспечивать теплом, энергией;</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здания нужно строить;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для учебного процесса необходимо приобретать пособия, приборы, оборудование, мел, тряпки и т.п.</w:t>
      </w:r>
    </w:p>
    <w:p w:rsidR="00F53941" w:rsidRPr="0013329C" w:rsidRDefault="00F53941" w:rsidP="0013329C">
      <w:pPr>
        <w:spacing w:line="360" w:lineRule="auto"/>
        <w:ind w:firstLine="709"/>
        <w:jc w:val="both"/>
        <w:rPr>
          <w:sz w:val="28"/>
          <w:szCs w:val="28"/>
        </w:rPr>
      </w:pPr>
      <w:r w:rsidRPr="0013329C">
        <w:rPr>
          <w:sz w:val="28"/>
          <w:szCs w:val="28"/>
        </w:rPr>
        <w:t>Все это требует расходов, размеры которых определяются двумя основными группами факторов:</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принятым порядком определения размеров средств, направляемых в систему образования, и их распределения между образовательными учреждениями;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количественными параметрами системы образования и, соответственно, потребностью в средствах для обеспечения ее нормального функционирования.</w:t>
      </w:r>
    </w:p>
    <w:p w:rsidR="00F53941" w:rsidRPr="0013329C" w:rsidRDefault="00F53941" w:rsidP="0013329C">
      <w:pPr>
        <w:spacing w:line="360" w:lineRule="auto"/>
        <w:ind w:firstLine="709"/>
        <w:jc w:val="both"/>
        <w:rPr>
          <w:sz w:val="28"/>
          <w:szCs w:val="28"/>
        </w:rPr>
      </w:pPr>
      <w:r w:rsidRPr="0013329C">
        <w:rPr>
          <w:sz w:val="28"/>
          <w:szCs w:val="28"/>
        </w:rPr>
        <w:t xml:space="preserve">Как известно, учреждение это некоммерческая организация, финансируемая собственником полностью или частично. Целью финансирования является обеспечение деятельности учреждения финансовыми ресурсами. Следовательно, </w:t>
      </w:r>
      <w:r w:rsidR="00410CB4" w:rsidRPr="0013329C">
        <w:rPr>
          <w:sz w:val="28"/>
          <w:szCs w:val="28"/>
        </w:rPr>
        <w:t xml:space="preserve">по мнению А.П. Егоршина, </w:t>
      </w:r>
      <w:r w:rsidRPr="0013329C">
        <w:rPr>
          <w:sz w:val="28"/>
          <w:szCs w:val="28"/>
        </w:rPr>
        <w:t>имеет место некоторая общая цель, на достижение которой должна быть направлена деятельность в сфере финансирования. По аналогии с управлением можно сказать, что эта деятельность должна осуществляться обособленными структурами, выполняющими определенные функции</w:t>
      </w:r>
      <w:r w:rsidR="00410CB4" w:rsidRPr="0013329C">
        <w:rPr>
          <w:rStyle w:val="a5"/>
          <w:sz w:val="28"/>
          <w:szCs w:val="28"/>
        </w:rPr>
        <w:footnoteReference w:id="24"/>
      </w:r>
      <w:r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Воспользовавшись определением финансирования и сметного финансирования, можно определить задачи, которые необходимо решать для обеспечения финансирования. К ним можно отнести: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определение целей, на которые должны направляться бюджетные средства;</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планирование расходов бюджетов на образование;</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обеспечение контроля за направлением средств на определенные цели;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обеспечение правильного целевого расходования средств;</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обеспечение эффективного расходования средств</w:t>
      </w:r>
    </w:p>
    <w:p w:rsidR="00F53941" w:rsidRPr="0013329C" w:rsidRDefault="00F53941" w:rsidP="0013329C">
      <w:pPr>
        <w:spacing w:line="360" w:lineRule="auto"/>
        <w:ind w:firstLine="709"/>
        <w:jc w:val="both"/>
        <w:rPr>
          <w:sz w:val="28"/>
          <w:szCs w:val="28"/>
        </w:rPr>
      </w:pPr>
      <w:r w:rsidRPr="0013329C">
        <w:rPr>
          <w:sz w:val="28"/>
          <w:szCs w:val="28"/>
        </w:rPr>
        <w:t>Задачи четко разделяются на три основные группы:</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целеполагание и планирование;</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расходование средств</w:t>
      </w:r>
      <w:r w:rsidR="00CC35C2" w:rsidRPr="0013329C">
        <w:rPr>
          <w:sz w:val="28"/>
          <w:szCs w:val="28"/>
        </w:rPr>
        <w:t>,</w:t>
      </w:r>
      <w:r w:rsidR="00F53941" w:rsidRPr="0013329C">
        <w:rPr>
          <w:sz w:val="28"/>
          <w:szCs w:val="28"/>
        </w:rPr>
        <w:t xml:space="preserve"> в соответствии с целями и планом;</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контроль за расходованием средств.</w:t>
      </w:r>
    </w:p>
    <w:p w:rsidR="00F53941" w:rsidRPr="0013329C" w:rsidRDefault="00CA7D84" w:rsidP="0013329C">
      <w:pPr>
        <w:spacing w:line="360" w:lineRule="auto"/>
        <w:ind w:firstLine="709"/>
        <w:jc w:val="both"/>
        <w:rPr>
          <w:sz w:val="28"/>
          <w:szCs w:val="28"/>
        </w:rPr>
      </w:pPr>
      <w:r w:rsidRPr="0013329C">
        <w:rPr>
          <w:sz w:val="28"/>
          <w:szCs w:val="28"/>
        </w:rPr>
        <w:t>Стоит согласиться с А.Д. Шеремет, п</w:t>
      </w:r>
      <w:r w:rsidR="00F53941" w:rsidRPr="0013329C">
        <w:rPr>
          <w:sz w:val="28"/>
          <w:szCs w:val="28"/>
        </w:rPr>
        <w:t>оскольку основным источником финансирования образования является бюджет (государственный и муниципальный), то и финансирование образования определяется следующими факторами: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системой государственных и иных органов, участвующих в процессе финансирования образования;</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процедурой разработки прогнозов потребности в бюджетных средствах, проектов расходной части бюджетов для финансирования образования;</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процедурой (порядком) собственно финансирования образования из бюджета</w:t>
      </w:r>
      <w:r w:rsidR="00CA7D84" w:rsidRPr="0013329C">
        <w:rPr>
          <w:rStyle w:val="a5"/>
          <w:sz w:val="28"/>
          <w:szCs w:val="28"/>
        </w:rPr>
        <w:footnoteReference w:id="25"/>
      </w:r>
      <w:r w:rsidR="00F53941"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В процессе финансирования на федеральном уровне участвуют следующие органы:</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Президент Российской Федерации (высшее должностное лицо);</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Федеральное Собрание Российской Федерации (законодатель);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Правительство Российской Федерации;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Министерство финансов Российской Федерации, включая систему Федерального казначейства и его территориальных органов как составную часть Министерства финансов;</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федеральные министерства и ведомства, имеющие в своем ведении образовательные учреждения, финансируемые из федерального бюджета;</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уполномоченные банки (проводящая сеть);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собственно образовательные учреждения федерального ведения (расходование).</w:t>
      </w:r>
    </w:p>
    <w:p w:rsidR="00F53941" w:rsidRPr="0013329C" w:rsidRDefault="00F53941" w:rsidP="0013329C">
      <w:pPr>
        <w:spacing w:line="360" w:lineRule="auto"/>
        <w:ind w:firstLine="709"/>
        <w:jc w:val="both"/>
        <w:rPr>
          <w:sz w:val="28"/>
          <w:szCs w:val="28"/>
        </w:rPr>
      </w:pPr>
      <w:r w:rsidRPr="0013329C">
        <w:rPr>
          <w:sz w:val="28"/>
          <w:szCs w:val="28"/>
        </w:rPr>
        <w:t>На уровне субъектов Российской Федерации: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Президент, Глава Администрации (высшее должностное лицо);</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законодательные органы субъектов Российской Федерации (законодатель);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правительства субъектов Федерации;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министерства (управления) финансов, включая казначейства субъектов Федерации;</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министерства и ведомства субъектов Федерации (обычно это министерства, управления, комитеты по образованию, по науке и образованию и т.д.);</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территориальные (внутри субъекта Федерации) управления образованием;</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банки, уполномоченные банки (проводящая сеть);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образовательные учреждения ведения субъектов Федерации (расходование).</w:t>
      </w:r>
    </w:p>
    <w:p w:rsidR="00F53941" w:rsidRPr="0013329C" w:rsidRDefault="00F53941" w:rsidP="0013329C">
      <w:pPr>
        <w:spacing w:line="360" w:lineRule="auto"/>
        <w:ind w:firstLine="709"/>
        <w:jc w:val="both"/>
        <w:rPr>
          <w:sz w:val="28"/>
          <w:szCs w:val="28"/>
        </w:rPr>
      </w:pPr>
      <w:r w:rsidRPr="0013329C">
        <w:rPr>
          <w:sz w:val="28"/>
          <w:szCs w:val="28"/>
        </w:rPr>
        <w:t>На муниципальном уровне:</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законодатель муниципального уровня;</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финансовые отделы;</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отделы народного образования;</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банки, отделения банков (проводящая сеть);</w:t>
      </w:r>
    </w:p>
    <w:p w:rsidR="00F53941" w:rsidRPr="0013329C" w:rsidRDefault="003543DD" w:rsidP="0013329C">
      <w:pPr>
        <w:spacing w:line="360" w:lineRule="auto"/>
        <w:ind w:firstLine="709"/>
        <w:jc w:val="both"/>
        <w:rPr>
          <w:sz w:val="28"/>
          <w:szCs w:val="28"/>
        </w:rPr>
      </w:pPr>
      <w:r w:rsidRPr="0013329C">
        <w:rPr>
          <w:sz w:val="28"/>
          <w:szCs w:val="28"/>
        </w:rPr>
        <w:t>-</w:t>
      </w:r>
      <w:r w:rsidR="00F53941" w:rsidRPr="0013329C">
        <w:rPr>
          <w:sz w:val="28"/>
          <w:szCs w:val="28"/>
        </w:rPr>
        <w:t xml:space="preserve"> муниципальные образовательные учреждения (расходование).</w:t>
      </w:r>
    </w:p>
    <w:p w:rsidR="00F53941" w:rsidRPr="0013329C" w:rsidRDefault="00F53941" w:rsidP="0013329C">
      <w:pPr>
        <w:spacing w:line="360" w:lineRule="auto"/>
        <w:ind w:firstLine="709"/>
        <w:jc w:val="both"/>
        <w:rPr>
          <w:sz w:val="28"/>
          <w:szCs w:val="28"/>
        </w:rPr>
      </w:pPr>
      <w:r w:rsidRPr="0013329C">
        <w:rPr>
          <w:sz w:val="28"/>
          <w:szCs w:val="28"/>
        </w:rPr>
        <w:t>Как видно из перечисленного, «наборы» участников финансирования на всех уровнях бюджетов очень похожи, если не сказать аналогичны. Это позволяет представить обобщенную схему финансирования образования, которую можно считать схемой управления по функции «бюджетное финансирование».</w:t>
      </w:r>
    </w:p>
    <w:p w:rsidR="00F53941" w:rsidRPr="0013329C" w:rsidRDefault="00763AEF" w:rsidP="0013329C">
      <w:pPr>
        <w:spacing w:line="360" w:lineRule="auto"/>
        <w:ind w:firstLine="709"/>
        <w:jc w:val="both"/>
        <w:rPr>
          <w:sz w:val="28"/>
          <w:szCs w:val="28"/>
        </w:rPr>
      </w:pPr>
      <w:r w:rsidRPr="0013329C">
        <w:rPr>
          <w:sz w:val="28"/>
          <w:szCs w:val="28"/>
        </w:rPr>
        <w:t>Как считает А.А.</w:t>
      </w:r>
      <w:r w:rsidR="0013329C" w:rsidRPr="0013329C">
        <w:rPr>
          <w:sz w:val="28"/>
          <w:szCs w:val="28"/>
        </w:rPr>
        <w:t xml:space="preserve"> </w:t>
      </w:r>
      <w:r w:rsidRPr="0013329C">
        <w:rPr>
          <w:sz w:val="28"/>
          <w:szCs w:val="28"/>
        </w:rPr>
        <w:t>Воронин, в</w:t>
      </w:r>
      <w:r w:rsidR="00F53941" w:rsidRPr="0013329C">
        <w:rPr>
          <w:sz w:val="28"/>
          <w:szCs w:val="28"/>
        </w:rPr>
        <w:t xml:space="preserve"> самом общем виде </w:t>
      </w:r>
      <w:r w:rsidRPr="0013329C">
        <w:rPr>
          <w:sz w:val="28"/>
          <w:szCs w:val="28"/>
        </w:rPr>
        <w:t>бюджетное финансирование образования</w:t>
      </w:r>
      <w:r w:rsidR="00F53941" w:rsidRPr="0013329C">
        <w:rPr>
          <w:sz w:val="28"/>
          <w:szCs w:val="28"/>
        </w:rPr>
        <w:t xml:space="preserve"> может быть представлен</w:t>
      </w:r>
      <w:r w:rsidRPr="0013329C">
        <w:rPr>
          <w:sz w:val="28"/>
          <w:szCs w:val="28"/>
        </w:rPr>
        <w:t>о</w:t>
      </w:r>
      <w:r w:rsidR="00F53941" w:rsidRPr="0013329C">
        <w:rPr>
          <w:sz w:val="28"/>
          <w:szCs w:val="28"/>
        </w:rPr>
        <w:t xml:space="preserve"> </w:t>
      </w:r>
      <w:r w:rsidRPr="0013329C">
        <w:rPr>
          <w:sz w:val="28"/>
          <w:szCs w:val="28"/>
        </w:rPr>
        <w:t>в следующем порядке:</w:t>
      </w:r>
    </w:p>
    <w:p w:rsidR="00F53941" w:rsidRPr="0013329C" w:rsidRDefault="00F53941" w:rsidP="0013329C">
      <w:pPr>
        <w:spacing w:line="360" w:lineRule="auto"/>
        <w:ind w:firstLine="709"/>
        <w:jc w:val="both"/>
        <w:rPr>
          <w:sz w:val="28"/>
          <w:szCs w:val="28"/>
        </w:rPr>
      </w:pPr>
      <w:r w:rsidRPr="0013329C">
        <w:rPr>
          <w:sz w:val="28"/>
          <w:szCs w:val="28"/>
        </w:rPr>
        <w:t>1</w:t>
      </w:r>
      <w:r w:rsidR="00763AEF" w:rsidRPr="0013329C">
        <w:rPr>
          <w:sz w:val="28"/>
          <w:szCs w:val="28"/>
        </w:rPr>
        <w:t>.</w:t>
      </w:r>
      <w:r w:rsidRPr="0013329C">
        <w:rPr>
          <w:sz w:val="28"/>
          <w:szCs w:val="28"/>
        </w:rPr>
        <w:t xml:space="preserve"> бюджетное послание высшего должностного лица;</w:t>
      </w:r>
    </w:p>
    <w:p w:rsidR="00F53941" w:rsidRPr="0013329C" w:rsidRDefault="00F53941" w:rsidP="0013329C">
      <w:pPr>
        <w:spacing w:line="360" w:lineRule="auto"/>
        <w:ind w:firstLine="709"/>
        <w:jc w:val="both"/>
        <w:rPr>
          <w:sz w:val="28"/>
          <w:szCs w:val="28"/>
        </w:rPr>
      </w:pPr>
      <w:r w:rsidRPr="0013329C">
        <w:rPr>
          <w:sz w:val="28"/>
          <w:szCs w:val="28"/>
        </w:rPr>
        <w:t>2</w:t>
      </w:r>
      <w:r w:rsidR="00763AEF" w:rsidRPr="0013329C">
        <w:rPr>
          <w:sz w:val="28"/>
          <w:szCs w:val="28"/>
        </w:rPr>
        <w:t>.</w:t>
      </w:r>
      <w:r w:rsidRPr="0013329C">
        <w:rPr>
          <w:sz w:val="28"/>
          <w:szCs w:val="28"/>
        </w:rPr>
        <w:t xml:space="preserve"> Правительство дает Минфину указание о разработке проекта бюджета и его исходные параметры, разработанные на основе бюджетного послания;</w:t>
      </w:r>
    </w:p>
    <w:p w:rsidR="00F53941" w:rsidRPr="0013329C" w:rsidRDefault="00F53941" w:rsidP="0013329C">
      <w:pPr>
        <w:spacing w:line="360" w:lineRule="auto"/>
        <w:ind w:firstLine="709"/>
        <w:jc w:val="both"/>
        <w:rPr>
          <w:sz w:val="28"/>
          <w:szCs w:val="28"/>
        </w:rPr>
      </w:pPr>
      <w:r w:rsidRPr="0013329C">
        <w:rPr>
          <w:sz w:val="28"/>
          <w:szCs w:val="28"/>
        </w:rPr>
        <w:t>3</w:t>
      </w:r>
      <w:r w:rsidR="00763AEF" w:rsidRPr="0013329C">
        <w:rPr>
          <w:sz w:val="28"/>
          <w:szCs w:val="28"/>
        </w:rPr>
        <w:t>.</w:t>
      </w:r>
      <w:r w:rsidRPr="0013329C">
        <w:rPr>
          <w:sz w:val="28"/>
          <w:szCs w:val="28"/>
        </w:rPr>
        <w:t xml:space="preserve"> Минфин выдает органам управления образованием формы и исходные данные для разработки проекта бюджета;</w:t>
      </w:r>
    </w:p>
    <w:p w:rsidR="00F53941" w:rsidRPr="0013329C" w:rsidRDefault="00F53941" w:rsidP="0013329C">
      <w:pPr>
        <w:spacing w:line="360" w:lineRule="auto"/>
        <w:ind w:firstLine="709"/>
        <w:jc w:val="both"/>
        <w:rPr>
          <w:sz w:val="28"/>
          <w:szCs w:val="28"/>
        </w:rPr>
      </w:pPr>
      <w:r w:rsidRPr="0013329C">
        <w:rPr>
          <w:sz w:val="28"/>
          <w:szCs w:val="28"/>
        </w:rPr>
        <w:t>4</w:t>
      </w:r>
      <w:r w:rsidR="00763AEF" w:rsidRPr="0013329C">
        <w:rPr>
          <w:sz w:val="28"/>
          <w:szCs w:val="28"/>
        </w:rPr>
        <w:t>.</w:t>
      </w:r>
      <w:r w:rsidRPr="0013329C">
        <w:rPr>
          <w:sz w:val="28"/>
          <w:szCs w:val="28"/>
        </w:rPr>
        <w:t xml:space="preserve"> органы управления образованием направляют подведомственным образовательным учреждениям формы и исходные данные для разработки проектов бюджетных заявок; разработанные бюджетные заявки направляются органам управления образованием для обобщения; </w:t>
      </w:r>
    </w:p>
    <w:p w:rsidR="00F53941" w:rsidRPr="0013329C" w:rsidRDefault="00F53941" w:rsidP="0013329C">
      <w:pPr>
        <w:spacing w:line="360" w:lineRule="auto"/>
        <w:ind w:firstLine="709"/>
        <w:jc w:val="both"/>
        <w:rPr>
          <w:sz w:val="28"/>
          <w:szCs w:val="28"/>
        </w:rPr>
      </w:pPr>
      <w:r w:rsidRPr="0013329C">
        <w:rPr>
          <w:sz w:val="28"/>
          <w:szCs w:val="28"/>
        </w:rPr>
        <w:t>5</w:t>
      </w:r>
      <w:r w:rsidR="00763AEF" w:rsidRPr="0013329C">
        <w:rPr>
          <w:sz w:val="28"/>
          <w:szCs w:val="28"/>
        </w:rPr>
        <w:t>.</w:t>
      </w:r>
      <w:r w:rsidRPr="0013329C">
        <w:rPr>
          <w:sz w:val="28"/>
          <w:szCs w:val="28"/>
        </w:rPr>
        <w:t xml:space="preserve"> обобщенные бюджетные заявки представляются органами управления образованием в Минфин для согласования и включения в проект бюджета;</w:t>
      </w:r>
    </w:p>
    <w:p w:rsidR="00F53941" w:rsidRPr="0013329C" w:rsidRDefault="00F53941" w:rsidP="0013329C">
      <w:pPr>
        <w:spacing w:line="360" w:lineRule="auto"/>
        <w:ind w:firstLine="709"/>
        <w:jc w:val="both"/>
        <w:rPr>
          <w:sz w:val="28"/>
          <w:szCs w:val="28"/>
        </w:rPr>
      </w:pPr>
      <w:r w:rsidRPr="0013329C">
        <w:rPr>
          <w:sz w:val="28"/>
          <w:szCs w:val="28"/>
        </w:rPr>
        <w:t>6</w:t>
      </w:r>
      <w:r w:rsidR="00763AEF" w:rsidRPr="0013329C">
        <w:rPr>
          <w:sz w:val="28"/>
          <w:szCs w:val="28"/>
        </w:rPr>
        <w:t>.</w:t>
      </w:r>
      <w:r w:rsidRPr="0013329C">
        <w:rPr>
          <w:sz w:val="28"/>
          <w:szCs w:val="28"/>
        </w:rPr>
        <w:t xml:space="preserve"> проект бюджета представляется Минфином в Правительство для одобрения и представления законодателю;</w:t>
      </w:r>
    </w:p>
    <w:p w:rsidR="00F53941" w:rsidRPr="0013329C" w:rsidRDefault="00F53941" w:rsidP="0013329C">
      <w:pPr>
        <w:spacing w:line="360" w:lineRule="auto"/>
        <w:ind w:firstLine="709"/>
        <w:jc w:val="both"/>
        <w:rPr>
          <w:sz w:val="28"/>
          <w:szCs w:val="28"/>
        </w:rPr>
      </w:pPr>
      <w:r w:rsidRPr="0013329C">
        <w:rPr>
          <w:sz w:val="28"/>
          <w:szCs w:val="28"/>
        </w:rPr>
        <w:t>7</w:t>
      </w:r>
      <w:r w:rsidR="00763AEF" w:rsidRPr="0013329C">
        <w:rPr>
          <w:sz w:val="28"/>
          <w:szCs w:val="28"/>
        </w:rPr>
        <w:t>.</w:t>
      </w:r>
      <w:r w:rsidRPr="0013329C">
        <w:rPr>
          <w:sz w:val="28"/>
          <w:szCs w:val="28"/>
        </w:rPr>
        <w:t xml:space="preserve"> Правительство представляет законодателю законопроект о бюджете;</w:t>
      </w:r>
    </w:p>
    <w:p w:rsidR="00F53941" w:rsidRPr="0013329C" w:rsidRDefault="00F53941" w:rsidP="0013329C">
      <w:pPr>
        <w:spacing w:line="360" w:lineRule="auto"/>
        <w:ind w:firstLine="709"/>
        <w:jc w:val="both"/>
        <w:rPr>
          <w:sz w:val="28"/>
          <w:szCs w:val="28"/>
        </w:rPr>
      </w:pPr>
      <w:r w:rsidRPr="0013329C">
        <w:rPr>
          <w:sz w:val="28"/>
          <w:szCs w:val="28"/>
        </w:rPr>
        <w:t>8</w:t>
      </w:r>
      <w:r w:rsidR="00763AEF" w:rsidRPr="0013329C">
        <w:rPr>
          <w:sz w:val="28"/>
          <w:szCs w:val="28"/>
        </w:rPr>
        <w:t>.</w:t>
      </w:r>
      <w:r w:rsidRPr="0013329C">
        <w:rPr>
          <w:sz w:val="28"/>
          <w:szCs w:val="28"/>
        </w:rPr>
        <w:t xml:space="preserve"> принятый закон о бюджете представляется законодателем на подпись высшему должностному лицу</w:t>
      </w:r>
      <w:r w:rsidR="00763AEF" w:rsidRPr="0013329C">
        <w:rPr>
          <w:rStyle w:val="a5"/>
          <w:sz w:val="28"/>
          <w:szCs w:val="28"/>
        </w:rPr>
        <w:footnoteReference w:id="26"/>
      </w:r>
      <w:r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Процедура разработки прогнозов потребности в бюджетных средствах, проектов расходной части бюджетов для финансирования образования сложилась за ряд лет. Она была весьма трудоемка, примерно одинакова для всех уровней бюджетного финансирования и состояла из следующих основных этапов:</w:t>
      </w:r>
    </w:p>
    <w:p w:rsidR="00F53941" w:rsidRPr="0013329C" w:rsidRDefault="00763AEF" w:rsidP="0013329C">
      <w:pPr>
        <w:spacing w:line="360" w:lineRule="auto"/>
        <w:ind w:firstLine="709"/>
        <w:jc w:val="both"/>
        <w:rPr>
          <w:sz w:val="28"/>
          <w:szCs w:val="28"/>
        </w:rPr>
      </w:pPr>
      <w:r w:rsidRPr="0013329C">
        <w:rPr>
          <w:sz w:val="28"/>
          <w:szCs w:val="28"/>
        </w:rPr>
        <w:t>-</w:t>
      </w:r>
      <w:r w:rsidR="00F53941" w:rsidRPr="0013329C">
        <w:rPr>
          <w:sz w:val="28"/>
          <w:szCs w:val="28"/>
        </w:rPr>
        <w:t xml:space="preserve"> разработка каждым образовательным учреждением проекта сметы на прогнозируемый период исходя из нормативной базы расчета потребности в средствах на текущий год с корректировкой на индекс-дефлятор для прогноз</w:t>
      </w:r>
      <w:r w:rsidRPr="0013329C">
        <w:rPr>
          <w:sz w:val="28"/>
          <w:szCs w:val="28"/>
        </w:rPr>
        <w:t>и</w:t>
      </w:r>
      <w:r w:rsidR="00F53941" w:rsidRPr="0013329C">
        <w:rPr>
          <w:sz w:val="28"/>
          <w:szCs w:val="28"/>
        </w:rPr>
        <w:t>руемого (или планируемого) периода;</w:t>
      </w:r>
    </w:p>
    <w:p w:rsidR="00F53941" w:rsidRPr="0013329C" w:rsidRDefault="00763AEF" w:rsidP="0013329C">
      <w:pPr>
        <w:spacing w:line="360" w:lineRule="auto"/>
        <w:ind w:firstLine="709"/>
        <w:jc w:val="both"/>
        <w:rPr>
          <w:sz w:val="28"/>
          <w:szCs w:val="28"/>
        </w:rPr>
      </w:pPr>
      <w:r w:rsidRPr="0013329C">
        <w:rPr>
          <w:sz w:val="28"/>
          <w:szCs w:val="28"/>
        </w:rPr>
        <w:t xml:space="preserve">- </w:t>
      </w:r>
      <w:r w:rsidR="00F53941" w:rsidRPr="0013329C">
        <w:rPr>
          <w:sz w:val="28"/>
          <w:szCs w:val="28"/>
        </w:rPr>
        <w:t>сборка проектов смет в сводную смету министерства (ведомства), региона, муниципального образования;</w:t>
      </w:r>
    </w:p>
    <w:p w:rsidR="00F53941" w:rsidRPr="0013329C" w:rsidRDefault="00763AEF" w:rsidP="0013329C">
      <w:pPr>
        <w:spacing w:line="360" w:lineRule="auto"/>
        <w:ind w:firstLine="709"/>
        <w:jc w:val="both"/>
        <w:rPr>
          <w:sz w:val="28"/>
          <w:szCs w:val="28"/>
        </w:rPr>
      </w:pPr>
      <w:r w:rsidRPr="0013329C">
        <w:rPr>
          <w:sz w:val="28"/>
          <w:szCs w:val="28"/>
        </w:rPr>
        <w:t xml:space="preserve">- </w:t>
      </w:r>
      <w:r w:rsidR="00F53941" w:rsidRPr="0013329C">
        <w:rPr>
          <w:sz w:val="28"/>
          <w:szCs w:val="28"/>
        </w:rPr>
        <w:t>представление сводной сметы министерству/ведомству, формирующему проект бюджета;</w:t>
      </w:r>
    </w:p>
    <w:p w:rsidR="00F53941" w:rsidRPr="0013329C" w:rsidRDefault="00763AEF" w:rsidP="0013329C">
      <w:pPr>
        <w:spacing w:line="360" w:lineRule="auto"/>
        <w:ind w:firstLine="709"/>
        <w:jc w:val="both"/>
        <w:rPr>
          <w:sz w:val="28"/>
          <w:szCs w:val="28"/>
        </w:rPr>
      </w:pPr>
      <w:r w:rsidRPr="0013329C">
        <w:rPr>
          <w:sz w:val="28"/>
          <w:szCs w:val="28"/>
        </w:rPr>
        <w:t>-</w:t>
      </w:r>
      <w:r w:rsidR="00F53941" w:rsidRPr="0013329C">
        <w:rPr>
          <w:sz w:val="28"/>
          <w:szCs w:val="28"/>
        </w:rPr>
        <w:t xml:space="preserve"> представление Правительством проекта бюджета законодателю (Федеральному Собранию Российской Федерации, законодательному органу субъекта Российской Федерации, муниципалитету);</w:t>
      </w:r>
    </w:p>
    <w:p w:rsidR="00F53941" w:rsidRPr="0013329C" w:rsidRDefault="00763AEF" w:rsidP="0013329C">
      <w:pPr>
        <w:spacing w:line="360" w:lineRule="auto"/>
        <w:ind w:firstLine="709"/>
        <w:jc w:val="both"/>
        <w:rPr>
          <w:sz w:val="28"/>
          <w:szCs w:val="28"/>
        </w:rPr>
      </w:pPr>
      <w:r w:rsidRPr="0013329C">
        <w:rPr>
          <w:sz w:val="28"/>
          <w:szCs w:val="28"/>
        </w:rPr>
        <w:t>-</w:t>
      </w:r>
      <w:r w:rsidR="00F53941" w:rsidRPr="0013329C">
        <w:rPr>
          <w:sz w:val="28"/>
          <w:szCs w:val="28"/>
        </w:rPr>
        <w:t xml:space="preserve"> рассмотрение проекта и принятие законодателем бюджета, включающего в качестве раздела</w:t>
      </w:r>
      <w:r w:rsidR="00CC35C2" w:rsidRPr="0013329C">
        <w:rPr>
          <w:sz w:val="28"/>
          <w:szCs w:val="28"/>
        </w:rPr>
        <w:t xml:space="preserve"> -</w:t>
      </w:r>
      <w:r w:rsidR="00F53941" w:rsidRPr="0013329C">
        <w:rPr>
          <w:sz w:val="28"/>
          <w:szCs w:val="28"/>
        </w:rPr>
        <w:t xml:space="preserve"> расходы на образование.</w:t>
      </w:r>
    </w:p>
    <w:p w:rsidR="00F53941" w:rsidRPr="0013329C" w:rsidRDefault="00F53941" w:rsidP="0013329C">
      <w:pPr>
        <w:spacing w:line="360" w:lineRule="auto"/>
        <w:ind w:firstLine="709"/>
        <w:jc w:val="both"/>
        <w:rPr>
          <w:sz w:val="28"/>
          <w:szCs w:val="28"/>
        </w:rPr>
      </w:pPr>
      <w:r w:rsidRPr="0013329C">
        <w:rPr>
          <w:sz w:val="28"/>
          <w:szCs w:val="28"/>
        </w:rPr>
        <w:t xml:space="preserve">Важной особенностью разработки проекта сводной сметы бюджетного финансирования, появившейся впервые в </w:t>
      </w:r>
      <w:smartTag w:uri="urn:schemas-microsoft-com:office:smarttags" w:element="metricconverter">
        <w:smartTagPr>
          <w:attr w:name="ProductID" w:val="1997 г"/>
        </w:smartTagPr>
        <w:r w:rsidRPr="0013329C">
          <w:rPr>
            <w:sz w:val="28"/>
            <w:szCs w:val="28"/>
          </w:rPr>
          <w:t>1997 г</w:t>
        </w:r>
      </w:smartTag>
      <w:r w:rsidRPr="0013329C">
        <w:rPr>
          <w:sz w:val="28"/>
          <w:szCs w:val="28"/>
        </w:rPr>
        <w:t>. и ставшей основной, является разработка проекта сводной сметы по министерству (ведомству) с последующим распределением бюджетных ассигнований между бюджетополучателями (подведомственными учреждениями)</w:t>
      </w:r>
      <w:r w:rsidR="00CC35C2" w:rsidRPr="0013329C">
        <w:rPr>
          <w:sz w:val="28"/>
          <w:szCs w:val="28"/>
        </w:rPr>
        <w:t>.</w:t>
      </w:r>
      <w:r w:rsidRPr="0013329C">
        <w:rPr>
          <w:sz w:val="28"/>
          <w:szCs w:val="28"/>
        </w:rPr>
        <w:t xml:space="preserve"> </w:t>
      </w:r>
      <w:r w:rsidR="00CC35C2" w:rsidRPr="0013329C">
        <w:rPr>
          <w:sz w:val="28"/>
          <w:szCs w:val="28"/>
        </w:rPr>
        <w:t>Ассигнования распределяются</w:t>
      </w:r>
      <w:r w:rsidR="0013329C" w:rsidRPr="0013329C">
        <w:rPr>
          <w:sz w:val="28"/>
          <w:szCs w:val="28"/>
        </w:rPr>
        <w:t xml:space="preserve"> </w:t>
      </w:r>
      <w:r w:rsidRPr="0013329C">
        <w:rPr>
          <w:sz w:val="28"/>
          <w:szCs w:val="28"/>
        </w:rPr>
        <w:t>на основе сводных лимитов, получаемых от органа управления, определяющего финансовую политику (на федеральном уровне Министерства финансов Российской Федерации)</w:t>
      </w:r>
      <w:r w:rsidR="00763AEF" w:rsidRPr="0013329C">
        <w:rPr>
          <w:rStyle w:val="a5"/>
          <w:sz w:val="28"/>
          <w:szCs w:val="28"/>
        </w:rPr>
        <w:footnoteReference w:id="27"/>
      </w:r>
      <w:r w:rsidRPr="0013329C">
        <w:rPr>
          <w:sz w:val="28"/>
          <w:szCs w:val="28"/>
        </w:rPr>
        <w:t xml:space="preserve">. </w:t>
      </w:r>
    </w:p>
    <w:p w:rsidR="00F53941" w:rsidRPr="0013329C" w:rsidRDefault="00F53941" w:rsidP="0013329C">
      <w:pPr>
        <w:spacing w:line="360" w:lineRule="auto"/>
        <w:ind w:firstLine="709"/>
        <w:jc w:val="both"/>
        <w:rPr>
          <w:sz w:val="28"/>
          <w:szCs w:val="28"/>
        </w:rPr>
      </w:pPr>
      <w:r w:rsidRPr="0013329C">
        <w:rPr>
          <w:sz w:val="28"/>
          <w:szCs w:val="28"/>
        </w:rPr>
        <w:t xml:space="preserve">В частности, разработка проекта федерального бюджета на </w:t>
      </w:r>
      <w:r w:rsidR="00763AEF" w:rsidRPr="0013329C">
        <w:rPr>
          <w:sz w:val="28"/>
          <w:szCs w:val="28"/>
        </w:rPr>
        <w:t>2009</w:t>
      </w:r>
      <w:r w:rsidRPr="0013329C">
        <w:rPr>
          <w:sz w:val="28"/>
          <w:szCs w:val="28"/>
        </w:rPr>
        <w:t xml:space="preserve"> осуществлялась в таком порядке:</w:t>
      </w:r>
    </w:p>
    <w:p w:rsidR="00F53941" w:rsidRPr="0013329C" w:rsidRDefault="00F53941" w:rsidP="0013329C">
      <w:pPr>
        <w:spacing w:line="360" w:lineRule="auto"/>
        <w:ind w:firstLine="709"/>
        <w:jc w:val="both"/>
        <w:rPr>
          <w:sz w:val="28"/>
          <w:szCs w:val="28"/>
        </w:rPr>
      </w:pPr>
      <w:r w:rsidRPr="0013329C">
        <w:rPr>
          <w:sz w:val="28"/>
          <w:szCs w:val="28"/>
        </w:rPr>
        <w:t>Минфином России были выданы министерствам и ведомствам контрольные объемы бюджетных ассигнований с указанием распределить эти лимиты по подразделам и статьям бюджетной классификации;</w:t>
      </w:r>
    </w:p>
    <w:p w:rsidR="00F53941" w:rsidRPr="0013329C" w:rsidRDefault="00F53941" w:rsidP="0013329C">
      <w:pPr>
        <w:spacing w:line="360" w:lineRule="auto"/>
        <w:ind w:firstLine="709"/>
        <w:jc w:val="both"/>
        <w:rPr>
          <w:sz w:val="28"/>
          <w:szCs w:val="28"/>
        </w:rPr>
      </w:pPr>
      <w:r w:rsidRPr="0013329C">
        <w:rPr>
          <w:sz w:val="28"/>
          <w:szCs w:val="28"/>
        </w:rPr>
        <w:t>Министерства и ведомства распределили эти лимиты с внесением необходимых корректировок по распределению и представили распределение в Минфин России;</w:t>
      </w:r>
    </w:p>
    <w:p w:rsidR="00F53941" w:rsidRPr="0013329C" w:rsidRDefault="00F53941" w:rsidP="0013329C">
      <w:pPr>
        <w:spacing w:line="360" w:lineRule="auto"/>
        <w:ind w:firstLine="709"/>
        <w:jc w:val="both"/>
        <w:rPr>
          <w:sz w:val="28"/>
          <w:szCs w:val="28"/>
        </w:rPr>
      </w:pPr>
      <w:r w:rsidRPr="0013329C">
        <w:rPr>
          <w:sz w:val="28"/>
          <w:szCs w:val="28"/>
        </w:rPr>
        <w:t xml:space="preserve">Минфин России составил сводный проект федерального бюджета, включив туда в качестве раздела </w:t>
      </w:r>
      <w:r w:rsidR="00CC35C2" w:rsidRPr="0013329C">
        <w:rPr>
          <w:sz w:val="28"/>
          <w:szCs w:val="28"/>
        </w:rPr>
        <w:t xml:space="preserve">- </w:t>
      </w:r>
      <w:r w:rsidRPr="0013329C">
        <w:rPr>
          <w:sz w:val="28"/>
          <w:szCs w:val="28"/>
        </w:rPr>
        <w:t>расходы на образование, и представил его в Правительство Российской Федерации для внесения в качестве законопроекта в Государственную Думу.</w:t>
      </w:r>
    </w:p>
    <w:p w:rsidR="00F53941" w:rsidRPr="0013329C" w:rsidRDefault="00F53941" w:rsidP="0013329C">
      <w:pPr>
        <w:spacing w:line="360" w:lineRule="auto"/>
        <w:ind w:firstLine="709"/>
        <w:jc w:val="both"/>
        <w:rPr>
          <w:sz w:val="28"/>
          <w:szCs w:val="28"/>
        </w:rPr>
      </w:pPr>
      <w:r w:rsidRPr="0013329C">
        <w:rPr>
          <w:sz w:val="28"/>
          <w:szCs w:val="28"/>
        </w:rPr>
        <w:t>При таком порядке не было необходимости в расчете потребности образования в бюджетном финансировании, поскольку расчет был, по существу, заменен распределением объема ресурсов, которые государство (в лице Минфина России) предполагало направить на финансирование системы образования, исходя из сложившихся возможностей и политических установок.</w:t>
      </w:r>
    </w:p>
    <w:p w:rsidR="00F53941" w:rsidRPr="0013329C" w:rsidRDefault="00F53941" w:rsidP="0013329C">
      <w:pPr>
        <w:spacing w:line="360" w:lineRule="auto"/>
        <w:ind w:firstLine="709"/>
        <w:jc w:val="both"/>
        <w:rPr>
          <w:sz w:val="28"/>
          <w:szCs w:val="28"/>
        </w:rPr>
      </w:pPr>
      <w:r w:rsidRPr="0013329C">
        <w:rPr>
          <w:sz w:val="28"/>
          <w:szCs w:val="28"/>
        </w:rPr>
        <w:t>1. В Бюджетном послании Президент Российской Федерации формулирует основные цели бюджетной политики на очередной финансовый год, в том числе в сфере образования (дает политические установки).</w:t>
      </w:r>
    </w:p>
    <w:p w:rsidR="00F53941" w:rsidRPr="0013329C" w:rsidRDefault="00F53941" w:rsidP="0013329C">
      <w:pPr>
        <w:spacing w:line="360" w:lineRule="auto"/>
        <w:ind w:firstLine="709"/>
        <w:jc w:val="both"/>
        <w:rPr>
          <w:sz w:val="28"/>
          <w:szCs w:val="28"/>
        </w:rPr>
      </w:pPr>
      <w:r w:rsidRPr="0013329C">
        <w:rPr>
          <w:sz w:val="28"/>
          <w:szCs w:val="28"/>
        </w:rPr>
        <w:t>2. Правительство Российской Федерации поручает Минфину России подготовить проект Федерального закона «О федеральном бюджете»</w:t>
      </w:r>
    </w:p>
    <w:p w:rsidR="00F53941" w:rsidRPr="0013329C" w:rsidRDefault="00F53941" w:rsidP="0013329C">
      <w:pPr>
        <w:spacing w:line="360" w:lineRule="auto"/>
        <w:ind w:firstLine="709"/>
        <w:jc w:val="both"/>
        <w:rPr>
          <w:sz w:val="28"/>
          <w:szCs w:val="28"/>
        </w:rPr>
      </w:pPr>
      <w:r w:rsidRPr="0013329C">
        <w:rPr>
          <w:sz w:val="28"/>
          <w:szCs w:val="28"/>
        </w:rPr>
        <w:t>3. Минфин России выдает всем министерствам и ведомствам федерального уровня и иным непосредственным получателям средств федерального бюджета необходимые лимиты и методические материалы для разработки проекта бюджета по соответствующей отрасли (системе, отдельному бюджетополучателю), т.е. конкретные указания по расчету показателей проекта бюджета. В них, в частности, отражены:</w:t>
      </w:r>
    </w:p>
    <w:p w:rsidR="00F53941" w:rsidRPr="0013329C" w:rsidRDefault="00663A95" w:rsidP="0013329C">
      <w:pPr>
        <w:spacing w:line="360" w:lineRule="auto"/>
        <w:ind w:firstLine="709"/>
        <w:jc w:val="both"/>
        <w:rPr>
          <w:sz w:val="28"/>
          <w:szCs w:val="28"/>
        </w:rPr>
      </w:pPr>
      <w:r w:rsidRPr="0013329C">
        <w:rPr>
          <w:sz w:val="28"/>
          <w:szCs w:val="28"/>
        </w:rPr>
        <w:t>-</w:t>
      </w:r>
      <w:r w:rsidR="00F53941" w:rsidRPr="0013329C">
        <w:rPr>
          <w:sz w:val="28"/>
          <w:szCs w:val="28"/>
        </w:rPr>
        <w:t xml:space="preserve"> индексация заработной платы;</w:t>
      </w:r>
    </w:p>
    <w:p w:rsidR="00F53941" w:rsidRPr="0013329C" w:rsidRDefault="00663A95" w:rsidP="0013329C">
      <w:pPr>
        <w:spacing w:line="360" w:lineRule="auto"/>
        <w:ind w:firstLine="709"/>
        <w:jc w:val="both"/>
        <w:rPr>
          <w:sz w:val="28"/>
          <w:szCs w:val="28"/>
        </w:rPr>
      </w:pPr>
      <w:r w:rsidRPr="0013329C">
        <w:rPr>
          <w:sz w:val="28"/>
          <w:szCs w:val="28"/>
        </w:rPr>
        <w:t xml:space="preserve">- </w:t>
      </w:r>
      <w:r w:rsidR="00F53941" w:rsidRPr="0013329C">
        <w:rPr>
          <w:sz w:val="28"/>
          <w:szCs w:val="28"/>
        </w:rPr>
        <w:t>минимальный размер оплаты труда;</w:t>
      </w:r>
    </w:p>
    <w:p w:rsidR="00F53941" w:rsidRPr="0013329C" w:rsidRDefault="00663A95" w:rsidP="0013329C">
      <w:pPr>
        <w:spacing w:line="360" w:lineRule="auto"/>
        <w:ind w:firstLine="709"/>
        <w:jc w:val="both"/>
        <w:rPr>
          <w:sz w:val="28"/>
          <w:szCs w:val="28"/>
        </w:rPr>
      </w:pPr>
      <w:r w:rsidRPr="0013329C">
        <w:rPr>
          <w:sz w:val="28"/>
          <w:szCs w:val="28"/>
        </w:rPr>
        <w:t xml:space="preserve">- </w:t>
      </w:r>
      <w:r w:rsidR="00F53941" w:rsidRPr="0013329C">
        <w:rPr>
          <w:sz w:val="28"/>
          <w:szCs w:val="28"/>
        </w:rPr>
        <w:t>не</w:t>
      </w:r>
      <w:r w:rsidRPr="0013329C">
        <w:rPr>
          <w:sz w:val="28"/>
          <w:szCs w:val="28"/>
        </w:rPr>
        <w:t xml:space="preserve"> </w:t>
      </w:r>
      <w:r w:rsidR="00F53941" w:rsidRPr="0013329C">
        <w:rPr>
          <w:sz w:val="28"/>
          <w:szCs w:val="28"/>
        </w:rPr>
        <w:t>индексирование расходов на питание, приобретение медикаментов и прочих расходов;</w:t>
      </w:r>
    </w:p>
    <w:p w:rsidR="00F53941" w:rsidRPr="0013329C" w:rsidRDefault="00663A95" w:rsidP="0013329C">
      <w:pPr>
        <w:spacing w:line="360" w:lineRule="auto"/>
        <w:ind w:firstLine="709"/>
        <w:jc w:val="both"/>
        <w:rPr>
          <w:sz w:val="28"/>
          <w:szCs w:val="28"/>
        </w:rPr>
      </w:pPr>
      <w:r w:rsidRPr="0013329C">
        <w:rPr>
          <w:sz w:val="28"/>
          <w:szCs w:val="28"/>
        </w:rPr>
        <w:t>-</w:t>
      </w:r>
      <w:r w:rsidR="00F53941" w:rsidRPr="0013329C">
        <w:rPr>
          <w:sz w:val="28"/>
          <w:szCs w:val="28"/>
        </w:rPr>
        <w:t xml:space="preserve"> необходимость полной текущей оплаты потребляемых коммунальных услуг и др</w:t>
      </w:r>
      <w:r w:rsidR="00825A47"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4. Министерства и ведомства во взаимодействии с подведомственными учреждениями разрабатывают проекты «своих» бюджетов и представляют их Минфину России (пройдя процедуру согласования и рассмотрения разногласий). Практически каждое министерство (ведомство) имеет достаточную информацию по каждому подведомственному учреждению, позволяющую рассчитать расходы этого учреждения в центре, даже не обращаясь на места.</w:t>
      </w:r>
    </w:p>
    <w:p w:rsidR="00F53941" w:rsidRPr="0013329C" w:rsidRDefault="00F53941" w:rsidP="0013329C">
      <w:pPr>
        <w:spacing w:line="360" w:lineRule="auto"/>
        <w:ind w:firstLine="709"/>
        <w:jc w:val="both"/>
        <w:rPr>
          <w:sz w:val="28"/>
          <w:szCs w:val="28"/>
        </w:rPr>
      </w:pPr>
      <w:r w:rsidRPr="0013329C">
        <w:rPr>
          <w:sz w:val="28"/>
          <w:szCs w:val="28"/>
        </w:rPr>
        <w:t>5. Минфин России представляет проект федерального бюджета Правительству Российской Федерации.</w:t>
      </w:r>
    </w:p>
    <w:p w:rsidR="00F53941" w:rsidRPr="0013329C" w:rsidRDefault="00F53941" w:rsidP="0013329C">
      <w:pPr>
        <w:spacing w:line="360" w:lineRule="auto"/>
        <w:ind w:firstLine="709"/>
        <w:jc w:val="both"/>
        <w:rPr>
          <w:sz w:val="28"/>
          <w:szCs w:val="28"/>
        </w:rPr>
      </w:pPr>
      <w:r w:rsidRPr="0013329C">
        <w:rPr>
          <w:sz w:val="28"/>
          <w:szCs w:val="28"/>
        </w:rPr>
        <w:t>6. Правительство вносит проект федерального бюджета законодателю.</w:t>
      </w:r>
    </w:p>
    <w:p w:rsidR="00F53941" w:rsidRPr="0013329C" w:rsidRDefault="00F53941" w:rsidP="0013329C">
      <w:pPr>
        <w:spacing w:line="360" w:lineRule="auto"/>
        <w:ind w:firstLine="709"/>
        <w:jc w:val="both"/>
        <w:rPr>
          <w:sz w:val="28"/>
          <w:szCs w:val="28"/>
        </w:rPr>
      </w:pPr>
      <w:r w:rsidRPr="0013329C">
        <w:rPr>
          <w:sz w:val="28"/>
          <w:szCs w:val="28"/>
        </w:rPr>
        <w:t>7. Законодатель принимает закон о федеральном бюджете на очередной финансовый год.</w:t>
      </w:r>
    </w:p>
    <w:p w:rsidR="00F53941" w:rsidRPr="0013329C" w:rsidRDefault="00F53941" w:rsidP="0013329C">
      <w:pPr>
        <w:spacing w:line="360" w:lineRule="auto"/>
        <w:ind w:firstLine="709"/>
        <w:jc w:val="both"/>
        <w:rPr>
          <w:sz w:val="28"/>
          <w:szCs w:val="28"/>
        </w:rPr>
      </w:pPr>
      <w:r w:rsidRPr="0013329C">
        <w:rPr>
          <w:sz w:val="28"/>
          <w:szCs w:val="28"/>
        </w:rPr>
        <w:t>8. Президент Российской Федерации подписывает Федеральный закон «О федеральном бюджете…»</w:t>
      </w:r>
      <w:r w:rsidR="00162AE7" w:rsidRPr="0013329C">
        <w:rPr>
          <w:rStyle w:val="a5"/>
          <w:sz w:val="28"/>
          <w:szCs w:val="28"/>
        </w:rPr>
        <w:footnoteReference w:id="28"/>
      </w:r>
      <w:r w:rsidRPr="0013329C">
        <w:rPr>
          <w:sz w:val="28"/>
          <w:szCs w:val="28"/>
        </w:rPr>
        <w:t xml:space="preserve">. </w:t>
      </w:r>
    </w:p>
    <w:p w:rsidR="00F53941" w:rsidRPr="0013329C" w:rsidRDefault="00F53941" w:rsidP="0013329C">
      <w:pPr>
        <w:spacing w:line="360" w:lineRule="auto"/>
        <w:ind w:firstLine="709"/>
        <w:jc w:val="both"/>
        <w:rPr>
          <w:sz w:val="28"/>
          <w:szCs w:val="28"/>
        </w:rPr>
      </w:pPr>
      <w:r w:rsidRPr="0013329C">
        <w:rPr>
          <w:sz w:val="28"/>
          <w:szCs w:val="28"/>
        </w:rPr>
        <w:t xml:space="preserve">Следует иметь в виду, </w:t>
      </w:r>
      <w:r w:rsidR="0083246B" w:rsidRPr="0013329C">
        <w:rPr>
          <w:sz w:val="28"/>
          <w:szCs w:val="28"/>
        </w:rPr>
        <w:t xml:space="preserve">предупреждает Р.Г.Попова, </w:t>
      </w:r>
      <w:r w:rsidRPr="0013329C">
        <w:rPr>
          <w:sz w:val="28"/>
          <w:szCs w:val="28"/>
        </w:rPr>
        <w:t>что бюджет по расходам, как правило, утверждается в разрезе статей функциональной классификации, т.е. с указанием раздела, подраздела, целевой статьи и вида расходов.</w:t>
      </w:r>
    </w:p>
    <w:p w:rsidR="00F53941" w:rsidRPr="0013329C" w:rsidRDefault="00F53941" w:rsidP="0013329C">
      <w:pPr>
        <w:spacing w:line="360" w:lineRule="auto"/>
        <w:ind w:firstLine="709"/>
        <w:jc w:val="both"/>
        <w:rPr>
          <w:sz w:val="28"/>
          <w:szCs w:val="28"/>
        </w:rPr>
      </w:pPr>
      <w:r w:rsidRPr="0013329C">
        <w:rPr>
          <w:sz w:val="28"/>
          <w:szCs w:val="28"/>
        </w:rPr>
        <w:t>Раздел это отнесение тех или иных расходов к основным функциям государства: оборона, здравоохранение, образование, культура и т.д. Раздел 14 Образование.</w:t>
      </w:r>
    </w:p>
    <w:p w:rsidR="00F53941" w:rsidRPr="0013329C" w:rsidRDefault="00F53941" w:rsidP="0013329C">
      <w:pPr>
        <w:spacing w:line="360" w:lineRule="auto"/>
        <w:ind w:firstLine="709"/>
        <w:jc w:val="both"/>
        <w:rPr>
          <w:sz w:val="28"/>
          <w:szCs w:val="28"/>
        </w:rPr>
      </w:pPr>
      <w:r w:rsidRPr="0013329C">
        <w:rPr>
          <w:sz w:val="28"/>
          <w:szCs w:val="28"/>
        </w:rPr>
        <w:t>Подраздел можно считать, что это более детальная расшифровка функций государства по их содержанию путем выделения внутри функций отдельных направлений расходов, имеющих выраженный обособленный характер</w:t>
      </w:r>
      <w:r w:rsidR="0083246B" w:rsidRPr="0013329C">
        <w:rPr>
          <w:rStyle w:val="a5"/>
          <w:sz w:val="28"/>
          <w:szCs w:val="28"/>
        </w:rPr>
        <w:footnoteReference w:id="29"/>
      </w:r>
      <w:r w:rsidRPr="0013329C">
        <w:rPr>
          <w:sz w:val="28"/>
          <w:szCs w:val="28"/>
        </w:rPr>
        <w:t xml:space="preserve">. </w:t>
      </w:r>
    </w:p>
    <w:p w:rsidR="00F53941" w:rsidRPr="0013329C" w:rsidRDefault="00F53941" w:rsidP="0013329C">
      <w:pPr>
        <w:spacing w:line="360" w:lineRule="auto"/>
        <w:ind w:firstLine="709"/>
        <w:jc w:val="both"/>
        <w:rPr>
          <w:sz w:val="28"/>
          <w:szCs w:val="28"/>
        </w:rPr>
      </w:pPr>
      <w:r w:rsidRPr="0013329C">
        <w:rPr>
          <w:sz w:val="28"/>
          <w:szCs w:val="28"/>
        </w:rPr>
        <w:t>Внутри функции «Образование» выделяются «подфункции»:</w:t>
      </w:r>
    </w:p>
    <w:p w:rsidR="00F53941" w:rsidRPr="0013329C" w:rsidRDefault="00F53941" w:rsidP="0013329C">
      <w:pPr>
        <w:spacing w:line="360" w:lineRule="auto"/>
        <w:ind w:firstLine="709"/>
        <w:jc w:val="both"/>
        <w:rPr>
          <w:sz w:val="28"/>
          <w:szCs w:val="28"/>
        </w:rPr>
      </w:pPr>
      <w:r w:rsidRPr="0013329C">
        <w:rPr>
          <w:sz w:val="28"/>
          <w:szCs w:val="28"/>
        </w:rPr>
        <w:t>1401</w:t>
      </w:r>
      <w:r w:rsidR="00BA7CEE" w:rsidRPr="0013329C">
        <w:rPr>
          <w:sz w:val="28"/>
          <w:szCs w:val="28"/>
        </w:rPr>
        <w:t xml:space="preserve"> -</w:t>
      </w:r>
      <w:r w:rsidRPr="0013329C">
        <w:rPr>
          <w:sz w:val="28"/>
          <w:szCs w:val="28"/>
        </w:rPr>
        <w:t xml:space="preserve"> дошкольное образование;</w:t>
      </w:r>
    </w:p>
    <w:p w:rsidR="00F53941" w:rsidRPr="0013329C" w:rsidRDefault="00F53941" w:rsidP="0013329C">
      <w:pPr>
        <w:spacing w:line="360" w:lineRule="auto"/>
        <w:ind w:firstLine="709"/>
        <w:jc w:val="both"/>
        <w:rPr>
          <w:sz w:val="28"/>
          <w:szCs w:val="28"/>
        </w:rPr>
      </w:pPr>
      <w:r w:rsidRPr="0013329C">
        <w:rPr>
          <w:sz w:val="28"/>
          <w:szCs w:val="28"/>
        </w:rPr>
        <w:t>1402</w:t>
      </w:r>
      <w:r w:rsidR="00BA7CEE" w:rsidRPr="0013329C">
        <w:rPr>
          <w:sz w:val="28"/>
          <w:szCs w:val="28"/>
        </w:rPr>
        <w:t xml:space="preserve"> -</w:t>
      </w:r>
      <w:r w:rsidRPr="0013329C">
        <w:rPr>
          <w:sz w:val="28"/>
          <w:szCs w:val="28"/>
        </w:rPr>
        <w:t xml:space="preserve"> общее образование;</w:t>
      </w:r>
    </w:p>
    <w:p w:rsidR="00F53941" w:rsidRPr="0013329C" w:rsidRDefault="00F53941" w:rsidP="0013329C">
      <w:pPr>
        <w:spacing w:line="360" w:lineRule="auto"/>
        <w:ind w:firstLine="709"/>
        <w:jc w:val="both"/>
        <w:rPr>
          <w:sz w:val="28"/>
          <w:szCs w:val="28"/>
        </w:rPr>
      </w:pPr>
      <w:r w:rsidRPr="0013329C">
        <w:rPr>
          <w:sz w:val="28"/>
          <w:szCs w:val="28"/>
        </w:rPr>
        <w:t>1403</w:t>
      </w:r>
      <w:r w:rsidR="00BA7CEE" w:rsidRPr="0013329C">
        <w:rPr>
          <w:sz w:val="28"/>
          <w:szCs w:val="28"/>
        </w:rPr>
        <w:t xml:space="preserve"> -</w:t>
      </w:r>
      <w:r w:rsidRPr="0013329C">
        <w:rPr>
          <w:sz w:val="28"/>
          <w:szCs w:val="28"/>
        </w:rPr>
        <w:t xml:space="preserve"> начальное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1404</w:t>
      </w:r>
      <w:r w:rsidR="00BA7CEE" w:rsidRPr="0013329C">
        <w:rPr>
          <w:sz w:val="28"/>
          <w:szCs w:val="28"/>
        </w:rPr>
        <w:t xml:space="preserve"> -</w:t>
      </w:r>
      <w:r w:rsidRPr="0013329C">
        <w:rPr>
          <w:sz w:val="28"/>
          <w:szCs w:val="28"/>
        </w:rPr>
        <w:t xml:space="preserve"> среднее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1405</w:t>
      </w:r>
      <w:r w:rsidR="00BA7CEE" w:rsidRPr="0013329C">
        <w:rPr>
          <w:sz w:val="28"/>
          <w:szCs w:val="28"/>
        </w:rPr>
        <w:t xml:space="preserve"> -</w:t>
      </w:r>
      <w:r w:rsidRPr="0013329C">
        <w:rPr>
          <w:sz w:val="28"/>
          <w:szCs w:val="28"/>
        </w:rPr>
        <w:t xml:space="preserve"> переподготовка и повышение квалификации;</w:t>
      </w:r>
    </w:p>
    <w:p w:rsidR="00F53941" w:rsidRPr="0013329C" w:rsidRDefault="00F53941" w:rsidP="0013329C">
      <w:pPr>
        <w:spacing w:line="360" w:lineRule="auto"/>
        <w:ind w:firstLine="709"/>
        <w:jc w:val="both"/>
        <w:rPr>
          <w:sz w:val="28"/>
          <w:szCs w:val="28"/>
        </w:rPr>
      </w:pPr>
      <w:r w:rsidRPr="0013329C">
        <w:rPr>
          <w:sz w:val="28"/>
          <w:szCs w:val="28"/>
        </w:rPr>
        <w:t>1406</w:t>
      </w:r>
      <w:r w:rsidR="00BA7CEE" w:rsidRPr="0013329C">
        <w:rPr>
          <w:sz w:val="28"/>
          <w:szCs w:val="28"/>
        </w:rPr>
        <w:t xml:space="preserve"> -</w:t>
      </w:r>
      <w:r w:rsidRPr="0013329C">
        <w:rPr>
          <w:sz w:val="28"/>
          <w:szCs w:val="28"/>
        </w:rPr>
        <w:t xml:space="preserve"> высшее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1407</w:t>
      </w:r>
      <w:r w:rsidR="00BA7CEE" w:rsidRPr="0013329C">
        <w:rPr>
          <w:sz w:val="28"/>
          <w:szCs w:val="28"/>
        </w:rPr>
        <w:t xml:space="preserve"> -</w:t>
      </w:r>
      <w:r w:rsidRPr="0013329C">
        <w:rPr>
          <w:sz w:val="28"/>
          <w:szCs w:val="28"/>
        </w:rPr>
        <w:t xml:space="preserve"> прочие расходы в области образования.</w:t>
      </w:r>
    </w:p>
    <w:p w:rsidR="00F53941" w:rsidRPr="0013329C" w:rsidRDefault="00F53941" w:rsidP="0013329C">
      <w:pPr>
        <w:spacing w:line="360" w:lineRule="auto"/>
        <w:ind w:firstLine="709"/>
        <w:jc w:val="both"/>
        <w:rPr>
          <w:sz w:val="28"/>
          <w:szCs w:val="28"/>
        </w:rPr>
      </w:pPr>
      <w:r w:rsidRPr="0013329C">
        <w:rPr>
          <w:sz w:val="28"/>
          <w:szCs w:val="28"/>
        </w:rPr>
        <w:t xml:space="preserve">Целевая статья третий уровень классификации. Характеризует внутри «подфункций» направления расходов, по которым осуществляют свою деятельность главные распорядители бюджетных средств. Например, Минобразования России как главный распорядитель бюджетных средств расходует их на дошкольное образование, общее образование и т.д </w:t>
      </w:r>
    </w:p>
    <w:p w:rsidR="00F53941" w:rsidRPr="0013329C" w:rsidRDefault="00F53941" w:rsidP="0013329C">
      <w:pPr>
        <w:spacing w:line="360" w:lineRule="auto"/>
        <w:ind w:firstLine="709"/>
        <w:jc w:val="both"/>
        <w:rPr>
          <w:sz w:val="28"/>
          <w:szCs w:val="28"/>
        </w:rPr>
      </w:pPr>
      <w:r w:rsidRPr="0013329C">
        <w:rPr>
          <w:sz w:val="28"/>
          <w:szCs w:val="28"/>
        </w:rPr>
        <w:t>Ключевым словом здесь является определение «ведомственные». Поэтому целевая статья отражает в первую очередь характер ведомственных расходов и имеет вид:</w:t>
      </w:r>
    </w:p>
    <w:p w:rsidR="00F53941" w:rsidRPr="0013329C" w:rsidRDefault="00F53941" w:rsidP="0013329C">
      <w:pPr>
        <w:spacing w:line="360" w:lineRule="auto"/>
        <w:ind w:firstLine="709"/>
        <w:jc w:val="both"/>
        <w:rPr>
          <w:sz w:val="28"/>
          <w:szCs w:val="28"/>
        </w:rPr>
      </w:pPr>
      <w:r w:rsidRPr="0013329C">
        <w:rPr>
          <w:sz w:val="28"/>
          <w:szCs w:val="28"/>
        </w:rPr>
        <w:t>400</w:t>
      </w:r>
      <w:r w:rsidR="00BA7CEE" w:rsidRPr="0013329C">
        <w:rPr>
          <w:sz w:val="28"/>
          <w:szCs w:val="28"/>
        </w:rPr>
        <w:t xml:space="preserve"> -</w:t>
      </w:r>
      <w:r w:rsidRPr="0013329C">
        <w:rPr>
          <w:sz w:val="28"/>
          <w:szCs w:val="28"/>
        </w:rPr>
        <w:t xml:space="preserve"> ведомственные расходы на дошкольное образование;</w:t>
      </w:r>
    </w:p>
    <w:p w:rsidR="00F53941" w:rsidRPr="0013329C" w:rsidRDefault="00F53941" w:rsidP="0013329C">
      <w:pPr>
        <w:spacing w:line="360" w:lineRule="auto"/>
        <w:ind w:firstLine="709"/>
        <w:jc w:val="both"/>
        <w:rPr>
          <w:sz w:val="28"/>
          <w:szCs w:val="28"/>
        </w:rPr>
      </w:pPr>
      <w:r w:rsidRPr="0013329C">
        <w:rPr>
          <w:sz w:val="28"/>
          <w:szCs w:val="28"/>
        </w:rPr>
        <w:t>401</w:t>
      </w:r>
      <w:r w:rsidR="00BA7CEE" w:rsidRPr="0013329C">
        <w:rPr>
          <w:sz w:val="28"/>
          <w:szCs w:val="28"/>
        </w:rPr>
        <w:t xml:space="preserve"> -</w:t>
      </w:r>
      <w:r w:rsidRPr="0013329C">
        <w:rPr>
          <w:sz w:val="28"/>
          <w:szCs w:val="28"/>
        </w:rPr>
        <w:t xml:space="preserve"> ведомственные расходы на общее образование;</w:t>
      </w:r>
    </w:p>
    <w:p w:rsidR="00F53941" w:rsidRPr="0013329C" w:rsidRDefault="00F53941" w:rsidP="0013329C">
      <w:pPr>
        <w:spacing w:line="360" w:lineRule="auto"/>
        <w:ind w:firstLine="709"/>
        <w:jc w:val="both"/>
        <w:rPr>
          <w:sz w:val="28"/>
          <w:szCs w:val="28"/>
        </w:rPr>
      </w:pPr>
      <w:r w:rsidRPr="0013329C">
        <w:rPr>
          <w:sz w:val="28"/>
          <w:szCs w:val="28"/>
        </w:rPr>
        <w:t>402</w:t>
      </w:r>
      <w:r w:rsidR="00BA7CEE" w:rsidRPr="0013329C">
        <w:rPr>
          <w:sz w:val="28"/>
          <w:szCs w:val="28"/>
        </w:rPr>
        <w:t xml:space="preserve"> -</w:t>
      </w:r>
      <w:r w:rsidRPr="0013329C">
        <w:rPr>
          <w:sz w:val="28"/>
          <w:szCs w:val="28"/>
        </w:rPr>
        <w:t xml:space="preserve"> ведомственные расходы на начальное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403 ведомственные расходы на среднее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404</w:t>
      </w:r>
      <w:r w:rsidR="00BA7CEE" w:rsidRPr="0013329C">
        <w:rPr>
          <w:sz w:val="28"/>
          <w:szCs w:val="28"/>
        </w:rPr>
        <w:t xml:space="preserve"> -</w:t>
      </w:r>
      <w:r w:rsidRPr="0013329C">
        <w:rPr>
          <w:sz w:val="28"/>
          <w:szCs w:val="28"/>
        </w:rPr>
        <w:t xml:space="preserve"> ведомственные расходы на переподготовку и повышение квалификации;</w:t>
      </w:r>
    </w:p>
    <w:p w:rsidR="00F53941" w:rsidRPr="0013329C" w:rsidRDefault="00F53941" w:rsidP="0013329C">
      <w:pPr>
        <w:spacing w:line="360" w:lineRule="auto"/>
        <w:ind w:firstLine="709"/>
        <w:jc w:val="both"/>
        <w:rPr>
          <w:sz w:val="28"/>
          <w:szCs w:val="28"/>
        </w:rPr>
      </w:pPr>
      <w:r w:rsidRPr="0013329C">
        <w:rPr>
          <w:sz w:val="28"/>
          <w:szCs w:val="28"/>
        </w:rPr>
        <w:t>405</w:t>
      </w:r>
      <w:r w:rsidR="00BA7CEE" w:rsidRPr="0013329C">
        <w:rPr>
          <w:sz w:val="28"/>
          <w:szCs w:val="28"/>
        </w:rPr>
        <w:t xml:space="preserve"> -</w:t>
      </w:r>
      <w:r w:rsidRPr="0013329C">
        <w:rPr>
          <w:sz w:val="28"/>
          <w:szCs w:val="28"/>
        </w:rPr>
        <w:t xml:space="preserve"> ведомственные расходы на высшее профессиональное образование;</w:t>
      </w:r>
    </w:p>
    <w:p w:rsidR="00F53941" w:rsidRPr="0013329C" w:rsidRDefault="00F53941" w:rsidP="0013329C">
      <w:pPr>
        <w:spacing w:line="360" w:lineRule="auto"/>
        <w:ind w:firstLine="709"/>
        <w:jc w:val="both"/>
        <w:rPr>
          <w:sz w:val="28"/>
          <w:szCs w:val="28"/>
        </w:rPr>
      </w:pPr>
      <w:r w:rsidRPr="0013329C">
        <w:rPr>
          <w:sz w:val="28"/>
          <w:szCs w:val="28"/>
        </w:rPr>
        <w:t>407</w:t>
      </w:r>
      <w:r w:rsidR="00BA7CEE" w:rsidRPr="0013329C">
        <w:rPr>
          <w:sz w:val="28"/>
          <w:szCs w:val="28"/>
        </w:rPr>
        <w:t xml:space="preserve"> -</w:t>
      </w:r>
      <w:r w:rsidRPr="0013329C">
        <w:rPr>
          <w:sz w:val="28"/>
          <w:szCs w:val="28"/>
        </w:rPr>
        <w:t xml:space="preserve"> прочие ведомственные расходы в области образования.</w:t>
      </w:r>
    </w:p>
    <w:p w:rsidR="00F53941" w:rsidRPr="0013329C" w:rsidRDefault="00F53941" w:rsidP="0013329C">
      <w:pPr>
        <w:spacing w:line="360" w:lineRule="auto"/>
        <w:ind w:firstLine="709"/>
        <w:jc w:val="both"/>
        <w:rPr>
          <w:sz w:val="28"/>
          <w:szCs w:val="28"/>
        </w:rPr>
      </w:pPr>
      <w:r w:rsidRPr="0013329C">
        <w:rPr>
          <w:sz w:val="28"/>
          <w:szCs w:val="28"/>
        </w:rPr>
        <w:t>Виды расходов это уровень классификации, характеризующий конкретный тип учреждения или вид деятельности, на который расходуются средства бюджета. Это может быть конкретная программа, расходы на содержание учреждений определенного вида и т.п. В частности, к образованию относятся следующие виды расходов:</w:t>
      </w:r>
    </w:p>
    <w:p w:rsidR="00F53941" w:rsidRPr="0013329C" w:rsidRDefault="00F53941" w:rsidP="0013329C">
      <w:pPr>
        <w:spacing w:line="360" w:lineRule="auto"/>
        <w:ind w:firstLine="709"/>
        <w:jc w:val="both"/>
        <w:rPr>
          <w:sz w:val="28"/>
          <w:szCs w:val="28"/>
        </w:rPr>
      </w:pPr>
      <w:r w:rsidRPr="0013329C">
        <w:rPr>
          <w:sz w:val="28"/>
          <w:szCs w:val="28"/>
        </w:rPr>
        <w:t>259</w:t>
      </w:r>
      <w:r w:rsidR="00BA7CEE" w:rsidRPr="0013329C">
        <w:rPr>
          <w:sz w:val="28"/>
          <w:szCs w:val="28"/>
        </w:rPr>
        <w:t xml:space="preserve"> -</w:t>
      </w:r>
      <w:r w:rsidRPr="0013329C">
        <w:rPr>
          <w:sz w:val="28"/>
          <w:szCs w:val="28"/>
        </w:rPr>
        <w:t xml:space="preserve"> детские дошкольные учреждения;</w:t>
      </w:r>
    </w:p>
    <w:p w:rsidR="00F53941" w:rsidRPr="0013329C" w:rsidRDefault="00F53941" w:rsidP="0013329C">
      <w:pPr>
        <w:spacing w:line="360" w:lineRule="auto"/>
        <w:ind w:firstLine="709"/>
        <w:jc w:val="both"/>
        <w:rPr>
          <w:sz w:val="28"/>
          <w:szCs w:val="28"/>
        </w:rPr>
      </w:pPr>
      <w:r w:rsidRPr="0013329C">
        <w:rPr>
          <w:sz w:val="28"/>
          <w:szCs w:val="28"/>
        </w:rPr>
        <w:t>260</w:t>
      </w:r>
      <w:r w:rsidR="00BA7CEE" w:rsidRPr="0013329C">
        <w:rPr>
          <w:sz w:val="28"/>
          <w:szCs w:val="28"/>
        </w:rPr>
        <w:t xml:space="preserve"> -</w:t>
      </w:r>
      <w:r w:rsidRPr="0013329C">
        <w:rPr>
          <w:sz w:val="28"/>
          <w:szCs w:val="28"/>
        </w:rPr>
        <w:t xml:space="preserve"> школы-детские сады, школы начальные, неполные средние и средние;</w:t>
      </w:r>
    </w:p>
    <w:p w:rsidR="00F53941" w:rsidRPr="0013329C" w:rsidRDefault="00F53941" w:rsidP="0013329C">
      <w:pPr>
        <w:spacing w:line="360" w:lineRule="auto"/>
        <w:ind w:firstLine="709"/>
        <w:jc w:val="both"/>
        <w:rPr>
          <w:sz w:val="28"/>
          <w:szCs w:val="28"/>
        </w:rPr>
      </w:pPr>
      <w:r w:rsidRPr="0013329C">
        <w:rPr>
          <w:sz w:val="28"/>
          <w:szCs w:val="28"/>
        </w:rPr>
        <w:t>271</w:t>
      </w:r>
      <w:r w:rsidR="00BA7CEE" w:rsidRPr="0013329C">
        <w:rPr>
          <w:sz w:val="28"/>
          <w:szCs w:val="28"/>
        </w:rPr>
        <w:t xml:space="preserve"> -</w:t>
      </w:r>
      <w:r w:rsidRPr="0013329C">
        <w:rPr>
          <w:sz w:val="28"/>
          <w:szCs w:val="28"/>
        </w:rPr>
        <w:t xml:space="preserve"> высшие учебные заведения;</w:t>
      </w:r>
    </w:p>
    <w:p w:rsidR="00F53941" w:rsidRPr="0013329C" w:rsidRDefault="00F53941" w:rsidP="0013329C">
      <w:pPr>
        <w:spacing w:line="360" w:lineRule="auto"/>
        <w:ind w:firstLine="709"/>
        <w:jc w:val="both"/>
        <w:rPr>
          <w:sz w:val="28"/>
          <w:szCs w:val="28"/>
        </w:rPr>
      </w:pPr>
      <w:r w:rsidRPr="0013329C">
        <w:rPr>
          <w:sz w:val="28"/>
          <w:szCs w:val="28"/>
        </w:rPr>
        <w:t>272</w:t>
      </w:r>
      <w:r w:rsidR="00BA7CEE" w:rsidRPr="0013329C">
        <w:rPr>
          <w:sz w:val="28"/>
          <w:szCs w:val="28"/>
        </w:rPr>
        <w:t xml:space="preserve"> -</w:t>
      </w:r>
      <w:r w:rsidRPr="0013329C">
        <w:rPr>
          <w:sz w:val="28"/>
          <w:szCs w:val="28"/>
        </w:rPr>
        <w:t xml:space="preserve"> прочие учреждения и мероприятия в области образования.</w:t>
      </w:r>
    </w:p>
    <w:p w:rsidR="00F53941" w:rsidRPr="0013329C" w:rsidRDefault="00F53941" w:rsidP="0013329C">
      <w:pPr>
        <w:spacing w:line="360" w:lineRule="auto"/>
        <w:ind w:firstLine="709"/>
        <w:jc w:val="both"/>
        <w:rPr>
          <w:sz w:val="28"/>
          <w:szCs w:val="28"/>
        </w:rPr>
      </w:pPr>
      <w:r w:rsidRPr="0013329C">
        <w:rPr>
          <w:sz w:val="28"/>
          <w:szCs w:val="28"/>
        </w:rPr>
        <w:t>Таким образом, функциональная классификация расходов бюджета имеет четыре уровня, а классификационный код имеет вид:</w:t>
      </w:r>
    </w:p>
    <w:p w:rsidR="00F53941" w:rsidRPr="0013329C" w:rsidRDefault="00F53941" w:rsidP="0013329C">
      <w:pPr>
        <w:spacing w:line="360" w:lineRule="auto"/>
        <w:ind w:firstLine="709"/>
        <w:jc w:val="both"/>
        <w:rPr>
          <w:sz w:val="28"/>
          <w:szCs w:val="28"/>
        </w:rPr>
      </w:pPr>
      <w:r w:rsidRPr="0013329C">
        <w:rPr>
          <w:sz w:val="28"/>
          <w:szCs w:val="28"/>
        </w:rPr>
        <w:t>Раздел</w:t>
      </w:r>
      <w:r w:rsidR="0013329C" w:rsidRPr="0013329C">
        <w:rPr>
          <w:sz w:val="28"/>
          <w:szCs w:val="28"/>
        </w:rPr>
        <w:t xml:space="preserve"> </w:t>
      </w:r>
      <w:r w:rsidRPr="0013329C">
        <w:rPr>
          <w:sz w:val="28"/>
          <w:szCs w:val="28"/>
        </w:rPr>
        <w:t>Подраздел</w:t>
      </w:r>
      <w:r w:rsidR="0013329C" w:rsidRPr="0013329C">
        <w:rPr>
          <w:sz w:val="28"/>
          <w:szCs w:val="28"/>
        </w:rPr>
        <w:t xml:space="preserve"> </w:t>
      </w:r>
      <w:r w:rsidRPr="0013329C">
        <w:rPr>
          <w:sz w:val="28"/>
          <w:szCs w:val="28"/>
        </w:rPr>
        <w:t>Целевая статья</w:t>
      </w:r>
      <w:r w:rsidR="0013329C" w:rsidRPr="0013329C">
        <w:rPr>
          <w:sz w:val="28"/>
          <w:szCs w:val="28"/>
        </w:rPr>
        <w:t xml:space="preserve"> </w:t>
      </w:r>
      <w:r w:rsidRPr="0013329C">
        <w:rPr>
          <w:sz w:val="28"/>
          <w:szCs w:val="28"/>
        </w:rPr>
        <w:t>Вид расходов</w:t>
      </w:r>
    </w:p>
    <w:p w:rsidR="00F53941" w:rsidRPr="0013329C" w:rsidRDefault="00F53941" w:rsidP="0013329C">
      <w:pPr>
        <w:spacing w:line="360" w:lineRule="auto"/>
        <w:ind w:firstLine="709"/>
        <w:jc w:val="both"/>
        <w:rPr>
          <w:sz w:val="28"/>
          <w:szCs w:val="28"/>
        </w:rPr>
      </w:pPr>
      <w:r w:rsidRPr="0013329C">
        <w:rPr>
          <w:sz w:val="28"/>
          <w:szCs w:val="28"/>
        </w:rPr>
        <w:t>14</w:t>
      </w:r>
      <w:r w:rsidR="0013329C" w:rsidRPr="0013329C">
        <w:rPr>
          <w:sz w:val="28"/>
          <w:szCs w:val="28"/>
        </w:rPr>
        <w:t xml:space="preserve"> </w:t>
      </w:r>
      <w:r w:rsidRPr="0013329C">
        <w:rPr>
          <w:sz w:val="28"/>
          <w:szCs w:val="28"/>
        </w:rPr>
        <w:t>06</w:t>
      </w:r>
      <w:r w:rsidR="0013329C" w:rsidRPr="0013329C">
        <w:rPr>
          <w:sz w:val="28"/>
          <w:szCs w:val="28"/>
        </w:rPr>
        <w:t xml:space="preserve"> </w:t>
      </w:r>
      <w:r w:rsidRPr="0013329C">
        <w:rPr>
          <w:sz w:val="28"/>
          <w:szCs w:val="28"/>
        </w:rPr>
        <w:t>405</w:t>
      </w:r>
      <w:r w:rsidR="0013329C" w:rsidRPr="0013329C">
        <w:rPr>
          <w:sz w:val="28"/>
          <w:szCs w:val="28"/>
        </w:rPr>
        <w:t xml:space="preserve"> </w:t>
      </w:r>
      <w:r w:rsidRPr="0013329C">
        <w:rPr>
          <w:sz w:val="28"/>
          <w:szCs w:val="28"/>
        </w:rPr>
        <w:t>271</w:t>
      </w:r>
    </w:p>
    <w:p w:rsidR="00A7561D" w:rsidRPr="0013329C" w:rsidRDefault="00F53941" w:rsidP="0013329C">
      <w:pPr>
        <w:spacing w:line="360" w:lineRule="auto"/>
        <w:ind w:firstLine="709"/>
        <w:jc w:val="both"/>
        <w:rPr>
          <w:sz w:val="28"/>
          <w:szCs w:val="20"/>
        </w:rPr>
      </w:pPr>
      <w:r w:rsidRPr="0013329C">
        <w:rPr>
          <w:sz w:val="28"/>
          <w:szCs w:val="28"/>
        </w:rPr>
        <w:t xml:space="preserve">Таким образом, расходы бюджета (как и доходы, впрочем) классифицированы, и нужно этой классификацией не только пользоваться, но и строго придерживаться. </w:t>
      </w:r>
      <w:r w:rsidR="00A7561D" w:rsidRPr="0013329C">
        <w:rPr>
          <w:sz w:val="28"/>
          <w:szCs w:val="28"/>
        </w:rPr>
        <w:t>В данном вопросе необходимо руководствоваться Федеральным законом от 22 декабря 2005</w:t>
      </w:r>
      <w:r w:rsidR="0013329C" w:rsidRPr="0013329C">
        <w:rPr>
          <w:sz w:val="28"/>
          <w:szCs w:val="28"/>
        </w:rPr>
        <w:t xml:space="preserve"> </w:t>
      </w:r>
      <w:r w:rsidR="00A7561D" w:rsidRPr="0013329C">
        <w:rPr>
          <w:sz w:val="28"/>
          <w:szCs w:val="28"/>
        </w:rPr>
        <w:t>г. №176-ФЗ «О внесении изменений в Федеральный закон «О бюджетной классификации Российской Федерации» и Бюджетный кодекс Российской Федерации» (в ред. от 26 апреля 2007</w:t>
      </w:r>
      <w:r w:rsidR="0013329C" w:rsidRPr="0013329C">
        <w:rPr>
          <w:sz w:val="28"/>
          <w:szCs w:val="28"/>
        </w:rPr>
        <w:t xml:space="preserve"> </w:t>
      </w:r>
      <w:r w:rsidR="00A7561D" w:rsidRPr="0013329C">
        <w:rPr>
          <w:sz w:val="28"/>
          <w:szCs w:val="28"/>
        </w:rPr>
        <w:t>г.)</w:t>
      </w:r>
      <w:r w:rsidR="00A7561D" w:rsidRPr="0013329C">
        <w:rPr>
          <w:rStyle w:val="a5"/>
          <w:sz w:val="28"/>
          <w:szCs w:val="28"/>
        </w:rPr>
        <w:t xml:space="preserve"> </w:t>
      </w:r>
      <w:r w:rsidR="00A7561D" w:rsidRPr="0013329C">
        <w:rPr>
          <w:rStyle w:val="a5"/>
          <w:sz w:val="28"/>
          <w:szCs w:val="28"/>
        </w:rPr>
        <w:footnoteReference w:id="30"/>
      </w:r>
      <w:r w:rsidR="00A7561D"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После принятия законодателем закона (или иного акта, муниципального, например) о бюджете на соответствующий год происходит доведение бюджетных показателей до непосредственных бюджетополучателей. Схема эта подробно описана в Бюджетном кодексе Российской Федерации и состоит из следующих основных этапов, причем Кодексом установлены и сроки их осуществления</w:t>
      </w:r>
      <w:r w:rsidR="00A7561D"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 Министерство финансов (орган, исполняющий бюджет, финансовое управление, отдел) доводит до главных распорядителей кредитов (федеральные министерства и ведомства, региональные управления образованием, районные отделы образования) роспись бюджетных средств на соответствующий год в разрезе статей экономической классификации.</w:t>
      </w:r>
    </w:p>
    <w:p w:rsidR="00F53941" w:rsidRPr="0013329C" w:rsidRDefault="00F53941" w:rsidP="0013329C">
      <w:pPr>
        <w:spacing w:line="360" w:lineRule="auto"/>
        <w:ind w:firstLine="709"/>
        <w:jc w:val="both"/>
        <w:rPr>
          <w:sz w:val="28"/>
          <w:szCs w:val="28"/>
        </w:rPr>
      </w:pPr>
      <w:r w:rsidRPr="0013329C">
        <w:rPr>
          <w:sz w:val="28"/>
          <w:szCs w:val="28"/>
        </w:rPr>
        <w:t>- Главные распорядители бюджетных средств во взаимодействии с подведомственными учреждениями составляют и утверждают сметы расходов бюджетных средств для образовательных учреждений и доводят утвержденные сметы до получателей бюджетных средств.</w:t>
      </w:r>
    </w:p>
    <w:p w:rsidR="00F53941" w:rsidRPr="0013329C" w:rsidRDefault="00F53941" w:rsidP="0013329C">
      <w:pPr>
        <w:spacing w:line="360" w:lineRule="auto"/>
        <w:ind w:firstLine="709"/>
        <w:jc w:val="both"/>
        <w:rPr>
          <w:sz w:val="28"/>
          <w:szCs w:val="28"/>
        </w:rPr>
      </w:pPr>
      <w:r w:rsidRPr="0013329C">
        <w:rPr>
          <w:sz w:val="28"/>
          <w:szCs w:val="28"/>
        </w:rPr>
        <w:t>- Копия утвержденной сметы (в отдельных регионах требуется подлинник) представляется получателем бюджетных средств в региональное отделение федерального казначейства (соответственно региональное казначейство или банк)</w:t>
      </w:r>
      <w:r w:rsidR="00A7561D" w:rsidRPr="0013329C">
        <w:rPr>
          <w:rStyle w:val="a5"/>
          <w:sz w:val="28"/>
          <w:szCs w:val="28"/>
        </w:rPr>
        <w:footnoteReference w:id="31"/>
      </w:r>
      <w:r w:rsidRPr="0013329C">
        <w:rPr>
          <w:sz w:val="28"/>
          <w:szCs w:val="28"/>
        </w:rPr>
        <w:t xml:space="preserve">. </w:t>
      </w:r>
    </w:p>
    <w:p w:rsidR="00BA7CEE" w:rsidRPr="0013329C" w:rsidRDefault="00F53941" w:rsidP="0013329C">
      <w:pPr>
        <w:spacing w:line="360" w:lineRule="auto"/>
        <w:ind w:firstLine="709"/>
        <w:jc w:val="both"/>
        <w:rPr>
          <w:sz w:val="28"/>
          <w:szCs w:val="28"/>
        </w:rPr>
      </w:pPr>
      <w:r w:rsidRPr="0013329C">
        <w:rPr>
          <w:sz w:val="28"/>
          <w:szCs w:val="28"/>
        </w:rPr>
        <w:t>Процесс расходования бюджетных средств также подробно описан в Бюджетном кодексе</w:t>
      </w:r>
      <w:r w:rsidR="00BA7CEE" w:rsidRPr="0013329C">
        <w:rPr>
          <w:sz w:val="28"/>
          <w:szCs w:val="28"/>
        </w:rPr>
        <w:t>:</w:t>
      </w:r>
      <w:r w:rsidRPr="0013329C">
        <w:rPr>
          <w:sz w:val="28"/>
          <w:szCs w:val="28"/>
        </w:rPr>
        <w:t xml:space="preserve"> </w:t>
      </w:r>
    </w:p>
    <w:p w:rsidR="00F53941" w:rsidRPr="0013329C" w:rsidRDefault="00BA7CEE" w:rsidP="0013329C">
      <w:pPr>
        <w:spacing w:line="360" w:lineRule="auto"/>
        <w:ind w:firstLine="709"/>
        <w:jc w:val="both"/>
        <w:rPr>
          <w:sz w:val="28"/>
          <w:szCs w:val="28"/>
        </w:rPr>
      </w:pPr>
      <w:r w:rsidRPr="0013329C">
        <w:rPr>
          <w:sz w:val="28"/>
          <w:szCs w:val="28"/>
        </w:rPr>
        <w:t>-</w:t>
      </w:r>
      <w:r w:rsidR="00F53941" w:rsidRPr="0013329C">
        <w:rPr>
          <w:sz w:val="28"/>
          <w:szCs w:val="28"/>
        </w:rPr>
        <w:t xml:space="preserve"> Министерство (ведомство) рассылает подведомственным учреждениям утвержденные сметы, т.е. годовой план финансирования с разбивкой на кварталы. Эти сметы учреждения представляют в отделения казначейства по месту своего нахождения для осуществления по ним расходования бюджетных средств</w:t>
      </w:r>
      <w:r w:rsidRPr="0013329C">
        <w:rPr>
          <w:sz w:val="28"/>
          <w:szCs w:val="28"/>
        </w:rPr>
        <w:t>;</w:t>
      </w:r>
    </w:p>
    <w:p w:rsidR="00F53941" w:rsidRPr="0013329C" w:rsidRDefault="00BA7CEE" w:rsidP="0013329C">
      <w:pPr>
        <w:spacing w:line="360" w:lineRule="auto"/>
        <w:ind w:firstLine="709"/>
        <w:jc w:val="both"/>
        <w:rPr>
          <w:sz w:val="28"/>
          <w:szCs w:val="28"/>
        </w:rPr>
      </w:pPr>
      <w:r w:rsidRPr="0013329C">
        <w:rPr>
          <w:sz w:val="28"/>
          <w:szCs w:val="28"/>
        </w:rPr>
        <w:t>-</w:t>
      </w:r>
      <w:r w:rsidR="00F53941" w:rsidRPr="0013329C">
        <w:rPr>
          <w:sz w:val="28"/>
          <w:szCs w:val="28"/>
        </w:rPr>
        <w:t xml:space="preserve"> </w:t>
      </w:r>
      <w:r w:rsidRPr="0013329C">
        <w:rPr>
          <w:sz w:val="28"/>
          <w:szCs w:val="28"/>
        </w:rPr>
        <w:t>н</w:t>
      </w:r>
      <w:r w:rsidR="00F53941" w:rsidRPr="0013329C">
        <w:rPr>
          <w:sz w:val="28"/>
          <w:szCs w:val="28"/>
        </w:rPr>
        <w:t>а основе получаемых от Министерства финансов лимитов (контрольных цифр финансирования на предстоящий месяц или иной период, означающих, что указанная сумма будет обязательно выделена из бюджета и под эту сумму можно готовить документы по расходам, брать определенные обязательства) министерства и ведомства производят их распределение по подведомственным учебным заведениям и в виде реестров представляют это распределение казначейству</w:t>
      </w:r>
      <w:r w:rsidRPr="0013329C">
        <w:rPr>
          <w:sz w:val="28"/>
          <w:szCs w:val="28"/>
        </w:rPr>
        <w:t>;</w:t>
      </w:r>
    </w:p>
    <w:p w:rsidR="00F53941" w:rsidRPr="0013329C" w:rsidRDefault="00BA7CEE" w:rsidP="0013329C">
      <w:pPr>
        <w:spacing w:line="360" w:lineRule="auto"/>
        <w:ind w:firstLine="709"/>
        <w:jc w:val="both"/>
        <w:rPr>
          <w:sz w:val="28"/>
          <w:szCs w:val="28"/>
        </w:rPr>
      </w:pPr>
      <w:r w:rsidRPr="0013329C">
        <w:rPr>
          <w:sz w:val="28"/>
          <w:szCs w:val="28"/>
        </w:rPr>
        <w:t>-</w:t>
      </w:r>
      <w:r w:rsidR="00F53941" w:rsidRPr="0013329C">
        <w:rPr>
          <w:sz w:val="28"/>
          <w:szCs w:val="28"/>
        </w:rPr>
        <w:t xml:space="preserve"> </w:t>
      </w:r>
      <w:r w:rsidR="009C76AE" w:rsidRPr="0013329C">
        <w:rPr>
          <w:sz w:val="28"/>
          <w:szCs w:val="28"/>
        </w:rPr>
        <w:t>и</w:t>
      </w:r>
      <w:r w:rsidR="00F53941" w:rsidRPr="0013329C">
        <w:rPr>
          <w:sz w:val="28"/>
          <w:szCs w:val="28"/>
        </w:rPr>
        <w:t>мея утвержденную смету и получив лимиты, казначейство в случае их сопряжения (лимиты не превышают сметных назначений и соответствуют постатейному распределению) подтверждает возможность расходования бюджетных средств</w:t>
      </w:r>
      <w:r w:rsidRPr="0013329C">
        <w:rPr>
          <w:sz w:val="28"/>
          <w:szCs w:val="28"/>
        </w:rPr>
        <w:t>;</w:t>
      </w:r>
    </w:p>
    <w:p w:rsidR="00F53941" w:rsidRPr="0013329C" w:rsidRDefault="00BA7CEE" w:rsidP="0013329C">
      <w:pPr>
        <w:spacing w:line="360" w:lineRule="auto"/>
        <w:ind w:firstLine="709"/>
        <w:jc w:val="both"/>
        <w:rPr>
          <w:sz w:val="28"/>
          <w:szCs w:val="28"/>
        </w:rPr>
      </w:pPr>
      <w:r w:rsidRPr="0013329C">
        <w:rPr>
          <w:sz w:val="28"/>
          <w:szCs w:val="28"/>
        </w:rPr>
        <w:t>-</w:t>
      </w:r>
      <w:r w:rsidR="00F53941" w:rsidRPr="0013329C">
        <w:rPr>
          <w:sz w:val="28"/>
          <w:szCs w:val="28"/>
        </w:rPr>
        <w:t xml:space="preserve"> </w:t>
      </w:r>
      <w:r w:rsidR="009C76AE" w:rsidRPr="0013329C">
        <w:rPr>
          <w:sz w:val="28"/>
          <w:szCs w:val="28"/>
        </w:rPr>
        <w:t>о</w:t>
      </w:r>
      <w:r w:rsidR="00F53941" w:rsidRPr="0013329C">
        <w:rPr>
          <w:sz w:val="28"/>
          <w:szCs w:val="28"/>
        </w:rPr>
        <w:t>бразовательные учреждения представляют в казначейство документы на расходование бюджетных средств (ведомости на выплату заработной платы, поручения на перечисление средств в фонды социального страхования, пенсионный фонд, налоговые платежи и т.п.)</w:t>
      </w:r>
      <w:r w:rsidRPr="0013329C">
        <w:rPr>
          <w:sz w:val="28"/>
          <w:szCs w:val="28"/>
        </w:rPr>
        <w:t>;</w:t>
      </w:r>
    </w:p>
    <w:p w:rsidR="00F53941" w:rsidRPr="0013329C" w:rsidRDefault="00BA7CEE" w:rsidP="0013329C">
      <w:pPr>
        <w:spacing w:line="360" w:lineRule="auto"/>
        <w:ind w:firstLine="709"/>
        <w:jc w:val="both"/>
        <w:rPr>
          <w:sz w:val="28"/>
          <w:szCs w:val="28"/>
        </w:rPr>
      </w:pPr>
      <w:r w:rsidRPr="0013329C">
        <w:rPr>
          <w:sz w:val="28"/>
          <w:szCs w:val="28"/>
        </w:rPr>
        <w:t>-</w:t>
      </w:r>
      <w:r w:rsidR="00F53941" w:rsidRPr="0013329C">
        <w:rPr>
          <w:sz w:val="28"/>
          <w:szCs w:val="28"/>
        </w:rPr>
        <w:t xml:space="preserve"> </w:t>
      </w:r>
      <w:r w:rsidRPr="0013329C">
        <w:rPr>
          <w:sz w:val="28"/>
          <w:szCs w:val="28"/>
        </w:rPr>
        <w:t>е</w:t>
      </w:r>
      <w:r w:rsidR="00F53941" w:rsidRPr="0013329C">
        <w:rPr>
          <w:sz w:val="28"/>
          <w:szCs w:val="28"/>
        </w:rPr>
        <w:t>сли документы оформлены правильно и находятся в пределах подтвержденных обязательств, казначейство производит списание бюджетных средств с бюджетного счета</w:t>
      </w:r>
      <w:r w:rsidRPr="0013329C">
        <w:rPr>
          <w:rStyle w:val="a5"/>
          <w:sz w:val="28"/>
          <w:szCs w:val="28"/>
        </w:rPr>
        <w:footnoteReference w:id="32"/>
      </w:r>
      <w:r w:rsidRPr="0013329C">
        <w:rPr>
          <w:sz w:val="28"/>
          <w:szCs w:val="28"/>
        </w:rPr>
        <w:t>.</w:t>
      </w:r>
      <w:r w:rsidR="00F53941" w:rsidRPr="0013329C">
        <w:rPr>
          <w:sz w:val="28"/>
          <w:szCs w:val="28"/>
        </w:rPr>
        <w:t xml:space="preserve"> </w:t>
      </w:r>
    </w:p>
    <w:p w:rsidR="00F53941" w:rsidRPr="0013329C" w:rsidRDefault="00F53941" w:rsidP="0013329C">
      <w:pPr>
        <w:spacing w:line="360" w:lineRule="auto"/>
        <w:ind w:firstLine="709"/>
        <w:jc w:val="both"/>
        <w:rPr>
          <w:sz w:val="28"/>
          <w:szCs w:val="28"/>
        </w:rPr>
      </w:pPr>
      <w:r w:rsidRPr="0013329C">
        <w:rPr>
          <w:sz w:val="28"/>
          <w:szCs w:val="28"/>
        </w:rPr>
        <w:t>Для этих целей, безусловно, необходимо точно знать, сколько средств будет получено из бюджета в том или ином квартале Для этого орган, исполняющий бюджет, в свою очередь принимает на себя определенные обязательства по выделению бюджетных средств конкретному бюджетополучателю в конкретном квартале. Эти обязательства и оформляются в виде лимитов бюджетных обязательств.</w:t>
      </w:r>
    </w:p>
    <w:p w:rsidR="00F53941" w:rsidRPr="0013329C" w:rsidRDefault="00F53941" w:rsidP="0013329C">
      <w:pPr>
        <w:spacing w:line="360" w:lineRule="auto"/>
        <w:ind w:firstLine="709"/>
        <w:jc w:val="both"/>
        <w:rPr>
          <w:sz w:val="28"/>
          <w:szCs w:val="28"/>
        </w:rPr>
      </w:pPr>
      <w:r w:rsidRPr="0013329C">
        <w:rPr>
          <w:sz w:val="28"/>
          <w:szCs w:val="28"/>
        </w:rPr>
        <w:t xml:space="preserve">Лимиты разрабатываются органом, исполняющим бюджет, и доводятся до главных распорядителей бюджетных средств. Главные распорядители бюджетных средств распределяют лимиты между бюджетополучателями в виде реестров и направляют эти реестры органу, исполняющему бюджет (Федеральному </w:t>
      </w:r>
      <w:r w:rsidR="009C76AE" w:rsidRPr="0013329C">
        <w:rPr>
          <w:sz w:val="28"/>
          <w:szCs w:val="28"/>
        </w:rPr>
        <w:t>казначейству,</w:t>
      </w:r>
      <w:r w:rsidRPr="0013329C">
        <w:rPr>
          <w:sz w:val="28"/>
          <w:szCs w:val="28"/>
        </w:rPr>
        <w:t xml:space="preserve"> например) и бюджетополучателям. В соответствии с лимитами осуществляется расходование бюджетных средств, что называется, «под гарантии» финансирующего органа.</w:t>
      </w:r>
    </w:p>
    <w:p w:rsidR="00F53941" w:rsidRPr="0013329C" w:rsidRDefault="00F53941" w:rsidP="0013329C">
      <w:pPr>
        <w:spacing w:line="360" w:lineRule="auto"/>
        <w:ind w:firstLine="709"/>
        <w:jc w:val="both"/>
        <w:rPr>
          <w:sz w:val="28"/>
          <w:szCs w:val="28"/>
        </w:rPr>
      </w:pPr>
      <w:r w:rsidRPr="0013329C">
        <w:rPr>
          <w:sz w:val="28"/>
          <w:szCs w:val="28"/>
        </w:rPr>
        <w:t xml:space="preserve">Только получив утвержденные лимиты, бюджетополучатель (образовательное учреждение) может заключать договора, принимать на себя определенные обязательства в пределах этих лимитов, зная, что эти расходы будут обеспечены бюджетными средствами. </w:t>
      </w:r>
    </w:p>
    <w:p w:rsidR="00F53941" w:rsidRPr="0013329C" w:rsidRDefault="00F53941" w:rsidP="0013329C">
      <w:pPr>
        <w:spacing w:line="360" w:lineRule="auto"/>
        <w:ind w:firstLine="709"/>
        <w:jc w:val="both"/>
        <w:rPr>
          <w:sz w:val="28"/>
          <w:szCs w:val="28"/>
        </w:rPr>
      </w:pPr>
      <w:r w:rsidRPr="0013329C">
        <w:rPr>
          <w:sz w:val="28"/>
          <w:szCs w:val="28"/>
        </w:rPr>
        <w:t>При таком построении бюджетного процесса, по мнению его создателей, очевидно, не должны возникать задолженности по принятым обязательствам за счет бюджета и, соответственно, государство не будет ставиться перед необходимостью нести субсидиарную ответственность по обязательствам своих учреждений</w:t>
      </w:r>
      <w:r w:rsidR="00825A47" w:rsidRPr="0013329C">
        <w:rPr>
          <w:rStyle w:val="a5"/>
          <w:sz w:val="28"/>
          <w:szCs w:val="28"/>
        </w:rPr>
        <w:footnoteReference w:id="33"/>
      </w:r>
      <w:r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Процедура установления лимитов бюджетных обязательств описана в Бюджетном кодексе.</w:t>
      </w:r>
    </w:p>
    <w:p w:rsidR="00F53941" w:rsidRPr="0013329C" w:rsidRDefault="00F53941" w:rsidP="0013329C">
      <w:pPr>
        <w:spacing w:line="360" w:lineRule="auto"/>
        <w:ind w:firstLine="709"/>
        <w:jc w:val="both"/>
        <w:rPr>
          <w:sz w:val="28"/>
          <w:szCs w:val="28"/>
        </w:rPr>
      </w:pPr>
      <w:r w:rsidRPr="0013329C">
        <w:rPr>
          <w:sz w:val="28"/>
          <w:szCs w:val="28"/>
        </w:rPr>
        <w:t>Мировая практика свидетельствует, что система образования имеет возможность нормально функционировать и развиваться, обеспечить полное общее среднее образование для всех граждан страны, когда расходы на эти цели находятся на уровне 57% от ВВП (с учетом, разумеется, конкретных условий и традиций каждой страны). В качестве примера можно рассмотреть значения этого показателя по ряду развитых стран (табл. 1.</w:t>
      </w:r>
      <w:r w:rsidR="00770C83" w:rsidRPr="0013329C">
        <w:rPr>
          <w:sz w:val="28"/>
          <w:szCs w:val="28"/>
        </w:rPr>
        <w:t>3.</w:t>
      </w:r>
      <w:r w:rsidRPr="0013329C">
        <w:rPr>
          <w:sz w:val="28"/>
          <w:szCs w:val="28"/>
        </w:rPr>
        <w:t>1)</w:t>
      </w:r>
      <w:r w:rsidR="00FF7019" w:rsidRPr="0013329C">
        <w:rPr>
          <w:rStyle w:val="a5"/>
          <w:sz w:val="28"/>
          <w:szCs w:val="28"/>
        </w:rPr>
        <w:footnoteReference w:id="34"/>
      </w:r>
      <w:r w:rsidRPr="0013329C">
        <w:rPr>
          <w:sz w:val="28"/>
          <w:szCs w:val="28"/>
        </w:rPr>
        <w:t>.</w:t>
      </w:r>
    </w:p>
    <w:p w:rsidR="0013329C" w:rsidRDefault="0013329C" w:rsidP="0013329C">
      <w:pPr>
        <w:spacing w:line="360" w:lineRule="auto"/>
        <w:ind w:firstLine="709"/>
        <w:jc w:val="both"/>
        <w:rPr>
          <w:sz w:val="28"/>
          <w:szCs w:val="28"/>
        </w:rPr>
      </w:pPr>
    </w:p>
    <w:p w:rsidR="009C76AE" w:rsidRPr="0013329C" w:rsidRDefault="00F53941" w:rsidP="0013329C">
      <w:pPr>
        <w:spacing w:line="360" w:lineRule="auto"/>
        <w:ind w:firstLine="709"/>
        <w:jc w:val="both"/>
        <w:rPr>
          <w:sz w:val="28"/>
          <w:szCs w:val="28"/>
        </w:rPr>
      </w:pPr>
      <w:r w:rsidRPr="0013329C">
        <w:rPr>
          <w:sz w:val="28"/>
          <w:szCs w:val="28"/>
        </w:rPr>
        <w:t>Таблица 1.</w:t>
      </w:r>
      <w:r w:rsidR="00770C83" w:rsidRPr="0013329C">
        <w:rPr>
          <w:sz w:val="28"/>
          <w:szCs w:val="28"/>
        </w:rPr>
        <w:t>3.</w:t>
      </w:r>
      <w:r w:rsidRPr="0013329C">
        <w:rPr>
          <w:sz w:val="28"/>
          <w:szCs w:val="28"/>
        </w:rPr>
        <w:t>1.</w:t>
      </w:r>
      <w:r w:rsidR="009C76AE" w:rsidRPr="0013329C">
        <w:rPr>
          <w:sz w:val="28"/>
          <w:szCs w:val="28"/>
        </w:rPr>
        <w:t xml:space="preserve"> </w:t>
      </w:r>
      <w:r w:rsidR="0013329C" w:rsidRPr="0013329C">
        <w:rPr>
          <w:sz w:val="28"/>
          <w:szCs w:val="28"/>
        </w:rPr>
        <w:t xml:space="preserve"> </w:t>
      </w:r>
      <w:r w:rsidR="009C76AE" w:rsidRPr="0013329C">
        <w:rPr>
          <w:sz w:val="28"/>
          <w:szCs w:val="28"/>
        </w:rPr>
        <w:t xml:space="preserve">Расходы на образование в </w:t>
      </w:r>
      <w:smartTag w:uri="urn:schemas-microsoft-com:office:smarttags" w:element="metricconverter">
        <w:smartTagPr>
          <w:attr w:name="ProductID" w:val="2008 г"/>
        </w:smartTagPr>
        <w:r w:rsidR="009C76AE" w:rsidRPr="0013329C">
          <w:rPr>
            <w:sz w:val="28"/>
            <w:szCs w:val="28"/>
          </w:rPr>
          <w:t>2008 г</w:t>
        </w:r>
      </w:smartTag>
      <w:r w:rsidR="009C76AE" w:rsidRPr="0013329C">
        <w:rPr>
          <w:sz w:val="28"/>
          <w:szCs w:val="28"/>
        </w:rPr>
        <w:t>. (в процентах к ВВП)</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384"/>
      </w:tblGrid>
      <w:tr w:rsidR="009C76AE" w:rsidRPr="00175B5E" w:rsidTr="00175B5E">
        <w:trPr>
          <w:jc w:val="center"/>
        </w:trPr>
        <w:tc>
          <w:tcPr>
            <w:tcW w:w="4279" w:type="dxa"/>
            <w:shd w:val="clear" w:color="auto" w:fill="auto"/>
          </w:tcPr>
          <w:p w:rsidR="009C76AE" w:rsidRPr="00175B5E" w:rsidRDefault="009C76AE" w:rsidP="00175B5E">
            <w:pPr>
              <w:spacing w:line="360" w:lineRule="auto"/>
              <w:jc w:val="both"/>
              <w:rPr>
                <w:sz w:val="20"/>
                <w:szCs w:val="20"/>
              </w:rPr>
            </w:pPr>
            <w:r w:rsidRPr="00175B5E">
              <w:rPr>
                <w:sz w:val="20"/>
                <w:szCs w:val="20"/>
              </w:rPr>
              <w:t>Государство</w:t>
            </w:r>
          </w:p>
        </w:tc>
        <w:tc>
          <w:tcPr>
            <w:tcW w:w="4001" w:type="dxa"/>
            <w:shd w:val="clear" w:color="auto" w:fill="auto"/>
          </w:tcPr>
          <w:p w:rsidR="009C76AE" w:rsidRPr="00175B5E" w:rsidRDefault="009C76AE" w:rsidP="00175B5E">
            <w:pPr>
              <w:spacing w:line="360" w:lineRule="auto"/>
              <w:jc w:val="both"/>
              <w:rPr>
                <w:sz w:val="20"/>
                <w:szCs w:val="20"/>
              </w:rPr>
            </w:pPr>
            <w:r w:rsidRPr="00175B5E">
              <w:rPr>
                <w:sz w:val="20"/>
                <w:szCs w:val="20"/>
              </w:rPr>
              <w:t>Расходы</w:t>
            </w:r>
          </w:p>
        </w:tc>
      </w:tr>
      <w:tr w:rsidR="009C76AE" w:rsidRPr="00175B5E" w:rsidTr="00175B5E">
        <w:trPr>
          <w:jc w:val="center"/>
        </w:trPr>
        <w:tc>
          <w:tcPr>
            <w:tcW w:w="4279" w:type="dxa"/>
            <w:shd w:val="clear" w:color="auto" w:fill="auto"/>
          </w:tcPr>
          <w:p w:rsidR="00FF7019" w:rsidRPr="00175B5E" w:rsidRDefault="0013329C" w:rsidP="00175B5E">
            <w:pPr>
              <w:spacing w:line="360" w:lineRule="auto"/>
              <w:jc w:val="both"/>
              <w:rPr>
                <w:sz w:val="20"/>
                <w:szCs w:val="20"/>
              </w:rPr>
            </w:pPr>
            <w:r w:rsidRPr="00175B5E">
              <w:rPr>
                <w:sz w:val="20"/>
                <w:szCs w:val="20"/>
              </w:rPr>
              <w:t xml:space="preserve"> </w:t>
            </w:r>
            <w:r w:rsidR="00FF7019" w:rsidRPr="00175B5E">
              <w:rPr>
                <w:sz w:val="20"/>
                <w:szCs w:val="20"/>
              </w:rPr>
              <w:t>Беларусь</w:t>
            </w:r>
          </w:p>
        </w:tc>
        <w:tc>
          <w:tcPr>
            <w:tcW w:w="4001" w:type="dxa"/>
            <w:shd w:val="clear" w:color="auto" w:fill="auto"/>
          </w:tcPr>
          <w:p w:rsidR="009C76AE" w:rsidRPr="00175B5E" w:rsidRDefault="00FF7019" w:rsidP="00175B5E">
            <w:pPr>
              <w:spacing w:line="360" w:lineRule="auto"/>
              <w:jc w:val="both"/>
              <w:rPr>
                <w:sz w:val="20"/>
                <w:szCs w:val="20"/>
              </w:rPr>
            </w:pPr>
            <w:r w:rsidRPr="00175B5E">
              <w:rPr>
                <w:sz w:val="20"/>
                <w:szCs w:val="20"/>
              </w:rPr>
              <w:t>7</w:t>
            </w:r>
          </w:p>
        </w:tc>
      </w:tr>
      <w:tr w:rsidR="009C76AE" w:rsidRPr="00175B5E" w:rsidTr="00175B5E">
        <w:trPr>
          <w:jc w:val="center"/>
        </w:trPr>
        <w:tc>
          <w:tcPr>
            <w:tcW w:w="4279" w:type="dxa"/>
            <w:shd w:val="clear" w:color="auto" w:fill="auto"/>
          </w:tcPr>
          <w:p w:rsidR="009C76AE" w:rsidRPr="00175B5E" w:rsidRDefault="00FF7019" w:rsidP="00175B5E">
            <w:pPr>
              <w:spacing w:line="360" w:lineRule="auto"/>
              <w:jc w:val="both"/>
              <w:rPr>
                <w:sz w:val="20"/>
                <w:szCs w:val="20"/>
              </w:rPr>
            </w:pPr>
            <w:r w:rsidRPr="00175B5E">
              <w:rPr>
                <w:sz w:val="20"/>
                <w:szCs w:val="20"/>
              </w:rPr>
              <w:t>Австрия</w:t>
            </w:r>
          </w:p>
        </w:tc>
        <w:tc>
          <w:tcPr>
            <w:tcW w:w="4001" w:type="dxa"/>
            <w:shd w:val="clear" w:color="auto" w:fill="auto"/>
          </w:tcPr>
          <w:p w:rsidR="009C76AE" w:rsidRPr="00175B5E" w:rsidRDefault="00FF7019" w:rsidP="00175B5E">
            <w:pPr>
              <w:spacing w:line="360" w:lineRule="auto"/>
              <w:jc w:val="both"/>
              <w:rPr>
                <w:sz w:val="20"/>
                <w:szCs w:val="20"/>
              </w:rPr>
            </w:pPr>
            <w:r w:rsidRPr="00175B5E">
              <w:rPr>
                <w:sz w:val="20"/>
                <w:szCs w:val="20"/>
              </w:rPr>
              <w:t>5,4</w:t>
            </w:r>
          </w:p>
        </w:tc>
      </w:tr>
      <w:tr w:rsidR="009C76AE" w:rsidRPr="00175B5E" w:rsidTr="00175B5E">
        <w:trPr>
          <w:jc w:val="center"/>
        </w:trPr>
        <w:tc>
          <w:tcPr>
            <w:tcW w:w="4279" w:type="dxa"/>
            <w:shd w:val="clear" w:color="auto" w:fill="auto"/>
          </w:tcPr>
          <w:p w:rsidR="009C76AE" w:rsidRPr="00175B5E" w:rsidRDefault="00FF7019" w:rsidP="00175B5E">
            <w:pPr>
              <w:spacing w:line="360" w:lineRule="auto"/>
              <w:jc w:val="both"/>
              <w:rPr>
                <w:sz w:val="20"/>
                <w:szCs w:val="20"/>
              </w:rPr>
            </w:pPr>
            <w:r w:rsidRPr="00175B5E">
              <w:rPr>
                <w:sz w:val="20"/>
                <w:szCs w:val="20"/>
              </w:rPr>
              <w:t>Канада</w:t>
            </w:r>
          </w:p>
        </w:tc>
        <w:tc>
          <w:tcPr>
            <w:tcW w:w="4001" w:type="dxa"/>
            <w:shd w:val="clear" w:color="auto" w:fill="auto"/>
          </w:tcPr>
          <w:p w:rsidR="009C76AE" w:rsidRPr="00175B5E" w:rsidRDefault="00FF7019" w:rsidP="00175B5E">
            <w:pPr>
              <w:spacing w:line="360" w:lineRule="auto"/>
              <w:jc w:val="both"/>
              <w:rPr>
                <w:sz w:val="20"/>
                <w:szCs w:val="20"/>
              </w:rPr>
            </w:pPr>
            <w:r w:rsidRPr="00175B5E">
              <w:rPr>
                <w:sz w:val="20"/>
                <w:szCs w:val="20"/>
              </w:rPr>
              <w:t>7,2</w:t>
            </w:r>
          </w:p>
        </w:tc>
      </w:tr>
      <w:tr w:rsidR="009C76AE" w:rsidRPr="00175B5E" w:rsidTr="00175B5E">
        <w:trPr>
          <w:jc w:val="center"/>
        </w:trPr>
        <w:tc>
          <w:tcPr>
            <w:tcW w:w="4279" w:type="dxa"/>
            <w:shd w:val="clear" w:color="auto" w:fill="auto"/>
          </w:tcPr>
          <w:p w:rsidR="009C76AE" w:rsidRPr="00175B5E" w:rsidRDefault="00FF7019" w:rsidP="00175B5E">
            <w:pPr>
              <w:spacing w:line="360" w:lineRule="auto"/>
              <w:jc w:val="both"/>
              <w:rPr>
                <w:sz w:val="20"/>
                <w:szCs w:val="20"/>
              </w:rPr>
            </w:pPr>
            <w:r w:rsidRPr="00175B5E">
              <w:rPr>
                <w:sz w:val="20"/>
                <w:szCs w:val="20"/>
              </w:rPr>
              <w:t>Япония</w:t>
            </w:r>
          </w:p>
        </w:tc>
        <w:tc>
          <w:tcPr>
            <w:tcW w:w="4001" w:type="dxa"/>
            <w:shd w:val="clear" w:color="auto" w:fill="auto"/>
          </w:tcPr>
          <w:p w:rsidR="009C76AE" w:rsidRPr="00175B5E" w:rsidRDefault="00FF7019" w:rsidP="00175B5E">
            <w:pPr>
              <w:spacing w:line="360" w:lineRule="auto"/>
              <w:jc w:val="both"/>
              <w:rPr>
                <w:sz w:val="20"/>
                <w:szCs w:val="20"/>
              </w:rPr>
            </w:pPr>
            <w:r w:rsidRPr="00175B5E">
              <w:rPr>
                <w:sz w:val="20"/>
                <w:szCs w:val="20"/>
              </w:rPr>
              <w:t>4,9</w:t>
            </w:r>
          </w:p>
        </w:tc>
      </w:tr>
      <w:tr w:rsidR="00FF7019" w:rsidRPr="00175B5E" w:rsidTr="00175B5E">
        <w:trPr>
          <w:jc w:val="center"/>
        </w:trPr>
        <w:tc>
          <w:tcPr>
            <w:tcW w:w="4279" w:type="dxa"/>
            <w:shd w:val="clear" w:color="auto" w:fill="auto"/>
          </w:tcPr>
          <w:p w:rsidR="00FF7019" w:rsidRPr="00175B5E" w:rsidRDefault="00FF7019" w:rsidP="00175B5E">
            <w:pPr>
              <w:spacing w:line="360" w:lineRule="auto"/>
              <w:jc w:val="both"/>
              <w:rPr>
                <w:sz w:val="20"/>
                <w:szCs w:val="20"/>
              </w:rPr>
            </w:pPr>
            <w:r w:rsidRPr="00175B5E">
              <w:rPr>
                <w:sz w:val="20"/>
                <w:szCs w:val="20"/>
              </w:rPr>
              <w:t>Италия</w:t>
            </w:r>
          </w:p>
        </w:tc>
        <w:tc>
          <w:tcPr>
            <w:tcW w:w="4001" w:type="dxa"/>
            <w:shd w:val="clear" w:color="auto" w:fill="auto"/>
          </w:tcPr>
          <w:p w:rsidR="00FF7019" w:rsidRPr="00175B5E" w:rsidRDefault="00FF7019" w:rsidP="00175B5E">
            <w:pPr>
              <w:spacing w:line="360" w:lineRule="auto"/>
              <w:jc w:val="both"/>
              <w:rPr>
                <w:sz w:val="20"/>
                <w:szCs w:val="20"/>
              </w:rPr>
            </w:pPr>
            <w:r w:rsidRPr="00175B5E">
              <w:rPr>
                <w:sz w:val="20"/>
                <w:szCs w:val="20"/>
              </w:rPr>
              <w:t>4,8</w:t>
            </w:r>
          </w:p>
        </w:tc>
      </w:tr>
      <w:tr w:rsidR="00FF7019" w:rsidRPr="00175B5E" w:rsidTr="00175B5E">
        <w:trPr>
          <w:jc w:val="center"/>
        </w:trPr>
        <w:tc>
          <w:tcPr>
            <w:tcW w:w="4279" w:type="dxa"/>
            <w:shd w:val="clear" w:color="auto" w:fill="auto"/>
          </w:tcPr>
          <w:p w:rsidR="00FF7019" w:rsidRPr="00175B5E" w:rsidRDefault="00FF7019" w:rsidP="00175B5E">
            <w:pPr>
              <w:spacing w:line="360" w:lineRule="auto"/>
              <w:jc w:val="both"/>
              <w:rPr>
                <w:sz w:val="20"/>
                <w:szCs w:val="20"/>
              </w:rPr>
            </w:pPr>
            <w:r w:rsidRPr="00175B5E">
              <w:rPr>
                <w:sz w:val="20"/>
                <w:szCs w:val="20"/>
              </w:rPr>
              <w:t>Мексика</w:t>
            </w:r>
          </w:p>
        </w:tc>
        <w:tc>
          <w:tcPr>
            <w:tcW w:w="4001" w:type="dxa"/>
            <w:shd w:val="clear" w:color="auto" w:fill="auto"/>
          </w:tcPr>
          <w:p w:rsidR="00FF7019" w:rsidRPr="00175B5E" w:rsidRDefault="00FF7019" w:rsidP="00175B5E">
            <w:pPr>
              <w:spacing w:line="360" w:lineRule="auto"/>
              <w:jc w:val="both"/>
              <w:rPr>
                <w:sz w:val="20"/>
                <w:szCs w:val="20"/>
              </w:rPr>
            </w:pPr>
            <w:r w:rsidRPr="00175B5E">
              <w:rPr>
                <w:sz w:val="20"/>
                <w:szCs w:val="20"/>
              </w:rPr>
              <w:t>5,6</w:t>
            </w:r>
          </w:p>
        </w:tc>
      </w:tr>
      <w:tr w:rsidR="00FF7019" w:rsidRPr="00175B5E" w:rsidTr="00175B5E">
        <w:trPr>
          <w:jc w:val="center"/>
        </w:trPr>
        <w:tc>
          <w:tcPr>
            <w:tcW w:w="4279" w:type="dxa"/>
            <w:shd w:val="clear" w:color="auto" w:fill="auto"/>
          </w:tcPr>
          <w:p w:rsidR="00FF7019" w:rsidRPr="00175B5E" w:rsidRDefault="00FF7019" w:rsidP="00175B5E">
            <w:pPr>
              <w:spacing w:line="360" w:lineRule="auto"/>
              <w:jc w:val="both"/>
              <w:rPr>
                <w:sz w:val="20"/>
                <w:szCs w:val="20"/>
              </w:rPr>
            </w:pPr>
            <w:r w:rsidRPr="00175B5E">
              <w:rPr>
                <w:sz w:val="20"/>
                <w:szCs w:val="20"/>
              </w:rPr>
              <w:t>США</w:t>
            </w:r>
          </w:p>
        </w:tc>
        <w:tc>
          <w:tcPr>
            <w:tcW w:w="4001" w:type="dxa"/>
            <w:shd w:val="clear" w:color="auto" w:fill="auto"/>
          </w:tcPr>
          <w:p w:rsidR="00FF7019" w:rsidRPr="00175B5E" w:rsidRDefault="00FF7019" w:rsidP="00175B5E">
            <w:pPr>
              <w:spacing w:line="360" w:lineRule="auto"/>
              <w:jc w:val="both"/>
              <w:rPr>
                <w:sz w:val="20"/>
                <w:szCs w:val="20"/>
              </w:rPr>
            </w:pPr>
            <w:r w:rsidRPr="00175B5E">
              <w:rPr>
                <w:sz w:val="20"/>
                <w:szCs w:val="20"/>
              </w:rPr>
              <w:t>6,8</w:t>
            </w:r>
          </w:p>
        </w:tc>
      </w:tr>
      <w:tr w:rsidR="00FF7019" w:rsidRPr="00175B5E" w:rsidTr="00175B5E">
        <w:trPr>
          <w:jc w:val="center"/>
        </w:trPr>
        <w:tc>
          <w:tcPr>
            <w:tcW w:w="4279" w:type="dxa"/>
            <w:shd w:val="clear" w:color="auto" w:fill="auto"/>
          </w:tcPr>
          <w:p w:rsidR="00FF7019" w:rsidRPr="00175B5E" w:rsidRDefault="00FF7019" w:rsidP="00175B5E">
            <w:pPr>
              <w:spacing w:line="360" w:lineRule="auto"/>
              <w:jc w:val="both"/>
              <w:rPr>
                <w:sz w:val="20"/>
                <w:szCs w:val="20"/>
              </w:rPr>
            </w:pPr>
            <w:r w:rsidRPr="00175B5E">
              <w:rPr>
                <w:sz w:val="20"/>
                <w:szCs w:val="20"/>
              </w:rPr>
              <w:t xml:space="preserve">Россия </w:t>
            </w:r>
          </w:p>
        </w:tc>
        <w:tc>
          <w:tcPr>
            <w:tcW w:w="4001" w:type="dxa"/>
            <w:shd w:val="clear" w:color="auto" w:fill="auto"/>
          </w:tcPr>
          <w:p w:rsidR="00FF7019" w:rsidRPr="00175B5E" w:rsidRDefault="00FF7019" w:rsidP="00175B5E">
            <w:pPr>
              <w:spacing w:line="360" w:lineRule="auto"/>
              <w:jc w:val="both"/>
              <w:rPr>
                <w:sz w:val="20"/>
                <w:szCs w:val="20"/>
              </w:rPr>
            </w:pPr>
            <w:r w:rsidRPr="00175B5E">
              <w:rPr>
                <w:sz w:val="20"/>
                <w:szCs w:val="20"/>
              </w:rPr>
              <w:t>0,7</w:t>
            </w:r>
          </w:p>
        </w:tc>
      </w:tr>
    </w:tbl>
    <w:p w:rsidR="00F53941" w:rsidRPr="0013329C" w:rsidRDefault="00F53941" w:rsidP="0013329C">
      <w:pPr>
        <w:spacing w:line="360" w:lineRule="auto"/>
        <w:ind w:firstLine="709"/>
        <w:jc w:val="both"/>
        <w:rPr>
          <w:sz w:val="28"/>
          <w:szCs w:val="28"/>
        </w:rPr>
      </w:pPr>
    </w:p>
    <w:p w:rsidR="00F53941" w:rsidRPr="0013329C" w:rsidRDefault="00F53941" w:rsidP="0013329C">
      <w:pPr>
        <w:spacing w:line="360" w:lineRule="auto"/>
        <w:ind w:firstLine="709"/>
        <w:jc w:val="both"/>
        <w:rPr>
          <w:sz w:val="28"/>
          <w:szCs w:val="28"/>
        </w:rPr>
      </w:pPr>
      <w:r w:rsidRPr="0013329C">
        <w:rPr>
          <w:sz w:val="28"/>
          <w:szCs w:val="28"/>
        </w:rPr>
        <w:t>Динамика расходов консолидированного бюджета Российской Федерации на образование характеризуется данными</w:t>
      </w:r>
      <w:r w:rsidR="004F12B2" w:rsidRPr="0013329C">
        <w:rPr>
          <w:sz w:val="28"/>
          <w:szCs w:val="28"/>
        </w:rPr>
        <w:t xml:space="preserve">, указанными в </w:t>
      </w:r>
      <w:r w:rsidR="00D43D43" w:rsidRPr="0013329C">
        <w:rPr>
          <w:sz w:val="28"/>
          <w:szCs w:val="28"/>
        </w:rPr>
        <w:t>т</w:t>
      </w:r>
      <w:r w:rsidRPr="0013329C">
        <w:rPr>
          <w:sz w:val="28"/>
          <w:szCs w:val="28"/>
        </w:rPr>
        <w:t>абл</w:t>
      </w:r>
      <w:r w:rsidR="004F12B2" w:rsidRPr="0013329C">
        <w:rPr>
          <w:sz w:val="28"/>
          <w:szCs w:val="28"/>
        </w:rPr>
        <w:t xml:space="preserve">ице № </w:t>
      </w:r>
      <w:r w:rsidRPr="0013329C">
        <w:rPr>
          <w:sz w:val="28"/>
          <w:szCs w:val="28"/>
        </w:rPr>
        <w:t>1.</w:t>
      </w:r>
      <w:r w:rsidR="004F12B2" w:rsidRPr="0013329C">
        <w:rPr>
          <w:sz w:val="28"/>
          <w:szCs w:val="28"/>
        </w:rPr>
        <w:t>3.</w:t>
      </w:r>
      <w:r w:rsidRPr="0013329C">
        <w:rPr>
          <w:sz w:val="28"/>
          <w:szCs w:val="28"/>
        </w:rPr>
        <w:t>2.</w:t>
      </w:r>
      <w:r w:rsidR="00D43D43" w:rsidRPr="0013329C">
        <w:rPr>
          <w:rStyle w:val="a5"/>
          <w:sz w:val="28"/>
          <w:szCs w:val="28"/>
        </w:rPr>
        <w:footnoteReference w:id="35"/>
      </w:r>
      <w:r w:rsidR="00D43D43" w:rsidRPr="0013329C">
        <w:rPr>
          <w:sz w:val="28"/>
          <w:szCs w:val="28"/>
        </w:rPr>
        <w:t>.</w:t>
      </w:r>
    </w:p>
    <w:p w:rsidR="00F53941" w:rsidRPr="0013329C" w:rsidRDefault="00F53941" w:rsidP="0013329C">
      <w:pPr>
        <w:spacing w:line="360" w:lineRule="auto"/>
        <w:ind w:firstLine="709"/>
        <w:jc w:val="both"/>
        <w:rPr>
          <w:sz w:val="28"/>
          <w:szCs w:val="28"/>
        </w:rPr>
      </w:pPr>
      <w:r w:rsidRPr="0013329C">
        <w:rPr>
          <w:sz w:val="28"/>
          <w:szCs w:val="28"/>
        </w:rPr>
        <w:t>Таблица 1.</w:t>
      </w:r>
      <w:r w:rsidR="00770C83" w:rsidRPr="0013329C">
        <w:rPr>
          <w:sz w:val="28"/>
          <w:szCs w:val="28"/>
        </w:rPr>
        <w:t>3.</w:t>
      </w:r>
      <w:r w:rsidRPr="0013329C">
        <w:rPr>
          <w:sz w:val="28"/>
          <w:szCs w:val="28"/>
        </w:rPr>
        <w:t>2.</w:t>
      </w:r>
      <w:r w:rsidR="0013329C" w:rsidRPr="0013329C">
        <w:rPr>
          <w:sz w:val="28"/>
          <w:szCs w:val="28"/>
        </w:rPr>
        <w:t xml:space="preserve"> </w:t>
      </w:r>
      <w:r w:rsidRPr="0013329C">
        <w:rPr>
          <w:sz w:val="28"/>
          <w:szCs w:val="28"/>
        </w:rPr>
        <w:t xml:space="preserve">Динамика расходов консолидированного бюджета РФ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511"/>
        <w:gridCol w:w="1967"/>
        <w:gridCol w:w="1511"/>
        <w:gridCol w:w="1511"/>
      </w:tblGrid>
      <w:tr w:rsidR="00504DEC" w:rsidRPr="00175B5E" w:rsidTr="00175B5E">
        <w:trPr>
          <w:trHeight w:val="350"/>
          <w:jc w:val="center"/>
        </w:trPr>
        <w:tc>
          <w:tcPr>
            <w:tcW w:w="2713" w:type="dxa"/>
            <w:shd w:val="clear" w:color="auto" w:fill="auto"/>
          </w:tcPr>
          <w:p w:rsidR="00504DEC" w:rsidRPr="00175B5E" w:rsidRDefault="00504DEC" w:rsidP="00175B5E">
            <w:pPr>
              <w:spacing w:line="360" w:lineRule="auto"/>
              <w:jc w:val="both"/>
              <w:rPr>
                <w:sz w:val="20"/>
                <w:szCs w:val="20"/>
              </w:rPr>
            </w:pPr>
          </w:p>
        </w:tc>
        <w:tc>
          <w:tcPr>
            <w:tcW w:w="1695" w:type="dxa"/>
            <w:shd w:val="clear" w:color="auto" w:fill="auto"/>
          </w:tcPr>
          <w:p w:rsidR="00504DEC" w:rsidRPr="00175B5E" w:rsidRDefault="006C4554" w:rsidP="00175B5E">
            <w:pPr>
              <w:spacing w:line="360" w:lineRule="auto"/>
              <w:jc w:val="both"/>
              <w:rPr>
                <w:sz w:val="20"/>
                <w:szCs w:val="20"/>
              </w:rPr>
            </w:pPr>
            <w:smartTag w:uri="urn:schemas-microsoft-com:office:smarttags" w:element="metricconverter">
              <w:smartTagPr>
                <w:attr w:name="ProductID" w:val="2006 г"/>
              </w:smartTagPr>
              <w:r w:rsidRPr="00175B5E">
                <w:rPr>
                  <w:sz w:val="20"/>
                  <w:szCs w:val="20"/>
                </w:rPr>
                <w:t>2006</w:t>
              </w:r>
              <w:r w:rsidR="00504DEC" w:rsidRPr="00175B5E">
                <w:rPr>
                  <w:sz w:val="20"/>
                  <w:szCs w:val="20"/>
                </w:rPr>
                <w:t xml:space="preserve"> г</w:t>
              </w:r>
            </w:smartTag>
            <w:r w:rsidR="00504DEC" w:rsidRPr="00175B5E">
              <w:rPr>
                <w:sz w:val="20"/>
                <w:szCs w:val="20"/>
              </w:rPr>
              <w:t>.</w:t>
            </w:r>
          </w:p>
        </w:tc>
        <w:tc>
          <w:tcPr>
            <w:tcW w:w="2263" w:type="dxa"/>
            <w:shd w:val="clear" w:color="auto" w:fill="auto"/>
          </w:tcPr>
          <w:p w:rsidR="00504DEC" w:rsidRPr="00175B5E" w:rsidRDefault="00504DEC" w:rsidP="00175B5E">
            <w:pPr>
              <w:spacing w:line="360" w:lineRule="auto"/>
              <w:jc w:val="both"/>
              <w:rPr>
                <w:sz w:val="20"/>
                <w:szCs w:val="20"/>
              </w:rPr>
            </w:pPr>
            <w:smartTag w:uri="urn:schemas-microsoft-com:office:smarttags" w:element="metricconverter">
              <w:smartTagPr>
                <w:attr w:name="ProductID" w:val="2007 г"/>
              </w:smartTagPr>
              <w:r w:rsidRPr="00175B5E">
                <w:rPr>
                  <w:sz w:val="20"/>
                  <w:szCs w:val="20"/>
                </w:rPr>
                <w:t>200</w:t>
              </w:r>
              <w:r w:rsidR="006C4554" w:rsidRPr="00175B5E">
                <w:rPr>
                  <w:sz w:val="20"/>
                  <w:szCs w:val="20"/>
                </w:rPr>
                <w:t>7</w:t>
              </w:r>
              <w:r w:rsidRPr="00175B5E">
                <w:rPr>
                  <w:sz w:val="20"/>
                  <w:szCs w:val="20"/>
                </w:rPr>
                <w:t xml:space="preserve"> г</w:t>
              </w:r>
            </w:smartTag>
            <w:r w:rsidRPr="00175B5E">
              <w:rPr>
                <w:sz w:val="20"/>
                <w:szCs w:val="20"/>
              </w:rPr>
              <w:t>.</w:t>
            </w:r>
          </w:p>
        </w:tc>
        <w:tc>
          <w:tcPr>
            <w:tcW w:w="1695" w:type="dxa"/>
            <w:shd w:val="clear" w:color="auto" w:fill="auto"/>
          </w:tcPr>
          <w:p w:rsidR="00504DEC" w:rsidRPr="00175B5E" w:rsidRDefault="00504DEC" w:rsidP="00175B5E">
            <w:pPr>
              <w:spacing w:line="360" w:lineRule="auto"/>
              <w:jc w:val="both"/>
              <w:rPr>
                <w:sz w:val="20"/>
                <w:szCs w:val="20"/>
              </w:rPr>
            </w:pPr>
            <w:smartTag w:uri="urn:schemas-microsoft-com:office:smarttags" w:element="metricconverter">
              <w:smartTagPr>
                <w:attr w:name="ProductID" w:val="2008 г"/>
              </w:smartTagPr>
              <w:r w:rsidRPr="00175B5E">
                <w:rPr>
                  <w:sz w:val="20"/>
                  <w:szCs w:val="20"/>
                </w:rPr>
                <w:t>2008 г</w:t>
              </w:r>
            </w:smartTag>
            <w:r w:rsidRPr="00175B5E">
              <w:rPr>
                <w:sz w:val="20"/>
                <w:szCs w:val="20"/>
              </w:rPr>
              <w:t>.</w:t>
            </w:r>
          </w:p>
        </w:tc>
        <w:tc>
          <w:tcPr>
            <w:tcW w:w="1695" w:type="dxa"/>
            <w:shd w:val="clear" w:color="auto" w:fill="auto"/>
          </w:tcPr>
          <w:p w:rsidR="00504DEC" w:rsidRPr="00175B5E" w:rsidRDefault="00504DEC" w:rsidP="00175B5E">
            <w:pPr>
              <w:spacing w:line="360" w:lineRule="auto"/>
              <w:jc w:val="both"/>
              <w:rPr>
                <w:sz w:val="20"/>
                <w:szCs w:val="20"/>
              </w:rPr>
            </w:pPr>
            <w:smartTag w:uri="urn:schemas-microsoft-com:office:smarttags" w:element="metricconverter">
              <w:smartTagPr>
                <w:attr w:name="ProductID" w:val="2009 г"/>
              </w:smartTagPr>
              <w:r w:rsidRPr="00175B5E">
                <w:rPr>
                  <w:sz w:val="20"/>
                  <w:szCs w:val="20"/>
                </w:rPr>
                <w:t>2009 г</w:t>
              </w:r>
            </w:smartTag>
            <w:r w:rsidRPr="00175B5E">
              <w:rPr>
                <w:sz w:val="20"/>
                <w:szCs w:val="20"/>
              </w:rPr>
              <w:t>.</w:t>
            </w:r>
          </w:p>
        </w:tc>
      </w:tr>
      <w:tr w:rsidR="00504DEC" w:rsidRPr="00175B5E" w:rsidTr="00175B5E">
        <w:trPr>
          <w:trHeight w:val="426"/>
          <w:jc w:val="center"/>
        </w:trPr>
        <w:tc>
          <w:tcPr>
            <w:tcW w:w="2713" w:type="dxa"/>
            <w:shd w:val="clear" w:color="auto" w:fill="auto"/>
          </w:tcPr>
          <w:p w:rsidR="00504DEC" w:rsidRPr="00175B5E" w:rsidRDefault="006C4554" w:rsidP="00175B5E">
            <w:pPr>
              <w:spacing w:line="360" w:lineRule="auto"/>
              <w:jc w:val="both"/>
              <w:rPr>
                <w:sz w:val="20"/>
                <w:szCs w:val="20"/>
              </w:rPr>
            </w:pPr>
            <w:r w:rsidRPr="00175B5E">
              <w:rPr>
                <w:sz w:val="20"/>
                <w:szCs w:val="20"/>
              </w:rPr>
              <w:t>Консолидированный бюджет РФ (млрд. руб.)</w:t>
            </w:r>
          </w:p>
        </w:tc>
        <w:tc>
          <w:tcPr>
            <w:tcW w:w="1695" w:type="dxa"/>
            <w:shd w:val="clear" w:color="auto" w:fill="auto"/>
          </w:tcPr>
          <w:p w:rsidR="00504DEC" w:rsidRPr="00175B5E" w:rsidRDefault="006C4554" w:rsidP="00175B5E">
            <w:pPr>
              <w:spacing w:line="360" w:lineRule="auto"/>
              <w:jc w:val="both"/>
              <w:rPr>
                <w:sz w:val="20"/>
                <w:szCs w:val="20"/>
              </w:rPr>
            </w:pPr>
            <w:r w:rsidRPr="00175B5E">
              <w:rPr>
                <w:sz w:val="20"/>
                <w:szCs w:val="20"/>
              </w:rPr>
              <w:t>1251,5</w:t>
            </w:r>
          </w:p>
        </w:tc>
        <w:tc>
          <w:tcPr>
            <w:tcW w:w="2263" w:type="dxa"/>
            <w:shd w:val="clear" w:color="auto" w:fill="auto"/>
          </w:tcPr>
          <w:p w:rsidR="00504DEC" w:rsidRPr="00175B5E" w:rsidRDefault="006C4554" w:rsidP="00175B5E">
            <w:pPr>
              <w:spacing w:line="360" w:lineRule="auto"/>
              <w:jc w:val="both"/>
              <w:rPr>
                <w:sz w:val="20"/>
                <w:szCs w:val="20"/>
              </w:rPr>
            </w:pPr>
            <w:r w:rsidRPr="00175B5E">
              <w:rPr>
                <w:sz w:val="20"/>
                <w:szCs w:val="20"/>
              </w:rPr>
              <w:t>1946,7</w:t>
            </w:r>
          </w:p>
        </w:tc>
        <w:tc>
          <w:tcPr>
            <w:tcW w:w="1695" w:type="dxa"/>
            <w:shd w:val="clear" w:color="auto" w:fill="auto"/>
          </w:tcPr>
          <w:p w:rsidR="00504DEC" w:rsidRPr="00175B5E" w:rsidRDefault="006C4554" w:rsidP="00175B5E">
            <w:pPr>
              <w:spacing w:line="360" w:lineRule="auto"/>
              <w:jc w:val="both"/>
              <w:rPr>
                <w:sz w:val="20"/>
                <w:szCs w:val="20"/>
              </w:rPr>
            </w:pPr>
            <w:r w:rsidRPr="00175B5E">
              <w:rPr>
                <w:sz w:val="20"/>
                <w:szCs w:val="20"/>
              </w:rPr>
              <w:t>2407,5</w:t>
            </w:r>
          </w:p>
        </w:tc>
        <w:tc>
          <w:tcPr>
            <w:tcW w:w="1695" w:type="dxa"/>
            <w:shd w:val="clear" w:color="auto" w:fill="auto"/>
          </w:tcPr>
          <w:p w:rsidR="00504DEC" w:rsidRPr="00175B5E" w:rsidRDefault="006C4554" w:rsidP="00175B5E">
            <w:pPr>
              <w:spacing w:line="360" w:lineRule="auto"/>
              <w:jc w:val="both"/>
              <w:rPr>
                <w:sz w:val="20"/>
                <w:szCs w:val="20"/>
              </w:rPr>
            </w:pPr>
            <w:r w:rsidRPr="00175B5E">
              <w:rPr>
                <w:sz w:val="20"/>
                <w:szCs w:val="20"/>
              </w:rPr>
              <w:t>3330,2</w:t>
            </w:r>
          </w:p>
        </w:tc>
      </w:tr>
      <w:tr w:rsidR="00504DEC" w:rsidRPr="00175B5E" w:rsidTr="00175B5E">
        <w:trPr>
          <w:trHeight w:val="1425"/>
          <w:jc w:val="center"/>
        </w:trPr>
        <w:tc>
          <w:tcPr>
            <w:tcW w:w="2713" w:type="dxa"/>
            <w:shd w:val="clear" w:color="auto" w:fill="auto"/>
          </w:tcPr>
          <w:p w:rsidR="006C4554" w:rsidRPr="00175B5E" w:rsidRDefault="006C4554" w:rsidP="00175B5E">
            <w:pPr>
              <w:spacing w:line="360" w:lineRule="auto"/>
              <w:jc w:val="both"/>
              <w:rPr>
                <w:sz w:val="20"/>
                <w:szCs w:val="20"/>
              </w:rPr>
            </w:pPr>
            <w:r w:rsidRPr="00175B5E">
              <w:rPr>
                <w:sz w:val="20"/>
                <w:szCs w:val="20"/>
              </w:rPr>
              <w:t>Бюджетные расходы на образование</w:t>
            </w:r>
          </w:p>
          <w:p w:rsidR="00504DEC" w:rsidRPr="00175B5E" w:rsidRDefault="006C4554" w:rsidP="00175B5E">
            <w:pPr>
              <w:spacing w:line="360" w:lineRule="auto"/>
              <w:jc w:val="both"/>
              <w:rPr>
                <w:sz w:val="20"/>
                <w:szCs w:val="20"/>
              </w:rPr>
            </w:pPr>
            <w:r w:rsidRPr="00175B5E">
              <w:rPr>
                <w:sz w:val="20"/>
                <w:szCs w:val="20"/>
              </w:rPr>
              <w:t>(млрд. руб.) в % к предыдущему году</w:t>
            </w:r>
          </w:p>
        </w:tc>
        <w:tc>
          <w:tcPr>
            <w:tcW w:w="1695" w:type="dxa"/>
            <w:shd w:val="clear" w:color="auto" w:fill="auto"/>
          </w:tcPr>
          <w:p w:rsidR="00504DEC" w:rsidRPr="00175B5E" w:rsidRDefault="00504DEC" w:rsidP="00175B5E">
            <w:pPr>
              <w:spacing w:line="360" w:lineRule="auto"/>
              <w:jc w:val="both"/>
              <w:rPr>
                <w:sz w:val="20"/>
                <w:szCs w:val="20"/>
              </w:rPr>
            </w:pPr>
          </w:p>
        </w:tc>
        <w:tc>
          <w:tcPr>
            <w:tcW w:w="2263" w:type="dxa"/>
            <w:tcBorders>
              <w:tr2bl w:val="single" w:sz="4" w:space="0" w:color="auto"/>
            </w:tcBorders>
            <w:shd w:val="clear" w:color="auto" w:fill="auto"/>
          </w:tcPr>
          <w:p w:rsidR="008B0AD1" w:rsidRPr="00175B5E" w:rsidRDefault="001E6189" w:rsidP="00175B5E">
            <w:pPr>
              <w:spacing w:line="360" w:lineRule="auto"/>
              <w:jc w:val="both"/>
              <w:rPr>
                <w:sz w:val="20"/>
                <w:szCs w:val="20"/>
              </w:rPr>
            </w:pPr>
            <w:r w:rsidRPr="00175B5E">
              <w:rPr>
                <w:sz w:val="20"/>
                <w:szCs w:val="20"/>
              </w:rPr>
              <w:t>214,7</w:t>
            </w:r>
          </w:p>
          <w:p w:rsidR="008B0AD1" w:rsidRPr="00175B5E" w:rsidRDefault="0013329C" w:rsidP="00175B5E">
            <w:pPr>
              <w:spacing w:line="360" w:lineRule="auto"/>
              <w:jc w:val="both"/>
              <w:rPr>
                <w:sz w:val="20"/>
                <w:szCs w:val="20"/>
              </w:rPr>
            </w:pPr>
            <w:r w:rsidRPr="00175B5E">
              <w:rPr>
                <w:sz w:val="20"/>
                <w:szCs w:val="20"/>
              </w:rPr>
              <w:t xml:space="preserve"> </w:t>
            </w:r>
          </w:p>
          <w:p w:rsidR="00504DEC" w:rsidRPr="00175B5E" w:rsidRDefault="0013329C" w:rsidP="00175B5E">
            <w:pPr>
              <w:spacing w:line="360" w:lineRule="auto"/>
              <w:jc w:val="both"/>
              <w:rPr>
                <w:sz w:val="20"/>
                <w:szCs w:val="20"/>
              </w:rPr>
            </w:pPr>
            <w:r w:rsidRPr="00175B5E">
              <w:rPr>
                <w:sz w:val="20"/>
                <w:szCs w:val="20"/>
              </w:rPr>
              <w:t xml:space="preserve"> </w:t>
            </w:r>
            <w:r w:rsidR="001E6189" w:rsidRPr="00175B5E">
              <w:rPr>
                <w:sz w:val="20"/>
                <w:szCs w:val="20"/>
              </w:rPr>
              <w:t>145,5</w:t>
            </w:r>
          </w:p>
        </w:tc>
        <w:tc>
          <w:tcPr>
            <w:tcW w:w="1695" w:type="dxa"/>
            <w:tcBorders>
              <w:tr2bl w:val="single" w:sz="4" w:space="0" w:color="auto"/>
            </w:tcBorders>
            <w:shd w:val="clear" w:color="auto" w:fill="auto"/>
          </w:tcPr>
          <w:p w:rsidR="008B0AD1" w:rsidRPr="00175B5E" w:rsidRDefault="001E6189" w:rsidP="00175B5E">
            <w:pPr>
              <w:spacing w:line="360" w:lineRule="auto"/>
              <w:jc w:val="both"/>
              <w:rPr>
                <w:sz w:val="20"/>
                <w:szCs w:val="20"/>
              </w:rPr>
            </w:pPr>
            <w:r w:rsidRPr="00175B5E">
              <w:rPr>
                <w:sz w:val="20"/>
                <w:szCs w:val="20"/>
              </w:rPr>
              <w:t>285,1</w:t>
            </w:r>
          </w:p>
          <w:p w:rsidR="008B0AD1" w:rsidRPr="00175B5E" w:rsidRDefault="008B0AD1" w:rsidP="00175B5E">
            <w:pPr>
              <w:spacing w:line="360" w:lineRule="auto"/>
              <w:jc w:val="both"/>
              <w:rPr>
                <w:sz w:val="20"/>
                <w:szCs w:val="20"/>
              </w:rPr>
            </w:pPr>
          </w:p>
          <w:p w:rsidR="00504DEC" w:rsidRPr="00175B5E" w:rsidRDefault="0013329C" w:rsidP="00175B5E">
            <w:pPr>
              <w:spacing w:line="360" w:lineRule="auto"/>
              <w:jc w:val="both"/>
              <w:rPr>
                <w:sz w:val="20"/>
                <w:szCs w:val="20"/>
              </w:rPr>
            </w:pPr>
            <w:r w:rsidRPr="00175B5E">
              <w:rPr>
                <w:sz w:val="20"/>
                <w:szCs w:val="20"/>
              </w:rPr>
              <w:t xml:space="preserve"> </w:t>
            </w:r>
            <w:r w:rsidR="001E6189" w:rsidRPr="00175B5E">
              <w:rPr>
                <w:sz w:val="20"/>
                <w:szCs w:val="20"/>
              </w:rPr>
              <w:t>132,8</w:t>
            </w:r>
          </w:p>
        </w:tc>
        <w:tc>
          <w:tcPr>
            <w:tcW w:w="1695" w:type="dxa"/>
            <w:tcBorders>
              <w:tr2bl w:val="single" w:sz="4" w:space="0" w:color="auto"/>
            </w:tcBorders>
            <w:shd w:val="clear" w:color="auto" w:fill="auto"/>
          </w:tcPr>
          <w:p w:rsidR="008B0AD1" w:rsidRPr="00175B5E" w:rsidRDefault="001E6189" w:rsidP="00175B5E">
            <w:pPr>
              <w:spacing w:line="360" w:lineRule="auto"/>
              <w:jc w:val="both"/>
              <w:rPr>
                <w:sz w:val="20"/>
                <w:szCs w:val="20"/>
              </w:rPr>
            </w:pPr>
            <w:r w:rsidRPr="00175B5E">
              <w:rPr>
                <w:sz w:val="20"/>
                <w:szCs w:val="20"/>
              </w:rPr>
              <w:t>406,4</w:t>
            </w:r>
          </w:p>
          <w:p w:rsidR="008B0AD1" w:rsidRPr="00175B5E" w:rsidRDefault="008B0AD1" w:rsidP="00175B5E">
            <w:pPr>
              <w:spacing w:line="360" w:lineRule="auto"/>
              <w:jc w:val="both"/>
              <w:rPr>
                <w:sz w:val="20"/>
                <w:szCs w:val="20"/>
              </w:rPr>
            </w:pPr>
          </w:p>
          <w:p w:rsidR="006C4554" w:rsidRPr="00175B5E" w:rsidRDefault="0013329C" w:rsidP="00175B5E">
            <w:pPr>
              <w:spacing w:line="360" w:lineRule="auto"/>
              <w:jc w:val="both"/>
              <w:rPr>
                <w:sz w:val="20"/>
                <w:szCs w:val="20"/>
              </w:rPr>
            </w:pPr>
            <w:r w:rsidRPr="00175B5E">
              <w:rPr>
                <w:sz w:val="20"/>
                <w:szCs w:val="20"/>
              </w:rPr>
              <w:t xml:space="preserve"> </w:t>
            </w:r>
            <w:r w:rsidR="006C4554" w:rsidRPr="00175B5E">
              <w:rPr>
                <w:sz w:val="20"/>
                <w:szCs w:val="20"/>
              </w:rPr>
              <w:t>145,5</w:t>
            </w:r>
          </w:p>
          <w:p w:rsidR="00504DEC" w:rsidRPr="00175B5E" w:rsidRDefault="00504DEC" w:rsidP="00175B5E">
            <w:pPr>
              <w:spacing w:line="360" w:lineRule="auto"/>
              <w:jc w:val="both"/>
              <w:rPr>
                <w:sz w:val="20"/>
                <w:szCs w:val="20"/>
              </w:rPr>
            </w:pPr>
          </w:p>
        </w:tc>
      </w:tr>
      <w:tr w:rsidR="00504DEC" w:rsidRPr="00175B5E" w:rsidTr="00175B5E">
        <w:trPr>
          <w:trHeight w:val="1264"/>
          <w:jc w:val="center"/>
        </w:trPr>
        <w:tc>
          <w:tcPr>
            <w:tcW w:w="2713" w:type="dxa"/>
            <w:shd w:val="clear" w:color="auto" w:fill="auto"/>
          </w:tcPr>
          <w:p w:rsidR="00504DEC" w:rsidRPr="00175B5E" w:rsidRDefault="006C4554" w:rsidP="00175B5E">
            <w:pPr>
              <w:spacing w:line="360" w:lineRule="auto"/>
              <w:jc w:val="both"/>
              <w:rPr>
                <w:sz w:val="20"/>
                <w:szCs w:val="20"/>
              </w:rPr>
            </w:pPr>
            <w:r w:rsidRPr="00175B5E">
              <w:rPr>
                <w:sz w:val="20"/>
                <w:szCs w:val="20"/>
              </w:rPr>
              <w:t xml:space="preserve">Доля бюджетных расходов на </w:t>
            </w:r>
            <w:r w:rsidR="00EA122B" w:rsidRPr="00175B5E">
              <w:rPr>
                <w:sz w:val="20"/>
                <w:szCs w:val="20"/>
              </w:rPr>
              <w:t>о</w:t>
            </w:r>
            <w:r w:rsidRPr="00175B5E">
              <w:rPr>
                <w:sz w:val="20"/>
                <w:szCs w:val="20"/>
              </w:rPr>
              <w:t xml:space="preserve">бразование в консолидированном бюджете РФ </w:t>
            </w:r>
            <w:r w:rsidR="00EA122B" w:rsidRPr="00175B5E">
              <w:rPr>
                <w:sz w:val="20"/>
                <w:szCs w:val="20"/>
              </w:rPr>
              <w:t xml:space="preserve">в </w:t>
            </w:r>
            <w:r w:rsidRPr="00175B5E">
              <w:rPr>
                <w:sz w:val="20"/>
                <w:szCs w:val="20"/>
              </w:rPr>
              <w:t>%</w:t>
            </w:r>
          </w:p>
        </w:tc>
        <w:tc>
          <w:tcPr>
            <w:tcW w:w="1695" w:type="dxa"/>
            <w:shd w:val="clear" w:color="auto" w:fill="auto"/>
          </w:tcPr>
          <w:p w:rsidR="006C4554" w:rsidRPr="00175B5E" w:rsidRDefault="006C4554" w:rsidP="00175B5E">
            <w:pPr>
              <w:spacing w:line="360" w:lineRule="auto"/>
              <w:jc w:val="both"/>
              <w:rPr>
                <w:sz w:val="20"/>
                <w:szCs w:val="20"/>
              </w:rPr>
            </w:pPr>
            <w:r w:rsidRPr="00175B5E">
              <w:rPr>
                <w:sz w:val="20"/>
                <w:szCs w:val="20"/>
              </w:rPr>
              <w:t>11,8</w:t>
            </w:r>
          </w:p>
          <w:p w:rsidR="00504DEC" w:rsidRPr="00175B5E" w:rsidRDefault="00504DEC" w:rsidP="00175B5E">
            <w:pPr>
              <w:spacing w:line="360" w:lineRule="auto"/>
              <w:jc w:val="both"/>
              <w:rPr>
                <w:sz w:val="20"/>
                <w:szCs w:val="20"/>
              </w:rPr>
            </w:pPr>
          </w:p>
        </w:tc>
        <w:tc>
          <w:tcPr>
            <w:tcW w:w="2263" w:type="dxa"/>
            <w:shd w:val="clear" w:color="auto" w:fill="auto"/>
          </w:tcPr>
          <w:p w:rsidR="006C4554" w:rsidRPr="00175B5E" w:rsidRDefault="006C4554" w:rsidP="00175B5E">
            <w:pPr>
              <w:spacing w:line="360" w:lineRule="auto"/>
              <w:jc w:val="both"/>
              <w:rPr>
                <w:sz w:val="20"/>
                <w:szCs w:val="20"/>
              </w:rPr>
            </w:pPr>
            <w:r w:rsidRPr="00175B5E">
              <w:rPr>
                <w:sz w:val="20"/>
                <w:szCs w:val="20"/>
              </w:rPr>
              <w:t>11,0</w:t>
            </w:r>
          </w:p>
          <w:p w:rsidR="00504DEC" w:rsidRPr="00175B5E" w:rsidRDefault="00504DEC" w:rsidP="00175B5E">
            <w:pPr>
              <w:spacing w:line="360" w:lineRule="auto"/>
              <w:jc w:val="both"/>
              <w:rPr>
                <w:sz w:val="20"/>
                <w:szCs w:val="20"/>
              </w:rPr>
            </w:pPr>
          </w:p>
        </w:tc>
        <w:tc>
          <w:tcPr>
            <w:tcW w:w="1695" w:type="dxa"/>
            <w:shd w:val="clear" w:color="auto" w:fill="auto"/>
          </w:tcPr>
          <w:p w:rsidR="006C4554" w:rsidRPr="00175B5E" w:rsidRDefault="006C4554" w:rsidP="00175B5E">
            <w:pPr>
              <w:spacing w:line="360" w:lineRule="auto"/>
              <w:jc w:val="both"/>
              <w:rPr>
                <w:sz w:val="20"/>
                <w:szCs w:val="20"/>
              </w:rPr>
            </w:pPr>
            <w:r w:rsidRPr="00175B5E">
              <w:rPr>
                <w:sz w:val="20"/>
                <w:szCs w:val="20"/>
              </w:rPr>
              <w:t>11,8</w:t>
            </w:r>
          </w:p>
          <w:p w:rsidR="00504DEC" w:rsidRPr="00175B5E" w:rsidRDefault="00504DEC" w:rsidP="00175B5E">
            <w:pPr>
              <w:spacing w:line="360" w:lineRule="auto"/>
              <w:jc w:val="both"/>
              <w:rPr>
                <w:sz w:val="20"/>
                <w:szCs w:val="20"/>
              </w:rPr>
            </w:pPr>
          </w:p>
        </w:tc>
        <w:tc>
          <w:tcPr>
            <w:tcW w:w="1695" w:type="dxa"/>
            <w:shd w:val="clear" w:color="auto" w:fill="auto"/>
          </w:tcPr>
          <w:p w:rsidR="006C4554" w:rsidRPr="00175B5E" w:rsidRDefault="006C4554" w:rsidP="00175B5E">
            <w:pPr>
              <w:spacing w:line="360" w:lineRule="auto"/>
              <w:jc w:val="both"/>
              <w:rPr>
                <w:sz w:val="20"/>
                <w:szCs w:val="20"/>
              </w:rPr>
            </w:pPr>
            <w:r w:rsidRPr="00175B5E">
              <w:rPr>
                <w:sz w:val="20"/>
                <w:szCs w:val="20"/>
              </w:rPr>
              <w:t>12,2</w:t>
            </w:r>
          </w:p>
          <w:p w:rsidR="00504DEC" w:rsidRPr="00175B5E" w:rsidRDefault="00504DEC" w:rsidP="00175B5E">
            <w:pPr>
              <w:spacing w:line="360" w:lineRule="auto"/>
              <w:jc w:val="both"/>
              <w:rPr>
                <w:sz w:val="20"/>
                <w:szCs w:val="20"/>
              </w:rPr>
            </w:pPr>
          </w:p>
        </w:tc>
      </w:tr>
    </w:tbl>
    <w:p w:rsidR="00F53941" w:rsidRPr="0013329C" w:rsidRDefault="00F53941" w:rsidP="0013329C">
      <w:pPr>
        <w:spacing w:line="360" w:lineRule="auto"/>
        <w:ind w:firstLine="709"/>
        <w:jc w:val="both"/>
        <w:rPr>
          <w:sz w:val="28"/>
          <w:szCs w:val="28"/>
        </w:rPr>
      </w:pPr>
    </w:p>
    <w:p w:rsidR="00F53941" w:rsidRPr="0013329C" w:rsidRDefault="00F53941" w:rsidP="0013329C">
      <w:pPr>
        <w:spacing w:line="360" w:lineRule="auto"/>
        <w:ind w:firstLine="709"/>
        <w:jc w:val="both"/>
        <w:rPr>
          <w:sz w:val="28"/>
          <w:szCs w:val="28"/>
        </w:rPr>
      </w:pPr>
      <w:r w:rsidRPr="0013329C">
        <w:rPr>
          <w:sz w:val="28"/>
          <w:szCs w:val="28"/>
        </w:rPr>
        <w:t>По отношению к ВВП динамика расходов на образование в России выглядит следующим образом (см. табл. 1.</w:t>
      </w:r>
      <w:r w:rsidR="004F12B2" w:rsidRPr="0013329C">
        <w:rPr>
          <w:sz w:val="28"/>
          <w:szCs w:val="28"/>
        </w:rPr>
        <w:t>3.</w:t>
      </w:r>
      <w:r w:rsidRPr="0013329C">
        <w:rPr>
          <w:sz w:val="28"/>
          <w:szCs w:val="28"/>
        </w:rPr>
        <w:t>3)</w:t>
      </w:r>
      <w:r w:rsidR="00D43D43" w:rsidRPr="0013329C">
        <w:rPr>
          <w:rStyle w:val="a5"/>
          <w:sz w:val="28"/>
          <w:szCs w:val="28"/>
        </w:rPr>
        <w:footnoteReference w:id="36"/>
      </w:r>
      <w:r w:rsidRPr="0013329C">
        <w:rPr>
          <w:sz w:val="28"/>
          <w:szCs w:val="28"/>
        </w:rPr>
        <w:t>.</w:t>
      </w:r>
    </w:p>
    <w:p w:rsidR="00F53941" w:rsidRPr="0013329C" w:rsidRDefault="00F53941" w:rsidP="0013329C">
      <w:pPr>
        <w:spacing w:line="360" w:lineRule="auto"/>
        <w:ind w:firstLine="709"/>
        <w:jc w:val="both"/>
        <w:rPr>
          <w:sz w:val="28"/>
          <w:szCs w:val="28"/>
        </w:rPr>
      </w:pPr>
    </w:p>
    <w:p w:rsidR="00F53941" w:rsidRPr="0013329C" w:rsidRDefault="00F53941" w:rsidP="0013329C">
      <w:pPr>
        <w:spacing w:line="360" w:lineRule="auto"/>
        <w:ind w:firstLine="709"/>
        <w:jc w:val="both"/>
        <w:rPr>
          <w:sz w:val="28"/>
          <w:szCs w:val="28"/>
        </w:rPr>
      </w:pPr>
      <w:r w:rsidRPr="0013329C">
        <w:rPr>
          <w:sz w:val="28"/>
          <w:szCs w:val="28"/>
        </w:rPr>
        <w:t>Таблица 1.</w:t>
      </w:r>
      <w:r w:rsidR="00770C83" w:rsidRPr="0013329C">
        <w:rPr>
          <w:sz w:val="28"/>
          <w:szCs w:val="28"/>
        </w:rPr>
        <w:t>3.</w:t>
      </w:r>
      <w:r w:rsidRPr="0013329C">
        <w:rPr>
          <w:sz w:val="28"/>
          <w:szCs w:val="28"/>
        </w:rPr>
        <w:t>3.</w:t>
      </w:r>
      <w:r w:rsidR="0013329C" w:rsidRPr="0013329C">
        <w:rPr>
          <w:sz w:val="28"/>
          <w:szCs w:val="28"/>
        </w:rPr>
        <w:t xml:space="preserve"> </w:t>
      </w:r>
      <w:r w:rsidRPr="0013329C">
        <w:rPr>
          <w:sz w:val="28"/>
          <w:szCs w:val="28"/>
        </w:rPr>
        <w:t>ВВП и бюджетные расходы на образование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738"/>
        <w:gridCol w:w="1739"/>
        <w:gridCol w:w="1739"/>
        <w:gridCol w:w="1739"/>
      </w:tblGrid>
      <w:tr w:rsidR="00EA122B" w:rsidRPr="00175B5E" w:rsidTr="00175B5E">
        <w:trPr>
          <w:jc w:val="center"/>
        </w:trPr>
        <w:tc>
          <w:tcPr>
            <w:tcW w:w="1901" w:type="dxa"/>
            <w:tcBorders>
              <w:tr2bl w:val="single" w:sz="4" w:space="0" w:color="auto"/>
            </w:tcBorders>
            <w:shd w:val="clear" w:color="auto" w:fill="auto"/>
          </w:tcPr>
          <w:p w:rsidR="00EA122B" w:rsidRPr="00175B5E" w:rsidRDefault="00EA122B" w:rsidP="00175B5E">
            <w:pPr>
              <w:spacing w:line="360" w:lineRule="auto"/>
              <w:jc w:val="both"/>
              <w:rPr>
                <w:sz w:val="20"/>
                <w:szCs w:val="20"/>
              </w:rPr>
            </w:pPr>
            <w:r w:rsidRPr="00175B5E">
              <w:rPr>
                <w:sz w:val="20"/>
                <w:szCs w:val="20"/>
              </w:rPr>
              <w:t>Годы</w:t>
            </w:r>
          </w:p>
          <w:p w:rsidR="00EA122B" w:rsidRPr="00175B5E" w:rsidRDefault="0013329C" w:rsidP="00175B5E">
            <w:pPr>
              <w:spacing w:line="360" w:lineRule="auto"/>
              <w:jc w:val="both"/>
              <w:rPr>
                <w:sz w:val="20"/>
                <w:szCs w:val="20"/>
              </w:rPr>
            </w:pPr>
            <w:r w:rsidRPr="00175B5E">
              <w:rPr>
                <w:sz w:val="20"/>
                <w:szCs w:val="20"/>
              </w:rPr>
              <w:t xml:space="preserve"> </w:t>
            </w:r>
            <w:r w:rsidR="00EA122B" w:rsidRPr="00175B5E">
              <w:rPr>
                <w:sz w:val="20"/>
                <w:szCs w:val="20"/>
              </w:rPr>
              <w:t>план</w:t>
            </w:r>
          </w:p>
        </w:tc>
        <w:tc>
          <w:tcPr>
            <w:tcW w:w="1642" w:type="dxa"/>
            <w:shd w:val="clear" w:color="auto" w:fill="auto"/>
          </w:tcPr>
          <w:p w:rsidR="00EA122B" w:rsidRPr="00175B5E" w:rsidRDefault="00EA122B" w:rsidP="00175B5E">
            <w:pPr>
              <w:spacing w:line="360" w:lineRule="auto"/>
              <w:jc w:val="both"/>
              <w:rPr>
                <w:sz w:val="20"/>
                <w:szCs w:val="20"/>
              </w:rPr>
            </w:pPr>
            <w:smartTag w:uri="urn:schemas-microsoft-com:office:smarttags" w:element="metricconverter">
              <w:smartTagPr>
                <w:attr w:name="ProductID" w:val="2006 г"/>
              </w:smartTagPr>
              <w:r w:rsidRPr="00175B5E">
                <w:rPr>
                  <w:sz w:val="20"/>
                  <w:szCs w:val="20"/>
                </w:rPr>
                <w:t>2006 г</w:t>
              </w:r>
            </w:smartTag>
            <w:r w:rsidRPr="00175B5E">
              <w:rPr>
                <w:sz w:val="20"/>
                <w:szCs w:val="20"/>
              </w:rPr>
              <w:t>.</w:t>
            </w:r>
          </w:p>
        </w:tc>
        <w:tc>
          <w:tcPr>
            <w:tcW w:w="1643" w:type="dxa"/>
            <w:shd w:val="clear" w:color="auto" w:fill="auto"/>
          </w:tcPr>
          <w:p w:rsidR="00EA122B" w:rsidRPr="00175B5E" w:rsidRDefault="00EA122B" w:rsidP="00175B5E">
            <w:pPr>
              <w:spacing w:line="360" w:lineRule="auto"/>
              <w:jc w:val="both"/>
              <w:rPr>
                <w:sz w:val="20"/>
                <w:szCs w:val="20"/>
              </w:rPr>
            </w:pPr>
            <w:smartTag w:uri="urn:schemas-microsoft-com:office:smarttags" w:element="metricconverter">
              <w:smartTagPr>
                <w:attr w:name="ProductID" w:val="2007 г"/>
              </w:smartTagPr>
              <w:r w:rsidRPr="00175B5E">
                <w:rPr>
                  <w:sz w:val="20"/>
                  <w:szCs w:val="20"/>
                </w:rPr>
                <w:t>2007 г</w:t>
              </w:r>
            </w:smartTag>
            <w:r w:rsidRPr="00175B5E">
              <w:rPr>
                <w:sz w:val="20"/>
                <w:szCs w:val="20"/>
              </w:rPr>
              <w:t>.</w:t>
            </w:r>
          </w:p>
        </w:tc>
        <w:tc>
          <w:tcPr>
            <w:tcW w:w="1643" w:type="dxa"/>
            <w:shd w:val="clear" w:color="auto" w:fill="auto"/>
          </w:tcPr>
          <w:p w:rsidR="00EA122B" w:rsidRPr="00175B5E" w:rsidRDefault="00EA122B" w:rsidP="00175B5E">
            <w:pPr>
              <w:spacing w:line="360" w:lineRule="auto"/>
              <w:jc w:val="both"/>
              <w:rPr>
                <w:sz w:val="20"/>
                <w:szCs w:val="20"/>
              </w:rPr>
            </w:pPr>
            <w:smartTag w:uri="urn:schemas-microsoft-com:office:smarttags" w:element="metricconverter">
              <w:smartTagPr>
                <w:attr w:name="ProductID" w:val="2008 г"/>
              </w:smartTagPr>
              <w:r w:rsidRPr="00175B5E">
                <w:rPr>
                  <w:sz w:val="20"/>
                  <w:szCs w:val="20"/>
                </w:rPr>
                <w:t>2008 г</w:t>
              </w:r>
            </w:smartTag>
            <w:r w:rsidRPr="00175B5E">
              <w:rPr>
                <w:sz w:val="20"/>
                <w:szCs w:val="20"/>
              </w:rPr>
              <w:t>.</w:t>
            </w:r>
          </w:p>
        </w:tc>
        <w:tc>
          <w:tcPr>
            <w:tcW w:w="1643" w:type="dxa"/>
            <w:shd w:val="clear" w:color="auto" w:fill="auto"/>
          </w:tcPr>
          <w:p w:rsidR="00EA122B" w:rsidRPr="00175B5E" w:rsidRDefault="00EA122B" w:rsidP="00175B5E">
            <w:pPr>
              <w:spacing w:line="360" w:lineRule="auto"/>
              <w:jc w:val="both"/>
              <w:rPr>
                <w:sz w:val="20"/>
                <w:szCs w:val="20"/>
              </w:rPr>
            </w:pPr>
            <w:smartTag w:uri="urn:schemas-microsoft-com:office:smarttags" w:element="metricconverter">
              <w:smartTagPr>
                <w:attr w:name="ProductID" w:val="2009 г"/>
              </w:smartTagPr>
              <w:r w:rsidRPr="00175B5E">
                <w:rPr>
                  <w:sz w:val="20"/>
                  <w:szCs w:val="20"/>
                </w:rPr>
                <w:t>2009 г</w:t>
              </w:r>
            </w:smartTag>
            <w:r w:rsidRPr="00175B5E">
              <w:rPr>
                <w:sz w:val="20"/>
                <w:szCs w:val="20"/>
              </w:rPr>
              <w:t>.</w:t>
            </w:r>
          </w:p>
        </w:tc>
      </w:tr>
      <w:tr w:rsidR="00EA122B" w:rsidRPr="00175B5E" w:rsidTr="00175B5E">
        <w:trPr>
          <w:trHeight w:val="1002"/>
          <w:jc w:val="center"/>
        </w:trPr>
        <w:tc>
          <w:tcPr>
            <w:tcW w:w="1901" w:type="dxa"/>
            <w:shd w:val="clear" w:color="auto" w:fill="auto"/>
          </w:tcPr>
          <w:p w:rsidR="00EA122B" w:rsidRPr="00175B5E" w:rsidRDefault="00EA122B" w:rsidP="00175B5E">
            <w:pPr>
              <w:spacing w:line="360" w:lineRule="auto"/>
              <w:jc w:val="both"/>
              <w:rPr>
                <w:sz w:val="20"/>
                <w:szCs w:val="20"/>
              </w:rPr>
            </w:pPr>
            <w:r w:rsidRPr="00175B5E">
              <w:rPr>
                <w:sz w:val="20"/>
                <w:szCs w:val="20"/>
              </w:rPr>
              <w:t>ВВП (млрд. руб.): в % к предыдущему году</w:t>
            </w:r>
          </w:p>
          <w:p w:rsidR="00EA122B" w:rsidRPr="00175B5E" w:rsidRDefault="00EA122B" w:rsidP="00175B5E">
            <w:pPr>
              <w:spacing w:line="360" w:lineRule="auto"/>
              <w:jc w:val="both"/>
              <w:rPr>
                <w:sz w:val="20"/>
                <w:szCs w:val="20"/>
              </w:rPr>
            </w:pPr>
          </w:p>
        </w:tc>
        <w:tc>
          <w:tcPr>
            <w:tcW w:w="1642" w:type="dxa"/>
            <w:tcBorders>
              <w:tr2bl w:val="single" w:sz="4" w:space="0" w:color="auto"/>
            </w:tcBorders>
            <w:shd w:val="clear" w:color="auto" w:fill="auto"/>
          </w:tcPr>
          <w:p w:rsidR="001E6189" w:rsidRPr="00175B5E" w:rsidRDefault="001E6189" w:rsidP="00175B5E">
            <w:pPr>
              <w:spacing w:line="360" w:lineRule="auto"/>
              <w:jc w:val="both"/>
              <w:rPr>
                <w:sz w:val="20"/>
                <w:szCs w:val="20"/>
              </w:rPr>
            </w:pPr>
            <w:r w:rsidRPr="00175B5E">
              <w:rPr>
                <w:sz w:val="20"/>
                <w:szCs w:val="20"/>
              </w:rPr>
              <w:t>7063,4</w:t>
            </w:r>
            <w:r w:rsidR="0013329C" w:rsidRPr="00175B5E">
              <w:rPr>
                <w:sz w:val="20"/>
                <w:szCs w:val="20"/>
              </w:rPr>
              <w:t xml:space="preserve"> </w:t>
            </w:r>
          </w:p>
          <w:p w:rsidR="001E6189" w:rsidRPr="00175B5E" w:rsidRDefault="001E6189" w:rsidP="00175B5E">
            <w:pPr>
              <w:spacing w:line="360" w:lineRule="auto"/>
              <w:jc w:val="both"/>
              <w:rPr>
                <w:sz w:val="20"/>
                <w:szCs w:val="20"/>
              </w:rPr>
            </w:pPr>
          </w:p>
          <w:p w:rsidR="000D69CD" w:rsidRPr="00175B5E" w:rsidRDefault="0013329C" w:rsidP="00175B5E">
            <w:pPr>
              <w:spacing w:line="360" w:lineRule="auto"/>
              <w:jc w:val="both"/>
              <w:rPr>
                <w:sz w:val="20"/>
                <w:szCs w:val="20"/>
              </w:rPr>
            </w:pPr>
            <w:r w:rsidRPr="00175B5E">
              <w:rPr>
                <w:sz w:val="20"/>
                <w:szCs w:val="20"/>
              </w:rPr>
              <w:t xml:space="preserve"> </w:t>
            </w:r>
            <w:r w:rsidR="001E6189" w:rsidRPr="00175B5E">
              <w:rPr>
                <w:sz w:val="20"/>
                <w:szCs w:val="20"/>
              </w:rPr>
              <w:t>148,5</w:t>
            </w:r>
            <w:r w:rsidRPr="00175B5E">
              <w:rPr>
                <w:sz w:val="20"/>
                <w:szCs w:val="20"/>
              </w:rPr>
              <w:t xml:space="preserve"> </w:t>
            </w:r>
          </w:p>
        </w:tc>
        <w:tc>
          <w:tcPr>
            <w:tcW w:w="1643" w:type="dxa"/>
            <w:tcBorders>
              <w:tr2bl w:val="single" w:sz="4" w:space="0" w:color="auto"/>
            </w:tcBorders>
            <w:shd w:val="clear" w:color="auto" w:fill="auto"/>
          </w:tcPr>
          <w:p w:rsidR="001E6189" w:rsidRPr="00175B5E" w:rsidRDefault="001E6189" w:rsidP="00175B5E">
            <w:pPr>
              <w:spacing w:line="360" w:lineRule="auto"/>
              <w:jc w:val="both"/>
              <w:rPr>
                <w:sz w:val="20"/>
                <w:szCs w:val="20"/>
              </w:rPr>
            </w:pPr>
            <w:r w:rsidRPr="00175B5E">
              <w:rPr>
                <w:sz w:val="20"/>
                <w:szCs w:val="20"/>
              </w:rPr>
              <w:t>9040,8</w:t>
            </w:r>
          </w:p>
          <w:p w:rsidR="001E6189" w:rsidRPr="00175B5E" w:rsidRDefault="001E6189" w:rsidP="00175B5E">
            <w:pPr>
              <w:spacing w:line="360" w:lineRule="auto"/>
              <w:jc w:val="both"/>
              <w:rPr>
                <w:sz w:val="20"/>
                <w:szCs w:val="20"/>
              </w:rPr>
            </w:pPr>
          </w:p>
          <w:p w:rsidR="000D69CD" w:rsidRPr="00175B5E" w:rsidRDefault="0013329C" w:rsidP="00175B5E">
            <w:pPr>
              <w:spacing w:line="360" w:lineRule="auto"/>
              <w:jc w:val="both"/>
              <w:rPr>
                <w:sz w:val="20"/>
                <w:szCs w:val="20"/>
              </w:rPr>
            </w:pPr>
            <w:r w:rsidRPr="00175B5E">
              <w:rPr>
                <w:sz w:val="20"/>
                <w:szCs w:val="20"/>
              </w:rPr>
              <w:t xml:space="preserve"> </w:t>
            </w:r>
            <w:r w:rsidR="001E6189" w:rsidRPr="00175B5E">
              <w:rPr>
                <w:sz w:val="20"/>
                <w:szCs w:val="20"/>
              </w:rPr>
              <w:t xml:space="preserve">128,0 </w:t>
            </w:r>
          </w:p>
        </w:tc>
        <w:tc>
          <w:tcPr>
            <w:tcW w:w="1643" w:type="dxa"/>
            <w:tcBorders>
              <w:tr2bl w:val="single" w:sz="4" w:space="0" w:color="auto"/>
            </w:tcBorders>
            <w:shd w:val="clear" w:color="auto" w:fill="auto"/>
          </w:tcPr>
          <w:p w:rsidR="008B0AD1" w:rsidRPr="00175B5E" w:rsidRDefault="000D69CD" w:rsidP="00175B5E">
            <w:pPr>
              <w:spacing w:line="360" w:lineRule="auto"/>
              <w:jc w:val="both"/>
              <w:rPr>
                <w:sz w:val="20"/>
                <w:szCs w:val="20"/>
              </w:rPr>
            </w:pPr>
            <w:r w:rsidRPr="00175B5E">
              <w:rPr>
                <w:sz w:val="20"/>
                <w:szCs w:val="20"/>
              </w:rPr>
              <w:t>10950,0</w:t>
            </w:r>
          </w:p>
          <w:p w:rsidR="008B0AD1" w:rsidRPr="00175B5E" w:rsidRDefault="008B0AD1" w:rsidP="00175B5E">
            <w:pPr>
              <w:spacing w:line="360" w:lineRule="auto"/>
              <w:jc w:val="both"/>
              <w:rPr>
                <w:sz w:val="20"/>
                <w:szCs w:val="20"/>
              </w:rPr>
            </w:pPr>
          </w:p>
          <w:p w:rsidR="00EA122B" w:rsidRPr="00175B5E" w:rsidRDefault="0013329C" w:rsidP="00175B5E">
            <w:pPr>
              <w:spacing w:line="360" w:lineRule="auto"/>
              <w:jc w:val="both"/>
              <w:rPr>
                <w:sz w:val="20"/>
                <w:szCs w:val="20"/>
              </w:rPr>
            </w:pPr>
            <w:r w:rsidRPr="00175B5E">
              <w:rPr>
                <w:sz w:val="20"/>
                <w:szCs w:val="20"/>
              </w:rPr>
              <w:t xml:space="preserve"> </w:t>
            </w:r>
            <w:r w:rsidR="008B0AD1" w:rsidRPr="00175B5E">
              <w:rPr>
                <w:sz w:val="20"/>
                <w:szCs w:val="20"/>
              </w:rPr>
              <w:t>121,1</w:t>
            </w:r>
            <w:r w:rsidRPr="00175B5E">
              <w:rPr>
                <w:sz w:val="20"/>
                <w:szCs w:val="20"/>
              </w:rPr>
              <w:t xml:space="preserve"> </w:t>
            </w:r>
          </w:p>
        </w:tc>
        <w:tc>
          <w:tcPr>
            <w:tcW w:w="1643" w:type="dxa"/>
            <w:tcBorders>
              <w:tr2bl w:val="single" w:sz="4" w:space="0" w:color="auto"/>
            </w:tcBorders>
            <w:shd w:val="clear" w:color="auto" w:fill="auto"/>
          </w:tcPr>
          <w:p w:rsidR="000D69CD" w:rsidRPr="00175B5E" w:rsidRDefault="000D69CD" w:rsidP="00175B5E">
            <w:pPr>
              <w:spacing w:line="360" w:lineRule="auto"/>
              <w:jc w:val="both"/>
              <w:rPr>
                <w:sz w:val="20"/>
                <w:szCs w:val="20"/>
              </w:rPr>
            </w:pPr>
            <w:r w:rsidRPr="00175B5E">
              <w:rPr>
                <w:sz w:val="20"/>
                <w:szCs w:val="20"/>
              </w:rPr>
              <w:t>13050,0</w:t>
            </w:r>
          </w:p>
          <w:p w:rsidR="000D69CD" w:rsidRPr="00175B5E" w:rsidRDefault="000D69CD" w:rsidP="00175B5E">
            <w:pPr>
              <w:spacing w:line="360" w:lineRule="auto"/>
              <w:jc w:val="both"/>
              <w:rPr>
                <w:sz w:val="20"/>
                <w:szCs w:val="20"/>
              </w:rPr>
            </w:pPr>
          </w:p>
          <w:p w:rsidR="00EA122B" w:rsidRPr="00175B5E" w:rsidRDefault="0013329C" w:rsidP="00175B5E">
            <w:pPr>
              <w:spacing w:line="360" w:lineRule="auto"/>
              <w:jc w:val="both"/>
              <w:rPr>
                <w:sz w:val="20"/>
                <w:szCs w:val="20"/>
              </w:rPr>
            </w:pPr>
            <w:r w:rsidRPr="00175B5E">
              <w:rPr>
                <w:sz w:val="20"/>
                <w:szCs w:val="20"/>
              </w:rPr>
              <w:t xml:space="preserve"> </w:t>
            </w:r>
            <w:r w:rsidR="000D69CD" w:rsidRPr="00175B5E">
              <w:rPr>
                <w:sz w:val="20"/>
                <w:szCs w:val="20"/>
              </w:rPr>
              <w:t>119,</w:t>
            </w:r>
          </w:p>
        </w:tc>
      </w:tr>
      <w:tr w:rsidR="00EA122B" w:rsidRPr="00175B5E" w:rsidTr="00175B5E">
        <w:trPr>
          <w:jc w:val="center"/>
        </w:trPr>
        <w:tc>
          <w:tcPr>
            <w:tcW w:w="1901" w:type="dxa"/>
            <w:shd w:val="clear" w:color="auto" w:fill="auto"/>
          </w:tcPr>
          <w:p w:rsidR="00EA122B" w:rsidRPr="00175B5E" w:rsidRDefault="00B55C16" w:rsidP="00175B5E">
            <w:pPr>
              <w:spacing w:line="360" w:lineRule="auto"/>
              <w:jc w:val="both"/>
              <w:rPr>
                <w:sz w:val="20"/>
                <w:szCs w:val="20"/>
              </w:rPr>
            </w:pPr>
            <w:r w:rsidRPr="00175B5E">
              <w:rPr>
                <w:sz w:val="20"/>
                <w:szCs w:val="20"/>
              </w:rPr>
              <w:t>Бюджетные расходы на образование (млрд. руб.):</w:t>
            </w:r>
          </w:p>
        </w:tc>
        <w:tc>
          <w:tcPr>
            <w:tcW w:w="1642" w:type="dxa"/>
            <w:shd w:val="clear" w:color="auto" w:fill="auto"/>
          </w:tcPr>
          <w:p w:rsidR="00EA122B" w:rsidRPr="00175B5E" w:rsidRDefault="008B0AD1" w:rsidP="00175B5E">
            <w:pPr>
              <w:spacing w:line="360" w:lineRule="auto"/>
              <w:jc w:val="both"/>
              <w:rPr>
                <w:sz w:val="20"/>
                <w:szCs w:val="20"/>
              </w:rPr>
            </w:pPr>
            <w:r w:rsidRPr="00175B5E">
              <w:rPr>
                <w:sz w:val="20"/>
                <w:szCs w:val="20"/>
              </w:rPr>
              <w:t>214,7</w:t>
            </w:r>
          </w:p>
        </w:tc>
        <w:tc>
          <w:tcPr>
            <w:tcW w:w="1643" w:type="dxa"/>
            <w:shd w:val="clear" w:color="auto" w:fill="auto"/>
          </w:tcPr>
          <w:p w:rsidR="00EA122B" w:rsidRPr="00175B5E" w:rsidRDefault="008B0AD1" w:rsidP="00175B5E">
            <w:pPr>
              <w:spacing w:line="360" w:lineRule="auto"/>
              <w:jc w:val="both"/>
              <w:rPr>
                <w:sz w:val="20"/>
                <w:szCs w:val="20"/>
              </w:rPr>
            </w:pPr>
            <w:r w:rsidRPr="00175B5E">
              <w:rPr>
                <w:sz w:val="20"/>
                <w:szCs w:val="20"/>
              </w:rPr>
              <w:t>285,1</w:t>
            </w:r>
          </w:p>
        </w:tc>
        <w:tc>
          <w:tcPr>
            <w:tcW w:w="1643" w:type="dxa"/>
            <w:shd w:val="clear" w:color="auto" w:fill="auto"/>
          </w:tcPr>
          <w:p w:rsidR="00EA122B" w:rsidRPr="00175B5E" w:rsidRDefault="008B0AD1" w:rsidP="00175B5E">
            <w:pPr>
              <w:spacing w:line="360" w:lineRule="auto"/>
              <w:jc w:val="both"/>
              <w:rPr>
                <w:sz w:val="20"/>
                <w:szCs w:val="20"/>
              </w:rPr>
            </w:pPr>
            <w:r w:rsidRPr="00175B5E">
              <w:rPr>
                <w:sz w:val="20"/>
                <w:szCs w:val="20"/>
              </w:rPr>
              <w:t>406,4</w:t>
            </w:r>
          </w:p>
        </w:tc>
        <w:tc>
          <w:tcPr>
            <w:tcW w:w="1643" w:type="dxa"/>
            <w:shd w:val="clear" w:color="auto" w:fill="auto"/>
          </w:tcPr>
          <w:p w:rsidR="00EA122B" w:rsidRPr="00175B5E" w:rsidRDefault="008B0AD1" w:rsidP="00175B5E">
            <w:pPr>
              <w:spacing w:line="360" w:lineRule="auto"/>
              <w:jc w:val="both"/>
              <w:rPr>
                <w:sz w:val="20"/>
                <w:szCs w:val="20"/>
              </w:rPr>
            </w:pPr>
            <w:r w:rsidRPr="00175B5E">
              <w:rPr>
                <w:sz w:val="20"/>
                <w:szCs w:val="20"/>
              </w:rPr>
              <w:t>498,6</w:t>
            </w:r>
          </w:p>
        </w:tc>
      </w:tr>
      <w:tr w:rsidR="008B0AD1" w:rsidRPr="00175B5E" w:rsidTr="00175B5E">
        <w:trPr>
          <w:jc w:val="center"/>
        </w:trPr>
        <w:tc>
          <w:tcPr>
            <w:tcW w:w="1901" w:type="dxa"/>
            <w:shd w:val="clear" w:color="auto" w:fill="auto"/>
          </w:tcPr>
          <w:p w:rsidR="008B0AD1" w:rsidRPr="00175B5E" w:rsidRDefault="008B0AD1" w:rsidP="00175B5E">
            <w:pPr>
              <w:spacing w:line="360" w:lineRule="auto"/>
              <w:jc w:val="both"/>
              <w:rPr>
                <w:sz w:val="20"/>
                <w:szCs w:val="20"/>
              </w:rPr>
            </w:pPr>
            <w:r w:rsidRPr="00175B5E">
              <w:rPr>
                <w:sz w:val="20"/>
                <w:szCs w:val="20"/>
              </w:rPr>
              <w:t>Всего</w:t>
            </w:r>
          </w:p>
        </w:tc>
        <w:tc>
          <w:tcPr>
            <w:tcW w:w="1642" w:type="dxa"/>
            <w:shd w:val="clear" w:color="auto" w:fill="auto"/>
          </w:tcPr>
          <w:p w:rsidR="008B0AD1" w:rsidRPr="00175B5E" w:rsidRDefault="008B0AD1" w:rsidP="00175B5E">
            <w:pPr>
              <w:spacing w:line="360" w:lineRule="auto"/>
              <w:jc w:val="both"/>
              <w:rPr>
                <w:sz w:val="20"/>
                <w:szCs w:val="20"/>
              </w:rPr>
            </w:pPr>
            <w:r w:rsidRPr="00175B5E">
              <w:rPr>
                <w:sz w:val="20"/>
                <w:szCs w:val="20"/>
              </w:rPr>
              <w:t>38,1</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54,5</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80,1</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97,6</w:t>
            </w:r>
          </w:p>
        </w:tc>
      </w:tr>
      <w:tr w:rsidR="008B0AD1" w:rsidRPr="00175B5E" w:rsidTr="00175B5E">
        <w:trPr>
          <w:jc w:val="center"/>
        </w:trPr>
        <w:tc>
          <w:tcPr>
            <w:tcW w:w="1901" w:type="dxa"/>
            <w:shd w:val="clear" w:color="auto" w:fill="auto"/>
          </w:tcPr>
          <w:p w:rsidR="008B0AD1" w:rsidRPr="00175B5E" w:rsidRDefault="008B0AD1" w:rsidP="00175B5E">
            <w:pPr>
              <w:spacing w:line="360" w:lineRule="auto"/>
              <w:jc w:val="both"/>
              <w:rPr>
                <w:sz w:val="20"/>
                <w:szCs w:val="20"/>
              </w:rPr>
            </w:pPr>
            <w:r w:rsidRPr="00175B5E">
              <w:rPr>
                <w:sz w:val="20"/>
                <w:szCs w:val="20"/>
              </w:rPr>
              <w:t>Федеральный бюджет</w:t>
            </w:r>
          </w:p>
        </w:tc>
        <w:tc>
          <w:tcPr>
            <w:tcW w:w="1642" w:type="dxa"/>
            <w:shd w:val="clear" w:color="auto" w:fill="auto"/>
          </w:tcPr>
          <w:p w:rsidR="008B0AD1" w:rsidRPr="00175B5E" w:rsidRDefault="008B0AD1" w:rsidP="00175B5E">
            <w:pPr>
              <w:spacing w:line="360" w:lineRule="auto"/>
              <w:jc w:val="both"/>
              <w:rPr>
                <w:sz w:val="20"/>
                <w:szCs w:val="20"/>
              </w:rPr>
            </w:pPr>
            <w:r w:rsidRPr="00175B5E">
              <w:rPr>
                <w:sz w:val="20"/>
                <w:szCs w:val="20"/>
              </w:rPr>
              <w:t>176,6</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230,6</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326,3</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401,0</w:t>
            </w:r>
          </w:p>
        </w:tc>
      </w:tr>
      <w:tr w:rsidR="008B0AD1" w:rsidRPr="00175B5E" w:rsidTr="00175B5E">
        <w:trPr>
          <w:jc w:val="center"/>
        </w:trPr>
        <w:tc>
          <w:tcPr>
            <w:tcW w:w="1901" w:type="dxa"/>
            <w:shd w:val="clear" w:color="auto" w:fill="auto"/>
          </w:tcPr>
          <w:p w:rsidR="008B0AD1" w:rsidRPr="00175B5E" w:rsidRDefault="008B0AD1" w:rsidP="00175B5E">
            <w:pPr>
              <w:spacing w:line="360" w:lineRule="auto"/>
              <w:jc w:val="both"/>
              <w:rPr>
                <w:sz w:val="20"/>
                <w:szCs w:val="20"/>
              </w:rPr>
            </w:pPr>
            <w:r w:rsidRPr="00175B5E">
              <w:rPr>
                <w:sz w:val="20"/>
                <w:szCs w:val="20"/>
              </w:rPr>
              <w:t>Территориальные бюджеты</w:t>
            </w:r>
          </w:p>
        </w:tc>
        <w:tc>
          <w:tcPr>
            <w:tcW w:w="1642" w:type="dxa"/>
            <w:shd w:val="clear" w:color="auto" w:fill="auto"/>
          </w:tcPr>
          <w:p w:rsidR="008B0AD1" w:rsidRPr="00175B5E" w:rsidRDefault="008B0AD1" w:rsidP="00175B5E">
            <w:pPr>
              <w:spacing w:line="360" w:lineRule="auto"/>
              <w:jc w:val="both"/>
              <w:rPr>
                <w:sz w:val="20"/>
                <w:szCs w:val="20"/>
              </w:rPr>
            </w:pPr>
            <w:r w:rsidRPr="00175B5E">
              <w:rPr>
                <w:sz w:val="20"/>
                <w:szCs w:val="20"/>
              </w:rPr>
              <w:t>3,0</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3,1</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3,5</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3,8</w:t>
            </w:r>
          </w:p>
        </w:tc>
      </w:tr>
      <w:tr w:rsidR="008B0AD1" w:rsidRPr="00175B5E" w:rsidTr="00175B5E">
        <w:trPr>
          <w:jc w:val="center"/>
        </w:trPr>
        <w:tc>
          <w:tcPr>
            <w:tcW w:w="1901" w:type="dxa"/>
            <w:shd w:val="clear" w:color="auto" w:fill="auto"/>
          </w:tcPr>
          <w:p w:rsidR="008B0AD1" w:rsidRPr="00175B5E" w:rsidRDefault="008B0AD1" w:rsidP="00175B5E">
            <w:pPr>
              <w:spacing w:line="360" w:lineRule="auto"/>
              <w:jc w:val="both"/>
              <w:rPr>
                <w:sz w:val="20"/>
                <w:szCs w:val="20"/>
              </w:rPr>
            </w:pPr>
            <w:r w:rsidRPr="00175B5E">
              <w:rPr>
                <w:sz w:val="20"/>
                <w:szCs w:val="20"/>
              </w:rPr>
              <w:t>Доля бюджетных расходов на образование в ВВП (%):</w:t>
            </w:r>
          </w:p>
        </w:tc>
        <w:tc>
          <w:tcPr>
            <w:tcW w:w="1642" w:type="dxa"/>
            <w:shd w:val="clear" w:color="auto" w:fill="auto"/>
          </w:tcPr>
          <w:p w:rsidR="008B0AD1" w:rsidRPr="00175B5E" w:rsidRDefault="008B0AD1" w:rsidP="00175B5E">
            <w:pPr>
              <w:spacing w:line="360" w:lineRule="auto"/>
              <w:jc w:val="both"/>
              <w:rPr>
                <w:sz w:val="20"/>
                <w:szCs w:val="20"/>
              </w:rPr>
            </w:pPr>
            <w:r w:rsidRPr="00175B5E">
              <w:rPr>
                <w:sz w:val="20"/>
                <w:szCs w:val="20"/>
              </w:rPr>
              <w:t>0,5</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0,6</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0,7</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0,7</w:t>
            </w:r>
          </w:p>
        </w:tc>
      </w:tr>
      <w:tr w:rsidR="008B0AD1" w:rsidRPr="00175B5E" w:rsidTr="00175B5E">
        <w:trPr>
          <w:jc w:val="center"/>
        </w:trPr>
        <w:tc>
          <w:tcPr>
            <w:tcW w:w="1901" w:type="dxa"/>
            <w:shd w:val="clear" w:color="auto" w:fill="auto"/>
          </w:tcPr>
          <w:p w:rsidR="008B0AD1" w:rsidRPr="00175B5E" w:rsidRDefault="008B0AD1" w:rsidP="00175B5E">
            <w:pPr>
              <w:spacing w:line="360" w:lineRule="auto"/>
              <w:jc w:val="both"/>
              <w:rPr>
                <w:sz w:val="20"/>
                <w:szCs w:val="20"/>
              </w:rPr>
            </w:pPr>
            <w:r w:rsidRPr="00175B5E">
              <w:rPr>
                <w:sz w:val="20"/>
                <w:szCs w:val="20"/>
              </w:rPr>
              <w:t>Консолидированный бюджет</w:t>
            </w:r>
          </w:p>
        </w:tc>
        <w:tc>
          <w:tcPr>
            <w:tcW w:w="1642" w:type="dxa"/>
            <w:shd w:val="clear" w:color="auto" w:fill="auto"/>
          </w:tcPr>
          <w:p w:rsidR="008B0AD1" w:rsidRPr="00175B5E" w:rsidRDefault="008B0AD1" w:rsidP="00175B5E">
            <w:pPr>
              <w:spacing w:line="360" w:lineRule="auto"/>
              <w:jc w:val="both"/>
              <w:rPr>
                <w:sz w:val="20"/>
                <w:szCs w:val="20"/>
              </w:rPr>
            </w:pPr>
            <w:r w:rsidRPr="00175B5E">
              <w:rPr>
                <w:sz w:val="20"/>
                <w:szCs w:val="20"/>
              </w:rPr>
              <w:t>2,5</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2,5</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2,8</w:t>
            </w:r>
          </w:p>
        </w:tc>
        <w:tc>
          <w:tcPr>
            <w:tcW w:w="1643" w:type="dxa"/>
            <w:shd w:val="clear" w:color="auto" w:fill="auto"/>
          </w:tcPr>
          <w:p w:rsidR="008B0AD1" w:rsidRPr="00175B5E" w:rsidRDefault="008B0AD1" w:rsidP="00175B5E">
            <w:pPr>
              <w:spacing w:line="360" w:lineRule="auto"/>
              <w:jc w:val="both"/>
              <w:rPr>
                <w:sz w:val="20"/>
                <w:szCs w:val="20"/>
              </w:rPr>
            </w:pPr>
            <w:r w:rsidRPr="00175B5E">
              <w:rPr>
                <w:sz w:val="20"/>
                <w:szCs w:val="20"/>
              </w:rPr>
              <w:t>3,1</w:t>
            </w:r>
          </w:p>
        </w:tc>
      </w:tr>
    </w:tbl>
    <w:p w:rsidR="00A66D12" w:rsidRDefault="00A66D12" w:rsidP="0013329C">
      <w:pPr>
        <w:spacing w:line="360" w:lineRule="auto"/>
        <w:ind w:firstLine="709"/>
        <w:jc w:val="both"/>
        <w:rPr>
          <w:sz w:val="28"/>
          <w:szCs w:val="28"/>
        </w:rPr>
      </w:pPr>
    </w:p>
    <w:p w:rsidR="00F53941" w:rsidRPr="0013329C" w:rsidRDefault="00A66D12" w:rsidP="00A66D12">
      <w:pPr>
        <w:spacing w:line="360" w:lineRule="auto"/>
        <w:ind w:firstLine="709"/>
        <w:jc w:val="both"/>
        <w:rPr>
          <w:sz w:val="28"/>
          <w:szCs w:val="28"/>
        </w:rPr>
      </w:pPr>
      <w:r>
        <w:rPr>
          <w:sz w:val="28"/>
          <w:szCs w:val="28"/>
        </w:rPr>
        <w:br w:type="page"/>
      </w:r>
      <w:r w:rsidR="00F53941" w:rsidRPr="0013329C">
        <w:rPr>
          <w:sz w:val="28"/>
          <w:szCs w:val="28"/>
        </w:rPr>
        <w:t>Такова общая характеристика состояния бюджетного финансирования образования.</w:t>
      </w:r>
    </w:p>
    <w:p w:rsidR="00F53941" w:rsidRPr="0013329C" w:rsidRDefault="00F53941" w:rsidP="0013329C">
      <w:pPr>
        <w:spacing w:line="360" w:lineRule="auto"/>
        <w:ind w:firstLine="709"/>
        <w:jc w:val="both"/>
        <w:rPr>
          <w:sz w:val="28"/>
          <w:szCs w:val="28"/>
        </w:rPr>
      </w:pPr>
      <w:r w:rsidRPr="0013329C">
        <w:rPr>
          <w:sz w:val="28"/>
          <w:szCs w:val="28"/>
        </w:rPr>
        <w:t>И в завершении данного параграфа - необходимо определение, на которое мы опирались при рассмотрении вопросов, связанных с финансированием образования.</w:t>
      </w:r>
    </w:p>
    <w:p w:rsidR="00F53941" w:rsidRPr="0013329C" w:rsidRDefault="00410CB4" w:rsidP="0013329C">
      <w:pPr>
        <w:spacing w:line="360" w:lineRule="auto"/>
        <w:ind w:firstLine="709"/>
        <w:jc w:val="both"/>
        <w:rPr>
          <w:sz w:val="28"/>
          <w:szCs w:val="28"/>
        </w:rPr>
      </w:pPr>
      <w:r w:rsidRPr="0013329C">
        <w:rPr>
          <w:sz w:val="28"/>
          <w:szCs w:val="28"/>
        </w:rPr>
        <w:t>В.В. Ковалев</w:t>
      </w:r>
      <w:r w:rsidRPr="0013329C">
        <w:rPr>
          <w:sz w:val="28"/>
          <w:szCs w:val="20"/>
        </w:rPr>
        <w:t xml:space="preserve"> </w:t>
      </w:r>
      <w:r w:rsidR="00013BBA" w:rsidRPr="0013329C">
        <w:rPr>
          <w:sz w:val="28"/>
          <w:szCs w:val="28"/>
        </w:rPr>
        <w:t>определяет, что ф</w:t>
      </w:r>
      <w:r w:rsidR="00F53941" w:rsidRPr="0013329C">
        <w:rPr>
          <w:sz w:val="28"/>
          <w:szCs w:val="28"/>
        </w:rPr>
        <w:t>инансирование</w:t>
      </w:r>
      <w:r w:rsidR="00013BBA" w:rsidRPr="0013329C">
        <w:rPr>
          <w:sz w:val="28"/>
          <w:szCs w:val="28"/>
        </w:rPr>
        <w:t xml:space="preserve"> - это</w:t>
      </w:r>
      <w:r w:rsidR="00F53941" w:rsidRPr="0013329C">
        <w:rPr>
          <w:sz w:val="28"/>
          <w:szCs w:val="28"/>
        </w:rPr>
        <w:t xml:space="preserve"> обеспечение необходимыми финансовыми ресурсами затрат на осуществление определенной деятельности. В нашем случае на осуществление образовательного процесса, т.е. на реализацию одной или нескольких образовательных программ и/или содержание (воспитание) </w:t>
      </w:r>
      <w:r w:rsidR="00D43D43" w:rsidRPr="0013329C">
        <w:rPr>
          <w:sz w:val="28"/>
          <w:szCs w:val="28"/>
        </w:rPr>
        <w:t>обучающихся</w:t>
      </w:r>
      <w:r w:rsidR="00F53941" w:rsidRPr="0013329C">
        <w:rPr>
          <w:sz w:val="28"/>
          <w:szCs w:val="28"/>
        </w:rPr>
        <w:t>, воспитанников</w:t>
      </w:r>
      <w:r w:rsidR="00D43D43" w:rsidRPr="0013329C">
        <w:rPr>
          <w:rStyle w:val="a5"/>
          <w:sz w:val="28"/>
          <w:szCs w:val="28"/>
        </w:rPr>
        <w:footnoteReference w:id="37"/>
      </w:r>
      <w:r w:rsidR="00F53941" w:rsidRPr="0013329C">
        <w:rPr>
          <w:sz w:val="28"/>
          <w:szCs w:val="28"/>
        </w:rPr>
        <w:t xml:space="preserve">. </w:t>
      </w:r>
    </w:p>
    <w:p w:rsidR="00F53941" w:rsidRPr="0013329C" w:rsidRDefault="00F53941" w:rsidP="0013329C">
      <w:pPr>
        <w:spacing w:line="360" w:lineRule="auto"/>
        <w:ind w:firstLine="709"/>
        <w:jc w:val="both"/>
        <w:rPr>
          <w:sz w:val="28"/>
          <w:szCs w:val="28"/>
        </w:rPr>
      </w:pPr>
      <w:r w:rsidRPr="0013329C">
        <w:rPr>
          <w:sz w:val="28"/>
          <w:szCs w:val="28"/>
        </w:rPr>
        <w:t>Финансирование предполагает:</w:t>
      </w:r>
    </w:p>
    <w:p w:rsidR="00F53941" w:rsidRPr="0013329C" w:rsidRDefault="00013BBA" w:rsidP="0013329C">
      <w:pPr>
        <w:spacing w:line="360" w:lineRule="auto"/>
        <w:ind w:firstLine="709"/>
        <w:jc w:val="both"/>
        <w:rPr>
          <w:sz w:val="28"/>
          <w:szCs w:val="28"/>
        </w:rPr>
      </w:pPr>
      <w:r w:rsidRPr="0013329C">
        <w:rPr>
          <w:sz w:val="28"/>
          <w:szCs w:val="28"/>
        </w:rPr>
        <w:t>-</w:t>
      </w:r>
      <w:r w:rsidR="00F53941" w:rsidRPr="0013329C">
        <w:rPr>
          <w:sz w:val="28"/>
          <w:szCs w:val="28"/>
        </w:rPr>
        <w:t xml:space="preserve"> целевое использование средств расходование средств на установленные заранее определенные цели;</w:t>
      </w:r>
    </w:p>
    <w:p w:rsidR="00F53941" w:rsidRPr="0013329C" w:rsidRDefault="00013BBA" w:rsidP="0013329C">
      <w:pPr>
        <w:spacing w:line="360" w:lineRule="auto"/>
        <w:ind w:firstLine="709"/>
        <w:jc w:val="both"/>
        <w:rPr>
          <w:sz w:val="28"/>
          <w:szCs w:val="28"/>
        </w:rPr>
      </w:pPr>
      <w:r w:rsidRPr="0013329C">
        <w:rPr>
          <w:sz w:val="28"/>
          <w:szCs w:val="28"/>
        </w:rPr>
        <w:t>-</w:t>
      </w:r>
      <w:r w:rsidR="00F53941" w:rsidRPr="0013329C">
        <w:rPr>
          <w:sz w:val="28"/>
          <w:szCs w:val="28"/>
        </w:rPr>
        <w:t xml:space="preserve"> безвозвратность предоставленные образовательным учреждениям средства ими непосредственно не возвращаются, не возмещаются.</w:t>
      </w:r>
    </w:p>
    <w:p w:rsidR="00BE7BEF" w:rsidRPr="0013329C" w:rsidRDefault="00F53941" w:rsidP="00A66D12">
      <w:pPr>
        <w:spacing w:line="360" w:lineRule="auto"/>
        <w:ind w:firstLine="709"/>
        <w:jc w:val="both"/>
        <w:rPr>
          <w:sz w:val="28"/>
          <w:szCs w:val="28"/>
        </w:rPr>
      </w:pPr>
      <w:r w:rsidRPr="0013329C">
        <w:rPr>
          <w:sz w:val="28"/>
          <w:szCs w:val="28"/>
        </w:rPr>
        <w:t>Федеральные нормативы финансирования образовательных учреждений ежегодно устанавливаются федеральным законом, принимаемым одновременно с федеральным законом о федеральном бюджете на очередной год, и являются минимально допустимыми. 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 Нормативы финансирования негосударственных образовательных учреждений не могут быть ниже нормативов финансирования аналогичных государственных и муниципальных образовательных у</w:t>
      </w:r>
      <w:r w:rsidR="0013329C">
        <w:rPr>
          <w:sz w:val="28"/>
          <w:szCs w:val="28"/>
        </w:rPr>
        <w:t>чреждений на данной территории.</w:t>
      </w:r>
    </w:p>
    <w:p w:rsidR="00477948" w:rsidRDefault="0013329C" w:rsidP="0013329C">
      <w:pPr>
        <w:spacing w:line="360" w:lineRule="auto"/>
        <w:ind w:firstLine="709"/>
        <w:jc w:val="both"/>
        <w:rPr>
          <w:rStyle w:val="afa"/>
          <w:b w:val="0"/>
          <w:sz w:val="28"/>
          <w:szCs w:val="28"/>
        </w:rPr>
      </w:pPr>
      <w:r>
        <w:rPr>
          <w:sz w:val="28"/>
          <w:szCs w:val="28"/>
        </w:rPr>
        <w:br w:type="page"/>
      </w:r>
      <w:r w:rsidR="00477948" w:rsidRPr="0013329C">
        <w:rPr>
          <w:sz w:val="28"/>
          <w:szCs w:val="28"/>
        </w:rPr>
        <w:t>2.</w:t>
      </w:r>
      <w:r w:rsidR="00153E62" w:rsidRPr="0013329C">
        <w:rPr>
          <w:sz w:val="28"/>
          <w:szCs w:val="28"/>
        </w:rPr>
        <w:t xml:space="preserve"> </w:t>
      </w:r>
      <w:r w:rsidR="000F618A" w:rsidRPr="0013329C">
        <w:rPr>
          <w:sz w:val="28"/>
          <w:szCs w:val="28"/>
        </w:rPr>
        <w:t>Анализ финансово-экономической деятельности</w:t>
      </w:r>
      <w:r w:rsidR="00A055AA" w:rsidRPr="0013329C">
        <w:rPr>
          <w:sz w:val="28"/>
          <w:szCs w:val="28"/>
        </w:rPr>
        <w:t xml:space="preserve"> </w:t>
      </w:r>
      <w:r w:rsidR="00A055AA" w:rsidRPr="0013329C">
        <w:rPr>
          <w:rStyle w:val="afa"/>
          <w:b w:val="0"/>
          <w:sz w:val="28"/>
          <w:szCs w:val="28"/>
        </w:rPr>
        <w:t>МОУ ДОД ДЮСШ города Мирный</w:t>
      </w:r>
    </w:p>
    <w:p w:rsidR="0013329C" w:rsidRPr="0013329C" w:rsidRDefault="0013329C" w:rsidP="0013329C">
      <w:pPr>
        <w:spacing w:line="360" w:lineRule="auto"/>
        <w:ind w:firstLine="709"/>
        <w:jc w:val="both"/>
        <w:rPr>
          <w:rStyle w:val="afa"/>
          <w:b w:val="0"/>
          <w:sz w:val="28"/>
          <w:szCs w:val="28"/>
        </w:rPr>
      </w:pPr>
    </w:p>
    <w:p w:rsidR="000F618A" w:rsidRPr="0013329C" w:rsidRDefault="004B02D6" w:rsidP="0013329C">
      <w:pPr>
        <w:pStyle w:val="afb"/>
        <w:spacing w:line="360" w:lineRule="auto"/>
        <w:ind w:left="0" w:firstLine="709"/>
        <w:jc w:val="both"/>
        <w:rPr>
          <w:rFonts w:ascii="Times New Roman" w:hAnsi="Times New Roman" w:cs="Times New Roman"/>
          <w:sz w:val="28"/>
          <w:szCs w:val="28"/>
        </w:rPr>
      </w:pPr>
      <w:r w:rsidRPr="0013329C">
        <w:rPr>
          <w:rFonts w:ascii="Times New Roman" w:hAnsi="Times New Roman" w:cs="Times New Roman"/>
          <w:sz w:val="28"/>
          <w:szCs w:val="28"/>
        </w:rPr>
        <w:t>§</w:t>
      </w:r>
      <w:r w:rsidR="00477948" w:rsidRPr="0013329C">
        <w:rPr>
          <w:rFonts w:ascii="Times New Roman" w:hAnsi="Times New Roman" w:cs="Times New Roman"/>
          <w:sz w:val="28"/>
          <w:szCs w:val="28"/>
        </w:rPr>
        <w:t xml:space="preserve">2.1 </w:t>
      </w:r>
      <w:r w:rsidR="000F618A" w:rsidRPr="0013329C">
        <w:rPr>
          <w:rStyle w:val="afa"/>
          <w:rFonts w:ascii="Times New Roman" w:hAnsi="Times New Roman"/>
          <w:b w:val="0"/>
          <w:sz w:val="28"/>
          <w:szCs w:val="28"/>
        </w:rPr>
        <w:t xml:space="preserve">Муниципальное образовательное учреждение </w:t>
      </w:r>
      <w:r w:rsidR="000F618A" w:rsidRPr="0013329C">
        <w:rPr>
          <w:rFonts w:ascii="Times New Roman" w:hAnsi="Times New Roman" w:cs="Times New Roman"/>
          <w:sz w:val="28"/>
          <w:szCs w:val="28"/>
        </w:rPr>
        <w:t>дополнительного образования детей детско-юношеская спортивная школа города Мирный</w:t>
      </w:r>
    </w:p>
    <w:p w:rsidR="008E2943" w:rsidRPr="0013329C" w:rsidRDefault="008E2943" w:rsidP="0013329C">
      <w:pPr>
        <w:spacing w:line="360" w:lineRule="auto"/>
        <w:ind w:firstLine="709"/>
        <w:jc w:val="both"/>
        <w:rPr>
          <w:sz w:val="28"/>
          <w:szCs w:val="28"/>
        </w:rPr>
      </w:pPr>
    </w:p>
    <w:p w:rsidR="00E65BAD" w:rsidRPr="0013329C" w:rsidRDefault="00E65BAD" w:rsidP="0013329C">
      <w:pPr>
        <w:spacing w:line="360" w:lineRule="auto"/>
        <w:ind w:firstLine="709"/>
        <w:jc w:val="both"/>
        <w:rPr>
          <w:sz w:val="28"/>
          <w:szCs w:val="28"/>
        </w:rPr>
      </w:pPr>
      <w:r w:rsidRPr="0013329C">
        <w:rPr>
          <w:sz w:val="28"/>
          <w:szCs w:val="28"/>
        </w:rPr>
        <w:t>Спортивная школа создается в целях реализации программ физического воспитания детей и организации физкультурно-спортивной работы по программам дополнительного образования детей.</w:t>
      </w:r>
    </w:p>
    <w:p w:rsidR="00E65BAD" w:rsidRPr="0013329C" w:rsidRDefault="00E65BAD" w:rsidP="0013329C">
      <w:pPr>
        <w:spacing w:line="360" w:lineRule="auto"/>
        <w:ind w:firstLine="709"/>
        <w:jc w:val="both"/>
        <w:rPr>
          <w:sz w:val="28"/>
          <w:szCs w:val="28"/>
        </w:rPr>
      </w:pPr>
      <w:r w:rsidRPr="0013329C">
        <w:rPr>
          <w:sz w:val="28"/>
          <w:szCs w:val="28"/>
        </w:rPr>
        <w:t>Спортивная школа, как правило, создается в виде образовательного учреждения дополнительного образования детей и в этом случае, в части организации образовательного процесса должна руководствоваться законодательством в сфере образования.</w:t>
      </w:r>
    </w:p>
    <w:p w:rsidR="00E65BAD" w:rsidRPr="0013329C" w:rsidRDefault="00E65BAD" w:rsidP="0013329C">
      <w:pPr>
        <w:spacing w:line="360" w:lineRule="auto"/>
        <w:ind w:firstLine="709"/>
        <w:jc w:val="both"/>
        <w:rPr>
          <w:sz w:val="28"/>
          <w:szCs w:val="28"/>
        </w:rPr>
      </w:pPr>
      <w:r w:rsidRPr="0013329C">
        <w:rPr>
          <w:sz w:val="28"/>
          <w:szCs w:val="28"/>
        </w:rPr>
        <w:t>В соответствии со ст.</w:t>
      </w:r>
      <w:r w:rsidR="0013329C" w:rsidRPr="0013329C">
        <w:rPr>
          <w:sz w:val="28"/>
          <w:szCs w:val="28"/>
        </w:rPr>
        <w:t xml:space="preserve"> </w:t>
      </w:r>
      <w:r w:rsidRPr="0013329C">
        <w:rPr>
          <w:sz w:val="28"/>
          <w:szCs w:val="28"/>
        </w:rPr>
        <w:t xml:space="preserve">28-31 </w:t>
      </w:r>
      <w:r w:rsidR="000023AB" w:rsidRPr="0013329C">
        <w:rPr>
          <w:sz w:val="28"/>
          <w:szCs w:val="28"/>
        </w:rPr>
        <w:t xml:space="preserve">Закона РФ от 10 июля </w:t>
      </w:r>
      <w:smartTag w:uri="urn:schemas-microsoft-com:office:smarttags" w:element="metricconverter">
        <w:smartTagPr>
          <w:attr w:name="ProductID" w:val="1992 г"/>
        </w:smartTagPr>
        <w:r w:rsidR="000023AB" w:rsidRPr="0013329C">
          <w:rPr>
            <w:sz w:val="28"/>
            <w:szCs w:val="28"/>
          </w:rPr>
          <w:t>1992 г</w:t>
        </w:r>
      </w:smartTag>
      <w:r w:rsidR="000023AB" w:rsidRPr="0013329C">
        <w:rPr>
          <w:sz w:val="28"/>
          <w:szCs w:val="28"/>
        </w:rPr>
        <w:t xml:space="preserve">. № 3266-1 «Об образовании» </w:t>
      </w:r>
      <w:r w:rsidRPr="0013329C">
        <w:rPr>
          <w:sz w:val="28"/>
          <w:szCs w:val="28"/>
        </w:rPr>
        <w:t xml:space="preserve">к </w:t>
      </w:r>
      <w:r w:rsidR="000023AB" w:rsidRPr="0013329C">
        <w:rPr>
          <w:sz w:val="28"/>
          <w:szCs w:val="28"/>
        </w:rPr>
        <w:t>вопросам,</w:t>
      </w:r>
      <w:r w:rsidRPr="0013329C">
        <w:rPr>
          <w:sz w:val="28"/>
          <w:szCs w:val="28"/>
        </w:rPr>
        <w:t xml:space="preserve"> подлежащим нормативно-правовому регулированию в сфере образования</w:t>
      </w:r>
      <w:r w:rsidR="000023AB" w:rsidRPr="0013329C">
        <w:rPr>
          <w:sz w:val="28"/>
          <w:szCs w:val="28"/>
        </w:rPr>
        <w:t>,</w:t>
      </w:r>
      <w:r w:rsidRPr="0013329C">
        <w:rPr>
          <w:sz w:val="28"/>
          <w:szCs w:val="28"/>
        </w:rPr>
        <w:t xml:space="preserve"> относятся:</w:t>
      </w:r>
    </w:p>
    <w:p w:rsidR="00E65BAD" w:rsidRPr="0013329C" w:rsidRDefault="00E65BAD" w:rsidP="0013329C">
      <w:pPr>
        <w:spacing w:line="360" w:lineRule="auto"/>
        <w:ind w:firstLine="709"/>
        <w:jc w:val="both"/>
        <w:rPr>
          <w:sz w:val="28"/>
          <w:szCs w:val="28"/>
        </w:rPr>
      </w:pPr>
      <w:r w:rsidRPr="0013329C">
        <w:rPr>
          <w:sz w:val="28"/>
          <w:szCs w:val="28"/>
        </w:rPr>
        <w:t>- формирование, определение и осуществление политики в области образования;</w:t>
      </w:r>
    </w:p>
    <w:p w:rsidR="00E65BAD" w:rsidRPr="0013329C" w:rsidRDefault="00E65BAD" w:rsidP="0013329C">
      <w:pPr>
        <w:spacing w:line="360" w:lineRule="auto"/>
        <w:ind w:firstLine="709"/>
        <w:jc w:val="both"/>
        <w:rPr>
          <w:sz w:val="28"/>
          <w:szCs w:val="28"/>
        </w:rPr>
      </w:pPr>
      <w:r w:rsidRPr="0013329C">
        <w:rPr>
          <w:sz w:val="28"/>
          <w:szCs w:val="28"/>
        </w:rPr>
        <w:t>- обеспечение государственных гарантий прав граждан в области образования;</w:t>
      </w:r>
    </w:p>
    <w:p w:rsidR="00E65BAD" w:rsidRPr="0013329C" w:rsidRDefault="00E65BAD" w:rsidP="0013329C">
      <w:pPr>
        <w:spacing w:line="360" w:lineRule="auto"/>
        <w:ind w:firstLine="709"/>
        <w:jc w:val="both"/>
        <w:rPr>
          <w:sz w:val="28"/>
          <w:szCs w:val="28"/>
        </w:rPr>
      </w:pPr>
      <w:r w:rsidRPr="0013329C">
        <w:rPr>
          <w:sz w:val="28"/>
          <w:szCs w:val="28"/>
        </w:rPr>
        <w:t>- разработка и реализация целевых программ в области образования;</w:t>
      </w:r>
    </w:p>
    <w:p w:rsidR="00E65BAD" w:rsidRPr="0013329C" w:rsidRDefault="00E65BAD" w:rsidP="0013329C">
      <w:pPr>
        <w:spacing w:line="360" w:lineRule="auto"/>
        <w:ind w:firstLine="709"/>
        <w:jc w:val="both"/>
        <w:rPr>
          <w:sz w:val="28"/>
          <w:szCs w:val="28"/>
        </w:rPr>
      </w:pPr>
      <w:r w:rsidRPr="0013329C">
        <w:rPr>
          <w:sz w:val="28"/>
          <w:szCs w:val="28"/>
        </w:rPr>
        <w:t>- установление перечней профессий и специальностей, по которым ведутся профессиональная подготовка и профессиональное образование;</w:t>
      </w:r>
    </w:p>
    <w:p w:rsidR="00E65BAD" w:rsidRPr="0013329C" w:rsidRDefault="00E65BAD" w:rsidP="0013329C">
      <w:pPr>
        <w:spacing w:line="360" w:lineRule="auto"/>
        <w:ind w:firstLine="709"/>
        <w:jc w:val="both"/>
        <w:rPr>
          <w:sz w:val="28"/>
          <w:szCs w:val="28"/>
        </w:rPr>
      </w:pPr>
      <w:r w:rsidRPr="0013329C">
        <w:rPr>
          <w:sz w:val="28"/>
          <w:szCs w:val="28"/>
        </w:rPr>
        <w:t>- создание, реорганизация и ликвидация образовательных учреждений;</w:t>
      </w:r>
    </w:p>
    <w:p w:rsidR="00E65BAD" w:rsidRPr="0013329C" w:rsidRDefault="00E65BAD" w:rsidP="0013329C">
      <w:pPr>
        <w:spacing w:line="360" w:lineRule="auto"/>
        <w:ind w:firstLine="709"/>
        <w:jc w:val="both"/>
        <w:rPr>
          <w:sz w:val="28"/>
          <w:szCs w:val="28"/>
        </w:rPr>
      </w:pPr>
      <w:r w:rsidRPr="0013329C">
        <w:rPr>
          <w:sz w:val="28"/>
          <w:szCs w:val="28"/>
        </w:rPr>
        <w:t>- разработка и утверждение типовых положений об образовательных учреждениях;</w:t>
      </w:r>
    </w:p>
    <w:p w:rsidR="00E65BAD" w:rsidRPr="0013329C" w:rsidRDefault="00E65BAD" w:rsidP="0013329C">
      <w:pPr>
        <w:spacing w:line="360" w:lineRule="auto"/>
        <w:ind w:firstLine="709"/>
        <w:jc w:val="both"/>
        <w:rPr>
          <w:sz w:val="28"/>
          <w:szCs w:val="28"/>
        </w:rPr>
      </w:pPr>
      <w:r w:rsidRPr="0013329C">
        <w:rPr>
          <w:sz w:val="28"/>
          <w:szCs w:val="28"/>
        </w:rPr>
        <w:t>- установление порядка лицензирования, аттестации и государственной аккредитации образовательных учреждений;</w:t>
      </w:r>
    </w:p>
    <w:p w:rsidR="00E65BAD" w:rsidRPr="0013329C" w:rsidRDefault="00E65BAD" w:rsidP="0013329C">
      <w:pPr>
        <w:spacing w:line="360" w:lineRule="auto"/>
        <w:ind w:firstLine="709"/>
        <w:jc w:val="both"/>
        <w:rPr>
          <w:sz w:val="28"/>
          <w:szCs w:val="28"/>
        </w:rPr>
      </w:pPr>
      <w:r w:rsidRPr="0013329C">
        <w:rPr>
          <w:sz w:val="28"/>
          <w:szCs w:val="28"/>
        </w:rPr>
        <w:t>- установление порядка аттестации педагогических работников государственных и муниципальных образовательных учреждений и работников органов управления образованием;</w:t>
      </w:r>
    </w:p>
    <w:p w:rsidR="00E65BAD" w:rsidRPr="0013329C" w:rsidRDefault="00E65BAD" w:rsidP="0013329C">
      <w:pPr>
        <w:spacing w:line="360" w:lineRule="auto"/>
        <w:ind w:firstLine="709"/>
        <w:jc w:val="both"/>
        <w:rPr>
          <w:sz w:val="28"/>
          <w:szCs w:val="28"/>
        </w:rPr>
      </w:pPr>
      <w:r w:rsidRPr="0013329C">
        <w:rPr>
          <w:sz w:val="28"/>
          <w:szCs w:val="28"/>
        </w:rPr>
        <w:t>- установление общих принципов финансирования образовательных услуг, норм труда и нормативов его оплаты в образовательных учреждениях;</w:t>
      </w:r>
    </w:p>
    <w:p w:rsidR="00E65BAD" w:rsidRPr="0013329C" w:rsidRDefault="00E65BAD" w:rsidP="0013329C">
      <w:pPr>
        <w:spacing w:line="360" w:lineRule="auto"/>
        <w:ind w:firstLine="709"/>
        <w:jc w:val="both"/>
        <w:rPr>
          <w:sz w:val="28"/>
          <w:szCs w:val="28"/>
        </w:rPr>
      </w:pPr>
      <w:r w:rsidRPr="0013329C">
        <w:rPr>
          <w:sz w:val="28"/>
          <w:szCs w:val="28"/>
        </w:rPr>
        <w:t>- установление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E65BAD" w:rsidRPr="0013329C" w:rsidRDefault="00E65BAD" w:rsidP="0013329C">
      <w:pPr>
        <w:spacing w:line="360" w:lineRule="auto"/>
        <w:ind w:firstLine="709"/>
        <w:jc w:val="both"/>
        <w:rPr>
          <w:sz w:val="28"/>
          <w:szCs w:val="28"/>
        </w:rPr>
      </w:pPr>
      <w:r w:rsidRPr="0013329C">
        <w:rPr>
          <w:sz w:val="28"/>
          <w:szCs w:val="28"/>
        </w:rPr>
        <w:t>- установление государственных образовательных стандартов;</w:t>
      </w:r>
    </w:p>
    <w:p w:rsidR="00E65BAD" w:rsidRPr="0013329C" w:rsidRDefault="00E65BAD" w:rsidP="0013329C">
      <w:pPr>
        <w:spacing w:line="360" w:lineRule="auto"/>
        <w:ind w:firstLine="709"/>
        <w:jc w:val="both"/>
        <w:rPr>
          <w:sz w:val="28"/>
          <w:szCs w:val="28"/>
        </w:rPr>
      </w:pPr>
      <w:r w:rsidRPr="0013329C">
        <w:rPr>
          <w:sz w:val="28"/>
          <w:szCs w:val="28"/>
        </w:rPr>
        <w:t>- формирование бюджетов в части расходов на образование;</w:t>
      </w:r>
    </w:p>
    <w:p w:rsidR="00E65BAD" w:rsidRPr="0013329C" w:rsidRDefault="00E65BAD" w:rsidP="0013329C">
      <w:pPr>
        <w:spacing w:line="360" w:lineRule="auto"/>
        <w:ind w:firstLine="709"/>
        <w:jc w:val="both"/>
        <w:rPr>
          <w:sz w:val="28"/>
          <w:szCs w:val="28"/>
        </w:rPr>
      </w:pPr>
      <w:r w:rsidRPr="0013329C">
        <w:rPr>
          <w:sz w:val="28"/>
          <w:szCs w:val="28"/>
        </w:rPr>
        <w:t>- организация подготовки, переподготовки, повышения квалификации педагогических работников;</w:t>
      </w:r>
    </w:p>
    <w:p w:rsidR="00E65BAD" w:rsidRPr="0013329C" w:rsidRDefault="007A7EB0" w:rsidP="0013329C">
      <w:pPr>
        <w:spacing w:line="360" w:lineRule="auto"/>
        <w:ind w:firstLine="709"/>
        <w:jc w:val="both"/>
        <w:rPr>
          <w:sz w:val="28"/>
          <w:szCs w:val="28"/>
        </w:rPr>
      </w:pPr>
      <w:r w:rsidRPr="0013329C">
        <w:rPr>
          <w:sz w:val="28"/>
          <w:szCs w:val="28"/>
        </w:rPr>
        <w:t>В</w:t>
      </w:r>
      <w:r w:rsidR="00E65BAD" w:rsidRPr="0013329C">
        <w:rPr>
          <w:sz w:val="28"/>
          <w:szCs w:val="28"/>
        </w:rPr>
        <w:t xml:space="preserve"> соответствии со ст.</w:t>
      </w:r>
      <w:r w:rsidR="0013329C" w:rsidRPr="0013329C">
        <w:rPr>
          <w:sz w:val="28"/>
          <w:szCs w:val="28"/>
        </w:rPr>
        <w:t xml:space="preserve"> </w:t>
      </w:r>
      <w:r w:rsidR="00E65BAD" w:rsidRPr="0013329C">
        <w:rPr>
          <w:sz w:val="28"/>
          <w:szCs w:val="28"/>
        </w:rPr>
        <w:t xml:space="preserve">32. Закона </w:t>
      </w:r>
      <w:r w:rsidRPr="0013329C">
        <w:rPr>
          <w:sz w:val="28"/>
          <w:szCs w:val="28"/>
        </w:rPr>
        <w:t>«</w:t>
      </w:r>
      <w:r w:rsidR="00E65BAD" w:rsidRPr="0013329C">
        <w:rPr>
          <w:sz w:val="28"/>
          <w:szCs w:val="28"/>
        </w:rPr>
        <w:t>Об образовании</w:t>
      </w:r>
      <w:r w:rsidRPr="0013329C">
        <w:rPr>
          <w:sz w:val="28"/>
          <w:szCs w:val="28"/>
        </w:rPr>
        <w:t>»</w:t>
      </w:r>
      <w:r w:rsidR="00E65BAD" w:rsidRPr="0013329C">
        <w:rPr>
          <w:sz w:val="28"/>
          <w:szCs w:val="28"/>
        </w:rPr>
        <w:t xml:space="preserve">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r w:rsidRPr="0013329C">
        <w:rPr>
          <w:rStyle w:val="a5"/>
          <w:sz w:val="28"/>
          <w:szCs w:val="28"/>
        </w:rPr>
        <w:footnoteReference w:id="38"/>
      </w:r>
      <w:r w:rsidR="00E65BAD" w:rsidRPr="0013329C">
        <w:rPr>
          <w:sz w:val="28"/>
          <w:szCs w:val="28"/>
        </w:rPr>
        <w:t>.</w:t>
      </w:r>
    </w:p>
    <w:p w:rsidR="002971DC" w:rsidRPr="0013329C" w:rsidRDefault="00E65BAD" w:rsidP="0013329C">
      <w:pPr>
        <w:spacing w:line="360" w:lineRule="auto"/>
        <w:ind w:firstLine="709"/>
        <w:jc w:val="both"/>
        <w:rPr>
          <w:sz w:val="28"/>
          <w:szCs w:val="28"/>
        </w:rPr>
      </w:pPr>
      <w:r w:rsidRPr="0013329C">
        <w:rPr>
          <w:sz w:val="28"/>
          <w:szCs w:val="28"/>
        </w:rPr>
        <w:t>Спортивным школам, являющихся учреждениями дополнительного образования детей необходимо руководствоваться Типовым положением об учреждении дополнительного образования детей, утвержденного Постановлением Правительства Российской Федерации от 7 марта 1995</w:t>
      </w:r>
      <w:r w:rsidR="0013329C" w:rsidRPr="0013329C">
        <w:rPr>
          <w:sz w:val="28"/>
          <w:szCs w:val="28"/>
        </w:rPr>
        <w:t xml:space="preserve"> </w:t>
      </w:r>
      <w:r w:rsidRPr="0013329C">
        <w:rPr>
          <w:sz w:val="28"/>
          <w:szCs w:val="28"/>
        </w:rPr>
        <w:t xml:space="preserve">года </w:t>
      </w:r>
      <w:r w:rsidR="007A7EB0" w:rsidRPr="0013329C">
        <w:rPr>
          <w:sz w:val="28"/>
          <w:szCs w:val="28"/>
        </w:rPr>
        <w:t xml:space="preserve">№ </w:t>
      </w:r>
      <w:r w:rsidRPr="0013329C">
        <w:rPr>
          <w:sz w:val="28"/>
          <w:szCs w:val="28"/>
        </w:rPr>
        <w:t xml:space="preserve">233 </w:t>
      </w:r>
      <w:r w:rsidR="002971DC" w:rsidRPr="0013329C">
        <w:rPr>
          <w:sz w:val="28"/>
          <w:szCs w:val="28"/>
        </w:rPr>
        <w:t>«Об утверждении Типового положения об образовательном учреждении дополнительного образования детей» (ред. от 7 декабря 2006</w:t>
      </w:r>
      <w:r w:rsidR="0013329C" w:rsidRPr="0013329C">
        <w:rPr>
          <w:sz w:val="28"/>
          <w:szCs w:val="28"/>
        </w:rPr>
        <w:t xml:space="preserve"> </w:t>
      </w:r>
      <w:r w:rsidR="002971DC" w:rsidRPr="0013329C">
        <w:rPr>
          <w:sz w:val="28"/>
          <w:szCs w:val="28"/>
        </w:rPr>
        <w:t>г.)</w:t>
      </w:r>
      <w:r w:rsidR="002971DC" w:rsidRPr="0013329C">
        <w:rPr>
          <w:rStyle w:val="a5"/>
          <w:sz w:val="28"/>
          <w:szCs w:val="28"/>
        </w:rPr>
        <w:t xml:space="preserve"> </w:t>
      </w:r>
      <w:r w:rsidR="002971DC" w:rsidRPr="0013329C">
        <w:rPr>
          <w:rStyle w:val="a5"/>
          <w:sz w:val="28"/>
          <w:szCs w:val="28"/>
        </w:rPr>
        <w:footnoteReference w:id="39"/>
      </w:r>
      <w:r w:rsidR="002971DC" w:rsidRPr="0013329C">
        <w:rPr>
          <w:sz w:val="28"/>
          <w:szCs w:val="28"/>
        </w:rPr>
        <w:t>.</w:t>
      </w:r>
    </w:p>
    <w:p w:rsidR="007A7EB0" w:rsidRPr="0013329C" w:rsidRDefault="00A25749" w:rsidP="0013329C">
      <w:pPr>
        <w:pStyle w:val="1"/>
        <w:spacing w:line="360" w:lineRule="auto"/>
        <w:ind w:firstLine="709"/>
        <w:jc w:val="both"/>
        <w:rPr>
          <w:sz w:val="28"/>
          <w:szCs w:val="28"/>
        </w:rPr>
      </w:pPr>
      <w:bookmarkStart w:id="6" w:name="sub_1600"/>
      <w:r w:rsidRPr="0013329C">
        <w:rPr>
          <w:sz w:val="28"/>
          <w:szCs w:val="28"/>
        </w:rPr>
        <w:t>Учебно-спортивная база, штаты и финансирование</w:t>
      </w:r>
      <w:bookmarkStart w:id="7" w:name="sub_1601"/>
      <w:bookmarkEnd w:id="6"/>
    </w:p>
    <w:p w:rsidR="00A25749" w:rsidRPr="0013329C" w:rsidRDefault="00A25749" w:rsidP="0013329C">
      <w:pPr>
        <w:pStyle w:val="1"/>
        <w:spacing w:line="360" w:lineRule="auto"/>
        <w:ind w:firstLine="709"/>
        <w:jc w:val="both"/>
        <w:rPr>
          <w:sz w:val="28"/>
          <w:szCs w:val="28"/>
        </w:rPr>
      </w:pPr>
      <w:r w:rsidRPr="0013329C">
        <w:rPr>
          <w:sz w:val="28"/>
          <w:szCs w:val="28"/>
        </w:rPr>
        <w:t xml:space="preserve">Спортивным школам при определении перечня оборудования, инвентаря, спортивной формы и обуви в объеме, необходимом для качественного проведения учебно-спортивной работы рекомендуется руководствоваться </w:t>
      </w:r>
      <w:r w:rsidR="007A7EB0" w:rsidRPr="0013329C">
        <w:rPr>
          <w:sz w:val="28"/>
          <w:szCs w:val="28"/>
        </w:rPr>
        <w:t>«</w:t>
      </w:r>
      <w:r w:rsidRPr="0013329C">
        <w:rPr>
          <w:sz w:val="28"/>
          <w:szCs w:val="28"/>
        </w:rPr>
        <w:t>Табелем оснащения спортивных сооружений массового пользования спортивным оборудованием и инвентарем</w:t>
      </w:r>
      <w:r w:rsidR="007A7EB0" w:rsidRPr="0013329C">
        <w:rPr>
          <w:sz w:val="28"/>
          <w:szCs w:val="28"/>
        </w:rPr>
        <w:t>»</w:t>
      </w:r>
      <w:r w:rsidRPr="0013329C">
        <w:rPr>
          <w:sz w:val="28"/>
          <w:szCs w:val="28"/>
        </w:rPr>
        <w:t xml:space="preserve"> (приказ Госкомспорта России от 26 мая 2003</w:t>
      </w:r>
      <w:r w:rsidR="0013329C" w:rsidRPr="0013329C">
        <w:rPr>
          <w:sz w:val="28"/>
          <w:szCs w:val="28"/>
        </w:rPr>
        <w:t xml:space="preserve"> </w:t>
      </w:r>
      <w:r w:rsidRPr="0013329C">
        <w:rPr>
          <w:sz w:val="28"/>
          <w:szCs w:val="28"/>
        </w:rPr>
        <w:t xml:space="preserve">г. </w:t>
      </w:r>
      <w:r w:rsidR="007A7EB0" w:rsidRPr="0013329C">
        <w:rPr>
          <w:sz w:val="28"/>
          <w:szCs w:val="28"/>
        </w:rPr>
        <w:t>№</w:t>
      </w:r>
      <w:r w:rsidR="0013329C" w:rsidRPr="0013329C">
        <w:rPr>
          <w:sz w:val="28"/>
          <w:szCs w:val="28"/>
        </w:rPr>
        <w:t xml:space="preserve"> </w:t>
      </w:r>
      <w:r w:rsidRPr="0013329C">
        <w:rPr>
          <w:sz w:val="28"/>
          <w:szCs w:val="28"/>
        </w:rPr>
        <w:t xml:space="preserve">345) и </w:t>
      </w:r>
      <w:r w:rsidR="007A7EB0" w:rsidRPr="0013329C">
        <w:rPr>
          <w:sz w:val="28"/>
          <w:szCs w:val="28"/>
        </w:rPr>
        <w:t>«</w:t>
      </w:r>
      <w:r w:rsidRPr="0013329C">
        <w:rPr>
          <w:sz w:val="28"/>
          <w:szCs w:val="28"/>
        </w:rPr>
        <w:t>Табелем обеспечения спортивной одеждой, обувью и инвентарем индивидуального пользования</w:t>
      </w:r>
      <w:r w:rsidR="007A7EB0" w:rsidRPr="0013329C">
        <w:rPr>
          <w:sz w:val="28"/>
          <w:szCs w:val="28"/>
        </w:rPr>
        <w:t>»</w:t>
      </w:r>
      <w:r w:rsidRPr="0013329C">
        <w:rPr>
          <w:sz w:val="28"/>
          <w:szCs w:val="28"/>
        </w:rPr>
        <w:t xml:space="preserve"> (приказ Госкомспорта России от 3 марта 2004</w:t>
      </w:r>
      <w:r w:rsidR="0013329C" w:rsidRPr="0013329C">
        <w:rPr>
          <w:sz w:val="28"/>
          <w:szCs w:val="28"/>
        </w:rPr>
        <w:t xml:space="preserve"> </w:t>
      </w:r>
      <w:r w:rsidRPr="0013329C">
        <w:rPr>
          <w:sz w:val="28"/>
          <w:szCs w:val="28"/>
        </w:rPr>
        <w:t xml:space="preserve">г. </w:t>
      </w:r>
      <w:r w:rsidR="007A7EB0" w:rsidRPr="0013329C">
        <w:rPr>
          <w:sz w:val="28"/>
          <w:szCs w:val="28"/>
        </w:rPr>
        <w:t>№</w:t>
      </w:r>
      <w:r w:rsidR="0013329C" w:rsidRPr="0013329C">
        <w:rPr>
          <w:sz w:val="28"/>
          <w:szCs w:val="28"/>
        </w:rPr>
        <w:t xml:space="preserve"> </w:t>
      </w:r>
      <w:r w:rsidRPr="0013329C">
        <w:rPr>
          <w:sz w:val="28"/>
          <w:szCs w:val="28"/>
        </w:rPr>
        <w:t>190/л)</w:t>
      </w:r>
      <w:r w:rsidR="00FC02CD" w:rsidRPr="0013329C">
        <w:rPr>
          <w:rStyle w:val="a5"/>
          <w:sz w:val="28"/>
          <w:szCs w:val="28"/>
        </w:rPr>
        <w:footnoteReference w:id="40"/>
      </w:r>
      <w:r w:rsidRPr="0013329C">
        <w:rPr>
          <w:sz w:val="28"/>
          <w:szCs w:val="28"/>
        </w:rPr>
        <w:t>.</w:t>
      </w:r>
    </w:p>
    <w:p w:rsidR="00A25749" w:rsidRPr="0013329C" w:rsidRDefault="00A25749" w:rsidP="0013329C">
      <w:pPr>
        <w:spacing w:line="360" w:lineRule="auto"/>
        <w:ind w:firstLine="709"/>
        <w:jc w:val="both"/>
        <w:rPr>
          <w:sz w:val="28"/>
          <w:szCs w:val="28"/>
        </w:rPr>
      </w:pPr>
      <w:bookmarkStart w:id="8" w:name="sub_1602"/>
      <w:bookmarkEnd w:id="7"/>
      <w:r w:rsidRPr="0013329C">
        <w:rPr>
          <w:sz w:val="28"/>
          <w:szCs w:val="28"/>
        </w:rPr>
        <w:t>В случае отсутствия собственных спортивных сооружений и оборудования в смете доходов и расходов спортивной школы должны быть предусмотрены расходы на арендную плату в размере согласно заключенным договорам.</w:t>
      </w:r>
    </w:p>
    <w:p w:rsidR="00A25749" w:rsidRPr="0013329C" w:rsidRDefault="00A25749" w:rsidP="0013329C">
      <w:pPr>
        <w:spacing w:line="360" w:lineRule="auto"/>
        <w:ind w:firstLine="709"/>
        <w:jc w:val="both"/>
        <w:rPr>
          <w:sz w:val="28"/>
          <w:szCs w:val="28"/>
        </w:rPr>
      </w:pPr>
      <w:bookmarkStart w:id="9" w:name="sub_1603"/>
      <w:bookmarkEnd w:id="8"/>
      <w:r w:rsidRPr="0013329C">
        <w:rPr>
          <w:sz w:val="28"/>
          <w:szCs w:val="28"/>
        </w:rPr>
        <w:t>В оперативном управлении спортивной школы может находиться оздоровительный лагерь для обеспечения учебно-тренировочного процесса и оздоровления юных спортсменов в каникулярное время.</w:t>
      </w:r>
    </w:p>
    <w:bookmarkEnd w:id="9"/>
    <w:p w:rsidR="00A25749" w:rsidRPr="0013329C" w:rsidRDefault="00A25749" w:rsidP="0013329C">
      <w:pPr>
        <w:spacing w:line="360" w:lineRule="auto"/>
        <w:ind w:firstLine="709"/>
        <w:jc w:val="both"/>
        <w:rPr>
          <w:sz w:val="28"/>
          <w:szCs w:val="28"/>
        </w:rPr>
      </w:pPr>
      <w:r w:rsidRPr="0013329C">
        <w:rPr>
          <w:sz w:val="28"/>
          <w:szCs w:val="28"/>
        </w:rPr>
        <w:t>При отсутствии у спортивной школы собственного оздоровительного лагеря рекомендуется предусмотреть финансирование расходов на оплату путевок в детские оздоровительные лагеря, проводящие профильные (спортивные) смены или на организацию и проведение учебно-тренировочных сборов (в т.ч. в виде полевого лагеря).</w:t>
      </w:r>
    </w:p>
    <w:p w:rsidR="00A25749" w:rsidRPr="0013329C" w:rsidRDefault="00A25749" w:rsidP="0013329C">
      <w:pPr>
        <w:spacing w:line="360" w:lineRule="auto"/>
        <w:ind w:firstLine="709"/>
        <w:jc w:val="both"/>
        <w:rPr>
          <w:sz w:val="28"/>
          <w:szCs w:val="28"/>
        </w:rPr>
      </w:pPr>
      <w:r w:rsidRPr="0013329C">
        <w:rPr>
          <w:sz w:val="28"/>
          <w:szCs w:val="28"/>
        </w:rPr>
        <w:t>При определении количества обучающихся направляемых в спортивно-оздоровительный лагерь и периода нахождения их там следует руководствоваться образовательными программами и решением тренерского совета.</w:t>
      </w:r>
    </w:p>
    <w:p w:rsidR="00A25749" w:rsidRPr="0013329C" w:rsidRDefault="00A25749" w:rsidP="0013329C">
      <w:pPr>
        <w:spacing w:line="360" w:lineRule="auto"/>
        <w:ind w:firstLine="709"/>
        <w:jc w:val="both"/>
        <w:rPr>
          <w:sz w:val="28"/>
          <w:szCs w:val="28"/>
        </w:rPr>
      </w:pPr>
      <w:bookmarkStart w:id="10" w:name="sub_1604"/>
      <w:r w:rsidRPr="0013329C">
        <w:rPr>
          <w:sz w:val="28"/>
          <w:szCs w:val="28"/>
        </w:rPr>
        <w:t>С учетом специфики работы и в целях эффективного обеспечения учебно-тренировочного процесса спортивные школы могут иметь специализированный автотранспорт.</w:t>
      </w:r>
    </w:p>
    <w:p w:rsidR="00A25749" w:rsidRPr="0013329C" w:rsidRDefault="00A25749" w:rsidP="0013329C">
      <w:pPr>
        <w:spacing w:line="360" w:lineRule="auto"/>
        <w:ind w:firstLine="709"/>
        <w:jc w:val="both"/>
        <w:rPr>
          <w:sz w:val="28"/>
          <w:szCs w:val="28"/>
        </w:rPr>
      </w:pPr>
      <w:bookmarkStart w:id="11" w:name="sub_1605"/>
      <w:bookmarkEnd w:id="10"/>
      <w:r w:rsidRPr="0013329C">
        <w:rPr>
          <w:sz w:val="28"/>
          <w:szCs w:val="28"/>
        </w:rPr>
        <w:t>Штатное расписание спортивной школы утверждается директором в пределах имеющегося фонда оплаты труда.</w:t>
      </w:r>
    </w:p>
    <w:p w:rsidR="00A25749" w:rsidRPr="0013329C" w:rsidRDefault="00A25749" w:rsidP="0013329C">
      <w:pPr>
        <w:spacing w:line="360" w:lineRule="auto"/>
        <w:ind w:firstLine="709"/>
        <w:jc w:val="both"/>
        <w:rPr>
          <w:sz w:val="28"/>
          <w:szCs w:val="28"/>
        </w:rPr>
      </w:pPr>
      <w:bookmarkStart w:id="12" w:name="sub_1606"/>
      <w:bookmarkEnd w:id="11"/>
      <w:r w:rsidRPr="0013329C">
        <w:rPr>
          <w:sz w:val="28"/>
          <w:szCs w:val="28"/>
        </w:rPr>
        <w:t>Количество ставок тренера-преподавателя (включая старшего), хореографа, концертмейстера и других необходимых в соответствии с образовательной программой специалистов определяется количеством групп и годовым объемом учебно-тренировочной нагрузки на все группы, а при нормативе оплаты труда в процентах за одного занимающегося и за подготовку высококвалифицированных спортсменов путем деления суммарного процента на 100.</w:t>
      </w:r>
    </w:p>
    <w:p w:rsidR="00A25749" w:rsidRPr="0013329C" w:rsidRDefault="00A25749" w:rsidP="0013329C">
      <w:pPr>
        <w:spacing w:line="360" w:lineRule="auto"/>
        <w:ind w:firstLine="709"/>
        <w:jc w:val="both"/>
        <w:rPr>
          <w:sz w:val="28"/>
          <w:szCs w:val="28"/>
        </w:rPr>
      </w:pPr>
      <w:bookmarkStart w:id="13" w:name="sub_1607"/>
      <w:bookmarkEnd w:id="12"/>
      <w:r w:rsidRPr="0013329C">
        <w:rPr>
          <w:sz w:val="28"/>
          <w:szCs w:val="28"/>
        </w:rPr>
        <w:t>Дополнительные ставки при наличии в оперативном управлении спортивной школы спортивных сооружений вводятся на основе расчета потребности в штатных единицах, согласованного с местным (региональным) органом управления по труду.</w:t>
      </w:r>
    </w:p>
    <w:p w:rsidR="00A25749" w:rsidRPr="0013329C" w:rsidRDefault="00A25749" w:rsidP="0013329C">
      <w:pPr>
        <w:spacing w:line="360" w:lineRule="auto"/>
        <w:ind w:firstLine="709"/>
        <w:jc w:val="both"/>
        <w:rPr>
          <w:sz w:val="28"/>
          <w:szCs w:val="28"/>
        </w:rPr>
      </w:pPr>
      <w:bookmarkStart w:id="14" w:name="sub_1608"/>
      <w:bookmarkEnd w:id="13"/>
      <w:r w:rsidRPr="0013329C">
        <w:rPr>
          <w:sz w:val="28"/>
          <w:szCs w:val="28"/>
        </w:rPr>
        <w:t>При расчете количества рабочих (специалистов) по тренингу спортивных животных (лошади, собаки) за основу рекомендуется брать единицу времени, необходимого для тренинга животного в соответствии с утвержденной учебной программой.</w:t>
      </w:r>
    </w:p>
    <w:p w:rsidR="00A25749" w:rsidRPr="0013329C" w:rsidRDefault="00A25749" w:rsidP="0013329C">
      <w:pPr>
        <w:spacing w:line="360" w:lineRule="auto"/>
        <w:ind w:firstLine="709"/>
        <w:jc w:val="both"/>
        <w:rPr>
          <w:sz w:val="28"/>
          <w:szCs w:val="28"/>
        </w:rPr>
      </w:pPr>
      <w:bookmarkStart w:id="15" w:name="sub_1609"/>
      <w:bookmarkEnd w:id="14"/>
      <w:r w:rsidRPr="0013329C">
        <w:rPr>
          <w:sz w:val="28"/>
          <w:szCs w:val="28"/>
        </w:rPr>
        <w:t xml:space="preserve">Финансирование участия обучающихся спортивных школ в подготовке и выступлениях на официальных соревнованиях детских, юношеских, молодежных сборных команд региона и муниципального образования, в том числе финансирование их подготовки и участия в официальных всероссийских и международных спортивных соревнованиях рекомендуется осуществлять за счет средств регионального и местных бюджетов по разделу </w:t>
      </w:r>
      <w:r w:rsidR="00513839" w:rsidRPr="0013329C">
        <w:rPr>
          <w:sz w:val="28"/>
          <w:szCs w:val="28"/>
        </w:rPr>
        <w:t>«</w:t>
      </w:r>
      <w:r w:rsidRPr="0013329C">
        <w:rPr>
          <w:sz w:val="28"/>
          <w:szCs w:val="28"/>
        </w:rPr>
        <w:t>Спорт и физическая культура</w:t>
      </w:r>
      <w:r w:rsidR="00513839" w:rsidRPr="0013329C">
        <w:rPr>
          <w:sz w:val="28"/>
          <w:szCs w:val="28"/>
        </w:rPr>
        <w:t>»</w:t>
      </w:r>
      <w:r w:rsidRPr="0013329C">
        <w:rPr>
          <w:sz w:val="28"/>
          <w:szCs w:val="28"/>
        </w:rPr>
        <w:t>, других, не запрещенных законом источников в порядке, определяемом региональными и муниципальными органами управления физической культурой и спортом.</w:t>
      </w:r>
    </w:p>
    <w:p w:rsidR="0038054F" w:rsidRPr="007927C7" w:rsidRDefault="00A25749" w:rsidP="007927C7">
      <w:pPr>
        <w:spacing w:line="360" w:lineRule="auto"/>
        <w:ind w:firstLine="709"/>
        <w:jc w:val="both"/>
        <w:rPr>
          <w:sz w:val="28"/>
          <w:szCs w:val="28"/>
        </w:rPr>
      </w:pPr>
      <w:bookmarkStart w:id="16" w:name="sub_1610"/>
      <w:bookmarkEnd w:id="15"/>
      <w:r w:rsidRPr="007927C7">
        <w:rPr>
          <w:sz w:val="28"/>
          <w:szCs w:val="28"/>
        </w:rPr>
        <w:t>При использовании спортивными школами авторских программ финансирование реализации таких программ осуществляется учредителем в соответствии с индивидуальными нормативами.</w:t>
      </w:r>
      <w:r w:rsidR="0038054F" w:rsidRPr="007927C7">
        <w:rPr>
          <w:sz w:val="28"/>
          <w:szCs w:val="28"/>
        </w:rPr>
        <w:t xml:space="preserve"> </w:t>
      </w:r>
    </w:p>
    <w:p w:rsidR="0038054F" w:rsidRPr="007927C7" w:rsidRDefault="0038054F" w:rsidP="007927C7">
      <w:pPr>
        <w:spacing w:line="360" w:lineRule="auto"/>
        <w:ind w:firstLine="709"/>
        <w:jc w:val="both"/>
        <w:rPr>
          <w:sz w:val="28"/>
          <w:szCs w:val="28"/>
        </w:rPr>
      </w:pPr>
      <w:r w:rsidRPr="007927C7">
        <w:rPr>
          <w:sz w:val="28"/>
          <w:szCs w:val="28"/>
        </w:rPr>
        <w:t>Рекомендуемый перечень должностей спортивной школы указан в таблице 2.1.</w:t>
      </w:r>
      <w:r w:rsidR="00770C83" w:rsidRPr="007927C7">
        <w:rPr>
          <w:sz w:val="28"/>
          <w:szCs w:val="28"/>
        </w:rPr>
        <w:t>1.</w:t>
      </w:r>
    </w:p>
    <w:bookmarkEnd w:id="16"/>
    <w:p w:rsidR="0013329C" w:rsidRDefault="0013329C" w:rsidP="0013329C">
      <w:pPr>
        <w:spacing w:line="360" w:lineRule="auto"/>
        <w:ind w:firstLine="709"/>
        <w:jc w:val="both"/>
        <w:rPr>
          <w:bCs/>
          <w:sz w:val="28"/>
          <w:szCs w:val="28"/>
        </w:rPr>
      </w:pPr>
    </w:p>
    <w:p w:rsidR="00A25749" w:rsidRPr="0013329C" w:rsidRDefault="00A25749" w:rsidP="0013329C">
      <w:pPr>
        <w:spacing w:line="360" w:lineRule="auto"/>
        <w:ind w:firstLine="709"/>
        <w:jc w:val="both"/>
        <w:rPr>
          <w:sz w:val="28"/>
          <w:szCs w:val="28"/>
        </w:rPr>
      </w:pPr>
      <w:r w:rsidRPr="0013329C">
        <w:rPr>
          <w:bCs/>
          <w:sz w:val="28"/>
          <w:szCs w:val="28"/>
        </w:rPr>
        <w:t>Таблица</w:t>
      </w:r>
      <w:r w:rsidR="0013329C" w:rsidRPr="0013329C">
        <w:rPr>
          <w:bCs/>
          <w:sz w:val="28"/>
          <w:szCs w:val="28"/>
        </w:rPr>
        <w:t xml:space="preserve"> </w:t>
      </w:r>
      <w:r w:rsidR="0038054F" w:rsidRPr="0013329C">
        <w:rPr>
          <w:bCs/>
          <w:sz w:val="28"/>
          <w:szCs w:val="28"/>
        </w:rPr>
        <w:t>2.1.</w:t>
      </w:r>
      <w:r w:rsidR="00770C83" w:rsidRPr="0013329C">
        <w:rPr>
          <w:bCs/>
          <w:sz w:val="28"/>
          <w:szCs w:val="28"/>
        </w:rPr>
        <w:t>1.</w:t>
      </w:r>
      <w:r w:rsidRPr="0013329C">
        <w:rPr>
          <w:bCs/>
          <w:sz w:val="28"/>
          <w:szCs w:val="28"/>
        </w:rPr>
        <w:t xml:space="preserve"> </w:t>
      </w:r>
      <w:r w:rsidRPr="0013329C">
        <w:rPr>
          <w:sz w:val="28"/>
          <w:szCs w:val="28"/>
        </w:rPr>
        <w:t>Рекомендуемый перечень должностей спортивной школы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41"/>
      </w:tblGrid>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Наименование должностей</w:t>
            </w:r>
          </w:p>
        </w:tc>
        <w:tc>
          <w:tcPr>
            <w:tcW w:w="4928" w:type="dxa"/>
            <w:shd w:val="clear" w:color="auto" w:fill="auto"/>
          </w:tcPr>
          <w:p w:rsidR="00BA0A3F" w:rsidRPr="00175B5E" w:rsidRDefault="00877FC9" w:rsidP="00175B5E">
            <w:pPr>
              <w:spacing w:line="360" w:lineRule="auto"/>
              <w:jc w:val="both"/>
              <w:rPr>
                <w:sz w:val="20"/>
                <w:szCs w:val="20"/>
              </w:rPr>
            </w:pPr>
            <w:r w:rsidRPr="00175B5E">
              <w:rPr>
                <w:sz w:val="20"/>
                <w:szCs w:val="20"/>
              </w:rPr>
              <w:t>│</w:t>
            </w:r>
            <w:r w:rsidR="0013329C" w:rsidRPr="00175B5E">
              <w:rPr>
                <w:sz w:val="20"/>
                <w:szCs w:val="20"/>
              </w:rPr>
              <w:t xml:space="preserve"> </w:t>
            </w:r>
            <w:r w:rsidRPr="00175B5E">
              <w:rPr>
                <w:sz w:val="20"/>
                <w:szCs w:val="20"/>
              </w:rPr>
              <w:t>Примечание</w:t>
            </w: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Директор</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Заместитель директора по</w:t>
            </w:r>
            <w:r w:rsidR="0013329C" w:rsidRPr="00175B5E">
              <w:rPr>
                <w:sz w:val="20"/>
                <w:szCs w:val="20"/>
              </w:rPr>
              <w:t xml:space="preserve"> </w:t>
            </w:r>
            <w:r w:rsidRPr="00175B5E">
              <w:rPr>
                <w:sz w:val="20"/>
                <w:szCs w:val="20"/>
              </w:rPr>
              <w:t>учебно-спортивной работе</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877FC9" w:rsidRPr="00175B5E" w:rsidRDefault="00877FC9" w:rsidP="00175B5E">
            <w:pPr>
              <w:pStyle w:val="afff"/>
              <w:spacing w:line="360" w:lineRule="auto"/>
              <w:rPr>
                <w:rFonts w:ascii="Times New Roman" w:hAnsi="Times New Roman" w:cs="Times New Roman"/>
              </w:rPr>
            </w:pPr>
            <w:r w:rsidRPr="00175B5E">
              <w:rPr>
                <w:rFonts w:ascii="Times New Roman" w:hAnsi="Times New Roman" w:cs="Times New Roman"/>
              </w:rPr>
              <w:t>Заместитель директора по методической</w:t>
            </w:r>
            <w:r w:rsidR="0013329C" w:rsidRPr="00175B5E">
              <w:rPr>
                <w:rFonts w:ascii="Times New Roman" w:hAnsi="Times New Roman" w:cs="Times New Roman"/>
              </w:rPr>
              <w:t xml:space="preserve"> </w:t>
            </w:r>
            <w:r w:rsidRPr="00175B5E">
              <w:rPr>
                <w:rFonts w:ascii="Times New Roman" w:hAnsi="Times New Roman" w:cs="Times New Roman"/>
              </w:rPr>
              <w:t>(научно-методической)</w:t>
            </w:r>
          </w:p>
          <w:p w:rsidR="00BA0A3F" w:rsidRPr="00175B5E" w:rsidRDefault="00877FC9" w:rsidP="00175B5E">
            <w:pPr>
              <w:spacing w:line="360" w:lineRule="auto"/>
              <w:jc w:val="both"/>
              <w:rPr>
                <w:sz w:val="20"/>
                <w:szCs w:val="20"/>
              </w:rPr>
            </w:pPr>
            <w:r w:rsidRPr="00175B5E">
              <w:rPr>
                <w:sz w:val="20"/>
                <w:szCs w:val="20"/>
              </w:rPr>
              <w:t>работе</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Заместитель директора по спортивно-массовой работе</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Заместитель директора по безопасности</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Заместитель директора по хозяйственной части</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Заведующий</w:t>
            </w:r>
            <w:r w:rsidR="0013329C" w:rsidRPr="00175B5E">
              <w:rPr>
                <w:sz w:val="20"/>
                <w:szCs w:val="20"/>
              </w:rPr>
              <w:t xml:space="preserve"> </w:t>
            </w:r>
            <w:r w:rsidRPr="00175B5E">
              <w:rPr>
                <w:sz w:val="20"/>
                <w:szCs w:val="20"/>
              </w:rPr>
              <w:t>отделением</w:t>
            </w:r>
            <w:r w:rsidR="0013329C" w:rsidRPr="00175B5E">
              <w:rPr>
                <w:sz w:val="20"/>
                <w:szCs w:val="20"/>
              </w:rPr>
              <w:t xml:space="preserve"> </w:t>
            </w:r>
            <w:r w:rsidRPr="00175B5E">
              <w:rPr>
                <w:sz w:val="20"/>
                <w:szCs w:val="20"/>
              </w:rPr>
              <w:t>(начальник отдела)</w:t>
            </w:r>
          </w:p>
        </w:tc>
        <w:tc>
          <w:tcPr>
            <w:tcW w:w="4928" w:type="dxa"/>
            <w:shd w:val="clear" w:color="auto" w:fill="auto"/>
          </w:tcPr>
          <w:p w:rsidR="00BA0A3F" w:rsidRPr="00175B5E" w:rsidRDefault="00D95F34" w:rsidP="00175B5E">
            <w:pPr>
              <w:spacing w:line="360" w:lineRule="auto"/>
              <w:jc w:val="both"/>
              <w:rPr>
                <w:sz w:val="20"/>
                <w:szCs w:val="20"/>
              </w:rPr>
            </w:pPr>
            <w:r w:rsidRPr="00175B5E">
              <w:rPr>
                <w:sz w:val="20"/>
                <w:szCs w:val="20"/>
              </w:rPr>
              <w:t>На каждое структурное</w:t>
            </w:r>
            <w:r w:rsidR="0013329C" w:rsidRPr="00175B5E">
              <w:rPr>
                <w:sz w:val="20"/>
                <w:szCs w:val="20"/>
              </w:rPr>
              <w:t xml:space="preserve"> </w:t>
            </w:r>
            <w:r w:rsidRPr="00175B5E">
              <w:rPr>
                <w:sz w:val="20"/>
                <w:szCs w:val="20"/>
              </w:rPr>
              <w:t>подразделение</w:t>
            </w:r>
          </w:p>
        </w:tc>
      </w:tr>
      <w:tr w:rsidR="00BA0A3F" w:rsidRPr="00175B5E" w:rsidTr="00175B5E">
        <w:trPr>
          <w:jc w:val="center"/>
        </w:trPr>
        <w:tc>
          <w:tcPr>
            <w:tcW w:w="4927" w:type="dxa"/>
            <w:shd w:val="clear" w:color="auto" w:fill="auto"/>
          </w:tcPr>
          <w:p w:rsidR="00BA0A3F" w:rsidRPr="00175B5E" w:rsidRDefault="00877FC9" w:rsidP="00175B5E">
            <w:pPr>
              <w:spacing w:line="360" w:lineRule="auto"/>
              <w:jc w:val="both"/>
              <w:rPr>
                <w:sz w:val="20"/>
                <w:szCs w:val="20"/>
              </w:rPr>
            </w:pPr>
            <w:r w:rsidRPr="00175B5E">
              <w:rPr>
                <w:sz w:val="20"/>
                <w:szCs w:val="20"/>
              </w:rPr>
              <w:t>Инструктор-методист</w:t>
            </w:r>
            <w:r w:rsidR="0013329C" w:rsidRPr="00175B5E">
              <w:rPr>
                <w:sz w:val="20"/>
                <w:szCs w:val="20"/>
              </w:rPr>
              <w:t xml:space="preserve"> </w:t>
            </w:r>
            <w:r w:rsidRPr="00175B5E">
              <w:rPr>
                <w:sz w:val="20"/>
                <w:szCs w:val="20"/>
              </w:rPr>
              <w:t>(включая старшего)</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Тренер-преподаватель</w:t>
            </w:r>
            <w:r w:rsidR="0013329C" w:rsidRPr="00175B5E">
              <w:rPr>
                <w:sz w:val="20"/>
                <w:szCs w:val="20"/>
              </w:rPr>
              <w:t xml:space="preserve"> </w:t>
            </w:r>
            <w:r w:rsidRPr="00175B5E">
              <w:rPr>
                <w:sz w:val="20"/>
                <w:szCs w:val="20"/>
              </w:rPr>
              <w:t>(включая старшего)</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Спортсмен-инструктор</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Педагог-психолог</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Педагог-организатор</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Юрист-консультант</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Врач</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Медсестра</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Массажист</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Главный бухгалтер</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Бухгалтер</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Кассир</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Секретарь-референт</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Заведующий хозяйством</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Заведующий складом</w:t>
            </w:r>
            <w:r w:rsidR="0013329C" w:rsidRPr="00175B5E">
              <w:rPr>
                <w:sz w:val="20"/>
                <w:szCs w:val="20"/>
              </w:rPr>
              <w:t xml:space="preserve"> </w:t>
            </w:r>
          </w:p>
        </w:tc>
        <w:tc>
          <w:tcPr>
            <w:tcW w:w="4928" w:type="dxa"/>
            <w:shd w:val="clear" w:color="auto" w:fill="auto"/>
          </w:tcPr>
          <w:p w:rsidR="00BA0A3F" w:rsidRPr="00175B5E" w:rsidRDefault="00BA0A3F" w:rsidP="00175B5E">
            <w:pPr>
              <w:spacing w:line="360" w:lineRule="auto"/>
              <w:jc w:val="both"/>
              <w:rPr>
                <w:sz w:val="20"/>
                <w:szCs w:val="20"/>
              </w:rPr>
            </w:pP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Уборщик</w:t>
            </w:r>
          </w:p>
        </w:tc>
        <w:tc>
          <w:tcPr>
            <w:tcW w:w="4928" w:type="dxa"/>
            <w:shd w:val="clear" w:color="auto" w:fill="auto"/>
          </w:tcPr>
          <w:p w:rsidR="00BA0A3F" w:rsidRPr="00175B5E" w:rsidRDefault="001227B6" w:rsidP="00175B5E">
            <w:pPr>
              <w:spacing w:line="360" w:lineRule="auto"/>
              <w:jc w:val="both"/>
              <w:rPr>
                <w:sz w:val="20"/>
                <w:szCs w:val="20"/>
              </w:rPr>
            </w:pPr>
            <w:r w:rsidRPr="00175B5E">
              <w:rPr>
                <w:sz w:val="20"/>
                <w:szCs w:val="20"/>
              </w:rPr>
              <w:t>1 ставка на 400</w:t>
            </w:r>
            <w:r w:rsidR="0013329C" w:rsidRPr="00175B5E">
              <w:rPr>
                <w:sz w:val="20"/>
                <w:szCs w:val="20"/>
              </w:rPr>
              <w:t xml:space="preserve"> </w:t>
            </w:r>
            <w:r w:rsidRPr="00175B5E">
              <w:rPr>
                <w:sz w:val="20"/>
                <w:szCs w:val="20"/>
              </w:rPr>
              <w:t>кв.м.</w:t>
            </w:r>
            <w:r w:rsidR="0013329C" w:rsidRPr="00175B5E">
              <w:rPr>
                <w:sz w:val="20"/>
                <w:szCs w:val="20"/>
              </w:rPr>
              <w:t xml:space="preserve"> </w:t>
            </w:r>
            <w:r w:rsidRPr="00175B5E">
              <w:rPr>
                <w:sz w:val="20"/>
                <w:szCs w:val="20"/>
              </w:rPr>
              <w:t>обслуживаемой площади</w:t>
            </w: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Рабочий по комплексному обслуживанию</w:t>
            </w:r>
          </w:p>
        </w:tc>
        <w:tc>
          <w:tcPr>
            <w:tcW w:w="4928" w:type="dxa"/>
            <w:shd w:val="clear" w:color="auto" w:fill="auto"/>
          </w:tcPr>
          <w:p w:rsidR="001227B6" w:rsidRPr="00175B5E" w:rsidRDefault="001227B6" w:rsidP="00175B5E">
            <w:pPr>
              <w:pStyle w:val="afff"/>
              <w:spacing w:line="360" w:lineRule="auto"/>
              <w:rPr>
                <w:rFonts w:ascii="Times New Roman" w:hAnsi="Times New Roman" w:cs="Times New Roman"/>
              </w:rPr>
            </w:pPr>
            <w:r w:rsidRPr="00175B5E">
              <w:rPr>
                <w:rFonts w:ascii="Times New Roman" w:hAnsi="Times New Roman" w:cs="Times New Roman"/>
              </w:rPr>
              <w:t>1 ставка на 400</w:t>
            </w:r>
            <w:r w:rsidR="0013329C" w:rsidRPr="00175B5E">
              <w:rPr>
                <w:rFonts w:ascii="Times New Roman" w:hAnsi="Times New Roman" w:cs="Times New Roman"/>
              </w:rPr>
              <w:t xml:space="preserve"> </w:t>
            </w:r>
            <w:r w:rsidRPr="00175B5E">
              <w:rPr>
                <w:rFonts w:ascii="Times New Roman" w:hAnsi="Times New Roman" w:cs="Times New Roman"/>
              </w:rPr>
              <w:t>кв.м.</w:t>
            </w:r>
          </w:p>
          <w:p w:rsidR="00BA0A3F" w:rsidRPr="00175B5E" w:rsidRDefault="001227B6" w:rsidP="00175B5E">
            <w:pPr>
              <w:spacing w:line="360" w:lineRule="auto"/>
              <w:jc w:val="both"/>
              <w:rPr>
                <w:sz w:val="20"/>
                <w:szCs w:val="20"/>
              </w:rPr>
            </w:pPr>
            <w:r w:rsidRPr="00175B5E">
              <w:rPr>
                <w:sz w:val="20"/>
                <w:szCs w:val="20"/>
              </w:rPr>
              <w:t>помещений обслуживаемой площади</w:t>
            </w:r>
          </w:p>
        </w:tc>
      </w:tr>
      <w:tr w:rsidR="00BA0A3F" w:rsidRPr="00175B5E" w:rsidTr="00175B5E">
        <w:trPr>
          <w:jc w:val="center"/>
        </w:trPr>
        <w:tc>
          <w:tcPr>
            <w:tcW w:w="4927" w:type="dxa"/>
            <w:shd w:val="clear" w:color="auto" w:fill="auto"/>
          </w:tcPr>
          <w:p w:rsidR="00BA0A3F" w:rsidRPr="00175B5E" w:rsidRDefault="001227B6" w:rsidP="00175B5E">
            <w:pPr>
              <w:spacing w:line="360" w:lineRule="auto"/>
              <w:jc w:val="both"/>
              <w:rPr>
                <w:sz w:val="20"/>
                <w:szCs w:val="20"/>
              </w:rPr>
            </w:pPr>
            <w:r w:rsidRPr="00175B5E">
              <w:rPr>
                <w:sz w:val="20"/>
                <w:szCs w:val="20"/>
              </w:rPr>
              <w:t>Дворник</w:t>
            </w:r>
            <w:r w:rsidR="0013329C" w:rsidRPr="00175B5E">
              <w:rPr>
                <w:sz w:val="20"/>
                <w:szCs w:val="20"/>
              </w:rPr>
              <w:t xml:space="preserve"> </w:t>
            </w:r>
          </w:p>
        </w:tc>
        <w:tc>
          <w:tcPr>
            <w:tcW w:w="4928" w:type="dxa"/>
            <w:shd w:val="clear" w:color="auto" w:fill="auto"/>
          </w:tcPr>
          <w:p w:rsidR="00BA0A3F" w:rsidRPr="00175B5E" w:rsidRDefault="001227B6" w:rsidP="00175B5E">
            <w:pPr>
              <w:spacing w:line="360" w:lineRule="auto"/>
              <w:jc w:val="both"/>
              <w:rPr>
                <w:sz w:val="20"/>
                <w:szCs w:val="20"/>
              </w:rPr>
            </w:pPr>
            <w:r w:rsidRPr="00175B5E">
              <w:rPr>
                <w:sz w:val="20"/>
                <w:szCs w:val="20"/>
              </w:rPr>
              <w:t>В соответствии с местными</w:t>
            </w:r>
            <w:r w:rsidR="0013329C" w:rsidRPr="00175B5E">
              <w:rPr>
                <w:sz w:val="20"/>
                <w:szCs w:val="20"/>
              </w:rPr>
              <w:t xml:space="preserve"> </w:t>
            </w:r>
            <w:r w:rsidRPr="00175B5E">
              <w:rPr>
                <w:sz w:val="20"/>
                <w:szCs w:val="20"/>
              </w:rPr>
              <w:t>нормативами убираемой площади</w:t>
            </w:r>
            <w:r w:rsidR="0013329C" w:rsidRPr="00175B5E">
              <w:rPr>
                <w:sz w:val="20"/>
                <w:szCs w:val="20"/>
              </w:rPr>
              <w:t xml:space="preserve"> </w:t>
            </w:r>
          </w:p>
        </w:tc>
      </w:tr>
      <w:tr w:rsidR="001227B6" w:rsidRPr="00175B5E" w:rsidTr="00175B5E">
        <w:trPr>
          <w:jc w:val="center"/>
        </w:trPr>
        <w:tc>
          <w:tcPr>
            <w:tcW w:w="4927" w:type="dxa"/>
            <w:shd w:val="clear" w:color="auto" w:fill="auto"/>
          </w:tcPr>
          <w:p w:rsidR="001227B6" w:rsidRPr="00175B5E" w:rsidRDefault="001227B6" w:rsidP="00175B5E">
            <w:pPr>
              <w:spacing w:line="360" w:lineRule="auto"/>
              <w:jc w:val="both"/>
              <w:rPr>
                <w:sz w:val="20"/>
                <w:szCs w:val="20"/>
              </w:rPr>
            </w:pPr>
            <w:r w:rsidRPr="00175B5E">
              <w:rPr>
                <w:sz w:val="20"/>
                <w:szCs w:val="20"/>
              </w:rPr>
              <w:t>Сторож-вахтер</w:t>
            </w:r>
            <w:r w:rsidR="0013329C" w:rsidRPr="00175B5E">
              <w:rPr>
                <w:sz w:val="20"/>
                <w:szCs w:val="20"/>
              </w:rPr>
              <w:t xml:space="preserve"> </w:t>
            </w:r>
          </w:p>
        </w:tc>
        <w:tc>
          <w:tcPr>
            <w:tcW w:w="4928" w:type="dxa"/>
            <w:shd w:val="clear" w:color="auto" w:fill="auto"/>
          </w:tcPr>
          <w:p w:rsidR="001227B6" w:rsidRPr="00175B5E" w:rsidRDefault="001227B6" w:rsidP="00175B5E">
            <w:pPr>
              <w:pStyle w:val="afff"/>
              <w:spacing w:line="360" w:lineRule="auto"/>
              <w:rPr>
                <w:rFonts w:ascii="Times New Roman" w:hAnsi="Times New Roman" w:cs="Times New Roman"/>
              </w:rPr>
            </w:pPr>
            <w:r w:rsidRPr="00175B5E">
              <w:rPr>
                <w:rFonts w:ascii="Times New Roman" w:hAnsi="Times New Roman" w:cs="Times New Roman"/>
              </w:rPr>
              <w:t>При наличии отдельно стоящего</w:t>
            </w:r>
            <w:r w:rsidR="0013329C" w:rsidRPr="00175B5E">
              <w:rPr>
                <w:rFonts w:ascii="Times New Roman" w:hAnsi="Times New Roman" w:cs="Times New Roman"/>
              </w:rPr>
              <w:t xml:space="preserve"> </w:t>
            </w:r>
            <w:r w:rsidRPr="00175B5E">
              <w:rPr>
                <w:rFonts w:ascii="Times New Roman" w:hAnsi="Times New Roman" w:cs="Times New Roman"/>
              </w:rPr>
              <w:t>здания</w:t>
            </w:r>
          </w:p>
          <w:p w:rsidR="001227B6" w:rsidRPr="00175B5E" w:rsidRDefault="001227B6" w:rsidP="00175B5E">
            <w:pPr>
              <w:pStyle w:val="afff"/>
              <w:spacing w:line="360" w:lineRule="auto"/>
              <w:rPr>
                <w:rFonts w:ascii="Times New Roman" w:hAnsi="Times New Roman" w:cs="Times New Roman"/>
              </w:rPr>
            </w:pPr>
            <w:r w:rsidRPr="00175B5E">
              <w:rPr>
                <w:rFonts w:ascii="Times New Roman" w:hAnsi="Times New Roman" w:cs="Times New Roman"/>
              </w:rPr>
              <w:t>4 ставки - при круглосуточной</w:t>
            </w:r>
          </w:p>
          <w:p w:rsidR="001227B6" w:rsidRPr="00175B5E" w:rsidRDefault="001227B6" w:rsidP="00175B5E">
            <w:pPr>
              <w:pStyle w:val="afff"/>
              <w:spacing w:line="360" w:lineRule="auto"/>
              <w:rPr>
                <w:rFonts w:ascii="Times New Roman" w:hAnsi="Times New Roman" w:cs="Times New Roman"/>
              </w:rPr>
            </w:pPr>
            <w:r w:rsidRPr="00175B5E">
              <w:rPr>
                <w:rFonts w:ascii="Times New Roman" w:hAnsi="Times New Roman" w:cs="Times New Roman"/>
              </w:rPr>
              <w:t>охране</w:t>
            </w:r>
            <w:r w:rsidR="0013329C" w:rsidRPr="00175B5E">
              <w:rPr>
                <w:rFonts w:ascii="Times New Roman" w:hAnsi="Times New Roman" w:cs="Times New Roman"/>
              </w:rPr>
              <w:t xml:space="preserve"> </w:t>
            </w:r>
            <w:r w:rsidRPr="00175B5E">
              <w:rPr>
                <w:rFonts w:ascii="Times New Roman" w:hAnsi="Times New Roman" w:cs="Times New Roman"/>
              </w:rPr>
              <w:t>2,3 ставки - при охране в ночное</w:t>
            </w:r>
          </w:p>
          <w:p w:rsidR="001227B6" w:rsidRPr="00175B5E" w:rsidRDefault="001227B6" w:rsidP="00175B5E">
            <w:pPr>
              <w:spacing w:line="360" w:lineRule="auto"/>
              <w:jc w:val="both"/>
              <w:rPr>
                <w:sz w:val="20"/>
                <w:szCs w:val="20"/>
              </w:rPr>
            </w:pPr>
            <w:r w:rsidRPr="00175B5E">
              <w:rPr>
                <w:sz w:val="20"/>
                <w:szCs w:val="20"/>
              </w:rPr>
              <w:t>время и выходные дни</w:t>
            </w:r>
          </w:p>
        </w:tc>
      </w:tr>
    </w:tbl>
    <w:p w:rsidR="00BA0A3F" w:rsidRPr="0013329C" w:rsidRDefault="00BA0A3F" w:rsidP="0013329C">
      <w:pPr>
        <w:spacing w:line="360" w:lineRule="auto"/>
        <w:ind w:firstLine="709"/>
        <w:jc w:val="both"/>
        <w:rPr>
          <w:sz w:val="28"/>
        </w:rPr>
      </w:pPr>
    </w:p>
    <w:p w:rsidR="00A25749" w:rsidRPr="0013329C" w:rsidRDefault="0013329C" w:rsidP="0013329C">
      <w:pPr>
        <w:pStyle w:val="1"/>
        <w:spacing w:line="360" w:lineRule="auto"/>
        <w:ind w:firstLine="709"/>
        <w:jc w:val="both"/>
        <w:rPr>
          <w:sz w:val="28"/>
          <w:szCs w:val="28"/>
        </w:rPr>
      </w:pPr>
      <w:r>
        <w:rPr>
          <w:sz w:val="28"/>
          <w:szCs w:val="28"/>
        </w:rPr>
        <w:t>Оплата труда</w:t>
      </w:r>
    </w:p>
    <w:p w:rsidR="00A25749" w:rsidRPr="0013329C" w:rsidRDefault="00A25749" w:rsidP="0013329C">
      <w:pPr>
        <w:spacing w:line="360" w:lineRule="auto"/>
        <w:ind w:firstLine="709"/>
        <w:jc w:val="both"/>
        <w:rPr>
          <w:sz w:val="28"/>
          <w:szCs w:val="28"/>
        </w:rPr>
      </w:pPr>
      <w:bookmarkStart w:id="17" w:name="sub_1701"/>
      <w:r w:rsidRPr="0013329C">
        <w:rPr>
          <w:sz w:val="28"/>
          <w:szCs w:val="28"/>
        </w:rPr>
        <w:t>Форма и система оплаты труда, установление надбавок и доплат работникам спортивной школы регулируется непосредственно учреждением в соответствии с трудовым законодательством</w:t>
      </w:r>
      <w:r w:rsidR="00513839" w:rsidRPr="0013329C">
        <w:rPr>
          <w:rStyle w:val="a5"/>
          <w:sz w:val="28"/>
          <w:szCs w:val="28"/>
        </w:rPr>
        <w:footnoteReference w:id="41"/>
      </w:r>
      <w:r w:rsidRPr="0013329C">
        <w:rPr>
          <w:sz w:val="28"/>
          <w:szCs w:val="28"/>
        </w:rPr>
        <w:t>.</w:t>
      </w:r>
    </w:p>
    <w:bookmarkEnd w:id="17"/>
    <w:p w:rsidR="00A25749" w:rsidRPr="0013329C" w:rsidRDefault="00A25749" w:rsidP="0013329C">
      <w:pPr>
        <w:spacing w:line="360" w:lineRule="auto"/>
        <w:ind w:firstLine="709"/>
        <w:jc w:val="both"/>
        <w:rPr>
          <w:sz w:val="28"/>
          <w:szCs w:val="28"/>
        </w:rPr>
      </w:pPr>
      <w:r w:rsidRPr="0013329C">
        <w:rPr>
          <w:sz w:val="28"/>
          <w:szCs w:val="28"/>
        </w:rPr>
        <w:t>Для расчета заработной платы тренерам-преподавателям руководители спортивных школ ежегодно на начало учебного или календарного года утверждают тарификационные списки по установленной форме.</w:t>
      </w:r>
    </w:p>
    <w:p w:rsidR="00A25749" w:rsidRPr="0013329C" w:rsidRDefault="00A25749" w:rsidP="0013329C">
      <w:pPr>
        <w:pStyle w:val="ab"/>
        <w:spacing w:line="360" w:lineRule="auto"/>
        <w:ind w:firstLine="709"/>
        <w:jc w:val="both"/>
        <w:rPr>
          <w:rFonts w:ascii="Times New Roman" w:hAnsi="Times New Roman" w:cs="Times New Roman"/>
          <w:sz w:val="28"/>
          <w:szCs w:val="28"/>
        </w:rPr>
      </w:pPr>
      <w:bookmarkStart w:id="18" w:name="sub_1702"/>
      <w:r w:rsidRPr="0013329C">
        <w:rPr>
          <w:rFonts w:ascii="Times New Roman" w:hAnsi="Times New Roman" w:cs="Times New Roman"/>
          <w:sz w:val="28"/>
          <w:szCs w:val="28"/>
        </w:rPr>
        <w:t>В соответствии с Постановлением Правительства РФ от 3 апреля 2003</w:t>
      </w:r>
      <w:r w:rsidR="0013329C" w:rsidRPr="0013329C">
        <w:rPr>
          <w:rFonts w:ascii="Times New Roman" w:hAnsi="Times New Roman" w:cs="Times New Roman"/>
          <w:sz w:val="28"/>
          <w:szCs w:val="28"/>
        </w:rPr>
        <w:t xml:space="preserve"> </w:t>
      </w:r>
      <w:r w:rsidRPr="0013329C">
        <w:rPr>
          <w:rFonts w:ascii="Times New Roman" w:hAnsi="Times New Roman" w:cs="Times New Roman"/>
          <w:sz w:val="28"/>
          <w:szCs w:val="28"/>
        </w:rPr>
        <w:t xml:space="preserve">г. </w:t>
      </w:r>
      <w:r w:rsidR="00513839" w:rsidRPr="0013329C">
        <w:rPr>
          <w:rFonts w:ascii="Times New Roman" w:hAnsi="Times New Roman" w:cs="Times New Roman"/>
          <w:sz w:val="28"/>
          <w:szCs w:val="28"/>
        </w:rPr>
        <w:t>№</w:t>
      </w:r>
      <w:r w:rsidR="0013329C" w:rsidRPr="0013329C">
        <w:rPr>
          <w:rFonts w:ascii="Times New Roman" w:hAnsi="Times New Roman" w:cs="Times New Roman"/>
          <w:sz w:val="28"/>
          <w:szCs w:val="28"/>
        </w:rPr>
        <w:t xml:space="preserve"> </w:t>
      </w:r>
      <w:r w:rsidRPr="0013329C">
        <w:rPr>
          <w:rFonts w:ascii="Times New Roman" w:hAnsi="Times New Roman" w:cs="Times New Roman"/>
          <w:sz w:val="28"/>
          <w:szCs w:val="28"/>
        </w:rPr>
        <w:t xml:space="preserve">191 </w:t>
      </w:r>
      <w:r w:rsidR="00513839" w:rsidRPr="0013329C">
        <w:rPr>
          <w:rFonts w:ascii="Times New Roman" w:hAnsi="Times New Roman" w:cs="Times New Roman"/>
          <w:sz w:val="28"/>
          <w:szCs w:val="28"/>
        </w:rPr>
        <w:t>«</w:t>
      </w:r>
      <w:r w:rsidRPr="0013329C">
        <w:rPr>
          <w:rFonts w:ascii="Times New Roman" w:hAnsi="Times New Roman" w:cs="Times New Roman"/>
          <w:sz w:val="28"/>
          <w:szCs w:val="28"/>
        </w:rPr>
        <w:t>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r w:rsidR="00513839" w:rsidRPr="0013329C">
        <w:rPr>
          <w:rFonts w:ascii="Times New Roman" w:hAnsi="Times New Roman" w:cs="Times New Roman"/>
          <w:sz w:val="28"/>
          <w:szCs w:val="28"/>
        </w:rPr>
        <w:t>»</w:t>
      </w:r>
      <w:r w:rsidRPr="0013329C">
        <w:rPr>
          <w:rFonts w:ascii="Times New Roman" w:hAnsi="Times New Roman" w:cs="Times New Roman"/>
          <w:sz w:val="28"/>
          <w:szCs w:val="28"/>
        </w:rPr>
        <w:t xml:space="preserve"> (</w:t>
      </w:r>
      <w:r w:rsidR="00CC4277" w:rsidRPr="0013329C">
        <w:rPr>
          <w:rFonts w:ascii="Times New Roman" w:hAnsi="Times New Roman" w:cs="Times New Roman"/>
          <w:sz w:val="28"/>
          <w:szCs w:val="28"/>
        </w:rPr>
        <w:t xml:space="preserve">в ред. </w:t>
      </w:r>
      <w:r w:rsidR="00130245" w:rsidRPr="0013329C">
        <w:rPr>
          <w:rFonts w:ascii="Times New Roman" w:hAnsi="Times New Roman" w:cs="Times New Roman"/>
          <w:sz w:val="28"/>
          <w:szCs w:val="28"/>
        </w:rPr>
        <w:t xml:space="preserve">от 18 августа </w:t>
      </w:r>
      <w:smartTag w:uri="urn:schemas-microsoft-com:office:smarttags" w:element="metricconverter">
        <w:smartTagPr>
          <w:attr w:name="ProductID" w:val="2008 г"/>
        </w:smartTagPr>
        <w:r w:rsidR="00130245" w:rsidRPr="0013329C">
          <w:rPr>
            <w:rFonts w:ascii="Times New Roman" w:hAnsi="Times New Roman" w:cs="Times New Roman"/>
            <w:sz w:val="28"/>
            <w:szCs w:val="28"/>
          </w:rPr>
          <w:t>2008 г</w:t>
        </w:r>
      </w:smartTag>
      <w:r w:rsidR="00130245" w:rsidRPr="0013329C">
        <w:rPr>
          <w:rFonts w:ascii="Times New Roman" w:hAnsi="Times New Roman" w:cs="Times New Roman"/>
          <w:sz w:val="28"/>
          <w:szCs w:val="28"/>
        </w:rPr>
        <w:t>. №617</w:t>
      </w:r>
      <w:r w:rsidRPr="0013329C">
        <w:rPr>
          <w:rFonts w:ascii="Times New Roman" w:hAnsi="Times New Roman" w:cs="Times New Roman"/>
          <w:sz w:val="28"/>
          <w:szCs w:val="28"/>
        </w:rPr>
        <w:t>)</w:t>
      </w:r>
      <w:r w:rsidR="00CC4277" w:rsidRPr="0013329C">
        <w:rPr>
          <w:rFonts w:ascii="Times New Roman" w:hAnsi="Times New Roman" w:cs="Times New Roman"/>
          <w:sz w:val="28"/>
          <w:szCs w:val="28"/>
        </w:rPr>
        <w:t>,</w:t>
      </w:r>
      <w:r w:rsidRPr="0013329C">
        <w:rPr>
          <w:rFonts w:ascii="Times New Roman" w:hAnsi="Times New Roman" w:cs="Times New Roman"/>
          <w:sz w:val="28"/>
          <w:szCs w:val="28"/>
        </w:rPr>
        <w:t xml:space="preserve"> продолжительность рабочего времени (норма часов педагогической работы за ставку заработной платы) для педагогических работников спортивных школ</w:t>
      </w:r>
      <w:r w:rsidR="00CC4277" w:rsidRPr="0013329C">
        <w:rPr>
          <w:rFonts w:ascii="Times New Roman" w:hAnsi="Times New Roman" w:cs="Times New Roman"/>
          <w:sz w:val="28"/>
          <w:szCs w:val="28"/>
        </w:rPr>
        <w:t>,</w:t>
      </w:r>
      <w:r w:rsidRPr="0013329C">
        <w:rPr>
          <w:rFonts w:ascii="Times New Roman" w:hAnsi="Times New Roman" w:cs="Times New Roman"/>
          <w:sz w:val="28"/>
          <w:szCs w:val="28"/>
        </w:rPr>
        <w:t xml:space="preserve"> устанавливается исходя из сокращенной продолжительности рабочего времени</w:t>
      </w:r>
      <w:r w:rsidR="00CC4277" w:rsidRPr="0013329C">
        <w:rPr>
          <w:rFonts w:ascii="Times New Roman" w:hAnsi="Times New Roman" w:cs="Times New Roman"/>
          <w:sz w:val="28"/>
          <w:szCs w:val="28"/>
        </w:rPr>
        <w:t xml:space="preserve"> -</w:t>
      </w:r>
      <w:r w:rsidR="0013329C">
        <w:rPr>
          <w:rFonts w:ascii="Times New Roman" w:hAnsi="Times New Roman" w:cs="Times New Roman"/>
          <w:sz w:val="28"/>
          <w:szCs w:val="28"/>
        </w:rPr>
        <w:t xml:space="preserve"> </w:t>
      </w:r>
      <w:r w:rsidRPr="0013329C">
        <w:rPr>
          <w:rFonts w:ascii="Times New Roman" w:hAnsi="Times New Roman" w:cs="Times New Roman"/>
          <w:sz w:val="28"/>
          <w:szCs w:val="28"/>
        </w:rPr>
        <w:t>не более 36 часов в неделю</w:t>
      </w:r>
      <w:r w:rsidR="00130245" w:rsidRPr="0013329C">
        <w:rPr>
          <w:rStyle w:val="a5"/>
          <w:rFonts w:ascii="Times New Roman" w:hAnsi="Times New Roman"/>
          <w:sz w:val="28"/>
          <w:szCs w:val="28"/>
        </w:rPr>
        <w:footnoteReference w:id="42"/>
      </w:r>
      <w:r w:rsidRPr="0013329C">
        <w:rPr>
          <w:rFonts w:ascii="Times New Roman" w:hAnsi="Times New Roman" w:cs="Times New Roman"/>
          <w:sz w:val="28"/>
          <w:szCs w:val="28"/>
        </w:rPr>
        <w:t>.</w:t>
      </w:r>
    </w:p>
    <w:bookmarkEnd w:id="18"/>
    <w:p w:rsidR="003E3DEE" w:rsidRDefault="00A25749" w:rsidP="0013329C">
      <w:pPr>
        <w:spacing w:line="360" w:lineRule="auto"/>
        <w:ind w:firstLine="709"/>
        <w:jc w:val="both"/>
        <w:rPr>
          <w:sz w:val="28"/>
          <w:szCs w:val="28"/>
        </w:rPr>
      </w:pPr>
      <w:r w:rsidRPr="0013329C">
        <w:rPr>
          <w:sz w:val="28"/>
          <w:szCs w:val="28"/>
        </w:rPr>
        <w:t xml:space="preserve">Норма часов преподавательской работы за ставку заработной платы (нормируемая часть педагогической работы) тренерам-преподавателям (старшим тренерам-преподавателям), в т.ч. хореографам </w:t>
      </w:r>
      <w:r w:rsidR="00CC4277" w:rsidRPr="0013329C">
        <w:rPr>
          <w:sz w:val="28"/>
          <w:szCs w:val="28"/>
        </w:rPr>
        <w:t xml:space="preserve">- </w:t>
      </w:r>
      <w:r w:rsidRPr="0013329C">
        <w:rPr>
          <w:sz w:val="28"/>
          <w:szCs w:val="28"/>
        </w:rPr>
        <w:t>устанавливается в объеме 18 часов в неделю.</w:t>
      </w:r>
      <w:r w:rsidR="003E3DEE" w:rsidRPr="0013329C">
        <w:rPr>
          <w:sz w:val="28"/>
          <w:szCs w:val="28"/>
        </w:rPr>
        <w:t xml:space="preserve"> </w:t>
      </w:r>
      <w:bookmarkStart w:id="19" w:name="sub_1703"/>
      <w:r w:rsidR="003E3DEE" w:rsidRPr="0013329C">
        <w:rPr>
          <w:sz w:val="28"/>
          <w:szCs w:val="28"/>
        </w:rPr>
        <w:t xml:space="preserve">Рекомендуемые нормативы оплаты труда тренеров-преподавателей за подготовку одного занимающегося (в процентах от ставки заработной платы) указаны в таблице </w:t>
      </w:r>
      <w:r w:rsidR="0038054F" w:rsidRPr="0013329C">
        <w:rPr>
          <w:sz w:val="28"/>
          <w:szCs w:val="28"/>
        </w:rPr>
        <w:t>2.</w:t>
      </w:r>
      <w:r w:rsidR="00770C83" w:rsidRPr="0013329C">
        <w:rPr>
          <w:sz w:val="28"/>
          <w:szCs w:val="28"/>
        </w:rPr>
        <w:t>1.</w:t>
      </w:r>
      <w:r w:rsidR="0038054F" w:rsidRPr="0013329C">
        <w:rPr>
          <w:sz w:val="28"/>
          <w:szCs w:val="28"/>
        </w:rPr>
        <w:t>2</w:t>
      </w:r>
      <w:r w:rsidR="003E3DEE" w:rsidRPr="0013329C">
        <w:rPr>
          <w:sz w:val="28"/>
          <w:szCs w:val="28"/>
        </w:rPr>
        <w:t>.</w:t>
      </w:r>
    </w:p>
    <w:p w:rsidR="007927C7" w:rsidRPr="0013329C" w:rsidRDefault="007927C7" w:rsidP="0013329C">
      <w:pPr>
        <w:spacing w:line="360" w:lineRule="auto"/>
        <w:ind w:firstLine="709"/>
        <w:jc w:val="both"/>
        <w:rPr>
          <w:sz w:val="28"/>
          <w:szCs w:val="28"/>
        </w:rPr>
      </w:pPr>
    </w:p>
    <w:bookmarkEnd w:id="19"/>
    <w:p w:rsidR="003E3DEE" w:rsidRPr="0013329C" w:rsidRDefault="0013329C" w:rsidP="0013329C">
      <w:pPr>
        <w:spacing w:line="360" w:lineRule="auto"/>
        <w:ind w:firstLine="709"/>
        <w:jc w:val="both"/>
        <w:rPr>
          <w:sz w:val="28"/>
          <w:szCs w:val="28"/>
        </w:rPr>
      </w:pPr>
      <w:r>
        <w:rPr>
          <w:sz w:val="28"/>
          <w:szCs w:val="28"/>
        </w:rPr>
        <w:br w:type="page"/>
      </w:r>
      <w:r w:rsidR="003E3DEE" w:rsidRPr="0013329C">
        <w:rPr>
          <w:sz w:val="28"/>
          <w:szCs w:val="28"/>
        </w:rPr>
        <w:t xml:space="preserve">Таблица </w:t>
      </w:r>
      <w:r w:rsidR="0038054F" w:rsidRPr="0013329C">
        <w:rPr>
          <w:sz w:val="28"/>
          <w:szCs w:val="28"/>
        </w:rPr>
        <w:t>2.</w:t>
      </w:r>
      <w:r w:rsidR="00770C83" w:rsidRPr="0013329C">
        <w:rPr>
          <w:sz w:val="28"/>
          <w:szCs w:val="28"/>
        </w:rPr>
        <w:t>1.</w:t>
      </w:r>
      <w:r w:rsidR="0038054F" w:rsidRPr="0013329C">
        <w:rPr>
          <w:sz w:val="28"/>
          <w:szCs w:val="28"/>
        </w:rPr>
        <w:t>2.</w:t>
      </w:r>
      <w:r>
        <w:rPr>
          <w:sz w:val="28"/>
          <w:szCs w:val="28"/>
        </w:rPr>
        <w:t xml:space="preserve"> </w:t>
      </w:r>
      <w:r w:rsidR="003E3DEE" w:rsidRPr="0013329C">
        <w:rPr>
          <w:sz w:val="28"/>
          <w:szCs w:val="28"/>
        </w:rPr>
        <w:t>нормативы оплаты труда</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560"/>
        <w:gridCol w:w="1779"/>
        <w:gridCol w:w="1647"/>
        <w:gridCol w:w="1779"/>
      </w:tblGrid>
      <w:tr w:rsidR="00EA7128" w:rsidRPr="0013329C" w:rsidTr="00175B5E">
        <w:trPr>
          <w:trHeight w:val="917"/>
          <w:jc w:val="center"/>
        </w:trPr>
        <w:tc>
          <w:tcPr>
            <w:tcW w:w="2410" w:type="dxa"/>
            <w:vMerge w:val="restart"/>
            <w:shd w:val="clear" w:color="auto" w:fill="auto"/>
          </w:tcPr>
          <w:p w:rsidR="00EA7128" w:rsidRPr="0013329C" w:rsidRDefault="00EA7128" w:rsidP="0013329C">
            <w:pPr>
              <w:pStyle w:val="11"/>
            </w:pPr>
            <w:r w:rsidRPr="0013329C">
              <w:t>Этапы подготовки</w:t>
            </w:r>
          </w:p>
        </w:tc>
        <w:tc>
          <w:tcPr>
            <w:tcW w:w="1560" w:type="dxa"/>
            <w:vMerge w:val="restart"/>
            <w:shd w:val="clear" w:color="auto" w:fill="auto"/>
          </w:tcPr>
          <w:p w:rsidR="00EA7128" w:rsidRPr="0013329C" w:rsidRDefault="00EA7128" w:rsidP="0013329C">
            <w:pPr>
              <w:pStyle w:val="11"/>
            </w:pPr>
            <w:r w:rsidRPr="0013329C">
              <w:t>Период обучения</w:t>
            </w:r>
          </w:p>
          <w:p w:rsidR="00EA7128" w:rsidRPr="0013329C" w:rsidRDefault="00EA7128" w:rsidP="0013329C">
            <w:pPr>
              <w:pStyle w:val="11"/>
            </w:pPr>
            <w:r w:rsidRPr="0013329C">
              <w:t>(лет)</w:t>
            </w:r>
          </w:p>
        </w:tc>
        <w:tc>
          <w:tcPr>
            <w:tcW w:w="5205" w:type="dxa"/>
            <w:gridSpan w:val="3"/>
            <w:shd w:val="clear" w:color="auto" w:fill="auto"/>
          </w:tcPr>
          <w:p w:rsidR="00EA7128" w:rsidRPr="0013329C" w:rsidRDefault="00EA7128" w:rsidP="0013329C">
            <w:pPr>
              <w:pStyle w:val="11"/>
            </w:pPr>
            <w:r w:rsidRPr="0013329C">
              <w:t xml:space="preserve">Норматив оплаты труда </w:t>
            </w:r>
          </w:p>
          <w:p w:rsidR="00EA7128" w:rsidRPr="0013329C" w:rsidRDefault="00EA7128" w:rsidP="0013329C">
            <w:pPr>
              <w:pStyle w:val="11"/>
            </w:pPr>
            <w:r w:rsidRPr="0013329C">
              <w:t>тренера-преподавателя по спорту за</w:t>
            </w:r>
            <w:r w:rsidR="0013329C" w:rsidRPr="0013329C">
              <w:t xml:space="preserve"> </w:t>
            </w:r>
            <w:r w:rsidRPr="0013329C">
              <w:t>подготовку одного занимающегося (в % от ставки)</w:t>
            </w:r>
          </w:p>
        </w:tc>
      </w:tr>
      <w:tr w:rsidR="00EA7128" w:rsidRPr="0013329C" w:rsidTr="00175B5E">
        <w:trPr>
          <w:trHeight w:val="307"/>
          <w:jc w:val="center"/>
        </w:trPr>
        <w:tc>
          <w:tcPr>
            <w:tcW w:w="2410" w:type="dxa"/>
            <w:vMerge/>
            <w:shd w:val="clear" w:color="auto" w:fill="auto"/>
          </w:tcPr>
          <w:p w:rsidR="00EA7128" w:rsidRPr="0013329C" w:rsidRDefault="00EA7128" w:rsidP="0013329C">
            <w:pPr>
              <w:pStyle w:val="11"/>
            </w:pPr>
          </w:p>
        </w:tc>
        <w:tc>
          <w:tcPr>
            <w:tcW w:w="1560" w:type="dxa"/>
            <w:vMerge/>
            <w:shd w:val="clear" w:color="auto" w:fill="auto"/>
          </w:tcPr>
          <w:p w:rsidR="00EA7128" w:rsidRPr="0013329C" w:rsidRDefault="00EA7128" w:rsidP="0013329C">
            <w:pPr>
              <w:pStyle w:val="11"/>
            </w:pPr>
          </w:p>
        </w:tc>
        <w:tc>
          <w:tcPr>
            <w:tcW w:w="5205" w:type="dxa"/>
            <w:gridSpan w:val="3"/>
            <w:shd w:val="clear" w:color="auto" w:fill="auto"/>
          </w:tcPr>
          <w:p w:rsidR="00EA7128" w:rsidRPr="0013329C" w:rsidRDefault="00EA7128" w:rsidP="0013329C">
            <w:pPr>
              <w:pStyle w:val="11"/>
            </w:pPr>
            <w:r w:rsidRPr="0013329C">
              <w:t>Группы видов спорта</w:t>
            </w:r>
          </w:p>
        </w:tc>
      </w:tr>
      <w:tr w:rsidR="00EA7128" w:rsidRPr="0013329C" w:rsidTr="00175B5E">
        <w:trPr>
          <w:trHeight w:val="440"/>
          <w:jc w:val="center"/>
        </w:trPr>
        <w:tc>
          <w:tcPr>
            <w:tcW w:w="2410" w:type="dxa"/>
            <w:vMerge/>
            <w:shd w:val="clear" w:color="auto" w:fill="auto"/>
          </w:tcPr>
          <w:p w:rsidR="00EA7128" w:rsidRPr="0013329C" w:rsidRDefault="00EA7128" w:rsidP="0013329C">
            <w:pPr>
              <w:pStyle w:val="11"/>
            </w:pPr>
          </w:p>
        </w:tc>
        <w:tc>
          <w:tcPr>
            <w:tcW w:w="1560" w:type="dxa"/>
            <w:vMerge/>
            <w:shd w:val="clear" w:color="auto" w:fill="auto"/>
          </w:tcPr>
          <w:p w:rsidR="00EA7128" w:rsidRPr="0013329C" w:rsidRDefault="00EA7128" w:rsidP="0013329C">
            <w:pPr>
              <w:pStyle w:val="11"/>
            </w:pPr>
          </w:p>
        </w:tc>
        <w:tc>
          <w:tcPr>
            <w:tcW w:w="1779" w:type="dxa"/>
            <w:shd w:val="clear" w:color="auto" w:fill="auto"/>
          </w:tcPr>
          <w:p w:rsidR="00EA7128" w:rsidRPr="0013329C" w:rsidRDefault="00EA7128" w:rsidP="0013329C">
            <w:pPr>
              <w:pStyle w:val="11"/>
            </w:pPr>
            <w:r w:rsidRPr="0013329C">
              <w:t>I</w:t>
            </w:r>
          </w:p>
        </w:tc>
        <w:tc>
          <w:tcPr>
            <w:tcW w:w="1647" w:type="dxa"/>
            <w:shd w:val="clear" w:color="auto" w:fill="auto"/>
          </w:tcPr>
          <w:p w:rsidR="00EA7128" w:rsidRPr="0013329C" w:rsidRDefault="00EA7128" w:rsidP="0013329C">
            <w:pPr>
              <w:pStyle w:val="11"/>
            </w:pPr>
            <w:r w:rsidRPr="0013329C">
              <w:t>II</w:t>
            </w:r>
          </w:p>
        </w:tc>
        <w:tc>
          <w:tcPr>
            <w:tcW w:w="1779" w:type="dxa"/>
            <w:shd w:val="clear" w:color="auto" w:fill="auto"/>
          </w:tcPr>
          <w:p w:rsidR="00EA7128" w:rsidRPr="0013329C" w:rsidRDefault="00EA7128" w:rsidP="0013329C">
            <w:pPr>
              <w:pStyle w:val="11"/>
            </w:pPr>
            <w:r w:rsidRPr="0013329C">
              <w:t xml:space="preserve"> III</w:t>
            </w:r>
            <w:r w:rsidR="0013329C" w:rsidRPr="0013329C">
              <w:t xml:space="preserve"> </w:t>
            </w:r>
          </w:p>
        </w:tc>
      </w:tr>
      <w:tr w:rsidR="00EA7128" w:rsidRPr="0013329C" w:rsidTr="00175B5E">
        <w:trPr>
          <w:jc w:val="center"/>
        </w:trPr>
        <w:tc>
          <w:tcPr>
            <w:tcW w:w="2410" w:type="dxa"/>
            <w:shd w:val="clear" w:color="auto" w:fill="auto"/>
          </w:tcPr>
          <w:p w:rsidR="00EA7128" w:rsidRPr="0013329C" w:rsidRDefault="00EA7128" w:rsidP="0013329C">
            <w:pPr>
              <w:pStyle w:val="11"/>
            </w:pPr>
            <w:r w:rsidRPr="0013329C">
              <w:t>Спортивно-оздоровительный</w:t>
            </w:r>
          </w:p>
        </w:tc>
        <w:tc>
          <w:tcPr>
            <w:tcW w:w="1560" w:type="dxa"/>
            <w:shd w:val="clear" w:color="auto" w:fill="auto"/>
          </w:tcPr>
          <w:p w:rsidR="00EA7128" w:rsidRPr="0013329C" w:rsidRDefault="00D352FE" w:rsidP="0013329C">
            <w:pPr>
              <w:pStyle w:val="11"/>
            </w:pPr>
            <w:r w:rsidRPr="0013329C">
              <w:t>Весь период</w:t>
            </w:r>
            <w:r w:rsidR="0013329C" w:rsidRPr="0013329C">
              <w:t xml:space="preserve"> </w:t>
            </w:r>
          </w:p>
        </w:tc>
        <w:tc>
          <w:tcPr>
            <w:tcW w:w="1779" w:type="dxa"/>
            <w:shd w:val="clear" w:color="auto" w:fill="auto"/>
          </w:tcPr>
          <w:p w:rsidR="00EA7128" w:rsidRPr="0013329C" w:rsidRDefault="00D352FE" w:rsidP="0013329C">
            <w:pPr>
              <w:pStyle w:val="11"/>
            </w:pPr>
            <w:r w:rsidRPr="0013329C">
              <w:t>2,2</w:t>
            </w:r>
          </w:p>
        </w:tc>
        <w:tc>
          <w:tcPr>
            <w:tcW w:w="1647" w:type="dxa"/>
            <w:shd w:val="clear" w:color="auto" w:fill="auto"/>
          </w:tcPr>
          <w:p w:rsidR="00EA7128" w:rsidRPr="0013329C" w:rsidRDefault="00D352FE" w:rsidP="0013329C">
            <w:pPr>
              <w:pStyle w:val="11"/>
            </w:pPr>
            <w:r w:rsidRPr="0013329C">
              <w:t>2,2</w:t>
            </w:r>
          </w:p>
        </w:tc>
        <w:tc>
          <w:tcPr>
            <w:tcW w:w="1779" w:type="dxa"/>
            <w:shd w:val="clear" w:color="auto" w:fill="auto"/>
          </w:tcPr>
          <w:p w:rsidR="00EA7128" w:rsidRPr="0013329C" w:rsidRDefault="00D352FE" w:rsidP="0013329C">
            <w:pPr>
              <w:pStyle w:val="11"/>
            </w:pPr>
            <w:r w:rsidRPr="0013329C">
              <w:t>2,2</w:t>
            </w:r>
          </w:p>
        </w:tc>
      </w:tr>
      <w:tr w:rsidR="00D352FE" w:rsidRPr="0013329C" w:rsidTr="00175B5E">
        <w:trPr>
          <w:trHeight w:val="200"/>
          <w:jc w:val="center"/>
        </w:trPr>
        <w:tc>
          <w:tcPr>
            <w:tcW w:w="2410" w:type="dxa"/>
            <w:vMerge w:val="restart"/>
            <w:shd w:val="clear" w:color="auto" w:fill="auto"/>
          </w:tcPr>
          <w:p w:rsidR="00D352FE" w:rsidRPr="0013329C" w:rsidRDefault="00D352FE" w:rsidP="0013329C">
            <w:pPr>
              <w:pStyle w:val="11"/>
            </w:pPr>
            <w:r w:rsidRPr="0013329C">
              <w:t>Начальной подготовки</w:t>
            </w:r>
          </w:p>
        </w:tc>
        <w:tc>
          <w:tcPr>
            <w:tcW w:w="1560" w:type="dxa"/>
            <w:shd w:val="clear" w:color="auto" w:fill="auto"/>
          </w:tcPr>
          <w:p w:rsidR="00D352FE" w:rsidRPr="0013329C" w:rsidRDefault="00D352FE" w:rsidP="0013329C">
            <w:pPr>
              <w:pStyle w:val="11"/>
            </w:pPr>
            <w:r w:rsidRPr="0013329C">
              <w:t>1 год обучения</w:t>
            </w:r>
            <w:r w:rsidR="0013329C" w:rsidRPr="0013329C">
              <w:t xml:space="preserve"> </w:t>
            </w:r>
          </w:p>
        </w:tc>
        <w:tc>
          <w:tcPr>
            <w:tcW w:w="1779" w:type="dxa"/>
            <w:shd w:val="clear" w:color="auto" w:fill="auto"/>
          </w:tcPr>
          <w:p w:rsidR="00D352FE" w:rsidRPr="0013329C" w:rsidRDefault="00D352FE" w:rsidP="0013329C">
            <w:pPr>
              <w:pStyle w:val="11"/>
            </w:pPr>
            <w:r w:rsidRPr="0013329C">
              <w:t>3</w:t>
            </w:r>
          </w:p>
        </w:tc>
        <w:tc>
          <w:tcPr>
            <w:tcW w:w="1647" w:type="dxa"/>
            <w:shd w:val="clear" w:color="auto" w:fill="auto"/>
          </w:tcPr>
          <w:p w:rsidR="00D352FE" w:rsidRPr="0013329C" w:rsidRDefault="00D352FE" w:rsidP="0013329C">
            <w:pPr>
              <w:pStyle w:val="11"/>
            </w:pPr>
            <w:r w:rsidRPr="0013329C">
              <w:t>3</w:t>
            </w:r>
          </w:p>
        </w:tc>
        <w:tc>
          <w:tcPr>
            <w:tcW w:w="1779" w:type="dxa"/>
            <w:shd w:val="clear" w:color="auto" w:fill="auto"/>
          </w:tcPr>
          <w:p w:rsidR="00D352FE" w:rsidRPr="0013329C" w:rsidRDefault="00D352FE" w:rsidP="0013329C">
            <w:pPr>
              <w:pStyle w:val="11"/>
            </w:pPr>
            <w:r w:rsidRPr="0013329C">
              <w:t>3</w:t>
            </w:r>
          </w:p>
        </w:tc>
      </w:tr>
      <w:tr w:rsidR="00D352FE" w:rsidRPr="0013329C" w:rsidTr="00175B5E">
        <w:trPr>
          <w:trHeight w:val="290"/>
          <w:jc w:val="center"/>
        </w:trPr>
        <w:tc>
          <w:tcPr>
            <w:tcW w:w="2410" w:type="dxa"/>
            <w:vMerge/>
            <w:shd w:val="clear" w:color="auto" w:fill="auto"/>
          </w:tcPr>
          <w:p w:rsidR="00D352FE" w:rsidRPr="0013329C" w:rsidRDefault="00D352FE" w:rsidP="0013329C">
            <w:pPr>
              <w:pStyle w:val="11"/>
            </w:pPr>
          </w:p>
        </w:tc>
        <w:tc>
          <w:tcPr>
            <w:tcW w:w="1560" w:type="dxa"/>
            <w:shd w:val="clear" w:color="auto" w:fill="auto"/>
          </w:tcPr>
          <w:p w:rsidR="00D352FE" w:rsidRPr="0013329C" w:rsidRDefault="00D352FE" w:rsidP="0013329C">
            <w:pPr>
              <w:pStyle w:val="11"/>
            </w:pPr>
            <w:r w:rsidRPr="0013329C">
              <w:t>Свыше 1 года</w:t>
            </w:r>
            <w:r w:rsidR="0013329C" w:rsidRPr="0013329C">
              <w:t xml:space="preserve"> </w:t>
            </w:r>
            <w:r w:rsidRPr="0013329C">
              <w:t>обучения</w:t>
            </w:r>
          </w:p>
        </w:tc>
        <w:tc>
          <w:tcPr>
            <w:tcW w:w="1779" w:type="dxa"/>
            <w:shd w:val="clear" w:color="auto" w:fill="auto"/>
          </w:tcPr>
          <w:p w:rsidR="00D352FE" w:rsidRPr="0013329C" w:rsidRDefault="00D352FE" w:rsidP="0013329C">
            <w:pPr>
              <w:pStyle w:val="11"/>
            </w:pPr>
            <w:r w:rsidRPr="0013329C">
              <w:t>6</w:t>
            </w:r>
          </w:p>
        </w:tc>
        <w:tc>
          <w:tcPr>
            <w:tcW w:w="1647" w:type="dxa"/>
            <w:shd w:val="clear" w:color="auto" w:fill="auto"/>
          </w:tcPr>
          <w:p w:rsidR="00D352FE" w:rsidRPr="0013329C" w:rsidRDefault="00D352FE" w:rsidP="0013329C">
            <w:pPr>
              <w:pStyle w:val="11"/>
            </w:pPr>
            <w:r w:rsidRPr="0013329C">
              <w:t>5</w:t>
            </w:r>
          </w:p>
        </w:tc>
        <w:tc>
          <w:tcPr>
            <w:tcW w:w="1779" w:type="dxa"/>
            <w:shd w:val="clear" w:color="auto" w:fill="auto"/>
          </w:tcPr>
          <w:p w:rsidR="00D352FE" w:rsidRPr="0013329C" w:rsidRDefault="00D352FE" w:rsidP="0013329C">
            <w:pPr>
              <w:pStyle w:val="11"/>
            </w:pPr>
            <w:r w:rsidRPr="0013329C">
              <w:t>4</w:t>
            </w:r>
          </w:p>
        </w:tc>
      </w:tr>
      <w:tr w:rsidR="00D352FE" w:rsidRPr="0013329C" w:rsidTr="00175B5E">
        <w:trPr>
          <w:trHeight w:val="250"/>
          <w:jc w:val="center"/>
        </w:trPr>
        <w:tc>
          <w:tcPr>
            <w:tcW w:w="2410" w:type="dxa"/>
            <w:vMerge w:val="restart"/>
            <w:shd w:val="clear" w:color="auto" w:fill="auto"/>
          </w:tcPr>
          <w:p w:rsidR="00D352FE" w:rsidRPr="0013329C" w:rsidRDefault="00D352FE" w:rsidP="0013329C">
            <w:pPr>
              <w:pStyle w:val="11"/>
            </w:pPr>
            <w:r w:rsidRPr="0013329C">
              <w:t>Учебно-тренировочный</w:t>
            </w:r>
          </w:p>
        </w:tc>
        <w:tc>
          <w:tcPr>
            <w:tcW w:w="1560" w:type="dxa"/>
            <w:shd w:val="clear" w:color="auto" w:fill="auto"/>
          </w:tcPr>
          <w:p w:rsidR="00D352FE" w:rsidRPr="0013329C" w:rsidRDefault="00D352FE" w:rsidP="0013329C">
            <w:pPr>
              <w:pStyle w:val="11"/>
            </w:pPr>
            <w:r w:rsidRPr="0013329C">
              <w:t>1-2 год обучения</w:t>
            </w:r>
          </w:p>
        </w:tc>
        <w:tc>
          <w:tcPr>
            <w:tcW w:w="1779" w:type="dxa"/>
            <w:shd w:val="clear" w:color="auto" w:fill="auto"/>
          </w:tcPr>
          <w:p w:rsidR="00D352FE" w:rsidRPr="0013329C" w:rsidRDefault="00D352FE" w:rsidP="0013329C">
            <w:pPr>
              <w:pStyle w:val="11"/>
            </w:pPr>
            <w:r w:rsidRPr="0013329C">
              <w:t>9</w:t>
            </w:r>
          </w:p>
        </w:tc>
        <w:tc>
          <w:tcPr>
            <w:tcW w:w="1647" w:type="dxa"/>
            <w:shd w:val="clear" w:color="auto" w:fill="auto"/>
          </w:tcPr>
          <w:p w:rsidR="00D352FE" w:rsidRPr="0013329C" w:rsidRDefault="00D352FE" w:rsidP="0013329C">
            <w:pPr>
              <w:pStyle w:val="11"/>
            </w:pPr>
            <w:r w:rsidRPr="0013329C">
              <w:t>8</w:t>
            </w:r>
          </w:p>
        </w:tc>
        <w:tc>
          <w:tcPr>
            <w:tcW w:w="1779" w:type="dxa"/>
            <w:shd w:val="clear" w:color="auto" w:fill="auto"/>
          </w:tcPr>
          <w:p w:rsidR="00D352FE" w:rsidRPr="0013329C" w:rsidRDefault="00D352FE" w:rsidP="0013329C">
            <w:pPr>
              <w:pStyle w:val="11"/>
            </w:pPr>
            <w:r w:rsidRPr="0013329C">
              <w:t>7</w:t>
            </w:r>
          </w:p>
        </w:tc>
      </w:tr>
      <w:tr w:rsidR="00D352FE" w:rsidRPr="0013329C" w:rsidTr="00175B5E">
        <w:trPr>
          <w:trHeight w:val="230"/>
          <w:jc w:val="center"/>
        </w:trPr>
        <w:tc>
          <w:tcPr>
            <w:tcW w:w="2410" w:type="dxa"/>
            <w:vMerge/>
            <w:shd w:val="clear" w:color="auto" w:fill="auto"/>
          </w:tcPr>
          <w:p w:rsidR="00D352FE" w:rsidRPr="0013329C" w:rsidRDefault="00D352FE" w:rsidP="0013329C">
            <w:pPr>
              <w:pStyle w:val="11"/>
            </w:pPr>
          </w:p>
        </w:tc>
        <w:tc>
          <w:tcPr>
            <w:tcW w:w="1560" w:type="dxa"/>
            <w:shd w:val="clear" w:color="auto" w:fill="auto"/>
          </w:tcPr>
          <w:p w:rsidR="00D352FE" w:rsidRPr="0013329C" w:rsidRDefault="00D352FE" w:rsidP="0013329C">
            <w:pPr>
              <w:pStyle w:val="11"/>
            </w:pPr>
            <w:r w:rsidRPr="0013329C">
              <w:t>Свыше 2 лет</w:t>
            </w:r>
            <w:r w:rsidR="0013329C" w:rsidRPr="0013329C">
              <w:t xml:space="preserve"> </w:t>
            </w:r>
            <w:r w:rsidRPr="0013329C">
              <w:t>обучения</w:t>
            </w:r>
          </w:p>
        </w:tc>
        <w:tc>
          <w:tcPr>
            <w:tcW w:w="1779" w:type="dxa"/>
            <w:shd w:val="clear" w:color="auto" w:fill="auto"/>
          </w:tcPr>
          <w:p w:rsidR="00D352FE" w:rsidRPr="0013329C" w:rsidRDefault="00D352FE" w:rsidP="0013329C">
            <w:pPr>
              <w:pStyle w:val="11"/>
            </w:pPr>
            <w:r w:rsidRPr="0013329C">
              <w:t>15</w:t>
            </w:r>
          </w:p>
        </w:tc>
        <w:tc>
          <w:tcPr>
            <w:tcW w:w="1647" w:type="dxa"/>
            <w:shd w:val="clear" w:color="auto" w:fill="auto"/>
          </w:tcPr>
          <w:p w:rsidR="00D352FE" w:rsidRPr="0013329C" w:rsidRDefault="00D352FE" w:rsidP="0013329C">
            <w:pPr>
              <w:pStyle w:val="11"/>
            </w:pPr>
            <w:r w:rsidRPr="0013329C">
              <w:t>13</w:t>
            </w:r>
          </w:p>
        </w:tc>
        <w:tc>
          <w:tcPr>
            <w:tcW w:w="1779" w:type="dxa"/>
            <w:shd w:val="clear" w:color="auto" w:fill="auto"/>
          </w:tcPr>
          <w:p w:rsidR="00D352FE" w:rsidRPr="0013329C" w:rsidRDefault="00D352FE" w:rsidP="0013329C">
            <w:pPr>
              <w:pStyle w:val="11"/>
            </w:pPr>
            <w:r w:rsidRPr="0013329C">
              <w:t>11</w:t>
            </w:r>
          </w:p>
        </w:tc>
      </w:tr>
      <w:tr w:rsidR="00E405CC" w:rsidRPr="0013329C" w:rsidTr="00175B5E">
        <w:trPr>
          <w:trHeight w:val="350"/>
          <w:jc w:val="center"/>
        </w:trPr>
        <w:tc>
          <w:tcPr>
            <w:tcW w:w="2410" w:type="dxa"/>
            <w:vMerge w:val="restart"/>
            <w:shd w:val="clear" w:color="auto" w:fill="auto"/>
          </w:tcPr>
          <w:p w:rsidR="00E405CC" w:rsidRPr="0013329C" w:rsidRDefault="00E405CC" w:rsidP="0013329C">
            <w:pPr>
              <w:pStyle w:val="11"/>
            </w:pPr>
            <w:r w:rsidRPr="0013329C">
              <w:t>Спортивного совершенствования</w:t>
            </w:r>
          </w:p>
        </w:tc>
        <w:tc>
          <w:tcPr>
            <w:tcW w:w="1560" w:type="dxa"/>
            <w:shd w:val="clear" w:color="auto" w:fill="auto"/>
          </w:tcPr>
          <w:p w:rsidR="00E405CC" w:rsidRPr="0013329C" w:rsidRDefault="00E405CC" w:rsidP="0013329C">
            <w:pPr>
              <w:pStyle w:val="11"/>
            </w:pPr>
            <w:r w:rsidRPr="0013329C">
              <w:t>До года</w:t>
            </w:r>
            <w:r w:rsidR="0013329C" w:rsidRPr="0013329C">
              <w:t xml:space="preserve"> </w:t>
            </w:r>
          </w:p>
        </w:tc>
        <w:tc>
          <w:tcPr>
            <w:tcW w:w="1779" w:type="dxa"/>
            <w:shd w:val="clear" w:color="auto" w:fill="auto"/>
          </w:tcPr>
          <w:p w:rsidR="00E405CC" w:rsidRPr="0013329C" w:rsidRDefault="00E405CC" w:rsidP="0013329C">
            <w:pPr>
              <w:pStyle w:val="11"/>
            </w:pPr>
            <w:r w:rsidRPr="0013329C">
              <w:t>24</w:t>
            </w:r>
          </w:p>
        </w:tc>
        <w:tc>
          <w:tcPr>
            <w:tcW w:w="1647" w:type="dxa"/>
            <w:shd w:val="clear" w:color="auto" w:fill="auto"/>
          </w:tcPr>
          <w:p w:rsidR="00E405CC" w:rsidRPr="0013329C" w:rsidRDefault="00E405CC" w:rsidP="0013329C">
            <w:pPr>
              <w:pStyle w:val="11"/>
            </w:pPr>
            <w:r w:rsidRPr="0013329C">
              <w:t>21</w:t>
            </w:r>
          </w:p>
        </w:tc>
        <w:tc>
          <w:tcPr>
            <w:tcW w:w="1779" w:type="dxa"/>
            <w:shd w:val="clear" w:color="auto" w:fill="auto"/>
          </w:tcPr>
          <w:p w:rsidR="00E405CC" w:rsidRPr="0013329C" w:rsidRDefault="00E405CC" w:rsidP="0013329C">
            <w:pPr>
              <w:pStyle w:val="11"/>
            </w:pPr>
            <w:r w:rsidRPr="0013329C">
              <w:t>18</w:t>
            </w:r>
          </w:p>
        </w:tc>
      </w:tr>
      <w:tr w:rsidR="00E405CC" w:rsidRPr="0013329C" w:rsidTr="00175B5E">
        <w:trPr>
          <w:trHeight w:val="330"/>
          <w:jc w:val="center"/>
        </w:trPr>
        <w:tc>
          <w:tcPr>
            <w:tcW w:w="2410" w:type="dxa"/>
            <w:vMerge/>
            <w:shd w:val="clear" w:color="auto" w:fill="auto"/>
          </w:tcPr>
          <w:p w:rsidR="00E405CC" w:rsidRPr="0013329C" w:rsidRDefault="00E405CC" w:rsidP="0013329C">
            <w:pPr>
              <w:pStyle w:val="11"/>
            </w:pPr>
          </w:p>
        </w:tc>
        <w:tc>
          <w:tcPr>
            <w:tcW w:w="1560" w:type="dxa"/>
            <w:shd w:val="clear" w:color="auto" w:fill="auto"/>
          </w:tcPr>
          <w:p w:rsidR="00E405CC" w:rsidRPr="0013329C" w:rsidRDefault="00E405CC" w:rsidP="0013329C">
            <w:pPr>
              <w:pStyle w:val="11"/>
            </w:pPr>
            <w:r w:rsidRPr="0013329C">
              <w:t>Свыше года</w:t>
            </w:r>
            <w:r w:rsidR="0013329C" w:rsidRPr="0013329C">
              <w:t xml:space="preserve"> </w:t>
            </w:r>
          </w:p>
        </w:tc>
        <w:tc>
          <w:tcPr>
            <w:tcW w:w="1779" w:type="dxa"/>
            <w:shd w:val="clear" w:color="auto" w:fill="auto"/>
          </w:tcPr>
          <w:p w:rsidR="00E405CC" w:rsidRPr="0013329C" w:rsidRDefault="00E405CC" w:rsidP="0013329C">
            <w:pPr>
              <w:pStyle w:val="11"/>
            </w:pPr>
            <w:r w:rsidRPr="0013329C">
              <w:t>39</w:t>
            </w:r>
          </w:p>
        </w:tc>
        <w:tc>
          <w:tcPr>
            <w:tcW w:w="1647" w:type="dxa"/>
            <w:shd w:val="clear" w:color="auto" w:fill="auto"/>
          </w:tcPr>
          <w:p w:rsidR="00E405CC" w:rsidRPr="0013329C" w:rsidRDefault="00E405CC" w:rsidP="0013329C">
            <w:pPr>
              <w:pStyle w:val="11"/>
            </w:pPr>
            <w:r w:rsidRPr="0013329C">
              <w:t>34</w:t>
            </w:r>
          </w:p>
        </w:tc>
        <w:tc>
          <w:tcPr>
            <w:tcW w:w="1779" w:type="dxa"/>
            <w:shd w:val="clear" w:color="auto" w:fill="auto"/>
          </w:tcPr>
          <w:p w:rsidR="00E405CC" w:rsidRPr="0013329C" w:rsidRDefault="00E405CC" w:rsidP="0013329C">
            <w:pPr>
              <w:pStyle w:val="11"/>
            </w:pPr>
            <w:r w:rsidRPr="0013329C">
              <w:t>29</w:t>
            </w:r>
          </w:p>
        </w:tc>
      </w:tr>
      <w:tr w:rsidR="00EA7128" w:rsidRPr="0013329C" w:rsidTr="00175B5E">
        <w:trPr>
          <w:jc w:val="center"/>
        </w:trPr>
        <w:tc>
          <w:tcPr>
            <w:tcW w:w="2410" w:type="dxa"/>
            <w:shd w:val="clear" w:color="auto" w:fill="auto"/>
          </w:tcPr>
          <w:p w:rsidR="00EA7128" w:rsidRPr="0013329C" w:rsidRDefault="00E405CC" w:rsidP="0013329C">
            <w:pPr>
              <w:pStyle w:val="11"/>
            </w:pPr>
            <w:r w:rsidRPr="0013329C">
              <w:t>Высшего спортивного мастерства</w:t>
            </w:r>
          </w:p>
        </w:tc>
        <w:tc>
          <w:tcPr>
            <w:tcW w:w="1560" w:type="dxa"/>
            <w:shd w:val="clear" w:color="auto" w:fill="auto"/>
          </w:tcPr>
          <w:p w:rsidR="00EA7128" w:rsidRPr="0013329C" w:rsidRDefault="00E405CC" w:rsidP="0013329C">
            <w:pPr>
              <w:pStyle w:val="11"/>
            </w:pPr>
            <w:r w:rsidRPr="0013329C">
              <w:t>Весь период</w:t>
            </w:r>
            <w:r w:rsidR="0013329C" w:rsidRPr="0013329C">
              <w:t xml:space="preserve"> </w:t>
            </w:r>
          </w:p>
        </w:tc>
        <w:tc>
          <w:tcPr>
            <w:tcW w:w="1779" w:type="dxa"/>
            <w:shd w:val="clear" w:color="auto" w:fill="auto"/>
          </w:tcPr>
          <w:p w:rsidR="00EA7128" w:rsidRPr="0013329C" w:rsidRDefault="003E3DEE" w:rsidP="0013329C">
            <w:pPr>
              <w:pStyle w:val="11"/>
            </w:pPr>
            <w:r w:rsidRPr="0013329C">
              <w:t>персональный оклад</w:t>
            </w:r>
            <w:r w:rsidR="0013329C" w:rsidRPr="0013329C">
              <w:t xml:space="preserve"> </w:t>
            </w:r>
          </w:p>
        </w:tc>
        <w:tc>
          <w:tcPr>
            <w:tcW w:w="1647" w:type="dxa"/>
            <w:shd w:val="clear" w:color="auto" w:fill="auto"/>
          </w:tcPr>
          <w:p w:rsidR="00EA7128" w:rsidRPr="0013329C" w:rsidRDefault="003E3DEE" w:rsidP="0013329C">
            <w:pPr>
              <w:pStyle w:val="11"/>
            </w:pPr>
            <w:r w:rsidRPr="0013329C">
              <w:t>персональный оклад</w:t>
            </w:r>
            <w:r w:rsidR="0013329C" w:rsidRPr="0013329C">
              <w:t xml:space="preserve"> </w:t>
            </w:r>
          </w:p>
        </w:tc>
        <w:tc>
          <w:tcPr>
            <w:tcW w:w="1779" w:type="dxa"/>
            <w:shd w:val="clear" w:color="auto" w:fill="auto"/>
          </w:tcPr>
          <w:p w:rsidR="00EA7128" w:rsidRPr="0013329C" w:rsidRDefault="003E3DEE" w:rsidP="0013329C">
            <w:pPr>
              <w:pStyle w:val="11"/>
            </w:pPr>
            <w:r w:rsidRPr="0013329C">
              <w:t>персональный оклад</w:t>
            </w:r>
            <w:r w:rsidR="0013329C" w:rsidRPr="0013329C">
              <w:t xml:space="preserve"> </w:t>
            </w:r>
          </w:p>
        </w:tc>
      </w:tr>
    </w:tbl>
    <w:p w:rsidR="003E3DEE" w:rsidRPr="0013329C" w:rsidRDefault="003E3DEE" w:rsidP="0013329C">
      <w:pPr>
        <w:spacing w:line="360" w:lineRule="auto"/>
        <w:ind w:firstLine="709"/>
        <w:jc w:val="both"/>
        <w:rPr>
          <w:sz w:val="28"/>
          <w:szCs w:val="28"/>
        </w:rPr>
      </w:pPr>
    </w:p>
    <w:p w:rsidR="00A25749" w:rsidRPr="0013329C" w:rsidRDefault="00A25749" w:rsidP="0013329C">
      <w:pPr>
        <w:spacing w:line="360" w:lineRule="auto"/>
        <w:ind w:firstLine="709"/>
        <w:jc w:val="both"/>
        <w:rPr>
          <w:sz w:val="28"/>
          <w:szCs w:val="28"/>
        </w:rPr>
      </w:pPr>
      <w:r w:rsidRPr="0013329C">
        <w:rPr>
          <w:sz w:val="28"/>
          <w:szCs w:val="28"/>
        </w:rPr>
        <w:t>1.</w:t>
      </w:r>
      <w:r w:rsidR="0013329C" w:rsidRPr="0013329C">
        <w:rPr>
          <w:sz w:val="28"/>
          <w:szCs w:val="28"/>
        </w:rPr>
        <w:t xml:space="preserve"> </w:t>
      </w:r>
      <w:r w:rsidRPr="0013329C">
        <w:rPr>
          <w:sz w:val="28"/>
          <w:szCs w:val="28"/>
        </w:rPr>
        <w:t>Норматив оплаты труда тренеров-преподавателей работающих преимущественно со спортивно-оздоровительными группами и группами начальной подготовки рекомендуется повышать ежегодно на 0,5%.</w:t>
      </w:r>
    </w:p>
    <w:p w:rsidR="00A25749" w:rsidRPr="0013329C" w:rsidRDefault="00A25749" w:rsidP="0013329C">
      <w:pPr>
        <w:spacing w:line="360" w:lineRule="auto"/>
        <w:ind w:firstLine="709"/>
        <w:jc w:val="both"/>
        <w:rPr>
          <w:sz w:val="28"/>
          <w:szCs w:val="28"/>
        </w:rPr>
      </w:pPr>
      <w:r w:rsidRPr="0013329C">
        <w:rPr>
          <w:sz w:val="28"/>
          <w:szCs w:val="28"/>
        </w:rPr>
        <w:t>2.</w:t>
      </w:r>
      <w:r w:rsidR="0013329C" w:rsidRPr="0013329C">
        <w:rPr>
          <w:sz w:val="28"/>
          <w:szCs w:val="28"/>
        </w:rPr>
        <w:t xml:space="preserve"> </w:t>
      </w:r>
      <w:r w:rsidRPr="0013329C">
        <w:rPr>
          <w:sz w:val="28"/>
          <w:szCs w:val="28"/>
        </w:rPr>
        <w:t>Виды спорта рекомендуется распределять по группам в следующем порядке:</w:t>
      </w:r>
    </w:p>
    <w:p w:rsidR="00A25749" w:rsidRPr="0013329C" w:rsidRDefault="00A25749" w:rsidP="0013329C">
      <w:pPr>
        <w:spacing w:line="360" w:lineRule="auto"/>
        <w:ind w:firstLine="709"/>
        <w:jc w:val="both"/>
        <w:rPr>
          <w:sz w:val="28"/>
          <w:szCs w:val="28"/>
        </w:rPr>
      </w:pPr>
      <w:r w:rsidRPr="0013329C">
        <w:rPr>
          <w:sz w:val="28"/>
          <w:szCs w:val="28"/>
        </w:rPr>
        <w:t>а) к первой группе видов спорта относятся все олимпийские виды спорта (дисциплины), кроме игровых видов спорта,</w:t>
      </w:r>
    </w:p>
    <w:p w:rsidR="00A25749" w:rsidRPr="0013329C" w:rsidRDefault="00A25749" w:rsidP="0013329C">
      <w:pPr>
        <w:spacing w:line="360" w:lineRule="auto"/>
        <w:ind w:firstLine="709"/>
        <w:jc w:val="both"/>
        <w:rPr>
          <w:sz w:val="28"/>
          <w:szCs w:val="28"/>
        </w:rPr>
      </w:pPr>
      <w:r w:rsidRPr="0013329C">
        <w:rPr>
          <w:sz w:val="28"/>
          <w:szCs w:val="28"/>
        </w:rPr>
        <w:t>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A25749" w:rsidRPr="0013329C" w:rsidRDefault="00A25749" w:rsidP="0013329C">
      <w:pPr>
        <w:spacing w:line="360" w:lineRule="auto"/>
        <w:ind w:firstLine="709"/>
        <w:jc w:val="both"/>
        <w:rPr>
          <w:sz w:val="28"/>
          <w:szCs w:val="28"/>
        </w:rPr>
      </w:pPr>
      <w:r w:rsidRPr="0013329C">
        <w:rPr>
          <w:sz w:val="28"/>
          <w:szCs w:val="28"/>
        </w:rPr>
        <w:t>в) к третьей группе видов спорта относятся все другие виды спорта (дисциплины), включенные во Всероссийский реестр видов спорта.</w:t>
      </w:r>
    </w:p>
    <w:p w:rsidR="00A25749" w:rsidRPr="0013329C" w:rsidRDefault="00A25749" w:rsidP="0013329C">
      <w:pPr>
        <w:spacing w:line="360" w:lineRule="auto"/>
        <w:ind w:firstLine="709"/>
        <w:jc w:val="both"/>
        <w:rPr>
          <w:sz w:val="28"/>
          <w:szCs w:val="28"/>
        </w:rPr>
      </w:pPr>
      <w:bookmarkStart w:id="20" w:name="sub_1704"/>
      <w:r w:rsidRPr="0013329C">
        <w:rPr>
          <w:sz w:val="28"/>
          <w:szCs w:val="28"/>
        </w:rPr>
        <w:t>Спортивным школам рекомендуется устанавливать работникам следующие доплаты и надбавки к тарифным ставкам (окладам):</w:t>
      </w:r>
    </w:p>
    <w:bookmarkEnd w:id="20"/>
    <w:p w:rsidR="00A25749" w:rsidRPr="0013329C" w:rsidRDefault="00A25749" w:rsidP="0013329C">
      <w:pPr>
        <w:spacing w:line="360" w:lineRule="auto"/>
        <w:ind w:firstLine="709"/>
        <w:jc w:val="both"/>
        <w:rPr>
          <w:sz w:val="28"/>
          <w:szCs w:val="28"/>
        </w:rPr>
      </w:pPr>
      <w:r w:rsidRPr="0013329C">
        <w:rPr>
          <w:sz w:val="28"/>
          <w:szCs w:val="28"/>
        </w:rPr>
        <w:t>- директорам, заместителям директоров, инструкторам-методистам (включая старшего), тренерам-преподавателям (включая старшего) учреждений обучающиеся которых на протяжении последних пяти лет показывают высокие спортивные достижения и учреждение за данный срок подготовило не менее пяти Мастеров спорта России - на 15%;</w:t>
      </w:r>
    </w:p>
    <w:p w:rsidR="00A25749" w:rsidRPr="0013329C" w:rsidRDefault="00A25749" w:rsidP="0013329C">
      <w:pPr>
        <w:spacing w:line="360" w:lineRule="auto"/>
        <w:ind w:firstLine="709"/>
        <w:jc w:val="both"/>
        <w:rPr>
          <w:sz w:val="28"/>
          <w:szCs w:val="28"/>
        </w:rPr>
      </w:pPr>
      <w:r w:rsidRPr="0013329C">
        <w:rPr>
          <w:sz w:val="28"/>
          <w:szCs w:val="28"/>
        </w:rPr>
        <w:t>- тренерам-преподавателям - молодым специалистам, работающих в спортивной школе непосредственно после окончания высшего учебного заведения с учебной нагрузкой не менее трех групп начальной подготовки - на 50% на протяжении первых трех календарных лет работы;</w:t>
      </w:r>
    </w:p>
    <w:p w:rsidR="00A25749" w:rsidRPr="0013329C" w:rsidRDefault="00A25749" w:rsidP="0013329C">
      <w:pPr>
        <w:spacing w:line="360" w:lineRule="auto"/>
        <w:ind w:firstLine="709"/>
        <w:jc w:val="both"/>
        <w:rPr>
          <w:sz w:val="28"/>
          <w:szCs w:val="28"/>
        </w:rPr>
      </w:pPr>
      <w:r w:rsidRPr="0013329C">
        <w:rPr>
          <w:sz w:val="28"/>
          <w:szCs w:val="28"/>
        </w:rPr>
        <w:t>- руководителям подразделений, специалистам и служащим за высокие достижения в работе или выполнение особо важных (срочных) работ на срок их проведения до 50%;</w:t>
      </w:r>
    </w:p>
    <w:p w:rsidR="00A25749" w:rsidRPr="0013329C" w:rsidRDefault="00A25749" w:rsidP="0013329C">
      <w:pPr>
        <w:spacing w:line="360" w:lineRule="auto"/>
        <w:ind w:firstLine="709"/>
        <w:jc w:val="both"/>
        <w:rPr>
          <w:sz w:val="28"/>
          <w:szCs w:val="28"/>
        </w:rPr>
      </w:pPr>
      <w:r w:rsidRPr="0013329C">
        <w:rPr>
          <w:sz w:val="28"/>
          <w:szCs w:val="28"/>
        </w:rPr>
        <w:t>- тренерам-преподавателям, проводящим занятия по видам спорта, культивируемым среди инвалидов - на 20%;</w:t>
      </w:r>
    </w:p>
    <w:p w:rsidR="00A25749" w:rsidRPr="0013329C" w:rsidRDefault="00A25749" w:rsidP="0013329C">
      <w:pPr>
        <w:spacing w:line="360" w:lineRule="auto"/>
        <w:ind w:firstLine="709"/>
        <w:jc w:val="both"/>
        <w:rPr>
          <w:sz w:val="28"/>
          <w:szCs w:val="28"/>
        </w:rPr>
      </w:pPr>
      <w:r w:rsidRPr="0013329C">
        <w:rPr>
          <w:sz w:val="28"/>
          <w:szCs w:val="28"/>
        </w:rPr>
        <w:t>- работникам, имеющим звание и государственные награды, связанные со спортивной или профессиональной деятельностью - до 100%;</w:t>
      </w:r>
    </w:p>
    <w:p w:rsidR="00A25749" w:rsidRPr="0013329C" w:rsidRDefault="00A25749" w:rsidP="0013329C">
      <w:pPr>
        <w:spacing w:line="360" w:lineRule="auto"/>
        <w:ind w:firstLine="709"/>
        <w:jc w:val="both"/>
        <w:rPr>
          <w:sz w:val="28"/>
          <w:szCs w:val="28"/>
        </w:rPr>
      </w:pPr>
      <w:r w:rsidRPr="0013329C">
        <w:rPr>
          <w:sz w:val="28"/>
          <w:szCs w:val="28"/>
        </w:rPr>
        <w:t>- за совмещение профессий (должностей), расширение зон обслуживания или увеличение объема выполняемых работ, в том числе по должностям и профессиям, относящимся к разным категориям работников, без ограничения этих доплат в пределах экономии средств на оплату труда;</w:t>
      </w:r>
    </w:p>
    <w:p w:rsidR="00A25749" w:rsidRPr="0013329C" w:rsidRDefault="00A25749" w:rsidP="0013329C">
      <w:pPr>
        <w:spacing w:line="360" w:lineRule="auto"/>
        <w:ind w:firstLine="709"/>
        <w:jc w:val="both"/>
        <w:rPr>
          <w:sz w:val="28"/>
          <w:szCs w:val="28"/>
        </w:rPr>
      </w:pPr>
      <w:bookmarkStart w:id="21" w:name="sub_1707"/>
      <w:r w:rsidRPr="0013329C">
        <w:rPr>
          <w:sz w:val="28"/>
          <w:szCs w:val="28"/>
        </w:rPr>
        <w:t>Если в период действия установленного размера норматива оплаты труда тренера-преподавателя и надбавок работникам, спортсмен улучшил спортивный результат, рекомендуется размер норматива оплаты труда и надбавок соответственно увеличить и установить новое исчисление срока его действия.</w:t>
      </w:r>
    </w:p>
    <w:p w:rsidR="00A25749" w:rsidRPr="0013329C" w:rsidRDefault="00A25749" w:rsidP="0013329C">
      <w:pPr>
        <w:spacing w:line="360" w:lineRule="auto"/>
        <w:ind w:firstLine="709"/>
        <w:jc w:val="both"/>
        <w:rPr>
          <w:sz w:val="28"/>
          <w:szCs w:val="28"/>
        </w:rPr>
      </w:pPr>
      <w:bookmarkStart w:id="22" w:name="sub_1708"/>
      <w:bookmarkEnd w:id="21"/>
      <w:r w:rsidRPr="0013329C">
        <w:rPr>
          <w:sz w:val="28"/>
          <w:szCs w:val="28"/>
        </w:rPr>
        <w:t>Как правило, надбавки к должностным окладам руководителям, специалистам и служащим за обеспечение высококачественного учебно-тренировочного процесса устанавливаются при условии их непосредственного участия в обеспечении учебно-тренировочного процесса не менее одного года.</w:t>
      </w:r>
    </w:p>
    <w:bookmarkEnd w:id="22"/>
    <w:p w:rsidR="00A25749" w:rsidRPr="0013329C" w:rsidRDefault="00A25749" w:rsidP="0013329C">
      <w:pPr>
        <w:spacing w:line="360" w:lineRule="auto"/>
        <w:ind w:firstLine="709"/>
        <w:jc w:val="both"/>
        <w:rPr>
          <w:sz w:val="28"/>
          <w:szCs w:val="28"/>
        </w:rPr>
      </w:pPr>
      <w:r w:rsidRPr="0013329C">
        <w:rPr>
          <w:sz w:val="28"/>
          <w:szCs w:val="28"/>
        </w:rPr>
        <w:t>Отдельным работникам спортивной школы (руководителям, тренерам-преподавателям и специалистам) могут быть установлены персональные надбавки к должностным окладам в пределах утвержденной сметы доходов и расходов на текущий год.</w:t>
      </w:r>
    </w:p>
    <w:p w:rsidR="00E65BAD" w:rsidRPr="0013329C" w:rsidRDefault="00E65BAD" w:rsidP="0013329C">
      <w:pPr>
        <w:spacing w:line="360" w:lineRule="auto"/>
        <w:ind w:firstLine="709"/>
        <w:jc w:val="both"/>
        <w:rPr>
          <w:sz w:val="28"/>
          <w:szCs w:val="28"/>
        </w:rPr>
      </w:pPr>
      <w:r w:rsidRPr="0013329C">
        <w:rPr>
          <w:sz w:val="28"/>
          <w:szCs w:val="28"/>
        </w:rPr>
        <w:t xml:space="preserve">Муниципальное образовательное учреждение дополнительного образования детей детско-юношеская спортивная школа (далее </w:t>
      </w:r>
      <w:r w:rsidR="000E3A6C" w:rsidRPr="0013329C">
        <w:rPr>
          <w:sz w:val="28"/>
          <w:szCs w:val="28"/>
        </w:rPr>
        <w:t xml:space="preserve">МОУ ДОД </w:t>
      </w:r>
      <w:r w:rsidRPr="0013329C">
        <w:rPr>
          <w:sz w:val="28"/>
          <w:szCs w:val="28"/>
        </w:rPr>
        <w:t xml:space="preserve">ДЮСШ) создано в 1994 году (свидетельство о государственной регистрации юридического лица А 002590 от 01.06.1994г). </w:t>
      </w:r>
    </w:p>
    <w:p w:rsidR="00E65BAD" w:rsidRPr="0013329C" w:rsidRDefault="00E65BAD" w:rsidP="0013329C">
      <w:pPr>
        <w:spacing w:line="360" w:lineRule="auto"/>
        <w:ind w:firstLine="709"/>
        <w:jc w:val="both"/>
        <w:rPr>
          <w:sz w:val="28"/>
          <w:szCs w:val="28"/>
        </w:rPr>
      </w:pPr>
      <w:r w:rsidRPr="0013329C">
        <w:rPr>
          <w:sz w:val="28"/>
          <w:szCs w:val="28"/>
        </w:rPr>
        <w:t>Учредителем является исполнительно-распорядительный орган муниципального образования «Мирный» - администрация Мирного (далее - Учредитель).</w:t>
      </w:r>
    </w:p>
    <w:p w:rsidR="00E65BAD" w:rsidRPr="0013329C" w:rsidRDefault="00E65BAD" w:rsidP="0013329C">
      <w:pPr>
        <w:spacing w:line="360" w:lineRule="auto"/>
        <w:ind w:firstLine="709"/>
        <w:jc w:val="both"/>
        <w:rPr>
          <w:sz w:val="28"/>
          <w:szCs w:val="28"/>
        </w:rPr>
      </w:pPr>
      <w:r w:rsidRPr="0013329C">
        <w:rPr>
          <w:sz w:val="28"/>
          <w:szCs w:val="28"/>
        </w:rPr>
        <w:t>Место нахождения Учредителя: г. Мирный Архангельской области, ул. Ленина, 33.</w:t>
      </w:r>
    </w:p>
    <w:p w:rsidR="00E65BAD" w:rsidRPr="0013329C" w:rsidRDefault="00E65BAD" w:rsidP="0013329C">
      <w:pPr>
        <w:spacing w:line="360" w:lineRule="auto"/>
        <w:ind w:firstLine="709"/>
        <w:jc w:val="both"/>
        <w:rPr>
          <w:sz w:val="28"/>
          <w:szCs w:val="28"/>
        </w:rPr>
      </w:pPr>
      <w:r w:rsidRPr="0013329C">
        <w:rPr>
          <w:sz w:val="28"/>
          <w:szCs w:val="28"/>
        </w:rPr>
        <w:t>Общее руководство и контроль над организацией и совершенствованием спортивно-оздоровительной, учебно-тренировочной работы, подготовкой спортсменов-разрядников, эффективное использование и развитие материально-технической базы осуществляет структурное подразделение администрации Мирного с правами юридического лица -</w:t>
      </w:r>
      <w:r w:rsidR="0013329C" w:rsidRPr="0013329C">
        <w:rPr>
          <w:sz w:val="28"/>
          <w:szCs w:val="28"/>
        </w:rPr>
        <w:t xml:space="preserve"> </w:t>
      </w:r>
      <w:r w:rsidRPr="0013329C">
        <w:rPr>
          <w:sz w:val="28"/>
          <w:szCs w:val="28"/>
        </w:rPr>
        <w:t xml:space="preserve">муниципальное учреждение </w:t>
      </w:r>
      <w:r w:rsidR="00026401" w:rsidRPr="0013329C">
        <w:rPr>
          <w:sz w:val="28"/>
          <w:szCs w:val="28"/>
        </w:rPr>
        <w:t>«</w:t>
      </w:r>
      <w:r w:rsidRPr="0013329C">
        <w:rPr>
          <w:sz w:val="28"/>
          <w:szCs w:val="28"/>
        </w:rPr>
        <w:t>Отдел образования администрации Мирного».</w:t>
      </w:r>
    </w:p>
    <w:p w:rsidR="00E65BAD" w:rsidRPr="0013329C" w:rsidRDefault="00E65BAD" w:rsidP="0013329C">
      <w:pPr>
        <w:spacing w:line="360" w:lineRule="auto"/>
        <w:ind w:firstLine="709"/>
        <w:jc w:val="both"/>
        <w:rPr>
          <w:sz w:val="28"/>
          <w:szCs w:val="28"/>
        </w:rPr>
      </w:pPr>
      <w:r w:rsidRPr="0013329C">
        <w:rPr>
          <w:sz w:val="28"/>
          <w:szCs w:val="28"/>
        </w:rPr>
        <w:t>Организационно</w:t>
      </w:r>
      <w:r w:rsidR="0013329C" w:rsidRPr="0013329C">
        <w:rPr>
          <w:sz w:val="28"/>
          <w:szCs w:val="28"/>
        </w:rPr>
        <w:t xml:space="preserve"> </w:t>
      </w:r>
      <w:r w:rsidRPr="0013329C">
        <w:rPr>
          <w:sz w:val="28"/>
          <w:szCs w:val="28"/>
        </w:rPr>
        <w:t>правовая</w:t>
      </w:r>
      <w:r w:rsidR="0013329C" w:rsidRPr="0013329C">
        <w:rPr>
          <w:sz w:val="28"/>
          <w:szCs w:val="28"/>
        </w:rPr>
        <w:t xml:space="preserve"> </w:t>
      </w:r>
      <w:r w:rsidRPr="0013329C">
        <w:rPr>
          <w:sz w:val="28"/>
          <w:szCs w:val="28"/>
        </w:rPr>
        <w:t>форма - муниципальное</w:t>
      </w:r>
      <w:r w:rsidR="0013329C" w:rsidRPr="0013329C">
        <w:rPr>
          <w:sz w:val="28"/>
          <w:szCs w:val="28"/>
        </w:rPr>
        <w:t xml:space="preserve"> </w:t>
      </w:r>
      <w:r w:rsidRPr="0013329C">
        <w:rPr>
          <w:sz w:val="28"/>
          <w:szCs w:val="28"/>
        </w:rPr>
        <w:t>образовательное учреждение, находящееся на бюджетном финансировании.</w:t>
      </w:r>
    </w:p>
    <w:p w:rsidR="00E65BAD" w:rsidRPr="0013329C" w:rsidRDefault="00E65BAD" w:rsidP="0013329C">
      <w:pPr>
        <w:spacing w:line="360" w:lineRule="auto"/>
        <w:ind w:firstLine="709"/>
        <w:jc w:val="both"/>
        <w:rPr>
          <w:sz w:val="28"/>
          <w:szCs w:val="28"/>
        </w:rPr>
      </w:pPr>
      <w:r w:rsidRPr="0013329C">
        <w:rPr>
          <w:sz w:val="28"/>
          <w:szCs w:val="28"/>
        </w:rPr>
        <w:t>Статус:</w:t>
      </w:r>
    </w:p>
    <w:p w:rsidR="00E65BAD" w:rsidRPr="0013329C" w:rsidRDefault="00E65BAD" w:rsidP="0013329C">
      <w:pPr>
        <w:spacing w:line="360" w:lineRule="auto"/>
        <w:ind w:firstLine="709"/>
        <w:jc w:val="both"/>
        <w:rPr>
          <w:sz w:val="28"/>
          <w:szCs w:val="28"/>
        </w:rPr>
      </w:pPr>
      <w:r w:rsidRPr="0013329C">
        <w:rPr>
          <w:sz w:val="28"/>
          <w:szCs w:val="28"/>
        </w:rPr>
        <w:t>Тип - образовательное учреждение дополнительного образования детей;</w:t>
      </w:r>
    </w:p>
    <w:p w:rsidR="00E65BAD" w:rsidRPr="0013329C" w:rsidRDefault="00E65BAD" w:rsidP="0013329C">
      <w:pPr>
        <w:spacing w:line="360" w:lineRule="auto"/>
        <w:ind w:firstLine="709"/>
        <w:jc w:val="both"/>
        <w:rPr>
          <w:sz w:val="28"/>
          <w:szCs w:val="28"/>
        </w:rPr>
      </w:pPr>
      <w:r w:rsidRPr="0013329C">
        <w:rPr>
          <w:sz w:val="28"/>
          <w:szCs w:val="28"/>
        </w:rPr>
        <w:t>Вид - школа;</w:t>
      </w:r>
    </w:p>
    <w:p w:rsidR="00E65BAD" w:rsidRPr="0013329C" w:rsidRDefault="00E65BAD" w:rsidP="0013329C">
      <w:pPr>
        <w:spacing w:line="360" w:lineRule="auto"/>
        <w:ind w:firstLine="709"/>
        <w:jc w:val="both"/>
        <w:rPr>
          <w:sz w:val="28"/>
          <w:szCs w:val="28"/>
        </w:rPr>
      </w:pPr>
      <w:r w:rsidRPr="0013329C">
        <w:rPr>
          <w:sz w:val="28"/>
          <w:szCs w:val="28"/>
        </w:rPr>
        <w:t>Категори</w:t>
      </w:r>
      <w:r w:rsidR="00123C49" w:rsidRPr="0013329C">
        <w:rPr>
          <w:sz w:val="28"/>
          <w:szCs w:val="28"/>
        </w:rPr>
        <w:t>я -</w:t>
      </w:r>
      <w:r w:rsidRPr="0013329C">
        <w:rPr>
          <w:sz w:val="28"/>
          <w:szCs w:val="28"/>
        </w:rPr>
        <w:t xml:space="preserve"> высшая</w:t>
      </w:r>
      <w:r w:rsidR="0013329C" w:rsidRPr="0013329C">
        <w:rPr>
          <w:sz w:val="28"/>
          <w:szCs w:val="28"/>
        </w:rPr>
        <w:t xml:space="preserve"> </w:t>
      </w:r>
      <w:r w:rsidRPr="0013329C">
        <w:rPr>
          <w:sz w:val="28"/>
          <w:szCs w:val="28"/>
        </w:rPr>
        <w:t>категория.</w:t>
      </w:r>
      <w:r w:rsidR="0013329C" w:rsidRPr="0013329C">
        <w:rPr>
          <w:sz w:val="28"/>
          <w:szCs w:val="28"/>
        </w:rPr>
        <w:t xml:space="preserve"> </w:t>
      </w:r>
      <w:r w:rsidRPr="0013329C">
        <w:rPr>
          <w:sz w:val="28"/>
          <w:szCs w:val="28"/>
        </w:rPr>
        <w:t>(Свидетельство о государственной аккредитации</w:t>
      </w:r>
      <w:r w:rsidR="0013329C" w:rsidRPr="0013329C">
        <w:rPr>
          <w:sz w:val="28"/>
          <w:szCs w:val="28"/>
        </w:rPr>
        <w:t xml:space="preserve"> </w:t>
      </w:r>
      <w:r w:rsidRPr="0013329C">
        <w:rPr>
          <w:sz w:val="28"/>
          <w:szCs w:val="28"/>
        </w:rPr>
        <w:t>29 000111, регистрационный № 2296 от 15.04.2009г.)</w:t>
      </w:r>
    </w:p>
    <w:p w:rsidR="00E65BAD" w:rsidRPr="0013329C" w:rsidRDefault="00E65BAD" w:rsidP="0013329C">
      <w:pPr>
        <w:spacing w:line="360" w:lineRule="auto"/>
        <w:ind w:firstLine="709"/>
        <w:jc w:val="both"/>
        <w:rPr>
          <w:sz w:val="28"/>
          <w:szCs w:val="28"/>
        </w:rPr>
      </w:pPr>
      <w:r w:rsidRPr="0013329C">
        <w:rPr>
          <w:sz w:val="28"/>
          <w:szCs w:val="28"/>
        </w:rPr>
        <w:t>ДЮСШ является юридическим лицом, имеет самостоятельный баланс, обособленное имущество, бюджетный лицевой счёт, открытый в органах Федерального казначейства, бухгалтерию, штампы, бланки со своим наименованием, круглую гербовую печать (право на пользование печатью с изображением Государственного герба Российской Федерации возникает с момента государственной аккредитации ДЮСШ, подтвержденной свидетельством о государственной аккредитации).</w:t>
      </w:r>
    </w:p>
    <w:p w:rsidR="00E65BAD" w:rsidRPr="0013329C" w:rsidRDefault="00E65BAD" w:rsidP="0013329C">
      <w:pPr>
        <w:spacing w:line="360" w:lineRule="auto"/>
        <w:ind w:firstLine="709"/>
        <w:jc w:val="both"/>
        <w:rPr>
          <w:sz w:val="28"/>
          <w:szCs w:val="28"/>
        </w:rPr>
      </w:pPr>
      <w:r w:rsidRPr="0013329C">
        <w:rPr>
          <w:sz w:val="28"/>
          <w:szCs w:val="28"/>
        </w:rPr>
        <w:t>Юридический</w:t>
      </w:r>
      <w:r w:rsidR="0013329C" w:rsidRPr="0013329C">
        <w:rPr>
          <w:sz w:val="28"/>
          <w:szCs w:val="28"/>
        </w:rPr>
        <w:t xml:space="preserve"> </w:t>
      </w:r>
      <w:r w:rsidRPr="0013329C">
        <w:rPr>
          <w:sz w:val="28"/>
          <w:szCs w:val="28"/>
        </w:rPr>
        <w:t>и</w:t>
      </w:r>
      <w:r w:rsidR="0013329C" w:rsidRPr="0013329C">
        <w:rPr>
          <w:sz w:val="28"/>
          <w:szCs w:val="28"/>
        </w:rPr>
        <w:t xml:space="preserve"> </w:t>
      </w:r>
      <w:r w:rsidRPr="0013329C">
        <w:rPr>
          <w:sz w:val="28"/>
          <w:szCs w:val="28"/>
        </w:rPr>
        <w:t>фактический</w:t>
      </w:r>
      <w:r w:rsidR="0013329C" w:rsidRPr="0013329C">
        <w:rPr>
          <w:sz w:val="28"/>
          <w:szCs w:val="28"/>
        </w:rPr>
        <w:t xml:space="preserve"> </w:t>
      </w:r>
      <w:r w:rsidRPr="0013329C">
        <w:rPr>
          <w:sz w:val="28"/>
          <w:szCs w:val="28"/>
        </w:rPr>
        <w:t>адрес</w:t>
      </w:r>
      <w:r w:rsidR="0013329C" w:rsidRPr="0013329C">
        <w:rPr>
          <w:sz w:val="28"/>
          <w:szCs w:val="28"/>
        </w:rPr>
        <w:t xml:space="preserve"> </w:t>
      </w:r>
      <w:r w:rsidRPr="0013329C">
        <w:rPr>
          <w:sz w:val="28"/>
          <w:szCs w:val="28"/>
        </w:rPr>
        <w:t>ДЮСШ:</w:t>
      </w:r>
      <w:r w:rsidR="0013329C" w:rsidRPr="0013329C">
        <w:rPr>
          <w:sz w:val="28"/>
          <w:szCs w:val="28"/>
        </w:rPr>
        <w:t xml:space="preserve"> </w:t>
      </w:r>
      <w:r w:rsidRPr="0013329C">
        <w:rPr>
          <w:sz w:val="28"/>
          <w:szCs w:val="28"/>
        </w:rPr>
        <w:t>Российская</w:t>
      </w:r>
      <w:r w:rsidR="0013329C" w:rsidRPr="0013329C">
        <w:rPr>
          <w:sz w:val="28"/>
          <w:szCs w:val="28"/>
        </w:rPr>
        <w:t xml:space="preserve"> </w:t>
      </w:r>
      <w:r w:rsidRPr="0013329C">
        <w:rPr>
          <w:sz w:val="28"/>
          <w:szCs w:val="28"/>
        </w:rPr>
        <w:t>Федерация, г. Мирный, Архангельской области, ул. Ленина, д.38.</w:t>
      </w:r>
    </w:p>
    <w:p w:rsidR="00E65BAD" w:rsidRPr="0013329C" w:rsidRDefault="00123C49" w:rsidP="0013329C">
      <w:pPr>
        <w:spacing w:line="360" w:lineRule="auto"/>
        <w:ind w:firstLine="709"/>
        <w:jc w:val="both"/>
        <w:rPr>
          <w:sz w:val="28"/>
          <w:szCs w:val="28"/>
        </w:rPr>
      </w:pPr>
      <w:r w:rsidRPr="0013329C">
        <w:rPr>
          <w:sz w:val="28"/>
          <w:szCs w:val="28"/>
        </w:rPr>
        <w:t>Д</w:t>
      </w:r>
      <w:r w:rsidR="00E65BAD" w:rsidRPr="0013329C">
        <w:rPr>
          <w:sz w:val="28"/>
          <w:szCs w:val="28"/>
        </w:rPr>
        <w:t xml:space="preserve">ля достижения целей своей деятельности </w:t>
      </w:r>
      <w:r w:rsidRPr="0013329C">
        <w:rPr>
          <w:sz w:val="28"/>
          <w:szCs w:val="28"/>
        </w:rPr>
        <w:t xml:space="preserve">ДЮСШ </w:t>
      </w:r>
      <w:r w:rsidR="00E65BAD" w:rsidRPr="0013329C">
        <w:rPr>
          <w:sz w:val="28"/>
          <w:szCs w:val="28"/>
        </w:rPr>
        <w:t>вправе от своего имени совершать сделки, приобретать и осуществлять имущественные и личные неимущественные права, быть истцом и ответчиком в судах.</w:t>
      </w:r>
    </w:p>
    <w:p w:rsidR="00E65BAD" w:rsidRPr="0013329C" w:rsidRDefault="00123C49" w:rsidP="0013329C">
      <w:pPr>
        <w:spacing w:line="360" w:lineRule="auto"/>
        <w:ind w:firstLine="709"/>
        <w:jc w:val="both"/>
        <w:rPr>
          <w:sz w:val="28"/>
          <w:szCs w:val="28"/>
        </w:rPr>
      </w:pPr>
      <w:r w:rsidRPr="0013329C">
        <w:rPr>
          <w:sz w:val="28"/>
          <w:szCs w:val="28"/>
        </w:rPr>
        <w:t>П</w:t>
      </w:r>
      <w:r w:rsidR="00E65BAD" w:rsidRPr="0013329C">
        <w:rPr>
          <w:sz w:val="28"/>
          <w:szCs w:val="28"/>
        </w:rPr>
        <w:t xml:space="preserve">о своим обязательствам </w:t>
      </w:r>
      <w:r w:rsidRPr="0013329C">
        <w:rPr>
          <w:sz w:val="28"/>
          <w:szCs w:val="28"/>
        </w:rPr>
        <w:t xml:space="preserve">ДЮСШ отвечает </w:t>
      </w:r>
      <w:r w:rsidR="00E65BAD" w:rsidRPr="0013329C">
        <w:rPr>
          <w:sz w:val="28"/>
          <w:szCs w:val="28"/>
        </w:rPr>
        <w:t>находящимися в его распоряжении денежными средствами и принадлежащей ему собственностью (имуществом), а при их недостаточности</w:t>
      </w:r>
      <w:r w:rsidR="0013329C" w:rsidRPr="0013329C">
        <w:rPr>
          <w:sz w:val="28"/>
          <w:szCs w:val="28"/>
        </w:rPr>
        <w:t xml:space="preserve"> </w:t>
      </w:r>
      <w:r w:rsidR="00E65BAD" w:rsidRPr="0013329C">
        <w:rPr>
          <w:sz w:val="28"/>
          <w:szCs w:val="28"/>
        </w:rPr>
        <w:t>субсидиарную ответственность по его обязательствам несет Учредитель в порядке, определяемом действующим законодательством.</w:t>
      </w:r>
    </w:p>
    <w:p w:rsidR="00E65BAD" w:rsidRPr="0013329C" w:rsidRDefault="00123C49" w:rsidP="0013329C">
      <w:pPr>
        <w:spacing w:line="360" w:lineRule="auto"/>
        <w:ind w:firstLine="709"/>
        <w:jc w:val="both"/>
        <w:rPr>
          <w:sz w:val="28"/>
          <w:szCs w:val="28"/>
        </w:rPr>
      </w:pPr>
      <w:r w:rsidRPr="0013329C">
        <w:rPr>
          <w:sz w:val="28"/>
          <w:szCs w:val="28"/>
        </w:rPr>
        <w:t>П</w:t>
      </w:r>
      <w:r w:rsidR="00E65BAD" w:rsidRPr="0013329C">
        <w:rPr>
          <w:sz w:val="28"/>
          <w:szCs w:val="28"/>
        </w:rPr>
        <w:t>о обязательствам Учредителя</w:t>
      </w:r>
      <w:r w:rsidRPr="0013329C">
        <w:rPr>
          <w:sz w:val="28"/>
          <w:szCs w:val="28"/>
        </w:rPr>
        <w:t xml:space="preserve"> ДЮСШ не отвечает</w:t>
      </w:r>
      <w:r w:rsidR="00E65BAD" w:rsidRPr="0013329C">
        <w:rPr>
          <w:sz w:val="28"/>
          <w:szCs w:val="28"/>
        </w:rPr>
        <w:t>.</w:t>
      </w:r>
    </w:p>
    <w:p w:rsidR="00E65BAD" w:rsidRPr="0013329C" w:rsidRDefault="00E65BAD" w:rsidP="0013329C">
      <w:pPr>
        <w:spacing w:line="360" w:lineRule="auto"/>
        <w:ind w:firstLine="709"/>
        <w:jc w:val="both"/>
        <w:rPr>
          <w:sz w:val="28"/>
          <w:szCs w:val="28"/>
        </w:rPr>
      </w:pPr>
      <w:r w:rsidRPr="0013329C">
        <w:rPr>
          <w:sz w:val="28"/>
          <w:szCs w:val="28"/>
        </w:rPr>
        <w:t>Источниками формирования имущества и финансовых ресурсов ДЮСШ являются:</w:t>
      </w:r>
    </w:p>
    <w:p w:rsidR="00E65BAD" w:rsidRPr="0013329C" w:rsidRDefault="00123C49" w:rsidP="0013329C">
      <w:pPr>
        <w:spacing w:line="360" w:lineRule="auto"/>
        <w:ind w:firstLine="709"/>
        <w:jc w:val="both"/>
        <w:rPr>
          <w:sz w:val="28"/>
          <w:szCs w:val="28"/>
        </w:rPr>
      </w:pPr>
      <w:r w:rsidRPr="0013329C">
        <w:rPr>
          <w:sz w:val="28"/>
          <w:szCs w:val="28"/>
        </w:rPr>
        <w:t xml:space="preserve">- </w:t>
      </w:r>
      <w:r w:rsidR="00E65BAD" w:rsidRPr="0013329C">
        <w:rPr>
          <w:sz w:val="28"/>
          <w:szCs w:val="28"/>
        </w:rPr>
        <w:t>бюджетные средства;</w:t>
      </w:r>
      <w:r w:rsidR="0013329C" w:rsidRPr="0013329C">
        <w:rPr>
          <w:sz w:val="28"/>
          <w:szCs w:val="28"/>
        </w:rPr>
        <w:t xml:space="preserve"> </w:t>
      </w:r>
    </w:p>
    <w:p w:rsidR="00E65BAD" w:rsidRPr="0013329C" w:rsidRDefault="00123C49" w:rsidP="0013329C">
      <w:pPr>
        <w:spacing w:line="360" w:lineRule="auto"/>
        <w:ind w:firstLine="709"/>
        <w:jc w:val="both"/>
        <w:rPr>
          <w:sz w:val="28"/>
          <w:szCs w:val="28"/>
        </w:rPr>
      </w:pPr>
      <w:r w:rsidRPr="0013329C">
        <w:rPr>
          <w:sz w:val="28"/>
          <w:szCs w:val="28"/>
        </w:rPr>
        <w:t xml:space="preserve">- </w:t>
      </w:r>
      <w:r w:rsidR="00E65BAD" w:rsidRPr="0013329C">
        <w:rPr>
          <w:sz w:val="28"/>
          <w:szCs w:val="28"/>
        </w:rPr>
        <w:t>имущество, переданное ДЮСШ Учредителем;</w:t>
      </w:r>
    </w:p>
    <w:p w:rsidR="00E65BAD" w:rsidRPr="0013329C" w:rsidRDefault="00123C49" w:rsidP="0013329C">
      <w:pPr>
        <w:spacing w:line="360" w:lineRule="auto"/>
        <w:ind w:firstLine="709"/>
        <w:jc w:val="both"/>
        <w:rPr>
          <w:sz w:val="28"/>
          <w:szCs w:val="28"/>
        </w:rPr>
      </w:pPr>
      <w:r w:rsidRPr="0013329C">
        <w:rPr>
          <w:sz w:val="28"/>
          <w:szCs w:val="28"/>
        </w:rPr>
        <w:t xml:space="preserve">- </w:t>
      </w:r>
      <w:r w:rsidR="00E65BAD" w:rsidRPr="0013329C">
        <w:rPr>
          <w:sz w:val="28"/>
          <w:szCs w:val="28"/>
        </w:rPr>
        <w:t>другие источники в соответствии с законодательством Российской Федерации.</w:t>
      </w:r>
    </w:p>
    <w:p w:rsidR="00E65BAD" w:rsidRPr="0013329C" w:rsidRDefault="00E65BAD" w:rsidP="0013329C">
      <w:pPr>
        <w:spacing w:line="360" w:lineRule="auto"/>
        <w:ind w:firstLine="709"/>
        <w:jc w:val="both"/>
        <w:rPr>
          <w:sz w:val="28"/>
          <w:szCs w:val="28"/>
        </w:rPr>
      </w:pPr>
      <w:r w:rsidRPr="0013329C">
        <w:rPr>
          <w:sz w:val="28"/>
          <w:szCs w:val="28"/>
        </w:rPr>
        <w:t>Деятельность ДЮСШ финансируется Учредителем в соответствии с требованиями бюджетного законодательства. Финансирование деятельности ДЮСШ производится за счет средств бюджета муниципального образования «Мирный» через органы казначейства на основании ежегодно утверждаемой сметы в порядке, установленном нормативными правовыми актами органов местного самоуправления, договором между ДЮСШ и Учредителем. Права и обязанности ДЮСШ как получателя бюджетных средств реализуются и исполняются в соответствии со статьёй 163 Бюджетного Кодекса Российской Федерации</w:t>
      </w:r>
      <w:r w:rsidR="00026401" w:rsidRPr="0013329C">
        <w:rPr>
          <w:rStyle w:val="a5"/>
          <w:sz w:val="28"/>
          <w:szCs w:val="28"/>
        </w:rPr>
        <w:footnoteReference w:id="43"/>
      </w:r>
      <w:r w:rsidRPr="0013329C">
        <w:rPr>
          <w:sz w:val="28"/>
          <w:szCs w:val="28"/>
        </w:rPr>
        <w:t>.</w:t>
      </w:r>
    </w:p>
    <w:p w:rsidR="00E65BAD" w:rsidRPr="0013329C" w:rsidRDefault="00E65BAD" w:rsidP="0013329C">
      <w:pPr>
        <w:spacing w:line="360" w:lineRule="auto"/>
        <w:ind w:firstLine="709"/>
        <w:jc w:val="both"/>
        <w:rPr>
          <w:sz w:val="28"/>
          <w:szCs w:val="28"/>
        </w:rPr>
      </w:pPr>
      <w:r w:rsidRPr="0013329C">
        <w:rPr>
          <w:sz w:val="28"/>
          <w:szCs w:val="28"/>
        </w:rPr>
        <w:t>Финансовая деятельность осуществляется бухгалтерией, работники которой находятся в штате ДЮСШ.</w:t>
      </w:r>
      <w:r w:rsidR="0013329C" w:rsidRPr="0013329C">
        <w:rPr>
          <w:sz w:val="28"/>
          <w:szCs w:val="28"/>
        </w:rPr>
        <w:t xml:space="preserve"> </w:t>
      </w:r>
    </w:p>
    <w:p w:rsidR="008969F0" w:rsidRPr="0013329C" w:rsidRDefault="008969F0" w:rsidP="0013329C">
      <w:pPr>
        <w:spacing w:line="360" w:lineRule="auto"/>
        <w:ind w:firstLine="709"/>
        <w:jc w:val="both"/>
        <w:rPr>
          <w:sz w:val="28"/>
          <w:szCs w:val="28"/>
        </w:rPr>
      </w:pPr>
      <w:r w:rsidRPr="0013329C">
        <w:rPr>
          <w:sz w:val="28"/>
          <w:szCs w:val="28"/>
        </w:rPr>
        <w:t>Документация</w:t>
      </w:r>
      <w:r w:rsidR="0013329C" w:rsidRPr="0013329C">
        <w:rPr>
          <w:sz w:val="28"/>
          <w:szCs w:val="28"/>
        </w:rPr>
        <w:t xml:space="preserve"> </w:t>
      </w:r>
      <w:r w:rsidRPr="0013329C">
        <w:rPr>
          <w:sz w:val="28"/>
          <w:szCs w:val="28"/>
        </w:rPr>
        <w:t xml:space="preserve">ведется в ДЮСШ в соответствии и с соблюдением общих правил ведения делопроизводства и документоведения в образовательных учреждениях. </w:t>
      </w:r>
    </w:p>
    <w:p w:rsidR="008969F0" w:rsidRPr="0013329C" w:rsidRDefault="008969F0" w:rsidP="0013329C">
      <w:pPr>
        <w:spacing w:line="360" w:lineRule="auto"/>
        <w:ind w:firstLine="709"/>
        <w:jc w:val="both"/>
        <w:rPr>
          <w:sz w:val="28"/>
          <w:szCs w:val="28"/>
        </w:rPr>
      </w:pPr>
      <w:r w:rsidRPr="0013329C">
        <w:rPr>
          <w:sz w:val="28"/>
          <w:szCs w:val="28"/>
        </w:rPr>
        <w:t>ДЮСШ осуществляет</w:t>
      </w:r>
      <w:r w:rsidR="0013329C" w:rsidRPr="0013329C">
        <w:rPr>
          <w:sz w:val="28"/>
          <w:szCs w:val="28"/>
        </w:rPr>
        <w:t xml:space="preserve"> </w:t>
      </w:r>
      <w:r w:rsidRPr="0013329C">
        <w:rPr>
          <w:sz w:val="28"/>
          <w:szCs w:val="28"/>
        </w:rPr>
        <w:t>в соответствии с действующим законодательством оперативный бухгалтерский учет своей деятельности, ведет статистическую, бухгалтерскую и налоговую отчетность.</w:t>
      </w:r>
    </w:p>
    <w:p w:rsidR="008969F0" w:rsidRPr="0013329C" w:rsidRDefault="008969F0" w:rsidP="0013329C">
      <w:pPr>
        <w:spacing w:line="360" w:lineRule="auto"/>
        <w:ind w:firstLine="709"/>
        <w:jc w:val="both"/>
        <w:rPr>
          <w:sz w:val="28"/>
          <w:szCs w:val="28"/>
        </w:rPr>
      </w:pPr>
      <w:r w:rsidRPr="0013329C">
        <w:rPr>
          <w:sz w:val="28"/>
          <w:szCs w:val="28"/>
        </w:rPr>
        <w:t>Отчетность в вышестоящие органы управления образованием</w:t>
      </w:r>
      <w:r w:rsidR="0013329C" w:rsidRPr="0013329C">
        <w:rPr>
          <w:sz w:val="28"/>
          <w:szCs w:val="28"/>
        </w:rPr>
        <w:t xml:space="preserve"> </w:t>
      </w:r>
      <w:r w:rsidRPr="0013329C">
        <w:rPr>
          <w:sz w:val="28"/>
          <w:szCs w:val="28"/>
        </w:rPr>
        <w:t>и другие организации предоставляется в соответствии с действующим законодательством о предоставлении отчетности.</w:t>
      </w:r>
    </w:p>
    <w:p w:rsidR="0038054F" w:rsidRPr="0013329C" w:rsidRDefault="0038054F" w:rsidP="0013329C">
      <w:pPr>
        <w:spacing w:line="360" w:lineRule="auto"/>
        <w:ind w:firstLine="709"/>
        <w:jc w:val="both"/>
        <w:rPr>
          <w:sz w:val="28"/>
          <w:szCs w:val="28"/>
        </w:rPr>
      </w:pPr>
    </w:p>
    <w:p w:rsidR="00663A95" w:rsidRPr="0013329C" w:rsidRDefault="00663A95" w:rsidP="0013329C">
      <w:pPr>
        <w:spacing w:line="360" w:lineRule="auto"/>
        <w:ind w:firstLine="709"/>
        <w:jc w:val="both"/>
        <w:rPr>
          <w:sz w:val="28"/>
          <w:szCs w:val="28"/>
        </w:rPr>
      </w:pPr>
      <w:r w:rsidRPr="0013329C">
        <w:rPr>
          <w:sz w:val="28"/>
          <w:szCs w:val="28"/>
        </w:rPr>
        <w:t xml:space="preserve">§2.2 Сравнительная характеристика статей сметы бюджета деятельности </w:t>
      </w:r>
      <w:r w:rsidRPr="0013329C">
        <w:rPr>
          <w:rStyle w:val="afa"/>
          <w:b w:val="0"/>
          <w:sz w:val="28"/>
          <w:szCs w:val="28"/>
        </w:rPr>
        <w:t>МОУ ДОД</w:t>
      </w:r>
      <w:r w:rsidR="0013329C" w:rsidRPr="0013329C">
        <w:rPr>
          <w:rStyle w:val="afa"/>
          <w:b w:val="0"/>
          <w:sz w:val="28"/>
          <w:szCs w:val="28"/>
        </w:rPr>
        <w:t xml:space="preserve"> </w:t>
      </w:r>
      <w:r w:rsidRPr="0013329C">
        <w:rPr>
          <w:rStyle w:val="afa"/>
          <w:b w:val="0"/>
          <w:sz w:val="28"/>
          <w:szCs w:val="28"/>
        </w:rPr>
        <w:t>ДЮСШ г. Мирный за 2007</w:t>
      </w:r>
      <w:r w:rsidR="0013329C">
        <w:rPr>
          <w:rStyle w:val="afa"/>
          <w:b w:val="0"/>
          <w:sz w:val="28"/>
          <w:szCs w:val="28"/>
        </w:rPr>
        <w:t>-</w:t>
      </w:r>
      <w:r w:rsidRPr="0013329C">
        <w:rPr>
          <w:rStyle w:val="afa"/>
          <w:b w:val="0"/>
          <w:sz w:val="28"/>
          <w:szCs w:val="28"/>
        </w:rPr>
        <w:t>2009 годы</w:t>
      </w:r>
    </w:p>
    <w:p w:rsidR="00663A95" w:rsidRPr="0013329C" w:rsidRDefault="00663A95"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По определению 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w:t>
      </w:r>
    </w:p>
    <w:p w:rsidR="0038054F" w:rsidRPr="0013329C" w:rsidRDefault="0038054F" w:rsidP="0013329C">
      <w:pPr>
        <w:spacing w:line="360" w:lineRule="auto"/>
        <w:ind w:firstLine="709"/>
        <w:jc w:val="both"/>
        <w:rPr>
          <w:sz w:val="28"/>
          <w:szCs w:val="28"/>
        </w:rPr>
      </w:pPr>
      <w:r w:rsidRPr="0013329C">
        <w:rPr>
          <w:sz w:val="28"/>
          <w:szCs w:val="28"/>
        </w:rPr>
        <w:t xml:space="preserve">Таким образом, </w:t>
      </w:r>
      <w:r w:rsidR="002F6C20" w:rsidRPr="0013329C">
        <w:rPr>
          <w:sz w:val="28"/>
          <w:szCs w:val="28"/>
        </w:rPr>
        <w:t>как утверждает О.В. Грищенко,</w:t>
      </w:r>
      <w:r w:rsidR="002F6C20" w:rsidRPr="0013329C">
        <w:rPr>
          <w:sz w:val="28"/>
          <w:szCs w:val="20"/>
        </w:rPr>
        <w:t xml:space="preserve"> </w:t>
      </w:r>
      <w:r w:rsidRPr="0013329C">
        <w:rPr>
          <w:sz w:val="28"/>
          <w:szCs w:val="28"/>
        </w:rPr>
        <w:t>понятие сметы можно охарактеризовать следующими признаками:</w:t>
      </w:r>
    </w:p>
    <w:p w:rsidR="0038054F" w:rsidRPr="0013329C" w:rsidRDefault="00260F6D" w:rsidP="0013329C">
      <w:pPr>
        <w:spacing w:line="360" w:lineRule="auto"/>
        <w:ind w:firstLine="709"/>
        <w:jc w:val="both"/>
        <w:rPr>
          <w:sz w:val="28"/>
          <w:szCs w:val="28"/>
        </w:rPr>
      </w:pPr>
      <w:r w:rsidRPr="0013329C">
        <w:rPr>
          <w:sz w:val="28"/>
          <w:szCs w:val="28"/>
        </w:rPr>
        <w:t>-</w:t>
      </w:r>
      <w:r w:rsidR="0038054F" w:rsidRPr="0013329C">
        <w:rPr>
          <w:sz w:val="28"/>
          <w:szCs w:val="28"/>
        </w:rPr>
        <w:t xml:space="preserve"> плановый документ;</w:t>
      </w:r>
    </w:p>
    <w:p w:rsidR="0038054F" w:rsidRPr="0013329C" w:rsidRDefault="00260F6D" w:rsidP="0013329C">
      <w:pPr>
        <w:spacing w:line="360" w:lineRule="auto"/>
        <w:ind w:firstLine="709"/>
        <w:jc w:val="both"/>
        <w:rPr>
          <w:sz w:val="28"/>
          <w:szCs w:val="28"/>
        </w:rPr>
      </w:pPr>
      <w:r w:rsidRPr="0013329C">
        <w:rPr>
          <w:sz w:val="28"/>
          <w:szCs w:val="28"/>
        </w:rPr>
        <w:t>-</w:t>
      </w:r>
      <w:r w:rsidR="0038054F" w:rsidRPr="0013329C">
        <w:rPr>
          <w:sz w:val="28"/>
          <w:szCs w:val="28"/>
        </w:rPr>
        <w:t xml:space="preserve"> отражает свод затрат на определенный вид деятельности, отдельное производство, мероприятие;</w:t>
      </w:r>
    </w:p>
    <w:p w:rsidR="0038054F" w:rsidRPr="0013329C" w:rsidRDefault="00260F6D" w:rsidP="0013329C">
      <w:pPr>
        <w:spacing w:line="360" w:lineRule="auto"/>
        <w:ind w:firstLine="709"/>
        <w:jc w:val="both"/>
        <w:rPr>
          <w:sz w:val="28"/>
          <w:szCs w:val="28"/>
        </w:rPr>
      </w:pPr>
      <w:r w:rsidRPr="0013329C">
        <w:rPr>
          <w:sz w:val="28"/>
          <w:szCs w:val="28"/>
        </w:rPr>
        <w:t>-</w:t>
      </w:r>
      <w:r w:rsidR="0013329C" w:rsidRPr="0013329C">
        <w:rPr>
          <w:sz w:val="28"/>
          <w:szCs w:val="28"/>
        </w:rPr>
        <w:t xml:space="preserve"> </w:t>
      </w:r>
      <w:r w:rsidR="0038054F" w:rsidRPr="0013329C">
        <w:rPr>
          <w:sz w:val="28"/>
          <w:szCs w:val="28"/>
        </w:rPr>
        <w:t>составляется на определенный временной период;</w:t>
      </w:r>
    </w:p>
    <w:p w:rsidR="0038054F" w:rsidRPr="0013329C" w:rsidRDefault="00260F6D" w:rsidP="0013329C">
      <w:pPr>
        <w:spacing w:line="360" w:lineRule="auto"/>
        <w:ind w:firstLine="709"/>
        <w:jc w:val="both"/>
        <w:rPr>
          <w:sz w:val="28"/>
          <w:szCs w:val="28"/>
        </w:rPr>
      </w:pPr>
      <w:r w:rsidRPr="0013329C">
        <w:rPr>
          <w:sz w:val="28"/>
          <w:szCs w:val="28"/>
        </w:rPr>
        <w:t>-</w:t>
      </w:r>
      <w:r w:rsidR="0038054F" w:rsidRPr="0013329C">
        <w:rPr>
          <w:sz w:val="28"/>
          <w:szCs w:val="28"/>
        </w:rPr>
        <w:t xml:space="preserve"> не определяет источники погашения планируемых затрат</w:t>
      </w:r>
      <w:r w:rsidR="002F6C20" w:rsidRPr="0013329C">
        <w:rPr>
          <w:rStyle w:val="a5"/>
          <w:sz w:val="28"/>
          <w:szCs w:val="28"/>
        </w:rPr>
        <w:footnoteReference w:id="44"/>
      </w:r>
      <w:r w:rsidR="0038054F" w:rsidRPr="0013329C">
        <w:rPr>
          <w:sz w:val="28"/>
          <w:szCs w:val="28"/>
        </w:rPr>
        <w:t>.</w:t>
      </w:r>
    </w:p>
    <w:p w:rsidR="00217388" w:rsidRPr="0013329C" w:rsidRDefault="0038054F" w:rsidP="0013329C">
      <w:pPr>
        <w:spacing w:line="360" w:lineRule="auto"/>
        <w:ind w:firstLine="709"/>
        <w:jc w:val="both"/>
        <w:rPr>
          <w:sz w:val="28"/>
          <w:szCs w:val="28"/>
        </w:rPr>
      </w:pPr>
      <w:r w:rsidRPr="0013329C">
        <w:rPr>
          <w:sz w:val="28"/>
          <w:szCs w:val="28"/>
        </w:rPr>
        <w:t>В соответствии с требованиями бюджетного законодательства бюджетные средства расходуются по смете, утверждаемой главным распорядителем бюджетных средств.</w:t>
      </w:r>
      <w:r w:rsidR="00CD6FE8" w:rsidRPr="0013329C">
        <w:rPr>
          <w:sz w:val="28"/>
          <w:szCs w:val="28"/>
        </w:rPr>
        <w:t>(см. прилож.1)</w:t>
      </w:r>
      <w:r w:rsidRPr="0013329C">
        <w:rPr>
          <w:sz w:val="28"/>
          <w:szCs w:val="28"/>
        </w:rPr>
        <w:t xml:space="preserve"> Поэтому составление бюджетной сметы необходимо. Бюджетные средства не должны смешиваться с внебюджетными,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w:t>
      </w:r>
      <w:r w:rsidR="0013329C">
        <w:rPr>
          <w:sz w:val="28"/>
          <w:szCs w:val="28"/>
        </w:rPr>
        <w:t xml:space="preserve"> </w:t>
      </w:r>
      <w:r w:rsidR="00217388" w:rsidRPr="0013329C">
        <w:rPr>
          <w:sz w:val="28"/>
          <w:szCs w:val="28"/>
        </w:rPr>
        <w:t>(см. прилож.2)</w:t>
      </w:r>
      <w:r w:rsidRPr="0013329C">
        <w:rPr>
          <w:sz w:val="28"/>
          <w:szCs w:val="28"/>
        </w:rPr>
        <w:t xml:space="preserve"> </w:t>
      </w:r>
    </w:p>
    <w:p w:rsidR="0038054F" w:rsidRPr="0013329C" w:rsidRDefault="0038054F" w:rsidP="0013329C">
      <w:pPr>
        <w:spacing w:line="360" w:lineRule="auto"/>
        <w:ind w:firstLine="709"/>
        <w:jc w:val="both"/>
        <w:rPr>
          <w:sz w:val="28"/>
          <w:szCs w:val="28"/>
        </w:rPr>
      </w:pPr>
      <w:r w:rsidRPr="0013329C">
        <w:rPr>
          <w:sz w:val="28"/>
          <w:szCs w:val="28"/>
        </w:rPr>
        <w:t xml:space="preserve">В соответствии с Письмом Министерства финансов РФ от 12 ноября </w:t>
      </w:r>
      <w:smartTag w:uri="urn:schemas-microsoft-com:office:smarttags" w:element="metricconverter">
        <w:smartTagPr>
          <w:attr w:name="ProductID" w:val="2001 г"/>
        </w:smartTagPr>
        <w:r w:rsidRPr="0013329C">
          <w:rPr>
            <w:sz w:val="28"/>
            <w:szCs w:val="28"/>
          </w:rPr>
          <w:t>2001 г</w:t>
        </w:r>
      </w:smartTag>
      <w:r w:rsidRPr="0013329C">
        <w:rPr>
          <w:sz w:val="28"/>
          <w:szCs w:val="28"/>
        </w:rPr>
        <w:t xml:space="preserve">. № 3-01-01/12-333 «О </w:t>
      </w:r>
      <w:r w:rsidR="000E3A6C" w:rsidRPr="0013329C">
        <w:rPr>
          <w:sz w:val="28"/>
          <w:szCs w:val="28"/>
        </w:rPr>
        <w:t xml:space="preserve">порядке </w:t>
      </w:r>
      <w:r w:rsidRPr="0013329C">
        <w:rPr>
          <w:sz w:val="28"/>
          <w:szCs w:val="28"/>
        </w:rPr>
        <w:t>реализации Приказа Министерства финансов РФ от 21 июня 2001 года №46Н бюджетными учреждениями», смета доходов и расходов по внебюджетным средствам составляется бюджетным учреждением на текущий финансовый год (с периодичностью: 1 квартал, полугодие, 9 месяцев и год) в строгом соответствии с разрешением главного распорядителя средств федерального бюджета на открытие лицевого счета по учету средств, полученных от предпринимательской и иной, приносящей доход деятельности. В доходной части сметы указывается общая сумма источников внебюджетных средств, указанных в разрешении. В расходной части сметы указываются направления расходования внебюджетных средств в структуре кодов экономической классификации расходов бюджета РФ. При этом в смете привязка расходов, осуществляемых за счет внебюджетных средств к конкретным источникам образования этих средств не осуществляется</w:t>
      </w:r>
      <w:r w:rsidR="00F27A50" w:rsidRPr="0013329C">
        <w:rPr>
          <w:rStyle w:val="a5"/>
          <w:sz w:val="28"/>
          <w:szCs w:val="28"/>
        </w:rPr>
        <w:footnoteReference w:id="45"/>
      </w:r>
      <w:r w:rsidRPr="0013329C">
        <w:rPr>
          <w:sz w:val="28"/>
          <w:szCs w:val="28"/>
        </w:rPr>
        <w:t>.</w:t>
      </w:r>
    </w:p>
    <w:p w:rsidR="0038054F" w:rsidRPr="0013329C" w:rsidRDefault="0038054F" w:rsidP="0013329C">
      <w:pPr>
        <w:spacing w:line="360" w:lineRule="auto"/>
        <w:ind w:firstLine="709"/>
        <w:jc w:val="both"/>
        <w:rPr>
          <w:sz w:val="28"/>
          <w:szCs w:val="28"/>
        </w:rPr>
      </w:pPr>
      <w:r w:rsidRPr="0013329C">
        <w:rPr>
          <w:sz w:val="28"/>
          <w:szCs w:val="28"/>
        </w:rPr>
        <w:t>Тем не менее, для практической деятельности образовательных учреждений законодательство об образовании предусматривает наличие баланса, т.е. документа, отражающего не только расходы образовательного учреждения, но и получаемые им доходы. Внебюджетные средства в балансе должны быть отделены от бюджетных.</w:t>
      </w:r>
    </w:p>
    <w:p w:rsidR="0038054F" w:rsidRPr="0013329C" w:rsidRDefault="002F6C20" w:rsidP="0013329C">
      <w:pPr>
        <w:spacing w:line="360" w:lineRule="auto"/>
        <w:ind w:firstLine="709"/>
        <w:jc w:val="both"/>
        <w:rPr>
          <w:sz w:val="28"/>
          <w:szCs w:val="28"/>
        </w:rPr>
      </w:pPr>
      <w:r w:rsidRPr="0013329C">
        <w:rPr>
          <w:sz w:val="28"/>
          <w:szCs w:val="28"/>
        </w:rPr>
        <w:t>По мнению Е.Б. Заболотного, н</w:t>
      </w:r>
      <w:r w:rsidR="0038054F" w:rsidRPr="0013329C">
        <w:rPr>
          <w:sz w:val="28"/>
          <w:szCs w:val="28"/>
        </w:rPr>
        <w:t>ельзя упускать из виду, что смета является и плановым документом для главного распорядителя бюджетных средств (который эту смету и утвердил). Это означает, что и финансирование должно осуществляться в соответствии со сметными назначениями в каждом квартале. Следовательно, утверждая смету, распорядитель берет на себя обязательства по обеспечению бюджетного учреждения средствами по определенному графику и в определенных объемах</w:t>
      </w:r>
      <w:r w:rsidRPr="0013329C">
        <w:rPr>
          <w:rStyle w:val="a5"/>
          <w:sz w:val="28"/>
          <w:szCs w:val="28"/>
        </w:rPr>
        <w:footnoteReference w:id="46"/>
      </w:r>
      <w:r w:rsidR="0038054F" w:rsidRPr="0013329C">
        <w:rPr>
          <w:sz w:val="28"/>
          <w:szCs w:val="28"/>
        </w:rPr>
        <w:t>.</w:t>
      </w:r>
    </w:p>
    <w:p w:rsidR="0038054F" w:rsidRPr="0013329C" w:rsidRDefault="0038054F" w:rsidP="0013329C">
      <w:pPr>
        <w:spacing w:line="360" w:lineRule="auto"/>
        <w:ind w:firstLine="709"/>
        <w:jc w:val="both"/>
        <w:rPr>
          <w:sz w:val="28"/>
          <w:szCs w:val="28"/>
        </w:rPr>
      </w:pPr>
      <w:r w:rsidRPr="0013329C">
        <w:rPr>
          <w:sz w:val="28"/>
          <w:szCs w:val="28"/>
        </w:rPr>
        <w:t>Потребность в бюджетном финансировании системы образования базируется на трех основных количественных параметрах:</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численности учащихся (по соответствующим уровням обучения</w:t>
      </w:r>
      <w:r w:rsidRPr="0013329C">
        <w:rPr>
          <w:sz w:val="28"/>
          <w:szCs w:val="28"/>
        </w:rPr>
        <w:t>)</w:t>
      </w:r>
      <w:r w:rsidR="0038054F" w:rsidRPr="0013329C">
        <w:rPr>
          <w:sz w:val="28"/>
          <w:szCs w:val="28"/>
        </w:rPr>
        <w:t>;</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сроках и условиях обучения (по соответствующим уровням);</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материальной базе обучения.</w:t>
      </w:r>
    </w:p>
    <w:p w:rsidR="0038054F" w:rsidRPr="0013329C" w:rsidRDefault="009931A0" w:rsidP="0013329C">
      <w:pPr>
        <w:spacing w:line="360" w:lineRule="auto"/>
        <w:ind w:firstLine="709"/>
        <w:jc w:val="both"/>
        <w:rPr>
          <w:sz w:val="28"/>
          <w:szCs w:val="28"/>
        </w:rPr>
      </w:pPr>
      <w:r w:rsidRPr="0013329C">
        <w:rPr>
          <w:sz w:val="28"/>
          <w:szCs w:val="28"/>
        </w:rPr>
        <w:t>Как определяет А.Д. Шеремет,</w:t>
      </w:r>
      <w:r w:rsidRPr="0013329C">
        <w:rPr>
          <w:sz w:val="28"/>
        </w:rPr>
        <w:t xml:space="preserve"> </w:t>
      </w:r>
      <w:r w:rsidRPr="0013329C">
        <w:rPr>
          <w:sz w:val="28"/>
          <w:szCs w:val="28"/>
        </w:rPr>
        <w:t>т</w:t>
      </w:r>
      <w:r w:rsidR="0038054F" w:rsidRPr="0013329C">
        <w:rPr>
          <w:sz w:val="28"/>
          <w:szCs w:val="28"/>
        </w:rPr>
        <w:t>ехнически расчет потребности в бюджетных средствах может осуществляться двумя основными путями:</w:t>
      </w:r>
    </w:p>
    <w:p w:rsidR="0038054F" w:rsidRPr="0013329C" w:rsidRDefault="0038054F" w:rsidP="0013329C">
      <w:pPr>
        <w:spacing w:line="360" w:lineRule="auto"/>
        <w:ind w:firstLine="709"/>
        <w:jc w:val="both"/>
        <w:rPr>
          <w:sz w:val="28"/>
          <w:szCs w:val="28"/>
        </w:rPr>
      </w:pPr>
      <w:r w:rsidRPr="0013329C">
        <w:rPr>
          <w:sz w:val="28"/>
          <w:szCs w:val="28"/>
        </w:rPr>
        <w:t>1. Сводом расчетов потребности в средствах, проведенных непосредственно образовательным учреждением. Это процесс достаточно трудоемкий, требует большой работы по сбору и обработке экономической информации. Как и всякая сводная работа, приводит к большому количеству ошибок, дополнительных уточнений, согласований и т.д. В практической работе применяется при стабильной по срокам и условиям процедуре составления проекта бюджета и при наличии достаточного ресурса времени. Использовался в условиях плановой экономики, а также применяется сейчас в качестве элемента сбора экономической информации на уровне органов управления образованием.</w:t>
      </w:r>
    </w:p>
    <w:p w:rsidR="0038054F" w:rsidRPr="0013329C" w:rsidRDefault="0038054F" w:rsidP="0013329C">
      <w:pPr>
        <w:spacing w:line="360" w:lineRule="auto"/>
        <w:ind w:firstLine="709"/>
        <w:jc w:val="both"/>
        <w:rPr>
          <w:sz w:val="28"/>
          <w:szCs w:val="28"/>
        </w:rPr>
      </w:pPr>
      <w:r w:rsidRPr="0013329C">
        <w:rPr>
          <w:sz w:val="28"/>
          <w:szCs w:val="28"/>
        </w:rPr>
        <w:t>2. Расчетом потребности в средствах, проводимых органом управления образованием соответствующего уровня. Условием проведения такого расчета является наличие необходимой статистической информации о сети подведомственных образовательных учреждений и необходимой методической базы. Данный подход отличается большей оперативностью, возможностью проведения расчетов «в любой момент» при выдаче исходных финансовых показателей, единым подходом к совокупности образовательных учреждений и, как результат, меньшей индивидуализацией расчетов</w:t>
      </w:r>
      <w:r w:rsidR="009931A0" w:rsidRPr="0013329C">
        <w:rPr>
          <w:rStyle w:val="a5"/>
          <w:sz w:val="28"/>
          <w:szCs w:val="28"/>
        </w:rPr>
        <w:footnoteReference w:id="47"/>
      </w:r>
      <w:r w:rsidRPr="0013329C">
        <w:rPr>
          <w:sz w:val="28"/>
          <w:szCs w:val="28"/>
        </w:rPr>
        <w:t>.</w:t>
      </w:r>
    </w:p>
    <w:p w:rsidR="0038054F" w:rsidRPr="0013329C" w:rsidRDefault="0038054F" w:rsidP="0013329C">
      <w:pPr>
        <w:spacing w:line="360" w:lineRule="auto"/>
        <w:ind w:firstLine="709"/>
        <w:jc w:val="both"/>
        <w:rPr>
          <w:sz w:val="28"/>
          <w:szCs w:val="28"/>
        </w:rPr>
      </w:pPr>
      <w:r w:rsidRPr="0013329C">
        <w:rPr>
          <w:sz w:val="28"/>
          <w:szCs w:val="28"/>
        </w:rPr>
        <w:t>Основными исходными данными для расчета потребности в средствах являются:</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контингент студентов, учащихся, воспитанников;</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нормативы социального и материального обеспечения студентов, учащихся, воспитанников;</w:t>
      </w:r>
    </w:p>
    <w:p w:rsidR="0038054F" w:rsidRPr="0013329C" w:rsidRDefault="000E3A6C" w:rsidP="0013329C">
      <w:pPr>
        <w:spacing w:line="360" w:lineRule="auto"/>
        <w:ind w:firstLine="709"/>
        <w:jc w:val="both"/>
        <w:rPr>
          <w:sz w:val="28"/>
          <w:szCs w:val="28"/>
        </w:rPr>
      </w:pPr>
      <w:r w:rsidRPr="0013329C">
        <w:rPr>
          <w:sz w:val="28"/>
          <w:szCs w:val="28"/>
        </w:rPr>
        <w:t>-</w:t>
      </w:r>
      <w:r w:rsidR="0038054F" w:rsidRPr="0013329C">
        <w:rPr>
          <w:sz w:val="28"/>
          <w:szCs w:val="28"/>
        </w:rPr>
        <w:t xml:space="preserve"> материальная база образовательных учреждений - кубатура зданий, занимаемые площади, приборы и оборудование, используемые в образовательном процессе.</w:t>
      </w:r>
    </w:p>
    <w:p w:rsidR="0038054F" w:rsidRPr="0013329C" w:rsidRDefault="0038054F" w:rsidP="0013329C">
      <w:pPr>
        <w:spacing w:line="360" w:lineRule="auto"/>
        <w:ind w:firstLine="709"/>
        <w:jc w:val="both"/>
        <w:rPr>
          <w:sz w:val="28"/>
          <w:szCs w:val="28"/>
        </w:rPr>
      </w:pPr>
      <w:r w:rsidRPr="0013329C">
        <w:rPr>
          <w:sz w:val="28"/>
          <w:szCs w:val="28"/>
        </w:rPr>
        <w:t xml:space="preserve">Источниками для получения этих данных являются формы статистического наблюдения, нормативные документы, данные бухгалтерской отчетности. </w:t>
      </w:r>
    </w:p>
    <w:p w:rsidR="00AA2504" w:rsidRPr="0013329C" w:rsidRDefault="000E3A6C" w:rsidP="0013329C">
      <w:pPr>
        <w:spacing w:line="360" w:lineRule="auto"/>
        <w:ind w:firstLine="709"/>
        <w:jc w:val="both"/>
        <w:rPr>
          <w:sz w:val="28"/>
          <w:szCs w:val="28"/>
        </w:rPr>
      </w:pPr>
      <w:r w:rsidRPr="0013329C">
        <w:rPr>
          <w:sz w:val="28"/>
          <w:szCs w:val="28"/>
        </w:rPr>
        <w:t xml:space="preserve">МОУ ДОД ДЮСШ </w:t>
      </w:r>
      <w:r w:rsidR="0038054F" w:rsidRPr="0013329C">
        <w:rPr>
          <w:sz w:val="28"/>
          <w:szCs w:val="28"/>
        </w:rPr>
        <w:t xml:space="preserve">осуществляет деятельность по смете расходов и уточненному бюджету, утвержденному </w:t>
      </w:r>
      <w:r w:rsidR="00260F6D" w:rsidRPr="0013329C">
        <w:rPr>
          <w:sz w:val="28"/>
          <w:szCs w:val="28"/>
        </w:rPr>
        <w:t>Отделом</w:t>
      </w:r>
      <w:r w:rsidR="0038054F" w:rsidRPr="0013329C">
        <w:rPr>
          <w:sz w:val="28"/>
          <w:szCs w:val="28"/>
        </w:rPr>
        <w:t xml:space="preserve"> образовани</w:t>
      </w:r>
      <w:r w:rsidRPr="0013329C">
        <w:rPr>
          <w:sz w:val="28"/>
          <w:szCs w:val="28"/>
        </w:rPr>
        <w:t>я</w:t>
      </w:r>
      <w:r w:rsidR="0038054F" w:rsidRPr="0013329C">
        <w:rPr>
          <w:sz w:val="28"/>
          <w:szCs w:val="28"/>
        </w:rPr>
        <w:t xml:space="preserve"> Администрации</w:t>
      </w:r>
      <w:r w:rsidR="00260F6D" w:rsidRPr="0013329C">
        <w:rPr>
          <w:sz w:val="28"/>
          <w:szCs w:val="28"/>
        </w:rPr>
        <w:t xml:space="preserve"> Мирн</w:t>
      </w:r>
      <w:r w:rsidRPr="0013329C">
        <w:rPr>
          <w:sz w:val="28"/>
          <w:szCs w:val="28"/>
        </w:rPr>
        <w:t>ого</w:t>
      </w:r>
      <w:r w:rsidR="00260F6D" w:rsidRPr="0013329C">
        <w:rPr>
          <w:sz w:val="28"/>
          <w:szCs w:val="28"/>
        </w:rPr>
        <w:t>.</w:t>
      </w:r>
      <w:r w:rsidR="0038054F" w:rsidRPr="0013329C">
        <w:rPr>
          <w:sz w:val="28"/>
          <w:szCs w:val="28"/>
        </w:rPr>
        <w:t xml:space="preserve"> В данной смете и уточненном бюджете отражается утвержденный для финансирования </w:t>
      </w:r>
      <w:r w:rsidR="00260F6D" w:rsidRPr="0013329C">
        <w:rPr>
          <w:sz w:val="28"/>
          <w:szCs w:val="28"/>
        </w:rPr>
        <w:t>ДЮСШ</w:t>
      </w:r>
      <w:r w:rsidR="0013329C" w:rsidRPr="0013329C">
        <w:rPr>
          <w:sz w:val="28"/>
          <w:szCs w:val="28"/>
        </w:rPr>
        <w:t xml:space="preserve"> </w:t>
      </w:r>
      <w:r w:rsidR="0038054F" w:rsidRPr="0013329C">
        <w:rPr>
          <w:sz w:val="28"/>
          <w:szCs w:val="28"/>
        </w:rPr>
        <w:t xml:space="preserve">в начале отчетного периода объем бюджетных денежных средств. </w:t>
      </w:r>
    </w:p>
    <w:p w:rsidR="00AA2504" w:rsidRPr="0013329C" w:rsidRDefault="0038054F" w:rsidP="0013329C">
      <w:pPr>
        <w:spacing w:line="360" w:lineRule="auto"/>
        <w:ind w:firstLine="709"/>
        <w:jc w:val="both"/>
        <w:rPr>
          <w:sz w:val="28"/>
          <w:szCs w:val="28"/>
        </w:rPr>
      </w:pPr>
      <w:r w:rsidRPr="0013329C">
        <w:rPr>
          <w:sz w:val="28"/>
          <w:szCs w:val="28"/>
        </w:rPr>
        <w:t>По окончании отчетного периода составляется отчет об исполнении сметы доходов и расходов по бюджетным средствам (</w:t>
      </w:r>
      <w:r w:rsidR="00CE0FAE" w:rsidRPr="0013329C">
        <w:rPr>
          <w:sz w:val="28"/>
          <w:szCs w:val="28"/>
        </w:rPr>
        <w:t>см. прилож. 1</w:t>
      </w:r>
      <w:r w:rsidRPr="0013329C">
        <w:rPr>
          <w:sz w:val="28"/>
          <w:szCs w:val="28"/>
        </w:rPr>
        <w:t>)</w:t>
      </w:r>
      <w:r w:rsidR="00AA2504" w:rsidRPr="0013329C">
        <w:rPr>
          <w:rStyle w:val="a5"/>
          <w:sz w:val="28"/>
          <w:szCs w:val="28"/>
        </w:rPr>
        <w:footnoteReference w:id="48"/>
      </w:r>
      <w:r w:rsidR="00CE0FAE" w:rsidRPr="0013329C">
        <w:rPr>
          <w:sz w:val="28"/>
          <w:szCs w:val="28"/>
        </w:rPr>
        <w:t>.</w:t>
      </w:r>
      <w:r w:rsidRPr="0013329C">
        <w:rPr>
          <w:sz w:val="28"/>
          <w:szCs w:val="28"/>
        </w:rPr>
        <w:t xml:space="preserve"> </w:t>
      </w:r>
    </w:p>
    <w:p w:rsidR="0038054F" w:rsidRPr="0013329C" w:rsidRDefault="0038054F" w:rsidP="0013329C">
      <w:pPr>
        <w:spacing w:line="360" w:lineRule="auto"/>
        <w:ind w:firstLine="709"/>
        <w:jc w:val="both"/>
        <w:rPr>
          <w:sz w:val="28"/>
          <w:szCs w:val="28"/>
        </w:rPr>
      </w:pPr>
      <w:r w:rsidRPr="0013329C">
        <w:rPr>
          <w:sz w:val="28"/>
          <w:szCs w:val="28"/>
        </w:rPr>
        <w:t xml:space="preserve">Внебюджетные средства учитываются в уточненной смете доходов и расходов от предпринимательской и прочей, приносящей доход, деятельности на текущий период, которая согласовывается также с </w:t>
      </w:r>
      <w:r w:rsidR="000E3A6C" w:rsidRPr="0013329C">
        <w:rPr>
          <w:sz w:val="28"/>
          <w:szCs w:val="28"/>
        </w:rPr>
        <w:t>Отделом образования Администрации Мирного</w:t>
      </w:r>
      <w:r w:rsidRPr="0013329C">
        <w:rPr>
          <w:sz w:val="28"/>
          <w:szCs w:val="28"/>
        </w:rPr>
        <w:t xml:space="preserve">. </w:t>
      </w:r>
    </w:p>
    <w:p w:rsidR="0038054F" w:rsidRPr="0013329C" w:rsidRDefault="0038054F" w:rsidP="0013329C">
      <w:pPr>
        <w:spacing w:line="360" w:lineRule="auto"/>
        <w:ind w:firstLine="709"/>
        <w:jc w:val="both"/>
        <w:rPr>
          <w:sz w:val="28"/>
          <w:szCs w:val="28"/>
        </w:rPr>
      </w:pPr>
      <w:r w:rsidRPr="0013329C">
        <w:rPr>
          <w:sz w:val="28"/>
          <w:szCs w:val="28"/>
        </w:rPr>
        <w:t>Данные смет расходов отражены в сводной таблице 2.</w:t>
      </w:r>
      <w:r w:rsidR="00770C83" w:rsidRPr="0013329C">
        <w:rPr>
          <w:sz w:val="28"/>
          <w:szCs w:val="28"/>
        </w:rPr>
        <w:t>2</w:t>
      </w:r>
      <w:r w:rsidRPr="0013329C">
        <w:rPr>
          <w:sz w:val="28"/>
          <w:szCs w:val="28"/>
        </w:rPr>
        <w:t>.</w:t>
      </w:r>
      <w:r w:rsidR="00770C83" w:rsidRPr="0013329C">
        <w:rPr>
          <w:sz w:val="28"/>
          <w:szCs w:val="28"/>
        </w:rPr>
        <w:t>1.</w:t>
      </w:r>
      <w:r w:rsidRPr="0013329C">
        <w:rPr>
          <w:sz w:val="28"/>
          <w:szCs w:val="28"/>
        </w:rPr>
        <w:t xml:space="preserve"> </w:t>
      </w:r>
    </w:p>
    <w:p w:rsidR="0017545E" w:rsidRPr="0013329C" w:rsidRDefault="0017545E"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Таблица 2.</w:t>
      </w:r>
      <w:r w:rsidR="00770C83" w:rsidRPr="0013329C">
        <w:rPr>
          <w:sz w:val="28"/>
          <w:szCs w:val="28"/>
        </w:rPr>
        <w:t>2.1</w:t>
      </w:r>
      <w:r w:rsidRPr="0013329C">
        <w:rPr>
          <w:sz w:val="28"/>
          <w:szCs w:val="28"/>
        </w:rPr>
        <w:t>.</w:t>
      </w:r>
      <w:r w:rsidR="0013329C">
        <w:rPr>
          <w:sz w:val="28"/>
          <w:szCs w:val="28"/>
        </w:rPr>
        <w:t xml:space="preserve"> </w:t>
      </w:r>
      <w:r w:rsidRPr="0013329C">
        <w:rPr>
          <w:sz w:val="28"/>
          <w:szCs w:val="28"/>
        </w:rPr>
        <w:t xml:space="preserve">Динамика утвержденных для финансирования </w:t>
      </w:r>
      <w:r w:rsidR="008B6578" w:rsidRPr="0013329C">
        <w:rPr>
          <w:sz w:val="28"/>
          <w:szCs w:val="28"/>
        </w:rPr>
        <w:t xml:space="preserve">МОУ ДОД ДЮСШ </w:t>
      </w:r>
      <w:r w:rsidRPr="0013329C">
        <w:rPr>
          <w:sz w:val="28"/>
          <w:szCs w:val="28"/>
        </w:rPr>
        <w:t>бюджетных средств за период с 200</w:t>
      </w:r>
      <w:r w:rsidR="008B6578" w:rsidRPr="0013329C">
        <w:rPr>
          <w:sz w:val="28"/>
          <w:szCs w:val="28"/>
        </w:rPr>
        <w:t>7</w:t>
      </w:r>
      <w:r w:rsidRPr="0013329C">
        <w:rPr>
          <w:sz w:val="28"/>
          <w:szCs w:val="28"/>
        </w:rPr>
        <w:t xml:space="preserve"> по </w:t>
      </w:r>
      <w:smartTag w:uri="urn:schemas-microsoft-com:office:smarttags" w:element="metricconverter">
        <w:smartTagPr>
          <w:attr w:name="ProductID" w:val="2009 г"/>
        </w:smartTagPr>
        <w:r w:rsidRPr="0013329C">
          <w:rPr>
            <w:sz w:val="28"/>
            <w:szCs w:val="28"/>
          </w:rPr>
          <w:t>200</w:t>
        </w:r>
        <w:r w:rsidR="008B6578" w:rsidRPr="0013329C">
          <w:rPr>
            <w:sz w:val="28"/>
            <w:szCs w:val="28"/>
          </w:rPr>
          <w:t>9</w:t>
        </w:r>
        <w:r w:rsidRPr="0013329C">
          <w:rPr>
            <w:sz w:val="28"/>
            <w:szCs w:val="28"/>
          </w:rPr>
          <w:t xml:space="preserve"> г</w:t>
        </w:r>
      </w:smartTag>
      <w:r w:rsidR="009437A0" w:rsidRPr="0013329C">
        <w:rPr>
          <w:sz w:val="28"/>
          <w:szCs w:val="28"/>
        </w:rPr>
        <w:t>.</w:t>
      </w:r>
      <w:r w:rsidRPr="0013329C">
        <w:rPr>
          <w:sz w:val="28"/>
          <w:szCs w:val="28"/>
        </w:rPr>
        <w:t>г</w:t>
      </w:r>
      <w:r w:rsidR="009437A0" w:rsidRPr="0013329C">
        <w:rPr>
          <w:sz w:val="28"/>
          <w:szCs w:val="28"/>
        </w:rPr>
        <w:t>.</w:t>
      </w:r>
      <w:r w:rsidRPr="0013329C">
        <w:rPr>
          <w:sz w:val="28"/>
          <w:szCs w:val="28"/>
        </w:rPr>
        <w:t xml:space="preserve"> тыс. руб.</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1183"/>
        <w:gridCol w:w="996"/>
        <w:gridCol w:w="851"/>
        <w:gridCol w:w="851"/>
        <w:gridCol w:w="922"/>
        <w:gridCol w:w="886"/>
        <w:gridCol w:w="851"/>
      </w:tblGrid>
      <w:tr w:rsidR="00AE0ED0" w:rsidRPr="0013329C" w:rsidTr="00175B5E">
        <w:trPr>
          <w:trHeight w:val="995"/>
          <w:jc w:val="center"/>
        </w:trPr>
        <w:tc>
          <w:tcPr>
            <w:tcW w:w="2783" w:type="dxa"/>
            <w:shd w:val="clear" w:color="auto" w:fill="auto"/>
          </w:tcPr>
          <w:p w:rsidR="00AE0ED0" w:rsidRPr="0013329C" w:rsidRDefault="00AE0ED0" w:rsidP="0013329C">
            <w:pPr>
              <w:pStyle w:val="11"/>
            </w:pPr>
            <w:r w:rsidRPr="0013329C">
              <w:t>Наименование статьи расходов</w:t>
            </w:r>
          </w:p>
        </w:tc>
        <w:tc>
          <w:tcPr>
            <w:tcW w:w="1183" w:type="dxa"/>
            <w:shd w:val="clear" w:color="auto" w:fill="auto"/>
          </w:tcPr>
          <w:p w:rsidR="00AE0ED0" w:rsidRPr="0013329C" w:rsidRDefault="00AE0ED0" w:rsidP="0013329C">
            <w:pPr>
              <w:pStyle w:val="11"/>
            </w:pPr>
            <w:r w:rsidRPr="0013329C">
              <w:t>Код статьи</w:t>
            </w:r>
          </w:p>
        </w:tc>
        <w:tc>
          <w:tcPr>
            <w:tcW w:w="996" w:type="dxa"/>
            <w:shd w:val="clear" w:color="auto" w:fill="auto"/>
          </w:tcPr>
          <w:p w:rsidR="00AE0ED0" w:rsidRPr="0013329C" w:rsidRDefault="00AE0ED0" w:rsidP="0013329C">
            <w:pPr>
              <w:pStyle w:val="11"/>
            </w:pPr>
            <w:r w:rsidRPr="0013329C">
              <w:t>2007</w:t>
            </w:r>
          </w:p>
        </w:tc>
        <w:tc>
          <w:tcPr>
            <w:tcW w:w="851" w:type="dxa"/>
            <w:shd w:val="clear" w:color="auto" w:fill="auto"/>
          </w:tcPr>
          <w:p w:rsidR="00AE0ED0" w:rsidRPr="0013329C" w:rsidRDefault="00AE0ED0" w:rsidP="0013329C">
            <w:pPr>
              <w:pStyle w:val="11"/>
            </w:pPr>
            <w:r w:rsidRPr="0013329C">
              <w:t>2008</w:t>
            </w:r>
          </w:p>
        </w:tc>
        <w:tc>
          <w:tcPr>
            <w:tcW w:w="851" w:type="dxa"/>
            <w:shd w:val="clear" w:color="auto" w:fill="auto"/>
          </w:tcPr>
          <w:p w:rsidR="00AE0ED0" w:rsidRPr="0013329C" w:rsidRDefault="0013329C" w:rsidP="0013329C">
            <w:pPr>
              <w:pStyle w:val="11"/>
            </w:pPr>
            <w:r w:rsidRPr="0013329C">
              <w:t xml:space="preserve"> </w:t>
            </w:r>
            <w:r w:rsidR="00AE0ED0" w:rsidRPr="0013329C">
              <w:t>%</w:t>
            </w:r>
          </w:p>
        </w:tc>
        <w:tc>
          <w:tcPr>
            <w:tcW w:w="922" w:type="dxa"/>
            <w:shd w:val="clear" w:color="auto" w:fill="auto"/>
          </w:tcPr>
          <w:p w:rsidR="00AE0ED0" w:rsidRPr="0013329C" w:rsidRDefault="00AE0ED0" w:rsidP="0013329C">
            <w:pPr>
              <w:pStyle w:val="11"/>
            </w:pPr>
            <w:r w:rsidRPr="0013329C">
              <w:t>2008</w:t>
            </w:r>
          </w:p>
        </w:tc>
        <w:tc>
          <w:tcPr>
            <w:tcW w:w="886" w:type="dxa"/>
            <w:shd w:val="clear" w:color="auto" w:fill="auto"/>
          </w:tcPr>
          <w:p w:rsidR="00AE0ED0" w:rsidRPr="0013329C" w:rsidRDefault="00AE0ED0" w:rsidP="0013329C">
            <w:pPr>
              <w:pStyle w:val="11"/>
            </w:pPr>
            <w:r w:rsidRPr="0013329C">
              <w:t>2009</w:t>
            </w:r>
            <w:r w:rsidR="0013329C" w:rsidRPr="0013329C">
              <w:t xml:space="preserve"> </w:t>
            </w:r>
          </w:p>
        </w:tc>
        <w:tc>
          <w:tcPr>
            <w:tcW w:w="851" w:type="dxa"/>
            <w:shd w:val="clear" w:color="auto" w:fill="auto"/>
          </w:tcPr>
          <w:p w:rsidR="00AE0ED0" w:rsidRPr="0013329C" w:rsidRDefault="0013329C" w:rsidP="0013329C">
            <w:pPr>
              <w:pStyle w:val="11"/>
            </w:pPr>
            <w:r w:rsidRPr="0013329C">
              <w:t xml:space="preserve"> </w:t>
            </w:r>
            <w:r w:rsidR="00AE0ED0" w:rsidRPr="0013329C">
              <w:t>%</w:t>
            </w:r>
          </w:p>
        </w:tc>
      </w:tr>
      <w:tr w:rsidR="00AE0ED0" w:rsidRPr="0013329C" w:rsidTr="00175B5E">
        <w:trPr>
          <w:jc w:val="center"/>
        </w:trPr>
        <w:tc>
          <w:tcPr>
            <w:tcW w:w="2783" w:type="dxa"/>
            <w:shd w:val="clear" w:color="auto" w:fill="auto"/>
          </w:tcPr>
          <w:p w:rsidR="00AE0ED0" w:rsidRPr="0013329C" w:rsidRDefault="00AE0ED0" w:rsidP="0013329C">
            <w:pPr>
              <w:pStyle w:val="11"/>
            </w:pPr>
            <w:r w:rsidRPr="0013329C">
              <w:t>1</w:t>
            </w:r>
          </w:p>
        </w:tc>
        <w:tc>
          <w:tcPr>
            <w:tcW w:w="1183" w:type="dxa"/>
            <w:shd w:val="clear" w:color="auto" w:fill="auto"/>
          </w:tcPr>
          <w:p w:rsidR="00AE0ED0" w:rsidRPr="0013329C" w:rsidRDefault="00AE0ED0" w:rsidP="0013329C">
            <w:pPr>
              <w:pStyle w:val="11"/>
            </w:pPr>
            <w:r w:rsidRPr="0013329C">
              <w:t>2</w:t>
            </w:r>
          </w:p>
        </w:tc>
        <w:tc>
          <w:tcPr>
            <w:tcW w:w="996" w:type="dxa"/>
            <w:shd w:val="clear" w:color="auto" w:fill="auto"/>
          </w:tcPr>
          <w:p w:rsidR="00AE0ED0" w:rsidRPr="0013329C" w:rsidRDefault="00AE0ED0" w:rsidP="0013329C">
            <w:pPr>
              <w:pStyle w:val="11"/>
            </w:pPr>
            <w:r w:rsidRPr="0013329C">
              <w:t>3</w:t>
            </w:r>
          </w:p>
        </w:tc>
        <w:tc>
          <w:tcPr>
            <w:tcW w:w="851" w:type="dxa"/>
            <w:shd w:val="clear" w:color="auto" w:fill="auto"/>
          </w:tcPr>
          <w:p w:rsidR="00AE0ED0" w:rsidRPr="0013329C" w:rsidRDefault="00AE0ED0" w:rsidP="0013329C">
            <w:pPr>
              <w:pStyle w:val="11"/>
            </w:pPr>
            <w:r w:rsidRPr="0013329C">
              <w:t>4</w:t>
            </w:r>
          </w:p>
        </w:tc>
        <w:tc>
          <w:tcPr>
            <w:tcW w:w="851" w:type="dxa"/>
            <w:shd w:val="clear" w:color="auto" w:fill="auto"/>
          </w:tcPr>
          <w:p w:rsidR="00AE0ED0" w:rsidRPr="0013329C" w:rsidRDefault="00AE0ED0" w:rsidP="0013329C">
            <w:pPr>
              <w:pStyle w:val="11"/>
            </w:pPr>
            <w:r w:rsidRPr="0013329C">
              <w:t>5</w:t>
            </w:r>
          </w:p>
        </w:tc>
        <w:tc>
          <w:tcPr>
            <w:tcW w:w="922" w:type="dxa"/>
            <w:shd w:val="clear" w:color="auto" w:fill="auto"/>
          </w:tcPr>
          <w:p w:rsidR="00AE0ED0" w:rsidRPr="0013329C" w:rsidRDefault="00AE0ED0" w:rsidP="0013329C">
            <w:pPr>
              <w:pStyle w:val="11"/>
            </w:pPr>
            <w:r w:rsidRPr="0013329C">
              <w:t>6</w:t>
            </w:r>
          </w:p>
        </w:tc>
        <w:tc>
          <w:tcPr>
            <w:tcW w:w="886" w:type="dxa"/>
            <w:shd w:val="clear" w:color="auto" w:fill="auto"/>
          </w:tcPr>
          <w:p w:rsidR="00AE0ED0" w:rsidRPr="0013329C" w:rsidRDefault="00AE0ED0" w:rsidP="0013329C">
            <w:pPr>
              <w:pStyle w:val="11"/>
            </w:pPr>
            <w:r w:rsidRPr="0013329C">
              <w:t>7</w:t>
            </w:r>
          </w:p>
        </w:tc>
        <w:tc>
          <w:tcPr>
            <w:tcW w:w="851" w:type="dxa"/>
            <w:shd w:val="clear" w:color="auto" w:fill="auto"/>
          </w:tcPr>
          <w:p w:rsidR="00AE0ED0" w:rsidRPr="0013329C" w:rsidRDefault="00750955" w:rsidP="0013329C">
            <w:pPr>
              <w:pStyle w:val="11"/>
            </w:pPr>
            <w:r w:rsidRPr="0013329C">
              <w:t>8</w:t>
            </w:r>
          </w:p>
        </w:tc>
      </w:tr>
      <w:tr w:rsidR="00AE0ED0" w:rsidRPr="0013329C" w:rsidTr="00175B5E">
        <w:trPr>
          <w:jc w:val="center"/>
        </w:trPr>
        <w:tc>
          <w:tcPr>
            <w:tcW w:w="2783" w:type="dxa"/>
            <w:shd w:val="clear" w:color="auto" w:fill="auto"/>
          </w:tcPr>
          <w:p w:rsidR="00AE0ED0" w:rsidRPr="0013329C" w:rsidRDefault="00AE0ED0" w:rsidP="0013329C">
            <w:pPr>
              <w:pStyle w:val="11"/>
            </w:pPr>
            <w:r w:rsidRPr="0013329C">
              <w:t>текущие расходы</w:t>
            </w:r>
          </w:p>
        </w:tc>
        <w:tc>
          <w:tcPr>
            <w:tcW w:w="1183" w:type="dxa"/>
            <w:shd w:val="clear" w:color="auto" w:fill="auto"/>
          </w:tcPr>
          <w:p w:rsidR="00AE0ED0" w:rsidRPr="0013329C" w:rsidRDefault="00AE0ED0" w:rsidP="0013329C">
            <w:pPr>
              <w:pStyle w:val="11"/>
            </w:pPr>
            <w:r w:rsidRPr="0013329C">
              <w:t>100 000</w:t>
            </w:r>
          </w:p>
        </w:tc>
        <w:tc>
          <w:tcPr>
            <w:tcW w:w="996"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c>
          <w:tcPr>
            <w:tcW w:w="922" w:type="dxa"/>
            <w:shd w:val="clear" w:color="auto" w:fill="auto"/>
          </w:tcPr>
          <w:p w:rsidR="00AE0ED0" w:rsidRPr="0013329C" w:rsidRDefault="00AE0ED0" w:rsidP="0013329C">
            <w:pPr>
              <w:pStyle w:val="11"/>
            </w:pPr>
          </w:p>
        </w:tc>
        <w:tc>
          <w:tcPr>
            <w:tcW w:w="886"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r>
      <w:tr w:rsidR="00AE0ED0" w:rsidRPr="0013329C" w:rsidTr="00175B5E">
        <w:trPr>
          <w:jc w:val="center"/>
        </w:trPr>
        <w:tc>
          <w:tcPr>
            <w:tcW w:w="2783" w:type="dxa"/>
            <w:shd w:val="clear" w:color="auto" w:fill="auto"/>
          </w:tcPr>
          <w:p w:rsidR="00AE0ED0" w:rsidRPr="0013329C" w:rsidRDefault="00AE0ED0" w:rsidP="0013329C">
            <w:pPr>
              <w:pStyle w:val="11"/>
            </w:pPr>
            <w:r w:rsidRPr="0013329C">
              <w:t>Оплата труда гос. служащих</w:t>
            </w:r>
          </w:p>
        </w:tc>
        <w:tc>
          <w:tcPr>
            <w:tcW w:w="1183" w:type="dxa"/>
            <w:shd w:val="clear" w:color="auto" w:fill="auto"/>
          </w:tcPr>
          <w:p w:rsidR="00AE0ED0" w:rsidRPr="0013329C" w:rsidRDefault="00AE0ED0" w:rsidP="0013329C">
            <w:pPr>
              <w:pStyle w:val="11"/>
            </w:pPr>
            <w:r w:rsidRPr="0013329C">
              <w:t>100 100</w:t>
            </w:r>
          </w:p>
        </w:tc>
        <w:tc>
          <w:tcPr>
            <w:tcW w:w="996" w:type="dxa"/>
            <w:shd w:val="clear" w:color="auto" w:fill="auto"/>
          </w:tcPr>
          <w:p w:rsidR="00AE0ED0" w:rsidRPr="0013329C" w:rsidRDefault="00AE0ED0" w:rsidP="0013329C">
            <w:pPr>
              <w:pStyle w:val="11"/>
            </w:pPr>
            <w:r w:rsidRPr="0013329C">
              <w:t>664,90</w:t>
            </w:r>
          </w:p>
          <w:p w:rsidR="00AE0ED0" w:rsidRPr="0013329C" w:rsidRDefault="00AE0ED0" w:rsidP="0013329C">
            <w:pPr>
              <w:pStyle w:val="11"/>
            </w:pPr>
          </w:p>
        </w:tc>
        <w:tc>
          <w:tcPr>
            <w:tcW w:w="851" w:type="dxa"/>
            <w:shd w:val="clear" w:color="auto" w:fill="auto"/>
          </w:tcPr>
          <w:p w:rsidR="00AE0ED0" w:rsidRPr="0013329C" w:rsidRDefault="00AE0ED0" w:rsidP="0013329C">
            <w:pPr>
              <w:pStyle w:val="11"/>
            </w:pPr>
            <w:r w:rsidRPr="0013329C">
              <w:t>1100,20</w:t>
            </w:r>
          </w:p>
        </w:tc>
        <w:tc>
          <w:tcPr>
            <w:tcW w:w="851" w:type="dxa"/>
            <w:shd w:val="clear" w:color="auto" w:fill="auto"/>
          </w:tcPr>
          <w:p w:rsidR="00AE0ED0" w:rsidRPr="0013329C" w:rsidRDefault="00AE0ED0" w:rsidP="0013329C">
            <w:pPr>
              <w:pStyle w:val="11"/>
            </w:pPr>
            <w:r w:rsidRPr="0013329C">
              <w:t>165,47</w:t>
            </w:r>
          </w:p>
        </w:tc>
        <w:tc>
          <w:tcPr>
            <w:tcW w:w="922" w:type="dxa"/>
            <w:shd w:val="clear" w:color="auto" w:fill="auto"/>
          </w:tcPr>
          <w:p w:rsidR="00AE0ED0" w:rsidRPr="0013329C" w:rsidRDefault="00AE0ED0" w:rsidP="0013329C">
            <w:pPr>
              <w:pStyle w:val="11"/>
            </w:pPr>
            <w:r w:rsidRPr="0013329C">
              <w:t>1100,20</w:t>
            </w:r>
          </w:p>
        </w:tc>
        <w:tc>
          <w:tcPr>
            <w:tcW w:w="886" w:type="dxa"/>
            <w:shd w:val="clear" w:color="auto" w:fill="auto"/>
          </w:tcPr>
          <w:p w:rsidR="00AE0ED0" w:rsidRPr="0013329C" w:rsidRDefault="00AE0ED0" w:rsidP="0013329C">
            <w:pPr>
              <w:pStyle w:val="11"/>
            </w:pPr>
            <w:r w:rsidRPr="0013329C">
              <w:t>1183,00</w:t>
            </w:r>
          </w:p>
        </w:tc>
        <w:tc>
          <w:tcPr>
            <w:tcW w:w="851" w:type="dxa"/>
            <w:shd w:val="clear" w:color="auto" w:fill="auto"/>
          </w:tcPr>
          <w:p w:rsidR="00AE0ED0" w:rsidRPr="0013329C" w:rsidRDefault="00AE0ED0" w:rsidP="0013329C">
            <w:pPr>
              <w:pStyle w:val="11"/>
            </w:pPr>
            <w:r w:rsidRPr="0013329C">
              <w:t>107,53</w:t>
            </w:r>
          </w:p>
        </w:tc>
      </w:tr>
      <w:tr w:rsidR="00AE0ED0" w:rsidRPr="0013329C" w:rsidTr="00175B5E">
        <w:trPr>
          <w:jc w:val="center"/>
        </w:trPr>
        <w:tc>
          <w:tcPr>
            <w:tcW w:w="2783" w:type="dxa"/>
            <w:shd w:val="clear" w:color="auto" w:fill="auto"/>
          </w:tcPr>
          <w:p w:rsidR="00AE0ED0" w:rsidRPr="0013329C" w:rsidRDefault="00AE0ED0" w:rsidP="0013329C">
            <w:pPr>
              <w:pStyle w:val="11"/>
            </w:pPr>
            <w:r w:rsidRPr="0013329C">
              <w:t>Оплата труда гражданских служащих</w:t>
            </w:r>
          </w:p>
        </w:tc>
        <w:tc>
          <w:tcPr>
            <w:tcW w:w="1183" w:type="dxa"/>
            <w:shd w:val="clear" w:color="auto" w:fill="auto"/>
          </w:tcPr>
          <w:p w:rsidR="00AE0ED0" w:rsidRPr="0013329C" w:rsidRDefault="00AE0ED0" w:rsidP="0013329C">
            <w:pPr>
              <w:pStyle w:val="11"/>
            </w:pPr>
            <w:r w:rsidRPr="0013329C">
              <w:t>110 110</w:t>
            </w:r>
          </w:p>
        </w:tc>
        <w:tc>
          <w:tcPr>
            <w:tcW w:w="996" w:type="dxa"/>
            <w:shd w:val="clear" w:color="auto" w:fill="auto"/>
          </w:tcPr>
          <w:p w:rsidR="00AE0ED0" w:rsidRPr="0013329C" w:rsidRDefault="00AE0ED0" w:rsidP="0013329C">
            <w:pPr>
              <w:pStyle w:val="11"/>
            </w:pPr>
            <w:r w:rsidRPr="0013329C">
              <w:t>664,90</w:t>
            </w:r>
          </w:p>
          <w:p w:rsidR="00AE0ED0" w:rsidRPr="0013329C" w:rsidRDefault="00AE0ED0" w:rsidP="0013329C">
            <w:pPr>
              <w:pStyle w:val="11"/>
            </w:pPr>
          </w:p>
        </w:tc>
        <w:tc>
          <w:tcPr>
            <w:tcW w:w="851" w:type="dxa"/>
            <w:shd w:val="clear" w:color="auto" w:fill="auto"/>
          </w:tcPr>
          <w:p w:rsidR="00AE0ED0" w:rsidRPr="0013329C" w:rsidRDefault="00AE0ED0" w:rsidP="0013329C">
            <w:pPr>
              <w:pStyle w:val="11"/>
            </w:pPr>
            <w:r w:rsidRPr="0013329C">
              <w:t>1100,20</w:t>
            </w:r>
          </w:p>
        </w:tc>
        <w:tc>
          <w:tcPr>
            <w:tcW w:w="851" w:type="dxa"/>
            <w:shd w:val="clear" w:color="auto" w:fill="auto"/>
          </w:tcPr>
          <w:p w:rsidR="00AE0ED0" w:rsidRPr="0013329C" w:rsidRDefault="00AE0ED0" w:rsidP="0013329C">
            <w:pPr>
              <w:pStyle w:val="11"/>
            </w:pPr>
            <w:r w:rsidRPr="0013329C">
              <w:t>165,</w:t>
            </w:r>
          </w:p>
          <w:p w:rsidR="00AE0ED0" w:rsidRPr="0013329C" w:rsidRDefault="00AE0ED0" w:rsidP="0013329C">
            <w:pPr>
              <w:pStyle w:val="11"/>
            </w:pPr>
            <w:r w:rsidRPr="0013329C">
              <w:t>47</w:t>
            </w:r>
          </w:p>
        </w:tc>
        <w:tc>
          <w:tcPr>
            <w:tcW w:w="922" w:type="dxa"/>
            <w:shd w:val="clear" w:color="auto" w:fill="auto"/>
          </w:tcPr>
          <w:p w:rsidR="00AE0ED0" w:rsidRPr="0013329C" w:rsidRDefault="00AE0ED0" w:rsidP="0013329C">
            <w:pPr>
              <w:pStyle w:val="11"/>
            </w:pPr>
            <w:r w:rsidRPr="0013329C">
              <w:t>1100,20</w:t>
            </w:r>
          </w:p>
        </w:tc>
        <w:tc>
          <w:tcPr>
            <w:tcW w:w="886" w:type="dxa"/>
            <w:shd w:val="clear" w:color="auto" w:fill="auto"/>
          </w:tcPr>
          <w:p w:rsidR="00AE0ED0" w:rsidRPr="0013329C" w:rsidRDefault="00AE0ED0" w:rsidP="0013329C">
            <w:pPr>
              <w:pStyle w:val="11"/>
            </w:pPr>
            <w:r w:rsidRPr="0013329C">
              <w:t>1183,00</w:t>
            </w:r>
          </w:p>
        </w:tc>
        <w:tc>
          <w:tcPr>
            <w:tcW w:w="851" w:type="dxa"/>
            <w:shd w:val="clear" w:color="auto" w:fill="auto"/>
          </w:tcPr>
          <w:p w:rsidR="00AE0ED0" w:rsidRPr="0013329C" w:rsidRDefault="00AE0ED0" w:rsidP="0013329C">
            <w:pPr>
              <w:pStyle w:val="11"/>
            </w:pPr>
            <w:r w:rsidRPr="0013329C">
              <w:t>107,53</w:t>
            </w:r>
          </w:p>
        </w:tc>
      </w:tr>
      <w:tr w:rsidR="00AE0ED0" w:rsidRPr="0013329C" w:rsidTr="00175B5E">
        <w:trPr>
          <w:jc w:val="center"/>
        </w:trPr>
        <w:tc>
          <w:tcPr>
            <w:tcW w:w="2783" w:type="dxa"/>
            <w:shd w:val="clear" w:color="auto" w:fill="auto"/>
          </w:tcPr>
          <w:p w:rsidR="00AE0ED0" w:rsidRPr="0013329C" w:rsidRDefault="00AE0ED0" w:rsidP="0013329C">
            <w:pPr>
              <w:pStyle w:val="11"/>
            </w:pPr>
            <w:r w:rsidRPr="0013329C">
              <w:t>оплата труда внештатных сотрудников</w:t>
            </w:r>
          </w:p>
        </w:tc>
        <w:tc>
          <w:tcPr>
            <w:tcW w:w="1183" w:type="dxa"/>
            <w:shd w:val="clear" w:color="auto" w:fill="auto"/>
          </w:tcPr>
          <w:p w:rsidR="00AE0ED0" w:rsidRPr="0013329C" w:rsidRDefault="00AE0ED0" w:rsidP="0013329C">
            <w:pPr>
              <w:pStyle w:val="11"/>
            </w:pPr>
            <w:r w:rsidRPr="0013329C">
              <w:t>110 140</w:t>
            </w:r>
          </w:p>
        </w:tc>
        <w:tc>
          <w:tcPr>
            <w:tcW w:w="996"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c>
          <w:tcPr>
            <w:tcW w:w="922" w:type="dxa"/>
            <w:shd w:val="clear" w:color="auto" w:fill="auto"/>
          </w:tcPr>
          <w:p w:rsidR="00AE0ED0" w:rsidRPr="0013329C" w:rsidRDefault="00AE0ED0" w:rsidP="0013329C">
            <w:pPr>
              <w:pStyle w:val="11"/>
            </w:pPr>
          </w:p>
        </w:tc>
        <w:tc>
          <w:tcPr>
            <w:tcW w:w="886" w:type="dxa"/>
            <w:shd w:val="clear" w:color="auto" w:fill="auto"/>
          </w:tcPr>
          <w:p w:rsidR="00AE0ED0" w:rsidRPr="0013329C" w:rsidRDefault="00AE0ED0" w:rsidP="0013329C">
            <w:pPr>
              <w:pStyle w:val="11"/>
            </w:pPr>
          </w:p>
        </w:tc>
        <w:tc>
          <w:tcPr>
            <w:tcW w:w="851" w:type="dxa"/>
            <w:shd w:val="clear" w:color="auto" w:fill="auto"/>
          </w:tcPr>
          <w:p w:rsidR="00AE0ED0" w:rsidRPr="0013329C" w:rsidRDefault="00AE0ED0" w:rsidP="0013329C">
            <w:pPr>
              <w:pStyle w:val="11"/>
            </w:pP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Начисления на оплату труда</w:t>
            </w:r>
          </w:p>
        </w:tc>
        <w:tc>
          <w:tcPr>
            <w:tcW w:w="1183" w:type="dxa"/>
            <w:shd w:val="clear" w:color="auto" w:fill="auto"/>
          </w:tcPr>
          <w:p w:rsidR="00750955" w:rsidRPr="0013329C" w:rsidRDefault="00750955" w:rsidP="0013329C">
            <w:pPr>
              <w:pStyle w:val="11"/>
            </w:pPr>
            <w:r w:rsidRPr="0013329C">
              <w:t>110200</w:t>
            </w:r>
          </w:p>
        </w:tc>
        <w:tc>
          <w:tcPr>
            <w:tcW w:w="996" w:type="dxa"/>
            <w:shd w:val="clear" w:color="auto" w:fill="auto"/>
          </w:tcPr>
          <w:p w:rsidR="00750955" w:rsidRPr="0013329C" w:rsidRDefault="00750955" w:rsidP="0013329C">
            <w:pPr>
              <w:pStyle w:val="11"/>
            </w:pPr>
            <w:r w:rsidRPr="0013329C">
              <w:t>238,00</w:t>
            </w:r>
          </w:p>
        </w:tc>
        <w:tc>
          <w:tcPr>
            <w:tcW w:w="851" w:type="dxa"/>
            <w:shd w:val="clear" w:color="auto" w:fill="auto"/>
          </w:tcPr>
          <w:p w:rsidR="00750955" w:rsidRPr="0013329C" w:rsidRDefault="00750955" w:rsidP="0013329C">
            <w:pPr>
              <w:pStyle w:val="11"/>
            </w:pPr>
            <w:r w:rsidRPr="0013329C">
              <w:t>393,90</w:t>
            </w:r>
          </w:p>
        </w:tc>
        <w:tc>
          <w:tcPr>
            <w:tcW w:w="851" w:type="dxa"/>
            <w:shd w:val="clear" w:color="auto" w:fill="auto"/>
          </w:tcPr>
          <w:p w:rsidR="00750955" w:rsidRPr="0013329C" w:rsidRDefault="00750955" w:rsidP="0013329C">
            <w:pPr>
              <w:pStyle w:val="11"/>
            </w:pPr>
            <w:r w:rsidRPr="0013329C">
              <w:t>165,50</w:t>
            </w:r>
          </w:p>
        </w:tc>
        <w:tc>
          <w:tcPr>
            <w:tcW w:w="922" w:type="dxa"/>
            <w:shd w:val="clear" w:color="auto" w:fill="auto"/>
          </w:tcPr>
          <w:p w:rsidR="00750955" w:rsidRPr="0013329C" w:rsidRDefault="00750955" w:rsidP="0013329C">
            <w:pPr>
              <w:pStyle w:val="11"/>
            </w:pPr>
            <w:r w:rsidRPr="0013329C">
              <w:t>393,90</w:t>
            </w:r>
          </w:p>
        </w:tc>
        <w:tc>
          <w:tcPr>
            <w:tcW w:w="886" w:type="dxa"/>
            <w:shd w:val="clear" w:color="auto" w:fill="auto"/>
          </w:tcPr>
          <w:p w:rsidR="00750955" w:rsidRPr="0013329C" w:rsidRDefault="00750955" w:rsidP="0013329C">
            <w:pPr>
              <w:pStyle w:val="11"/>
            </w:pPr>
            <w:r w:rsidRPr="0013329C">
              <w:t>424,00</w:t>
            </w:r>
          </w:p>
        </w:tc>
        <w:tc>
          <w:tcPr>
            <w:tcW w:w="851" w:type="dxa"/>
            <w:shd w:val="clear" w:color="auto" w:fill="auto"/>
          </w:tcPr>
          <w:p w:rsidR="00750955" w:rsidRPr="0013329C" w:rsidRDefault="00750955" w:rsidP="0013329C">
            <w:pPr>
              <w:pStyle w:val="11"/>
            </w:pPr>
            <w:r w:rsidRPr="0013329C">
              <w:t>107,64</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Приобретение предметов снабжения</w:t>
            </w:r>
          </w:p>
        </w:tc>
        <w:tc>
          <w:tcPr>
            <w:tcW w:w="1183" w:type="dxa"/>
            <w:shd w:val="clear" w:color="auto" w:fill="auto"/>
          </w:tcPr>
          <w:p w:rsidR="00750955" w:rsidRPr="0013329C" w:rsidRDefault="00750955" w:rsidP="0013329C">
            <w:pPr>
              <w:pStyle w:val="11"/>
            </w:pPr>
            <w:r w:rsidRPr="0013329C">
              <w:t>110</w:t>
            </w:r>
            <w:r w:rsidR="0013329C" w:rsidRPr="0013329C">
              <w:t xml:space="preserve"> </w:t>
            </w:r>
            <w:r w:rsidRPr="0013329C">
              <w:t>300</w:t>
            </w:r>
          </w:p>
        </w:tc>
        <w:tc>
          <w:tcPr>
            <w:tcW w:w="996" w:type="dxa"/>
            <w:shd w:val="clear" w:color="auto" w:fill="auto"/>
          </w:tcPr>
          <w:p w:rsidR="00750955" w:rsidRPr="0013329C" w:rsidRDefault="00750955" w:rsidP="0013329C">
            <w:pPr>
              <w:pStyle w:val="11"/>
            </w:pPr>
            <w:r w:rsidRPr="0013329C">
              <w:t>578,50</w:t>
            </w:r>
          </w:p>
        </w:tc>
        <w:tc>
          <w:tcPr>
            <w:tcW w:w="851" w:type="dxa"/>
            <w:shd w:val="clear" w:color="auto" w:fill="auto"/>
          </w:tcPr>
          <w:p w:rsidR="00750955" w:rsidRPr="0013329C" w:rsidRDefault="00750955" w:rsidP="0013329C">
            <w:pPr>
              <w:pStyle w:val="11"/>
            </w:pPr>
            <w:r w:rsidRPr="0013329C">
              <w:t>602,60</w:t>
            </w:r>
          </w:p>
        </w:tc>
        <w:tc>
          <w:tcPr>
            <w:tcW w:w="851" w:type="dxa"/>
            <w:shd w:val="clear" w:color="auto" w:fill="auto"/>
          </w:tcPr>
          <w:p w:rsidR="00750955" w:rsidRPr="0013329C" w:rsidRDefault="00750955" w:rsidP="0013329C">
            <w:pPr>
              <w:pStyle w:val="11"/>
            </w:pPr>
            <w:r w:rsidRPr="0013329C">
              <w:t>104,7</w:t>
            </w:r>
          </w:p>
        </w:tc>
        <w:tc>
          <w:tcPr>
            <w:tcW w:w="922" w:type="dxa"/>
            <w:shd w:val="clear" w:color="auto" w:fill="auto"/>
          </w:tcPr>
          <w:p w:rsidR="00750955" w:rsidRPr="0013329C" w:rsidRDefault="00750955" w:rsidP="0013329C">
            <w:pPr>
              <w:pStyle w:val="11"/>
            </w:pPr>
            <w:r w:rsidRPr="0013329C">
              <w:t>602,60</w:t>
            </w:r>
          </w:p>
        </w:tc>
        <w:tc>
          <w:tcPr>
            <w:tcW w:w="886" w:type="dxa"/>
            <w:shd w:val="clear" w:color="auto" w:fill="auto"/>
          </w:tcPr>
          <w:p w:rsidR="00750955" w:rsidRPr="0013329C" w:rsidRDefault="00750955" w:rsidP="0013329C">
            <w:pPr>
              <w:pStyle w:val="11"/>
            </w:pPr>
            <w:r w:rsidRPr="0013329C">
              <w:t>708,00</w:t>
            </w:r>
          </w:p>
        </w:tc>
        <w:tc>
          <w:tcPr>
            <w:tcW w:w="851" w:type="dxa"/>
            <w:shd w:val="clear" w:color="auto" w:fill="auto"/>
          </w:tcPr>
          <w:p w:rsidR="00750955" w:rsidRPr="0013329C" w:rsidRDefault="00750955" w:rsidP="0013329C">
            <w:pPr>
              <w:pStyle w:val="11"/>
            </w:pPr>
            <w:r w:rsidRPr="0013329C">
              <w:t>117</w:t>
            </w:r>
            <w:r w:rsidR="00C84B66">
              <w:t>,</w:t>
            </w:r>
            <w:r w:rsidRPr="0013329C">
              <w:t>49</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медикаменты</w:t>
            </w:r>
          </w:p>
        </w:tc>
        <w:tc>
          <w:tcPr>
            <w:tcW w:w="1183" w:type="dxa"/>
            <w:shd w:val="clear" w:color="auto" w:fill="auto"/>
          </w:tcPr>
          <w:p w:rsidR="00750955" w:rsidRPr="0013329C" w:rsidRDefault="00750955" w:rsidP="0013329C">
            <w:pPr>
              <w:pStyle w:val="11"/>
            </w:pPr>
            <w:r w:rsidRPr="0013329C">
              <w:t>110 310</w:t>
            </w:r>
          </w:p>
        </w:tc>
        <w:tc>
          <w:tcPr>
            <w:tcW w:w="996" w:type="dxa"/>
            <w:shd w:val="clear" w:color="auto" w:fill="auto"/>
          </w:tcPr>
          <w:p w:rsidR="00750955" w:rsidRPr="0013329C" w:rsidRDefault="00750955" w:rsidP="0013329C">
            <w:pPr>
              <w:pStyle w:val="11"/>
            </w:pPr>
            <w:r w:rsidRPr="0013329C">
              <w:t>2,00</w:t>
            </w:r>
          </w:p>
        </w:tc>
        <w:tc>
          <w:tcPr>
            <w:tcW w:w="851" w:type="dxa"/>
            <w:shd w:val="clear" w:color="auto" w:fill="auto"/>
          </w:tcPr>
          <w:p w:rsidR="00750955" w:rsidRPr="0013329C" w:rsidRDefault="00750955" w:rsidP="0013329C">
            <w:pPr>
              <w:pStyle w:val="11"/>
            </w:pPr>
            <w:r w:rsidRPr="0013329C">
              <w:t>3,00</w:t>
            </w:r>
          </w:p>
        </w:tc>
        <w:tc>
          <w:tcPr>
            <w:tcW w:w="851" w:type="dxa"/>
            <w:shd w:val="clear" w:color="auto" w:fill="auto"/>
          </w:tcPr>
          <w:p w:rsidR="00750955" w:rsidRPr="0013329C" w:rsidRDefault="00750955" w:rsidP="0013329C">
            <w:pPr>
              <w:pStyle w:val="11"/>
            </w:pPr>
            <w:r w:rsidRPr="0013329C">
              <w:t>150,00</w:t>
            </w:r>
          </w:p>
        </w:tc>
        <w:tc>
          <w:tcPr>
            <w:tcW w:w="922" w:type="dxa"/>
            <w:shd w:val="clear" w:color="auto" w:fill="auto"/>
          </w:tcPr>
          <w:p w:rsidR="00750955" w:rsidRPr="0013329C" w:rsidRDefault="00750955" w:rsidP="0013329C">
            <w:pPr>
              <w:pStyle w:val="11"/>
            </w:pPr>
            <w:r w:rsidRPr="0013329C">
              <w:t>3,00</w:t>
            </w:r>
          </w:p>
        </w:tc>
        <w:tc>
          <w:tcPr>
            <w:tcW w:w="886" w:type="dxa"/>
            <w:shd w:val="clear" w:color="auto" w:fill="auto"/>
          </w:tcPr>
          <w:p w:rsidR="00750955" w:rsidRPr="0013329C" w:rsidRDefault="00750955" w:rsidP="0013329C">
            <w:pPr>
              <w:pStyle w:val="11"/>
            </w:pPr>
            <w:r w:rsidRPr="0013329C">
              <w:t>3,00</w:t>
            </w:r>
          </w:p>
        </w:tc>
        <w:tc>
          <w:tcPr>
            <w:tcW w:w="851" w:type="dxa"/>
            <w:shd w:val="clear" w:color="auto" w:fill="auto"/>
          </w:tcPr>
          <w:p w:rsidR="00750955" w:rsidRPr="0013329C" w:rsidRDefault="00750955" w:rsidP="0013329C">
            <w:pPr>
              <w:pStyle w:val="11"/>
            </w:pPr>
            <w:r w:rsidRPr="0013329C">
              <w:t>100,00</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мягкий инвентарь и обмундирование</w:t>
            </w:r>
          </w:p>
        </w:tc>
        <w:tc>
          <w:tcPr>
            <w:tcW w:w="1183" w:type="dxa"/>
            <w:shd w:val="clear" w:color="auto" w:fill="auto"/>
          </w:tcPr>
          <w:p w:rsidR="00750955" w:rsidRPr="0013329C" w:rsidRDefault="00750955" w:rsidP="0013329C">
            <w:pPr>
              <w:pStyle w:val="11"/>
            </w:pPr>
            <w:r w:rsidRPr="0013329C">
              <w:t>110 320</w:t>
            </w:r>
          </w:p>
          <w:p w:rsidR="00750955" w:rsidRPr="0013329C" w:rsidRDefault="00750955" w:rsidP="0013329C">
            <w:pPr>
              <w:pStyle w:val="11"/>
            </w:pPr>
          </w:p>
        </w:tc>
        <w:tc>
          <w:tcPr>
            <w:tcW w:w="996" w:type="dxa"/>
            <w:shd w:val="clear" w:color="auto" w:fill="auto"/>
          </w:tcPr>
          <w:p w:rsidR="00750955" w:rsidRPr="0013329C" w:rsidRDefault="00750955" w:rsidP="0013329C">
            <w:pPr>
              <w:pStyle w:val="11"/>
            </w:pPr>
            <w:r w:rsidRPr="0013329C">
              <w:t>90,40</w:t>
            </w:r>
          </w:p>
        </w:tc>
        <w:tc>
          <w:tcPr>
            <w:tcW w:w="851" w:type="dxa"/>
            <w:shd w:val="clear" w:color="auto" w:fill="auto"/>
          </w:tcPr>
          <w:p w:rsidR="00750955" w:rsidRPr="0013329C" w:rsidRDefault="00750955" w:rsidP="0013329C">
            <w:pPr>
              <w:pStyle w:val="11"/>
            </w:pPr>
            <w:r w:rsidRPr="0013329C">
              <w:t>31,00</w:t>
            </w:r>
          </w:p>
        </w:tc>
        <w:tc>
          <w:tcPr>
            <w:tcW w:w="851" w:type="dxa"/>
            <w:shd w:val="clear" w:color="auto" w:fill="auto"/>
          </w:tcPr>
          <w:p w:rsidR="00750955" w:rsidRPr="0013329C" w:rsidRDefault="00750955" w:rsidP="0013329C">
            <w:pPr>
              <w:pStyle w:val="11"/>
            </w:pPr>
            <w:r w:rsidRPr="0013329C">
              <w:t>34,29</w:t>
            </w:r>
          </w:p>
        </w:tc>
        <w:tc>
          <w:tcPr>
            <w:tcW w:w="922" w:type="dxa"/>
            <w:shd w:val="clear" w:color="auto" w:fill="auto"/>
          </w:tcPr>
          <w:p w:rsidR="00750955" w:rsidRPr="0013329C" w:rsidRDefault="00750955" w:rsidP="0013329C">
            <w:pPr>
              <w:pStyle w:val="11"/>
            </w:pPr>
            <w:r w:rsidRPr="0013329C">
              <w:t>31,00</w:t>
            </w:r>
          </w:p>
        </w:tc>
        <w:tc>
          <w:tcPr>
            <w:tcW w:w="886" w:type="dxa"/>
            <w:shd w:val="clear" w:color="auto" w:fill="auto"/>
          </w:tcPr>
          <w:p w:rsidR="00750955" w:rsidRPr="0013329C" w:rsidRDefault="00750955" w:rsidP="0013329C">
            <w:pPr>
              <w:pStyle w:val="11"/>
            </w:pPr>
            <w:r w:rsidRPr="0013329C">
              <w:t>67,00</w:t>
            </w:r>
          </w:p>
        </w:tc>
        <w:tc>
          <w:tcPr>
            <w:tcW w:w="851" w:type="dxa"/>
            <w:shd w:val="clear" w:color="auto" w:fill="auto"/>
          </w:tcPr>
          <w:p w:rsidR="00750955" w:rsidRPr="0013329C" w:rsidRDefault="00750955" w:rsidP="0013329C">
            <w:pPr>
              <w:pStyle w:val="11"/>
            </w:pPr>
            <w:r w:rsidRPr="0013329C">
              <w:t>216,</w:t>
            </w:r>
          </w:p>
          <w:p w:rsidR="00750955" w:rsidRPr="0013329C" w:rsidRDefault="00750955" w:rsidP="0013329C">
            <w:pPr>
              <w:pStyle w:val="11"/>
            </w:pPr>
            <w:r w:rsidRPr="0013329C">
              <w:t>13</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продукты питания</w:t>
            </w:r>
          </w:p>
        </w:tc>
        <w:tc>
          <w:tcPr>
            <w:tcW w:w="1183" w:type="dxa"/>
            <w:shd w:val="clear" w:color="auto" w:fill="auto"/>
          </w:tcPr>
          <w:p w:rsidR="00750955" w:rsidRPr="0013329C" w:rsidRDefault="00750955" w:rsidP="0013329C">
            <w:pPr>
              <w:pStyle w:val="11"/>
            </w:pPr>
            <w:r w:rsidRPr="0013329C">
              <w:t>110 330</w:t>
            </w:r>
          </w:p>
        </w:tc>
        <w:tc>
          <w:tcPr>
            <w:tcW w:w="996" w:type="dxa"/>
            <w:shd w:val="clear" w:color="auto" w:fill="auto"/>
          </w:tcPr>
          <w:p w:rsidR="00750955" w:rsidRPr="0013329C" w:rsidRDefault="00750955" w:rsidP="0013329C">
            <w:pPr>
              <w:pStyle w:val="11"/>
            </w:pPr>
            <w:r w:rsidRPr="0013329C">
              <w:t>454,10</w:t>
            </w:r>
          </w:p>
        </w:tc>
        <w:tc>
          <w:tcPr>
            <w:tcW w:w="851" w:type="dxa"/>
            <w:shd w:val="clear" w:color="auto" w:fill="auto"/>
          </w:tcPr>
          <w:p w:rsidR="00750955" w:rsidRPr="0013329C" w:rsidRDefault="00750955" w:rsidP="0013329C">
            <w:pPr>
              <w:pStyle w:val="11"/>
            </w:pPr>
            <w:r w:rsidRPr="0013329C">
              <w:t>534,60</w:t>
            </w:r>
          </w:p>
        </w:tc>
        <w:tc>
          <w:tcPr>
            <w:tcW w:w="851" w:type="dxa"/>
            <w:shd w:val="clear" w:color="auto" w:fill="auto"/>
          </w:tcPr>
          <w:p w:rsidR="00750955" w:rsidRPr="0013329C" w:rsidRDefault="00750955" w:rsidP="0013329C">
            <w:pPr>
              <w:pStyle w:val="11"/>
            </w:pPr>
            <w:r w:rsidRPr="0013329C">
              <w:t>117,73</w:t>
            </w:r>
          </w:p>
        </w:tc>
        <w:tc>
          <w:tcPr>
            <w:tcW w:w="922" w:type="dxa"/>
            <w:shd w:val="clear" w:color="auto" w:fill="auto"/>
          </w:tcPr>
          <w:p w:rsidR="00750955" w:rsidRPr="0013329C" w:rsidRDefault="00750955" w:rsidP="0013329C">
            <w:pPr>
              <w:pStyle w:val="11"/>
            </w:pPr>
            <w:r w:rsidRPr="0013329C">
              <w:t>534,60</w:t>
            </w:r>
          </w:p>
        </w:tc>
        <w:tc>
          <w:tcPr>
            <w:tcW w:w="886" w:type="dxa"/>
            <w:shd w:val="clear" w:color="auto" w:fill="auto"/>
          </w:tcPr>
          <w:p w:rsidR="00750955" w:rsidRPr="0013329C" w:rsidRDefault="00750955" w:rsidP="0013329C">
            <w:pPr>
              <w:pStyle w:val="11"/>
            </w:pPr>
            <w:r w:rsidRPr="0013329C">
              <w:t>613,00</w:t>
            </w:r>
          </w:p>
        </w:tc>
        <w:tc>
          <w:tcPr>
            <w:tcW w:w="851" w:type="dxa"/>
            <w:shd w:val="clear" w:color="auto" w:fill="auto"/>
          </w:tcPr>
          <w:p w:rsidR="00750955" w:rsidRPr="0013329C" w:rsidRDefault="00750955" w:rsidP="0013329C">
            <w:pPr>
              <w:pStyle w:val="11"/>
            </w:pPr>
            <w:r w:rsidRPr="0013329C">
              <w:t>114,67</w:t>
            </w:r>
          </w:p>
        </w:tc>
      </w:tr>
      <w:tr w:rsidR="00750955" w:rsidRPr="0013329C" w:rsidTr="00175B5E">
        <w:trPr>
          <w:trHeight w:val="218"/>
          <w:jc w:val="center"/>
        </w:trPr>
        <w:tc>
          <w:tcPr>
            <w:tcW w:w="2783" w:type="dxa"/>
            <w:shd w:val="clear" w:color="auto" w:fill="auto"/>
          </w:tcPr>
          <w:p w:rsidR="00750955" w:rsidRPr="0013329C" w:rsidRDefault="00750955" w:rsidP="0013329C">
            <w:pPr>
              <w:pStyle w:val="11"/>
            </w:pPr>
            <w:r w:rsidRPr="0013329C">
              <w:t>оплата ГСМ</w:t>
            </w:r>
          </w:p>
        </w:tc>
        <w:tc>
          <w:tcPr>
            <w:tcW w:w="1183" w:type="dxa"/>
            <w:shd w:val="clear" w:color="auto" w:fill="auto"/>
          </w:tcPr>
          <w:p w:rsidR="00750955" w:rsidRPr="0013329C" w:rsidRDefault="00750955" w:rsidP="0013329C">
            <w:pPr>
              <w:pStyle w:val="11"/>
            </w:pPr>
            <w:r w:rsidRPr="0013329C">
              <w:t>110 340</w:t>
            </w:r>
          </w:p>
        </w:tc>
        <w:tc>
          <w:tcPr>
            <w:tcW w:w="996" w:type="dxa"/>
            <w:shd w:val="clear" w:color="auto" w:fill="auto"/>
          </w:tcPr>
          <w:p w:rsidR="00750955" w:rsidRPr="0013329C" w:rsidRDefault="004A0CC8" w:rsidP="0013329C">
            <w:pPr>
              <w:pStyle w:val="11"/>
            </w:pPr>
            <w:r w:rsidRPr="0013329C">
              <w:t>18,00</w:t>
            </w:r>
          </w:p>
        </w:tc>
        <w:tc>
          <w:tcPr>
            <w:tcW w:w="851" w:type="dxa"/>
            <w:shd w:val="clear" w:color="auto" w:fill="auto"/>
          </w:tcPr>
          <w:p w:rsidR="00750955" w:rsidRPr="0013329C" w:rsidRDefault="004A0CC8" w:rsidP="0013329C">
            <w:pPr>
              <w:pStyle w:val="11"/>
            </w:pPr>
            <w:r w:rsidRPr="0013329C">
              <w:t>20,00</w:t>
            </w:r>
          </w:p>
        </w:tc>
        <w:tc>
          <w:tcPr>
            <w:tcW w:w="851" w:type="dxa"/>
            <w:shd w:val="clear" w:color="auto" w:fill="auto"/>
          </w:tcPr>
          <w:p w:rsidR="00750955" w:rsidRPr="0013329C" w:rsidRDefault="004A0CC8" w:rsidP="0013329C">
            <w:pPr>
              <w:pStyle w:val="11"/>
            </w:pPr>
            <w:r w:rsidRPr="0013329C">
              <w:t>111,11</w:t>
            </w:r>
          </w:p>
        </w:tc>
        <w:tc>
          <w:tcPr>
            <w:tcW w:w="922" w:type="dxa"/>
            <w:shd w:val="clear" w:color="auto" w:fill="auto"/>
          </w:tcPr>
          <w:p w:rsidR="00750955" w:rsidRPr="0013329C" w:rsidRDefault="004A0CC8" w:rsidP="0013329C">
            <w:pPr>
              <w:pStyle w:val="11"/>
            </w:pPr>
            <w:r w:rsidRPr="0013329C">
              <w:t>20,00</w:t>
            </w:r>
          </w:p>
        </w:tc>
        <w:tc>
          <w:tcPr>
            <w:tcW w:w="886" w:type="dxa"/>
            <w:shd w:val="clear" w:color="auto" w:fill="auto"/>
          </w:tcPr>
          <w:p w:rsidR="00750955" w:rsidRPr="0013329C" w:rsidRDefault="00750955" w:rsidP="0013329C">
            <w:pPr>
              <w:pStyle w:val="11"/>
            </w:pPr>
            <w:r w:rsidRPr="0013329C">
              <w:t>11,00</w:t>
            </w:r>
          </w:p>
        </w:tc>
        <w:tc>
          <w:tcPr>
            <w:tcW w:w="851" w:type="dxa"/>
            <w:shd w:val="clear" w:color="auto" w:fill="auto"/>
          </w:tcPr>
          <w:p w:rsidR="00750955" w:rsidRPr="0013329C" w:rsidRDefault="00750955" w:rsidP="0013329C">
            <w:pPr>
              <w:pStyle w:val="11"/>
            </w:pPr>
            <w:r w:rsidRPr="0013329C">
              <w:t>55,00</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прочие расходные материалы</w:t>
            </w:r>
          </w:p>
        </w:tc>
        <w:tc>
          <w:tcPr>
            <w:tcW w:w="1183" w:type="dxa"/>
            <w:shd w:val="clear" w:color="auto" w:fill="auto"/>
          </w:tcPr>
          <w:p w:rsidR="00750955" w:rsidRPr="0013329C" w:rsidRDefault="00750955" w:rsidP="0013329C">
            <w:pPr>
              <w:pStyle w:val="11"/>
            </w:pPr>
            <w:r w:rsidRPr="0013329C">
              <w:t>110 350</w:t>
            </w:r>
          </w:p>
        </w:tc>
        <w:tc>
          <w:tcPr>
            <w:tcW w:w="996" w:type="dxa"/>
            <w:shd w:val="clear" w:color="auto" w:fill="auto"/>
          </w:tcPr>
          <w:p w:rsidR="00750955" w:rsidRPr="0013329C" w:rsidRDefault="004A0CC8" w:rsidP="0013329C">
            <w:pPr>
              <w:pStyle w:val="11"/>
            </w:pPr>
            <w:r w:rsidRPr="0013329C">
              <w:t>14,00</w:t>
            </w:r>
          </w:p>
        </w:tc>
        <w:tc>
          <w:tcPr>
            <w:tcW w:w="851" w:type="dxa"/>
            <w:shd w:val="clear" w:color="auto" w:fill="auto"/>
          </w:tcPr>
          <w:p w:rsidR="00750955" w:rsidRPr="0013329C" w:rsidRDefault="004A0CC8" w:rsidP="0013329C">
            <w:pPr>
              <w:pStyle w:val="11"/>
            </w:pPr>
            <w:r w:rsidRPr="0013329C">
              <w:t>14,00</w:t>
            </w:r>
          </w:p>
        </w:tc>
        <w:tc>
          <w:tcPr>
            <w:tcW w:w="851" w:type="dxa"/>
            <w:shd w:val="clear" w:color="auto" w:fill="auto"/>
          </w:tcPr>
          <w:p w:rsidR="00750955" w:rsidRPr="0013329C" w:rsidRDefault="004A0CC8" w:rsidP="0013329C">
            <w:pPr>
              <w:pStyle w:val="11"/>
            </w:pPr>
            <w:r w:rsidRPr="0013329C">
              <w:t>100,00</w:t>
            </w:r>
          </w:p>
        </w:tc>
        <w:tc>
          <w:tcPr>
            <w:tcW w:w="922" w:type="dxa"/>
            <w:shd w:val="clear" w:color="auto" w:fill="auto"/>
          </w:tcPr>
          <w:p w:rsidR="00750955" w:rsidRPr="0013329C" w:rsidRDefault="004A0CC8" w:rsidP="0013329C">
            <w:pPr>
              <w:pStyle w:val="11"/>
            </w:pPr>
            <w:r w:rsidRPr="0013329C">
              <w:t>14,00</w:t>
            </w:r>
          </w:p>
        </w:tc>
        <w:tc>
          <w:tcPr>
            <w:tcW w:w="886" w:type="dxa"/>
            <w:shd w:val="clear" w:color="auto" w:fill="auto"/>
          </w:tcPr>
          <w:p w:rsidR="00750955" w:rsidRPr="0013329C" w:rsidRDefault="004A0CC8" w:rsidP="0013329C">
            <w:pPr>
              <w:pStyle w:val="11"/>
            </w:pPr>
            <w:r w:rsidRPr="0013329C">
              <w:t>14,00</w:t>
            </w:r>
          </w:p>
        </w:tc>
        <w:tc>
          <w:tcPr>
            <w:tcW w:w="851" w:type="dxa"/>
            <w:shd w:val="clear" w:color="auto" w:fill="auto"/>
          </w:tcPr>
          <w:p w:rsidR="00750955" w:rsidRPr="0013329C" w:rsidRDefault="004A0CC8" w:rsidP="0013329C">
            <w:pPr>
              <w:pStyle w:val="11"/>
            </w:pPr>
            <w:r w:rsidRPr="0013329C">
              <w:t>100,00</w:t>
            </w:r>
          </w:p>
        </w:tc>
      </w:tr>
      <w:tr w:rsidR="00750955" w:rsidRPr="0013329C" w:rsidTr="00175B5E">
        <w:trPr>
          <w:jc w:val="center"/>
        </w:trPr>
        <w:tc>
          <w:tcPr>
            <w:tcW w:w="2783" w:type="dxa"/>
            <w:shd w:val="clear" w:color="auto" w:fill="auto"/>
          </w:tcPr>
          <w:p w:rsidR="00750955" w:rsidRPr="0013329C" w:rsidRDefault="004A0CC8" w:rsidP="0013329C">
            <w:pPr>
              <w:pStyle w:val="11"/>
            </w:pPr>
            <w:r w:rsidRPr="0013329C">
              <w:t>к</w:t>
            </w:r>
            <w:r w:rsidR="00750955" w:rsidRPr="0013329C">
              <w:t>омандировки и служебные разъезды</w:t>
            </w:r>
          </w:p>
        </w:tc>
        <w:tc>
          <w:tcPr>
            <w:tcW w:w="1183" w:type="dxa"/>
            <w:shd w:val="clear" w:color="auto" w:fill="auto"/>
          </w:tcPr>
          <w:p w:rsidR="00750955" w:rsidRPr="0013329C" w:rsidRDefault="00750955" w:rsidP="0013329C">
            <w:pPr>
              <w:pStyle w:val="11"/>
            </w:pPr>
            <w:r w:rsidRPr="0013329C">
              <w:t>110 400</w:t>
            </w:r>
          </w:p>
        </w:tc>
        <w:tc>
          <w:tcPr>
            <w:tcW w:w="996" w:type="dxa"/>
            <w:shd w:val="clear" w:color="auto" w:fill="auto"/>
          </w:tcPr>
          <w:p w:rsidR="00750955" w:rsidRPr="0013329C" w:rsidRDefault="004A0CC8" w:rsidP="0013329C">
            <w:pPr>
              <w:pStyle w:val="11"/>
            </w:pPr>
            <w:r w:rsidRPr="0013329C">
              <w:t>6,00</w:t>
            </w:r>
          </w:p>
        </w:tc>
        <w:tc>
          <w:tcPr>
            <w:tcW w:w="851" w:type="dxa"/>
            <w:shd w:val="clear" w:color="auto" w:fill="auto"/>
          </w:tcPr>
          <w:p w:rsidR="00750955" w:rsidRPr="0013329C" w:rsidRDefault="004A0CC8" w:rsidP="0013329C">
            <w:pPr>
              <w:pStyle w:val="11"/>
            </w:pPr>
            <w:r w:rsidRPr="0013329C">
              <w:t>8,00</w:t>
            </w:r>
          </w:p>
        </w:tc>
        <w:tc>
          <w:tcPr>
            <w:tcW w:w="851" w:type="dxa"/>
            <w:shd w:val="clear" w:color="auto" w:fill="auto"/>
          </w:tcPr>
          <w:p w:rsidR="00750955" w:rsidRPr="0013329C" w:rsidRDefault="004A0CC8" w:rsidP="0013329C">
            <w:pPr>
              <w:pStyle w:val="11"/>
            </w:pPr>
            <w:r w:rsidRPr="0013329C">
              <w:t>133,33</w:t>
            </w:r>
          </w:p>
        </w:tc>
        <w:tc>
          <w:tcPr>
            <w:tcW w:w="922" w:type="dxa"/>
            <w:shd w:val="clear" w:color="auto" w:fill="auto"/>
          </w:tcPr>
          <w:p w:rsidR="00750955" w:rsidRPr="0013329C" w:rsidRDefault="004A0CC8" w:rsidP="0013329C">
            <w:pPr>
              <w:pStyle w:val="11"/>
            </w:pPr>
            <w:r w:rsidRPr="0013329C">
              <w:t>8,00</w:t>
            </w:r>
          </w:p>
        </w:tc>
        <w:tc>
          <w:tcPr>
            <w:tcW w:w="886" w:type="dxa"/>
            <w:shd w:val="clear" w:color="auto" w:fill="auto"/>
          </w:tcPr>
          <w:p w:rsidR="00750955" w:rsidRPr="0013329C" w:rsidRDefault="004A0CC8" w:rsidP="0013329C">
            <w:pPr>
              <w:pStyle w:val="11"/>
            </w:pPr>
            <w:r w:rsidRPr="0013329C">
              <w:t>7,00</w:t>
            </w:r>
          </w:p>
        </w:tc>
        <w:tc>
          <w:tcPr>
            <w:tcW w:w="851" w:type="dxa"/>
            <w:shd w:val="clear" w:color="auto" w:fill="auto"/>
          </w:tcPr>
          <w:p w:rsidR="00750955" w:rsidRPr="0013329C" w:rsidRDefault="004A0CC8" w:rsidP="0013329C">
            <w:pPr>
              <w:pStyle w:val="11"/>
            </w:pPr>
            <w:r w:rsidRPr="0013329C">
              <w:t>87,50</w:t>
            </w:r>
          </w:p>
        </w:tc>
      </w:tr>
      <w:tr w:rsidR="00750955" w:rsidRPr="0013329C" w:rsidTr="00175B5E">
        <w:trPr>
          <w:jc w:val="center"/>
        </w:trPr>
        <w:tc>
          <w:tcPr>
            <w:tcW w:w="2783" w:type="dxa"/>
            <w:shd w:val="clear" w:color="auto" w:fill="auto"/>
          </w:tcPr>
          <w:p w:rsidR="00750955" w:rsidRPr="0013329C" w:rsidRDefault="004A0CC8" w:rsidP="0013329C">
            <w:pPr>
              <w:pStyle w:val="11"/>
            </w:pPr>
            <w:r w:rsidRPr="0013329C">
              <w:t>т</w:t>
            </w:r>
            <w:r w:rsidR="00750955" w:rsidRPr="0013329C">
              <w:t>ранспортные услуги</w:t>
            </w:r>
          </w:p>
        </w:tc>
        <w:tc>
          <w:tcPr>
            <w:tcW w:w="1183" w:type="dxa"/>
            <w:shd w:val="clear" w:color="auto" w:fill="auto"/>
          </w:tcPr>
          <w:p w:rsidR="00750955" w:rsidRPr="0013329C" w:rsidRDefault="00750955" w:rsidP="0013329C">
            <w:pPr>
              <w:pStyle w:val="11"/>
            </w:pPr>
            <w:r w:rsidRPr="0013329C">
              <w:t>110 500</w:t>
            </w:r>
          </w:p>
        </w:tc>
        <w:tc>
          <w:tcPr>
            <w:tcW w:w="996" w:type="dxa"/>
            <w:shd w:val="clear" w:color="auto" w:fill="auto"/>
          </w:tcPr>
          <w:p w:rsidR="00750955" w:rsidRPr="0013329C" w:rsidRDefault="004A0CC8" w:rsidP="0013329C">
            <w:pPr>
              <w:pStyle w:val="11"/>
            </w:pPr>
            <w:r w:rsidRPr="0013329C">
              <w:t>5,00</w:t>
            </w:r>
          </w:p>
        </w:tc>
        <w:tc>
          <w:tcPr>
            <w:tcW w:w="851" w:type="dxa"/>
            <w:shd w:val="clear" w:color="auto" w:fill="auto"/>
          </w:tcPr>
          <w:p w:rsidR="00750955" w:rsidRPr="0013329C" w:rsidRDefault="004A0CC8" w:rsidP="0013329C">
            <w:pPr>
              <w:pStyle w:val="11"/>
            </w:pPr>
            <w:r w:rsidRPr="0013329C">
              <w:t>9,00</w:t>
            </w:r>
          </w:p>
        </w:tc>
        <w:tc>
          <w:tcPr>
            <w:tcW w:w="851" w:type="dxa"/>
            <w:shd w:val="clear" w:color="auto" w:fill="auto"/>
          </w:tcPr>
          <w:p w:rsidR="00750955" w:rsidRPr="0013329C" w:rsidRDefault="004A0CC8" w:rsidP="0013329C">
            <w:pPr>
              <w:pStyle w:val="11"/>
            </w:pPr>
            <w:r w:rsidRPr="0013329C">
              <w:t>180,00</w:t>
            </w:r>
          </w:p>
        </w:tc>
        <w:tc>
          <w:tcPr>
            <w:tcW w:w="922" w:type="dxa"/>
            <w:shd w:val="clear" w:color="auto" w:fill="auto"/>
          </w:tcPr>
          <w:p w:rsidR="00750955" w:rsidRPr="0013329C" w:rsidRDefault="004A0CC8" w:rsidP="0013329C">
            <w:pPr>
              <w:pStyle w:val="11"/>
            </w:pPr>
            <w:r w:rsidRPr="0013329C">
              <w:t>9,00</w:t>
            </w:r>
          </w:p>
        </w:tc>
        <w:tc>
          <w:tcPr>
            <w:tcW w:w="886" w:type="dxa"/>
            <w:shd w:val="clear" w:color="auto" w:fill="auto"/>
          </w:tcPr>
          <w:p w:rsidR="00750955" w:rsidRPr="0013329C" w:rsidRDefault="004A0CC8" w:rsidP="0013329C">
            <w:pPr>
              <w:pStyle w:val="11"/>
            </w:pPr>
            <w:r w:rsidRPr="0013329C">
              <w:t>5,00</w:t>
            </w:r>
          </w:p>
        </w:tc>
        <w:tc>
          <w:tcPr>
            <w:tcW w:w="851" w:type="dxa"/>
            <w:shd w:val="clear" w:color="auto" w:fill="auto"/>
          </w:tcPr>
          <w:p w:rsidR="00750955" w:rsidRPr="0013329C" w:rsidRDefault="004A0CC8" w:rsidP="0013329C">
            <w:pPr>
              <w:pStyle w:val="11"/>
            </w:pPr>
            <w:r w:rsidRPr="0013329C">
              <w:t>55,56</w:t>
            </w:r>
          </w:p>
        </w:tc>
      </w:tr>
      <w:tr w:rsidR="004A0CC8" w:rsidRPr="0013329C" w:rsidTr="00175B5E">
        <w:trPr>
          <w:jc w:val="center"/>
        </w:trPr>
        <w:tc>
          <w:tcPr>
            <w:tcW w:w="2783" w:type="dxa"/>
            <w:shd w:val="clear" w:color="auto" w:fill="auto"/>
          </w:tcPr>
          <w:p w:rsidR="004A0CC8" w:rsidRPr="0013329C" w:rsidRDefault="004A0CC8" w:rsidP="0013329C">
            <w:pPr>
              <w:pStyle w:val="11"/>
            </w:pPr>
            <w:r w:rsidRPr="0013329C">
              <w:t>Оплата услуг связи</w:t>
            </w:r>
          </w:p>
        </w:tc>
        <w:tc>
          <w:tcPr>
            <w:tcW w:w="1183" w:type="dxa"/>
            <w:shd w:val="clear" w:color="auto" w:fill="auto"/>
          </w:tcPr>
          <w:p w:rsidR="004A0CC8" w:rsidRPr="0013329C" w:rsidRDefault="00743CC7" w:rsidP="0013329C">
            <w:pPr>
              <w:pStyle w:val="11"/>
            </w:pPr>
            <w:r w:rsidRPr="0013329C">
              <w:t>110 600</w:t>
            </w:r>
          </w:p>
        </w:tc>
        <w:tc>
          <w:tcPr>
            <w:tcW w:w="996" w:type="dxa"/>
            <w:shd w:val="clear" w:color="auto" w:fill="auto"/>
          </w:tcPr>
          <w:p w:rsidR="004A0CC8" w:rsidRPr="0013329C" w:rsidRDefault="00743CC7" w:rsidP="0013329C">
            <w:pPr>
              <w:pStyle w:val="11"/>
            </w:pPr>
            <w:r w:rsidRPr="0013329C">
              <w:t>7,00</w:t>
            </w:r>
          </w:p>
        </w:tc>
        <w:tc>
          <w:tcPr>
            <w:tcW w:w="851" w:type="dxa"/>
            <w:shd w:val="clear" w:color="auto" w:fill="auto"/>
          </w:tcPr>
          <w:p w:rsidR="004A0CC8" w:rsidRPr="0013329C" w:rsidRDefault="00743CC7" w:rsidP="0013329C">
            <w:pPr>
              <w:pStyle w:val="11"/>
            </w:pPr>
            <w:r w:rsidRPr="0013329C">
              <w:t>8,00</w:t>
            </w:r>
          </w:p>
        </w:tc>
        <w:tc>
          <w:tcPr>
            <w:tcW w:w="851" w:type="dxa"/>
            <w:shd w:val="clear" w:color="auto" w:fill="auto"/>
          </w:tcPr>
          <w:p w:rsidR="004A0CC8" w:rsidRPr="0013329C" w:rsidRDefault="004A0CC8" w:rsidP="0013329C">
            <w:pPr>
              <w:pStyle w:val="11"/>
            </w:pPr>
            <w:r w:rsidRPr="0013329C">
              <w:t>114,29</w:t>
            </w:r>
          </w:p>
        </w:tc>
        <w:tc>
          <w:tcPr>
            <w:tcW w:w="922" w:type="dxa"/>
            <w:shd w:val="clear" w:color="auto" w:fill="auto"/>
          </w:tcPr>
          <w:p w:rsidR="004A0CC8" w:rsidRPr="0013329C" w:rsidRDefault="004A0CC8" w:rsidP="0013329C">
            <w:pPr>
              <w:pStyle w:val="11"/>
            </w:pPr>
            <w:r w:rsidRPr="0013329C">
              <w:t>8,00</w:t>
            </w:r>
          </w:p>
        </w:tc>
        <w:tc>
          <w:tcPr>
            <w:tcW w:w="886" w:type="dxa"/>
            <w:shd w:val="clear" w:color="auto" w:fill="auto"/>
          </w:tcPr>
          <w:p w:rsidR="004A0CC8" w:rsidRPr="0013329C" w:rsidRDefault="004A0CC8" w:rsidP="0013329C">
            <w:pPr>
              <w:pStyle w:val="11"/>
            </w:pPr>
            <w:r w:rsidRPr="0013329C">
              <w:t>8,00</w:t>
            </w:r>
          </w:p>
        </w:tc>
        <w:tc>
          <w:tcPr>
            <w:tcW w:w="851" w:type="dxa"/>
            <w:shd w:val="clear" w:color="auto" w:fill="auto"/>
          </w:tcPr>
          <w:p w:rsidR="004A0CC8" w:rsidRPr="0013329C" w:rsidRDefault="004A0CC8" w:rsidP="0013329C">
            <w:pPr>
              <w:pStyle w:val="11"/>
            </w:pPr>
            <w:r w:rsidRPr="0013329C">
              <w:t>100,00</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оплата коммунальных услуг</w:t>
            </w:r>
          </w:p>
        </w:tc>
        <w:tc>
          <w:tcPr>
            <w:tcW w:w="1183" w:type="dxa"/>
            <w:shd w:val="clear" w:color="auto" w:fill="auto"/>
          </w:tcPr>
          <w:p w:rsidR="00750955" w:rsidRPr="0013329C" w:rsidRDefault="00750955" w:rsidP="0013329C">
            <w:pPr>
              <w:pStyle w:val="11"/>
            </w:pPr>
            <w:r w:rsidRPr="0013329C">
              <w:t>110 700</w:t>
            </w:r>
          </w:p>
        </w:tc>
        <w:tc>
          <w:tcPr>
            <w:tcW w:w="996" w:type="dxa"/>
            <w:shd w:val="clear" w:color="auto" w:fill="auto"/>
          </w:tcPr>
          <w:p w:rsidR="00750955" w:rsidRPr="0013329C" w:rsidRDefault="00743CC7" w:rsidP="0013329C">
            <w:pPr>
              <w:pStyle w:val="11"/>
            </w:pPr>
            <w:r w:rsidRPr="0013329C">
              <w:t>1258,70</w:t>
            </w:r>
          </w:p>
        </w:tc>
        <w:tc>
          <w:tcPr>
            <w:tcW w:w="851" w:type="dxa"/>
            <w:shd w:val="clear" w:color="auto" w:fill="auto"/>
          </w:tcPr>
          <w:p w:rsidR="00750955" w:rsidRPr="0013329C" w:rsidRDefault="00743CC7" w:rsidP="0013329C">
            <w:pPr>
              <w:pStyle w:val="11"/>
            </w:pPr>
            <w:r w:rsidRPr="0013329C">
              <w:t>1141,20</w:t>
            </w:r>
          </w:p>
        </w:tc>
        <w:tc>
          <w:tcPr>
            <w:tcW w:w="851" w:type="dxa"/>
            <w:shd w:val="clear" w:color="auto" w:fill="auto"/>
          </w:tcPr>
          <w:p w:rsidR="00750955" w:rsidRPr="0013329C" w:rsidRDefault="00743CC7" w:rsidP="0013329C">
            <w:pPr>
              <w:pStyle w:val="11"/>
            </w:pPr>
            <w:r w:rsidRPr="0013329C">
              <w:t>90,67</w:t>
            </w:r>
          </w:p>
        </w:tc>
        <w:tc>
          <w:tcPr>
            <w:tcW w:w="922" w:type="dxa"/>
            <w:shd w:val="clear" w:color="auto" w:fill="auto"/>
          </w:tcPr>
          <w:p w:rsidR="00750955" w:rsidRPr="0013329C" w:rsidRDefault="00743CC7" w:rsidP="0013329C">
            <w:pPr>
              <w:pStyle w:val="11"/>
            </w:pPr>
            <w:r w:rsidRPr="0013329C">
              <w:t>1141,20</w:t>
            </w:r>
          </w:p>
        </w:tc>
        <w:tc>
          <w:tcPr>
            <w:tcW w:w="886" w:type="dxa"/>
            <w:shd w:val="clear" w:color="auto" w:fill="auto"/>
          </w:tcPr>
          <w:p w:rsidR="00750955" w:rsidRPr="0013329C" w:rsidRDefault="00743CC7" w:rsidP="0013329C">
            <w:pPr>
              <w:pStyle w:val="11"/>
            </w:pPr>
            <w:r w:rsidRPr="0013329C">
              <w:t>1430,00</w:t>
            </w:r>
          </w:p>
        </w:tc>
        <w:tc>
          <w:tcPr>
            <w:tcW w:w="851" w:type="dxa"/>
            <w:shd w:val="clear" w:color="auto" w:fill="auto"/>
          </w:tcPr>
          <w:p w:rsidR="00750955" w:rsidRPr="0013329C" w:rsidRDefault="00743CC7" w:rsidP="0013329C">
            <w:pPr>
              <w:pStyle w:val="11"/>
            </w:pPr>
            <w:r w:rsidRPr="0013329C">
              <w:t>125,31</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оплата содержания помещений</w:t>
            </w:r>
          </w:p>
        </w:tc>
        <w:tc>
          <w:tcPr>
            <w:tcW w:w="1183" w:type="dxa"/>
            <w:shd w:val="clear" w:color="auto" w:fill="auto"/>
          </w:tcPr>
          <w:p w:rsidR="00750955" w:rsidRPr="0013329C" w:rsidRDefault="00750955" w:rsidP="0013329C">
            <w:pPr>
              <w:pStyle w:val="11"/>
            </w:pPr>
            <w:r w:rsidRPr="0013329C">
              <w:t>110 710</w:t>
            </w:r>
          </w:p>
        </w:tc>
        <w:tc>
          <w:tcPr>
            <w:tcW w:w="996" w:type="dxa"/>
            <w:shd w:val="clear" w:color="auto" w:fill="auto"/>
          </w:tcPr>
          <w:p w:rsidR="00750955" w:rsidRPr="0013329C" w:rsidRDefault="00743CC7" w:rsidP="0013329C">
            <w:pPr>
              <w:pStyle w:val="11"/>
            </w:pPr>
            <w:r w:rsidRPr="0013329C">
              <w:t>57,30</w:t>
            </w:r>
          </w:p>
        </w:tc>
        <w:tc>
          <w:tcPr>
            <w:tcW w:w="851" w:type="dxa"/>
            <w:shd w:val="clear" w:color="auto" w:fill="auto"/>
          </w:tcPr>
          <w:p w:rsidR="00750955" w:rsidRPr="0013329C" w:rsidRDefault="00743CC7" w:rsidP="0013329C">
            <w:pPr>
              <w:pStyle w:val="11"/>
            </w:pPr>
            <w:r w:rsidRPr="0013329C">
              <w:t>59,40</w:t>
            </w:r>
          </w:p>
        </w:tc>
        <w:tc>
          <w:tcPr>
            <w:tcW w:w="851" w:type="dxa"/>
            <w:shd w:val="clear" w:color="auto" w:fill="auto"/>
          </w:tcPr>
          <w:p w:rsidR="00750955" w:rsidRPr="0013329C" w:rsidRDefault="00743CC7" w:rsidP="0013329C">
            <w:pPr>
              <w:pStyle w:val="11"/>
            </w:pPr>
            <w:r w:rsidRPr="0013329C">
              <w:t>103,66</w:t>
            </w:r>
          </w:p>
        </w:tc>
        <w:tc>
          <w:tcPr>
            <w:tcW w:w="922" w:type="dxa"/>
            <w:shd w:val="clear" w:color="auto" w:fill="auto"/>
          </w:tcPr>
          <w:p w:rsidR="00750955" w:rsidRPr="0013329C" w:rsidRDefault="00743CC7" w:rsidP="0013329C">
            <w:pPr>
              <w:pStyle w:val="11"/>
            </w:pPr>
            <w:r w:rsidRPr="0013329C">
              <w:t>59,40</w:t>
            </w:r>
          </w:p>
        </w:tc>
        <w:tc>
          <w:tcPr>
            <w:tcW w:w="886" w:type="dxa"/>
            <w:shd w:val="clear" w:color="auto" w:fill="auto"/>
          </w:tcPr>
          <w:p w:rsidR="00750955" w:rsidRPr="0013329C" w:rsidRDefault="00743CC7" w:rsidP="0013329C">
            <w:pPr>
              <w:pStyle w:val="11"/>
            </w:pPr>
            <w:r w:rsidRPr="0013329C">
              <w:t>44,00</w:t>
            </w:r>
          </w:p>
        </w:tc>
        <w:tc>
          <w:tcPr>
            <w:tcW w:w="851" w:type="dxa"/>
            <w:shd w:val="clear" w:color="auto" w:fill="auto"/>
          </w:tcPr>
          <w:p w:rsidR="00750955" w:rsidRPr="0013329C" w:rsidRDefault="00743CC7" w:rsidP="0013329C">
            <w:pPr>
              <w:pStyle w:val="11"/>
            </w:pPr>
            <w:r w:rsidRPr="0013329C">
              <w:t>74,07</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оплата потребления тепловой энергии</w:t>
            </w:r>
          </w:p>
        </w:tc>
        <w:tc>
          <w:tcPr>
            <w:tcW w:w="1183" w:type="dxa"/>
            <w:shd w:val="clear" w:color="auto" w:fill="auto"/>
          </w:tcPr>
          <w:p w:rsidR="00750955" w:rsidRPr="0013329C" w:rsidRDefault="00750955" w:rsidP="0013329C">
            <w:pPr>
              <w:pStyle w:val="11"/>
            </w:pPr>
            <w:r w:rsidRPr="0013329C">
              <w:t>110 720</w:t>
            </w:r>
          </w:p>
        </w:tc>
        <w:tc>
          <w:tcPr>
            <w:tcW w:w="996" w:type="dxa"/>
            <w:shd w:val="clear" w:color="auto" w:fill="auto"/>
          </w:tcPr>
          <w:p w:rsidR="00750955" w:rsidRPr="0013329C" w:rsidRDefault="00743CC7" w:rsidP="0013329C">
            <w:pPr>
              <w:pStyle w:val="11"/>
            </w:pPr>
            <w:r w:rsidRPr="0013329C">
              <w:t>633,30</w:t>
            </w:r>
          </w:p>
        </w:tc>
        <w:tc>
          <w:tcPr>
            <w:tcW w:w="851" w:type="dxa"/>
            <w:shd w:val="clear" w:color="auto" w:fill="auto"/>
          </w:tcPr>
          <w:p w:rsidR="00750955" w:rsidRPr="0013329C" w:rsidRDefault="00743CC7" w:rsidP="0013329C">
            <w:pPr>
              <w:pStyle w:val="11"/>
            </w:pPr>
            <w:r w:rsidRPr="0013329C">
              <w:t>707,70</w:t>
            </w:r>
          </w:p>
        </w:tc>
        <w:tc>
          <w:tcPr>
            <w:tcW w:w="851" w:type="dxa"/>
            <w:shd w:val="clear" w:color="auto" w:fill="auto"/>
          </w:tcPr>
          <w:p w:rsidR="00750955" w:rsidRPr="0013329C" w:rsidRDefault="00743CC7" w:rsidP="0013329C">
            <w:pPr>
              <w:pStyle w:val="11"/>
            </w:pPr>
            <w:r w:rsidRPr="0013329C">
              <w:t>111,75</w:t>
            </w:r>
          </w:p>
        </w:tc>
        <w:tc>
          <w:tcPr>
            <w:tcW w:w="922" w:type="dxa"/>
            <w:shd w:val="clear" w:color="auto" w:fill="auto"/>
          </w:tcPr>
          <w:p w:rsidR="00750955" w:rsidRPr="0013329C" w:rsidRDefault="00743CC7" w:rsidP="0013329C">
            <w:pPr>
              <w:pStyle w:val="11"/>
            </w:pPr>
            <w:r w:rsidRPr="0013329C">
              <w:t>707,70</w:t>
            </w:r>
          </w:p>
        </w:tc>
        <w:tc>
          <w:tcPr>
            <w:tcW w:w="886" w:type="dxa"/>
            <w:shd w:val="clear" w:color="auto" w:fill="auto"/>
          </w:tcPr>
          <w:p w:rsidR="00750955" w:rsidRPr="0013329C" w:rsidRDefault="00743CC7" w:rsidP="0013329C">
            <w:pPr>
              <w:pStyle w:val="11"/>
            </w:pPr>
            <w:r w:rsidRPr="0013329C">
              <w:t>884,00</w:t>
            </w:r>
          </w:p>
        </w:tc>
        <w:tc>
          <w:tcPr>
            <w:tcW w:w="851" w:type="dxa"/>
            <w:shd w:val="clear" w:color="auto" w:fill="auto"/>
          </w:tcPr>
          <w:p w:rsidR="00750955" w:rsidRPr="0013329C" w:rsidRDefault="00743CC7" w:rsidP="0013329C">
            <w:pPr>
              <w:pStyle w:val="11"/>
            </w:pPr>
            <w:r w:rsidRPr="0013329C">
              <w:t>124,91</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оплата потребления электрической энергии</w:t>
            </w:r>
          </w:p>
        </w:tc>
        <w:tc>
          <w:tcPr>
            <w:tcW w:w="1183" w:type="dxa"/>
            <w:shd w:val="clear" w:color="auto" w:fill="auto"/>
          </w:tcPr>
          <w:p w:rsidR="00750955" w:rsidRPr="0013329C" w:rsidRDefault="00750955" w:rsidP="0013329C">
            <w:pPr>
              <w:pStyle w:val="11"/>
            </w:pPr>
            <w:r w:rsidRPr="0013329C">
              <w:t>110 730</w:t>
            </w:r>
          </w:p>
        </w:tc>
        <w:tc>
          <w:tcPr>
            <w:tcW w:w="996" w:type="dxa"/>
            <w:shd w:val="clear" w:color="auto" w:fill="auto"/>
          </w:tcPr>
          <w:p w:rsidR="00750955" w:rsidRPr="0013329C" w:rsidRDefault="00743CC7" w:rsidP="0013329C">
            <w:pPr>
              <w:pStyle w:val="11"/>
            </w:pPr>
            <w:r w:rsidRPr="0013329C">
              <w:t>158,50</w:t>
            </w:r>
          </w:p>
        </w:tc>
        <w:tc>
          <w:tcPr>
            <w:tcW w:w="851" w:type="dxa"/>
            <w:shd w:val="clear" w:color="auto" w:fill="auto"/>
          </w:tcPr>
          <w:p w:rsidR="00750955" w:rsidRPr="0013329C" w:rsidRDefault="00743CC7" w:rsidP="0013329C">
            <w:pPr>
              <w:pStyle w:val="11"/>
            </w:pPr>
            <w:r w:rsidRPr="0013329C">
              <w:t>190,90</w:t>
            </w:r>
          </w:p>
        </w:tc>
        <w:tc>
          <w:tcPr>
            <w:tcW w:w="851" w:type="dxa"/>
            <w:shd w:val="clear" w:color="auto" w:fill="auto"/>
          </w:tcPr>
          <w:p w:rsidR="00750955" w:rsidRPr="0013329C" w:rsidRDefault="00743CC7" w:rsidP="0013329C">
            <w:pPr>
              <w:pStyle w:val="11"/>
            </w:pPr>
            <w:r w:rsidRPr="0013329C">
              <w:t>120,44</w:t>
            </w:r>
          </w:p>
        </w:tc>
        <w:tc>
          <w:tcPr>
            <w:tcW w:w="922" w:type="dxa"/>
            <w:shd w:val="clear" w:color="auto" w:fill="auto"/>
          </w:tcPr>
          <w:p w:rsidR="00750955" w:rsidRPr="0013329C" w:rsidRDefault="00743CC7" w:rsidP="0013329C">
            <w:pPr>
              <w:pStyle w:val="11"/>
            </w:pPr>
            <w:r w:rsidRPr="0013329C">
              <w:t>190,90</w:t>
            </w:r>
          </w:p>
        </w:tc>
        <w:tc>
          <w:tcPr>
            <w:tcW w:w="886" w:type="dxa"/>
            <w:shd w:val="clear" w:color="auto" w:fill="auto"/>
          </w:tcPr>
          <w:p w:rsidR="00743CC7" w:rsidRPr="0013329C" w:rsidRDefault="00743CC7" w:rsidP="0013329C">
            <w:pPr>
              <w:pStyle w:val="11"/>
            </w:pPr>
            <w:r w:rsidRPr="0013329C">
              <w:t>348,00</w:t>
            </w:r>
          </w:p>
          <w:p w:rsidR="00750955" w:rsidRPr="0013329C" w:rsidRDefault="00750955" w:rsidP="0013329C">
            <w:pPr>
              <w:pStyle w:val="11"/>
            </w:pPr>
          </w:p>
        </w:tc>
        <w:tc>
          <w:tcPr>
            <w:tcW w:w="851" w:type="dxa"/>
            <w:shd w:val="clear" w:color="auto" w:fill="auto"/>
          </w:tcPr>
          <w:p w:rsidR="00750955" w:rsidRPr="0013329C" w:rsidRDefault="00743CC7" w:rsidP="0013329C">
            <w:pPr>
              <w:pStyle w:val="11"/>
            </w:pPr>
            <w:r w:rsidRPr="0013329C">
              <w:t>182,29</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оплата водоснабжения помещений</w:t>
            </w:r>
          </w:p>
        </w:tc>
        <w:tc>
          <w:tcPr>
            <w:tcW w:w="1183" w:type="dxa"/>
            <w:shd w:val="clear" w:color="auto" w:fill="auto"/>
          </w:tcPr>
          <w:p w:rsidR="00750955" w:rsidRPr="0013329C" w:rsidRDefault="00750955" w:rsidP="0013329C">
            <w:pPr>
              <w:pStyle w:val="11"/>
            </w:pPr>
            <w:r w:rsidRPr="0013329C">
              <w:t>110 740</w:t>
            </w:r>
          </w:p>
        </w:tc>
        <w:tc>
          <w:tcPr>
            <w:tcW w:w="996" w:type="dxa"/>
            <w:shd w:val="clear" w:color="auto" w:fill="auto"/>
          </w:tcPr>
          <w:p w:rsidR="00750955" w:rsidRPr="0013329C" w:rsidRDefault="00743CC7" w:rsidP="0013329C">
            <w:pPr>
              <w:pStyle w:val="11"/>
            </w:pPr>
            <w:r w:rsidRPr="0013329C">
              <w:t>399,60</w:t>
            </w:r>
          </w:p>
        </w:tc>
        <w:tc>
          <w:tcPr>
            <w:tcW w:w="851" w:type="dxa"/>
            <w:shd w:val="clear" w:color="auto" w:fill="auto"/>
          </w:tcPr>
          <w:p w:rsidR="00750955" w:rsidRPr="0013329C" w:rsidRDefault="00743CC7" w:rsidP="0013329C">
            <w:pPr>
              <w:pStyle w:val="11"/>
            </w:pPr>
            <w:r w:rsidRPr="0013329C">
              <w:t>173,20</w:t>
            </w:r>
          </w:p>
        </w:tc>
        <w:tc>
          <w:tcPr>
            <w:tcW w:w="851" w:type="dxa"/>
            <w:shd w:val="clear" w:color="auto" w:fill="auto"/>
          </w:tcPr>
          <w:p w:rsidR="00750955" w:rsidRPr="0013329C" w:rsidRDefault="00743CC7" w:rsidP="0013329C">
            <w:pPr>
              <w:pStyle w:val="11"/>
            </w:pPr>
            <w:r w:rsidRPr="0013329C">
              <w:t>43,34</w:t>
            </w:r>
          </w:p>
        </w:tc>
        <w:tc>
          <w:tcPr>
            <w:tcW w:w="922" w:type="dxa"/>
            <w:shd w:val="clear" w:color="auto" w:fill="auto"/>
          </w:tcPr>
          <w:p w:rsidR="00750955" w:rsidRPr="0013329C" w:rsidRDefault="00743CC7" w:rsidP="0013329C">
            <w:pPr>
              <w:pStyle w:val="11"/>
            </w:pPr>
            <w:r w:rsidRPr="0013329C">
              <w:t>173,20</w:t>
            </w:r>
          </w:p>
        </w:tc>
        <w:tc>
          <w:tcPr>
            <w:tcW w:w="886" w:type="dxa"/>
            <w:shd w:val="clear" w:color="auto" w:fill="auto"/>
          </w:tcPr>
          <w:p w:rsidR="00750955" w:rsidRPr="0013329C" w:rsidRDefault="00743CC7" w:rsidP="0013329C">
            <w:pPr>
              <w:pStyle w:val="11"/>
            </w:pPr>
            <w:r w:rsidRPr="0013329C">
              <w:t>154,00</w:t>
            </w:r>
          </w:p>
        </w:tc>
        <w:tc>
          <w:tcPr>
            <w:tcW w:w="851" w:type="dxa"/>
            <w:shd w:val="clear" w:color="auto" w:fill="auto"/>
          </w:tcPr>
          <w:p w:rsidR="00750955" w:rsidRPr="0013329C" w:rsidRDefault="00743CC7" w:rsidP="0013329C">
            <w:pPr>
              <w:pStyle w:val="11"/>
            </w:pPr>
            <w:r w:rsidRPr="0013329C">
              <w:t>88,91</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прочие коммунальные услуги</w:t>
            </w:r>
          </w:p>
        </w:tc>
        <w:tc>
          <w:tcPr>
            <w:tcW w:w="1183" w:type="dxa"/>
            <w:shd w:val="clear" w:color="auto" w:fill="auto"/>
          </w:tcPr>
          <w:p w:rsidR="00750955" w:rsidRPr="0013329C" w:rsidRDefault="00750955" w:rsidP="0013329C">
            <w:pPr>
              <w:pStyle w:val="11"/>
            </w:pPr>
            <w:r w:rsidRPr="0013329C">
              <w:t>110 770</w:t>
            </w:r>
          </w:p>
        </w:tc>
        <w:tc>
          <w:tcPr>
            <w:tcW w:w="996" w:type="dxa"/>
            <w:shd w:val="clear" w:color="auto" w:fill="auto"/>
          </w:tcPr>
          <w:p w:rsidR="00750955" w:rsidRPr="0013329C" w:rsidRDefault="00743CC7" w:rsidP="0013329C">
            <w:pPr>
              <w:pStyle w:val="11"/>
            </w:pPr>
            <w:r w:rsidRPr="0013329C">
              <w:t>10,00</w:t>
            </w:r>
          </w:p>
        </w:tc>
        <w:tc>
          <w:tcPr>
            <w:tcW w:w="851" w:type="dxa"/>
            <w:shd w:val="clear" w:color="auto" w:fill="auto"/>
          </w:tcPr>
          <w:p w:rsidR="00750955" w:rsidRPr="0013329C" w:rsidRDefault="00743CC7" w:rsidP="0013329C">
            <w:pPr>
              <w:pStyle w:val="11"/>
            </w:pPr>
            <w:r w:rsidRPr="0013329C">
              <w:t>10,00</w:t>
            </w:r>
          </w:p>
        </w:tc>
        <w:tc>
          <w:tcPr>
            <w:tcW w:w="851" w:type="dxa"/>
            <w:shd w:val="clear" w:color="auto" w:fill="auto"/>
          </w:tcPr>
          <w:p w:rsidR="00750955" w:rsidRPr="0013329C" w:rsidRDefault="00743CC7" w:rsidP="0013329C">
            <w:pPr>
              <w:pStyle w:val="11"/>
            </w:pPr>
            <w:r w:rsidRPr="0013329C">
              <w:t>100,00</w:t>
            </w:r>
          </w:p>
        </w:tc>
        <w:tc>
          <w:tcPr>
            <w:tcW w:w="922" w:type="dxa"/>
            <w:shd w:val="clear" w:color="auto" w:fill="auto"/>
          </w:tcPr>
          <w:p w:rsidR="00750955" w:rsidRPr="0013329C" w:rsidRDefault="00743CC7" w:rsidP="0013329C">
            <w:pPr>
              <w:pStyle w:val="11"/>
            </w:pPr>
            <w:r w:rsidRPr="0013329C">
              <w:t>10,00</w:t>
            </w:r>
          </w:p>
        </w:tc>
        <w:tc>
          <w:tcPr>
            <w:tcW w:w="886" w:type="dxa"/>
            <w:shd w:val="clear" w:color="auto" w:fill="auto"/>
          </w:tcPr>
          <w:p w:rsidR="00750955" w:rsidRPr="0013329C" w:rsidRDefault="00743CC7" w:rsidP="0013329C">
            <w:pPr>
              <w:pStyle w:val="11"/>
            </w:pPr>
            <w:r w:rsidRPr="0013329C">
              <w:t>0,00</w:t>
            </w:r>
          </w:p>
        </w:tc>
        <w:tc>
          <w:tcPr>
            <w:tcW w:w="851" w:type="dxa"/>
            <w:shd w:val="clear" w:color="auto" w:fill="auto"/>
          </w:tcPr>
          <w:p w:rsidR="00750955" w:rsidRPr="0013329C" w:rsidRDefault="00743CC7" w:rsidP="0013329C">
            <w:pPr>
              <w:pStyle w:val="11"/>
            </w:pPr>
            <w:r w:rsidRPr="0013329C">
              <w:t>0,00</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Прочие текущие расходы на закупку товара</w:t>
            </w:r>
          </w:p>
        </w:tc>
        <w:tc>
          <w:tcPr>
            <w:tcW w:w="1183" w:type="dxa"/>
            <w:shd w:val="clear" w:color="auto" w:fill="auto"/>
          </w:tcPr>
          <w:p w:rsidR="00750955" w:rsidRPr="0013329C" w:rsidRDefault="00750955" w:rsidP="0013329C">
            <w:pPr>
              <w:pStyle w:val="11"/>
            </w:pPr>
            <w:r w:rsidRPr="0013329C">
              <w:t>111 000</w:t>
            </w:r>
          </w:p>
        </w:tc>
        <w:tc>
          <w:tcPr>
            <w:tcW w:w="996" w:type="dxa"/>
            <w:shd w:val="clear" w:color="auto" w:fill="auto"/>
          </w:tcPr>
          <w:p w:rsidR="00750955" w:rsidRPr="0013329C" w:rsidRDefault="00743CC7" w:rsidP="0013329C">
            <w:pPr>
              <w:pStyle w:val="11"/>
            </w:pPr>
            <w:r w:rsidRPr="0013329C">
              <w:t>36,00</w:t>
            </w:r>
          </w:p>
        </w:tc>
        <w:tc>
          <w:tcPr>
            <w:tcW w:w="851" w:type="dxa"/>
            <w:shd w:val="clear" w:color="auto" w:fill="auto"/>
          </w:tcPr>
          <w:p w:rsidR="00750955" w:rsidRPr="0013329C" w:rsidRDefault="00743CC7" w:rsidP="0013329C">
            <w:pPr>
              <w:pStyle w:val="11"/>
            </w:pPr>
            <w:r w:rsidRPr="0013329C">
              <w:t>38,00</w:t>
            </w:r>
          </w:p>
        </w:tc>
        <w:tc>
          <w:tcPr>
            <w:tcW w:w="851" w:type="dxa"/>
            <w:shd w:val="clear" w:color="auto" w:fill="auto"/>
          </w:tcPr>
          <w:p w:rsidR="00750955" w:rsidRPr="0013329C" w:rsidRDefault="00743CC7" w:rsidP="0013329C">
            <w:pPr>
              <w:pStyle w:val="11"/>
            </w:pPr>
            <w:r w:rsidRPr="0013329C">
              <w:t>105,56</w:t>
            </w:r>
          </w:p>
        </w:tc>
        <w:tc>
          <w:tcPr>
            <w:tcW w:w="922" w:type="dxa"/>
            <w:shd w:val="clear" w:color="auto" w:fill="auto"/>
          </w:tcPr>
          <w:p w:rsidR="00750955" w:rsidRPr="0013329C" w:rsidRDefault="00743CC7" w:rsidP="0013329C">
            <w:pPr>
              <w:pStyle w:val="11"/>
            </w:pPr>
            <w:r w:rsidRPr="0013329C">
              <w:t>38,00</w:t>
            </w:r>
          </w:p>
        </w:tc>
        <w:tc>
          <w:tcPr>
            <w:tcW w:w="886" w:type="dxa"/>
            <w:shd w:val="clear" w:color="auto" w:fill="auto"/>
          </w:tcPr>
          <w:p w:rsidR="00750955" w:rsidRPr="0013329C" w:rsidRDefault="00743CC7" w:rsidP="0013329C">
            <w:pPr>
              <w:pStyle w:val="11"/>
            </w:pPr>
            <w:r w:rsidRPr="0013329C">
              <w:t>34,00</w:t>
            </w:r>
          </w:p>
        </w:tc>
        <w:tc>
          <w:tcPr>
            <w:tcW w:w="851" w:type="dxa"/>
            <w:shd w:val="clear" w:color="auto" w:fill="auto"/>
          </w:tcPr>
          <w:p w:rsidR="00750955" w:rsidRPr="0013329C" w:rsidRDefault="00743CC7" w:rsidP="0013329C">
            <w:pPr>
              <w:pStyle w:val="11"/>
            </w:pPr>
            <w:r w:rsidRPr="0013329C">
              <w:t>89,47</w:t>
            </w:r>
          </w:p>
        </w:tc>
      </w:tr>
      <w:tr w:rsidR="00750955" w:rsidRPr="0013329C" w:rsidTr="00175B5E">
        <w:trPr>
          <w:jc w:val="center"/>
        </w:trPr>
        <w:tc>
          <w:tcPr>
            <w:tcW w:w="2783" w:type="dxa"/>
            <w:shd w:val="clear" w:color="auto" w:fill="auto"/>
          </w:tcPr>
          <w:p w:rsidR="00750955" w:rsidRPr="0013329C" w:rsidRDefault="00743CC7" w:rsidP="0013329C">
            <w:pPr>
              <w:pStyle w:val="11"/>
            </w:pPr>
            <w:r w:rsidRPr="0013329C">
              <w:t>т</w:t>
            </w:r>
            <w:r w:rsidR="00750955" w:rsidRPr="0013329C">
              <w:t>рансферты населению</w:t>
            </w:r>
          </w:p>
        </w:tc>
        <w:tc>
          <w:tcPr>
            <w:tcW w:w="1183" w:type="dxa"/>
            <w:shd w:val="clear" w:color="auto" w:fill="auto"/>
          </w:tcPr>
          <w:p w:rsidR="00750955" w:rsidRPr="0013329C" w:rsidRDefault="00750955" w:rsidP="0013329C">
            <w:pPr>
              <w:pStyle w:val="11"/>
            </w:pPr>
            <w:r w:rsidRPr="0013329C">
              <w:t>130 300</w:t>
            </w:r>
          </w:p>
        </w:tc>
        <w:tc>
          <w:tcPr>
            <w:tcW w:w="996" w:type="dxa"/>
            <w:shd w:val="clear" w:color="auto" w:fill="auto"/>
          </w:tcPr>
          <w:p w:rsidR="00750955" w:rsidRPr="0013329C" w:rsidRDefault="00743CC7" w:rsidP="0013329C">
            <w:pPr>
              <w:pStyle w:val="11"/>
            </w:pPr>
            <w:r w:rsidRPr="0013329C">
              <w:t>153,10</w:t>
            </w:r>
          </w:p>
        </w:tc>
        <w:tc>
          <w:tcPr>
            <w:tcW w:w="851" w:type="dxa"/>
            <w:shd w:val="clear" w:color="auto" w:fill="auto"/>
          </w:tcPr>
          <w:p w:rsidR="00750955" w:rsidRPr="0013329C" w:rsidRDefault="00743CC7" w:rsidP="0013329C">
            <w:pPr>
              <w:pStyle w:val="11"/>
            </w:pPr>
            <w:r w:rsidRPr="0013329C">
              <w:t>176,80</w:t>
            </w:r>
          </w:p>
        </w:tc>
        <w:tc>
          <w:tcPr>
            <w:tcW w:w="851" w:type="dxa"/>
            <w:shd w:val="clear" w:color="auto" w:fill="auto"/>
          </w:tcPr>
          <w:p w:rsidR="00750955" w:rsidRPr="0013329C" w:rsidRDefault="00743CC7" w:rsidP="0013329C">
            <w:pPr>
              <w:pStyle w:val="11"/>
            </w:pPr>
            <w:r w:rsidRPr="0013329C">
              <w:t>115,48</w:t>
            </w:r>
          </w:p>
        </w:tc>
        <w:tc>
          <w:tcPr>
            <w:tcW w:w="922" w:type="dxa"/>
            <w:shd w:val="clear" w:color="auto" w:fill="auto"/>
          </w:tcPr>
          <w:p w:rsidR="00750955" w:rsidRPr="0013329C" w:rsidRDefault="00743CC7" w:rsidP="0013329C">
            <w:pPr>
              <w:pStyle w:val="11"/>
            </w:pPr>
            <w:r w:rsidRPr="0013329C">
              <w:t>176,80</w:t>
            </w:r>
          </w:p>
        </w:tc>
        <w:tc>
          <w:tcPr>
            <w:tcW w:w="886" w:type="dxa"/>
            <w:shd w:val="clear" w:color="auto" w:fill="auto"/>
          </w:tcPr>
          <w:p w:rsidR="00750955" w:rsidRPr="0013329C" w:rsidRDefault="00743CC7" w:rsidP="0013329C">
            <w:pPr>
              <w:pStyle w:val="11"/>
            </w:pPr>
            <w:r w:rsidRPr="0013329C">
              <w:t>145,00</w:t>
            </w:r>
          </w:p>
        </w:tc>
        <w:tc>
          <w:tcPr>
            <w:tcW w:w="851" w:type="dxa"/>
            <w:shd w:val="clear" w:color="auto" w:fill="auto"/>
          </w:tcPr>
          <w:p w:rsidR="00750955" w:rsidRPr="0013329C" w:rsidRDefault="00743CC7" w:rsidP="0013329C">
            <w:pPr>
              <w:pStyle w:val="11"/>
            </w:pPr>
            <w:r w:rsidRPr="0013329C">
              <w:t>82,01</w:t>
            </w:r>
          </w:p>
        </w:tc>
      </w:tr>
      <w:tr w:rsidR="00750955" w:rsidRPr="0013329C" w:rsidTr="00175B5E">
        <w:trPr>
          <w:jc w:val="center"/>
        </w:trPr>
        <w:tc>
          <w:tcPr>
            <w:tcW w:w="2783" w:type="dxa"/>
            <w:shd w:val="clear" w:color="auto" w:fill="auto"/>
          </w:tcPr>
          <w:p w:rsidR="00750955" w:rsidRPr="0013329C" w:rsidRDefault="00743CC7" w:rsidP="0013329C">
            <w:pPr>
              <w:pStyle w:val="11"/>
            </w:pPr>
            <w:r w:rsidRPr="0013329C">
              <w:t>п</w:t>
            </w:r>
            <w:r w:rsidR="00750955" w:rsidRPr="0013329C">
              <w:t>риобретенное оборудование и предметы длительного пользования</w:t>
            </w:r>
          </w:p>
        </w:tc>
        <w:tc>
          <w:tcPr>
            <w:tcW w:w="1183" w:type="dxa"/>
            <w:shd w:val="clear" w:color="auto" w:fill="auto"/>
          </w:tcPr>
          <w:p w:rsidR="00750955" w:rsidRPr="0013329C" w:rsidRDefault="00750955" w:rsidP="0013329C">
            <w:pPr>
              <w:pStyle w:val="11"/>
            </w:pPr>
            <w:r w:rsidRPr="0013329C">
              <w:t>240 100</w:t>
            </w:r>
          </w:p>
        </w:tc>
        <w:tc>
          <w:tcPr>
            <w:tcW w:w="996" w:type="dxa"/>
            <w:shd w:val="clear" w:color="auto" w:fill="auto"/>
          </w:tcPr>
          <w:p w:rsidR="00750955" w:rsidRPr="0013329C" w:rsidRDefault="00743CC7" w:rsidP="0013329C">
            <w:pPr>
              <w:pStyle w:val="11"/>
            </w:pPr>
            <w:r w:rsidRPr="0013329C">
              <w:t>200,00</w:t>
            </w:r>
          </w:p>
        </w:tc>
        <w:tc>
          <w:tcPr>
            <w:tcW w:w="851" w:type="dxa"/>
            <w:shd w:val="clear" w:color="auto" w:fill="auto"/>
          </w:tcPr>
          <w:p w:rsidR="00750955" w:rsidRPr="0013329C" w:rsidRDefault="00743CC7" w:rsidP="0013329C">
            <w:pPr>
              <w:pStyle w:val="11"/>
            </w:pPr>
            <w:r w:rsidRPr="0013329C">
              <w:t>50,00</w:t>
            </w:r>
          </w:p>
        </w:tc>
        <w:tc>
          <w:tcPr>
            <w:tcW w:w="851" w:type="dxa"/>
            <w:shd w:val="clear" w:color="auto" w:fill="auto"/>
          </w:tcPr>
          <w:p w:rsidR="00750955" w:rsidRPr="0013329C" w:rsidRDefault="00743CC7" w:rsidP="0013329C">
            <w:pPr>
              <w:pStyle w:val="11"/>
            </w:pPr>
            <w:r w:rsidRPr="0013329C">
              <w:t>25,00</w:t>
            </w:r>
          </w:p>
        </w:tc>
        <w:tc>
          <w:tcPr>
            <w:tcW w:w="922" w:type="dxa"/>
            <w:shd w:val="clear" w:color="auto" w:fill="auto"/>
          </w:tcPr>
          <w:p w:rsidR="00750955" w:rsidRPr="0013329C" w:rsidRDefault="00743CC7" w:rsidP="0013329C">
            <w:pPr>
              <w:pStyle w:val="11"/>
            </w:pPr>
            <w:r w:rsidRPr="0013329C">
              <w:t>50,00</w:t>
            </w:r>
          </w:p>
        </w:tc>
        <w:tc>
          <w:tcPr>
            <w:tcW w:w="886" w:type="dxa"/>
            <w:shd w:val="clear" w:color="auto" w:fill="auto"/>
          </w:tcPr>
          <w:p w:rsidR="00750955" w:rsidRPr="0013329C" w:rsidRDefault="00743CC7" w:rsidP="0013329C">
            <w:pPr>
              <w:pStyle w:val="11"/>
            </w:pPr>
            <w:r w:rsidRPr="0013329C">
              <w:t>29,00</w:t>
            </w:r>
          </w:p>
        </w:tc>
        <w:tc>
          <w:tcPr>
            <w:tcW w:w="851" w:type="dxa"/>
            <w:shd w:val="clear" w:color="auto" w:fill="auto"/>
          </w:tcPr>
          <w:p w:rsidR="00750955" w:rsidRPr="0013329C" w:rsidRDefault="00743CC7" w:rsidP="0013329C">
            <w:pPr>
              <w:pStyle w:val="11"/>
            </w:pPr>
            <w:r w:rsidRPr="0013329C">
              <w:t>58,00</w:t>
            </w:r>
          </w:p>
        </w:tc>
      </w:tr>
      <w:tr w:rsidR="00750955" w:rsidRPr="0013329C" w:rsidTr="00175B5E">
        <w:trPr>
          <w:jc w:val="center"/>
        </w:trPr>
        <w:tc>
          <w:tcPr>
            <w:tcW w:w="2783" w:type="dxa"/>
            <w:shd w:val="clear" w:color="auto" w:fill="auto"/>
          </w:tcPr>
          <w:p w:rsidR="00750955" w:rsidRPr="0013329C" w:rsidRDefault="00750955" w:rsidP="0013329C">
            <w:pPr>
              <w:pStyle w:val="11"/>
            </w:pPr>
            <w:r w:rsidRPr="0013329C">
              <w:t>Капитальный ремонт</w:t>
            </w:r>
          </w:p>
        </w:tc>
        <w:tc>
          <w:tcPr>
            <w:tcW w:w="1183" w:type="dxa"/>
            <w:shd w:val="clear" w:color="auto" w:fill="auto"/>
          </w:tcPr>
          <w:p w:rsidR="00750955" w:rsidRPr="0013329C" w:rsidRDefault="00750955" w:rsidP="0013329C">
            <w:pPr>
              <w:pStyle w:val="11"/>
            </w:pPr>
            <w:r w:rsidRPr="0013329C">
              <w:t>240 300</w:t>
            </w:r>
          </w:p>
        </w:tc>
        <w:tc>
          <w:tcPr>
            <w:tcW w:w="996" w:type="dxa"/>
            <w:shd w:val="clear" w:color="auto" w:fill="auto"/>
          </w:tcPr>
          <w:p w:rsidR="00750955" w:rsidRPr="0013329C" w:rsidRDefault="00743CC7" w:rsidP="0013329C">
            <w:pPr>
              <w:pStyle w:val="11"/>
            </w:pPr>
            <w:r w:rsidRPr="0013329C">
              <w:t>150,00</w:t>
            </w:r>
          </w:p>
        </w:tc>
        <w:tc>
          <w:tcPr>
            <w:tcW w:w="851" w:type="dxa"/>
            <w:shd w:val="clear" w:color="auto" w:fill="auto"/>
          </w:tcPr>
          <w:p w:rsidR="00750955" w:rsidRPr="0013329C" w:rsidRDefault="00743CC7" w:rsidP="0013329C">
            <w:pPr>
              <w:pStyle w:val="11"/>
            </w:pPr>
            <w:r w:rsidRPr="0013329C">
              <w:t>90,00</w:t>
            </w:r>
          </w:p>
        </w:tc>
        <w:tc>
          <w:tcPr>
            <w:tcW w:w="851" w:type="dxa"/>
            <w:shd w:val="clear" w:color="auto" w:fill="auto"/>
          </w:tcPr>
          <w:p w:rsidR="00750955" w:rsidRPr="0013329C" w:rsidRDefault="00743CC7" w:rsidP="0013329C">
            <w:pPr>
              <w:pStyle w:val="11"/>
            </w:pPr>
            <w:r w:rsidRPr="0013329C">
              <w:t>60,00</w:t>
            </w:r>
          </w:p>
        </w:tc>
        <w:tc>
          <w:tcPr>
            <w:tcW w:w="922" w:type="dxa"/>
            <w:shd w:val="clear" w:color="auto" w:fill="auto"/>
          </w:tcPr>
          <w:p w:rsidR="00750955" w:rsidRPr="0013329C" w:rsidRDefault="00743CC7" w:rsidP="0013329C">
            <w:pPr>
              <w:pStyle w:val="11"/>
            </w:pPr>
            <w:r w:rsidRPr="0013329C">
              <w:t>90,00</w:t>
            </w:r>
          </w:p>
        </w:tc>
        <w:tc>
          <w:tcPr>
            <w:tcW w:w="886" w:type="dxa"/>
            <w:shd w:val="clear" w:color="auto" w:fill="auto"/>
          </w:tcPr>
          <w:p w:rsidR="00750955" w:rsidRPr="0013329C" w:rsidRDefault="00743CC7" w:rsidP="0013329C">
            <w:pPr>
              <w:pStyle w:val="11"/>
            </w:pPr>
            <w:r w:rsidRPr="0013329C">
              <w:t>56,00</w:t>
            </w:r>
          </w:p>
        </w:tc>
        <w:tc>
          <w:tcPr>
            <w:tcW w:w="851" w:type="dxa"/>
            <w:shd w:val="clear" w:color="auto" w:fill="auto"/>
          </w:tcPr>
          <w:p w:rsidR="00750955" w:rsidRPr="0013329C" w:rsidRDefault="00743CC7" w:rsidP="0013329C">
            <w:pPr>
              <w:pStyle w:val="11"/>
            </w:pPr>
            <w:r w:rsidRPr="0013329C">
              <w:t>62,22</w:t>
            </w:r>
          </w:p>
        </w:tc>
      </w:tr>
      <w:tr w:rsidR="00750955" w:rsidRPr="0013329C" w:rsidTr="00175B5E">
        <w:trPr>
          <w:jc w:val="center"/>
        </w:trPr>
        <w:tc>
          <w:tcPr>
            <w:tcW w:w="2783" w:type="dxa"/>
            <w:shd w:val="clear" w:color="auto" w:fill="auto"/>
          </w:tcPr>
          <w:p w:rsidR="00750955" w:rsidRPr="0013329C" w:rsidRDefault="0013329C" w:rsidP="0013329C">
            <w:pPr>
              <w:pStyle w:val="11"/>
            </w:pPr>
            <w:r w:rsidRPr="0013329C">
              <w:t xml:space="preserve"> </w:t>
            </w:r>
            <w:r w:rsidR="00750955" w:rsidRPr="0013329C">
              <w:t>итого расходов</w:t>
            </w:r>
          </w:p>
        </w:tc>
        <w:tc>
          <w:tcPr>
            <w:tcW w:w="1183" w:type="dxa"/>
            <w:shd w:val="clear" w:color="auto" w:fill="auto"/>
          </w:tcPr>
          <w:p w:rsidR="00750955" w:rsidRPr="0013329C" w:rsidRDefault="00750955" w:rsidP="0013329C">
            <w:pPr>
              <w:pStyle w:val="11"/>
            </w:pPr>
            <w:r w:rsidRPr="0013329C">
              <w:t>800 000</w:t>
            </w:r>
          </w:p>
        </w:tc>
        <w:tc>
          <w:tcPr>
            <w:tcW w:w="996" w:type="dxa"/>
            <w:shd w:val="clear" w:color="auto" w:fill="auto"/>
          </w:tcPr>
          <w:p w:rsidR="00750955" w:rsidRPr="0013329C" w:rsidRDefault="00743CC7" w:rsidP="0013329C">
            <w:pPr>
              <w:pStyle w:val="11"/>
            </w:pPr>
            <w:r w:rsidRPr="0013329C">
              <w:t>3297,20</w:t>
            </w:r>
          </w:p>
        </w:tc>
        <w:tc>
          <w:tcPr>
            <w:tcW w:w="851" w:type="dxa"/>
            <w:shd w:val="clear" w:color="auto" w:fill="auto"/>
          </w:tcPr>
          <w:p w:rsidR="00750955" w:rsidRPr="0013329C" w:rsidRDefault="00743CC7" w:rsidP="0013329C">
            <w:pPr>
              <w:pStyle w:val="11"/>
            </w:pPr>
            <w:r w:rsidRPr="0013329C">
              <w:t>3917,70</w:t>
            </w:r>
          </w:p>
        </w:tc>
        <w:tc>
          <w:tcPr>
            <w:tcW w:w="851" w:type="dxa"/>
            <w:shd w:val="clear" w:color="auto" w:fill="auto"/>
          </w:tcPr>
          <w:p w:rsidR="00750955" w:rsidRPr="0013329C" w:rsidRDefault="00743CC7" w:rsidP="0013329C">
            <w:pPr>
              <w:pStyle w:val="11"/>
            </w:pPr>
            <w:r w:rsidRPr="0013329C">
              <w:t>118,82</w:t>
            </w:r>
          </w:p>
        </w:tc>
        <w:tc>
          <w:tcPr>
            <w:tcW w:w="922" w:type="dxa"/>
            <w:shd w:val="clear" w:color="auto" w:fill="auto"/>
          </w:tcPr>
          <w:p w:rsidR="00750955" w:rsidRPr="0013329C" w:rsidRDefault="00743CC7" w:rsidP="0013329C">
            <w:pPr>
              <w:pStyle w:val="11"/>
            </w:pPr>
            <w:r w:rsidRPr="0013329C">
              <w:t>3917,70</w:t>
            </w:r>
          </w:p>
        </w:tc>
        <w:tc>
          <w:tcPr>
            <w:tcW w:w="886" w:type="dxa"/>
            <w:shd w:val="clear" w:color="auto" w:fill="auto"/>
          </w:tcPr>
          <w:p w:rsidR="00750955" w:rsidRPr="0013329C" w:rsidRDefault="00743CC7" w:rsidP="0013329C">
            <w:pPr>
              <w:pStyle w:val="11"/>
            </w:pPr>
            <w:r w:rsidRPr="0013329C">
              <w:t>4029,00</w:t>
            </w:r>
          </w:p>
        </w:tc>
        <w:tc>
          <w:tcPr>
            <w:tcW w:w="851" w:type="dxa"/>
            <w:shd w:val="clear" w:color="auto" w:fill="auto"/>
          </w:tcPr>
          <w:p w:rsidR="00750955" w:rsidRPr="0013329C" w:rsidRDefault="00743CC7" w:rsidP="0013329C">
            <w:pPr>
              <w:pStyle w:val="11"/>
            </w:pPr>
            <w:r w:rsidRPr="0013329C">
              <w:t>102,84</w:t>
            </w:r>
          </w:p>
        </w:tc>
      </w:tr>
    </w:tbl>
    <w:p w:rsidR="0038054F" w:rsidRPr="0013329C" w:rsidRDefault="0038054F"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Как видно из Таблицы 2.</w:t>
      </w:r>
      <w:r w:rsidR="00AD68AF" w:rsidRPr="0013329C">
        <w:rPr>
          <w:sz w:val="28"/>
          <w:szCs w:val="28"/>
        </w:rPr>
        <w:t>2</w:t>
      </w:r>
      <w:r w:rsidRPr="0013329C">
        <w:rPr>
          <w:sz w:val="28"/>
          <w:szCs w:val="28"/>
        </w:rPr>
        <w:t>,</w:t>
      </w:r>
      <w:r w:rsidR="00AD68AF" w:rsidRPr="0013329C">
        <w:rPr>
          <w:sz w:val="28"/>
          <w:szCs w:val="28"/>
        </w:rPr>
        <w:t>1.</w:t>
      </w:r>
      <w:r w:rsidRPr="0013329C">
        <w:rPr>
          <w:sz w:val="28"/>
          <w:szCs w:val="28"/>
        </w:rPr>
        <w:t xml:space="preserve"> объем бюджетных средств в рублевом эквиваленте за последние 3 года имеет тенденцию к росту. Общий объем финансирования, утвержденный на 200</w:t>
      </w:r>
      <w:r w:rsidR="00E72109" w:rsidRPr="0013329C">
        <w:rPr>
          <w:sz w:val="28"/>
          <w:szCs w:val="28"/>
        </w:rPr>
        <w:t>9</w:t>
      </w:r>
      <w:r w:rsidRPr="0013329C">
        <w:rPr>
          <w:sz w:val="28"/>
          <w:szCs w:val="28"/>
        </w:rPr>
        <w:t xml:space="preserve"> год, почти на 19 % превышает объем бюджетных средств, утвержденных к финансированию </w:t>
      </w:r>
      <w:r w:rsidR="00E72109" w:rsidRPr="0013329C">
        <w:rPr>
          <w:sz w:val="28"/>
          <w:szCs w:val="28"/>
        </w:rPr>
        <w:t xml:space="preserve">МОУ ДОД ДЮСШ </w:t>
      </w:r>
      <w:r w:rsidRPr="0013329C">
        <w:rPr>
          <w:sz w:val="28"/>
          <w:szCs w:val="28"/>
        </w:rPr>
        <w:t>в 200</w:t>
      </w:r>
      <w:r w:rsidR="00E72109" w:rsidRPr="0013329C">
        <w:rPr>
          <w:sz w:val="28"/>
          <w:szCs w:val="28"/>
        </w:rPr>
        <w:t>7</w:t>
      </w:r>
      <w:r w:rsidRPr="0013329C">
        <w:rPr>
          <w:sz w:val="28"/>
          <w:szCs w:val="28"/>
        </w:rPr>
        <w:t xml:space="preserve"> году, а объем, утвержденный на 200</w:t>
      </w:r>
      <w:r w:rsidR="00E72109" w:rsidRPr="0013329C">
        <w:rPr>
          <w:sz w:val="28"/>
          <w:szCs w:val="28"/>
        </w:rPr>
        <w:t>9</w:t>
      </w:r>
      <w:r w:rsidRPr="0013329C">
        <w:rPr>
          <w:sz w:val="28"/>
          <w:szCs w:val="28"/>
        </w:rPr>
        <w:t xml:space="preserve"> год - на 3 %. Существенный рост объема финансирования в 200</w:t>
      </w:r>
      <w:r w:rsidR="00E72109" w:rsidRPr="0013329C">
        <w:rPr>
          <w:sz w:val="28"/>
          <w:szCs w:val="28"/>
        </w:rPr>
        <w:t>8</w:t>
      </w:r>
      <w:r w:rsidRPr="0013329C">
        <w:rPr>
          <w:sz w:val="28"/>
          <w:szCs w:val="28"/>
        </w:rPr>
        <w:t xml:space="preserve"> году вызван увеличением объема финансирования следующих статей:</w:t>
      </w:r>
    </w:p>
    <w:p w:rsidR="0038054F" w:rsidRPr="0013329C" w:rsidRDefault="00E72109" w:rsidP="0013329C">
      <w:pPr>
        <w:spacing w:line="360" w:lineRule="auto"/>
        <w:ind w:firstLine="709"/>
        <w:jc w:val="both"/>
        <w:rPr>
          <w:sz w:val="28"/>
          <w:szCs w:val="28"/>
        </w:rPr>
      </w:pPr>
      <w:r w:rsidRPr="0013329C">
        <w:rPr>
          <w:sz w:val="28"/>
          <w:szCs w:val="28"/>
        </w:rPr>
        <w:t>-</w:t>
      </w:r>
      <w:r w:rsidR="00C84B66">
        <w:rPr>
          <w:sz w:val="28"/>
          <w:szCs w:val="28"/>
        </w:rPr>
        <w:t xml:space="preserve"> оплата труда гос</w:t>
      </w:r>
      <w:r w:rsidR="0038054F" w:rsidRPr="0013329C">
        <w:rPr>
          <w:sz w:val="28"/>
          <w:szCs w:val="28"/>
        </w:rPr>
        <w:t>служащих - на 65,5 %;</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начисления на оплату труда - на 65,5 %;</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транспортные услуги - на 80 %;</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потребленной электроэнергии - на 20,4 %.</w:t>
      </w:r>
    </w:p>
    <w:p w:rsidR="0038054F" w:rsidRPr="0013329C" w:rsidRDefault="0038054F" w:rsidP="0013329C">
      <w:pPr>
        <w:spacing w:line="360" w:lineRule="auto"/>
        <w:ind w:firstLine="709"/>
        <w:jc w:val="both"/>
        <w:rPr>
          <w:sz w:val="28"/>
          <w:szCs w:val="28"/>
        </w:rPr>
      </w:pPr>
      <w:r w:rsidRPr="0013329C">
        <w:rPr>
          <w:sz w:val="28"/>
          <w:szCs w:val="28"/>
        </w:rPr>
        <w:t>В 200</w:t>
      </w:r>
      <w:r w:rsidR="00E72109" w:rsidRPr="0013329C">
        <w:rPr>
          <w:sz w:val="28"/>
          <w:szCs w:val="28"/>
        </w:rPr>
        <w:t>9</w:t>
      </w:r>
      <w:r w:rsidRPr="0013329C">
        <w:rPr>
          <w:sz w:val="28"/>
          <w:szCs w:val="28"/>
        </w:rPr>
        <w:t xml:space="preserve"> году по сравнению с 200</w:t>
      </w:r>
      <w:r w:rsidR="00E72109" w:rsidRPr="0013329C">
        <w:rPr>
          <w:sz w:val="28"/>
          <w:szCs w:val="28"/>
        </w:rPr>
        <w:t>8</w:t>
      </w:r>
      <w:r w:rsidRPr="0013329C">
        <w:rPr>
          <w:sz w:val="28"/>
          <w:szCs w:val="28"/>
        </w:rPr>
        <w:t xml:space="preserve"> годом увеличился объем утвержденного финансирования на следующие позиции:</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приобретение предметов снабжения - на 17,5 %;</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коммунальных услуг - на 25 %, за счет роста финансирования на оплату потребления электроэнергии на 82.3 %.</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труда госслужащих - на 7.5 %.</w:t>
      </w:r>
    </w:p>
    <w:p w:rsidR="0038054F" w:rsidRPr="0013329C" w:rsidRDefault="0038054F" w:rsidP="0013329C">
      <w:pPr>
        <w:spacing w:line="360" w:lineRule="auto"/>
        <w:ind w:firstLine="709"/>
        <w:jc w:val="both"/>
        <w:rPr>
          <w:sz w:val="28"/>
          <w:szCs w:val="28"/>
        </w:rPr>
      </w:pPr>
      <w:r w:rsidRPr="0013329C">
        <w:rPr>
          <w:sz w:val="28"/>
          <w:szCs w:val="28"/>
        </w:rPr>
        <w:t>В то же самое время объем финансирования на нижеперечисленные позиции сократился:</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транспортные услуги;</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содержания помещений;</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трансферты населению;</w:t>
      </w:r>
    </w:p>
    <w:p w:rsidR="0038054F" w:rsidRPr="0013329C" w:rsidRDefault="00E72109" w:rsidP="0013329C">
      <w:pPr>
        <w:spacing w:line="360" w:lineRule="auto"/>
        <w:ind w:firstLine="709"/>
        <w:jc w:val="both"/>
        <w:rPr>
          <w:sz w:val="28"/>
          <w:szCs w:val="28"/>
        </w:rPr>
      </w:pPr>
      <w:r w:rsidRPr="0013329C">
        <w:rPr>
          <w:sz w:val="28"/>
          <w:szCs w:val="28"/>
        </w:rPr>
        <w:t>-</w:t>
      </w:r>
      <w:r w:rsidR="0038054F" w:rsidRPr="0013329C">
        <w:rPr>
          <w:sz w:val="28"/>
          <w:szCs w:val="28"/>
        </w:rPr>
        <w:t xml:space="preserve"> приобретение оборудования.</w:t>
      </w:r>
    </w:p>
    <w:p w:rsidR="0038054F" w:rsidRPr="0013329C" w:rsidRDefault="0038054F" w:rsidP="0013329C">
      <w:pPr>
        <w:spacing w:line="360" w:lineRule="auto"/>
        <w:ind w:firstLine="709"/>
        <w:jc w:val="both"/>
        <w:rPr>
          <w:sz w:val="28"/>
          <w:szCs w:val="28"/>
        </w:rPr>
      </w:pPr>
      <w:r w:rsidRPr="0013329C">
        <w:rPr>
          <w:sz w:val="28"/>
          <w:szCs w:val="28"/>
        </w:rPr>
        <w:t>Из года в год сокращается финансирование расходов на капитальный ремонт.</w:t>
      </w:r>
    </w:p>
    <w:p w:rsidR="0038054F" w:rsidRPr="0013329C" w:rsidRDefault="0038054F" w:rsidP="0013329C">
      <w:pPr>
        <w:spacing w:line="360" w:lineRule="auto"/>
        <w:ind w:firstLine="709"/>
        <w:jc w:val="both"/>
        <w:rPr>
          <w:sz w:val="28"/>
          <w:szCs w:val="28"/>
        </w:rPr>
      </w:pPr>
      <w:r w:rsidRPr="0013329C">
        <w:rPr>
          <w:sz w:val="28"/>
          <w:szCs w:val="28"/>
        </w:rPr>
        <w:t>Если рассмотреть объемы утвержденного финансирования за последние 3 года</w:t>
      </w:r>
      <w:r w:rsidR="0013329C" w:rsidRPr="0013329C">
        <w:rPr>
          <w:sz w:val="28"/>
          <w:szCs w:val="28"/>
        </w:rPr>
        <w:t xml:space="preserve"> </w:t>
      </w:r>
      <w:r w:rsidRPr="0013329C">
        <w:rPr>
          <w:sz w:val="28"/>
          <w:szCs w:val="28"/>
        </w:rPr>
        <w:t>в долларовом эквиваленте,</w:t>
      </w:r>
      <w:r w:rsidR="004F12B2" w:rsidRPr="0013329C">
        <w:rPr>
          <w:sz w:val="28"/>
          <w:szCs w:val="28"/>
        </w:rPr>
        <w:t xml:space="preserve"> </w:t>
      </w:r>
      <w:r w:rsidRPr="0013329C">
        <w:rPr>
          <w:sz w:val="28"/>
          <w:szCs w:val="28"/>
        </w:rPr>
        <w:t>получим следующую картину:</w:t>
      </w:r>
    </w:p>
    <w:p w:rsidR="0038054F" w:rsidRPr="0013329C" w:rsidRDefault="0038054F" w:rsidP="0013329C">
      <w:pPr>
        <w:spacing w:line="360" w:lineRule="auto"/>
        <w:ind w:firstLine="709"/>
        <w:jc w:val="both"/>
        <w:rPr>
          <w:sz w:val="28"/>
          <w:szCs w:val="28"/>
        </w:rPr>
      </w:pPr>
      <w:r w:rsidRPr="0013329C">
        <w:rPr>
          <w:sz w:val="28"/>
          <w:szCs w:val="28"/>
        </w:rPr>
        <w:t>200</w:t>
      </w:r>
      <w:r w:rsidR="00E72109" w:rsidRPr="0013329C">
        <w:rPr>
          <w:sz w:val="28"/>
          <w:szCs w:val="28"/>
        </w:rPr>
        <w:t>7</w:t>
      </w:r>
      <w:r w:rsidRPr="0013329C">
        <w:rPr>
          <w:sz w:val="28"/>
          <w:szCs w:val="28"/>
        </w:rPr>
        <w:t xml:space="preserve"> год - средний курс доллара за год равен 29 руб. 17 коп.</w:t>
      </w:r>
    </w:p>
    <w:p w:rsidR="0038054F" w:rsidRPr="0013329C" w:rsidRDefault="0038054F" w:rsidP="0013329C">
      <w:pPr>
        <w:spacing w:line="360" w:lineRule="auto"/>
        <w:ind w:firstLine="709"/>
        <w:jc w:val="both"/>
        <w:rPr>
          <w:sz w:val="28"/>
          <w:szCs w:val="28"/>
        </w:rPr>
      </w:pPr>
      <w:r w:rsidRPr="0013329C">
        <w:rPr>
          <w:sz w:val="28"/>
          <w:szCs w:val="28"/>
        </w:rPr>
        <w:t>Таким образом, в 200</w:t>
      </w:r>
      <w:r w:rsidR="00E72109" w:rsidRPr="0013329C">
        <w:rPr>
          <w:sz w:val="28"/>
          <w:szCs w:val="28"/>
        </w:rPr>
        <w:t>8</w:t>
      </w:r>
      <w:r w:rsidRPr="0013329C">
        <w:rPr>
          <w:sz w:val="28"/>
          <w:szCs w:val="28"/>
        </w:rPr>
        <w:t xml:space="preserve"> году утверждена сумма финансирования расходов </w:t>
      </w:r>
      <w:r w:rsidR="00E72109" w:rsidRPr="0013329C">
        <w:rPr>
          <w:sz w:val="28"/>
          <w:szCs w:val="28"/>
        </w:rPr>
        <w:t>МОУ ДОД ДЮСШ</w:t>
      </w:r>
      <w:r w:rsidRPr="0013329C">
        <w:rPr>
          <w:sz w:val="28"/>
          <w:szCs w:val="28"/>
        </w:rPr>
        <w:t>, равная 3 297 200 руб. / 29 руб. 17 коп. = 113 034 $</w:t>
      </w:r>
    </w:p>
    <w:p w:rsidR="0038054F" w:rsidRPr="0013329C" w:rsidRDefault="0038054F" w:rsidP="0013329C">
      <w:pPr>
        <w:spacing w:line="360" w:lineRule="auto"/>
        <w:ind w:firstLine="709"/>
        <w:jc w:val="both"/>
        <w:rPr>
          <w:sz w:val="28"/>
          <w:szCs w:val="28"/>
        </w:rPr>
      </w:pPr>
      <w:r w:rsidRPr="0013329C">
        <w:rPr>
          <w:sz w:val="28"/>
          <w:szCs w:val="28"/>
        </w:rPr>
        <w:t>200</w:t>
      </w:r>
      <w:r w:rsidR="00E72109" w:rsidRPr="0013329C">
        <w:rPr>
          <w:sz w:val="28"/>
          <w:szCs w:val="28"/>
        </w:rPr>
        <w:t>8</w:t>
      </w:r>
      <w:r w:rsidRPr="0013329C">
        <w:rPr>
          <w:sz w:val="28"/>
          <w:szCs w:val="28"/>
        </w:rPr>
        <w:t xml:space="preserve"> год - средний курс доллара за год равен 31 руб. 34 коп.</w:t>
      </w:r>
    </w:p>
    <w:p w:rsidR="0038054F" w:rsidRPr="0013329C" w:rsidRDefault="0038054F" w:rsidP="0013329C">
      <w:pPr>
        <w:spacing w:line="360" w:lineRule="auto"/>
        <w:ind w:firstLine="709"/>
        <w:jc w:val="both"/>
        <w:rPr>
          <w:sz w:val="28"/>
          <w:szCs w:val="28"/>
        </w:rPr>
      </w:pPr>
      <w:r w:rsidRPr="0013329C">
        <w:rPr>
          <w:sz w:val="28"/>
          <w:szCs w:val="28"/>
        </w:rPr>
        <w:t>Таким образом, в 200</w:t>
      </w:r>
      <w:r w:rsidR="00E72109" w:rsidRPr="0013329C">
        <w:rPr>
          <w:sz w:val="28"/>
          <w:szCs w:val="28"/>
        </w:rPr>
        <w:t>9</w:t>
      </w:r>
      <w:r w:rsidRPr="0013329C">
        <w:rPr>
          <w:sz w:val="28"/>
          <w:szCs w:val="28"/>
        </w:rPr>
        <w:t xml:space="preserve"> году утверждена сумма финансирования расходов </w:t>
      </w:r>
      <w:r w:rsidR="00E72109" w:rsidRPr="0013329C">
        <w:rPr>
          <w:sz w:val="28"/>
          <w:szCs w:val="28"/>
        </w:rPr>
        <w:t>МОУ ДОД ДЮСШ</w:t>
      </w:r>
      <w:r w:rsidRPr="0013329C">
        <w:rPr>
          <w:sz w:val="28"/>
          <w:szCs w:val="28"/>
        </w:rPr>
        <w:t>, равная 3 917 700 руб. / 31 руб. 34 коп. = 125 006 $</w:t>
      </w:r>
    </w:p>
    <w:p w:rsidR="0038054F" w:rsidRPr="0013329C" w:rsidRDefault="0038054F" w:rsidP="0013329C">
      <w:pPr>
        <w:spacing w:line="360" w:lineRule="auto"/>
        <w:ind w:firstLine="709"/>
        <w:jc w:val="both"/>
        <w:rPr>
          <w:sz w:val="28"/>
          <w:szCs w:val="28"/>
        </w:rPr>
      </w:pPr>
      <w:r w:rsidRPr="0013329C">
        <w:rPr>
          <w:sz w:val="28"/>
          <w:szCs w:val="28"/>
        </w:rPr>
        <w:t>200</w:t>
      </w:r>
      <w:r w:rsidR="00E72109" w:rsidRPr="0013329C">
        <w:rPr>
          <w:sz w:val="28"/>
          <w:szCs w:val="28"/>
        </w:rPr>
        <w:t>9</w:t>
      </w:r>
      <w:r w:rsidRPr="0013329C">
        <w:rPr>
          <w:sz w:val="28"/>
          <w:szCs w:val="28"/>
        </w:rPr>
        <w:t xml:space="preserve"> год - средний курс доллара за год равен 30 руб. 69 коп.</w:t>
      </w:r>
    </w:p>
    <w:p w:rsidR="0038054F" w:rsidRPr="0013329C" w:rsidRDefault="0038054F" w:rsidP="0013329C">
      <w:pPr>
        <w:spacing w:line="360" w:lineRule="auto"/>
        <w:ind w:firstLine="709"/>
        <w:jc w:val="both"/>
        <w:rPr>
          <w:sz w:val="28"/>
          <w:szCs w:val="28"/>
        </w:rPr>
      </w:pPr>
      <w:r w:rsidRPr="0013329C">
        <w:rPr>
          <w:sz w:val="28"/>
          <w:szCs w:val="28"/>
        </w:rPr>
        <w:t>В этом случае при сравнении полученных показателей получаем следующие темпы прироста:</w:t>
      </w:r>
    </w:p>
    <w:p w:rsidR="00C84B66" w:rsidRDefault="00C84B66"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Тпр1 = 125 006 $ / 113 034 $ * 100 % = 110.59 %</w:t>
      </w:r>
    </w:p>
    <w:p w:rsidR="0038054F" w:rsidRPr="0013329C" w:rsidRDefault="0038054F" w:rsidP="0013329C">
      <w:pPr>
        <w:spacing w:line="360" w:lineRule="auto"/>
        <w:ind w:firstLine="709"/>
        <w:jc w:val="both"/>
        <w:rPr>
          <w:sz w:val="28"/>
          <w:szCs w:val="28"/>
        </w:rPr>
      </w:pPr>
      <w:r w:rsidRPr="0013329C">
        <w:rPr>
          <w:sz w:val="28"/>
          <w:szCs w:val="28"/>
        </w:rPr>
        <w:t>Тпр2 = 131 281 $ / 125 006 $ * 100 % = 105.02 %</w:t>
      </w:r>
    </w:p>
    <w:p w:rsidR="00C84B66" w:rsidRDefault="00C84B66"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Для того чтобы определить</w:t>
      </w:r>
      <w:r w:rsidR="004F12B2" w:rsidRPr="0013329C">
        <w:rPr>
          <w:sz w:val="28"/>
          <w:szCs w:val="28"/>
        </w:rPr>
        <w:t>,</w:t>
      </w:r>
      <w:r w:rsidRPr="0013329C">
        <w:rPr>
          <w:sz w:val="28"/>
          <w:szCs w:val="28"/>
        </w:rPr>
        <w:t xml:space="preserve"> в каком объеме утвержденные бюджетные средства были </w:t>
      </w:r>
      <w:r w:rsidR="004F12B2" w:rsidRPr="0013329C">
        <w:rPr>
          <w:sz w:val="28"/>
          <w:szCs w:val="28"/>
        </w:rPr>
        <w:t>профинансированы,</w:t>
      </w:r>
      <w:r w:rsidRPr="0013329C">
        <w:rPr>
          <w:sz w:val="28"/>
          <w:szCs w:val="28"/>
        </w:rPr>
        <w:t xml:space="preserve"> рассмотрим еще одну сводную таблицу (см. Таблица 2.</w:t>
      </w:r>
      <w:r w:rsidR="00770C83" w:rsidRPr="0013329C">
        <w:rPr>
          <w:sz w:val="28"/>
          <w:szCs w:val="28"/>
        </w:rPr>
        <w:t>2</w:t>
      </w:r>
      <w:r w:rsidRPr="0013329C">
        <w:rPr>
          <w:sz w:val="28"/>
          <w:szCs w:val="28"/>
        </w:rPr>
        <w:t>.</w:t>
      </w:r>
      <w:r w:rsidR="00770C83" w:rsidRPr="0013329C">
        <w:rPr>
          <w:sz w:val="28"/>
          <w:szCs w:val="28"/>
        </w:rPr>
        <w:t>2.</w:t>
      </w:r>
      <w:r w:rsidRPr="0013329C">
        <w:rPr>
          <w:sz w:val="28"/>
          <w:szCs w:val="28"/>
        </w:rPr>
        <w:t>) на основании данных отчетов об исполнении сметы доходов и расходов</w:t>
      </w:r>
      <w:r w:rsidR="0064740E" w:rsidRPr="0013329C">
        <w:rPr>
          <w:sz w:val="28"/>
          <w:szCs w:val="28"/>
        </w:rPr>
        <w:t>.</w:t>
      </w:r>
      <w:r w:rsidRPr="0013329C">
        <w:rPr>
          <w:sz w:val="28"/>
          <w:szCs w:val="28"/>
        </w:rPr>
        <w:t xml:space="preserve"> </w:t>
      </w:r>
    </w:p>
    <w:p w:rsidR="00C84B66" w:rsidRDefault="00C84B66"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Таблица 2.</w:t>
      </w:r>
      <w:r w:rsidR="00770C83" w:rsidRPr="0013329C">
        <w:rPr>
          <w:sz w:val="28"/>
          <w:szCs w:val="28"/>
        </w:rPr>
        <w:t>2</w:t>
      </w:r>
      <w:r w:rsidRPr="0013329C">
        <w:rPr>
          <w:sz w:val="28"/>
          <w:szCs w:val="28"/>
        </w:rPr>
        <w:t>.</w:t>
      </w:r>
      <w:r w:rsidR="00770C83" w:rsidRPr="0013329C">
        <w:rPr>
          <w:sz w:val="28"/>
          <w:szCs w:val="28"/>
        </w:rPr>
        <w:t>2.</w:t>
      </w:r>
      <w:r w:rsidRPr="0013329C">
        <w:rPr>
          <w:sz w:val="28"/>
          <w:szCs w:val="28"/>
        </w:rPr>
        <w:t xml:space="preserve">Динамика объема финансирования </w:t>
      </w:r>
      <w:r w:rsidR="0064740E" w:rsidRPr="0013329C">
        <w:rPr>
          <w:sz w:val="28"/>
          <w:szCs w:val="28"/>
        </w:rPr>
        <w:t xml:space="preserve">МОУ ДОД ДЮСШ </w:t>
      </w:r>
      <w:r w:rsidRPr="0013329C">
        <w:rPr>
          <w:sz w:val="28"/>
          <w:szCs w:val="28"/>
        </w:rPr>
        <w:t>за счет поступлений из бюджета за период с 200</w:t>
      </w:r>
      <w:r w:rsidR="0064740E" w:rsidRPr="0013329C">
        <w:rPr>
          <w:sz w:val="28"/>
          <w:szCs w:val="28"/>
        </w:rPr>
        <w:t>7</w:t>
      </w:r>
      <w:r w:rsidRPr="0013329C">
        <w:rPr>
          <w:sz w:val="28"/>
          <w:szCs w:val="28"/>
        </w:rPr>
        <w:t xml:space="preserve"> по </w:t>
      </w:r>
      <w:smartTag w:uri="urn:schemas-microsoft-com:office:smarttags" w:element="metricconverter">
        <w:smartTagPr>
          <w:attr w:name="ProductID" w:val="2009 г"/>
        </w:smartTagPr>
        <w:r w:rsidRPr="0013329C">
          <w:rPr>
            <w:sz w:val="28"/>
            <w:szCs w:val="28"/>
          </w:rPr>
          <w:t>200</w:t>
        </w:r>
        <w:r w:rsidR="00903F24" w:rsidRPr="0013329C">
          <w:rPr>
            <w:sz w:val="28"/>
            <w:szCs w:val="28"/>
          </w:rPr>
          <w:t>9</w:t>
        </w:r>
        <w:r w:rsidRPr="0013329C">
          <w:rPr>
            <w:sz w:val="28"/>
            <w:szCs w:val="28"/>
          </w:rPr>
          <w:t xml:space="preserve"> г</w:t>
        </w:r>
      </w:smartTag>
      <w:r w:rsidR="0064740E" w:rsidRPr="0013329C">
        <w:rPr>
          <w:sz w:val="28"/>
          <w:szCs w:val="28"/>
        </w:rPr>
        <w:t>.</w:t>
      </w:r>
      <w:r w:rsidRPr="0013329C">
        <w:rPr>
          <w:sz w:val="28"/>
          <w:szCs w:val="28"/>
        </w:rPr>
        <w:t>г.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1183"/>
        <w:gridCol w:w="851"/>
        <w:gridCol w:w="851"/>
        <w:gridCol w:w="851"/>
        <w:gridCol w:w="851"/>
        <w:gridCol w:w="851"/>
        <w:gridCol w:w="851"/>
      </w:tblGrid>
      <w:tr w:rsidR="00903F24" w:rsidRPr="0013329C" w:rsidTr="00175B5E">
        <w:trPr>
          <w:trHeight w:val="995"/>
          <w:jc w:val="center"/>
        </w:trPr>
        <w:tc>
          <w:tcPr>
            <w:tcW w:w="2988" w:type="dxa"/>
            <w:shd w:val="clear" w:color="auto" w:fill="auto"/>
          </w:tcPr>
          <w:p w:rsidR="00903F24" w:rsidRPr="0013329C" w:rsidRDefault="00903F24" w:rsidP="00C84B66">
            <w:pPr>
              <w:pStyle w:val="11"/>
            </w:pPr>
            <w:r w:rsidRPr="0013329C">
              <w:t>Наименование статьи расходов</w:t>
            </w:r>
          </w:p>
        </w:tc>
        <w:tc>
          <w:tcPr>
            <w:tcW w:w="1260" w:type="dxa"/>
            <w:shd w:val="clear" w:color="auto" w:fill="auto"/>
          </w:tcPr>
          <w:p w:rsidR="00903F24" w:rsidRPr="0013329C" w:rsidRDefault="00903F24" w:rsidP="00C84B66">
            <w:pPr>
              <w:pStyle w:val="11"/>
            </w:pPr>
            <w:r w:rsidRPr="0013329C">
              <w:t>Код статьи</w:t>
            </w:r>
          </w:p>
        </w:tc>
        <w:tc>
          <w:tcPr>
            <w:tcW w:w="900" w:type="dxa"/>
            <w:shd w:val="clear" w:color="auto" w:fill="auto"/>
          </w:tcPr>
          <w:p w:rsidR="00903F24" w:rsidRPr="0013329C" w:rsidRDefault="00903F24" w:rsidP="00C84B66">
            <w:pPr>
              <w:pStyle w:val="11"/>
            </w:pPr>
            <w:r w:rsidRPr="0013329C">
              <w:t>2007</w:t>
            </w:r>
          </w:p>
        </w:tc>
        <w:tc>
          <w:tcPr>
            <w:tcW w:w="900" w:type="dxa"/>
            <w:shd w:val="clear" w:color="auto" w:fill="auto"/>
          </w:tcPr>
          <w:p w:rsidR="00903F24" w:rsidRPr="0013329C" w:rsidRDefault="00903F24" w:rsidP="00C84B66">
            <w:pPr>
              <w:pStyle w:val="11"/>
            </w:pPr>
            <w:r w:rsidRPr="0013329C">
              <w:t>2008</w:t>
            </w:r>
          </w:p>
        </w:tc>
        <w:tc>
          <w:tcPr>
            <w:tcW w:w="900" w:type="dxa"/>
            <w:shd w:val="clear" w:color="auto" w:fill="auto"/>
          </w:tcPr>
          <w:p w:rsidR="00903F24" w:rsidRPr="0013329C" w:rsidRDefault="00903F24" w:rsidP="00C84B66">
            <w:pPr>
              <w:pStyle w:val="11"/>
            </w:pPr>
            <w:r w:rsidRPr="0013329C">
              <w:t>% от сметы</w:t>
            </w:r>
          </w:p>
        </w:tc>
        <w:tc>
          <w:tcPr>
            <w:tcW w:w="900" w:type="dxa"/>
            <w:shd w:val="clear" w:color="auto" w:fill="auto"/>
          </w:tcPr>
          <w:p w:rsidR="00903F24" w:rsidRPr="0013329C" w:rsidRDefault="00903F24" w:rsidP="00C84B66">
            <w:pPr>
              <w:pStyle w:val="11"/>
            </w:pPr>
            <w:r w:rsidRPr="0013329C">
              <w:t>2008</w:t>
            </w:r>
          </w:p>
        </w:tc>
        <w:tc>
          <w:tcPr>
            <w:tcW w:w="900" w:type="dxa"/>
            <w:shd w:val="clear" w:color="auto" w:fill="auto"/>
          </w:tcPr>
          <w:p w:rsidR="00903F24" w:rsidRPr="0013329C" w:rsidRDefault="00903F24" w:rsidP="00C84B66">
            <w:pPr>
              <w:pStyle w:val="11"/>
            </w:pPr>
            <w:r w:rsidRPr="0013329C">
              <w:t>2009</w:t>
            </w:r>
            <w:r w:rsidR="0013329C" w:rsidRPr="0013329C">
              <w:t xml:space="preserve"> </w:t>
            </w:r>
          </w:p>
        </w:tc>
        <w:tc>
          <w:tcPr>
            <w:tcW w:w="900" w:type="dxa"/>
            <w:shd w:val="clear" w:color="auto" w:fill="auto"/>
          </w:tcPr>
          <w:p w:rsidR="00903F24" w:rsidRPr="0013329C" w:rsidRDefault="00903F24" w:rsidP="00C84B66">
            <w:pPr>
              <w:pStyle w:val="11"/>
            </w:pPr>
            <w:r w:rsidRPr="0013329C">
              <w:t>% от сметы</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1</w:t>
            </w:r>
          </w:p>
        </w:tc>
        <w:tc>
          <w:tcPr>
            <w:tcW w:w="1260" w:type="dxa"/>
            <w:shd w:val="clear" w:color="auto" w:fill="auto"/>
          </w:tcPr>
          <w:p w:rsidR="00903F24" w:rsidRPr="0013329C" w:rsidRDefault="00903F24" w:rsidP="00C84B66">
            <w:pPr>
              <w:pStyle w:val="11"/>
            </w:pPr>
            <w:r w:rsidRPr="0013329C">
              <w:t>2</w:t>
            </w:r>
          </w:p>
        </w:tc>
        <w:tc>
          <w:tcPr>
            <w:tcW w:w="900" w:type="dxa"/>
            <w:shd w:val="clear" w:color="auto" w:fill="auto"/>
          </w:tcPr>
          <w:p w:rsidR="00903F24" w:rsidRPr="0013329C" w:rsidRDefault="00903F24" w:rsidP="00C84B66">
            <w:pPr>
              <w:pStyle w:val="11"/>
            </w:pPr>
            <w:r w:rsidRPr="0013329C">
              <w:t>3</w:t>
            </w:r>
          </w:p>
        </w:tc>
        <w:tc>
          <w:tcPr>
            <w:tcW w:w="900" w:type="dxa"/>
            <w:shd w:val="clear" w:color="auto" w:fill="auto"/>
          </w:tcPr>
          <w:p w:rsidR="00903F24" w:rsidRPr="0013329C" w:rsidRDefault="00903F24" w:rsidP="00C84B66">
            <w:pPr>
              <w:pStyle w:val="11"/>
            </w:pPr>
            <w:r w:rsidRPr="0013329C">
              <w:t>4</w:t>
            </w:r>
          </w:p>
        </w:tc>
        <w:tc>
          <w:tcPr>
            <w:tcW w:w="900" w:type="dxa"/>
            <w:shd w:val="clear" w:color="auto" w:fill="auto"/>
          </w:tcPr>
          <w:p w:rsidR="00903F24" w:rsidRPr="0013329C" w:rsidRDefault="00903F24" w:rsidP="00C84B66">
            <w:pPr>
              <w:pStyle w:val="11"/>
            </w:pPr>
            <w:r w:rsidRPr="0013329C">
              <w:t>5</w:t>
            </w:r>
          </w:p>
        </w:tc>
        <w:tc>
          <w:tcPr>
            <w:tcW w:w="900" w:type="dxa"/>
            <w:shd w:val="clear" w:color="auto" w:fill="auto"/>
          </w:tcPr>
          <w:p w:rsidR="00903F24" w:rsidRPr="0013329C" w:rsidRDefault="00903F24" w:rsidP="00C84B66">
            <w:pPr>
              <w:pStyle w:val="11"/>
            </w:pPr>
            <w:r w:rsidRPr="0013329C">
              <w:t>6</w:t>
            </w:r>
          </w:p>
        </w:tc>
        <w:tc>
          <w:tcPr>
            <w:tcW w:w="900" w:type="dxa"/>
            <w:shd w:val="clear" w:color="auto" w:fill="auto"/>
          </w:tcPr>
          <w:p w:rsidR="00903F24" w:rsidRPr="0013329C" w:rsidRDefault="00903F24" w:rsidP="00C84B66">
            <w:pPr>
              <w:pStyle w:val="11"/>
            </w:pPr>
            <w:r w:rsidRPr="0013329C">
              <w:t>7</w:t>
            </w:r>
          </w:p>
        </w:tc>
        <w:tc>
          <w:tcPr>
            <w:tcW w:w="900" w:type="dxa"/>
            <w:shd w:val="clear" w:color="auto" w:fill="auto"/>
          </w:tcPr>
          <w:p w:rsidR="00903F24" w:rsidRPr="0013329C" w:rsidRDefault="00903F24" w:rsidP="00C84B66">
            <w:pPr>
              <w:pStyle w:val="11"/>
            </w:pPr>
            <w:r w:rsidRPr="0013329C">
              <w:t>8</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текущие расходы</w:t>
            </w:r>
          </w:p>
        </w:tc>
        <w:tc>
          <w:tcPr>
            <w:tcW w:w="1260" w:type="dxa"/>
            <w:shd w:val="clear" w:color="auto" w:fill="auto"/>
          </w:tcPr>
          <w:p w:rsidR="00903F24" w:rsidRPr="0013329C" w:rsidRDefault="00903F24" w:rsidP="00C84B66">
            <w:pPr>
              <w:pStyle w:val="11"/>
            </w:pPr>
            <w:r w:rsidRPr="0013329C">
              <w:t>100 000</w:t>
            </w: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труда гос. служащих</w:t>
            </w:r>
          </w:p>
        </w:tc>
        <w:tc>
          <w:tcPr>
            <w:tcW w:w="1260" w:type="dxa"/>
            <w:shd w:val="clear" w:color="auto" w:fill="auto"/>
          </w:tcPr>
          <w:p w:rsidR="00903F24" w:rsidRPr="0013329C" w:rsidRDefault="00903F24" w:rsidP="00C84B66">
            <w:pPr>
              <w:pStyle w:val="11"/>
            </w:pPr>
            <w:r w:rsidRPr="0013329C">
              <w:t>100 100</w:t>
            </w:r>
          </w:p>
        </w:tc>
        <w:tc>
          <w:tcPr>
            <w:tcW w:w="900" w:type="dxa"/>
            <w:shd w:val="clear" w:color="auto" w:fill="auto"/>
          </w:tcPr>
          <w:p w:rsidR="00903F24" w:rsidRPr="0013329C" w:rsidRDefault="00903F24" w:rsidP="00C84B66">
            <w:pPr>
              <w:pStyle w:val="11"/>
            </w:pPr>
            <w:r w:rsidRPr="0013329C">
              <w:t>642,15</w:t>
            </w:r>
          </w:p>
        </w:tc>
        <w:tc>
          <w:tcPr>
            <w:tcW w:w="900" w:type="dxa"/>
            <w:shd w:val="clear" w:color="auto" w:fill="auto"/>
          </w:tcPr>
          <w:p w:rsidR="00903F24" w:rsidRPr="0013329C" w:rsidRDefault="00903F24" w:rsidP="00C84B66">
            <w:pPr>
              <w:pStyle w:val="11"/>
            </w:pPr>
            <w:r w:rsidRPr="0013329C">
              <w:t>96,6</w:t>
            </w:r>
          </w:p>
        </w:tc>
        <w:tc>
          <w:tcPr>
            <w:tcW w:w="900" w:type="dxa"/>
            <w:shd w:val="clear" w:color="auto" w:fill="auto"/>
          </w:tcPr>
          <w:p w:rsidR="00903F24" w:rsidRPr="0013329C" w:rsidRDefault="00903F24" w:rsidP="00C84B66">
            <w:pPr>
              <w:pStyle w:val="11"/>
            </w:pPr>
            <w:r w:rsidRPr="0013329C">
              <w:t>1100,1</w:t>
            </w:r>
          </w:p>
        </w:tc>
        <w:tc>
          <w:tcPr>
            <w:tcW w:w="900" w:type="dxa"/>
            <w:shd w:val="clear" w:color="auto" w:fill="auto"/>
          </w:tcPr>
          <w:p w:rsidR="00903F24" w:rsidRPr="0013329C" w:rsidRDefault="00903F24" w:rsidP="00C84B66">
            <w:pPr>
              <w:pStyle w:val="11"/>
            </w:pPr>
            <w:r w:rsidRPr="0013329C">
              <w:t>99,9</w:t>
            </w:r>
          </w:p>
        </w:tc>
        <w:tc>
          <w:tcPr>
            <w:tcW w:w="900" w:type="dxa"/>
            <w:shd w:val="clear" w:color="auto" w:fill="auto"/>
          </w:tcPr>
          <w:p w:rsidR="00903F24" w:rsidRPr="0013329C" w:rsidRDefault="00903F24" w:rsidP="00C84B66">
            <w:pPr>
              <w:pStyle w:val="11"/>
            </w:pPr>
            <w:r w:rsidRPr="0013329C">
              <w:t>1183,0</w:t>
            </w:r>
          </w:p>
        </w:tc>
        <w:tc>
          <w:tcPr>
            <w:tcW w:w="900" w:type="dxa"/>
            <w:shd w:val="clear" w:color="auto" w:fill="auto"/>
          </w:tcPr>
          <w:p w:rsidR="00903F24" w:rsidRPr="0013329C" w:rsidRDefault="00903F24" w:rsidP="00C84B66">
            <w:pPr>
              <w:pStyle w:val="11"/>
            </w:pPr>
            <w:r w:rsidRPr="0013329C">
              <w:t>100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труда гражданских служащих</w:t>
            </w:r>
          </w:p>
        </w:tc>
        <w:tc>
          <w:tcPr>
            <w:tcW w:w="1260" w:type="dxa"/>
            <w:shd w:val="clear" w:color="auto" w:fill="auto"/>
          </w:tcPr>
          <w:p w:rsidR="00903F24" w:rsidRPr="0013329C" w:rsidRDefault="00903F24" w:rsidP="00C84B66">
            <w:pPr>
              <w:pStyle w:val="11"/>
            </w:pPr>
            <w:r w:rsidRPr="0013329C">
              <w:t>110 110</w:t>
            </w:r>
          </w:p>
        </w:tc>
        <w:tc>
          <w:tcPr>
            <w:tcW w:w="900" w:type="dxa"/>
            <w:shd w:val="clear" w:color="auto" w:fill="auto"/>
          </w:tcPr>
          <w:p w:rsidR="00903F24" w:rsidRPr="0013329C" w:rsidRDefault="00903F24" w:rsidP="00C84B66">
            <w:pPr>
              <w:pStyle w:val="11"/>
            </w:pPr>
            <w:r w:rsidRPr="0013329C">
              <w:t>642,15</w:t>
            </w:r>
          </w:p>
        </w:tc>
        <w:tc>
          <w:tcPr>
            <w:tcW w:w="900" w:type="dxa"/>
            <w:shd w:val="clear" w:color="auto" w:fill="auto"/>
          </w:tcPr>
          <w:p w:rsidR="00903F24" w:rsidRPr="0013329C" w:rsidRDefault="00903F24" w:rsidP="00C84B66">
            <w:pPr>
              <w:pStyle w:val="11"/>
            </w:pPr>
            <w:r w:rsidRPr="0013329C">
              <w:t>96,6</w:t>
            </w:r>
          </w:p>
        </w:tc>
        <w:tc>
          <w:tcPr>
            <w:tcW w:w="900" w:type="dxa"/>
            <w:shd w:val="clear" w:color="auto" w:fill="auto"/>
          </w:tcPr>
          <w:p w:rsidR="00903F24" w:rsidRPr="0013329C" w:rsidRDefault="00903F24" w:rsidP="00C84B66">
            <w:pPr>
              <w:pStyle w:val="11"/>
            </w:pPr>
            <w:r w:rsidRPr="0013329C">
              <w:t>1100,1</w:t>
            </w:r>
          </w:p>
        </w:tc>
        <w:tc>
          <w:tcPr>
            <w:tcW w:w="900" w:type="dxa"/>
            <w:shd w:val="clear" w:color="auto" w:fill="auto"/>
          </w:tcPr>
          <w:p w:rsidR="00903F24" w:rsidRPr="0013329C" w:rsidRDefault="00903F24" w:rsidP="00C84B66">
            <w:pPr>
              <w:pStyle w:val="11"/>
            </w:pPr>
            <w:r w:rsidRPr="0013329C">
              <w:t>99,9</w:t>
            </w:r>
          </w:p>
        </w:tc>
        <w:tc>
          <w:tcPr>
            <w:tcW w:w="900" w:type="dxa"/>
            <w:shd w:val="clear" w:color="auto" w:fill="auto"/>
          </w:tcPr>
          <w:p w:rsidR="00903F24" w:rsidRPr="0013329C" w:rsidRDefault="00903F24" w:rsidP="00C84B66">
            <w:pPr>
              <w:pStyle w:val="11"/>
            </w:pPr>
            <w:r w:rsidRPr="0013329C">
              <w:t>1183,0</w:t>
            </w:r>
          </w:p>
        </w:tc>
        <w:tc>
          <w:tcPr>
            <w:tcW w:w="900" w:type="dxa"/>
            <w:shd w:val="clear" w:color="auto" w:fill="auto"/>
          </w:tcPr>
          <w:p w:rsidR="00903F24" w:rsidRPr="0013329C" w:rsidRDefault="00903F24" w:rsidP="00C84B66">
            <w:pPr>
              <w:pStyle w:val="11"/>
            </w:pPr>
            <w:r w:rsidRPr="0013329C">
              <w:t>100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труда внештатных сотрудников</w:t>
            </w:r>
          </w:p>
        </w:tc>
        <w:tc>
          <w:tcPr>
            <w:tcW w:w="1260" w:type="dxa"/>
            <w:shd w:val="clear" w:color="auto" w:fill="auto"/>
          </w:tcPr>
          <w:p w:rsidR="00903F24" w:rsidRPr="0013329C" w:rsidRDefault="00903F24" w:rsidP="00C84B66">
            <w:pPr>
              <w:pStyle w:val="11"/>
            </w:pPr>
            <w:r w:rsidRPr="0013329C">
              <w:t>110 140</w:t>
            </w: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c>
          <w:tcPr>
            <w:tcW w:w="900" w:type="dxa"/>
            <w:shd w:val="clear" w:color="auto" w:fill="auto"/>
          </w:tcPr>
          <w:p w:rsidR="00903F24" w:rsidRPr="0013329C" w:rsidRDefault="00903F24" w:rsidP="00C84B66">
            <w:pPr>
              <w:pStyle w:val="11"/>
            </w:pP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начисления на оплату труда</w:t>
            </w:r>
          </w:p>
        </w:tc>
        <w:tc>
          <w:tcPr>
            <w:tcW w:w="1260" w:type="dxa"/>
            <w:shd w:val="clear" w:color="auto" w:fill="auto"/>
          </w:tcPr>
          <w:p w:rsidR="00903F24" w:rsidRPr="0013329C" w:rsidRDefault="00903F24" w:rsidP="00C84B66">
            <w:pPr>
              <w:pStyle w:val="11"/>
            </w:pPr>
            <w:r w:rsidRPr="0013329C">
              <w:t>110200</w:t>
            </w:r>
          </w:p>
        </w:tc>
        <w:tc>
          <w:tcPr>
            <w:tcW w:w="900" w:type="dxa"/>
            <w:shd w:val="clear" w:color="auto" w:fill="auto"/>
          </w:tcPr>
          <w:p w:rsidR="00903F24" w:rsidRPr="0013329C" w:rsidRDefault="00903F24" w:rsidP="00C84B66">
            <w:pPr>
              <w:pStyle w:val="11"/>
            </w:pPr>
            <w:r w:rsidRPr="0013329C">
              <w:t>218,6</w:t>
            </w:r>
          </w:p>
        </w:tc>
        <w:tc>
          <w:tcPr>
            <w:tcW w:w="900" w:type="dxa"/>
            <w:shd w:val="clear" w:color="auto" w:fill="auto"/>
          </w:tcPr>
          <w:p w:rsidR="00903F24" w:rsidRPr="0013329C" w:rsidRDefault="00903F24" w:rsidP="00C84B66">
            <w:pPr>
              <w:pStyle w:val="11"/>
            </w:pPr>
            <w:r w:rsidRPr="0013329C">
              <w:t>91,9</w:t>
            </w:r>
          </w:p>
        </w:tc>
        <w:tc>
          <w:tcPr>
            <w:tcW w:w="900" w:type="dxa"/>
            <w:shd w:val="clear" w:color="auto" w:fill="auto"/>
          </w:tcPr>
          <w:p w:rsidR="00903F24" w:rsidRPr="0013329C" w:rsidRDefault="00903F24" w:rsidP="00C84B66">
            <w:pPr>
              <w:pStyle w:val="11"/>
            </w:pPr>
            <w:r w:rsidRPr="0013329C">
              <w:t>389,9</w:t>
            </w:r>
          </w:p>
        </w:tc>
        <w:tc>
          <w:tcPr>
            <w:tcW w:w="900" w:type="dxa"/>
            <w:shd w:val="clear" w:color="auto" w:fill="auto"/>
          </w:tcPr>
          <w:p w:rsidR="00903F24" w:rsidRPr="0013329C" w:rsidRDefault="00903F24" w:rsidP="00C84B66">
            <w:pPr>
              <w:pStyle w:val="11"/>
            </w:pPr>
            <w:r w:rsidRPr="0013329C">
              <w:t>99,0</w:t>
            </w:r>
          </w:p>
        </w:tc>
        <w:tc>
          <w:tcPr>
            <w:tcW w:w="900" w:type="dxa"/>
            <w:shd w:val="clear" w:color="auto" w:fill="auto"/>
          </w:tcPr>
          <w:p w:rsidR="00903F24" w:rsidRPr="0013329C" w:rsidRDefault="00903F24" w:rsidP="00C84B66">
            <w:pPr>
              <w:pStyle w:val="11"/>
            </w:pPr>
            <w:r w:rsidRPr="0013329C">
              <w:t>424,0</w:t>
            </w:r>
          </w:p>
        </w:tc>
        <w:tc>
          <w:tcPr>
            <w:tcW w:w="900" w:type="dxa"/>
            <w:shd w:val="clear" w:color="auto" w:fill="auto"/>
          </w:tcPr>
          <w:p w:rsidR="00903F24" w:rsidRPr="0013329C" w:rsidRDefault="00903F24" w:rsidP="00C84B66">
            <w:pPr>
              <w:pStyle w:val="11"/>
            </w:pPr>
            <w:r w:rsidRPr="0013329C">
              <w:t>100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приобретение предметов снабжения</w:t>
            </w:r>
          </w:p>
        </w:tc>
        <w:tc>
          <w:tcPr>
            <w:tcW w:w="1260" w:type="dxa"/>
            <w:shd w:val="clear" w:color="auto" w:fill="auto"/>
          </w:tcPr>
          <w:p w:rsidR="00903F24" w:rsidRPr="0013329C" w:rsidRDefault="00903F24" w:rsidP="00C84B66">
            <w:pPr>
              <w:pStyle w:val="11"/>
            </w:pPr>
            <w:r w:rsidRPr="0013329C">
              <w:t>110</w:t>
            </w:r>
            <w:r w:rsidR="0013329C" w:rsidRPr="0013329C">
              <w:t xml:space="preserve"> </w:t>
            </w:r>
            <w:r w:rsidRPr="0013329C">
              <w:t>300</w:t>
            </w:r>
          </w:p>
        </w:tc>
        <w:tc>
          <w:tcPr>
            <w:tcW w:w="900" w:type="dxa"/>
            <w:shd w:val="clear" w:color="auto" w:fill="auto"/>
          </w:tcPr>
          <w:p w:rsidR="00903F24" w:rsidRPr="0013329C" w:rsidRDefault="00FA7E4C" w:rsidP="00C84B66">
            <w:pPr>
              <w:pStyle w:val="11"/>
            </w:pPr>
            <w:r w:rsidRPr="0013329C">
              <w:t>279,6</w:t>
            </w:r>
          </w:p>
        </w:tc>
        <w:tc>
          <w:tcPr>
            <w:tcW w:w="900" w:type="dxa"/>
            <w:shd w:val="clear" w:color="auto" w:fill="auto"/>
          </w:tcPr>
          <w:p w:rsidR="00903F24" w:rsidRPr="0013329C" w:rsidRDefault="00FA7E4C" w:rsidP="00C84B66">
            <w:pPr>
              <w:pStyle w:val="11"/>
            </w:pPr>
            <w:r w:rsidRPr="0013329C">
              <w:t>48,3</w:t>
            </w:r>
          </w:p>
        </w:tc>
        <w:tc>
          <w:tcPr>
            <w:tcW w:w="900" w:type="dxa"/>
            <w:shd w:val="clear" w:color="auto" w:fill="auto"/>
          </w:tcPr>
          <w:p w:rsidR="00903F24" w:rsidRPr="0013329C" w:rsidRDefault="00FA7E4C" w:rsidP="00C84B66">
            <w:pPr>
              <w:pStyle w:val="11"/>
            </w:pPr>
            <w:r w:rsidRPr="0013329C">
              <w:t>208,6</w:t>
            </w:r>
          </w:p>
        </w:tc>
        <w:tc>
          <w:tcPr>
            <w:tcW w:w="900" w:type="dxa"/>
            <w:shd w:val="clear" w:color="auto" w:fill="auto"/>
          </w:tcPr>
          <w:p w:rsidR="00903F24" w:rsidRPr="0013329C" w:rsidRDefault="00FA7E4C" w:rsidP="00C84B66">
            <w:pPr>
              <w:pStyle w:val="11"/>
            </w:pPr>
            <w:r w:rsidRPr="0013329C">
              <w:t>34,6</w:t>
            </w:r>
          </w:p>
        </w:tc>
        <w:tc>
          <w:tcPr>
            <w:tcW w:w="900" w:type="dxa"/>
            <w:shd w:val="clear" w:color="auto" w:fill="auto"/>
          </w:tcPr>
          <w:p w:rsidR="00903F24" w:rsidRPr="0013329C" w:rsidRDefault="00FA7E4C" w:rsidP="00C84B66">
            <w:pPr>
              <w:pStyle w:val="11"/>
            </w:pPr>
            <w:r w:rsidRPr="0013329C">
              <w:t>510,0</w:t>
            </w:r>
          </w:p>
        </w:tc>
        <w:tc>
          <w:tcPr>
            <w:tcW w:w="900" w:type="dxa"/>
            <w:shd w:val="clear" w:color="auto" w:fill="auto"/>
          </w:tcPr>
          <w:p w:rsidR="00903F24" w:rsidRPr="0013329C" w:rsidRDefault="00FA7E4C" w:rsidP="00C84B66">
            <w:pPr>
              <w:pStyle w:val="11"/>
            </w:pPr>
            <w:r w:rsidRPr="0013329C">
              <w:t>722,0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медикаменты</w:t>
            </w:r>
          </w:p>
        </w:tc>
        <w:tc>
          <w:tcPr>
            <w:tcW w:w="1260" w:type="dxa"/>
            <w:shd w:val="clear" w:color="auto" w:fill="auto"/>
          </w:tcPr>
          <w:p w:rsidR="00903F24" w:rsidRPr="0013329C" w:rsidRDefault="00903F24" w:rsidP="00C84B66">
            <w:pPr>
              <w:pStyle w:val="11"/>
            </w:pPr>
            <w:r w:rsidRPr="0013329C">
              <w:t>110 310</w:t>
            </w:r>
          </w:p>
        </w:tc>
        <w:tc>
          <w:tcPr>
            <w:tcW w:w="900" w:type="dxa"/>
            <w:shd w:val="clear" w:color="auto" w:fill="auto"/>
          </w:tcPr>
          <w:p w:rsidR="00903F24" w:rsidRPr="0013329C" w:rsidRDefault="00FA7E4C" w:rsidP="00C84B66">
            <w:pPr>
              <w:pStyle w:val="11"/>
            </w:pPr>
            <w:r w:rsidRPr="0013329C">
              <w:t>2.0</w:t>
            </w:r>
          </w:p>
        </w:tc>
        <w:tc>
          <w:tcPr>
            <w:tcW w:w="900" w:type="dxa"/>
            <w:shd w:val="clear" w:color="auto" w:fill="auto"/>
          </w:tcPr>
          <w:p w:rsidR="00903F24" w:rsidRPr="0013329C" w:rsidRDefault="00FA7E4C" w:rsidP="00C84B66">
            <w:pPr>
              <w:pStyle w:val="11"/>
            </w:pPr>
            <w:r w:rsidRPr="0013329C">
              <w:t>100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мягкий инвентарь и обмундирование</w:t>
            </w:r>
          </w:p>
        </w:tc>
        <w:tc>
          <w:tcPr>
            <w:tcW w:w="1260" w:type="dxa"/>
            <w:shd w:val="clear" w:color="auto" w:fill="auto"/>
          </w:tcPr>
          <w:p w:rsidR="00903F24" w:rsidRPr="0013329C" w:rsidRDefault="00903F24" w:rsidP="00C84B66">
            <w:pPr>
              <w:pStyle w:val="11"/>
            </w:pPr>
            <w:r w:rsidRPr="0013329C">
              <w:t>110 320</w:t>
            </w:r>
          </w:p>
        </w:tc>
        <w:tc>
          <w:tcPr>
            <w:tcW w:w="900" w:type="dxa"/>
            <w:shd w:val="clear" w:color="auto" w:fill="auto"/>
          </w:tcPr>
          <w:p w:rsidR="00903F24" w:rsidRPr="0013329C" w:rsidRDefault="00FA7E4C" w:rsidP="00C84B66">
            <w:pPr>
              <w:pStyle w:val="11"/>
            </w:pPr>
            <w:r w:rsidRPr="0013329C">
              <w:t>53,6</w:t>
            </w:r>
          </w:p>
        </w:tc>
        <w:tc>
          <w:tcPr>
            <w:tcW w:w="900" w:type="dxa"/>
            <w:shd w:val="clear" w:color="auto" w:fill="auto"/>
          </w:tcPr>
          <w:p w:rsidR="00903F24" w:rsidRPr="0013329C" w:rsidRDefault="00FA7E4C" w:rsidP="00C84B66">
            <w:pPr>
              <w:pStyle w:val="11"/>
            </w:pPr>
            <w:r w:rsidRPr="0013329C">
              <w:t>59,2</w:t>
            </w:r>
          </w:p>
        </w:tc>
        <w:tc>
          <w:tcPr>
            <w:tcW w:w="900" w:type="dxa"/>
            <w:shd w:val="clear" w:color="auto" w:fill="auto"/>
          </w:tcPr>
          <w:p w:rsidR="00903F24" w:rsidRPr="0013329C" w:rsidRDefault="00FA7E4C" w:rsidP="00C84B66">
            <w:pPr>
              <w:pStyle w:val="11"/>
            </w:pPr>
            <w:r w:rsidRPr="0013329C">
              <w:t>18,8</w:t>
            </w:r>
          </w:p>
        </w:tc>
        <w:tc>
          <w:tcPr>
            <w:tcW w:w="900" w:type="dxa"/>
            <w:shd w:val="clear" w:color="auto" w:fill="auto"/>
          </w:tcPr>
          <w:p w:rsidR="00903F24" w:rsidRPr="0013329C" w:rsidRDefault="00FA7E4C" w:rsidP="00C84B66">
            <w:pPr>
              <w:pStyle w:val="11"/>
            </w:pPr>
            <w:r w:rsidRPr="0013329C">
              <w:t>60,7</w:t>
            </w:r>
          </w:p>
        </w:tc>
        <w:tc>
          <w:tcPr>
            <w:tcW w:w="900" w:type="dxa"/>
            <w:shd w:val="clear" w:color="auto" w:fill="auto"/>
          </w:tcPr>
          <w:p w:rsidR="00903F24" w:rsidRPr="0013329C" w:rsidRDefault="00FA7E4C" w:rsidP="00C84B66">
            <w:pPr>
              <w:pStyle w:val="11"/>
            </w:pPr>
            <w:r w:rsidRPr="0013329C">
              <w:t>47,3</w:t>
            </w:r>
          </w:p>
        </w:tc>
        <w:tc>
          <w:tcPr>
            <w:tcW w:w="900" w:type="dxa"/>
            <w:shd w:val="clear" w:color="auto" w:fill="auto"/>
          </w:tcPr>
          <w:p w:rsidR="00903F24" w:rsidRPr="0013329C" w:rsidRDefault="00FA7E4C" w:rsidP="00C84B66">
            <w:pPr>
              <w:pStyle w:val="11"/>
            </w:pPr>
            <w:r w:rsidRPr="0013329C">
              <w:t>70,6</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продукты питания</w:t>
            </w:r>
          </w:p>
        </w:tc>
        <w:tc>
          <w:tcPr>
            <w:tcW w:w="1260" w:type="dxa"/>
            <w:shd w:val="clear" w:color="auto" w:fill="auto"/>
          </w:tcPr>
          <w:p w:rsidR="00903F24" w:rsidRPr="0013329C" w:rsidRDefault="00903F24" w:rsidP="00C84B66">
            <w:pPr>
              <w:pStyle w:val="11"/>
            </w:pPr>
            <w:r w:rsidRPr="0013329C">
              <w:t>110 330</w:t>
            </w:r>
          </w:p>
        </w:tc>
        <w:tc>
          <w:tcPr>
            <w:tcW w:w="900" w:type="dxa"/>
            <w:shd w:val="clear" w:color="auto" w:fill="auto"/>
          </w:tcPr>
          <w:p w:rsidR="00903F24" w:rsidRPr="0013329C" w:rsidRDefault="00FA7E4C" w:rsidP="00C84B66">
            <w:pPr>
              <w:pStyle w:val="11"/>
            </w:pPr>
            <w:r w:rsidRPr="0013329C">
              <w:t>224,0</w:t>
            </w:r>
          </w:p>
        </w:tc>
        <w:tc>
          <w:tcPr>
            <w:tcW w:w="900" w:type="dxa"/>
            <w:shd w:val="clear" w:color="auto" w:fill="auto"/>
          </w:tcPr>
          <w:p w:rsidR="00903F24" w:rsidRPr="0013329C" w:rsidRDefault="00FA7E4C" w:rsidP="00C84B66">
            <w:pPr>
              <w:pStyle w:val="11"/>
            </w:pPr>
            <w:r w:rsidRPr="0013329C">
              <w:t>49,3</w:t>
            </w:r>
          </w:p>
        </w:tc>
        <w:tc>
          <w:tcPr>
            <w:tcW w:w="900" w:type="dxa"/>
            <w:shd w:val="clear" w:color="auto" w:fill="auto"/>
          </w:tcPr>
          <w:p w:rsidR="00903F24" w:rsidRPr="0013329C" w:rsidRDefault="00FA7E4C" w:rsidP="00C84B66">
            <w:pPr>
              <w:pStyle w:val="11"/>
            </w:pPr>
            <w:r w:rsidRPr="0013329C">
              <w:t>184,7</w:t>
            </w:r>
          </w:p>
        </w:tc>
        <w:tc>
          <w:tcPr>
            <w:tcW w:w="900" w:type="dxa"/>
            <w:shd w:val="clear" w:color="auto" w:fill="auto"/>
          </w:tcPr>
          <w:p w:rsidR="00903F24" w:rsidRPr="0013329C" w:rsidRDefault="00FA7E4C" w:rsidP="00C84B66">
            <w:pPr>
              <w:pStyle w:val="11"/>
            </w:pPr>
            <w:r w:rsidRPr="0013329C">
              <w:t>34,6</w:t>
            </w:r>
          </w:p>
        </w:tc>
        <w:tc>
          <w:tcPr>
            <w:tcW w:w="900" w:type="dxa"/>
            <w:shd w:val="clear" w:color="auto" w:fill="auto"/>
          </w:tcPr>
          <w:p w:rsidR="00903F24" w:rsidRPr="0013329C" w:rsidRDefault="00FA7E4C" w:rsidP="00C84B66">
            <w:pPr>
              <w:pStyle w:val="11"/>
            </w:pPr>
            <w:r w:rsidRPr="0013329C">
              <w:t>445,9</w:t>
            </w:r>
          </w:p>
        </w:tc>
        <w:tc>
          <w:tcPr>
            <w:tcW w:w="900" w:type="dxa"/>
            <w:shd w:val="clear" w:color="auto" w:fill="auto"/>
          </w:tcPr>
          <w:p w:rsidR="00903F24" w:rsidRPr="0013329C" w:rsidRDefault="00FA7E4C" w:rsidP="00C84B66">
            <w:pPr>
              <w:pStyle w:val="11"/>
            </w:pPr>
            <w:r w:rsidRPr="0013329C">
              <w:t>72,7</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ГСМ</w:t>
            </w:r>
          </w:p>
        </w:tc>
        <w:tc>
          <w:tcPr>
            <w:tcW w:w="1260" w:type="dxa"/>
            <w:shd w:val="clear" w:color="auto" w:fill="auto"/>
          </w:tcPr>
          <w:p w:rsidR="00903F24" w:rsidRPr="0013329C" w:rsidRDefault="00903F24" w:rsidP="00C84B66">
            <w:pPr>
              <w:pStyle w:val="11"/>
            </w:pPr>
            <w:r w:rsidRPr="0013329C">
              <w:t>110 340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3</w:t>
            </w:r>
          </w:p>
        </w:tc>
        <w:tc>
          <w:tcPr>
            <w:tcW w:w="900" w:type="dxa"/>
            <w:shd w:val="clear" w:color="auto" w:fill="auto"/>
          </w:tcPr>
          <w:p w:rsidR="00903F24" w:rsidRPr="0013329C" w:rsidRDefault="00FA7E4C" w:rsidP="00C84B66">
            <w:pPr>
              <w:pStyle w:val="11"/>
            </w:pPr>
            <w:r w:rsidRPr="0013329C">
              <w:t>15</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прочие расходные материалы</w:t>
            </w:r>
          </w:p>
        </w:tc>
        <w:tc>
          <w:tcPr>
            <w:tcW w:w="1260" w:type="dxa"/>
            <w:shd w:val="clear" w:color="auto" w:fill="auto"/>
          </w:tcPr>
          <w:p w:rsidR="00903F24" w:rsidRPr="0013329C" w:rsidRDefault="00903F24" w:rsidP="00C84B66">
            <w:pPr>
              <w:pStyle w:val="11"/>
            </w:pPr>
            <w:r w:rsidRPr="0013329C">
              <w:t>110 350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2,1</w:t>
            </w:r>
          </w:p>
        </w:tc>
        <w:tc>
          <w:tcPr>
            <w:tcW w:w="900" w:type="dxa"/>
            <w:shd w:val="clear" w:color="auto" w:fill="auto"/>
          </w:tcPr>
          <w:p w:rsidR="00903F24" w:rsidRPr="0013329C" w:rsidRDefault="00FA7E4C" w:rsidP="00C84B66">
            <w:pPr>
              <w:pStyle w:val="11"/>
            </w:pPr>
            <w:r w:rsidRPr="0013329C">
              <w:t>15</w:t>
            </w:r>
          </w:p>
        </w:tc>
        <w:tc>
          <w:tcPr>
            <w:tcW w:w="900" w:type="dxa"/>
            <w:shd w:val="clear" w:color="auto" w:fill="auto"/>
          </w:tcPr>
          <w:p w:rsidR="00903F24" w:rsidRPr="0013329C" w:rsidRDefault="00FA7E4C" w:rsidP="00C84B66">
            <w:pPr>
              <w:pStyle w:val="11"/>
            </w:pPr>
            <w:r w:rsidRPr="0013329C">
              <w:t>16,8</w:t>
            </w:r>
          </w:p>
        </w:tc>
        <w:tc>
          <w:tcPr>
            <w:tcW w:w="900" w:type="dxa"/>
            <w:shd w:val="clear" w:color="auto" w:fill="auto"/>
          </w:tcPr>
          <w:p w:rsidR="00903F24" w:rsidRPr="0013329C" w:rsidRDefault="00FA7E4C" w:rsidP="00C84B66">
            <w:pPr>
              <w:pStyle w:val="11"/>
            </w:pPr>
            <w:r w:rsidRPr="0013329C">
              <w:t>120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командировки и служебные разъезды</w:t>
            </w:r>
          </w:p>
        </w:tc>
        <w:tc>
          <w:tcPr>
            <w:tcW w:w="1260" w:type="dxa"/>
            <w:shd w:val="clear" w:color="auto" w:fill="auto"/>
          </w:tcPr>
          <w:p w:rsidR="00903F24" w:rsidRPr="0013329C" w:rsidRDefault="00903F24" w:rsidP="00C84B66">
            <w:pPr>
              <w:pStyle w:val="11"/>
            </w:pPr>
            <w:r w:rsidRPr="0013329C">
              <w:t>110 400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r>
      <w:tr w:rsidR="00903F24" w:rsidRPr="0013329C" w:rsidTr="00175B5E">
        <w:trPr>
          <w:trHeight w:val="485"/>
          <w:jc w:val="center"/>
        </w:trPr>
        <w:tc>
          <w:tcPr>
            <w:tcW w:w="2988" w:type="dxa"/>
            <w:shd w:val="clear" w:color="auto" w:fill="auto"/>
          </w:tcPr>
          <w:p w:rsidR="00903F24" w:rsidRPr="0013329C" w:rsidRDefault="00903F24" w:rsidP="00C84B66">
            <w:pPr>
              <w:pStyle w:val="11"/>
            </w:pPr>
            <w:r w:rsidRPr="0013329C">
              <w:t>транспортные услуги</w:t>
            </w:r>
          </w:p>
        </w:tc>
        <w:tc>
          <w:tcPr>
            <w:tcW w:w="1260" w:type="dxa"/>
            <w:shd w:val="clear" w:color="auto" w:fill="auto"/>
          </w:tcPr>
          <w:p w:rsidR="00903F24" w:rsidRPr="0013329C" w:rsidRDefault="00903F24" w:rsidP="00C84B66">
            <w:pPr>
              <w:pStyle w:val="11"/>
            </w:pPr>
            <w:r w:rsidRPr="0013329C">
              <w:t>110 500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услуг связи</w:t>
            </w:r>
          </w:p>
        </w:tc>
        <w:tc>
          <w:tcPr>
            <w:tcW w:w="1260" w:type="dxa"/>
            <w:shd w:val="clear" w:color="auto" w:fill="auto"/>
          </w:tcPr>
          <w:p w:rsidR="00903F24" w:rsidRPr="0013329C" w:rsidRDefault="00903F24" w:rsidP="00C84B66">
            <w:pPr>
              <w:pStyle w:val="11"/>
            </w:pPr>
            <w:r w:rsidRPr="0013329C">
              <w:t>110</w:t>
            </w:r>
            <w:r w:rsidR="0013329C" w:rsidRPr="0013329C">
              <w:t xml:space="preserve"> </w:t>
            </w:r>
            <w:r w:rsidRPr="0013329C">
              <w:t>600</w:t>
            </w:r>
          </w:p>
        </w:tc>
        <w:tc>
          <w:tcPr>
            <w:tcW w:w="900" w:type="dxa"/>
            <w:shd w:val="clear" w:color="auto" w:fill="auto"/>
          </w:tcPr>
          <w:p w:rsidR="00903F24" w:rsidRPr="0013329C" w:rsidRDefault="00FA7E4C" w:rsidP="00C84B66">
            <w:pPr>
              <w:pStyle w:val="11"/>
            </w:pPr>
            <w:r w:rsidRPr="0013329C">
              <w:t>4</w:t>
            </w:r>
          </w:p>
        </w:tc>
        <w:tc>
          <w:tcPr>
            <w:tcW w:w="900" w:type="dxa"/>
            <w:shd w:val="clear" w:color="auto" w:fill="auto"/>
          </w:tcPr>
          <w:p w:rsidR="00903F24" w:rsidRPr="0013329C" w:rsidRDefault="00FA7E4C" w:rsidP="00C84B66">
            <w:pPr>
              <w:pStyle w:val="11"/>
            </w:pPr>
            <w:r w:rsidRPr="0013329C">
              <w:t>57,1</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c>
          <w:tcPr>
            <w:tcW w:w="900" w:type="dxa"/>
            <w:shd w:val="clear" w:color="auto" w:fill="auto"/>
          </w:tcPr>
          <w:p w:rsidR="00903F24" w:rsidRPr="0013329C" w:rsidRDefault="00FA7E4C" w:rsidP="00C84B66">
            <w:pPr>
              <w:pStyle w:val="11"/>
            </w:pPr>
            <w:r w:rsidRPr="0013329C">
              <w:t>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коммунальных услуг</w:t>
            </w:r>
          </w:p>
        </w:tc>
        <w:tc>
          <w:tcPr>
            <w:tcW w:w="1260" w:type="dxa"/>
            <w:shd w:val="clear" w:color="auto" w:fill="auto"/>
          </w:tcPr>
          <w:p w:rsidR="00903F24" w:rsidRPr="0013329C" w:rsidRDefault="00903F24" w:rsidP="00C84B66">
            <w:pPr>
              <w:pStyle w:val="11"/>
            </w:pPr>
            <w:r w:rsidRPr="0013329C">
              <w:t>110 700</w:t>
            </w:r>
          </w:p>
        </w:tc>
        <w:tc>
          <w:tcPr>
            <w:tcW w:w="900" w:type="dxa"/>
            <w:shd w:val="clear" w:color="auto" w:fill="auto"/>
          </w:tcPr>
          <w:p w:rsidR="00903F24" w:rsidRPr="0013329C" w:rsidRDefault="00616D3A" w:rsidP="00C84B66">
            <w:pPr>
              <w:pStyle w:val="11"/>
            </w:pPr>
            <w:r w:rsidRPr="0013329C">
              <w:t>937,7</w:t>
            </w:r>
          </w:p>
        </w:tc>
        <w:tc>
          <w:tcPr>
            <w:tcW w:w="900" w:type="dxa"/>
            <w:shd w:val="clear" w:color="auto" w:fill="auto"/>
          </w:tcPr>
          <w:p w:rsidR="00903F24" w:rsidRPr="0013329C" w:rsidRDefault="00616D3A" w:rsidP="00C84B66">
            <w:pPr>
              <w:pStyle w:val="11"/>
            </w:pPr>
            <w:r w:rsidRPr="0013329C">
              <w:t>74,5</w:t>
            </w:r>
          </w:p>
        </w:tc>
        <w:tc>
          <w:tcPr>
            <w:tcW w:w="900" w:type="dxa"/>
            <w:shd w:val="clear" w:color="auto" w:fill="auto"/>
          </w:tcPr>
          <w:p w:rsidR="00903F24" w:rsidRPr="0013329C" w:rsidRDefault="00616D3A" w:rsidP="00C84B66">
            <w:pPr>
              <w:pStyle w:val="11"/>
            </w:pPr>
            <w:r w:rsidRPr="0013329C">
              <w:t>1187,3</w:t>
            </w:r>
          </w:p>
        </w:tc>
        <w:tc>
          <w:tcPr>
            <w:tcW w:w="900" w:type="dxa"/>
            <w:shd w:val="clear" w:color="auto" w:fill="auto"/>
          </w:tcPr>
          <w:p w:rsidR="00903F24" w:rsidRPr="0013329C" w:rsidRDefault="00616D3A" w:rsidP="00C84B66">
            <w:pPr>
              <w:pStyle w:val="11"/>
            </w:pPr>
            <w:r w:rsidRPr="0013329C">
              <w:t>104</w:t>
            </w:r>
          </w:p>
        </w:tc>
        <w:tc>
          <w:tcPr>
            <w:tcW w:w="900" w:type="dxa"/>
            <w:shd w:val="clear" w:color="auto" w:fill="auto"/>
          </w:tcPr>
          <w:p w:rsidR="00903F24" w:rsidRPr="0013329C" w:rsidRDefault="00616D3A" w:rsidP="00C84B66">
            <w:pPr>
              <w:pStyle w:val="11"/>
            </w:pPr>
            <w:r w:rsidRPr="0013329C">
              <w:t>1123, 5</w:t>
            </w:r>
          </w:p>
        </w:tc>
        <w:tc>
          <w:tcPr>
            <w:tcW w:w="900" w:type="dxa"/>
            <w:shd w:val="clear" w:color="auto" w:fill="auto"/>
          </w:tcPr>
          <w:p w:rsidR="00903F24" w:rsidRPr="0013329C" w:rsidRDefault="00616D3A" w:rsidP="00C84B66">
            <w:pPr>
              <w:pStyle w:val="11"/>
            </w:pPr>
            <w:r w:rsidRPr="0013329C">
              <w:t>78,6</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содержания помещений</w:t>
            </w:r>
          </w:p>
        </w:tc>
        <w:tc>
          <w:tcPr>
            <w:tcW w:w="1260" w:type="dxa"/>
            <w:shd w:val="clear" w:color="auto" w:fill="auto"/>
          </w:tcPr>
          <w:p w:rsidR="00903F24" w:rsidRPr="0013329C" w:rsidRDefault="00903F24" w:rsidP="00C84B66">
            <w:pPr>
              <w:pStyle w:val="11"/>
            </w:pPr>
            <w:r w:rsidRPr="0013329C">
              <w:t>110 710</w:t>
            </w:r>
          </w:p>
        </w:tc>
        <w:tc>
          <w:tcPr>
            <w:tcW w:w="900" w:type="dxa"/>
            <w:shd w:val="clear" w:color="auto" w:fill="auto"/>
          </w:tcPr>
          <w:p w:rsidR="00903F24" w:rsidRPr="0013329C" w:rsidRDefault="00616D3A" w:rsidP="00C84B66">
            <w:pPr>
              <w:pStyle w:val="11"/>
            </w:pPr>
            <w:r w:rsidRPr="0013329C">
              <w:t>16,3</w:t>
            </w:r>
          </w:p>
        </w:tc>
        <w:tc>
          <w:tcPr>
            <w:tcW w:w="900" w:type="dxa"/>
            <w:shd w:val="clear" w:color="auto" w:fill="auto"/>
          </w:tcPr>
          <w:p w:rsidR="00903F24" w:rsidRPr="0013329C" w:rsidRDefault="00616D3A" w:rsidP="00C84B66">
            <w:pPr>
              <w:pStyle w:val="11"/>
            </w:pPr>
            <w:r w:rsidRPr="0013329C">
              <w:t>28,4</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42,5</w:t>
            </w:r>
          </w:p>
        </w:tc>
        <w:tc>
          <w:tcPr>
            <w:tcW w:w="900" w:type="dxa"/>
            <w:shd w:val="clear" w:color="auto" w:fill="auto"/>
          </w:tcPr>
          <w:p w:rsidR="00903F24" w:rsidRPr="0013329C" w:rsidRDefault="00616D3A" w:rsidP="00C84B66">
            <w:pPr>
              <w:pStyle w:val="11"/>
            </w:pPr>
            <w:r w:rsidRPr="0013329C">
              <w:t>96,6</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потребления тепловой энергии</w:t>
            </w:r>
          </w:p>
        </w:tc>
        <w:tc>
          <w:tcPr>
            <w:tcW w:w="1260" w:type="dxa"/>
            <w:shd w:val="clear" w:color="auto" w:fill="auto"/>
          </w:tcPr>
          <w:p w:rsidR="00903F24" w:rsidRPr="0013329C" w:rsidRDefault="00903F24" w:rsidP="00C84B66">
            <w:pPr>
              <w:pStyle w:val="11"/>
            </w:pPr>
            <w:r w:rsidRPr="0013329C">
              <w:t>110 720</w:t>
            </w:r>
          </w:p>
        </w:tc>
        <w:tc>
          <w:tcPr>
            <w:tcW w:w="900" w:type="dxa"/>
            <w:shd w:val="clear" w:color="auto" w:fill="auto"/>
          </w:tcPr>
          <w:p w:rsidR="00903F24" w:rsidRPr="0013329C" w:rsidRDefault="00616D3A" w:rsidP="00C84B66">
            <w:pPr>
              <w:pStyle w:val="11"/>
            </w:pPr>
            <w:r w:rsidRPr="0013329C">
              <w:t>629,5</w:t>
            </w:r>
          </w:p>
        </w:tc>
        <w:tc>
          <w:tcPr>
            <w:tcW w:w="900" w:type="dxa"/>
            <w:shd w:val="clear" w:color="auto" w:fill="auto"/>
          </w:tcPr>
          <w:p w:rsidR="00903F24" w:rsidRPr="0013329C" w:rsidRDefault="00616D3A" w:rsidP="00C84B66">
            <w:pPr>
              <w:pStyle w:val="11"/>
            </w:pPr>
            <w:r w:rsidRPr="0013329C">
              <w:t>99,4</w:t>
            </w:r>
          </w:p>
        </w:tc>
        <w:tc>
          <w:tcPr>
            <w:tcW w:w="900" w:type="dxa"/>
            <w:shd w:val="clear" w:color="auto" w:fill="auto"/>
          </w:tcPr>
          <w:p w:rsidR="00903F24" w:rsidRPr="0013329C" w:rsidRDefault="00616D3A" w:rsidP="00C84B66">
            <w:pPr>
              <w:pStyle w:val="11"/>
            </w:pPr>
            <w:r w:rsidRPr="0013329C">
              <w:t>676,0</w:t>
            </w:r>
          </w:p>
        </w:tc>
        <w:tc>
          <w:tcPr>
            <w:tcW w:w="900" w:type="dxa"/>
            <w:shd w:val="clear" w:color="auto" w:fill="auto"/>
          </w:tcPr>
          <w:p w:rsidR="00903F24" w:rsidRPr="0013329C" w:rsidRDefault="00616D3A" w:rsidP="00C84B66">
            <w:pPr>
              <w:pStyle w:val="11"/>
            </w:pPr>
            <w:r w:rsidRPr="0013329C">
              <w:t>95,5</w:t>
            </w:r>
          </w:p>
        </w:tc>
        <w:tc>
          <w:tcPr>
            <w:tcW w:w="900" w:type="dxa"/>
            <w:shd w:val="clear" w:color="auto" w:fill="auto"/>
          </w:tcPr>
          <w:p w:rsidR="00903F24" w:rsidRPr="0013329C" w:rsidRDefault="00616D3A" w:rsidP="00C84B66">
            <w:pPr>
              <w:pStyle w:val="11"/>
            </w:pPr>
            <w:r w:rsidRPr="0013329C">
              <w:t>826,2</w:t>
            </w:r>
          </w:p>
        </w:tc>
        <w:tc>
          <w:tcPr>
            <w:tcW w:w="900" w:type="dxa"/>
            <w:shd w:val="clear" w:color="auto" w:fill="auto"/>
          </w:tcPr>
          <w:p w:rsidR="00903F24" w:rsidRPr="0013329C" w:rsidRDefault="00616D3A" w:rsidP="00C84B66">
            <w:pPr>
              <w:pStyle w:val="11"/>
            </w:pPr>
            <w:r w:rsidRPr="0013329C">
              <w:t>93,5</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потребления электрической энергии</w:t>
            </w:r>
          </w:p>
        </w:tc>
        <w:tc>
          <w:tcPr>
            <w:tcW w:w="1260" w:type="dxa"/>
            <w:shd w:val="clear" w:color="auto" w:fill="auto"/>
          </w:tcPr>
          <w:p w:rsidR="00903F24" w:rsidRPr="0013329C" w:rsidRDefault="00903F24" w:rsidP="00C84B66">
            <w:pPr>
              <w:pStyle w:val="11"/>
            </w:pPr>
            <w:r w:rsidRPr="0013329C">
              <w:t>110 730</w:t>
            </w:r>
          </w:p>
        </w:tc>
        <w:tc>
          <w:tcPr>
            <w:tcW w:w="900" w:type="dxa"/>
            <w:shd w:val="clear" w:color="auto" w:fill="auto"/>
          </w:tcPr>
          <w:p w:rsidR="00903F24" w:rsidRPr="0013329C" w:rsidRDefault="00616D3A" w:rsidP="00C84B66">
            <w:pPr>
              <w:pStyle w:val="11"/>
            </w:pPr>
            <w:r w:rsidRPr="0013329C">
              <w:t>136,9</w:t>
            </w:r>
          </w:p>
        </w:tc>
        <w:tc>
          <w:tcPr>
            <w:tcW w:w="900" w:type="dxa"/>
            <w:shd w:val="clear" w:color="auto" w:fill="auto"/>
          </w:tcPr>
          <w:p w:rsidR="00903F24" w:rsidRPr="0013329C" w:rsidRDefault="00616D3A" w:rsidP="00C84B66">
            <w:pPr>
              <w:pStyle w:val="11"/>
            </w:pPr>
            <w:r w:rsidRPr="0013329C">
              <w:t>86,4</w:t>
            </w:r>
          </w:p>
        </w:tc>
        <w:tc>
          <w:tcPr>
            <w:tcW w:w="900" w:type="dxa"/>
            <w:shd w:val="clear" w:color="auto" w:fill="auto"/>
          </w:tcPr>
          <w:p w:rsidR="00903F24" w:rsidRPr="0013329C" w:rsidRDefault="00616D3A" w:rsidP="00C84B66">
            <w:pPr>
              <w:pStyle w:val="11"/>
            </w:pPr>
            <w:r w:rsidRPr="0013329C">
              <w:t>236,4</w:t>
            </w:r>
          </w:p>
        </w:tc>
        <w:tc>
          <w:tcPr>
            <w:tcW w:w="900" w:type="dxa"/>
            <w:shd w:val="clear" w:color="auto" w:fill="auto"/>
          </w:tcPr>
          <w:p w:rsidR="00903F24" w:rsidRPr="0013329C" w:rsidRDefault="00616D3A" w:rsidP="00C84B66">
            <w:pPr>
              <w:pStyle w:val="11"/>
            </w:pPr>
            <w:r w:rsidRPr="0013329C">
              <w:t>124</w:t>
            </w:r>
          </w:p>
        </w:tc>
        <w:tc>
          <w:tcPr>
            <w:tcW w:w="900" w:type="dxa"/>
            <w:shd w:val="clear" w:color="auto" w:fill="auto"/>
          </w:tcPr>
          <w:p w:rsidR="00903F24" w:rsidRPr="0013329C" w:rsidRDefault="00616D3A" w:rsidP="00C84B66">
            <w:pPr>
              <w:pStyle w:val="11"/>
            </w:pPr>
            <w:r w:rsidRPr="0013329C">
              <w:t>194,6</w:t>
            </w:r>
          </w:p>
        </w:tc>
        <w:tc>
          <w:tcPr>
            <w:tcW w:w="900" w:type="dxa"/>
            <w:shd w:val="clear" w:color="auto" w:fill="auto"/>
          </w:tcPr>
          <w:p w:rsidR="00903F24" w:rsidRPr="0013329C" w:rsidRDefault="00616D3A" w:rsidP="00C84B66">
            <w:pPr>
              <w:pStyle w:val="11"/>
            </w:pPr>
            <w:r w:rsidRPr="0013329C">
              <w:t>55,9</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оплата водоснабжения помещений</w:t>
            </w:r>
          </w:p>
        </w:tc>
        <w:tc>
          <w:tcPr>
            <w:tcW w:w="1260" w:type="dxa"/>
            <w:shd w:val="clear" w:color="auto" w:fill="auto"/>
          </w:tcPr>
          <w:p w:rsidR="00903F24" w:rsidRPr="0013329C" w:rsidRDefault="00903F24" w:rsidP="00C84B66">
            <w:pPr>
              <w:pStyle w:val="11"/>
            </w:pPr>
            <w:r w:rsidRPr="0013329C">
              <w:t>110 740</w:t>
            </w:r>
          </w:p>
        </w:tc>
        <w:tc>
          <w:tcPr>
            <w:tcW w:w="900" w:type="dxa"/>
            <w:shd w:val="clear" w:color="auto" w:fill="auto"/>
          </w:tcPr>
          <w:p w:rsidR="00903F24" w:rsidRPr="0013329C" w:rsidRDefault="00616D3A" w:rsidP="00C84B66">
            <w:pPr>
              <w:pStyle w:val="11"/>
            </w:pPr>
            <w:r w:rsidRPr="0013329C">
              <w:t>155,0</w:t>
            </w:r>
          </w:p>
        </w:tc>
        <w:tc>
          <w:tcPr>
            <w:tcW w:w="900" w:type="dxa"/>
            <w:shd w:val="clear" w:color="auto" w:fill="auto"/>
          </w:tcPr>
          <w:p w:rsidR="00903F24" w:rsidRPr="0013329C" w:rsidRDefault="00616D3A" w:rsidP="00C84B66">
            <w:pPr>
              <w:pStyle w:val="11"/>
            </w:pPr>
            <w:r w:rsidRPr="0013329C">
              <w:t>38,8</w:t>
            </w:r>
          </w:p>
        </w:tc>
        <w:tc>
          <w:tcPr>
            <w:tcW w:w="900" w:type="dxa"/>
            <w:shd w:val="clear" w:color="auto" w:fill="auto"/>
          </w:tcPr>
          <w:p w:rsidR="00903F24" w:rsidRPr="0013329C" w:rsidRDefault="00616D3A" w:rsidP="00C84B66">
            <w:pPr>
              <w:pStyle w:val="11"/>
            </w:pPr>
            <w:r w:rsidRPr="0013329C">
              <w:t>74,92</w:t>
            </w:r>
          </w:p>
        </w:tc>
        <w:tc>
          <w:tcPr>
            <w:tcW w:w="900" w:type="dxa"/>
            <w:shd w:val="clear" w:color="auto" w:fill="auto"/>
          </w:tcPr>
          <w:p w:rsidR="00903F24" w:rsidRPr="0013329C" w:rsidRDefault="00616D3A" w:rsidP="00C84B66">
            <w:pPr>
              <w:pStyle w:val="11"/>
            </w:pPr>
            <w:r w:rsidRPr="0013329C">
              <w:t>158,7</w:t>
            </w:r>
          </w:p>
        </w:tc>
        <w:tc>
          <w:tcPr>
            <w:tcW w:w="900" w:type="dxa"/>
            <w:shd w:val="clear" w:color="auto" w:fill="auto"/>
          </w:tcPr>
          <w:p w:rsidR="00903F24" w:rsidRPr="0013329C" w:rsidRDefault="00616D3A" w:rsidP="00C84B66">
            <w:pPr>
              <w:pStyle w:val="11"/>
            </w:pPr>
            <w:r w:rsidRPr="0013329C">
              <w:t>60,2</w:t>
            </w:r>
          </w:p>
        </w:tc>
        <w:tc>
          <w:tcPr>
            <w:tcW w:w="900" w:type="dxa"/>
            <w:shd w:val="clear" w:color="auto" w:fill="auto"/>
          </w:tcPr>
          <w:p w:rsidR="00903F24" w:rsidRPr="0013329C" w:rsidRDefault="00616D3A" w:rsidP="00C84B66">
            <w:pPr>
              <w:pStyle w:val="11"/>
            </w:pPr>
            <w:r w:rsidRPr="0013329C">
              <w:t>39,1</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прочие коммунальные услуги</w:t>
            </w:r>
          </w:p>
        </w:tc>
        <w:tc>
          <w:tcPr>
            <w:tcW w:w="1260" w:type="dxa"/>
            <w:shd w:val="clear" w:color="auto" w:fill="auto"/>
          </w:tcPr>
          <w:p w:rsidR="00903F24" w:rsidRPr="0013329C" w:rsidRDefault="00903F24" w:rsidP="00C84B66">
            <w:pPr>
              <w:pStyle w:val="11"/>
            </w:pPr>
            <w:r w:rsidRPr="0013329C">
              <w:t>110 770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Прочие текущие расходы на закупку товара</w:t>
            </w:r>
          </w:p>
        </w:tc>
        <w:tc>
          <w:tcPr>
            <w:tcW w:w="1260" w:type="dxa"/>
            <w:shd w:val="clear" w:color="auto" w:fill="auto"/>
          </w:tcPr>
          <w:p w:rsidR="00903F24" w:rsidRPr="0013329C" w:rsidRDefault="00903F24" w:rsidP="00C84B66">
            <w:pPr>
              <w:pStyle w:val="11"/>
            </w:pPr>
            <w:r w:rsidRPr="0013329C">
              <w:t>111 000</w:t>
            </w:r>
          </w:p>
        </w:tc>
        <w:tc>
          <w:tcPr>
            <w:tcW w:w="900" w:type="dxa"/>
            <w:shd w:val="clear" w:color="auto" w:fill="auto"/>
          </w:tcPr>
          <w:p w:rsidR="00903F24" w:rsidRPr="0013329C" w:rsidRDefault="00616D3A" w:rsidP="00C84B66">
            <w:pPr>
              <w:pStyle w:val="11"/>
            </w:pPr>
            <w:r w:rsidRPr="0013329C">
              <w:t>2,6</w:t>
            </w:r>
          </w:p>
        </w:tc>
        <w:tc>
          <w:tcPr>
            <w:tcW w:w="900" w:type="dxa"/>
            <w:shd w:val="clear" w:color="auto" w:fill="auto"/>
          </w:tcPr>
          <w:p w:rsidR="00903F24" w:rsidRPr="0013329C" w:rsidRDefault="00616D3A" w:rsidP="00C84B66">
            <w:pPr>
              <w:pStyle w:val="11"/>
            </w:pPr>
            <w:r w:rsidRPr="0013329C">
              <w:t>7,2</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5</w:t>
            </w:r>
          </w:p>
        </w:tc>
        <w:tc>
          <w:tcPr>
            <w:tcW w:w="900" w:type="dxa"/>
            <w:shd w:val="clear" w:color="auto" w:fill="auto"/>
          </w:tcPr>
          <w:p w:rsidR="00616D3A" w:rsidRPr="0013329C" w:rsidRDefault="00616D3A" w:rsidP="00C84B66">
            <w:pPr>
              <w:pStyle w:val="11"/>
            </w:pPr>
            <w:r w:rsidRPr="0013329C">
              <w:t>14,7</w:t>
            </w:r>
          </w:p>
          <w:p w:rsidR="00903F24" w:rsidRPr="0013329C" w:rsidRDefault="00903F24" w:rsidP="00C84B66">
            <w:pPr>
              <w:pStyle w:val="11"/>
            </w:pP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трансферты населению</w:t>
            </w:r>
          </w:p>
        </w:tc>
        <w:tc>
          <w:tcPr>
            <w:tcW w:w="1260" w:type="dxa"/>
            <w:shd w:val="clear" w:color="auto" w:fill="auto"/>
          </w:tcPr>
          <w:p w:rsidR="00903F24" w:rsidRPr="0013329C" w:rsidRDefault="00903F24" w:rsidP="00C84B66">
            <w:pPr>
              <w:pStyle w:val="11"/>
            </w:pPr>
            <w:r w:rsidRPr="0013329C">
              <w:t>130 300</w:t>
            </w:r>
          </w:p>
        </w:tc>
        <w:tc>
          <w:tcPr>
            <w:tcW w:w="900" w:type="dxa"/>
            <w:shd w:val="clear" w:color="auto" w:fill="auto"/>
          </w:tcPr>
          <w:p w:rsidR="00903F24" w:rsidRPr="0013329C" w:rsidRDefault="00616D3A" w:rsidP="00C84B66">
            <w:pPr>
              <w:pStyle w:val="11"/>
            </w:pPr>
            <w:r w:rsidRPr="0013329C">
              <w:t>47,8</w:t>
            </w:r>
          </w:p>
        </w:tc>
        <w:tc>
          <w:tcPr>
            <w:tcW w:w="900" w:type="dxa"/>
            <w:shd w:val="clear" w:color="auto" w:fill="auto"/>
          </w:tcPr>
          <w:p w:rsidR="00903F24" w:rsidRPr="0013329C" w:rsidRDefault="00616D3A" w:rsidP="00C84B66">
            <w:pPr>
              <w:pStyle w:val="11"/>
            </w:pPr>
            <w:r w:rsidRPr="0013329C">
              <w:t>31,2</w:t>
            </w:r>
          </w:p>
        </w:tc>
        <w:tc>
          <w:tcPr>
            <w:tcW w:w="900" w:type="dxa"/>
            <w:shd w:val="clear" w:color="auto" w:fill="auto"/>
          </w:tcPr>
          <w:p w:rsidR="00903F24" w:rsidRPr="0013329C" w:rsidRDefault="00616D3A" w:rsidP="00C84B66">
            <w:pPr>
              <w:pStyle w:val="11"/>
            </w:pPr>
            <w:r w:rsidRPr="0013329C">
              <w:t>50,2</w:t>
            </w:r>
          </w:p>
        </w:tc>
        <w:tc>
          <w:tcPr>
            <w:tcW w:w="900" w:type="dxa"/>
            <w:shd w:val="clear" w:color="auto" w:fill="auto"/>
          </w:tcPr>
          <w:p w:rsidR="00903F24" w:rsidRPr="0013329C" w:rsidRDefault="00616D3A" w:rsidP="00C84B66">
            <w:pPr>
              <w:pStyle w:val="11"/>
            </w:pPr>
            <w:r w:rsidRPr="0013329C">
              <w:t>28,4</w:t>
            </w:r>
          </w:p>
        </w:tc>
        <w:tc>
          <w:tcPr>
            <w:tcW w:w="900" w:type="dxa"/>
            <w:shd w:val="clear" w:color="auto" w:fill="auto"/>
          </w:tcPr>
          <w:p w:rsidR="00903F24" w:rsidRPr="0013329C" w:rsidRDefault="00616D3A" w:rsidP="00C84B66">
            <w:pPr>
              <w:pStyle w:val="11"/>
            </w:pPr>
            <w:r w:rsidRPr="0013329C">
              <w:t>178,3</w:t>
            </w:r>
          </w:p>
        </w:tc>
        <w:tc>
          <w:tcPr>
            <w:tcW w:w="900" w:type="dxa"/>
            <w:shd w:val="clear" w:color="auto" w:fill="auto"/>
          </w:tcPr>
          <w:p w:rsidR="00903F24" w:rsidRPr="0013329C" w:rsidRDefault="00616D3A" w:rsidP="00C84B66">
            <w:pPr>
              <w:pStyle w:val="11"/>
            </w:pPr>
            <w:r w:rsidRPr="0013329C">
              <w:t>123,0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приобретенное оборудование и предметы длительного пользования</w:t>
            </w:r>
          </w:p>
        </w:tc>
        <w:tc>
          <w:tcPr>
            <w:tcW w:w="1260" w:type="dxa"/>
            <w:shd w:val="clear" w:color="auto" w:fill="auto"/>
          </w:tcPr>
          <w:p w:rsidR="00903F24" w:rsidRPr="0013329C" w:rsidRDefault="00903F24" w:rsidP="00C84B66">
            <w:pPr>
              <w:pStyle w:val="11"/>
            </w:pPr>
            <w:r w:rsidRPr="0013329C">
              <w:t>240 100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67,0</w:t>
            </w:r>
          </w:p>
        </w:tc>
        <w:tc>
          <w:tcPr>
            <w:tcW w:w="900" w:type="dxa"/>
            <w:shd w:val="clear" w:color="auto" w:fill="auto"/>
          </w:tcPr>
          <w:p w:rsidR="00903F24" w:rsidRPr="0013329C" w:rsidRDefault="00616D3A" w:rsidP="00C84B66">
            <w:pPr>
              <w:pStyle w:val="11"/>
            </w:pPr>
            <w:r w:rsidRPr="0013329C">
              <w:t>231,0</w:t>
            </w:r>
          </w:p>
        </w:tc>
      </w:tr>
      <w:tr w:rsidR="00903F24" w:rsidRPr="0013329C" w:rsidTr="00175B5E">
        <w:trPr>
          <w:jc w:val="center"/>
        </w:trPr>
        <w:tc>
          <w:tcPr>
            <w:tcW w:w="2988" w:type="dxa"/>
            <w:shd w:val="clear" w:color="auto" w:fill="auto"/>
          </w:tcPr>
          <w:p w:rsidR="00903F24" w:rsidRPr="0013329C" w:rsidRDefault="00903F24" w:rsidP="00C84B66">
            <w:pPr>
              <w:pStyle w:val="11"/>
            </w:pPr>
            <w:r w:rsidRPr="0013329C">
              <w:t>Капитальный ремонт</w:t>
            </w:r>
          </w:p>
        </w:tc>
        <w:tc>
          <w:tcPr>
            <w:tcW w:w="1260" w:type="dxa"/>
            <w:shd w:val="clear" w:color="auto" w:fill="auto"/>
          </w:tcPr>
          <w:p w:rsidR="00903F24" w:rsidRPr="0013329C" w:rsidRDefault="00903F24" w:rsidP="00C84B66">
            <w:pPr>
              <w:pStyle w:val="11"/>
            </w:pPr>
            <w:r w:rsidRPr="0013329C">
              <w:t>240 300</w:t>
            </w:r>
          </w:p>
        </w:tc>
        <w:tc>
          <w:tcPr>
            <w:tcW w:w="900" w:type="dxa"/>
            <w:shd w:val="clear" w:color="auto" w:fill="auto"/>
          </w:tcPr>
          <w:p w:rsidR="00903F24" w:rsidRPr="0013329C" w:rsidRDefault="00616D3A" w:rsidP="00C84B66">
            <w:pPr>
              <w:pStyle w:val="11"/>
            </w:pPr>
            <w:r w:rsidRPr="0013329C">
              <w:t>85,5</w:t>
            </w:r>
          </w:p>
        </w:tc>
        <w:tc>
          <w:tcPr>
            <w:tcW w:w="900" w:type="dxa"/>
            <w:shd w:val="clear" w:color="auto" w:fill="auto"/>
          </w:tcPr>
          <w:p w:rsidR="00903F24" w:rsidRPr="0013329C" w:rsidRDefault="00616D3A" w:rsidP="00C84B66">
            <w:pPr>
              <w:pStyle w:val="11"/>
            </w:pPr>
            <w:r w:rsidRPr="0013329C">
              <w:t>57</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0</w:t>
            </w:r>
          </w:p>
        </w:tc>
        <w:tc>
          <w:tcPr>
            <w:tcW w:w="900" w:type="dxa"/>
            <w:shd w:val="clear" w:color="auto" w:fill="auto"/>
          </w:tcPr>
          <w:p w:rsidR="00903F24" w:rsidRPr="0013329C" w:rsidRDefault="00616D3A" w:rsidP="00C84B66">
            <w:pPr>
              <w:pStyle w:val="11"/>
            </w:pPr>
            <w:r w:rsidRPr="0013329C">
              <w:t>50,0</w:t>
            </w:r>
          </w:p>
        </w:tc>
        <w:tc>
          <w:tcPr>
            <w:tcW w:w="900" w:type="dxa"/>
            <w:shd w:val="clear" w:color="auto" w:fill="auto"/>
          </w:tcPr>
          <w:p w:rsidR="00903F24" w:rsidRPr="0013329C" w:rsidRDefault="00616D3A" w:rsidP="00C84B66">
            <w:pPr>
              <w:pStyle w:val="11"/>
            </w:pPr>
            <w:r w:rsidRPr="0013329C">
              <w:t>89,3</w:t>
            </w:r>
          </w:p>
        </w:tc>
      </w:tr>
      <w:tr w:rsidR="00903F24" w:rsidRPr="0013329C" w:rsidTr="00175B5E">
        <w:trPr>
          <w:jc w:val="center"/>
        </w:trPr>
        <w:tc>
          <w:tcPr>
            <w:tcW w:w="2988" w:type="dxa"/>
            <w:shd w:val="clear" w:color="auto" w:fill="auto"/>
          </w:tcPr>
          <w:p w:rsidR="00903F24" w:rsidRPr="0013329C" w:rsidRDefault="0013329C" w:rsidP="00C84B66">
            <w:pPr>
              <w:pStyle w:val="11"/>
            </w:pPr>
            <w:r w:rsidRPr="0013329C">
              <w:t xml:space="preserve"> </w:t>
            </w:r>
            <w:r w:rsidR="00903F24" w:rsidRPr="0013329C">
              <w:t>итого расходов</w:t>
            </w:r>
          </w:p>
        </w:tc>
        <w:tc>
          <w:tcPr>
            <w:tcW w:w="1260" w:type="dxa"/>
            <w:shd w:val="clear" w:color="auto" w:fill="auto"/>
          </w:tcPr>
          <w:p w:rsidR="00903F24" w:rsidRPr="0013329C" w:rsidRDefault="00903F24" w:rsidP="00C84B66">
            <w:pPr>
              <w:pStyle w:val="11"/>
            </w:pPr>
            <w:r w:rsidRPr="0013329C">
              <w:t>800 000</w:t>
            </w:r>
          </w:p>
        </w:tc>
        <w:tc>
          <w:tcPr>
            <w:tcW w:w="900" w:type="dxa"/>
            <w:shd w:val="clear" w:color="auto" w:fill="auto"/>
          </w:tcPr>
          <w:p w:rsidR="00903F24" w:rsidRPr="0013329C" w:rsidRDefault="00616D3A" w:rsidP="00C84B66">
            <w:pPr>
              <w:pStyle w:val="11"/>
            </w:pPr>
            <w:r w:rsidRPr="0013329C">
              <w:t>2218,0</w:t>
            </w:r>
          </w:p>
        </w:tc>
        <w:tc>
          <w:tcPr>
            <w:tcW w:w="900" w:type="dxa"/>
            <w:shd w:val="clear" w:color="auto" w:fill="auto"/>
          </w:tcPr>
          <w:p w:rsidR="00903F24" w:rsidRPr="0013329C" w:rsidRDefault="00616D3A" w:rsidP="00C84B66">
            <w:pPr>
              <w:pStyle w:val="11"/>
            </w:pPr>
            <w:r w:rsidRPr="0013329C">
              <w:t>67,3</w:t>
            </w:r>
          </w:p>
        </w:tc>
        <w:tc>
          <w:tcPr>
            <w:tcW w:w="900" w:type="dxa"/>
            <w:shd w:val="clear" w:color="auto" w:fill="auto"/>
          </w:tcPr>
          <w:p w:rsidR="00903F24" w:rsidRPr="0013329C" w:rsidRDefault="00616D3A" w:rsidP="00C84B66">
            <w:pPr>
              <w:pStyle w:val="11"/>
            </w:pPr>
            <w:r w:rsidRPr="0013329C">
              <w:t>2936,1</w:t>
            </w:r>
          </w:p>
        </w:tc>
        <w:tc>
          <w:tcPr>
            <w:tcW w:w="900" w:type="dxa"/>
            <w:shd w:val="clear" w:color="auto" w:fill="auto"/>
          </w:tcPr>
          <w:p w:rsidR="00903F24" w:rsidRPr="0013329C" w:rsidRDefault="00616D3A" w:rsidP="00C84B66">
            <w:pPr>
              <w:pStyle w:val="11"/>
            </w:pPr>
            <w:r w:rsidRPr="0013329C">
              <w:t>74,9</w:t>
            </w:r>
          </w:p>
        </w:tc>
        <w:tc>
          <w:tcPr>
            <w:tcW w:w="900" w:type="dxa"/>
            <w:shd w:val="clear" w:color="auto" w:fill="auto"/>
          </w:tcPr>
          <w:p w:rsidR="00903F24" w:rsidRPr="0013329C" w:rsidRDefault="00616D3A" w:rsidP="00C84B66">
            <w:pPr>
              <w:pStyle w:val="11"/>
            </w:pPr>
            <w:r w:rsidRPr="0013329C">
              <w:t>3540,8</w:t>
            </w:r>
          </w:p>
        </w:tc>
        <w:tc>
          <w:tcPr>
            <w:tcW w:w="900" w:type="dxa"/>
            <w:shd w:val="clear" w:color="auto" w:fill="auto"/>
          </w:tcPr>
          <w:p w:rsidR="00903F24" w:rsidRPr="0013329C" w:rsidRDefault="00616D3A" w:rsidP="00C84B66">
            <w:pPr>
              <w:pStyle w:val="11"/>
            </w:pPr>
            <w:r w:rsidRPr="0013329C">
              <w:t>87,9</w:t>
            </w:r>
          </w:p>
        </w:tc>
      </w:tr>
    </w:tbl>
    <w:p w:rsidR="00903F24" w:rsidRPr="0013329C" w:rsidRDefault="00903F24"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Как показывают данные Таблицы 2.</w:t>
      </w:r>
      <w:r w:rsidR="00770C83" w:rsidRPr="0013329C">
        <w:rPr>
          <w:sz w:val="28"/>
          <w:szCs w:val="28"/>
        </w:rPr>
        <w:t>2</w:t>
      </w:r>
      <w:r w:rsidRPr="0013329C">
        <w:rPr>
          <w:sz w:val="28"/>
          <w:szCs w:val="28"/>
        </w:rPr>
        <w:t>.</w:t>
      </w:r>
      <w:r w:rsidR="00770C83" w:rsidRPr="0013329C">
        <w:rPr>
          <w:sz w:val="28"/>
          <w:szCs w:val="28"/>
        </w:rPr>
        <w:t>2.</w:t>
      </w:r>
      <w:r w:rsidRPr="0013329C">
        <w:rPr>
          <w:sz w:val="28"/>
          <w:szCs w:val="28"/>
        </w:rPr>
        <w:t xml:space="preserve"> ситуация с выполнением сметы финансирования с каждым годом улучшается. Если в 200</w:t>
      </w:r>
      <w:r w:rsidR="00616D3A" w:rsidRPr="0013329C">
        <w:rPr>
          <w:sz w:val="28"/>
          <w:szCs w:val="28"/>
        </w:rPr>
        <w:t>7</w:t>
      </w:r>
      <w:r w:rsidRPr="0013329C">
        <w:rPr>
          <w:sz w:val="28"/>
          <w:szCs w:val="28"/>
        </w:rPr>
        <w:t xml:space="preserve"> году профинансировано было лишь 67,3 % от утвержденной </w:t>
      </w:r>
      <w:r w:rsidR="00616D3A" w:rsidRPr="0013329C">
        <w:rPr>
          <w:sz w:val="28"/>
          <w:szCs w:val="28"/>
        </w:rPr>
        <w:t xml:space="preserve">Отделом </w:t>
      </w:r>
      <w:r w:rsidRPr="0013329C">
        <w:rPr>
          <w:sz w:val="28"/>
          <w:szCs w:val="28"/>
        </w:rPr>
        <w:t xml:space="preserve">образования </w:t>
      </w:r>
      <w:r w:rsidR="00616D3A" w:rsidRPr="0013329C">
        <w:rPr>
          <w:sz w:val="28"/>
          <w:szCs w:val="28"/>
        </w:rPr>
        <w:t>Мирного</w:t>
      </w:r>
      <w:r w:rsidRPr="0013329C">
        <w:rPr>
          <w:sz w:val="28"/>
          <w:szCs w:val="28"/>
        </w:rPr>
        <w:t xml:space="preserve"> сметы, то в 200</w:t>
      </w:r>
      <w:r w:rsidR="00616D3A" w:rsidRPr="0013329C">
        <w:rPr>
          <w:sz w:val="28"/>
          <w:szCs w:val="28"/>
        </w:rPr>
        <w:t>9</w:t>
      </w:r>
      <w:r w:rsidRPr="0013329C">
        <w:rPr>
          <w:sz w:val="28"/>
          <w:szCs w:val="28"/>
        </w:rPr>
        <w:t xml:space="preserve"> - выполнение плана по сметному финансированию - 87.9 %, что на 20,6 % выше, чем в 200</w:t>
      </w:r>
      <w:r w:rsidR="00616D3A" w:rsidRPr="0013329C">
        <w:rPr>
          <w:sz w:val="28"/>
          <w:szCs w:val="28"/>
        </w:rPr>
        <w:t>7</w:t>
      </w:r>
      <w:r w:rsidRPr="0013329C">
        <w:rPr>
          <w:sz w:val="28"/>
          <w:szCs w:val="28"/>
        </w:rPr>
        <w:t xml:space="preserve"> году и на 13 % выше, чем в 200</w:t>
      </w:r>
      <w:r w:rsidR="00616D3A" w:rsidRPr="0013329C">
        <w:rPr>
          <w:sz w:val="28"/>
          <w:szCs w:val="28"/>
        </w:rPr>
        <w:t>8</w:t>
      </w:r>
      <w:r w:rsidRPr="0013329C">
        <w:rPr>
          <w:sz w:val="28"/>
          <w:szCs w:val="28"/>
        </w:rPr>
        <w:t xml:space="preserve"> году.</w:t>
      </w:r>
    </w:p>
    <w:p w:rsidR="0038054F" w:rsidRPr="0013329C" w:rsidRDefault="0038054F" w:rsidP="0013329C">
      <w:pPr>
        <w:spacing w:line="360" w:lineRule="auto"/>
        <w:ind w:firstLine="709"/>
        <w:jc w:val="both"/>
        <w:rPr>
          <w:sz w:val="28"/>
          <w:szCs w:val="28"/>
        </w:rPr>
      </w:pPr>
      <w:r w:rsidRPr="0013329C">
        <w:rPr>
          <w:sz w:val="28"/>
          <w:szCs w:val="28"/>
        </w:rPr>
        <w:t>Наиболее успешно обстоит дело с финансированием таких статей как:</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труда гражданских служащих;</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начисления на оплату труда;</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оплата коммунальных услуг.</w:t>
      </w:r>
    </w:p>
    <w:p w:rsidR="0038054F" w:rsidRPr="0013329C" w:rsidRDefault="0038054F" w:rsidP="0013329C">
      <w:pPr>
        <w:spacing w:line="360" w:lineRule="auto"/>
        <w:ind w:firstLine="709"/>
        <w:jc w:val="both"/>
        <w:rPr>
          <w:sz w:val="28"/>
          <w:szCs w:val="28"/>
        </w:rPr>
      </w:pPr>
      <w:r w:rsidRPr="0013329C">
        <w:rPr>
          <w:sz w:val="28"/>
          <w:szCs w:val="28"/>
        </w:rPr>
        <w:t>Хуже всего финансируются:</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приобретение предметов снабжения</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командировки и служебные разъезды;</w:t>
      </w:r>
    </w:p>
    <w:p w:rsidR="0038054F" w:rsidRPr="0013329C" w:rsidRDefault="00616D3A" w:rsidP="0013329C">
      <w:pPr>
        <w:spacing w:line="360" w:lineRule="auto"/>
        <w:ind w:firstLine="709"/>
        <w:jc w:val="both"/>
        <w:rPr>
          <w:sz w:val="28"/>
          <w:szCs w:val="28"/>
        </w:rPr>
      </w:pPr>
      <w:r w:rsidRPr="0013329C">
        <w:rPr>
          <w:sz w:val="28"/>
          <w:szCs w:val="28"/>
        </w:rPr>
        <w:t>-</w:t>
      </w:r>
      <w:r w:rsidR="0038054F" w:rsidRPr="0013329C">
        <w:rPr>
          <w:sz w:val="28"/>
          <w:szCs w:val="28"/>
        </w:rPr>
        <w:t xml:space="preserve"> транспортные услуги;</w:t>
      </w:r>
    </w:p>
    <w:p w:rsidR="00171D56" w:rsidRDefault="0038054F" w:rsidP="0013329C">
      <w:pPr>
        <w:spacing w:line="360" w:lineRule="auto"/>
        <w:ind w:firstLine="709"/>
        <w:jc w:val="both"/>
        <w:rPr>
          <w:sz w:val="28"/>
          <w:szCs w:val="28"/>
        </w:rPr>
      </w:pPr>
      <w:r w:rsidRPr="0013329C">
        <w:rPr>
          <w:sz w:val="28"/>
          <w:szCs w:val="28"/>
        </w:rPr>
        <w:t xml:space="preserve">Помимо основной деятельности, </w:t>
      </w:r>
      <w:r w:rsidR="00770C83" w:rsidRPr="0013329C">
        <w:rPr>
          <w:sz w:val="28"/>
          <w:szCs w:val="28"/>
        </w:rPr>
        <w:t xml:space="preserve">МОУ ДОД ДЮСШ </w:t>
      </w:r>
      <w:r w:rsidRPr="0013329C">
        <w:rPr>
          <w:sz w:val="28"/>
          <w:szCs w:val="28"/>
        </w:rPr>
        <w:t xml:space="preserve">также осуществляет предпринимательскую деятельность и сдает в аренду помещения, получая от этого доход. Динамику доходов, утвержденных </w:t>
      </w:r>
      <w:r w:rsidR="00171D56" w:rsidRPr="0013329C">
        <w:rPr>
          <w:sz w:val="28"/>
          <w:szCs w:val="28"/>
        </w:rPr>
        <w:t>Отделом образования Мирного</w:t>
      </w:r>
      <w:r w:rsidRPr="0013329C">
        <w:rPr>
          <w:sz w:val="28"/>
          <w:szCs w:val="28"/>
        </w:rPr>
        <w:t xml:space="preserve"> в смете доходов и расходов от предпринимательской деятельности и аренды оценить, используя данные Таблицы 2.</w:t>
      </w:r>
      <w:r w:rsidR="00171D56" w:rsidRPr="0013329C">
        <w:rPr>
          <w:sz w:val="28"/>
          <w:szCs w:val="28"/>
        </w:rPr>
        <w:t>2</w:t>
      </w:r>
      <w:r w:rsidRPr="0013329C">
        <w:rPr>
          <w:sz w:val="28"/>
          <w:szCs w:val="28"/>
        </w:rPr>
        <w:t>.</w:t>
      </w:r>
      <w:r w:rsidR="00171D56" w:rsidRPr="0013329C">
        <w:rPr>
          <w:sz w:val="28"/>
          <w:szCs w:val="28"/>
        </w:rPr>
        <w:t>3.</w:t>
      </w:r>
    </w:p>
    <w:p w:rsidR="007927C7" w:rsidRDefault="007927C7" w:rsidP="0013329C">
      <w:pPr>
        <w:spacing w:line="360" w:lineRule="auto"/>
        <w:ind w:firstLine="709"/>
        <w:jc w:val="both"/>
        <w:rPr>
          <w:sz w:val="28"/>
          <w:szCs w:val="28"/>
        </w:rPr>
      </w:pPr>
    </w:p>
    <w:p w:rsidR="007927C7" w:rsidRPr="0013329C" w:rsidRDefault="007927C7" w:rsidP="0013329C">
      <w:pPr>
        <w:spacing w:line="360" w:lineRule="auto"/>
        <w:ind w:firstLine="709"/>
        <w:jc w:val="both"/>
        <w:rPr>
          <w:sz w:val="28"/>
          <w:szCs w:val="28"/>
        </w:rPr>
      </w:pPr>
    </w:p>
    <w:p w:rsidR="00171D56" w:rsidRPr="0013329C" w:rsidRDefault="00C84B66" w:rsidP="0013329C">
      <w:pPr>
        <w:spacing w:line="360" w:lineRule="auto"/>
        <w:ind w:firstLine="709"/>
        <w:jc w:val="both"/>
        <w:rPr>
          <w:sz w:val="28"/>
          <w:szCs w:val="28"/>
        </w:rPr>
      </w:pPr>
      <w:r>
        <w:rPr>
          <w:sz w:val="28"/>
          <w:szCs w:val="28"/>
        </w:rPr>
        <w:br w:type="page"/>
      </w:r>
      <w:r w:rsidR="003235A2" w:rsidRPr="0013329C">
        <w:rPr>
          <w:sz w:val="28"/>
          <w:szCs w:val="28"/>
        </w:rPr>
        <w:t>Таблица 2.2.3.</w:t>
      </w:r>
      <w:r w:rsidR="00171D56" w:rsidRPr="0013329C">
        <w:rPr>
          <w:sz w:val="28"/>
          <w:szCs w:val="28"/>
        </w:rPr>
        <w:t>Динамика доходов от предпринимательской деятельности МОУ ДОД ДЮСШ</w:t>
      </w:r>
      <w:r w:rsidR="0013329C" w:rsidRPr="0013329C">
        <w:rPr>
          <w:sz w:val="28"/>
          <w:szCs w:val="28"/>
        </w:rPr>
        <w:t xml:space="preserve"> </w:t>
      </w:r>
      <w:r w:rsidR="00171D56" w:rsidRPr="0013329C">
        <w:rPr>
          <w:sz w:val="28"/>
          <w:szCs w:val="28"/>
        </w:rPr>
        <w:t>за период с 2007 по 2009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266"/>
        <w:gridCol w:w="1208"/>
        <w:gridCol w:w="1266"/>
        <w:gridCol w:w="1208"/>
        <w:gridCol w:w="1266"/>
        <w:gridCol w:w="1208"/>
      </w:tblGrid>
      <w:tr w:rsidR="00171D56" w:rsidRPr="0013329C" w:rsidTr="00175B5E">
        <w:trPr>
          <w:jc w:val="center"/>
        </w:trPr>
        <w:tc>
          <w:tcPr>
            <w:tcW w:w="1407" w:type="dxa"/>
            <w:shd w:val="clear" w:color="auto" w:fill="auto"/>
          </w:tcPr>
          <w:p w:rsidR="00171D56" w:rsidRPr="0013329C" w:rsidRDefault="00171D56" w:rsidP="00C84B66">
            <w:pPr>
              <w:pStyle w:val="11"/>
            </w:pPr>
            <w:r w:rsidRPr="0013329C">
              <w:t>Наименование показателя</w:t>
            </w:r>
          </w:p>
        </w:tc>
        <w:tc>
          <w:tcPr>
            <w:tcW w:w="1408" w:type="dxa"/>
            <w:shd w:val="clear" w:color="auto" w:fill="auto"/>
          </w:tcPr>
          <w:p w:rsidR="00171D56" w:rsidRPr="0013329C" w:rsidRDefault="00171D56" w:rsidP="00C84B66">
            <w:pPr>
              <w:pStyle w:val="11"/>
            </w:pPr>
            <w:smartTag w:uri="urn:schemas-microsoft-com:office:smarttags" w:element="metricconverter">
              <w:smartTagPr>
                <w:attr w:name="ProductID" w:val="2007 г"/>
              </w:smartTagPr>
              <w:r w:rsidRPr="0013329C">
                <w:t>2007 г</w:t>
              </w:r>
            </w:smartTag>
            <w:r w:rsidRPr="0013329C">
              <w:t>.</w:t>
            </w:r>
          </w:p>
          <w:p w:rsidR="00171D56" w:rsidRPr="0013329C" w:rsidRDefault="00171D56" w:rsidP="00C84B66">
            <w:pPr>
              <w:pStyle w:val="11"/>
            </w:pPr>
            <w:r w:rsidRPr="0013329C">
              <w:t>тыс.руб</w:t>
            </w:r>
          </w:p>
        </w:tc>
        <w:tc>
          <w:tcPr>
            <w:tcW w:w="1408" w:type="dxa"/>
            <w:shd w:val="clear" w:color="auto" w:fill="auto"/>
          </w:tcPr>
          <w:p w:rsidR="00171D56" w:rsidRPr="0013329C" w:rsidRDefault="00171D56" w:rsidP="00C84B66">
            <w:pPr>
              <w:pStyle w:val="11"/>
            </w:pPr>
            <w:r w:rsidRPr="0013329C">
              <w:t>%</w:t>
            </w:r>
          </w:p>
        </w:tc>
        <w:tc>
          <w:tcPr>
            <w:tcW w:w="1408" w:type="dxa"/>
            <w:shd w:val="clear" w:color="auto" w:fill="auto"/>
          </w:tcPr>
          <w:p w:rsidR="00171D56" w:rsidRPr="0013329C" w:rsidRDefault="00171D56" w:rsidP="00C84B66">
            <w:pPr>
              <w:pStyle w:val="11"/>
            </w:pPr>
            <w:smartTag w:uri="urn:schemas-microsoft-com:office:smarttags" w:element="metricconverter">
              <w:smartTagPr>
                <w:attr w:name="ProductID" w:val="2008 г"/>
              </w:smartTagPr>
              <w:r w:rsidRPr="0013329C">
                <w:t>2008 г</w:t>
              </w:r>
            </w:smartTag>
            <w:r w:rsidRPr="0013329C">
              <w:t>.</w:t>
            </w:r>
          </w:p>
          <w:p w:rsidR="00171D56" w:rsidRPr="0013329C" w:rsidRDefault="00171D56" w:rsidP="00C84B66">
            <w:pPr>
              <w:pStyle w:val="11"/>
            </w:pPr>
            <w:r w:rsidRPr="0013329C">
              <w:t>тыс.руб</w:t>
            </w:r>
          </w:p>
        </w:tc>
        <w:tc>
          <w:tcPr>
            <w:tcW w:w="1408" w:type="dxa"/>
            <w:shd w:val="clear" w:color="auto" w:fill="auto"/>
          </w:tcPr>
          <w:p w:rsidR="00171D56" w:rsidRPr="0013329C" w:rsidRDefault="0013329C" w:rsidP="00C84B66">
            <w:pPr>
              <w:pStyle w:val="11"/>
            </w:pPr>
            <w:r w:rsidRPr="0013329C">
              <w:t xml:space="preserve"> </w:t>
            </w:r>
            <w:r w:rsidR="00171D56" w:rsidRPr="0013329C">
              <w:t>%</w:t>
            </w:r>
          </w:p>
        </w:tc>
        <w:tc>
          <w:tcPr>
            <w:tcW w:w="1408" w:type="dxa"/>
            <w:shd w:val="clear" w:color="auto" w:fill="auto"/>
          </w:tcPr>
          <w:p w:rsidR="00171D56" w:rsidRPr="0013329C" w:rsidRDefault="00171D56" w:rsidP="00C84B66">
            <w:pPr>
              <w:pStyle w:val="11"/>
            </w:pPr>
            <w:smartTag w:uri="urn:schemas-microsoft-com:office:smarttags" w:element="metricconverter">
              <w:smartTagPr>
                <w:attr w:name="ProductID" w:val="2009 г"/>
              </w:smartTagPr>
              <w:r w:rsidRPr="0013329C">
                <w:t>2009 г</w:t>
              </w:r>
            </w:smartTag>
            <w:r w:rsidRPr="0013329C">
              <w:t>.</w:t>
            </w:r>
          </w:p>
          <w:p w:rsidR="00171D56" w:rsidRPr="0013329C" w:rsidRDefault="00171D56" w:rsidP="00C84B66">
            <w:pPr>
              <w:pStyle w:val="11"/>
            </w:pPr>
            <w:r w:rsidRPr="0013329C">
              <w:t>тыс.руб</w:t>
            </w:r>
          </w:p>
        </w:tc>
        <w:tc>
          <w:tcPr>
            <w:tcW w:w="1408" w:type="dxa"/>
            <w:shd w:val="clear" w:color="auto" w:fill="auto"/>
          </w:tcPr>
          <w:p w:rsidR="00171D56" w:rsidRPr="0013329C" w:rsidRDefault="0013329C" w:rsidP="00C84B66">
            <w:pPr>
              <w:pStyle w:val="11"/>
            </w:pPr>
            <w:r w:rsidRPr="0013329C">
              <w:t xml:space="preserve"> </w:t>
            </w:r>
            <w:r w:rsidR="00171D56" w:rsidRPr="0013329C">
              <w:t>%</w:t>
            </w:r>
          </w:p>
        </w:tc>
      </w:tr>
      <w:tr w:rsidR="00171D56" w:rsidRPr="0013329C" w:rsidTr="00175B5E">
        <w:trPr>
          <w:jc w:val="center"/>
        </w:trPr>
        <w:tc>
          <w:tcPr>
            <w:tcW w:w="1407" w:type="dxa"/>
            <w:shd w:val="clear" w:color="auto" w:fill="auto"/>
          </w:tcPr>
          <w:p w:rsidR="00171D56" w:rsidRPr="0013329C" w:rsidRDefault="00171D56" w:rsidP="00C84B66">
            <w:pPr>
              <w:pStyle w:val="11"/>
            </w:pPr>
            <w:r w:rsidRPr="0013329C">
              <w:t>Аренда</w:t>
            </w:r>
          </w:p>
        </w:tc>
        <w:tc>
          <w:tcPr>
            <w:tcW w:w="1408" w:type="dxa"/>
            <w:shd w:val="clear" w:color="auto" w:fill="auto"/>
          </w:tcPr>
          <w:p w:rsidR="00171D56" w:rsidRPr="0013329C" w:rsidRDefault="00171D56" w:rsidP="00C84B66">
            <w:pPr>
              <w:pStyle w:val="11"/>
            </w:pPr>
            <w:r w:rsidRPr="0013329C">
              <w:t>203,6</w:t>
            </w:r>
          </w:p>
        </w:tc>
        <w:tc>
          <w:tcPr>
            <w:tcW w:w="1408" w:type="dxa"/>
            <w:shd w:val="clear" w:color="auto" w:fill="auto"/>
          </w:tcPr>
          <w:p w:rsidR="00171D56" w:rsidRPr="0013329C" w:rsidRDefault="00171D56" w:rsidP="00C84B66">
            <w:pPr>
              <w:pStyle w:val="11"/>
            </w:pPr>
            <w:r w:rsidRPr="0013329C">
              <w:t>27,12</w:t>
            </w:r>
          </w:p>
        </w:tc>
        <w:tc>
          <w:tcPr>
            <w:tcW w:w="1408" w:type="dxa"/>
            <w:shd w:val="clear" w:color="auto" w:fill="auto"/>
          </w:tcPr>
          <w:p w:rsidR="00171D56" w:rsidRPr="0013329C" w:rsidRDefault="00171D56" w:rsidP="00C84B66">
            <w:pPr>
              <w:pStyle w:val="11"/>
            </w:pPr>
            <w:r w:rsidRPr="0013329C">
              <w:t>342,9</w:t>
            </w:r>
          </w:p>
        </w:tc>
        <w:tc>
          <w:tcPr>
            <w:tcW w:w="1408" w:type="dxa"/>
            <w:shd w:val="clear" w:color="auto" w:fill="auto"/>
          </w:tcPr>
          <w:p w:rsidR="00171D56" w:rsidRPr="0013329C" w:rsidRDefault="00171D56" w:rsidP="00C84B66">
            <w:pPr>
              <w:pStyle w:val="11"/>
            </w:pPr>
            <w:r w:rsidRPr="0013329C">
              <w:t>39,10</w:t>
            </w:r>
          </w:p>
        </w:tc>
        <w:tc>
          <w:tcPr>
            <w:tcW w:w="1408" w:type="dxa"/>
            <w:shd w:val="clear" w:color="auto" w:fill="auto"/>
          </w:tcPr>
          <w:p w:rsidR="00171D56" w:rsidRPr="0013329C" w:rsidRDefault="00171D56" w:rsidP="00C84B66">
            <w:pPr>
              <w:pStyle w:val="11"/>
            </w:pPr>
            <w:r w:rsidRPr="0013329C">
              <w:t>630,4</w:t>
            </w:r>
          </w:p>
        </w:tc>
        <w:tc>
          <w:tcPr>
            <w:tcW w:w="1408" w:type="dxa"/>
            <w:shd w:val="clear" w:color="auto" w:fill="auto"/>
          </w:tcPr>
          <w:p w:rsidR="00171D56" w:rsidRPr="0013329C" w:rsidRDefault="00171D56" w:rsidP="00C84B66">
            <w:pPr>
              <w:pStyle w:val="11"/>
            </w:pPr>
            <w:r w:rsidRPr="0013329C">
              <w:t>60,54</w:t>
            </w:r>
          </w:p>
        </w:tc>
      </w:tr>
      <w:tr w:rsidR="00171D56" w:rsidRPr="0013329C" w:rsidTr="00175B5E">
        <w:trPr>
          <w:jc w:val="center"/>
        </w:trPr>
        <w:tc>
          <w:tcPr>
            <w:tcW w:w="1407" w:type="dxa"/>
            <w:shd w:val="clear" w:color="auto" w:fill="auto"/>
          </w:tcPr>
          <w:p w:rsidR="00171D56" w:rsidRPr="0013329C" w:rsidRDefault="00171D56" w:rsidP="00C84B66">
            <w:pPr>
              <w:pStyle w:val="11"/>
            </w:pPr>
            <w:r w:rsidRPr="0013329C">
              <w:t>Поступления от платной образовательной деятельности</w:t>
            </w:r>
          </w:p>
        </w:tc>
        <w:tc>
          <w:tcPr>
            <w:tcW w:w="1408" w:type="dxa"/>
            <w:shd w:val="clear" w:color="auto" w:fill="auto"/>
          </w:tcPr>
          <w:p w:rsidR="00171D56" w:rsidRPr="0013329C" w:rsidRDefault="00171D56" w:rsidP="00C84B66">
            <w:pPr>
              <w:pStyle w:val="11"/>
            </w:pPr>
            <w:r w:rsidRPr="0013329C">
              <w:t>371,2</w:t>
            </w:r>
          </w:p>
        </w:tc>
        <w:tc>
          <w:tcPr>
            <w:tcW w:w="1408" w:type="dxa"/>
            <w:shd w:val="clear" w:color="auto" w:fill="auto"/>
          </w:tcPr>
          <w:p w:rsidR="00171D56" w:rsidRPr="0013329C" w:rsidRDefault="00171D56" w:rsidP="00C84B66">
            <w:pPr>
              <w:pStyle w:val="11"/>
            </w:pPr>
            <w:r w:rsidRPr="0013329C">
              <w:t>49,44</w:t>
            </w:r>
          </w:p>
        </w:tc>
        <w:tc>
          <w:tcPr>
            <w:tcW w:w="1408" w:type="dxa"/>
            <w:shd w:val="clear" w:color="auto" w:fill="auto"/>
          </w:tcPr>
          <w:p w:rsidR="00171D56" w:rsidRPr="0013329C" w:rsidRDefault="00171D56" w:rsidP="00C84B66">
            <w:pPr>
              <w:pStyle w:val="11"/>
            </w:pPr>
            <w:r w:rsidRPr="0013329C">
              <w:t>343,6</w:t>
            </w:r>
          </w:p>
        </w:tc>
        <w:tc>
          <w:tcPr>
            <w:tcW w:w="1408" w:type="dxa"/>
            <w:shd w:val="clear" w:color="auto" w:fill="auto"/>
          </w:tcPr>
          <w:p w:rsidR="00171D56" w:rsidRPr="0013329C" w:rsidRDefault="00171D56" w:rsidP="00C84B66">
            <w:pPr>
              <w:pStyle w:val="11"/>
            </w:pPr>
            <w:r w:rsidRPr="0013329C">
              <w:t>39,18</w:t>
            </w:r>
          </w:p>
        </w:tc>
        <w:tc>
          <w:tcPr>
            <w:tcW w:w="1408" w:type="dxa"/>
            <w:shd w:val="clear" w:color="auto" w:fill="auto"/>
          </w:tcPr>
          <w:p w:rsidR="00171D56" w:rsidRPr="0013329C" w:rsidRDefault="00171D56" w:rsidP="00C84B66">
            <w:pPr>
              <w:pStyle w:val="11"/>
            </w:pPr>
            <w:r w:rsidRPr="0013329C">
              <w:t>356,7</w:t>
            </w:r>
          </w:p>
        </w:tc>
        <w:tc>
          <w:tcPr>
            <w:tcW w:w="1408" w:type="dxa"/>
            <w:shd w:val="clear" w:color="auto" w:fill="auto"/>
          </w:tcPr>
          <w:p w:rsidR="00171D56" w:rsidRPr="0013329C" w:rsidRDefault="00171D56" w:rsidP="00C84B66">
            <w:pPr>
              <w:pStyle w:val="11"/>
            </w:pPr>
            <w:r w:rsidRPr="0013329C">
              <w:t>34,26</w:t>
            </w:r>
          </w:p>
        </w:tc>
      </w:tr>
      <w:tr w:rsidR="00171D56" w:rsidRPr="0013329C" w:rsidTr="00175B5E">
        <w:trPr>
          <w:trHeight w:val="977"/>
          <w:jc w:val="center"/>
        </w:trPr>
        <w:tc>
          <w:tcPr>
            <w:tcW w:w="1407" w:type="dxa"/>
            <w:shd w:val="clear" w:color="auto" w:fill="auto"/>
          </w:tcPr>
          <w:p w:rsidR="00171D56" w:rsidRPr="0013329C" w:rsidRDefault="00171D56" w:rsidP="00C84B66">
            <w:pPr>
              <w:pStyle w:val="11"/>
            </w:pPr>
            <w:r w:rsidRPr="0013329C">
              <w:t>Добровольные пожертвования и взносы</w:t>
            </w:r>
          </w:p>
        </w:tc>
        <w:tc>
          <w:tcPr>
            <w:tcW w:w="1408" w:type="dxa"/>
            <w:shd w:val="clear" w:color="auto" w:fill="auto"/>
          </w:tcPr>
          <w:p w:rsidR="00171D56" w:rsidRPr="0013329C" w:rsidRDefault="00171D56" w:rsidP="00C84B66">
            <w:pPr>
              <w:pStyle w:val="11"/>
            </w:pPr>
            <w:r w:rsidRPr="0013329C">
              <w:t>175,9</w:t>
            </w:r>
          </w:p>
        </w:tc>
        <w:tc>
          <w:tcPr>
            <w:tcW w:w="1408" w:type="dxa"/>
            <w:shd w:val="clear" w:color="auto" w:fill="auto"/>
          </w:tcPr>
          <w:p w:rsidR="00171D56" w:rsidRPr="0013329C" w:rsidRDefault="00171D56" w:rsidP="00C84B66">
            <w:pPr>
              <w:pStyle w:val="11"/>
            </w:pPr>
            <w:r w:rsidRPr="0013329C">
              <w:t>23,44</w:t>
            </w:r>
          </w:p>
        </w:tc>
        <w:tc>
          <w:tcPr>
            <w:tcW w:w="1408" w:type="dxa"/>
            <w:shd w:val="clear" w:color="auto" w:fill="auto"/>
          </w:tcPr>
          <w:p w:rsidR="00171D56" w:rsidRPr="0013329C" w:rsidRDefault="00171D56" w:rsidP="00C84B66">
            <w:pPr>
              <w:pStyle w:val="11"/>
            </w:pPr>
            <w:r w:rsidRPr="0013329C">
              <w:t>190,6</w:t>
            </w:r>
          </w:p>
        </w:tc>
        <w:tc>
          <w:tcPr>
            <w:tcW w:w="1408" w:type="dxa"/>
            <w:shd w:val="clear" w:color="auto" w:fill="auto"/>
          </w:tcPr>
          <w:p w:rsidR="00171D56" w:rsidRPr="0013329C" w:rsidRDefault="00171D56" w:rsidP="00C84B66">
            <w:pPr>
              <w:pStyle w:val="11"/>
            </w:pPr>
            <w:r w:rsidRPr="0013329C">
              <w:t>21,72</w:t>
            </w:r>
          </w:p>
        </w:tc>
        <w:tc>
          <w:tcPr>
            <w:tcW w:w="1408" w:type="dxa"/>
            <w:shd w:val="clear" w:color="auto" w:fill="auto"/>
          </w:tcPr>
          <w:p w:rsidR="00171D56" w:rsidRPr="0013329C" w:rsidRDefault="00171D56" w:rsidP="00C84B66">
            <w:pPr>
              <w:pStyle w:val="11"/>
            </w:pPr>
            <w:r w:rsidRPr="0013329C">
              <w:t>54,2</w:t>
            </w:r>
          </w:p>
        </w:tc>
        <w:tc>
          <w:tcPr>
            <w:tcW w:w="1408" w:type="dxa"/>
            <w:shd w:val="clear" w:color="auto" w:fill="auto"/>
          </w:tcPr>
          <w:p w:rsidR="00171D56" w:rsidRPr="0013329C" w:rsidRDefault="00171D56" w:rsidP="00C84B66">
            <w:pPr>
              <w:pStyle w:val="11"/>
            </w:pPr>
            <w:r w:rsidRPr="0013329C">
              <w:t>5,20</w:t>
            </w:r>
          </w:p>
        </w:tc>
      </w:tr>
      <w:tr w:rsidR="00171D56" w:rsidRPr="0013329C" w:rsidTr="00175B5E">
        <w:trPr>
          <w:jc w:val="center"/>
        </w:trPr>
        <w:tc>
          <w:tcPr>
            <w:tcW w:w="1407" w:type="dxa"/>
            <w:shd w:val="clear" w:color="auto" w:fill="auto"/>
          </w:tcPr>
          <w:p w:rsidR="00171D56" w:rsidRPr="0013329C" w:rsidRDefault="00171D56" w:rsidP="00C84B66">
            <w:pPr>
              <w:pStyle w:val="11"/>
            </w:pPr>
            <w:r w:rsidRPr="0013329C">
              <w:t>Всего</w:t>
            </w:r>
          </w:p>
        </w:tc>
        <w:tc>
          <w:tcPr>
            <w:tcW w:w="1408" w:type="dxa"/>
            <w:shd w:val="clear" w:color="auto" w:fill="auto"/>
          </w:tcPr>
          <w:p w:rsidR="00171D56" w:rsidRPr="0013329C" w:rsidRDefault="00171D56" w:rsidP="00C84B66">
            <w:pPr>
              <w:pStyle w:val="11"/>
            </w:pPr>
            <w:r w:rsidRPr="0013329C">
              <w:t>750,7</w:t>
            </w:r>
          </w:p>
        </w:tc>
        <w:tc>
          <w:tcPr>
            <w:tcW w:w="1408" w:type="dxa"/>
            <w:shd w:val="clear" w:color="auto" w:fill="auto"/>
          </w:tcPr>
          <w:p w:rsidR="00171D56" w:rsidRPr="0013329C" w:rsidRDefault="00171D56" w:rsidP="00C84B66">
            <w:pPr>
              <w:pStyle w:val="11"/>
            </w:pPr>
            <w:r w:rsidRPr="0013329C">
              <w:t>100</w:t>
            </w:r>
          </w:p>
        </w:tc>
        <w:tc>
          <w:tcPr>
            <w:tcW w:w="1408" w:type="dxa"/>
            <w:shd w:val="clear" w:color="auto" w:fill="auto"/>
          </w:tcPr>
          <w:p w:rsidR="00171D56" w:rsidRPr="0013329C" w:rsidRDefault="00171D56" w:rsidP="00C84B66">
            <w:pPr>
              <w:pStyle w:val="11"/>
            </w:pPr>
            <w:r w:rsidRPr="0013329C">
              <w:t>877,1</w:t>
            </w:r>
          </w:p>
        </w:tc>
        <w:tc>
          <w:tcPr>
            <w:tcW w:w="1408" w:type="dxa"/>
            <w:shd w:val="clear" w:color="auto" w:fill="auto"/>
          </w:tcPr>
          <w:p w:rsidR="00171D56" w:rsidRPr="0013329C" w:rsidRDefault="00171D56" w:rsidP="00C84B66">
            <w:pPr>
              <w:pStyle w:val="11"/>
            </w:pPr>
            <w:r w:rsidRPr="0013329C">
              <w:t>100</w:t>
            </w:r>
          </w:p>
        </w:tc>
        <w:tc>
          <w:tcPr>
            <w:tcW w:w="1408" w:type="dxa"/>
            <w:shd w:val="clear" w:color="auto" w:fill="auto"/>
          </w:tcPr>
          <w:p w:rsidR="00171D56" w:rsidRPr="0013329C" w:rsidRDefault="00171D56" w:rsidP="00C84B66">
            <w:pPr>
              <w:pStyle w:val="11"/>
            </w:pPr>
            <w:r w:rsidRPr="0013329C">
              <w:t>1041,3</w:t>
            </w:r>
          </w:p>
        </w:tc>
        <w:tc>
          <w:tcPr>
            <w:tcW w:w="1408" w:type="dxa"/>
            <w:shd w:val="clear" w:color="auto" w:fill="auto"/>
          </w:tcPr>
          <w:p w:rsidR="00171D56" w:rsidRPr="0013329C" w:rsidRDefault="00171D56" w:rsidP="00C84B66">
            <w:pPr>
              <w:pStyle w:val="11"/>
            </w:pPr>
            <w:r w:rsidRPr="0013329C">
              <w:t>100</w:t>
            </w:r>
          </w:p>
        </w:tc>
      </w:tr>
    </w:tbl>
    <w:p w:rsidR="00171D56" w:rsidRPr="0013329C" w:rsidRDefault="00171D56" w:rsidP="0013329C">
      <w:pPr>
        <w:spacing w:line="360" w:lineRule="auto"/>
        <w:ind w:firstLine="709"/>
        <w:jc w:val="both"/>
        <w:rPr>
          <w:sz w:val="28"/>
          <w:szCs w:val="28"/>
        </w:rPr>
      </w:pPr>
    </w:p>
    <w:p w:rsidR="0038054F" w:rsidRPr="0013329C" w:rsidRDefault="0038054F" w:rsidP="0013329C">
      <w:pPr>
        <w:spacing w:line="360" w:lineRule="auto"/>
        <w:ind w:firstLine="709"/>
        <w:jc w:val="both"/>
        <w:rPr>
          <w:sz w:val="28"/>
          <w:szCs w:val="28"/>
        </w:rPr>
      </w:pPr>
      <w:r w:rsidRPr="0013329C">
        <w:rPr>
          <w:sz w:val="28"/>
          <w:szCs w:val="28"/>
        </w:rPr>
        <w:t xml:space="preserve">Эти данные показывают изменения, произошедшие в структуре утвержденных доходов от предпринимательской деятельности </w:t>
      </w:r>
      <w:r w:rsidR="00F96C94" w:rsidRPr="0013329C">
        <w:rPr>
          <w:sz w:val="28"/>
          <w:szCs w:val="28"/>
        </w:rPr>
        <w:t>МОУ ДОД ДЮСШ</w:t>
      </w:r>
      <w:r w:rsidRPr="0013329C">
        <w:rPr>
          <w:sz w:val="28"/>
          <w:szCs w:val="28"/>
        </w:rPr>
        <w:t xml:space="preserve">. Из года в год растет доля утвержденных доходов от сдачи помещений в аренду с 27 до 61 %. В то же время доля добровольных пожертвований ежегодно снижается с 24 до 5 %. </w:t>
      </w:r>
    </w:p>
    <w:p w:rsidR="0038054F" w:rsidRPr="0013329C" w:rsidRDefault="0038054F" w:rsidP="0013329C">
      <w:pPr>
        <w:spacing w:line="360" w:lineRule="auto"/>
        <w:ind w:firstLine="709"/>
        <w:jc w:val="both"/>
        <w:rPr>
          <w:sz w:val="28"/>
          <w:szCs w:val="28"/>
        </w:rPr>
      </w:pPr>
      <w:r w:rsidRPr="0013329C">
        <w:rPr>
          <w:sz w:val="28"/>
          <w:szCs w:val="28"/>
        </w:rPr>
        <w:t>Общая динамика утвержденных доходов от предпринимательской деятельности характеризуется неуклонным ростом. Наблюдается рост утвержденных доходов в 200</w:t>
      </w:r>
      <w:r w:rsidR="00F96C94" w:rsidRPr="0013329C">
        <w:rPr>
          <w:sz w:val="28"/>
          <w:szCs w:val="28"/>
        </w:rPr>
        <w:t>8</w:t>
      </w:r>
      <w:r w:rsidRPr="0013329C">
        <w:rPr>
          <w:sz w:val="28"/>
          <w:szCs w:val="28"/>
        </w:rPr>
        <w:t xml:space="preserve"> году по сравнению с 200</w:t>
      </w:r>
      <w:r w:rsidR="00F96C94" w:rsidRPr="0013329C">
        <w:rPr>
          <w:sz w:val="28"/>
          <w:szCs w:val="28"/>
        </w:rPr>
        <w:t>7</w:t>
      </w:r>
      <w:r w:rsidRPr="0013329C">
        <w:rPr>
          <w:sz w:val="28"/>
          <w:szCs w:val="28"/>
        </w:rPr>
        <w:t xml:space="preserve"> годом на 17 %, а в 200</w:t>
      </w:r>
      <w:r w:rsidR="00F96C94" w:rsidRPr="0013329C">
        <w:rPr>
          <w:sz w:val="28"/>
          <w:szCs w:val="28"/>
        </w:rPr>
        <w:t>9</w:t>
      </w:r>
      <w:r w:rsidRPr="0013329C">
        <w:rPr>
          <w:sz w:val="28"/>
          <w:szCs w:val="28"/>
        </w:rPr>
        <w:t xml:space="preserve"> году по сравнению с 200</w:t>
      </w:r>
      <w:r w:rsidR="00F96C94" w:rsidRPr="0013329C">
        <w:rPr>
          <w:sz w:val="28"/>
          <w:szCs w:val="28"/>
        </w:rPr>
        <w:t>8</w:t>
      </w:r>
      <w:r w:rsidRPr="0013329C">
        <w:rPr>
          <w:sz w:val="28"/>
          <w:szCs w:val="28"/>
        </w:rPr>
        <w:t xml:space="preserve"> - на 19 %.</w:t>
      </w:r>
    </w:p>
    <w:p w:rsidR="0038054F" w:rsidRPr="0013329C" w:rsidRDefault="0038054F" w:rsidP="0013329C">
      <w:pPr>
        <w:spacing w:line="360" w:lineRule="auto"/>
        <w:ind w:firstLine="709"/>
        <w:jc w:val="both"/>
        <w:rPr>
          <w:sz w:val="28"/>
          <w:szCs w:val="28"/>
        </w:rPr>
      </w:pPr>
      <w:r w:rsidRPr="0013329C">
        <w:rPr>
          <w:sz w:val="28"/>
          <w:szCs w:val="28"/>
        </w:rPr>
        <w:t>Итак, на протяжении 3-х лет большую долю в структуре утвержденных на осуществление предпринимательской и прочей деятельности, приносящей доход, расходах имеет статья 111 000 или прочие текущие расходы на покупку товаров, в которую входят: оплата текущего ремонта оборудования, зданий и сооружений. Она составляет около 1/3 всех утвержденных сметой расходов на осуществление предпринимательской деятельности. Вторая по значимости статья 110 100 - оплата труда государственных служащих. Составляет около 1/5 всех утвержденных расходов. С каждым годом увеличивается доля приобретенных предметов снабжения, что происходит за счет увеличения утвержденных расходов на прочие расходные материалы.</w:t>
      </w:r>
    </w:p>
    <w:p w:rsidR="0038054F" w:rsidRPr="0013329C" w:rsidRDefault="0038054F" w:rsidP="0013329C">
      <w:pPr>
        <w:spacing w:line="360" w:lineRule="auto"/>
        <w:ind w:firstLine="709"/>
        <w:jc w:val="both"/>
        <w:rPr>
          <w:sz w:val="28"/>
          <w:szCs w:val="28"/>
        </w:rPr>
      </w:pPr>
      <w:r w:rsidRPr="0013329C">
        <w:rPr>
          <w:sz w:val="28"/>
          <w:szCs w:val="28"/>
        </w:rPr>
        <w:t>Общая динамика утвержденных расходов отличается их ростом. Утвержденные расходы в 200</w:t>
      </w:r>
      <w:r w:rsidR="00F96C94" w:rsidRPr="0013329C">
        <w:rPr>
          <w:sz w:val="28"/>
          <w:szCs w:val="28"/>
        </w:rPr>
        <w:t>8</w:t>
      </w:r>
      <w:r w:rsidRPr="0013329C">
        <w:rPr>
          <w:sz w:val="28"/>
          <w:szCs w:val="28"/>
        </w:rPr>
        <w:t xml:space="preserve"> году по сравнению с 200</w:t>
      </w:r>
      <w:r w:rsidR="00F96C94" w:rsidRPr="0013329C">
        <w:rPr>
          <w:sz w:val="28"/>
          <w:szCs w:val="28"/>
        </w:rPr>
        <w:t>7</w:t>
      </w:r>
      <w:r w:rsidRPr="0013329C">
        <w:rPr>
          <w:sz w:val="28"/>
          <w:szCs w:val="28"/>
        </w:rPr>
        <w:t xml:space="preserve"> годом возросли на 19 %, а в 200</w:t>
      </w:r>
      <w:r w:rsidR="00F96C94" w:rsidRPr="0013329C">
        <w:rPr>
          <w:sz w:val="28"/>
          <w:szCs w:val="28"/>
        </w:rPr>
        <w:t>9</w:t>
      </w:r>
      <w:r w:rsidRPr="0013329C">
        <w:rPr>
          <w:sz w:val="28"/>
          <w:szCs w:val="28"/>
        </w:rPr>
        <w:t xml:space="preserve"> по сравнению с 200</w:t>
      </w:r>
      <w:r w:rsidR="00F96C94" w:rsidRPr="0013329C">
        <w:rPr>
          <w:sz w:val="28"/>
          <w:szCs w:val="28"/>
        </w:rPr>
        <w:t>8</w:t>
      </w:r>
      <w:r w:rsidRPr="0013329C">
        <w:rPr>
          <w:sz w:val="28"/>
          <w:szCs w:val="28"/>
        </w:rPr>
        <w:t xml:space="preserve"> годом - на 32 %.</w:t>
      </w:r>
    </w:p>
    <w:p w:rsidR="00F96C94" w:rsidRPr="0013329C" w:rsidRDefault="0038054F" w:rsidP="0013329C">
      <w:pPr>
        <w:spacing w:line="360" w:lineRule="auto"/>
        <w:ind w:firstLine="709"/>
        <w:jc w:val="both"/>
        <w:rPr>
          <w:sz w:val="28"/>
          <w:szCs w:val="28"/>
        </w:rPr>
      </w:pPr>
      <w:r w:rsidRPr="0013329C">
        <w:rPr>
          <w:sz w:val="28"/>
          <w:szCs w:val="28"/>
        </w:rPr>
        <w:t>Сравнивая данные о динамике утвержденных доходов и расходов от предпринимательской деятельности и аренды, мы видим, что ежегодно сумма расходов превышает сумму доходов на величину остатка денежных средств, остающихся в распоряжении учреждения с прошлого отчетного периода. То есть, в целом соблюдается соотношение: доходы от предпринимательской деятельности равны расходам на ее осуществление.</w:t>
      </w:r>
    </w:p>
    <w:p w:rsidR="0038054F" w:rsidRPr="0013329C" w:rsidRDefault="0038054F" w:rsidP="0013329C">
      <w:pPr>
        <w:spacing w:line="360" w:lineRule="auto"/>
        <w:ind w:firstLine="709"/>
        <w:jc w:val="both"/>
        <w:rPr>
          <w:sz w:val="28"/>
          <w:szCs w:val="28"/>
        </w:rPr>
      </w:pPr>
      <w:r w:rsidRPr="0013329C">
        <w:rPr>
          <w:sz w:val="28"/>
          <w:szCs w:val="28"/>
        </w:rPr>
        <w:t>Данные баланса сметы доходов и расходов по внебюджетным источникам свидетельствуют, что фактические расходы на осуществление предпринимательской деятельности составили:</w:t>
      </w:r>
    </w:p>
    <w:p w:rsidR="0038054F" w:rsidRPr="0013329C" w:rsidRDefault="0038054F" w:rsidP="0013329C">
      <w:pPr>
        <w:spacing w:line="360" w:lineRule="auto"/>
        <w:ind w:firstLine="709"/>
        <w:jc w:val="both"/>
        <w:rPr>
          <w:sz w:val="28"/>
          <w:szCs w:val="28"/>
        </w:rPr>
      </w:pPr>
      <w:r w:rsidRPr="0013329C">
        <w:rPr>
          <w:sz w:val="28"/>
          <w:szCs w:val="28"/>
        </w:rPr>
        <w:t>В 200</w:t>
      </w:r>
      <w:r w:rsidR="00F96C94" w:rsidRPr="0013329C">
        <w:rPr>
          <w:sz w:val="28"/>
          <w:szCs w:val="28"/>
        </w:rPr>
        <w:t>7</w:t>
      </w:r>
      <w:r w:rsidRPr="0013329C">
        <w:rPr>
          <w:sz w:val="28"/>
          <w:szCs w:val="28"/>
        </w:rPr>
        <w:t xml:space="preserve"> году - 128 577 руб., что больше, чем полученные доходы на 60 802 руб.</w:t>
      </w:r>
    </w:p>
    <w:p w:rsidR="0038054F" w:rsidRPr="0013329C" w:rsidRDefault="0038054F" w:rsidP="0013329C">
      <w:pPr>
        <w:spacing w:line="360" w:lineRule="auto"/>
        <w:ind w:firstLine="709"/>
        <w:jc w:val="both"/>
        <w:rPr>
          <w:sz w:val="28"/>
          <w:szCs w:val="28"/>
        </w:rPr>
      </w:pPr>
      <w:r w:rsidRPr="0013329C">
        <w:rPr>
          <w:sz w:val="28"/>
          <w:szCs w:val="28"/>
        </w:rPr>
        <w:t>В 200</w:t>
      </w:r>
      <w:r w:rsidR="00F96C94" w:rsidRPr="0013329C">
        <w:rPr>
          <w:sz w:val="28"/>
          <w:szCs w:val="28"/>
        </w:rPr>
        <w:t>8</w:t>
      </w:r>
      <w:r w:rsidRPr="0013329C">
        <w:rPr>
          <w:sz w:val="28"/>
          <w:szCs w:val="28"/>
        </w:rPr>
        <w:t xml:space="preserve"> году - 142 508 руб., что меньше, чем полученные доходы на 63 879 руб.</w:t>
      </w:r>
    </w:p>
    <w:p w:rsidR="007B0E9D" w:rsidRPr="0013329C" w:rsidRDefault="0038054F" w:rsidP="0013329C">
      <w:pPr>
        <w:spacing w:line="360" w:lineRule="auto"/>
        <w:ind w:firstLine="709"/>
        <w:jc w:val="both"/>
        <w:rPr>
          <w:sz w:val="28"/>
          <w:szCs w:val="28"/>
        </w:rPr>
      </w:pPr>
      <w:r w:rsidRPr="0013329C">
        <w:rPr>
          <w:sz w:val="28"/>
          <w:szCs w:val="28"/>
        </w:rPr>
        <w:t>В 200</w:t>
      </w:r>
      <w:r w:rsidR="00F96C94" w:rsidRPr="0013329C">
        <w:rPr>
          <w:sz w:val="28"/>
          <w:szCs w:val="28"/>
        </w:rPr>
        <w:t>9</w:t>
      </w:r>
      <w:r w:rsidRPr="0013329C">
        <w:rPr>
          <w:sz w:val="28"/>
          <w:szCs w:val="28"/>
        </w:rPr>
        <w:t xml:space="preserve"> году - 304 572 руб., что меньше, чем полученные доходы на 52 096 руб.</w:t>
      </w:r>
    </w:p>
    <w:p w:rsidR="007B0E9D" w:rsidRPr="0013329C" w:rsidRDefault="007B0E9D" w:rsidP="0013329C">
      <w:pPr>
        <w:spacing w:line="360" w:lineRule="auto"/>
        <w:ind w:firstLine="709"/>
        <w:jc w:val="both"/>
        <w:rPr>
          <w:sz w:val="28"/>
          <w:szCs w:val="28"/>
        </w:rPr>
      </w:pPr>
    </w:p>
    <w:p w:rsidR="003024CD" w:rsidRPr="0013329C" w:rsidRDefault="008969F0" w:rsidP="0013329C">
      <w:pPr>
        <w:spacing w:line="360" w:lineRule="auto"/>
        <w:ind w:firstLine="709"/>
        <w:jc w:val="both"/>
        <w:rPr>
          <w:rStyle w:val="afa"/>
          <w:b w:val="0"/>
          <w:sz w:val="28"/>
          <w:szCs w:val="28"/>
        </w:rPr>
      </w:pPr>
      <w:r w:rsidRPr="0013329C">
        <w:rPr>
          <w:sz w:val="28"/>
          <w:szCs w:val="28"/>
        </w:rPr>
        <w:t>§2.3</w:t>
      </w:r>
      <w:r w:rsidR="0013329C" w:rsidRPr="0013329C">
        <w:rPr>
          <w:sz w:val="28"/>
          <w:szCs w:val="28"/>
        </w:rPr>
        <w:t xml:space="preserve"> </w:t>
      </w:r>
      <w:r w:rsidRPr="0013329C">
        <w:rPr>
          <w:sz w:val="28"/>
          <w:szCs w:val="28"/>
        </w:rPr>
        <w:t>Анализ финансовой деятельности бюджетного учреждения</w:t>
      </w:r>
      <w:r w:rsidRPr="0013329C">
        <w:rPr>
          <w:rStyle w:val="afa"/>
          <w:b w:val="0"/>
          <w:sz w:val="28"/>
          <w:szCs w:val="28"/>
        </w:rPr>
        <w:t xml:space="preserve"> МОУ ДОД ДЮСШ города Мирный</w:t>
      </w:r>
    </w:p>
    <w:p w:rsidR="00AD68AF" w:rsidRPr="0013329C" w:rsidRDefault="00AD68AF" w:rsidP="0013329C">
      <w:pPr>
        <w:spacing w:line="360" w:lineRule="auto"/>
        <w:ind w:firstLine="709"/>
        <w:jc w:val="both"/>
        <w:rPr>
          <w:sz w:val="28"/>
          <w:szCs w:val="28"/>
        </w:rPr>
      </w:pPr>
    </w:p>
    <w:p w:rsidR="004477E3" w:rsidRPr="0013329C" w:rsidRDefault="004477E3" w:rsidP="0013329C">
      <w:pPr>
        <w:spacing w:line="360" w:lineRule="auto"/>
        <w:ind w:firstLine="709"/>
        <w:jc w:val="both"/>
        <w:rPr>
          <w:sz w:val="28"/>
          <w:szCs w:val="28"/>
        </w:rPr>
      </w:pPr>
      <w:r w:rsidRPr="0013329C">
        <w:rPr>
          <w:sz w:val="28"/>
          <w:szCs w:val="28"/>
        </w:rPr>
        <w:t>Схема финансирования государственного и муниципального образовательных учреждений определяется типовыми положениями об образовательных учреждениях соответствующих типов и видов.</w:t>
      </w:r>
    </w:p>
    <w:p w:rsidR="004477E3" w:rsidRPr="0013329C" w:rsidRDefault="004477E3" w:rsidP="0013329C">
      <w:pPr>
        <w:spacing w:line="360" w:lineRule="auto"/>
        <w:ind w:firstLine="709"/>
        <w:jc w:val="both"/>
        <w:rPr>
          <w:sz w:val="28"/>
          <w:szCs w:val="28"/>
        </w:rPr>
      </w:pPr>
      <w:r w:rsidRPr="0013329C">
        <w:rPr>
          <w:sz w:val="28"/>
          <w:szCs w:val="28"/>
        </w:rPr>
        <w:t>- объем бюджетного финансирования;</w:t>
      </w:r>
    </w:p>
    <w:p w:rsidR="004477E3" w:rsidRPr="0013329C" w:rsidRDefault="004477E3" w:rsidP="0013329C">
      <w:pPr>
        <w:spacing w:line="360" w:lineRule="auto"/>
        <w:ind w:firstLine="709"/>
        <w:jc w:val="both"/>
        <w:rPr>
          <w:sz w:val="28"/>
          <w:szCs w:val="28"/>
        </w:rPr>
      </w:pPr>
      <w:r w:rsidRPr="0013329C">
        <w:rPr>
          <w:sz w:val="28"/>
          <w:szCs w:val="28"/>
        </w:rPr>
        <w:t>- расходы по бюджету;</w:t>
      </w:r>
    </w:p>
    <w:p w:rsidR="004477E3" w:rsidRPr="0013329C" w:rsidRDefault="004477E3" w:rsidP="0013329C">
      <w:pPr>
        <w:spacing w:line="360" w:lineRule="auto"/>
        <w:ind w:firstLine="709"/>
        <w:jc w:val="both"/>
        <w:rPr>
          <w:sz w:val="28"/>
          <w:szCs w:val="28"/>
        </w:rPr>
      </w:pPr>
      <w:r w:rsidRPr="0013329C">
        <w:rPr>
          <w:sz w:val="28"/>
          <w:szCs w:val="28"/>
        </w:rPr>
        <w:t>- объем реализации продукции (работ, услуг);</w:t>
      </w:r>
    </w:p>
    <w:p w:rsidR="004477E3" w:rsidRPr="0013329C" w:rsidRDefault="004477E3" w:rsidP="0013329C">
      <w:pPr>
        <w:spacing w:line="360" w:lineRule="auto"/>
        <w:ind w:firstLine="709"/>
        <w:jc w:val="both"/>
        <w:rPr>
          <w:sz w:val="28"/>
          <w:szCs w:val="28"/>
        </w:rPr>
      </w:pPr>
      <w:r w:rsidRPr="0013329C">
        <w:rPr>
          <w:sz w:val="28"/>
          <w:szCs w:val="28"/>
        </w:rPr>
        <w:t>- расходы за счет средств внебюджетных источников;</w:t>
      </w:r>
    </w:p>
    <w:p w:rsidR="004477E3" w:rsidRPr="0013329C" w:rsidRDefault="004477E3" w:rsidP="0013329C">
      <w:pPr>
        <w:spacing w:line="360" w:lineRule="auto"/>
        <w:ind w:firstLine="709"/>
        <w:jc w:val="both"/>
        <w:rPr>
          <w:sz w:val="28"/>
          <w:szCs w:val="28"/>
        </w:rPr>
      </w:pPr>
      <w:r w:rsidRPr="0013329C">
        <w:rPr>
          <w:sz w:val="28"/>
          <w:szCs w:val="28"/>
        </w:rPr>
        <w:t>- доходы от оказания платных услуг;</w:t>
      </w:r>
    </w:p>
    <w:p w:rsidR="004477E3" w:rsidRPr="0013329C" w:rsidRDefault="004477E3" w:rsidP="0013329C">
      <w:pPr>
        <w:spacing w:line="360" w:lineRule="auto"/>
        <w:ind w:firstLine="709"/>
        <w:jc w:val="both"/>
        <w:rPr>
          <w:sz w:val="28"/>
          <w:szCs w:val="28"/>
        </w:rPr>
      </w:pPr>
      <w:r w:rsidRPr="0013329C">
        <w:rPr>
          <w:sz w:val="28"/>
          <w:szCs w:val="28"/>
        </w:rPr>
        <w:t>- расходы, связанные с оказанием платных услуг;</w:t>
      </w:r>
    </w:p>
    <w:p w:rsidR="004477E3" w:rsidRPr="0013329C" w:rsidRDefault="004477E3" w:rsidP="0013329C">
      <w:pPr>
        <w:spacing w:line="360" w:lineRule="auto"/>
        <w:ind w:firstLine="709"/>
        <w:jc w:val="both"/>
        <w:rPr>
          <w:sz w:val="28"/>
          <w:szCs w:val="28"/>
        </w:rPr>
      </w:pPr>
      <w:r w:rsidRPr="0013329C">
        <w:rPr>
          <w:sz w:val="28"/>
          <w:szCs w:val="28"/>
        </w:rPr>
        <w:t>- прибыль (убыток) от оказания платных услуг.</w:t>
      </w:r>
    </w:p>
    <w:p w:rsidR="004477E3" w:rsidRPr="0013329C" w:rsidRDefault="004477E3" w:rsidP="0013329C">
      <w:pPr>
        <w:spacing w:line="360" w:lineRule="auto"/>
        <w:ind w:firstLine="709"/>
        <w:jc w:val="both"/>
        <w:rPr>
          <w:sz w:val="28"/>
          <w:szCs w:val="28"/>
        </w:rPr>
      </w:pPr>
      <w:r w:rsidRPr="0013329C">
        <w:rPr>
          <w:sz w:val="28"/>
          <w:szCs w:val="28"/>
        </w:rPr>
        <w:t>Таким образом, по мнению Н.Р. Кельчевской</w:t>
      </w:r>
      <w:r w:rsidRPr="0013329C">
        <w:rPr>
          <w:sz w:val="28"/>
          <w:szCs w:val="20"/>
        </w:rPr>
        <w:t xml:space="preserve">, </w:t>
      </w:r>
      <w:r w:rsidRPr="0013329C">
        <w:rPr>
          <w:sz w:val="28"/>
          <w:szCs w:val="28"/>
        </w:rPr>
        <w:t>опираясь на отчетность, можно получить представление о четырех аспектах деятельности предприятия:</w:t>
      </w:r>
    </w:p>
    <w:p w:rsidR="004477E3" w:rsidRPr="0013329C" w:rsidRDefault="004477E3" w:rsidP="0013329C">
      <w:pPr>
        <w:spacing w:line="360" w:lineRule="auto"/>
        <w:ind w:firstLine="709"/>
        <w:jc w:val="both"/>
        <w:rPr>
          <w:sz w:val="28"/>
          <w:szCs w:val="28"/>
        </w:rPr>
      </w:pPr>
      <w:r w:rsidRPr="0013329C">
        <w:rPr>
          <w:sz w:val="28"/>
          <w:szCs w:val="28"/>
        </w:rPr>
        <w:t>- имущественное и финансовое положение предприятия с позиции долгосрочной перспективы;</w:t>
      </w:r>
    </w:p>
    <w:p w:rsidR="004477E3" w:rsidRPr="0013329C" w:rsidRDefault="004477E3" w:rsidP="0013329C">
      <w:pPr>
        <w:spacing w:line="360" w:lineRule="auto"/>
        <w:ind w:firstLine="709"/>
        <w:jc w:val="both"/>
        <w:rPr>
          <w:sz w:val="28"/>
          <w:szCs w:val="28"/>
        </w:rPr>
      </w:pPr>
      <w:r w:rsidRPr="0013329C">
        <w:rPr>
          <w:sz w:val="28"/>
          <w:szCs w:val="28"/>
        </w:rPr>
        <w:t>- финансовые результаты, регулярно генерируемые данным предприятием;</w:t>
      </w:r>
    </w:p>
    <w:p w:rsidR="004477E3" w:rsidRPr="0013329C" w:rsidRDefault="004477E3" w:rsidP="0013329C">
      <w:pPr>
        <w:spacing w:line="360" w:lineRule="auto"/>
        <w:ind w:firstLine="709"/>
        <w:jc w:val="both"/>
        <w:rPr>
          <w:sz w:val="28"/>
          <w:szCs w:val="28"/>
        </w:rPr>
      </w:pPr>
      <w:r w:rsidRPr="0013329C">
        <w:rPr>
          <w:sz w:val="28"/>
          <w:szCs w:val="28"/>
        </w:rPr>
        <w:t>- изменения в капитале собственников;</w:t>
      </w:r>
    </w:p>
    <w:p w:rsidR="004477E3" w:rsidRPr="0013329C" w:rsidRDefault="004477E3" w:rsidP="0013329C">
      <w:pPr>
        <w:spacing w:line="360" w:lineRule="auto"/>
        <w:ind w:firstLine="709"/>
        <w:jc w:val="both"/>
        <w:rPr>
          <w:sz w:val="28"/>
          <w:szCs w:val="28"/>
        </w:rPr>
      </w:pPr>
      <w:r w:rsidRPr="0013329C">
        <w:rPr>
          <w:sz w:val="28"/>
          <w:szCs w:val="28"/>
        </w:rPr>
        <w:t>- ликвидность предприятия</w:t>
      </w:r>
      <w:r w:rsidRPr="0013329C">
        <w:rPr>
          <w:rStyle w:val="a5"/>
          <w:sz w:val="28"/>
          <w:szCs w:val="28"/>
        </w:rPr>
        <w:footnoteReference w:id="49"/>
      </w:r>
      <w:r w:rsidRPr="0013329C">
        <w:rPr>
          <w:sz w:val="28"/>
          <w:szCs w:val="28"/>
        </w:rPr>
        <w:t xml:space="preserve">. </w:t>
      </w:r>
    </w:p>
    <w:p w:rsidR="004477E3" w:rsidRPr="0013329C" w:rsidRDefault="004477E3" w:rsidP="0013329C">
      <w:pPr>
        <w:spacing w:line="360" w:lineRule="auto"/>
        <w:ind w:firstLine="709"/>
        <w:jc w:val="both"/>
        <w:rPr>
          <w:sz w:val="28"/>
          <w:szCs w:val="28"/>
        </w:rPr>
      </w:pPr>
      <w:r w:rsidRPr="0013329C">
        <w:rPr>
          <w:sz w:val="28"/>
          <w:szCs w:val="28"/>
        </w:rPr>
        <w:t>Как утверждает Кузина Е.Л.:</w:t>
      </w:r>
    </w:p>
    <w:p w:rsidR="004477E3" w:rsidRPr="0013329C" w:rsidRDefault="004477E3" w:rsidP="0013329C">
      <w:pPr>
        <w:spacing w:line="360" w:lineRule="auto"/>
        <w:ind w:firstLine="709"/>
        <w:jc w:val="both"/>
        <w:rPr>
          <w:sz w:val="28"/>
          <w:szCs w:val="28"/>
        </w:rPr>
      </w:pPr>
      <w:r w:rsidRPr="0013329C">
        <w:rPr>
          <w:sz w:val="28"/>
          <w:szCs w:val="28"/>
        </w:rPr>
        <w:t>- первый аспект деятельности находит отражение в балансе: активная сторона баланса дает представление об имуществе предприятия, пассивная - о структуре источников его средств;</w:t>
      </w:r>
    </w:p>
    <w:p w:rsidR="004477E3" w:rsidRPr="0013329C" w:rsidRDefault="004477E3" w:rsidP="0013329C">
      <w:pPr>
        <w:spacing w:line="360" w:lineRule="auto"/>
        <w:ind w:firstLine="709"/>
        <w:jc w:val="both"/>
        <w:rPr>
          <w:sz w:val="28"/>
          <w:szCs w:val="28"/>
        </w:rPr>
      </w:pPr>
      <w:r w:rsidRPr="0013329C">
        <w:rPr>
          <w:sz w:val="28"/>
          <w:szCs w:val="28"/>
        </w:rPr>
        <w:t>- второй аспект представлен в отчете о прибылях и убытках - все доходы и расходы предприятия за отчетный период в определенных группировках приведены в этой форме. Рассматривая форму в динамике, можно понять, насколько эффективно в среднем работает данное учреждение;</w:t>
      </w:r>
    </w:p>
    <w:p w:rsidR="004477E3" w:rsidRPr="0013329C" w:rsidRDefault="004477E3" w:rsidP="0013329C">
      <w:pPr>
        <w:spacing w:line="360" w:lineRule="auto"/>
        <w:ind w:firstLine="709"/>
        <w:jc w:val="both"/>
        <w:rPr>
          <w:sz w:val="28"/>
          <w:szCs w:val="28"/>
        </w:rPr>
      </w:pPr>
      <w:r w:rsidRPr="0013329C">
        <w:rPr>
          <w:sz w:val="28"/>
          <w:szCs w:val="28"/>
        </w:rPr>
        <w:t>- третий аспект отражается в отчете о движении капитала, где дается движение всех компонентов собственного капитала;</w:t>
      </w:r>
    </w:p>
    <w:p w:rsidR="004477E3" w:rsidRPr="0013329C" w:rsidRDefault="004477E3" w:rsidP="0013329C">
      <w:pPr>
        <w:spacing w:line="360" w:lineRule="auto"/>
        <w:ind w:firstLine="709"/>
        <w:jc w:val="both"/>
        <w:rPr>
          <w:sz w:val="28"/>
          <w:szCs w:val="28"/>
        </w:rPr>
      </w:pPr>
      <w:r w:rsidRPr="0013329C">
        <w:rPr>
          <w:sz w:val="28"/>
          <w:szCs w:val="28"/>
        </w:rPr>
        <w:t>- четвертый аспект определяется тем обстоятельством, что прибыль и денежные средства - не одно и то же. Для ритмичности расчетов с кредиторами важна не прибыль, а наличие денежных средств</w:t>
      </w:r>
      <w:r w:rsidR="00A466A8" w:rsidRPr="0013329C">
        <w:rPr>
          <w:sz w:val="28"/>
          <w:szCs w:val="28"/>
        </w:rPr>
        <w:t>,</w:t>
      </w:r>
      <w:r w:rsidRPr="0013329C">
        <w:rPr>
          <w:sz w:val="28"/>
          <w:szCs w:val="28"/>
        </w:rPr>
        <w:t xml:space="preserve"> в требуемых объемах и в нужное время. Определенную характеристику этого аспекта дает отчет о движении денежных средств</w:t>
      </w:r>
      <w:r w:rsidRPr="0013329C">
        <w:rPr>
          <w:rStyle w:val="a5"/>
          <w:sz w:val="28"/>
          <w:szCs w:val="28"/>
        </w:rPr>
        <w:footnoteReference w:id="50"/>
      </w:r>
      <w:r w:rsidRPr="0013329C">
        <w:rPr>
          <w:sz w:val="28"/>
          <w:szCs w:val="28"/>
        </w:rPr>
        <w:t xml:space="preserve">. </w:t>
      </w:r>
    </w:p>
    <w:p w:rsidR="004477E3" w:rsidRPr="0013329C" w:rsidRDefault="00A466A8" w:rsidP="0013329C">
      <w:pPr>
        <w:spacing w:line="360" w:lineRule="auto"/>
        <w:ind w:firstLine="709"/>
        <w:jc w:val="both"/>
        <w:rPr>
          <w:sz w:val="28"/>
          <w:szCs w:val="28"/>
        </w:rPr>
      </w:pPr>
      <w:r w:rsidRPr="0013329C">
        <w:rPr>
          <w:sz w:val="28"/>
          <w:szCs w:val="28"/>
        </w:rPr>
        <w:t>По утверждению В.В. Ковалева, а</w:t>
      </w:r>
      <w:r w:rsidR="004477E3" w:rsidRPr="0013329C">
        <w:rPr>
          <w:sz w:val="28"/>
          <w:szCs w:val="28"/>
        </w:rPr>
        <w:t xml:space="preserve">нализ финансового состояния учреждения по данным отчетности может осуществляться с различной степенью детализации. Можно выделить 2 вида анализа: экспресс-анализ и углубленный анализ. В первом случае предполагается получить лишь самое общее представление о предприятии, во втором - проводимые аналитические расчеты и ожидаемые результаты более детализированы и подробны. Если </w:t>
      </w:r>
      <w:r w:rsidR="0039078E" w:rsidRPr="0013329C">
        <w:rPr>
          <w:sz w:val="28"/>
          <w:szCs w:val="28"/>
        </w:rPr>
        <w:t>экспресс-анализ,</w:t>
      </w:r>
      <w:r w:rsidR="004477E3" w:rsidRPr="0013329C">
        <w:rPr>
          <w:sz w:val="28"/>
          <w:szCs w:val="28"/>
        </w:rPr>
        <w:t xml:space="preserve"> по </w:t>
      </w:r>
      <w:r w:rsidR="0039078E" w:rsidRPr="0013329C">
        <w:rPr>
          <w:sz w:val="28"/>
          <w:szCs w:val="28"/>
        </w:rPr>
        <w:t>сути,</w:t>
      </w:r>
      <w:r w:rsidR="004477E3" w:rsidRPr="0013329C">
        <w:rPr>
          <w:sz w:val="28"/>
          <w:szCs w:val="28"/>
        </w:rPr>
        <w:t xml:space="preserve"> сводится к чтению годового отчета, то углубленный анализ предполагает расчет системы аналитических коэффициентов, позволяющей получить представление о следующих сторонах деятельности учреждения:</w:t>
      </w:r>
    </w:p>
    <w:p w:rsidR="004477E3" w:rsidRPr="0013329C" w:rsidRDefault="004477E3" w:rsidP="0013329C">
      <w:pPr>
        <w:spacing w:line="360" w:lineRule="auto"/>
        <w:ind w:firstLine="709"/>
        <w:jc w:val="both"/>
        <w:rPr>
          <w:sz w:val="28"/>
          <w:szCs w:val="28"/>
        </w:rPr>
      </w:pPr>
      <w:r w:rsidRPr="0013329C">
        <w:rPr>
          <w:sz w:val="28"/>
          <w:szCs w:val="28"/>
        </w:rPr>
        <w:t>1. Оценка имущественного состояния;</w:t>
      </w:r>
    </w:p>
    <w:p w:rsidR="004477E3" w:rsidRPr="0013329C" w:rsidRDefault="004477E3" w:rsidP="0013329C">
      <w:pPr>
        <w:spacing w:line="360" w:lineRule="auto"/>
        <w:ind w:firstLine="709"/>
        <w:jc w:val="both"/>
        <w:rPr>
          <w:sz w:val="28"/>
          <w:szCs w:val="28"/>
        </w:rPr>
      </w:pPr>
      <w:r w:rsidRPr="0013329C">
        <w:rPr>
          <w:sz w:val="28"/>
          <w:szCs w:val="28"/>
        </w:rPr>
        <w:t>2. Оценка деловой активности;</w:t>
      </w:r>
    </w:p>
    <w:p w:rsidR="004477E3" w:rsidRPr="0013329C" w:rsidRDefault="004477E3" w:rsidP="0013329C">
      <w:pPr>
        <w:spacing w:line="360" w:lineRule="auto"/>
        <w:ind w:firstLine="709"/>
        <w:jc w:val="both"/>
        <w:rPr>
          <w:sz w:val="28"/>
          <w:szCs w:val="28"/>
        </w:rPr>
      </w:pPr>
      <w:r w:rsidRPr="0013329C">
        <w:rPr>
          <w:sz w:val="28"/>
          <w:szCs w:val="28"/>
        </w:rPr>
        <w:t>3. Оценка финансовой активности;</w:t>
      </w:r>
    </w:p>
    <w:p w:rsidR="004477E3" w:rsidRPr="0013329C" w:rsidRDefault="004477E3" w:rsidP="0013329C">
      <w:pPr>
        <w:spacing w:line="360" w:lineRule="auto"/>
        <w:ind w:firstLine="709"/>
        <w:jc w:val="both"/>
        <w:rPr>
          <w:sz w:val="28"/>
          <w:szCs w:val="28"/>
        </w:rPr>
      </w:pPr>
      <w:r w:rsidRPr="0013329C">
        <w:rPr>
          <w:sz w:val="28"/>
          <w:szCs w:val="28"/>
        </w:rPr>
        <w:t>4. Оценка профильного использования средств</w:t>
      </w:r>
      <w:r w:rsidR="00A466A8" w:rsidRPr="0013329C">
        <w:rPr>
          <w:rStyle w:val="a5"/>
          <w:sz w:val="28"/>
          <w:szCs w:val="28"/>
        </w:rPr>
        <w:footnoteReference w:id="51"/>
      </w:r>
      <w:r w:rsidR="00F96C94" w:rsidRPr="0013329C">
        <w:rPr>
          <w:sz w:val="28"/>
          <w:szCs w:val="28"/>
        </w:rPr>
        <w:t>.</w:t>
      </w:r>
    </w:p>
    <w:p w:rsidR="000E1B2C" w:rsidRPr="0013329C" w:rsidRDefault="000E1B2C" w:rsidP="0013329C">
      <w:pPr>
        <w:spacing w:line="360" w:lineRule="auto"/>
        <w:ind w:firstLine="709"/>
        <w:jc w:val="both"/>
        <w:rPr>
          <w:sz w:val="28"/>
          <w:szCs w:val="28"/>
        </w:rPr>
      </w:pPr>
      <w:r w:rsidRPr="0013329C">
        <w:rPr>
          <w:sz w:val="28"/>
          <w:szCs w:val="28"/>
        </w:rPr>
        <w:t>Данные для</w:t>
      </w:r>
      <w:r w:rsidR="0013329C" w:rsidRPr="0013329C">
        <w:rPr>
          <w:sz w:val="28"/>
          <w:szCs w:val="28"/>
        </w:rPr>
        <w:t xml:space="preserve"> </w:t>
      </w:r>
      <w:r w:rsidRPr="0013329C">
        <w:rPr>
          <w:sz w:val="28"/>
          <w:szCs w:val="28"/>
        </w:rPr>
        <w:t>расчета коэффициентов взяты из регистров бюджетного учета МОУ ДОД</w:t>
      </w:r>
      <w:r w:rsidR="0013329C" w:rsidRPr="0013329C">
        <w:rPr>
          <w:sz w:val="28"/>
          <w:szCs w:val="28"/>
        </w:rPr>
        <w:t xml:space="preserve"> </w:t>
      </w:r>
      <w:r w:rsidRPr="0013329C">
        <w:rPr>
          <w:sz w:val="28"/>
          <w:szCs w:val="28"/>
        </w:rPr>
        <w:t>ДЮСШ Мирного.</w:t>
      </w:r>
    </w:p>
    <w:p w:rsidR="005D4BD6" w:rsidRPr="0013329C" w:rsidRDefault="005D4BD6" w:rsidP="0013329C">
      <w:pPr>
        <w:spacing w:line="360" w:lineRule="auto"/>
        <w:ind w:firstLine="709"/>
        <w:jc w:val="both"/>
        <w:rPr>
          <w:sz w:val="28"/>
          <w:szCs w:val="28"/>
        </w:rPr>
      </w:pPr>
      <w:r w:rsidRPr="0013329C">
        <w:rPr>
          <w:sz w:val="28"/>
          <w:szCs w:val="28"/>
        </w:rPr>
        <w:t>Формулы расчета коэффициентов предлагает в своей работе Г.Н. Кузьмин</w:t>
      </w:r>
      <w:r w:rsidRPr="0013329C">
        <w:rPr>
          <w:rStyle w:val="a5"/>
          <w:sz w:val="28"/>
          <w:szCs w:val="28"/>
        </w:rPr>
        <w:footnoteReference w:id="52"/>
      </w:r>
      <w:r w:rsidRPr="0013329C">
        <w:rPr>
          <w:sz w:val="28"/>
          <w:szCs w:val="28"/>
        </w:rPr>
        <w:t>.</w:t>
      </w:r>
      <w:r w:rsidRPr="0013329C">
        <w:rPr>
          <w:sz w:val="28"/>
          <w:szCs w:val="20"/>
        </w:rPr>
        <w:t xml:space="preserve"> </w:t>
      </w:r>
    </w:p>
    <w:p w:rsidR="0039078E" w:rsidRPr="0013329C" w:rsidRDefault="0039078E" w:rsidP="0013329C">
      <w:pPr>
        <w:spacing w:line="360" w:lineRule="auto"/>
        <w:ind w:firstLine="709"/>
        <w:jc w:val="both"/>
        <w:rPr>
          <w:sz w:val="28"/>
          <w:szCs w:val="28"/>
        </w:rPr>
      </w:pPr>
      <w:r w:rsidRPr="0013329C">
        <w:rPr>
          <w:sz w:val="28"/>
          <w:szCs w:val="28"/>
        </w:rPr>
        <w:t>1. Показатели оценки имущественного состояния характеризуют состояние и использование образовательным учреждением федеральной собственности.</w:t>
      </w:r>
    </w:p>
    <w:p w:rsidR="00FF2F23" w:rsidRPr="0013329C" w:rsidRDefault="0039078E" w:rsidP="0013329C">
      <w:pPr>
        <w:spacing w:line="360" w:lineRule="auto"/>
        <w:ind w:firstLine="709"/>
        <w:jc w:val="both"/>
        <w:rPr>
          <w:sz w:val="28"/>
          <w:szCs w:val="28"/>
        </w:rPr>
      </w:pPr>
      <w:r w:rsidRPr="0013329C">
        <w:rPr>
          <w:sz w:val="28"/>
          <w:szCs w:val="28"/>
        </w:rPr>
        <w:t>Рассчитае</w:t>
      </w:r>
      <w:r w:rsidR="00FF2F23" w:rsidRPr="0013329C">
        <w:rPr>
          <w:sz w:val="28"/>
          <w:szCs w:val="28"/>
        </w:rPr>
        <w:t>тся</w:t>
      </w:r>
      <w:r w:rsidRPr="0013329C">
        <w:rPr>
          <w:sz w:val="28"/>
          <w:szCs w:val="28"/>
        </w:rPr>
        <w:t>, в первую очередь, коэффициент износа основных средств, характеризующий степень износа основных средств в целом по образовательному учреждению.</w:t>
      </w:r>
      <w:r w:rsidR="00FF2F23" w:rsidRPr="0013329C">
        <w:rPr>
          <w:sz w:val="28"/>
          <w:szCs w:val="28"/>
        </w:rPr>
        <w:t xml:space="preserve"> </w:t>
      </w:r>
    </w:p>
    <w:p w:rsidR="00FF2F23" w:rsidRPr="0013329C" w:rsidRDefault="00FF2F23" w:rsidP="0013329C">
      <w:pPr>
        <w:spacing w:line="360" w:lineRule="auto"/>
        <w:ind w:firstLine="709"/>
        <w:jc w:val="both"/>
        <w:rPr>
          <w:sz w:val="28"/>
          <w:szCs w:val="28"/>
        </w:rPr>
      </w:pPr>
      <w:r w:rsidRPr="0013329C">
        <w:rPr>
          <w:sz w:val="28"/>
          <w:szCs w:val="28"/>
        </w:rPr>
        <w:t>формула 1</w:t>
      </w:r>
    </w:p>
    <w:p w:rsidR="002D2FA2" w:rsidRDefault="002D2FA2" w:rsidP="0013329C">
      <w:pPr>
        <w:spacing w:line="360" w:lineRule="auto"/>
        <w:ind w:firstLine="709"/>
        <w:jc w:val="both"/>
        <w:rPr>
          <w:sz w:val="28"/>
          <w:szCs w:val="28"/>
        </w:rPr>
      </w:pPr>
    </w:p>
    <w:p w:rsidR="00FF2F23" w:rsidRPr="0013329C" w:rsidRDefault="0039078E" w:rsidP="0013329C">
      <w:pPr>
        <w:spacing w:line="360" w:lineRule="auto"/>
        <w:ind w:firstLine="709"/>
        <w:jc w:val="both"/>
        <w:rPr>
          <w:sz w:val="28"/>
          <w:szCs w:val="28"/>
        </w:rPr>
      </w:pPr>
      <w:r w:rsidRPr="0013329C">
        <w:rPr>
          <w:sz w:val="28"/>
          <w:szCs w:val="28"/>
        </w:rPr>
        <w:t xml:space="preserve">К1 = И / Сос </w:t>
      </w:r>
    </w:p>
    <w:p w:rsidR="00FF2F23" w:rsidRPr="0013329C" w:rsidRDefault="002D2FA2" w:rsidP="0013329C">
      <w:pPr>
        <w:spacing w:line="360" w:lineRule="auto"/>
        <w:ind w:firstLine="709"/>
        <w:jc w:val="both"/>
        <w:rPr>
          <w:sz w:val="28"/>
          <w:szCs w:val="28"/>
        </w:rPr>
      </w:pPr>
      <w:r>
        <w:rPr>
          <w:sz w:val="28"/>
          <w:szCs w:val="28"/>
        </w:rPr>
        <w:br w:type="page"/>
      </w:r>
      <w:r w:rsidR="00FF2F23" w:rsidRPr="0013329C">
        <w:rPr>
          <w:sz w:val="28"/>
          <w:szCs w:val="28"/>
        </w:rPr>
        <w:t>Где:</w:t>
      </w:r>
    </w:p>
    <w:p w:rsidR="0039078E" w:rsidRPr="0013329C" w:rsidRDefault="0039078E" w:rsidP="0013329C">
      <w:pPr>
        <w:spacing w:line="360" w:lineRule="auto"/>
        <w:ind w:firstLine="709"/>
        <w:jc w:val="both"/>
        <w:rPr>
          <w:sz w:val="28"/>
          <w:szCs w:val="28"/>
        </w:rPr>
      </w:pPr>
      <w:r w:rsidRPr="0013329C">
        <w:rPr>
          <w:sz w:val="28"/>
          <w:szCs w:val="28"/>
        </w:rPr>
        <w:t>К1 - коэффициент износа основных средств;</w:t>
      </w:r>
    </w:p>
    <w:p w:rsidR="0039078E" w:rsidRPr="0013329C" w:rsidRDefault="0039078E" w:rsidP="0013329C">
      <w:pPr>
        <w:spacing w:line="360" w:lineRule="auto"/>
        <w:ind w:firstLine="709"/>
        <w:jc w:val="both"/>
        <w:rPr>
          <w:sz w:val="28"/>
          <w:szCs w:val="28"/>
        </w:rPr>
      </w:pPr>
      <w:r w:rsidRPr="0013329C">
        <w:rPr>
          <w:sz w:val="28"/>
          <w:szCs w:val="28"/>
        </w:rPr>
        <w:t>И - величина износа основных средств на конец (начало) года (форма № 1, стр. 0760);</w:t>
      </w:r>
    </w:p>
    <w:p w:rsidR="0039078E"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(начало) года (форма № 1, стр. 0010).</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К1(начало 200</w:t>
      </w:r>
      <w:r w:rsidR="00F607E6" w:rsidRPr="0013329C">
        <w:rPr>
          <w:sz w:val="28"/>
          <w:szCs w:val="28"/>
        </w:rPr>
        <w:t>9</w:t>
      </w:r>
      <w:r w:rsidRPr="0013329C">
        <w:rPr>
          <w:sz w:val="28"/>
          <w:szCs w:val="28"/>
        </w:rPr>
        <w:t>г.) = 6 723 225 руб. / 19 870 802 руб. = 0,33</w:t>
      </w:r>
    </w:p>
    <w:p w:rsidR="0039078E" w:rsidRPr="0013329C" w:rsidRDefault="0039078E" w:rsidP="0013329C">
      <w:pPr>
        <w:spacing w:line="360" w:lineRule="auto"/>
        <w:ind w:firstLine="709"/>
        <w:jc w:val="both"/>
        <w:rPr>
          <w:sz w:val="28"/>
          <w:szCs w:val="28"/>
        </w:rPr>
      </w:pPr>
      <w:r w:rsidRPr="0013329C">
        <w:rPr>
          <w:sz w:val="28"/>
          <w:szCs w:val="28"/>
        </w:rPr>
        <w:t>К1(конец 2003г.) = 6 900 895 руб. / 20 134 557 руб. = 0,34</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Как видно из расчета данный коэффициент имеет незначительное увеличение в течение 200</w:t>
      </w:r>
      <w:r w:rsidR="00FF2F23" w:rsidRPr="0013329C">
        <w:rPr>
          <w:sz w:val="28"/>
          <w:szCs w:val="28"/>
        </w:rPr>
        <w:t>9</w:t>
      </w:r>
      <w:r w:rsidRPr="0013329C">
        <w:rPr>
          <w:sz w:val="28"/>
          <w:szCs w:val="28"/>
        </w:rPr>
        <w:t xml:space="preserve"> года. Это негативный фактор, так как он свидетельствует о старении материально-технической базы. Но делать выводы, отталкиваясь от динамики одного года нельзя, поэтому рассмотрим данный показатель за 3 года: на конец 200</w:t>
      </w:r>
      <w:r w:rsidR="00FF2F23" w:rsidRPr="0013329C">
        <w:rPr>
          <w:sz w:val="28"/>
          <w:szCs w:val="28"/>
        </w:rPr>
        <w:t>7</w:t>
      </w:r>
      <w:r w:rsidRPr="0013329C">
        <w:rPr>
          <w:sz w:val="28"/>
          <w:szCs w:val="28"/>
        </w:rPr>
        <w:t>, 200</w:t>
      </w:r>
      <w:r w:rsidR="00FF2F23" w:rsidRPr="0013329C">
        <w:rPr>
          <w:sz w:val="28"/>
          <w:szCs w:val="28"/>
        </w:rPr>
        <w:t>8</w:t>
      </w:r>
      <w:r w:rsidRPr="0013329C">
        <w:rPr>
          <w:sz w:val="28"/>
          <w:szCs w:val="28"/>
        </w:rPr>
        <w:t xml:space="preserve"> и 200</w:t>
      </w:r>
      <w:r w:rsidR="00FF2F23" w:rsidRPr="0013329C">
        <w:rPr>
          <w:sz w:val="28"/>
          <w:szCs w:val="28"/>
        </w:rPr>
        <w:t>9</w:t>
      </w:r>
      <w:r w:rsidRPr="0013329C">
        <w:rPr>
          <w:sz w:val="28"/>
          <w:szCs w:val="28"/>
        </w:rPr>
        <w:t xml:space="preserve"> года и сравним.</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К1(конец 200</w:t>
      </w:r>
      <w:r w:rsidR="00FF2F23" w:rsidRPr="0013329C">
        <w:rPr>
          <w:sz w:val="28"/>
          <w:szCs w:val="28"/>
        </w:rPr>
        <w:t>7</w:t>
      </w:r>
      <w:r w:rsidRPr="0013329C">
        <w:rPr>
          <w:sz w:val="28"/>
          <w:szCs w:val="28"/>
        </w:rPr>
        <w:t>г.) = 3 292 711 руб. / 10 238 015 руб. = 0,32</w:t>
      </w:r>
    </w:p>
    <w:p w:rsidR="0039078E" w:rsidRPr="0013329C" w:rsidRDefault="0039078E" w:rsidP="0013329C">
      <w:pPr>
        <w:spacing w:line="360" w:lineRule="auto"/>
        <w:ind w:firstLine="709"/>
        <w:jc w:val="both"/>
        <w:rPr>
          <w:sz w:val="28"/>
          <w:szCs w:val="28"/>
        </w:rPr>
      </w:pPr>
      <w:r w:rsidRPr="0013329C">
        <w:rPr>
          <w:sz w:val="28"/>
          <w:szCs w:val="28"/>
        </w:rPr>
        <w:t>К1(конец 200</w:t>
      </w:r>
      <w:r w:rsidR="00FF2F23" w:rsidRPr="0013329C">
        <w:rPr>
          <w:sz w:val="28"/>
          <w:szCs w:val="28"/>
        </w:rPr>
        <w:t>8</w:t>
      </w:r>
      <w:r w:rsidRPr="0013329C">
        <w:rPr>
          <w:sz w:val="28"/>
          <w:szCs w:val="28"/>
        </w:rPr>
        <w:t>г.) = 3 390 704 руб. / 10 257 636 руб. = 0,33</w:t>
      </w:r>
    </w:p>
    <w:p w:rsidR="0039078E" w:rsidRPr="0013329C" w:rsidRDefault="0039078E" w:rsidP="0013329C">
      <w:pPr>
        <w:spacing w:line="360" w:lineRule="auto"/>
        <w:ind w:firstLine="709"/>
        <w:jc w:val="both"/>
        <w:rPr>
          <w:sz w:val="28"/>
          <w:szCs w:val="28"/>
        </w:rPr>
      </w:pPr>
      <w:r w:rsidRPr="0013329C">
        <w:rPr>
          <w:sz w:val="28"/>
          <w:szCs w:val="28"/>
        </w:rPr>
        <w:t>К1(конец 200</w:t>
      </w:r>
      <w:r w:rsidR="00FF2F23" w:rsidRPr="0013329C">
        <w:rPr>
          <w:sz w:val="28"/>
          <w:szCs w:val="28"/>
        </w:rPr>
        <w:t>9</w:t>
      </w:r>
      <w:r w:rsidRPr="0013329C">
        <w:rPr>
          <w:sz w:val="28"/>
          <w:szCs w:val="28"/>
        </w:rPr>
        <w:t>г.) = 6 900 895 руб. / 20 134 557 руб. = 0,34</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Как видно, тенденция к медленному, но, все</w:t>
      </w:r>
      <w:r w:rsidR="00AD68AF" w:rsidRPr="0013329C">
        <w:rPr>
          <w:sz w:val="28"/>
          <w:szCs w:val="28"/>
        </w:rPr>
        <w:t xml:space="preserve"> </w:t>
      </w:r>
      <w:r w:rsidRPr="0013329C">
        <w:rPr>
          <w:sz w:val="28"/>
          <w:szCs w:val="28"/>
        </w:rPr>
        <w:t>же, росту - наблюдается. Если рассчитывать данные коэффициенты по балансам исполнения сметы доходов и расходов по внебюджетным источникам, то здесь наблюдается совершенно иная картина, свидетельствующая о снижении данного показателя за счет обновления основных средств.</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 внеб. (конец 200</w:t>
      </w:r>
      <w:r w:rsidR="00FF2F23" w:rsidRPr="0013329C">
        <w:rPr>
          <w:sz w:val="28"/>
          <w:szCs w:val="28"/>
        </w:rPr>
        <w:t>7</w:t>
      </w:r>
      <w:r w:rsidRPr="0013329C">
        <w:rPr>
          <w:sz w:val="28"/>
          <w:szCs w:val="28"/>
        </w:rPr>
        <w:t>г.) = 128 898 руб. / 179 009 руб. = 0,72</w:t>
      </w:r>
    </w:p>
    <w:p w:rsidR="0039078E" w:rsidRPr="0013329C" w:rsidRDefault="0039078E" w:rsidP="0013329C">
      <w:pPr>
        <w:spacing w:line="360" w:lineRule="auto"/>
        <w:ind w:firstLine="709"/>
        <w:jc w:val="both"/>
        <w:rPr>
          <w:sz w:val="28"/>
          <w:szCs w:val="28"/>
        </w:rPr>
      </w:pPr>
      <w:r w:rsidRPr="0013329C">
        <w:rPr>
          <w:sz w:val="28"/>
          <w:szCs w:val="28"/>
        </w:rPr>
        <w:t>К1 внеб. (конец 200</w:t>
      </w:r>
      <w:r w:rsidR="00FF2F23" w:rsidRPr="0013329C">
        <w:rPr>
          <w:sz w:val="28"/>
          <w:szCs w:val="28"/>
        </w:rPr>
        <w:t>8</w:t>
      </w:r>
      <w:r w:rsidRPr="0013329C">
        <w:rPr>
          <w:sz w:val="28"/>
          <w:szCs w:val="28"/>
        </w:rPr>
        <w:t>г.) = 125 142 руб. / 199 486 руб. = 0,62</w:t>
      </w:r>
    </w:p>
    <w:p w:rsidR="0039078E" w:rsidRPr="0013329C" w:rsidRDefault="0039078E" w:rsidP="0013329C">
      <w:pPr>
        <w:spacing w:line="360" w:lineRule="auto"/>
        <w:ind w:firstLine="709"/>
        <w:jc w:val="both"/>
        <w:rPr>
          <w:sz w:val="28"/>
          <w:szCs w:val="28"/>
        </w:rPr>
      </w:pPr>
      <w:r w:rsidRPr="0013329C">
        <w:rPr>
          <w:sz w:val="28"/>
          <w:szCs w:val="28"/>
        </w:rPr>
        <w:t>К1 внеб. (конец 200</w:t>
      </w:r>
      <w:r w:rsidR="00FF2F23" w:rsidRPr="0013329C">
        <w:rPr>
          <w:sz w:val="28"/>
          <w:szCs w:val="28"/>
        </w:rPr>
        <w:t>9</w:t>
      </w:r>
      <w:r w:rsidRPr="0013329C">
        <w:rPr>
          <w:sz w:val="28"/>
          <w:szCs w:val="28"/>
        </w:rPr>
        <w:t>г.) = 339 903 руб. / 597 313 руб. = 0,57</w:t>
      </w:r>
    </w:p>
    <w:p w:rsidR="0039078E" w:rsidRPr="0013329C" w:rsidRDefault="0039078E" w:rsidP="0013329C">
      <w:pPr>
        <w:spacing w:line="360" w:lineRule="auto"/>
        <w:ind w:firstLine="709"/>
        <w:jc w:val="both"/>
        <w:rPr>
          <w:sz w:val="28"/>
          <w:szCs w:val="28"/>
        </w:rPr>
      </w:pPr>
      <w:r w:rsidRPr="0013329C">
        <w:rPr>
          <w:sz w:val="28"/>
          <w:szCs w:val="28"/>
        </w:rPr>
        <w:t>Следующая группа показателей - коэффициенты ремонта зданий, показывающий величину фактических расходов на капитальный ремонт зданий, приходящуюся на один рубль балансовой стоимости основных средств.</w:t>
      </w:r>
    </w:p>
    <w:p w:rsidR="00FF2F23" w:rsidRPr="0013329C" w:rsidRDefault="00FF2F23" w:rsidP="0013329C">
      <w:pPr>
        <w:spacing w:line="360" w:lineRule="auto"/>
        <w:ind w:firstLine="709"/>
        <w:jc w:val="both"/>
        <w:rPr>
          <w:sz w:val="28"/>
          <w:szCs w:val="28"/>
        </w:rPr>
      </w:pPr>
    </w:p>
    <w:p w:rsidR="0039078E" w:rsidRPr="0013329C" w:rsidRDefault="00FF2F23" w:rsidP="0013329C">
      <w:pPr>
        <w:spacing w:line="360" w:lineRule="auto"/>
        <w:ind w:firstLine="709"/>
        <w:jc w:val="both"/>
        <w:rPr>
          <w:sz w:val="28"/>
          <w:szCs w:val="28"/>
        </w:rPr>
      </w:pPr>
      <w:r w:rsidRPr="0013329C">
        <w:rPr>
          <w:sz w:val="28"/>
          <w:szCs w:val="28"/>
        </w:rPr>
        <w:t>формула 2</w:t>
      </w:r>
    </w:p>
    <w:p w:rsidR="002D2FA2" w:rsidRDefault="002D2FA2" w:rsidP="0013329C">
      <w:pPr>
        <w:spacing w:line="360" w:lineRule="auto"/>
        <w:ind w:firstLine="709"/>
        <w:jc w:val="both"/>
        <w:rPr>
          <w:sz w:val="28"/>
          <w:szCs w:val="28"/>
        </w:rPr>
      </w:pPr>
    </w:p>
    <w:p w:rsidR="00FF2F23" w:rsidRPr="0013329C" w:rsidRDefault="0039078E" w:rsidP="0013329C">
      <w:pPr>
        <w:spacing w:line="360" w:lineRule="auto"/>
        <w:ind w:firstLine="709"/>
        <w:jc w:val="both"/>
        <w:rPr>
          <w:sz w:val="28"/>
          <w:szCs w:val="28"/>
        </w:rPr>
      </w:pPr>
      <w:r w:rsidRPr="0013329C">
        <w:rPr>
          <w:sz w:val="28"/>
          <w:szCs w:val="28"/>
        </w:rPr>
        <w:t xml:space="preserve">К12 = (Зрв + Зрб) / Сос, </w:t>
      </w:r>
    </w:p>
    <w:p w:rsidR="002D2FA2" w:rsidRDefault="002D2FA2" w:rsidP="0013329C">
      <w:pPr>
        <w:spacing w:line="360" w:lineRule="auto"/>
        <w:ind w:firstLine="709"/>
        <w:jc w:val="both"/>
        <w:rPr>
          <w:sz w:val="28"/>
          <w:szCs w:val="28"/>
        </w:rPr>
      </w:pPr>
    </w:p>
    <w:p w:rsidR="0039078E" w:rsidRPr="0013329C" w:rsidRDefault="00FF2F23" w:rsidP="0013329C">
      <w:pPr>
        <w:spacing w:line="360" w:lineRule="auto"/>
        <w:ind w:firstLine="709"/>
        <w:jc w:val="both"/>
        <w:rPr>
          <w:sz w:val="28"/>
          <w:szCs w:val="28"/>
        </w:rPr>
      </w:pPr>
      <w:r w:rsidRPr="0013329C">
        <w:rPr>
          <w:sz w:val="28"/>
          <w:szCs w:val="28"/>
        </w:rPr>
        <w:t>Г</w:t>
      </w:r>
      <w:r w:rsidR="0039078E" w:rsidRPr="0013329C">
        <w:rPr>
          <w:sz w:val="28"/>
          <w:szCs w:val="28"/>
        </w:rPr>
        <w:t>де</w:t>
      </w:r>
      <w:r w:rsidRPr="0013329C">
        <w:rPr>
          <w:sz w:val="28"/>
          <w:szCs w:val="28"/>
        </w:rPr>
        <w:t>:</w:t>
      </w:r>
      <w:r w:rsidR="0039078E" w:rsidRPr="0013329C">
        <w:rPr>
          <w:sz w:val="28"/>
          <w:szCs w:val="28"/>
        </w:rPr>
        <w:t xml:space="preserve"> </w:t>
      </w:r>
    </w:p>
    <w:p w:rsidR="0039078E" w:rsidRPr="0013329C" w:rsidRDefault="0039078E" w:rsidP="0013329C">
      <w:pPr>
        <w:spacing w:line="360" w:lineRule="auto"/>
        <w:ind w:firstLine="709"/>
        <w:jc w:val="both"/>
        <w:rPr>
          <w:sz w:val="28"/>
          <w:szCs w:val="28"/>
        </w:rPr>
      </w:pPr>
      <w:r w:rsidRPr="0013329C">
        <w:rPr>
          <w:sz w:val="28"/>
          <w:szCs w:val="28"/>
        </w:rPr>
        <w:t>К12 - общий коэффициент ремонта зданий;</w:t>
      </w:r>
    </w:p>
    <w:p w:rsidR="0039078E" w:rsidRPr="0013329C" w:rsidRDefault="0039078E" w:rsidP="0013329C">
      <w:pPr>
        <w:spacing w:line="360" w:lineRule="auto"/>
        <w:ind w:firstLine="709"/>
        <w:jc w:val="both"/>
        <w:rPr>
          <w:sz w:val="28"/>
          <w:szCs w:val="28"/>
        </w:rPr>
      </w:pPr>
      <w:r w:rsidRPr="0013329C">
        <w:rPr>
          <w:sz w:val="28"/>
          <w:szCs w:val="28"/>
        </w:rPr>
        <w:t>Зрв - затраты на капитальный ремонт, направленные на нужды образовательного учреждения, за счет внебюджетных источников;</w:t>
      </w:r>
    </w:p>
    <w:p w:rsidR="0039078E" w:rsidRPr="0013329C" w:rsidRDefault="0039078E" w:rsidP="0013329C">
      <w:pPr>
        <w:spacing w:line="360" w:lineRule="auto"/>
        <w:ind w:firstLine="709"/>
        <w:jc w:val="both"/>
        <w:rPr>
          <w:sz w:val="28"/>
          <w:szCs w:val="28"/>
        </w:rPr>
      </w:pPr>
      <w:r w:rsidRPr="0013329C">
        <w:rPr>
          <w:sz w:val="28"/>
          <w:szCs w:val="28"/>
        </w:rPr>
        <w:t>Зрб - затраты на капитальный ремонт за счет бюджетных средств;</w:t>
      </w:r>
    </w:p>
    <w:p w:rsidR="00FF2F23"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(начало) года</w:t>
      </w:r>
      <w:r w:rsidR="00FF2F23" w:rsidRPr="0013329C">
        <w:rPr>
          <w:sz w:val="28"/>
          <w:szCs w:val="28"/>
        </w:rPr>
        <w:t>.</w:t>
      </w:r>
    </w:p>
    <w:p w:rsidR="000E1B2C" w:rsidRPr="0013329C" w:rsidRDefault="000E1B2C" w:rsidP="0013329C">
      <w:pPr>
        <w:spacing w:line="360" w:lineRule="auto"/>
        <w:ind w:firstLine="709"/>
        <w:jc w:val="both"/>
        <w:rPr>
          <w:sz w:val="28"/>
          <w:szCs w:val="28"/>
        </w:rPr>
      </w:pPr>
    </w:p>
    <w:p w:rsidR="0039078E" w:rsidRPr="0013329C" w:rsidRDefault="00FF2F23" w:rsidP="0013329C">
      <w:pPr>
        <w:spacing w:line="360" w:lineRule="auto"/>
        <w:ind w:firstLine="709"/>
        <w:jc w:val="both"/>
        <w:rPr>
          <w:sz w:val="28"/>
          <w:szCs w:val="28"/>
        </w:rPr>
      </w:pPr>
      <w:r w:rsidRPr="0013329C">
        <w:rPr>
          <w:sz w:val="28"/>
          <w:szCs w:val="28"/>
        </w:rPr>
        <w:t>формула 3</w:t>
      </w:r>
    </w:p>
    <w:p w:rsidR="002D2FA2" w:rsidRDefault="002D2FA2" w:rsidP="0013329C">
      <w:pPr>
        <w:spacing w:line="360" w:lineRule="auto"/>
        <w:ind w:firstLine="709"/>
        <w:jc w:val="both"/>
        <w:rPr>
          <w:sz w:val="28"/>
          <w:szCs w:val="28"/>
        </w:rPr>
      </w:pPr>
    </w:p>
    <w:p w:rsidR="00FF2F23" w:rsidRPr="0013329C" w:rsidRDefault="0039078E" w:rsidP="0013329C">
      <w:pPr>
        <w:spacing w:line="360" w:lineRule="auto"/>
        <w:ind w:firstLine="709"/>
        <w:jc w:val="both"/>
        <w:rPr>
          <w:sz w:val="28"/>
          <w:szCs w:val="28"/>
        </w:rPr>
      </w:pPr>
      <w:r w:rsidRPr="0013329C">
        <w:rPr>
          <w:sz w:val="28"/>
          <w:szCs w:val="28"/>
        </w:rPr>
        <w:t xml:space="preserve">К22 = Зрб / Сос, </w:t>
      </w:r>
    </w:p>
    <w:p w:rsidR="0039078E" w:rsidRPr="0013329C" w:rsidRDefault="00FF2F23" w:rsidP="0013329C">
      <w:pPr>
        <w:spacing w:line="360" w:lineRule="auto"/>
        <w:ind w:firstLine="709"/>
        <w:jc w:val="both"/>
        <w:rPr>
          <w:sz w:val="28"/>
          <w:szCs w:val="28"/>
        </w:rPr>
      </w:pPr>
      <w:r w:rsidRPr="0013329C">
        <w:rPr>
          <w:sz w:val="28"/>
          <w:szCs w:val="28"/>
        </w:rPr>
        <w:t>Г</w:t>
      </w:r>
      <w:r w:rsidR="0039078E" w:rsidRPr="0013329C">
        <w:rPr>
          <w:sz w:val="28"/>
          <w:szCs w:val="28"/>
        </w:rPr>
        <w:t>де</w:t>
      </w:r>
      <w:r w:rsidRPr="0013329C">
        <w:rPr>
          <w:sz w:val="28"/>
          <w:szCs w:val="28"/>
        </w:rPr>
        <w:t>:</w:t>
      </w:r>
      <w:r w:rsidR="0039078E" w:rsidRPr="0013329C">
        <w:rPr>
          <w:sz w:val="28"/>
          <w:szCs w:val="28"/>
        </w:rPr>
        <w:t xml:space="preserve"> </w:t>
      </w:r>
    </w:p>
    <w:p w:rsidR="0039078E" w:rsidRPr="0013329C" w:rsidRDefault="0039078E" w:rsidP="0013329C">
      <w:pPr>
        <w:spacing w:line="360" w:lineRule="auto"/>
        <w:ind w:firstLine="709"/>
        <w:jc w:val="both"/>
        <w:rPr>
          <w:sz w:val="28"/>
          <w:szCs w:val="28"/>
        </w:rPr>
      </w:pPr>
      <w:r w:rsidRPr="0013329C">
        <w:rPr>
          <w:sz w:val="28"/>
          <w:szCs w:val="28"/>
        </w:rPr>
        <w:t>К22 - коэффициент ремонта зданий за счет бюджетных средств;</w:t>
      </w:r>
    </w:p>
    <w:p w:rsidR="0039078E" w:rsidRPr="0013329C" w:rsidRDefault="0039078E" w:rsidP="0013329C">
      <w:pPr>
        <w:spacing w:line="360" w:lineRule="auto"/>
        <w:ind w:firstLine="709"/>
        <w:jc w:val="both"/>
        <w:rPr>
          <w:sz w:val="28"/>
          <w:szCs w:val="28"/>
        </w:rPr>
      </w:pPr>
      <w:r w:rsidRPr="0013329C">
        <w:rPr>
          <w:sz w:val="28"/>
          <w:szCs w:val="28"/>
        </w:rPr>
        <w:t>Зрб - затраты на капитальный ремонт за счет бюджетных средств;</w:t>
      </w:r>
    </w:p>
    <w:p w:rsidR="0039078E"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(начало) года</w:t>
      </w:r>
      <w:r w:rsidR="00FF2F23" w:rsidRPr="0013329C">
        <w:rPr>
          <w:sz w:val="28"/>
          <w:szCs w:val="28"/>
        </w:rPr>
        <w:t>.</w:t>
      </w:r>
    </w:p>
    <w:p w:rsidR="00FF2F23" w:rsidRPr="0013329C" w:rsidRDefault="00FF2F23" w:rsidP="0013329C">
      <w:pPr>
        <w:spacing w:line="360" w:lineRule="auto"/>
        <w:ind w:firstLine="709"/>
        <w:jc w:val="both"/>
        <w:rPr>
          <w:sz w:val="28"/>
          <w:szCs w:val="28"/>
        </w:rPr>
      </w:pPr>
      <w:r w:rsidRPr="0013329C">
        <w:rPr>
          <w:sz w:val="28"/>
          <w:szCs w:val="28"/>
        </w:rPr>
        <w:t>формула 4</w:t>
      </w:r>
    </w:p>
    <w:p w:rsidR="002D2FA2" w:rsidRDefault="002D2FA2" w:rsidP="0013329C">
      <w:pPr>
        <w:spacing w:line="360" w:lineRule="auto"/>
        <w:ind w:firstLine="709"/>
        <w:jc w:val="both"/>
        <w:rPr>
          <w:sz w:val="28"/>
          <w:szCs w:val="28"/>
        </w:rPr>
      </w:pPr>
    </w:p>
    <w:p w:rsidR="00FF2F23" w:rsidRPr="0013329C" w:rsidRDefault="0039078E" w:rsidP="0013329C">
      <w:pPr>
        <w:spacing w:line="360" w:lineRule="auto"/>
        <w:ind w:firstLine="709"/>
        <w:jc w:val="both"/>
        <w:rPr>
          <w:sz w:val="28"/>
          <w:szCs w:val="28"/>
        </w:rPr>
      </w:pPr>
      <w:r w:rsidRPr="0013329C">
        <w:rPr>
          <w:sz w:val="28"/>
          <w:szCs w:val="28"/>
        </w:rPr>
        <w:t xml:space="preserve">К32 = Зрв / Сос, </w:t>
      </w:r>
    </w:p>
    <w:p w:rsidR="002D2FA2" w:rsidRDefault="002D2FA2" w:rsidP="0013329C">
      <w:pPr>
        <w:spacing w:line="360" w:lineRule="auto"/>
        <w:ind w:firstLine="709"/>
        <w:jc w:val="both"/>
        <w:rPr>
          <w:sz w:val="28"/>
          <w:szCs w:val="28"/>
        </w:rPr>
      </w:pPr>
    </w:p>
    <w:p w:rsidR="0039078E" w:rsidRPr="0013329C" w:rsidRDefault="00FF2F23" w:rsidP="0013329C">
      <w:pPr>
        <w:spacing w:line="360" w:lineRule="auto"/>
        <w:ind w:firstLine="709"/>
        <w:jc w:val="both"/>
        <w:rPr>
          <w:sz w:val="28"/>
          <w:szCs w:val="28"/>
        </w:rPr>
      </w:pPr>
      <w:r w:rsidRPr="0013329C">
        <w:rPr>
          <w:sz w:val="28"/>
          <w:szCs w:val="28"/>
        </w:rPr>
        <w:t>Г</w:t>
      </w:r>
      <w:r w:rsidR="0039078E" w:rsidRPr="0013329C">
        <w:rPr>
          <w:sz w:val="28"/>
          <w:szCs w:val="28"/>
        </w:rPr>
        <w:t>де</w:t>
      </w:r>
      <w:r w:rsidRPr="0013329C">
        <w:rPr>
          <w:sz w:val="28"/>
          <w:szCs w:val="28"/>
        </w:rPr>
        <w:t>:</w:t>
      </w:r>
      <w:r w:rsidR="0039078E" w:rsidRPr="0013329C">
        <w:rPr>
          <w:sz w:val="28"/>
          <w:szCs w:val="28"/>
        </w:rPr>
        <w:t xml:space="preserve"> </w:t>
      </w:r>
    </w:p>
    <w:p w:rsidR="0039078E" w:rsidRPr="0013329C" w:rsidRDefault="0039078E" w:rsidP="0013329C">
      <w:pPr>
        <w:spacing w:line="360" w:lineRule="auto"/>
        <w:ind w:firstLine="709"/>
        <w:jc w:val="both"/>
        <w:rPr>
          <w:sz w:val="28"/>
          <w:szCs w:val="28"/>
        </w:rPr>
      </w:pPr>
      <w:r w:rsidRPr="0013329C">
        <w:rPr>
          <w:sz w:val="28"/>
          <w:szCs w:val="28"/>
        </w:rPr>
        <w:t>К32- коэффициент ремонта зданий за счет внебюджетных средств;</w:t>
      </w:r>
    </w:p>
    <w:p w:rsidR="0039078E" w:rsidRPr="0013329C" w:rsidRDefault="0039078E" w:rsidP="0013329C">
      <w:pPr>
        <w:spacing w:line="360" w:lineRule="auto"/>
        <w:ind w:firstLine="709"/>
        <w:jc w:val="both"/>
        <w:rPr>
          <w:sz w:val="28"/>
          <w:szCs w:val="28"/>
        </w:rPr>
      </w:pPr>
      <w:r w:rsidRPr="0013329C">
        <w:rPr>
          <w:sz w:val="28"/>
          <w:szCs w:val="28"/>
        </w:rPr>
        <w:t>Зрв - затраты на капитальный ремонт за счет внебюджетных средств;</w:t>
      </w:r>
    </w:p>
    <w:p w:rsidR="0039078E"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(начало) года</w:t>
      </w:r>
      <w:r w:rsidR="00AE025D" w:rsidRPr="0013329C">
        <w:rPr>
          <w:sz w:val="28"/>
          <w:szCs w:val="28"/>
        </w:rPr>
        <w:t>.</w:t>
      </w:r>
    </w:p>
    <w:p w:rsidR="0039078E" w:rsidRPr="0013329C" w:rsidRDefault="0039078E" w:rsidP="0013329C">
      <w:pPr>
        <w:spacing w:line="360" w:lineRule="auto"/>
        <w:ind w:firstLine="709"/>
        <w:jc w:val="both"/>
        <w:rPr>
          <w:sz w:val="28"/>
          <w:szCs w:val="28"/>
        </w:rPr>
      </w:pPr>
      <w:r w:rsidRPr="0013329C">
        <w:rPr>
          <w:sz w:val="28"/>
          <w:szCs w:val="28"/>
        </w:rPr>
        <w:t>Учитывая тот факт, что из внебюджетных источников денежные средства на капитальный ремонт не тратились, коэффициент К12 равен К22.</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12 (конец 200</w:t>
      </w:r>
      <w:r w:rsidR="00AE025D" w:rsidRPr="0013329C">
        <w:rPr>
          <w:sz w:val="28"/>
          <w:szCs w:val="28"/>
        </w:rPr>
        <w:t>7</w:t>
      </w:r>
      <w:r w:rsidRPr="0013329C">
        <w:rPr>
          <w:sz w:val="28"/>
          <w:szCs w:val="28"/>
        </w:rPr>
        <w:t>г.) = 91 558 руб. / 10 238 015 руб. = 0,009</w:t>
      </w:r>
    </w:p>
    <w:p w:rsidR="0039078E" w:rsidRPr="0013329C" w:rsidRDefault="0039078E" w:rsidP="0013329C">
      <w:pPr>
        <w:spacing w:line="360" w:lineRule="auto"/>
        <w:ind w:firstLine="709"/>
        <w:jc w:val="both"/>
        <w:rPr>
          <w:sz w:val="28"/>
          <w:szCs w:val="28"/>
        </w:rPr>
      </w:pPr>
      <w:r w:rsidRPr="0013329C">
        <w:rPr>
          <w:sz w:val="28"/>
          <w:szCs w:val="28"/>
        </w:rPr>
        <w:t>К 12 (конец 200</w:t>
      </w:r>
      <w:r w:rsidR="00AE025D" w:rsidRPr="0013329C">
        <w:rPr>
          <w:sz w:val="28"/>
          <w:szCs w:val="28"/>
        </w:rPr>
        <w:t>8</w:t>
      </w:r>
      <w:r w:rsidRPr="0013329C">
        <w:rPr>
          <w:sz w:val="28"/>
          <w:szCs w:val="28"/>
        </w:rPr>
        <w:t>г.) = 5 821 руб. / 10 257 636 руб. = 0,0006</w:t>
      </w:r>
    </w:p>
    <w:p w:rsidR="0039078E" w:rsidRPr="0013329C" w:rsidRDefault="0039078E" w:rsidP="0013329C">
      <w:pPr>
        <w:spacing w:line="360" w:lineRule="auto"/>
        <w:ind w:firstLine="709"/>
        <w:jc w:val="both"/>
        <w:rPr>
          <w:sz w:val="28"/>
          <w:szCs w:val="28"/>
        </w:rPr>
      </w:pPr>
      <w:r w:rsidRPr="0013329C">
        <w:rPr>
          <w:sz w:val="28"/>
          <w:szCs w:val="28"/>
        </w:rPr>
        <w:t>К 12 (конец 200</w:t>
      </w:r>
      <w:r w:rsidR="00AE025D" w:rsidRPr="0013329C">
        <w:rPr>
          <w:sz w:val="28"/>
          <w:szCs w:val="28"/>
        </w:rPr>
        <w:t>9</w:t>
      </w:r>
      <w:r w:rsidRPr="0013329C">
        <w:rPr>
          <w:sz w:val="28"/>
          <w:szCs w:val="28"/>
        </w:rPr>
        <w:t>г.) = 23 504 руб. / 20 134 557 руб. = 0,001</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Динамика изменения показателя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39078E" w:rsidRPr="0013329C" w:rsidRDefault="0039078E" w:rsidP="0013329C">
      <w:pPr>
        <w:spacing w:line="360" w:lineRule="auto"/>
        <w:ind w:firstLine="709"/>
        <w:jc w:val="both"/>
        <w:rPr>
          <w:sz w:val="28"/>
          <w:szCs w:val="28"/>
        </w:rPr>
      </w:pPr>
      <w:r w:rsidRPr="0013329C">
        <w:rPr>
          <w:sz w:val="28"/>
          <w:szCs w:val="28"/>
        </w:rPr>
        <w:t>Следующий показатель - коэффициент обновления основных средств, показывающий долю поступивших в течение года основных средств в балансовой стоимости основных средств, рассчитанных на конец года.</w:t>
      </w:r>
    </w:p>
    <w:p w:rsidR="00AE025D" w:rsidRPr="0013329C" w:rsidRDefault="00AE025D" w:rsidP="0013329C">
      <w:pPr>
        <w:spacing w:line="360" w:lineRule="auto"/>
        <w:ind w:firstLine="709"/>
        <w:jc w:val="both"/>
        <w:rPr>
          <w:sz w:val="28"/>
          <w:szCs w:val="28"/>
        </w:rPr>
      </w:pPr>
      <w:r w:rsidRPr="0013329C">
        <w:rPr>
          <w:sz w:val="28"/>
          <w:szCs w:val="28"/>
        </w:rPr>
        <w:t>формула 5</w:t>
      </w:r>
    </w:p>
    <w:p w:rsidR="002D2FA2" w:rsidRDefault="002D2FA2" w:rsidP="0013329C">
      <w:pPr>
        <w:spacing w:line="360" w:lineRule="auto"/>
        <w:ind w:firstLine="709"/>
        <w:jc w:val="both"/>
        <w:rPr>
          <w:sz w:val="28"/>
          <w:szCs w:val="28"/>
        </w:rPr>
      </w:pPr>
    </w:p>
    <w:p w:rsidR="00AE025D" w:rsidRPr="0013329C" w:rsidRDefault="0039078E" w:rsidP="0013329C">
      <w:pPr>
        <w:spacing w:line="360" w:lineRule="auto"/>
        <w:ind w:firstLine="709"/>
        <w:jc w:val="both"/>
        <w:rPr>
          <w:sz w:val="28"/>
          <w:szCs w:val="28"/>
        </w:rPr>
      </w:pPr>
      <w:r w:rsidRPr="0013329C">
        <w:rPr>
          <w:sz w:val="28"/>
          <w:szCs w:val="28"/>
        </w:rPr>
        <w:t xml:space="preserve">К4 = Спос / Сос, </w:t>
      </w:r>
    </w:p>
    <w:p w:rsidR="002D2FA2" w:rsidRDefault="002D2FA2" w:rsidP="0013329C">
      <w:pPr>
        <w:spacing w:line="360" w:lineRule="auto"/>
        <w:ind w:firstLine="709"/>
        <w:jc w:val="both"/>
        <w:rPr>
          <w:sz w:val="28"/>
          <w:szCs w:val="28"/>
        </w:rPr>
      </w:pPr>
    </w:p>
    <w:p w:rsidR="0039078E" w:rsidRPr="0013329C" w:rsidRDefault="00AE025D" w:rsidP="0013329C">
      <w:pPr>
        <w:spacing w:line="360" w:lineRule="auto"/>
        <w:ind w:firstLine="709"/>
        <w:jc w:val="both"/>
        <w:rPr>
          <w:sz w:val="28"/>
          <w:szCs w:val="28"/>
        </w:rPr>
      </w:pPr>
      <w:r w:rsidRPr="0013329C">
        <w:rPr>
          <w:sz w:val="28"/>
          <w:szCs w:val="28"/>
        </w:rPr>
        <w:t>Г</w:t>
      </w:r>
      <w:r w:rsidR="0039078E" w:rsidRPr="0013329C">
        <w:rPr>
          <w:sz w:val="28"/>
          <w:szCs w:val="28"/>
        </w:rPr>
        <w:t>де</w:t>
      </w:r>
      <w:r w:rsidRPr="0013329C">
        <w:rPr>
          <w:sz w:val="28"/>
          <w:szCs w:val="28"/>
        </w:rPr>
        <w:t>:</w:t>
      </w:r>
      <w:r w:rsidR="0039078E" w:rsidRPr="0013329C">
        <w:rPr>
          <w:sz w:val="28"/>
          <w:szCs w:val="28"/>
        </w:rPr>
        <w:t xml:space="preserve"> </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Спос - стоимость основных средств, поступивших в течение года (форма № 5, стр.120);</w:t>
      </w:r>
    </w:p>
    <w:p w:rsidR="0039078E"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года</w:t>
      </w:r>
      <w:r w:rsidR="000E1B2C" w:rsidRPr="0013329C">
        <w:rPr>
          <w:sz w:val="28"/>
          <w:szCs w:val="28"/>
        </w:rPr>
        <w:t>.</w:t>
      </w:r>
    </w:p>
    <w:p w:rsidR="0039078E" w:rsidRPr="0013329C" w:rsidRDefault="0039078E" w:rsidP="0013329C">
      <w:pPr>
        <w:spacing w:line="360" w:lineRule="auto"/>
        <w:ind w:firstLine="709"/>
        <w:jc w:val="both"/>
        <w:rPr>
          <w:sz w:val="28"/>
          <w:szCs w:val="28"/>
        </w:rPr>
      </w:pPr>
      <w:r w:rsidRPr="0013329C">
        <w:rPr>
          <w:sz w:val="28"/>
          <w:szCs w:val="28"/>
        </w:rPr>
        <w:t>К4 (конец 2001) = 81 001 руб. / 10 238 015 руб. = 0,008</w:t>
      </w:r>
    </w:p>
    <w:p w:rsidR="0039078E" w:rsidRPr="0013329C" w:rsidRDefault="0039078E" w:rsidP="0013329C">
      <w:pPr>
        <w:spacing w:line="360" w:lineRule="auto"/>
        <w:ind w:firstLine="709"/>
        <w:jc w:val="both"/>
        <w:rPr>
          <w:sz w:val="28"/>
          <w:szCs w:val="28"/>
        </w:rPr>
      </w:pPr>
      <w:r w:rsidRPr="0013329C">
        <w:rPr>
          <w:sz w:val="28"/>
          <w:szCs w:val="28"/>
        </w:rPr>
        <w:t>К4 (конец 2002) = 20 490 руб. / 10 257 636 руб. = 0,002</w:t>
      </w:r>
    </w:p>
    <w:p w:rsidR="0039078E" w:rsidRDefault="0039078E" w:rsidP="0013329C">
      <w:pPr>
        <w:spacing w:line="360" w:lineRule="auto"/>
        <w:ind w:firstLine="709"/>
        <w:jc w:val="both"/>
        <w:rPr>
          <w:sz w:val="28"/>
          <w:szCs w:val="28"/>
        </w:rPr>
      </w:pPr>
      <w:r w:rsidRPr="0013329C">
        <w:rPr>
          <w:sz w:val="28"/>
          <w:szCs w:val="28"/>
        </w:rPr>
        <w:t>К4 (конец 2003) = 265 865 руб. / 20 134 557 руб. = 0,013</w:t>
      </w:r>
    </w:p>
    <w:p w:rsidR="007927C7" w:rsidRPr="0013329C" w:rsidRDefault="007927C7" w:rsidP="0013329C">
      <w:pPr>
        <w:spacing w:line="360" w:lineRule="auto"/>
        <w:ind w:firstLine="709"/>
        <w:jc w:val="both"/>
        <w:rPr>
          <w:sz w:val="28"/>
          <w:szCs w:val="28"/>
        </w:rPr>
      </w:pPr>
    </w:p>
    <w:p w:rsidR="0039078E" w:rsidRPr="0013329C" w:rsidRDefault="007927C7" w:rsidP="007927C7">
      <w:pPr>
        <w:spacing w:line="360" w:lineRule="auto"/>
        <w:ind w:firstLine="709"/>
        <w:jc w:val="both"/>
        <w:rPr>
          <w:sz w:val="28"/>
          <w:szCs w:val="28"/>
        </w:rPr>
      </w:pPr>
      <w:r>
        <w:rPr>
          <w:sz w:val="28"/>
          <w:szCs w:val="28"/>
        </w:rPr>
        <w:br w:type="page"/>
      </w:r>
      <w:r w:rsidR="0039078E" w:rsidRPr="0013329C">
        <w:rPr>
          <w:sz w:val="28"/>
          <w:szCs w:val="28"/>
        </w:rPr>
        <w:t>Увеличение этого показателя является положительным фактором, так как за счет увеличения данного коэффициента происходит уменьшение износа основных средств и их выбытие.</w:t>
      </w:r>
    </w:p>
    <w:p w:rsidR="0039078E" w:rsidRPr="0013329C" w:rsidRDefault="0039078E" w:rsidP="0013329C">
      <w:pPr>
        <w:spacing w:line="360" w:lineRule="auto"/>
        <w:ind w:firstLine="709"/>
        <w:jc w:val="both"/>
        <w:rPr>
          <w:sz w:val="28"/>
          <w:szCs w:val="28"/>
        </w:rPr>
      </w:pPr>
      <w:r w:rsidRPr="0013329C">
        <w:rPr>
          <w:sz w:val="28"/>
          <w:szCs w:val="28"/>
        </w:rPr>
        <w:t>Следующий показатель - коэффициент выбытия основных средств, показывающий долю выбывших в течение года основных средств в балансовой стоимости основных средств, рассчитанных на конец года.</w:t>
      </w:r>
    </w:p>
    <w:p w:rsidR="00AE025D" w:rsidRPr="0013329C" w:rsidRDefault="00AE025D" w:rsidP="0013329C">
      <w:pPr>
        <w:spacing w:line="360" w:lineRule="auto"/>
        <w:ind w:firstLine="709"/>
        <w:jc w:val="both"/>
        <w:rPr>
          <w:sz w:val="28"/>
          <w:szCs w:val="28"/>
        </w:rPr>
      </w:pPr>
      <w:r w:rsidRPr="0013329C">
        <w:rPr>
          <w:sz w:val="28"/>
          <w:szCs w:val="28"/>
        </w:rPr>
        <w:t>формула 6</w:t>
      </w:r>
    </w:p>
    <w:p w:rsidR="002D2FA2" w:rsidRDefault="002D2FA2" w:rsidP="0013329C">
      <w:pPr>
        <w:spacing w:line="360" w:lineRule="auto"/>
        <w:ind w:firstLine="709"/>
        <w:jc w:val="both"/>
        <w:rPr>
          <w:sz w:val="28"/>
          <w:szCs w:val="28"/>
        </w:rPr>
      </w:pPr>
    </w:p>
    <w:p w:rsidR="00AE025D" w:rsidRPr="0013329C" w:rsidRDefault="0039078E" w:rsidP="0013329C">
      <w:pPr>
        <w:spacing w:line="360" w:lineRule="auto"/>
        <w:ind w:firstLine="709"/>
        <w:jc w:val="both"/>
        <w:rPr>
          <w:sz w:val="28"/>
          <w:szCs w:val="28"/>
        </w:rPr>
      </w:pPr>
      <w:r w:rsidRPr="0013329C">
        <w:rPr>
          <w:sz w:val="28"/>
          <w:szCs w:val="28"/>
        </w:rPr>
        <w:t xml:space="preserve">К5 = Свос / Сосн, </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где</w:t>
      </w:r>
      <w:r w:rsidR="00AE025D" w:rsidRPr="0013329C">
        <w:rPr>
          <w:sz w:val="28"/>
          <w:szCs w:val="28"/>
        </w:rPr>
        <w:t>:</w:t>
      </w:r>
      <w:r w:rsidRPr="0013329C">
        <w:rPr>
          <w:sz w:val="28"/>
          <w:szCs w:val="28"/>
        </w:rPr>
        <w:t xml:space="preserve"> </w:t>
      </w:r>
    </w:p>
    <w:p w:rsidR="0039078E" w:rsidRPr="0013329C" w:rsidRDefault="0039078E" w:rsidP="0013329C">
      <w:pPr>
        <w:spacing w:line="360" w:lineRule="auto"/>
        <w:ind w:firstLine="709"/>
        <w:jc w:val="both"/>
        <w:rPr>
          <w:sz w:val="28"/>
          <w:szCs w:val="28"/>
        </w:rPr>
      </w:pPr>
      <w:r w:rsidRPr="0013329C">
        <w:rPr>
          <w:sz w:val="28"/>
          <w:szCs w:val="28"/>
        </w:rPr>
        <w:t>Свос - стоимость основных средств, выбывших в течение года (форма № 5, стр.170);</w:t>
      </w:r>
    </w:p>
    <w:p w:rsidR="0039078E" w:rsidRPr="0013329C" w:rsidRDefault="0039078E" w:rsidP="0013329C">
      <w:pPr>
        <w:spacing w:line="360" w:lineRule="auto"/>
        <w:ind w:firstLine="709"/>
        <w:jc w:val="both"/>
        <w:rPr>
          <w:sz w:val="28"/>
          <w:szCs w:val="28"/>
        </w:rPr>
      </w:pPr>
      <w:r w:rsidRPr="0013329C">
        <w:rPr>
          <w:sz w:val="28"/>
          <w:szCs w:val="28"/>
        </w:rPr>
        <w:t>Сосн - стоимость основных средств на конец года (форма № 1)</w:t>
      </w:r>
    </w:p>
    <w:p w:rsidR="0039078E" w:rsidRPr="0013329C" w:rsidRDefault="0039078E" w:rsidP="0013329C">
      <w:pPr>
        <w:spacing w:line="360" w:lineRule="auto"/>
        <w:ind w:firstLine="709"/>
        <w:jc w:val="both"/>
        <w:rPr>
          <w:sz w:val="28"/>
          <w:szCs w:val="28"/>
        </w:rPr>
      </w:pPr>
      <w:r w:rsidRPr="0013329C">
        <w:rPr>
          <w:sz w:val="28"/>
          <w:szCs w:val="28"/>
        </w:rPr>
        <w:t>К5 (конец 2001) = 71 077 руб. / 10 238 015 руб. = 0,007</w:t>
      </w:r>
    </w:p>
    <w:p w:rsidR="0039078E" w:rsidRPr="0013329C" w:rsidRDefault="0039078E" w:rsidP="0013329C">
      <w:pPr>
        <w:spacing w:line="360" w:lineRule="auto"/>
        <w:ind w:firstLine="709"/>
        <w:jc w:val="both"/>
        <w:rPr>
          <w:sz w:val="28"/>
          <w:szCs w:val="28"/>
        </w:rPr>
      </w:pPr>
      <w:r w:rsidRPr="0013329C">
        <w:rPr>
          <w:sz w:val="28"/>
          <w:szCs w:val="28"/>
        </w:rPr>
        <w:t>К5 (конец 2002) = 869 руб. / 10 257 636 руб. = 0,00009</w:t>
      </w:r>
    </w:p>
    <w:p w:rsidR="0039078E" w:rsidRPr="0013329C" w:rsidRDefault="0039078E" w:rsidP="0013329C">
      <w:pPr>
        <w:spacing w:line="360" w:lineRule="auto"/>
        <w:ind w:firstLine="709"/>
        <w:jc w:val="both"/>
        <w:rPr>
          <w:sz w:val="28"/>
          <w:szCs w:val="28"/>
        </w:rPr>
      </w:pPr>
      <w:r w:rsidRPr="0013329C">
        <w:rPr>
          <w:sz w:val="28"/>
          <w:szCs w:val="28"/>
        </w:rPr>
        <w:t>К5 (конец 2003) = 2 112 руб. / 20 134 557 руб. = 0,0001</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 xml:space="preserve">В качестве дополнительных показателей имущественного состояния образовательного учреждения могут использоваться показатели качественной структуры имущества, выражающиеся в коэффициентах удельного веса видов имущества в общей структуре основных средств. </w:t>
      </w:r>
    </w:p>
    <w:p w:rsidR="0039078E" w:rsidRPr="0013329C" w:rsidRDefault="0039078E" w:rsidP="0013329C">
      <w:pPr>
        <w:spacing w:line="360" w:lineRule="auto"/>
        <w:ind w:firstLine="709"/>
        <w:jc w:val="both"/>
        <w:rPr>
          <w:sz w:val="28"/>
          <w:szCs w:val="28"/>
        </w:rPr>
      </w:pPr>
      <w:r w:rsidRPr="0013329C">
        <w:rPr>
          <w:sz w:val="28"/>
          <w:szCs w:val="28"/>
        </w:rPr>
        <w:t>2. Показатели деловой активности</w:t>
      </w:r>
    </w:p>
    <w:p w:rsidR="0039078E" w:rsidRPr="0013329C" w:rsidRDefault="0039078E" w:rsidP="0013329C">
      <w:pPr>
        <w:spacing w:line="360" w:lineRule="auto"/>
        <w:ind w:firstLine="709"/>
        <w:jc w:val="both"/>
        <w:rPr>
          <w:sz w:val="28"/>
          <w:szCs w:val="28"/>
        </w:rPr>
      </w:pPr>
      <w:r w:rsidRPr="0013329C">
        <w:rPr>
          <w:sz w:val="28"/>
          <w:szCs w:val="28"/>
        </w:rPr>
        <w:t>Указанная группа показателей позволяет оценить деятельность образовательного учреждения с точки зрения эффективности использования имеющегося федерального имущества (экономического потенциала данного имущества).</w:t>
      </w:r>
    </w:p>
    <w:p w:rsidR="0039078E" w:rsidRPr="0013329C" w:rsidRDefault="0039078E" w:rsidP="0013329C">
      <w:pPr>
        <w:spacing w:line="360" w:lineRule="auto"/>
        <w:ind w:firstLine="709"/>
        <w:jc w:val="both"/>
        <w:rPr>
          <w:sz w:val="28"/>
          <w:szCs w:val="28"/>
        </w:rPr>
      </w:pPr>
      <w:r w:rsidRPr="0013329C">
        <w:rPr>
          <w:sz w:val="28"/>
          <w:szCs w:val="28"/>
        </w:rPr>
        <w:t>К таким показателям относятся:</w:t>
      </w:r>
    </w:p>
    <w:p w:rsidR="0039078E" w:rsidRPr="0013329C" w:rsidRDefault="0039078E" w:rsidP="0013329C">
      <w:pPr>
        <w:spacing w:line="360" w:lineRule="auto"/>
        <w:ind w:firstLine="709"/>
        <w:jc w:val="both"/>
        <w:rPr>
          <w:sz w:val="28"/>
          <w:szCs w:val="28"/>
        </w:rPr>
      </w:pPr>
      <w:r w:rsidRPr="0013329C">
        <w:rPr>
          <w:sz w:val="28"/>
          <w:szCs w:val="28"/>
        </w:rPr>
        <w:t xml:space="preserve">Коэффициенты оборачиваемости и структуры поступивших средств по образовательному учреждению. Они показывают количество всех поступивших финансовых средств, приходящихся на один рубль, вложенный в активы образовательного учреждения; а также удельный вес внебюджетной доходности в общей доходности. </w:t>
      </w:r>
    </w:p>
    <w:p w:rsidR="00AE025D" w:rsidRPr="0013329C" w:rsidRDefault="00AE025D" w:rsidP="0013329C">
      <w:pPr>
        <w:spacing w:line="360" w:lineRule="auto"/>
        <w:ind w:firstLine="709"/>
        <w:jc w:val="both"/>
        <w:rPr>
          <w:sz w:val="28"/>
          <w:szCs w:val="28"/>
        </w:rPr>
      </w:pPr>
      <w:r w:rsidRPr="0013329C">
        <w:rPr>
          <w:sz w:val="28"/>
          <w:szCs w:val="28"/>
        </w:rPr>
        <w:t>формула 7</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16= Ф/ Б</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 xml:space="preserve">где Ф - сумма поступивших средств из всех источников за год (сумма данных формы </w:t>
      </w:r>
      <w:r w:rsidR="000E1B2C" w:rsidRPr="0013329C">
        <w:rPr>
          <w:sz w:val="28"/>
          <w:szCs w:val="28"/>
        </w:rPr>
        <w:t xml:space="preserve">№ </w:t>
      </w:r>
      <w:r w:rsidRPr="0013329C">
        <w:rPr>
          <w:sz w:val="28"/>
          <w:szCs w:val="28"/>
        </w:rPr>
        <w:t xml:space="preserve">2, стр.800000 и формы </w:t>
      </w:r>
      <w:r w:rsidR="000D07DE" w:rsidRPr="0013329C">
        <w:rPr>
          <w:sz w:val="28"/>
          <w:szCs w:val="28"/>
        </w:rPr>
        <w:t>№</w:t>
      </w:r>
      <w:r w:rsidRPr="0013329C">
        <w:rPr>
          <w:sz w:val="28"/>
          <w:szCs w:val="28"/>
        </w:rPr>
        <w:t>4, стр.020 );</w:t>
      </w:r>
    </w:p>
    <w:p w:rsidR="0039078E" w:rsidRPr="0013329C" w:rsidRDefault="0039078E" w:rsidP="0013329C">
      <w:pPr>
        <w:spacing w:line="360" w:lineRule="auto"/>
        <w:ind w:firstLine="709"/>
        <w:jc w:val="both"/>
        <w:rPr>
          <w:sz w:val="28"/>
          <w:szCs w:val="28"/>
        </w:rPr>
      </w:pPr>
      <w:r w:rsidRPr="0013329C">
        <w:rPr>
          <w:sz w:val="28"/>
          <w:szCs w:val="28"/>
        </w:rPr>
        <w:t xml:space="preserve">Б - валюта баланса на конец года (форма </w:t>
      </w:r>
      <w:r w:rsidR="000D07DE" w:rsidRPr="0013329C">
        <w:rPr>
          <w:sz w:val="28"/>
          <w:szCs w:val="28"/>
        </w:rPr>
        <w:t>1</w:t>
      </w:r>
      <w:r w:rsidRPr="0013329C">
        <w:rPr>
          <w:sz w:val="28"/>
          <w:szCs w:val="28"/>
        </w:rPr>
        <w:t xml:space="preserve">, гр.4, стр.1040). </w:t>
      </w:r>
    </w:p>
    <w:p w:rsidR="0039078E" w:rsidRPr="0013329C" w:rsidRDefault="0039078E" w:rsidP="0013329C">
      <w:pPr>
        <w:spacing w:line="360" w:lineRule="auto"/>
        <w:ind w:firstLine="709"/>
        <w:jc w:val="both"/>
        <w:rPr>
          <w:sz w:val="28"/>
          <w:szCs w:val="28"/>
        </w:rPr>
      </w:pPr>
      <w:r w:rsidRPr="0013329C">
        <w:rPr>
          <w:sz w:val="28"/>
          <w:szCs w:val="28"/>
        </w:rPr>
        <w:t>К 16 2001 год = 2 262 654 руб. / 11 307 272 руб. = 0,2</w:t>
      </w:r>
    </w:p>
    <w:p w:rsidR="0039078E" w:rsidRPr="0013329C" w:rsidRDefault="0039078E" w:rsidP="0013329C">
      <w:pPr>
        <w:spacing w:line="360" w:lineRule="auto"/>
        <w:ind w:firstLine="709"/>
        <w:jc w:val="both"/>
        <w:rPr>
          <w:sz w:val="28"/>
          <w:szCs w:val="28"/>
        </w:rPr>
      </w:pPr>
      <w:r w:rsidRPr="0013329C">
        <w:rPr>
          <w:sz w:val="28"/>
          <w:szCs w:val="28"/>
        </w:rPr>
        <w:t>К 16 2002 год = 2 938 146 руб. / 11 522 249 руб. = 0,26</w:t>
      </w:r>
    </w:p>
    <w:p w:rsidR="0039078E" w:rsidRPr="0013329C" w:rsidRDefault="0039078E" w:rsidP="0013329C">
      <w:pPr>
        <w:spacing w:line="360" w:lineRule="auto"/>
        <w:ind w:firstLine="709"/>
        <w:jc w:val="both"/>
        <w:rPr>
          <w:sz w:val="28"/>
          <w:szCs w:val="28"/>
        </w:rPr>
      </w:pPr>
      <w:r w:rsidRPr="0013329C">
        <w:rPr>
          <w:sz w:val="28"/>
          <w:szCs w:val="28"/>
        </w:rPr>
        <w:t>К 16 2003 год = 3 662 076 руб. / 21 394 357 руб. = 0,17</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Для образовательных учреждений желательно увеличение значений этих показателей. К сожалению, в 200</w:t>
      </w:r>
      <w:r w:rsidR="000D07DE" w:rsidRPr="0013329C">
        <w:rPr>
          <w:sz w:val="28"/>
          <w:szCs w:val="28"/>
        </w:rPr>
        <w:t>9</w:t>
      </w:r>
      <w:r w:rsidRPr="0013329C">
        <w:rPr>
          <w:sz w:val="28"/>
          <w:szCs w:val="28"/>
        </w:rPr>
        <w:t xml:space="preserve"> году мы наблюдаем существенное снижение показателя оборачиваемости по сравнению с предыдущими годами. </w:t>
      </w:r>
    </w:p>
    <w:p w:rsidR="0039078E" w:rsidRPr="0013329C" w:rsidRDefault="0039078E" w:rsidP="0013329C">
      <w:pPr>
        <w:spacing w:line="360" w:lineRule="auto"/>
        <w:ind w:firstLine="709"/>
        <w:jc w:val="both"/>
        <w:rPr>
          <w:sz w:val="28"/>
          <w:szCs w:val="28"/>
        </w:rPr>
      </w:pPr>
      <w:r w:rsidRPr="0013329C">
        <w:rPr>
          <w:sz w:val="28"/>
          <w:szCs w:val="28"/>
        </w:rPr>
        <w:t xml:space="preserve">Коэффициенты оборачиваемости основных средств (фондоотдача) показывают, сколько финансовых ресурсов получено образовательным учреждением на один рубль, вложенный в основные средства. </w:t>
      </w:r>
    </w:p>
    <w:p w:rsidR="0039078E" w:rsidRPr="0013329C" w:rsidRDefault="000D07DE" w:rsidP="0013329C">
      <w:pPr>
        <w:spacing w:line="360" w:lineRule="auto"/>
        <w:ind w:firstLine="709"/>
        <w:jc w:val="both"/>
        <w:rPr>
          <w:sz w:val="28"/>
          <w:szCs w:val="28"/>
        </w:rPr>
      </w:pPr>
      <w:r w:rsidRPr="0013329C">
        <w:rPr>
          <w:sz w:val="28"/>
          <w:szCs w:val="28"/>
        </w:rPr>
        <w:t>формула 8</w:t>
      </w:r>
    </w:p>
    <w:p w:rsidR="0039078E" w:rsidRPr="0013329C" w:rsidRDefault="0039078E"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17= Ф/ СОС</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где Ф - сумма поступивших средств из всех источников за год ;</w:t>
      </w:r>
    </w:p>
    <w:p w:rsidR="0039078E" w:rsidRPr="0013329C" w:rsidRDefault="0039078E" w:rsidP="0013329C">
      <w:pPr>
        <w:spacing w:line="360" w:lineRule="auto"/>
        <w:ind w:firstLine="709"/>
        <w:jc w:val="both"/>
        <w:rPr>
          <w:sz w:val="28"/>
          <w:szCs w:val="28"/>
        </w:rPr>
      </w:pPr>
      <w:r w:rsidRPr="0013329C">
        <w:rPr>
          <w:sz w:val="28"/>
          <w:szCs w:val="28"/>
        </w:rPr>
        <w:t>СОС - стоимость основных средств на конец года .</w:t>
      </w:r>
    </w:p>
    <w:p w:rsidR="0039078E" w:rsidRPr="0013329C" w:rsidRDefault="0039078E" w:rsidP="0013329C">
      <w:pPr>
        <w:spacing w:line="360" w:lineRule="auto"/>
        <w:ind w:firstLine="709"/>
        <w:jc w:val="both"/>
        <w:rPr>
          <w:sz w:val="28"/>
          <w:szCs w:val="28"/>
        </w:rPr>
      </w:pPr>
      <w:r w:rsidRPr="0013329C">
        <w:rPr>
          <w:sz w:val="28"/>
          <w:szCs w:val="28"/>
        </w:rPr>
        <w:t>К 17 2001 год = 2 262 654 руб. / 10 238 015 руб. = 0,22</w:t>
      </w:r>
    </w:p>
    <w:p w:rsidR="0039078E" w:rsidRPr="0013329C" w:rsidRDefault="0039078E" w:rsidP="0013329C">
      <w:pPr>
        <w:spacing w:line="360" w:lineRule="auto"/>
        <w:ind w:firstLine="709"/>
        <w:jc w:val="both"/>
        <w:rPr>
          <w:sz w:val="28"/>
          <w:szCs w:val="28"/>
        </w:rPr>
      </w:pPr>
      <w:r w:rsidRPr="0013329C">
        <w:rPr>
          <w:sz w:val="28"/>
          <w:szCs w:val="28"/>
        </w:rPr>
        <w:t>К 17 2002 год = 2 938 146 руб. / 10 257 636 руб. = 0,29</w:t>
      </w:r>
    </w:p>
    <w:p w:rsidR="0039078E" w:rsidRPr="0013329C" w:rsidRDefault="0039078E" w:rsidP="0013329C">
      <w:pPr>
        <w:spacing w:line="360" w:lineRule="auto"/>
        <w:ind w:firstLine="709"/>
        <w:jc w:val="both"/>
        <w:rPr>
          <w:sz w:val="28"/>
          <w:szCs w:val="28"/>
        </w:rPr>
      </w:pPr>
      <w:r w:rsidRPr="0013329C">
        <w:rPr>
          <w:sz w:val="28"/>
          <w:szCs w:val="28"/>
        </w:rPr>
        <w:t>К 17 2003 год = 3 662 076 руб. / 20 134 557 руб. = 0,18</w:t>
      </w:r>
    </w:p>
    <w:p w:rsidR="0039078E" w:rsidRPr="0013329C" w:rsidRDefault="0039078E" w:rsidP="0013329C">
      <w:pPr>
        <w:spacing w:line="360" w:lineRule="auto"/>
        <w:ind w:firstLine="709"/>
        <w:jc w:val="both"/>
        <w:rPr>
          <w:sz w:val="28"/>
          <w:szCs w:val="28"/>
        </w:rPr>
      </w:pPr>
      <w:r w:rsidRPr="0013329C">
        <w:rPr>
          <w:sz w:val="28"/>
          <w:szCs w:val="28"/>
        </w:rPr>
        <w:t xml:space="preserve">Для образовательных учреждений желательно увеличение этих показателей за счет максимизации финансовых поступлений. Но в нашем случае на снижение коэффициента фондоотдачи повлияла переоценка основных средств, проведенная </w:t>
      </w:r>
      <w:r w:rsidR="005D4BD6" w:rsidRPr="0013329C">
        <w:rPr>
          <w:sz w:val="28"/>
          <w:szCs w:val="28"/>
        </w:rPr>
        <w:t>Отделом</w:t>
      </w:r>
      <w:r w:rsidRPr="0013329C">
        <w:rPr>
          <w:sz w:val="28"/>
          <w:szCs w:val="28"/>
        </w:rPr>
        <w:t xml:space="preserve"> образования </w:t>
      </w:r>
      <w:r w:rsidR="005D4BD6" w:rsidRPr="0013329C">
        <w:rPr>
          <w:sz w:val="28"/>
          <w:szCs w:val="28"/>
        </w:rPr>
        <w:t xml:space="preserve">Мирного </w:t>
      </w:r>
      <w:r w:rsidRPr="0013329C">
        <w:rPr>
          <w:sz w:val="28"/>
          <w:szCs w:val="28"/>
        </w:rPr>
        <w:t>на начало года.</w:t>
      </w:r>
    </w:p>
    <w:p w:rsidR="0039078E" w:rsidRPr="0013329C" w:rsidRDefault="0039078E" w:rsidP="0013329C">
      <w:pPr>
        <w:spacing w:line="360" w:lineRule="auto"/>
        <w:ind w:firstLine="709"/>
        <w:jc w:val="both"/>
        <w:rPr>
          <w:sz w:val="28"/>
          <w:szCs w:val="28"/>
        </w:rPr>
      </w:pPr>
      <w:r w:rsidRPr="0013329C">
        <w:rPr>
          <w:sz w:val="28"/>
          <w:szCs w:val="28"/>
        </w:rPr>
        <w:t xml:space="preserve">Коэффициенты оборачиваемости оборотных средств характеризуют количество оборотов финансовых ресурсов образовательного учреждения. </w:t>
      </w:r>
    </w:p>
    <w:p w:rsidR="005D4BD6" w:rsidRPr="0013329C" w:rsidRDefault="005D4BD6" w:rsidP="0013329C">
      <w:pPr>
        <w:spacing w:line="360" w:lineRule="auto"/>
        <w:ind w:firstLine="709"/>
        <w:jc w:val="both"/>
        <w:rPr>
          <w:sz w:val="28"/>
          <w:szCs w:val="28"/>
        </w:rPr>
      </w:pPr>
      <w:r w:rsidRPr="0013329C">
        <w:rPr>
          <w:sz w:val="28"/>
          <w:szCs w:val="28"/>
        </w:rPr>
        <w:t>формула 9</w:t>
      </w:r>
    </w:p>
    <w:p w:rsidR="0039078E" w:rsidRPr="0013329C" w:rsidRDefault="0039078E"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18= Ф/ОБ</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где Ф - сумма поступивших средств из всех источников за год ;</w:t>
      </w:r>
    </w:p>
    <w:p w:rsidR="0039078E" w:rsidRPr="0013329C" w:rsidRDefault="0039078E" w:rsidP="0013329C">
      <w:pPr>
        <w:spacing w:line="360" w:lineRule="auto"/>
        <w:ind w:firstLine="709"/>
        <w:jc w:val="both"/>
        <w:rPr>
          <w:sz w:val="28"/>
          <w:szCs w:val="28"/>
        </w:rPr>
      </w:pPr>
      <w:r w:rsidRPr="0013329C">
        <w:rPr>
          <w:sz w:val="28"/>
          <w:szCs w:val="28"/>
        </w:rPr>
        <w:t xml:space="preserve">OБ - стоимость оборотных средств на конец года (сумма данных формы </w:t>
      </w:r>
      <w:r w:rsidR="005D4BD6" w:rsidRPr="0013329C">
        <w:rPr>
          <w:sz w:val="28"/>
          <w:szCs w:val="28"/>
        </w:rPr>
        <w:t>№</w:t>
      </w:r>
      <w:r w:rsidRPr="0013329C">
        <w:rPr>
          <w:sz w:val="28"/>
          <w:szCs w:val="28"/>
        </w:rPr>
        <w:t xml:space="preserve">1, гр.4, стр. 0040-0250). </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18 2001 год = 2 262 654 руб. / 529 823 руб. = 4,27</w:t>
      </w:r>
    </w:p>
    <w:p w:rsidR="0039078E" w:rsidRPr="0013329C" w:rsidRDefault="0039078E" w:rsidP="0013329C">
      <w:pPr>
        <w:spacing w:line="360" w:lineRule="auto"/>
        <w:ind w:firstLine="709"/>
        <w:jc w:val="both"/>
        <w:rPr>
          <w:sz w:val="28"/>
          <w:szCs w:val="28"/>
        </w:rPr>
      </w:pPr>
      <w:r w:rsidRPr="0013329C">
        <w:rPr>
          <w:sz w:val="28"/>
          <w:szCs w:val="28"/>
        </w:rPr>
        <w:t>К 18 2002 год = 2 938 146 руб./ 697 390 руб. = 4,21</w:t>
      </w:r>
    </w:p>
    <w:p w:rsidR="0039078E" w:rsidRPr="0013329C" w:rsidRDefault="0039078E" w:rsidP="0013329C">
      <w:pPr>
        <w:spacing w:line="360" w:lineRule="auto"/>
        <w:ind w:firstLine="709"/>
        <w:jc w:val="both"/>
        <w:rPr>
          <w:sz w:val="28"/>
          <w:szCs w:val="28"/>
        </w:rPr>
      </w:pPr>
      <w:r w:rsidRPr="0013329C">
        <w:rPr>
          <w:sz w:val="28"/>
          <w:szCs w:val="28"/>
        </w:rPr>
        <w:t>К 18 2003 год = 3 662 076 руб. / 946 952 руб. = 3,87</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Для образовательных учреждений желательно увеличение значения этих показателей за счет максимизации финансовых поступлений. В нашем случае мы наблюдаем снижение показателя оборачиваемости, что является фактором негативным, свидетельствующим о том, что объем оборотных средств растет быстрее, чем объем финансовых поступлений.</w:t>
      </w:r>
    </w:p>
    <w:p w:rsidR="0039078E" w:rsidRPr="0013329C" w:rsidRDefault="0039078E" w:rsidP="0013329C">
      <w:pPr>
        <w:spacing w:line="360" w:lineRule="auto"/>
        <w:ind w:firstLine="709"/>
        <w:jc w:val="both"/>
        <w:rPr>
          <w:sz w:val="28"/>
          <w:szCs w:val="28"/>
        </w:rPr>
      </w:pPr>
      <w:r w:rsidRPr="0013329C">
        <w:rPr>
          <w:sz w:val="28"/>
          <w:szCs w:val="28"/>
        </w:rPr>
        <w:t xml:space="preserve">Коэффициент деловой активности показывает эффективность использования финансовых ресурсов, поступивших в образовательное учреждение в расчете на одного среднесписочного работника. </w:t>
      </w:r>
    </w:p>
    <w:p w:rsidR="005D4BD6" w:rsidRPr="0013329C" w:rsidRDefault="005D4BD6" w:rsidP="0013329C">
      <w:pPr>
        <w:spacing w:line="360" w:lineRule="auto"/>
        <w:ind w:firstLine="709"/>
        <w:jc w:val="both"/>
        <w:rPr>
          <w:sz w:val="28"/>
          <w:szCs w:val="28"/>
        </w:rPr>
      </w:pPr>
      <w:r w:rsidRPr="0013329C">
        <w:rPr>
          <w:sz w:val="28"/>
          <w:szCs w:val="28"/>
        </w:rPr>
        <w:t>формула 10</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К110= Ф/ NР</w:t>
      </w:r>
    </w:p>
    <w:p w:rsidR="0039078E" w:rsidRPr="0013329C" w:rsidRDefault="0039078E" w:rsidP="0013329C">
      <w:pPr>
        <w:spacing w:line="360" w:lineRule="auto"/>
        <w:ind w:firstLine="709"/>
        <w:jc w:val="both"/>
        <w:rPr>
          <w:sz w:val="28"/>
          <w:szCs w:val="28"/>
        </w:rPr>
      </w:pPr>
      <w:r w:rsidRPr="0013329C">
        <w:rPr>
          <w:sz w:val="28"/>
          <w:szCs w:val="28"/>
        </w:rPr>
        <w:t>где Ф - сумма поступивших средств из всех источников за год ;</w:t>
      </w:r>
    </w:p>
    <w:p w:rsidR="0039078E" w:rsidRPr="0013329C" w:rsidRDefault="0039078E" w:rsidP="0013329C">
      <w:pPr>
        <w:spacing w:line="360" w:lineRule="auto"/>
        <w:ind w:firstLine="709"/>
        <w:jc w:val="both"/>
        <w:rPr>
          <w:sz w:val="28"/>
          <w:szCs w:val="28"/>
        </w:rPr>
      </w:pPr>
      <w:r w:rsidRPr="0013329C">
        <w:rPr>
          <w:sz w:val="28"/>
          <w:szCs w:val="28"/>
        </w:rPr>
        <w:t xml:space="preserve">NР - среднесписочная численность работников образовательного учреждения (форма 4Т, гр.1, стр.02). </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 110 2001 год = 2 262 654 руб. / 41,5 чел. = 54 521,78 руб./чел.</w:t>
      </w:r>
    </w:p>
    <w:p w:rsidR="0039078E" w:rsidRPr="0013329C" w:rsidRDefault="0039078E" w:rsidP="0013329C">
      <w:pPr>
        <w:spacing w:line="360" w:lineRule="auto"/>
        <w:ind w:firstLine="709"/>
        <w:jc w:val="both"/>
        <w:rPr>
          <w:sz w:val="28"/>
          <w:szCs w:val="28"/>
        </w:rPr>
      </w:pPr>
      <w:r w:rsidRPr="0013329C">
        <w:rPr>
          <w:sz w:val="28"/>
          <w:szCs w:val="28"/>
        </w:rPr>
        <w:t>К 110 2002 год = 2 938 146 руб./ 35,4 чел. = 84 269,66 руб./чел.</w:t>
      </w:r>
    </w:p>
    <w:p w:rsidR="0039078E" w:rsidRPr="0013329C" w:rsidRDefault="0039078E" w:rsidP="0013329C">
      <w:pPr>
        <w:spacing w:line="360" w:lineRule="auto"/>
        <w:ind w:firstLine="709"/>
        <w:jc w:val="both"/>
        <w:rPr>
          <w:sz w:val="28"/>
          <w:szCs w:val="28"/>
        </w:rPr>
      </w:pPr>
      <w:r w:rsidRPr="0013329C">
        <w:rPr>
          <w:sz w:val="28"/>
          <w:szCs w:val="28"/>
        </w:rPr>
        <w:t>К 110 2003 год = 3 662 076 руб. / 48 чел. = 76 293,25 руб./чел.</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 xml:space="preserve">Для образовательного учреждения желателен рост значения этого показателя за счет увеличения поступления денежных средств из всех источников финансирования и рационализации численности работающих. </w:t>
      </w:r>
    </w:p>
    <w:p w:rsidR="0039078E" w:rsidRPr="0013329C" w:rsidRDefault="0039078E" w:rsidP="0013329C">
      <w:pPr>
        <w:spacing w:line="360" w:lineRule="auto"/>
        <w:ind w:firstLine="709"/>
        <w:jc w:val="both"/>
        <w:rPr>
          <w:sz w:val="28"/>
          <w:szCs w:val="28"/>
        </w:rPr>
      </w:pPr>
      <w:r w:rsidRPr="0013329C">
        <w:rPr>
          <w:sz w:val="28"/>
          <w:szCs w:val="28"/>
        </w:rPr>
        <w:t xml:space="preserve">Для конкретизации и выводов об эффективности использования имущества образовательного учреждения могут рассчитываться также дополнительные показатели деловой активности. </w:t>
      </w:r>
    </w:p>
    <w:p w:rsidR="0039078E" w:rsidRPr="0013329C" w:rsidRDefault="0039078E" w:rsidP="0013329C">
      <w:pPr>
        <w:spacing w:line="360" w:lineRule="auto"/>
        <w:ind w:firstLine="709"/>
        <w:jc w:val="both"/>
        <w:rPr>
          <w:sz w:val="28"/>
          <w:szCs w:val="28"/>
        </w:rPr>
      </w:pPr>
      <w:r w:rsidRPr="0013329C">
        <w:rPr>
          <w:sz w:val="28"/>
          <w:szCs w:val="28"/>
        </w:rPr>
        <w:t xml:space="preserve">3. Показатели финансовой активности </w:t>
      </w:r>
    </w:p>
    <w:p w:rsidR="0039078E" w:rsidRPr="0013329C" w:rsidRDefault="0039078E" w:rsidP="0013329C">
      <w:pPr>
        <w:spacing w:line="360" w:lineRule="auto"/>
        <w:ind w:firstLine="709"/>
        <w:jc w:val="both"/>
        <w:rPr>
          <w:sz w:val="28"/>
          <w:szCs w:val="28"/>
        </w:rPr>
      </w:pPr>
      <w:r w:rsidRPr="0013329C">
        <w:rPr>
          <w:sz w:val="28"/>
          <w:szCs w:val="28"/>
        </w:rPr>
        <w:t xml:space="preserve">На основании расчета показателей финансовой активности можно сделать выводы об эффективности использования образовательным учреждением финансовых инструментов, выражающихся в виде денежных средств, финансовых обязательств (задолженность, заемные средства) и т.п. </w:t>
      </w:r>
    </w:p>
    <w:p w:rsidR="0039078E" w:rsidRPr="0013329C" w:rsidRDefault="0039078E" w:rsidP="0013329C">
      <w:pPr>
        <w:spacing w:line="360" w:lineRule="auto"/>
        <w:ind w:firstLine="709"/>
        <w:jc w:val="both"/>
        <w:rPr>
          <w:sz w:val="28"/>
          <w:szCs w:val="28"/>
        </w:rPr>
      </w:pPr>
      <w:r w:rsidRPr="0013329C">
        <w:rPr>
          <w:sz w:val="28"/>
          <w:szCs w:val="28"/>
        </w:rPr>
        <w:t>Оборачиваемость дебиторской задолженности показывает скорость оборота дебиторской задолженности, то есть, сколько поступивших финансовых средств приходится на один рубль средств, отвлеченных в дебиторскую задолженность</w:t>
      </w:r>
      <w:r w:rsidR="00D254A5" w:rsidRPr="0013329C">
        <w:rPr>
          <w:rStyle w:val="a5"/>
          <w:sz w:val="28"/>
          <w:szCs w:val="28"/>
        </w:rPr>
        <w:footnoteReference w:id="53"/>
      </w:r>
      <w:r w:rsidR="00D254A5" w:rsidRPr="0013329C">
        <w:rPr>
          <w:sz w:val="28"/>
          <w:szCs w:val="28"/>
        </w:rPr>
        <w:t>.</w:t>
      </w:r>
      <w:r w:rsidRPr="0013329C">
        <w:rPr>
          <w:sz w:val="28"/>
          <w:szCs w:val="28"/>
        </w:rPr>
        <w:t xml:space="preserve"> </w:t>
      </w:r>
    </w:p>
    <w:p w:rsidR="0039078E" w:rsidRPr="0013329C" w:rsidRDefault="005D4BD6" w:rsidP="0013329C">
      <w:pPr>
        <w:spacing w:line="360" w:lineRule="auto"/>
        <w:ind w:firstLine="709"/>
        <w:jc w:val="both"/>
        <w:rPr>
          <w:sz w:val="28"/>
          <w:szCs w:val="28"/>
        </w:rPr>
      </w:pPr>
      <w:r w:rsidRPr="0013329C">
        <w:rPr>
          <w:sz w:val="28"/>
          <w:szCs w:val="28"/>
        </w:rPr>
        <w:t>формула 11</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К111= Ф/ Д</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где Ф - сумма поступивших средств из всех источников за год ;</w:t>
      </w:r>
    </w:p>
    <w:p w:rsidR="0039078E" w:rsidRPr="0013329C" w:rsidRDefault="0039078E" w:rsidP="0013329C">
      <w:pPr>
        <w:spacing w:line="360" w:lineRule="auto"/>
        <w:ind w:firstLine="709"/>
        <w:jc w:val="both"/>
        <w:rPr>
          <w:sz w:val="28"/>
          <w:szCs w:val="28"/>
        </w:rPr>
      </w:pPr>
      <w:r w:rsidRPr="0013329C">
        <w:rPr>
          <w:sz w:val="28"/>
          <w:szCs w:val="28"/>
        </w:rPr>
        <w:t xml:space="preserve">Д - средняя величина дебиторской задолженности за год (полусумма данных формы </w:t>
      </w:r>
      <w:r w:rsidR="005D4BD6" w:rsidRPr="0013329C">
        <w:rPr>
          <w:sz w:val="28"/>
          <w:szCs w:val="28"/>
        </w:rPr>
        <w:t>№</w:t>
      </w:r>
      <w:r w:rsidRPr="0013329C">
        <w:rPr>
          <w:sz w:val="28"/>
          <w:szCs w:val="28"/>
        </w:rPr>
        <w:t xml:space="preserve">1, графы 3 и 4, стр.0290 и стр.0350). </w:t>
      </w:r>
    </w:p>
    <w:p w:rsidR="0039078E" w:rsidRPr="0013329C" w:rsidRDefault="0039078E" w:rsidP="0013329C">
      <w:pPr>
        <w:spacing w:line="360" w:lineRule="auto"/>
        <w:ind w:firstLine="709"/>
        <w:jc w:val="both"/>
        <w:rPr>
          <w:sz w:val="28"/>
          <w:szCs w:val="28"/>
        </w:rPr>
      </w:pPr>
      <w:r w:rsidRPr="0013329C">
        <w:rPr>
          <w:sz w:val="28"/>
          <w:szCs w:val="28"/>
        </w:rPr>
        <w:t>К 111 2001 год = 2 262 654 руб. / 45 906 руб. = 49,29</w:t>
      </w:r>
    </w:p>
    <w:p w:rsidR="0039078E" w:rsidRPr="0013329C" w:rsidRDefault="0039078E" w:rsidP="0013329C">
      <w:pPr>
        <w:spacing w:line="360" w:lineRule="auto"/>
        <w:ind w:firstLine="709"/>
        <w:jc w:val="both"/>
        <w:rPr>
          <w:sz w:val="28"/>
          <w:szCs w:val="28"/>
        </w:rPr>
      </w:pPr>
      <w:r w:rsidRPr="0013329C">
        <w:rPr>
          <w:sz w:val="28"/>
          <w:szCs w:val="28"/>
        </w:rPr>
        <w:t>К 111 2002 год = 2 938 146 руб./ 56 780 руб. = 51,75</w:t>
      </w:r>
    </w:p>
    <w:p w:rsidR="0039078E" w:rsidRPr="0013329C" w:rsidRDefault="0039078E" w:rsidP="0013329C">
      <w:pPr>
        <w:spacing w:line="360" w:lineRule="auto"/>
        <w:ind w:firstLine="709"/>
        <w:jc w:val="both"/>
        <w:rPr>
          <w:sz w:val="28"/>
          <w:szCs w:val="28"/>
        </w:rPr>
      </w:pPr>
      <w:r w:rsidRPr="0013329C">
        <w:rPr>
          <w:sz w:val="28"/>
          <w:szCs w:val="28"/>
        </w:rPr>
        <w:t>К 111 2003 год = 3 662 076 руб. / 55 106 руб. = 66,46</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 xml:space="preserve">Увеличение этого показателя положительно характеризует финансовую активность образовательного учреждения. </w:t>
      </w:r>
    </w:p>
    <w:p w:rsidR="005D4BD6" w:rsidRPr="0013329C" w:rsidRDefault="0039078E" w:rsidP="0013329C">
      <w:pPr>
        <w:spacing w:line="360" w:lineRule="auto"/>
        <w:ind w:firstLine="709"/>
        <w:jc w:val="both"/>
        <w:rPr>
          <w:sz w:val="28"/>
          <w:szCs w:val="28"/>
        </w:rPr>
      </w:pPr>
      <w:r w:rsidRPr="0013329C">
        <w:rPr>
          <w:sz w:val="28"/>
          <w:szCs w:val="28"/>
        </w:rPr>
        <w:t>Оборачиваемость кредиторской задолженности показывает скорость оборота кредиторской задолженности, то есть, сколько поступивших финансовых средств приходится на один рубль средств, привлеченных в кредиторскую задолженность</w:t>
      </w:r>
      <w:r w:rsidR="005D4BD6" w:rsidRPr="0013329C">
        <w:rPr>
          <w:sz w:val="28"/>
          <w:szCs w:val="28"/>
        </w:rPr>
        <w:t xml:space="preserve"> </w:t>
      </w:r>
    </w:p>
    <w:p w:rsidR="0039078E" w:rsidRPr="0013329C" w:rsidRDefault="005D4BD6" w:rsidP="0013329C">
      <w:pPr>
        <w:spacing w:line="360" w:lineRule="auto"/>
        <w:ind w:firstLine="709"/>
        <w:jc w:val="both"/>
        <w:rPr>
          <w:sz w:val="28"/>
          <w:szCs w:val="28"/>
        </w:rPr>
      </w:pPr>
      <w:r w:rsidRPr="0013329C">
        <w:rPr>
          <w:sz w:val="28"/>
          <w:szCs w:val="28"/>
        </w:rPr>
        <w:t>формула 12</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К112= Ф/ КР</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где Ф - сумма поступивших средств из всех источников за год ;</w:t>
      </w:r>
    </w:p>
    <w:p w:rsidR="0039078E" w:rsidRPr="0013329C" w:rsidRDefault="0039078E" w:rsidP="0013329C">
      <w:pPr>
        <w:spacing w:line="360" w:lineRule="auto"/>
        <w:ind w:firstLine="709"/>
        <w:jc w:val="both"/>
        <w:rPr>
          <w:sz w:val="28"/>
          <w:szCs w:val="28"/>
        </w:rPr>
      </w:pPr>
      <w:r w:rsidRPr="0013329C">
        <w:rPr>
          <w:sz w:val="28"/>
          <w:szCs w:val="28"/>
        </w:rPr>
        <w:t xml:space="preserve">КР - средняя величина кредиторской задолженности за год (полусумма данных формы </w:t>
      </w:r>
      <w:r w:rsidR="005D4BD6" w:rsidRPr="0013329C">
        <w:rPr>
          <w:sz w:val="28"/>
          <w:szCs w:val="28"/>
        </w:rPr>
        <w:t>№</w:t>
      </w:r>
      <w:r w:rsidRPr="0013329C">
        <w:rPr>
          <w:sz w:val="28"/>
          <w:szCs w:val="28"/>
        </w:rPr>
        <w:t xml:space="preserve">1, графы 3 и 4, стр.0800 и 0860). </w:t>
      </w:r>
    </w:p>
    <w:p w:rsidR="0039078E" w:rsidRPr="0013329C" w:rsidRDefault="0039078E" w:rsidP="0013329C">
      <w:pPr>
        <w:spacing w:line="360" w:lineRule="auto"/>
        <w:ind w:firstLine="709"/>
        <w:jc w:val="both"/>
        <w:rPr>
          <w:sz w:val="28"/>
          <w:szCs w:val="28"/>
        </w:rPr>
      </w:pPr>
      <w:r w:rsidRPr="0013329C">
        <w:rPr>
          <w:sz w:val="28"/>
          <w:szCs w:val="28"/>
        </w:rPr>
        <w:t>К 112 2001 год = 2 262 654 руб. / 488 860 руб. = 4,63</w:t>
      </w:r>
    </w:p>
    <w:p w:rsidR="0039078E" w:rsidRPr="0013329C" w:rsidRDefault="0039078E" w:rsidP="0013329C">
      <w:pPr>
        <w:spacing w:line="360" w:lineRule="auto"/>
        <w:ind w:firstLine="709"/>
        <w:jc w:val="both"/>
        <w:rPr>
          <w:sz w:val="28"/>
          <w:szCs w:val="28"/>
        </w:rPr>
      </w:pPr>
      <w:r w:rsidRPr="0013329C">
        <w:rPr>
          <w:sz w:val="28"/>
          <w:szCs w:val="28"/>
        </w:rPr>
        <w:t>К 112 2002 год = 2 938 146 руб./ 501 145 руб. = 5,86</w:t>
      </w:r>
    </w:p>
    <w:p w:rsidR="0039078E" w:rsidRPr="0013329C" w:rsidRDefault="0039078E" w:rsidP="0013329C">
      <w:pPr>
        <w:spacing w:line="360" w:lineRule="auto"/>
        <w:ind w:firstLine="709"/>
        <w:jc w:val="both"/>
        <w:rPr>
          <w:sz w:val="28"/>
          <w:szCs w:val="28"/>
        </w:rPr>
      </w:pPr>
      <w:r w:rsidRPr="0013329C">
        <w:rPr>
          <w:sz w:val="28"/>
          <w:szCs w:val="28"/>
        </w:rPr>
        <w:t>К 112 2003 год = 3 662 076 руб. / 390 820 руб. = 9,37</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 xml:space="preserve">Увеличение этого показателя также положительно характеризует финансовую активность </w:t>
      </w:r>
      <w:r w:rsidR="005D4BD6" w:rsidRPr="0013329C">
        <w:rPr>
          <w:sz w:val="28"/>
          <w:szCs w:val="28"/>
        </w:rPr>
        <w:t>МОУ ДОД</w:t>
      </w:r>
      <w:r w:rsidR="0013329C" w:rsidRPr="0013329C">
        <w:rPr>
          <w:sz w:val="28"/>
          <w:szCs w:val="28"/>
        </w:rPr>
        <w:t xml:space="preserve"> </w:t>
      </w:r>
      <w:r w:rsidR="005D4BD6" w:rsidRPr="0013329C">
        <w:rPr>
          <w:sz w:val="28"/>
          <w:szCs w:val="28"/>
        </w:rPr>
        <w:t>ДЮСШ Мирного</w:t>
      </w:r>
      <w:r w:rsidRPr="0013329C">
        <w:rPr>
          <w:sz w:val="28"/>
          <w:szCs w:val="28"/>
        </w:rPr>
        <w:t xml:space="preserve">. </w:t>
      </w:r>
    </w:p>
    <w:p w:rsidR="0039078E" w:rsidRPr="0013329C" w:rsidRDefault="0039078E" w:rsidP="0013329C">
      <w:pPr>
        <w:spacing w:line="360" w:lineRule="auto"/>
        <w:ind w:firstLine="709"/>
        <w:jc w:val="both"/>
        <w:rPr>
          <w:sz w:val="28"/>
          <w:szCs w:val="28"/>
        </w:rPr>
      </w:pPr>
      <w:r w:rsidRPr="0013329C">
        <w:rPr>
          <w:sz w:val="28"/>
          <w:szCs w:val="28"/>
        </w:rPr>
        <w:t xml:space="preserve">Коэффициент финансовой устойчивости </w:t>
      </w:r>
    </w:p>
    <w:p w:rsidR="005D4BD6" w:rsidRPr="0013329C" w:rsidRDefault="005D4BD6" w:rsidP="0013329C">
      <w:pPr>
        <w:spacing w:line="360" w:lineRule="auto"/>
        <w:ind w:firstLine="709"/>
        <w:jc w:val="both"/>
        <w:rPr>
          <w:sz w:val="28"/>
          <w:szCs w:val="28"/>
        </w:rPr>
      </w:pPr>
      <w:r w:rsidRPr="0013329C">
        <w:rPr>
          <w:sz w:val="28"/>
          <w:szCs w:val="28"/>
        </w:rPr>
        <w:t>формула 13</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К113= (В-СЗАЕМ-И)/ Б</w:t>
      </w:r>
    </w:p>
    <w:p w:rsidR="0039078E" w:rsidRPr="0013329C" w:rsidRDefault="0039078E" w:rsidP="0013329C">
      <w:pPr>
        <w:spacing w:line="360" w:lineRule="auto"/>
        <w:ind w:firstLine="709"/>
        <w:jc w:val="both"/>
        <w:rPr>
          <w:sz w:val="28"/>
          <w:szCs w:val="28"/>
        </w:rPr>
      </w:pPr>
      <w:r w:rsidRPr="0013329C">
        <w:rPr>
          <w:sz w:val="28"/>
          <w:szCs w:val="28"/>
        </w:rPr>
        <w:t xml:space="preserve">где В - величина фондов и средств целевого назначения (форма </w:t>
      </w:r>
      <w:r w:rsidR="00390BB1" w:rsidRPr="0013329C">
        <w:rPr>
          <w:sz w:val="28"/>
          <w:szCs w:val="28"/>
        </w:rPr>
        <w:t>№</w:t>
      </w:r>
      <w:r w:rsidRPr="0013329C">
        <w:rPr>
          <w:sz w:val="28"/>
          <w:szCs w:val="28"/>
        </w:rPr>
        <w:t>1, гр.4, стр.0670-0760);</w:t>
      </w:r>
    </w:p>
    <w:p w:rsidR="0039078E" w:rsidRPr="0013329C" w:rsidRDefault="0039078E" w:rsidP="0013329C">
      <w:pPr>
        <w:spacing w:line="360" w:lineRule="auto"/>
        <w:ind w:firstLine="709"/>
        <w:jc w:val="both"/>
        <w:rPr>
          <w:sz w:val="28"/>
          <w:szCs w:val="28"/>
        </w:rPr>
      </w:pPr>
      <w:r w:rsidRPr="0013329C">
        <w:rPr>
          <w:sz w:val="28"/>
          <w:szCs w:val="28"/>
        </w:rPr>
        <w:t xml:space="preserve">СЗАЕМ - сумма заемных средств на конец (начало) года (форма </w:t>
      </w:r>
      <w:r w:rsidR="00390BB1" w:rsidRPr="0013329C">
        <w:rPr>
          <w:sz w:val="28"/>
          <w:szCs w:val="28"/>
        </w:rPr>
        <w:t>№</w:t>
      </w:r>
      <w:r w:rsidRPr="0013329C">
        <w:rPr>
          <w:sz w:val="28"/>
          <w:szCs w:val="28"/>
        </w:rPr>
        <w:t xml:space="preserve">1, гр.4, стр.0740); И - величина износа основных средств на конец (начало) года (форма </w:t>
      </w:r>
      <w:r w:rsidR="00390BB1" w:rsidRPr="0013329C">
        <w:rPr>
          <w:sz w:val="28"/>
          <w:szCs w:val="28"/>
        </w:rPr>
        <w:t>№</w:t>
      </w:r>
      <w:r w:rsidRPr="0013329C">
        <w:rPr>
          <w:sz w:val="28"/>
          <w:szCs w:val="28"/>
        </w:rPr>
        <w:t xml:space="preserve">1, стр.760, графа 4); </w:t>
      </w:r>
    </w:p>
    <w:p w:rsidR="0039078E" w:rsidRPr="0013329C" w:rsidRDefault="0039078E" w:rsidP="0013329C">
      <w:pPr>
        <w:spacing w:line="360" w:lineRule="auto"/>
        <w:ind w:firstLine="709"/>
        <w:jc w:val="both"/>
        <w:rPr>
          <w:sz w:val="28"/>
          <w:szCs w:val="28"/>
        </w:rPr>
      </w:pPr>
      <w:r w:rsidRPr="0013329C">
        <w:rPr>
          <w:sz w:val="28"/>
          <w:szCs w:val="28"/>
        </w:rPr>
        <w:t xml:space="preserve">Б - валюта баланса на конец года (форма </w:t>
      </w:r>
      <w:r w:rsidR="00390BB1" w:rsidRPr="0013329C">
        <w:rPr>
          <w:sz w:val="28"/>
          <w:szCs w:val="28"/>
        </w:rPr>
        <w:t>№</w:t>
      </w:r>
      <w:r w:rsidRPr="0013329C">
        <w:rPr>
          <w:sz w:val="28"/>
          <w:szCs w:val="28"/>
        </w:rPr>
        <w:t xml:space="preserve">1, гр.4, стр.1040). </w:t>
      </w:r>
    </w:p>
    <w:p w:rsidR="0039078E" w:rsidRPr="0013329C" w:rsidRDefault="0039078E" w:rsidP="0013329C">
      <w:pPr>
        <w:spacing w:line="360" w:lineRule="auto"/>
        <w:ind w:firstLine="709"/>
        <w:jc w:val="both"/>
        <w:rPr>
          <w:sz w:val="28"/>
          <w:szCs w:val="28"/>
        </w:rPr>
      </w:pPr>
      <w:r w:rsidRPr="0013329C">
        <w:rPr>
          <w:sz w:val="28"/>
          <w:szCs w:val="28"/>
        </w:rPr>
        <w:t>К 113 2001 год = (7 272 978 руб. - 0 - 3 292 711 руб.) / 11 307 272 руб. = 0,35</w:t>
      </w:r>
    </w:p>
    <w:p w:rsidR="0039078E" w:rsidRPr="0013329C" w:rsidRDefault="0039078E" w:rsidP="0013329C">
      <w:pPr>
        <w:spacing w:line="360" w:lineRule="auto"/>
        <w:ind w:firstLine="709"/>
        <w:jc w:val="both"/>
        <w:rPr>
          <w:sz w:val="28"/>
          <w:szCs w:val="28"/>
        </w:rPr>
      </w:pPr>
      <w:r w:rsidRPr="0013329C">
        <w:rPr>
          <w:sz w:val="28"/>
          <w:szCs w:val="28"/>
        </w:rPr>
        <w:t>К 113 2002 год = (7 238 685 руб. - 0 - 3 390 704 руб.) / 11 522 249 руб. = 0,33</w:t>
      </w:r>
    </w:p>
    <w:p w:rsidR="0039078E" w:rsidRPr="0013329C" w:rsidRDefault="0039078E" w:rsidP="0013329C">
      <w:pPr>
        <w:spacing w:line="360" w:lineRule="auto"/>
        <w:ind w:firstLine="709"/>
        <w:jc w:val="both"/>
        <w:rPr>
          <w:sz w:val="28"/>
          <w:szCs w:val="28"/>
        </w:rPr>
      </w:pPr>
      <w:r w:rsidRPr="0013329C">
        <w:rPr>
          <w:sz w:val="28"/>
          <w:szCs w:val="28"/>
        </w:rPr>
        <w:t>К 113 2003 год = (13 762 801 руб. - 0 - 6 900 895 руб.) / 21 394 357 руб. = 0,32</w:t>
      </w:r>
    </w:p>
    <w:p w:rsidR="002D2FA2" w:rsidRDefault="002D2FA2" w:rsidP="0013329C">
      <w:pPr>
        <w:spacing w:line="360" w:lineRule="auto"/>
        <w:ind w:firstLine="709"/>
        <w:jc w:val="both"/>
        <w:rPr>
          <w:sz w:val="28"/>
          <w:szCs w:val="28"/>
        </w:rPr>
      </w:pPr>
    </w:p>
    <w:p w:rsidR="0039078E" w:rsidRPr="0013329C" w:rsidRDefault="0039078E" w:rsidP="0013329C">
      <w:pPr>
        <w:spacing w:line="360" w:lineRule="auto"/>
        <w:ind w:firstLine="709"/>
        <w:jc w:val="both"/>
        <w:rPr>
          <w:sz w:val="28"/>
          <w:szCs w:val="28"/>
        </w:rPr>
      </w:pPr>
      <w:r w:rsidRPr="0013329C">
        <w:rPr>
          <w:sz w:val="28"/>
          <w:szCs w:val="28"/>
        </w:rPr>
        <w:t>За прошедший период коэффициент финансовой устойчивости не претерпел существенных изменений, но тенденция к снижению наметилась. Это - негативный фактор.</w:t>
      </w:r>
    </w:p>
    <w:p w:rsidR="0039078E" w:rsidRPr="0013329C" w:rsidRDefault="0039078E" w:rsidP="0013329C">
      <w:pPr>
        <w:spacing w:line="360" w:lineRule="auto"/>
        <w:ind w:firstLine="709"/>
        <w:jc w:val="both"/>
        <w:rPr>
          <w:sz w:val="28"/>
          <w:szCs w:val="28"/>
        </w:rPr>
      </w:pPr>
      <w:r w:rsidRPr="0013329C">
        <w:rPr>
          <w:sz w:val="28"/>
          <w:szCs w:val="28"/>
        </w:rPr>
        <w:t xml:space="preserve">Динамика оценочных показателей финансовой деятельности </w:t>
      </w:r>
      <w:r w:rsidR="00390BB1" w:rsidRPr="0013329C">
        <w:rPr>
          <w:sz w:val="28"/>
          <w:szCs w:val="28"/>
        </w:rPr>
        <w:t>МОУ ДОД</w:t>
      </w:r>
      <w:r w:rsidR="0013329C" w:rsidRPr="0013329C">
        <w:rPr>
          <w:sz w:val="28"/>
          <w:szCs w:val="28"/>
        </w:rPr>
        <w:t xml:space="preserve"> </w:t>
      </w:r>
      <w:r w:rsidR="00390BB1" w:rsidRPr="0013329C">
        <w:rPr>
          <w:sz w:val="28"/>
          <w:szCs w:val="28"/>
        </w:rPr>
        <w:t>ДЮСШ Мирного</w:t>
      </w:r>
      <w:r w:rsidRPr="0013329C">
        <w:rPr>
          <w:sz w:val="28"/>
          <w:szCs w:val="28"/>
        </w:rPr>
        <w:t xml:space="preserve"> представлена в Таблице 2.2</w:t>
      </w:r>
      <w:r w:rsidR="00390BB1" w:rsidRPr="0013329C">
        <w:rPr>
          <w:sz w:val="28"/>
          <w:szCs w:val="28"/>
        </w:rPr>
        <w:t>.4.</w:t>
      </w:r>
    </w:p>
    <w:p w:rsidR="002D2FA2" w:rsidRDefault="002D2FA2" w:rsidP="0013329C">
      <w:pPr>
        <w:spacing w:line="360" w:lineRule="auto"/>
        <w:ind w:firstLine="709"/>
        <w:jc w:val="both"/>
        <w:rPr>
          <w:sz w:val="28"/>
          <w:szCs w:val="28"/>
        </w:rPr>
      </w:pPr>
    </w:p>
    <w:p w:rsidR="00390BB1" w:rsidRPr="0013329C" w:rsidRDefault="00A07BDF" w:rsidP="0013329C">
      <w:pPr>
        <w:spacing w:line="360" w:lineRule="auto"/>
        <w:ind w:firstLine="709"/>
        <w:jc w:val="both"/>
        <w:rPr>
          <w:sz w:val="28"/>
          <w:szCs w:val="28"/>
        </w:rPr>
      </w:pPr>
      <w:r w:rsidRPr="0013329C">
        <w:rPr>
          <w:sz w:val="28"/>
          <w:szCs w:val="28"/>
        </w:rPr>
        <w:t>Таблица 2.2.4.</w:t>
      </w:r>
      <w:r w:rsidR="002D2FA2">
        <w:rPr>
          <w:sz w:val="28"/>
          <w:szCs w:val="28"/>
        </w:rPr>
        <w:t xml:space="preserve"> </w:t>
      </w:r>
      <w:r w:rsidR="00390BB1" w:rsidRPr="0013329C">
        <w:rPr>
          <w:sz w:val="28"/>
          <w:szCs w:val="28"/>
        </w:rPr>
        <w:t>Динамика доходов от предпринимательской деятельности МОУ ДОД</w:t>
      </w:r>
      <w:r w:rsidR="0013329C" w:rsidRPr="0013329C">
        <w:rPr>
          <w:sz w:val="28"/>
          <w:szCs w:val="28"/>
        </w:rPr>
        <w:t xml:space="preserve"> </w:t>
      </w:r>
      <w:r w:rsidR="00390BB1" w:rsidRPr="0013329C">
        <w:rPr>
          <w:sz w:val="28"/>
          <w:szCs w:val="28"/>
        </w:rPr>
        <w:t>ДЮСШ за период с 2007 по 2009 год.</w:t>
      </w:r>
      <w:r w:rsidR="00875F6B" w:rsidRPr="0013329C">
        <w:rPr>
          <w:sz w:val="28"/>
          <w:szCs w:val="28"/>
        </w:rPr>
        <w:t xml:space="preserve"> в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233"/>
        <w:gridCol w:w="1233"/>
        <w:gridCol w:w="1233"/>
        <w:gridCol w:w="1233"/>
        <w:gridCol w:w="1257"/>
        <w:gridCol w:w="1233"/>
      </w:tblGrid>
      <w:tr w:rsidR="00A07BDF" w:rsidRPr="0013329C" w:rsidTr="00175B5E">
        <w:trPr>
          <w:jc w:val="center"/>
        </w:trPr>
        <w:tc>
          <w:tcPr>
            <w:tcW w:w="1407" w:type="dxa"/>
            <w:shd w:val="clear" w:color="auto" w:fill="auto"/>
          </w:tcPr>
          <w:p w:rsidR="00390BB1" w:rsidRPr="0013329C" w:rsidRDefault="00390BB1" w:rsidP="002D2FA2">
            <w:pPr>
              <w:pStyle w:val="11"/>
            </w:pPr>
            <w:r w:rsidRPr="0013329C">
              <w:t>Наименование показателя</w:t>
            </w:r>
          </w:p>
        </w:tc>
        <w:tc>
          <w:tcPr>
            <w:tcW w:w="1408" w:type="dxa"/>
            <w:shd w:val="clear" w:color="auto" w:fill="auto"/>
          </w:tcPr>
          <w:p w:rsidR="00390BB1" w:rsidRPr="0013329C" w:rsidRDefault="00A07BDF" w:rsidP="002D2FA2">
            <w:pPr>
              <w:pStyle w:val="11"/>
            </w:pPr>
            <w:r w:rsidRPr="0013329C">
              <w:t xml:space="preserve"> </w:t>
            </w:r>
            <w:smartTag w:uri="urn:schemas-microsoft-com:office:smarttags" w:element="metricconverter">
              <w:smartTagPr>
                <w:attr w:name="ProductID" w:val="2007 г"/>
              </w:smartTagPr>
              <w:r w:rsidR="00390BB1" w:rsidRPr="0013329C">
                <w:t>2007 г</w:t>
              </w:r>
            </w:smartTag>
            <w:r w:rsidR="00390BB1" w:rsidRPr="0013329C">
              <w:t>.</w:t>
            </w:r>
          </w:p>
        </w:tc>
        <w:tc>
          <w:tcPr>
            <w:tcW w:w="1408" w:type="dxa"/>
            <w:shd w:val="clear" w:color="auto" w:fill="auto"/>
          </w:tcPr>
          <w:p w:rsidR="00390BB1" w:rsidRPr="0013329C" w:rsidRDefault="00390BB1" w:rsidP="002D2FA2">
            <w:pPr>
              <w:pStyle w:val="11"/>
            </w:pPr>
            <w:r w:rsidRPr="0013329C">
              <w:t>%</w:t>
            </w:r>
          </w:p>
        </w:tc>
        <w:tc>
          <w:tcPr>
            <w:tcW w:w="1408" w:type="dxa"/>
            <w:shd w:val="clear" w:color="auto" w:fill="auto"/>
          </w:tcPr>
          <w:p w:rsidR="00390BB1" w:rsidRPr="0013329C" w:rsidRDefault="0013329C" w:rsidP="002D2FA2">
            <w:pPr>
              <w:pStyle w:val="11"/>
            </w:pPr>
            <w:r w:rsidRPr="0013329C">
              <w:t xml:space="preserve"> </w:t>
            </w:r>
            <w:smartTag w:uri="urn:schemas-microsoft-com:office:smarttags" w:element="metricconverter">
              <w:smartTagPr>
                <w:attr w:name="ProductID" w:val="2008 г"/>
              </w:smartTagPr>
              <w:r w:rsidR="00390BB1" w:rsidRPr="0013329C">
                <w:t>2008 г</w:t>
              </w:r>
            </w:smartTag>
            <w:r w:rsidR="00390BB1" w:rsidRPr="0013329C">
              <w:t>.</w:t>
            </w:r>
          </w:p>
        </w:tc>
        <w:tc>
          <w:tcPr>
            <w:tcW w:w="1408" w:type="dxa"/>
            <w:shd w:val="clear" w:color="auto" w:fill="auto"/>
          </w:tcPr>
          <w:p w:rsidR="00390BB1" w:rsidRPr="0013329C" w:rsidRDefault="0013329C" w:rsidP="002D2FA2">
            <w:pPr>
              <w:pStyle w:val="11"/>
            </w:pPr>
            <w:r w:rsidRPr="0013329C">
              <w:t xml:space="preserve"> </w:t>
            </w:r>
            <w:r w:rsidR="00390BB1" w:rsidRPr="0013329C">
              <w:t>%</w:t>
            </w:r>
          </w:p>
        </w:tc>
        <w:tc>
          <w:tcPr>
            <w:tcW w:w="1408" w:type="dxa"/>
            <w:shd w:val="clear" w:color="auto" w:fill="auto"/>
          </w:tcPr>
          <w:p w:rsidR="00390BB1" w:rsidRPr="0013329C" w:rsidRDefault="00390BB1" w:rsidP="002D2FA2">
            <w:pPr>
              <w:pStyle w:val="11"/>
            </w:pPr>
            <w:smartTag w:uri="urn:schemas-microsoft-com:office:smarttags" w:element="metricconverter">
              <w:smartTagPr>
                <w:attr w:name="ProductID" w:val="2009 г"/>
              </w:smartTagPr>
              <w:r w:rsidRPr="0013329C">
                <w:t>2009 г</w:t>
              </w:r>
            </w:smartTag>
            <w:r w:rsidRPr="0013329C">
              <w:t>.</w:t>
            </w:r>
          </w:p>
        </w:tc>
        <w:tc>
          <w:tcPr>
            <w:tcW w:w="1408" w:type="dxa"/>
            <w:shd w:val="clear" w:color="auto" w:fill="auto"/>
          </w:tcPr>
          <w:p w:rsidR="00390BB1" w:rsidRPr="0013329C" w:rsidRDefault="0013329C" w:rsidP="002D2FA2">
            <w:pPr>
              <w:pStyle w:val="11"/>
            </w:pPr>
            <w:r w:rsidRPr="0013329C">
              <w:t xml:space="preserve"> </w:t>
            </w:r>
            <w:r w:rsidR="00390BB1" w:rsidRPr="0013329C">
              <w:t>%</w:t>
            </w:r>
          </w:p>
        </w:tc>
      </w:tr>
      <w:tr w:rsidR="00A07BDF" w:rsidRPr="0013329C" w:rsidTr="00175B5E">
        <w:trPr>
          <w:trHeight w:val="466"/>
          <w:jc w:val="center"/>
        </w:trPr>
        <w:tc>
          <w:tcPr>
            <w:tcW w:w="1407" w:type="dxa"/>
            <w:shd w:val="clear" w:color="auto" w:fill="auto"/>
          </w:tcPr>
          <w:p w:rsidR="00390BB1" w:rsidRPr="0013329C" w:rsidRDefault="00A07BDF" w:rsidP="002D2FA2">
            <w:pPr>
              <w:pStyle w:val="11"/>
            </w:pPr>
            <w:r w:rsidRPr="0013329C">
              <w:t>Аренда</w:t>
            </w:r>
          </w:p>
        </w:tc>
        <w:tc>
          <w:tcPr>
            <w:tcW w:w="1408" w:type="dxa"/>
            <w:shd w:val="clear" w:color="auto" w:fill="auto"/>
          </w:tcPr>
          <w:p w:rsidR="00390BB1" w:rsidRPr="0013329C" w:rsidRDefault="00A07BDF" w:rsidP="002D2FA2">
            <w:pPr>
              <w:pStyle w:val="11"/>
            </w:pPr>
            <w:r w:rsidRPr="0013329C">
              <w:t>203,6</w:t>
            </w:r>
          </w:p>
        </w:tc>
        <w:tc>
          <w:tcPr>
            <w:tcW w:w="1408" w:type="dxa"/>
            <w:shd w:val="clear" w:color="auto" w:fill="auto"/>
          </w:tcPr>
          <w:p w:rsidR="00390BB1" w:rsidRPr="0013329C" w:rsidRDefault="00A07BDF" w:rsidP="002D2FA2">
            <w:pPr>
              <w:pStyle w:val="11"/>
            </w:pPr>
            <w:r w:rsidRPr="0013329C">
              <w:t>27,12</w:t>
            </w:r>
          </w:p>
        </w:tc>
        <w:tc>
          <w:tcPr>
            <w:tcW w:w="1408" w:type="dxa"/>
            <w:shd w:val="clear" w:color="auto" w:fill="auto"/>
          </w:tcPr>
          <w:p w:rsidR="00390BB1" w:rsidRPr="0013329C" w:rsidRDefault="00A07BDF" w:rsidP="002D2FA2">
            <w:pPr>
              <w:pStyle w:val="11"/>
            </w:pPr>
            <w:r w:rsidRPr="0013329C">
              <w:t>342,9</w:t>
            </w:r>
          </w:p>
        </w:tc>
        <w:tc>
          <w:tcPr>
            <w:tcW w:w="1408" w:type="dxa"/>
            <w:shd w:val="clear" w:color="auto" w:fill="auto"/>
          </w:tcPr>
          <w:p w:rsidR="00390BB1" w:rsidRPr="0013329C" w:rsidRDefault="00A07BDF" w:rsidP="002D2FA2">
            <w:pPr>
              <w:pStyle w:val="11"/>
            </w:pPr>
            <w:r w:rsidRPr="0013329C">
              <w:t>39,10</w:t>
            </w:r>
          </w:p>
        </w:tc>
        <w:tc>
          <w:tcPr>
            <w:tcW w:w="1408" w:type="dxa"/>
            <w:shd w:val="clear" w:color="auto" w:fill="auto"/>
          </w:tcPr>
          <w:p w:rsidR="00390BB1" w:rsidRPr="0013329C" w:rsidRDefault="00A07BDF" w:rsidP="002D2FA2">
            <w:pPr>
              <w:pStyle w:val="11"/>
            </w:pPr>
            <w:r w:rsidRPr="0013329C">
              <w:t>630,4</w:t>
            </w:r>
          </w:p>
        </w:tc>
        <w:tc>
          <w:tcPr>
            <w:tcW w:w="1408" w:type="dxa"/>
            <w:shd w:val="clear" w:color="auto" w:fill="auto"/>
          </w:tcPr>
          <w:p w:rsidR="00390BB1" w:rsidRPr="0013329C" w:rsidRDefault="00A07BDF" w:rsidP="002D2FA2">
            <w:pPr>
              <w:pStyle w:val="11"/>
            </w:pPr>
            <w:r w:rsidRPr="0013329C">
              <w:t>60,54</w:t>
            </w:r>
          </w:p>
        </w:tc>
      </w:tr>
      <w:tr w:rsidR="00A07BDF" w:rsidRPr="0013329C" w:rsidTr="00175B5E">
        <w:trPr>
          <w:jc w:val="center"/>
        </w:trPr>
        <w:tc>
          <w:tcPr>
            <w:tcW w:w="1407" w:type="dxa"/>
            <w:shd w:val="clear" w:color="auto" w:fill="auto"/>
          </w:tcPr>
          <w:p w:rsidR="00390BB1" w:rsidRPr="0013329C" w:rsidRDefault="00A07BDF" w:rsidP="002D2FA2">
            <w:pPr>
              <w:pStyle w:val="11"/>
            </w:pPr>
            <w:r w:rsidRPr="0013329C">
              <w:t>Поступления от платной образовательной деятельности</w:t>
            </w:r>
          </w:p>
        </w:tc>
        <w:tc>
          <w:tcPr>
            <w:tcW w:w="1408" w:type="dxa"/>
            <w:shd w:val="clear" w:color="auto" w:fill="auto"/>
          </w:tcPr>
          <w:p w:rsidR="00390BB1" w:rsidRPr="0013329C" w:rsidRDefault="00A07BDF" w:rsidP="002D2FA2">
            <w:pPr>
              <w:pStyle w:val="11"/>
            </w:pPr>
            <w:r w:rsidRPr="0013329C">
              <w:t>371,2</w:t>
            </w:r>
          </w:p>
        </w:tc>
        <w:tc>
          <w:tcPr>
            <w:tcW w:w="1408" w:type="dxa"/>
            <w:shd w:val="clear" w:color="auto" w:fill="auto"/>
          </w:tcPr>
          <w:p w:rsidR="00390BB1" w:rsidRPr="0013329C" w:rsidRDefault="00A07BDF" w:rsidP="002D2FA2">
            <w:pPr>
              <w:pStyle w:val="11"/>
            </w:pPr>
            <w:r w:rsidRPr="0013329C">
              <w:t>49,44</w:t>
            </w:r>
          </w:p>
        </w:tc>
        <w:tc>
          <w:tcPr>
            <w:tcW w:w="1408" w:type="dxa"/>
            <w:shd w:val="clear" w:color="auto" w:fill="auto"/>
          </w:tcPr>
          <w:p w:rsidR="00390BB1" w:rsidRPr="0013329C" w:rsidRDefault="00A07BDF" w:rsidP="002D2FA2">
            <w:pPr>
              <w:pStyle w:val="11"/>
            </w:pPr>
            <w:r w:rsidRPr="0013329C">
              <w:t>343,6</w:t>
            </w:r>
          </w:p>
        </w:tc>
        <w:tc>
          <w:tcPr>
            <w:tcW w:w="1408" w:type="dxa"/>
            <w:shd w:val="clear" w:color="auto" w:fill="auto"/>
          </w:tcPr>
          <w:p w:rsidR="00390BB1" w:rsidRPr="0013329C" w:rsidRDefault="00A07BDF" w:rsidP="002D2FA2">
            <w:pPr>
              <w:pStyle w:val="11"/>
            </w:pPr>
            <w:r w:rsidRPr="0013329C">
              <w:t>39,18</w:t>
            </w:r>
          </w:p>
        </w:tc>
        <w:tc>
          <w:tcPr>
            <w:tcW w:w="1408" w:type="dxa"/>
            <w:shd w:val="clear" w:color="auto" w:fill="auto"/>
          </w:tcPr>
          <w:p w:rsidR="00390BB1" w:rsidRPr="0013329C" w:rsidRDefault="00A07BDF" w:rsidP="002D2FA2">
            <w:pPr>
              <w:pStyle w:val="11"/>
            </w:pPr>
            <w:r w:rsidRPr="0013329C">
              <w:t>356,7</w:t>
            </w:r>
          </w:p>
        </w:tc>
        <w:tc>
          <w:tcPr>
            <w:tcW w:w="1408" w:type="dxa"/>
            <w:shd w:val="clear" w:color="auto" w:fill="auto"/>
          </w:tcPr>
          <w:p w:rsidR="00390BB1" w:rsidRPr="0013329C" w:rsidRDefault="00A07BDF" w:rsidP="002D2FA2">
            <w:pPr>
              <w:pStyle w:val="11"/>
            </w:pPr>
            <w:r w:rsidRPr="0013329C">
              <w:t>34,26</w:t>
            </w:r>
          </w:p>
        </w:tc>
      </w:tr>
      <w:tr w:rsidR="00A07BDF" w:rsidRPr="0013329C" w:rsidTr="00175B5E">
        <w:trPr>
          <w:jc w:val="center"/>
        </w:trPr>
        <w:tc>
          <w:tcPr>
            <w:tcW w:w="1407" w:type="dxa"/>
            <w:shd w:val="clear" w:color="auto" w:fill="auto"/>
          </w:tcPr>
          <w:p w:rsidR="00390BB1" w:rsidRPr="0013329C" w:rsidRDefault="00A07BDF" w:rsidP="002D2FA2">
            <w:pPr>
              <w:pStyle w:val="11"/>
            </w:pPr>
            <w:r w:rsidRPr="0013329C">
              <w:t>Добровольные пожертвования и взносы</w:t>
            </w:r>
          </w:p>
        </w:tc>
        <w:tc>
          <w:tcPr>
            <w:tcW w:w="1408" w:type="dxa"/>
            <w:shd w:val="clear" w:color="auto" w:fill="auto"/>
          </w:tcPr>
          <w:p w:rsidR="00390BB1" w:rsidRPr="0013329C" w:rsidRDefault="00A07BDF" w:rsidP="002D2FA2">
            <w:pPr>
              <w:pStyle w:val="11"/>
            </w:pPr>
            <w:r w:rsidRPr="0013329C">
              <w:t>175,9</w:t>
            </w:r>
          </w:p>
        </w:tc>
        <w:tc>
          <w:tcPr>
            <w:tcW w:w="1408" w:type="dxa"/>
            <w:shd w:val="clear" w:color="auto" w:fill="auto"/>
          </w:tcPr>
          <w:p w:rsidR="00390BB1" w:rsidRPr="0013329C" w:rsidRDefault="00A07BDF" w:rsidP="002D2FA2">
            <w:pPr>
              <w:pStyle w:val="11"/>
            </w:pPr>
            <w:r w:rsidRPr="0013329C">
              <w:t>23,44</w:t>
            </w:r>
          </w:p>
        </w:tc>
        <w:tc>
          <w:tcPr>
            <w:tcW w:w="1408" w:type="dxa"/>
            <w:shd w:val="clear" w:color="auto" w:fill="auto"/>
          </w:tcPr>
          <w:p w:rsidR="00390BB1" w:rsidRPr="0013329C" w:rsidRDefault="00C95548" w:rsidP="002D2FA2">
            <w:pPr>
              <w:pStyle w:val="11"/>
            </w:pPr>
            <w:r w:rsidRPr="0013329C">
              <w:t>190,6</w:t>
            </w:r>
          </w:p>
        </w:tc>
        <w:tc>
          <w:tcPr>
            <w:tcW w:w="1408" w:type="dxa"/>
            <w:shd w:val="clear" w:color="auto" w:fill="auto"/>
          </w:tcPr>
          <w:p w:rsidR="00390BB1" w:rsidRPr="0013329C" w:rsidRDefault="00A07BDF" w:rsidP="002D2FA2">
            <w:pPr>
              <w:pStyle w:val="11"/>
            </w:pPr>
            <w:r w:rsidRPr="0013329C">
              <w:t>21,72</w:t>
            </w:r>
          </w:p>
        </w:tc>
        <w:tc>
          <w:tcPr>
            <w:tcW w:w="1408" w:type="dxa"/>
            <w:shd w:val="clear" w:color="auto" w:fill="auto"/>
          </w:tcPr>
          <w:p w:rsidR="00390BB1" w:rsidRPr="0013329C" w:rsidRDefault="00A07BDF" w:rsidP="002D2FA2">
            <w:pPr>
              <w:pStyle w:val="11"/>
            </w:pPr>
            <w:r w:rsidRPr="0013329C">
              <w:t>54,2</w:t>
            </w:r>
          </w:p>
        </w:tc>
        <w:tc>
          <w:tcPr>
            <w:tcW w:w="1408" w:type="dxa"/>
            <w:shd w:val="clear" w:color="auto" w:fill="auto"/>
          </w:tcPr>
          <w:p w:rsidR="00390BB1" w:rsidRPr="0013329C" w:rsidRDefault="00A07BDF" w:rsidP="002D2FA2">
            <w:pPr>
              <w:pStyle w:val="11"/>
            </w:pPr>
            <w:r w:rsidRPr="0013329C">
              <w:t>5,20</w:t>
            </w:r>
          </w:p>
        </w:tc>
      </w:tr>
      <w:tr w:rsidR="00A07BDF" w:rsidRPr="0013329C" w:rsidTr="00175B5E">
        <w:trPr>
          <w:jc w:val="center"/>
        </w:trPr>
        <w:tc>
          <w:tcPr>
            <w:tcW w:w="1407" w:type="dxa"/>
            <w:shd w:val="clear" w:color="auto" w:fill="auto"/>
          </w:tcPr>
          <w:p w:rsidR="00390BB1" w:rsidRPr="0013329C" w:rsidRDefault="00A07BDF" w:rsidP="002D2FA2">
            <w:pPr>
              <w:pStyle w:val="11"/>
            </w:pPr>
            <w:r w:rsidRPr="0013329C">
              <w:t>Всего</w:t>
            </w:r>
          </w:p>
        </w:tc>
        <w:tc>
          <w:tcPr>
            <w:tcW w:w="1408" w:type="dxa"/>
            <w:shd w:val="clear" w:color="auto" w:fill="auto"/>
          </w:tcPr>
          <w:p w:rsidR="00390BB1" w:rsidRPr="0013329C" w:rsidRDefault="00A07BDF" w:rsidP="002D2FA2">
            <w:pPr>
              <w:pStyle w:val="11"/>
            </w:pPr>
            <w:r w:rsidRPr="0013329C">
              <w:t>750,7</w:t>
            </w:r>
          </w:p>
        </w:tc>
        <w:tc>
          <w:tcPr>
            <w:tcW w:w="1408" w:type="dxa"/>
            <w:shd w:val="clear" w:color="auto" w:fill="auto"/>
          </w:tcPr>
          <w:p w:rsidR="00390BB1" w:rsidRPr="0013329C" w:rsidRDefault="00A07BDF" w:rsidP="002D2FA2">
            <w:pPr>
              <w:pStyle w:val="11"/>
            </w:pPr>
            <w:r w:rsidRPr="0013329C">
              <w:t>100</w:t>
            </w:r>
          </w:p>
        </w:tc>
        <w:tc>
          <w:tcPr>
            <w:tcW w:w="1408" w:type="dxa"/>
            <w:shd w:val="clear" w:color="auto" w:fill="auto"/>
          </w:tcPr>
          <w:p w:rsidR="00390BB1" w:rsidRPr="0013329C" w:rsidRDefault="00A07BDF" w:rsidP="002D2FA2">
            <w:pPr>
              <w:pStyle w:val="11"/>
            </w:pPr>
            <w:r w:rsidRPr="0013329C">
              <w:t>877,1</w:t>
            </w:r>
          </w:p>
        </w:tc>
        <w:tc>
          <w:tcPr>
            <w:tcW w:w="1408" w:type="dxa"/>
            <w:shd w:val="clear" w:color="auto" w:fill="auto"/>
          </w:tcPr>
          <w:p w:rsidR="00390BB1" w:rsidRPr="0013329C" w:rsidRDefault="00A07BDF" w:rsidP="002D2FA2">
            <w:pPr>
              <w:pStyle w:val="11"/>
            </w:pPr>
            <w:r w:rsidRPr="0013329C">
              <w:t>100</w:t>
            </w:r>
          </w:p>
        </w:tc>
        <w:tc>
          <w:tcPr>
            <w:tcW w:w="1408" w:type="dxa"/>
            <w:shd w:val="clear" w:color="auto" w:fill="auto"/>
          </w:tcPr>
          <w:p w:rsidR="00390BB1" w:rsidRPr="0013329C" w:rsidRDefault="00A07BDF" w:rsidP="002D2FA2">
            <w:pPr>
              <w:pStyle w:val="11"/>
            </w:pPr>
            <w:r w:rsidRPr="0013329C">
              <w:t>1041,3</w:t>
            </w:r>
          </w:p>
        </w:tc>
        <w:tc>
          <w:tcPr>
            <w:tcW w:w="1408" w:type="dxa"/>
            <w:shd w:val="clear" w:color="auto" w:fill="auto"/>
          </w:tcPr>
          <w:p w:rsidR="00390BB1" w:rsidRPr="0013329C" w:rsidRDefault="00A07BDF" w:rsidP="002D2FA2">
            <w:pPr>
              <w:pStyle w:val="11"/>
            </w:pPr>
            <w:r w:rsidRPr="0013329C">
              <w:t>100</w:t>
            </w:r>
          </w:p>
        </w:tc>
      </w:tr>
    </w:tbl>
    <w:p w:rsidR="00A07BDF" w:rsidRPr="0013329C" w:rsidRDefault="0039078E" w:rsidP="0013329C">
      <w:pPr>
        <w:spacing w:line="360" w:lineRule="auto"/>
        <w:ind w:firstLine="709"/>
        <w:jc w:val="both"/>
        <w:rPr>
          <w:sz w:val="28"/>
          <w:szCs w:val="28"/>
        </w:rPr>
      </w:pPr>
      <w:r w:rsidRPr="0013329C">
        <w:rPr>
          <w:sz w:val="28"/>
          <w:szCs w:val="28"/>
        </w:rPr>
        <w:t xml:space="preserve">В целом финансовое состояние </w:t>
      </w:r>
      <w:r w:rsidR="00390BB1" w:rsidRPr="0013329C">
        <w:rPr>
          <w:sz w:val="28"/>
          <w:szCs w:val="28"/>
        </w:rPr>
        <w:t>МОУ ДОД</w:t>
      </w:r>
      <w:r w:rsidR="0013329C" w:rsidRPr="0013329C">
        <w:rPr>
          <w:sz w:val="28"/>
          <w:szCs w:val="28"/>
        </w:rPr>
        <w:t xml:space="preserve"> </w:t>
      </w:r>
      <w:r w:rsidR="00390BB1" w:rsidRPr="0013329C">
        <w:rPr>
          <w:sz w:val="28"/>
          <w:szCs w:val="28"/>
        </w:rPr>
        <w:t xml:space="preserve">ДЮСШ Мирного </w:t>
      </w:r>
      <w:r w:rsidRPr="0013329C">
        <w:rPr>
          <w:sz w:val="28"/>
          <w:szCs w:val="28"/>
        </w:rPr>
        <w:t xml:space="preserve">можно охарактеризовать как относительно стабильное. </w:t>
      </w:r>
    </w:p>
    <w:p w:rsidR="0039078E" w:rsidRPr="0013329C" w:rsidRDefault="0039078E" w:rsidP="0013329C">
      <w:pPr>
        <w:spacing w:line="360" w:lineRule="auto"/>
        <w:ind w:firstLine="709"/>
        <w:jc w:val="both"/>
        <w:rPr>
          <w:sz w:val="28"/>
          <w:szCs w:val="28"/>
        </w:rPr>
      </w:pPr>
      <w:r w:rsidRPr="0013329C">
        <w:rPr>
          <w:sz w:val="28"/>
          <w:szCs w:val="28"/>
        </w:rPr>
        <w:t>Отрицательные факторы:</w:t>
      </w:r>
    </w:p>
    <w:p w:rsidR="0039078E" w:rsidRPr="0013329C" w:rsidRDefault="00390BB1" w:rsidP="0013329C">
      <w:pPr>
        <w:spacing w:line="360" w:lineRule="auto"/>
        <w:ind w:firstLine="709"/>
        <w:jc w:val="both"/>
        <w:rPr>
          <w:sz w:val="28"/>
          <w:szCs w:val="28"/>
        </w:rPr>
      </w:pPr>
      <w:r w:rsidRPr="0013329C">
        <w:rPr>
          <w:sz w:val="28"/>
          <w:szCs w:val="28"/>
        </w:rPr>
        <w:t>-</w:t>
      </w:r>
      <w:r w:rsidR="0039078E" w:rsidRPr="0013329C">
        <w:rPr>
          <w:sz w:val="28"/>
          <w:szCs w:val="28"/>
        </w:rPr>
        <w:t xml:space="preserve"> </w:t>
      </w:r>
      <w:r w:rsidRPr="0013329C">
        <w:rPr>
          <w:sz w:val="28"/>
          <w:szCs w:val="28"/>
        </w:rPr>
        <w:t>с</w:t>
      </w:r>
      <w:r w:rsidR="0039078E" w:rsidRPr="0013329C">
        <w:rPr>
          <w:sz w:val="28"/>
          <w:szCs w:val="28"/>
        </w:rPr>
        <w:t>нижение коэффициента финансовой устойчивости;</w:t>
      </w:r>
    </w:p>
    <w:p w:rsidR="0039078E" w:rsidRPr="0013329C" w:rsidRDefault="00390BB1" w:rsidP="0013329C">
      <w:pPr>
        <w:spacing w:line="360" w:lineRule="auto"/>
        <w:ind w:firstLine="709"/>
        <w:jc w:val="both"/>
        <w:rPr>
          <w:sz w:val="28"/>
          <w:szCs w:val="28"/>
        </w:rPr>
      </w:pPr>
      <w:r w:rsidRPr="0013329C">
        <w:rPr>
          <w:sz w:val="28"/>
          <w:szCs w:val="28"/>
        </w:rPr>
        <w:t>-</w:t>
      </w:r>
      <w:r w:rsidR="0039078E" w:rsidRPr="0013329C">
        <w:rPr>
          <w:sz w:val="28"/>
          <w:szCs w:val="28"/>
        </w:rPr>
        <w:t xml:space="preserve"> </w:t>
      </w:r>
      <w:r w:rsidRPr="0013329C">
        <w:rPr>
          <w:sz w:val="28"/>
          <w:szCs w:val="28"/>
        </w:rPr>
        <w:t>с</w:t>
      </w:r>
      <w:r w:rsidR="0039078E" w:rsidRPr="0013329C">
        <w:rPr>
          <w:sz w:val="28"/>
          <w:szCs w:val="28"/>
        </w:rPr>
        <w:t>нижение коэффициента деловой активности</w:t>
      </w:r>
      <w:r w:rsidRPr="0013329C">
        <w:rPr>
          <w:sz w:val="28"/>
          <w:szCs w:val="28"/>
        </w:rPr>
        <w:t>.</w:t>
      </w:r>
    </w:p>
    <w:p w:rsidR="004477E3" w:rsidRPr="0013329C" w:rsidRDefault="004477E3" w:rsidP="0013329C">
      <w:pPr>
        <w:spacing w:line="360" w:lineRule="auto"/>
        <w:ind w:firstLine="709"/>
        <w:jc w:val="both"/>
        <w:rPr>
          <w:sz w:val="28"/>
          <w:szCs w:val="28"/>
        </w:rPr>
      </w:pPr>
      <w:r w:rsidRPr="0013329C">
        <w:rPr>
          <w:sz w:val="28"/>
          <w:szCs w:val="28"/>
        </w:rPr>
        <w:t>Финансовое состояние учреждение с позиции краткосрочной перспективы оценивается показателями платежеспособности, в наиболее общем виде характеризующими, может ли оно своевременно и в полном объеме производить расчеты по краткосрочным и долгосрочным обязательствам перед контрагентами</w:t>
      </w:r>
      <w:r w:rsidR="009931A0" w:rsidRPr="0013329C">
        <w:rPr>
          <w:rStyle w:val="a5"/>
          <w:sz w:val="28"/>
          <w:szCs w:val="28"/>
        </w:rPr>
        <w:footnoteReference w:id="54"/>
      </w:r>
      <w:r w:rsidRPr="0013329C">
        <w:rPr>
          <w:sz w:val="28"/>
          <w:szCs w:val="28"/>
        </w:rPr>
        <w:t xml:space="preserve">. </w:t>
      </w:r>
    </w:p>
    <w:p w:rsidR="004477E3" w:rsidRPr="0013329C" w:rsidRDefault="004477E3" w:rsidP="0013329C">
      <w:pPr>
        <w:spacing w:line="360" w:lineRule="auto"/>
        <w:ind w:firstLine="709"/>
        <w:jc w:val="both"/>
        <w:rPr>
          <w:sz w:val="28"/>
          <w:szCs w:val="28"/>
        </w:rPr>
      </w:pPr>
      <w:r w:rsidRPr="0013329C">
        <w:rPr>
          <w:sz w:val="28"/>
          <w:szCs w:val="28"/>
        </w:rPr>
        <w:t>Количественная оценка и анализ деловой активности могут быть сделаны по следующим трем направлениям:</w:t>
      </w:r>
    </w:p>
    <w:p w:rsidR="004477E3" w:rsidRPr="0013329C" w:rsidRDefault="003235A2" w:rsidP="0013329C">
      <w:pPr>
        <w:spacing w:line="360" w:lineRule="auto"/>
        <w:ind w:firstLine="709"/>
        <w:jc w:val="both"/>
        <w:rPr>
          <w:sz w:val="28"/>
          <w:szCs w:val="28"/>
        </w:rPr>
      </w:pPr>
      <w:r w:rsidRPr="0013329C">
        <w:rPr>
          <w:sz w:val="28"/>
          <w:szCs w:val="28"/>
        </w:rPr>
        <w:t>-</w:t>
      </w:r>
      <w:r w:rsidR="004477E3" w:rsidRPr="0013329C">
        <w:rPr>
          <w:sz w:val="28"/>
          <w:szCs w:val="28"/>
        </w:rPr>
        <w:t xml:space="preserve"> оценка степени выполнения плана по основным показателям и анализ отклонений;</w:t>
      </w:r>
    </w:p>
    <w:p w:rsidR="004477E3" w:rsidRPr="0013329C" w:rsidRDefault="003235A2" w:rsidP="0013329C">
      <w:pPr>
        <w:spacing w:line="360" w:lineRule="auto"/>
        <w:ind w:firstLine="709"/>
        <w:jc w:val="both"/>
        <w:rPr>
          <w:sz w:val="28"/>
          <w:szCs w:val="28"/>
        </w:rPr>
      </w:pPr>
      <w:r w:rsidRPr="0013329C">
        <w:rPr>
          <w:sz w:val="28"/>
          <w:szCs w:val="28"/>
        </w:rPr>
        <w:t>-</w:t>
      </w:r>
      <w:r w:rsidR="004477E3" w:rsidRPr="0013329C">
        <w:rPr>
          <w:sz w:val="28"/>
          <w:szCs w:val="28"/>
        </w:rPr>
        <w:t xml:space="preserve"> оценка уровня эффективности использования материальных, трудовых и финансовых ресурсов коммерческой организации.</w:t>
      </w:r>
    </w:p>
    <w:p w:rsidR="004477E3" w:rsidRPr="0013329C" w:rsidRDefault="004477E3" w:rsidP="0013329C">
      <w:pPr>
        <w:spacing w:line="360" w:lineRule="auto"/>
        <w:ind w:firstLine="709"/>
        <w:jc w:val="both"/>
        <w:rPr>
          <w:sz w:val="28"/>
          <w:szCs w:val="28"/>
        </w:rPr>
      </w:pPr>
      <w:r w:rsidRPr="0013329C">
        <w:rPr>
          <w:sz w:val="28"/>
          <w:szCs w:val="28"/>
        </w:rPr>
        <w:t>Результативность деятельности учреждения в финансовом смысле характеризуются показателями доходности</w:t>
      </w:r>
      <w:r w:rsidR="003235A2" w:rsidRPr="0013329C">
        <w:rPr>
          <w:sz w:val="28"/>
          <w:szCs w:val="28"/>
        </w:rPr>
        <w:t>.</w:t>
      </w:r>
    </w:p>
    <w:p w:rsidR="005D4BD6" w:rsidRPr="0013329C" w:rsidRDefault="003235A2" w:rsidP="0013329C">
      <w:pPr>
        <w:spacing w:line="360" w:lineRule="auto"/>
        <w:ind w:firstLine="709"/>
        <w:jc w:val="both"/>
        <w:rPr>
          <w:sz w:val="28"/>
          <w:szCs w:val="28"/>
        </w:rPr>
      </w:pPr>
      <w:r w:rsidRPr="0013329C">
        <w:rPr>
          <w:sz w:val="28"/>
          <w:szCs w:val="28"/>
        </w:rPr>
        <w:t>По утверждению Д.А</w:t>
      </w:r>
      <w:r w:rsidR="002D2FA2">
        <w:rPr>
          <w:sz w:val="28"/>
          <w:szCs w:val="28"/>
        </w:rPr>
        <w:t>.</w:t>
      </w:r>
      <w:r w:rsidR="0013329C" w:rsidRPr="0013329C">
        <w:rPr>
          <w:sz w:val="28"/>
          <w:szCs w:val="28"/>
        </w:rPr>
        <w:t xml:space="preserve"> </w:t>
      </w:r>
      <w:r w:rsidRPr="0013329C">
        <w:rPr>
          <w:sz w:val="28"/>
          <w:szCs w:val="28"/>
        </w:rPr>
        <w:t>Панкова, а</w:t>
      </w:r>
      <w:r w:rsidR="004477E3" w:rsidRPr="0013329C">
        <w:rPr>
          <w:sz w:val="28"/>
          <w:szCs w:val="28"/>
        </w:rPr>
        <w:t>нализ финансового состояния предприятия заканчивают комплексной его оценкой</w:t>
      </w:r>
      <w:r w:rsidR="005D4BD6" w:rsidRPr="0013329C">
        <w:rPr>
          <w:rStyle w:val="a5"/>
          <w:sz w:val="28"/>
          <w:szCs w:val="28"/>
        </w:rPr>
        <w:footnoteReference w:id="55"/>
      </w:r>
      <w:r w:rsidR="004477E3" w:rsidRPr="0013329C">
        <w:rPr>
          <w:sz w:val="28"/>
          <w:szCs w:val="28"/>
        </w:rPr>
        <w:t xml:space="preserve">. </w:t>
      </w:r>
    </w:p>
    <w:p w:rsidR="004477E3" w:rsidRPr="0013329C" w:rsidRDefault="005D4BD6" w:rsidP="0013329C">
      <w:pPr>
        <w:spacing w:line="360" w:lineRule="auto"/>
        <w:ind w:firstLine="709"/>
        <w:jc w:val="both"/>
        <w:rPr>
          <w:sz w:val="28"/>
          <w:szCs w:val="28"/>
        </w:rPr>
      </w:pPr>
      <w:r w:rsidRPr="0013329C">
        <w:rPr>
          <w:sz w:val="28"/>
          <w:szCs w:val="28"/>
        </w:rPr>
        <w:t>В заключение главы можно отметить, что п</w:t>
      </w:r>
      <w:r w:rsidR="004477E3" w:rsidRPr="0013329C">
        <w:rPr>
          <w:sz w:val="28"/>
          <w:szCs w:val="28"/>
        </w:rPr>
        <w:t xml:space="preserve">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 </w:t>
      </w:r>
    </w:p>
    <w:p w:rsidR="00B87477" w:rsidRPr="0013329C" w:rsidRDefault="002D2FA2" w:rsidP="0013329C">
      <w:pPr>
        <w:spacing w:line="360" w:lineRule="auto"/>
        <w:ind w:firstLine="709"/>
        <w:jc w:val="both"/>
        <w:rPr>
          <w:rStyle w:val="afa"/>
          <w:b w:val="0"/>
          <w:sz w:val="28"/>
          <w:szCs w:val="28"/>
        </w:rPr>
      </w:pPr>
      <w:r>
        <w:rPr>
          <w:sz w:val="28"/>
          <w:szCs w:val="28"/>
        </w:rPr>
        <w:br w:type="page"/>
      </w:r>
      <w:r w:rsidR="00B11F25" w:rsidRPr="0013329C">
        <w:rPr>
          <w:sz w:val="28"/>
          <w:szCs w:val="28"/>
        </w:rPr>
        <w:t xml:space="preserve">3. </w:t>
      </w:r>
      <w:r w:rsidR="00B87477" w:rsidRPr="0013329C">
        <w:rPr>
          <w:sz w:val="28"/>
          <w:szCs w:val="28"/>
        </w:rPr>
        <w:t>Рекомендации по улучшению финансового состояния деятельности бюджетного учреждения</w:t>
      </w:r>
      <w:r w:rsidR="00B87477" w:rsidRPr="0013329C">
        <w:rPr>
          <w:rStyle w:val="afa"/>
          <w:b w:val="0"/>
          <w:sz w:val="28"/>
          <w:szCs w:val="28"/>
        </w:rPr>
        <w:t xml:space="preserve"> МОУ ДОД ДЮСШ города Мирный</w:t>
      </w:r>
    </w:p>
    <w:p w:rsidR="002D2FA2" w:rsidRDefault="002D2FA2" w:rsidP="0013329C">
      <w:pPr>
        <w:spacing w:line="360" w:lineRule="auto"/>
        <w:ind w:firstLine="709"/>
        <w:jc w:val="both"/>
        <w:rPr>
          <w:sz w:val="28"/>
          <w:szCs w:val="28"/>
        </w:rPr>
      </w:pPr>
    </w:p>
    <w:p w:rsidR="00B87477" w:rsidRPr="0013329C" w:rsidRDefault="002B394D" w:rsidP="0013329C">
      <w:pPr>
        <w:spacing w:line="360" w:lineRule="auto"/>
        <w:ind w:firstLine="709"/>
        <w:jc w:val="both"/>
        <w:rPr>
          <w:rStyle w:val="afa"/>
          <w:b w:val="0"/>
          <w:sz w:val="28"/>
          <w:szCs w:val="28"/>
        </w:rPr>
      </w:pPr>
      <w:r w:rsidRPr="0013329C">
        <w:rPr>
          <w:sz w:val="28"/>
          <w:szCs w:val="28"/>
        </w:rPr>
        <w:t>§</w:t>
      </w:r>
      <w:r w:rsidR="00A106EE" w:rsidRPr="0013329C">
        <w:rPr>
          <w:sz w:val="28"/>
          <w:szCs w:val="28"/>
        </w:rPr>
        <w:t xml:space="preserve">3.1 </w:t>
      </w:r>
      <w:r w:rsidR="00B87477" w:rsidRPr="0013329C">
        <w:rPr>
          <w:sz w:val="28"/>
          <w:szCs w:val="28"/>
        </w:rPr>
        <w:t>Проблемы финансового состояния бюджетного учреждения</w:t>
      </w:r>
      <w:r w:rsidR="00B87477" w:rsidRPr="0013329C">
        <w:rPr>
          <w:rStyle w:val="afa"/>
          <w:b w:val="0"/>
          <w:sz w:val="28"/>
          <w:szCs w:val="28"/>
        </w:rPr>
        <w:t xml:space="preserve"> МОУ ДОД ДЮСШ города Мирный</w:t>
      </w:r>
    </w:p>
    <w:p w:rsidR="00B87477" w:rsidRPr="0013329C" w:rsidRDefault="00B87477" w:rsidP="0013329C">
      <w:pPr>
        <w:spacing w:line="360" w:lineRule="auto"/>
        <w:ind w:firstLine="709"/>
        <w:jc w:val="both"/>
        <w:rPr>
          <w:sz w:val="28"/>
          <w:szCs w:val="28"/>
        </w:rPr>
      </w:pPr>
    </w:p>
    <w:p w:rsidR="00143448" w:rsidRPr="0013329C" w:rsidRDefault="00143448" w:rsidP="0013329C">
      <w:pPr>
        <w:spacing w:line="360" w:lineRule="auto"/>
        <w:ind w:firstLine="709"/>
        <w:jc w:val="both"/>
        <w:rPr>
          <w:sz w:val="28"/>
          <w:szCs w:val="28"/>
        </w:rPr>
      </w:pPr>
      <w:r w:rsidRPr="0013329C">
        <w:rPr>
          <w:sz w:val="28"/>
          <w:szCs w:val="28"/>
        </w:rPr>
        <w:t>Рыночные условия хозяйствования привели к появлению нового для бюджетных учреждений явления как предпринимательская деятельность.</w:t>
      </w:r>
    </w:p>
    <w:p w:rsidR="00143448" w:rsidRPr="0013329C" w:rsidRDefault="00143448" w:rsidP="0013329C">
      <w:pPr>
        <w:spacing w:line="360" w:lineRule="auto"/>
        <w:ind w:firstLine="709"/>
        <w:jc w:val="both"/>
        <w:rPr>
          <w:sz w:val="28"/>
          <w:szCs w:val="28"/>
        </w:rPr>
      </w:pPr>
      <w:r w:rsidRPr="0013329C">
        <w:rPr>
          <w:sz w:val="28"/>
          <w:szCs w:val="28"/>
        </w:rPr>
        <w:t xml:space="preserve">В соответствии со ст. 50 ГК РФ учреждения такого типа могут осуществлять предпринимательскую деятельность постольку, поскольку это служит достижению целей, ради которых они создано, и соответствующую этим целям. В соответствии с главой 25 </w:t>
      </w:r>
      <w:r w:rsidR="00DD35E9" w:rsidRPr="0013329C">
        <w:rPr>
          <w:sz w:val="28"/>
          <w:szCs w:val="28"/>
        </w:rPr>
        <w:t>Ч</w:t>
      </w:r>
      <w:r w:rsidRPr="0013329C">
        <w:rPr>
          <w:sz w:val="28"/>
          <w:szCs w:val="28"/>
        </w:rPr>
        <w:t>асти второй</w:t>
      </w:r>
      <w:r w:rsidR="00DD35E9" w:rsidRPr="0013329C">
        <w:rPr>
          <w:sz w:val="28"/>
          <w:szCs w:val="28"/>
        </w:rPr>
        <w:t>,</w:t>
      </w:r>
      <w:r w:rsidRPr="0013329C">
        <w:rPr>
          <w:sz w:val="28"/>
          <w:szCs w:val="28"/>
        </w:rPr>
        <w:t xml:space="preserve"> Налогового кодекса РФ </w:t>
      </w:r>
      <w:r w:rsidR="00DD35E9" w:rsidRPr="0013329C">
        <w:rPr>
          <w:sz w:val="28"/>
          <w:szCs w:val="28"/>
        </w:rPr>
        <w:t xml:space="preserve">от 5 августа </w:t>
      </w:r>
      <w:smartTag w:uri="urn:schemas-microsoft-com:office:smarttags" w:element="metricconverter">
        <w:smartTagPr>
          <w:attr w:name="ProductID" w:val="2000 г"/>
        </w:smartTagPr>
        <w:r w:rsidR="00DD35E9" w:rsidRPr="0013329C">
          <w:rPr>
            <w:sz w:val="28"/>
            <w:szCs w:val="28"/>
          </w:rPr>
          <w:t>2000 г</w:t>
        </w:r>
      </w:smartTag>
      <w:r w:rsidR="00DD35E9" w:rsidRPr="0013329C">
        <w:rPr>
          <w:sz w:val="28"/>
          <w:szCs w:val="28"/>
        </w:rPr>
        <w:t>. № 117-ФЗ</w:t>
      </w:r>
      <w:r w:rsidR="0013329C" w:rsidRPr="0013329C">
        <w:rPr>
          <w:sz w:val="28"/>
          <w:szCs w:val="28"/>
        </w:rPr>
        <w:t xml:space="preserve"> </w:t>
      </w:r>
      <w:r w:rsidR="00DD35E9" w:rsidRPr="0013329C">
        <w:rPr>
          <w:sz w:val="28"/>
          <w:szCs w:val="28"/>
        </w:rPr>
        <w:t>(ред. от 23 июля 2008</w:t>
      </w:r>
      <w:r w:rsidR="0013329C" w:rsidRPr="0013329C">
        <w:rPr>
          <w:sz w:val="28"/>
          <w:szCs w:val="28"/>
        </w:rPr>
        <w:t xml:space="preserve"> </w:t>
      </w:r>
      <w:r w:rsidR="00DD35E9" w:rsidRPr="0013329C">
        <w:rPr>
          <w:sz w:val="28"/>
          <w:szCs w:val="28"/>
        </w:rPr>
        <w:t xml:space="preserve">г.) </w:t>
      </w:r>
      <w:r w:rsidRPr="0013329C">
        <w:rPr>
          <w:sz w:val="28"/>
          <w:szCs w:val="28"/>
        </w:rPr>
        <w:t>(</w:t>
      </w:r>
      <w:r w:rsidR="00DD35E9" w:rsidRPr="0013329C">
        <w:rPr>
          <w:sz w:val="28"/>
          <w:szCs w:val="28"/>
        </w:rPr>
        <w:t xml:space="preserve">далее по тексту </w:t>
      </w:r>
      <w:r w:rsidRPr="0013329C">
        <w:rPr>
          <w:sz w:val="28"/>
          <w:szCs w:val="28"/>
        </w:rPr>
        <w:t>НК РФ), к доходам от предпринимательской деятельности, например образовательных, бюджетных организаций относятся доходы, получаемые от оказания платных услуг юридическим и физическим лицам. Услуги, относимые к предпринимательской деятельности бюджетных учреждений, определяются законодательными актами Российской Федерации в области образования.</w:t>
      </w:r>
    </w:p>
    <w:p w:rsidR="00143448" w:rsidRPr="0013329C" w:rsidRDefault="00143448" w:rsidP="0013329C">
      <w:pPr>
        <w:spacing w:line="360" w:lineRule="auto"/>
        <w:ind w:firstLine="709"/>
        <w:jc w:val="both"/>
        <w:rPr>
          <w:sz w:val="28"/>
          <w:szCs w:val="28"/>
        </w:rPr>
      </w:pPr>
      <w:r w:rsidRPr="0013329C">
        <w:rPr>
          <w:sz w:val="28"/>
          <w:szCs w:val="28"/>
        </w:rPr>
        <w:t>Таким образом, бюджетное учреждение может иметь два источника получения имущества и денежных средств:</w:t>
      </w:r>
    </w:p>
    <w:p w:rsidR="00143448" w:rsidRPr="0013329C" w:rsidRDefault="00143448" w:rsidP="0013329C">
      <w:pPr>
        <w:spacing w:line="360" w:lineRule="auto"/>
        <w:ind w:firstLine="709"/>
        <w:jc w:val="both"/>
        <w:rPr>
          <w:sz w:val="28"/>
          <w:szCs w:val="28"/>
        </w:rPr>
      </w:pPr>
      <w:r w:rsidRPr="0013329C">
        <w:rPr>
          <w:sz w:val="28"/>
          <w:szCs w:val="28"/>
        </w:rPr>
        <w:t>- выделение бюджетных средств на целевое финансирование деятельности учреждения;</w:t>
      </w:r>
    </w:p>
    <w:p w:rsidR="00143448" w:rsidRPr="0013329C" w:rsidRDefault="00143448" w:rsidP="0013329C">
      <w:pPr>
        <w:spacing w:line="360" w:lineRule="auto"/>
        <w:ind w:firstLine="709"/>
        <w:jc w:val="both"/>
        <w:rPr>
          <w:sz w:val="28"/>
          <w:szCs w:val="28"/>
        </w:rPr>
      </w:pPr>
      <w:r w:rsidRPr="0013329C">
        <w:rPr>
          <w:sz w:val="28"/>
          <w:szCs w:val="28"/>
        </w:rPr>
        <w:t>- получение доходов от ведения предпринимательской деятельности, которая рассматривается как один из основных источников финансирования.</w:t>
      </w:r>
    </w:p>
    <w:p w:rsidR="00143448" w:rsidRPr="0013329C" w:rsidRDefault="00143448" w:rsidP="0013329C">
      <w:pPr>
        <w:spacing w:line="360" w:lineRule="auto"/>
        <w:ind w:firstLine="709"/>
        <w:jc w:val="both"/>
        <w:rPr>
          <w:sz w:val="28"/>
          <w:szCs w:val="28"/>
        </w:rPr>
      </w:pPr>
      <w:r w:rsidRPr="0013329C">
        <w:rPr>
          <w:sz w:val="28"/>
          <w:szCs w:val="28"/>
        </w:rPr>
        <w:t xml:space="preserve">В соответствии со ст. 47 Закона Российской Федерации </w:t>
      </w:r>
      <w:r w:rsidR="00091DD0" w:rsidRPr="0013329C">
        <w:rPr>
          <w:sz w:val="28"/>
          <w:szCs w:val="28"/>
        </w:rPr>
        <w:t>«</w:t>
      </w:r>
      <w:r w:rsidRPr="0013329C">
        <w:rPr>
          <w:sz w:val="28"/>
          <w:szCs w:val="28"/>
        </w:rPr>
        <w:t>Об образовании</w:t>
      </w:r>
      <w:r w:rsidR="00091DD0" w:rsidRPr="0013329C">
        <w:rPr>
          <w:sz w:val="28"/>
          <w:szCs w:val="28"/>
        </w:rPr>
        <w:t>»</w:t>
      </w:r>
      <w:r w:rsidRPr="0013329C">
        <w:rPr>
          <w:sz w:val="28"/>
          <w:szCs w:val="28"/>
        </w:rPr>
        <w:t xml:space="preserve"> к предпринимательской деятельности образовательных учреждений относятся:</w:t>
      </w:r>
    </w:p>
    <w:p w:rsidR="00143448" w:rsidRPr="0013329C" w:rsidRDefault="00143448" w:rsidP="0013329C">
      <w:pPr>
        <w:spacing w:line="360" w:lineRule="auto"/>
        <w:ind w:firstLine="709"/>
        <w:jc w:val="both"/>
        <w:rPr>
          <w:sz w:val="28"/>
          <w:szCs w:val="28"/>
        </w:rPr>
      </w:pPr>
      <w:r w:rsidRPr="0013329C">
        <w:rPr>
          <w:sz w:val="28"/>
          <w:szCs w:val="28"/>
        </w:rPr>
        <w:t>- продажа и сдача в аренду основных фондов и имущества образовательного учреждения;</w:t>
      </w:r>
    </w:p>
    <w:p w:rsidR="00143448" w:rsidRPr="0013329C" w:rsidRDefault="00143448" w:rsidP="0013329C">
      <w:pPr>
        <w:spacing w:line="360" w:lineRule="auto"/>
        <w:ind w:firstLine="709"/>
        <w:jc w:val="both"/>
        <w:rPr>
          <w:sz w:val="28"/>
          <w:szCs w:val="28"/>
        </w:rPr>
      </w:pPr>
      <w:r w:rsidRPr="0013329C">
        <w:rPr>
          <w:sz w:val="28"/>
          <w:szCs w:val="28"/>
        </w:rPr>
        <w:t>- торговля покупными товарами, оборудованием;</w:t>
      </w:r>
    </w:p>
    <w:p w:rsidR="00143448" w:rsidRPr="0013329C" w:rsidRDefault="00143448" w:rsidP="0013329C">
      <w:pPr>
        <w:spacing w:line="360" w:lineRule="auto"/>
        <w:ind w:firstLine="709"/>
        <w:jc w:val="both"/>
        <w:rPr>
          <w:sz w:val="28"/>
          <w:szCs w:val="28"/>
        </w:rPr>
      </w:pPr>
      <w:r w:rsidRPr="0013329C">
        <w:rPr>
          <w:sz w:val="28"/>
          <w:szCs w:val="28"/>
        </w:rPr>
        <w:t>- оказание посреднических услуг;</w:t>
      </w:r>
    </w:p>
    <w:p w:rsidR="00143448" w:rsidRPr="0013329C" w:rsidRDefault="00143448" w:rsidP="0013329C">
      <w:pPr>
        <w:spacing w:line="360" w:lineRule="auto"/>
        <w:ind w:firstLine="709"/>
        <w:jc w:val="both"/>
        <w:rPr>
          <w:sz w:val="28"/>
          <w:szCs w:val="28"/>
        </w:rPr>
      </w:pPr>
      <w:r w:rsidRPr="0013329C">
        <w:rPr>
          <w:sz w:val="28"/>
          <w:szCs w:val="28"/>
        </w:rPr>
        <w:t xml:space="preserve">- долевое участие в деятельности других учреждений (в том числе </w:t>
      </w:r>
    </w:p>
    <w:p w:rsidR="00143448" w:rsidRPr="0013329C" w:rsidRDefault="00143448" w:rsidP="0013329C">
      <w:pPr>
        <w:spacing w:line="360" w:lineRule="auto"/>
        <w:ind w:firstLine="709"/>
        <w:jc w:val="both"/>
        <w:rPr>
          <w:sz w:val="28"/>
          <w:szCs w:val="28"/>
        </w:rPr>
      </w:pPr>
      <w:r w:rsidRPr="0013329C">
        <w:rPr>
          <w:sz w:val="28"/>
          <w:szCs w:val="28"/>
        </w:rPr>
        <w:t>образовательных) и организаций;</w:t>
      </w:r>
    </w:p>
    <w:p w:rsidR="00143448" w:rsidRPr="0013329C" w:rsidRDefault="00143448" w:rsidP="0013329C">
      <w:pPr>
        <w:spacing w:line="360" w:lineRule="auto"/>
        <w:ind w:firstLine="709"/>
        <w:jc w:val="both"/>
        <w:rPr>
          <w:sz w:val="28"/>
          <w:szCs w:val="28"/>
        </w:rPr>
      </w:pPr>
      <w:r w:rsidRPr="0013329C">
        <w:rPr>
          <w:sz w:val="28"/>
          <w:szCs w:val="28"/>
        </w:rPr>
        <w:t>- приобретение акций, облигаций, иных ценных бумаг и получение доходов (дивидендов, процентов) по ним;</w:t>
      </w:r>
    </w:p>
    <w:p w:rsidR="00143448" w:rsidRPr="0013329C" w:rsidRDefault="00143448" w:rsidP="0013329C">
      <w:pPr>
        <w:spacing w:line="360" w:lineRule="auto"/>
        <w:ind w:firstLine="709"/>
        <w:jc w:val="both"/>
        <w:rPr>
          <w:sz w:val="28"/>
          <w:szCs w:val="28"/>
        </w:rPr>
      </w:pPr>
      <w:r w:rsidRPr="0013329C">
        <w:rPr>
          <w:sz w:val="28"/>
          <w:szCs w:val="28"/>
        </w:rPr>
        <w:t xml:space="preserve">- ведение приносящих доход иных внереализационных операций, непосредственно несвязанных с собственным производством, предусмотренных уставом продукции, работ, услуг и с их реализацией. </w:t>
      </w:r>
    </w:p>
    <w:p w:rsidR="00143448" w:rsidRPr="0013329C" w:rsidRDefault="00143448" w:rsidP="0013329C">
      <w:pPr>
        <w:spacing w:line="360" w:lineRule="auto"/>
        <w:ind w:firstLine="709"/>
        <w:jc w:val="both"/>
        <w:rPr>
          <w:sz w:val="28"/>
          <w:szCs w:val="28"/>
        </w:rPr>
      </w:pPr>
      <w:r w:rsidRPr="0013329C">
        <w:rPr>
          <w:sz w:val="28"/>
          <w:szCs w:val="28"/>
        </w:rPr>
        <w:t xml:space="preserve">В нашем случае доходы от предпринимательской деятельности </w:t>
      </w:r>
      <w:r w:rsidR="00091DD0" w:rsidRPr="0013329C">
        <w:rPr>
          <w:sz w:val="28"/>
          <w:szCs w:val="28"/>
        </w:rPr>
        <w:t>МОУ ДОД</w:t>
      </w:r>
      <w:r w:rsidR="0013329C" w:rsidRPr="0013329C">
        <w:rPr>
          <w:sz w:val="28"/>
          <w:szCs w:val="28"/>
        </w:rPr>
        <w:t xml:space="preserve"> </w:t>
      </w:r>
      <w:r w:rsidR="00091DD0" w:rsidRPr="0013329C">
        <w:rPr>
          <w:sz w:val="28"/>
          <w:szCs w:val="28"/>
        </w:rPr>
        <w:t>ДЮСШ Мирного</w:t>
      </w:r>
      <w:r w:rsidRPr="0013329C">
        <w:rPr>
          <w:sz w:val="28"/>
          <w:szCs w:val="28"/>
        </w:rPr>
        <w:t xml:space="preserve"> получает от:</w:t>
      </w:r>
    </w:p>
    <w:p w:rsidR="00143448" w:rsidRPr="0013329C" w:rsidRDefault="00143448" w:rsidP="0013329C">
      <w:pPr>
        <w:spacing w:line="360" w:lineRule="auto"/>
        <w:ind w:firstLine="709"/>
        <w:jc w:val="both"/>
        <w:rPr>
          <w:sz w:val="28"/>
          <w:szCs w:val="28"/>
        </w:rPr>
      </w:pPr>
      <w:r w:rsidRPr="0013329C">
        <w:rPr>
          <w:sz w:val="28"/>
          <w:szCs w:val="28"/>
        </w:rPr>
        <w:t>- сдачи в аренду по</w:t>
      </w:r>
      <w:r w:rsidR="00091DD0" w:rsidRPr="0013329C">
        <w:rPr>
          <w:sz w:val="28"/>
          <w:szCs w:val="28"/>
        </w:rPr>
        <w:t>мещений по у</w:t>
      </w:r>
      <w:r w:rsidRPr="0013329C">
        <w:rPr>
          <w:sz w:val="28"/>
          <w:szCs w:val="28"/>
        </w:rPr>
        <w:t xml:space="preserve">лице </w:t>
      </w:r>
      <w:r w:rsidR="00091DD0" w:rsidRPr="0013329C">
        <w:rPr>
          <w:sz w:val="28"/>
          <w:szCs w:val="28"/>
        </w:rPr>
        <w:t xml:space="preserve">Ленина 17, </w:t>
      </w:r>
      <w:r w:rsidRPr="0013329C">
        <w:rPr>
          <w:sz w:val="28"/>
          <w:szCs w:val="28"/>
        </w:rPr>
        <w:t>общей площадью 524 кв.м.;</w:t>
      </w:r>
    </w:p>
    <w:p w:rsidR="00143448" w:rsidRPr="0013329C" w:rsidRDefault="00143448" w:rsidP="0013329C">
      <w:pPr>
        <w:spacing w:line="360" w:lineRule="auto"/>
        <w:ind w:firstLine="709"/>
        <w:jc w:val="both"/>
        <w:rPr>
          <w:sz w:val="28"/>
          <w:szCs w:val="28"/>
        </w:rPr>
      </w:pPr>
      <w:r w:rsidRPr="0013329C">
        <w:rPr>
          <w:sz w:val="28"/>
          <w:szCs w:val="28"/>
        </w:rPr>
        <w:t>- поступлений от платной образовательной деятельности</w:t>
      </w:r>
      <w:r w:rsidR="00091DD0" w:rsidRPr="0013329C">
        <w:rPr>
          <w:sz w:val="28"/>
          <w:szCs w:val="28"/>
        </w:rPr>
        <w:t>;</w:t>
      </w:r>
      <w:r w:rsidRPr="0013329C">
        <w:rPr>
          <w:sz w:val="28"/>
          <w:szCs w:val="28"/>
        </w:rPr>
        <w:t xml:space="preserve"> </w:t>
      </w:r>
    </w:p>
    <w:p w:rsidR="00143448" w:rsidRPr="0013329C" w:rsidRDefault="00143448" w:rsidP="0013329C">
      <w:pPr>
        <w:spacing w:line="360" w:lineRule="auto"/>
        <w:ind w:firstLine="709"/>
        <w:jc w:val="both"/>
        <w:rPr>
          <w:sz w:val="28"/>
          <w:szCs w:val="28"/>
        </w:rPr>
      </w:pPr>
      <w:r w:rsidRPr="0013329C">
        <w:rPr>
          <w:sz w:val="28"/>
          <w:szCs w:val="28"/>
        </w:rPr>
        <w:t xml:space="preserve">- добровольных пожертвований и взносов. </w:t>
      </w:r>
    </w:p>
    <w:p w:rsidR="00143448" w:rsidRPr="0013329C" w:rsidRDefault="00143448" w:rsidP="0013329C">
      <w:pPr>
        <w:spacing w:line="360" w:lineRule="auto"/>
        <w:ind w:firstLine="709"/>
        <w:jc w:val="both"/>
        <w:rPr>
          <w:sz w:val="28"/>
          <w:szCs w:val="28"/>
        </w:rPr>
      </w:pPr>
      <w:r w:rsidRPr="0013329C">
        <w:rPr>
          <w:sz w:val="28"/>
          <w:szCs w:val="28"/>
        </w:rPr>
        <w:t>Доходы от предпринимательской деятельности реинвестируются в данное образовательное учреждение и направляются на непосредственные нужды обеспечения, развития и совершенствования образовательного процесса, на заработную плату.</w:t>
      </w:r>
    </w:p>
    <w:p w:rsidR="00C751CB" w:rsidRDefault="005C56F4" w:rsidP="0013329C">
      <w:pPr>
        <w:spacing w:line="360" w:lineRule="auto"/>
        <w:ind w:firstLine="709"/>
        <w:jc w:val="both"/>
        <w:rPr>
          <w:sz w:val="28"/>
          <w:szCs w:val="28"/>
        </w:rPr>
      </w:pPr>
      <w:r w:rsidRPr="0013329C">
        <w:rPr>
          <w:sz w:val="28"/>
          <w:szCs w:val="28"/>
        </w:rPr>
        <w:t>Рассмотрим динамику по каждой составляющей структуры доходов (см. Рис.3.1, 3.2, 3.3).</w:t>
      </w:r>
    </w:p>
    <w:p w:rsidR="002D2FA2" w:rsidRPr="0013329C" w:rsidRDefault="002D2FA2" w:rsidP="0013329C">
      <w:pPr>
        <w:spacing w:line="360" w:lineRule="auto"/>
        <w:ind w:firstLine="709"/>
        <w:jc w:val="both"/>
        <w:rPr>
          <w:sz w:val="28"/>
          <w:szCs w:val="28"/>
        </w:rPr>
      </w:pPr>
    </w:p>
    <w:p w:rsidR="00C751CB" w:rsidRPr="0013329C" w:rsidRDefault="00C915EA" w:rsidP="0013329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33.5pt">
            <v:imagedata r:id="rId7" o:title=""/>
          </v:shape>
        </w:pict>
      </w:r>
    </w:p>
    <w:p w:rsidR="00684E94" w:rsidRPr="0013329C" w:rsidRDefault="00684E94" w:rsidP="0013329C">
      <w:pPr>
        <w:spacing w:line="360" w:lineRule="auto"/>
        <w:ind w:firstLine="709"/>
        <w:jc w:val="both"/>
        <w:rPr>
          <w:sz w:val="28"/>
          <w:szCs w:val="28"/>
        </w:rPr>
      </w:pPr>
      <w:r w:rsidRPr="0013329C">
        <w:rPr>
          <w:sz w:val="28"/>
          <w:szCs w:val="28"/>
        </w:rPr>
        <w:t>Рис. 3.1. Динамика доходов МОУ ДОД</w:t>
      </w:r>
      <w:r w:rsidR="0013329C" w:rsidRPr="0013329C">
        <w:rPr>
          <w:sz w:val="28"/>
          <w:szCs w:val="28"/>
        </w:rPr>
        <w:t xml:space="preserve"> </w:t>
      </w:r>
      <w:r w:rsidRPr="0013329C">
        <w:rPr>
          <w:sz w:val="28"/>
          <w:szCs w:val="28"/>
        </w:rPr>
        <w:t>ДЮСШ от сдачи помещений в аренду</w:t>
      </w:r>
    </w:p>
    <w:p w:rsidR="00684E94" w:rsidRPr="0013329C" w:rsidRDefault="00684E94" w:rsidP="0013329C">
      <w:pPr>
        <w:spacing w:line="360" w:lineRule="auto"/>
        <w:ind w:firstLine="709"/>
        <w:jc w:val="both"/>
        <w:rPr>
          <w:sz w:val="28"/>
          <w:szCs w:val="28"/>
        </w:rPr>
      </w:pPr>
      <w:r w:rsidRPr="0013329C">
        <w:rPr>
          <w:sz w:val="28"/>
          <w:szCs w:val="28"/>
        </w:rPr>
        <w:t>Как видно из диаграммы</w:t>
      </w:r>
      <w:r w:rsidR="00367304" w:rsidRPr="0013329C">
        <w:rPr>
          <w:sz w:val="28"/>
          <w:szCs w:val="28"/>
        </w:rPr>
        <w:t xml:space="preserve"> -</w:t>
      </w:r>
      <w:r w:rsidRPr="0013329C">
        <w:rPr>
          <w:sz w:val="28"/>
          <w:szCs w:val="28"/>
        </w:rPr>
        <w:t xml:space="preserve"> доход от сдачи в аренду помещений растет из года в год. Также растет и доля доходов от аренды в общей структуре доходов от предпринимательской деятельности с 27,12 % в 2007 году до 60,54 % в 2009 году. </w:t>
      </w:r>
    </w:p>
    <w:p w:rsidR="00143448" w:rsidRPr="0013329C" w:rsidRDefault="00143448" w:rsidP="0013329C">
      <w:pPr>
        <w:spacing w:line="360" w:lineRule="auto"/>
        <w:ind w:firstLine="709"/>
        <w:jc w:val="both"/>
        <w:rPr>
          <w:sz w:val="28"/>
          <w:szCs w:val="28"/>
        </w:rPr>
      </w:pPr>
    </w:p>
    <w:p w:rsidR="00C40967" w:rsidRPr="0013329C" w:rsidRDefault="00C40967" w:rsidP="0013329C">
      <w:pPr>
        <w:spacing w:line="360" w:lineRule="auto"/>
        <w:ind w:firstLine="709"/>
        <w:jc w:val="both"/>
        <w:rPr>
          <w:sz w:val="28"/>
          <w:szCs w:val="28"/>
        </w:rPr>
      </w:pPr>
      <w:r w:rsidRPr="0013329C">
        <w:rPr>
          <w:sz w:val="28"/>
          <w:szCs w:val="28"/>
        </w:rPr>
        <w:t>Рисунок 3.2. Динамика поступлений от платной образовательной деятельности, тыс. руб.</w:t>
      </w:r>
    </w:p>
    <w:p w:rsidR="00684E94" w:rsidRPr="0013329C" w:rsidRDefault="00C915EA" w:rsidP="0013329C">
      <w:pPr>
        <w:spacing w:line="360" w:lineRule="auto"/>
        <w:ind w:firstLine="709"/>
        <w:jc w:val="both"/>
        <w:rPr>
          <w:sz w:val="28"/>
          <w:szCs w:val="28"/>
        </w:rPr>
      </w:pPr>
      <w:r>
        <w:rPr>
          <w:sz w:val="28"/>
          <w:szCs w:val="28"/>
        </w:rPr>
        <w:pict>
          <v:shape id="_x0000_i1026" type="#_x0000_t75" style="width:390pt;height:239.25pt">
            <v:imagedata r:id="rId8" o:title=""/>
          </v:shape>
        </w:pict>
      </w:r>
    </w:p>
    <w:p w:rsidR="00684E94" w:rsidRPr="0013329C" w:rsidRDefault="00684E94" w:rsidP="0013329C">
      <w:pPr>
        <w:spacing w:line="360" w:lineRule="auto"/>
        <w:ind w:firstLine="709"/>
        <w:jc w:val="both"/>
        <w:rPr>
          <w:sz w:val="28"/>
          <w:szCs w:val="28"/>
        </w:rPr>
      </w:pPr>
    </w:p>
    <w:p w:rsidR="00143448" w:rsidRPr="0013329C" w:rsidRDefault="00143448" w:rsidP="0013329C">
      <w:pPr>
        <w:spacing w:line="360" w:lineRule="auto"/>
        <w:ind w:firstLine="709"/>
        <w:jc w:val="both"/>
        <w:rPr>
          <w:sz w:val="28"/>
          <w:szCs w:val="28"/>
        </w:rPr>
      </w:pPr>
      <w:r w:rsidRPr="0013329C">
        <w:rPr>
          <w:sz w:val="28"/>
          <w:szCs w:val="28"/>
        </w:rPr>
        <w:t>Как показывает диаграмма</w:t>
      </w:r>
      <w:r w:rsidR="00367304" w:rsidRPr="0013329C">
        <w:rPr>
          <w:sz w:val="28"/>
          <w:szCs w:val="28"/>
        </w:rPr>
        <w:t xml:space="preserve"> -</w:t>
      </w:r>
      <w:r w:rsidRPr="0013329C">
        <w:rPr>
          <w:sz w:val="28"/>
          <w:szCs w:val="28"/>
        </w:rPr>
        <w:t xml:space="preserve"> динамика поступлений от платной образовательной деятельности весьма нестабильна и имеет тенденцию к снижению. Также снижается и доля доходов от платной образовательной деятельности в общей структуре доходов от предпринимательской деятельности </w:t>
      </w:r>
      <w:r w:rsidR="00684E94" w:rsidRPr="0013329C">
        <w:rPr>
          <w:sz w:val="28"/>
          <w:szCs w:val="28"/>
        </w:rPr>
        <w:t>МОУ ДОД</w:t>
      </w:r>
      <w:r w:rsidR="0013329C" w:rsidRPr="0013329C">
        <w:rPr>
          <w:sz w:val="28"/>
          <w:szCs w:val="28"/>
        </w:rPr>
        <w:t xml:space="preserve"> </w:t>
      </w:r>
      <w:r w:rsidR="00684E94" w:rsidRPr="0013329C">
        <w:rPr>
          <w:sz w:val="28"/>
          <w:szCs w:val="28"/>
        </w:rPr>
        <w:t>ДЮСШ Мирного</w:t>
      </w:r>
      <w:r w:rsidRPr="0013329C">
        <w:rPr>
          <w:sz w:val="28"/>
          <w:szCs w:val="28"/>
        </w:rPr>
        <w:t xml:space="preserve">, в </w:t>
      </w:r>
      <w:smartTag w:uri="urn:schemas-microsoft-com:office:smarttags" w:element="metricconverter">
        <w:smartTagPr>
          <w:attr w:name="ProductID" w:val="2007 г"/>
        </w:smartTagPr>
        <w:r w:rsidRPr="0013329C">
          <w:rPr>
            <w:sz w:val="28"/>
            <w:szCs w:val="28"/>
          </w:rPr>
          <w:t>200</w:t>
        </w:r>
        <w:r w:rsidR="00684E94" w:rsidRPr="0013329C">
          <w:rPr>
            <w:sz w:val="28"/>
            <w:szCs w:val="28"/>
          </w:rPr>
          <w:t>7</w:t>
        </w:r>
        <w:r w:rsidRPr="0013329C">
          <w:rPr>
            <w:sz w:val="28"/>
            <w:szCs w:val="28"/>
          </w:rPr>
          <w:t xml:space="preserve"> г</w:t>
        </w:r>
      </w:smartTag>
      <w:r w:rsidRPr="0013329C">
        <w:rPr>
          <w:sz w:val="28"/>
          <w:szCs w:val="28"/>
        </w:rPr>
        <w:t>. -49,44 %, в 200</w:t>
      </w:r>
      <w:r w:rsidR="00684E94" w:rsidRPr="0013329C">
        <w:rPr>
          <w:sz w:val="28"/>
          <w:szCs w:val="28"/>
        </w:rPr>
        <w:t>8</w:t>
      </w:r>
      <w:r w:rsidRPr="0013329C">
        <w:rPr>
          <w:sz w:val="28"/>
          <w:szCs w:val="28"/>
        </w:rPr>
        <w:t xml:space="preserve"> году - 39,18 % в 200</w:t>
      </w:r>
      <w:r w:rsidR="00684E94" w:rsidRPr="0013329C">
        <w:rPr>
          <w:sz w:val="28"/>
          <w:szCs w:val="28"/>
        </w:rPr>
        <w:t>9</w:t>
      </w:r>
      <w:r w:rsidRPr="0013329C">
        <w:rPr>
          <w:sz w:val="28"/>
          <w:szCs w:val="28"/>
        </w:rPr>
        <w:t xml:space="preserve"> году - 34,26 %.</w:t>
      </w:r>
    </w:p>
    <w:p w:rsidR="00143448" w:rsidRPr="0013329C" w:rsidRDefault="00143448" w:rsidP="0013329C">
      <w:pPr>
        <w:spacing w:line="360" w:lineRule="auto"/>
        <w:ind w:firstLine="709"/>
        <w:jc w:val="both"/>
        <w:rPr>
          <w:sz w:val="28"/>
          <w:szCs w:val="28"/>
        </w:rPr>
      </w:pPr>
      <w:r w:rsidRPr="0013329C">
        <w:rPr>
          <w:sz w:val="28"/>
          <w:szCs w:val="28"/>
        </w:rPr>
        <w:t>Это негативная тенденция - так как платные образовательные услуги должны занимать львиную долю в структуре доходов образовательного учреждени</w:t>
      </w:r>
      <w:r w:rsidR="007B61C0">
        <w:rPr>
          <w:sz w:val="28"/>
          <w:szCs w:val="28"/>
        </w:rPr>
        <w:t>я.</w:t>
      </w:r>
    </w:p>
    <w:p w:rsidR="00C40967" w:rsidRPr="0013329C" w:rsidRDefault="007B61C0" w:rsidP="0013329C">
      <w:pPr>
        <w:spacing w:line="360" w:lineRule="auto"/>
        <w:ind w:firstLine="709"/>
        <w:jc w:val="both"/>
        <w:rPr>
          <w:sz w:val="28"/>
          <w:szCs w:val="28"/>
        </w:rPr>
      </w:pPr>
      <w:r>
        <w:rPr>
          <w:sz w:val="28"/>
          <w:szCs w:val="28"/>
        </w:rPr>
        <w:br w:type="page"/>
      </w:r>
      <w:r w:rsidR="00C40967" w:rsidRPr="0013329C">
        <w:rPr>
          <w:sz w:val="28"/>
          <w:szCs w:val="28"/>
        </w:rPr>
        <w:t>Рисунок 3.3. Динамика добровольных пожертвований и взносов, тыс. руб.</w:t>
      </w:r>
    </w:p>
    <w:p w:rsidR="002E087C" w:rsidRPr="0013329C" w:rsidRDefault="00C915EA" w:rsidP="0013329C">
      <w:pPr>
        <w:spacing w:line="360" w:lineRule="auto"/>
        <w:ind w:firstLine="709"/>
        <w:jc w:val="both"/>
        <w:rPr>
          <w:sz w:val="28"/>
          <w:szCs w:val="28"/>
        </w:rPr>
      </w:pPr>
      <w:r>
        <w:rPr>
          <w:noProof/>
        </w:rPr>
        <w:pict>
          <v:group id="_x0000_s1026" editas="canvas" style="position:absolute;margin-left:.55pt;margin-top:9.35pt;width:422.3pt;height:253.45pt;z-index:251657216;mso-position-horizontal-relative:char;mso-position-vertical-relative:line" coordorigin="2227,11146" coordsize="7243,4320">
            <o:lock v:ext="edit" aspectratio="t"/>
            <v:shape id="_x0000_s1027" type="#_x0000_t75" style="position:absolute;left:2227;top:11146;width:7243;height:4320" o:preferrelative="f" filled="t" fillcolor="#fc9" stroked="t" strokecolor="blue" strokeweight=".25pt">
              <v:fill o:detectmouseclick="t"/>
              <v:stroke dashstyle="1 1" endcap="round"/>
              <v:path o:extrusionok="t" o:connecttype="none"/>
              <o:lock v:ext="edit" text="t"/>
            </v:shape>
            <v:line id="_x0000_s1028" style="position:absolute;flip:x" from="3360,11404" to="3361,15049" strokeweight="1pt"/>
            <v:line id="_x0000_s1029" style="position:absolute;flip:y" from="3360,15086" to="9470,15087" strokeweight="1pt"/>
            <v:line id="_x0000_s1030" style="position:absolute" from="4453,15061" to="4453,15061"/>
            <v:line id="_x0000_s1031" style="position:absolute" from="4453,15061" to="4453,15061"/>
            <v:line id="_x0000_s1032" style="position:absolute" from="6490,15061" to="6490,15061"/>
            <v:line id="_x0000_s1033" style="position:absolute;flip:y" from="8664,12496" to="8664,15061"/>
            <v:line id="_x0000_s1034" style="position:absolute;flip:y" from="4389,11779" to="6704,12464" strokecolor="blue" strokeweight="4.5pt"/>
            <v:line id="_x0000_s1035" style="position:absolute" from="6704,11779" to="8711,13845" strokecolor="blue" strokeweight="4.5pt"/>
            <v:line id="_x0000_s1036" style="position:absolute" from="2687,13846" to="2687,13846"/>
            <v:line id="_x0000_s1037" style="position:absolute" from="4389,13231" to="6549,13692" strokecolor="#f60" strokeweight="4.5pt"/>
            <v:line id="_x0000_s1038" style="position:absolute" from="6549,13692" to="8711,14459" strokecolor="#f60" strokeweight="4.5pt"/>
            <v:shapetype id="_x0000_t202" coordsize="21600,21600" o:spt="202" path="m,l,21600r21600,l21600,xe">
              <v:stroke joinstyle="miter"/>
              <v:path gradientshapeok="t" o:connecttype="rect"/>
            </v:shapetype>
            <v:shape id="_x0000_s1039" type="#_x0000_t202" style="position:absolute;left:4079;top:15072;width:772;height:310">
              <v:textbox style="mso-next-textbox:#_x0000_s1039">
                <w:txbxContent>
                  <w:p w:rsidR="00A66D12" w:rsidRDefault="00A66D12" w:rsidP="002E087C">
                    <w:r>
                      <w:t>2007</w:t>
                    </w:r>
                  </w:p>
                  <w:p w:rsidR="00A66D12" w:rsidRDefault="00A66D12" w:rsidP="002E087C"/>
                  <w:p w:rsidR="00A66D12" w:rsidRDefault="00A66D12" w:rsidP="002E087C"/>
                  <w:p w:rsidR="00A66D12" w:rsidRDefault="00A66D12" w:rsidP="002E087C">
                    <w:r>
                      <w:t>2007</w:t>
                    </w:r>
                  </w:p>
                  <w:p w:rsidR="00A66D12" w:rsidRDefault="00A66D12" w:rsidP="002E087C"/>
                  <w:p w:rsidR="00A66D12" w:rsidRDefault="00A66D12" w:rsidP="002E087C"/>
                  <w:p w:rsidR="00A66D12" w:rsidRDefault="00A66D12" w:rsidP="002E087C"/>
                </w:txbxContent>
              </v:textbox>
            </v:shape>
            <v:shape id="_x0000_s1040" type="#_x0000_t202" style="position:absolute;left:6395;top:15072;width:772;height:308">
              <v:textbox style="mso-next-textbox:#_x0000_s1040">
                <w:txbxContent>
                  <w:p w:rsidR="00A66D12" w:rsidRDefault="00A66D12" w:rsidP="002E087C">
                    <w:r>
                      <w:t>2008</w:t>
                    </w:r>
                  </w:p>
                </w:txbxContent>
              </v:textbox>
            </v:shape>
            <v:shape id="_x0000_s1041" type="#_x0000_t202" style="position:absolute;left:2279;top:14319;width:926;height:307">
              <v:textbox style="mso-next-textbox:#_x0000_s1041">
                <w:txbxContent>
                  <w:p w:rsidR="00A66D12" w:rsidRPr="00C40967" w:rsidRDefault="00A66D12" w:rsidP="00017262">
                    <w:pPr>
                      <w:spacing w:line="360" w:lineRule="auto"/>
                      <w:jc w:val="both"/>
                      <w:rPr>
                        <w:color w:val="FF6600"/>
                      </w:rPr>
                    </w:pPr>
                    <w:r w:rsidRPr="00C40967">
                      <w:rPr>
                        <w:color w:val="FF6600"/>
                      </w:rPr>
                      <w:t>5,2</w:t>
                    </w:r>
                  </w:p>
                  <w:p w:rsidR="00A66D12" w:rsidRPr="00C40967" w:rsidRDefault="00A66D12" w:rsidP="00C40967"/>
                </w:txbxContent>
              </v:textbox>
            </v:shape>
            <v:line id="_x0000_s1042" style="position:absolute" from="6447,14165" to="6447,14165"/>
            <v:shape id="_x0000_s1043" type="#_x0000_t202" style="position:absolute;left:2279;top:13078;width:875;height:307">
              <v:textbox style="mso-next-textbox:#_x0000_s1043">
                <w:txbxContent>
                  <w:p w:rsidR="00A66D12" w:rsidRPr="00C40967" w:rsidRDefault="00A66D12" w:rsidP="00017262">
                    <w:pPr>
                      <w:spacing w:line="360" w:lineRule="auto"/>
                      <w:jc w:val="both"/>
                      <w:rPr>
                        <w:color w:val="FF6600"/>
                      </w:rPr>
                    </w:pPr>
                    <w:r w:rsidRPr="00C40967">
                      <w:rPr>
                        <w:color w:val="FF6600"/>
                      </w:rPr>
                      <w:t>23,44</w:t>
                    </w:r>
                  </w:p>
                  <w:p w:rsidR="00A66D12" w:rsidRPr="0001572E" w:rsidRDefault="00A66D12" w:rsidP="002E087C">
                    <w:pPr>
                      <w:rPr>
                        <w:color w:val="FF6600"/>
                      </w:rPr>
                    </w:pPr>
                  </w:p>
                </w:txbxContent>
              </v:textbox>
            </v:shape>
            <v:shape id="_x0000_s1044" type="#_x0000_t202" style="position:absolute;left:2279;top:13552;width:926;height:307">
              <v:textbox style="mso-next-textbox:#_x0000_s1044">
                <w:txbxContent>
                  <w:p w:rsidR="00A66D12" w:rsidRPr="00C40967" w:rsidRDefault="00A66D12" w:rsidP="00017262">
                    <w:pPr>
                      <w:rPr>
                        <w:color w:val="00FF00"/>
                      </w:rPr>
                    </w:pPr>
                    <w:r w:rsidRPr="00C40967">
                      <w:rPr>
                        <w:color w:val="00FF00"/>
                      </w:rPr>
                      <w:t>54,2</w:t>
                    </w:r>
                  </w:p>
                  <w:p w:rsidR="00A66D12" w:rsidRPr="002E087C" w:rsidRDefault="00A66D12" w:rsidP="002E087C"/>
                </w:txbxContent>
              </v:textbox>
            </v:shape>
            <v:shape id="_x0000_s1045" type="#_x0000_t202" style="position:absolute;left:2279;top:12325;width:926;height:306">
              <v:textbox style="mso-next-textbox:#_x0000_s1045">
                <w:txbxContent>
                  <w:p w:rsidR="00A66D12" w:rsidRPr="00C40967" w:rsidRDefault="00A66D12" w:rsidP="00017262">
                    <w:pPr>
                      <w:spacing w:line="360" w:lineRule="auto"/>
                      <w:jc w:val="both"/>
                      <w:rPr>
                        <w:color w:val="00FF00"/>
                      </w:rPr>
                    </w:pPr>
                    <w:r w:rsidRPr="00C40967">
                      <w:rPr>
                        <w:color w:val="00FF00"/>
                      </w:rPr>
                      <w:t>175,9</w:t>
                    </w:r>
                  </w:p>
                  <w:p w:rsidR="00A66D12" w:rsidRPr="00017262" w:rsidRDefault="00A66D12" w:rsidP="00017262"/>
                </w:txbxContent>
              </v:textbox>
            </v:shape>
            <v:shape id="_x0000_s1046" type="#_x0000_t202" style="position:absolute;left:8248;top:15049;width:764;height:307">
              <v:textbox style="mso-next-textbox:#_x0000_s1046">
                <w:txbxContent>
                  <w:p w:rsidR="00A66D12" w:rsidRPr="00C40967" w:rsidRDefault="00A66D12">
                    <w:r w:rsidRPr="00C40967">
                      <w:t>2009</w:t>
                    </w:r>
                  </w:p>
                </w:txbxContent>
              </v:textbox>
            </v:shape>
            <v:line id="_x0000_s1047" style="position:absolute" from="4389,12464" to="4389,15072"/>
            <v:line id="_x0000_s1048" style="position:absolute;flip:x" from="3308,13231" to="4389,13231"/>
            <v:shape id="_x0000_s1049" type="#_x0000_t202" style="position:absolute;left:2227;top:11626;width:926;height:307">
              <v:textbox style="mso-next-textbox:#_x0000_s1049">
                <w:txbxContent>
                  <w:p w:rsidR="00A66D12" w:rsidRPr="00C95548" w:rsidRDefault="00A66D12" w:rsidP="00C95548">
                    <w:pPr>
                      <w:spacing w:line="360" w:lineRule="auto"/>
                      <w:jc w:val="both"/>
                      <w:rPr>
                        <w:color w:val="00FF00"/>
                      </w:rPr>
                    </w:pPr>
                    <w:r w:rsidRPr="00C95548">
                      <w:rPr>
                        <w:color w:val="00FF00"/>
                      </w:rPr>
                      <w:t>190,6</w:t>
                    </w:r>
                  </w:p>
                  <w:p w:rsidR="00A66D12" w:rsidRDefault="00A66D12"/>
                </w:txbxContent>
              </v:textbox>
            </v:shape>
            <v:line id="_x0000_s1050" style="position:absolute;flip:x" from="3308,11851" to="6704,11851"/>
            <v:line id="_x0000_s1051" style="position:absolute;flip:x" from="3308,12464" to="4388,12464"/>
            <v:line id="_x0000_s1052" style="position:absolute;flip:x" from="3308,13845" to="8711,13846"/>
            <v:line id="_x0000_s1053" style="position:absolute;flip:x" from="3308,14459" to="8711,14460"/>
            <v:line id="_x0000_s1054" style="position:absolute" from="6704,11851" to="6704,15072"/>
          </v:group>
        </w:pict>
      </w:r>
    </w:p>
    <w:p w:rsidR="002E087C" w:rsidRPr="0013329C" w:rsidRDefault="002E087C" w:rsidP="0013329C">
      <w:pPr>
        <w:spacing w:line="360" w:lineRule="auto"/>
        <w:ind w:firstLine="709"/>
        <w:jc w:val="both"/>
        <w:rPr>
          <w:sz w:val="28"/>
          <w:szCs w:val="28"/>
        </w:rPr>
      </w:pPr>
    </w:p>
    <w:p w:rsidR="002E087C" w:rsidRPr="0013329C" w:rsidRDefault="002E087C" w:rsidP="0013329C">
      <w:pPr>
        <w:spacing w:line="360" w:lineRule="auto"/>
        <w:ind w:firstLine="709"/>
        <w:jc w:val="both"/>
        <w:rPr>
          <w:sz w:val="28"/>
          <w:szCs w:val="28"/>
        </w:rPr>
      </w:pPr>
    </w:p>
    <w:p w:rsidR="002E087C" w:rsidRPr="0013329C" w:rsidRDefault="00C915EA" w:rsidP="0013329C">
      <w:pPr>
        <w:spacing w:line="360" w:lineRule="auto"/>
        <w:ind w:firstLine="709"/>
        <w:jc w:val="both"/>
        <w:rPr>
          <w:sz w:val="28"/>
          <w:szCs w:val="28"/>
        </w:rPr>
      </w:pPr>
      <w:r>
        <w:rPr>
          <w:noProof/>
        </w:rPr>
        <w:pict>
          <v:shape id="_x0000_s1055" type="#_x0000_t202" style="position:absolute;left:0;text-align:left;margin-left:414pt;margin-top:3.95pt;width:36pt;height:36pt;z-index:251659264">
            <v:textbox style="mso-next-textbox:#_x0000_s1055">
              <w:txbxContent>
                <w:p w:rsidR="00A66D12" w:rsidRPr="00C40967" w:rsidRDefault="00A66D12">
                  <w:pPr>
                    <w:rPr>
                      <w:color w:val="00FF00"/>
                    </w:rPr>
                  </w:pPr>
                  <w:r w:rsidRPr="00C40967">
                    <w:rPr>
                      <w:color w:val="00FF00"/>
                    </w:rPr>
                    <w:t>тыс</w:t>
                  </w:r>
                </w:p>
                <w:p w:rsidR="00A66D12" w:rsidRPr="00C40967" w:rsidRDefault="00A66D12">
                  <w:pPr>
                    <w:rPr>
                      <w:color w:val="00FF00"/>
                    </w:rPr>
                  </w:pPr>
                  <w:r w:rsidRPr="00C40967">
                    <w:rPr>
                      <w:color w:val="00FF00"/>
                    </w:rPr>
                    <w:t>руб</w:t>
                  </w:r>
                </w:p>
              </w:txbxContent>
            </v:textbox>
          </v:shape>
        </w:pict>
      </w:r>
    </w:p>
    <w:p w:rsidR="002E087C" w:rsidRPr="0013329C" w:rsidRDefault="002E087C" w:rsidP="0013329C">
      <w:pPr>
        <w:spacing w:line="360" w:lineRule="auto"/>
        <w:ind w:firstLine="709"/>
        <w:jc w:val="both"/>
        <w:rPr>
          <w:sz w:val="28"/>
          <w:szCs w:val="28"/>
        </w:rPr>
      </w:pPr>
    </w:p>
    <w:p w:rsidR="002E087C" w:rsidRPr="0013329C" w:rsidRDefault="00C915EA" w:rsidP="0013329C">
      <w:pPr>
        <w:spacing w:line="360" w:lineRule="auto"/>
        <w:ind w:firstLine="709"/>
        <w:jc w:val="both"/>
        <w:rPr>
          <w:sz w:val="28"/>
          <w:szCs w:val="28"/>
        </w:rPr>
      </w:pPr>
      <w:r>
        <w:rPr>
          <w:noProof/>
        </w:rPr>
        <w:pict>
          <v:shape id="_x0000_s1056" type="#_x0000_t202" style="position:absolute;left:0;text-align:left;margin-left:414pt;margin-top:.65pt;width:27pt;height:27pt;z-index:251658240">
            <v:textbox style="mso-next-textbox:#_x0000_s1056">
              <w:txbxContent>
                <w:p w:rsidR="00A66D12" w:rsidRPr="00C40967" w:rsidRDefault="00A66D12">
                  <w:pPr>
                    <w:rPr>
                      <w:color w:val="FF6600"/>
                    </w:rPr>
                  </w:pPr>
                  <w:r w:rsidRPr="00C40967">
                    <w:rPr>
                      <w:color w:val="FF6600"/>
                    </w:rPr>
                    <w:t>%</w:t>
                  </w:r>
                </w:p>
              </w:txbxContent>
            </v:textbox>
          </v:shape>
        </w:pict>
      </w:r>
    </w:p>
    <w:p w:rsidR="002E087C" w:rsidRPr="0013329C" w:rsidRDefault="002E087C" w:rsidP="0013329C">
      <w:pPr>
        <w:spacing w:line="360" w:lineRule="auto"/>
        <w:ind w:firstLine="709"/>
        <w:jc w:val="both"/>
        <w:rPr>
          <w:sz w:val="28"/>
          <w:szCs w:val="28"/>
        </w:rPr>
      </w:pPr>
    </w:p>
    <w:p w:rsidR="002E087C" w:rsidRPr="0013329C" w:rsidRDefault="002E087C" w:rsidP="0013329C">
      <w:pPr>
        <w:spacing w:line="360" w:lineRule="auto"/>
        <w:ind w:firstLine="709"/>
        <w:jc w:val="both"/>
        <w:rPr>
          <w:sz w:val="28"/>
          <w:szCs w:val="28"/>
        </w:rPr>
      </w:pPr>
    </w:p>
    <w:p w:rsidR="002E087C" w:rsidRPr="0013329C" w:rsidRDefault="002E087C" w:rsidP="0013329C">
      <w:pPr>
        <w:spacing w:line="360" w:lineRule="auto"/>
        <w:ind w:firstLine="709"/>
        <w:jc w:val="both"/>
        <w:rPr>
          <w:sz w:val="28"/>
          <w:szCs w:val="28"/>
        </w:rPr>
      </w:pPr>
    </w:p>
    <w:p w:rsidR="002E087C" w:rsidRPr="0013329C" w:rsidRDefault="002E087C" w:rsidP="0013329C">
      <w:pPr>
        <w:spacing w:line="360" w:lineRule="auto"/>
        <w:ind w:firstLine="709"/>
        <w:jc w:val="both"/>
        <w:rPr>
          <w:sz w:val="28"/>
          <w:szCs w:val="28"/>
        </w:rPr>
      </w:pPr>
    </w:p>
    <w:p w:rsidR="002E087C" w:rsidRPr="0013329C" w:rsidRDefault="002E087C" w:rsidP="0013329C">
      <w:pPr>
        <w:spacing w:line="360" w:lineRule="auto"/>
        <w:ind w:firstLine="709"/>
        <w:jc w:val="both"/>
        <w:rPr>
          <w:sz w:val="28"/>
          <w:szCs w:val="28"/>
        </w:rPr>
      </w:pPr>
    </w:p>
    <w:p w:rsidR="00C95548" w:rsidRPr="0013329C" w:rsidRDefault="00C95548" w:rsidP="0013329C">
      <w:pPr>
        <w:spacing w:line="360" w:lineRule="auto"/>
        <w:ind w:firstLine="709"/>
        <w:jc w:val="both"/>
        <w:rPr>
          <w:sz w:val="28"/>
          <w:szCs w:val="28"/>
        </w:rPr>
      </w:pPr>
    </w:p>
    <w:p w:rsidR="00143448" w:rsidRPr="0013329C" w:rsidRDefault="00143448" w:rsidP="0013329C">
      <w:pPr>
        <w:spacing w:line="360" w:lineRule="auto"/>
        <w:ind w:firstLine="709"/>
        <w:jc w:val="both"/>
        <w:rPr>
          <w:sz w:val="28"/>
          <w:szCs w:val="28"/>
        </w:rPr>
      </w:pPr>
      <w:r w:rsidRPr="0013329C">
        <w:rPr>
          <w:sz w:val="28"/>
          <w:szCs w:val="28"/>
        </w:rPr>
        <w:t xml:space="preserve">Как показывает диаграмма </w:t>
      </w:r>
      <w:r w:rsidR="00367304" w:rsidRPr="0013329C">
        <w:rPr>
          <w:sz w:val="28"/>
          <w:szCs w:val="28"/>
        </w:rPr>
        <w:t>-</w:t>
      </w:r>
      <w:r w:rsidRPr="0013329C">
        <w:rPr>
          <w:sz w:val="28"/>
          <w:szCs w:val="28"/>
        </w:rPr>
        <w:t xml:space="preserve"> динамика добровольных пожертвований и взносов к 200</w:t>
      </w:r>
      <w:r w:rsidR="002E087C" w:rsidRPr="0013329C">
        <w:rPr>
          <w:sz w:val="28"/>
          <w:szCs w:val="28"/>
        </w:rPr>
        <w:t>9</w:t>
      </w:r>
      <w:r w:rsidRPr="0013329C">
        <w:rPr>
          <w:sz w:val="28"/>
          <w:szCs w:val="28"/>
        </w:rPr>
        <w:t xml:space="preserve"> году становится отрицательной. Также снижается и доля в структуре доходов с 23,44 % в 200</w:t>
      </w:r>
      <w:r w:rsidR="002E087C" w:rsidRPr="0013329C">
        <w:rPr>
          <w:sz w:val="28"/>
          <w:szCs w:val="28"/>
        </w:rPr>
        <w:t>7</w:t>
      </w:r>
      <w:r w:rsidRPr="0013329C">
        <w:rPr>
          <w:sz w:val="28"/>
          <w:szCs w:val="28"/>
        </w:rPr>
        <w:t xml:space="preserve"> году до 5,2 % в 200</w:t>
      </w:r>
      <w:r w:rsidR="002E087C" w:rsidRPr="0013329C">
        <w:rPr>
          <w:sz w:val="28"/>
          <w:szCs w:val="28"/>
        </w:rPr>
        <w:t>9</w:t>
      </w:r>
      <w:r w:rsidRPr="0013329C">
        <w:rPr>
          <w:sz w:val="28"/>
          <w:szCs w:val="28"/>
        </w:rPr>
        <w:t xml:space="preserve"> году. Этот факт свидетельствует о снижении интереса потенциальных инвесторов и благотворительных организаций к </w:t>
      </w:r>
      <w:r w:rsidR="002E087C" w:rsidRPr="0013329C">
        <w:rPr>
          <w:sz w:val="28"/>
          <w:szCs w:val="28"/>
        </w:rPr>
        <w:t xml:space="preserve">дополнительному </w:t>
      </w:r>
      <w:r w:rsidRPr="0013329C">
        <w:rPr>
          <w:sz w:val="28"/>
          <w:szCs w:val="28"/>
        </w:rPr>
        <w:t>образованию.</w:t>
      </w:r>
    </w:p>
    <w:p w:rsidR="00143448" w:rsidRPr="0013329C" w:rsidRDefault="00143448" w:rsidP="0013329C">
      <w:pPr>
        <w:spacing w:line="360" w:lineRule="auto"/>
        <w:ind w:firstLine="709"/>
        <w:jc w:val="both"/>
        <w:rPr>
          <w:sz w:val="28"/>
          <w:szCs w:val="28"/>
        </w:rPr>
      </w:pPr>
      <w:r w:rsidRPr="0013329C">
        <w:rPr>
          <w:sz w:val="28"/>
          <w:szCs w:val="28"/>
        </w:rPr>
        <w:t>Развитие новых форм внебюджетной деятельности учреждений предопределили необходимость трансформации бухгалтерского учета в бюджетных учреждениях в соответствии с требованиями рыночной экономики.</w:t>
      </w:r>
    </w:p>
    <w:p w:rsidR="00143448" w:rsidRPr="0013329C" w:rsidRDefault="00143448" w:rsidP="0013329C">
      <w:pPr>
        <w:spacing w:line="360" w:lineRule="auto"/>
        <w:ind w:firstLine="709"/>
        <w:jc w:val="both"/>
        <w:rPr>
          <w:sz w:val="28"/>
          <w:szCs w:val="28"/>
        </w:rPr>
      </w:pPr>
      <w:r w:rsidRPr="0013329C">
        <w:rPr>
          <w:sz w:val="28"/>
          <w:szCs w:val="28"/>
        </w:rPr>
        <w:t>С введением новых форм хозяйствования в системе бюджетной организации существенно увеличился поток документов, проходящих через бухгалтерию, поэтому традиционные формы бухгалтерского учета уже не способны в должной мере обеспечить развитие учета. В этих условиях для обеспечения эффективной финансово-хозяйственной деятельности учреждения необходима рациональная организация системы бухгалтерского учета, адекватная его современному состоянию развития. Поэтому основным критерием оценки эффективности того или иного варианта организации бухгалтерского учета следует принять степень его соответствия условиям деятельности бюджетного учреждения.</w:t>
      </w:r>
    </w:p>
    <w:p w:rsidR="00143448" w:rsidRPr="0013329C" w:rsidRDefault="00143448" w:rsidP="0013329C">
      <w:pPr>
        <w:spacing w:line="360" w:lineRule="auto"/>
        <w:ind w:firstLine="709"/>
        <w:jc w:val="both"/>
        <w:rPr>
          <w:sz w:val="28"/>
          <w:szCs w:val="28"/>
        </w:rPr>
      </w:pPr>
      <w:r w:rsidRPr="0013329C">
        <w:rPr>
          <w:sz w:val="28"/>
          <w:szCs w:val="28"/>
        </w:rPr>
        <w:t>Методика ведения бухгалтерского учета в бюджетных учреждениях имеет свои особенности, обусловленные непроизводственным и некоммерческим характером основной деятельности.</w:t>
      </w:r>
    </w:p>
    <w:p w:rsidR="00143448" w:rsidRPr="0013329C" w:rsidRDefault="00143448" w:rsidP="0013329C">
      <w:pPr>
        <w:spacing w:line="360" w:lineRule="auto"/>
        <w:ind w:firstLine="709"/>
        <w:jc w:val="both"/>
        <w:rPr>
          <w:sz w:val="28"/>
          <w:szCs w:val="28"/>
        </w:rPr>
      </w:pPr>
      <w:r w:rsidRPr="0013329C">
        <w:rPr>
          <w:sz w:val="28"/>
          <w:szCs w:val="28"/>
        </w:rPr>
        <w:t>Основной задачей организации бухгалтерского учета предпринимательской деятельности выступает четкое разграничение объектов учета. Разделение в учете в зависимости от вида операций производится следующим образом. Субсчетам учета материальных ценностей, расчетов и иным, которые могут использоваться для учета операций нескольких видов, присваиваются признаки в виде номеров. Основанием для подразделения субсчетов учета материальных ценностей является источник их приобретения</w:t>
      </w:r>
      <w:r w:rsidR="00BC0951" w:rsidRPr="0013329C">
        <w:rPr>
          <w:rStyle w:val="a5"/>
          <w:sz w:val="28"/>
          <w:szCs w:val="28"/>
        </w:rPr>
        <w:footnoteReference w:id="56"/>
      </w:r>
      <w:r w:rsidRPr="0013329C">
        <w:rPr>
          <w:sz w:val="28"/>
          <w:szCs w:val="28"/>
        </w:rPr>
        <w:t>.</w:t>
      </w:r>
    </w:p>
    <w:p w:rsidR="00A77BE3" w:rsidRPr="0013329C" w:rsidRDefault="00143448" w:rsidP="0013329C">
      <w:pPr>
        <w:spacing w:line="360" w:lineRule="auto"/>
        <w:ind w:firstLine="709"/>
        <w:jc w:val="both"/>
        <w:rPr>
          <w:sz w:val="28"/>
          <w:szCs w:val="28"/>
        </w:rPr>
      </w:pPr>
      <w:r w:rsidRPr="0013329C">
        <w:rPr>
          <w:sz w:val="28"/>
          <w:szCs w:val="28"/>
        </w:rPr>
        <w:t xml:space="preserve">Бухгалтерский учет предпринимательской деятельности </w:t>
      </w:r>
      <w:r w:rsidR="00367304" w:rsidRPr="0013329C">
        <w:rPr>
          <w:sz w:val="28"/>
          <w:szCs w:val="28"/>
        </w:rPr>
        <w:t>МОУ ДОД</w:t>
      </w:r>
      <w:r w:rsidR="0013329C" w:rsidRPr="0013329C">
        <w:rPr>
          <w:sz w:val="28"/>
          <w:szCs w:val="28"/>
        </w:rPr>
        <w:t xml:space="preserve"> </w:t>
      </w:r>
      <w:r w:rsidR="00367304" w:rsidRPr="0013329C">
        <w:rPr>
          <w:sz w:val="28"/>
          <w:szCs w:val="28"/>
        </w:rPr>
        <w:t xml:space="preserve">ДЮСШ Мирного </w:t>
      </w:r>
      <w:r w:rsidRPr="0013329C">
        <w:rPr>
          <w:sz w:val="28"/>
          <w:szCs w:val="28"/>
        </w:rPr>
        <w:t xml:space="preserve">ведется «вручную», что осложняет проведение финансового анализа, снижает оперативность принятия управленческих решений и увеличивает вероятность возникновения ошибок в отчетной документации. </w:t>
      </w:r>
    </w:p>
    <w:p w:rsidR="00143448" w:rsidRPr="0013329C" w:rsidRDefault="00143448" w:rsidP="0013329C">
      <w:pPr>
        <w:spacing w:line="360" w:lineRule="auto"/>
        <w:ind w:firstLine="709"/>
        <w:jc w:val="both"/>
        <w:rPr>
          <w:sz w:val="28"/>
          <w:szCs w:val="28"/>
        </w:rPr>
      </w:pPr>
      <w:r w:rsidRPr="0013329C">
        <w:rPr>
          <w:sz w:val="28"/>
          <w:szCs w:val="28"/>
        </w:rPr>
        <w:t>Во избежание вышеперечисленных проблем рекомендуется создание информационной системы бухгалтерского учета, учитывающей специфику ведения учета, которая отражается в плане счетов, формах первичных документов, формах месячной, квартальной, годовой отчетности, методике начисления износа и системе налогообложения. Естественно такая система должна создаваться с учетом таких требований, как одновременное ведение разных систем учета, каждая из систем должна соответствовать требованиям законодательства, использование различных программных платформ и т.д.</w:t>
      </w:r>
    </w:p>
    <w:p w:rsidR="00B87477" w:rsidRPr="0013329C" w:rsidRDefault="00D95EAB" w:rsidP="0013329C">
      <w:pPr>
        <w:spacing w:line="360" w:lineRule="auto"/>
        <w:ind w:firstLine="709"/>
        <w:jc w:val="both"/>
        <w:rPr>
          <w:rStyle w:val="afa"/>
          <w:b w:val="0"/>
          <w:sz w:val="28"/>
          <w:szCs w:val="28"/>
        </w:rPr>
      </w:pPr>
      <w:r w:rsidRPr="0013329C">
        <w:rPr>
          <w:sz w:val="28"/>
          <w:szCs w:val="28"/>
        </w:rPr>
        <w:t>§</w:t>
      </w:r>
      <w:r w:rsidR="00A106EE" w:rsidRPr="0013329C">
        <w:rPr>
          <w:sz w:val="28"/>
          <w:szCs w:val="28"/>
        </w:rPr>
        <w:t xml:space="preserve">3.2 </w:t>
      </w:r>
      <w:r w:rsidR="00B87477" w:rsidRPr="0013329C">
        <w:rPr>
          <w:sz w:val="28"/>
          <w:szCs w:val="28"/>
        </w:rPr>
        <w:t xml:space="preserve">Возможные пути решения проблем, </w:t>
      </w:r>
      <w:r w:rsidR="008969F0" w:rsidRPr="0013329C">
        <w:rPr>
          <w:sz w:val="28"/>
          <w:szCs w:val="28"/>
        </w:rPr>
        <w:t>совершенствования</w:t>
      </w:r>
      <w:r w:rsidR="0013329C" w:rsidRPr="0013329C">
        <w:rPr>
          <w:sz w:val="28"/>
          <w:szCs w:val="28"/>
        </w:rPr>
        <w:t xml:space="preserve"> </w:t>
      </w:r>
      <w:r w:rsidR="00B87477" w:rsidRPr="0013329C">
        <w:rPr>
          <w:sz w:val="28"/>
          <w:szCs w:val="28"/>
        </w:rPr>
        <w:t>финансовой</w:t>
      </w:r>
      <w:r w:rsidR="008969F0" w:rsidRPr="0013329C">
        <w:rPr>
          <w:sz w:val="28"/>
          <w:szCs w:val="28"/>
        </w:rPr>
        <w:t xml:space="preserve"> </w:t>
      </w:r>
      <w:r w:rsidR="00B87477" w:rsidRPr="0013329C">
        <w:rPr>
          <w:sz w:val="28"/>
          <w:szCs w:val="28"/>
        </w:rPr>
        <w:t xml:space="preserve">деятельности </w:t>
      </w:r>
      <w:r w:rsidR="00B87477" w:rsidRPr="0013329C">
        <w:rPr>
          <w:rStyle w:val="afa"/>
          <w:b w:val="0"/>
          <w:sz w:val="28"/>
          <w:szCs w:val="28"/>
        </w:rPr>
        <w:t>МОУ ДОД ДЮСШ города Мирный</w:t>
      </w:r>
    </w:p>
    <w:p w:rsidR="00B87477" w:rsidRPr="0013329C" w:rsidRDefault="00B87477" w:rsidP="0013329C">
      <w:pPr>
        <w:spacing w:line="360" w:lineRule="auto"/>
        <w:ind w:firstLine="709"/>
        <w:jc w:val="both"/>
        <w:rPr>
          <w:sz w:val="28"/>
          <w:szCs w:val="28"/>
        </w:rPr>
      </w:pPr>
    </w:p>
    <w:p w:rsidR="00845429" w:rsidRPr="0013329C" w:rsidRDefault="00845429" w:rsidP="0013329C">
      <w:pPr>
        <w:spacing w:line="360" w:lineRule="auto"/>
        <w:ind w:firstLine="709"/>
        <w:jc w:val="both"/>
        <w:rPr>
          <w:sz w:val="28"/>
          <w:szCs w:val="28"/>
        </w:rPr>
      </w:pPr>
      <w:r w:rsidRPr="0013329C">
        <w:rPr>
          <w:sz w:val="28"/>
          <w:szCs w:val="28"/>
        </w:rPr>
        <w:t>Современное состояние бюджетного финансирования образования принято характеризовать в терминах исключительно недостатка выделяемых средств для нормального функционирования учебных заведений. Приоритеты при финансировании конкретных статей расходов определяются следующим образом:</w:t>
      </w:r>
    </w:p>
    <w:p w:rsidR="00845429" w:rsidRPr="0013329C" w:rsidRDefault="00845429" w:rsidP="0013329C">
      <w:pPr>
        <w:spacing w:line="360" w:lineRule="auto"/>
        <w:ind w:firstLine="709"/>
        <w:jc w:val="both"/>
        <w:rPr>
          <w:sz w:val="28"/>
          <w:szCs w:val="28"/>
        </w:rPr>
      </w:pPr>
      <w:r w:rsidRPr="0013329C">
        <w:rPr>
          <w:sz w:val="28"/>
          <w:szCs w:val="28"/>
        </w:rPr>
        <w:t>оплата труда;</w:t>
      </w:r>
    </w:p>
    <w:p w:rsidR="00845429" w:rsidRPr="0013329C" w:rsidRDefault="00845429" w:rsidP="0013329C">
      <w:pPr>
        <w:spacing w:line="360" w:lineRule="auto"/>
        <w:ind w:firstLine="709"/>
        <w:jc w:val="both"/>
        <w:rPr>
          <w:sz w:val="28"/>
          <w:szCs w:val="28"/>
        </w:rPr>
      </w:pPr>
      <w:r w:rsidRPr="0013329C">
        <w:rPr>
          <w:sz w:val="28"/>
          <w:szCs w:val="28"/>
        </w:rPr>
        <w:t>стипендия;</w:t>
      </w:r>
    </w:p>
    <w:p w:rsidR="00845429" w:rsidRPr="0013329C" w:rsidRDefault="00845429" w:rsidP="0013329C">
      <w:pPr>
        <w:spacing w:line="360" w:lineRule="auto"/>
        <w:ind w:firstLine="709"/>
        <w:jc w:val="both"/>
        <w:rPr>
          <w:sz w:val="28"/>
          <w:szCs w:val="28"/>
        </w:rPr>
      </w:pPr>
      <w:r w:rsidRPr="0013329C">
        <w:rPr>
          <w:sz w:val="28"/>
          <w:szCs w:val="28"/>
        </w:rPr>
        <w:t>трансферты;</w:t>
      </w:r>
    </w:p>
    <w:p w:rsidR="00845429" w:rsidRPr="0013329C" w:rsidRDefault="00845429" w:rsidP="0013329C">
      <w:pPr>
        <w:spacing w:line="360" w:lineRule="auto"/>
        <w:ind w:firstLine="709"/>
        <w:jc w:val="both"/>
        <w:rPr>
          <w:sz w:val="28"/>
          <w:szCs w:val="28"/>
        </w:rPr>
      </w:pPr>
      <w:r w:rsidRPr="0013329C">
        <w:rPr>
          <w:sz w:val="28"/>
          <w:szCs w:val="28"/>
        </w:rPr>
        <w:t>оплата коммунальных услуг;</w:t>
      </w:r>
    </w:p>
    <w:p w:rsidR="00845429" w:rsidRPr="0013329C" w:rsidRDefault="00845429" w:rsidP="0013329C">
      <w:pPr>
        <w:spacing w:line="360" w:lineRule="auto"/>
        <w:ind w:firstLine="709"/>
        <w:jc w:val="both"/>
        <w:rPr>
          <w:sz w:val="28"/>
          <w:szCs w:val="28"/>
        </w:rPr>
      </w:pPr>
      <w:r w:rsidRPr="0013329C">
        <w:rPr>
          <w:sz w:val="28"/>
          <w:szCs w:val="28"/>
        </w:rPr>
        <w:t>остальные виды расходов.</w:t>
      </w:r>
    </w:p>
    <w:p w:rsidR="00845429" w:rsidRPr="0013329C" w:rsidRDefault="00845429" w:rsidP="0013329C">
      <w:pPr>
        <w:spacing w:line="360" w:lineRule="auto"/>
        <w:ind w:firstLine="709"/>
        <w:jc w:val="both"/>
        <w:rPr>
          <w:sz w:val="28"/>
          <w:szCs w:val="28"/>
        </w:rPr>
      </w:pPr>
      <w:r w:rsidRPr="0013329C">
        <w:rPr>
          <w:sz w:val="28"/>
          <w:szCs w:val="28"/>
        </w:rPr>
        <w:t>Такая оценка распределения значимости обеспечения расходов связана с тем, что действующее законодательство установило достаточно большую зону ответственности государства за обеспечение определенного уровня финансирования образования:</w:t>
      </w:r>
    </w:p>
    <w:p w:rsidR="00845429" w:rsidRPr="0013329C" w:rsidRDefault="00845429" w:rsidP="0013329C">
      <w:pPr>
        <w:spacing w:line="360" w:lineRule="auto"/>
        <w:ind w:firstLine="709"/>
        <w:jc w:val="both"/>
        <w:rPr>
          <w:sz w:val="28"/>
          <w:szCs w:val="28"/>
        </w:rPr>
      </w:pPr>
      <w:r w:rsidRPr="0013329C">
        <w:rPr>
          <w:sz w:val="28"/>
          <w:szCs w:val="28"/>
        </w:rPr>
        <w:t>- выделение на нужды развития образования не менее 10% национального дохода, в том числе на высшее профессиональное образование не менее 3% расходной части федерального бюджета;</w:t>
      </w:r>
    </w:p>
    <w:p w:rsidR="00845429" w:rsidRPr="0013329C" w:rsidRDefault="00845429" w:rsidP="0013329C">
      <w:pPr>
        <w:spacing w:line="360" w:lineRule="auto"/>
        <w:ind w:firstLine="709"/>
        <w:jc w:val="both"/>
        <w:rPr>
          <w:sz w:val="28"/>
          <w:szCs w:val="28"/>
        </w:rPr>
      </w:pPr>
      <w:r w:rsidRPr="0013329C">
        <w:rPr>
          <w:sz w:val="28"/>
          <w:szCs w:val="28"/>
        </w:rPr>
        <w:t>- определение уровня оплаты труда работников образования в зависимости от уровня оплаты труда в промышленности;</w:t>
      </w:r>
    </w:p>
    <w:p w:rsidR="00845429" w:rsidRPr="0013329C" w:rsidRDefault="00845429" w:rsidP="0013329C">
      <w:pPr>
        <w:spacing w:line="360" w:lineRule="auto"/>
        <w:ind w:firstLine="709"/>
        <w:jc w:val="both"/>
        <w:rPr>
          <w:sz w:val="28"/>
          <w:szCs w:val="28"/>
        </w:rPr>
      </w:pPr>
      <w:r w:rsidRPr="0013329C">
        <w:rPr>
          <w:sz w:val="28"/>
          <w:szCs w:val="28"/>
        </w:rPr>
        <w:t>- установление доплат, надбавок, присущих только работникам образования.</w:t>
      </w:r>
    </w:p>
    <w:p w:rsidR="00845429" w:rsidRPr="0013329C" w:rsidRDefault="00845429" w:rsidP="0013329C">
      <w:pPr>
        <w:spacing w:line="360" w:lineRule="auto"/>
        <w:ind w:firstLine="709"/>
        <w:jc w:val="both"/>
        <w:rPr>
          <w:sz w:val="28"/>
          <w:szCs w:val="28"/>
        </w:rPr>
      </w:pPr>
      <w:r w:rsidRPr="0013329C">
        <w:rPr>
          <w:sz w:val="28"/>
          <w:szCs w:val="28"/>
        </w:rPr>
        <w:t>По мнению В.А. Шарова, выполнение всех обязательств, взятых на себя государством, требует увеличения ассигнований на образование только из федерального бюджета по разным оценкам в 24 раза, что, очевидно, невыполнимо. Таким образом, бюджет применительно к сфере образования находится в состоянии «перенапряжения».</w:t>
      </w:r>
    </w:p>
    <w:p w:rsidR="00845429" w:rsidRPr="0013329C" w:rsidRDefault="00845429" w:rsidP="0013329C">
      <w:pPr>
        <w:spacing w:line="360" w:lineRule="auto"/>
        <w:ind w:firstLine="709"/>
        <w:jc w:val="both"/>
        <w:rPr>
          <w:sz w:val="28"/>
          <w:szCs w:val="28"/>
        </w:rPr>
      </w:pPr>
      <w:r w:rsidRPr="0013329C">
        <w:rPr>
          <w:sz w:val="28"/>
          <w:szCs w:val="28"/>
        </w:rPr>
        <w:t>Установленный Бюджетным кодексом Российской Федерации порядок финансирования образования имеет некоторые противоречия с действующим законодательством об образовании. Это снижает эффективность использования бюджетных средств, приводит к значительным трансакционным издержкам (т.е. расходам, связанным с обеспечением движения бюджетных средств «по инстанциям» бюджетного процесса содержанием органов казначейства, оформлением документов, снижением скорости перемещения денег, расходам на контроль соблюдения бюджетных назначений и т.п.)</w:t>
      </w:r>
      <w:r w:rsidRPr="0013329C">
        <w:rPr>
          <w:rStyle w:val="a5"/>
          <w:sz w:val="28"/>
          <w:szCs w:val="28"/>
        </w:rPr>
        <w:footnoteReference w:id="57"/>
      </w:r>
      <w:r w:rsidRPr="0013329C">
        <w:rPr>
          <w:sz w:val="28"/>
          <w:szCs w:val="28"/>
        </w:rPr>
        <w:t>.</w:t>
      </w:r>
    </w:p>
    <w:p w:rsidR="00845429" w:rsidRPr="0013329C" w:rsidRDefault="00845429" w:rsidP="0013329C">
      <w:pPr>
        <w:spacing w:line="360" w:lineRule="auto"/>
        <w:ind w:firstLine="709"/>
        <w:jc w:val="both"/>
        <w:rPr>
          <w:sz w:val="28"/>
          <w:szCs w:val="28"/>
        </w:rPr>
      </w:pPr>
      <w:r w:rsidRPr="0013329C">
        <w:rPr>
          <w:sz w:val="28"/>
          <w:szCs w:val="28"/>
        </w:rPr>
        <w:t>Нормативно-методическая база бюджетного финансирования образования в основном опирается на документы и материалы, разработанные для условий планово-директивной экономики и отсутствия выраженного дефицита бюджетных средств. Недофинансирование образования в целом заменяется несколько иным понятием «отсутствия финансирования по отдельным статьям». Создается «лукавая ситуация», когда деньги на образование вроде бы и выделяются, а вот каким образом удается сохранять устойчивость системы, учредителя вроде бы и не интересует.</w:t>
      </w:r>
    </w:p>
    <w:p w:rsidR="00845429" w:rsidRPr="0013329C" w:rsidRDefault="00A466A8" w:rsidP="0013329C">
      <w:pPr>
        <w:spacing w:line="360" w:lineRule="auto"/>
        <w:ind w:firstLine="709"/>
        <w:jc w:val="both"/>
        <w:rPr>
          <w:sz w:val="28"/>
          <w:szCs w:val="28"/>
        </w:rPr>
      </w:pPr>
      <w:r w:rsidRPr="0013329C">
        <w:rPr>
          <w:sz w:val="28"/>
          <w:szCs w:val="28"/>
        </w:rPr>
        <w:t xml:space="preserve">По мнению </w:t>
      </w:r>
      <w:r w:rsidR="0083246B" w:rsidRPr="0013329C">
        <w:rPr>
          <w:sz w:val="28"/>
          <w:szCs w:val="28"/>
        </w:rPr>
        <w:t>И.И. Нестеровой, в</w:t>
      </w:r>
      <w:r w:rsidR="00845429" w:rsidRPr="0013329C">
        <w:rPr>
          <w:sz w:val="28"/>
          <w:szCs w:val="28"/>
        </w:rPr>
        <w:t xml:space="preserve"> законодательной базе, определяющей механизм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целями, на достижение которых направляются бюджетные средства. Целевой характер расходования бюджетных средств основан исключительно на соблюдении установленных сметных назначений в рамках экономической бюджетной классификации, что не способствует экономичности и, следовательно, повышению эффективности использования бюджетных средств</w:t>
      </w:r>
      <w:r w:rsidRPr="0013329C">
        <w:rPr>
          <w:rStyle w:val="a5"/>
          <w:sz w:val="28"/>
          <w:szCs w:val="28"/>
        </w:rPr>
        <w:footnoteReference w:id="58"/>
      </w:r>
      <w:r w:rsidR="00845429" w:rsidRPr="0013329C">
        <w:rPr>
          <w:sz w:val="28"/>
          <w:szCs w:val="28"/>
        </w:rPr>
        <w:t xml:space="preserve">. </w:t>
      </w:r>
    </w:p>
    <w:p w:rsidR="00845429" w:rsidRPr="0013329C" w:rsidRDefault="00845429" w:rsidP="0013329C">
      <w:pPr>
        <w:spacing w:line="360" w:lineRule="auto"/>
        <w:ind w:firstLine="709"/>
        <w:jc w:val="both"/>
        <w:rPr>
          <w:sz w:val="28"/>
          <w:szCs w:val="28"/>
        </w:rPr>
      </w:pPr>
      <w:r w:rsidRPr="0013329C">
        <w:rPr>
          <w:sz w:val="28"/>
          <w:szCs w:val="28"/>
        </w:rPr>
        <w:t>Все это позволяет предположить, что бюджетная политика государства, точнее финансовых органов, направлена в первую очередь на решение проблем учета и контроля использования бюджетных средств, а не на решение проблем обеспечения деятельности сферы образования.</w:t>
      </w:r>
    </w:p>
    <w:p w:rsidR="00845429" w:rsidRPr="0013329C" w:rsidRDefault="00845429" w:rsidP="0013329C">
      <w:pPr>
        <w:spacing w:line="360" w:lineRule="auto"/>
        <w:ind w:firstLine="709"/>
        <w:jc w:val="both"/>
        <w:rPr>
          <w:sz w:val="28"/>
          <w:szCs w:val="28"/>
        </w:rPr>
      </w:pPr>
      <w:r w:rsidRPr="0013329C">
        <w:rPr>
          <w:sz w:val="28"/>
          <w:szCs w:val="28"/>
        </w:rPr>
        <w:t>Решение этих и других конкретных проблем бюджетного финансирования видится по двум основным направлениям:</w:t>
      </w:r>
    </w:p>
    <w:p w:rsidR="00845429" w:rsidRPr="0013329C" w:rsidRDefault="00845429" w:rsidP="0013329C">
      <w:pPr>
        <w:spacing w:line="360" w:lineRule="auto"/>
        <w:ind w:firstLine="709"/>
        <w:jc w:val="both"/>
        <w:rPr>
          <w:sz w:val="28"/>
          <w:szCs w:val="28"/>
        </w:rPr>
      </w:pPr>
      <w:r w:rsidRPr="0013329C">
        <w:rPr>
          <w:sz w:val="28"/>
          <w:szCs w:val="28"/>
        </w:rPr>
        <w:t>- совершенствование нормативно-методической базы бюджетного финансирования образования;</w:t>
      </w:r>
    </w:p>
    <w:p w:rsidR="00845429" w:rsidRPr="0013329C" w:rsidRDefault="00845429" w:rsidP="0013329C">
      <w:pPr>
        <w:spacing w:line="360" w:lineRule="auto"/>
        <w:ind w:firstLine="709"/>
        <w:jc w:val="both"/>
        <w:rPr>
          <w:sz w:val="28"/>
          <w:szCs w:val="28"/>
        </w:rPr>
      </w:pPr>
      <w:r w:rsidRPr="0013329C">
        <w:rPr>
          <w:sz w:val="28"/>
          <w:szCs w:val="28"/>
        </w:rPr>
        <w:t>- дальнейшее развитие и совершенствование организационно-экономического механизма функционирования системы образования.</w:t>
      </w:r>
    </w:p>
    <w:p w:rsidR="00845429" w:rsidRPr="0013329C" w:rsidRDefault="00845429" w:rsidP="0013329C">
      <w:pPr>
        <w:spacing w:line="360" w:lineRule="auto"/>
        <w:ind w:firstLine="709"/>
        <w:jc w:val="both"/>
        <w:rPr>
          <w:sz w:val="28"/>
          <w:szCs w:val="28"/>
        </w:rPr>
      </w:pPr>
      <w:r w:rsidRPr="0013329C">
        <w:rPr>
          <w:sz w:val="28"/>
          <w:szCs w:val="28"/>
        </w:rPr>
        <w:t>В рамках первого направления необходимо упорядочить бюджетное законодательство, предусмотрев:</w:t>
      </w:r>
    </w:p>
    <w:p w:rsidR="00845429" w:rsidRPr="0013329C" w:rsidRDefault="00845429" w:rsidP="0013329C">
      <w:pPr>
        <w:spacing w:line="360" w:lineRule="auto"/>
        <w:ind w:firstLine="709"/>
        <w:jc w:val="both"/>
        <w:rPr>
          <w:sz w:val="28"/>
          <w:szCs w:val="28"/>
        </w:rPr>
      </w:pPr>
      <w:r w:rsidRPr="0013329C">
        <w:rPr>
          <w:sz w:val="28"/>
          <w:szCs w:val="28"/>
        </w:rPr>
        <w:t>- передачу права утверждения сводной сметы доходов и расходов образовательного учреждения руководителю этого учреждения (порядок согласования расходов внутри учреждения устанавливается уставом, решением ученого совета и т.п. открытой процедурой);</w:t>
      </w:r>
    </w:p>
    <w:p w:rsidR="00845429" w:rsidRPr="0013329C" w:rsidRDefault="00845429" w:rsidP="0013329C">
      <w:pPr>
        <w:spacing w:line="360" w:lineRule="auto"/>
        <w:ind w:firstLine="709"/>
        <w:jc w:val="both"/>
        <w:rPr>
          <w:sz w:val="28"/>
          <w:szCs w:val="28"/>
        </w:rPr>
      </w:pPr>
      <w:r w:rsidRPr="0013329C">
        <w:rPr>
          <w:sz w:val="28"/>
          <w:szCs w:val="28"/>
        </w:rPr>
        <w:t xml:space="preserve">- включение бюджетополучателей в процедуру разработки проекта бюджета. </w:t>
      </w:r>
    </w:p>
    <w:p w:rsidR="00845429" w:rsidRPr="0013329C" w:rsidRDefault="00845429" w:rsidP="0013329C">
      <w:pPr>
        <w:spacing w:line="360" w:lineRule="auto"/>
        <w:ind w:firstLine="709"/>
        <w:jc w:val="both"/>
        <w:rPr>
          <w:sz w:val="28"/>
          <w:szCs w:val="28"/>
        </w:rPr>
      </w:pPr>
      <w:r w:rsidRPr="0013329C">
        <w:rPr>
          <w:sz w:val="28"/>
          <w:szCs w:val="28"/>
        </w:rPr>
        <w:t>Это обусловлено тем, что и действующий порядок распределения бюджетных средств, и установленное законодательством требование перехода к нормативам финансирования должны предусматривать объективно сложившиеся особенности отдельных образовательных учреждений, связанных с их профилем, материальной базой, территориальным расположением и другими факторами, которые не могут быть в полной мере учтены главными распорядителями бюджетных средств, составляющих проект бюджета;</w:t>
      </w:r>
    </w:p>
    <w:p w:rsidR="00845429" w:rsidRPr="0013329C" w:rsidRDefault="00845429" w:rsidP="0013329C">
      <w:pPr>
        <w:spacing w:line="360" w:lineRule="auto"/>
        <w:ind w:firstLine="709"/>
        <w:jc w:val="both"/>
        <w:rPr>
          <w:sz w:val="28"/>
          <w:szCs w:val="28"/>
        </w:rPr>
      </w:pPr>
      <w:r w:rsidRPr="0013329C">
        <w:rPr>
          <w:sz w:val="28"/>
          <w:szCs w:val="28"/>
        </w:rPr>
        <w:t>- доведение уведомлений о бюджетных обязательствах и лимитов бюджетных ассигнований одной строкой;</w:t>
      </w:r>
    </w:p>
    <w:p w:rsidR="00845429" w:rsidRPr="0013329C" w:rsidRDefault="00845429" w:rsidP="0013329C">
      <w:pPr>
        <w:spacing w:line="360" w:lineRule="auto"/>
        <w:ind w:firstLine="709"/>
        <w:jc w:val="both"/>
        <w:rPr>
          <w:sz w:val="28"/>
          <w:szCs w:val="28"/>
        </w:rPr>
      </w:pPr>
      <w:r w:rsidRPr="0013329C">
        <w:rPr>
          <w:sz w:val="28"/>
          <w:szCs w:val="28"/>
        </w:rPr>
        <w:t>- предоставление права бюджетополучателям осуществлять расходование средств бюджета в пределах общей суммы финансирования, самостоятельно определяя их распределение по статьям экономической классификации;</w:t>
      </w:r>
    </w:p>
    <w:p w:rsidR="00845429" w:rsidRPr="0013329C" w:rsidRDefault="00845429" w:rsidP="0013329C">
      <w:pPr>
        <w:spacing w:line="360" w:lineRule="auto"/>
        <w:ind w:firstLine="709"/>
        <w:jc w:val="both"/>
        <w:rPr>
          <w:sz w:val="28"/>
          <w:szCs w:val="28"/>
        </w:rPr>
      </w:pPr>
      <w:r w:rsidRPr="0013329C">
        <w:rPr>
          <w:sz w:val="28"/>
          <w:szCs w:val="28"/>
        </w:rPr>
        <w:t>-сохранение за бюджетным учреждением остатка средств, обоснованно образовавшегося по состоянию на 31 декабря текущего года на счете бюджетного учреждения.</w:t>
      </w:r>
    </w:p>
    <w:p w:rsidR="00845429" w:rsidRPr="0013329C" w:rsidRDefault="00845429" w:rsidP="0013329C">
      <w:pPr>
        <w:spacing w:line="360" w:lineRule="auto"/>
        <w:ind w:firstLine="709"/>
        <w:jc w:val="both"/>
        <w:rPr>
          <w:sz w:val="28"/>
          <w:szCs w:val="28"/>
        </w:rPr>
      </w:pPr>
      <w:r w:rsidRPr="0013329C">
        <w:rPr>
          <w:sz w:val="28"/>
          <w:szCs w:val="28"/>
        </w:rPr>
        <w:t>Сейчас трудно определить направления дальнейшего совершенствования организационно-финансовых механизмов в системе образования. Слишком многими факторами они определяются и слишком неопределенными могут быть и последствия изменений такого рода. Ясно одно, необходимо отказаться от практики централизованного планирования структурных и организационных преобразований в сфере образования, сделав основной упор на постепенный запуск механизмов саморегулирования.</w:t>
      </w:r>
    </w:p>
    <w:p w:rsidR="00845429" w:rsidRPr="0013329C" w:rsidRDefault="00845429" w:rsidP="0013329C">
      <w:pPr>
        <w:spacing w:line="360" w:lineRule="auto"/>
        <w:ind w:firstLine="709"/>
        <w:jc w:val="both"/>
        <w:rPr>
          <w:sz w:val="28"/>
          <w:szCs w:val="28"/>
        </w:rPr>
      </w:pPr>
      <w:r w:rsidRPr="0013329C">
        <w:rPr>
          <w:sz w:val="28"/>
          <w:szCs w:val="28"/>
        </w:rPr>
        <w:t>Основные подходы к организационно-экономическому реформированию системы п образования можно сформулировать следующим образом:</w:t>
      </w:r>
    </w:p>
    <w:p w:rsidR="00845429" w:rsidRPr="0013329C" w:rsidRDefault="00845429" w:rsidP="0013329C">
      <w:pPr>
        <w:spacing w:line="360" w:lineRule="auto"/>
        <w:ind w:firstLine="709"/>
        <w:jc w:val="both"/>
        <w:rPr>
          <w:sz w:val="28"/>
          <w:szCs w:val="28"/>
        </w:rPr>
      </w:pPr>
      <w:r w:rsidRPr="0013329C">
        <w:rPr>
          <w:sz w:val="28"/>
          <w:szCs w:val="28"/>
        </w:rPr>
        <w:t xml:space="preserve">- реструктурирование действующих потоков финансовых средств, направленное на более эффективное их использование. </w:t>
      </w:r>
    </w:p>
    <w:p w:rsidR="00845429" w:rsidRPr="0013329C" w:rsidRDefault="00845429" w:rsidP="0013329C">
      <w:pPr>
        <w:spacing w:line="360" w:lineRule="auto"/>
        <w:ind w:firstLine="709"/>
        <w:jc w:val="both"/>
        <w:rPr>
          <w:sz w:val="28"/>
          <w:szCs w:val="28"/>
        </w:rPr>
      </w:pPr>
      <w:r w:rsidRPr="0013329C">
        <w:rPr>
          <w:sz w:val="28"/>
          <w:szCs w:val="28"/>
        </w:rPr>
        <w:t xml:space="preserve">- создание условий, стимулирующих развитие платежеспособного спроса на подготовку </w:t>
      </w:r>
      <w:r w:rsidR="00143448" w:rsidRPr="0013329C">
        <w:rPr>
          <w:sz w:val="28"/>
          <w:szCs w:val="28"/>
        </w:rPr>
        <w:t>спортсменов по</w:t>
      </w:r>
      <w:r w:rsidR="0013329C" w:rsidRPr="0013329C">
        <w:rPr>
          <w:sz w:val="28"/>
          <w:szCs w:val="28"/>
        </w:rPr>
        <w:t xml:space="preserve"> </w:t>
      </w:r>
      <w:r w:rsidRPr="0013329C">
        <w:rPr>
          <w:sz w:val="28"/>
          <w:szCs w:val="28"/>
        </w:rPr>
        <w:t xml:space="preserve">уровням квалификации, а также на получение дополнительного образования, т.е. формирование дополнительных (внебюджетных) источников финансирования этой сферы. </w:t>
      </w:r>
    </w:p>
    <w:p w:rsidR="00845429" w:rsidRPr="0013329C" w:rsidRDefault="00845429" w:rsidP="0013329C">
      <w:pPr>
        <w:spacing w:line="360" w:lineRule="auto"/>
        <w:ind w:firstLine="709"/>
        <w:jc w:val="both"/>
        <w:rPr>
          <w:sz w:val="28"/>
          <w:szCs w:val="28"/>
        </w:rPr>
      </w:pPr>
      <w:r w:rsidRPr="0013329C">
        <w:rPr>
          <w:sz w:val="28"/>
          <w:szCs w:val="28"/>
        </w:rPr>
        <w:t>Финансирование образовательных учреждений должно осуществляться по следующим направлениям.</w:t>
      </w:r>
    </w:p>
    <w:p w:rsidR="00845429" w:rsidRPr="007B61C0" w:rsidRDefault="007B61C0" w:rsidP="0013329C">
      <w:pPr>
        <w:spacing w:line="360" w:lineRule="auto"/>
        <w:ind w:firstLine="709"/>
        <w:jc w:val="both"/>
        <w:rPr>
          <w:sz w:val="28"/>
          <w:szCs w:val="28"/>
          <w:u w:val="single"/>
        </w:rPr>
      </w:pPr>
      <w:r w:rsidRPr="007B61C0">
        <w:rPr>
          <w:sz w:val="28"/>
          <w:szCs w:val="28"/>
          <w:u w:val="single"/>
        </w:rPr>
        <w:t>Государственный заказ</w:t>
      </w:r>
    </w:p>
    <w:p w:rsidR="00845429" w:rsidRPr="0013329C" w:rsidRDefault="00845429" w:rsidP="0013329C">
      <w:pPr>
        <w:spacing w:line="360" w:lineRule="auto"/>
        <w:ind w:firstLine="709"/>
        <w:jc w:val="both"/>
        <w:rPr>
          <w:sz w:val="28"/>
          <w:szCs w:val="28"/>
        </w:rPr>
      </w:pPr>
      <w:r w:rsidRPr="0013329C">
        <w:rPr>
          <w:sz w:val="28"/>
          <w:szCs w:val="28"/>
        </w:rPr>
        <w:t xml:space="preserve">Финансирование госзаказа должно осуществляться на основе нормативов в расчете на 1 учащегося, которые будут дифференцированы с учетом трудоемкости и капиталоемкости подготовки по различным специальностям. Финансирование будет производиться без разбивки выделяемых средств на отдельные предметные статьи. </w:t>
      </w:r>
    </w:p>
    <w:p w:rsidR="00A77BE3" w:rsidRPr="0013329C" w:rsidRDefault="00A77BE3" w:rsidP="0013329C">
      <w:pPr>
        <w:spacing w:line="360" w:lineRule="auto"/>
        <w:ind w:firstLine="709"/>
        <w:jc w:val="both"/>
        <w:rPr>
          <w:sz w:val="28"/>
          <w:szCs w:val="28"/>
        </w:rPr>
      </w:pPr>
      <w:r w:rsidRPr="0013329C">
        <w:rPr>
          <w:sz w:val="28"/>
          <w:szCs w:val="28"/>
        </w:rPr>
        <w:t xml:space="preserve">В современном обществе без информационных технологий невозможно наладить эффективную работу структуры управления, повысить скорость обработки и принятия решений и снизить вероятность управленческих ошибок. </w:t>
      </w:r>
    </w:p>
    <w:p w:rsidR="00A77BE3" w:rsidRPr="0013329C" w:rsidRDefault="0083246B" w:rsidP="0013329C">
      <w:pPr>
        <w:spacing w:line="360" w:lineRule="auto"/>
        <w:ind w:firstLine="709"/>
        <w:jc w:val="both"/>
        <w:rPr>
          <w:sz w:val="28"/>
          <w:szCs w:val="28"/>
        </w:rPr>
      </w:pPr>
      <w:r w:rsidRPr="0013329C">
        <w:rPr>
          <w:sz w:val="28"/>
          <w:szCs w:val="28"/>
        </w:rPr>
        <w:t>Стоит согласиться с Е.А. Федченко, что</w:t>
      </w:r>
      <w:r w:rsidRPr="0013329C">
        <w:rPr>
          <w:sz w:val="28"/>
          <w:szCs w:val="20"/>
        </w:rPr>
        <w:t xml:space="preserve"> </w:t>
      </w:r>
      <w:r w:rsidRPr="0013329C">
        <w:rPr>
          <w:sz w:val="28"/>
          <w:szCs w:val="28"/>
        </w:rPr>
        <w:t>н</w:t>
      </w:r>
      <w:r w:rsidR="00A77BE3" w:rsidRPr="0013329C">
        <w:rPr>
          <w:sz w:val="28"/>
          <w:szCs w:val="28"/>
        </w:rPr>
        <w:t>овые условия хозяйствования требуют внедрение современных средств вычислительной техники и обработки учетно-финансовой информации. Рыночная экономика обуславливает развитие прогрессивных информационных технологий в практике бухгалтерского учета</w:t>
      </w:r>
      <w:r w:rsidRPr="0013329C">
        <w:rPr>
          <w:rStyle w:val="a5"/>
          <w:sz w:val="28"/>
          <w:szCs w:val="28"/>
        </w:rPr>
        <w:footnoteReference w:id="59"/>
      </w:r>
      <w:r w:rsidR="00A77BE3" w:rsidRPr="0013329C">
        <w:rPr>
          <w:sz w:val="28"/>
          <w:szCs w:val="28"/>
        </w:rPr>
        <w:t>.</w:t>
      </w:r>
    </w:p>
    <w:p w:rsidR="00A77BE3" w:rsidRPr="0013329C" w:rsidRDefault="00A77BE3" w:rsidP="0013329C">
      <w:pPr>
        <w:spacing w:line="360" w:lineRule="auto"/>
        <w:ind w:firstLine="709"/>
        <w:jc w:val="both"/>
        <w:rPr>
          <w:sz w:val="28"/>
          <w:szCs w:val="28"/>
        </w:rPr>
      </w:pPr>
      <w:r w:rsidRPr="0013329C">
        <w:rPr>
          <w:sz w:val="28"/>
          <w:szCs w:val="28"/>
        </w:rPr>
        <w:t>Одной их таких технологий является - автоматизированная система «Смета», разработанная НПО «Криста», которую предлагается внедрить в МОУ ДОД</w:t>
      </w:r>
      <w:r w:rsidR="0013329C" w:rsidRPr="0013329C">
        <w:rPr>
          <w:sz w:val="28"/>
          <w:szCs w:val="28"/>
        </w:rPr>
        <w:t xml:space="preserve"> </w:t>
      </w:r>
      <w:r w:rsidRPr="0013329C">
        <w:rPr>
          <w:sz w:val="28"/>
          <w:szCs w:val="28"/>
        </w:rPr>
        <w:t>ДЮСШ Мирного. «Смета» является универсальной системой автоматизации бухгалтерского учета в бюджетном учреждении. Данная система позволяет автоматизировать учет от ввода первичных документов до формирования отчетности. В базовую конфигурацию АС «Смета» входят следующие рабочие места, Кадры, Заработная плата и табель, Касса, Банк и смета, Основные средства, материалы продукты питания, МБП и Общая бухгалтерия.</w:t>
      </w:r>
    </w:p>
    <w:p w:rsidR="00A77BE3" w:rsidRDefault="00A77BE3" w:rsidP="0013329C">
      <w:pPr>
        <w:spacing w:line="360" w:lineRule="auto"/>
        <w:ind w:firstLine="709"/>
        <w:jc w:val="both"/>
        <w:rPr>
          <w:sz w:val="28"/>
          <w:szCs w:val="28"/>
        </w:rPr>
      </w:pPr>
      <w:r w:rsidRPr="0013329C">
        <w:rPr>
          <w:sz w:val="28"/>
          <w:szCs w:val="28"/>
        </w:rPr>
        <w:t>Достоинствами системы является ее прозрачность, многопользовательский доступ к базе данных, большой спектр документов и выходных форм, соответствующих законодательству РФ, а также возможность разграничения прав пользователей, ведение журнала бухгалтерских операций с многоуровневой аналитикой.</w:t>
      </w:r>
    </w:p>
    <w:p w:rsidR="007927C7" w:rsidRDefault="007927C7" w:rsidP="0013329C">
      <w:pPr>
        <w:spacing w:line="360" w:lineRule="auto"/>
        <w:ind w:firstLine="709"/>
        <w:jc w:val="both"/>
        <w:rPr>
          <w:sz w:val="28"/>
          <w:szCs w:val="28"/>
        </w:rPr>
      </w:pPr>
    </w:p>
    <w:p w:rsidR="007927C7" w:rsidRPr="0013329C" w:rsidRDefault="007927C7" w:rsidP="0013329C">
      <w:pPr>
        <w:spacing w:line="360" w:lineRule="auto"/>
        <w:ind w:firstLine="709"/>
        <w:jc w:val="both"/>
        <w:rPr>
          <w:sz w:val="28"/>
          <w:szCs w:val="28"/>
        </w:rPr>
      </w:pPr>
    </w:p>
    <w:p w:rsidR="0030051C" w:rsidRPr="0013329C" w:rsidRDefault="007B61C0" w:rsidP="0013329C">
      <w:pPr>
        <w:spacing w:line="360" w:lineRule="auto"/>
        <w:ind w:firstLine="709"/>
        <w:jc w:val="both"/>
        <w:rPr>
          <w:sz w:val="28"/>
          <w:szCs w:val="28"/>
        </w:rPr>
      </w:pPr>
      <w:r>
        <w:rPr>
          <w:sz w:val="28"/>
          <w:szCs w:val="28"/>
        </w:rPr>
        <w:br w:type="page"/>
      </w:r>
      <w:r w:rsidR="0030051C" w:rsidRPr="0013329C">
        <w:rPr>
          <w:sz w:val="28"/>
          <w:szCs w:val="28"/>
        </w:rPr>
        <w:t>Заключение</w:t>
      </w:r>
    </w:p>
    <w:p w:rsidR="0030051C" w:rsidRPr="0013329C" w:rsidRDefault="0030051C" w:rsidP="0013329C">
      <w:pPr>
        <w:spacing w:line="360" w:lineRule="auto"/>
        <w:ind w:firstLine="709"/>
        <w:jc w:val="both"/>
        <w:rPr>
          <w:sz w:val="28"/>
          <w:szCs w:val="28"/>
        </w:rPr>
      </w:pPr>
    </w:p>
    <w:p w:rsidR="0030051C" w:rsidRPr="0013329C" w:rsidRDefault="0030051C" w:rsidP="0013329C">
      <w:pPr>
        <w:spacing w:line="360" w:lineRule="auto"/>
        <w:ind w:firstLine="709"/>
        <w:jc w:val="both"/>
        <w:rPr>
          <w:sz w:val="28"/>
          <w:szCs w:val="28"/>
        </w:rPr>
      </w:pPr>
      <w:r w:rsidRPr="0013329C">
        <w:rPr>
          <w:sz w:val="28"/>
          <w:szCs w:val="28"/>
        </w:rPr>
        <w:t>Важность финансового анализа как одного из основных элементов стратегического управления образовательным учреждением сложно переоценить. Значение его возросло с тех пор, как была расширена экономическая свобода образовательных учреждений и их хозяйственная самостоятельность. Очевидно, что от эффективности управления финансовыми ресурсами государственных образовательных учреждений целиком и полностью зависит результат деятельности организации в целом. Если дела в учреждении идут самотеком, а стиль управления в новых рыночных условиях не меняется, то никакое бюджетное финансирование не позволит образовательному учреждению «держаться на плаву».</w:t>
      </w:r>
    </w:p>
    <w:p w:rsidR="0030051C" w:rsidRPr="0013329C" w:rsidRDefault="0030051C" w:rsidP="0013329C">
      <w:pPr>
        <w:spacing w:line="360" w:lineRule="auto"/>
        <w:ind w:firstLine="709"/>
        <w:jc w:val="both"/>
        <w:rPr>
          <w:sz w:val="28"/>
          <w:szCs w:val="28"/>
        </w:rPr>
      </w:pPr>
      <w:r w:rsidRPr="0013329C">
        <w:rPr>
          <w:sz w:val="28"/>
          <w:szCs w:val="28"/>
        </w:rPr>
        <w:t>В первой главе данной работы рассматривались ос</w:t>
      </w:r>
      <w:r w:rsidR="007B61C0">
        <w:rPr>
          <w:sz w:val="28"/>
          <w:szCs w:val="28"/>
        </w:rPr>
        <w:t>обенности организации финансово</w:t>
      </w:r>
      <w:r w:rsidRPr="0013329C">
        <w:rPr>
          <w:sz w:val="28"/>
          <w:szCs w:val="28"/>
        </w:rPr>
        <w:t>-хозяйственной деятельности государственного образовательного учреждения и особенности анализа финансового состояния государственного образовательного учреждения. Рассмотрены основные теоретические методы проведения финансового анализа деятельности бюджетной организации, раскрыта экономическая сущность коэффициентов, применяемых при проведении анализа финансового состояния учреждения.</w:t>
      </w:r>
    </w:p>
    <w:p w:rsidR="0030051C" w:rsidRPr="0013329C" w:rsidRDefault="0030051C" w:rsidP="0013329C">
      <w:pPr>
        <w:spacing w:line="360" w:lineRule="auto"/>
        <w:ind w:firstLine="709"/>
        <w:jc w:val="both"/>
        <w:rPr>
          <w:sz w:val="28"/>
          <w:szCs w:val="28"/>
        </w:rPr>
      </w:pPr>
      <w:r w:rsidRPr="0013329C">
        <w:rPr>
          <w:sz w:val="28"/>
          <w:szCs w:val="28"/>
        </w:rPr>
        <w:t>В главе второй, занимающей большую часть работы, было обследовано государственное образовательное учреждение МОУ ДОД</w:t>
      </w:r>
      <w:r w:rsidR="0013329C" w:rsidRPr="0013329C">
        <w:rPr>
          <w:sz w:val="28"/>
          <w:szCs w:val="28"/>
        </w:rPr>
        <w:t xml:space="preserve"> </w:t>
      </w:r>
      <w:r w:rsidRPr="0013329C">
        <w:rPr>
          <w:sz w:val="28"/>
          <w:szCs w:val="28"/>
        </w:rPr>
        <w:t>ДЮСШ Мирного и его финансовое положение. В ходе работы было установлено реальное положение дел на предприятии; выявлены изменения в финансовом состоянии и факторы, вызвавшие эти изменения.</w:t>
      </w:r>
    </w:p>
    <w:p w:rsidR="0030051C" w:rsidRPr="0013329C" w:rsidRDefault="0030051C" w:rsidP="0013329C">
      <w:pPr>
        <w:spacing w:line="360" w:lineRule="auto"/>
        <w:ind w:firstLine="709"/>
        <w:jc w:val="both"/>
        <w:rPr>
          <w:sz w:val="28"/>
          <w:szCs w:val="28"/>
        </w:rPr>
      </w:pPr>
      <w:r w:rsidRPr="0013329C">
        <w:rPr>
          <w:sz w:val="28"/>
          <w:szCs w:val="28"/>
        </w:rPr>
        <w:t>Динамика изменения показателей оценки имущественного состояния МОУ ДОД</w:t>
      </w:r>
      <w:r w:rsidR="0013329C" w:rsidRPr="0013329C">
        <w:rPr>
          <w:sz w:val="28"/>
          <w:szCs w:val="28"/>
        </w:rPr>
        <w:t xml:space="preserve"> </w:t>
      </w:r>
      <w:r w:rsidRPr="0013329C">
        <w:rPr>
          <w:sz w:val="28"/>
          <w:szCs w:val="28"/>
        </w:rPr>
        <w:t>ДЮСШ Мирного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30051C" w:rsidRPr="0013329C" w:rsidRDefault="0030051C" w:rsidP="0013329C">
      <w:pPr>
        <w:spacing w:line="360" w:lineRule="auto"/>
        <w:ind w:firstLine="709"/>
        <w:jc w:val="both"/>
        <w:rPr>
          <w:sz w:val="28"/>
          <w:szCs w:val="28"/>
        </w:rPr>
      </w:pPr>
      <w:r w:rsidRPr="0013329C">
        <w:rPr>
          <w:sz w:val="28"/>
          <w:szCs w:val="28"/>
        </w:rPr>
        <w:t>Показатели деловой активности имеют тенденцию к снижению, что свидетельствует о снижении эффективности использования финансовых ресурсов МОУ ДОД</w:t>
      </w:r>
      <w:r w:rsidR="0013329C" w:rsidRPr="0013329C">
        <w:rPr>
          <w:sz w:val="28"/>
          <w:szCs w:val="28"/>
        </w:rPr>
        <w:t xml:space="preserve"> </w:t>
      </w:r>
      <w:r w:rsidRPr="0013329C">
        <w:rPr>
          <w:sz w:val="28"/>
          <w:szCs w:val="28"/>
        </w:rPr>
        <w:t>ДЮСШ Мирного.</w:t>
      </w:r>
    </w:p>
    <w:p w:rsidR="0030051C" w:rsidRPr="0013329C" w:rsidRDefault="0030051C" w:rsidP="0013329C">
      <w:pPr>
        <w:spacing w:line="360" w:lineRule="auto"/>
        <w:ind w:firstLine="709"/>
        <w:jc w:val="both"/>
        <w:rPr>
          <w:sz w:val="28"/>
          <w:szCs w:val="28"/>
        </w:rPr>
      </w:pPr>
      <w:r w:rsidRPr="0013329C">
        <w:rPr>
          <w:sz w:val="28"/>
          <w:szCs w:val="28"/>
        </w:rPr>
        <w:t>За прошедший период коэффициент финансовой устойчивости не претерпел существенных изменений, но тенденция к снижению наметилась. Это - негативный фактор.</w:t>
      </w:r>
    </w:p>
    <w:p w:rsidR="0030051C" w:rsidRPr="0013329C" w:rsidRDefault="0030051C" w:rsidP="0013329C">
      <w:pPr>
        <w:spacing w:line="360" w:lineRule="auto"/>
        <w:ind w:firstLine="709"/>
        <w:jc w:val="both"/>
        <w:rPr>
          <w:sz w:val="28"/>
          <w:szCs w:val="28"/>
        </w:rPr>
      </w:pPr>
      <w:r w:rsidRPr="0013329C">
        <w:rPr>
          <w:sz w:val="28"/>
          <w:szCs w:val="28"/>
        </w:rPr>
        <w:t>Вышеперечисленные тенденции свидетельствуют о назревшей необходимости руководству МОУ ДОД</w:t>
      </w:r>
      <w:r w:rsidR="0013329C" w:rsidRPr="0013329C">
        <w:rPr>
          <w:sz w:val="28"/>
          <w:szCs w:val="28"/>
        </w:rPr>
        <w:t xml:space="preserve"> </w:t>
      </w:r>
      <w:r w:rsidRPr="0013329C">
        <w:rPr>
          <w:sz w:val="28"/>
          <w:szCs w:val="28"/>
        </w:rPr>
        <w:t>ДЮСШ Мирного обратить внимание на оценку финансового состояния учреждения.</w:t>
      </w:r>
    </w:p>
    <w:p w:rsidR="0030051C" w:rsidRPr="0013329C" w:rsidRDefault="0030051C" w:rsidP="0013329C">
      <w:pPr>
        <w:spacing w:line="360" w:lineRule="auto"/>
        <w:ind w:firstLine="709"/>
        <w:jc w:val="both"/>
        <w:rPr>
          <w:sz w:val="28"/>
          <w:szCs w:val="28"/>
        </w:rPr>
      </w:pPr>
      <w:r w:rsidRPr="0013329C">
        <w:rPr>
          <w:sz w:val="28"/>
          <w:szCs w:val="28"/>
        </w:rPr>
        <w:t>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предполагающей в частности систему скидок - все это говорит о неумелом управлении капиталом. Проведенный анализ также показал, что доходность собственного капитала снизилась в отчетном году. Это вызвало уменьшение отдачи с каждого рубля вложенных средств за прошлый год. Показатель фондоотдачи в 2009 году сократился на 11 % по сравнению с 2008 годом.</w:t>
      </w:r>
    </w:p>
    <w:p w:rsidR="0030051C" w:rsidRPr="0013329C" w:rsidRDefault="0030051C" w:rsidP="0013329C">
      <w:pPr>
        <w:spacing w:line="360" w:lineRule="auto"/>
        <w:ind w:firstLine="709"/>
        <w:jc w:val="both"/>
        <w:rPr>
          <w:sz w:val="28"/>
          <w:szCs w:val="28"/>
        </w:rPr>
      </w:pPr>
      <w:r w:rsidRPr="0013329C">
        <w:rPr>
          <w:sz w:val="28"/>
          <w:szCs w:val="28"/>
        </w:rPr>
        <w:t>Налицо тенденция к снижению финансовой устойчивости учреждения. Поэтому для стабилизации финансового состояния МОУ ДОД</w:t>
      </w:r>
      <w:r w:rsidR="0013329C" w:rsidRPr="0013329C">
        <w:rPr>
          <w:sz w:val="28"/>
          <w:szCs w:val="28"/>
        </w:rPr>
        <w:t xml:space="preserve"> </w:t>
      </w:r>
      <w:r w:rsidRPr="0013329C">
        <w:rPr>
          <w:sz w:val="28"/>
          <w:szCs w:val="28"/>
        </w:rPr>
        <w:t>ДЮСШ Мирного хотя бы до уровня прошлых лет предлагается провести следующие мероприятия, позволяющие оптимизировать финансово-экономическую деятельность рассматриваемого учреждения:</w:t>
      </w:r>
    </w:p>
    <w:p w:rsidR="0030051C" w:rsidRPr="0013329C" w:rsidRDefault="0030051C" w:rsidP="0013329C">
      <w:pPr>
        <w:spacing w:line="360" w:lineRule="auto"/>
        <w:ind w:firstLine="709"/>
        <w:jc w:val="both"/>
        <w:rPr>
          <w:sz w:val="28"/>
          <w:szCs w:val="28"/>
        </w:rPr>
      </w:pPr>
      <w:r w:rsidRPr="0013329C">
        <w:rPr>
          <w:sz w:val="28"/>
          <w:szCs w:val="28"/>
        </w:rPr>
        <w:t>В целях увеличения поступлений от платной образовательной деятельности предлагается провести ряд мероприятий:</w:t>
      </w:r>
    </w:p>
    <w:p w:rsidR="0030051C" w:rsidRPr="0013329C" w:rsidRDefault="0030051C" w:rsidP="0013329C">
      <w:pPr>
        <w:spacing w:line="360" w:lineRule="auto"/>
        <w:ind w:firstLine="709"/>
        <w:jc w:val="both"/>
        <w:rPr>
          <w:sz w:val="28"/>
          <w:szCs w:val="28"/>
        </w:rPr>
      </w:pPr>
      <w:r w:rsidRPr="0013329C">
        <w:rPr>
          <w:sz w:val="28"/>
          <w:szCs w:val="28"/>
        </w:rPr>
        <w:t>- разработать рекламную кампанию по продвижению образовательных услуг МОУ ДОД</w:t>
      </w:r>
      <w:r w:rsidR="0013329C" w:rsidRPr="0013329C">
        <w:rPr>
          <w:sz w:val="28"/>
          <w:szCs w:val="28"/>
        </w:rPr>
        <w:t xml:space="preserve"> </w:t>
      </w:r>
      <w:r w:rsidRPr="0013329C">
        <w:rPr>
          <w:sz w:val="28"/>
          <w:szCs w:val="28"/>
        </w:rPr>
        <w:t>ДЮСШ Мирного на рынке Архангельской области;</w:t>
      </w:r>
    </w:p>
    <w:p w:rsidR="0030051C" w:rsidRPr="0013329C" w:rsidRDefault="0030051C" w:rsidP="0013329C">
      <w:pPr>
        <w:spacing w:line="360" w:lineRule="auto"/>
        <w:ind w:firstLine="709"/>
        <w:jc w:val="both"/>
        <w:rPr>
          <w:sz w:val="28"/>
          <w:szCs w:val="28"/>
        </w:rPr>
      </w:pPr>
      <w:r w:rsidRPr="0013329C">
        <w:rPr>
          <w:sz w:val="28"/>
          <w:szCs w:val="28"/>
        </w:rPr>
        <w:t>- организовать работу по проведению рекламной кампании на территории г. Мирный Архангельской области;</w:t>
      </w:r>
    </w:p>
    <w:p w:rsidR="0030051C" w:rsidRPr="0013329C" w:rsidRDefault="0030051C" w:rsidP="0013329C">
      <w:pPr>
        <w:spacing w:line="360" w:lineRule="auto"/>
        <w:ind w:firstLine="709"/>
        <w:jc w:val="both"/>
        <w:rPr>
          <w:sz w:val="28"/>
          <w:szCs w:val="28"/>
        </w:rPr>
      </w:pPr>
      <w:r w:rsidRPr="0013329C">
        <w:rPr>
          <w:sz w:val="28"/>
          <w:szCs w:val="28"/>
        </w:rPr>
        <w:t>- организовать день открытых дверей, в рамках которого провести презентационные занятия по наиболее популярным видам спорта.</w:t>
      </w:r>
    </w:p>
    <w:p w:rsidR="0030051C" w:rsidRPr="0013329C" w:rsidRDefault="0030051C" w:rsidP="0013329C">
      <w:pPr>
        <w:spacing w:line="360" w:lineRule="auto"/>
        <w:ind w:firstLine="709"/>
        <w:jc w:val="both"/>
        <w:rPr>
          <w:sz w:val="28"/>
          <w:szCs w:val="28"/>
        </w:rPr>
      </w:pPr>
      <w:r w:rsidRPr="0013329C">
        <w:rPr>
          <w:sz w:val="28"/>
          <w:szCs w:val="28"/>
        </w:rPr>
        <w:t>В целях увеличения добровольных пожертвований и взносов рекомендуется разработать и внедрить кампанию для привлечения благотворительных организаций на территории г. Мирный и Архангельской области.</w:t>
      </w:r>
    </w:p>
    <w:p w:rsidR="0030051C" w:rsidRPr="0013329C" w:rsidRDefault="0030051C" w:rsidP="0013329C">
      <w:pPr>
        <w:spacing w:line="360" w:lineRule="auto"/>
        <w:ind w:firstLine="709"/>
        <w:jc w:val="both"/>
        <w:rPr>
          <w:sz w:val="28"/>
          <w:szCs w:val="28"/>
        </w:rPr>
      </w:pPr>
      <w:r w:rsidRPr="0013329C">
        <w:rPr>
          <w:sz w:val="28"/>
          <w:szCs w:val="28"/>
        </w:rPr>
        <w:t>Новые условия хозяйствования требуют внедрение современных средств вычислительной техники и обработки учетно-финансовой информации. Во избежание осложнения проведения финансового анализа, снижения оперативности принятия управленческих решений и увеличения вероятность возникновения ошибок в отчетной документации, предлагается внедрить автоматизированная система бухгалтерского учета «Смета», разработанную НПО «Криста».</w:t>
      </w:r>
    </w:p>
    <w:p w:rsidR="00A106EE" w:rsidRDefault="0030051C" w:rsidP="0013329C">
      <w:pPr>
        <w:spacing w:line="360" w:lineRule="auto"/>
        <w:ind w:firstLine="709"/>
        <w:jc w:val="both"/>
        <w:rPr>
          <w:sz w:val="28"/>
          <w:szCs w:val="28"/>
        </w:rPr>
      </w:pPr>
      <w:r w:rsidRPr="0013329C">
        <w:rPr>
          <w:sz w:val="28"/>
          <w:szCs w:val="28"/>
        </w:rPr>
        <w:t xml:space="preserve">Перечисленные мероприятия позволят усовершенствовать процесс финансовую деятельность </w:t>
      </w:r>
      <w:r w:rsidR="00663A95" w:rsidRPr="0013329C">
        <w:rPr>
          <w:sz w:val="28"/>
          <w:szCs w:val="28"/>
        </w:rPr>
        <w:t>МОУ ДОД</w:t>
      </w:r>
      <w:r w:rsidR="0013329C" w:rsidRPr="0013329C">
        <w:rPr>
          <w:sz w:val="28"/>
          <w:szCs w:val="28"/>
        </w:rPr>
        <w:t xml:space="preserve"> </w:t>
      </w:r>
      <w:r w:rsidR="00663A95" w:rsidRPr="0013329C">
        <w:rPr>
          <w:sz w:val="28"/>
          <w:szCs w:val="28"/>
        </w:rPr>
        <w:t>ДЮСШ Мирного</w:t>
      </w:r>
      <w:r w:rsidRPr="0013329C">
        <w:rPr>
          <w:sz w:val="28"/>
          <w:szCs w:val="28"/>
        </w:rPr>
        <w:t>, получить дополнительные внебюджетные источники финансирования. Что, несомненно, актуально сейчас во время усложнившейся ситуации с бюджетным финансированием государственных бюджетных образовательных учреждений.</w:t>
      </w:r>
    </w:p>
    <w:p w:rsidR="007927C7" w:rsidRDefault="007927C7" w:rsidP="0013329C">
      <w:pPr>
        <w:spacing w:line="360" w:lineRule="auto"/>
        <w:ind w:firstLine="709"/>
        <w:jc w:val="both"/>
        <w:rPr>
          <w:sz w:val="28"/>
          <w:szCs w:val="28"/>
        </w:rPr>
      </w:pPr>
    </w:p>
    <w:p w:rsidR="007927C7" w:rsidRPr="0013329C" w:rsidRDefault="007927C7" w:rsidP="0013329C">
      <w:pPr>
        <w:spacing w:line="360" w:lineRule="auto"/>
        <w:ind w:firstLine="709"/>
        <w:jc w:val="both"/>
        <w:rPr>
          <w:sz w:val="28"/>
          <w:szCs w:val="28"/>
        </w:rPr>
      </w:pPr>
    </w:p>
    <w:p w:rsidR="00715DEB" w:rsidRPr="0013329C" w:rsidRDefault="007B61C0" w:rsidP="0013329C">
      <w:pPr>
        <w:spacing w:line="360" w:lineRule="auto"/>
        <w:ind w:firstLine="709"/>
        <w:jc w:val="both"/>
        <w:rPr>
          <w:sz w:val="28"/>
          <w:szCs w:val="28"/>
        </w:rPr>
      </w:pPr>
      <w:r>
        <w:rPr>
          <w:sz w:val="28"/>
          <w:szCs w:val="28"/>
        </w:rPr>
        <w:br w:type="page"/>
      </w:r>
      <w:r w:rsidR="00715DEB" w:rsidRPr="0013329C">
        <w:rPr>
          <w:sz w:val="28"/>
          <w:szCs w:val="28"/>
        </w:rPr>
        <w:t>Список использованных источников</w:t>
      </w:r>
    </w:p>
    <w:p w:rsidR="008A3450" w:rsidRPr="0013329C" w:rsidRDefault="008A3450" w:rsidP="0013329C">
      <w:pPr>
        <w:spacing w:line="360" w:lineRule="auto"/>
        <w:ind w:firstLine="709"/>
        <w:jc w:val="both"/>
        <w:rPr>
          <w:sz w:val="28"/>
          <w:szCs w:val="28"/>
        </w:rPr>
      </w:pPr>
    </w:p>
    <w:p w:rsidR="00026401" w:rsidRPr="0013329C" w:rsidRDefault="00CF2C12" w:rsidP="007B61C0">
      <w:pPr>
        <w:spacing w:line="360" w:lineRule="auto"/>
        <w:jc w:val="both"/>
        <w:rPr>
          <w:sz w:val="28"/>
          <w:szCs w:val="28"/>
        </w:rPr>
      </w:pPr>
      <w:r w:rsidRPr="0013329C">
        <w:rPr>
          <w:sz w:val="28"/>
          <w:szCs w:val="28"/>
        </w:rPr>
        <w:t xml:space="preserve">1. </w:t>
      </w:r>
      <w:r w:rsidR="002B0BA2" w:rsidRPr="0013329C">
        <w:rPr>
          <w:sz w:val="28"/>
          <w:szCs w:val="28"/>
        </w:rPr>
        <w:t xml:space="preserve">Конституция Российской Федерации от 12 декабря 1993 года </w:t>
      </w:r>
      <w:r w:rsidR="004A50FB" w:rsidRPr="0013329C">
        <w:rPr>
          <w:sz w:val="28"/>
          <w:szCs w:val="28"/>
        </w:rPr>
        <w:t>(</w:t>
      </w:r>
      <w:r w:rsidR="004B0B78" w:rsidRPr="0013329C">
        <w:rPr>
          <w:sz w:val="28"/>
          <w:szCs w:val="28"/>
        </w:rPr>
        <w:t>р</w:t>
      </w:r>
      <w:r w:rsidR="004A50FB" w:rsidRPr="0013329C">
        <w:rPr>
          <w:sz w:val="28"/>
          <w:szCs w:val="28"/>
        </w:rPr>
        <w:t xml:space="preserve">ед. от 30.12.2008.). </w:t>
      </w:r>
      <w:r w:rsidR="002B0BA2" w:rsidRPr="0013329C">
        <w:rPr>
          <w:sz w:val="28"/>
          <w:szCs w:val="28"/>
        </w:rPr>
        <w:t>Российская газета. 1993 года. 25 декабря.</w:t>
      </w:r>
      <w:r w:rsidR="000A7664" w:rsidRPr="0013329C">
        <w:rPr>
          <w:sz w:val="28"/>
          <w:szCs w:val="28"/>
        </w:rPr>
        <w:t xml:space="preserve"> </w:t>
      </w:r>
    </w:p>
    <w:p w:rsidR="00026401" w:rsidRPr="0013329C" w:rsidRDefault="000A7664" w:rsidP="007B61C0">
      <w:pPr>
        <w:spacing w:line="360" w:lineRule="auto"/>
        <w:jc w:val="both"/>
        <w:rPr>
          <w:sz w:val="28"/>
          <w:szCs w:val="28"/>
        </w:rPr>
      </w:pPr>
      <w:r w:rsidRPr="0013329C">
        <w:rPr>
          <w:sz w:val="28"/>
          <w:szCs w:val="28"/>
        </w:rPr>
        <w:t xml:space="preserve"> </w:t>
      </w:r>
      <w:r w:rsidR="00CC4277" w:rsidRPr="0013329C">
        <w:rPr>
          <w:sz w:val="28"/>
          <w:szCs w:val="28"/>
        </w:rPr>
        <w:t xml:space="preserve">2. </w:t>
      </w:r>
      <w:r w:rsidR="00CF2C12" w:rsidRPr="0013329C">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00CF2C12" w:rsidRPr="0013329C">
          <w:rPr>
            <w:sz w:val="28"/>
            <w:szCs w:val="28"/>
          </w:rPr>
          <w:t>1994 г</w:t>
        </w:r>
      </w:smartTag>
      <w:r w:rsidR="00CF2C12" w:rsidRPr="0013329C">
        <w:rPr>
          <w:sz w:val="28"/>
          <w:szCs w:val="28"/>
        </w:rPr>
        <w:t>. № 51-ФЗ (Часть первая) // Собрание законодательства РФ. 1994. № 32. Ст. 3301.</w:t>
      </w:r>
    </w:p>
    <w:p w:rsidR="002D0A97" w:rsidRPr="0013329C" w:rsidRDefault="00CF2C12" w:rsidP="007B61C0">
      <w:pPr>
        <w:spacing w:line="360" w:lineRule="auto"/>
        <w:jc w:val="both"/>
        <w:rPr>
          <w:sz w:val="28"/>
          <w:szCs w:val="28"/>
        </w:rPr>
      </w:pPr>
      <w:r w:rsidRPr="0013329C">
        <w:rPr>
          <w:sz w:val="28"/>
          <w:szCs w:val="28"/>
        </w:rPr>
        <w:t>3</w:t>
      </w:r>
      <w:r w:rsidR="002D0A97" w:rsidRPr="0013329C">
        <w:rPr>
          <w:sz w:val="28"/>
          <w:szCs w:val="28"/>
        </w:rPr>
        <w:t xml:space="preserve">. </w:t>
      </w:r>
      <w:r w:rsidRPr="0013329C">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13329C">
          <w:rPr>
            <w:sz w:val="28"/>
            <w:szCs w:val="28"/>
          </w:rPr>
          <w:t>1998 г</w:t>
        </w:r>
      </w:smartTag>
      <w:r w:rsidRPr="0013329C">
        <w:rPr>
          <w:sz w:val="28"/>
          <w:szCs w:val="28"/>
        </w:rPr>
        <w:t xml:space="preserve">. </w:t>
      </w:r>
      <w:r w:rsidR="003841BA" w:rsidRPr="0013329C">
        <w:rPr>
          <w:sz w:val="28"/>
          <w:szCs w:val="28"/>
        </w:rPr>
        <w:t>№</w:t>
      </w:r>
      <w:r w:rsidRPr="0013329C">
        <w:rPr>
          <w:sz w:val="28"/>
          <w:szCs w:val="28"/>
        </w:rPr>
        <w:t xml:space="preserve"> 145-ФЗ ( ред. от 24 июля 2008</w:t>
      </w:r>
      <w:r w:rsidR="0013329C" w:rsidRPr="0013329C">
        <w:rPr>
          <w:sz w:val="28"/>
          <w:szCs w:val="28"/>
        </w:rPr>
        <w:t xml:space="preserve"> </w:t>
      </w:r>
      <w:r w:rsidRPr="0013329C">
        <w:rPr>
          <w:sz w:val="28"/>
          <w:szCs w:val="28"/>
        </w:rPr>
        <w:t>г.) // Собрание законодательства РФ.1998. № 31. Ст. 3823.</w:t>
      </w:r>
    </w:p>
    <w:p w:rsidR="00CF2C12" w:rsidRPr="0013329C" w:rsidRDefault="00CF2C12" w:rsidP="007B61C0">
      <w:pPr>
        <w:spacing w:line="360" w:lineRule="auto"/>
        <w:jc w:val="both"/>
        <w:rPr>
          <w:sz w:val="28"/>
          <w:szCs w:val="28"/>
        </w:rPr>
      </w:pPr>
      <w:r w:rsidRPr="0013329C">
        <w:rPr>
          <w:sz w:val="28"/>
          <w:szCs w:val="28"/>
        </w:rPr>
        <w:t xml:space="preserve"> 4. Налоговый кодекс. Часть вторая от 5 августа </w:t>
      </w:r>
      <w:smartTag w:uri="urn:schemas-microsoft-com:office:smarttags" w:element="metricconverter">
        <w:smartTagPr>
          <w:attr w:name="ProductID" w:val="2000 г"/>
        </w:smartTagPr>
        <w:r w:rsidRPr="0013329C">
          <w:rPr>
            <w:sz w:val="28"/>
            <w:szCs w:val="28"/>
          </w:rPr>
          <w:t>2000 г</w:t>
        </w:r>
      </w:smartTag>
      <w:r w:rsidRPr="0013329C">
        <w:rPr>
          <w:sz w:val="28"/>
          <w:szCs w:val="28"/>
        </w:rPr>
        <w:t>. № 117-ФЗ</w:t>
      </w:r>
      <w:r w:rsidR="0013329C" w:rsidRPr="0013329C">
        <w:rPr>
          <w:sz w:val="28"/>
          <w:szCs w:val="28"/>
        </w:rPr>
        <w:t xml:space="preserve"> </w:t>
      </w:r>
      <w:r w:rsidRPr="0013329C">
        <w:rPr>
          <w:sz w:val="28"/>
          <w:szCs w:val="28"/>
        </w:rPr>
        <w:t>(ред. от 23 июля 2008</w:t>
      </w:r>
      <w:r w:rsidR="0013329C" w:rsidRPr="0013329C">
        <w:rPr>
          <w:sz w:val="28"/>
          <w:szCs w:val="28"/>
        </w:rPr>
        <w:t xml:space="preserve"> </w:t>
      </w:r>
      <w:r w:rsidRPr="0013329C">
        <w:rPr>
          <w:sz w:val="28"/>
          <w:szCs w:val="28"/>
        </w:rPr>
        <w:t>г.)</w:t>
      </w:r>
      <w:r w:rsidR="0013329C" w:rsidRPr="0013329C">
        <w:rPr>
          <w:sz w:val="28"/>
          <w:szCs w:val="28"/>
        </w:rPr>
        <w:t xml:space="preserve"> </w:t>
      </w:r>
      <w:r w:rsidRPr="0013329C">
        <w:rPr>
          <w:sz w:val="28"/>
          <w:szCs w:val="28"/>
        </w:rPr>
        <w:t>// Собрание законодательства РФ. 2000. № 32. Ст. 3340.</w:t>
      </w:r>
    </w:p>
    <w:p w:rsidR="00CF2C12" w:rsidRPr="0013329C" w:rsidRDefault="00CF2C12" w:rsidP="007B61C0">
      <w:pPr>
        <w:spacing w:line="360" w:lineRule="auto"/>
        <w:jc w:val="both"/>
        <w:rPr>
          <w:sz w:val="28"/>
          <w:szCs w:val="28"/>
        </w:rPr>
      </w:pPr>
      <w:r w:rsidRPr="0013329C">
        <w:rPr>
          <w:sz w:val="28"/>
          <w:szCs w:val="28"/>
        </w:rPr>
        <w:t xml:space="preserve">5. </w:t>
      </w:r>
      <w:r w:rsidR="00513839" w:rsidRPr="0013329C">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513839" w:rsidRPr="0013329C">
          <w:rPr>
            <w:sz w:val="28"/>
            <w:szCs w:val="28"/>
          </w:rPr>
          <w:t>2001 г</w:t>
        </w:r>
      </w:smartTag>
      <w:r w:rsidR="00513839" w:rsidRPr="0013329C">
        <w:rPr>
          <w:sz w:val="28"/>
          <w:szCs w:val="28"/>
        </w:rPr>
        <w:t>.</w:t>
      </w:r>
      <w:r w:rsidRPr="0013329C">
        <w:rPr>
          <w:sz w:val="28"/>
          <w:szCs w:val="28"/>
        </w:rPr>
        <w:t xml:space="preserve"> </w:t>
      </w:r>
      <w:r w:rsidR="00513839" w:rsidRPr="0013329C">
        <w:rPr>
          <w:sz w:val="28"/>
          <w:szCs w:val="28"/>
        </w:rPr>
        <w:t xml:space="preserve">№ 197-ФЗ (в ред. от 23 июля </w:t>
      </w:r>
      <w:smartTag w:uri="urn:schemas-microsoft-com:office:smarttags" w:element="metricconverter">
        <w:smartTagPr>
          <w:attr w:name="ProductID" w:val="2008 г"/>
        </w:smartTagPr>
        <w:r w:rsidR="00513839" w:rsidRPr="0013329C">
          <w:rPr>
            <w:sz w:val="28"/>
            <w:szCs w:val="28"/>
          </w:rPr>
          <w:t>2008 г</w:t>
        </w:r>
      </w:smartTag>
      <w:r w:rsidR="00513839" w:rsidRPr="0013329C">
        <w:rPr>
          <w:sz w:val="28"/>
          <w:szCs w:val="28"/>
        </w:rPr>
        <w:t xml:space="preserve">.) // Собрание законодательства РФ. </w:t>
      </w:r>
      <w:smartTag w:uri="urn:schemas-microsoft-com:office:smarttags" w:element="metricconverter">
        <w:smartTagPr>
          <w:attr w:name="ProductID" w:val="2002 г"/>
        </w:smartTagPr>
        <w:r w:rsidR="00513839" w:rsidRPr="0013329C">
          <w:rPr>
            <w:sz w:val="28"/>
            <w:szCs w:val="28"/>
          </w:rPr>
          <w:t>2002 г</w:t>
        </w:r>
      </w:smartTag>
      <w:r w:rsidR="00513839" w:rsidRPr="0013329C">
        <w:rPr>
          <w:sz w:val="28"/>
          <w:szCs w:val="28"/>
        </w:rPr>
        <w:t xml:space="preserve">. № 1 (часть I). Ст. 3. </w:t>
      </w:r>
    </w:p>
    <w:p w:rsidR="00CF2C12" w:rsidRPr="0013329C" w:rsidRDefault="00CF2C12" w:rsidP="007B61C0">
      <w:pPr>
        <w:spacing w:line="360" w:lineRule="auto"/>
        <w:jc w:val="both"/>
        <w:rPr>
          <w:sz w:val="28"/>
          <w:szCs w:val="28"/>
        </w:rPr>
      </w:pPr>
      <w:r w:rsidRPr="0013329C">
        <w:rPr>
          <w:sz w:val="28"/>
          <w:szCs w:val="28"/>
        </w:rPr>
        <w:t xml:space="preserve">6. Федеральный закон от 12 января </w:t>
      </w:r>
      <w:smartTag w:uri="urn:schemas-microsoft-com:office:smarttags" w:element="metricconverter">
        <w:smartTagPr>
          <w:attr w:name="ProductID" w:val="1996 г"/>
        </w:smartTagPr>
        <w:r w:rsidRPr="0013329C">
          <w:rPr>
            <w:sz w:val="28"/>
            <w:szCs w:val="28"/>
          </w:rPr>
          <w:t>1996 г</w:t>
        </w:r>
      </w:smartTag>
      <w:r w:rsidRPr="0013329C">
        <w:rPr>
          <w:sz w:val="28"/>
          <w:szCs w:val="28"/>
        </w:rPr>
        <w:t>. № 7-ФЗ «О некоммерческих организациях» (в ред. от 23 июля 2008</w:t>
      </w:r>
      <w:r w:rsidR="0013329C" w:rsidRPr="0013329C">
        <w:rPr>
          <w:sz w:val="28"/>
          <w:szCs w:val="28"/>
        </w:rPr>
        <w:t xml:space="preserve"> </w:t>
      </w:r>
      <w:r w:rsidRPr="0013329C">
        <w:rPr>
          <w:sz w:val="28"/>
          <w:szCs w:val="28"/>
        </w:rPr>
        <w:t>г. №</w:t>
      </w:r>
      <w:r w:rsidR="0013329C" w:rsidRPr="0013329C">
        <w:rPr>
          <w:sz w:val="28"/>
          <w:szCs w:val="28"/>
        </w:rPr>
        <w:t xml:space="preserve"> </w:t>
      </w:r>
      <w:r w:rsidRPr="0013329C">
        <w:rPr>
          <w:sz w:val="28"/>
          <w:szCs w:val="28"/>
        </w:rPr>
        <w:t xml:space="preserve">160-ФЗ) // Собрание законодательства РФ.1996. № 3. Ст. 145. </w:t>
      </w:r>
    </w:p>
    <w:p w:rsidR="00BD6E2F" w:rsidRPr="0013329C" w:rsidRDefault="00BD6E2F" w:rsidP="007B61C0">
      <w:pPr>
        <w:spacing w:line="360" w:lineRule="auto"/>
        <w:jc w:val="both"/>
        <w:rPr>
          <w:sz w:val="28"/>
          <w:szCs w:val="28"/>
        </w:rPr>
      </w:pPr>
      <w:r w:rsidRPr="0013329C">
        <w:rPr>
          <w:sz w:val="28"/>
          <w:szCs w:val="28"/>
        </w:rPr>
        <w:t xml:space="preserve">7. </w:t>
      </w:r>
      <w:r w:rsidR="00CF2C12" w:rsidRPr="0013329C">
        <w:rPr>
          <w:sz w:val="28"/>
          <w:szCs w:val="28"/>
        </w:rPr>
        <w:t xml:space="preserve">Федеральный закон от 13 января </w:t>
      </w:r>
      <w:smartTag w:uri="urn:schemas-microsoft-com:office:smarttags" w:element="metricconverter">
        <w:smartTagPr>
          <w:attr w:name="ProductID" w:val="1996 г"/>
        </w:smartTagPr>
        <w:r w:rsidR="00CF2C12" w:rsidRPr="0013329C">
          <w:rPr>
            <w:sz w:val="28"/>
            <w:szCs w:val="28"/>
          </w:rPr>
          <w:t>1996 г</w:t>
        </w:r>
      </w:smartTag>
      <w:r w:rsidR="00CF2C12" w:rsidRPr="0013329C">
        <w:rPr>
          <w:sz w:val="28"/>
          <w:szCs w:val="28"/>
        </w:rPr>
        <w:t xml:space="preserve">. № 12-ФЗ «О внесении изменений и дополнений в Закон Российской Федерации «Об образовании»» </w:t>
      </w:r>
      <w:r w:rsidR="00E13CB5" w:rsidRPr="0013329C">
        <w:rPr>
          <w:sz w:val="28"/>
          <w:szCs w:val="28"/>
        </w:rPr>
        <w:t>(</w:t>
      </w:r>
      <w:r w:rsidR="00CF2C12" w:rsidRPr="0013329C">
        <w:rPr>
          <w:sz w:val="28"/>
          <w:szCs w:val="28"/>
        </w:rPr>
        <w:t>ред. от 1 декабря 2007</w:t>
      </w:r>
      <w:r w:rsidR="0013329C" w:rsidRPr="0013329C">
        <w:rPr>
          <w:sz w:val="28"/>
          <w:szCs w:val="28"/>
        </w:rPr>
        <w:t xml:space="preserve"> </w:t>
      </w:r>
      <w:r w:rsidR="00CF2C12" w:rsidRPr="0013329C">
        <w:rPr>
          <w:sz w:val="28"/>
          <w:szCs w:val="28"/>
        </w:rPr>
        <w:t>г.)</w:t>
      </w:r>
      <w:r w:rsidR="0013329C" w:rsidRPr="0013329C">
        <w:rPr>
          <w:sz w:val="28"/>
          <w:szCs w:val="28"/>
        </w:rPr>
        <w:t xml:space="preserve"> </w:t>
      </w:r>
      <w:r w:rsidR="00CF2C12" w:rsidRPr="0013329C">
        <w:rPr>
          <w:sz w:val="28"/>
          <w:szCs w:val="28"/>
        </w:rPr>
        <w:t>// Собрание законодательства РФ. 1996. № 3. Ст. 150.</w:t>
      </w:r>
    </w:p>
    <w:p w:rsidR="00BD6E2F" w:rsidRPr="0013329C" w:rsidRDefault="00BD6E2F" w:rsidP="007B61C0">
      <w:pPr>
        <w:spacing w:line="360" w:lineRule="auto"/>
        <w:jc w:val="both"/>
        <w:rPr>
          <w:sz w:val="28"/>
          <w:szCs w:val="28"/>
        </w:rPr>
      </w:pPr>
      <w:r w:rsidRPr="0013329C">
        <w:rPr>
          <w:sz w:val="28"/>
          <w:szCs w:val="28"/>
        </w:rPr>
        <w:t>8. Федеральный закон от 22 декабря 2005</w:t>
      </w:r>
      <w:r w:rsidR="0013329C" w:rsidRPr="0013329C">
        <w:rPr>
          <w:sz w:val="28"/>
          <w:szCs w:val="28"/>
        </w:rPr>
        <w:t xml:space="preserve"> </w:t>
      </w:r>
      <w:r w:rsidRPr="0013329C">
        <w:rPr>
          <w:sz w:val="28"/>
          <w:szCs w:val="28"/>
        </w:rPr>
        <w:t>г. №176-ФЗ «О внесении изменений в</w:t>
      </w:r>
      <w:r w:rsidR="0013329C" w:rsidRPr="0013329C">
        <w:rPr>
          <w:sz w:val="28"/>
          <w:szCs w:val="28"/>
        </w:rPr>
        <w:t xml:space="preserve"> </w:t>
      </w:r>
      <w:r w:rsidRPr="0013329C">
        <w:rPr>
          <w:sz w:val="28"/>
          <w:szCs w:val="28"/>
        </w:rPr>
        <w:t>Федеральный закон «О бюджетной классификации Российской Федерации» и Бюджетный кодекс Российской Федерации» (ред. от 26 апреля 2007</w:t>
      </w:r>
      <w:r w:rsidR="0013329C" w:rsidRPr="0013329C">
        <w:rPr>
          <w:sz w:val="28"/>
          <w:szCs w:val="28"/>
        </w:rPr>
        <w:t xml:space="preserve"> </w:t>
      </w:r>
      <w:r w:rsidRPr="0013329C">
        <w:rPr>
          <w:sz w:val="28"/>
          <w:szCs w:val="28"/>
        </w:rPr>
        <w:t>г.)</w:t>
      </w:r>
      <w:r w:rsidR="0013329C" w:rsidRPr="0013329C">
        <w:rPr>
          <w:sz w:val="28"/>
          <w:szCs w:val="28"/>
        </w:rPr>
        <w:t xml:space="preserve"> </w:t>
      </w:r>
      <w:r w:rsidRPr="0013329C">
        <w:rPr>
          <w:sz w:val="28"/>
          <w:szCs w:val="28"/>
        </w:rPr>
        <w:t>// Собрание законодательства РФ.2005. № 52 (часть I). Ст. 5589.</w:t>
      </w:r>
    </w:p>
    <w:p w:rsidR="00CF2C12" w:rsidRPr="0013329C" w:rsidRDefault="00BD6E2F" w:rsidP="007B61C0">
      <w:pPr>
        <w:spacing w:line="360" w:lineRule="auto"/>
        <w:jc w:val="both"/>
        <w:rPr>
          <w:sz w:val="28"/>
          <w:szCs w:val="28"/>
        </w:rPr>
      </w:pPr>
      <w:r w:rsidRPr="0013329C">
        <w:rPr>
          <w:sz w:val="28"/>
          <w:szCs w:val="28"/>
        </w:rPr>
        <w:t>9.</w:t>
      </w:r>
      <w:r w:rsidR="00CF2C12" w:rsidRPr="0013329C">
        <w:rPr>
          <w:sz w:val="28"/>
          <w:szCs w:val="28"/>
        </w:rPr>
        <w:t xml:space="preserve"> Федеральный закон от 26 апреля 2007</w:t>
      </w:r>
      <w:r w:rsidR="0013329C" w:rsidRPr="0013329C">
        <w:rPr>
          <w:sz w:val="28"/>
          <w:szCs w:val="28"/>
        </w:rPr>
        <w:t xml:space="preserve"> </w:t>
      </w:r>
      <w:r w:rsidR="00CF2C12" w:rsidRPr="0013329C">
        <w:rPr>
          <w:sz w:val="28"/>
          <w:szCs w:val="28"/>
        </w:rPr>
        <w:t>г. №</w:t>
      </w:r>
      <w:r w:rsidR="0013329C" w:rsidRPr="0013329C">
        <w:rPr>
          <w:sz w:val="28"/>
          <w:szCs w:val="28"/>
        </w:rPr>
        <w:t xml:space="preserve"> </w:t>
      </w:r>
      <w:r w:rsidR="00CF2C12" w:rsidRPr="0013329C">
        <w:rPr>
          <w:sz w:val="28"/>
          <w:szCs w:val="28"/>
        </w:rPr>
        <w:t>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(ред.</w:t>
      </w:r>
      <w:r w:rsidR="0013329C" w:rsidRPr="0013329C">
        <w:rPr>
          <w:sz w:val="28"/>
          <w:szCs w:val="28"/>
        </w:rPr>
        <w:t xml:space="preserve"> </w:t>
      </w:r>
      <w:r w:rsidR="00CF2C12" w:rsidRPr="0013329C">
        <w:rPr>
          <w:sz w:val="28"/>
          <w:szCs w:val="28"/>
        </w:rPr>
        <w:t>от 1 декабря 2007</w:t>
      </w:r>
      <w:r w:rsidR="0013329C" w:rsidRPr="0013329C">
        <w:rPr>
          <w:sz w:val="28"/>
          <w:szCs w:val="28"/>
        </w:rPr>
        <w:t xml:space="preserve"> </w:t>
      </w:r>
      <w:r w:rsidR="00CF2C12" w:rsidRPr="0013329C">
        <w:rPr>
          <w:sz w:val="28"/>
          <w:szCs w:val="28"/>
        </w:rPr>
        <w:t>г.) // Собрание законодательства РФ. 2007. №18 ст. 2117.</w:t>
      </w:r>
    </w:p>
    <w:p w:rsidR="000023AB" w:rsidRPr="0013329C" w:rsidRDefault="00BD6E2F" w:rsidP="007B61C0">
      <w:pPr>
        <w:spacing w:line="360" w:lineRule="auto"/>
        <w:jc w:val="both"/>
        <w:rPr>
          <w:sz w:val="28"/>
          <w:szCs w:val="28"/>
        </w:rPr>
      </w:pPr>
      <w:r w:rsidRPr="0013329C">
        <w:rPr>
          <w:sz w:val="28"/>
          <w:szCs w:val="28"/>
        </w:rPr>
        <w:t>10.</w:t>
      </w:r>
      <w:r w:rsidR="003841BA" w:rsidRPr="0013329C">
        <w:rPr>
          <w:sz w:val="28"/>
          <w:szCs w:val="28"/>
        </w:rPr>
        <w:t xml:space="preserve"> </w:t>
      </w:r>
      <w:r w:rsidR="000023AB" w:rsidRPr="0013329C">
        <w:rPr>
          <w:sz w:val="28"/>
          <w:szCs w:val="28"/>
        </w:rPr>
        <w:t xml:space="preserve">Закон РФ от 10 июля </w:t>
      </w:r>
      <w:smartTag w:uri="urn:schemas-microsoft-com:office:smarttags" w:element="metricconverter">
        <w:smartTagPr>
          <w:attr w:name="ProductID" w:val="1992 г"/>
        </w:smartTagPr>
        <w:r w:rsidR="000023AB" w:rsidRPr="0013329C">
          <w:rPr>
            <w:sz w:val="28"/>
            <w:szCs w:val="28"/>
          </w:rPr>
          <w:t>1992 г</w:t>
        </w:r>
      </w:smartTag>
      <w:r w:rsidR="000023AB" w:rsidRPr="0013329C">
        <w:rPr>
          <w:sz w:val="28"/>
          <w:szCs w:val="28"/>
        </w:rPr>
        <w:t xml:space="preserve">. № 3266-1 «Об образовании» // Ведомости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000023AB" w:rsidRPr="0013329C">
          <w:rPr>
            <w:sz w:val="28"/>
            <w:szCs w:val="28"/>
          </w:rPr>
          <w:t>1992 г</w:t>
        </w:r>
      </w:smartTag>
      <w:r w:rsidR="000023AB" w:rsidRPr="0013329C">
        <w:rPr>
          <w:sz w:val="28"/>
          <w:szCs w:val="28"/>
        </w:rPr>
        <w:t xml:space="preserve">., </w:t>
      </w:r>
      <w:r w:rsidR="007A7EB0" w:rsidRPr="0013329C">
        <w:rPr>
          <w:sz w:val="28"/>
          <w:szCs w:val="28"/>
        </w:rPr>
        <w:t>№</w:t>
      </w:r>
      <w:r w:rsidR="000023AB" w:rsidRPr="0013329C">
        <w:rPr>
          <w:sz w:val="28"/>
          <w:szCs w:val="28"/>
        </w:rPr>
        <w:t xml:space="preserve"> 30. Ст. 1797.</w:t>
      </w:r>
    </w:p>
    <w:p w:rsidR="007A7EB0" w:rsidRPr="0013329C" w:rsidRDefault="00BD6E2F" w:rsidP="007B61C0">
      <w:pPr>
        <w:spacing w:line="360" w:lineRule="auto"/>
        <w:jc w:val="both"/>
        <w:rPr>
          <w:sz w:val="28"/>
          <w:szCs w:val="28"/>
        </w:rPr>
      </w:pPr>
      <w:r w:rsidRPr="0013329C">
        <w:rPr>
          <w:sz w:val="28"/>
          <w:szCs w:val="28"/>
        </w:rPr>
        <w:t>11.</w:t>
      </w:r>
      <w:r w:rsidR="003841BA" w:rsidRPr="0013329C">
        <w:rPr>
          <w:sz w:val="28"/>
          <w:szCs w:val="28"/>
        </w:rPr>
        <w:t xml:space="preserve"> </w:t>
      </w:r>
      <w:r w:rsidR="007A7EB0" w:rsidRPr="0013329C">
        <w:rPr>
          <w:sz w:val="28"/>
          <w:szCs w:val="28"/>
        </w:rPr>
        <w:t xml:space="preserve">Постановление Правительства РФ от 7 марта </w:t>
      </w:r>
      <w:smartTag w:uri="urn:schemas-microsoft-com:office:smarttags" w:element="metricconverter">
        <w:smartTagPr>
          <w:attr w:name="ProductID" w:val="1995 г"/>
        </w:smartTagPr>
        <w:r w:rsidR="007A7EB0" w:rsidRPr="0013329C">
          <w:rPr>
            <w:sz w:val="28"/>
            <w:szCs w:val="28"/>
          </w:rPr>
          <w:t>1995 г</w:t>
        </w:r>
      </w:smartTag>
      <w:r w:rsidR="007A7EB0" w:rsidRPr="0013329C">
        <w:rPr>
          <w:sz w:val="28"/>
          <w:szCs w:val="28"/>
        </w:rPr>
        <w:t>. № 233 «Об утверждении Типового положения об образовательном учреждении дополнительного образования детей»</w:t>
      </w:r>
      <w:r w:rsidR="002971DC" w:rsidRPr="0013329C">
        <w:rPr>
          <w:sz w:val="28"/>
          <w:szCs w:val="28"/>
        </w:rPr>
        <w:t xml:space="preserve"> (ред. от 7 декабря 2006</w:t>
      </w:r>
      <w:r w:rsidR="0013329C" w:rsidRPr="0013329C">
        <w:rPr>
          <w:sz w:val="28"/>
          <w:szCs w:val="28"/>
        </w:rPr>
        <w:t xml:space="preserve"> </w:t>
      </w:r>
      <w:r w:rsidR="002971DC" w:rsidRPr="0013329C">
        <w:rPr>
          <w:sz w:val="28"/>
          <w:szCs w:val="28"/>
        </w:rPr>
        <w:t>г.)</w:t>
      </w:r>
      <w:r w:rsidR="0013329C" w:rsidRPr="0013329C">
        <w:rPr>
          <w:sz w:val="28"/>
          <w:szCs w:val="28"/>
        </w:rPr>
        <w:t xml:space="preserve"> </w:t>
      </w:r>
      <w:r w:rsidR="007A7EB0" w:rsidRPr="0013329C">
        <w:rPr>
          <w:sz w:val="28"/>
          <w:szCs w:val="28"/>
        </w:rPr>
        <w:t>// Собрание законодательства РФ.1995 .№12. Ст. 1053.</w:t>
      </w:r>
    </w:p>
    <w:p w:rsidR="00CF2C12" w:rsidRPr="0013329C" w:rsidRDefault="00BD6E2F" w:rsidP="007B61C0">
      <w:pPr>
        <w:spacing w:line="360" w:lineRule="auto"/>
        <w:jc w:val="both"/>
        <w:rPr>
          <w:sz w:val="28"/>
          <w:szCs w:val="28"/>
        </w:rPr>
      </w:pPr>
      <w:r w:rsidRPr="0013329C">
        <w:rPr>
          <w:sz w:val="28"/>
          <w:szCs w:val="28"/>
        </w:rPr>
        <w:t xml:space="preserve">12. </w:t>
      </w:r>
      <w:r w:rsidR="00513839" w:rsidRPr="0013329C">
        <w:rPr>
          <w:sz w:val="28"/>
          <w:szCs w:val="28"/>
        </w:rPr>
        <w:t xml:space="preserve">Постановление Правительства РФ от 3 апреля </w:t>
      </w:r>
      <w:smartTag w:uri="urn:schemas-microsoft-com:office:smarttags" w:element="metricconverter">
        <w:smartTagPr>
          <w:attr w:name="ProductID" w:val="2003 г"/>
        </w:smartTagPr>
        <w:r w:rsidR="00513839" w:rsidRPr="0013329C">
          <w:rPr>
            <w:sz w:val="28"/>
            <w:szCs w:val="28"/>
          </w:rPr>
          <w:t>2003 г</w:t>
        </w:r>
      </w:smartTag>
      <w:r w:rsidR="00513839" w:rsidRPr="0013329C">
        <w:rPr>
          <w:sz w:val="28"/>
          <w:szCs w:val="28"/>
        </w:rPr>
        <w:t>. № 191 «О продолжительности рабочего времени (норме часов педагогической работы за ставку заработной платы) педагогических работников» // Собрание законодательства РФ. 2003. № 14. Ст. 1289.</w:t>
      </w:r>
      <w:r w:rsidR="00CF2C12" w:rsidRPr="0013329C">
        <w:rPr>
          <w:sz w:val="28"/>
          <w:szCs w:val="28"/>
        </w:rPr>
        <w:t xml:space="preserve"> </w:t>
      </w:r>
    </w:p>
    <w:p w:rsidR="00CF2C12" w:rsidRPr="0013329C" w:rsidRDefault="00BD6E2F" w:rsidP="007B61C0">
      <w:pPr>
        <w:spacing w:line="360" w:lineRule="auto"/>
        <w:jc w:val="both"/>
        <w:rPr>
          <w:sz w:val="28"/>
          <w:szCs w:val="28"/>
        </w:rPr>
      </w:pPr>
      <w:r w:rsidRPr="0013329C">
        <w:rPr>
          <w:sz w:val="28"/>
          <w:szCs w:val="28"/>
        </w:rPr>
        <w:t>13.</w:t>
      </w:r>
      <w:r w:rsidR="003841BA" w:rsidRPr="0013329C">
        <w:rPr>
          <w:sz w:val="28"/>
          <w:szCs w:val="28"/>
        </w:rPr>
        <w:t xml:space="preserve"> </w:t>
      </w:r>
      <w:r w:rsidR="00CF2C12" w:rsidRPr="0013329C">
        <w:rPr>
          <w:sz w:val="28"/>
          <w:szCs w:val="28"/>
        </w:rPr>
        <w:t>Постановление Пленума Высшего Арбитражного Суда РФ от 22 июня 2006</w:t>
      </w:r>
      <w:r w:rsidR="0013329C" w:rsidRPr="0013329C">
        <w:rPr>
          <w:sz w:val="28"/>
          <w:szCs w:val="28"/>
        </w:rPr>
        <w:t xml:space="preserve"> </w:t>
      </w:r>
      <w:r w:rsidR="00CF2C12" w:rsidRPr="0013329C">
        <w:rPr>
          <w:sz w:val="28"/>
          <w:szCs w:val="28"/>
        </w:rPr>
        <w:t>г. №</w:t>
      </w:r>
      <w:r w:rsidR="0013329C" w:rsidRPr="0013329C">
        <w:rPr>
          <w:sz w:val="28"/>
          <w:szCs w:val="28"/>
        </w:rPr>
        <w:t xml:space="preserve"> </w:t>
      </w:r>
      <w:r w:rsidR="00CF2C12" w:rsidRPr="0013329C">
        <w:rPr>
          <w:sz w:val="28"/>
          <w:szCs w:val="28"/>
        </w:rPr>
        <w:t>23 «О некоторых вопросах применения арбитражными судами норм Бюджетного кодекса Российской Федерации» // Вестник Высшего Арбитражного Суда РФ, 2006. № 8.</w:t>
      </w:r>
    </w:p>
    <w:p w:rsidR="00AA2504" w:rsidRPr="0013329C" w:rsidRDefault="00BD6E2F" w:rsidP="007B61C0">
      <w:pPr>
        <w:spacing w:line="360" w:lineRule="auto"/>
        <w:jc w:val="both"/>
        <w:rPr>
          <w:sz w:val="28"/>
          <w:szCs w:val="28"/>
        </w:rPr>
      </w:pPr>
      <w:r w:rsidRPr="0013329C">
        <w:rPr>
          <w:sz w:val="28"/>
          <w:szCs w:val="28"/>
        </w:rPr>
        <w:t>14.</w:t>
      </w:r>
      <w:r w:rsidR="00CB21D2" w:rsidRPr="0013329C">
        <w:rPr>
          <w:sz w:val="28"/>
          <w:szCs w:val="28"/>
        </w:rPr>
        <w:t xml:space="preserve"> </w:t>
      </w:r>
      <w:r w:rsidR="00AA2504" w:rsidRPr="0013329C">
        <w:rPr>
          <w:sz w:val="28"/>
          <w:szCs w:val="28"/>
        </w:rPr>
        <w:t>Приказ Минфина РФ от 24 августа 2007</w:t>
      </w:r>
      <w:r w:rsidR="0013329C" w:rsidRPr="0013329C">
        <w:rPr>
          <w:sz w:val="28"/>
          <w:szCs w:val="28"/>
        </w:rPr>
        <w:t xml:space="preserve"> </w:t>
      </w:r>
      <w:r w:rsidR="00AA2504" w:rsidRPr="0013329C">
        <w:rPr>
          <w:sz w:val="28"/>
          <w:szCs w:val="28"/>
        </w:rPr>
        <w:t xml:space="preserve">г. №72н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 В соответствии с письмом Минюста РФ от 27 сентября </w:t>
      </w:r>
      <w:smartTag w:uri="urn:schemas-microsoft-com:office:smarttags" w:element="metricconverter">
        <w:smartTagPr>
          <w:attr w:name="ProductID" w:val="2007 г"/>
        </w:smartTagPr>
        <w:r w:rsidR="00AA2504" w:rsidRPr="0013329C">
          <w:rPr>
            <w:sz w:val="28"/>
            <w:szCs w:val="28"/>
          </w:rPr>
          <w:t>2007 г</w:t>
        </w:r>
      </w:smartTag>
      <w:r w:rsidR="00AA2504" w:rsidRPr="0013329C">
        <w:rPr>
          <w:sz w:val="28"/>
          <w:szCs w:val="28"/>
        </w:rPr>
        <w:t xml:space="preserve">. № 01/9531-АБ настоящий приказ не нуждается в государственной регистрации (информация опубликована в «Финансовой газете» - Региональный выпуск, 11 октября </w:t>
      </w:r>
      <w:smartTag w:uri="urn:schemas-microsoft-com:office:smarttags" w:element="metricconverter">
        <w:smartTagPr>
          <w:attr w:name="ProductID" w:val="2007 г"/>
        </w:smartTagPr>
        <w:r w:rsidR="00AA2504" w:rsidRPr="0013329C">
          <w:rPr>
            <w:sz w:val="28"/>
            <w:szCs w:val="28"/>
          </w:rPr>
          <w:t>2007 г</w:t>
        </w:r>
      </w:smartTag>
      <w:r w:rsidR="00AA2504" w:rsidRPr="0013329C">
        <w:rPr>
          <w:sz w:val="28"/>
          <w:szCs w:val="28"/>
        </w:rPr>
        <w:t xml:space="preserve">., №41, </w:t>
      </w:r>
    </w:p>
    <w:p w:rsidR="00BD6E2F" w:rsidRPr="0013329C" w:rsidRDefault="00BD6E2F" w:rsidP="007B61C0">
      <w:pPr>
        <w:spacing w:line="360" w:lineRule="auto"/>
        <w:jc w:val="both"/>
        <w:rPr>
          <w:sz w:val="28"/>
          <w:szCs w:val="28"/>
        </w:rPr>
      </w:pPr>
      <w:r w:rsidRPr="0013329C">
        <w:rPr>
          <w:sz w:val="28"/>
          <w:szCs w:val="28"/>
        </w:rPr>
        <w:t xml:space="preserve">15. </w:t>
      </w:r>
      <w:r w:rsidR="00FC02CD" w:rsidRPr="0013329C">
        <w:rPr>
          <w:sz w:val="28"/>
          <w:szCs w:val="28"/>
        </w:rPr>
        <w:t>Приказ Федерального агентства по физической культуре, спорту и туризму от 3</w:t>
      </w:r>
      <w:r w:rsidR="0013329C" w:rsidRPr="0013329C">
        <w:rPr>
          <w:sz w:val="28"/>
          <w:szCs w:val="28"/>
        </w:rPr>
        <w:t xml:space="preserve"> </w:t>
      </w:r>
      <w:r w:rsidR="00FC02CD" w:rsidRPr="0013329C">
        <w:rPr>
          <w:sz w:val="28"/>
          <w:szCs w:val="28"/>
        </w:rPr>
        <w:t>марта</w:t>
      </w:r>
      <w:r w:rsidR="0013329C" w:rsidRPr="0013329C">
        <w:rPr>
          <w:sz w:val="28"/>
          <w:szCs w:val="28"/>
        </w:rPr>
        <w:t xml:space="preserve"> </w:t>
      </w:r>
      <w:r w:rsidR="00FC02CD" w:rsidRPr="0013329C">
        <w:rPr>
          <w:sz w:val="28"/>
          <w:szCs w:val="28"/>
        </w:rPr>
        <w:t>2004</w:t>
      </w:r>
      <w:r w:rsidR="0013329C" w:rsidRPr="0013329C">
        <w:rPr>
          <w:sz w:val="28"/>
          <w:szCs w:val="28"/>
        </w:rPr>
        <w:t xml:space="preserve"> </w:t>
      </w:r>
      <w:r w:rsidR="00FC02CD" w:rsidRPr="0013329C">
        <w:rPr>
          <w:sz w:val="28"/>
          <w:szCs w:val="28"/>
        </w:rPr>
        <w:t>г. №</w:t>
      </w:r>
      <w:r w:rsidR="0013329C" w:rsidRPr="0013329C">
        <w:rPr>
          <w:sz w:val="28"/>
          <w:szCs w:val="28"/>
        </w:rPr>
        <w:t xml:space="preserve"> </w:t>
      </w:r>
      <w:r w:rsidR="00FC02CD" w:rsidRPr="0013329C">
        <w:rPr>
          <w:sz w:val="28"/>
          <w:szCs w:val="28"/>
        </w:rPr>
        <w:t xml:space="preserve">190/л «Об утверждении «Табеля обеспечения спортивной одеждой, обувью и инвентарем индивидуального пользования» // Сборник официальных документов и материалов Госкомспорта РФ, апрель </w:t>
      </w:r>
      <w:smartTag w:uri="urn:schemas-microsoft-com:office:smarttags" w:element="metricconverter">
        <w:smartTagPr>
          <w:attr w:name="ProductID" w:val="2004 г"/>
        </w:smartTagPr>
        <w:r w:rsidR="00FC02CD" w:rsidRPr="0013329C">
          <w:rPr>
            <w:sz w:val="28"/>
            <w:szCs w:val="28"/>
          </w:rPr>
          <w:t>2004 г</w:t>
        </w:r>
      </w:smartTag>
      <w:r w:rsidR="00FC02CD" w:rsidRPr="0013329C">
        <w:rPr>
          <w:sz w:val="28"/>
          <w:szCs w:val="28"/>
        </w:rPr>
        <w:t>.</w:t>
      </w:r>
      <w:r w:rsidRPr="0013329C">
        <w:rPr>
          <w:sz w:val="28"/>
          <w:szCs w:val="28"/>
        </w:rPr>
        <w:t xml:space="preserve"> </w:t>
      </w:r>
    </w:p>
    <w:p w:rsidR="00B43AD9" w:rsidRPr="0013329C" w:rsidRDefault="00BD6E2F" w:rsidP="007B61C0">
      <w:pPr>
        <w:spacing w:line="360" w:lineRule="auto"/>
        <w:jc w:val="both"/>
        <w:rPr>
          <w:sz w:val="28"/>
          <w:szCs w:val="28"/>
        </w:rPr>
      </w:pPr>
      <w:r w:rsidRPr="0013329C">
        <w:rPr>
          <w:sz w:val="28"/>
          <w:szCs w:val="28"/>
        </w:rPr>
        <w:t xml:space="preserve">16. Письмо Минфина РФ от 12 ноября </w:t>
      </w:r>
      <w:smartTag w:uri="urn:schemas-microsoft-com:office:smarttags" w:element="metricconverter">
        <w:smartTagPr>
          <w:attr w:name="ProductID" w:val="2001 г"/>
        </w:smartTagPr>
        <w:r w:rsidRPr="0013329C">
          <w:rPr>
            <w:sz w:val="28"/>
            <w:szCs w:val="28"/>
          </w:rPr>
          <w:t>2001 г</w:t>
        </w:r>
      </w:smartTag>
      <w:r w:rsidRPr="0013329C">
        <w:rPr>
          <w:sz w:val="28"/>
          <w:szCs w:val="28"/>
        </w:rPr>
        <w:t xml:space="preserve">. № 3-01-01/12-333 «О порядке реализации приказа Минфина России от 21.06.01 № 46н бюджетными организациями» // «Финансовая Россия» от 21 ноября </w:t>
      </w:r>
      <w:smartTag w:uri="urn:schemas-microsoft-com:office:smarttags" w:element="metricconverter">
        <w:smartTagPr>
          <w:attr w:name="ProductID" w:val="2001 г"/>
        </w:smartTagPr>
        <w:r w:rsidRPr="0013329C">
          <w:rPr>
            <w:sz w:val="28"/>
            <w:szCs w:val="28"/>
          </w:rPr>
          <w:t>2001 г</w:t>
        </w:r>
      </w:smartTag>
      <w:r w:rsidRPr="0013329C">
        <w:rPr>
          <w:sz w:val="28"/>
          <w:szCs w:val="28"/>
        </w:rPr>
        <w:t>.</w:t>
      </w:r>
      <w:r w:rsidR="0013329C" w:rsidRPr="0013329C">
        <w:rPr>
          <w:sz w:val="28"/>
          <w:szCs w:val="28"/>
        </w:rPr>
        <w:t xml:space="preserve"> </w:t>
      </w:r>
      <w:r w:rsidRPr="0013329C">
        <w:rPr>
          <w:sz w:val="28"/>
          <w:szCs w:val="28"/>
        </w:rPr>
        <w:t>17.</w:t>
      </w:r>
      <w:r w:rsidR="003841BA" w:rsidRPr="0013329C">
        <w:rPr>
          <w:sz w:val="28"/>
          <w:szCs w:val="28"/>
        </w:rPr>
        <w:t xml:space="preserve"> </w:t>
      </w:r>
      <w:r w:rsidR="006C6A5C" w:rsidRPr="0013329C">
        <w:rPr>
          <w:sz w:val="28"/>
          <w:szCs w:val="28"/>
        </w:rPr>
        <w:t>Автономов В.В.</w:t>
      </w:r>
      <w:r w:rsidR="0013329C" w:rsidRPr="0013329C">
        <w:rPr>
          <w:sz w:val="28"/>
          <w:szCs w:val="28"/>
        </w:rPr>
        <w:t xml:space="preserve"> </w:t>
      </w:r>
      <w:r w:rsidR="006C6A5C" w:rsidRPr="0013329C">
        <w:rPr>
          <w:sz w:val="28"/>
          <w:szCs w:val="28"/>
        </w:rPr>
        <w:t>Введение в экономику, «ВИТА-ПРЕСС», 1998. – 243 с.</w:t>
      </w:r>
    </w:p>
    <w:p w:rsidR="003E30A3" w:rsidRPr="0013329C" w:rsidRDefault="00BD6E2F" w:rsidP="007B61C0">
      <w:pPr>
        <w:spacing w:line="360" w:lineRule="auto"/>
        <w:jc w:val="both"/>
        <w:rPr>
          <w:sz w:val="28"/>
          <w:szCs w:val="28"/>
        </w:rPr>
      </w:pPr>
      <w:r w:rsidRPr="0013329C">
        <w:rPr>
          <w:sz w:val="28"/>
          <w:szCs w:val="28"/>
        </w:rPr>
        <w:t>18</w:t>
      </w:r>
      <w:r w:rsidR="007576A6" w:rsidRPr="0013329C">
        <w:rPr>
          <w:sz w:val="28"/>
          <w:szCs w:val="28"/>
        </w:rPr>
        <w:t>.</w:t>
      </w:r>
      <w:r w:rsidRPr="0013329C">
        <w:rPr>
          <w:sz w:val="28"/>
          <w:szCs w:val="28"/>
        </w:rPr>
        <w:t xml:space="preserve"> </w:t>
      </w:r>
      <w:r w:rsidR="003E30A3" w:rsidRPr="0013329C">
        <w:rPr>
          <w:sz w:val="28"/>
          <w:szCs w:val="28"/>
        </w:rPr>
        <w:t>Борисов А.Н. «Особенности правового положения бюджетных учреждений». – М., ЗАО Юстицинформ, 2008. С. 11-16.</w:t>
      </w:r>
    </w:p>
    <w:p w:rsidR="006C6A5C" w:rsidRPr="0013329C" w:rsidRDefault="00BD6E2F" w:rsidP="007B61C0">
      <w:pPr>
        <w:spacing w:line="360" w:lineRule="auto"/>
        <w:jc w:val="both"/>
        <w:rPr>
          <w:sz w:val="28"/>
          <w:szCs w:val="28"/>
        </w:rPr>
      </w:pPr>
      <w:r w:rsidRPr="0013329C">
        <w:rPr>
          <w:sz w:val="28"/>
          <w:szCs w:val="28"/>
        </w:rPr>
        <w:t>19.</w:t>
      </w:r>
      <w:r w:rsidR="006C6A5C" w:rsidRPr="0013329C">
        <w:rPr>
          <w:sz w:val="28"/>
          <w:szCs w:val="28"/>
        </w:rPr>
        <w:t xml:space="preserve"> Банковское право Российской Федерации. Особенная часть: Учебник. / Отв. редактор Г.А. Тосунян. М., 2002. Т.2. – 435 с. </w:t>
      </w:r>
    </w:p>
    <w:p w:rsidR="00CB21D2" w:rsidRPr="0013329C" w:rsidRDefault="00BD6E2F" w:rsidP="007B61C0">
      <w:pPr>
        <w:spacing w:line="360" w:lineRule="auto"/>
        <w:jc w:val="both"/>
        <w:rPr>
          <w:sz w:val="28"/>
          <w:szCs w:val="28"/>
        </w:rPr>
      </w:pPr>
      <w:r w:rsidRPr="0013329C">
        <w:rPr>
          <w:sz w:val="28"/>
          <w:szCs w:val="28"/>
        </w:rPr>
        <w:t xml:space="preserve">20. </w:t>
      </w:r>
      <w:r w:rsidR="00222EE0" w:rsidRPr="0013329C">
        <w:rPr>
          <w:sz w:val="28"/>
          <w:szCs w:val="28"/>
        </w:rPr>
        <w:t>Бродская Т. Карпухин Н., Луссе А. «Макроэкономика»</w:t>
      </w:r>
      <w:r w:rsidR="003841BA" w:rsidRPr="0013329C">
        <w:rPr>
          <w:sz w:val="28"/>
          <w:szCs w:val="28"/>
        </w:rPr>
        <w:t xml:space="preserve">. </w:t>
      </w:r>
      <w:r w:rsidR="00222EE0" w:rsidRPr="0013329C">
        <w:rPr>
          <w:sz w:val="28"/>
          <w:szCs w:val="28"/>
        </w:rPr>
        <w:t>- М., 2007. №11. С.15.</w:t>
      </w:r>
      <w:r w:rsidR="00CB21D2" w:rsidRPr="0013329C">
        <w:rPr>
          <w:sz w:val="28"/>
          <w:szCs w:val="28"/>
        </w:rPr>
        <w:t xml:space="preserve"> </w:t>
      </w:r>
    </w:p>
    <w:p w:rsidR="00CB21D2" w:rsidRPr="0013329C" w:rsidRDefault="00CB21D2" w:rsidP="007B61C0">
      <w:pPr>
        <w:spacing w:line="360" w:lineRule="auto"/>
        <w:jc w:val="both"/>
        <w:rPr>
          <w:sz w:val="28"/>
          <w:szCs w:val="28"/>
        </w:rPr>
      </w:pPr>
      <w:r w:rsidRPr="0013329C">
        <w:rPr>
          <w:sz w:val="28"/>
          <w:szCs w:val="28"/>
        </w:rPr>
        <w:t>21. Воронин А.А. О механизме финансирования платного сектора образовательных услуг // Финансы. 2008. №12. С.21-23.</w:t>
      </w:r>
    </w:p>
    <w:p w:rsidR="00CB21D2" w:rsidRPr="0013329C" w:rsidRDefault="00CB21D2" w:rsidP="007B61C0">
      <w:pPr>
        <w:spacing w:line="360" w:lineRule="auto"/>
        <w:jc w:val="both"/>
        <w:rPr>
          <w:sz w:val="28"/>
          <w:szCs w:val="28"/>
        </w:rPr>
      </w:pPr>
      <w:r w:rsidRPr="0013329C">
        <w:rPr>
          <w:sz w:val="28"/>
          <w:szCs w:val="28"/>
        </w:rPr>
        <w:t>22. Вифлиемский А.В. Организация деятельности образовательных учреждений в условиях казначейского исполнения бюджетов // Менеджмент в образовании.</w:t>
      </w:r>
      <w:r w:rsidR="0013329C" w:rsidRPr="0013329C">
        <w:rPr>
          <w:sz w:val="28"/>
          <w:szCs w:val="28"/>
        </w:rPr>
        <w:t xml:space="preserve"> </w:t>
      </w:r>
      <w:r w:rsidRPr="0013329C">
        <w:rPr>
          <w:sz w:val="28"/>
          <w:szCs w:val="28"/>
        </w:rPr>
        <w:t>2003.</w:t>
      </w:r>
      <w:r w:rsidR="0013329C" w:rsidRPr="0013329C">
        <w:rPr>
          <w:sz w:val="28"/>
          <w:szCs w:val="28"/>
        </w:rPr>
        <w:t xml:space="preserve"> </w:t>
      </w:r>
      <w:r w:rsidRPr="0013329C">
        <w:rPr>
          <w:sz w:val="28"/>
          <w:szCs w:val="28"/>
        </w:rPr>
        <w:t>№3.</w:t>
      </w:r>
      <w:r w:rsidR="0013329C" w:rsidRPr="0013329C">
        <w:rPr>
          <w:sz w:val="28"/>
          <w:szCs w:val="28"/>
        </w:rPr>
        <w:t xml:space="preserve"> </w:t>
      </w:r>
      <w:r w:rsidRPr="0013329C">
        <w:rPr>
          <w:sz w:val="28"/>
          <w:szCs w:val="28"/>
        </w:rPr>
        <w:t>С.37-47.</w:t>
      </w:r>
    </w:p>
    <w:p w:rsidR="00CB21D2" w:rsidRPr="0013329C" w:rsidRDefault="00CB21D2" w:rsidP="007B61C0">
      <w:pPr>
        <w:spacing w:line="360" w:lineRule="auto"/>
        <w:jc w:val="both"/>
        <w:rPr>
          <w:sz w:val="28"/>
          <w:szCs w:val="28"/>
        </w:rPr>
      </w:pPr>
      <w:r w:rsidRPr="0013329C">
        <w:rPr>
          <w:sz w:val="28"/>
          <w:szCs w:val="28"/>
        </w:rPr>
        <w:t>23. Грищенко О.В. Анализ и диагностика финансово-хозяйственной деятельности предприятия: Учебное пособие. Таганрог</w:t>
      </w:r>
      <w:r w:rsidR="007576A6" w:rsidRPr="0013329C">
        <w:rPr>
          <w:sz w:val="28"/>
          <w:szCs w:val="28"/>
        </w:rPr>
        <w:t>:</w:t>
      </w:r>
      <w:r w:rsidRPr="0013329C">
        <w:rPr>
          <w:sz w:val="28"/>
          <w:szCs w:val="28"/>
        </w:rPr>
        <w:t xml:space="preserve"> Изд-во ТРТУ, 2000. </w:t>
      </w:r>
      <w:r w:rsidR="007576A6" w:rsidRPr="0013329C">
        <w:rPr>
          <w:sz w:val="28"/>
          <w:szCs w:val="28"/>
        </w:rPr>
        <w:t>–</w:t>
      </w:r>
      <w:r w:rsidRPr="0013329C">
        <w:rPr>
          <w:sz w:val="28"/>
          <w:szCs w:val="28"/>
        </w:rPr>
        <w:t xml:space="preserve"> 112</w:t>
      </w:r>
      <w:r w:rsidR="007576A6" w:rsidRPr="0013329C">
        <w:rPr>
          <w:sz w:val="28"/>
          <w:szCs w:val="28"/>
        </w:rPr>
        <w:t xml:space="preserve"> </w:t>
      </w:r>
      <w:r w:rsidRPr="0013329C">
        <w:rPr>
          <w:sz w:val="28"/>
          <w:szCs w:val="28"/>
        </w:rPr>
        <w:t xml:space="preserve">с. </w:t>
      </w:r>
    </w:p>
    <w:p w:rsidR="00CB21D2" w:rsidRPr="0013329C" w:rsidRDefault="00CB21D2" w:rsidP="007B61C0">
      <w:pPr>
        <w:spacing w:line="360" w:lineRule="auto"/>
        <w:jc w:val="both"/>
        <w:rPr>
          <w:sz w:val="28"/>
          <w:szCs w:val="28"/>
        </w:rPr>
      </w:pPr>
      <w:r w:rsidRPr="0013329C">
        <w:rPr>
          <w:sz w:val="28"/>
          <w:szCs w:val="28"/>
        </w:rPr>
        <w:t xml:space="preserve">24. Годин А.М., Подпорина И.В. Бюджет и бюджетная система Российской Федерации. - М.: Дашков и Ко, 2002. - 276 с. </w:t>
      </w:r>
    </w:p>
    <w:p w:rsidR="00CB21D2" w:rsidRPr="0013329C" w:rsidRDefault="00CB21D2" w:rsidP="007B61C0">
      <w:pPr>
        <w:spacing w:line="360" w:lineRule="auto"/>
        <w:jc w:val="both"/>
        <w:rPr>
          <w:sz w:val="28"/>
          <w:szCs w:val="28"/>
        </w:rPr>
      </w:pPr>
      <w:r w:rsidRPr="0013329C">
        <w:rPr>
          <w:sz w:val="28"/>
          <w:szCs w:val="28"/>
        </w:rPr>
        <w:t xml:space="preserve">25. Данилов Е.Н., Абарникова В.Е., Шипков Л.К., Анализ хозяйственной деятельности в бюджетных и научных учреждениях - М.: ФиС, 2003. - 336 с </w:t>
      </w:r>
    </w:p>
    <w:p w:rsidR="00CB21D2" w:rsidRPr="0013329C" w:rsidRDefault="00CB21D2" w:rsidP="007B61C0">
      <w:pPr>
        <w:spacing w:line="360" w:lineRule="auto"/>
        <w:jc w:val="both"/>
        <w:rPr>
          <w:sz w:val="28"/>
          <w:szCs w:val="28"/>
        </w:rPr>
      </w:pPr>
      <w:r w:rsidRPr="0013329C">
        <w:rPr>
          <w:sz w:val="28"/>
          <w:szCs w:val="28"/>
        </w:rPr>
        <w:t xml:space="preserve">26. Егоршин А.П. Перспективы развития образования в России в ХХI веке // Университетское управление. 2000. № 4 (14). С.42-54. </w:t>
      </w:r>
    </w:p>
    <w:p w:rsidR="00CB21D2" w:rsidRPr="0013329C" w:rsidRDefault="00CB21D2" w:rsidP="007B61C0">
      <w:pPr>
        <w:spacing w:line="360" w:lineRule="auto"/>
        <w:jc w:val="both"/>
        <w:rPr>
          <w:sz w:val="28"/>
          <w:szCs w:val="28"/>
        </w:rPr>
      </w:pPr>
      <w:r w:rsidRPr="0013329C">
        <w:rPr>
          <w:sz w:val="28"/>
          <w:szCs w:val="28"/>
        </w:rPr>
        <w:t xml:space="preserve">27. Заболотный Е.Б., Майсаков Д.Л. Анализ результатов финансовой деятельности вуза как основа принятия управленческого решения // Университетское управление. 2001. № 3 (18). С.44-52. </w:t>
      </w:r>
    </w:p>
    <w:p w:rsidR="00CB21D2" w:rsidRPr="0013329C" w:rsidRDefault="00CB21D2" w:rsidP="007B61C0">
      <w:pPr>
        <w:spacing w:line="360" w:lineRule="auto"/>
        <w:jc w:val="both"/>
        <w:rPr>
          <w:sz w:val="28"/>
          <w:szCs w:val="28"/>
        </w:rPr>
      </w:pPr>
      <w:r w:rsidRPr="0013329C">
        <w:rPr>
          <w:sz w:val="28"/>
          <w:szCs w:val="28"/>
        </w:rPr>
        <w:t xml:space="preserve">26. Инструкция по бухгалтерскому учету в бюджетных учреждениях. С приложениями. - М.:Приор, 2001. - 208 с. </w:t>
      </w:r>
    </w:p>
    <w:p w:rsidR="00013BBA" w:rsidRPr="0013329C" w:rsidRDefault="00BD6E2F" w:rsidP="007B61C0">
      <w:pPr>
        <w:spacing w:line="360" w:lineRule="auto"/>
        <w:jc w:val="both"/>
        <w:rPr>
          <w:sz w:val="28"/>
          <w:szCs w:val="28"/>
        </w:rPr>
      </w:pPr>
      <w:r w:rsidRPr="0013329C">
        <w:rPr>
          <w:sz w:val="28"/>
          <w:szCs w:val="28"/>
        </w:rPr>
        <w:t>2</w:t>
      </w:r>
      <w:r w:rsidR="00CB21D2" w:rsidRPr="0013329C">
        <w:rPr>
          <w:sz w:val="28"/>
          <w:szCs w:val="28"/>
        </w:rPr>
        <w:t>7</w:t>
      </w:r>
      <w:r w:rsidRPr="0013329C">
        <w:rPr>
          <w:sz w:val="28"/>
          <w:szCs w:val="28"/>
        </w:rPr>
        <w:t xml:space="preserve">. </w:t>
      </w:r>
      <w:r w:rsidR="00013BBA" w:rsidRPr="0013329C">
        <w:rPr>
          <w:sz w:val="28"/>
          <w:szCs w:val="28"/>
        </w:rPr>
        <w:t>Кельчевская Н.Р., Прохорова Н.Б., Павлова М.Б., Проведение финансового анализа государственного образовательного учреждения - Екатеринбург: Изд-во УГТУ-УПИ, 2001. - 127 с.</w:t>
      </w:r>
    </w:p>
    <w:p w:rsidR="00FF2F23" w:rsidRPr="0013329C" w:rsidRDefault="00BD6E2F" w:rsidP="007B61C0">
      <w:pPr>
        <w:spacing w:line="360" w:lineRule="auto"/>
        <w:jc w:val="both"/>
        <w:rPr>
          <w:sz w:val="28"/>
          <w:szCs w:val="28"/>
        </w:rPr>
      </w:pPr>
      <w:r w:rsidRPr="0013329C">
        <w:rPr>
          <w:sz w:val="28"/>
          <w:szCs w:val="28"/>
        </w:rPr>
        <w:t>2</w:t>
      </w:r>
      <w:r w:rsidR="00CB21D2" w:rsidRPr="0013329C">
        <w:rPr>
          <w:sz w:val="28"/>
          <w:szCs w:val="28"/>
        </w:rPr>
        <w:t>8</w:t>
      </w:r>
      <w:r w:rsidRPr="0013329C">
        <w:rPr>
          <w:sz w:val="28"/>
          <w:szCs w:val="28"/>
        </w:rPr>
        <w:t xml:space="preserve">. </w:t>
      </w:r>
      <w:r w:rsidR="00013BBA" w:rsidRPr="0013329C">
        <w:rPr>
          <w:sz w:val="28"/>
          <w:szCs w:val="28"/>
        </w:rPr>
        <w:t>Кузина Е.Л. Бухгалтерский учет в бюджетных организациях. - М.</w:t>
      </w:r>
      <w:r w:rsidR="00CB21D2" w:rsidRPr="0013329C">
        <w:rPr>
          <w:sz w:val="28"/>
          <w:szCs w:val="28"/>
        </w:rPr>
        <w:t>:</w:t>
      </w:r>
      <w:r w:rsidR="00013BBA" w:rsidRPr="0013329C">
        <w:rPr>
          <w:sz w:val="28"/>
          <w:szCs w:val="28"/>
        </w:rPr>
        <w:t xml:space="preserve"> Книга сервис, 2002. - 128 с.</w:t>
      </w:r>
    </w:p>
    <w:p w:rsidR="00CB21D2" w:rsidRPr="0013329C" w:rsidRDefault="00BD6E2F" w:rsidP="007B61C0">
      <w:pPr>
        <w:spacing w:line="360" w:lineRule="auto"/>
        <w:jc w:val="both"/>
        <w:rPr>
          <w:sz w:val="28"/>
          <w:szCs w:val="28"/>
        </w:rPr>
      </w:pPr>
      <w:r w:rsidRPr="0013329C">
        <w:rPr>
          <w:sz w:val="28"/>
          <w:szCs w:val="28"/>
        </w:rPr>
        <w:t>2</w:t>
      </w:r>
      <w:r w:rsidR="00CB21D2" w:rsidRPr="0013329C">
        <w:rPr>
          <w:sz w:val="28"/>
          <w:szCs w:val="28"/>
        </w:rPr>
        <w:t>9</w:t>
      </w:r>
      <w:r w:rsidRPr="0013329C">
        <w:rPr>
          <w:sz w:val="28"/>
          <w:szCs w:val="28"/>
        </w:rPr>
        <w:t xml:space="preserve">. </w:t>
      </w:r>
      <w:r w:rsidR="00FF2F23" w:rsidRPr="0013329C">
        <w:rPr>
          <w:sz w:val="28"/>
          <w:szCs w:val="28"/>
        </w:rPr>
        <w:t>Кузьмин Г.Н. Особенности составления отчетности некоммерческими организациями. // Экономика и жизнь, Бухгалтерское приложение, 2004. февраль, № 6, с. 7-</w:t>
      </w:r>
      <w:r w:rsidR="00CB21D2" w:rsidRPr="0013329C">
        <w:rPr>
          <w:sz w:val="28"/>
          <w:szCs w:val="28"/>
        </w:rPr>
        <w:t>14.</w:t>
      </w:r>
    </w:p>
    <w:p w:rsidR="00CB21D2" w:rsidRPr="0013329C" w:rsidRDefault="00CB21D2" w:rsidP="007B61C0">
      <w:pPr>
        <w:spacing w:line="360" w:lineRule="auto"/>
        <w:jc w:val="both"/>
        <w:rPr>
          <w:sz w:val="28"/>
          <w:szCs w:val="28"/>
        </w:rPr>
      </w:pPr>
      <w:r w:rsidRPr="0013329C">
        <w:rPr>
          <w:sz w:val="28"/>
          <w:szCs w:val="28"/>
        </w:rPr>
        <w:t>30. Клюев А.К. Организация финансового менеджмента в вузе // Университетское управление. - 2002. - №4 (15). - С.12-20.</w:t>
      </w:r>
    </w:p>
    <w:p w:rsidR="00CB21D2" w:rsidRPr="0013329C" w:rsidRDefault="00EC28E8" w:rsidP="007B61C0">
      <w:pPr>
        <w:spacing w:line="360" w:lineRule="auto"/>
        <w:jc w:val="both"/>
        <w:rPr>
          <w:sz w:val="28"/>
          <w:szCs w:val="28"/>
        </w:rPr>
      </w:pPr>
      <w:r w:rsidRPr="0013329C">
        <w:rPr>
          <w:sz w:val="28"/>
          <w:szCs w:val="28"/>
        </w:rPr>
        <w:t xml:space="preserve">31. </w:t>
      </w:r>
      <w:r w:rsidR="00CB21D2" w:rsidRPr="0013329C">
        <w:rPr>
          <w:sz w:val="28"/>
          <w:szCs w:val="28"/>
        </w:rPr>
        <w:t xml:space="preserve">Ковалев В.В., Финансовый анализ. -- М, Финансы и статистика, </w:t>
      </w:r>
      <w:r w:rsidRPr="0013329C">
        <w:rPr>
          <w:sz w:val="28"/>
          <w:szCs w:val="28"/>
        </w:rPr>
        <w:t>200</w:t>
      </w:r>
      <w:r w:rsidR="00CB21D2" w:rsidRPr="0013329C">
        <w:rPr>
          <w:sz w:val="28"/>
          <w:szCs w:val="28"/>
        </w:rPr>
        <w:t>6. - 432 с.</w:t>
      </w:r>
    </w:p>
    <w:p w:rsidR="00CB21D2" w:rsidRPr="0013329C" w:rsidRDefault="00CB21D2" w:rsidP="007B61C0">
      <w:pPr>
        <w:spacing w:line="360" w:lineRule="auto"/>
        <w:jc w:val="both"/>
        <w:rPr>
          <w:sz w:val="28"/>
          <w:szCs w:val="28"/>
        </w:rPr>
      </w:pPr>
      <w:r w:rsidRPr="0013329C">
        <w:rPr>
          <w:sz w:val="28"/>
          <w:szCs w:val="28"/>
        </w:rPr>
        <w:t>3</w:t>
      </w:r>
      <w:r w:rsidR="00D254A5" w:rsidRPr="0013329C">
        <w:rPr>
          <w:sz w:val="28"/>
          <w:szCs w:val="28"/>
        </w:rPr>
        <w:t>2</w:t>
      </w:r>
      <w:r w:rsidRPr="0013329C">
        <w:rPr>
          <w:sz w:val="28"/>
          <w:szCs w:val="28"/>
        </w:rPr>
        <w:t>.</w:t>
      </w:r>
      <w:r w:rsidR="009931A0" w:rsidRPr="0013329C">
        <w:rPr>
          <w:sz w:val="28"/>
          <w:szCs w:val="28"/>
        </w:rPr>
        <w:t xml:space="preserve"> Л</w:t>
      </w:r>
      <w:r w:rsidRPr="0013329C">
        <w:rPr>
          <w:sz w:val="28"/>
          <w:szCs w:val="28"/>
        </w:rPr>
        <w:t>евицкий М.Л., Шевченко Т.Н. Организация финансово-экономической деятельности в образовательных учреждениях - М.:ВЛАДОС, 2003. - 416 с.</w:t>
      </w:r>
    </w:p>
    <w:p w:rsidR="00CB21D2" w:rsidRPr="0013329C" w:rsidRDefault="00CB21D2" w:rsidP="007B61C0">
      <w:pPr>
        <w:spacing w:line="360" w:lineRule="auto"/>
        <w:jc w:val="both"/>
        <w:rPr>
          <w:sz w:val="28"/>
          <w:szCs w:val="28"/>
        </w:rPr>
      </w:pPr>
      <w:r w:rsidRPr="0013329C">
        <w:rPr>
          <w:sz w:val="28"/>
          <w:szCs w:val="28"/>
        </w:rPr>
        <w:t>3</w:t>
      </w:r>
      <w:r w:rsidR="00D254A5" w:rsidRPr="0013329C">
        <w:rPr>
          <w:sz w:val="28"/>
          <w:szCs w:val="28"/>
        </w:rPr>
        <w:t>3</w:t>
      </w:r>
      <w:r w:rsidRPr="0013329C">
        <w:rPr>
          <w:sz w:val="28"/>
          <w:szCs w:val="28"/>
        </w:rPr>
        <w:t>. М</w:t>
      </w:r>
      <w:r w:rsidR="007577C3" w:rsidRPr="0013329C">
        <w:rPr>
          <w:sz w:val="28"/>
          <w:szCs w:val="28"/>
        </w:rPr>
        <w:t>а</w:t>
      </w:r>
      <w:r w:rsidRPr="0013329C">
        <w:rPr>
          <w:sz w:val="28"/>
          <w:szCs w:val="28"/>
        </w:rPr>
        <w:t>ркина Е.В. Финансы</w:t>
      </w:r>
      <w:r w:rsidR="00EC28E8" w:rsidRPr="0013329C">
        <w:rPr>
          <w:sz w:val="28"/>
          <w:szCs w:val="28"/>
        </w:rPr>
        <w:t>.</w:t>
      </w:r>
      <w:r w:rsidRPr="0013329C">
        <w:rPr>
          <w:sz w:val="28"/>
          <w:szCs w:val="28"/>
        </w:rPr>
        <w:t xml:space="preserve"> ВУЗ в условиях реформирования бюджетного сектора. // Финансы и кредит, 2004</w:t>
      </w:r>
      <w:r w:rsidR="00E13CB5" w:rsidRPr="0013329C">
        <w:rPr>
          <w:sz w:val="28"/>
          <w:szCs w:val="28"/>
        </w:rPr>
        <w:t>.</w:t>
      </w:r>
      <w:r w:rsidRPr="0013329C">
        <w:rPr>
          <w:sz w:val="28"/>
          <w:szCs w:val="28"/>
        </w:rPr>
        <w:t xml:space="preserve"> № 15</w:t>
      </w:r>
      <w:r w:rsidR="007577C3" w:rsidRPr="0013329C">
        <w:rPr>
          <w:sz w:val="28"/>
          <w:szCs w:val="28"/>
        </w:rPr>
        <w:t>. С. 12.</w:t>
      </w:r>
      <w:r w:rsidRPr="0013329C">
        <w:rPr>
          <w:sz w:val="28"/>
          <w:szCs w:val="28"/>
        </w:rPr>
        <w:t xml:space="preserve"> </w:t>
      </w:r>
    </w:p>
    <w:p w:rsidR="00CB21D2" w:rsidRPr="0013329C" w:rsidRDefault="00CB21D2" w:rsidP="007B61C0">
      <w:pPr>
        <w:spacing w:line="360" w:lineRule="auto"/>
        <w:jc w:val="both"/>
        <w:rPr>
          <w:sz w:val="28"/>
          <w:szCs w:val="28"/>
        </w:rPr>
      </w:pPr>
      <w:r w:rsidRPr="0013329C">
        <w:rPr>
          <w:sz w:val="28"/>
          <w:szCs w:val="28"/>
        </w:rPr>
        <w:t>3</w:t>
      </w:r>
      <w:r w:rsidR="00D254A5" w:rsidRPr="0013329C">
        <w:rPr>
          <w:sz w:val="28"/>
          <w:szCs w:val="28"/>
        </w:rPr>
        <w:t>4</w:t>
      </w:r>
      <w:r w:rsidRPr="0013329C">
        <w:rPr>
          <w:sz w:val="28"/>
          <w:szCs w:val="28"/>
        </w:rPr>
        <w:t xml:space="preserve">. </w:t>
      </w:r>
      <w:r w:rsidR="007577C3" w:rsidRPr="0013329C">
        <w:rPr>
          <w:sz w:val="28"/>
          <w:szCs w:val="28"/>
        </w:rPr>
        <w:t>М</w:t>
      </w:r>
      <w:r w:rsidRPr="0013329C">
        <w:rPr>
          <w:sz w:val="28"/>
          <w:szCs w:val="28"/>
        </w:rPr>
        <w:t xml:space="preserve">етодика анализа и мониторинга эффективности использования федеральной собственности в оперативном управлении образовательных учреждений // Университетское управление (Специальный выпуск). 2001. №1 (16). </w:t>
      </w:r>
    </w:p>
    <w:p w:rsidR="00CB21D2" w:rsidRPr="0013329C" w:rsidRDefault="00CB21D2" w:rsidP="007B61C0">
      <w:pPr>
        <w:spacing w:line="360" w:lineRule="auto"/>
        <w:jc w:val="both"/>
        <w:rPr>
          <w:sz w:val="28"/>
          <w:szCs w:val="28"/>
        </w:rPr>
      </w:pPr>
      <w:r w:rsidRPr="0013329C">
        <w:rPr>
          <w:sz w:val="28"/>
          <w:szCs w:val="28"/>
        </w:rPr>
        <w:t>3</w:t>
      </w:r>
      <w:r w:rsidR="00D254A5" w:rsidRPr="0013329C">
        <w:rPr>
          <w:sz w:val="28"/>
          <w:szCs w:val="28"/>
        </w:rPr>
        <w:t>5</w:t>
      </w:r>
      <w:r w:rsidRPr="0013329C">
        <w:rPr>
          <w:sz w:val="28"/>
          <w:szCs w:val="28"/>
        </w:rPr>
        <w:t xml:space="preserve">. Молчанов И.П. Финансирование социальной сферы в условиях реформирования межбюджетных отношений.// Бухгалтерский учет в бюджетных и некоммерческих организациях. 2002., январь, № 1 (49), </w:t>
      </w:r>
      <w:r w:rsidR="00E13CB5" w:rsidRPr="0013329C">
        <w:rPr>
          <w:sz w:val="28"/>
          <w:szCs w:val="28"/>
        </w:rPr>
        <w:t>С</w:t>
      </w:r>
      <w:r w:rsidRPr="0013329C">
        <w:rPr>
          <w:sz w:val="28"/>
          <w:szCs w:val="28"/>
        </w:rPr>
        <w:t>.4 -5.</w:t>
      </w:r>
    </w:p>
    <w:p w:rsidR="00CB21D2" w:rsidRPr="0013329C" w:rsidRDefault="00CB21D2" w:rsidP="007B61C0">
      <w:pPr>
        <w:spacing w:line="360" w:lineRule="auto"/>
        <w:jc w:val="both"/>
        <w:rPr>
          <w:sz w:val="28"/>
          <w:szCs w:val="28"/>
        </w:rPr>
      </w:pPr>
      <w:r w:rsidRPr="0013329C">
        <w:rPr>
          <w:sz w:val="28"/>
          <w:szCs w:val="28"/>
        </w:rPr>
        <w:t>3</w:t>
      </w:r>
      <w:r w:rsidR="00D254A5" w:rsidRPr="0013329C">
        <w:rPr>
          <w:sz w:val="28"/>
          <w:szCs w:val="28"/>
        </w:rPr>
        <w:t>6</w:t>
      </w:r>
      <w:r w:rsidRPr="0013329C">
        <w:rPr>
          <w:sz w:val="28"/>
          <w:szCs w:val="28"/>
        </w:rPr>
        <w:t xml:space="preserve">. Мусарский М.М., Экономика и финансы образования - М.: Финансы и статистика, </w:t>
      </w:r>
      <w:smartTag w:uri="urn:schemas-microsoft-com:office:smarttags" w:element="metricconverter">
        <w:smartTagPr>
          <w:attr w:name="ProductID" w:val="2009 г"/>
        </w:smartTagPr>
        <w:r w:rsidRPr="0013329C">
          <w:rPr>
            <w:sz w:val="28"/>
            <w:szCs w:val="28"/>
          </w:rPr>
          <w:t>200</w:t>
        </w:r>
        <w:r w:rsidR="00CF4987" w:rsidRPr="0013329C">
          <w:rPr>
            <w:sz w:val="28"/>
            <w:szCs w:val="28"/>
          </w:rPr>
          <w:t>9</w:t>
        </w:r>
        <w:r w:rsidRPr="0013329C">
          <w:rPr>
            <w:sz w:val="28"/>
            <w:szCs w:val="28"/>
          </w:rPr>
          <w:t xml:space="preserve"> г</w:t>
        </w:r>
      </w:smartTag>
      <w:r w:rsidRPr="0013329C">
        <w:rPr>
          <w:sz w:val="28"/>
          <w:szCs w:val="28"/>
        </w:rPr>
        <w:t>.</w:t>
      </w:r>
      <w:r w:rsidR="007577C3" w:rsidRPr="0013329C">
        <w:rPr>
          <w:sz w:val="28"/>
          <w:szCs w:val="28"/>
        </w:rPr>
        <w:t xml:space="preserve"> № 2. С. 23 -25.</w:t>
      </w:r>
    </w:p>
    <w:p w:rsidR="00CB21D2" w:rsidRPr="0013329C" w:rsidRDefault="00D254A5" w:rsidP="007B61C0">
      <w:pPr>
        <w:spacing w:line="360" w:lineRule="auto"/>
        <w:jc w:val="both"/>
        <w:rPr>
          <w:sz w:val="28"/>
          <w:szCs w:val="28"/>
        </w:rPr>
      </w:pPr>
      <w:r w:rsidRPr="0013329C">
        <w:rPr>
          <w:sz w:val="28"/>
          <w:szCs w:val="28"/>
        </w:rPr>
        <w:t>37</w:t>
      </w:r>
      <w:r w:rsidR="00CB21D2" w:rsidRPr="0013329C">
        <w:rPr>
          <w:sz w:val="28"/>
          <w:szCs w:val="28"/>
        </w:rPr>
        <w:t>. Нестерова И.</w:t>
      </w:r>
      <w:r w:rsidR="00825A47" w:rsidRPr="0013329C">
        <w:rPr>
          <w:sz w:val="28"/>
          <w:szCs w:val="28"/>
        </w:rPr>
        <w:t>И.</w:t>
      </w:r>
      <w:r w:rsidR="00CB21D2" w:rsidRPr="0013329C">
        <w:rPr>
          <w:sz w:val="28"/>
          <w:szCs w:val="28"/>
        </w:rPr>
        <w:t xml:space="preserve"> Бизнес-план учебного заведения - основа принятия стратегических и тактических решений // Маркетинг. 2001. №1. С.102-104. </w:t>
      </w:r>
    </w:p>
    <w:p w:rsidR="00CB21D2" w:rsidRPr="0013329C" w:rsidRDefault="00D254A5" w:rsidP="007B61C0">
      <w:pPr>
        <w:spacing w:line="360" w:lineRule="auto"/>
        <w:jc w:val="both"/>
        <w:rPr>
          <w:sz w:val="28"/>
          <w:szCs w:val="28"/>
        </w:rPr>
      </w:pPr>
      <w:r w:rsidRPr="0013329C">
        <w:rPr>
          <w:sz w:val="28"/>
          <w:szCs w:val="28"/>
        </w:rPr>
        <w:t>38</w:t>
      </w:r>
      <w:r w:rsidR="00CB21D2" w:rsidRPr="0013329C">
        <w:rPr>
          <w:sz w:val="28"/>
          <w:szCs w:val="28"/>
        </w:rPr>
        <w:t>. Панков Д.А., Головкова Е.А., Пашковская Л.В., Анализ хозяйственной деятельности бюджетной организации - М.: Новое знание, 2003. - 409 с.</w:t>
      </w:r>
    </w:p>
    <w:p w:rsidR="00CB21D2" w:rsidRPr="0013329C" w:rsidRDefault="00D254A5" w:rsidP="007B61C0">
      <w:pPr>
        <w:spacing w:line="360" w:lineRule="auto"/>
        <w:jc w:val="both"/>
        <w:rPr>
          <w:sz w:val="28"/>
          <w:szCs w:val="28"/>
        </w:rPr>
      </w:pPr>
      <w:r w:rsidRPr="0013329C">
        <w:rPr>
          <w:sz w:val="28"/>
          <w:szCs w:val="28"/>
        </w:rPr>
        <w:t>39</w:t>
      </w:r>
      <w:r w:rsidR="00CB21D2" w:rsidRPr="0013329C">
        <w:rPr>
          <w:sz w:val="28"/>
          <w:szCs w:val="28"/>
        </w:rPr>
        <w:t>. Попова Р.Г., Самонова И.Н., Доброседова И.И., Финансы предприятий, - СПб: Питер, 2002. - 224 с.</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0</w:t>
      </w:r>
      <w:r w:rsidR="007577C3" w:rsidRPr="0013329C">
        <w:rPr>
          <w:sz w:val="28"/>
          <w:szCs w:val="28"/>
        </w:rPr>
        <w:t xml:space="preserve">. </w:t>
      </w:r>
      <w:r w:rsidRPr="0013329C">
        <w:rPr>
          <w:sz w:val="28"/>
          <w:szCs w:val="28"/>
        </w:rPr>
        <w:t xml:space="preserve">Родионова В.М., Баятова И.М., Маркина Е.В. Бухгалтерский учет и контроль в бюджетных учреждениях. - М.: ИД ФБК-ПРЕСС, 2003. - 232 с. </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1</w:t>
      </w:r>
      <w:r w:rsidR="007577C3" w:rsidRPr="0013329C">
        <w:rPr>
          <w:sz w:val="28"/>
          <w:szCs w:val="28"/>
        </w:rPr>
        <w:t xml:space="preserve">. </w:t>
      </w:r>
      <w:r w:rsidRPr="0013329C">
        <w:rPr>
          <w:sz w:val="28"/>
          <w:szCs w:val="28"/>
        </w:rPr>
        <w:t>Токарев И.Н. Бухгалтерский учет в бюджетных учреждениях. - М.</w:t>
      </w:r>
      <w:r w:rsidR="003841BA" w:rsidRPr="0013329C">
        <w:rPr>
          <w:sz w:val="28"/>
          <w:szCs w:val="28"/>
        </w:rPr>
        <w:t>:</w:t>
      </w:r>
      <w:r w:rsidRPr="0013329C">
        <w:rPr>
          <w:sz w:val="28"/>
          <w:szCs w:val="28"/>
        </w:rPr>
        <w:t xml:space="preserve"> ИД ФБК - ПРЕСС, 2003. - 503 с. </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2</w:t>
      </w:r>
      <w:r w:rsidRPr="0013329C">
        <w:rPr>
          <w:sz w:val="28"/>
          <w:szCs w:val="28"/>
        </w:rPr>
        <w:t xml:space="preserve">. Федченко Е.А. Вопросы совершенствования методического обеспечения по ведению бухгалтерского учета платных дополнительных образовательных услуг// Советник бухгалтера в сфере образования и науки. 2001. № 4. С.90-93. </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3</w:t>
      </w:r>
      <w:r w:rsidRPr="0013329C">
        <w:rPr>
          <w:sz w:val="28"/>
          <w:szCs w:val="28"/>
        </w:rPr>
        <w:t>. Финансы. /Под ред. Ковалевой А.М/ - М.: Финансы и статистика,1998</w:t>
      </w:r>
      <w:r w:rsidR="007577C3" w:rsidRPr="0013329C">
        <w:rPr>
          <w:sz w:val="28"/>
          <w:szCs w:val="28"/>
        </w:rPr>
        <w:t>.</w:t>
      </w:r>
      <w:r w:rsidRPr="0013329C">
        <w:rPr>
          <w:sz w:val="28"/>
          <w:szCs w:val="28"/>
        </w:rPr>
        <w:t xml:space="preserve"> </w:t>
      </w:r>
      <w:r w:rsidR="007577C3" w:rsidRPr="0013329C">
        <w:rPr>
          <w:sz w:val="28"/>
          <w:szCs w:val="28"/>
        </w:rPr>
        <w:t>- 112 с.</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4</w:t>
      </w:r>
      <w:r w:rsidRPr="0013329C">
        <w:rPr>
          <w:sz w:val="28"/>
          <w:szCs w:val="28"/>
        </w:rPr>
        <w:t>. Фомина С.</w:t>
      </w:r>
      <w:r w:rsidR="00825A47" w:rsidRPr="0013329C">
        <w:rPr>
          <w:sz w:val="28"/>
          <w:szCs w:val="28"/>
        </w:rPr>
        <w:t>Н.</w:t>
      </w:r>
      <w:r w:rsidRPr="0013329C">
        <w:rPr>
          <w:sz w:val="28"/>
          <w:szCs w:val="28"/>
        </w:rPr>
        <w:t xml:space="preserve"> Годовой отчет бюджетного учреждения за 2003 год // Финансовая газета, 2004., январь, № 4</w:t>
      </w:r>
      <w:r w:rsidR="00F75853" w:rsidRPr="0013329C">
        <w:rPr>
          <w:sz w:val="28"/>
          <w:szCs w:val="28"/>
        </w:rPr>
        <w:t>.</w:t>
      </w:r>
      <w:r w:rsidRPr="0013329C">
        <w:rPr>
          <w:sz w:val="28"/>
          <w:szCs w:val="28"/>
        </w:rPr>
        <w:t xml:space="preserve"> </w:t>
      </w:r>
      <w:r w:rsidR="00F75853" w:rsidRPr="0013329C">
        <w:rPr>
          <w:sz w:val="28"/>
          <w:szCs w:val="28"/>
        </w:rPr>
        <w:t>С</w:t>
      </w:r>
      <w:r w:rsidRPr="0013329C">
        <w:rPr>
          <w:sz w:val="28"/>
          <w:szCs w:val="28"/>
        </w:rPr>
        <w:t>.10</w:t>
      </w:r>
      <w:r w:rsidR="003841BA" w:rsidRPr="0013329C">
        <w:rPr>
          <w:sz w:val="28"/>
          <w:szCs w:val="28"/>
        </w:rPr>
        <w:t xml:space="preserve"> </w:t>
      </w:r>
      <w:r w:rsidRPr="0013329C">
        <w:rPr>
          <w:sz w:val="28"/>
          <w:szCs w:val="28"/>
        </w:rPr>
        <w:t>-12</w:t>
      </w:r>
      <w:r w:rsidR="00F75853" w:rsidRPr="0013329C">
        <w:rPr>
          <w:sz w:val="28"/>
          <w:szCs w:val="28"/>
        </w:rPr>
        <w:t>.</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5</w:t>
      </w:r>
      <w:r w:rsidRPr="0013329C">
        <w:rPr>
          <w:sz w:val="28"/>
          <w:szCs w:val="28"/>
        </w:rPr>
        <w:t xml:space="preserve">. Шаров В.А. Нормативная база управления отраслями бюджетного финансирования. // Экономический анализ: теория и практика, 2003., сентябрь, № 9 (12), </w:t>
      </w:r>
      <w:r w:rsidR="00F75853" w:rsidRPr="0013329C">
        <w:rPr>
          <w:sz w:val="28"/>
          <w:szCs w:val="28"/>
        </w:rPr>
        <w:t>С</w:t>
      </w:r>
      <w:r w:rsidRPr="0013329C">
        <w:rPr>
          <w:sz w:val="28"/>
          <w:szCs w:val="28"/>
        </w:rPr>
        <w:t>. 4-6</w:t>
      </w:r>
      <w:r w:rsidR="007577C3" w:rsidRPr="0013329C">
        <w:rPr>
          <w:sz w:val="28"/>
          <w:szCs w:val="28"/>
        </w:rPr>
        <w:t>.</w:t>
      </w:r>
    </w:p>
    <w:p w:rsidR="00CB21D2" w:rsidRPr="0013329C" w:rsidRDefault="00CB21D2" w:rsidP="007B61C0">
      <w:pPr>
        <w:spacing w:line="360" w:lineRule="auto"/>
        <w:jc w:val="both"/>
        <w:rPr>
          <w:sz w:val="28"/>
          <w:szCs w:val="28"/>
        </w:rPr>
      </w:pPr>
      <w:r w:rsidRPr="0013329C">
        <w:rPr>
          <w:sz w:val="28"/>
          <w:szCs w:val="28"/>
        </w:rPr>
        <w:t>4</w:t>
      </w:r>
      <w:r w:rsidR="00D254A5" w:rsidRPr="0013329C">
        <w:rPr>
          <w:sz w:val="28"/>
          <w:szCs w:val="28"/>
        </w:rPr>
        <w:t>6</w:t>
      </w:r>
      <w:r w:rsidRPr="0013329C">
        <w:rPr>
          <w:sz w:val="28"/>
          <w:szCs w:val="28"/>
        </w:rPr>
        <w:t>. Шеремет А.Д., Сайфуллин Р.С., Финансы предприятий. - М.: ИНФРА-М, 1998.</w:t>
      </w:r>
      <w:r w:rsidR="00F75853" w:rsidRPr="0013329C">
        <w:rPr>
          <w:sz w:val="28"/>
          <w:szCs w:val="28"/>
        </w:rPr>
        <w:t xml:space="preserve"> – 176 с.</w:t>
      </w:r>
    </w:p>
    <w:p w:rsidR="00CB21D2" w:rsidRPr="0013329C" w:rsidRDefault="00D254A5" w:rsidP="007B61C0">
      <w:pPr>
        <w:spacing w:line="360" w:lineRule="auto"/>
        <w:jc w:val="both"/>
        <w:rPr>
          <w:sz w:val="28"/>
          <w:szCs w:val="28"/>
        </w:rPr>
      </w:pPr>
      <w:r w:rsidRPr="0013329C">
        <w:rPr>
          <w:sz w:val="28"/>
          <w:szCs w:val="28"/>
        </w:rPr>
        <w:t>47</w:t>
      </w:r>
      <w:r w:rsidR="00CB21D2" w:rsidRPr="0013329C">
        <w:rPr>
          <w:sz w:val="28"/>
          <w:szCs w:val="28"/>
        </w:rPr>
        <w:t>. Шеремет А.Д., Сайфулин Р.С., Негалиев Е.В.. - Методика финансового анализа предприятий - М.:ИНФРА-М, 2001.</w:t>
      </w:r>
      <w:r w:rsidR="00F75853" w:rsidRPr="0013329C">
        <w:rPr>
          <w:sz w:val="28"/>
          <w:szCs w:val="28"/>
        </w:rPr>
        <w:t>- 231 с.</w:t>
      </w:r>
    </w:p>
    <w:p w:rsidR="00CB21D2" w:rsidRPr="0013329C" w:rsidRDefault="00D254A5" w:rsidP="007B61C0">
      <w:pPr>
        <w:spacing w:line="360" w:lineRule="auto"/>
        <w:jc w:val="both"/>
        <w:rPr>
          <w:sz w:val="28"/>
          <w:szCs w:val="28"/>
        </w:rPr>
      </w:pPr>
      <w:r w:rsidRPr="0013329C">
        <w:rPr>
          <w:sz w:val="28"/>
          <w:szCs w:val="28"/>
        </w:rPr>
        <w:t>48</w:t>
      </w:r>
      <w:r w:rsidR="00CB21D2" w:rsidRPr="0013329C">
        <w:rPr>
          <w:sz w:val="28"/>
          <w:szCs w:val="28"/>
        </w:rPr>
        <w:t xml:space="preserve">. Юзвик А.П. Методические положения программно-целевого управления развитием сферы профессиональных образовательных услуг: Препринт / А.П.Юзвик; С.-Петерб. гос. ун-т экономики и финансов. - СПб.: Изд-во СПбГУЭФ, 2001. - 21с. </w:t>
      </w:r>
    </w:p>
    <w:p w:rsidR="00CB21D2" w:rsidRPr="0013329C" w:rsidRDefault="00D254A5" w:rsidP="007B61C0">
      <w:pPr>
        <w:spacing w:line="360" w:lineRule="auto"/>
        <w:jc w:val="both"/>
        <w:rPr>
          <w:sz w:val="28"/>
          <w:szCs w:val="28"/>
        </w:rPr>
      </w:pPr>
      <w:r w:rsidRPr="0013329C">
        <w:rPr>
          <w:sz w:val="28"/>
          <w:szCs w:val="28"/>
        </w:rPr>
        <w:t>49</w:t>
      </w:r>
      <w:r w:rsidR="00CB21D2" w:rsidRPr="0013329C">
        <w:rPr>
          <w:sz w:val="28"/>
          <w:szCs w:val="28"/>
        </w:rPr>
        <w:t>. Юрьева Т.В., Экономика некоммерческих организаций - М.: Юристъ, 2002. - 320 с.</w:t>
      </w:r>
    </w:p>
    <w:p w:rsidR="00CB21D2" w:rsidRPr="0013329C" w:rsidRDefault="007577C3" w:rsidP="007B61C0">
      <w:pPr>
        <w:spacing w:line="360" w:lineRule="auto"/>
        <w:jc w:val="both"/>
        <w:rPr>
          <w:sz w:val="28"/>
          <w:szCs w:val="28"/>
        </w:rPr>
      </w:pPr>
      <w:r w:rsidRPr="0013329C">
        <w:rPr>
          <w:sz w:val="28"/>
          <w:szCs w:val="28"/>
        </w:rPr>
        <w:t>5</w:t>
      </w:r>
      <w:r w:rsidR="00D254A5" w:rsidRPr="0013329C">
        <w:rPr>
          <w:sz w:val="28"/>
          <w:szCs w:val="28"/>
        </w:rPr>
        <w:t>0</w:t>
      </w:r>
      <w:r w:rsidRPr="0013329C">
        <w:rPr>
          <w:sz w:val="28"/>
          <w:szCs w:val="28"/>
        </w:rPr>
        <w:t>.</w:t>
      </w:r>
      <w:r w:rsidR="00CB21D2" w:rsidRPr="0013329C">
        <w:rPr>
          <w:sz w:val="28"/>
          <w:szCs w:val="28"/>
        </w:rPr>
        <w:t xml:space="preserve"> Яшин С.Н., Яшина Н.И. Некоторые аспекты анализа бюджетного потенциала муниципального образования. // Экономический анализ: теория и практика, 2003., январь, № 1, </w:t>
      </w:r>
      <w:r w:rsidR="00E13CB5" w:rsidRPr="0013329C">
        <w:rPr>
          <w:sz w:val="28"/>
          <w:szCs w:val="28"/>
        </w:rPr>
        <w:t>С</w:t>
      </w:r>
      <w:r w:rsidR="00CB21D2" w:rsidRPr="0013329C">
        <w:rPr>
          <w:sz w:val="28"/>
          <w:szCs w:val="28"/>
        </w:rPr>
        <w:t>. 10-13</w:t>
      </w:r>
    </w:p>
    <w:p w:rsidR="007577C3" w:rsidRPr="0013329C" w:rsidRDefault="007577C3" w:rsidP="0013329C">
      <w:pPr>
        <w:spacing w:line="360" w:lineRule="auto"/>
        <w:ind w:firstLine="709"/>
        <w:jc w:val="both"/>
        <w:rPr>
          <w:sz w:val="28"/>
          <w:szCs w:val="28"/>
        </w:rPr>
      </w:pPr>
    </w:p>
    <w:p w:rsidR="004B0B78" w:rsidRPr="0013329C" w:rsidRDefault="007B61C0" w:rsidP="0013329C">
      <w:pPr>
        <w:spacing w:line="360" w:lineRule="auto"/>
        <w:ind w:firstLine="709"/>
        <w:jc w:val="both"/>
        <w:rPr>
          <w:sz w:val="28"/>
          <w:szCs w:val="28"/>
        </w:rPr>
      </w:pPr>
      <w:r>
        <w:rPr>
          <w:sz w:val="28"/>
          <w:szCs w:val="28"/>
        </w:rPr>
        <w:br w:type="page"/>
      </w:r>
      <w:r w:rsidR="001C4B53" w:rsidRPr="0013329C">
        <w:rPr>
          <w:sz w:val="28"/>
          <w:szCs w:val="28"/>
        </w:rPr>
        <w:t>Приложение 1</w:t>
      </w:r>
    </w:p>
    <w:p w:rsidR="00217388" w:rsidRPr="0013329C" w:rsidRDefault="00217388" w:rsidP="0013329C">
      <w:pPr>
        <w:spacing w:line="360" w:lineRule="auto"/>
        <w:ind w:firstLine="709"/>
        <w:jc w:val="both"/>
        <w:rPr>
          <w:sz w:val="28"/>
          <w:szCs w:val="28"/>
        </w:rPr>
      </w:pPr>
    </w:p>
    <w:p w:rsidR="00CD6FE8" w:rsidRPr="007B61C0" w:rsidRDefault="00CD6FE8" w:rsidP="0013329C">
      <w:pPr>
        <w:pStyle w:val="afff"/>
        <w:spacing w:line="360" w:lineRule="auto"/>
        <w:ind w:firstLine="709"/>
        <w:rPr>
          <w:rFonts w:ascii="Times New Roman" w:hAnsi="Times New Roman" w:cs="Times New Roman"/>
          <w:sz w:val="28"/>
          <w:szCs w:val="28"/>
        </w:rPr>
      </w:pPr>
      <w:r w:rsidRPr="007B61C0">
        <w:rPr>
          <w:rFonts w:ascii="Times New Roman" w:hAnsi="Times New Roman" w:cs="Times New Roman"/>
          <w:sz w:val="28"/>
          <w:szCs w:val="28"/>
        </w:rPr>
        <w:t>Утверждаю</w:t>
      </w:r>
    </w:p>
    <w:p w:rsidR="00CD6FE8" w:rsidRPr="007B61C0" w:rsidRDefault="0013329C" w:rsidP="0013329C">
      <w:pPr>
        <w:spacing w:line="360" w:lineRule="auto"/>
        <w:ind w:firstLine="709"/>
        <w:jc w:val="both"/>
        <w:rPr>
          <w:sz w:val="28"/>
          <w:szCs w:val="28"/>
        </w:rPr>
      </w:pPr>
      <w:r w:rsidRPr="007B61C0">
        <w:rPr>
          <w:sz w:val="28"/>
          <w:szCs w:val="28"/>
        </w:rPr>
        <w:t xml:space="preserve"> </w:t>
      </w:r>
      <w:r w:rsidR="00CD6FE8" w:rsidRPr="007B61C0">
        <w:rPr>
          <w:sz w:val="28"/>
          <w:szCs w:val="28"/>
        </w:rPr>
        <w:t>_______________________________________</w:t>
      </w:r>
    </w:p>
    <w:p w:rsidR="00CD6FE8" w:rsidRPr="007B61C0" w:rsidRDefault="00EF75DC" w:rsidP="0013329C">
      <w:pPr>
        <w:spacing w:line="360" w:lineRule="auto"/>
        <w:ind w:firstLine="709"/>
        <w:jc w:val="both"/>
        <w:rPr>
          <w:sz w:val="28"/>
          <w:szCs w:val="28"/>
        </w:rPr>
      </w:pPr>
      <w:r w:rsidRPr="007B61C0">
        <w:rPr>
          <w:sz w:val="28"/>
          <w:szCs w:val="28"/>
        </w:rPr>
        <w:t>директор МОУ ДОД ДЮСШ Мирного</w:t>
      </w:r>
    </w:p>
    <w:p w:rsidR="00EF75DC" w:rsidRPr="007B61C0" w:rsidRDefault="00EF75DC" w:rsidP="0013329C">
      <w:pPr>
        <w:spacing w:line="360" w:lineRule="auto"/>
        <w:ind w:firstLine="709"/>
        <w:jc w:val="both"/>
        <w:rPr>
          <w:sz w:val="28"/>
          <w:szCs w:val="28"/>
        </w:rPr>
      </w:pPr>
    </w:p>
    <w:p w:rsidR="00CD6FE8" w:rsidRPr="007B61C0" w:rsidRDefault="00CD6FE8" w:rsidP="0013329C">
      <w:pPr>
        <w:pStyle w:val="afff"/>
        <w:spacing w:line="360" w:lineRule="auto"/>
        <w:ind w:firstLine="709"/>
        <w:rPr>
          <w:rFonts w:ascii="Times New Roman" w:hAnsi="Times New Roman" w:cs="Times New Roman"/>
          <w:sz w:val="28"/>
          <w:szCs w:val="28"/>
        </w:rPr>
      </w:pPr>
      <w:r w:rsidRPr="007B61C0">
        <w:rPr>
          <w:rFonts w:ascii="Times New Roman" w:hAnsi="Times New Roman" w:cs="Times New Roman"/>
          <w:sz w:val="28"/>
          <w:szCs w:val="28"/>
        </w:rPr>
        <w:t>_________ Расшифровка подписи</w:t>
      </w:r>
    </w:p>
    <w:p w:rsidR="00CD6FE8" w:rsidRPr="007B61C0" w:rsidRDefault="00CD6FE8" w:rsidP="0013329C">
      <w:pPr>
        <w:pStyle w:val="afff"/>
        <w:spacing w:line="360" w:lineRule="auto"/>
        <w:ind w:firstLine="709"/>
        <w:rPr>
          <w:rFonts w:ascii="Times New Roman" w:hAnsi="Times New Roman" w:cs="Times New Roman"/>
          <w:sz w:val="28"/>
          <w:szCs w:val="28"/>
        </w:rPr>
      </w:pPr>
      <w:r w:rsidRPr="007B61C0">
        <w:rPr>
          <w:rFonts w:ascii="Times New Roman" w:hAnsi="Times New Roman" w:cs="Times New Roman"/>
          <w:sz w:val="28"/>
          <w:szCs w:val="28"/>
        </w:rPr>
        <w:t>(подпись)</w:t>
      </w:r>
    </w:p>
    <w:p w:rsidR="00CD6FE8" w:rsidRPr="007B61C0" w:rsidRDefault="0013329C" w:rsidP="0013329C">
      <w:pPr>
        <w:pStyle w:val="afff"/>
        <w:spacing w:line="360" w:lineRule="auto"/>
        <w:ind w:firstLine="709"/>
        <w:rPr>
          <w:rFonts w:ascii="Times New Roman" w:hAnsi="Times New Roman" w:cs="Times New Roman"/>
          <w:sz w:val="28"/>
          <w:szCs w:val="28"/>
        </w:rPr>
      </w:pPr>
      <w:r w:rsidRPr="007B61C0">
        <w:rPr>
          <w:rFonts w:ascii="Times New Roman" w:hAnsi="Times New Roman" w:cs="Times New Roman"/>
          <w:sz w:val="28"/>
          <w:szCs w:val="28"/>
        </w:rPr>
        <w:t xml:space="preserve"> </w:t>
      </w:r>
      <w:r w:rsidR="00CD6FE8" w:rsidRPr="007B61C0">
        <w:rPr>
          <w:rFonts w:ascii="Times New Roman" w:hAnsi="Times New Roman" w:cs="Times New Roman"/>
          <w:sz w:val="28"/>
          <w:szCs w:val="28"/>
        </w:rPr>
        <w:t>_________</w:t>
      </w:r>
    </w:p>
    <w:p w:rsidR="00CD6FE8" w:rsidRPr="007B61C0" w:rsidRDefault="00CD6FE8" w:rsidP="0013329C">
      <w:pPr>
        <w:pStyle w:val="afff"/>
        <w:spacing w:line="360" w:lineRule="auto"/>
        <w:ind w:firstLine="709"/>
        <w:rPr>
          <w:rFonts w:ascii="Times New Roman" w:hAnsi="Times New Roman" w:cs="Times New Roman"/>
          <w:sz w:val="28"/>
          <w:szCs w:val="28"/>
        </w:rPr>
      </w:pPr>
      <w:r w:rsidRPr="007B61C0">
        <w:rPr>
          <w:rFonts w:ascii="Times New Roman" w:hAnsi="Times New Roman" w:cs="Times New Roman"/>
          <w:sz w:val="28"/>
          <w:szCs w:val="28"/>
        </w:rPr>
        <w:t>(дата)</w:t>
      </w:r>
    </w:p>
    <w:p w:rsidR="00CD6FE8" w:rsidRPr="007B61C0" w:rsidRDefault="00CD6FE8" w:rsidP="0013329C">
      <w:pPr>
        <w:spacing w:line="360" w:lineRule="auto"/>
        <w:ind w:firstLine="709"/>
        <w:jc w:val="both"/>
        <w:rPr>
          <w:sz w:val="28"/>
          <w:szCs w:val="28"/>
        </w:rPr>
      </w:pPr>
      <w:r w:rsidRPr="007B61C0">
        <w:rPr>
          <w:sz w:val="28"/>
          <w:szCs w:val="28"/>
        </w:rPr>
        <w:t>МП.</w:t>
      </w:r>
    </w:p>
    <w:p w:rsidR="00CD6FE8" w:rsidRPr="0013329C" w:rsidRDefault="00CD6FE8" w:rsidP="0013329C">
      <w:pPr>
        <w:spacing w:line="360" w:lineRule="auto"/>
        <w:ind w:firstLine="709"/>
        <w:jc w:val="both"/>
        <w:rPr>
          <w:snapToGrid w:val="0"/>
          <w:sz w:val="28"/>
        </w:rPr>
      </w:pPr>
    </w:p>
    <w:p w:rsidR="00CD6FE8" w:rsidRPr="007B61C0" w:rsidRDefault="00CD6FE8" w:rsidP="007B61C0">
      <w:pPr>
        <w:pStyle w:val="3"/>
        <w:spacing w:before="0" w:after="0" w:line="360" w:lineRule="auto"/>
        <w:ind w:firstLine="709"/>
        <w:rPr>
          <w:rFonts w:ascii="Times New Roman" w:hAnsi="Times New Roman"/>
          <w:b w:val="0"/>
          <w:bCs w:val="0"/>
          <w:color w:val="auto"/>
          <w:sz w:val="24"/>
          <w:szCs w:val="24"/>
        </w:rPr>
      </w:pPr>
      <w:r w:rsidRPr="007B61C0">
        <w:rPr>
          <w:rFonts w:ascii="Times New Roman" w:hAnsi="Times New Roman"/>
          <w:b w:val="0"/>
          <w:color w:val="auto"/>
          <w:sz w:val="24"/>
          <w:szCs w:val="24"/>
        </w:rPr>
        <w:t>БЮДЖЕТНАЯ СМЕТА</w:t>
      </w:r>
    </w:p>
    <w:tbl>
      <w:tblPr>
        <w:tblW w:w="8522" w:type="dxa"/>
        <w:jc w:val="center"/>
        <w:tblLayout w:type="fixed"/>
        <w:tblCellMar>
          <w:left w:w="0" w:type="dxa"/>
          <w:right w:w="0" w:type="dxa"/>
        </w:tblCellMar>
        <w:tblLook w:val="0000" w:firstRow="0" w:lastRow="0" w:firstColumn="0" w:lastColumn="0" w:noHBand="0" w:noVBand="0"/>
      </w:tblPr>
      <w:tblGrid>
        <w:gridCol w:w="95"/>
        <w:gridCol w:w="229"/>
        <w:gridCol w:w="327"/>
        <w:gridCol w:w="328"/>
        <w:gridCol w:w="327"/>
        <w:gridCol w:w="327"/>
        <w:gridCol w:w="328"/>
        <w:gridCol w:w="412"/>
        <w:gridCol w:w="102"/>
        <w:gridCol w:w="628"/>
        <w:gridCol w:w="2502"/>
        <w:gridCol w:w="327"/>
        <w:gridCol w:w="120"/>
        <w:gridCol w:w="807"/>
        <w:gridCol w:w="529"/>
        <w:gridCol w:w="576"/>
        <w:gridCol w:w="558"/>
      </w:tblGrid>
      <w:tr w:rsidR="00CD6FE8" w:rsidRPr="007B61C0" w:rsidTr="007B61C0">
        <w:trPr>
          <w:gridBefore w:val="1"/>
          <w:gridAfter w:val="1"/>
          <w:wBefore w:w="95" w:type="dxa"/>
          <w:wAfter w:w="558" w:type="dxa"/>
          <w:trHeight w:val="452"/>
          <w:jc w:val="center"/>
        </w:trPr>
        <w:tc>
          <w:tcPr>
            <w:tcW w:w="5510" w:type="dxa"/>
            <w:gridSpan w:val="10"/>
            <w:vAlign w:val="center"/>
          </w:tcPr>
          <w:p w:rsidR="00CD6FE8" w:rsidRPr="007B61C0" w:rsidRDefault="00CD6FE8" w:rsidP="007B61C0">
            <w:pPr>
              <w:pStyle w:val="11"/>
            </w:pPr>
          </w:p>
        </w:tc>
        <w:tc>
          <w:tcPr>
            <w:tcW w:w="1254" w:type="dxa"/>
            <w:gridSpan w:val="3"/>
            <w:tcBorders>
              <w:top w:val="nil"/>
              <w:left w:val="nil"/>
              <w:bottom w:val="nil"/>
              <w:right w:val="single" w:sz="4" w:space="0" w:color="auto"/>
            </w:tcBorders>
            <w:vAlign w:val="center"/>
          </w:tcPr>
          <w:p w:rsidR="00CD6FE8" w:rsidRPr="007B61C0" w:rsidRDefault="00CD6FE8" w:rsidP="007B61C0">
            <w:pPr>
              <w:pStyle w:val="11"/>
            </w:pPr>
          </w:p>
        </w:tc>
        <w:tc>
          <w:tcPr>
            <w:tcW w:w="1105" w:type="dxa"/>
            <w:gridSpan w:val="2"/>
            <w:tcBorders>
              <w:top w:val="single" w:sz="4" w:space="0" w:color="auto"/>
              <w:left w:val="single" w:sz="4" w:space="0" w:color="auto"/>
              <w:bottom w:val="single" w:sz="18" w:space="0" w:color="auto"/>
              <w:right w:val="single" w:sz="4" w:space="0" w:color="auto"/>
            </w:tcBorders>
            <w:vAlign w:val="center"/>
          </w:tcPr>
          <w:p w:rsidR="00CD6FE8" w:rsidRPr="007B61C0" w:rsidRDefault="00CD6FE8" w:rsidP="007B61C0">
            <w:pPr>
              <w:pStyle w:val="11"/>
            </w:pPr>
            <w:r w:rsidRPr="007B61C0">
              <w:t>Код</w:t>
            </w:r>
          </w:p>
        </w:tc>
      </w:tr>
      <w:tr w:rsidR="00CD6FE8" w:rsidRPr="007B61C0" w:rsidTr="007B61C0">
        <w:trPr>
          <w:gridBefore w:val="1"/>
          <w:gridAfter w:val="1"/>
          <w:wBefore w:w="95" w:type="dxa"/>
          <w:wAfter w:w="558" w:type="dxa"/>
          <w:trHeight w:val="367"/>
          <w:jc w:val="center"/>
        </w:trPr>
        <w:tc>
          <w:tcPr>
            <w:tcW w:w="6764" w:type="dxa"/>
            <w:gridSpan w:val="13"/>
            <w:tcBorders>
              <w:right w:val="single" w:sz="18" w:space="0" w:color="auto"/>
            </w:tcBorders>
            <w:vAlign w:val="center"/>
          </w:tcPr>
          <w:p w:rsidR="00CD6FE8" w:rsidRPr="007B61C0" w:rsidRDefault="00CD6FE8" w:rsidP="007B61C0">
            <w:pPr>
              <w:pStyle w:val="11"/>
            </w:pPr>
            <w:r w:rsidRPr="007B61C0">
              <w:t>Форма № 2 по ОКУД</w:t>
            </w:r>
          </w:p>
        </w:tc>
        <w:tc>
          <w:tcPr>
            <w:tcW w:w="1105" w:type="dxa"/>
            <w:gridSpan w:val="2"/>
            <w:tcBorders>
              <w:top w:val="single" w:sz="18" w:space="0" w:color="auto"/>
              <w:left w:val="single" w:sz="18" w:space="0" w:color="auto"/>
              <w:bottom w:val="nil"/>
              <w:right w:val="single" w:sz="18" w:space="0" w:color="auto"/>
            </w:tcBorders>
            <w:vAlign w:val="center"/>
          </w:tcPr>
          <w:p w:rsidR="00CD6FE8" w:rsidRPr="007B61C0" w:rsidRDefault="00CD6FE8" w:rsidP="007B61C0">
            <w:pPr>
              <w:pStyle w:val="11"/>
            </w:pPr>
            <w:r w:rsidRPr="007B61C0">
              <w:t>6001002</w:t>
            </w:r>
          </w:p>
        </w:tc>
      </w:tr>
      <w:tr w:rsidR="00CD6FE8" w:rsidRPr="007B61C0" w:rsidTr="007B61C0">
        <w:trPr>
          <w:gridBefore w:val="1"/>
          <w:gridAfter w:val="1"/>
          <w:wBefore w:w="95" w:type="dxa"/>
          <w:wAfter w:w="558" w:type="dxa"/>
          <w:trHeight w:val="367"/>
          <w:jc w:val="center"/>
        </w:trPr>
        <w:tc>
          <w:tcPr>
            <w:tcW w:w="5510" w:type="dxa"/>
            <w:gridSpan w:val="10"/>
            <w:vAlign w:val="center"/>
          </w:tcPr>
          <w:p w:rsidR="00CD6FE8" w:rsidRPr="007B61C0" w:rsidRDefault="0013329C" w:rsidP="007B61C0">
            <w:pPr>
              <w:pStyle w:val="11"/>
            </w:pPr>
            <w:r w:rsidRPr="007B61C0">
              <w:t xml:space="preserve"> </w:t>
            </w:r>
            <w:r w:rsidR="00CD6FE8" w:rsidRPr="007B61C0">
              <w:t>на 20 ___ г.</w:t>
            </w:r>
          </w:p>
        </w:tc>
        <w:tc>
          <w:tcPr>
            <w:tcW w:w="1254" w:type="dxa"/>
            <w:gridSpan w:val="3"/>
            <w:tcBorders>
              <w:top w:val="nil"/>
              <w:left w:val="nil"/>
              <w:bottom w:val="nil"/>
              <w:right w:val="single" w:sz="18" w:space="0" w:color="auto"/>
            </w:tcBorders>
            <w:vAlign w:val="center"/>
          </w:tcPr>
          <w:p w:rsidR="00CD6FE8" w:rsidRPr="007B61C0" w:rsidRDefault="00CD6FE8" w:rsidP="007B61C0">
            <w:pPr>
              <w:pStyle w:val="11"/>
            </w:pPr>
            <w:r w:rsidRPr="007B61C0">
              <w:t>Дата</w:t>
            </w:r>
          </w:p>
        </w:tc>
        <w:tc>
          <w:tcPr>
            <w:tcW w:w="1105" w:type="dxa"/>
            <w:gridSpan w:val="2"/>
            <w:tcBorders>
              <w:top w:val="single" w:sz="4" w:space="0" w:color="auto"/>
              <w:left w:val="single" w:sz="18" w:space="0" w:color="auto"/>
              <w:bottom w:val="nil"/>
              <w:right w:val="single" w:sz="18" w:space="0" w:color="auto"/>
            </w:tcBorders>
            <w:vAlign w:val="center"/>
          </w:tcPr>
          <w:p w:rsidR="00CD6FE8" w:rsidRPr="007B61C0" w:rsidRDefault="00CD6FE8" w:rsidP="007B61C0">
            <w:pPr>
              <w:pStyle w:val="11"/>
            </w:pPr>
          </w:p>
        </w:tc>
      </w:tr>
      <w:tr w:rsidR="00CD6FE8" w:rsidRPr="007B61C0" w:rsidTr="007B61C0">
        <w:trPr>
          <w:gridBefore w:val="1"/>
          <w:gridAfter w:val="1"/>
          <w:wBefore w:w="95" w:type="dxa"/>
          <w:wAfter w:w="558" w:type="dxa"/>
          <w:trHeight w:val="367"/>
          <w:jc w:val="center"/>
        </w:trPr>
        <w:tc>
          <w:tcPr>
            <w:tcW w:w="5837" w:type="dxa"/>
            <w:gridSpan w:val="11"/>
            <w:vAlign w:val="center"/>
          </w:tcPr>
          <w:p w:rsidR="00CD6FE8" w:rsidRPr="007B61C0" w:rsidRDefault="00426590" w:rsidP="007B61C0">
            <w:pPr>
              <w:pStyle w:val="11"/>
            </w:pPr>
            <w:r w:rsidRPr="007B61C0">
              <w:t xml:space="preserve"> Муниципальное образовательное учреждение дополнительного образования детей детско-юношеская спортивная школа Мирного</w:t>
            </w:r>
          </w:p>
        </w:tc>
        <w:tc>
          <w:tcPr>
            <w:tcW w:w="927" w:type="dxa"/>
            <w:gridSpan w:val="2"/>
            <w:vMerge w:val="restart"/>
            <w:tcBorders>
              <w:top w:val="nil"/>
              <w:left w:val="nil"/>
              <w:right w:val="single" w:sz="18" w:space="0" w:color="auto"/>
            </w:tcBorders>
            <w:vAlign w:val="center"/>
          </w:tcPr>
          <w:p w:rsidR="00CD6FE8" w:rsidRPr="007B61C0" w:rsidRDefault="00CD6FE8" w:rsidP="007B61C0">
            <w:pPr>
              <w:pStyle w:val="11"/>
            </w:pPr>
            <w:r w:rsidRPr="007B61C0">
              <w:t>по ОКПО</w:t>
            </w:r>
          </w:p>
        </w:tc>
        <w:tc>
          <w:tcPr>
            <w:tcW w:w="1105" w:type="dxa"/>
            <w:gridSpan w:val="2"/>
            <w:vMerge w:val="restart"/>
            <w:tcBorders>
              <w:top w:val="single" w:sz="4" w:space="0" w:color="auto"/>
              <w:left w:val="single" w:sz="18" w:space="0" w:color="auto"/>
              <w:right w:val="single" w:sz="18" w:space="0" w:color="auto"/>
            </w:tcBorders>
            <w:vAlign w:val="center"/>
          </w:tcPr>
          <w:p w:rsidR="00CD6FE8" w:rsidRPr="007B61C0" w:rsidRDefault="00CD6FE8" w:rsidP="007B61C0">
            <w:pPr>
              <w:pStyle w:val="11"/>
            </w:pPr>
          </w:p>
        </w:tc>
      </w:tr>
      <w:tr w:rsidR="00CD6FE8" w:rsidRPr="007B61C0" w:rsidTr="007B61C0">
        <w:trPr>
          <w:gridBefore w:val="1"/>
          <w:gridAfter w:val="1"/>
          <w:wBefore w:w="95" w:type="dxa"/>
          <w:wAfter w:w="558" w:type="dxa"/>
          <w:trHeight w:val="367"/>
          <w:jc w:val="center"/>
        </w:trPr>
        <w:tc>
          <w:tcPr>
            <w:tcW w:w="5837" w:type="dxa"/>
            <w:gridSpan w:val="11"/>
            <w:vAlign w:val="center"/>
          </w:tcPr>
          <w:p w:rsidR="00CD6FE8" w:rsidRPr="007B61C0" w:rsidRDefault="0013329C" w:rsidP="007B61C0">
            <w:pPr>
              <w:pStyle w:val="11"/>
            </w:pPr>
            <w:r w:rsidRPr="007B61C0">
              <w:t xml:space="preserve"> </w:t>
            </w:r>
            <w:r w:rsidR="00CD6FE8" w:rsidRPr="007B61C0">
              <w:t>(полное наименование учреждения, организации)</w:t>
            </w:r>
          </w:p>
          <w:p w:rsidR="00CD6FE8" w:rsidRPr="007B61C0" w:rsidRDefault="00CD6FE8" w:rsidP="007B61C0">
            <w:pPr>
              <w:pStyle w:val="11"/>
            </w:pPr>
          </w:p>
        </w:tc>
        <w:tc>
          <w:tcPr>
            <w:tcW w:w="927" w:type="dxa"/>
            <w:gridSpan w:val="2"/>
            <w:vMerge/>
            <w:tcBorders>
              <w:left w:val="nil"/>
              <w:bottom w:val="nil"/>
              <w:right w:val="single" w:sz="18" w:space="0" w:color="auto"/>
            </w:tcBorders>
            <w:vAlign w:val="center"/>
          </w:tcPr>
          <w:p w:rsidR="00CD6FE8" w:rsidRPr="007B61C0" w:rsidRDefault="00CD6FE8" w:rsidP="007B61C0">
            <w:pPr>
              <w:pStyle w:val="11"/>
            </w:pPr>
          </w:p>
        </w:tc>
        <w:tc>
          <w:tcPr>
            <w:tcW w:w="1105" w:type="dxa"/>
            <w:gridSpan w:val="2"/>
            <w:vMerge/>
            <w:tcBorders>
              <w:left w:val="single" w:sz="18" w:space="0" w:color="auto"/>
              <w:bottom w:val="nil"/>
              <w:right w:val="single" w:sz="18" w:space="0" w:color="auto"/>
            </w:tcBorders>
            <w:vAlign w:val="center"/>
          </w:tcPr>
          <w:p w:rsidR="00CD6FE8" w:rsidRPr="007B61C0" w:rsidRDefault="00CD6FE8" w:rsidP="007B61C0">
            <w:pPr>
              <w:pStyle w:val="11"/>
            </w:pPr>
          </w:p>
        </w:tc>
      </w:tr>
      <w:tr w:rsidR="00CD6FE8" w:rsidRPr="007B61C0" w:rsidTr="007B61C0">
        <w:trPr>
          <w:gridBefore w:val="1"/>
          <w:gridAfter w:val="1"/>
          <w:wBefore w:w="95" w:type="dxa"/>
          <w:wAfter w:w="558" w:type="dxa"/>
          <w:trHeight w:val="367"/>
          <w:jc w:val="center"/>
        </w:trPr>
        <w:tc>
          <w:tcPr>
            <w:tcW w:w="5837" w:type="dxa"/>
            <w:gridSpan w:val="11"/>
            <w:vAlign w:val="center"/>
          </w:tcPr>
          <w:p w:rsidR="00CD6FE8" w:rsidRPr="007B61C0" w:rsidRDefault="00CD6FE8" w:rsidP="007B61C0">
            <w:pPr>
              <w:pStyle w:val="11"/>
            </w:pPr>
          </w:p>
        </w:tc>
        <w:tc>
          <w:tcPr>
            <w:tcW w:w="927" w:type="dxa"/>
            <w:gridSpan w:val="2"/>
            <w:tcBorders>
              <w:top w:val="nil"/>
              <w:left w:val="nil"/>
              <w:bottom w:val="nil"/>
              <w:right w:val="single" w:sz="18" w:space="0" w:color="auto"/>
            </w:tcBorders>
            <w:vAlign w:val="center"/>
          </w:tcPr>
          <w:p w:rsidR="00CD6FE8" w:rsidRPr="007B61C0" w:rsidRDefault="00CD6FE8" w:rsidP="007B61C0">
            <w:pPr>
              <w:pStyle w:val="11"/>
            </w:pPr>
            <w:r w:rsidRPr="007B61C0">
              <w:t>по СРРПБС</w:t>
            </w:r>
          </w:p>
        </w:tc>
        <w:tc>
          <w:tcPr>
            <w:tcW w:w="1105" w:type="dxa"/>
            <w:gridSpan w:val="2"/>
            <w:tcBorders>
              <w:top w:val="single" w:sz="4" w:space="0" w:color="auto"/>
              <w:left w:val="single" w:sz="18" w:space="0" w:color="auto"/>
              <w:bottom w:val="single" w:sz="18" w:space="0" w:color="auto"/>
              <w:right w:val="single" w:sz="18" w:space="0" w:color="auto"/>
            </w:tcBorders>
            <w:vAlign w:val="center"/>
          </w:tcPr>
          <w:p w:rsidR="00CD6FE8" w:rsidRPr="007B61C0" w:rsidRDefault="00CD6FE8" w:rsidP="007B61C0">
            <w:pPr>
              <w:pStyle w:val="11"/>
            </w:pPr>
          </w:p>
        </w:tc>
      </w:tr>
      <w:tr w:rsidR="00CD6FE8" w:rsidRPr="007B61C0" w:rsidTr="007B61C0">
        <w:trPr>
          <w:gridBefore w:val="1"/>
          <w:gridAfter w:val="1"/>
          <w:wBefore w:w="95" w:type="dxa"/>
          <w:wAfter w:w="558" w:type="dxa"/>
          <w:trHeight w:val="367"/>
          <w:jc w:val="center"/>
        </w:trPr>
        <w:tc>
          <w:tcPr>
            <w:tcW w:w="5837" w:type="dxa"/>
            <w:gridSpan w:val="11"/>
            <w:vAlign w:val="center"/>
          </w:tcPr>
          <w:p w:rsidR="00CD6FE8" w:rsidRPr="007B61C0" w:rsidRDefault="00CD6FE8" w:rsidP="007B61C0">
            <w:pPr>
              <w:pStyle w:val="11"/>
            </w:pPr>
            <w:r w:rsidRPr="007B61C0">
              <w:t>Единица измерения: руб.</w:t>
            </w:r>
          </w:p>
        </w:tc>
        <w:tc>
          <w:tcPr>
            <w:tcW w:w="927" w:type="dxa"/>
            <w:gridSpan w:val="2"/>
            <w:tcBorders>
              <w:top w:val="nil"/>
              <w:left w:val="nil"/>
              <w:bottom w:val="nil"/>
              <w:right w:val="single" w:sz="18" w:space="0" w:color="auto"/>
            </w:tcBorders>
            <w:vAlign w:val="center"/>
          </w:tcPr>
          <w:p w:rsidR="00CD6FE8" w:rsidRPr="007B61C0" w:rsidRDefault="00CD6FE8" w:rsidP="007B61C0">
            <w:pPr>
              <w:pStyle w:val="11"/>
            </w:pPr>
            <w:r w:rsidRPr="007B61C0">
              <w:t>по ОКЕИ</w:t>
            </w:r>
          </w:p>
        </w:tc>
        <w:tc>
          <w:tcPr>
            <w:tcW w:w="1105" w:type="dxa"/>
            <w:gridSpan w:val="2"/>
            <w:tcBorders>
              <w:top w:val="single" w:sz="4" w:space="0" w:color="auto"/>
              <w:left w:val="single" w:sz="18" w:space="0" w:color="auto"/>
              <w:bottom w:val="single" w:sz="18" w:space="0" w:color="auto"/>
              <w:right w:val="single" w:sz="18" w:space="0" w:color="auto"/>
            </w:tcBorders>
            <w:vAlign w:val="center"/>
          </w:tcPr>
          <w:p w:rsidR="00CD6FE8" w:rsidRPr="007B61C0" w:rsidRDefault="00CD6FE8" w:rsidP="007B61C0">
            <w:pPr>
              <w:pStyle w:val="11"/>
            </w:pPr>
            <w:r w:rsidRPr="007B61C0">
              <w:t>383</w:t>
            </w: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933"/>
          <w:jc w:val="center"/>
        </w:trPr>
        <w:tc>
          <w:tcPr>
            <w:tcW w:w="324" w:type="dxa"/>
            <w:gridSpan w:val="2"/>
            <w:vMerge w:val="restart"/>
            <w:textDirection w:val="btLr"/>
          </w:tcPr>
          <w:p w:rsidR="00CD6FE8" w:rsidRPr="007B61C0" w:rsidRDefault="00CD6FE8" w:rsidP="007B61C0">
            <w:pPr>
              <w:pStyle w:val="11"/>
              <w:rPr>
                <w:snapToGrid w:val="0"/>
              </w:rPr>
            </w:pPr>
            <w:r w:rsidRPr="007B61C0">
              <w:rPr>
                <w:snapToGrid w:val="0"/>
              </w:rPr>
              <w:t>Раздел</w:t>
            </w:r>
          </w:p>
        </w:tc>
        <w:tc>
          <w:tcPr>
            <w:tcW w:w="327" w:type="dxa"/>
            <w:vMerge w:val="restart"/>
            <w:textDirection w:val="btLr"/>
          </w:tcPr>
          <w:p w:rsidR="00CD6FE8" w:rsidRPr="007B61C0" w:rsidRDefault="00CD6FE8" w:rsidP="007B61C0">
            <w:pPr>
              <w:pStyle w:val="11"/>
              <w:rPr>
                <w:snapToGrid w:val="0"/>
              </w:rPr>
            </w:pPr>
            <w:r w:rsidRPr="007B61C0">
              <w:rPr>
                <w:snapToGrid w:val="0"/>
              </w:rPr>
              <w:t>Подраздел</w:t>
            </w:r>
          </w:p>
        </w:tc>
        <w:tc>
          <w:tcPr>
            <w:tcW w:w="328" w:type="dxa"/>
            <w:vMerge w:val="restart"/>
            <w:textDirection w:val="btLr"/>
          </w:tcPr>
          <w:p w:rsidR="00CD6FE8" w:rsidRPr="007B61C0" w:rsidRDefault="00CD6FE8" w:rsidP="007B61C0">
            <w:pPr>
              <w:pStyle w:val="11"/>
              <w:rPr>
                <w:snapToGrid w:val="0"/>
              </w:rPr>
            </w:pPr>
            <w:r w:rsidRPr="007B61C0">
              <w:rPr>
                <w:snapToGrid w:val="0"/>
              </w:rPr>
              <w:t>Целевая статья</w:t>
            </w:r>
          </w:p>
        </w:tc>
        <w:tc>
          <w:tcPr>
            <w:tcW w:w="327" w:type="dxa"/>
            <w:vMerge w:val="restart"/>
            <w:textDirection w:val="btLr"/>
          </w:tcPr>
          <w:p w:rsidR="00CD6FE8" w:rsidRPr="007B61C0" w:rsidRDefault="00CD6FE8" w:rsidP="007B61C0">
            <w:pPr>
              <w:pStyle w:val="11"/>
              <w:rPr>
                <w:snapToGrid w:val="0"/>
              </w:rPr>
            </w:pPr>
            <w:r w:rsidRPr="007B61C0">
              <w:rPr>
                <w:snapToGrid w:val="0"/>
              </w:rPr>
              <w:t>Код программы</w:t>
            </w:r>
          </w:p>
        </w:tc>
        <w:tc>
          <w:tcPr>
            <w:tcW w:w="327" w:type="dxa"/>
            <w:vMerge w:val="restart"/>
            <w:textDirection w:val="btLr"/>
          </w:tcPr>
          <w:p w:rsidR="00CD6FE8" w:rsidRPr="007B61C0" w:rsidRDefault="00CD6FE8" w:rsidP="007B61C0">
            <w:pPr>
              <w:pStyle w:val="11"/>
              <w:rPr>
                <w:snapToGrid w:val="0"/>
              </w:rPr>
            </w:pPr>
            <w:r w:rsidRPr="007B61C0">
              <w:rPr>
                <w:snapToGrid w:val="0"/>
              </w:rPr>
              <w:t>Код подпрограммы</w:t>
            </w:r>
          </w:p>
        </w:tc>
        <w:tc>
          <w:tcPr>
            <w:tcW w:w="328" w:type="dxa"/>
            <w:vMerge w:val="restart"/>
            <w:textDirection w:val="btLr"/>
          </w:tcPr>
          <w:p w:rsidR="00CD6FE8" w:rsidRPr="007B61C0" w:rsidRDefault="00CD6FE8" w:rsidP="007B61C0">
            <w:pPr>
              <w:pStyle w:val="11"/>
              <w:rPr>
                <w:snapToGrid w:val="0"/>
              </w:rPr>
            </w:pPr>
            <w:r w:rsidRPr="007B61C0">
              <w:rPr>
                <w:snapToGrid w:val="0"/>
              </w:rPr>
              <w:t>Вид расходов</w:t>
            </w:r>
          </w:p>
        </w:tc>
        <w:tc>
          <w:tcPr>
            <w:tcW w:w="514" w:type="dxa"/>
            <w:gridSpan w:val="2"/>
            <w:vMerge w:val="restart"/>
            <w:textDirection w:val="btLr"/>
          </w:tcPr>
          <w:p w:rsidR="00CD6FE8" w:rsidRPr="007B61C0" w:rsidRDefault="00CD6FE8" w:rsidP="007B61C0">
            <w:pPr>
              <w:pStyle w:val="11"/>
              <w:rPr>
                <w:snapToGrid w:val="0"/>
              </w:rPr>
            </w:pPr>
            <w:r w:rsidRPr="007B61C0">
              <w:rPr>
                <w:snapToGrid w:val="0"/>
              </w:rPr>
              <w:t>Код классификации операций сектора государственного управления</w:t>
            </w:r>
          </w:p>
        </w:tc>
        <w:tc>
          <w:tcPr>
            <w:tcW w:w="628" w:type="dxa"/>
            <w:vMerge w:val="restart"/>
            <w:textDirection w:val="btLr"/>
          </w:tcPr>
          <w:p w:rsidR="00CD6FE8" w:rsidRPr="007B61C0" w:rsidRDefault="00CD6FE8" w:rsidP="007B61C0">
            <w:pPr>
              <w:pStyle w:val="11"/>
              <w:rPr>
                <w:snapToGrid w:val="0"/>
              </w:rPr>
            </w:pPr>
            <w:r w:rsidRPr="007B61C0">
              <w:rPr>
                <w:snapToGrid w:val="0"/>
              </w:rPr>
              <w:t xml:space="preserve">Код внутриведомственной классификации расходов Министерства обороны Российской Федерации </w:t>
            </w:r>
          </w:p>
        </w:tc>
        <w:tc>
          <w:tcPr>
            <w:tcW w:w="2949" w:type="dxa"/>
            <w:gridSpan w:val="3"/>
            <w:vMerge w:val="restart"/>
          </w:tcPr>
          <w:p w:rsidR="00CD6FE8" w:rsidRPr="007B61C0" w:rsidRDefault="00CD6FE8" w:rsidP="007B61C0">
            <w:pPr>
              <w:pStyle w:val="11"/>
              <w:rPr>
                <w:snapToGrid w:val="0"/>
              </w:rPr>
            </w:pPr>
            <w:r w:rsidRPr="007B61C0">
              <w:rPr>
                <w:snapToGrid w:val="0"/>
              </w:rPr>
              <w:t>Наименование расходов</w:t>
            </w:r>
          </w:p>
        </w:tc>
        <w:tc>
          <w:tcPr>
            <w:tcW w:w="1336" w:type="dxa"/>
            <w:gridSpan w:val="2"/>
            <w:vMerge w:val="restart"/>
          </w:tcPr>
          <w:p w:rsidR="00CD6FE8" w:rsidRPr="007B61C0" w:rsidRDefault="00CD6FE8" w:rsidP="007B61C0">
            <w:pPr>
              <w:pStyle w:val="11"/>
              <w:rPr>
                <w:snapToGrid w:val="0"/>
              </w:rPr>
            </w:pPr>
            <w:r w:rsidRPr="007B61C0">
              <w:rPr>
                <w:snapToGrid w:val="0"/>
              </w:rPr>
              <w:t>Представляется</w:t>
            </w:r>
          </w:p>
          <w:p w:rsidR="00CD6FE8" w:rsidRPr="007B61C0" w:rsidRDefault="00CD6FE8" w:rsidP="007B61C0">
            <w:pPr>
              <w:pStyle w:val="11"/>
              <w:rPr>
                <w:snapToGrid w:val="0"/>
              </w:rPr>
            </w:pPr>
            <w:r w:rsidRPr="007B61C0">
              <w:rPr>
                <w:snapToGrid w:val="0"/>
              </w:rPr>
              <w:t>на утверждение</w:t>
            </w:r>
          </w:p>
        </w:tc>
        <w:tc>
          <w:tcPr>
            <w:tcW w:w="1134" w:type="dxa"/>
            <w:gridSpan w:val="2"/>
            <w:vMerge w:val="restart"/>
          </w:tcPr>
          <w:p w:rsidR="00CD6FE8" w:rsidRPr="007B61C0" w:rsidRDefault="00CD6FE8" w:rsidP="007B61C0">
            <w:pPr>
              <w:pStyle w:val="11"/>
              <w:rPr>
                <w:snapToGrid w:val="0"/>
              </w:rPr>
            </w:pPr>
            <w:r w:rsidRPr="007B61C0">
              <w:rPr>
                <w:snapToGrid w:val="0"/>
              </w:rPr>
              <w:t>Примечание</w:t>
            </w: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9"/>
          <w:jc w:val="center"/>
        </w:trPr>
        <w:tc>
          <w:tcPr>
            <w:tcW w:w="324" w:type="dxa"/>
            <w:gridSpan w:val="2"/>
            <w:vMerge/>
            <w:textDirection w:val="btLr"/>
          </w:tcPr>
          <w:p w:rsidR="00CD6FE8" w:rsidRPr="007B61C0" w:rsidRDefault="00CD6FE8" w:rsidP="007B61C0">
            <w:pPr>
              <w:pStyle w:val="11"/>
              <w:rPr>
                <w:snapToGrid w:val="0"/>
              </w:rPr>
            </w:pPr>
          </w:p>
        </w:tc>
        <w:tc>
          <w:tcPr>
            <w:tcW w:w="327" w:type="dxa"/>
            <w:vMerge/>
            <w:textDirection w:val="btLr"/>
          </w:tcPr>
          <w:p w:rsidR="00CD6FE8" w:rsidRPr="007B61C0" w:rsidRDefault="00CD6FE8" w:rsidP="007B61C0">
            <w:pPr>
              <w:pStyle w:val="11"/>
              <w:rPr>
                <w:snapToGrid w:val="0"/>
              </w:rPr>
            </w:pPr>
          </w:p>
        </w:tc>
        <w:tc>
          <w:tcPr>
            <w:tcW w:w="328" w:type="dxa"/>
            <w:vMerge/>
            <w:textDirection w:val="btLr"/>
          </w:tcPr>
          <w:p w:rsidR="00CD6FE8" w:rsidRPr="007B61C0" w:rsidRDefault="00CD6FE8" w:rsidP="007B61C0">
            <w:pPr>
              <w:pStyle w:val="11"/>
              <w:rPr>
                <w:snapToGrid w:val="0"/>
              </w:rPr>
            </w:pPr>
          </w:p>
        </w:tc>
        <w:tc>
          <w:tcPr>
            <w:tcW w:w="327" w:type="dxa"/>
            <w:vMerge/>
            <w:textDirection w:val="btLr"/>
          </w:tcPr>
          <w:p w:rsidR="00CD6FE8" w:rsidRPr="007B61C0" w:rsidRDefault="00CD6FE8" w:rsidP="007B61C0">
            <w:pPr>
              <w:pStyle w:val="11"/>
              <w:rPr>
                <w:snapToGrid w:val="0"/>
              </w:rPr>
            </w:pPr>
          </w:p>
        </w:tc>
        <w:tc>
          <w:tcPr>
            <w:tcW w:w="327" w:type="dxa"/>
            <w:vMerge/>
            <w:textDirection w:val="btLr"/>
          </w:tcPr>
          <w:p w:rsidR="00CD6FE8" w:rsidRPr="007B61C0" w:rsidRDefault="00CD6FE8" w:rsidP="007B61C0">
            <w:pPr>
              <w:pStyle w:val="11"/>
              <w:rPr>
                <w:snapToGrid w:val="0"/>
              </w:rPr>
            </w:pPr>
          </w:p>
        </w:tc>
        <w:tc>
          <w:tcPr>
            <w:tcW w:w="328" w:type="dxa"/>
            <w:vMerge/>
            <w:textDirection w:val="btLr"/>
          </w:tcPr>
          <w:p w:rsidR="00CD6FE8" w:rsidRPr="007B61C0" w:rsidRDefault="00CD6FE8" w:rsidP="007B61C0">
            <w:pPr>
              <w:pStyle w:val="11"/>
              <w:rPr>
                <w:snapToGrid w:val="0"/>
              </w:rPr>
            </w:pPr>
          </w:p>
        </w:tc>
        <w:tc>
          <w:tcPr>
            <w:tcW w:w="514" w:type="dxa"/>
            <w:gridSpan w:val="2"/>
            <w:vMerge/>
            <w:textDirection w:val="btLr"/>
          </w:tcPr>
          <w:p w:rsidR="00CD6FE8" w:rsidRPr="007B61C0" w:rsidRDefault="00CD6FE8" w:rsidP="007B61C0">
            <w:pPr>
              <w:pStyle w:val="11"/>
              <w:rPr>
                <w:snapToGrid w:val="0"/>
              </w:rPr>
            </w:pPr>
          </w:p>
        </w:tc>
        <w:tc>
          <w:tcPr>
            <w:tcW w:w="628" w:type="dxa"/>
            <w:vMerge/>
            <w:textDirection w:val="btLr"/>
          </w:tcPr>
          <w:p w:rsidR="00CD6FE8" w:rsidRPr="007B61C0" w:rsidRDefault="00CD6FE8" w:rsidP="007B61C0">
            <w:pPr>
              <w:pStyle w:val="11"/>
              <w:rPr>
                <w:snapToGrid w:val="0"/>
              </w:rPr>
            </w:pPr>
          </w:p>
        </w:tc>
        <w:tc>
          <w:tcPr>
            <w:tcW w:w="2949" w:type="dxa"/>
            <w:gridSpan w:val="3"/>
            <w:vMerge/>
          </w:tcPr>
          <w:p w:rsidR="00CD6FE8" w:rsidRPr="007B61C0" w:rsidRDefault="00CD6FE8" w:rsidP="007B61C0">
            <w:pPr>
              <w:pStyle w:val="11"/>
              <w:rPr>
                <w:snapToGrid w:val="0"/>
              </w:rPr>
            </w:pPr>
          </w:p>
        </w:tc>
        <w:tc>
          <w:tcPr>
            <w:tcW w:w="1336" w:type="dxa"/>
            <w:gridSpan w:val="2"/>
            <w:vMerge/>
          </w:tcPr>
          <w:p w:rsidR="00CD6FE8" w:rsidRPr="007B61C0" w:rsidRDefault="00CD6FE8" w:rsidP="007B61C0">
            <w:pPr>
              <w:pStyle w:val="11"/>
              <w:rPr>
                <w:snapToGrid w:val="0"/>
              </w:rPr>
            </w:pPr>
          </w:p>
        </w:tc>
        <w:tc>
          <w:tcPr>
            <w:tcW w:w="1134" w:type="dxa"/>
            <w:gridSpan w:val="2"/>
            <w:vMerge/>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r w:rsidRPr="007B61C0">
              <w:rPr>
                <w:snapToGrid w:val="0"/>
              </w:rPr>
              <w:t>1</w:t>
            </w:r>
          </w:p>
        </w:tc>
        <w:tc>
          <w:tcPr>
            <w:tcW w:w="327" w:type="dxa"/>
          </w:tcPr>
          <w:p w:rsidR="00CD6FE8" w:rsidRPr="007B61C0" w:rsidRDefault="00CD6FE8" w:rsidP="007B61C0">
            <w:pPr>
              <w:pStyle w:val="11"/>
              <w:rPr>
                <w:snapToGrid w:val="0"/>
              </w:rPr>
            </w:pPr>
            <w:r w:rsidRPr="007B61C0">
              <w:rPr>
                <w:snapToGrid w:val="0"/>
              </w:rPr>
              <w:t>2</w:t>
            </w:r>
          </w:p>
        </w:tc>
        <w:tc>
          <w:tcPr>
            <w:tcW w:w="328" w:type="dxa"/>
          </w:tcPr>
          <w:p w:rsidR="00CD6FE8" w:rsidRPr="007B61C0" w:rsidRDefault="00CD6FE8" w:rsidP="007B61C0">
            <w:pPr>
              <w:pStyle w:val="11"/>
              <w:rPr>
                <w:snapToGrid w:val="0"/>
              </w:rPr>
            </w:pPr>
            <w:r w:rsidRPr="007B61C0">
              <w:rPr>
                <w:snapToGrid w:val="0"/>
              </w:rPr>
              <w:t>3</w:t>
            </w:r>
          </w:p>
        </w:tc>
        <w:tc>
          <w:tcPr>
            <w:tcW w:w="327" w:type="dxa"/>
          </w:tcPr>
          <w:p w:rsidR="00CD6FE8" w:rsidRPr="007B61C0" w:rsidRDefault="00CD6FE8" w:rsidP="007B61C0">
            <w:pPr>
              <w:pStyle w:val="11"/>
              <w:rPr>
                <w:snapToGrid w:val="0"/>
              </w:rPr>
            </w:pPr>
            <w:r w:rsidRPr="007B61C0">
              <w:rPr>
                <w:snapToGrid w:val="0"/>
              </w:rPr>
              <w:t>4</w:t>
            </w:r>
          </w:p>
        </w:tc>
        <w:tc>
          <w:tcPr>
            <w:tcW w:w="327" w:type="dxa"/>
          </w:tcPr>
          <w:p w:rsidR="00CD6FE8" w:rsidRPr="007B61C0" w:rsidRDefault="00CD6FE8" w:rsidP="007B61C0">
            <w:pPr>
              <w:pStyle w:val="11"/>
              <w:rPr>
                <w:snapToGrid w:val="0"/>
              </w:rPr>
            </w:pPr>
            <w:r w:rsidRPr="007B61C0">
              <w:rPr>
                <w:snapToGrid w:val="0"/>
              </w:rPr>
              <w:t>5</w:t>
            </w:r>
          </w:p>
        </w:tc>
        <w:tc>
          <w:tcPr>
            <w:tcW w:w="328" w:type="dxa"/>
          </w:tcPr>
          <w:p w:rsidR="00CD6FE8" w:rsidRPr="007B61C0" w:rsidRDefault="00CD6FE8" w:rsidP="007B61C0">
            <w:pPr>
              <w:pStyle w:val="11"/>
              <w:rPr>
                <w:snapToGrid w:val="0"/>
              </w:rPr>
            </w:pPr>
            <w:r w:rsidRPr="007B61C0">
              <w:rPr>
                <w:snapToGrid w:val="0"/>
              </w:rPr>
              <w:t>6</w:t>
            </w:r>
          </w:p>
        </w:tc>
        <w:tc>
          <w:tcPr>
            <w:tcW w:w="514" w:type="dxa"/>
            <w:gridSpan w:val="2"/>
          </w:tcPr>
          <w:p w:rsidR="00CD6FE8" w:rsidRPr="007B61C0" w:rsidRDefault="00CD6FE8" w:rsidP="007B61C0">
            <w:pPr>
              <w:pStyle w:val="11"/>
              <w:rPr>
                <w:snapToGrid w:val="0"/>
              </w:rPr>
            </w:pPr>
            <w:r w:rsidRPr="007B61C0">
              <w:rPr>
                <w:snapToGrid w:val="0"/>
              </w:rPr>
              <w:t>7</w:t>
            </w:r>
          </w:p>
        </w:tc>
        <w:tc>
          <w:tcPr>
            <w:tcW w:w="628" w:type="dxa"/>
          </w:tcPr>
          <w:p w:rsidR="00CD6FE8" w:rsidRPr="007B61C0" w:rsidRDefault="00CD6FE8" w:rsidP="007B61C0">
            <w:pPr>
              <w:pStyle w:val="11"/>
              <w:rPr>
                <w:snapToGrid w:val="0"/>
              </w:rPr>
            </w:pPr>
            <w:r w:rsidRPr="007B61C0">
              <w:rPr>
                <w:snapToGrid w:val="0"/>
              </w:rPr>
              <w:t>8</w:t>
            </w:r>
          </w:p>
        </w:tc>
        <w:tc>
          <w:tcPr>
            <w:tcW w:w="2949" w:type="dxa"/>
            <w:gridSpan w:val="3"/>
          </w:tcPr>
          <w:p w:rsidR="00CD6FE8" w:rsidRPr="007B61C0" w:rsidRDefault="00CD6FE8" w:rsidP="007B61C0">
            <w:pPr>
              <w:pStyle w:val="11"/>
              <w:rPr>
                <w:snapToGrid w:val="0"/>
              </w:rPr>
            </w:pPr>
            <w:r w:rsidRPr="007B61C0">
              <w:rPr>
                <w:snapToGrid w:val="0"/>
              </w:rPr>
              <w:t>9</w:t>
            </w:r>
          </w:p>
        </w:tc>
        <w:tc>
          <w:tcPr>
            <w:tcW w:w="1336" w:type="dxa"/>
            <w:gridSpan w:val="2"/>
          </w:tcPr>
          <w:p w:rsidR="00CD6FE8" w:rsidRPr="007B61C0" w:rsidRDefault="00CD6FE8" w:rsidP="007B61C0">
            <w:pPr>
              <w:pStyle w:val="11"/>
              <w:rPr>
                <w:snapToGrid w:val="0"/>
              </w:rPr>
            </w:pPr>
            <w:r w:rsidRPr="007B61C0">
              <w:rPr>
                <w:snapToGrid w:val="0"/>
              </w:rPr>
              <w:t>10</w:t>
            </w:r>
          </w:p>
        </w:tc>
        <w:tc>
          <w:tcPr>
            <w:tcW w:w="1134" w:type="dxa"/>
            <w:gridSpan w:val="2"/>
          </w:tcPr>
          <w:p w:rsidR="00CD6FE8" w:rsidRPr="007B61C0" w:rsidRDefault="00CD6FE8" w:rsidP="007B61C0">
            <w:pPr>
              <w:pStyle w:val="11"/>
              <w:rPr>
                <w:snapToGrid w:val="0"/>
              </w:rPr>
            </w:pPr>
            <w:r w:rsidRPr="007B61C0">
              <w:rPr>
                <w:snapToGrid w:val="0"/>
              </w:rPr>
              <w:t>11</w:t>
            </w: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9"/>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4"/>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4"/>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7" w:type="dxa"/>
          </w:tcPr>
          <w:p w:rsidR="00CD6FE8" w:rsidRPr="007B61C0" w:rsidRDefault="00CD6FE8" w:rsidP="007B61C0">
            <w:pPr>
              <w:pStyle w:val="11"/>
              <w:rPr>
                <w:snapToGrid w:val="0"/>
              </w:rPr>
            </w:pPr>
          </w:p>
        </w:tc>
        <w:tc>
          <w:tcPr>
            <w:tcW w:w="328" w:type="dxa"/>
          </w:tcPr>
          <w:p w:rsidR="00CD6FE8" w:rsidRPr="007B61C0" w:rsidRDefault="00CD6FE8" w:rsidP="007B61C0">
            <w:pPr>
              <w:pStyle w:val="11"/>
              <w:rPr>
                <w:snapToGrid w:val="0"/>
              </w:rPr>
            </w:pPr>
          </w:p>
        </w:tc>
        <w:tc>
          <w:tcPr>
            <w:tcW w:w="514" w:type="dxa"/>
            <w:gridSpan w:val="2"/>
          </w:tcPr>
          <w:p w:rsidR="00CD6FE8" w:rsidRPr="007B61C0" w:rsidRDefault="00CD6FE8" w:rsidP="007B61C0">
            <w:pPr>
              <w:pStyle w:val="11"/>
              <w:rPr>
                <w:snapToGrid w:val="0"/>
              </w:rPr>
            </w:pPr>
          </w:p>
        </w:tc>
        <w:tc>
          <w:tcPr>
            <w:tcW w:w="628" w:type="dxa"/>
          </w:tcPr>
          <w:p w:rsidR="00CD6FE8" w:rsidRPr="007B61C0" w:rsidRDefault="00CD6FE8" w:rsidP="007B61C0">
            <w:pPr>
              <w:pStyle w:val="11"/>
              <w:rPr>
                <w:snapToGrid w:val="0"/>
              </w:rPr>
            </w:pPr>
          </w:p>
        </w:tc>
        <w:tc>
          <w:tcPr>
            <w:tcW w:w="2949" w:type="dxa"/>
            <w:gridSpan w:val="3"/>
          </w:tcPr>
          <w:p w:rsidR="00CD6FE8" w:rsidRPr="007B61C0" w:rsidRDefault="00CD6FE8" w:rsidP="007B61C0">
            <w:pPr>
              <w:pStyle w:val="11"/>
              <w:rPr>
                <w:snapToGrid w:val="0"/>
              </w:rPr>
            </w:pP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r w:rsidR="00CD6FE8" w:rsidRPr="007B61C0" w:rsidTr="007B6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6"/>
          <w:jc w:val="center"/>
        </w:trPr>
        <w:tc>
          <w:tcPr>
            <w:tcW w:w="324" w:type="dxa"/>
            <w:gridSpan w:val="2"/>
            <w:tcBorders>
              <w:left w:val="nil"/>
              <w:bottom w:val="nil"/>
              <w:right w:val="nil"/>
            </w:tcBorders>
          </w:tcPr>
          <w:p w:rsidR="00CD6FE8" w:rsidRPr="007B61C0" w:rsidRDefault="00CD6FE8" w:rsidP="007B61C0">
            <w:pPr>
              <w:pStyle w:val="11"/>
              <w:rPr>
                <w:snapToGrid w:val="0"/>
              </w:rPr>
            </w:pPr>
          </w:p>
        </w:tc>
        <w:tc>
          <w:tcPr>
            <w:tcW w:w="327" w:type="dxa"/>
            <w:tcBorders>
              <w:left w:val="nil"/>
              <w:bottom w:val="nil"/>
              <w:right w:val="nil"/>
            </w:tcBorders>
          </w:tcPr>
          <w:p w:rsidR="00CD6FE8" w:rsidRPr="007B61C0" w:rsidRDefault="00CD6FE8" w:rsidP="007B61C0">
            <w:pPr>
              <w:pStyle w:val="11"/>
              <w:rPr>
                <w:snapToGrid w:val="0"/>
              </w:rPr>
            </w:pPr>
          </w:p>
        </w:tc>
        <w:tc>
          <w:tcPr>
            <w:tcW w:w="328" w:type="dxa"/>
            <w:tcBorders>
              <w:left w:val="nil"/>
              <w:bottom w:val="nil"/>
              <w:right w:val="nil"/>
            </w:tcBorders>
          </w:tcPr>
          <w:p w:rsidR="00CD6FE8" w:rsidRPr="007B61C0" w:rsidRDefault="00CD6FE8" w:rsidP="007B61C0">
            <w:pPr>
              <w:pStyle w:val="11"/>
              <w:rPr>
                <w:snapToGrid w:val="0"/>
              </w:rPr>
            </w:pPr>
          </w:p>
        </w:tc>
        <w:tc>
          <w:tcPr>
            <w:tcW w:w="327" w:type="dxa"/>
            <w:tcBorders>
              <w:left w:val="nil"/>
              <w:bottom w:val="nil"/>
              <w:right w:val="nil"/>
            </w:tcBorders>
          </w:tcPr>
          <w:p w:rsidR="00CD6FE8" w:rsidRPr="007B61C0" w:rsidRDefault="00CD6FE8" w:rsidP="007B61C0">
            <w:pPr>
              <w:pStyle w:val="11"/>
              <w:rPr>
                <w:snapToGrid w:val="0"/>
              </w:rPr>
            </w:pPr>
          </w:p>
        </w:tc>
        <w:tc>
          <w:tcPr>
            <w:tcW w:w="327" w:type="dxa"/>
            <w:tcBorders>
              <w:left w:val="nil"/>
              <w:bottom w:val="nil"/>
              <w:right w:val="nil"/>
            </w:tcBorders>
          </w:tcPr>
          <w:p w:rsidR="00CD6FE8" w:rsidRPr="007B61C0" w:rsidRDefault="00CD6FE8" w:rsidP="007B61C0">
            <w:pPr>
              <w:pStyle w:val="11"/>
              <w:rPr>
                <w:snapToGrid w:val="0"/>
              </w:rPr>
            </w:pPr>
          </w:p>
        </w:tc>
        <w:tc>
          <w:tcPr>
            <w:tcW w:w="328" w:type="dxa"/>
            <w:tcBorders>
              <w:left w:val="nil"/>
              <w:bottom w:val="nil"/>
              <w:right w:val="nil"/>
            </w:tcBorders>
          </w:tcPr>
          <w:p w:rsidR="00CD6FE8" w:rsidRPr="007B61C0" w:rsidRDefault="00CD6FE8" w:rsidP="007B61C0">
            <w:pPr>
              <w:pStyle w:val="11"/>
              <w:rPr>
                <w:snapToGrid w:val="0"/>
              </w:rPr>
            </w:pPr>
          </w:p>
        </w:tc>
        <w:tc>
          <w:tcPr>
            <w:tcW w:w="412" w:type="dxa"/>
            <w:tcBorders>
              <w:left w:val="nil"/>
              <w:bottom w:val="nil"/>
              <w:right w:val="nil"/>
            </w:tcBorders>
          </w:tcPr>
          <w:p w:rsidR="00CD6FE8" w:rsidRPr="007B61C0" w:rsidRDefault="00CD6FE8" w:rsidP="007B61C0">
            <w:pPr>
              <w:pStyle w:val="11"/>
              <w:rPr>
                <w:snapToGrid w:val="0"/>
              </w:rPr>
            </w:pPr>
          </w:p>
        </w:tc>
        <w:tc>
          <w:tcPr>
            <w:tcW w:w="730" w:type="dxa"/>
            <w:gridSpan w:val="2"/>
            <w:tcBorders>
              <w:left w:val="nil"/>
              <w:bottom w:val="nil"/>
              <w:right w:val="nil"/>
            </w:tcBorders>
          </w:tcPr>
          <w:p w:rsidR="00CD6FE8" w:rsidRPr="007B61C0" w:rsidRDefault="00CD6FE8" w:rsidP="007B61C0">
            <w:pPr>
              <w:pStyle w:val="11"/>
              <w:rPr>
                <w:snapToGrid w:val="0"/>
              </w:rPr>
            </w:pPr>
          </w:p>
        </w:tc>
        <w:tc>
          <w:tcPr>
            <w:tcW w:w="2949" w:type="dxa"/>
            <w:gridSpan w:val="3"/>
            <w:tcBorders>
              <w:left w:val="nil"/>
              <w:bottom w:val="nil"/>
            </w:tcBorders>
          </w:tcPr>
          <w:p w:rsidR="00CD6FE8" w:rsidRPr="007B61C0" w:rsidRDefault="00CD6FE8" w:rsidP="007B61C0">
            <w:pPr>
              <w:pStyle w:val="11"/>
              <w:rPr>
                <w:snapToGrid w:val="0"/>
              </w:rPr>
            </w:pPr>
            <w:r w:rsidRPr="007B61C0">
              <w:rPr>
                <w:snapToGrid w:val="0"/>
              </w:rPr>
              <w:t>Всего:</w:t>
            </w:r>
          </w:p>
        </w:tc>
        <w:tc>
          <w:tcPr>
            <w:tcW w:w="1336" w:type="dxa"/>
            <w:gridSpan w:val="2"/>
          </w:tcPr>
          <w:p w:rsidR="00CD6FE8" w:rsidRPr="007B61C0" w:rsidRDefault="00CD6FE8" w:rsidP="007B61C0">
            <w:pPr>
              <w:pStyle w:val="11"/>
              <w:rPr>
                <w:snapToGrid w:val="0"/>
              </w:rPr>
            </w:pPr>
          </w:p>
        </w:tc>
        <w:tc>
          <w:tcPr>
            <w:tcW w:w="1134" w:type="dxa"/>
            <w:gridSpan w:val="2"/>
          </w:tcPr>
          <w:p w:rsidR="00CD6FE8" w:rsidRPr="007B61C0" w:rsidRDefault="00CD6FE8" w:rsidP="007B61C0">
            <w:pPr>
              <w:pStyle w:val="11"/>
              <w:rPr>
                <w:snapToGrid w:val="0"/>
              </w:rPr>
            </w:pPr>
          </w:p>
        </w:tc>
      </w:tr>
    </w:tbl>
    <w:p w:rsidR="00CD6FE8" w:rsidRPr="007B61C0" w:rsidRDefault="00CD6FE8" w:rsidP="0013329C">
      <w:pPr>
        <w:spacing w:line="360" w:lineRule="auto"/>
        <w:ind w:firstLine="709"/>
        <w:jc w:val="both"/>
        <w:rPr>
          <w:snapToGrid w:val="0"/>
          <w:sz w:val="20"/>
          <w:szCs w:val="20"/>
        </w:rPr>
      </w:pPr>
    </w:p>
    <w:p w:rsidR="00CD6FE8" w:rsidRPr="007B61C0" w:rsidRDefault="00CD6FE8" w:rsidP="0013329C">
      <w:pPr>
        <w:spacing w:line="360" w:lineRule="auto"/>
        <w:ind w:firstLine="709"/>
        <w:jc w:val="both"/>
        <w:rPr>
          <w:snapToGrid w:val="0"/>
          <w:sz w:val="28"/>
          <w:szCs w:val="28"/>
        </w:rPr>
      </w:pPr>
      <w:r w:rsidRPr="007B61C0">
        <w:rPr>
          <w:snapToGrid w:val="0"/>
          <w:sz w:val="28"/>
          <w:szCs w:val="28"/>
        </w:rPr>
        <w:t>Пояснительная записка</w:t>
      </w:r>
    </w:p>
    <w:p w:rsidR="00CD6FE8" w:rsidRPr="007B61C0" w:rsidRDefault="00CD6FE8" w:rsidP="0013329C">
      <w:pPr>
        <w:spacing w:line="360" w:lineRule="auto"/>
        <w:ind w:firstLine="709"/>
        <w:jc w:val="both"/>
        <w:rPr>
          <w:snapToGrid w:val="0"/>
          <w:sz w:val="28"/>
          <w:szCs w:val="28"/>
        </w:rPr>
      </w:pPr>
      <w:r w:rsidRPr="007B61C0">
        <w:rPr>
          <w:snapToGrid w:val="0"/>
          <w:sz w:val="28"/>
          <w:szCs w:val="28"/>
        </w:rPr>
        <w:t>_____________________________________________________________</w:t>
      </w:r>
    </w:p>
    <w:p w:rsidR="00CD6FE8" w:rsidRPr="007B61C0" w:rsidRDefault="00CD6FE8" w:rsidP="0013329C">
      <w:pPr>
        <w:spacing w:line="360" w:lineRule="auto"/>
        <w:ind w:firstLine="709"/>
        <w:jc w:val="both"/>
        <w:rPr>
          <w:snapToGrid w:val="0"/>
          <w:sz w:val="28"/>
          <w:szCs w:val="28"/>
        </w:rPr>
      </w:pPr>
      <w:r w:rsidRPr="007B61C0">
        <w:rPr>
          <w:snapToGrid w:val="0"/>
          <w:sz w:val="28"/>
          <w:szCs w:val="28"/>
        </w:rPr>
        <w:t>_____________________________________________________________</w:t>
      </w:r>
    </w:p>
    <w:p w:rsidR="00CD6FE8" w:rsidRPr="007B61C0" w:rsidRDefault="00CD6FE8" w:rsidP="0013329C">
      <w:pPr>
        <w:spacing w:line="360" w:lineRule="auto"/>
        <w:ind w:firstLine="709"/>
        <w:jc w:val="both"/>
        <w:rPr>
          <w:snapToGrid w:val="0"/>
          <w:sz w:val="28"/>
          <w:szCs w:val="28"/>
        </w:rPr>
      </w:pPr>
      <w:r w:rsidRPr="007B61C0">
        <w:rPr>
          <w:snapToGrid w:val="0"/>
          <w:sz w:val="28"/>
          <w:szCs w:val="28"/>
        </w:rPr>
        <w:t>_____________________________________________________________</w:t>
      </w:r>
    </w:p>
    <w:p w:rsidR="00CD6FE8" w:rsidRPr="007B61C0" w:rsidRDefault="00CD6FE8" w:rsidP="0013329C">
      <w:pPr>
        <w:spacing w:line="360" w:lineRule="auto"/>
        <w:ind w:firstLine="709"/>
        <w:jc w:val="both"/>
        <w:rPr>
          <w:snapToGrid w:val="0"/>
          <w:sz w:val="28"/>
          <w:szCs w:val="28"/>
        </w:rPr>
      </w:pPr>
    </w:p>
    <w:p w:rsidR="00CD6FE8" w:rsidRPr="007B61C0" w:rsidRDefault="00EF75DC" w:rsidP="0013329C">
      <w:pPr>
        <w:spacing w:line="360" w:lineRule="auto"/>
        <w:ind w:firstLine="709"/>
        <w:jc w:val="both"/>
        <w:rPr>
          <w:snapToGrid w:val="0"/>
          <w:sz w:val="28"/>
          <w:szCs w:val="28"/>
        </w:rPr>
      </w:pPr>
      <w:r w:rsidRPr="007B61C0">
        <w:rPr>
          <w:bCs/>
          <w:sz w:val="28"/>
          <w:szCs w:val="28"/>
        </w:rPr>
        <w:t>Директор</w:t>
      </w:r>
      <w:r w:rsidR="00CD6FE8" w:rsidRPr="007B61C0">
        <w:rPr>
          <w:sz w:val="28"/>
          <w:szCs w:val="28"/>
        </w:rPr>
        <w:t xml:space="preserve"> </w:t>
      </w:r>
      <w:r w:rsidR="00CD6FE8" w:rsidRPr="007B61C0">
        <w:rPr>
          <w:sz w:val="28"/>
          <w:szCs w:val="28"/>
        </w:rPr>
        <w:tab/>
      </w:r>
      <w:r w:rsidR="0013329C" w:rsidRPr="007B61C0">
        <w:rPr>
          <w:sz w:val="28"/>
          <w:szCs w:val="28"/>
        </w:rPr>
        <w:t xml:space="preserve"> </w:t>
      </w:r>
      <w:r w:rsidR="00CD6FE8" w:rsidRPr="007B61C0">
        <w:rPr>
          <w:snapToGrid w:val="0"/>
          <w:sz w:val="28"/>
          <w:szCs w:val="28"/>
        </w:rPr>
        <w:t>______________________________________________</w:t>
      </w:r>
    </w:p>
    <w:p w:rsidR="00CD6FE8" w:rsidRPr="007B61C0" w:rsidRDefault="0013329C" w:rsidP="0013329C">
      <w:pPr>
        <w:spacing w:line="360" w:lineRule="auto"/>
        <w:ind w:firstLine="709"/>
        <w:jc w:val="both"/>
        <w:rPr>
          <w:snapToGrid w:val="0"/>
          <w:sz w:val="28"/>
          <w:szCs w:val="28"/>
        </w:rPr>
      </w:pPr>
      <w:r w:rsidRPr="007B61C0">
        <w:rPr>
          <w:snapToGrid w:val="0"/>
          <w:sz w:val="28"/>
          <w:szCs w:val="28"/>
        </w:rPr>
        <w:t xml:space="preserve"> </w:t>
      </w:r>
      <w:r w:rsidR="00CD6FE8" w:rsidRPr="007B61C0">
        <w:rPr>
          <w:snapToGrid w:val="0"/>
          <w:sz w:val="28"/>
          <w:szCs w:val="28"/>
        </w:rPr>
        <w:tab/>
      </w:r>
      <w:r w:rsidR="00CD6FE8" w:rsidRPr="007B61C0">
        <w:rPr>
          <w:snapToGrid w:val="0"/>
          <w:sz w:val="28"/>
          <w:szCs w:val="28"/>
        </w:rPr>
        <w:tab/>
      </w:r>
      <w:r w:rsidR="00CD6FE8" w:rsidRPr="007B61C0">
        <w:rPr>
          <w:snapToGrid w:val="0"/>
          <w:sz w:val="28"/>
          <w:szCs w:val="28"/>
        </w:rPr>
        <w:tab/>
      </w:r>
      <w:r w:rsidRPr="007B61C0">
        <w:rPr>
          <w:snapToGrid w:val="0"/>
          <w:sz w:val="28"/>
          <w:szCs w:val="28"/>
        </w:rPr>
        <w:t xml:space="preserve"> </w:t>
      </w:r>
      <w:r w:rsidR="00EF75DC" w:rsidRPr="007B61C0">
        <w:rPr>
          <w:snapToGrid w:val="0"/>
          <w:sz w:val="28"/>
          <w:szCs w:val="28"/>
        </w:rPr>
        <w:t>(</w:t>
      </w:r>
      <w:r w:rsidR="00CD6FE8" w:rsidRPr="007B61C0">
        <w:rPr>
          <w:snapToGrid w:val="0"/>
          <w:sz w:val="28"/>
          <w:szCs w:val="28"/>
        </w:rPr>
        <w:t xml:space="preserve"> подпись, инициал имени, фамилия)</w:t>
      </w:r>
    </w:p>
    <w:p w:rsidR="00CD6FE8" w:rsidRPr="007B61C0" w:rsidRDefault="00CD6FE8" w:rsidP="0013329C">
      <w:pPr>
        <w:spacing w:line="360" w:lineRule="auto"/>
        <w:ind w:firstLine="709"/>
        <w:jc w:val="both"/>
        <w:rPr>
          <w:snapToGrid w:val="0"/>
          <w:sz w:val="28"/>
          <w:szCs w:val="28"/>
        </w:rPr>
      </w:pPr>
    </w:p>
    <w:p w:rsidR="00CD6FE8" w:rsidRPr="007B61C0" w:rsidRDefault="00EF75DC" w:rsidP="0013329C">
      <w:pPr>
        <w:spacing w:line="360" w:lineRule="auto"/>
        <w:ind w:firstLine="709"/>
        <w:jc w:val="both"/>
        <w:rPr>
          <w:snapToGrid w:val="0"/>
          <w:sz w:val="28"/>
          <w:szCs w:val="28"/>
        </w:rPr>
      </w:pPr>
      <w:r w:rsidRPr="007B61C0">
        <w:rPr>
          <w:snapToGrid w:val="0"/>
          <w:sz w:val="28"/>
          <w:szCs w:val="28"/>
        </w:rPr>
        <w:t>Главный бухгалтер</w:t>
      </w:r>
      <w:r w:rsidR="0013329C" w:rsidRPr="007B61C0">
        <w:rPr>
          <w:snapToGrid w:val="0"/>
          <w:sz w:val="28"/>
          <w:szCs w:val="28"/>
        </w:rPr>
        <w:t xml:space="preserve"> </w:t>
      </w:r>
      <w:r w:rsidR="00CD6FE8" w:rsidRPr="007B61C0">
        <w:rPr>
          <w:snapToGrid w:val="0"/>
          <w:sz w:val="28"/>
          <w:szCs w:val="28"/>
        </w:rPr>
        <w:t xml:space="preserve">______________________________________________ </w:t>
      </w:r>
    </w:p>
    <w:p w:rsidR="00CD6FE8" w:rsidRPr="007B61C0" w:rsidRDefault="00CD6FE8" w:rsidP="0013329C">
      <w:pPr>
        <w:spacing w:line="360" w:lineRule="auto"/>
        <w:ind w:firstLine="709"/>
        <w:jc w:val="both"/>
        <w:rPr>
          <w:snapToGrid w:val="0"/>
          <w:sz w:val="28"/>
          <w:szCs w:val="28"/>
        </w:rPr>
      </w:pPr>
      <w:r w:rsidRPr="007B61C0">
        <w:rPr>
          <w:snapToGrid w:val="0"/>
          <w:sz w:val="28"/>
          <w:szCs w:val="28"/>
        </w:rPr>
        <w:t>(подпись, инициал имени, фамилия)</w:t>
      </w:r>
    </w:p>
    <w:p w:rsidR="00CD6FE8" w:rsidRPr="007B61C0" w:rsidRDefault="00CD6FE8" w:rsidP="0013329C">
      <w:pPr>
        <w:spacing w:line="360" w:lineRule="auto"/>
        <w:ind w:firstLine="709"/>
        <w:jc w:val="both"/>
        <w:rPr>
          <w:snapToGrid w:val="0"/>
          <w:sz w:val="20"/>
          <w:szCs w:val="20"/>
        </w:rPr>
      </w:pPr>
      <w:r w:rsidRPr="007B61C0">
        <w:rPr>
          <w:snapToGrid w:val="0"/>
          <w:sz w:val="28"/>
          <w:szCs w:val="28"/>
        </w:rPr>
        <w:t>«___» _________________20 ___ г</w:t>
      </w:r>
      <w:r w:rsidRPr="007B61C0">
        <w:rPr>
          <w:snapToGrid w:val="0"/>
          <w:sz w:val="20"/>
          <w:szCs w:val="20"/>
        </w:rPr>
        <w:t>.</w:t>
      </w:r>
    </w:p>
    <w:p w:rsidR="00217388" w:rsidRPr="0013329C" w:rsidRDefault="007B61C0" w:rsidP="0013329C">
      <w:pPr>
        <w:spacing w:line="360" w:lineRule="auto"/>
        <w:ind w:firstLine="709"/>
        <w:jc w:val="both"/>
        <w:rPr>
          <w:sz w:val="28"/>
          <w:szCs w:val="28"/>
        </w:rPr>
      </w:pPr>
      <w:r>
        <w:rPr>
          <w:sz w:val="28"/>
          <w:szCs w:val="28"/>
        </w:rPr>
        <w:br w:type="page"/>
      </w:r>
      <w:r w:rsidR="00217388" w:rsidRPr="0013329C">
        <w:rPr>
          <w:sz w:val="28"/>
          <w:szCs w:val="28"/>
        </w:rPr>
        <w:t>Приложение 2</w:t>
      </w:r>
    </w:p>
    <w:p w:rsidR="00217388" w:rsidRPr="0013329C" w:rsidRDefault="00217388" w:rsidP="0013329C">
      <w:pPr>
        <w:spacing w:line="360" w:lineRule="auto"/>
        <w:ind w:firstLine="709"/>
        <w:jc w:val="both"/>
        <w:rPr>
          <w:sz w:val="28"/>
          <w:szCs w:val="28"/>
        </w:rPr>
      </w:pPr>
    </w:p>
    <w:p w:rsidR="00217388" w:rsidRPr="0013329C" w:rsidRDefault="00217388" w:rsidP="0013329C">
      <w:pPr>
        <w:pStyle w:val="afff"/>
        <w:spacing w:line="360" w:lineRule="auto"/>
        <w:ind w:firstLine="709"/>
        <w:rPr>
          <w:rFonts w:ascii="Times New Roman" w:hAnsi="Times New Roman" w:cs="Times New Roman"/>
          <w:sz w:val="28"/>
          <w:szCs w:val="28"/>
        </w:rPr>
      </w:pPr>
      <w:r w:rsidRPr="0013329C">
        <w:rPr>
          <w:rFonts w:ascii="Times New Roman" w:hAnsi="Times New Roman" w:cs="Times New Roman"/>
          <w:sz w:val="28"/>
          <w:szCs w:val="28"/>
        </w:rPr>
        <w:t>Утверждаю</w:t>
      </w:r>
    </w:p>
    <w:p w:rsidR="00217388" w:rsidRPr="0013329C" w:rsidRDefault="00217388" w:rsidP="0013329C">
      <w:pPr>
        <w:spacing w:line="360" w:lineRule="auto"/>
        <w:ind w:firstLine="709"/>
        <w:jc w:val="both"/>
        <w:rPr>
          <w:sz w:val="28"/>
        </w:rPr>
      </w:pPr>
      <w:r w:rsidRPr="0013329C">
        <w:rPr>
          <w:sz w:val="28"/>
        </w:rPr>
        <w:t>_______________________________________</w:t>
      </w:r>
    </w:p>
    <w:p w:rsidR="00217388" w:rsidRPr="0013329C" w:rsidRDefault="00EF75DC"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директор МОУ ДОД ДЮСШ Мирного</w:t>
      </w:r>
    </w:p>
    <w:p w:rsidR="00EF75DC" w:rsidRPr="0013329C" w:rsidRDefault="00E13CB5" w:rsidP="0013329C">
      <w:pPr>
        <w:spacing w:line="360" w:lineRule="auto"/>
        <w:ind w:firstLine="709"/>
        <w:jc w:val="both"/>
        <w:rPr>
          <w:sz w:val="28"/>
        </w:rPr>
      </w:pPr>
      <w:r w:rsidRPr="0013329C">
        <w:rPr>
          <w:sz w:val="28"/>
        </w:rPr>
        <w:t>______________________________</w:t>
      </w:r>
    </w:p>
    <w:p w:rsidR="00217388" w:rsidRPr="0013329C" w:rsidRDefault="00E13CB5"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Р</w:t>
      </w:r>
      <w:r w:rsidR="00217388" w:rsidRPr="0013329C">
        <w:rPr>
          <w:rFonts w:ascii="Times New Roman" w:hAnsi="Times New Roman" w:cs="Times New Roman"/>
          <w:sz w:val="28"/>
          <w:szCs w:val="24"/>
        </w:rPr>
        <w:t>а</w:t>
      </w:r>
      <w:r w:rsidRPr="0013329C">
        <w:rPr>
          <w:rFonts w:ascii="Times New Roman" w:hAnsi="Times New Roman" w:cs="Times New Roman"/>
          <w:sz w:val="28"/>
          <w:szCs w:val="24"/>
        </w:rPr>
        <w:t xml:space="preserve">сшифровка </w:t>
      </w:r>
      <w:r w:rsidR="00217388" w:rsidRPr="0013329C">
        <w:rPr>
          <w:rFonts w:ascii="Times New Roman" w:hAnsi="Times New Roman" w:cs="Times New Roman"/>
          <w:sz w:val="28"/>
          <w:szCs w:val="24"/>
        </w:rPr>
        <w:t>подписи</w:t>
      </w:r>
      <w:r w:rsidR="0013329C" w:rsidRPr="0013329C">
        <w:rPr>
          <w:rFonts w:ascii="Times New Roman" w:hAnsi="Times New Roman" w:cs="Times New Roman"/>
          <w:sz w:val="28"/>
          <w:szCs w:val="24"/>
        </w:rPr>
        <w:t xml:space="preserve"> </w:t>
      </w:r>
      <w:r w:rsidRPr="0013329C">
        <w:rPr>
          <w:rFonts w:ascii="Times New Roman" w:hAnsi="Times New Roman" w:cs="Times New Roman"/>
          <w:sz w:val="28"/>
          <w:szCs w:val="24"/>
        </w:rPr>
        <w:t>(подпись)</w:t>
      </w:r>
      <w:r w:rsidR="0013329C" w:rsidRPr="0013329C">
        <w:rPr>
          <w:rFonts w:ascii="Times New Roman" w:hAnsi="Times New Roman" w:cs="Times New Roman"/>
          <w:sz w:val="28"/>
          <w:szCs w:val="24"/>
        </w:rPr>
        <w:t xml:space="preserve"> </w:t>
      </w:r>
    </w:p>
    <w:p w:rsidR="00217388" w:rsidRPr="0013329C" w:rsidRDefault="00217388"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_________</w:t>
      </w:r>
    </w:p>
    <w:p w:rsidR="00217388" w:rsidRPr="0013329C" w:rsidRDefault="00217388"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(дата)</w:t>
      </w:r>
    </w:p>
    <w:p w:rsidR="00217388" w:rsidRPr="0013329C" w:rsidRDefault="00217388" w:rsidP="0013329C">
      <w:pPr>
        <w:spacing w:line="360" w:lineRule="auto"/>
        <w:ind w:firstLine="709"/>
        <w:jc w:val="both"/>
        <w:rPr>
          <w:sz w:val="28"/>
        </w:rPr>
      </w:pPr>
      <w:r w:rsidRPr="0013329C">
        <w:rPr>
          <w:sz w:val="28"/>
        </w:rPr>
        <w:t>МП.</w:t>
      </w:r>
    </w:p>
    <w:p w:rsidR="00217388" w:rsidRPr="0013329C" w:rsidRDefault="00217388" w:rsidP="0013329C">
      <w:pPr>
        <w:spacing w:line="360" w:lineRule="auto"/>
        <w:ind w:firstLine="709"/>
        <w:jc w:val="both"/>
        <w:rPr>
          <w:sz w:val="28"/>
        </w:rPr>
      </w:pPr>
    </w:p>
    <w:p w:rsidR="00217388" w:rsidRPr="0013329C" w:rsidRDefault="00217388" w:rsidP="007B61C0">
      <w:pPr>
        <w:pStyle w:val="1"/>
        <w:spacing w:line="360" w:lineRule="auto"/>
        <w:ind w:firstLine="709"/>
        <w:jc w:val="center"/>
        <w:rPr>
          <w:sz w:val="28"/>
          <w:szCs w:val="32"/>
        </w:rPr>
      </w:pPr>
      <w:r w:rsidRPr="0013329C">
        <w:rPr>
          <w:sz w:val="28"/>
          <w:szCs w:val="32"/>
        </w:rPr>
        <w:t>СМЕТА</w:t>
      </w:r>
      <w:r w:rsidR="0013329C" w:rsidRPr="0013329C">
        <w:rPr>
          <w:sz w:val="28"/>
          <w:szCs w:val="32"/>
        </w:rPr>
        <w:t xml:space="preserve"> </w:t>
      </w:r>
      <w:r w:rsidRPr="0013329C">
        <w:rPr>
          <w:sz w:val="28"/>
          <w:szCs w:val="32"/>
        </w:rPr>
        <w:t>ДОХОДОВ И РАСХОДОВ ПО СРЕДСТВАМ, ПОЛУЧЕННЫМ ОТ ПРЕДПРИНИМАТЕЛЬСКОЙ И ИНОЙ ПРИНОСЯЩЕЙ ДОХОД ДЕЯТЕЛЬНОСТИ, НА 200__</w:t>
      </w:r>
      <w:r w:rsidR="0013329C" w:rsidRPr="0013329C">
        <w:rPr>
          <w:sz w:val="28"/>
          <w:szCs w:val="32"/>
        </w:rPr>
        <w:t xml:space="preserve"> </w:t>
      </w:r>
      <w:r w:rsidRPr="0013329C">
        <w:rPr>
          <w:sz w:val="28"/>
          <w:szCs w:val="32"/>
        </w:rPr>
        <w:t>ГОД</w:t>
      </w:r>
    </w:p>
    <w:p w:rsidR="00217388" w:rsidRPr="0013329C" w:rsidRDefault="00217388" w:rsidP="0013329C">
      <w:pPr>
        <w:spacing w:line="360" w:lineRule="auto"/>
        <w:ind w:firstLine="709"/>
        <w:jc w:val="both"/>
        <w:rPr>
          <w:sz w:val="28"/>
          <w:szCs w:val="20"/>
        </w:rPr>
      </w:pPr>
    </w:p>
    <w:p w:rsidR="00EF75DC" w:rsidRPr="0013329C" w:rsidRDefault="00EF75DC"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Муниципальное образовательное учреждение дополнительного образования детей детско-юношеская спортивная школа Мирного</w:t>
      </w:r>
    </w:p>
    <w:p w:rsidR="00217388" w:rsidRPr="0013329C" w:rsidRDefault="00217388" w:rsidP="0013329C">
      <w:pPr>
        <w:pStyle w:val="afff"/>
        <w:spacing w:line="360" w:lineRule="auto"/>
        <w:ind w:firstLine="709"/>
        <w:rPr>
          <w:rFonts w:ascii="Times New Roman" w:hAnsi="Times New Roman" w:cs="Times New Roman"/>
          <w:sz w:val="28"/>
        </w:rPr>
      </w:pPr>
      <w:r w:rsidRPr="0013329C">
        <w:rPr>
          <w:rFonts w:ascii="Times New Roman" w:hAnsi="Times New Roman" w:cs="Times New Roman"/>
          <w:sz w:val="28"/>
          <w:szCs w:val="24"/>
        </w:rPr>
        <w:t>___________________________</w:t>
      </w:r>
    </w:p>
    <w:p w:rsidR="00217388" w:rsidRPr="0013329C" w:rsidRDefault="00217388" w:rsidP="0013329C">
      <w:pPr>
        <w:pStyle w:val="afff"/>
        <w:spacing w:line="360" w:lineRule="auto"/>
        <w:ind w:firstLine="709"/>
        <w:rPr>
          <w:rFonts w:ascii="Times New Roman" w:hAnsi="Times New Roman" w:cs="Times New Roman"/>
          <w:sz w:val="28"/>
        </w:rPr>
      </w:pPr>
      <w:r w:rsidRPr="0013329C">
        <w:rPr>
          <w:rFonts w:ascii="Times New Roman" w:hAnsi="Times New Roman" w:cs="Times New Roman"/>
          <w:sz w:val="28"/>
        </w:rPr>
        <w:t>(полное наименование учреждения, организации)</w:t>
      </w:r>
    </w:p>
    <w:p w:rsidR="00217388" w:rsidRPr="007B61C0" w:rsidRDefault="00217388" w:rsidP="0013329C">
      <w:pPr>
        <w:spacing w:line="360" w:lineRule="auto"/>
        <w:ind w:firstLine="709"/>
        <w:jc w:val="both"/>
        <w:rPr>
          <w:sz w:val="20"/>
          <w:szCs w:val="20"/>
        </w:rPr>
      </w:pP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Федеральное агентство по образованию</w:t>
      </w:r>
      <w:r w:rsidR="0013329C" w:rsidRPr="007B61C0">
        <w:rPr>
          <w:rFonts w:ascii="Times New Roman" w:hAnsi="Times New Roman" w:cs="Times New Roman"/>
        </w:rPr>
        <w:t xml:space="preserve"> </w:t>
      </w:r>
      <w:r w:rsidRPr="007B61C0">
        <w:rPr>
          <w:rFonts w:ascii="Times New Roman" w:hAnsi="Times New Roman" w:cs="Times New Roman"/>
        </w:rPr>
        <w:t>│ 073 │</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spacing w:line="360" w:lineRule="auto"/>
        <w:ind w:firstLine="709"/>
        <w:jc w:val="both"/>
        <w:rPr>
          <w:sz w:val="20"/>
          <w:szCs w:val="20"/>
        </w:rPr>
      </w:pPr>
    </w:p>
    <w:p w:rsidR="00217388" w:rsidRPr="007B61C0" w:rsidRDefault="00217388" w:rsidP="0013329C">
      <w:pPr>
        <w:spacing w:line="360" w:lineRule="auto"/>
        <w:ind w:firstLine="709"/>
        <w:jc w:val="both"/>
        <w:rPr>
          <w:sz w:val="20"/>
          <w:szCs w:val="20"/>
        </w:rPr>
      </w:pPr>
      <w:r w:rsidRPr="007B61C0">
        <w:rPr>
          <w:sz w:val="20"/>
          <w:szCs w:val="20"/>
        </w:rPr>
        <w:t>Единица измерения, тыс.</w:t>
      </w:r>
      <w:r w:rsidR="0013329C" w:rsidRPr="007B61C0">
        <w:rPr>
          <w:sz w:val="20"/>
          <w:szCs w:val="20"/>
        </w:rPr>
        <w:t xml:space="preserve"> </w:t>
      </w:r>
      <w:r w:rsidRPr="007B61C0">
        <w:rPr>
          <w:sz w:val="20"/>
          <w:szCs w:val="20"/>
        </w:rPr>
        <w:t>руб.</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Наименование</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Коды</w:t>
      </w:r>
      <w:r w:rsidR="0013329C" w:rsidRPr="007B61C0">
        <w:rPr>
          <w:rFonts w:ascii="Times New Roman" w:hAnsi="Times New Roman" w:cs="Times New Roman"/>
        </w:rPr>
        <w:t xml:space="preserve"> </w:t>
      </w:r>
      <w:r w:rsidRPr="007B61C0">
        <w:rPr>
          <w:rFonts w:ascii="Times New Roman" w:hAnsi="Times New Roman" w:cs="Times New Roman"/>
        </w:rPr>
        <w:t>│ Сумма</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│средств │</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 на год │</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Б</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1</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Доходы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Pr="007B61C0">
        <w:rPr>
          <w:rFonts w:ascii="Times New Roman" w:hAnsi="Times New Roman" w:cs="Times New Roman"/>
          <w:bCs/>
        </w:rPr>
        <w:t>I. Доходы по кодам классификации</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доходов бюджетов Российской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Федерации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 от предпринимательской</w:t>
      </w:r>
      <w:r w:rsidR="0013329C" w:rsidRPr="007B61C0">
        <w:rPr>
          <w:rFonts w:ascii="Times New Roman" w:hAnsi="Times New Roman" w:cs="Times New Roman"/>
        </w:rPr>
        <w:t xml:space="preserve"> </w:t>
      </w:r>
      <w:r w:rsidRPr="007B61C0">
        <w:rPr>
          <w:rFonts w:ascii="Times New Roman" w:hAnsi="Times New Roman" w:cs="Times New Roman"/>
        </w:rPr>
        <w:t>и│ 073 3 00 00000 00 0000 000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│иной</w:t>
      </w:r>
      <w:r w:rsidR="0013329C" w:rsidRPr="007B61C0">
        <w:rPr>
          <w:rFonts w:ascii="Times New Roman" w:hAnsi="Times New Roman" w:cs="Times New Roman"/>
        </w:rPr>
        <w:t xml:space="preserve"> </w:t>
      </w:r>
      <w:r w:rsidRPr="007B61C0">
        <w:rPr>
          <w:rFonts w:ascii="Times New Roman" w:hAnsi="Times New Roman" w:cs="Times New Roman"/>
        </w:rPr>
        <w:t>приносящей</w:t>
      </w:r>
      <w:r w:rsidR="0013329C" w:rsidRPr="007B61C0">
        <w:rPr>
          <w:rFonts w:ascii="Times New Roman" w:hAnsi="Times New Roman" w:cs="Times New Roman"/>
        </w:rPr>
        <w:t xml:space="preserve"> </w:t>
      </w:r>
      <w:r w:rsidRPr="007B61C0">
        <w:rPr>
          <w:rFonts w:ascii="Times New Roman" w:hAnsi="Times New Roman" w:cs="Times New Roman"/>
        </w:rPr>
        <w:t>доход│</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│деятельности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w:t>
      </w:r>
      <w:r w:rsidR="0013329C" w:rsidRPr="007B61C0">
        <w:rPr>
          <w:rFonts w:ascii="Times New Roman" w:hAnsi="Times New Roman" w:cs="Times New Roman"/>
        </w:rPr>
        <w:t xml:space="preserve"> </w:t>
      </w:r>
      <w:r w:rsidRPr="007B61C0">
        <w:rPr>
          <w:rFonts w:ascii="Times New Roman" w:hAnsi="Times New Roman" w:cs="Times New Roman"/>
        </w:rPr>
        <w:t>от</w:t>
      </w:r>
      <w:r w:rsidR="0013329C" w:rsidRPr="007B61C0">
        <w:rPr>
          <w:rFonts w:ascii="Times New Roman" w:hAnsi="Times New Roman" w:cs="Times New Roman"/>
        </w:rPr>
        <w:t xml:space="preserve"> </w:t>
      </w:r>
      <w:r w:rsidRPr="007B61C0">
        <w:rPr>
          <w:rFonts w:ascii="Times New Roman" w:hAnsi="Times New Roman" w:cs="Times New Roman"/>
        </w:rPr>
        <w:t>собственности по│ 073 3 01 00000 00 0000 000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│предпринимательской</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иной│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│приносящей доход деятельности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w:t>
      </w:r>
      <w:r w:rsidR="0013329C" w:rsidRPr="007B61C0">
        <w:rPr>
          <w:rFonts w:ascii="Times New Roman" w:hAnsi="Times New Roman" w:cs="Times New Roman"/>
        </w:rPr>
        <w:t xml:space="preserve"> </w:t>
      </w:r>
      <w:r w:rsidRPr="007B61C0">
        <w:rPr>
          <w:rFonts w:ascii="Times New Roman" w:hAnsi="Times New Roman" w:cs="Times New Roman"/>
        </w:rPr>
        <w:t>от</w:t>
      </w:r>
      <w:r w:rsidR="0013329C" w:rsidRPr="007B61C0">
        <w:rPr>
          <w:rFonts w:ascii="Times New Roman" w:hAnsi="Times New Roman" w:cs="Times New Roman"/>
        </w:rPr>
        <w:t xml:space="preserve"> </w:t>
      </w:r>
      <w:r w:rsidRPr="007B61C0">
        <w:rPr>
          <w:rFonts w:ascii="Times New Roman" w:hAnsi="Times New Roman" w:cs="Times New Roman"/>
        </w:rPr>
        <w:t>размещения</w:t>
      </w:r>
      <w:r w:rsidR="0013329C" w:rsidRPr="007B61C0">
        <w:rPr>
          <w:rFonts w:ascii="Times New Roman" w:hAnsi="Times New Roman" w:cs="Times New Roman"/>
        </w:rPr>
        <w:t xml:space="preserve"> </w:t>
      </w:r>
      <w:r w:rsidRPr="007B61C0">
        <w:rPr>
          <w:rFonts w:ascii="Times New Roman" w:hAnsi="Times New Roman" w:cs="Times New Roman"/>
        </w:rPr>
        <w:t>денежных│ 073 3 01 01000 00 0000 120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w:t>
      </w:r>
      <w:r w:rsidR="0013329C" w:rsidRPr="007B61C0">
        <w:rPr>
          <w:rFonts w:ascii="Times New Roman" w:hAnsi="Times New Roman" w:cs="Times New Roman"/>
        </w:rPr>
        <w:t xml:space="preserve"> </w:t>
      </w:r>
      <w:r w:rsidRPr="007B61C0">
        <w:rPr>
          <w:rFonts w:ascii="Times New Roman" w:hAnsi="Times New Roman" w:cs="Times New Roman"/>
        </w:rPr>
        <w:t>от</w:t>
      </w:r>
      <w:r w:rsidR="0013329C" w:rsidRPr="007B61C0">
        <w:rPr>
          <w:rFonts w:ascii="Times New Roman" w:hAnsi="Times New Roman" w:cs="Times New Roman"/>
        </w:rPr>
        <w:t xml:space="preserve"> </w:t>
      </w:r>
      <w:r w:rsidRPr="007B61C0">
        <w:rPr>
          <w:rFonts w:ascii="Times New Roman" w:hAnsi="Times New Roman" w:cs="Times New Roman"/>
        </w:rPr>
        <w:t>размещения</w:t>
      </w:r>
      <w:r w:rsidR="0013329C" w:rsidRPr="007B61C0">
        <w:rPr>
          <w:rFonts w:ascii="Times New Roman" w:hAnsi="Times New Roman" w:cs="Times New Roman"/>
        </w:rPr>
        <w:t xml:space="preserve"> </w:t>
      </w:r>
      <w:r w:rsidRPr="007B61C0">
        <w:rPr>
          <w:rFonts w:ascii="Times New Roman" w:hAnsi="Times New Roman" w:cs="Times New Roman"/>
        </w:rPr>
        <w:t>денежных│ 073 3 01 01010 01 0000 120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 получаемых федеральными│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│учреждениями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│Рыночные продажи товаров и услуг│ 073 3 02 00000 00 0000 000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 от продажи услуг</w:t>
      </w:r>
      <w:r w:rsidR="0013329C" w:rsidRPr="007B61C0">
        <w:rPr>
          <w:rFonts w:ascii="Times New Roman" w:hAnsi="Times New Roman" w:cs="Times New Roman"/>
        </w:rPr>
        <w:t xml:space="preserve"> </w:t>
      </w:r>
      <w:r w:rsidRPr="007B61C0">
        <w:rPr>
          <w:rFonts w:ascii="Times New Roman" w:hAnsi="Times New Roman" w:cs="Times New Roman"/>
        </w:rPr>
        <w:t>│ 073 3 02 01000 00 0000 130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w:t>
      </w:r>
      <w:r w:rsidR="0013329C" w:rsidRPr="007B61C0">
        <w:rPr>
          <w:rFonts w:ascii="Times New Roman" w:hAnsi="Times New Roman" w:cs="Times New Roman"/>
        </w:rPr>
        <w:t xml:space="preserve"> </w:t>
      </w:r>
      <w:r w:rsidRPr="007B61C0">
        <w:rPr>
          <w:rFonts w:ascii="Times New Roman" w:hAnsi="Times New Roman" w:cs="Times New Roman"/>
        </w:rPr>
        <w:t>от</w:t>
      </w:r>
      <w:r w:rsidR="0013329C" w:rsidRPr="007B61C0">
        <w:rPr>
          <w:rFonts w:ascii="Times New Roman" w:hAnsi="Times New Roman" w:cs="Times New Roman"/>
        </w:rPr>
        <w:t xml:space="preserve"> </w:t>
      </w:r>
      <w:r w:rsidRPr="007B61C0">
        <w:rPr>
          <w:rFonts w:ascii="Times New Roman" w:hAnsi="Times New Roman" w:cs="Times New Roman"/>
        </w:rPr>
        <w:t>продажи</w:t>
      </w:r>
      <w:r w:rsidR="0013329C" w:rsidRPr="007B61C0">
        <w:rPr>
          <w:rFonts w:ascii="Times New Roman" w:hAnsi="Times New Roman" w:cs="Times New Roman"/>
        </w:rPr>
        <w:t xml:space="preserve"> </w:t>
      </w:r>
      <w:r w:rsidRPr="007B61C0">
        <w:rPr>
          <w:rFonts w:ascii="Times New Roman" w:hAnsi="Times New Roman" w:cs="Times New Roman"/>
        </w:rPr>
        <w:t>услуг,│ 073 3 02 01010 01 0000 130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│оказываемых</w:t>
      </w:r>
      <w:r w:rsidR="0013329C" w:rsidRPr="007B61C0">
        <w:rPr>
          <w:rFonts w:ascii="Times New Roman" w:hAnsi="Times New Roman" w:cs="Times New Roman"/>
        </w:rPr>
        <w:t xml:space="preserve"> </w:t>
      </w:r>
      <w:r w:rsidRPr="007B61C0">
        <w:rPr>
          <w:rFonts w:ascii="Times New Roman" w:hAnsi="Times New Roman" w:cs="Times New Roman"/>
        </w:rPr>
        <w:t>федеральными│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│учреждениями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 от продажи товаров</w:t>
      </w:r>
      <w:r w:rsidR="0013329C" w:rsidRPr="007B61C0">
        <w:rPr>
          <w:rFonts w:ascii="Times New Roman" w:hAnsi="Times New Roman" w:cs="Times New Roman"/>
        </w:rPr>
        <w:t xml:space="preserve"> </w:t>
      </w:r>
      <w:r w:rsidRPr="007B61C0">
        <w:rPr>
          <w:rFonts w:ascii="Times New Roman" w:hAnsi="Times New Roman" w:cs="Times New Roman"/>
        </w:rPr>
        <w:t>│ 073 3 02 02000 00 0000 440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│Доходы</w:t>
      </w:r>
      <w:r w:rsidR="0013329C" w:rsidRPr="007B61C0">
        <w:rPr>
          <w:rFonts w:ascii="Times New Roman" w:hAnsi="Times New Roman" w:cs="Times New Roman"/>
        </w:rPr>
        <w:t xml:space="preserve"> </w:t>
      </w:r>
      <w:r w:rsidRPr="007B61C0">
        <w:rPr>
          <w:rFonts w:ascii="Times New Roman" w:hAnsi="Times New Roman" w:cs="Times New Roman"/>
        </w:rPr>
        <w:t>от</w:t>
      </w:r>
      <w:r w:rsidR="0013329C" w:rsidRPr="007B61C0">
        <w:rPr>
          <w:rFonts w:ascii="Times New Roman" w:hAnsi="Times New Roman" w:cs="Times New Roman"/>
        </w:rPr>
        <w:t xml:space="preserve"> </w:t>
      </w:r>
      <w:r w:rsidRPr="007B61C0">
        <w:rPr>
          <w:rFonts w:ascii="Times New Roman" w:hAnsi="Times New Roman" w:cs="Times New Roman"/>
        </w:rPr>
        <w:t>продажи</w:t>
      </w:r>
      <w:r w:rsidR="0013329C" w:rsidRPr="007B61C0">
        <w:rPr>
          <w:rFonts w:ascii="Times New Roman" w:hAnsi="Times New Roman" w:cs="Times New Roman"/>
        </w:rPr>
        <w:t xml:space="preserve"> </w:t>
      </w:r>
      <w:r w:rsidRPr="007B61C0">
        <w:rPr>
          <w:rFonts w:ascii="Times New Roman" w:hAnsi="Times New Roman" w:cs="Times New Roman"/>
        </w:rPr>
        <w:t>товаров,│ 073 3 02 02010 01 0000 440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│осуществляемой</w:t>
      </w:r>
      <w:r w:rsidR="0013329C" w:rsidRPr="007B61C0">
        <w:rPr>
          <w:rFonts w:ascii="Times New Roman" w:hAnsi="Times New Roman" w:cs="Times New Roman"/>
        </w:rPr>
        <w:t xml:space="preserve"> </w:t>
      </w:r>
      <w:r w:rsidRPr="007B61C0">
        <w:rPr>
          <w:rFonts w:ascii="Times New Roman" w:hAnsi="Times New Roman" w:cs="Times New Roman"/>
        </w:rPr>
        <w:t>федеральными│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│учреждениями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поступления</w:t>
      </w:r>
      <w:r w:rsidR="0013329C" w:rsidRPr="007B61C0">
        <w:rPr>
          <w:rFonts w:ascii="Times New Roman" w:hAnsi="Times New Roman" w:cs="Times New Roman"/>
        </w:rPr>
        <w:t xml:space="preserve"> </w:t>
      </w:r>
      <w:r w:rsidRPr="007B61C0">
        <w:rPr>
          <w:rFonts w:ascii="Times New Roman" w:hAnsi="Times New Roman" w:cs="Times New Roman"/>
        </w:rPr>
        <w:t>от│ 000 3 03 00000 00 0000 000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│предпринимательской</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иной│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│приносящей доход деятельности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поступления</w:t>
      </w:r>
      <w:r w:rsidR="0013329C" w:rsidRPr="007B61C0">
        <w:rPr>
          <w:rFonts w:ascii="Times New Roman" w:hAnsi="Times New Roman" w:cs="Times New Roman"/>
        </w:rPr>
        <w:t xml:space="preserve"> </w:t>
      </w:r>
      <w:r w:rsidRPr="007B61C0">
        <w:rPr>
          <w:rFonts w:ascii="Times New Roman" w:hAnsi="Times New Roman" w:cs="Times New Roman"/>
        </w:rPr>
        <w:t>от│ 000 3 03 01000 00 0000 151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│бюджетов бюджетной системы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поступления</w:t>
      </w:r>
      <w:r w:rsidR="0013329C" w:rsidRPr="007B61C0">
        <w:rPr>
          <w:rFonts w:ascii="Times New Roman" w:hAnsi="Times New Roman" w:cs="Times New Roman"/>
        </w:rPr>
        <w:t xml:space="preserve"> </w:t>
      </w:r>
      <w:r w:rsidRPr="007B61C0">
        <w:rPr>
          <w:rFonts w:ascii="Times New Roman" w:hAnsi="Times New Roman" w:cs="Times New Roman"/>
        </w:rPr>
        <w:t>от│ 000 3 03 01010 01 0000 151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│бюджетов</w:t>
      </w:r>
      <w:r w:rsidR="0013329C" w:rsidRPr="007B61C0">
        <w:rPr>
          <w:rFonts w:ascii="Times New Roman" w:hAnsi="Times New Roman" w:cs="Times New Roman"/>
        </w:rPr>
        <w:t xml:space="preserve"> </w:t>
      </w:r>
      <w:r w:rsidRPr="007B61C0">
        <w:rPr>
          <w:rFonts w:ascii="Times New Roman" w:hAnsi="Times New Roman" w:cs="Times New Roman"/>
        </w:rPr>
        <w:t>бюджетной</w:t>
      </w:r>
      <w:r w:rsidR="0013329C" w:rsidRPr="007B61C0">
        <w:rPr>
          <w:rFonts w:ascii="Times New Roman" w:hAnsi="Times New Roman" w:cs="Times New Roman"/>
        </w:rPr>
        <w:t xml:space="preserve"> </w:t>
      </w:r>
      <w:r w:rsidRPr="007B61C0">
        <w:rPr>
          <w:rFonts w:ascii="Times New Roman" w:hAnsi="Times New Roman" w:cs="Times New Roman"/>
        </w:rPr>
        <w:t>системы│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│федеральным учреждениям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│Прочие безвозмездные поступления│ 000 3 03 02000 00 0000 180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│Прочие безвозмездные поступления│ 000 3 03 02010 01 0000 180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│федеральным учреждениям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II. Источники внутреннего</w:t>
      </w:r>
      <w:r w:rsidR="0013329C" w:rsidRPr="007B61C0">
        <w:rPr>
          <w:rFonts w:ascii="Times New Roman" w:hAnsi="Times New Roman" w:cs="Times New Roman"/>
          <w:bCs/>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финансирования дефицитов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 xml:space="preserve">│ </w:t>
      </w:r>
      <w:r w:rsidRPr="007B61C0">
        <w:rPr>
          <w:rFonts w:ascii="Times New Roman" w:hAnsi="Times New Roman" w:cs="Times New Roman"/>
          <w:bCs/>
        </w:rPr>
        <w:t>бюджетов Российской Федерации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│Акции и</w:t>
      </w:r>
      <w:r w:rsidR="0013329C" w:rsidRPr="007B61C0">
        <w:rPr>
          <w:rFonts w:ascii="Times New Roman" w:hAnsi="Times New Roman" w:cs="Times New Roman"/>
        </w:rPr>
        <w:t xml:space="preserve"> </w:t>
      </w:r>
      <w:r w:rsidRPr="007B61C0">
        <w:rPr>
          <w:rFonts w:ascii="Times New Roman" w:hAnsi="Times New Roman" w:cs="Times New Roman"/>
        </w:rPr>
        <w:t>иные</w:t>
      </w:r>
      <w:r w:rsidR="0013329C" w:rsidRPr="007B61C0">
        <w:rPr>
          <w:rFonts w:ascii="Times New Roman" w:hAnsi="Times New Roman" w:cs="Times New Roman"/>
        </w:rPr>
        <w:t xml:space="preserve"> </w:t>
      </w:r>
      <w:r w:rsidRPr="007B61C0">
        <w:rPr>
          <w:rFonts w:ascii="Times New Roman" w:hAnsi="Times New Roman" w:cs="Times New Roman"/>
        </w:rPr>
        <w:t>формы</w:t>
      </w:r>
      <w:r w:rsidR="0013329C" w:rsidRPr="007B61C0">
        <w:rPr>
          <w:rFonts w:ascii="Times New Roman" w:hAnsi="Times New Roman" w:cs="Times New Roman"/>
        </w:rPr>
        <w:t xml:space="preserve"> </w:t>
      </w:r>
      <w:r w:rsidRPr="007B61C0">
        <w:rPr>
          <w:rFonts w:ascii="Times New Roman" w:hAnsi="Times New Roman" w:cs="Times New Roman"/>
        </w:rPr>
        <w:t>участия в│ 073 05 00 00 00 00 0000 000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│капитале,</w:t>
      </w:r>
      <w:r w:rsidR="0013329C" w:rsidRPr="007B61C0">
        <w:rPr>
          <w:rFonts w:ascii="Times New Roman" w:hAnsi="Times New Roman" w:cs="Times New Roman"/>
        </w:rPr>
        <w:t xml:space="preserve"> </w:t>
      </w:r>
      <w:r w:rsidRPr="007B61C0">
        <w:rPr>
          <w:rFonts w:ascii="Times New Roman" w:hAnsi="Times New Roman" w:cs="Times New Roman"/>
        </w:rPr>
        <w:t>находящиеся 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│государственной и</w:t>
      </w:r>
      <w:r w:rsidR="0013329C" w:rsidRPr="007B61C0">
        <w:rPr>
          <w:rFonts w:ascii="Times New Roman" w:hAnsi="Times New Roman" w:cs="Times New Roman"/>
        </w:rPr>
        <w:t xml:space="preserve"> </w:t>
      </w:r>
      <w:r w:rsidRPr="007B61C0">
        <w:rPr>
          <w:rFonts w:ascii="Times New Roman" w:hAnsi="Times New Roman" w:cs="Times New Roman"/>
        </w:rPr>
        <w:t>муниципальной│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│собственности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│Продажа</w:t>
      </w:r>
      <w:r w:rsidR="0013329C" w:rsidRPr="007B61C0">
        <w:rPr>
          <w:rFonts w:ascii="Times New Roman" w:hAnsi="Times New Roman" w:cs="Times New Roman"/>
        </w:rPr>
        <w:t xml:space="preserve"> </w:t>
      </w: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стоимости)│ 073 05 00 00 00 00 0000 630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│акций</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иных</w:t>
      </w:r>
      <w:r w:rsidR="0013329C" w:rsidRPr="007B61C0">
        <w:rPr>
          <w:rFonts w:ascii="Times New Roman" w:hAnsi="Times New Roman" w:cs="Times New Roman"/>
        </w:rPr>
        <w:t xml:space="preserve"> </w:t>
      </w:r>
      <w:r w:rsidRPr="007B61C0">
        <w:rPr>
          <w:rFonts w:ascii="Times New Roman" w:hAnsi="Times New Roman" w:cs="Times New Roman"/>
        </w:rPr>
        <w:t>форм</w:t>
      </w:r>
      <w:r w:rsidR="0013329C" w:rsidRPr="007B61C0">
        <w:rPr>
          <w:rFonts w:ascii="Times New Roman" w:hAnsi="Times New Roman" w:cs="Times New Roman"/>
        </w:rPr>
        <w:t xml:space="preserve"> </w:t>
      </w:r>
      <w:r w:rsidRPr="007B61C0">
        <w:rPr>
          <w:rFonts w:ascii="Times New Roman" w:hAnsi="Times New Roman" w:cs="Times New Roman"/>
        </w:rPr>
        <w:t>участия 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│капитале,</w:t>
      </w:r>
      <w:r w:rsidR="0013329C" w:rsidRPr="007B61C0">
        <w:rPr>
          <w:rFonts w:ascii="Times New Roman" w:hAnsi="Times New Roman" w:cs="Times New Roman"/>
        </w:rPr>
        <w:t xml:space="preserve"> </w:t>
      </w:r>
      <w:r w:rsidRPr="007B61C0">
        <w:rPr>
          <w:rFonts w:ascii="Times New Roman" w:hAnsi="Times New Roman" w:cs="Times New Roman"/>
        </w:rPr>
        <w:t>находящихся 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│государственной и</w:t>
      </w:r>
      <w:r w:rsidR="0013329C" w:rsidRPr="007B61C0">
        <w:rPr>
          <w:rFonts w:ascii="Times New Roman" w:hAnsi="Times New Roman" w:cs="Times New Roman"/>
        </w:rPr>
        <w:t xml:space="preserve"> </w:t>
      </w:r>
      <w:r w:rsidRPr="007B61C0">
        <w:rPr>
          <w:rFonts w:ascii="Times New Roman" w:hAnsi="Times New Roman" w:cs="Times New Roman"/>
        </w:rPr>
        <w:t>муниципальной│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│собственности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│Продажа</w:t>
      </w:r>
      <w:r w:rsidR="0013329C" w:rsidRPr="007B61C0">
        <w:rPr>
          <w:rFonts w:ascii="Times New Roman" w:hAnsi="Times New Roman" w:cs="Times New Roman"/>
        </w:rPr>
        <w:t xml:space="preserve"> </w:t>
      </w:r>
      <w:r w:rsidRPr="007B61C0">
        <w:rPr>
          <w:rFonts w:ascii="Times New Roman" w:hAnsi="Times New Roman" w:cs="Times New Roman"/>
        </w:rPr>
        <w:t>акций</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иных форм│ 073 05 00 00 00 01 0000 630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│участия в капитале,</w:t>
      </w:r>
      <w:r w:rsidR="0013329C" w:rsidRPr="007B61C0">
        <w:rPr>
          <w:rFonts w:ascii="Times New Roman" w:hAnsi="Times New Roman" w:cs="Times New Roman"/>
        </w:rPr>
        <w:t xml:space="preserve"> </w:t>
      </w:r>
      <w:r w:rsidRPr="007B61C0">
        <w:rPr>
          <w:rFonts w:ascii="Times New Roman" w:hAnsi="Times New Roman" w:cs="Times New Roman"/>
        </w:rPr>
        <w:t>находящихся│</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│в федеральной собственности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│Остатки средств бюджета</w:t>
      </w:r>
      <w:r w:rsidR="0013329C" w:rsidRPr="007B61C0">
        <w:rPr>
          <w:rFonts w:ascii="Times New Roman" w:hAnsi="Times New Roman" w:cs="Times New Roman"/>
        </w:rPr>
        <w:t xml:space="preserve"> </w:t>
      </w:r>
      <w:r w:rsidRPr="007B61C0">
        <w:rPr>
          <w:rFonts w:ascii="Times New Roman" w:hAnsi="Times New Roman" w:cs="Times New Roman"/>
        </w:rPr>
        <w:t>│ 073 08 00 00 00 00 0000 000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прочих</w:t>
      </w:r>
      <w:r w:rsidR="0013329C" w:rsidRPr="007B61C0">
        <w:rPr>
          <w:rFonts w:ascii="Times New Roman" w:hAnsi="Times New Roman" w:cs="Times New Roman"/>
        </w:rPr>
        <w:t xml:space="preserve"> </w:t>
      </w:r>
      <w:r w:rsidRPr="007B61C0">
        <w:rPr>
          <w:rFonts w:ascii="Times New Roman" w:hAnsi="Times New Roman" w:cs="Times New Roman"/>
        </w:rPr>
        <w:t>остатков│ 073 08 02 00 00 00 0000 600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 бюджетов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прочих</w:t>
      </w:r>
      <w:r w:rsidR="0013329C" w:rsidRPr="007B61C0">
        <w:rPr>
          <w:rFonts w:ascii="Times New Roman" w:hAnsi="Times New Roman" w:cs="Times New Roman"/>
        </w:rPr>
        <w:t xml:space="preserve"> </w:t>
      </w:r>
      <w:r w:rsidRPr="007B61C0">
        <w:rPr>
          <w:rFonts w:ascii="Times New Roman" w:hAnsi="Times New Roman" w:cs="Times New Roman"/>
        </w:rPr>
        <w:t>остатков│ 073 08 02 02 00 00 0000 620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 временно размещенных</w:t>
      </w:r>
      <w:r w:rsidR="0013329C" w:rsidRPr="007B61C0">
        <w:rPr>
          <w:rFonts w:ascii="Times New Roman" w:hAnsi="Times New Roman" w:cs="Times New Roman"/>
        </w:rPr>
        <w:t xml:space="preserve"> </w:t>
      </w:r>
      <w:r w:rsidRPr="007B61C0">
        <w:rPr>
          <w:rFonts w:ascii="Times New Roman" w:hAnsi="Times New Roman" w:cs="Times New Roman"/>
        </w:rPr>
        <w:t>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│ценные бумаги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прочих</w:t>
      </w:r>
      <w:r w:rsidR="0013329C" w:rsidRPr="007B61C0">
        <w:rPr>
          <w:rFonts w:ascii="Times New Roman" w:hAnsi="Times New Roman" w:cs="Times New Roman"/>
        </w:rPr>
        <w:t xml:space="preserve"> </w:t>
      </w:r>
      <w:r w:rsidRPr="007B61C0">
        <w:rPr>
          <w:rFonts w:ascii="Times New Roman" w:hAnsi="Times New Roman" w:cs="Times New Roman"/>
        </w:rPr>
        <w:t>остатков│ 073 08 02 02 00 01 0000 620 │</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w:t>
      </w:r>
      <w:r w:rsidR="0013329C" w:rsidRPr="007B61C0">
        <w:rPr>
          <w:rFonts w:ascii="Times New Roman" w:hAnsi="Times New Roman" w:cs="Times New Roman"/>
        </w:rPr>
        <w:t xml:space="preserve"> </w:t>
      </w:r>
      <w:r w:rsidRPr="007B61C0">
        <w:rPr>
          <w:rFonts w:ascii="Times New Roman" w:hAnsi="Times New Roman" w:cs="Times New Roman"/>
        </w:rPr>
        <w:t>федерального</w:t>
      </w:r>
      <w:r w:rsidR="0013329C" w:rsidRPr="007B61C0">
        <w:rPr>
          <w:rFonts w:ascii="Times New Roman" w:hAnsi="Times New Roman" w:cs="Times New Roman"/>
        </w:rPr>
        <w:t xml:space="preserve"> </w:t>
      </w:r>
      <w:r w:rsidRPr="007B61C0">
        <w:rPr>
          <w:rFonts w:ascii="Times New Roman" w:hAnsi="Times New Roman" w:cs="Times New Roman"/>
        </w:rPr>
        <w:t>бюджета,│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│временно</w:t>
      </w:r>
      <w:r w:rsidR="0013329C" w:rsidRPr="007B61C0">
        <w:rPr>
          <w:rFonts w:ascii="Times New Roman" w:hAnsi="Times New Roman" w:cs="Times New Roman"/>
        </w:rPr>
        <w:t xml:space="preserve"> </w:t>
      </w:r>
      <w:r w:rsidRPr="007B61C0">
        <w:rPr>
          <w:rFonts w:ascii="Times New Roman" w:hAnsi="Times New Roman" w:cs="Times New Roman"/>
        </w:rPr>
        <w:t>размещенных</w:t>
      </w:r>
      <w:r w:rsidR="0013329C" w:rsidRPr="007B61C0">
        <w:rPr>
          <w:rFonts w:ascii="Times New Roman" w:hAnsi="Times New Roman" w:cs="Times New Roman"/>
        </w:rPr>
        <w:t xml:space="preserve"> </w:t>
      </w:r>
      <w:r w:rsidRPr="007B61C0">
        <w:rPr>
          <w:rFonts w:ascii="Times New Roman" w:hAnsi="Times New Roman" w:cs="Times New Roman"/>
        </w:rPr>
        <w:t>в</w:t>
      </w:r>
      <w:r w:rsidR="0013329C" w:rsidRPr="007B61C0">
        <w:rPr>
          <w:rFonts w:ascii="Times New Roman" w:hAnsi="Times New Roman" w:cs="Times New Roman"/>
        </w:rPr>
        <w:t xml:space="preserve"> </w:t>
      </w:r>
      <w:r w:rsidRPr="007B61C0">
        <w:rPr>
          <w:rFonts w:ascii="Times New Roman" w:hAnsi="Times New Roman" w:cs="Times New Roman"/>
        </w:rPr>
        <w:t>ценные│</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│бумаги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Расходы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III. Расходы по кодам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экономической классификации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расходов бюджетов Российской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bCs/>
        </w:rPr>
        <w:t>Федерации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│Расходы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│Оплата</w:t>
      </w:r>
      <w:r w:rsidR="0013329C" w:rsidRPr="007B61C0">
        <w:rPr>
          <w:rFonts w:ascii="Times New Roman" w:hAnsi="Times New Roman" w:cs="Times New Roman"/>
        </w:rPr>
        <w:t xml:space="preserve"> </w:t>
      </w:r>
      <w:r w:rsidRPr="007B61C0">
        <w:rPr>
          <w:rFonts w:ascii="Times New Roman" w:hAnsi="Times New Roman" w:cs="Times New Roman"/>
        </w:rPr>
        <w:t>труда</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начисления на│</w:t>
      </w:r>
      <w:r w:rsidR="0013329C" w:rsidRPr="007B61C0">
        <w:rPr>
          <w:rFonts w:ascii="Times New Roman" w:hAnsi="Times New Roman" w:cs="Times New Roman"/>
        </w:rPr>
        <w:t xml:space="preserve"> </w:t>
      </w:r>
      <w:r w:rsidRPr="007B61C0">
        <w:rPr>
          <w:rFonts w:ascii="Times New Roman" w:hAnsi="Times New Roman" w:cs="Times New Roman"/>
        </w:rPr>
        <w:t>210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│оплату труда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│Заработная плата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211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│Прочие выплаты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212</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│Начисления на оплату труда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213</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│Приобретение услуг</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│Услуги связи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│Транспортные услуги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222</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│Коммунальные услуги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223</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│Арендная</w:t>
      </w:r>
      <w:r w:rsidR="0013329C" w:rsidRPr="007B61C0">
        <w:rPr>
          <w:rFonts w:ascii="Times New Roman" w:hAnsi="Times New Roman" w:cs="Times New Roman"/>
        </w:rPr>
        <w:t xml:space="preserve"> </w:t>
      </w:r>
      <w:r w:rsidRPr="007B61C0">
        <w:rPr>
          <w:rFonts w:ascii="Times New Roman" w:hAnsi="Times New Roman" w:cs="Times New Roman"/>
        </w:rPr>
        <w:t>плата</w:t>
      </w:r>
      <w:r w:rsidR="0013329C" w:rsidRPr="007B61C0">
        <w:rPr>
          <w:rFonts w:ascii="Times New Roman" w:hAnsi="Times New Roman" w:cs="Times New Roman"/>
        </w:rPr>
        <w:t xml:space="preserve"> </w:t>
      </w:r>
      <w:r w:rsidRPr="007B61C0">
        <w:rPr>
          <w:rFonts w:ascii="Times New Roman" w:hAnsi="Times New Roman" w:cs="Times New Roman"/>
        </w:rPr>
        <w:t>за</w:t>
      </w:r>
      <w:r w:rsidR="0013329C" w:rsidRPr="007B61C0">
        <w:rPr>
          <w:rFonts w:ascii="Times New Roman" w:hAnsi="Times New Roman" w:cs="Times New Roman"/>
        </w:rPr>
        <w:t xml:space="preserve"> </w:t>
      </w:r>
      <w:r w:rsidRPr="007B61C0">
        <w:rPr>
          <w:rFonts w:ascii="Times New Roman" w:hAnsi="Times New Roman" w:cs="Times New Roman"/>
        </w:rPr>
        <w:t>пользование│</w:t>
      </w:r>
      <w:r w:rsidR="0013329C" w:rsidRPr="007B61C0">
        <w:rPr>
          <w:rFonts w:ascii="Times New Roman" w:hAnsi="Times New Roman" w:cs="Times New Roman"/>
        </w:rPr>
        <w:t xml:space="preserve"> </w:t>
      </w:r>
      <w:r w:rsidRPr="007B61C0">
        <w:rPr>
          <w:rFonts w:ascii="Times New Roman" w:hAnsi="Times New Roman" w:cs="Times New Roman"/>
        </w:rPr>
        <w:t>224</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│имуществом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│Услуги по содержанию имущества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225</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│Прочие услуги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226</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безвозвратные│</w:t>
      </w:r>
      <w:r w:rsidR="0013329C" w:rsidRPr="007B61C0">
        <w:rPr>
          <w:rFonts w:ascii="Times New Roman" w:hAnsi="Times New Roman" w:cs="Times New Roman"/>
        </w:rPr>
        <w:t xml:space="preserve"> </w:t>
      </w:r>
      <w:r w:rsidRPr="007B61C0">
        <w:rPr>
          <w:rFonts w:ascii="Times New Roman" w:hAnsi="Times New Roman" w:cs="Times New Roman"/>
        </w:rPr>
        <w:t>240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 организациям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безвозвратные│</w:t>
      </w:r>
      <w:r w:rsidR="0013329C" w:rsidRPr="007B61C0">
        <w:rPr>
          <w:rFonts w:ascii="Times New Roman" w:hAnsi="Times New Roman" w:cs="Times New Roman"/>
        </w:rPr>
        <w:t xml:space="preserve"> </w:t>
      </w:r>
      <w:r w:rsidRPr="007B61C0">
        <w:rPr>
          <w:rFonts w:ascii="Times New Roman" w:hAnsi="Times New Roman" w:cs="Times New Roman"/>
        </w:rPr>
        <w:t>241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w:t>
      </w:r>
      <w:r w:rsidR="0013329C" w:rsidRPr="007B61C0">
        <w:rPr>
          <w:rFonts w:ascii="Times New Roman" w:hAnsi="Times New Roman" w:cs="Times New Roman"/>
        </w:rPr>
        <w:t xml:space="preserve"> </w:t>
      </w:r>
      <w:r w:rsidRPr="007B61C0">
        <w:rPr>
          <w:rFonts w:ascii="Times New Roman" w:hAnsi="Times New Roman" w:cs="Times New Roman"/>
        </w:rPr>
        <w:t>государственным</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│муниципальным организациям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безвозвратные│</w:t>
      </w:r>
      <w:r w:rsidR="0013329C" w:rsidRPr="007B61C0">
        <w:rPr>
          <w:rFonts w:ascii="Times New Roman" w:hAnsi="Times New Roman" w:cs="Times New Roman"/>
        </w:rPr>
        <w:t xml:space="preserve"> </w:t>
      </w:r>
      <w:r w:rsidRPr="007B61C0">
        <w:rPr>
          <w:rFonts w:ascii="Times New Roman" w:hAnsi="Times New Roman" w:cs="Times New Roman"/>
        </w:rPr>
        <w:t>242</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w:t>
      </w:r>
      <w:r w:rsidR="0013329C" w:rsidRPr="007B61C0">
        <w:rPr>
          <w:rFonts w:ascii="Times New Roman" w:hAnsi="Times New Roman" w:cs="Times New Roman"/>
        </w:rPr>
        <w:t xml:space="preserve"> </w:t>
      </w:r>
      <w:r w:rsidRPr="007B61C0">
        <w:rPr>
          <w:rFonts w:ascii="Times New Roman" w:hAnsi="Times New Roman" w:cs="Times New Roman"/>
        </w:rPr>
        <w:t>организациям,</w:t>
      </w:r>
      <w:r w:rsidR="0013329C" w:rsidRPr="007B61C0">
        <w:rPr>
          <w:rFonts w:ascii="Times New Roman" w:hAnsi="Times New Roman" w:cs="Times New Roman"/>
        </w:rPr>
        <w:t xml:space="preserve"> </w:t>
      </w:r>
      <w:r w:rsidRPr="007B61C0">
        <w:rPr>
          <w:rFonts w:ascii="Times New Roman" w:hAnsi="Times New Roman" w:cs="Times New Roman"/>
        </w:rPr>
        <w:t>за│</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│исключением</w:t>
      </w:r>
      <w:r w:rsidR="0013329C" w:rsidRPr="007B61C0">
        <w:rPr>
          <w:rFonts w:ascii="Times New Roman" w:hAnsi="Times New Roman" w:cs="Times New Roman"/>
        </w:rPr>
        <w:t xml:space="preserve"> </w:t>
      </w:r>
      <w:r w:rsidRPr="007B61C0">
        <w:rPr>
          <w:rFonts w:ascii="Times New Roman" w:hAnsi="Times New Roman" w:cs="Times New Roman"/>
        </w:rPr>
        <w:t>государственных</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│муниципальных организаций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│Безвозмездные</w:t>
      </w:r>
      <w:r w:rsidR="0013329C" w:rsidRPr="007B61C0">
        <w:rPr>
          <w:rFonts w:ascii="Times New Roman" w:hAnsi="Times New Roman" w:cs="Times New Roman"/>
        </w:rPr>
        <w:t xml:space="preserve"> </w:t>
      </w:r>
      <w:r w:rsidRPr="007B61C0">
        <w:rPr>
          <w:rFonts w:ascii="Times New Roman" w:hAnsi="Times New Roman" w:cs="Times New Roman"/>
        </w:rPr>
        <w:t>и</w:t>
      </w:r>
      <w:r w:rsidR="0013329C" w:rsidRPr="007B61C0">
        <w:rPr>
          <w:rFonts w:ascii="Times New Roman" w:hAnsi="Times New Roman" w:cs="Times New Roman"/>
        </w:rPr>
        <w:t xml:space="preserve"> </w:t>
      </w:r>
      <w:r w:rsidRPr="007B61C0">
        <w:rPr>
          <w:rFonts w:ascii="Times New Roman" w:hAnsi="Times New Roman" w:cs="Times New Roman"/>
        </w:rPr>
        <w:t>безвозвратные│</w:t>
      </w:r>
      <w:r w:rsidR="0013329C" w:rsidRPr="007B61C0">
        <w:rPr>
          <w:rFonts w:ascii="Times New Roman" w:hAnsi="Times New Roman" w:cs="Times New Roman"/>
        </w:rPr>
        <w:t xml:space="preserve"> </w:t>
      </w:r>
      <w:r w:rsidRPr="007B61C0">
        <w:rPr>
          <w:rFonts w:ascii="Times New Roman" w:hAnsi="Times New Roman" w:cs="Times New Roman"/>
        </w:rPr>
        <w:t>250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 бюджетам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w:t>
      </w:r>
      <w:r w:rsidR="0013329C" w:rsidRPr="007B61C0">
        <w:rPr>
          <w:rFonts w:ascii="Times New Roman" w:hAnsi="Times New Roman" w:cs="Times New Roman"/>
        </w:rPr>
        <w:t xml:space="preserve"> </w:t>
      </w:r>
      <w:r w:rsidRPr="007B61C0">
        <w:rPr>
          <w:rFonts w:ascii="Times New Roman" w:hAnsi="Times New Roman" w:cs="Times New Roman"/>
        </w:rPr>
        <w:t>другим</w:t>
      </w:r>
      <w:r w:rsidR="0013329C" w:rsidRPr="007B61C0">
        <w:rPr>
          <w:rFonts w:ascii="Times New Roman" w:hAnsi="Times New Roman" w:cs="Times New Roman"/>
        </w:rPr>
        <w:t xml:space="preserve"> </w:t>
      </w:r>
      <w:r w:rsidRPr="007B61C0">
        <w:rPr>
          <w:rFonts w:ascii="Times New Roman" w:hAnsi="Times New Roman" w:cs="Times New Roman"/>
        </w:rPr>
        <w:t>бюджетам│</w:t>
      </w:r>
      <w:r w:rsidR="0013329C" w:rsidRPr="007B61C0">
        <w:rPr>
          <w:rFonts w:ascii="Times New Roman" w:hAnsi="Times New Roman" w:cs="Times New Roman"/>
        </w:rPr>
        <w:t xml:space="preserve"> </w:t>
      </w:r>
      <w:r w:rsidRPr="007B61C0">
        <w:rPr>
          <w:rFonts w:ascii="Times New Roman" w:hAnsi="Times New Roman" w:cs="Times New Roman"/>
        </w:rPr>
        <w:t>251</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│бюджетной</w:t>
      </w:r>
      <w:r w:rsidR="0013329C" w:rsidRPr="007B61C0">
        <w:rPr>
          <w:rFonts w:ascii="Times New Roman" w:hAnsi="Times New Roman" w:cs="Times New Roman"/>
        </w:rPr>
        <w:t xml:space="preserve"> </w:t>
      </w:r>
      <w:r w:rsidRPr="007B61C0">
        <w:rPr>
          <w:rFonts w:ascii="Times New Roman" w:hAnsi="Times New Roman" w:cs="Times New Roman"/>
        </w:rPr>
        <w:t>системы</w:t>
      </w:r>
      <w:r w:rsidR="0013329C" w:rsidRPr="007B61C0">
        <w:rPr>
          <w:rFonts w:ascii="Times New Roman" w:hAnsi="Times New Roman" w:cs="Times New Roman"/>
        </w:rPr>
        <w:t xml:space="preserve"> </w:t>
      </w:r>
      <w:r w:rsidRPr="007B61C0">
        <w:rPr>
          <w:rFonts w:ascii="Times New Roman" w:hAnsi="Times New Roman" w:cs="Times New Roman"/>
        </w:rPr>
        <w:t>Российской│</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│Федерации</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│Перечисления</w:t>
      </w:r>
      <w:r w:rsidR="0013329C" w:rsidRPr="007B61C0">
        <w:rPr>
          <w:rFonts w:ascii="Times New Roman" w:hAnsi="Times New Roman" w:cs="Times New Roman"/>
        </w:rPr>
        <w:t xml:space="preserve"> </w:t>
      </w:r>
      <w:r w:rsidRPr="007B61C0">
        <w:rPr>
          <w:rFonts w:ascii="Times New Roman" w:hAnsi="Times New Roman" w:cs="Times New Roman"/>
        </w:rPr>
        <w:t>международным│</w:t>
      </w:r>
      <w:r w:rsidR="0013329C" w:rsidRPr="007B61C0">
        <w:rPr>
          <w:rFonts w:ascii="Times New Roman" w:hAnsi="Times New Roman" w:cs="Times New Roman"/>
        </w:rPr>
        <w:t xml:space="preserve"> </w:t>
      </w:r>
      <w:r w:rsidRPr="007B61C0">
        <w:rPr>
          <w:rFonts w:ascii="Times New Roman" w:hAnsi="Times New Roman" w:cs="Times New Roman"/>
        </w:rPr>
        <w:t>253</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│организациям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│Социальное обеспечение</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260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│Пособия</w:t>
      </w:r>
      <w:r w:rsidR="0013329C" w:rsidRPr="007B61C0">
        <w:rPr>
          <w:rFonts w:ascii="Times New Roman" w:hAnsi="Times New Roman" w:cs="Times New Roman"/>
        </w:rPr>
        <w:t xml:space="preserve"> </w:t>
      </w:r>
      <w:r w:rsidRPr="007B61C0">
        <w:rPr>
          <w:rFonts w:ascii="Times New Roman" w:hAnsi="Times New Roman" w:cs="Times New Roman"/>
        </w:rPr>
        <w:t>по</w:t>
      </w:r>
      <w:r w:rsidR="0013329C" w:rsidRPr="007B61C0">
        <w:rPr>
          <w:rFonts w:ascii="Times New Roman" w:hAnsi="Times New Roman" w:cs="Times New Roman"/>
        </w:rPr>
        <w:t xml:space="preserve"> </w:t>
      </w:r>
      <w:r w:rsidRPr="007B61C0">
        <w:rPr>
          <w:rFonts w:ascii="Times New Roman" w:hAnsi="Times New Roman" w:cs="Times New Roman"/>
        </w:rPr>
        <w:t>социальной</w:t>
      </w:r>
      <w:r w:rsidR="0013329C" w:rsidRPr="007B61C0">
        <w:rPr>
          <w:rFonts w:ascii="Times New Roman" w:hAnsi="Times New Roman" w:cs="Times New Roman"/>
        </w:rPr>
        <w:t xml:space="preserve"> </w:t>
      </w:r>
      <w:r w:rsidRPr="007B61C0">
        <w:rPr>
          <w:rFonts w:ascii="Times New Roman" w:hAnsi="Times New Roman" w:cs="Times New Roman"/>
        </w:rPr>
        <w:t>помощи│</w:t>
      </w:r>
      <w:r w:rsidR="0013329C" w:rsidRPr="007B61C0">
        <w:rPr>
          <w:rFonts w:ascii="Times New Roman" w:hAnsi="Times New Roman" w:cs="Times New Roman"/>
        </w:rPr>
        <w:t xml:space="preserve"> </w:t>
      </w:r>
      <w:r w:rsidRPr="007B61C0">
        <w:rPr>
          <w:rFonts w:ascii="Times New Roman" w:hAnsi="Times New Roman" w:cs="Times New Roman"/>
        </w:rPr>
        <w:t>262</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│населению</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│Прочие расходы</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290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│Поступления нефинансовых активов│</w:t>
      </w:r>
      <w:r w:rsidR="0013329C" w:rsidRPr="007B61C0">
        <w:rPr>
          <w:rFonts w:ascii="Times New Roman" w:hAnsi="Times New Roman" w:cs="Times New Roman"/>
        </w:rPr>
        <w:t xml:space="preserve"> </w:t>
      </w:r>
      <w:r w:rsidRPr="007B61C0">
        <w:rPr>
          <w:rFonts w:ascii="Times New Roman" w:hAnsi="Times New Roman" w:cs="Times New Roman"/>
        </w:rPr>
        <w:t>300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│Увеличение</w:t>
      </w:r>
      <w:r w:rsidR="0013329C" w:rsidRPr="007B61C0">
        <w:rPr>
          <w:rFonts w:ascii="Times New Roman" w:hAnsi="Times New Roman" w:cs="Times New Roman"/>
        </w:rPr>
        <w:t xml:space="preserve"> </w:t>
      </w:r>
      <w:r w:rsidRPr="007B61C0">
        <w:rPr>
          <w:rFonts w:ascii="Times New Roman" w:hAnsi="Times New Roman" w:cs="Times New Roman"/>
        </w:rPr>
        <w:t>стоимости</w:t>
      </w:r>
      <w:r w:rsidR="0013329C" w:rsidRPr="007B61C0">
        <w:rPr>
          <w:rFonts w:ascii="Times New Roman" w:hAnsi="Times New Roman" w:cs="Times New Roman"/>
        </w:rPr>
        <w:t xml:space="preserve"> </w:t>
      </w:r>
      <w:r w:rsidRPr="007B61C0">
        <w:rPr>
          <w:rFonts w:ascii="Times New Roman" w:hAnsi="Times New Roman" w:cs="Times New Roman"/>
        </w:rPr>
        <w:t>основных│</w:t>
      </w:r>
      <w:r w:rsidR="0013329C" w:rsidRPr="007B61C0">
        <w:rPr>
          <w:rFonts w:ascii="Times New Roman" w:hAnsi="Times New Roman" w:cs="Times New Roman"/>
        </w:rPr>
        <w:t xml:space="preserve"> </w:t>
      </w:r>
      <w:r w:rsidRPr="007B61C0">
        <w:rPr>
          <w:rFonts w:ascii="Times New Roman" w:hAnsi="Times New Roman" w:cs="Times New Roman"/>
        </w:rPr>
        <w:t>310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│средств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│Увеличение</w:t>
      </w:r>
      <w:r w:rsidR="0013329C" w:rsidRPr="007B61C0">
        <w:rPr>
          <w:rFonts w:ascii="Times New Roman" w:hAnsi="Times New Roman" w:cs="Times New Roman"/>
        </w:rPr>
        <w:t xml:space="preserve"> </w:t>
      </w:r>
      <w:r w:rsidRPr="007B61C0">
        <w:rPr>
          <w:rFonts w:ascii="Times New Roman" w:hAnsi="Times New Roman" w:cs="Times New Roman"/>
        </w:rPr>
        <w:t>стоимости│</w:t>
      </w:r>
      <w:r w:rsidR="0013329C" w:rsidRPr="007B61C0">
        <w:rPr>
          <w:rFonts w:ascii="Times New Roman" w:hAnsi="Times New Roman" w:cs="Times New Roman"/>
        </w:rPr>
        <w:t xml:space="preserve"> </w:t>
      </w:r>
      <w:r w:rsidRPr="007B61C0">
        <w:rPr>
          <w:rFonts w:ascii="Times New Roman" w:hAnsi="Times New Roman" w:cs="Times New Roman"/>
        </w:rPr>
        <w:t>320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│нематериальных активов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│Увеличение</w:t>
      </w:r>
      <w:r w:rsidR="0013329C" w:rsidRPr="007B61C0">
        <w:rPr>
          <w:rFonts w:ascii="Times New Roman" w:hAnsi="Times New Roman" w:cs="Times New Roman"/>
        </w:rPr>
        <w:t xml:space="preserve"> </w:t>
      </w:r>
      <w:r w:rsidRPr="007B61C0">
        <w:rPr>
          <w:rFonts w:ascii="Times New Roman" w:hAnsi="Times New Roman" w:cs="Times New Roman"/>
        </w:rPr>
        <w:t>стоимости│</w:t>
      </w:r>
      <w:r w:rsidR="0013329C" w:rsidRPr="007B61C0">
        <w:rPr>
          <w:rFonts w:ascii="Times New Roman" w:hAnsi="Times New Roman" w:cs="Times New Roman"/>
        </w:rPr>
        <w:t xml:space="preserve"> </w:t>
      </w:r>
      <w:r w:rsidRPr="007B61C0">
        <w:rPr>
          <w:rFonts w:ascii="Times New Roman" w:hAnsi="Times New Roman" w:cs="Times New Roman"/>
        </w:rPr>
        <w:t>340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│материальных запасов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│Поступление финансовых активов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500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│Увеличение</w:t>
      </w:r>
      <w:r w:rsidR="0013329C" w:rsidRPr="007B61C0">
        <w:rPr>
          <w:rFonts w:ascii="Times New Roman" w:hAnsi="Times New Roman" w:cs="Times New Roman"/>
        </w:rPr>
        <w:t xml:space="preserve"> </w:t>
      </w:r>
      <w:r w:rsidRPr="007B61C0">
        <w:rPr>
          <w:rFonts w:ascii="Times New Roman" w:hAnsi="Times New Roman" w:cs="Times New Roman"/>
        </w:rPr>
        <w:t>стоимости</w:t>
      </w:r>
      <w:r w:rsidR="0013329C" w:rsidRPr="007B61C0">
        <w:rPr>
          <w:rFonts w:ascii="Times New Roman" w:hAnsi="Times New Roman" w:cs="Times New Roman"/>
        </w:rPr>
        <w:t xml:space="preserve"> </w:t>
      </w:r>
      <w:r w:rsidRPr="007B61C0">
        <w:rPr>
          <w:rFonts w:ascii="Times New Roman" w:hAnsi="Times New Roman" w:cs="Times New Roman"/>
        </w:rPr>
        <w:t>акций и│</w:t>
      </w:r>
      <w:r w:rsidR="0013329C" w:rsidRPr="007B61C0">
        <w:rPr>
          <w:rFonts w:ascii="Times New Roman" w:hAnsi="Times New Roman" w:cs="Times New Roman"/>
        </w:rPr>
        <w:t xml:space="preserve"> </w:t>
      </w:r>
      <w:r w:rsidRPr="007B61C0">
        <w:rPr>
          <w:rFonts w:ascii="Times New Roman" w:hAnsi="Times New Roman" w:cs="Times New Roman"/>
        </w:rPr>
        <w:t>530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│иных форм участия в капитале</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│Увеличение</w:t>
      </w:r>
      <w:r w:rsidR="0013329C" w:rsidRPr="007B61C0">
        <w:rPr>
          <w:rFonts w:ascii="Times New Roman" w:hAnsi="Times New Roman" w:cs="Times New Roman"/>
        </w:rPr>
        <w:t xml:space="preserve"> </w:t>
      </w:r>
      <w:r w:rsidRPr="007B61C0">
        <w:rPr>
          <w:rFonts w:ascii="Times New Roman" w:hAnsi="Times New Roman" w:cs="Times New Roman"/>
        </w:rPr>
        <w:t>задолженности</w:t>
      </w:r>
      <w:r w:rsidR="0013329C" w:rsidRPr="007B61C0">
        <w:rPr>
          <w:rFonts w:ascii="Times New Roman" w:hAnsi="Times New Roman" w:cs="Times New Roman"/>
        </w:rPr>
        <w:t xml:space="preserve"> </w:t>
      </w:r>
      <w:r w:rsidRPr="007B61C0">
        <w:rPr>
          <w:rFonts w:ascii="Times New Roman" w:hAnsi="Times New Roman" w:cs="Times New Roman"/>
        </w:rPr>
        <w:t>по│</w:t>
      </w:r>
      <w:r w:rsidR="0013329C" w:rsidRPr="007B61C0">
        <w:rPr>
          <w:rFonts w:ascii="Times New Roman" w:hAnsi="Times New Roman" w:cs="Times New Roman"/>
        </w:rPr>
        <w:t xml:space="preserve"> </w:t>
      </w:r>
      <w:r w:rsidRPr="007B61C0">
        <w:rPr>
          <w:rFonts w:ascii="Times New Roman" w:hAnsi="Times New Roman" w:cs="Times New Roman"/>
        </w:rPr>
        <w:t>540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│бюджетным кредитам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│Выбытие финансовых активов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600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стоимости</w:t>
      </w:r>
      <w:r w:rsidR="0013329C" w:rsidRPr="007B61C0">
        <w:rPr>
          <w:rFonts w:ascii="Times New Roman" w:hAnsi="Times New Roman" w:cs="Times New Roman"/>
        </w:rPr>
        <w:t xml:space="preserve"> </w:t>
      </w:r>
      <w:r w:rsidRPr="007B61C0">
        <w:rPr>
          <w:rFonts w:ascii="Times New Roman" w:hAnsi="Times New Roman" w:cs="Times New Roman"/>
        </w:rPr>
        <w:t>ценных│</w:t>
      </w:r>
      <w:r w:rsidR="0013329C" w:rsidRPr="007B61C0">
        <w:rPr>
          <w:rFonts w:ascii="Times New Roman" w:hAnsi="Times New Roman" w:cs="Times New Roman"/>
        </w:rPr>
        <w:t xml:space="preserve"> </w:t>
      </w:r>
      <w:r w:rsidRPr="007B61C0">
        <w:rPr>
          <w:rFonts w:ascii="Times New Roman" w:hAnsi="Times New Roman" w:cs="Times New Roman"/>
        </w:rPr>
        <w:t>620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│бумаг, кроме акций и</w:t>
      </w:r>
      <w:r w:rsidR="0013329C" w:rsidRPr="007B61C0">
        <w:rPr>
          <w:rFonts w:ascii="Times New Roman" w:hAnsi="Times New Roman" w:cs="Times New Roman"/>
        </w:rPr>
        <w:t xml:space="preserve"> </w:t>
      </w:r>
      <w:r w:rsidRPr="007B61C0">
        <w:rPr>
          <w:rFonts w:ascii="Times New Roman" w:hAnsi="Times New Roman" w:cs="Times New Roman"/>
        </w:rPr>
        <w:t>иных</w:t>
      </w:r>
      <w:r w:rsidR="0013329C" w:rsidRPr="007B61C0">
        <w:rPr>
          <w:rFonts w:ascii="Times New Roman" w:hAnsi="Times New Roman" w:cs="Times New Roman"/>
        </w:rPr>
        <w:t xml:space="preserve"> </w:t>
      </w:r>
      <w:r w:rsidRPr="007B61C0">
        <w:rPr>
          <w:rFonts w:ascii="Times New Roman" w:hAnsi="Times New Roman" w:cs="Times New Roman"/>
        </w:rPr>
        <w:t>форм│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│участия в капитале</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│Уменьшение</w:t>
      </w:r>
      <w:r w:rsidR="0013329C" w:rsidRPr="007B61C0">
        <w:rPr>
          <w:rFonts w:ascii="Times New Roman" w:hAnsi="Times New Roman" w:cs="Times New Roman"/>
        </w:rPr>
        <w:t xml:space="preserve"> </w:t>
      </w:r>
      <w:r w:rsidRPr="007B61C0">
        <w:rPr>
          <w:rFonts w:ascii="Times New Roman" w:hAnsi="Times New Roman" w:cs="Times New Roman"/>
        </w:rPr>
        <w:t>задолженности</w:t>
      </w:r>
      <w:r w:rsidR="0013329C" w:rsidRPr="007B61C0">
        <w:rPr>
          <w:rFonts w:ascii="Times New Roman" w:hAnsi="Times New Roman" w:cs="Times New Roman"/>
        </w:rPr>
        <w:t xml:space="preserve"> </w:t>
      </w:r>
      <w:r w:rsidRPr="007B61C0">
        <w:rPr>
          <w:rFonts w:ascii="Times New Roman" w:hAnsi="Times New Roman" w:cs="Times New Roman"/>
        </w:rPr>
        <w:t>по│</w:t>
      </w:r>
      <w:r w:rsidR="0013329C" w:rsidRPr="007B61C0">
        <w:rPr>
          <w:rFonts w:ascii="Times New Roman" w:hAnsi="Times New Roman" w:cs="Times New Roman"/>
        </w:rPr>
        <w:t xml:space="preserve"> </w:t>
      </w:r>
      <w:r w:rsidRPr="007B61C0">
        <w:rPr>
          <w:rFonts w:ascii="Times New Roman" w:hAnsi="Times New Roman" w:cs="Times New Roman"/>
        </w:rPr>
        <w:t>640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│бюджетным кредитам</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│Итого расходов</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800</w:t>
      </w:r>
      <w:r w:rsidR="0013329C" w:rsidRPr="007B61C0">
        <w:rPr>
          <w:rFonts w:ascii="Times New Roman" w:hAnsi="Times New Roman" w:cs="Times New Roman"/>
        </w:rPr>
        <w:t xml:space="preserve"> </w:t>
      </w:r>
      <w:r w:rsidRPr="007B61C0">
        <w:rPr>
          <w:rFonts w:ascii="Times New Roman" w:hAnsi="Times New Roman" w:cs="Times New Roman"/>
        </w:rPr>
        <w:t>│</w:t>
      </w:r>
      <w:r w:rsidR="0013329C" w:rsidRPr="007B61C0">
        <w:rPr>
          <w:rFonts w:ascii="Times New Roman" w:hAnsi="Times New Roman" w:cs="Times New Roman"/>
        </w:rPr>
        <w:t xml:space="preserve"> </w:t>
      </w:r>
      <w:r w:rsidRPr="007B61C0">
        <w:rPr>
          <w:rFonts w:ascii="Times New Roman" w:hAnsi="Times New Roman" w:cs="Times New Roman"/>
        </w:rPr>
        <w:t>│</w:t>
      </w:r>
    </w:p>
    <w:p w:rsidR="00217388" w:rsidRPr="007B61C0" w:rsidRDefault="00217388" w:rsidP="0013329C">
      <w:pPr>
        <w:pStyle w:val="afff"/>
        <w:spacing w:line="360" w:lineRule="auto"/>
        <w:ind w:firstLine="709"/>
        <w:rPr>
          <w:rFonts w:ascii="Times New Roman" w:hAnsi="Times New Roman" w:cs="Times New Roman"/>
        </w:rPr>
      </w:pPr>
      <w:r w:rsidRPr="007B61C0">
        <w:rPr>
          <w:rFonts w:ascii="Times New Roman" w:hAnsi="Times New Roman" w:cs="Times New Roman"/>
        </w:rPr>
        <w:t>└────────────────────────────────┴─────────────────────────────┴────────┘</w:t>
      </w:r>
    </w:p>
    <w:p w:rsidR="00217388" w:rsidRPr="007B61C0" w:rsidRDefault="00217388" w:rsidP="0013329C">
      <w:pPr>
        <w:spacing w:line="360" w:lineRule="auto"/>
        <w:ind w:firstLine="709"/>
        <w:jc w:val="both"/>
        <w:rPr>
          <w:sz w:val="20"/>
          <w:szCs w:val="20"/>
        </w:rPr>
      </w:pPr>
    </w:p>
    <w:p w:rsidR="00217388" w:rsidRPr="007B61C0" w:rsidRDefault="00EF75DC" w:rsidP="0013329C">
      <w:pPr>
        <w:pStyle w:val="afff"/>
        <w:spacing w:line="360" w:lineRule="auto"/>
        <w:ind w:firstLine="709"/>
        <w:rPr>
          <w:rFonts w:ascii="Times New Roman" w:hAnsi="Times New Roman" w:cs="Times New Roman"/>
        </w:rPr>
      </w:pPr>
      <w:r w:rsidRPr="007B61C0">
        <w:rPr>
          <w:rFonts w:ascii="Times New Roman" w:hAnsi="Times New Roman" w:cs="Times New Roman"/>
        </w:rPr>
        <w:t xml:space="preserve"> Г</w:t>
      </w:r>
      <w:r w:rsidR="00217388" w:rsidRPr="007B61C0">
        <w:rPr>
          <w:rFonts w:ascii="Times New Roman" w:hAnsi="Times New Roman" w:cs="Times New Roman"/>
        </w:rPr>
        <w:t xml:space="preserve">лавный бухгалтер ____________________________ </w:t>
      </w:r>
    </w:p>
    <w:p w:rsidR="00217388" w:rsidRPr="007B61C0" w:rsidRDefault="0013329C" w:rsidP="0013329C">
      <w:pPr>
        <w:pStyle w:val="afff"/>
        <w:spacing w:line="360" w:lineRule="auto"/>
        <w:ind w:firstLine="709"/>
        <w:rPr>
          <w:rFonts w:ascii="Times New Roman" w:hAnsi="Times New Roman" w:cs="Times New Roman"/>
        </w:rPr>
      </w:pPr>
      <w:r w:rsidRPr="007B61C0">
        <w:rPr>
          <w:rFonts w:ascii="Times New Roman" w:hAnsi="Times New Roman" w:cs="Times New Roman"/>
        </w:rPr>
        <w:t xml:space="preserve"> </w:t>
      </w:r>
      <w:r w:rsidR="00217388" w:rsidRPr="007B61C0">
        <w:rPr>
          <w:rFonts w:ascii="Times New Roman" w:hAnsi="Times New Roman" w:cs="Times New Roman"/>
        </w:rPr>
        <w:t>расшифровка подписи</w:t>
      </w:r>
    </w:p>
    <w:p w:rsidR="00217388" w:rsidRPr="007B61C0" w:rsidRDefault="0013329C" w:rsidP="0013329C">
      <w:pPr>
        <w:pStyle w:val="afff"/>
        <w:spacing w:line="360" w:lineRule="auto"/>
        <w:ind w:firstLine="709"/>
        <w:rPr>
          <w:rFonts w:ascii="Times New Roman" w:hAnsi="Times New Roman" w:cs="Times New Roman"/>
        </w:rPr>
      </w:pPr>
      <w:r w:rsidRPr="007B61C0">
        <w:rPr>
          <w:rFonts w:ascii="Times New Roman" w:hAnsi="Times New Roman" w:cs="Times New Roman"/>
        </w:rPr>
        <w:t xml:space="preserve"> </w:t>
      </w:r>
      <w:r w:rsidR="00217388" w:rsidRPr="007B61C0">
        <w:rPr>
          <w:rFonts w:ascii="Times New Roman" w:hAnsi="Times New Roman" w:cs="Times New Roman"/>
        </w:rPr>
        <w:t>(подпись)</w:t>
      </w:r>
    </w:p>
    <w:p w:rsidR="001C4B53" w:rsidRPr="0013329C" w:rsidRDefault="007B61C0" w:rsidP="0013329C">
      <w:pPr>
        <w:spacing w:line="360" w:lineRule="auto"/>
        <w:ind w:firstLine="709"/>
        <w:jc w:val="both"/>
        <w:rPr>
          <w:sz w:val="28"/>
          <w:szCs w:val="28"/>
        </w:rPr>
      </w:pPr>
      <w:r>
        <w:rPr>
          <w:sz w:val="28"/>
          <w:szCs w:val="28"/>
        </w:rPr>
        <w:br w:type="page"/>
      </w:r>
      <w:r w:rsidR="001101B5" w:rsidRPr="0013329C">
        <w:rPr>
          <w:sz w:val="28"/>
          <w:szCs w:val="28"/>
        </w:rPr>
        <w:t>Приложение 3</w:t>
      </w:r>
    </w:p>
    <w:p w:rsidR="001C4B53" w:rsidRPr="0013329C" w:rsidRDefault="001C4B53" w:rsidP="0013329C">
      <w:pPr>
        <w:spacing w:line="360" w:lineRule="auto"/>
        <w:ind w:firstLine="709"/>
        <w:jc w:val="both"/>
        <w:rPr>
          <w:sz w:val="28"/>
          <w:szCs w:val="28"/>
        </w:rPr>
      </w:pPr>
    </w:p>
    <w:p w:rsidR="00293153" w:rsidRPr="0013329C" w:rsidRDefault="00293153" w:rsidP="0013329C">
      <w:pPr>
        <w:pStyle w:val="1"/>
        <w:spacing w:line="360" w:lineRule="auto"/>
        <w:ind w:firstLine="709"/>
        <w:jc w:val="both"/>
        <w:rPr>
          <w:sz w:val="28"/>
          <w:szCs w:val="28"/>
        </w:rPr>
      </w:pPr>
      <w:r w:rsidRPr="0013329C">
        <w:rPr>
          <w:sz w:val="28"/>
          <w:szCs w:val="28"/>
        </w:rPr>
        <w:t>ОТЧЕТ</w:t>
      </w:r>
      <w:r w:rsidR="0013329C" w:rsidRPr="0013329C">
        <w:rPr>
          <w:sz w:val="28"/>
          <w:szCs w:val="28"/>
        </w:rPr>
        <w:t xml:space="preserve"> </w:t>
      </w:r>
      <w:r w:rsidRPr="0013329C">
        <w:rPr>
          <w:sz w:val="28"/>
          <w:szCs w:val="28"/>
        </w:rPr>
        <w:t>ОБ ИСПОЛНЕНИИ СМЕТЫ ДОХОДОВ И РАСХОДОВ ПО ПРИНОСЯЩЕЙ ДОХОД ДЕЯТЕЛЬНОСТИ</w:t>
      </w:r>
    </w:p>
    <w:p w:rsidR="00017BB9" w:rsidRPr="0013329C" w:rsidRDefault="00017BB9" w:rsidP="0013329C">
      <w:pPr>
        <w:spacing w:line="360" w:lineRule="auto"/>
        <w:ind w:firstLine="709"/>
        <w:jc w:val="both"/>
        <w:rPr>
          <w:sz w:val="28"/>
        </w:rPr>
      </w:pPr>
      <w:r w:rsidRPr="0013329C">
        <w:rPr>
          <w:sz w:val="28"/>
          <w:szCs w:val="28"/>
        </w:rPr>
        <w:t>на</w:t>
      </w:r>
      <w:r w:rsidR="0013329C" w:rsidRPr="0013329C">
        <w:rPr>
          <w:sz w:val="28"/>
          <w:szCs w:val="28"/>
        </w:rPr>
        <w:t xml:space="preserve"> </w:t>
      </w:r>
      <w:r w:rsidRPr="0013329C">
        <w:rPr>
          <w:sz w:val="28"/>
          <w:szCs w:val="28"/>
        </w:rPr>
        <w:t>____________________ 200___ г.</w:t>
      </w:r>
      <w:r w:rsidR="0013329C" w:rsidRPr="0013329C">
        <w:rPr>
          <w:sz w:val="28"/>
          <w:szCs w:val="28"/>
        </w:rPr>
        <w:t xml:space="preserve"> </w:t>
      </w:r>
    </w:p>
    <w:p w:rsidR="00017BB9" w:rsidRPr="0013329C" w:rsidRDefault="00017BB9" w:rsidP="0013329C">
      <w:pPr>
        <w:spacing w:line="360" w:lineRule="auto"/>
        <w:ind w:firstLine="709"/>
        <w:jc w:val="both"/>
        <w:rPr>
          <w:sz w:val="28"/>
        </w:rPr>
      </w:pPr>
    </w:p>
    <w:p w:rsidR="001101B5" w:rsidRPr="0013329C" w:rsidRDefault="001101B5" w:rsidP="0013329C">
      <w:pPr>
        <w:spacing w:line="360" w:lineRule="auto"/>
        <w:ind w:firstLine="709"/>
        <w:jc w:val="both"/>
        <w:rPr>
          <w:sz w:val="28"/>
        </w:rPr>
      </w:pPr>
      <w:r w:rsidRPr="0013329C">
        <w:rPr>
          <w:sz w:val="28"/>
        </w:rPr>
        <w:t>_____________________________________________________</w:t>
      </w:r>
    </w:p>
    <w:p w:rsidR="00ED2E55" w:rsidRPr="0013329C" w:rsidRDefault="001101B5" w:rsidP="0013329C">
      <w:pPr>
        <w:spacing w:line="360" w:lineRule="auto"/>
        <w:ind w:firstLine="709"/>
        <w:jc w:val="both"/>
        <w:rPr>
          <w:sz w:val="28"/>
        </w:rPr>
      </w:pPr>
      <w:r w:rsidRPr="0013329C">
        <w:rPr>
          <w:sz w:val="28"/>
        </w:rPr>
        <w:t>(н</w:t>
      </w:r>
      <w:r w:rsidR="00017BB9" w:rsidRPr="0013329C">
        <w:rPr>
          <w:sz w:val="28"/>
        </w:rPr>
        <w:t>аименование</w:t>
      </w:r>
      <w:r w:rsidR="0013329C" w:rsidRPr="0013329C">
        <w:rPr>
          <w:sz w:val="28"/>
        </w:rPr>
        <w:t xml:space="preserve"> </w:t>
      </w:r>
      <w:r w:rsidR="00017BB9" w:rsidRPr="0013329C">
        <w:rPr>
          <w:sz w:val="28"/>
        </w:rPr>
        <w:t>органа,</w:t>
      </w:r>
      <w:r w:rsidR="0013329C" w:rsidRPr="0013329C">
        <w:rPr>
          <w:sz w:val="28"/>
        </w:rPr>
        <w:t xml:space="preserve"> </w:t>
      </w:r>
      <w:r w:rsidR="00017BB9" w:rsidRPr="0013329C">
        <w:rPr>
          <w:sz w:val="28"/>
        </w:rPr>
        <w:t>организующего</w:t>
      </w:r>
      <w:r w:rsidR="0013329C" w:rsidRPr="0013329C">
        <w:rPr>
          <w:sz w:val="28"/>
        </w:rPr>
        <w:t xml:space="preserve"> </w:t>
      </w:r>
      <w:r w:rsidR="00017BB9" w:rsidRPr="0013329C">
        <w:rPr>
          <w:sz w:val="28"/>
        </w:rPr>
        <w:t>исполнение</w:t>
      </w:r>
      <w:r w:rsidR="0013329C" w:rsidRPr="0013329C">
        <w:rPr>
          <w:sz w:val="28"/>
        </w:rPr>
        <w:t xml:space="preserve"> </w:t>
      </w:r>
      <w:r w:rsidR="007B61C0">
        <w:rPr>
          <w:sz w:val="28"/>
        </w:rPr>
        <w:t>бюджета</w:t>
      </w:r>
      <w:r w:rsidRPr="0013329C">
        <w:rPr>
          <w:sz w:val="28"/>
        </w:rPr>
        <w:t>)</w:t>
      </w:r>
      <w:r w:rsidR="00017BB9" w:rsidRPr="0013329C">
        <w:rPr>
          <w:sz w:val="28"/>
        </w:rPr>
        <w:t xml:space="preserve">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tblGrid>
      <w:tr w:rsidR="00017BB9" w:rsidRPr="0013329C" w:rsidTr="00175B5E">
        <w:tc>
          <w:tcPr>
            <w:tcW w:w="1539" w:type="dxa"/>
            <w:shd w:val="clear" w:color="auto" w:fill="auto"/>
          </w:tcPr>
          <w:p w:rsidR="00017BB9" w:rsidRPr="0013329C" w:rsidRDefault="00017BB9" w:rsidP="00175B5E">
            <w:pPr>
              <w:pStyle w:val="11"/>
            </w:pPr>
            <w:r w:rsidRPr="0013329C">
              <w:t>КОДЫ</w:t>
            </w:r>
          </w:p>
        </w:tc>
      </w:tr>
      <w:tr w:rsidR="00017BB9" w:rsidRPr="0013329C" w:rsidTr="00175B5E">
        <w:tc>
          <w:tcPr>
            <w:tcW w:w="1539" w:type="dxa"/>
            <w:shd w:val="clear" w:color="auto" w:fill="auto"/>
          </w:tcPr>
          <w:p w:rsidR="00017BB9" w:rsidRPr="0013329C" w:rsidRDefault="00017BB9" w:rsidP="00175B5E">
            <w:pPr>
              <w:pStyle w:val="11"/>
            </w:pPr>
            <w:r w:rsidRPr="0013329C">
              <w:t>0503114</w:t>
            </w:r>
          </w:p>
        </w:tc>
      </w:tr>
      <w:tr w:rsidR="00017BB9" w:rsidRPr="0013329C" w:rsidTr="00175B5E">
        <w:tc>
          <w:tcPr>
            <w:tcW w:w="1539" w:type="dxa"/>
            <w:shd w:val="clear" w:color="auto" w:fill="auto"/>
          </w:tcPr>
          <w:p w:rsidR="00ED2E55" w:rsidRPr="0013329C" w:rsidRDefault="00017BB9" w:rsidP="00175B5E">
            <w:pPr>
              <w:pStyle w:val="11"/>
            </w:pPr>
            <w:r w:rsidRPr="00175B5E">
              <w:rPr>
                <w:szCs w:val="28"/>
              </w:rPr>
              <w:t>Дата</w:t>
            </w:r>
          </w:p>
        </w:tc>
      </w:tr>
      <w:tr w:rsidR="00017BB9" w:rsidRPr="0013329C" w:rsidTr="00175B5E">
        <w:tc>
          <w:tcPr>
            <w:tcW w:w="1539" w:type="dxa"/>
            <w:shd w:val="clear" w:color="auto" w:fill="auto"/>
          </w:tcPr>
          <w:p w:rsidR="00ED2E55" w:rsidRPr="0013329C" w:rsidRDefault="00ED2E55" w:rsidP="00175B5E">
            <w:pPr>
              <w:pStyle w:val="11"/>
            </w:pPr>
            <w:r w:rsidRPr="0013329C">
              <w:t>по ОКПО</w:t>
            </w:r>
          </w:p>
        </w:tc>
      </w:tr>
      <w:tr w:rsidR="00017BB9" w:rsidRPr="0013329C" w:rsidTr="00175B5E">
        <w:tc>
          <w:tcPr>
            <w:tcW w:w="1539" w:type="dxa"/>
            <w:shd w:val="clear" w:color="auto" w:fill="auto"/>
          </w:tcPr>
          <w:p w:rsidR="00ED2E55" w:rsidRPr="0013329C" w:rsidRDefault="00ED2E55" w:rsidP="00175B5E">
            <w:pPr>
              <w:pStyle w:val="11"/>
            </w:pPr>
            <w:r w:rsidRPr="0013329C">
              <w:t>по ОКАТО</w:t>
            </w:r>
          </w:p>
        </w:tc>
      </w:tr>
      <w:tr w:rsidR="00017BB9" w:rsidRPr="0013329C" w:rsidTr="00175B5E">
        <w:tc>
          <w:tcPr>
            <w:tcW w:w="1539" w:type="dxa"/>
            <w:shd w:val="clear" w:color="auto" w:fill="auto"/>
          </w:tcPr>
          <w:p w:rsidR="00017BB9" w:rsidRPr="0013329C" w:rsidRDefault="00017BB9" w:rsidP="00175B5E">
            <w:pPr>
              <w:pStyle w:val="11"/>
            </w:pPr>
          </w:p>
        </w:tc>
      </w:tr>
      <w:tr w:rsidR="00017BB9" w:rsidRPr="0013329C" w:rsidTr="00175B5E">
        <w:tc>
          <w:tcPr>
            <w:tcW w:w="1539" w:type="dxa"/>
            <w:shd w:val="clear" w:color="auto" w:fill="auto"/>
          </w:tcPr>
          <w:p w:rsidR="00ED2E55" w:rsidRPr="0013329C" w:rsidRDefault="00ED2E55" w:rsidP="00175B5E">
            <w:pPr>
              <w:pStyle w:val="11"/>
            </w:pPr>
            <w:r w:rsidRPr="00175B5E">
              <w:rPr>
                <w:szCs w:val="28"/>
              </w:rPr>
              <w:t>по ОКЕИ</w:t>
            </w:r>
            <w:r w:rsidRPr="0013329C">
              <w:t>383</w:t>
            </w:r>
          </w:p>
        </w:tc>
      </w:tr>
    </w:tbl>
    <w:p w:rsidR="00017BB9" w:rsidRPr="0013329C" w:rsidRDefault="00017BB9" w:rsidP="0013329C">
      <w:pPr>
        <w:spacing w:line="360" w:lineRule="auto"/>
        <w:ind w:firstLine="709"/>
        <w:jc w:val="both"/>
        <w:rPr>
          <w:sz w:val="28"/>
        </w:rPr>
      </w:pPr>
    </w:p>
    <w:p w:rsidR="00293153" w:rsidRPr="0013329C" w:rsidRDefault="00293153" w:rsidP="0013329C">
      <w:pPr>
        <w:spacing w:line="360" w:lineRule="auto"/>
        <w:ind w:firstLine="709"/>
        <w:jc w:val="both"/>
        <w:rPr>
          <w:sz w:val="28"/>
          <w:szCs w:val="14"/>
        </w:rPr>
      </w:pPr>
    </w:p>
    <w:p w:rsidR="001101B5" w:rsidRPr="0013329C" w:rsidRDefault="001101B5" w:rsidP="0013329C">
      <w:pPr>
        <w:pStyle w:val="afff"/>
        <w:spacing w:line="360" w:lineRule="auto"/>
        <w:ind w:firstLine="709"/>
        <w:rPr>
          <w:rFonts w:ascii="Times New Roman" w:hAnsi="Times New Roman" w:cs="Times New Roman"/>
          <w:sz w:val="28"/>
          <w:szCs w:val="28"/>
        </w:rPr>
      </w:pPr>
      <w:r w:rsidRPr="0013329C">
        <w:rPr>
          <w:rFonts w:ascii="Times New Roman" w:hAnsi="Times New Roman" w:cs="Times New Roman"/>
          <w:sz w:val="28"/>
          <w:szCs w:val="28"/>
        </w:rPr>
        <w:t>Муниципальное образовательное учреждение дополнительного образования детей детско-юношеская спортивная школа Мирного</w:t>
      </w:r>
    </w:p>
    <w:p w:rsidR="00293153" w:rsidRPr="0013329C" w:rsidRDefault="00293153" w:rsidP="0013329C">
      <w:pPr>
        <w:pStyle w:val="afff"/>
        <w:spacing w:line="360" w:lineRule="auto"/>
        <w:ind w:firstLine="709"/>
        <w:rPr>
          <w:rFonts w:ascii="Times New Roman" w:hAnsi="Times New Roman" w:cs="Times New Roman"/>
          <w:sz w:val="28"/>
          <w:szCs w:val="14"/>
        </w:rPr>
      </w:pPr>
    </w:p>
    <w:p w:rsidR="001101B5" w:rsidRPr="0013329C" w:rsidRDefault="001101B5" w:rsidP="0013329C">
      <w:pPr>
        <w:spacing w:line="360" w:lineRule="auto"/>
        <w:ind w:firstLine="709"/>
        <w:jc w:val="both"/>
        <w:rPr>
          <w:sz w:val="28"/>
        </w:rPr>
      </w:pPr>
      <w:r w:rsidRPr="0013329C">
        <w:rPr>
          <w:sz w:val="28"/>
          <w:szCs w:val="28"/>
        </w:rPr>
        <w:t>____________________</w:t>
      </w:r>
    </w:p>
    <w:p w:rsidR="00ED2E55" w:rsidRPr="0013329C" w:rsidRDefault="001101B5"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(п</w:t>
      </w:r>
      <w:r w:rsidR="00ED2E55" w:rsidRPr="0013329C">
        <w:rPr>
          <w:rFonts w:ascii="Times New Roman" w:hAnsi="Times New Roman" w:cs="Times New Roman"/>
          <w:sz w:val="28"/>
          <w:szCs w:val="24"/>
        </w:rPr>
        <w:t>ериодичность: квартальная, годовая</w:t>
      </w:r>
      <w:r w:rsidRPr="0013329C">
        <w:rPr>
          <w:rFonts w:ascii="Times New Roman" w:hAnsi="Times New Roman" w:cs="Times New Roman"/>
          <w:sz w:val="28"/>
          <w:szCs w:val="24"/>
        </w:rPr>
        <w:t>)</w:t>
      </w:r>
      <w:r w:rsidR="0013329C" w:rsidRPr="0013329C">
        <w:rPr>
          <w:rFonts w:ascii="Times New Roman" w:hAnsi="Times New Roman" w:cs="Times New Roman"/>
          <w:sz w:val="28"/>
          <w:szCs w:val="24"/>
        </w:rPr>
        <w:t xml:space="preserve"> </w:t>
      </w:r>
    </w:p>
    <w:p w:rsidR="00ED2E55" w:rsidRDefault="00ED2E55" w:rsidP="0013329C">
      <w:pPr>
        <w:pStyle w:val="afff"/>
        <w:spacing w:line="360" w:lineRule="auto"/>
        <w:ind w:firstLine="709"/>
        <w:rPr>
          <w:rFonts w:ascii="Times New Roman" w:hAnsi="Times New Roman" w:cs="Times New Roman"/>
          <w:sz w:val="28"/>
          <w:szCs w:val="24"/>
        </w:rPr>
      </w:pPr>
      <w:r w:rsidRPr="0013329C">
        <w:rPr>
          <w:rFonts w:ascii="Times New Roman" w:hAnsi="Times New Roman" w:cs="Times New Roman"/>
          <w:sz w:val="28"/>
          <w:szCs w:val="24"/>
        </w:rPr>
        <w:t>Единица измерения: рубли</w:t>
      </w:r>
    </w:p>
    <w:p w:rsidR="007B61C0" w:rsidRPr="007B61C0" w:rsidRDefault="007B61C0" w:rsidP="007B61C0">
      <w:pPr>
        <w:rPr>
          <w:sz w:val="28"/>
          <w:szCs w:val="28"/>
        </w:rPr>
      </w:pPr>
    </w:p>
    <w:p w:rsidR="00ED2E55" w:rsidRPr="0013329C" w:rsidRDefault="00293153" w:rsidP="0013329C">
      <w:pPr>
        <w:pStyle w:val="1"/>
        <w:numPr>
          <w:ilvl w:val="0"/>
          <w:numId w:val="5"/>
        </w:numPr>
        <w:spacing w:line="360" w:lineRule="auto"/>
        <w:ind w:left="0" w:firstLine="709"/>
        <w:jc w:val="both"/>
        <w:rPr>
          <w:sz w:val="28"/>
          <w:szCs w:val="28"/>
        </w:rPr>
      </w:pPr>
      <w:r w:rsidRPr="0013329C">
        <w:rPr>
          <w:sz w:val="28"/>
          <w:szCs w:val="28"/>
        </w:rPr>
        <w:t>Доходы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0"/>
        <w:gridCol w:w="1381"/>
        <w:gridCol w:w="5"/>
        <w:gridCol w:w="1390"/>
        <w:gridCol w:w="90"/>
        <w:gridCol w:w="1485"/>
        <w:gridCol w:w="10"/>
        <w:gridCol w:w="1475"/>
        <w:gridCol w:w="22"/>
        <w:gridCol w:w="1625"/>
      </w:tblGrid>
      <w:tr w:rsidR="00ED2E55" w:rsidRPr="0013329C" w:rsidTr="00175B5E">
        <w:trPr>
          <w:jc w:val="center"/>
        </w:trPr>
        <w:tc>
          <w:tcPr>
            <w:tcW w:w="1642" w:type="dxa"/>
            <w:gridSpan w:val="2"/>
            <w:shd w:val="clear" w:color="auto" w:fill="auto"/>
          </w:tcPr>
          <w:p w:rsidR="00ED2E55" w:rsidRPr="0013329C" w:rsidRDefault="00ED2E55" w:rsidP="007B61C0">
            <w:pPr>
              <w:pStyle w:val="11"/>
            </w:pPr>
            <w:r w:rsidRPr="0013329C">
              <w:t>Наименование показателя</w:t>
            </w:r>
            <w:r w:rsidR="0013329C" w:rsidRPr="0013329C">
              <w:t xml:space="preserve"> </w:t>
            </w:r>
          </w:p>
        </w:tc>
        <w:tc>
          <w:tcPr>
            <w:tcW w:w="1642" w:type="dxa"/>
            <w:gridSpan w:val="2"/>
            <w:shd w:val="clear" w:color="auto" w:fill="auto"/>
          </w:tcPr>
          <w:p w:rsidR="00ED2E55" w:rsidRPr="0013329C" w:rsidRDefault="00ED2E55" w:rsidP="007B61C0">
            <w:pPr>
              <w:pStyle w:val="11"/>
            </w:pPr>
            <w:r w:rsidRPr="0013329C">
              <w:t>Код строки</w:t>
            </w:r>
          </w:p>
        </w:tc>
        <w:tc>
          <w:tcPr>
            <w:tcW w:w="1642" w:type="dxa"/>
            <w:shd w:val="clear" w:color="auto" w:fill="auto"/>
          </w:tcPr>
          <w:p w:rsidR="00ED2E55" w:rsidRPr="0013329C" w:rsidRDefault="00ED2E55" w:rsidP="007B61C0">
            <w:pPr>
              <w:pStyle w:val="11"/>
            </w:pPr>
            <w:r w:rsidRPr="0013329C">
              <w:t>Код дохода по</w:t>
            </w:r>
            <w:r w:rsidR="0013329C" w:rsidRPr="0013329C">
              <w:t xml:space="preserve"> </w:t>
            </w:r>
            <w:r w:rsidRPr="0013329C">
              <w:t>КД</w:t>
            </w:r>
            <w:r w:rsidR="0013329C" w:rsidRPr="0013329C">
              <w:t xml:space="preserve"> </w:t>
            </w:r>
          </w:p>
        </w:tc>
        <w:tc>
          <w:tcPr>
            <w:tcW w:w="1643" w:type="dxa"/>
            <w:gridSpan w:val="3"/>
            <w:shd w:val="clear" w:color="auto" w:fill="auto"/>
          </w:tcPr>
          <w:p w:rsidR="00ED2E55" w:rsidRPr="00175B5E" w:rsidRDefault="00ED2E55" w:rsidP="007B61C0">
            <w:pPr>
              <w:pStyle w:val="11"/>
              <w:rPr>
                <w:szCs w:val="22"/>
              </w:rPr>
            </w:pPr>
            <w:r w:rsidRPr="00175B5E">
              <w:rPr>
                <w:szCs w:val="22"/>
              </w:rPr>
              <w:t>Доходы, утвержденные сводной сметой</w:t>
            </w:r>
            <w:r w:rsidR="0013329C" w:rsidRPr="00175B5E">
              <w:rPr>
                <w:szCs w:val="22"/>
              </w:rPr>
              <w:t xml:space="preserve"> </w:t>
            </w:r>
            <w:r w:rsidRPr="00175B5E">
              <w:rPr>
                <w:szCs w:val="22"/>
              </w:rPr>
              <w:t>доходов и расходов</w:t>
            </w:r>
          </w:p>
        </w:tc>
        <w:tc>
          <w:tcPr>
            <w:tcW w:w="1643" w:type="dxa"/>
            <w:gridSpan w:val="2"/>
            <w:shd w:val="clear" w:color="auto" w:fill="auto"/>
          </w:tcPr>
          <w:p w:rsidR="00ED2E55" w:rsidRPr="0013329C" w:rsidRDefault="00ED2E55" w:rsidP="007B61C0">
            <w:pPr>
              <w:pStyle w:val="11"/>
            </w:pPr>
            <w:r w:rsidRPr="0013329C">
              <w:t>Исполнено</w:t>
            </w:r>
          </w:p>
        </w:tc>
        <w:tc>
          <w:tcPr>
            <w:tcW w:w="1643" w:type="dxa"/>
            <w:shd w:val="clear" w:color="auto" w:fill="auto"/>
          </w:tcPr>
          <w:p w:rsidR="00ED2E55" w:rsidRPr="0013329C" w:rsidRDefault="00ED2E55" w:rsidP="007B61C0">
            <w:pPr>
              <w:pStyle w:val="11"/>
            </w:pPr>
            <w:r w:rsidRPr="0013329C">
              <w:t>Неисполненные назначения</w:t>
            </w:r>
          </w:p>
        </w:tc>
      </w:tr>
      <w:tr w:rsidR="00ED2E55" w:rsidRPr="0013329C" w:rsidTr="00175B5E">
        <w:trPr>
          <w:jc w:val="center"/>
        </w:trPr>
        <w:tc>
          <w:tcPr>
            <w:tcW w:w="1642" w:type="dxa"/>
            <w:gridSpan w:val="2"/>
            <w:shd w:val="clear" w:color="auto" w:fill="auto"/>
          </w:tcPr>
          <w:p w:rsidR="00ED2E55" w:rsidRPr="0013329C" w:rsidRDefault="00ED2E55" w:rsidP="007B61C0">
            <w:pPr>
              <w:pStyle w:val="11"/>
            </w:pPr>
            <w:r w:rsidRPr="0013329C">
              <w:t>1</w:t>
            </w:r>
          </w:p>
        </w:tc>
        <w:tc>
          <w:tcPr>
            <w:tcW w:w="1642" w:type="dxa"/>
            <w:gridSpan w:val="2"/>
            <w:shd w:val="clear" w:color="auto" w:fill="auto"/>
          </w:tcPr>
          <w:p w:rsidR="00ED2E55" w:rsidRPr="0013329C" w:rsidRDefault="00ED2E55" w:rsidP="007B61C0">
            <w:pPr>
              <w:pStyle w:val="11"/>
            </w:pPr>
            <w:r w:rsidRPr="0013329C">
              <w:t>2</w:t>
            </w:r>
          </w:p>
        </w:tc>
        <w:tc>
          <w:tcPr>
            <w:tcW w:w="1642" w:type="dxa"/>
            <w:shd w:val="clear" w:color="auto" w:fill="auto"/>
          </w:tcPr>
          <w:p w:rsidR="00ED2E55" w:rsidRPr="0013329C" w:rsidRDefault="00ED2E55" w:rsidP="007B61C0">
            <w:pPr>
              <w:pStyle w:val="11"/>
            </w:pPr>
            <w:r w:rsidRPr="0013329C">
              <w:t>3</w:t>
            </w:r>
          </w:p>
        </w:tc>
        <w:tc>
          <w:tcPr>
            <w:tcW w:w="1643" w:type="dxa"/>
            <w:gridSpan w:val="3"/>
            <w:shd w:val="clear" w:color="auto" w:fill="auto"/>
          </w:tcPr>
          <w:p w:rsidR="00ED2E55" w:rsidRPr="0013329C" w:rsidRDefault="00ED2E55" w:rsidP="007B61C0">
            <w:pPr>
              <w:pStyle w:val="11"/>
            </w:pPr>
            <w:r w:rsidRPr="0013329C">
              <w:t>4</w:t>
            </w:r>
          </w:p>
        </w:tc>
        <w:tc>
          <w:tcPr>
            <w:tcW w:w="1643" w:type="dxa"/>
            <w:gridSpan w:val="2"/>
            <w:shd w:val="clear" w:color="auto" w:fill="auto"/>
          </w:tcPr>
          <w:p w:rsidR="00ED2E55" w:rsidRPr="0013329C" w:rsidRDefault="00ED2E55" w:rsidP="007B61C0">
            <w:pPr>
              <w:pStyle w:val="11"/>
            </w:pPr>
            <w:r w:rsidRPr="0013329C">
              <w:t>5</w:t>
            </w:r>
          </w:p>
        </w:tc>
        <w:tc>
          <w:tcPr>
            <w:tcW w:w="1643" w:type="dxa"/>
            <w:shd w:val="clear" w:color="auto" w:fill="auto"/>
          </w:tcPr>
          <w:p w:rsidR="00ED2E55" w:rsidRPr="0013329C" w:rsidRDefault="00ED2E55" w:rsidP="007B61C0">
            <w:pPr>
              <w:pStyle w:val="11"/>
            </w:pPr>
            <w:r w:rsidRPr="0013329C">
              <w:t>6</w:t>
            </w:r>
          </w:p>
        </w:tc>
      </w:tr>
      <w:tr w:rsidR="00ED2E55" w:rsidRPr="0013329C" w:rsidTr="00175B5E">
        <w:trPr>
          <w:jc w:val="center"/>
        </w:trPr>
        <w:tc>
          <w:tcPr>
            <w:tcW w:w="1642" w:type="dxa"/>
            <w:gridSpan w:val="2"/>
            <w:shd w:val="clear" w:color="auto" w:fill="auto"/>
          </w:tcPr>
          <w:p w:rsidR="00ED2E55" w:rsidRPr="0013329C" w:rsidRDefault="009E7247" w:rsidP="007B61C0">
            <w:pPr>
              <w:pStyle w:val="11"/>
            </w:pPr>
            <w:r w:rsidRPr="0013329C">
              <w:t>Доходы - всего</w:t>
            </w:r>
            <w:r w:rsidR="0013329C" w:rsidRPr="0013329C">
              <w:t xml:space="preserve"> </w:t>
            </w:r>
          </w:p>
        </w:tc>
        <w:tc>
          <w:tcPr>
            <w:tcW w:w="1642" w:type="dxa"/>
            <w:gridSpan w:val="2"/>
            <w:shd w:val="clear" w:color="auto" w:fill="auto"/>
          </w:tcPr>
          <w:p w:rsidR="00ED2E55" w:rsidRPr="0013329C" w:rsidRDefault="009E7247" w:rsidP="007B61C0">
            <w:pPr>
              <w:pStyle w:val="11"/>
            </w:pPr>
            <w:r w:rsidRPr="0013329C">
              <w:t>010</w:t>
            </w:r>
          </w:p>
        </w:tc>
        <w:tc>
          <w:tcPr>
            <w:tcW w:w="1642" w:type="dxa"/>
            <w:shd w:val="clear" w:color="auto" w:fill="auto"/>
          </w:tcPr>
          <w:p w:rsidR="00ED2E55" w:rsidRPr="00175B5E" w:rsidRDefault="009E7247" w:rsidP="007B61C0">
            <w:pPr>
              <w:pStyle w:val="11"/>
              <w:rPr>
                <w:szCs w:val="22"/>
              </w:rPr>
            </w:pPr>
            <w:r w:rsidRPr="00175B5E">
              <w:rPr>
                <w:szCs w:val="22"/>
              </w:rPr>
              <w:t>х</w:t>
            </w:r>
          </w:p>
        </w:tc>
        <w:tc>
          <w:tcPr>
            <w:tcW w:w="1643" w:type="dxa"/>
            <w:gridSpan w:val="3"/>
            <w:shd w:val="clear" w:color="auto" w:fill="auto"/>
          </w:tcPr>
          <w:p w:rsidR="00ED2E55" w:rsidRPr="0013329C" w:rsidRDefault="00ED2E55" w:rsidP="007B61C0">
            <w:pPr>
              <w:pStyle w:val="11"/>
            </w:pPr>
          </w:p>
        </w:tc>
        <w:tc>
          <w:tcPr>
            <w:tcW w:w="1643" w:type="dxa"/>
            <w:gridSpan w:val="2"/>
            <w:shd w:val="clear" w:color="auto" w:fill="auto"/>
          </w:tcPr>
          <w:p w:rsidR="00ED2E55" w:rsidRPr="0013329C" w:rsidRDefault="00ED2E55" w:rsidP="007B61C0">
            <w:pPr>
              <w:pStyle w:val="11"/>
            </w:pPr>
          </w:p>
        </w:tc>
        <w:tc>
          <w:tcPr>
            <w:tcW w:w="1643" w:type="dxa"/>
            <w:shd w:val="clear" w:color="auto" w:fill="auto"/>
          </w:tcPr>
          <w:p w:rsidR="00ED2E55" w:rsidRPr="0013329C" w:rsidRDefault="00ED2E55" w:rsidP="007B61C0">
            <w:pPr>
              <w:pStyle w:val="11"/>
            </w:pPr>
          </w:p>
        </w:tc>
      </w:tr>
      <w:tr w:rsidR="00ED2E55" w:rsidRPr="0013329C" w:rsidTr="00175B5E">
        <w:trPr>
          <w:jc w:val="center"/>
        </w:trPr>
        <w:tc>
          <w:tcPr>
            <w:tcW w:w="1642" w:type="dxa"/>
            <w:gridSpan w:val="2"/>
            <w:shd w:val="clear" w:color="auto" w:fill="auto"/>
          </w:tcPr>
          <w:p w:rsidR="00ED2E55" w:rsidRPr="0013329C" w:rsidRDefault="009E7247" w:rsidP="007B61C0">
            <w:pPr>
              <w:pStyle w:val="11"/>
            </w:pPr>
            <w:r w:rsidRPr="0013329C">
              <w:t>в том числе:</w:t>
            </w:r>
            <w:r w:rsidR="0013329C" w:rsidRPr="0013329C">
              <w:t xml:space="preserve"> </w:t>
            </w:r>
          </w:p>
        </w:tc>
        <w:tc>
          <w:tcPr>
            <w:tcW w:w="1642" w:type="dxa"/>
            <w:gridSpan w:val="2"/>
            <w:shd w:val="clear" w:color="auto" w:fill="auto"/>
          </w:tcPr>
          <w:p w:rsidR="00ED2E55" w:rsidRPr="0013329C" w:rsidRDefault="00ED2E55" w:rsidP="007B61C0">
            <w:pPr>
              <w:pStyle w:val="11"/>
            </w:pPr>
          </w:p>
        </w:tc>
        <w:tc>
          <w:tcPr>
            <w:tcW w:w="1642" w:type="dxa"/>
            <w:shd w:val="clear" w:color="auto" w:fill="auto"/>
          </w:tcPr>
          <w:p w:rsidR="00ED2E55" w:rsidRPr="0013329C" w:rsidRDefault="00ED2E55" w:rsidP="007B61C0">
            <w:pPr>
              <w:pStyle w:val="11"/>
            </w:pPr>
          </w:p>
        </w:tc>
        <w:tc>
          <w:tcPr>
            <w:tcW w:w="1643" w:type="dxa"/>
            <w:gridSpan w:val="3"/>
            <w:shd w:val="clear" w:color="auto" w:fill="auto"/>
          </w:tcPr>
          <w:p w:rsidR="00ED2E55" w:rsidRPr="0013329C" w:rsidRDefault="00ED2E55" w:rsidP="007B61C0">
            <w:pPr>
              <w:pStyle w:val="11"/>
            </w:pPr>
          </w:p>
        </w:tc>
        <w:tc>
          <w:tcPr>
            <w:tcW w:w="1643" w:type="dxa"/>
            <w:gridSpan w:val="2"/>
            <w:shd w:val="clear" w:color="auto" w:fill="auto"/>
          </w:tcPr>
          <w:p w:rsidR="00ED2E55" w:rsidRPr="0013329C" w:rsidRDefault="00ED2E55" w:rsidP="007B61C0">
            <w:pPr>
              <w:pStyle w:val="11"/>
            </w:pPr>
          </w:p>
        </w:tc>
        <w:tc>
          <w:tcPr>
            <w:tcW w:w="1643" w:type="dxa"/>
            <w:shd w:val="clear" w:color="auto" w:fill="auto"/>
          </w:tcPr>
          <w:p w:rsidR="00ED2E55" w:rsidRPr="0013329C" w:rsidRDefault="00ED2E55" w:rsidP="007B61C0">
            <w:pPr>
              <w:pStyle w:val="11"/>
            </w:pPr>
          </w:p>
        </w:tc>
      </w:tr>
      <w:tr w:rsidR="00ED2E55" w:rsidRPr="0013329C" w:rsidTr="00175B5E">
        <w:trPr>
          <w:jc w:val="center"/>
        </w:trPr>
        <w:tc>
          <w:tcPr>
            <w:tcW w:w="1642" w:type="dxa"/>
            <w:gridSpan w:val="2"/>
            <w:shd w:val="clear" w:color="auto" w:fill="auto"/>
          </w:tcPr>
          <w:p w:rsidR="00ED2E55" w:rsidRPr="0013329C" w:rsidRDefault="00ED2E55" w:rsidP="007B61C0">
            <w:pPr>
              <w:pStyle w:val="11"/>
            </w:pPr>
          </w:p>
        </w:tc>
        <w:tc>
          <w:tcPr>
            <w:tcW w:w="1642" w:type="dxa"/>
            <w:gridSpan w:val="2"/>
            <w:shd w:val="clear" w:color="auto" w:fill="auto"/>
          </w:tcPr>
          <w:p w:rsidR="00ED2E55" w:rsidRPr="0013329C" w:rsidRDefault="00ED2E55" w:rsidP="007B61C0">
            <w:pPr>
              <w:pStyle w:val="11"/>
            </w:pPr>
          </w:p>
        </w:tc>
        <w:tc>
          <w:tcPr>
            <w:tcW w:w="1642" w:type="dxa"/>
            <w:shd w:val="clear" w:color="auto" w:fill="auto"/>
          </w:tcPr>
          <w:p w:rsidR="00ED2E55" w:rsidRPr="0013329C" w:rsidRDefault="00ED2E55" w:rsidP="007B61C0">
            <w:pPr>
              <w:pStyle w:val="11"/>
            </w:pPr>
          </w:p>
        </w:tc>
        <w:tc>
          <w:tcPr>
            <w:tcW w:w="1643" w:type="dxa"/>
            <w:gridSpan w:val="3"/>
            <w:shd w:val="clear" w:color="auto" w:fill="auto"/>
          </w:tcPr>
          <w:p w:rsidR="00ED2E55" w:rsidRPr="0013329C" w:rsidRDefault="00ED2E55" w:rsidP="007B61C0">
            <w:pPr>
              <w:pStyle w:val="11"/>
            </w:pPr>
          </w:p>
        </w:tc>
        <w:tc>
          <w:tcPr>
            <w:tcW w:w="1643" w:type="dxa"/>
            <w:gridSpan w:val="2"/>
            <w:shd w:val="clear" w:color="auto" w:fill="auto"/>
          </w:tcPr>
          <w:p w:rsidR="00ED2E55" w:rsidRPr="0013329C" w:rsidRDefault="00ED2E55" w:rsidP="007B61C0">
            <w:pPr>
              <w:pStyle w:val="11"/>
            </w:pPr>
          </w:p>
        </w:tc>
        <w:tc>
          <w:tcPr>
            <w:tcW w:w="1643" w:type="dxa"/>
            <w:shd w:val="clear" w:color="auto" w:fill="auto"/>
          </w:tcPr>
          <w:p w:rsidR="00ED2E55" w:rsidRPr="0013329C" w:rsidRDefault="00ED2E55" w:rsidP="007B61C0">
            <w:pPr>
              <w:pStyle w:val="11"/>
            </w:pPr>
          </w:p>
        </w:tc>
      </w:tr>
      <w:tr w:rsidR="00ED2E55" w:rsidRPr="0013329C" w:rsidTr="00175B5E">
        <w:trPr>
          <w:trHeight w:val="349"/>
          <w:jc w:val="center"/>
        </w:trPr>
        <w:tc>
          <w:tcPr>
            <w:tcW w:w="1642" w:type="dxa"/>
            <w:gridSpan w:val="2"/>
            <w:shd w:val="clear" w:color="auto" w:fill="auto"/>
          </w:tcPr>
          <w:p w:rsidR="00ED2E55" w:rsidRPr="0013329C" w:rsidRDefault="00ED2E55" w:rsidP="007B61C0">
            <w:pPr>
              <w:pStyle w:val="11"/>
            </w:pPr>
          </w:p>
        </w:tc>
        <w:tc>
          <w:tcPr>
            <w:tcW w:w="1642" w:type="dxa"/>
            <w:gridSpan w:val="2"/>
            <w:shd w:val="clear" w:color="auto" w:fill="auto"/>
          </w:tcPr>
          <w:p w:rsidR="00ED2E55" w:rsidRPr="0013329C" w:rsidRDefault="00ED2E55" w:rsidP="007B61C0">
            <w:pPr>
              <w:pStyle w:val="11"/>
            </w:pPr>
          </w:p>
        </w:tc>
        <w:tc>
          <w:tcPr>
            <w:tcW w:w="1642" w:type="dxa"/>
            <w:shd w:val="clear" w:color="auto" w:fill="auto"/>
          </w:tcPr>
          <w:p w:rsidR="00ED2E55" w:rsidRPr="0013329C" w:rsidRDefault="00ED2E55" w:rsidP="007B61C0">
            <w:pPr>
              <w:pStyle w:val="11"/>
            </w:pPr>
          </w:p>
        </w:tc>
        <w:tc>
          <w:tcPr>
            <w:tcW w:w="1643" w:type="dxa"/>
            <w:gridSpan w:val="3"/>
            <w:shd w:val="clear" w:color="auto" w:fill="auto"/>
          </w:tcPr>
          <w:p w:rsidR="00ED2E55" w:rsidRPr="0013329C" w:rsidRDefault="00ED2E55" w:rsidP="007B61C0">
            <w:pPr>
              <w:pStyle w:val="11"/>
            </w:pPr>
          </w:p>
        </w:tc>
        <w:tc>
          <w:tcPr>
            <w:tcW w:w="1643" w:type="dxa"/>
            <w:gridSpan w:val="2"/>
            <w:shd w:val="clear" w:color="auto" w:fill="auto"/>
          </w:tcPr>
          <w:p w:rsidR="00ED2E55" w:rsidRPr="0013329C" w:rsidRDefault="00ED2E55" w:rsidP="007B61C0">
            <w:pPr>
              <w:pStyle w:val="11"/>
            </w:pPr>
          </w:p>
        </w:tc>
        <w:tc>
          <w:tcPr>
            <w:tcW w:w="1643" w:type="dxa"/>
            <w:shd w:val="clear" w:color="auto" w:fill="auto"/>
          </w:tcPr>
          <w:p w:rsidR="00ED2E55" w:rsidRPr="0013329C" w:rsidRDefault="00ED2E55" w:rsidP="007B61C0">
            <w:pPr>
              <w:pStyle w:val="11"/>
            </w:pPr>
          </w:p>
        </w:tc>
      </w:tr>
      <w:tr w:rsidR="009E7247" w:rsidRPr="0013329C" w:rsidTr="007B61C0">
        <w:tblPrEx>
          <w:tblLook w:val="0000" w:firstRow="0" w:lastRow="0" w:firstColumn="0" w:lastColumn="0" w:noHBand="0" w:noVBand="0"/>
        </w:tblPrEx>
        <w:trPr>
          <w:trHeight w:val="360"/>
          <w:jc w:val="center"/>
        </w:trPr>
        <w:tc>
          <w:tcPr>
            <w:tcW w:w="1539" w:type="dxa"/>
          </w:tcPr>
          <w:p w:rsidR="009E7247" w:rsidRPr="0013329C" w:rsidRDefault="009E7247" w:rsidP="007B61C0">
            <w:pPr>
              <w:pStyle w:val="11"/>
            </w:pPr>
          </w:p>
        </w:tc>
        <w:tc>
          <w:tcPr>
            <w:tcW w:w="1431" w:type="dxa"/>
            <w:gridSpan w:val="2"/>
          </w:tcPr>
          <w:p w:rsidR="009E7247" w:rsidRPr="0013329C" w:rsidRDefault="009E7247" w:rsidP="007B61C0">
            <w:pPr>
              <w:pStyle w:val="11"/>
            </w:pPr>
          </w:p>
        </w:tc>
        <w:tc>
          <w:tcPr>
            <w:tcW w:w="1485" w:type="dxa"/>
            <w:gridSpan w:val="3"/>
          </w:tcPr>
          <w:p w:rsidR="009E7247" w:rsidRPr="0013329C" w:rsidRDefault="009E7247" w:rsidP="007B61C0">
            <w:pPr>
              <w:pStyle w:val="11"/>
            </w:pPr>
          </w:p>
        </w:tc>
        <w:tc>
          <w:tcPr>
            <w:tcW w:w="1485" w:type="dxa"/>
          </w:tcPr>
          <w:p w:rsidR="009E7247" w:rsidRPr="0013329C" w:rsidRDefault="009E7247" w:rsidP="007B61C0">
            <w:pPr>
              <w:pStyle w:val="11"/>
            </w:pPr>
          </w:p>
        </w:tc>
        <w:tc>
          <w:tcPr>
            <w:tcW w:w="1485" w:type="dxa"/>
            <w:gridSpan w:val="2"/>
          </w:tcPr>
          <w:p w:rsidR="009E7247" w:rsidRPr="0013329C" w:rsidRDefault="009E7247" w:rsidP="007B61C0">
            <w:pPr>
              <w:pStyle w:val="11"/>
            </w:pPr>
          </w:p>
        </w:tc>
        <w:tc>
          <w:tcPr>
            <w:tcW w:w="1647" w:type="dxa"/>
            <w:gridSpan w:val="2"/>
          </w:tcPr>
          <w:p w:rsidR="009E7247" w:rsidRPr="0013329C" w:rsidRDefault="009E7247" w:rsidP="007B61C0">
            <w:pPr>
              <w:pStyle w:val="11"/>
            </w:pPr>
          </w:p>
        </w:tc>
      </w:tr>
    </w:tbl>
    <w:p w:rsidR="007B61C0" w:rsidRDefault="007B61C0" w:rsidP="0013329C">
      <w:pPr>
        <w:pStyle w:val="1"/>
        <w:spacing w:line="360" w:lineRule="auto"/>
        <w:ind w:firstLine="709"/>
        <w:jc w:val="both"/>
        <w:rPr>
          <w:sz w:val="28"/>
          <w:szCs w:val="28"/>
        </w:rPr>
      </w:pPr>
    </w:p>
    <w:p w:rsidR="00293153" w:rsidRPr="0013329C" w:rsidRDefault="007B61C0" w:rsidP="0013329C">
      <w:pPr>
        <w:pStyle w:val="1"/>
        <w:spacing w:line="360" w:lineRule="auto"/>
        <w:ind w:firstLine="709"/>
        <w:jc w:val="both"/>
        <w:rPr>
          <w:sz w:val="28"/>
          <w:szCs w:val="28"/>
        </w:rPr>
      </w:pPr>
      <w:r>
        <w:rPr>
          <w:sz w:val="28"/>
          <w:szCs w:val="28"/>
        </w:rPr>
        <w:br w:type="page"/>
      </w:r>
      <w:r w:rsidR="00293153" w:rsidRPr="0013329C">
        <w:rPr>
          <w:sz w:val="28"/>
          <w:szCs w:val="28"/>
        </w:rPr>
        <w:t>2. Расходы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956"/>
        <w:gridCol w:w="1028"/>
        <w:gridCol w:w="1489"/>
        <w:gridCol w:w="1250"/>
        <w:gridCol w:w="1596"/>
      </w:tblGrid>
      <w:tr w:rsidR="009E7247" w:rsidRPr="0013329C" w:rsidTr="00175B5E">
        <w:trPr>
          <w:jc w:val="center"/>
        </w:trPr>
        <w:tc>
          <w:tcPr>
            <w:tcW w:w="1642" w:type="dxa"/>
            <w:shd w:val="clear" w:color="auto" w:fill="auto"/>
          </w:tcPr>
          <w:p w:rsidR="009E7247" w:rsidRPr="0013329C" w:rsidRDefault="009E7247" w:rsidP="007B61C0">
            <w:pPr>
              <w:pStyle w:val="11"/>
            </w:pPr>
            <w:r w:rsidRPr="0013329C">
              <w:t>Наименование</w:t>
            </w:r>
            <w:r w:rsidR="00D1311D" w:rsidRPr="0013329C">
              <w:t xml:space="preserve"> показателя</w:t>
            </w:r>
          </w:p>
        </w:tc>
        <w:tc>
          <w:tcPr>
            <w:tcW w:w="1642" w:type="dxa"/>
            <w:shd w:val="clear" w:color="auto" w:fill="auto"/>
          </w:tcPr>
          <w:p w:rsidR="009E7247" w:rsidRPr="0013329C" w:rsidRDefault="009E7247" w:rsidP="007B61C0">
            <w:pPr>
              <w:pStyle w:val="11"/>
            </w:pPr>
            <w:r w:rsidRPr="0013329C">
              <w:t>Код строки</w:t>
            </w:r>
          </w:p>
        </w:tc>
        <w:tc>
          <w:tcPr>
            <w:tcW w:w="1642" w:type="dxa"/>
            <w:shd w:val="clear" w:color="auto" w:fill="auto"/>
          </w:tcPr>
          <w:p w:rsidR="009E7247" w:rsidRPr="0013329C" w:rsidRDefault="009E7247" w:rsidP="007B61C0">
            <w:pPr>
              <w:pStyle w:val="11"/>
            </w:pPr>
            <w:r w:rsidRPr="0013329C">
              <w:t>Код</w:t>
            </w:r>
            <w:r w:rsidR="0013329C" w:rsidRPr="0013329C">
              <w:t xml:space="preserve"> </w:t>
            </w:r>
            <w:r w:rsidRPr="0013329C">
              <w:t>расхода по ППП,</w:t>
            </w:r>
            <w:r w:rsidR="00D1311D" w:rsidRPr="0013329C">
              <w:t xml:space="preserve"> ФКР КЦСР,</w:t>
            </w:r>
            <w:r w:rsidR="0013329C" w:rsidRPr="0013329C">
              <w:t xml:space="preserve"> </w:t>
            </w:r>
            <w:r w:rsidR="00D1311D" w:rsidRPr="0013329C">
              <w:t>КВР, ЭКР</w:t>
            </w:r>
          </w:p>
        </w:tc>
        <w:tc>
          <w:tcPr>
            <w:tcW w:w="1643" w:type="dxa"/>
            <w:shd w:val="clear" w:color="auto" w:fill="auto"/>
          </w:tcPr>
          <w:p w:rsidR="009E7247" w:rsidRPr="0013329C" w:rsidRDefault="009E7247" w:rsidP="007B61C0">
            <w:pPr>
              <w:pStyle w:val="11"/>
            </w:pPr>
            <w:r w:rsidRPr="0013329C">
              <w:t>Расходы, утвержденные сводной сметой</w:t>
            </w:r>
            <w:r w:rsidR="00D1311D" w:rsidRPr="0013329C">
              <w:t xml:space="preserve"> доходов и</w:t>
            </w:r>
            <w:r w:rsidR="0013329C" w:rsidRPr="0013329C">
              <w:t xml:space="preserve"> </w:t>
            </w:r>
            <w:r w:rsidR="00D1311D" w:rsidRPr="0013329C">
              <w:t>расходов</w:t>
            </w:r>
          </w:p>
        </w:tc>
        <w:tc>
          <w:tcPr>
            <w:tcW w:w="1643" w:type="dxa"/>
            <w:shd w:val="clear" w:color="auto" w:fill="auto"/>
          </w:tcPr>
          <w:p w:rsidR="009E7247" w:rsidRPr="0013329C" w:rsidRDefault="009E7247" w:rsidP="007B61C0">
            <w:pPr>
              <w:pStyle w:val="11"/>
            </w:pPr>
            <w:r w:rsidRPr="0013329C">
              <w:t>Исполнено</w:t>
            </w:r>
          </w:p>
        </w:tc>
        <w:tc>
          <w:tcPr>
            <w:tcW w:w="1643" w:type="dxa"/>
            <w:shd w:val="clear" w:color="auto" w:fill="auto"/>
          </w:tcPr>
          <w:p w:rsidR="009E7247" w:rsidRPr="00175B5E" w:rsidRDefault="007B61C0" w:rsidP="007B61C0">
            <w:pPr>
              <w:pStyle w:val="11"/>
              <w:rPr>
                <w:szCs w:val="24"/>
              </w:rPr>
            </w:pPr>
            <w:r w:rsidRPr="00175B5E">
              <w:rPr>
                <w:szCs w:val="24"/>
              </w:rPr>
              <w:t>Неисполнен</w:t>
            </w:r>
            <w:r w:rsidR="009E7247" w:rsidRPr="00175B5E">
              <w:rPr>
                <w:szCs w:val="24"/>
              </w:rPr>
              <w:t>ные</w:t>
            </w:r>
            <w:r w:rsidR="009E7247" w:rsidRPr="0013329C">
              <w:t xml:space="preserve"> </w:t>
            </w:r>
            <w:r w:rsidR="009E7247" w:rsidRPr="00175B5E">
              <w:rPr>
                <w:szCs w:val="24"/>
              </w:rPr>
              <w:t>назначения</w:t>
            </w:r>
          </w:p>
          <w:p w:rsidR="009E7247" w:rsidRPr="0013329C" w:rsidRDefault="009E7247" w:rsidP="007B61C0">
            <w:pPr>
              <w:pStyle w:val="11"/>
            </w:pPr>
          </w:p>
        </w:tc>
      </w:tr>
      <w:tr w:rsidR="009E7247" w:rsidRPr="0013329C" w:rsidTr="00175B5E">
        <w:trPr>
          <w:jc w:val="center"/>
        </w:trPr>
        <w:tc>
          <w:tcPr>
            <w:tcW w:w="1642" w:type="dxa"/>
            <w:shd w:val="clear" w:color="auto" w:fill="auto"/>
          </w:tcPr>
          <w:p w:rsidR="009E7247" w:rsidRPr="0013329C" w:rsidRDefault="00D1311D" w:rsidP="007B61C0">
            <w:pPr>
              <w:pStyle w:val="11"/>
            </w:pPr>
            <w:r w:rsidRPr="0013329C">
              <w:t>1</w:t>
            </w:r>
          </w:p>
        </w:tc>
        <w:tc>
          <w:tcPr>
            <w:tcW w:w="1642" w:type="dxa"/>
            <w:shd w:val="clear" w:color="auto" w:fill="auto"/>
          </w:tcPr>
          <w:p w:rsidR="009E7247" w:rsidRPr="0013329C" w:rsidRDefault="00D1311D" w:rsidP="007B61C0">
            <w:pPr>
              <w:pStyle w:val="11"/>
            </w:pPr>
            <w:r w:rsidRPr="0013329C">
              <w:t>2</w:t>
            </w:r>
          </w:p>
        </w:tc>
        <w:tc>
          <w:tcPr>
            <w:tcW w:w="1642" w:type="dxa"/>
            <w:shd w:val="clear" w:color="auto" w:fill="auto"/>
          </w:tcPr>
          <w:p w:rsidR="009E7247" w:rsidRPr="0013329C" w:rsidRDefault="00D1311D" w:rsidP="007B61C0">
            <w:pPr>
              <w:pStyle w:val="11"/>
            </w:pPr>
            <w:r w:rsidRPr="0013329C">
              <w:t>3</w:t>
            </w:r>
          </w:p>
        </w:tc>
        <w:tc>
          <w:tcPr>
            <w:tcW w:w="1643" w:type="dxa"/>
            <w:shd w:val="clear" w:color="auto" w:fill="auto"/>
          </w:tcPr>
          <w:p w:rsidR="009E7247" w:rsidRPr="0013329C" w:rsidRDefault="00D1311D" w:rsidP="007B61C0">
            <w:pPr>
              <w:pStyle w:val="11"/>
            </w:pPr>
            <w:r w:rsidRPr="0013329C">
              <w:t>4</w:t>
            </w:r>
          </w:p>
        </w:tc>
        <w:tc>
          <w:tcPr>
            <w:tcW w:w="1643" w:type="dxa"/>
            <w:shd w:val="clear" w:color="auto" w:fill="auto"/>
          </w:tcPr>
          <w:p w:rsidR="009E7247" w:rsidRPr="0013329C" w:rsidRDefault="00D1311D" w:rsidP="007B61C0">
            <w:pPr>
              <w:pStyle w:val="11"/>
            </w:pPr>
            <w:r w:rsidRPr="0013329C">
              <w:t>5</w:t>
            </w:r>
          </w:p>
        </w:tc>
        <w:tc>
          <w:tcPr>
            <w:tcW w:w="1643" w:type="dxa"/>
            <w:shd w:val="clear" w:color="auto" w:fill="auto"/>
          </w:tcPr>
          <w:p w:rsidR="009E7247" w:rsidRPr="0013329C" w:rsidRDefault="00D1311D" w:rsidP="007B61C0">
            <w:pPr>
              <w:pStyle w:val="11"/>
            </w:pPr>
            <w:r w:rsidRPr="0013329C">
              <w:t>6</w:t>
            </w:r>
          </w:p>
        </w:tc>
      </w:tr>
      <w:tr w:rsidR="009E7247" w:rsidRPr="0013329C" w:rsidTr="00175B5E">
        <w:trPr>
          <w:jc w:val="center"/>
        </w:trPr>
        <w:tc>
          <w:tcPr>
            <w:tcW w:w="1642" w:type="dxa"/>
            <w:shd w:val="clear" w:color="auto" w:fill="auto"/>
          </w:tcPr>
          <w:p w:rsidR="009E7247" w:rsidRPr="0013329C" w:rsidRDefault="00D1311D" w:rsidP="007B61C0">
            <w:pPr>
              <w:pStyle w:val="11"/>
            </w:pPr>
            <w:r w:rsidRPr="0013329C">
              <w:t>Расходы - всего</w:t>
            </w:r>
            <w:r w:rsidR="0013329C" w:rsidRPr="0013329C">
              <w:t xml:space="preserve"> </w:t>
            </w:r>
          </w:p>
        </w:tc>
        <w:tc>
          <w:tcPr>
            <w:tcW w:w="1642" w:type="dxa"/>
            <w:shd w:val="clear" w:color="auto" w:fill="auto"/>
          </w:tcPr>
          <w:p w:rsidR="009E7247" w:rsidRPr="0013329C" w:rsidRDefault="00D1311D" w:rsidP="007B61C0">
            <w:pPr>
              <w:pStyle w:val="11"/>
            </w:pPr>
            <w:r w:rsidRPr="0013329C">
              <w:t>200</w:t>
            </w:r>
          </w:p>
        </w:tc>
        <w:tc>
          <w:tcPr>
            <w:tcW w:w="1642" w:type="dxa"/>
            <w:shd w:val="clear" w:color="auto" w:fill="auto"/>
          </w:tcPr>
          <w:p w:rsidR="009E7247" w:rsidRPr="0013329C" w:rsidRDefault="0013329C" w:rsidP="007B61C0">
            <w:pPr>
              <w:pStyle w:val="11"/>
            </w:pPr>
            <w:r w:rsidRPr="0013329C">
              <w:t xml:space="preserve"> </w:t>
            </w:r>
            <w:r w:rsidR="00D1311D" w:rsidRPr="0013329C">
              <w:t>х</w:t>
            </w: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r>
      <w:tr w:rsidR="009E7247" w:rsidRPr="0013329C" w:rsidTr="00175B5E">
        <w:trPr>
          <w:jc w:val="center"/>
        </w:trPr>
        <w:tc>
          <w:tcPr>
            <w:tcW w:w="1642" w:type="dxa"/>
            <w:shd w:val="clear" w:color="auto" w:fill="auto"/>
          </w:tcPr>
          <w:p w:rsidR="009E7247" w:rsidRPr="0013329C" w:rsidRDefault="00D1311D" w:rsidP="007B61C0">
            <w:pPr>
              <w:pStyle w:val="11"/>
            </w:pPr>
            <w:r w:rsidRPr="0013329C">
              <w:t>в том числе:</w:t>
            </w:r>
            <w:r w:rsidR="0013329C" w:rsidRPr="0013329C">
              <w:t xml:space="preserve"> </w:t>
            </w:r>
          </w:p>
        </w:tc>
        <w:tc>
          <w:tcPr>
            <w:tcW w:w="1642" w:type="dxa"/>
            <w:shd w:val="clear" w:color="auto" w:fill="auto"/>
          </w:tcPr>
          <w:p w:rsidR="009E7247" w:rsidRPr="0013329C" w:rsidRDefault="009E7247" w:rsidP="007B61C0">
            <w:pPr>
              <w:pStyle w:val="11"/>
            </w:pPr>
          </w:p>
        </w:tc>
        <w:tc>
          <w:tcPr>
            <w:tcW w:w="1642"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r>
      <w:tr w:rsidR="009E7247" w:rsidRPr="0013329C" w:rsidTr="00175B5E">
        <w:trPr>
          <w:jc w:val="center"/>
        </w:trPr>
        <w:tc>
          <w:tcPr>
            <w:tcW w:w="1642" w:type="dxa"/>
            <w:shd w:val="clear" w:color="auto" w:fill="auto"/>
          </w:tcPr>
          <w:p w:rsidR="009E7247" w:rsidRPr="0013329C" w:rsidRDefault="00D1311D" w:rsidP="007B61C0">
            <w:pPr>
              <w:pStyle w:val="11"/>
            </w:pPr>
            <w:r w:rsidRPr="0013329C">
              <w:t>Результат</w:t>
            </w:r>
            <w:r w:rsidR="0013329C" w:rsidRPr="0013329C">
              <w:t xml:space="preserve"> </w:t>
            </w:r>
            <w:r w:rsidRPr="0013329C">
              <w:t>исполнения сводной</w:t>
            </w:r>
            <w:r w:rsidR="0013329C" w:rsidRPr="0013329C">
              <w:t xml:space="preserve"> </w:t>
            </w:r>
            <w:r w:rsidRPr="0013329C">
              <w:t>сметы доходов</w:t>
            </w:r>
            <w:r w:rsidR="0013329C" w:rsidRPr="0013329C">
              <w:t xml:space="preserve"> </w:t>
            </w:r>
            <w:r w:rsidRPr="0013329C">
              <w:t>и расходов(дефицит/профицит)</w:t>
            </w:r>
          </w:p>
        </w:tc>
        <w:tc>
          <w:tcPr>
            <w:tcW w:w="1642" w:type="dxa"/>
            <w:shd w:val="clear" w:color="auto" w:fill="auto"/>
          </w:tcPr>
          <w:p w:rsidR="009E7247" w:rsidRPr="0013329C" w:rsidRDefault="00D1311D" w:rsidP="007B61C0">
            <w:pPr>
              <w:pStyle w:val="11"/>
            </w:pPr>
            <w:r w:rsidRPr="0013329C">
              <w:t>450</w:t>
            </w:r>
          </w:p>
        </w:tc>
        <w:tc>
          <w:tcPr>
            <w:tcW w:w="1642"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c>
          <w:tcPr>
            <w:tcW w:w="1643" w:type="dxa"/>
            <w:shd w:val="clear" w:color="auto" w:fill="auto"/>
          </w:tcPr>
          <w:p w:rsidR="009E7247" w:rsidRPr="0013329C" w:rsidRDefault="009E7247" w:rsidP="007B61C0">
            <w:pPr>
              <w:pStyle w:val="11"/>
            </w:pPr>
          </w:p>
        </w:tc>
      </w:tr>
    </w:tbl>
    <w:p w:rsidR="00293153" w:rsidRPr="0013329C" w:rsidRDefault="00C915EA" w:rsidP="0013329C">
      <w:pPr>
        <w:spacing w:line="360" w:lineRule="auto"/>
        <w:ind w:firstLine="709"/>
        <w:jc w:val="both"/>
        <w:rPr>
          <w:sz w:val="28"/>
        </w:rPr>
      </w:pPr>
      <w:r>
        <w:rPr>
          <w:noProof/>
        </w:rPr>
        <w:pict>
          <v:line id="_x0000_s1057" style="position:absolute;left:0;text-align:left;z-index:251656192;mso-position-horizontal-relative:text;mso-position-vertical-relative:text" from="-9pt,-90pt" to="-9pt,-81pt">
            <v:stroke endarrow="block"/>
          </v:line>
        </w:pict>
      </w:r>
    </w:p>
    <w:p w:rsidR="00293153" w:rsidRPr="0013329C" w:rsidRDefault="00293153" w:rsidP="0013329C">
      <w:pPr>
        <w:pStyle w:val="1"/>
        <w:spacing w:line="360" w:lineRule="auto"/>
        <w:ind w:firstLine="709"/>
        <w:jc w:val="both"/>
        <w:rPr>
          <w:sz w:val="28"/>
          <w:szCs w:val="28"/>
        </w:rPr>
      </w:pPr>
      <w:r w:rsidRPr="0013329C">
        <w:rPr>
          <w:sz w:val="28"/>
          <w:szCs w:val="28"/>
        </w:rPr>
        <w:t>3. Источники финансирования дефицитов</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64"/>
        <w:gridCol w:w="625"/>
        <w:gridCol w:w="83"/>
        <w:gridCol w:w="1637"/>
        <w:gridCol w:w="64"/>
        <w:gridCol w:w="1779"/>
        <w:gridCol w:w="64"/>
        <w:gridCol w:w="1212"/>
        <w:gridCol w:w="64"/>
        <w:gridCol w:w="1445"/>
        <w:gridCol w:w="98"/>
        <w:gridCol w:w="31"/>
      </w:tblGrid>
      <w:tr w:rsidR="00D1311D" w:rsidRPr="00175B5E" w:rsidTr="00175B5E">
        <w:trPr>
          <w:gridAfter w:val="2"/>
          <w:wAfter w:w="129" w:type="dxa"/>
          <w:jc w:val="center"/>
        </w:trPr>
        <w:tc>
          <w:tcPr>
            <w:tcW w:w="1937" w:type="dxa"/>
            <w:shd w:val="clear" w:color="auto" w:fill="auto"/>
          </w:tcPr>
          <w:p w:rsidR="00D1311D" w:rsidRPr="0013329C" w:rsidRDefault="00D1311D" w:rsidP="00F51248">
            <w:pPr>
              <w:pStyle w:val="11"/>
            </w:pPr>
            <w:r w:rsidRPr="0013329C">
              <w:t>Наименование показателя</w:t>
            </w:r>
          </w:p>
        </w:tc>
        <w:tc>
          <w:tcPr>
            <w:tcW w:w="689" w:type="dxa"/>
            <w:gridSpan w:val="2"/>
            <w:shd w:val="clear" w:color="auto" w:fill="auto"/>
          </w:tcPr>
          <w:p w:rsidR="00D1311D" w:rsidRPr="0013329C" w:rsidRDefault="00D1311D" w:rsidP="00F51248">
            <w:pPr>
              <w:pStyle w:val="11"/>
            </w:pPr>
            <w:r w:rsidRPr="0013329C">
              <w:t>Код строки</w:t>
            </w:r>
          </w:p>
        </w:tc>
        <w:tc>
          <w:tcPr>
            <w:tcW w:w="1720" w:type="dxa"/>
            <w:gridSpan w:val="2"/>
            <w:shd w:val="clear" w:color="auto" w:fill="auto"/>
          </w:tcPr>
          <w:p w:rsidR="00D1311D" w:rsidRPr="0013329C" w:rsidRDefault="00D1311D" w:rsidP="00F51248">
            <w:pPr>
              <w:pStyle w:val="11"/>
            </w:pPr>
            <w:r w:rsidRPr="0013329C">
              <w:t>Код источника</w:t>
            </w:r>
            <w:r w:rsidR="0013329C" w:rsidRPr="0013329C">
              <w:t xml:space="preserve"> </w:t>
            </w:r>
            <w:r w:rsidRPr="0013329C">
              <w:t>финансирования по КИВФ, КИВнФ</w:t>
            </w:r>
          </w:p>
        </w:tc>
        <w:tc>
          <w:tcPr>
            <w:tcW w:w="1843" w:type="dxa"/>
            <w:gridSpan w:val="2"/>
            <w:shd w:val="clear" w:color="auto" w:fill="auto"/>
          </w:tcPr>
          <w:p w:rsidR="00D1311D" w:rsidRPr="0013329C" w:rsidRDefault="00D1311D" w:rsidP="00F51248">
            <w:pPr>
              <w:pStyle w:val="11"/>
            </w:pPr>
            <w:r w:rsidRPr="0013329C">
              <w:t>Источники финансирования, утвержденные сводной сметой</w:t>
            </w:r>
            <w:r w:rsidR="0013329C" w:rsidRPr="0013329C">
              <w:t xml:space="preserve"> </w:t>
            </w:r>
            <w:r w:rsidRPr="0013329C">
              <w:t>доходов и расходов</w:t>
            </w:r>
          </w:p>
        </w:tc>
        <w:tc>
          <w:tcPr>
            <w:tcW w:w="1276" w:type="dxa"/>
            <w:gridSpan w:val="2"/>
            <w:shd w:val="clear" w:color="auto" w:fill="auto"/>
          </w:tcPr>
          <w:p w:rsidR="00D1311D" w:rsidRPr="0013329C" w:rsidRDefault="00D1311D" w:rsidP="00F51248">
            <w:pPr>
              <w:pStyle w:val="11"/>
            </w:pPr>
            <w:r w:rsidRPr="0013329C">
              <w:t>Исполнено</w:t>
            </w:r>
            <w:r w:rsidR="0013329C" w:rsidRPr="0013329C">
              <w:t xml:space="preserve"> </w:t>
            </w:r>
          </w:p>
        </w:tc>
        <w:tc>
          <w:tcPr>
            <w:tcW w:w="1509" w:type="dxa"/>
            <w:gridSpan w:val="2"/>
            <w:shd w:val="clear" w:color="auto" w:fill="auto"/>
          </w:tcPr>
          <w:p w:rsidR="00D1311D" w:rsidRPr="0013329C" w:rsidRDefault="00D1311D" w:rsidP="00F51248">
            <w:pPr>
              <w:pStyle w:val="11"/>
            </w:pPr>
            <w:r w:rsidRPr="0013329C">
              <w:t>Неисполненные назначения</w:t>
            </w:r>
          </w:p>
        </w:tc>
      </w:tr>
      <w:tr w:rsidR="00D1311D" w:rsidRPr="00175B5E" w:rsidTr="00175B5E">
        <w:trPr>
          <w:gridAfter w:val="2"/>
          <w:wAfter w:w="129" w:type="dxa"/>
          <w:jc w:val="center"/>
        </w:trPr>
        <w:tc>
          <w:tcPr>
            <w:tcW w:w="1937" w:type="dxa"/>
            <w:shd w:val="clear" w:color="auto" w:fill="auto"/>
          </w:tcPr>
          <w:p w:rsidR="00D1311D" w:rsidRPr="0013329C" w:rsidRDefault="00E36C2B" w:rsidP="00F51248">
            <w:pPr>
              <w:pStyle w:val="11"/>
            </w:pPr>
            <w:r w:rsidRPr="0013329C">
              <w:t>Источники</w:t>
            </w:r>
            <w:r w:rsidR="0013329C" w:rsidRPr="0013329C">
              <w:t xml:space="preserve"> </w:t>
            </w:r>
            <w:r w:rsidRPr="0013329C">
              <w:t>финансирования дефицита - всего</w:t>
            </w:r>
          </w:p>
        </w:tc>
        <w:tc>
          <w:tcPr>
            <w:tcW w:w="689" w:type="dxa"/>
            <w:gridSpan w:val="2"/>
            <w:shd w:val="clear" w:color="auto" w:fill="auto"/>
          </w:tcPr>
          <w:p w:rsidR="00D1311D" w:rsidRPr="0013329C" w:rsidRDefault="00E36C2B" w:rsidP="00F51248">
            <w:pPr>
              <w:pStyle w:val="11"/>
            </w:pPr>
            <w:r w:rsidRPr="0013329C">
              <w:t>500</w:t>
            </w:r>
          </w:p>
        </w:tc>
        <w:tc>
          <w:tcPr>
            <w:tcW w:w="1720" w:type="dxa"/>
            <w:gridSpan w:val="2"/>
            <w:shd w:val="clear" w:color="auto" w:fill="auto"/>
          </w:tcPr>
          <w:p w:rsidR="00D1311D" w:rsidRPr="0013329C" w:rsidRDefault="00E36C2B" w:rsidP="00F51248">
            <w:pPr>
              <w:pStyle w:val="11"/>
            </w:pPr>
            <w:r w:rsidRPr="0013329C">
              <w:t>х</w:t>
            </w:r>
          </w:p>
        </w:tc>
        <w:tc>
          <w:tcPr>
            <w:tcW w:w="1843" w:type="dxa"/>
            <w:gridSpan w:val="2"/>
            <w:shd w:val="clear" w:color="auto" w:fill="auto"/>
          </w:tcPr>
          <w:p w:rsidR="00D1311D" w:rsidRPr="0013329C" w:rsidRDefault="00D1311D" w:rsidP="00F51248">
            <w:pPr>
              <w:pStyle w:val="11"/>
            </w:pPr>
          </w:p>
        </w:tc>
        <w:tc>
          <w:tcPr>
            <w:tcW w:w="1276" w:type="dxa"/>
            <w:gridSpan w:val="2"/>
            <w:shd w:val="clear" w:color="auto" w:fill="auto"/>
          </w:tcPr>
          <w:p w:rsidR="00D1311D" w:rsidRPr="0013329C" w:rsidRDefault="00D1311D" w:rsidP="00F51248">
            <w:pPr>
              <w:pStyle w:val="11"/>
            </w:pPr>
          </w:p>
        </w:tc>
        <w:tc>
          <w:tcPr>
            <w:tcW w:w="1509" w:type="dxa"/>
            <w:gridSpan w:val="2"/>
            <w:shd w:val="clear" w:color="auto" w:fill="auto"/>
          </w:tcPr>
          <w:p w:rsidR="00D1311D" w:rsidRPr="0013329C" w:rsidRDefault="00D1311D" w:rsidP="00F51248">
            <w:pPr>
              <w:pStyle w:val="11"/>
            </w:pPr>
          </w:p>
        </w:tc>
      </w:tr>
      <w:tr w:rsidR="00D1311D" w:rsidRPr="00175B5E" w:rsidTr="00175B5E">
        <w:trPr>
          <w:gridAfter w:val="2"/>
          <w:wAfter w:w="129" w:type="dxa"/>
          <w:jc w:val="center"/>
        </w:trPr>
        <w:tc>
          <w:tcPr>
            <w:tcW w:w="1937" w:type="dxa"/>
            <w:shd w:val="clear" w:color="auto" w:fill="auto"/>
          </w:tcPr>
          <w:p w:rsidR="00D1311D" w:rsidRPr="0013329C" w:rsidRDefault="00E36C2B" w:rsidP="00F51248">
            <w:pPr>
              <w:pStyle w:val="11"/>
            </w:pPr>
            <w:r w:rsidRPr="0013329C">
              <w:t>в том числе:</w:t>
            </w:r>
            <w:r w:rsidR="0013329C" w:rsidRPr="0013329C">
              <w:t xml:space="preserve"> </w:t>
            </w:r>
          </w:p>
        </w:tc>
        <w:tc>
          <w:tcPr>
            <w:tcW w:w="689" w:type="dxa"/>
            <w:gridSpan w:val="2"/>
            <w:shd w:val="clear" w:color="auto" w:fill="auto"/>
          </w:tcPr>
          <w:p w:rsidR="00D1311D" w:rsidRPr="0013329C" w:rsidRDefault="00D1311D" w:rsidP="00F51248">
            <w:pPr>
              <w:pStyle w:val="11"/>
            </w:pPr>
          </w:p>
        </w:tc>
        <w:tc>
          <w:tcPr>
            <w:tcW w:w="1720" w:type="dxa"/>
            <w:gridSpan w:val="2"/>
            <w:shd w:val="clear" w:color="auto" w:fill="auto"/>
          </w:tcPr>
          <w:p w:rsidR="00D1311D" w:rsidRPr="0013329C" w:rsidRDefault="00D1311D" w:rsidP="00F51248">
            <w:pPr>
              <w:pStyle w:val="11"/>
            </w:pPr>
          </w:p>
        </w:tc>
        <w:tc>
          <w:tcPr>
            <w:tcW w:w="1843" w:type="dxa"/>
            <w:gridSpan w:val="2"/>
            <w:shd w:val="clear" w:color="auto" w:fill="auto"/>
          </w:tcPr>
          <w:p w:rsidR="00D1311D" w:rsidRPr="0013329C" w:rsidRDefault="00D1311D" w:rsidP="00F51248">
            <w:pPr>
              <w:pStyle w:val="11"/>
            </w:pPr>
          </w:p>
        </w:tc>
        <w:tc>
          <w:tcPr>
            <w:tcW w:w="1276" w:type="dxa"/>
            <w:gridSpan w:val="2"/>
            <w:shd w:val="clear" w:color="auto" w:fill="auto"/>
          </w:tcPr>
          <w:p w:rsidR="00D1311D" w:rsidRPr="0013329C" w:rsidRDefault="00D1311D" w:rsidP="00F51248">
            <w:pPr>
              <w:pStyle w:val="11"/>
            </w:pPr>
          </w:p>
        </w:tc>
        <w:tc>
          <w:tcPr>
            <w:tcW w:w="1509" w:type="dxa"/>
            <w:gridSpan w:val="2"/>
            <w:shd w:val="clear" w:color="auto" w:fill="auto"/>
          </w:tcPr>
          <w:p w:rsidR="00D1311D" w:rsidRPr="0013329C" w:rsidRDefault="00D1311D" w:rsidP="00F51248">
            <w:pPr>
              <w:pStyle w:val="11"/>
            </w:pPr>
          </w:p>
        </w:tc>
      </w:tr>
      <w:tr w:rsidR="00D1311D" w:rsidRPr="00175B5E" w:rsidTr="00175B5E">
        <w:trPr>
          <w:gridAfter w:val="2"/>
          <w:wAfter w:w="129" w:type="dxa"/>
          <w:jc w:val="center"/>
        </w:trPr>
        <w:tc>
          <w:tcPr>
            <w:tcW w:w="1937" w:type="dxa"/>
            <w:shd w:val="clear" w:color="auto" w:fill="auto"/>
          </w:tcPr>
          <w:p w:rsidR="00D1311D" w:rsidRPr="0013329C" w:rsidRDefault="00E36C2B" w:rsidP="00F51248">
            <w:pPr>
              <w:pStyle w:val="11"/>
            </w:pPr>
            <w:r w:rsidRPr="0013329C">
              <w:t>источники</w:t>
            </w:r>
            <w:r w:rsidR="0013329C" w:rsidRPr="0013329C">
              <w:t xml:space="preserve"> </w:t>
            </w:r>
            <w:r w:rsidRPr="0013329C">
              <w:t>внутреннего финансирования</w:t>
            </w:r>
          </w:p>
        </w:tc>
        <w:tc>
          <w:tcPr>
            <w:tcW w:w="689" w:type="dxa"/>
            <w:gridSpan w:val="2"/>
            <w:shd w:val="clear" w:color="auto" w:fill="auto"/>
          </w:tcPr>
          <w:p w:rsidR="00D1311D" w:rsidRPr="0013329C" w:rsidRDefault="00E36C2B" w:rsidP="00F51248">
            <w:pPr>
              <w:pStyle w:val="11"/>
            </w:pPr>
            <w:r w:rsidRPr="0013329C">
              <w:t>520</w:t>
            </w:r>
          </w:p>
        </w:tc>
        <w:tc>
          <w:tcPr>
            <w:tcW w:w="1720" w:type="dxa"/>
            <w:gridSpan w:val="2"/>
            <w:shd w:val="clear" w:color="auto" w:fill="auto"/>
          </w:tcPr>
          <w:p w:rsidR="00D1311D" w:rsidRPr="0013329C" w:rsidRDefault="00E36C2B" w:rsidP="00F51248">
            <w:pPr>
              <w:pStyle w:val="11"/>
            </w:pPr>
            <w:r w:rsidRPr="0013329C">
              <w:t>х</w:t>
            </w:r>
          </w:p>
        </w:tc>
        <w:tc>
          <w:tcPr>
            <w:tcW w:w="1843" w:type="dxa"/>
            <w:gridSpan w:val="2"/>
            <w:shd w:val="clear" w:color="auto" w:fill="auto"/>
          </w:tcPr>
          <w:p w:rsidR="00D1311D" w:rsidRPr="0013329C" w:rsidRDefault="00D1311D" w:rsidP="00F51248">
            <w:pPr>
              <w:pStyle w:val="11"/>
            </w:pPr>
          </w:p>
        </w:tc>
        <w:tc>
          <w:tcPr>
            <w:tcW w:w="1276" w:type="dxa"/>
            <w:gridSpan w:val="2"/>
            <w:shd w:val="clear" w:color="auto" w:fill="auto"/>
          </w:tcPr>
          <w:p w:rsidR="00D1311D" w:rsidRPr="0013329C" w:rsidRDefault="00D1311D" w:rsidP="00F51248">
            <w:pPr>
              <w:pStyle w:val="11"/>
            </w:pPr>
          </w:p>
        </w:tc>
        <w:tc>
          <w:tcPr>
            <w:tcW w:w="1509" w:type="dxa"/>
            <w:gridSpan w:val="2"/>
            <w:shd w:val="clear" w:color="auto" w:fill="auto"/>
          </w:tcPr>
          <w:p w:rsidR="00D1311D" w:rsidRPr="0013329C" w:rsidRDefault="00D1311D" w:rsidP="00F51248">
            <w:pPr>
              <w:pStyle w:val="11"/>
            </w:pPr>
          </w:p>
        </w:tc>
      </w:tr>
      <w:tr w:rsidR="00D1311D" w:rsidRPr="00175B5E" w:rsidTr="00175B5E">
        <w:trPr>
          <w:gridAfter w:val="2"/>
          <w:wAfter w:w="129" w:type="dxa"/>
          <w:jc w:val="center"/>
        </w:trPr>
        <w:tc>
          <w:tcPr>
            <w:tcW w:w="1937" w:type="dxa"/>
            <w:shd w:val="clear" w:color="auto" w:fill="auto"/>
          </w:tcPr>
          <w:p w:rsidR="00D1311D" w:rsidRPr="0013329C" w:rsidRDefault="00E36C2B" w:rsidP="00F51248">
            <w:pPr>
              <w:pStyle w:val="11"/>
            </w:pPr>
            <w:r w:rsidRPr="0013329C">
              <w:t>из них:</w:t>
            </w:r>
          </w:p>
        </w:tc>
        <w:tc>
          <w:tcPr>
            <w:tcW w:w="689" w:type="dxa"/>
            <w:gridSpan w:val="2"/>
            <w:shd w:val="clear" w:color="auto" w:fill="auto"/>
          </w:tcPr>
          <w:p w:rsidR="00D1311D" w:rsidRPr="0013329C" w:rsidRDefault="00D1311D" w:rsidP="00F51248">
            <w:pPr>
              <w:pStyle w:val="11"/>
            </w:pPr>
          </w:p>
        </w:tc>
        <w:tc>
          <w:tcPr>
            <w:tcW w:w="1720" w:type="dxa"/>
            <w:gridSpan w:val="2"/>
            <w:shd w:val="clear" w:color="auto" w:fill="auto"/>
          </w:tcPr>
          <w:p w:rsidR="00D1311D" w:rsidRPr="0013329C" w:rsidRDefault="00D1311D" w:rsidP="00F51248">
            <w:pPr>
              <w:pStyle w:val="11"/>
            </w:pPr>
          </w:p>
        </w:tc>
        <w:tc>
          <w:tcPr>
            <w:tcW w:w="1843" w:type="dxa"/>
            <w:gridSpan w:val="2"/>
            <w:shd w:val="clear" w:color="auto" w:fill="auto"/>
          </w:tcPr>
          <w:p w:rsidR="00D1311D" w:rsidRPr="0013329C" w:rsidRDefault="00D1311D" w:rsidP="00F51248">
            <w:pPr>
              <w:pStyle w:val="11"/>
            </w:pPr>
          </w:p>
        </w:tc>
        <w:tc>
          <w:tcPr>
            <w:tcW w:w="1276" w:type="dxa"/>
            <w:gridSpan w:val="2"/>
            <w:shd w:val="clear" w:color="auto" w:fill="auto"/>
          </w:tcPr>
          <w:p w:rsidR="00D1311D" w:rsidRPr="0013329C" w:rsidRDefault="00D1311D" w:rsidP="00F51248">
            <w:pPr>
              <w:pStyle w:val="11"/>
            </w:pPr>
          </w:p>
        </w:tc>
        <w:tc>
          <w:tcPr>
            <w:tcW w:w="1509" w:type="dxa"/>
            <w:gridSpan w:val="2"/>
            <w:shd w:val="clear" w:color="auto" w:fill="auto"/>
          </w:tcPr>
          <w:p w:rsidR="00D1311D" w:rsidRPr="0013329C" w:rsidRDefault="00D1311D" w:rsidP="00F51248">
            <w:pPr>
              <w:pStyle w:val="11"/>
            </w:pPr>
          </w:p>
        </w:tc>
      </w:tr>
      <w:tr w:rsidR="00E36C2B" w:rsidRPr="0013329C" w:rsidTr="007927C7">
        <w:tblPrEx>
          <w:tblLook w:val="0000" w:firstRow="0" w:lastRow="0" w:firstColumn="0" w:lastColumn="0" w:noHBand="0" w:noVBand="0"/>
        </w:tblPrEx>
        <w:trPr>
          <w:trHeight w:val="180"/>
          <w:jc w:val="center"/>
        </w:trPr>
        <w:tc>
          <w:tcPr>
            <w:tcW w:w="2001" w:type="dxa"/>
            <w:gridSpan w:val="2"/>
          </w:tcPr>
          <w:p w:rsidR="00E36C2B" w:rsidRPr="0013329C" w:rsidRDefault="00E36C2B" w:rsidP="00F51248">
            <w:pPr>
              <w:pStyle w:val="11"/>
            </w:pPr>
            <w:r w:rsidRPr="0013329C">
              <w:t>источники</w:t>
            </w:r>
            <w:r w:rsidR="0013329C" w:rsidRPr="0013329C">
              <w:t xml:space="preserve"> </w:t>
            </w:r>
            <w:r w:rsidRPr="0013329C">
              <w:t>внешнего финансирования</w:t>
            </w:r>
          </w:p>
        </w:tc>
        <w:tc>
          <w:tcPr>
            <w:tcW w:w="708" w:type="dxa"/>
            <w:gridSpan w:val="2"/>
          </w:tcPr>
          <w:p w:rsidR="00E36C2B" w:rsidRPr="0013329C" w:rsidRDefault="00E36C2B" w:rsidP="00F51248">
            <w:pPr>
              <w:pStyle w:val="11"/>
            </w:pPr>
            <w:r w:rsidRPr="0013329C">
              <w:t>620</w:t>
            </w:r>
          </w:p>
        </w:tc>
        <w:tc>
          <w:tcPr>
            <w:tcW w:w="1701" w:type="dxa"/>
            <w:gridSpan w:val="2"/>
          </w:tcPr>
          <w:p w:rsidR="00E36C2B" w:rsidRPr="0013329C" w:rsidRDefault="00E36C2B" w:rsidP="00F51248">
            <w:pPr>
              <w:pStyle w:val="11"/>
            </w:pPr>
            <w:r w:rsidRPr="0013329C">
              <w:t>х</w:t>
            </w:r>
          </w:p>
        </w:tc>
        <w:tc>
          <w:tcPr>
            <w:tcW w:w="1843" w:type="dxa"/>
            <w:gridSpan w:val="2"/>
          </w:tcPr>
          <w:p w:rsidR="00E36C2B" w:rsidRPr="0013329C" w:rsidRDefault="00E36C2B" w:rsidP="00F51248">
            <w:pPr>
              <w:pStyle w:val="11"/>
            </w:pPr>
          </w:p>
        </w:tc>
        <w:tc>
          <w:tcPr>
            <w:tcW w:w="1276" w:type="dxa"/>
            <w:gridSpan w:val="2"/>
          </w:tcPr>
          <w:p w:rsidR="00E36C2B" w:rsidRPr="0013329C" w:rsidRDefault="00E36C2B" w:rsidP="00F51248">
            <w:pPr>
              <w:pStyle w:val="11"/>
            </w:pPr>
          </w:p>
        </w:tc>
        <w:tc>
          <w:tcPr>
            <w:tcW w:w="1574" w:type="dxa"/>
            <w:gridSpan w:val="3"/>
          </w:tcPr>
          <w:p w:rsidR="00E36C2B" w:rsidRPr="0013329C" w:rsidRDefault="00E36C2B" w:rsidP="00F51248">
            <w:pPr>
              <w:pStyle w:val="11"/>
            </w:pPr>
          </w:p>
        </w:tc>
      </w:tr>
      <w:tr w:rsidR="00E36C2B" w:rsidRPr="0013329C" w:rsidTr="007927C7">
        <w:tblPrEx>
          <w:tblLook w:val="0000" w:firstRow="0" w:lastRow="0" w:firstColumn="0" w:lastColumn="0" w:noHBand="0" w:noVBand="0"/>
        </w:tblPrEx>
        <w:trPr>
          <w:trHeight w:val="180"/>
          <w:jc w:val="center"/>
        </w:trPr>
        <w:tc>
          <w:tcPr>
            <w:tcW w:w="2001" w:type="dxa"/>
            <w:gridSpan w:val="2"/>
          </w:tcPr>
          <w:p w:rsidR="00E36C2B" w:rsidRPr="0013329C" w:rsidRDefault="0013329C" w:rsidP="00F51248">
            <w:pPr>
              <w:pStyle w:val="11"/>
            </w:pPr>
            <w:r w:rsidRPr="0013329C">
              <w:t xml:space="preserve"> </w:t>
            </w:r>
            <w:r w:rsidR="00E36C2B" w:rsidRPr="0013329C">
              <w:t>из них:</w:t>
            </w:r>
            <w:r w:rsidRPr="0013329C">
              <w:t xml:space="preserve"> </w:t>
            </w:r>
          </w:p>
        </w:tc>
        <w:tc>
          <w:tcPr>
            <w:tcW w:w="708" w:type="dxa"/>
            <w:gridSpan w:val="2"/>
          </w:tcPr>
          <w:p w:rsidR="00E36C2B" w:rsidRPr="0013329C" w:rsidRDefault="00E36C2B" w:rsidP="00F51248">
            <w:pPr>
              <w:pStyle w:val="11"/>
            </w:pPr>
          </w:p>
        </w:tc>
        <w:tc>
          <w:tcPr>
            <w:tcW w:w="1701" w:type="dxa"/>
            <w:gridSpan w:val="2"/>
          </w:tcPr>
          <w:p w:rsidR="00E36C2B" w:rsidRPr="0013329C" w:rsidRDefault="00E36C2B" w:rsidP="00F51248">
            <w:pPr>
              <w:pStyle w:val="11"/>
            </w:pPr>
          </w:p>
        </w:tc>
        <w:tc>
          <w:tcPr>
            <w:tcW w:w="1843" w:type="dxa"/>
            <w:gridSpan w:val="2"/>
          </w:tcPr>
          <w:p w:rsidR="00E36C2B" w:rsidRPr="0013329C" w:rsidRDefault="00E36C2B" w:rsidP="00F51248">
            <w:pPr>
              <w:pStyle w:val="11"/>
            </w:pPr>
          </w:p>
        </w:tc>
        <w:tc>
          <w:tcPr>
            <w:tcW w:w="1276" w:type="dxa"/>
            <w:gridSpan w:val="2"/>
          </w:tcPr>
          <w:p w:rsidR="00E36C2B" w:rsidRPr="0013329C" w:rsidRDefault="00E36C2B" w:rsidP="00F51248">
            <w:pPr>
              <w:pStyle w:val="11"/>
            </w:pPr>
          </w:p>
        </w:tc>
        <w:tc>
          <w:tcPr>
            <w:tcW w:w="1574" w:type="dxa"/>
            <w:gridSpan w:val="3"/>
          </w:tcPr>
          <w:p w:rsidR="00E36C2B" w:rsidRPr="0013329C" w:rsidRDefault="00E36C2B" w:rsidP="00F51248">
            <w:pPr>
              <w:pStyle w:val="11"/>
            </w:pPr>
          </w:p>
        </w:tc>
      </w:tr>
      <w:tr w:rsidR="00E36C2B" w:rsidRPr="0013329C" w:rsidTr="007927C7">
        <w:tblPrEx>
          <w:tblLook w:val="0000" w:firstRow="0" w:lastRow="0" w:firstColumn="0" w:lastColumn="0" w:noHBand="0" w:noVBand="0"/>
        </w:tblPrEx>
        <w:trPr>
          <w:trHeight w:val="180"/>
          <w:jc w:val="center"/>
        </w:trPr>
        <w:tc>
          <w:tcPr>
            <w:tcW w:w="2001" w:type="dxa"/>
            <w:gridSpan w:val="2"/>
          </w:tcPr>
          <w:p w:rsidR="00E36C2B" w:rsidRPr="0013329C" w:rsidRDefault="00E36C2B" w:rsidP="00F51248">
            <w:pPr>
              <w:pStyle w:val="11"/>
            </w:pPr>
          </w:p>
        </w:tc>
        <w:tc>
          <w:tcPr>
            <w:tcW w:w="708" w:type="dxa"/>
            <w:gridSpan w:val="2"/>
          </w:tcPr>
          <w:p w:rsidR="00E36C2B" w:rsidRPr="0013329C" w:rsidRDefault="00E36C2B" w:rsidP="00F51248">
            <w:pPr>
              <w:pStyle w:val="11"/>
            </w:pPr>
          </w:p>
        </w:tc>
        <w:tc>
          <w:tcPr>
            <w:tcW w:w="1701" w:type="dxa"/>
            <w:gridSpan w:val="2"/>
          </w:tcPr>
          <w:p w:rsidR="00E36C2B" w:rsidRPr="0013329C" w:rsidRDefault="00E36C2B" w:rsidP="00F51248">
            <w:pPr>
              <w:pStyle w:val="11"/>
            </w:pPr>
          </w:p>
        </w:tc>
        <w:tc>
          <w:tcPr>
            <w:tcW w:w="1843" w:type="dxa"/>
            <w:gridSpan w:val="2"/>
          </w:tcPr>
          <w:p w:rsidR="00E36C2B" w:rsidRPr="0013329C" w:rsidRDefault="00E36C2B" w:rsidP="00F51248">
            <w:pPr>
              <w:pStyle w:val="11"/>
            </w:pPr>
          </w:p>
        </w:tc>
        <w:tc>
          <w:tcPr>
            <w:tcW w:w="1276" w:type="dxa"/>
            <w:gridSpan w:val="2"/>
          </w:tcPr>
          <w:p w:rsidR="00E36C2B" w:rsidRPr="0013329C" w:rsidRDefault="00E36C2B" w:rsidP="00F51248">
            <w:pPr>
              <w:pStyle w:val="11"/>
            </w:pPr>
          </w:p>
        </w:tc>
        <w:tc>
          <w:tcPr>
            <w:tcW w:w="1574" w:type="dxa"/>
            <w:gridSpan w:val="3"/>
          </w:tcPr>
          <w:p w:rsidR="00E36C2B" w:rsidRPr="0013329C" w:rsidRDefault="00E36C2B" w:rsidP="00F51248">
            <w:pPr>
              <w:pStyle w:val="11"/>
            </w:pPr>
          </w:p>
        </w:tc>
      </w:tr>
      <w:tr w:rsidR="00FA0860" w:rsidRPr="0013329C" w:rsidTr="007927C7">
        <w:tblPrEx>
          <w:tblLook w:val="0000" w:firstRow="0" w:lastRow="0" w:firstColumn="0" w:lastColumn="0" w:noHBand="0" w:noVBand="0"/>
        </w:tblPrEx>
        <w:trPr>
          <w:gridAfter w:val="1"/>
          <w:wAfter w:w="31" w:type="dxa"/>
          <w:trHeight w:val="180"/>
          <w:jc w:val="center"/>
        </w:trPr>
        <w:tc>
          <w:tcPr>
            <w:tcW w:w="2001" w:type="dxa"/>
            <w:gridSpan w:val="2"/>
          </w:tcPr>
          <w:p w:rsidR="00FA0860" w:rsidRPr="0013329C" w:rsidRDefault="003C00CD" w:rsidP="00F51248">
            <w:pPr>
              <w:pStyle w:val="11"/>
            </w:pPr>
            <w:r w:rsidRPr="0013329C">
              <w:t>Изменение остатков средств</w:t>
            </w:r>
            <w:r w:rsidR="0013329C" w:rsidRPr="0013329C">
              <w:t xml:space="preserve"> </w:t>
            </w:r>
          </w:p>
        </w:tc>
        <w:tc>
          <w:tcPr>
            <w:tcW w:w="708" w:type="dxa"/>
            <w:gridSpan w:val="2"/>
          </w:tcPr>
          <w:p w:rsidR="00FA0860" w:rsidRPr="0013329C" w:rsidRDefault="003C00CD" w:rsidP="00F51248">
            <w:pPr>
              <w:pStyle w:val="11"/>
            </w:pPr>
            <w:r w:rsidRPr="0013329C">
              <w:t>700</w:t>
            </w:r>
          </w:p>
        </w:tc>
        <w:tc>
          <w:tcPr>
            <w:tcW w:w="1701" w:type="dxa"/>
            <w:gridSpan w:val="2"/>
          </w:tcPr>
          <w:p w:rsidR="00FA0860" w:rsidRPr="0013329C" w:rsidRDefault="00FA0860" w:rsidP="00F51248">
            <w:pPr>
              <w:pStyle w:val="11"/>
              <w:rPr>
                <w:szCs w:val="14"/>
              </w:rPr>
            </w:pPr>
          </w:p>
        </w:tc>
        <w:tc>
          <w:tcPr>
            <w:tcW w:w="1843" w:type="dxa"/>
            <w:gridSpan w:val="2"/>
          </w:tcPr>
          <w:p w:rsidR="00FA0860" w:rsidRPr="0013329C" w:rsidRDefault="00FA0860" w:rsidP="00F51248">
            <w:pPr>
              <w:pStyle w:val="11"/>
              <w:rPr>
                <w:szCs w:val="14"/>
              </w:rPr>
            </w:pPr>
          </w:p>
        </w:tc>
        <w:tc>
          <w:tcPr>
            <w:tcW w:w="1276" w:type="dxa"/>
            <w:gridSpan w:val="2"/>
          </w:tcPr>
          <w:p w:rsidR="00FA0860" w:rsidRPr="0013329C" w:rsidRDefault="00FA0860" w:rsidP="00F51248">
            <w:pPr>
              <w:pStyle w:val="11"/>
              <w:rPr>
                <w:szCs w:val="14"/>
              </w:rPr>
            </w:pPr>
          </w:p>
        </w:tc>
        <w:tc>
          <w:tcPr>
            <w:tcW w:w="1543" w:type="dxa"/>
            <w:gridSpan w:val="2"/>
          </w:tcPr>
          <w:p w:rsidR="00FA0860" w:rsidRPr="0013329C" w:rsidRDefault="003C00CD" w:rsidP="00F51248">
            <w:pPr>
              <w:pStyle w:val="11"/>
              <w:rPr>
                <w:szCs w:val="14"/>
              </w:rPr>
            </w:pPr>
            <w:r w:rsidRPr="0013329C">
              <w:t>х</w:t>
            </w:r>
          </w:p>
        </w:tc>
      </w:tr>
      <w:tr w:rsidR="003C00CD" w:rsidRPr="0013329C" w:rsidTr="007927C7">
        <w:tblPrEx>
          <w:tblLook w:val="0000" w:firstRow="0" w:lastRow="0" w:firstColumn="0" w:lastColumn="0" w:noHBand="0" w:noVBand="0"/>
        </w:tblPrEx>
        <w:trPr>
          <w:gridAfter w:val="1"/>
          <w:wAfter w:w="31" w:type="dxa"/>
          <w:trHeight w:val="180"/>
          <w:jc w:val="center"/>
        </w:trPr>
        <w:tc>
          <w:tcPr>
            <w:tcW w:w="2001" w:type="dxa"/>
            <w:gridSpan w:val="2"/>
          </w:tcPr>
          <w:p w:rsidR="003C00CD" w:rsidRPr="0013329C" w:rsidRDefault="003C00CD" w:rsidP="00F51248">
            <w:pPr>
              <w:pStyle w:val="11"/>
            </w:pPr>
            <w:r w:rsidRPr="0013329C">
              <w:t>увеличение остатков средств</w:t>
            </w:r>
            <w:r w:rsidR="0013329C" w:rsidRPr="0013329C">
              <w:t xml:space="preserve"> </w:t>
            </w:r>
          </w:p>
        </w:tc>
        <w:tc>
          <w:tcPr>
            <w:tcW w:w="708" w:type="dxa"/>
            <w:gridSpan w:val="2"/>
          </w:tcPr>
          <w:p w:rsidR="003C00CD" w:rsidRPr="0013329C" w:rsidRDefault="003C00CD" w:rsidP="00F51248">
            <w:pPr>
              <w:pStyle w:val="11"/>
            </w:pPr>
            <w:r w:rsidRPr="0013329C">
              <w:t>710</w:t>
            </w:r>
          </w:p>
        </w:tc>
        <w:tc>
          <w:tcPr>
            <w:tcW w:w="1701" w:type="dxa"/>
            <w:gridSpan w:val="2"/>
          </w:tcPr>
          <w:p w:rsidR="003C00CD" w:rsidRPr="0013329C" w:rsidRDefault="003C00CD" w:rsidP="00F51248">
            <w:pPr>
              <w:pStyle w:val="11"/>
              <w:rPr>
                <w:szCs w:val="14"/>
              </w:rPr>
            </w:pPr>
          </w:p>
        </w:tc>
        <w:tc>
          <w:tcPr>
            <w:tcW w:w="1843" w:type="dxa"/>
            <w:gridSpan w:val="2"/>
          </w:tcPr>
          <w:p w:rsidR="003C00CD" w:rsidRPr="0013329C" w:rsidRDefault="003C00CD" w:rsidP="00F51248">
            <w:pPr>
              <w:pStyle w:val="11"/>
              <w:rPr>
                <w:szCs w:val="14"/>
              </w:rPr>
            </w:pPr>
          </w:p>
        </w:tc>
        <w:tc>
          <w:tcPr>
            <w:tcW w:w="1276" w:type="dxa"/>
            <w:gridSpan w:val="2"/>
          </w:tcPr>
          <w:p w:rsidR="003C00CD" w:rsidRPr="0013329C" w:rsidRDefault="003C00CD" w:rsidP="00F51248">
            <w:pPr>
              <w:pStyle w:val="11"/>
              <w:rPr>
                <w:szCs w:val="14"/>
              </w:rPr>
            </w:pPr>
          </w:p>
        </w:tc>
        <w:tc>
          <w:tcPr>
            <w:tcW w:w="1543" w:type="dxa"/>
            <w:gridSpan w:val="2"/>
          </w:tcPr>
          <w:p w:rsidR="003C00CD" w:rsidRPr="0013329C" w:rsidRDefault="003C00CD" w:rsidP="00F51248">
            <w:pPr>
              <w:pStyle w:val="11"/>
              <w:rPr>
                <w:szCs w:val="14"/>
              </w:rPr>
            </w:pPr>
            <w:r w:rsidRPr="0013329C">
              <w:t>х</w:t>
            </w:r>
          </w:p>
        </w:tc>
      </w:tr>
      <w:tr w:rsidR="003C00CD" w:rsidRPr="0013329C" w:rsidTr="007927C7">
        <w:tblPrEx>
          <w:tblLook w:val="0000" w:firstRow="0" w:lastRow="0" w:firstColumn="0" w:lastColumn="0" w:noHBand="0" w:noVBand="0"/>
        </w:tblPrEx>
        <w:trPr>
          <w:gridAfter w:val="1"/>
          <w:wAfter w:w="31" w:type="dxa"/>
          <w:trHeight w:val="180"/>
          <w:jc w:val="center"/>
        </w:trPr>
        <w:tc>
          <w:tcPr>
            <w:tcW w:w="2001" w:type="dxa"/>
            <w:gridSpan w:val="2"/>
          </w:tcPr>
          <w:p w:rsidR="003C00CD" w:rsidRPr="0013329C" w:rsidRDefault="003C00CD" w:rsidP="00F51248">
            <w:pPr>
              <w:pStyle w:val="11"/>
            </w:pPr>
            <w:r w:rsidRPr="0013329C">
              <w:t>уменьшение остатков средств</w:t>
            </w:r>
            <w:r w:rsidR="0013329C" w:rsidRPr="0013329C">
              <w:t xml:space="preserve"> </w:t>
            </w:r>
          </w:p>
        </w:tc>
        <w:tc>
          <w:tcPr>
            <w:tcW w:w="708" w:type="dxa"/>
            <w:gridSpan w:val="2"/>
          </w:tcPr>
          <w:p w:rsidR="003C00CD" w:rsidRPr="0013329C" w:rsidRDefault="003C00CD" w:rsidP="00F51248">
            <w:pPr>
              <w:pStyle w:val="11"/>
            </w:pPr>
            <w:r w:rsidRPr="0013329C">
              <w:t>720</w:t>
            </w:r>
          </w:p>
        </w:tc>
        <w:tc>
          <w:tcPr>
            <w:tcW w:w="1701" w:type="dxa"/>
            <w:gridSpan w:val="2"/>
          </w:tcPr>
          <w:p w:rsidR="003C00CD" w:rsidRPr="0013329C" w:rsidRDefault="003C00CD" w:rsidP="00F51248">
            <w:pPr>
              <w:pStyle w:val="11"/>
              <w:rPr>
                <w:szCs w:val="14"/>
              </w:rPr>
            </w:pPr>
          </w:p>
        </w:tc>
        <w:tc>
          <w:tcPr>
            <w:tcW w:w="1843" w:type="dxa"/>
            <w:gridSpan w:val="2"/>
          </w:tcPr>
          <w:p w:rsidR="003C00CD" w:rsidRPr="0013329C" w:rsidRDefault="003C00CD" w:rsidP="00F51248">
            <w:pPr>
              <w:pStyle w:val="11"/>
              <w:rPr>
                <w:szCs w:val="14"/>
              </w:rPr>
            </w:pPr>
          </w:p>
        </w:tc>
        <w:tc>
          <w:tcPr>
            <w:tcW w:w="1276" w:type="dxa"/>
            <w:gridSpan w:val="2"/>
          </w:tcPr>
          <w:p w:rsidR="003C00CD" w:rsidRPr="0013329C" w:rsidRDefault="003C00CD" w:rsidP="00F51248">
            <w:pPr>
              <w:pStyle w:val="11"/>
              <w:rPr>
                <w:szCs w:val="14"/>
              </w:rPr>
            </w:pPr>
          </w:p>
        </w:tc>
        <w:tc>
          <w:tcPr>
            <w:tcW w:w="1543" w:type="dxa"/>
            <w:gridSpan w:val="2"/>
          </w:tcPr>
          <w:p w:rsidR="003C00CD" w:rsidRPr="0013329C" w:rsidRDefault="003C00CD" w:rsidP="00F51248">
            <w:pPr>
              <w:pStyle w:val="11"/>
              <w:rPr>
                <w:szCs w:val="14"/>
              </w:rPr>
            </w:pPr>
            <w:r w:rsidRPr="0013329C">
              <w:t>х</w:t>
            </w:r>
          </w:p>
        </w:tc>
      </w:tr>
    </w:tbl>
    <w:p w:rsidR="00293153" w:rsidRPr="0013329C" w:rsidRDefault="00293153" w:rsidP="007927C7">
      <w:pPr>
        <w:pStyle w:val="afff"/>
        <w:spacing w:line="360" w:lineRule="auto"/>
        <w:rPr>
          <w:rFonts w:ascii="Times New Roman" w:hAnsi="Times New Roman" w:cs="Times New Roman"/>
          <w:sz w:val="28"/>
        </w:rPr>
      </w:pPr>
      <w:r w:rsidRPr="0013329C">
        <w:rPr>
          <w:rFonts w:ascii="Times New Roman" w:hAnsi="Times New Roman" w:cs="Times New Roman"/>
          <w:sz w:val="28"/>
          <w:szCs w:val="28"/>
        </w:rPr>
        <w:t>Руководитель</w:t>
      </w:r>
      <w:r w:rsidR="00F51248">
        <w:rPr>
          <w:rFonts w:ascii="Times New Roman" w:hAnsi="Times New Roman" w:cs="Times New Roman"/>
          <w:sz w:val="28"/>
          <w:szCs w:val="28"/>
        </w:rPr>
        <w:t>______________________</w:t>
      </w:r>
      <w:r w:rsidRPr="0013329C">
        <w:rPr>
          <w:rFonts w:ascii="Times New Roman" w:hAnsi="Times New Roman" w:cs="Times New Roman"/>
          <w:sz w:val="28"/>
          <w:szCs w:val="28"/>
        </w:rPr>
        <w:t>___________________________</w:t>
      </w:r>
    </w:p>
    <w:p w:rsidR="00293153" w:rsidRPr="0013329C" w:rsidRDefault="00293153" w:rsidP="00F51248">
      <w:pPr>
        <w:pStyle w:val="afff"/>
        <w:spacing w:line="360" w:lineRule="auto"/>
        <w:ind w:firstLine="3120"/>
        <w:rPr>
          <w:rFonts w:ascii="Times New Roman" w:hAnsi="Times New Roman" w:cs="Times New Roman"/>
          <w:sz w:val="28"/>
        </w:rPr>
      </w:pPr>
      <w:r w:rsidRPr="0013329C">
        <w:rPr>
          <w:rFonts w:ascii="Times New Roman" w:hAnsi="Times New Roman" w:cs="Times New Roman"/>
          <w:sz w:val="28"/>
        </w:rPr>
        <w:t>(подпись)</w:t>
      </w:r>
      <w:r w:rsidR="0013329C" w:rsidRPr="0013329C">
        <w:rPr>
          <w:rFonts w:ascii="Times New Roman" w:hAnsi="Times New Roman" w:cs="Times New Roman"/>
          <w:sz w:val="28"/>
        </w:rPr>
        <w:t xml:space="preserve"> </w:t>
      </w:r>
      <w:r w:rsidRPr="0013329C">
        <w:rPr>
          <w:rFonts w:ascii="Times New Roman" w:hAnsi="Times New Roman" w:cs="Times New Roman"/>
          <w:sz w:val="28"/>
        </w:rPr>
        <w:t>(расшифровка подписи)</w:t>
      </w:r>
    </w:p>
    <w:p w:rsidR="00293153" w:rsidRPr="0013329C" w:rsidRDefault="00293153" w:rsidP="0013329C">
      <w:pPr>
        <w:pStyle w:val="afff"/>
        <w:spacing w:line="360" w:lineRule="auto"/>
        <w:ind w:firstLine="709"/>
        <w:rPr>
          <w:rFonts w:ascii="Times New Roman" w:hAnsi="Times New Roman" w:cs="Times New Roman"/>
          <w:sz w:val="28"/>
          <w:szCs w:val="28"/>
        </w:rPr>
      </w:pPr>
      <w:r w:rsidRPr="0013329C">
        <w:rPr>
          <w:rFonts w:ascii="Times New Roman" w:hAnsi="Times New Roman" w:cs="Times New Roman"/>
          <w:sz w:val="28"/>
          <w:szCs w:val="28"/>
        </w:rPr>
        <w:t>Руководитель финансово-</w:t>
      </w:r>
    </w:p>
    <w:p w:rsidR="00293153" w:rsidRPr="0013329C" w:rsidRDefault="00293153" w:rsidP="0013329C">
      <w:pPr>
        <w:pStyle w:val="afff"/>
        <w:spacing w:line="360" w:lineRule="auto"/>
        <w:ind w:firstLine="709"/>
        <w:rPr>
          <w:rFonts w:ascii="Times New Roman" w:hAnsi="Times New Roman" w:cs="Times New Roman"/>
          <w:sz w:val="28"/>
        </w:rPr>
      </w:pPr>
      <w:r w:rsidRPr="0013329C">
        <w:rPr>
          <w:rFonts w:ascii="Times New Roman" w:hAnsi="Times New Roman" w:cs="Times New Roman"/>
          <w:sz w:val="28"/>
          <w:szCs w:val="28"/>
        </w:rPr>
        <w:t>экономической службы</w:t>
      </w:r>
      <w:r w:rsidR="00F51248">
        <w:rPr>
          <w:rFonts w:ascii="Times New Roman" w:hAnsi="Times New Roman" w:cs="Times New Roman"/>
          <w:sz w:val="28"/>
          <w:szCs w:val="28"/>
        </w:rPr>
        <w:t>_______________________________________</w:t>
      </w:r>
    </w:p>
    <w:p w:rsidR="00293153" w:rsidRPr="0013329C" w:rsidRDefault="00293153" w:rsidP="00F51248">
      <w:pPr>
        <w:pStyle w:val="afff"/>
        <w:spacing w:line="360" w:lineRule="auto"/>
        <w:ind w:firstLine="4200"/>
        <w:rPr>
          <w:rFonts w:ascii="Times New Roman" w:hAnsi="Times New Roman" w:cs="Times New Roman"/>
          <w:sz w:val="28"/>
        </w:rPr>
      </w:pPr>
      <w:r w:rsidRPr="0013329C">
        <w:rPr>
          <w:rFonts w:ascii="Times New Roman" w:hAnsi="Times New Roman" w:cs="Times New Roman"/>
          <w:sz w:val="28"/>
        </w:rPr>
        <w:t>(подпись)</w:t>
      </w:r>
      <w:r w:rsidR="0013329C" w:rsidRPr="0013329C">
        <w:rPr>
          <w:rFonts w:ascii="Times New Roman" w:hAnsi="Times New Roman" w:cs="Times New Roman"/>
          <w:sz w:val="28"/>
        </w:rPr>
        <w:t xml:space="preserve"> </w:t>
      </w:r>
      <w:r w:rsidRPr="0013329C">
        <w:rPr>
          <w:rFonts w:ascii="Times New Roman" w:hAnsi="Times New Roman" w:cs="Times New Roman"/>
          <w:sz w:val="28"/>
        </w:rPr>
        <w:t>(расшифровка подписи)</w:t>
      </w:r>
    </w:p>
    <w:p w:rsidR="00293153" w:rsidRPr="0013329C" w:rsidRDefault="00293153" w:rsidP="0013329C">
      <w:pPr>
        <w:pStyle w:val="afff"/>
        <w:spacing w:line="360" w:lineRule="auto"/>
        <w:ind w:firstLine="709"/>
        <w:rPr>
          <w:rFonts w:ascii="Times New Roman" w:hAnsi="Times New Roman" w:cs="Times New Roman"/>
          <w:sz w:val="28"/>
        </w:rPr>
      </w:pPr>
      <w:r w:rsidRPr="0013329C">
        <w:rPr>
          <w:rFonts w:ascii="Times New Roman" w:hAnsi="Times New Roman" w:cs="Times New Roman"/>
          <w:sz w:val="28"/>
          <w:szCs w:val="28"/>
        </w:rPr>
        <w:t>Главный бухгалтер</w:t>
      </w:r>
      <w:r w:rsidRPr="0013329C">
        <w:rPr>
          <w:rFonts w:ascii="Times New Roman" w:hAnsi="Times New Roman" w:cs="Times New Roman"/>
          <w:sz w:val="28"/>
        </w:rPr>
        <w:t xml:space="preserve"> </w:t>
      </w:r>
      <w:r w:rsidRPr="0013329C">
        <w:rPr>
          <w:rFonts w:ascii="Times New Roman" w:hAnsi="Times New Roman" w:cs="Times New Roman"/>
          <w:sz w:val="28"/>
          <w:szCs w:val="28"/>
        </w:rPr>
        <w:t>___________________ _______________________</w:t>
      </w:r>
    </w:p>
    <w:p w:rsidR="00293153" w:rsidRPr="0013329C" w:rsidRDefault="00293153" w:rsidP="00F51248">
      <w:pPr>
        <w:pStyle w:val="afff"/>
        <w:spacing w:line="360" w:lineRule="auto"/>
        <w:ind w:firstLine="3600"/>
        <w:rPr>
          <w:rFonts w:ascii="Times New Roman" w:hAnsi="Times New Roman" w:cs="Times New Roman"/>
          <w:sz w:val="28"/>
        </w:rPr>
      </w:pPr>
      <w:r w:rsidRPr="0013329C">
        <w:rPr>
          <w:rFonts w:ascii="Times New Roman" w:hAnsi="Times New Roman" w:cs="Times New Roman"/>
          <w:sz w:val="28"/>
        </w:rPr>
        <w:t>(подпись)</w:t>
      </w:r>
      <w:r w:rsidR="0013329C" w:rsidRPr="0013329C">
        <w:rPr>
          <w:rFonts w:ascii="Times New Roman" w:hAnsi="Times New Roman" w:cs="Times New Roman"/>
          <w:sz w:val="28"/>
        </w:rPr>
        <w:t xml:space="preserve"> </w:t>
      </w:r>
      <w:r w:rsidRPr="0013329C">
        <w:rPr>
          <w:rFonts w:ascii="Times New Roman" w:hAnsi="Times New Roman" w:cs="Times New Roman"/>
          <w:sz w:val="28"/>
        </w:rPr>
        <w:t>(расшифровка подписи)</w:t>
      </w:r>
    </w:p>
    <w:p w:rsidR="00293153" w:rsidRPr="0013329C" w:rsidRDefault="003C00CD" w:rsidP="0013329C">
      <w:pPr>
        <w:pStyle w:val="afff"/>
        <w:spacing w:line="360" w:lineRule="auto"/>
        <w:ind w:firstLine="709"/>
        <w:rPr>
          <w:rFonts w:ascii="Times New Roman" w:hAnsi="Times New Roman" w:cs="Times New Roman"/>
          <w:sz w:val="28"/>
        </w:rPr>
      </w:pPr>
      <w:r w:rsidRPr="0013329C">
        <w:rPr>
          <w:rFonts w:ascii="Times New Roman" w:hAnsi="Times New Roman" w:cs="Times New Roman"/>
          <w:sz w:val="28"/>
          <w:szCs w:val="28"/>
        </w:rPr>
        <w:t>«</w:t>
      </w:r>
      <w:r w:rsidR="00293153" w:rsidRPr="0013329C">
        <w:rPr>
          <w:rFonts w:ascii="Times New Roman" w:hAnsi="Times New Roman" w:cs="Times New Roman"/>
          <w:sz w:val="28"/>
          <w:szCs w:val="28"/>
        </w:rPr>
        <w:t>_</w:t>
      </w:r>
      <w:r w:rsidR="00293153" w:rsidRPr="0013329C">
        <w:rPr>
          <w:rFonts w:ascii="Times New Roman" w:hAnsi="Times New Roman" w:cs="Times New Roman"/>
          <w:sz w:val="28"/>
          <w:szCs w:val="24"/>
        </w:rPr>
        <w:t>_______</w:t>
      </w:r>
      <w:r w:rsidRPr="0013329C">
        <w:rPr>
          <w:rFonts w:ascii="Times New Roman" w:hAnsi="Times New Roman" w:cs="Times New Roman"/>
          <w:sz w:val="28"/>
          <w:szCs w:val="28"/>
        </w:rPr>
        <w:t>»</w:t>
      </w:r>
      <w:r w:rsidR="00293153" w:rsidRPr="0013329C">
        <w:rPr>
          <w:rFonts w:ascii="Times New Roman" w:hAnsi="Times New Roman" w:cs="Times New Roman"/>
          <w:sz w:val="28"/>
        </w:rPr>
        <w:t xml:space="preserve"> </w:t>
      </w:r>
      <w:r w:rsidR="00293153" w:rsidRPr="0013329C">
        <w:rPr>
          <w:rFonts w:ascii="Times New Roman" w:hAnsi="Times New Roman" w:cs="Times New Roman"/>
          <w:sz w:val="28"/>
          <w:szCs w:val="28"/>
        </w:rPr>
        <w:t>_______________</w:t>
      </w:r>
      <w:r w:rsidR="00293153" w:rsidRPr="0013329C">
        <w:rPr>
          <w:rFonts w:ascii="Times New Roman" w:hAnsi="Times New Roman" w:cs="Times New Roman"/>
          <w:sz w:val="28"/>
        </w:rPr>
        <w:t xml:space="preserve"> </w:t>
      </w:r>
      <w:r w:rsidR="00293153" w:rsidRPr="0013329C">
        <w:rPr>
          <w:rFonts w:ascii="Times New Roman" w:hAnsi="Times New Roman" w:cs="Times New Roman"/>
          <w:sz w:val="28"/>
          <w:szCs w:val="28"/>
        </w:rPr>
        <w:t>200</w:t>
      </w:r>
      <w:r w:rsidR="00293153" w:rsidRPr="0013329C">
        <w:rPr>
          <w:rFonts w:ascii="Times New Roman" w:hAnsi="Times New Roman" w:cs="Times New Roman"/>
          <w:sz w:val="28"/>
        </w:rPr>
        <w:t xml:space="preserve">___ </w:t>
      </w:r>
      <w:r w:rsidR="00293153" w:rsidRPr="0013329C">
        <w:rPr>
          <w:rFonts w:ascii="Times New Roman" w:hAnsi="Times New Roman" w:cs="Times New Roman"/>
          <w:sz w:val="28"/>
          <w:szCs w:val="28"/>
        </w:rPr>
        <w:t>г.</w:t>
      </w:r>
      <w:bookmarkStart w:id="23" w:name="_GoBack"/>
      <w:bookmarkEnd w:id="23"/>
    </w:p>
    <w:sectPr w:rsidR="00293153" w:rsidRPr="0013329C" w:rsidSect="0013329C">
      <w:headerReference w:type="even" r:id="rId9"/>
      <w:headerReference w:type="default" r:id="rId10"/>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5E" w:rsidRDefault="00175B5E">
      <w:r>
        <w:separator/>
      </w:r>
    </w:p>
  </w:endnote>
  <w:endnote w:type="continuationSeparator" w:id="0">
    <w:p w:rsidR="00175B5E" w:rsidRDefault="0017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5E" w:rsidRDefault="00175B5E">
      <w:r>
        <w:separator/>
      </w:r>
    </w:p>
  </w:footnote>
  <w:footnote w:type="continuationSeparator" w:id="0">
    <w:p w:rsidR="00175B5E" w:rsidRDefault="00175B5E">
      <w:r>
        <w:continuationSeparator/>
      </w:r>
    </w:p>
  </w:footnote>
  <w:footnote w:id="1">
    <w:p w:rsidR="00175B5E" w:rsidRDefault="00A66D12" w:rsidP="0013329C">
      <w:pPr>
        <w:pStyle w:val="a3"/>
      </w:pPr>
      <w:r>
        <w:rPr>
          <w:rStyle w:val="a5"/>
        </w:rPr>
        <w:footnoteRef/>
      </w:r>
      <w:r>
        <w:t xml:space="preserve"> </w:t>
      </w:r>
      <w:r w:rsidRPr="006C6A5C">
        <w:t xml:space="preserve">Банковское право Российской Федерации. Особенная часть: Учебник. / Отв. редактор Г.А. Тосунян. М., 2002. Т.2. </w:t>
      </w:r>
      <w:r>
        <w:t>С. 234</w:t>
      </w:r>
      <w:r w:rsidRPr="006C6A5C">
        <w:t>.</w:t>
      </w:r>
    </w:p>
  </w:footnote>
  <w:footnote w:id="2">
    <w:p w:rsidR="00175B5E" w:rsidRDefault="00A66D12" w:rsidP="006C6A5C">
      <w:pPr>
        <w:spacing w:line="360" w:lineRule="auto"/>
        <w:jc w:val="both"/>
      </w:pPr>
      <w:r w:rsidRPr="00222EE0">
        <w:rPr>
          <w:rStyle w:val="a5"/>
          <w:sz w:val="20"/>
          <w:szCs w:val="20"/>
        </w:rPr>
        <w:footnoteRef/>
      </w:r>
      <w:r w:rsidRPr="00222EE0">
        <w:rPr>
          <w:sz w:val="20"/>
          <w:szCs w:val="20"/>
        </w:rPr>
        <w:t xml:space="preserve"> Автономов В.В.  Введение в экономику, «ВИТА-ПРЕСС», 1998. С. 164.</w:t>
      </w:r>
    </w:p>
  </w:footnote>
  <w:footnote w:id="3">
    <w:p w:rsidR="00175B5E" w:rsidRDefault="00A66D12" w:rsidP="00222EE0">
      <w:pPr>
        <w:jc w:val="both"/>
      </w:pPr>
      <w:r w:rsidRPr="00222EE0">
        <w:rPr>
          <w:rStyle w:val="a5"/>
          <w:sz w:val="20"/>
          <w:szCs w:val="20"/>
        </w:rPr>
        <w:footnoteRef/>
      </w:r>
      <w:r w:rsidRPr="00222EE0">
        <w:rPr>
          <w:sz w:val="20"/>
          <w:szCs w:val="20"/>
        </w:rPr>
        <w:t xml:space="preserve"> См. Бродская Т. Карпухин Н., Луссе А. «Макроэкономика»- М., 2007. №11. С.15.</w:t>
      </w:r>
    </w:p>
  </w:footnote>
  <w:footnote w:id="4">
    <w:p w:rsidR="00175B5E" w:rsidRDefault="00A66D12" w:rsidP="00222EE0">
      <w:pPr>
        <w:pStyle w:val="a3"/>
      </w:pPr>
      <w:r w:rsidRPr="00222EE0">
        <w:rPr>
          <w:rStyle w:val="a5"/>
        </w:rPr>
        <w:footnoteRef/>
      </w:r>
      <w:r>
        <w:t xml:space="preserve"> </w:t>
      </w:r>
      <w:r w:rsidRPr="00222EE0">
        <w:t xml:space="preserve">Собрание законодательства РФ. 1994. № 32. Ст. 3301. </w:t>
      </w:r>
    </w:p>
  </w:footnote>
  <w:footnote w:id="5">
    <w:p w:rsidR="00175B5E" w:rsidRDefault="00A66D12">
      <w:pPr>
        <w:pStyle w:val="a3"/>
      </w:pPr>
      <w:r>
        <w:rPr>
          <w:rStyle w:val="a5"/>
        </w:rPr>
        <w:footnoteRef/>
      </w:r>
      <w:r>
        <w:t xml:space="preserve"> </w:t>
      </w:r>
      <w:r w:rsidRPr="001E3C17">
        <w:t>Собрание законодательства РФ. 1996. № 3. Ст. 150.</w:t>
      </w:r>
    </w:p>
  </w:footnote>
  <w:footnote w:id="6">
    <w:p w:rsidR="00175B5E" w:rsidRDefault="00A66D12" w:rsidP="00BC0951">
      <w:pPr>
        <w:jc w:val="both"/>
      </w:pPr>
      <w:r w:rsidRPr="009931A0">
        <w:rPr>
          <w:rStyle w:val="a5"/>
          <w:sz w:val="20"/>
          <w:szCs w:val="20"/>
        </w:rPr>
        <w:footnoteRef/>
      </w:r>
      <w:r w:rsidRPr="009931A0">
        <w:rPr>
          <w:sz w:val="20"/>
          <w:szCs w:val="20"/>
        </w:rPr>
        <w:t xml:space="preserve"> Клюев А.К. Организация финансового менеджмента в вузе // Университетское управление. - 2002. - №4 (15). С.17.</w:t>
      </w:r>
    </w:p>
  </w:footnote>
  <w:footnote w:id="7">
    <w:p w:rsidR="00175B5E" w:rsidRDefault="00A66D12" w:rsidP="00D254A5">
      <w:pPr>
        <w:jc w:val="both"/>
      </w:pPr>
      <w:r w:rsidRPr="00D254A5">
        <w:rPr>
          <w:rStyle w:val="a5"/>
          <w:sz w:val="20"/>
          <w:szCs w:val="20"/>
        </w:rPr>
        <w:footnoteRef/>
      </w:r>
      <w:r w:rsidRPr="00D254A5">
        <w:rPr>
          <w:sz w:val="20"/>
          <w:szCs w:val="20"/>
        </w:rPr>
        <w:t xml:space="preserve"> Мусарский М.М., Экономика и финансы образования - М.: Финансы и статистика, </w:t>
      </w:r>
      <w:smartTag w:uri="urn:schemas-microsoft-com:office:smarttags" w:element="metricconverter">
        <w:smartTagPr>
          <w:attr w:name="ProductID" w:val="2009 г"/>
        </w:smartTagPr>
        <w:r w:rsidRPr="00D254A5">
          <w:rPr>
            <w:sz w:val="20"/>
            <w:szCs w:val="20"/>
          </w:rPr>
          <w:t>200</w:t>
        </w:r>
        <w:r>
          <w:rPr>
            <w:sz w:val="20"/>
            <w:szCs w:val="20"/>
          </w:rPr>
          <w:t>9</w:t>
        </w:r>
        <w:r w:rsidRPr="00D254A5">
          <w:rPr>
            <w:sz w:val="20"/>
            <w:szCs w:val="20"/>
          </w:rPr>
          <w:t xml:space="preserve"> г</w:t>
        </w:r>
      </w:smartTag>
      <w:r w:rsidRPr="00D254A5">
        <w:rPr>
          <w:sz w:val="20"/>
          <w:szCs w:val="20"/>
        </w:rPr>
        <w:t>. № 2. С. 24.</w:t>
      </w:r>
    </w:p>
  </w:footnote>
  <w:footnote w:id="8">
    <w:p w:rsidR="00175B5E" w:rsidRDefault="00A66D12" w:rsidP="00960342">
      <w:pPr>
        <w:pStyle w:val="ab"/>
        <w:jc w:val="both"/>
      </w:pPr>
      <w:r w:rsidRPr="00EC28E8">
        <w:rPr>
          <w:rStyle w:val="a5"/>
          <w:rFonts w:ascii="Times New Roman" w:hAnsi="Times New Roman"/>
        </w:rPr>
        <w:footnoteRef/>
      </w:r>
      <w:r w:rsidRPr="00EC28E8">
        <w:rPr>
          <w:rFonts w:ascii="Times New Roman" w:hAnsi="Times New Roman" w:cs="Times New Roman"/>
        </w:rPr>
        <w:t xml:space="preserve"> См. Гражданское право: Учебник. Том I /под ред. доктора юридических наук, профессора Садикова О.Н. - Юридическая фирма «Контракт»: ИНФРА-М, 2006. С. 158.</w:t>
      </w:r>
    </w:p>
  </w:footnote>
  <w:footnote w:id="9">
    <w:p w:rsidR="00175B5E" w:rsidRDefault="00A66D12" w:rsidP="00EC28E8">
      <w:pPr>
        <w:jc w:val="both"/>
      </w:pPr>
      <w:r w:rsidRPr="00EC28E8">
        <w:rPr>
          <w:rStyle w:val="a5"/>
          <w:sz w:val="20"/>
          <w:szCs w:val="20"/>
        </w:rPr>
        <w:footnoteRef/>
      </w:r>
      <w:r w:rsidRPr="00EC28E8">
        <w:rPr>
          <w:sz w:val="20"/>
          <w:szCs w:val="20"/>
        </w:rPr>
        <w:t xml:space="preserve"> Левицкий М.Л., Шевченко Т.Н. Организация финансово-экономической деятельности в образовательных учреждениях - М.:ВЛАДОС, 2003. </w:t>
      </w:r>
      <w:r>
        <w:rPr>
          <w:sz w:val="20"/>
          <w:szCs w:val="20"/>
        </w:rPr>
        <w:t>С. 453</w:t>
      </w:r>
      <w:r w:rsidRPr="00EC28E8">
        <w:rPr>
          <w:sz w:val="20"/>
          <w:szCs w:val="20"/>
        </w:rPr>
        <w:t>.</w:t>
      </w:r>
    </w:p>
  </w:footnote>
  <w:footnote w:id="10">
    <w:p w:rsidR="00175B5E" w:rsidRDefault="00A66D12" w:rsidP="00CB0624">
      <w:pPr>
        <w:jc w:val="both"/>
      </w:pPr>
      <w:r w:rsidRPr="00CB0624">
        <w:rPr>
          <w:rStyle w:val="a5"/>
          <w:sz w:val="20"/>
          <w:szCs w:val="20"/>
        </w:rPr>
        <w:footnoteRef/>
      </w:r>
      <w:r w:rsidRPr="00CB0624">
        <w:rPr>
          <w:sz w:val="20"/>
          <w:szCs w:val="20"/>
        </w:rPr>
        <w:t xml:space="preserve"> Ведомости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Pr="00CB0624">
          <w:rPr>
            <w:sz w:val="20"/>
            <w:szCs w:val="20"/>
          </w:rPr>
          <w:t>1992 г</w:t>
        </w:r>
      </w:smartTag>
      <w:r w:rsidRPr="00CB0624">
        <w:rPr>
          <w:sz w:val="20"/>
          <w:szCs w:val="20"/>
        </w:rPr>
        <w:t xml:space="preserve">., № 30. Ст. 1797. </w:t>
      </w:r>
    </w:p>
  </w:footnote>
  <w:footnote w:id="11">
    <w:p w:rsidR="00175B5E" w:rsidRDefault="00A66D12" w:rsidP="00EC28E8">
      <w:pPr>
        <w:jc w:val="both"/>
      </w:pPr>
      <w:r w:rsidRPr="00EC28E8">
        <w:rPr>
          <w:rStyle w:val="a5"/>
          <w:sz w:val="20"/>
          <w:szCs w:val="20"/>
        </w:rPr>
        <w:footnoteRef/>
      </w:r>
      <w:r w:rsidRPr="00EC28E8">
        <w:rPr>
          <w:sz w:val="20"/>
          <w:szCs w:val="20"/>
        </w:rPr>
        <w:t xml:space="preserve"> Маркина Е.В. Финансы. ВУЗ в условиях реформирования бюджетного сектора. // Финансы и кредит, 2004., июль, № 15. С. 12. </w:t>
      </w:r>
    </w:p>
  </w:footnote>
  <w:footnote w:id="12">
    <w:p w:rsidR="00175B5E" w:rsidRDefault="00A66D12" w:rsidP="00F75853">
      <w:pPr>
        <w:spacing w:line="360" w:lineRule="auto"/>
        <w:jc w:val="both"/>
      </w:pPr>
      <w:r w:rsidRPr="00F75853">
        <w:rPr>
          <w:rStyle w:val="a5"/>
          <w:sz w:val="20"/>
          <w:szCs w:val="20"/>
        </w:rPr>
        <w:footnoteRef/>
      </w:r>
      <w:r w:rsidRPr="00F75853">
        <w:rPr>
          <w:sz w:val="20"/>
          <w:szCs w:val="20"/>
        </w:rPr>
        <w:t xml:space="preserve"> Финансы. /Под ред. Ковалевой А.М</w:t>
      </w:r>
      <w:r>
        <w:rPr>
          <w:sz w:val="20"/>
          <w:szCs w:val="20"/>
        </w:rPr>
        <w:t>.</w:t>
      </w:r>
      <w:r w:rsidRPr="00F75853">
        <w:rPr>
          <w:sz w:val="20"/>
          <w:szCs w:val="20"/>
        </w:rPr>
        <w:t xml:space="preserve"> - М.: Финансы и статистика,1998. С.76.</w:t>
      </w:r>
    </w:p>
  </w:footnote>
  <w:footnote w:id="13">
    <w:p w:rsidR="00175B5E" w:rsidRDefault="00A66D12" w:rsidP="005F4A00">
      <w:pPr>
        <w:autoSpaceDE w:val="0"/>
        <w:autoSpaceDN w:val="0"/>
        <w:adjustRightInd w:val="0"/>
        <w:spacing w:line="360" w:lineRule="auto"/>
        <w:jc w:val="both"/>
      </w:pPr>
      <w:r w:rsidRPr="005F4A00">
        <w:rPr>
          <w:rStyle w:val="a5"/>
          <w:sz w:val="20"/>
          <w:szCs w:val="20"/>
        </w:rPr>
        <w:footnoteRef/>
      </w:r>
      <w:r w:rsidRPr="005F4A00">
        <w:rPr>
          <w:sz w:val="20"/>
          <w:szCs w:val="20"/>
        </w:rPr>
        <w:t xml:space="preserve"> Юрьева Т.В., Экономика некоммерческих организаций - М.: Юристъ, 2002. С. 12.</w:t>
      </w:r>
    </w:p>
  </w:footnote>
  <w:footnote w:id="14">
    <w:p w:rsidR="00175B5E" w:rsidRDefault="00A66D12" w:rsidP="00D348A7">
      <w:pPr>
        <w:spacing w:line="360" w:lineRule="auto"/>
        <w:jc w:val="both"/>
      </w:pPr>
      <w:r w:rsidRPr="00D348A7">
        <w:rPr>
          <w:rStyle w:val="a5"/>
          <w:sz w:val="20"/>
          <w:szCs w:val="20"/>
        </w:rPr>
        <w:footnoteRef/>
      </w:r>
      <w:r w:rsidRPr="00D348A7">
        <w:rPr>
          <w:sz w:val="20"/>
          <w:szCs w:val="20"/>
        </w:rPr>
        <w:t xml:space="preserve"> Собрание законодательства РФ.1996. № 3. Ст. 145.</w:t>
      </w:r>
    </w:p>
  </w:footnote>
  <w:footnote w:id="15">
    <w:p w:rsidR="00175B5E" w:rsidRDefault="00A66D12">
      <w:pPr>
        <w:pStyle w:val="a3"/>
      </w:pPr>
      <w:r>
        <w:rPr>
          <w:rStyle w:val="a5"/>
        </w:rPr>
        <w:footnoteRef/>
      </w:r>
      <w:r>
        <w:t xml:space="preserve"> </w:t>
      </w:r>
      <w:r w:rsidRPr="00D348A7">
        <w:t>Собрание законодательства РФ.1996. № 3. Ст. 145.</w:t>
      </w:r>
    </w:p>
  </w:footnote>
  <w:footnote w:id="16">
    <w:p w:rsidR="00175B5E" w:rsidRDefault="00A66D12">
      <w:pPr>
        <w:pStyle w:val="a3"/>
      </w:pPr>
      <w:r w:rsidRPr="00960342">
        <w:rPr>
          <w:rStyle w:val="a5"/>
        </w:rPr>
        <w:footnoteRef/>
      </w:r>
      <w:r w:rsidRPr="00960342">
        <w:t xml:space="preserve"> Собрание законодательства РФ.1998. № 31. Ст. 3823. </w:t>
      </w:r>
    </w:p>
  </w:footnote>
  <w:footnote w:id="17">
    <w:p w:rsidR="00175B5E" w:rsidRDefault="00A66D12" w:rsidP="001E3C17">
      <w:pPr>
        <w:pStyle w:val="a3"/>
      </w:pPr>
      <w:r w:rsidRPr="00960342">
        <w:rPr>
          <w:rStyle w:val="a5"/>
        </w:rPr>
        <w:footnoteRef/>
      </w:r>
      <w:r w:rsidRPr="00960342">
        <w:t xml:space="preserve"> Собрание законодательства РФ. 1994. № 32. Ст. 3301.</w:t>
      </w:r>
    </w:p>
  </w:footnote>
  <w:footnote w:id="18">
    <w:p w:rsidR="00175B5E" w:rsidRDefault="00A66D12">
      <w:pPr>
        <w:pStyle w:val="a3"/>
      </w:pPr>
      <w:r>
        <w:rPr>
          <w:rStyle w:val="a5"/>
        </w:rPr>
        <w:footnoteRef/>
      </w:r>
      <w:r>
        <w:t xml:space="preserve"> </w:t>
      </w:r>
      <w:r w:rsidRPr="002D0A97">
        <w:t>Собрание законодательства РФ. 1994. № 32. Ст. 3301.</w:t>
      </w:r>
    </w:p>
  </w:footnote>
  <w:footnote w:id="19">
    <w:p w:rsidR="00175B5E" w:rsidRDefault="00A66D12">
      <w:pPr>
        <w:pStyle w:val="a3"/>
      </w:pPr>
      <w:r>
        <w:rPr>
          <w:rStyle w:val="a5"/>
        </w:rPr>
        <w:footnoteRef/>
      </w:r>
      <w:r>
        <w:t xml:space="preserve"> </w:t>
      </w:r>
      <w:r w:rsidRPr="00841BCF">
        <w:t>Вестник Высшего Арбитражного Суда РФ, 2006. № 8.</w:t>
      </w:r>
    </w:p>
  </w:footnote>
  <w:footnote w:id="20">
    <w:p w:rsidR="00175B5E" w:rsidRDefault="00A66D12">
      <w:pPr>
        <w:pStyle w:val="a3"/>
      </w:pPr>
      <w:r>
        <w:rPr>
          <w:rStyle w:val="a5"/>
        </w:rPr>
        <w:footnoteRef/>
      </w:r>
      <w:r>
        <w:t xml:space="preserve"> </w:t>
      </w:r>
      <w:r w:rsidRPr="002D0A97">
        <w:t>Собрание законодательства РФ.1998. № 31. Ст. 3823.</w:t>
      </w:r>
      <w:r>
        <w:t xml:space="preserve"> </w:t>
      </w:r>
    </w:p>
  </w:footnote>
  <w:footnote w:id="21">
    <w:p w:rsidR="00175B5E" w:rsidRDefault="00A66D12">
      <w:pPr>
        <w:pStyle w:val="a3"/>
      </w:pPr>
      <w:r>
        <w:rPr>
          <w:rStyle w:val="a5"/>
        </w:rPr>
        <w:footnoteRef/>
      </w:r>
      <w:r>
        <w:t xml:space="preserve"> </w:t>
      </w:r>
      <w:r w:rsidRPr="00B43AD9">
        <w:t>Собрание законодательства РФ. 2007. №18 ст. 2117.</w:t>
      </w:r>
    </w:p>
  </w:footnote>
  <w:footnote w:id="22">
    <w:p w:rsidR="00175B5E" w:rsidRDefault="00A66D12">
      <w:pPr>
        <w:pStyle w:val="a3"/>
      </w:pPr>
      <w:r>
        <w:rPr>
          <w:rStyle w:val="a5"/>
        </w:rPr>
        <w:footnoteRef/>
      </w:r>
      <w:r>
        <w:t xml:space="preserve"> </w:t>
      </w:r>
      <w:r w:rsidRPr="003E30A3">
        <w:t>Борисов А.Н. «Особенности правового положения бюджетных учреждений». – М., ЗАО Юстицинформ, 2008. С. 11-16.</w:t>
      </w:r>
    </w:p>
  </w:footnote>
  <w:footnote w:id="23">
    <w:p w:rsidR="00175B5E" w:rsidRDefault="00A66D12">
      <w:pPr>
        <w:pStyle w:val="a3"/>
      </w:pPr>
      <w:r>
        <w:rPr>
          <w:rStyle w:val="a5"/>
        </w:rPr>
        <w:footnoteRef/>
      </w:r>
      <w:r>
        <w:t xml:space="preserve"> </w:t>
      </w:r>
      <w:r w:rsidRPr="003543DD">
        <w:t>Российская газета. 1993 года.</w:t>
      </w:r>
      <w:r w:rsidRPr="003543DD">
        <w:rPr>
          <w:iCs/>
        </w:rPr>
        <w:t xml:space="preserve"> 25 декабря. </w:t>
      </w:r>
      <w:r>
        <w:t xml:space="preserve"> </w:t>
      </w:r>
    </w:p>
  </w:footnote>
  <w:footnote w:id="24">
    <w:p w:rsidR="00175B5E" w:rsidRDefault="00A66D12" w:rsidP="00410CB4">
      <w:pPr>
        <w:jc w:val="both"/>
      </w:pPr>
      <w:r w:rsidRPr="00410CB4">
        <w:rPr>
          <w:rStyle w:val="a5"/>
          <w:sz w:val="20"/>
          <w:szCs w:val="20"/>
        </w:rPr>
        <w:footnoteRef/>
      </w:r>
      <w:r w:rsidRPr="00410CB4">
        <w:rPr>
          <w:sz w:val="20"/>
          <w:szCs w:val="20"/>
        </w:rPr>
        <w:t xml:space="preserve"> Егоршин А.П. Перспективы развития образования в России в ХХI веке // Университетское управление. - 2000. - № 4 (14). С.42. </w:t>
      </w:r>
    </w:p>
  </w:footnote>
  <w:footnote w:id="25">
    <w:p w:rsidR="00175B5E" w:rsidRDefault="00A66D12" w:rsidP="00CA7D84">
      <w:pPr>
        <w:spacing w:line="360" w:lineRule="auto"/>
        <w:jc w:val="both"/>
      </w:pPr>
      <w:r w:rsidRPr="00CA7D84">
        <w:rPr>
          <w:rStyle w:val="a5"/>
          <w:sz w:val="20"/>
          <w:szCs w:val="20"/>
        </w:rPr>
        <w:footnoteRef/>
      </w:r>
      <w:r w:rsidRPr="00CA7D84">
        <w:rPr>
          <w:sz w:val="20"/>
          <w:szCs w:val="20"/>
        </w:rPr>
        <w:t xml:space="preserve"> Шеремет А.Д., Сайфуллин Р.С., Финансы предприятий. - М.: ИНФРА-М, 1998. С. 34..</w:t>
      </w:r>
    </w:p>
  </w:footnote>
  <w:footnote w:id="26">
    <w:p w:rsidR="00175B5E" w:rsidRDefault="00A66D12" w:rsidP="00763AEF">
      <w:pPr>
        <w:jc w:val="both"/>
      </w:pPr>
      <w:r w:rsidRPr="00763AEF">
        <w:rPr>
          <w:rStyle w:val="a5"/>
          <w:sz w:val="20"/>
          <w:szCs w:val="20"/>
        </w:rPr>
        <w:footnoteRef/>
      </w:r>
      <w:r w:rsidRPr="00763AEF">
        <w:rPr>
          <w:sz w:val="20"/>
          <w:szCs w:val="20"/>
        </w:rPr>
        <w:t xml:space="preserve"> Воронин А.А. О механизме финансирования платного сектора образовательных услуг // Финансы. - 2001. - №12. С.21.</w:t>
      </w:r>
    </w:p>
  </w:footnote>
  <w:footnote w:id="27">
    <w:p w:rsidR="00175B5E" w:rsidRDefault="00A66D12" w:rsidP="00663A95">
      <w:pPr>
        <w:jc w:val="both"/>
      </w:pPr>
      <w:r w:rsidRPr="00663A95">
        <w:rPr>
          <w:rStyle w:val="a5"/>
          <w:sz w:val="20"/>
          <w:szCs w:val="20"/>
        </w:rPr>
        <w:footnoteRef/>
      </w:r>
      <w:r w:rsidRPr="00663A95">
        <w:rPr>
          <w:sz w:val="20"/>
          <w:szCs w:val="20"/>
        </w:rPr>
        <w:t xml:space="preserve"> Воронин А.А. О механизме финансирования платного сектора образовательных услуг // Финансы. - 2001. - №12. С. 22.</w:t>
      </w:r>
    </w:p>
  </w:footnote>
  <w:footnote w:id="28">
    <w:p w:rsidR="00175B5E" w:rsidRDefault="00A66D12">
      <w:pPr>
        <w:pStyle w:val="a3"/>
      </w:pPr>
      <w:r>
        <w:rPr>
          <w:rStyle w:val="a5"/>
        </w:rPr>
        <w:footnoteRef/>
      </w:r>
      <w:r>
        <w:t xml:space="preserve"> См. </w:t>
      </w:r>
      <w:r w:rsidRPr="00162AE7">
        <w:t>Годин А.М., Подпорина И.В. Бюджет и бюджетная система Российской Федерации. - М.: Дашков и Ко, 200</w:t>
      </w:r>
      <w:r>
        <w:t>8</w:t>
      </w:r>
      <w:r w:rsidRPr="00162AE7">
        <w:t xml:space="preserve">. </w:t>
      </w:r>
      <w:r>
        <w:t>С. 125.</w:t>
      </w:r>
    </w:p>
  </w:footnote>
  <w:footnote w:id="29">
    <w:p w:rsidR="00175B5E" w:rsidRDefault="00A66D12" w:rsidP="0083246B">
      <w:pPr>
        <w:spacing w:line="360" w:lineRule="auto"/>
        <w:jc w:val="both"/>
      </w:pPr>
      <w:r w:rsidRPr="0083246B">
        <w:rPr>
          <w:rStyle w:val="a5"/>
          <w:sz w:val="20"/>
          <w:szCs w:val="20"/>
        </w:rPr>
        <w:footnoteRef/>
      </w:r>
      <w:r w:rsidRPr="0083246B">
        <w:rPr>
          <w:sz w:val="20"/>
          <w:szCs w:val="20"/>
        </w:rPr>
        <w:t xml:space="preserve"> Попова Р.Г., Самонова И.Н., Доброседова И.И., Финансы предприятий, - СПб: Питер, 2002. С.194.</w:t>
      </w:r>
    </w:p>
  </w:footnote>
  <w:footnote w:id="30">
    <w:p w:rsidR="00175B5E" w:rsidRDefault="00A66D12" w:rsidP="00A7561D">
      <w:pPr>
        <w:pStyle w:val="a3"/>
      </w:pPr>
      <w:r>
        <w:rPr>
          <w:rStyle w:val="a5"/>
        </w:rPr>
        <w:footnoteRef/>
      </w:r>
      <w:r>
        <w:t xml:space="preserve"> </w:t>
      </w:r>
      <w:r w:rsidRPr="00A7561D">
        <w:t>Собрание законодательства РФ.2005. № 52 (часть I). Ст. 5589.</w:t>
      </w:r>
    </w:p>
  </w:footnote>
  <w:footnote w:id="31">
    <w:p w:rsidR="00175B5E" w:rsidRDefault="00A66D12" w:rsidP="00A7561D">
      <w:pPr>
        <w:jc w:val="both"/>
      </w:pPr>
      <w:r w:rsidRPr="00A7561D">
        <w:rPr>
          <w:rStyle w:val="a5"/>
          <w:sz w:val="20"/>
          <w:szCs w:val="20"/>
        </w:rPr>
        <w:footnoteRef/>
      </w:r>
      <w:r w:rsidRPr="00A7561D">
        <w:rPr>
          <w:sz w:val="20"/>
          <w:szCs w:val="20"/>
        </w:rPr>
        <w:t xml:space="preserve"> См. Вифлиемский А.В. Организация деятельности образовательных учреждений в условиях казначейского исполнения бюджетов // Менеджмент в образовании. 2003. №3. С.</w:t>
      </w:r>
      <w:r>
        <w:rPr>
          <w:sz w:val="20"/>
          <w:szCs w:val="20"/>
        </w:rPr>
        <w:t>30</w:t>
      </w:r>
      <w:r w:rsidRPr="00A7561D">
        <w:rPr>
          <w:sz w:val="20"/>
          <w:szCs w:val="20"/>
        </w:rPr>
        <w:t>.</w:t>
      </w:r>
    </w:p>
  </w:footnote>
  <w:footnote w:id="32">
    <w:p w:rsidR="00175B5E" w:rsidRDefault="00A66D12" w:rsidP="007576A6">
      <w:pPr>
        <w:jc w:val="both"/>
      </w:pPr>
      <w:r w:rsidRPr="007576A6">
        <w:rPr>
          <w:rStyle w:val="a5"/>
          <w:sz w:val="20"/>
          <w:szCs w:val="20"/>
        </w:rPr>
        <w:footnoteRef/>
      </w:r>
      <w:r w:rsidRPr="007576A6">
        <w:rPr>
          <w:sz w:val="20"/>
          <w:szCs w:val="20"/>
        </w:rPr>
        <w:t xml:space="preserve"> См. Данилов Е.Н., Абарникова В.Е., Шипков Л.К., Анализ хозяйственной деятельности в бюджетных и научных учреждениях - М.: ФиС, 2003. </w:t>
      </w:r>
      <w:r>
        <w:rPr>
          <w:sz w:val="20"/>
          <w:szCs w:val="20"/>
        </w:rPr>
        <w:t>С. 332.</w:t>
      </w:r>
    </w:p>
  </w:footnote>
  <w:footnote w:id="33">
    <w:p w:rsidR="00175B5E" w:rsidRDefault="00A66D12" w:rsidP="00825A47">
      <w:pPr>
        <w:jc w:val="both"/>
      </w:pPr>
      <w:r w:rsidRPr="00825A47">
        <w:rPr>
          <w:rStyle w:val="a5"/>
          <w:sz w:val="20"/>
          <w:szCs w:val="20"/>
        </w:rPr>
        <w:footnoteRef/>
      </w:r>
      <w:r w:rsidRPr="00825A47">
        <w:rPr>
          <w:sz w:val="20"/>
          <w:szCs w:val="20"/>
        </w:rPr>
        <w:t xml:space="preserve"> Фомина С.</w:t>
      </w:r>
      <w:r>
        <w:rPr>
          <w:sz w:val="20"/>
          <w:szCs w:val="20"/>
        </w:rPr>
        <w:t>Н.</w:t>
      </w:r>
      <w:r w:rsidRPr="00825A47">
        <w:rPr>
          <w:sz w:val="20"/>
          <w:szCs w:val="20"/>
        </w:rPr>
        <w:t xml:space="preserve"> Годовой отчет бюджетного учреждения за 2003 год // Финансовая газета, 2004., январь, № 4. С.10.</w:t>
      </w:r>
    </w:p>
  </w:footnote>
  <w:footnote w:id="34">
    <w:p w:rsidR="00175B5E" w:rsidRDefault="00A66D12" w:rsidP="00BE7BEF">
      <w:pPr>
        <w:jc w:val="both"/>
      </w:pPr>
      <w:r w:rsidRPr="00825A47">
        <w:rPr>
          <w:rStyle w:val="a5"/>
          <w:sz w:val="20"/>
          <w:szCs w:val="20"/>
        </w:rPr>
        <w:footnoteRef/>
      </w:r>
      <w:r w:rsidRPr="00825A47">
        <w:rPr>
          <w:sz w:val="20"/>
          <w:szCs w:val="20"/>
        </w:rPr>
        <w:t xml:space="preserve"> </w:t>
      </w:r>
      <w:r w:rsidRPr="00D254A5">
        <w:rPr>
          <w:sz w:val="20"/>
          <w:szCs w:val="20"/>
        </w:rPr>
        <w:t xml:space="preserve">Мусарский М.М., Экономика и финансы образования - М.: Финансы и статистика, </w:t>
      </w:r>
      <w:smartTag w:uri="urn:schemas-microsoft-com:office:smarttags" w:element="metricconverter">
        <w:smartTagPr>
          <w:attr w:name="ProductID" w:val="2009 г"/>
        </w:smartTagPr>
        <w:r w:rsidRPr="00D254A5">
          <w:rPr>
            <w:sz w:val="20"/>
            <w:szCs w:val="20"/>
          </w:rPr>
          <w:t>200</w:t>
        </w:r>
        <w:r>
          <w:rPr>
            <w:sz w:val="20"/>
            <w:szCs w:val="20"/>
          </w:rPr>
          <w:t>9</w:t>
        </w:r>
        <w:r w:rsidRPr="00D254A5">
          <w:rPr>
            <w:sz w:val="20"/>
            <w:szCs w:val="20"/>
          </w:rPr>
          <w:t xml:space="preserve"> г</w:t>
        </w:r>
      </w:smartTag>
      <w:r w:rsidRPr="00D254A5">
        <w:rPr>
          <w:sz w:val="20"/>
          <w:szCs w:val="20"/>
        </w:rPr>
        <w:t>. № 2. С. 2</w:t>
      </w:r>
      <w:r>
        <w:rPr>
          <w:sz w:val="20"/>
          <w:szCs w:val="20"/>
        </w:rPr>
        <w:t>5</w:t>
      </w:r>
      <w:r w:rsidRPr="00D254A5">
        <w:rPr>
          <w:sz w:val="20"/>
          <w:szCs w:val="20"/>
        </w:rPr>
        <w:t>.</w:t>
      </w:r>
    </w:p>
  </w:footnote>
  <w:footnote w:id="35">
    <w:p w:rsidR="00175B5E" w:rsidRDefault="00A66D12" w:rsidP="00D43D43">
      <w:pPr>
        <w:spacing w:line="360" w:lineRule="auto"/>
        <w:jc w:val="both"/>
      </w:pPr>
      <w:r w:rsidRPr="00D43D43">
        <w:rPr>
          <w:rStyle w:val="a5"/>
          <w:sz w:val="20"/>
          <w:szCs w:val="20"/>
        </w:rPr>
        <w:footnoteRef/>
      </w:r>
      <w:r w:rsidRPr="00CF4987">
        <w:rPr>
          <w:sz w:val="20"/>
          <w:szCs w:val="20"/>
        </w:rPr>
        <w:t xml:space="preserve">Мусарский М.М., Экономика и финансы образования - М.: Финансы и статистика, </w:t>
      </w:r>
      <w:smartTag w:uri="urn:schemas-microsoft-com:office:smarttags" w:element="metricconverter">
        <w:smartTagPr>
          <w:attr w:name="ProductID" w:val="2009 г"/>
        </w:smartTagPr>
        <w:r w:rsidRPr="00CF4987">
          <w:rPr>
            <w:sz w:val="20"/>
            <w:szCs w:val="20"/>
          </w:rPr>
          <w:t>2009 г</w:t>
        </w:r>
      </w:smartTag>
      <w:r w:rsidRPr="00CF4987">
        <w:rPr>
          <w:sz w:val="20"/>
          <w:szCs w:val="20"/>
        </w:rPr>
        <w:t>. № 2. С. 23</w:t>
      </w:r>
      <w:r w:rsidRPr="00D43D43">
        <w:rPr>
          <w:sz w:val="20"/>
          <w:szCs w:val="20"/>
        </w:rPr>
        <w:t xml:space="preserve">. </w:t>
      </w:r>
    </w:p>
  </w:footnote>
  <w:footnote w:id="36">
    <w:p w:rsidR="00175B5E" w:rsidRDefault="00A66D12" w:rsidP="00D43D43">
      <w:pPr>
        <w:spacing w:line="360" w:lineRule="auto"/>
        <w:jc w:val="both"/>
      </w:pPr>
      <w:r w:rsidRPr="00D43D43">
        <w:rPr>
          <w:rStyle w:val="a5"/>
          <w:sz w:val="20"/>
          <w:szCs w:val="20"/>
        </w:rPr>
        <w:footnoteRef/>
      </w:r>
      <w:r w:rsidRPr="00D43D43">
        <w:rPr>
          <w:sz w:val="20"/>
          <w:szCs w:val="20"/>
        </w:rPr>
        <w:t xml:space="preserve"> </w:t>
      </w:r>
      <w:r w:rsidRPr="00CF4987">
        <w:rPr>
          <w:sz w:val="20"/>
          <w:szCs w:val="20"/>
        </w:rPr>
        <w:t xml:space="preserve">Мусарский М.М., Экономика и финансы образования - М.: Финансы и статистика, </w:t>
      </w:r>
      <w:smartTag w:uri="urn:schemas-microsoft-com:office:smarttags" w:element="metricconverter">
        <w:smartTagPr>
          <w:attr w:name="ProductID" w:val="2009 г"/>
        </w:smartTagPr>
        <w:r w:rsidRPr="00CF4987">
          <w:rPr>
            <w:sz w:val="20"/>
            <w:szCs w:val="20"/>
          </w:rPr>
          <w:t>2009 г</w:t>
        </w:r>
      </w:smartTag>
      <w:r w:rsidRPr="00CF4987">
        <w:rPr>
          <w:sz w:val="20"/>
          <w:szCs w:val="20"/>
        </w:rPr>
        <w:t xml:space="preserve">. № 2. С. </w:t>
      </w:r>
      <w:r>
        <w:rPr>
          <w:sz w:val="20"/>
          <w:szCs w:val="20"/>
        </w:rPr>
        <w:t>24</w:t>
      </w:r>
      <w:r w:rsidRPr="00CF4987">
        <w:rPr>
          <w:sz w:val="20"/>
          <w:szCs w:val="20"/>
        </w:rPr>
        <w:t>.</w:t>
      </w:r>
    </w:p>
  </w:footnote>
  <w:footnote w:id="37">
    <w:p w:rsidR="00175B5E" w:rsidRDefault="00A66D12" w:rsidP="00410CB4">
      <w:pPr>
        <w:spacing w:line="360" w:lineRule="auto"/>
        <w:jc w:val="both"/>
      </w:pPr>
      <w:r w:rsidRPr="00013BBA">
        <w:rPr>
          <w:rStyle w:val="a5"/>
          <w:sz w:val="20"/>
          <w:szCs w:val="20"/>
        </w:rPr>
        <w:footnoteRef/>
      </w:r>
      <w:r>
        <w:rPr>
          <w:sz w:val="20"/>
          <w:szCs w:val="20"/>
        </w:rPr>
        <w:t xml:space="preserve"> </w:t>
      </w:r>
      <w:r w:rsidRPr="00410CB4">
        <w:rPr>
          <w:sz w:val="20"/>
          <w:szCs w:val="20"/>
        </w:rPr>
        <w:t>Ковалев В.В., Финансы предприятий - М.: ТК Велби, 2003. - 352 с.</w:t>
      </w:r>
    </w:p>
  </w:footnote>
  <w:footnote w:id="38">
    <w:p w:rsidR="00175B5E" w:rsidRDefault="00A66D12" w:rsidP="007A7EB0">
      <w:pPr>
        <w:jc w:val="both"/>
      </w:pPr>
      <w:r w:rsidRPr="007A7EB0">
        <w:rPr>
          <w:rStyle w:val="a5"/>
          <w:sz w:val="20"/>
          <w:szCs w:val="20"/>
        </w:rPr>
        <w:footnoteRef/>
      </w:r>
      <w:r w:rsidRPr="007A7EB0">
        <w:rPr>
          <w:sz w:val="20"/>
          <w:szCs w:val="20"/>
        </w:rPr>
        <w:t xml:space="preserve"> Собрание законодательства РФ.1995 .№12. Ст. 1053.</w:t>
      </w:r>
    </w:p>
  </w:footnote>
  <w:footnote w:id="39">
    <w:p w:rsidR="00175B5E" w:rsidRDefault="00A66D12" w:rsidP="002971DC">
      <w:pPr>
        <w:spacing w:line="360" w:lineRule="auto"/>
        <w:jc w:val="both"/>
      </w:pPr>
      <w:r w:rsidRPr="007A7EB0">
        <w:rPr>
          <w:rStyle w:val="a5"/>
          <w:sz w:val="20"/>
          <w:szCs w:val="20"/>
        </w:rPr>
        <w:footnoteRef/>
      </w:r>
      <w:r w:rsidRPr="002971DC">
        <w:rPr>
          <w:sz w:val="28"/>
          <w:szCs w:val="28"/>
        </w:rPr>
        <w:t xml:space="preserve"> </w:t>
      </w:r>
      <w:r>
        <w:rPr>
          <w:sz w:val="20"/>
          <w:szCs w:val="20"/>
        </w:rPr>
        <w:t xml:space="preserve">Там же. </w:t>
      </w:r>
      <w:r w:rsidRPr="007A7EB0">
        <w:rPr>
          <w:sz w:val="20"/>
          <w:szCs w:val="20"/>
        </w:rPr>
        <w:t>Ст. 1053.</w:t>
      </w:r>
    </w:p>
  </w:footnote>
  <w:footnote w:id="40">
    <w:p w:rsidR="00175B5E" w:rsidRDefault="00A66D12" w:rsidP="00FC02CD">
      <w:pPr>
        <w:jc w:val="both"/>
      </w:pPr>
      <w:r w:rsidRPr="00FC02CD">
        <w:rPr>
          <w:rStyle w:val="a5"/>
          <w:sz w:val="20"/>
          <w:szCs w:val="20"/>
        </w:rPr>
        <w:footnoteRef/>
      </w:r>
      <w:r w:rsidRPr="00FC02CD">
        <w:rPr>
          <w:sz w:val="20"/>
          <w:szCs w:val="20"/>
        </w:rPr>
        <w:t xml:space="preserve"> Сборник официальных документов и материалов Госкомспорта РФ, апрель </w:t>
      </w:r>
      <w:smartTag w:uri="urn:schemas-microsoft-com:office:smarttags" w:element="metricconverter">
        <w:smartTagPr>
          <w:attr w:name="ProductID" w:val="2004 г"/>
        </w:smartTagPr>
        <w:r w:rsidRPr="00FC02CD">
          <w:rPr>
            <w:sz w:val="20"/>
            <w:szCs w:val="20"/>
          </w:rPr>
          <w:t>2004 г</w:t>
        </w:r>
      </w:smartTag>
      <w:r w:rsidRPr="00FC02CD">
        <w:rPr>
          <w:sz w:val="20"/>
          <w:szCs w:val="20"/>
        </w:rPr>
        <w:t>.</w:t>
      </w:r>
    </w:p>
  </w:footnote>
  <w:footnote w:id="41">
    <w:p w:rsidR="00175B5E" w:rsidRDefault="00A66D12" w:rsidP="00513839">
      <w:pPr>
        <w:jc w:val="both"/>
      </w:pPr>
      <w:r w:rsidRPr="00130245">
        <w:rPr>
          <w:rStyle w:val="a5"/>
          <w:sz w:val="20"/>
          <w:szCs w:val="20"/>
        </w:rPr>
        <w:footnoteRef/>
      </w:r>
      <w:r w:rsidRPr="00130245">
        <w:rPr>
          <w:sz w:val="20"/>
          <w:szCs w:val="20"/>
        </w:rPr>
        <w:t xml:space="preserve"> Собрание законодательства РФ. </w:t>
      </w:r>
      <w:smartTag w:uri="urn:schemas-microsoft-com:office:smarttags" w:element="metricconverter">
        <w:smartTagPr>
          <w:attr w:name="ProductID" w:val="2002 г"/>
        </w:smartTagPr>
        <w:r w:rsidRPr="00130245">
          <w:rPr>
            <w:sz w:val="20"/>
            <w:szCs w:val="20"/>
          </w:rPr>
          <w:t>2002 г</w:t>
        </w:r>
      </w:smartTag>
      <w:r w:rsidRPr="00130245">
        <w:rPr>
          <w:sz w:val="20"/>
          <w:szCs w:val="20"/>
        </w:rPr>
        <w:t xml:space="preserve">. № 1 (часть I). Ст. 3. </w:t>
      </w:r>
    </w:p>
  </w:footnote>
  <w:footnote w:id="42">
    <w:p w:rsidR="00175B5E" w:rsidRDefault="00A66D12" w:rsidP="00130245">
      <w:pPr>
        <w:autoSpaceDE w:val="0"/>
        <w:autoSpaceDN w:val="0"/>
        <w:adjustRightInd w:val="0"/>
        <w:spacing w:line="360" w:lineRule="auto"/>
        <w:jc w:val="both"/>
      </w:pPr>
      <w:r w:rsidRPr="00130245">
        <w:rPr>
          <w:rStyle w:val="a5"/>
        </w:rPr>
        <w:footnoteRef/>
      </w:r>
      <w:r w:rsidRPr="00130245">
        <w:rPr>
          <w:sz w:val="20"/>
          <w:szCs w:val="20"/>
        </w:rPr>
        <w:t xml:space="preserve"> Собрание законодательства РФ. 2003. № 14. Ст. 1289.</w:t>
      </w:r>
    </w:p>
  </w:footnote>
  <w:footnote w:id="43">
    <w:p w:rsidR="00175B5E" w:rsidRDefault="00A66D12" w:rsidP="00CC4277">
      <w:pPr>
        <w:spacing w:line="360" w:lineRule="auto"/>
      </w:pPr>
      <w:r w:rsidRPr="00CC4277">
        <w:rPr>
          <w:rStyle w:val="a5"/>
          <w:sz w:val="20"/>
          <w:szCs w:val="20"/>
        </w:rPr>
        <w:footnoteRef/>
      </w:r>
      <w:r w:rsidRPr="00CC4277">
        <w:rPr>
          <w:sz w:val="20"/>
          <w:szCs w:val="20"/>
        </w:rPr>
        <w:t xml:space="preserve"> Собрание законодательства РФ.1998. № 31. Ст. 3823.</w:t>
      </w:r>
    </w:p>
  </w:footnote>
  <w:footnote w:id="44">
    <w:p w:rsidR="00175B5E" w:rsidRDefault="00A66D12" w:rsidP="002F6C20">
      <w:pPr>
        <w:jc w:val="both"/>
      </w:pPr>
      <w:r w:rsidRPr="002F6C20">
        <w:rPr>
          <w:rStyle w:val="a5"/>
          <w:sz w:val="20"/>
          <w:szCs w:val="20"/>
        </w:rPr>
        <w:footnoteRef/>
      </w:r>
      <w:r w:rsidRPr="002F6C20">
        <w:rPr>
          <w:sz w:val="20"/>
          <w:szCs w:val="20"/>
        </w:rPr>
        <w:t xml:space="preserve"> Грищенко О.В. Анализ и диагностика финансово-хозяйственной деятельности предприятия: Учебное пособие. Таганрог: Изд-во ТРТУ, 2000</w:t>
      </w:r>
      <w:r>
        <w:rPr>
          <w:sz w:val="20"/>
          <w:szCs w:val="20"/>
        </w:rPr>
        <w:t>. С. 76</w:t>
      </w:r>
      <w:r w:rsidRPr="002F6C20">
        <w:rPr>
          <w:sz w:val="20"/>
          <w:szCs w:val="20"/>
        </w:rPr>
        <w:t xml:space="preserve">. </w:t>
      </w:r>
    </w:p>
  </w:footnote>
  <w:footnote w:id="45">
    <w:p w:rsidR="00175B5E" w:rsidRDefault="00A66D12">
      <w:pPr>
        <w:pStyle w:val="a3"/>
      </w:pPr>
      <w:r w:rsidRPr="002F6C20">
        <w:rPr>
          <w:rStyle w:val="a5"/>
        </w:rPr>
        <w:footnoteRef/>
      </w:r>
      <w:r w:rsidRPr="002F6C20">
        <w:t xml:space="preserve"> Письмо Минфина РФ от 12 ноября </w:t>
      </w:r>
      <w:smartTag w:uri="urn:schemas-microsoft-com:office:smarttags" w:element="metricconverter">
        <w:smartTagPr>
          <w:attr w:name="ProductID" w:val="2001 г"/>
        </w:smartTagPr>
        <w:r w:rsidRPr="002F6C20">
          <w:t>2001 г</w:t>
        </w:r>
      </w:smartTag>
      <w:r w:rsidRPr="002F6C20">
        <w:t xml:space="preserve">. № 3-01-01/12-333 «О порядке реализации приказа Минфина России от 21.06.01 № 46н бюджетными организациями» // «Финансовая Россия» от 21 ноября </w:t>
      </w:r>
      <w:smartTag w:uri="urn:schemas-microsoft-com:office:smarttags" w:element="metricconverter">
        <w:smartTagPr>
          <w:attr w:name="ProductID" w:val="2001 г"/>
        </w:smartTagPr>
        <w:r w:rsidRPr="002F6C20">
          <w:t>2001 г</w:t>
        </w:r>
      </w:smartTag>
      <w:r w:rsidRPr="002F6C20">
        <w:t>.</w:t>
      </w:r>
    </w:p>
  </w:footnote>
  <w:footnote w:id="46">
    <w:p w:rsidR="00175B5E" w:rsidRDefault="00A66D12" w:rsidP="002F6C20">
      <w:pPr>
        <w:jc w:val="both"/>
      </w:pPr>
      <w:r w:rsidRPr="002F6C20">
        <w:rPr>
          <w:rStyle w:val="a5"/>
          <w:sz w:val="20"/>
          <w:szCs w:val="20"/>
        </w:rPr>
        <w:footnoteRef/>
      </w:r>
      <w:r w:rsidRPr="002F6C20">
        <w:rPr>
          <w:sz w:val="20"/>
          <w:szCs w:val="20"/>
        </w:rPr>
        <w:t xml:space="preserve"> Заболотный Е.Б., Майсаков Д.Л. Анализ результатов финансовой деятельности вуза как основа принятия управленческого решения // Университетское управление. - 2001. - № 3 (18). С.44.</w:t>
      </w:r>
    </w:p>
  </w:footnote>
  <w:footnote w:id="47">
    <w:p w:rsidR="00175B5E" w:rsidRDefault="00A66D12" w:rsidP="009931A0">
      <w:pPr>
        <w:jc w:val="both"/>
      </w:pPr>
      <w:r w:rsidRPr="00B42301">
        <w:rPr>
          <w:rStyle w:val="a5"/>
          <w:sz w:val="20"/>
          <w:szCs w:val="20"/>
        </w:rPr>
        <w:footnoteRef/>
      </w:r>
      <w:r w:rsidRPr="00B42301">
        <w:rPr>
          <w:sz w:val="20"/>
          <w:szCs w:val="20"/>
        </w:rPr>
        <w:t xml:space="preserve"> Шеремет А.Д., Сайфулин Р.С., Негалиев Е.В.. - Методика финансового анализа предприятий - М.:ИНФРА-М, 2001. С. 154.</w:t>
      </w:r>
    </w:p>
  </w:footnote>
  <w:footnote w:id="48">
    <w:p w:rsidR="00175B5E" w:rsidRDefault="00A66D12" w:rsidP="0013651B">
      <w:pPr>
        <w:jc w:val="both"/>
      </w:pPr>
      <w:r w:rsidRPr="0013651B">
        <w:rPr>
          <w:rStyle w:val="a5"/>
          <w:sz w:val="20"/>
          <w:szCs w:val="20"/>
        </w:rPr>
        <w:footnoteRef/>
      </w:r>
      <w:r w:rsidRPr="0013651B">
        <w:rPr>
          <w:sz w:val="20"/>
          <w:szCs w:val="20"/>
        </w:rPr>
        <w:t xml:space="preserve"> Приказ Минфина РФ от 24 августа </w:t>
      </w:r>
      <w:smartTag w:uri="urn:schemas-microsoft-com:office:smarttags" w:element="metricconverter">
        <w:smartTagPr>
          <w:attr w:name="ProductID" w:val="2007 г"/>
        </w:smartTagPr>
        <w:r w:rsidRPr="0013651B">
          <w:rPr>
            <w:sz w:val="20"/>
            <w:szCs w:val="20"/>
          </w:rPr>
          <w:t>2007 г</w:t>
        </w:r>
      </w:smartTag>
      <w:r w:rsidRPr="0013651B">
        <w:rPr>
          <w:sz w:val="20"/>
          <w:szCs w:val="20"/>
        </w:rPr>
        <w:t xml:space="preserve">. №72н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 «Финансовая газета» - Региональный выпуск, 11 октября </w:t>
      </w:r>
      <w:smartTag w:uri="urn:schemas-microsoft-com:office:smarttags" w:element="metricconverter">
        <w:smartTagPr>
          <w:attr w:name="ProductID" w:val="2007 г"/>
        </w:smartTagPr>
        <w:r w:rsidRPr="0013651B">
          <w:rPr>
            <w:sz w:val="20"/>
            <w:szCs w:val="20"/>
          </w:rPr>
          <w:t>2007 г</w:t>
        </w:r>
      </w:smartTag>
      <w:r w:rsidRPr="0013651B">
        <w:rPr>
          <w:sz w:val="20"/>
          <w:szCs w:val="20"/>
        </w:rPr>
        <w:t xml:space="preserve">. №41. </w:t>
      </w:r>
    </w:p>
  </w:footnote>
  <w:footnote w:id="49">
    <w:p w:rsidR="00175B5E" w:rsidRDefault="00A66D12" w:rsidP="004477E3">
      <w:pPr>
        <w:jc w:val="both"/>
      </w:pPr>
      <w:r w:rsidRPr="00013BBA">
        <w:rPr>
          <w:rStyle w:val="a5"/>
          <w:sz w:val="20"/>
          <w:szCs w:val="20"/>
        </w:rPr>
        <w:footnoteRef/>
      </w:r>
      <w:r w:rsidRPr="00013BBA">
        <w:rPr>
          <w:sz w:val="20"/>
          <w:szCs w:val="20"/>
        </w:rPr>
        <w:t xml:space="preserve"> Кельчевская Н.Р., Прохорова Н.Б., Павлова М.Б., Проведение финансового анализа государственного образовательного учреждения - Екатеринбург: Изд-во УГТУ-УПИ, 2001. С. </w:t>
      </w:r>
      <w:r>
        <w:rPr>
          <w:sz w:val="20"/>
          <w:szCs w:val="20"/>
        </w:rPr>
        <w:t>2</w:t>
      </w:r>
      <w:r w:rsidRPr="00013BBA">
        <w:rPr>
          <w:sz w:val="20"/>
          <w:szCs w:val="20"/>
        </w:rPr>
        <w:t>8.</w:t>
      </w:r>
    </w:p>
  </w:footnote>
  <w:footnote w:id="50">
    <w:p w:rsidR="00175B5E" w:rsidRDefault="00A66D12" w:rsidP="00A466A8">
      <w:pPr>
        <w:jc w:val="both"/>
      </w:pPr>
      <w:r w:rsidRPr="00A466A8">
        <w:rPr>
          <w:rStyle w:val="a5"/>
          <w:sz w:val="20"/>
          <w:szCs w:val="20"/>
        </w:rPr>
        <w:footnoteRef/>
      </w:r>
      <w:r w:rsidRPr="00A466A8">
        <w:rPr>
          <w:sz w:val="20"/>
          <w:szCs w:val="20"/>
        </w:rPr>
        <w:t xml:space="preserve"> Кузина Е.Л. Бухгалтерский учет в бюджетных организациях. - М.: Книга сервис, 2002. С. 22.</w:t>
      </w:r>
    </w:p>
  </w:footnote>
  <w:footnote w:id="51">
    <w:p w:rsidR="00175B5E" w:rsidRDefault="00A66D12" w:rsidP="00A466A8">
      <w:pPr>
        <w:jc w:val="both"/>
      </w:pPr>
      <w:r w:rsidRPr="00A466A8">
        <w:rPr>
          <w:rStyle w:val="a5"/>
          <w:sz w:val="20"/>
          <w:szCs w:val="20"/>
        </w:rPr>
        <w:footnoteRef/>
      </w:r>
      <w:r w:rsidRPr="00A466A8">
        <w:rPr>
          <w:sz w:val="20"/>
          <w:szCs w:val="20"/>
        </w:rPr>
        <w:t xml:space="preserve"> Ковалев В.В., Финансовый анализ. -- М, Финансы и статистика, 2006. </w:t>
      </w:r>
      <w:r>
        <w:rPr>
          <w:sz w:val="20"/>
          <w:szCs w:val="20"/>
        </w:rPr>
        <w:t>С. 243</w:t>
      </w:r>
      <w:r w:rsidRPr="00A466A8">
        <w:rPr>
          <w:sz w:val="20"/>
          <w:szCs w:val="20"/>
        </w:rPr>
        <w:t>.</w:t>
      </w:r>
    </w:p>
  </w:footnote>
  <w:footnote w:id="52">
    <w:p w:rsidR="00175B5E" w:rsidRDefault="00A66D12" w:rsidP="00A466A8">
      <w:pPr>
        <w:jc w:val="both"/>
      </w:pPr>
      <w:r w:rsidRPr="00A466A8">
        <w:rPr>
          <w:rStyle w:val="a5"/>
          <w:sz w:val="20"/>
          <w:szCs w:val="20"/>
        </w:rPr>
        <w:footnoteRef/>
      </w:r>
      <w:r w:rsidRPr="00A466A8">
        <w:rPr>
          <w:sz w:val="20"/>
          <w:szCs w:val="20"/>
        </w:rPr>
        <w:t xml:space="preserve"> См. Кузьмин Г.Н. Особенности составления отчетности некоммерческими организациями. // Экономика и жизнь, Бухгалтерское приложение, 2004. февраль, № 6. С.12.</w:t>
      </w:r>
    </w:p>
  </w:footnote>
  <w:footnote w:id="53">
    <w:p w:rsidR="00175B5E" w:rsidRDefault="00A66D12" w:rsidP="00D254A5">
      <w:pPr>
        <w:jc w:val="both"/>
      </w:pPr>
      <w:r w:rsidRPr="00D254A5">
        <w:rPr>
          <w:rStyle w:val="a5"/>
          <w:sz w:val="20"/>
          <w:szCs w:val="20"/>
        </w:rPr>
        <w:footnoteRef/>
      </w:r>
      <w:r w:rsidRPr="00D254A5">
        <w:rPr>
          <w:sz w:val="20"/>
          <w:szCs w:val="20"/>
        </w:rPr>
        <w:t xml:space="preserve"> См. Яшин С.Н., Яшина Н.И. Некоторые аспекты анализа бюджетного потенциала муниципального образования. // Экономический анализ: теория и практика, 2003., январь, № 1. С. 11.</w:t>
      </w:r>
    </w:p>
  </w:footnote>
  <w:footnote w:id="54">
    <w:p w:rsidR="00175B5E" w:rsidRDefault="00A66D12" w:rsidP="009931A0">
      <w:pPr>
        <w:jc w:val="both"/>
      </w:pPr>
      <w:r w:rsidRPr="009931A0">
        <w:rPr>
          <w:rStyle w:val="a5"/>
          <w:sz w:val="20"/>
          <w:szCs w:val="20"/>
        </w:rPr>
        <w:footnoteRef/>
      </w:r>
      <w:r w:rsidRPr="009931A0">
        <w:rPr>
          <w:sz w:val="20"/>
          <w:szCs w:val="20"/>
        </w:rPr>
        <w:t xml:space="preserve"> См. Методика анализа и мониторинга эффективности использования федеральной собственности в оперативном управлении образовательных учреждений // Университетское управление (Специальный выпуск).- 2001. - №1 (16).</w:t>
      </w:r>
    </w:p>
  </w:footnote>
  <w:footnote w:id="55">
    <w:p w:rsidR="00175B5E" w:rsidRDefault="00A66D12" w:rsidP="005D4BD6">
      <w:pPr>
        <w:jc w:val="both"/>
      </w:pPr>
      <w:r w:rsidRPr="009931A0">
        <w:rPr>
          <w:rStyle w:val="a5"/>
          <w:sz w:val="20"/>
          <w:szCs w:val="20"/>
        </w:rPr>
        <w:footnoteRef/>
      </w:r>
      <w:r w:rsidRPr="009931A0">
        <w:rPr>
          <w:sz w:val="20"/>
          <w:szCs w:val="20"/>
        </w:rPr>
        <w:t xml:space="preserve"> Панков Д.А., Головкова Е.А., Пашковская Л.В., Анализ хозяйственной деятельности бюджетной организации - М.: Новое знание, 2003. С. 221.</w:t>
      </w:r>
    </w:p>
  </w:footnote>
  <w:footnote w:id="56">
    <w:p w:rsidR="00175B5E" w:rsidRDefault="00A66D12">
      <w:pPr>
        <w:pStyle w:val="a3"/>
      </w:pPr>
      <w:r>
        <w:rPr>
          <w:rStyle w:val="a5"/>
        </w:rPr>
        <w:footnoteRef/>
      </w:r>
      <w:r>
        <w:t xml:space="preserve"> </w:t>
      </w:r>
      <w:r w:rsidRPr="00BC0951">
        <w:t>Инструкция по бухгалтерскому учету в бюджетных учреждениях. С приложениями. - М.:</w:t>
      </w:r>
      <w:r>
        <w:t xml:space="preserve"> </w:t>
      </w:r>
      <w:r w:rsidRPr="00BC0951">
        <w:t xml:space="preserve">Приор, 2001. </w:t>
      </w:r>
      <w:r>
        <w:t>С. 65</w:t>
      </w:r>
      <w:r w:rsidRPr="00BC0951">
        <w:t>.</w:t>
      </w:r>
    </w:p>
  </w:footnote>
  <w:footnote w:id="57">
    <w:p w:rsidR="00175B5E" w:rsidRDefault="00A66D12" w:rsidP="00845429">
      <w:pPr>
        <w:jc w:val="both"/>
      </w:pPr>
      <w:r w:rsidRPr="0083246B">
        <w:rPr>
          <w:rStyle w:val="a5"/>
          <w:sz w:val="20"/>
          <w:szCs w:val="20"/>
        </w:rPr>
        <w:footnoteRef/>
      </w:r>
      <w:r w:rsidRPr="0083246B">
        <w:rPr>
          <w:sz w:val="20"/>
          <w:szCs w:val="20"/>
        </w:rPr>
        <w:t xml:space="preserve"> Шаров В.А. Нормативная база управления отраслями бюджетного финансирования. // Экономический анализ: теория и практика, 2003., сентябрь, № 9. С. 4.</w:t>
      </w:r>
    </w:p>
  </w:footnote>
  <w:footnote w:id="58">
    <w:p w:rsidR="00175B5E" w:rsidRDefault="00A66D12" w:rsidP="00A466A8">
      <w:pPr>
        <w:jc w:val="both"/>
      </w:pPr>
      <w:r w:rsidRPr="0083246B">
        <w:rPr>
          <w:rStyle w:val="a5"/>
          <w:sz w:val="20"/>
          <w:szCs w:val="20"/>
        </w:rPr>
        <w:footnoteRef/>
      </w:r>
      <w:r w:rsidRPr="0083246B">
        <w:rPr>
          <w:sz w:val="20"/>
          <w:szCs w:val="20"/>
        </w:rPr>
        <w:t xml:space="preserve"> Нестерова И.И. Бизнес-план учебного заведения - основа принятия стратегических и тактических решений // Маркетинг. 2001. №1. С.103.</w:t>
      </w:r>
    </w:p>
  </w:footnote>
  <w:footnote w:id="59">
    <w:p w:rsidR="00175B5E" w:rsidRDefault="00A66D12" w:rsidP="0083246B">
      <w:pPr>
        <w:jc w:val="both"/>
      </w:pPr>
      <w:r w:rsidRPr="0083246B">
        <w:rPr>
          <w:rStyle w:val="a5"/>
          <w:sz w:val="20"/>
          <w:szCs w:val="20"/>
        </w:rPr>
        <w:footnoteRef/>
      </w:r>
      <w:r w:rsidRPr="0083246B">
        <w:rPr>
          <w:sz w:val="20"/>
          <w:szCs w:val="20"/>
        </w:rPr>
        <w:t xml:space="preserve"> Федченко Е.А. Вопросы совершенствования методического обеспечения по ведению бухгалтерского учета платных дополнительных образовательных услуг// Советник бухгалтера в сфере образования и науки. - 2001. - № 4. С.92.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12" w:rsidRDefault="00A66D12" w:rsidP="006658B0">
    <w:pPr>
      <w:pStyle w:val="a8"/>
      <w:framePr w:wrap="around" w:vAnchor="text" w:hAnchor="margin" w:xAlign="right" w:y="1"/>
      <w:rPr>
        <w:rStyle w:val="aa"/>
      </w:rPr>
    </w:pPr>
  </w:p>
  <w:p w:rsidR="00A66D12" w:rsidRDefault="00A66D12" w:rsidP="0011455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D12" w:rsidRDefault="0095638A" w:rsidP="006658B0">
    <w:pPr>
      <w:pStyle w:val="a8"/>
      <w:framePr w:wrap="around" w:vAnchor="text" w:hAnchor="margin" w:xAlign="right" w:y="1"/>
      <w:rPr>
        <w:rStyle w:val="aa"/>
      </w:rPr>
    </w:pPr>
    <w:r>
      <w:rPr>
        <w:rStyle w:val="aa"/>
        <w:noProof/>
      </w:rPr>
      <w:t>1</w:t>
    </w:r>
  </w:p>
  <w:p w:rsidR="00A66D12" w:rsidRDefault="00A66D12" w:rsidP="0011455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0799D"/>
    <w:multiLevelType w:val="hybridMultilevel"/>
    <w:tmpl w:val="FFDC32EE"/>
    <w:lvl w:ilvl="0" w:tplc="F2D67BC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5BE81AE3"/>
    <w:multiLevelType w:val="hybridMultilevel"/>
    <w:tmpl w:val="4D3A0926"/>
    <w:lvl w:ilvl="0" w:tplc="47D40B8C">
      <w:start w:val="1"/>
      <w:numFmt w:val="decimal"/>
      <w:lvlText w:val="%1."/>
      <w:lvlJc w:val="left"/>
      <w:pPr>
        <w:tabs>
          <w:tab w:val="num" w:pos="675"/>
        </w:tabs>
        <w:ind w:left="675" w:hanging="49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D81552C"/>
    <w:multiLevelType w:val="hybridMultilevel"/>
    <w:tmpl w:val="5CF21B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5864F3"/>
    <w:multiLevelType w:val="hybridMultilevel"/>
    <w:tmpl w:val="F2763658"/>
    <w:lvl w:ilvl="0" w:tplc="04190011">
      <w:start w:val="1"/>
      <w:numFmt w:val="decimal"/>
      <w:lvlText w:val="%1)"/>
      <w:lvlJc w:val="left"/>
      <w:pPr>
        <w:tabs>
          <w:tab w:val="num" w:pos="930"/>
        </w:tabs>
        <w:ind w:left="930" w:hanging="360"/>
      </w:pPr>
      <w:rPr>
        <w:rFonts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
    <w:nsid w:val="6F4E5222"/>
    <w:multiLevelType w:val="multilevel"/>
    <w:tmpl w:val="257EA23E"/>
    <w:lvl w:ilvl="0">
      <w:start w:val="1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96"/>
    <w:rsid w:val="000023AB"/>
    <w:rsid w:val="00004EDF"/>
    <w:rsid w:val="00013BBA"/>
    <w:rsid w:val="00014620"/>
    <w:rsid w:val="0001572E"/>
    <w:rsid w:val="000165A7"/>
    <w:rsid w:val="00017262"/>
    <w:rsid w:val="00017BB9"/>
    <w:rsid w:val="00026401"/>
    <w:rsid w:val="00027DD6"/>
    <w:rsid w:val="00033CAA"/>
    <w:rsid w:val="0003754A"/>
    <w:rsid w:val="0005159D"/>
    <w:rsid w:val="0005309F"/>
    <w:rsid w:val="00053CA0"/>
    <w:rsid w:val="00072FAE"/>
    <w:rsid w:val="000755DE"/>
    <w:rsid w:val="000758D1"/>
    <w:rsid w:val="00091DD0"/>
    <w:rsid w:val="000A0AF2"/>
    <w:rsid w:val="000A1FE7"/>
    <w:rsid w:val="000A3999"/>
    <w:rsid w:val="000A5B78"/>
    <w:rsid w:val="000A7664"/>
    <w:rsid w:val="000A7FE5"/>
    <w:rsid w:val="000B578D"/>
    <w:rsid w:val="000B5948"/>
    <w:rsid w:val="000C3488"/>
    <w:rsid w:val="000C445A"/>
    <w:rsid w:val="000C7AFE"/>
    <w:rsid w:val="000D07DE"/>
    <w:rsid w:val="000D69CD"/>
    <w:rsid w:val="000E1B2C"/>
    <w:rsid w:val="000E3A6C"/>
    <w:rsid w:val="000E6432"/>
    <w:rsid w:val="000E6AA8"/>
    <w:rsid w:val="000F618A"/>
    <w:rsid w:val="00100CA3"/>
    <w:rsid w:val="001101B5"/>
    <w:rsid w:val="00111549"/>
    <w:rsid w:val="00114556"/>
    <w:rsid w:val="0011462F"/>
    <w:rsid w:val="0011669D"/>
    <w:rsid w:val="001227B6"/>
    <w:rsid w:val="00123C49"/>
    <w:rsid w:val="00130245"/>
    <w:rsid w:val="00131571"/>
    <w:rsid w:val="0013329C"/>
    <w:rsid w:val="0013651B"/>
    <w:rsid w:val="00143448"/>
    <w:rsid w:val="00151371"/>
    <w:rsid w:val="00153E62"/>
    <w:rsid w:val="0015745D"/>
    <w:rsid w:val="001575ED"/>
    <w:rsid w:val="00162AE7"/>
    <w:rsid w:val="00166A7A"/>
    <w:rsid w:val="001674D6"/>
    <w:rsid w:val="00171D56"/>
    <w:rsid w:val="0017545E"/>
    <w:rsid w:val="00175B5E"/>
    <w:rsid w:val="0019188F"/>
    <w:rsid w:val="00191C85"/>
    <w:rsid w:val="00193A82"/>
    <w:rsid w:val="001969AB"/>
    <w:rsid w:val="00197FC3"/>
    <w:rsid w:val="001B35EC"/>
    <w:rsid w:val="001B7DC0"/>
    <w:rsid w:val="001C3608"/>
    <w:rsid w:val="001C4B53"/>
    <w:rsid w:val="001C5BDB"/>
    <w:rsid w:val="001D7C28"/>
    <w:rsid w:val="001E3C17"/>
    <w:rsid w:val="001E5546"/>
    <w:rsid w:val="001E6189"/>
    <w:rsid w:val="001F0A43"/>
    <w:rsid w:val="001F3946"/>
    <w:rsid w:val="002044AB"/>
    <w:rsid w:val="00205909"/>
    <w:rsid w:val="00217388"/>
    <w:rsid w:val="00220552"/>
    <w:rsid w:val="00222EE0"/>
    <w:rsid w:val="002276E2"/>
    <w:rsid w:val="002305EF"/>
    <w:rsid w:val="00234A04"/>
    <w:rsid w:val="00246094"/>
    <w:rsid w:val="00250F26"/>
    <w:rsid w:val="00260A0C"/>
    <w:rsid w:val="00260F6D"/>
    <w:rsid w:val="002635B5"/>
    <w:rsid w:val="00264C3C"/>
    <w:rsid w:val="00273ACE"/>
    <w:rsid w:val="00277EA3"/>
    <w:rsid w:val="00284480"/>
    <w:rsid w:val="002856FA"/>
    <w:rsid w:val="00293153"/>
    <w:rsid w:val="002971DC"/>
    <w:rsid w:val="002A0DD8"/>
    <w:rsid w:val="002A0E95"/>
    <w:rsid w:val="002A2EC2"/>
    <w:rsid w:val="002B0BA2"/>
    <w:rsid w:val="002B394D"/>
    <w:rsid w:val="002B3D57"/>
    <w:rsid w:val="002B5C31"/>
    <w:rsid w:val="002C1DE7"/>
    <w:rsid w:val="002C288B"/>
    <w:rsid w:val="002C4A1D"/>
    <w:rsid w:val="002D0A97"/>
    <w:rsid w:val="002D2FA2"/>
    <w:rsid w:val="002D405D"/>
    <w:rsid w:val="002E087C"/>
    <w:rsid w:val="002F1B9C"/>
    <w:rsid w:val="002F30C7"/>
    <w:rsid w:val="002F418E"/>
    <w:rsid w:val="002F65AB"/>
    <w:rsid w:val="002F6C20"/>
    <w:rsid w:val="003000E5"/>
    <w:rsid w:val="00300451"/>
    <w:rsid w:val="0030051C"/>
    <w:rsid w:val="003024CD"/>
    <w:rsid w:val="00321610"/>
    <w:rsid w:val="003235A2"/>
    <w:rsid w:val="00326140"/>
    <w:rsid w:val="00334EDD"/>
    <w:rsid w:val="003543DD"/>
    <w:rsid w:val="00366CC6"/>
    <w:rsid w:val="00366D0B"/>
    <w:rsid w:val="00367304"/>
    <w:rsid w:val="00374FC0"/>
    <w:rsid w:val="003773E4"/>
    <w:rsid w:val="0038054F"/>
    <w:rsid w:val="003820B7"/>
    <w:rsid w:val="003839B0"/>
    <w:rsid w:val="00383A36"/>
    <w:rsid w:val="003841BA"/>
    <w:rsid w:val="0039078E"/>
    <w:rsid w:val="00390BB1"/>
    <w:rsid w:val="003931CC"/>
    <w:rsid w:val="003A0B10"/>
    <w:rsid w:val="003A74BA"/>
    <w:rsid w:val="003B39DD"/>
    <w:rsid w:val="003B7FAD"/>
    <w:rsid w:val="003C00CD"/>
    <w:rsid w:val="003D2FF7"/>
    <w:rsid w:val="003E30A3"/>
    <w:rsid w:val="003E3DEE"/>
    <w:rsid w:val="003F7734"/>
    <w:rsid w:val="00410CB4"/>
    <w:rsid w:val="00423E71"/>
    <w:rsid w:val="00424FA4"/>
    <w:rsid w:val="00426590"/>
    <w:rsid w:val="00426E67"/>
    <w:rsid w:val="00431910"/>
    <w:rsid w:val="00431DDA"/>
    <w:rsid w:val="0043434B"/>
    <w:rsid w:val="004477E3"/>
    <w:rsid w:val="00451C98"/>
    <w:rsid w:val="004546FE"/>
    <w:rsid w:val="00457EC3"/>
    <w:rsid w:val="00461E1B"/>
    <w:rsid w:val="00463F6F"/>
    <w:rsid w:val="00477948"/>
    <w:rsid w:val="0048400B"/>
    <w:rsid w:val="00487FAF"/>
    <w:rsid w:val="00493222"/>
    <w:rsid w:val="0049611A"/>
    <w:rsid w:val="004A020E"/>
    <w:rsid w:val="004A0CC8"/>
    <w:rsid w:val="004A1581"/>
    <w:rsid w:val="004A50FB"/>
    <w:rsid w:val="004B02D6"/>
    <w:rsid w:val="004B0B78"/>
    <w:rsid w:val="004B7853"/>
    <w:rsid w:val="004D5C1F"/>
    <w:rsid w:val="004D7FA4"/>
    <w:rsid w:val="004E5F01"/>
    <w:rsid w:val="004F12B2"/>
    <w:rsid w:val="004F1811"/>
    <w:rsid w:val="004F7824"/>
    <w:rsid w:val="00504DEC"/>
    <w:rsid w:val="00513839"/>
    <w:rsid w:val="00516CCB"/>
    <w:rsid w:val="00517443"/>
    <w:rsid w:val="00524AA5"/>
    <w:rsid w:val="005275F7"/>
    <w:rsid w:val="005276CA"/>
    <w:rsid w:val="00530034"/>
    <w:rsid w:val="00530750"/>
    <w:rsid w:val="00534856"/>
    <w:rsid w:val="00541247"/>
    <w:rsid w:val="00556F3D"/>
    <w:rsid w:val="00570F68"/>
    <w:rsid w:val="005711B2"/>
    <w:rsid w:val="005833AC"/>
    <w:rsid w:val="005901F9"/>
    <w:rsid w:val="00590935"/>
    <w:rsid w:val="00596A68"/>
    <w:rsid w:val="005B3407"/>
    <w:rsid w:val="005B5A58"/>
    <w:rsid w:val="005B706E"/>
    <w:rsid w:val="005C2A97"/>
    <w:rsid w:val="005C3F88"/>
    <w:rsid w:val="005C56F4"/>
    <w:rsid w:val="005D4BD6"/>
    <w:rsid w:val="005D50D0"/>
    <w:rsid w:val="005E24B7"/>
    <w:rsid w:val="005E3CD3"/>
    <w:rsid w:val="005F28E2"/>
    <w:rsid w:val="005F4A00"/>
    <w:rsid w:val="005F7940"/>
    <w:rsid w:val="006000EE"/>
    <w:rsid w:val="00603747"/>
    <w:rsid w:val="00614F55"/>
    <w:rsid w:val="00616D3A"/>
    <w:rsid w:val="00620C16"/>
    <w:rsid w:val="00626FE1"/>
    <w:rsid w:val="00642693"/>
    <w:rsid w:val="0064740E"/>
    <w:rsid w:val="00663A95"/>
    <w:rsid w:val="00665589"/>
    <w:rsid w:val="006658B0"/>
    <w:rsid w:val="00667D97"/>
    <w:rsid w:val="006757DA"/>
    <w:rsid w:val="00684E94"/>
    <w:rsid w:val="00686AD8"/>
    <w:rsid w:val="00695102"/>
    <w:rsid w:val="006976FE"/>
    <w:rsid w:val="006A6A71"/>
    <w:rsid w:val="006A72A7"/>
    <w:rsid w:val="006B0BEB"/>
    <w:rsid w:val="006B2151"/>
    <w:rsid w:val="006B7D6E"/>
    <w:rsid w:val="006C242E"/>
    <w:rsid w:val="006C4554"/>
    <w:rsid w:val="006C6A5C"/>
    <w:rsid w:val="006D05AA"/>
    <w:rsid w:val="006D4C75"/>
    <w:rsid w:val="006E19D2"/>
    <w:rsid w:val="006E22A2"/>
    <w:rsid w:val="006F6F90"/>
    <w:rsid w:val="00703540"/>
    <w:rsid w:val="00706ED0"/>
    <w:rsid w:val="00715DEB"/>
    <w:rsid w:val="00716CD7"/>
    <w:rsid w:val="007175CE"/>
    <w:rsid w:val="00743CC7"/>
    <w:rsid w:val="007440D0"/>
    <w:rsid w:val="00750955"/>
    <w:rsid w:val="0075208C"/>
    <w:rsid w:val="007576A6"/>
    <w:rsid w:val="007577C3"/>
    <w:rsid w:val="00763AEF"/>
    <w:rsid w:val="00763B81"/>
    <w:rsid w:val="00765378"/>
    <w:rsid w:val="00766255"/>
    <w:rsid w:val="00770C83"/>
    <w:rsid w:val="007736BB"/>
    <w:rsid w:val="00791B12"/>
    <w:rsid w:val="007927C7"/>
    <w:rsid w:val="007A12F0"/>
    <w:rsid w:val="007A3262"/>
    <w:rsid w:val="007A518D"/>
    <w:rsid w:val="007A6D6E"/>
    <w:rsid w:val="007A7329"/>
    <w:rsid w:val="007A7EB0"/>
    <w:rsid w:val="007B0E9D"/>
    <w:rsid w:val="007B499E"/>
    <w:rsid w:val="007B61C0"/>
    <w:rsid w:val="007C340F"/>
    <w:rsid w:val="007C3C12"/>
    <w:rsid w:val="007C62DD"/>
    <w:rsid w:val="007D172E"/>
    <w:rsid w:val="007D2A1F"/>
    <w:rsid w:val="007D6D1B"/>
    <w:rsid w:val="007E45CE"/>
    <w:rsid w:val="007E4898"/>
    <w:rsid w:val="007E6359"/>
    <w:rsid w:val="007F29DB"/>
    <w:rsid w:val="007F486D"/>
    <w:rsid w:val="007F494D"/>
    <w:rsid w:val="00800891"/>
    <w:rsid w:val="008038B3"/>
    <w:rsid w:val="0081270D"/>
    <w:rsid w:val="00814ECC"/>
    <w:rsid w:val="00816613"/>
    <w:rsid w:val="00824CC5"/>
    <w:rsid w:val="00825A47"/>
    <w:rsid w:val="00830F2D"/>
    <w:rsid w:val="0083246B"/>
    <w:rsid w:val="00841BCF"/>
    <w:rsid w:val="00845429"/>
    <w:rsid w:val="00854897"/>
    <w:rsid w:val="00854FA2"/>
    <w:rsid w:val="008640BF"/>
    <w:rsid w:val="00865536"/>
    <w:rsid w:val="00866771"/>
    <w:rsid w:val="00867A18"/>
    <w:rsid w:val="00875F6B"/>
    <w:rsid w:val="00877B55"/>
    <w:rsid w:val="00877FC9"/>
    <w:rsid w:val="00881FDD"/>
    <w:rsid w:val="00893411"/>
    <w:rsid w:val="008969F0"/>
    <w:rsid w:val="008A3450"/>
    <w:rsid w:val="008A67FB"/>
    <w:rsid w:val="008B0AD1"/>
    <w:rsid w:val="008B4EC1"/>
    <w:rsid w:val="008B6578"/>
    <w:rsid w:val="008B6B68"/>
    <w:rsid w:val="008C0E42"/>
    <w:rsid w:val="008C18BF"/>
    <w:rsid w:val="008E1CB6"/>
    <w:rsid w:val="008E22D6"/>
    <w:rsid w:val="008E2943"/>
    <w:rsid w:val="008E4737"/>
    <w:rsid w:val="008F4950"/>
    <w:rsid w:val="008F7317"/>
    <w:rsid w:val="00903F24"/>
    <w:rsid w:val="00916905"/>
    <w:rsid w:val="00930629"/>
    <w:rsid w:val="00942BAC"/>
    <w:rsid w:val="009437A0"/>
    <w:rsid w:val="0095638A"/>
    <w:rsid w:val="009568A9"/>
    <w:rsid w:val="00956AC3"/>
    <w:rsid w:val="00960342"/>
    <w:rsid w:val="00965C9F"/>
    <w:rsid w:val="0098330A"/>
    <w:rsid w:val="00983FD0"/>
    <w:rsid w:val="009931A0"/>
    <w:rsid w:val="00994935"/>
    <w:rsid w:val="009A055A"/>
    <w:rsid w:val="009A487C"/>
    <w:rsid w:val="009A5398"/>
    <w:rsid w:val="009A5C9C"/>
    <w:rsid w:val="009A6743"/>
    <w:rsid w:val="009A775D"/>
    <w:rsid w:val="009A7AD6"/>
    <w:rsid w:val="009B4A58"/>
    <w:rsid w:val="009C4F2B"/>
    <w:rsid w:val="009C76AE"/>
    <w:rsid w:val="009D50A4"/>
    <w:rsid w:val="009E2857"/>
    <w:rsid w:val="009E7247"/>
    <w:rsid w:val="009F0F16"/>
    <w:rsid w:val="009F16BA"/>
    <w:rsid w:val="009F335E"/>
    <w:rsid w:val="00A036E0"/>
    <w:rsid w:val="00A04579"/>
    <w:rsid w:val="00A055AA"/>
    <w:rsid w:val="00A05681"/>
    <w:rsid w:val="00A07BDF"/>
    <w:rsid w:val="00A10331"/>
    <w:rsid w:val="00A106EE"/>
    <w:rsid w:val="00A13AD6"/>
    <w:rsid w:val="00A21FAE"/>
    <w:rsid w:val="00A25749"/>
    <w:rsid w:val="00A371DE"/>
    <w:rsid w:val="00A439C2"/>
    <w:rsid w:val="00A4597F"/>
    <w:rsid w:val="00A466A8"/>
    <w:rsid w:val="00A54E4F"/>
    <w:rsid w:val="00A57621"/>
    <w:rsid w:val="00A66D12"/>
    <w:rsid w:val="00A755B6"/>
    <w:rsid w:val="00A7561D"/>
    <w:rsid w:val="00A77BE3"/>
    <w:rsid w:val="00A82DA6"/>
    <w:rsid w:val="00A92372"/>
    <w:rsid w:val="00AA2504"/>
    <w:rsid w:val="00AB19A8"/>
    <w:rsid w:val="00AB2D9E"/>
    <w:rsid w:val="00AB2E6E"/>
    <w:rsid w:val="00AC288E"/>
    <w:rsid w:val="00AD30E0"/>
    <w:rsid w:val="00AD68AF"/>
    <w:rsid w:val="00AD6BE7"/>
    <w:rsid w:val="00AE025D"/>
    <w:rsid w:val="00AE0ED0"/>
    <w:rsid w:val="00AE3D78"/>
    <w:rsid w:val="00AE4E79"/>
    <w:rsid w:val="00B00A4C"/>
    <w:rsid w:val="00B11F25"/>
    <w:rsid w:val="00B13EF6"/>
    <w:rsid w:val="00B23622"/>
    <w:rsid w:val="00B3010A"/>
    <w:rsid w:val="00B376B0"/>
    <w:rsid w:val="00B42301"/>
    <w:rsid w:val="00B43AD9"/>
    <w:rsid w:val="00B44A38"/>
    <w:rsid w:val="00B45E4B"/>
    <w:rsid w:val="00B50250"/>
    <w:rsid w:val="00B504F0"/>
    <w:rsid w:val="00B55C16"/>
    <w:rsid w:val="00B77CD6"/>
    <w:rsid w:val="00B815A1"/>
    <w:rsid w:val="00B8305D"/>
    <w:rsid w:val="00B8352E"/>
    <w:rsid w:val="00B85DFA"/>
    <w:rsid w:val="00B87477"/>
    <w:rsid w:val="00B9304C"/>
    <w:rsid w:val="00B97020"/>
    <w:rsid w:val="00B9713B"/>
    <w:rsid w:val="00BA0A3F"/>
    <w:rsid w:val="00BA7CEE"/>
    <w:rsid w:val="00BB3C03"/>
    <w:rsid w:val="00BB4A2F"/>
    <w:rsid w:val="00BC0951"/>
    <w:rsid w:val="00BD320F"/>
    <w:rsid w:val="00BD3551"/>
    <w:rsid w:val="00BD4C9F"/>
    <w:rsid w:val="00BD6E2F"/>
    <w:rsid w:val="00BE7BEF"/>
    <w:rsid w:val="00BF0402"/>
    <w:rsid w:val="00BF53B2"/>
    <w:rsid w:val="00C12B36"/>
    <w:rsid w:val="00C13BD3"/>
    <w:rsid w:val="00C24879"/>
    <w:rsid w:val="00C26B45"/>
    <w:rsid w:val="00C30D96"/>
    <w:rsid w:val="00C4018A"/>
    <w:rsid w:val="00C40967"/>
    <w:rsid w:val="00C51E19"/>
    <w:rsid w:val="00C535B5"/>
    <w:rsid w:val="00C56E1B"/>
    <w:rsid w:val="00C67B9B"/>
    <w:rsid w:val="00C708BA"/>
    <w:rsid w:val="00C7438D"/>
    <w:rsid w:val="00C751CB"/>
    <w:rsid w:val="00C84B66"/>
    <w:rsid w:val="00C915EA"/>
    <w:rsid w:val="00C91815"/>
    <w:rsid w:val="00C92720"/>
    <w:rsid w:val="00C95548"/>
    <w:rsid w:val="00CA1A55"/>
    <w:rsid w:val="00CA7D84"/>
    <w:rsid w:val="00CB0624"/>
    <w:rsid w:val="00CB2191"/>
    <w:rsid w:val="00CB21D2"/>
    <w:rsid w:val="00CC1C66"/>
    <w:rsid w:val="00CC35C2"/>
    <w:rsid w:val="00CC4277"/>
    <w:rsid w:val="00CD3E44"/>
    <w:rsid w:val="00CD5A77"/>
    <w:rsid w:val="00CD6FE8"/>
    <w:rsid w:val="00CD7A17"/>
    <w:rsid w:val="00CE0FAE"/>
    <w:rsid w:val="00CE5874"/>
    <w:rsid w:val="00CF129B"/>
    <w:rsid w:val="00CF1AB6"/>
    <w:rsid w:val="00CF2C12"/>
    <w:rsid w:val="00CF30E1"/>
    <w:rsid w:val="00CF399C"/>
    <w:rsid w:val="00CF4987"/>
    <w:rsid w:val="00CF52D7"/>
    <w:rsid w:val="00D02D71"/>
    <w:rsid w:val="00D11563"/>
    <w:rsid w:val="00D1311D"/>
    <w:rsid w:val="00D162C9"/>
    <w:rsid w:val="00D175B9"/>
    <w:rsid w:val="00D23BC2"/>
    <w:rsid w:val="00D254A5"/>
    <w:rsid w:val="00D27E83"/>
    <w:rsid w:val="00D33E14"/>
    <w:rsid w:val="00D348A7"/>
    <w:rsid w:val="00D352FE"/>
    <w:rsid w:val="00D4093F"/>
    <w:rsid w:val="00D43D43"/>
    <w:rsid w:val="00D5079C"/>
    <w:rsid w:val="00D51F3D"/>
    <w:rsid w:val="00D6088B"/>
    <w:rsid w:val="00D678CA"/>
    <w:rsid w:val="00D715ED"/>
    <w:rsid w:val="00D82B6D"/>
    <w:rsid w:val="00D84338"/>
    <w:rsid w:val="00D90ABC"/>
    <w:rsid w:val="00D921FE"/>
    <w:rsid w:val="00D94BBD"/>
    <w:rsid w:val="00D94C88"/>
    <w:rsid w:val="00D95EAB"/>
    <w:rsid w:val="00D95F34"/>
    <w:rsid w:val="00DA644B"/>
    <w:rsid w:val="00DB1863"/>
    <w:rsid w:val="00DC2F33"/>
    <w:rsid w:val="00DC697E"/>
    <w:rsid w:val="00DD1CB4"/>
    <w:rsid w:val="00DD35E9"/>
    <w:rsid w:val="00DE35D1"/>
    <w:rsid w:val="00DF282F"/>
    <w:rsid w:val="00DF798F"/>
    <w:rsid w:val="00E05234"/>
    <w:rsid w:val="00E05CB4"/>
    <w:rsid w:val="00E13CB5"/>
    <w:rsid w:val="00E14DD3"/>
    <w:rsid w:val="00E21C5E"/>
    <w:rsid w:val="00E2760E"/>
    <w:rsid w:val="00E30B04"/>
    <w:rsid w:val="00E35A02"/>
    <w:rsid w:val="00E36C2B"/>
    <w:rsid w:val="00E404BE"/>
    <w:rsid w:val="00E405CC"/>
    <w:rsid w:val="00E4404D"/>
    <w:rsid w:val="00E640A5"/>
    <w:rsid w:val="00E65BAD"/>
    <w:rsid w:val="00E72109"/>
    <w:rsid w:val="00E73E47"/>
    <w:rsid w:val="00E778BF"/>
    <w:rsid w:val="00E8424C"/>
    <w:rsid w:val="00E85297"/>
    <w:rsid w:val="00E90EA6"/>
    <w:rsid w:val="00E9331E"/>
    <w:rsid w:val="00EA102B"/>
    <w:rsid w:val="00EA122B"/>
    <w:rsid w:val="00EA2DA3"/>
    <w:rsid w:val="00EA7128"/>
    <w:rsid w:val="00EB3218"/>
    <w:rsid w:val="00EB7FAA"/>
    <w:rsid w:val="00EC0100"/>
    <w:rsid w:val="00EC23B2"/>
    <w:rsid w:val="00EC28E8"/>
    <w:rsid w:val="00EC488A"/>
    <w:rsid w:val="00ED05B4"/>
    <w:rsid w:val="00ED2E55"/>
    <w:rsid w:val="00EE08E5"/>
    <w:rsid w:val="00EE2ABD"/>
    <w:rsid w:val="00EE4E14"/>
    <w:rsid w:val="00EE57F8"/>
    <w:rsid w:val="00EF0C3B"/>
    <w:rsid w:val="00EF47A3"/>
    <w:rsid w:val="00EF47F6"/>
    <w:rsid w:val="00EF75DC"/>
    <w:rsid w:val="00F05796"/>
    <w:rsid w:val="00F073CC"/>
    <w:rsid w:val="00F151F1"/>
    <w:rsid w:val="00F15555"/>
    <w:rsid w:val="00F17393"/>
    <w:rsid w:val="00F20E6A"/>
    <w:rsid w:val="00F22C60"/>
    <w:rsid w:val="00F27A50"/>
    <w:rsid w:val="00F3247F"/>
    <w:rsid w:val="00F330F5"/>
    <w:rsid w:val="00F334A6"/>
    <w:rsid w:val="00F360F8"/>
    <w:rsid w:val="00F44E91"/>
    <w:rsid w:val="00F51248"/>
    <w:rsid w:val="00F53941"/>
    <w:rsid w:val="00F607E6"/>
    <w:rsid w:val="00F72652"/>
    <w:rsid w:val="00F72897"/>
    <w:rsid w:val="00F75853"/>
    <w:rsid w:val="00F7744E"/>
    <w:rsid w:val="00F778FF"/>
    <w:rsid w:val="00F81DB8"/>
    <w:rsid w:val="00F94141"/>
    <w:rsid w:val="00F96C94"/>
    <w:rsid w:val="00F97D2B"/>
    <w:rsid w:val="00FA0860"/>
    <w:rsid w:val="00FA385E"/>
    <w:rsid w:val="00FA7E4C"/>
    <w:rsid w:val="00FB1B3E"/>
    <w:rsid w:val="00FC02CD"/>
    <w:rsid w:val="00FD32F7"/>
    <w:rsid w:val="00FE02D6"/>
    <w:rsid w:val="00FE2071"/>
    <w:rsid w:val="00FE2195"/>
    <w:rsid w:val="00FE6B5C"/>
    <w:rsid w:val="00FE743C"/>
    <w:rsid w:val="00FE77EE"/>
    <w:rsid w:val="00FF105A"/>
    <w:rsid w:val="00FF2F23"/>
    <w:rsid w:val="00FF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8061BABE-288A-48AF-8C84-F61943DF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10331"/>
    <w:pPr>
      <w:keepNext/>
      <w:spacing w:line="480" w:lineRule="auto"/>
      <w:ind w:firstLine="420"/>
      <w:outlineLvl w:val="0"/>
    </w:pPr>
  </w:style>
  <w:style w:type="paragraph" w:styleId="2">
    <w:name w:val="heading 2"/>
    <w:basedOn w:val="1"/>
    <w:next w:val="a"/>
    <w:link w:val="20"/>
    <w:uiPriority w:val="99"/>
    <w:qFormat/>
    <w:rsid w:val="00A25749"/>
    <w:pPr>
      <w:keepNext w:val="0"/>
      <w:autoSpaceDE w:val="0"/>
      <w:autoSpaceDN w:val="0"/>
      <w:adjustRightInd w:val="0"/>
      <w:spacing w:before="108" w:after="108" w:line="240" w:lineRule="auto"/>
      <w:ind w:firstLine="0"/>
      <w:jc w:val="center"/>
      <w:outlineLvl w:val="1"/>
    </w:pPr>
    <w:rPr>
      <w:rFonts w:ascii="Arial" w:hAnsi="Arial"/>
      <w:b/>
      <w:bCs/>
      <w:color w:val="000080"/>
      <w:sz w:val="20"/>
      <w:szCs w:val="20"/>
    </w:rPr>
  </w:style>
  <w:style w:type="paragraph" w:styleId="3">
    <w:name w:val="heading 3"/>
    <w:basedOn w:val="2"/>
    <w:next w:val="a"/>
    <w:link w:val="30"/>
    <w:uiPriority w:val="99"/>
    <w:qFormat/>
    <w:rsid w:val="00A25749"/>
    <w:pPr>
      <w:outlineLvl w:val="2"/>
    </w:pPr>
  </w:style>
  <w:style w:type="paragraph" w:styleId="4">
    <w:name w:val="heading 4"/>
    <w:basedOn w:val="3"/>
    <w:next w:val="a"/>
    <w:link w:val="40"/>
    <w:uiPriority w:val="99"/>
    <w:qFormat/>
    <w:rsid w:val="00A2574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0331"/>
    <w:rPr>
      <w:rFonts w:cs="Times New Roman"/>
      <w:sz w:val="24"/>
      <w:szCs w:val="24"/>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866771"/>
    <w:rPr>
      <w:sz w:val="20"/>
      <w:szCs w:val="20"/>
    </w:rPr>
  </w:style>
  <w:style w:type="character" w:customStyle="1" w:styleId="a4">
    <w:name w:val="Текст виноски Знак"/>
    <w:link w:val="a3"/>
    <w:uiPriority w:val="99"/>
    <w:semiHidden/>
    <w:locked/>
    <w:rsid w:val="00824CC5"/>
    <w:rPr>
      <w:rFonts w:cs="Times New Roman"/>
      <w:lang w:val="ru-RU" w:eastAsia="ru-RU" w:bidi="ar-SA"/>
    </w:rPr>
  </w:style>
  <w:style w:type="character" w:styleId="a5">
    <w:name w:val="footnote reference"/>
    <w:uiPriority w:val="99"/>
    <w:semiHidden/>
    <w:rsid w:val="00866771"/>
    <w:rPr>
      <w:rFonts w:cs="Times New Roman"/>
      <w:vertAlign w:val="superscript"/>
    </w:rPr>
  </w:style>
  <w:style w:type="paragraph" w:styleId="a6">
    <w:name w:val="Document Map"/>
    <w:basedOn w:val="a"/>
    <w:link w:val="a7"/>
    <w:uiPriority w:val="99"/>
    <w:semiHidden/>
    <w:rsid w:val="00715DEB"/>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header"/>
    <w:basedOn w:val="a"/>
    <w:link w:val="a9"/>
    <w:uiPriority w:val="99"/>
    <w:rsid w:val="00114556"/>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character" w:styleId="aa">
    <w:name w:val="page number"/>
    <w:uiPriority w:val="99"/>
    <w:rsid w:val="00114556"/>
    <w:rPr>
      <w:rFonts w:cs="Times New Roman"/>
    </w:rPr>
  </w:style>
  <w:style w:type="paragraph" w:customStyle="1" w:styleId="ab">
    <w:name w:val="Прижатый влево"/>
    <w:basedOn w:val="a"/>
    <w:next w:val="a"/>
    <w:uiPriority w:val="99"/>
    <w:rsid w:val="00EE4E14"/>
    <w:pPr>
      <w:widowControl w:val="0"/>
      <w:autoSpaceDE w:val="0"/>
      <w:autoSpaceDN w:val="0"/>
      <w:adjustRightInd w:val="0"/>
    </w:pPr>
    <w:rPr>
      <w:rFonts w:ascii="Arial" w:hAnsi="Arial" w:cs="Arial"/>
      <w:sz w:val="20"/>
      <w:szCs w:val="20"/>
    </w:rPr>
  </w:style>
  <w:style w:type="character" w:styleId="ac">
    <w:name w:val="Hyperlink"/>
    <w:uiPriority w:val="99"/>
    <w:rsid w:val="005275F7"/>
    <w:rPr>
      <w:rFonts w:ascii="Arial" w:hAnsi="Arial" w:cs="Arial"/>
      <w:color w:val="2F6790"/>
      <w:sz w:val="17"/>
      <w:szCs w:val="17"/>
      <w:u w:val="none"/>
      <w:effect w:val="none"/>
    </w:rPr>
  </w:style>
  <w:style w:type="paragraph" w:styleId="ad">
    <w:name w:val="footer"/>
    <w:basedOn w:val="a"/>
    <w:link w:val="ae"/>
    <w:uiPriority w:val="99"/>
    <w:rsid w:val="00516CCB"/>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 w:type="paragraph" w:styleId="af">
    <w:name w:val="Body Text"/>
    <w:basedOn w:val="a"/>
    <w:link w:val="af0"/>
    <w:uiPriority w:val="99"/>
    <w:rsid w:val="006000EE"/>
    <w:pPr>
      <w:spacing w:after="120"/>
    </w:pPr>
  </w:style>
  <w:style w:type="character" w:customStyle="1" w:styleId="af0">
    <w:name w:val="Основний текст Знак"/>
    <w:link w:val="af"/>
    <w:uiPriority w:val="99"/>
    <w:semiHidden/>
    <w:locked/>
    <w:rPr>
      <w:rFonts w:cs="Times New Roman"/>
      <w:sz w:val="24"/>
      <w:szCs w:val="24"/>
    </w:rPr>
  </w:style>
  <w:style w:type="paragraph" w:styleId="af1">
    <w:name w:val="endnote text"/>
    <w:basedOn w:val="a"/>
    <w:link w:val="af2"/>
    <w:uiPriority w:val="99"/>
    <w:semiHidden/>
    <w:rsid w:val="000A3999"/>
    <w:rPr>
      <w:sz w:val="20"/>
      <w:szCs w:val="20"/>
    </w:rPr>
  </w:style>
  <w:style w:type="character" w:customStyle="1" w:styleId="af2">
    <w:name w:val="Текст кінцевої виноски Знак"/>
    <w:link w:val="af1"/>
    <w:uiPriority w:val="99"/>
    <w:semiHidden/>
    <w:locked/>
    <w:rPr>
      <w:rFonts w:cs="Times New Roman"/>
      <w:sz w:val="20"/>
      <w:szCs w:val="20"/>
    </w:rPr>
  </w:style>
  <w:style w:type="character" w:styleId="af3">
    <w:name w:val="endnote reference"/>
    <w:uiPriority w:val="99"/>
    <w:semiHidden/>
    <w:rsid w:val="000A3999"/>
    <w:rPr>
      <w:rFonts w:cs="Times New Roman"/>
      <w:vertAlign w:val="superscript"/>
    </w:rPr>
  </w:style>
  <w:style w:type="paragraph" w:customStyle="1" w:styleId="Default">
    <w:name w:val="Default"/>
    <w:uiPriority w:val="99"/>
    <w:rsid w:val="000A0AF2"/>
    <w:pPr>
      <w:autoSpaceDE w:val="0"/>
      <w:autoSpaceDN w:val="0"/>
      <w:adjustRightInd w:val="0"/>
    </w:pPr>
    <w:rPr>
      <w:color w:val="000000"/>
      <w:sz w:val="24"/>
      <w:szCs w:val="24"/>
    </w:rPr>
  </w:style>
  <w:style w:type="paragraph" w:styleId="af4">
    <w:name w:val="Body Text Indent"/>
    <w:basedOn w:val="a"/>
    <w:link w:val="af5"/>
    <w:uiPriority w:val="99"/>
    <w:semiHidden/>
    <w:rsid w:val="00A10331"/>
    <w:pPr>
      <w:spacing w:after="120"/>
      <w:ind w:left="283"/>
    </w:pPr>
    <w:rPr>
      <w:color w:val="000000"/>
      <w:sz w:val="28"/>
      <w:szCs w:val="28"/>
    </w:rPr>
  </w:style>
  <w:style w:type="character" w:customStyle="1" w:styleId="af5">
    <w:name w:val="Основний текст з відступом Знак"/>
    <w:link w:val="af4"/>
    <w:uiPriority w:val="99"/>
    <w:semiHidden/>
    <w:locked/>
    <w:rsid w:val="00A10331"/>
    <w:rPr>
      <w:rFonts w:cs="Times New Roman"/>
      <w:color w:val="000000"/>
      <w:sz w:val="28"/>
      <w:szCs w:val="28"/>
      <w:lang w:val="ru-RU" w:eastAsia="ru-RU" w:bidi="ar-SA"/>
    </w:rPr>
  </w:style>
  <w:style w:type="paragraph" w:styleId="af6">
    <w:name w:val="Normal (Web)"/>
    <w:basedOn w:val="a"/>
    <w:uiPriority w:val="99"/>
    <w:rsid w:val="00A13AD6"/>
    <w:pPr>
      <w:spacing w:line="300" w:lineRule="atLeast"/>
      <w:ind w:firstLine="400"/>
      <w:jc w:val="both"/>
    </w:pPr>
    <w:rPr>
      <w:rFonts w:ascii="Tahoma" w:hAnsi="Tahoma" w:cs="Tahoma"/>
      <w:color w:val="515151"/>
      <w:sz w:val="16"/>
      <w:szCs w:val="16"/>
    </w:rPr>
  </w:style>
  <w:style w:type="paragraph" w:styleId="af7">
    <w:name w:val="Balloon Text"/>
    <w:basedOn w:val="a"/>
    <w:link w:val="af8"/>
    <w:uiPriority w:val="99"/>
    <w:semiHidden/>
    <w:rsid w:val="00F151F1"/>
    <w:rPr>
      <w:rFonts w:ascii="Tahoma" w:hAnsi="Tahoma" w:cs="Tahoma"/>
      <w:sz w:val="16"/>
      <w:szCs w:val="16"/>
    </w:rPr>
  </w:style>
  <w:style w:type="character" w:customStyle="1" w:styleId="af8">
    <w:name w:val="Текст у виносці Знак"/>
    <w:link w:val="af7"/>
    <w:uiPriority w:val="99"/>
    <w:semiHidden/>
    <w:locked/>
    <w:rsid w:val="00F151F1"/>
    <w:rPr>
      <w:rFonts w:ascii="Tahoma" w:hAnsi="Tahoma" w:cs="Tahoma"/>
      <w:sz w:val="16"/>
      <w:szCs w:val="16"/>
      <w:lang w:val="ru-RU" w:eastAsia="ru-RU" w:bidi="ar-SA"/>
    </w:rPr>
  </w:style>
  <w:style w:type="paragraph" w:styleId="HTML">
    <w:name w:val="HTML Preformatted"/>
    <w:basedOn w:val="a"/>
    <w:link w:val="HTML0"/>
    <w:uiPriority w:val="99"/>
    <w:rsid w:val="00CA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21">
    <w:name w:val="Body Text Indent 2"/>
    <w:basedOn w:val="a"/>
    <w:link w:val="22"/>
    <w:uiPriority w:val="99"/>
    <w:rsid w:val="00205909"/>
    <w:pPr>
      <w:spacing w:after="120" w:line="480" w:lineRule="auto"/>
      <w:ind w:left="283"/>
    </w:pPr>
    <w:rPr>
      <w:color w:val="000000"/>
      <w:sz w:val="28"/>
      <w:szCs w:val="28"/>
    </w:rPr>
  </w:style>
  <w:style w:type="character" w:customStyle="1" w:styleId="22">
    <w:name w:val="Основний текст з відступом 2 Знак"/>
    <w:link w:val="21"/>
    <w:uiPriority w:val="99"/>
    <w:semiHidden/>
    <w:locked/>
    <w:rsid w:val="00205909"/>
    <w:rPr>
      <w:rFonts w:cs="Times New Roman"/>
      <w:color w:val="000000"/>
      <w:sz w:val="28"/>
      <w:szCs w:val="28"/>
      <w:lang w:val="ru-RU" w:eastAsia="ru-RU" w:bidi="ar-SA"/>
    </w:rPr>
  </w:style>
  <w:style w:type="table" w:styleId="af9">
    <w:name w:val="Table Grid"/>
    <w:basedOn w:val="a1"/>
    <w:uiPriority w:val="99"/>
    <w:rsid w:val="001C4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99"/>
    <w:qFormat/>
    <w:rsid w:val="005E24B7"/>
    <w:rPr>
      <w:rFonts w:cs="Times New Roman"/>
      <w:b/>
      <w:bCs/>
    </w:rPr>
  </w:style>
  <w:style w:type="paragraph" w:styleId="afb">
    <w:name w:val="List Paragraph"/>
    <w:basedOn w:val="a"/>
    <w:uiPriority w:val="99"/>
    <w:qFormat/>
    <w:rsid w:val="005E24B7"/>
    <w:pPr>
      <w:widowControl w:val="0"/>
      <w:autoSpaceDE w:val="0"/>
      <w:autoSpaceDN w:val="0"/>
      <w:adjustRightInd w:val="0"/>
      <w:ind w:left="720"/>
      <w:contextualSpacing/>
    </w:pPr>
    <w:rPr>
      <w:rFonts w:ascii="Arial" w:hAnsi="Arial" w:cs="Arial"/>
      <w:sz w:val="20"/>
      <w:szCs w:val="20"/>
    </w:rPr>
  </w:style>
  <w:style w:type="paragraph" w:customStyle="1" w:styleId="afc">
    <w:name w:val="Комментарий"/>
    <w:basedOn w:val="a"/>
    <w:next w:val="a"/>
    <w:uiPriority w:val="99"/>
    <w:rsid w:val="00E65BAD"/>
    <w:pPr>
      <w:autoSpaceDE w:val="0"/>
      <w:autoSpaceDN w:val="0"/>
      <w:adjustRightInd w:val="0"/>
      <w:ind w:left="170"/>
      <w:jc w:val="both"/>
    </w:pPr>
    <w:rPr>
      <w:rFonts w:ascii="Arial" w:hAnsi="Arial"/>
      <w:i/>
      <w:iCs/>
      <w:color w:val="800080"/>
      <w:sz w:val="20"/>
      <w:szCs w:val="20"/>
    </w:rPr>
  </w:style>
  <w:style w:type="paragraph" w:styleId="afd">
    <w:name w:val="List"/>
    <w:basedOn w:val="a"/>
    <w:uiPriority w:val="99"/>
    <w:rsid w:val="00E65BAD"/>
    <w:pPr>
      <w:widowControl w:val="0"/>
      <w:autoSpaceDE w:val="0"/>
      <w:autoSpaceDN w:val="0"/>
      <w:adjustRightInd w:val="0"/>
      <w:ind w:left="283" w:hanging="283"/>
    </w:pPr>
    <w:rPr>
      <w:sz w:val="20"/>
      <w:szCs w:val="20"/>
    </w:rPr>
  </w:style>
  <w:style w:type="paragraph" w:customStyle="1" w:styleId="ConsPlusNormal">
    <w:name w:val="ConsPlusNormal"/>
    <w:uiPriority w:val="99"/>
    <w:rsid w:val="00E65BAD"/>
    <w:pPr>
      <w:widowControl w:val="0"/>
      <w:autoSpaceDE w:val="0"/>
      <w:autoSpaceDN w:val="0"/>
      <w:adjustRightInd w:val="0"/>
      <w:ind w:firstLine="720"/>
    </w:pPr>
    <w:rPr>
      <w:rFonts w:ascii="Arial" w:hAnsi="Arial" w:cs="Arial"/>
    </w:rPr>
  </w:style>
  <w:style w:type="character" w:customStyle="1" w:styleId="afe">
    <w:name w:val="Цветовое выделение"/>
    <w:uiPriority w:val="99"/>
    <w:rsid w:val="00A25749"/>
    <w:rPr>
      <w:b/>
      <w:color w:val="000080"/>
      <w:sz w:val="20"/>
    </w:rPr>
  </w:style>
  <w:style w:type="character" w:customStyle="1" w:styleId="aff">
    <w:name w:val="Гипертекстовая ссылка"/>
    <w:uiPriority w:val="99"/>
    <w:rsid w:val="00A25749"/>
    <w:rPr>
      <w:rFonts w:cs="Times New Roman"/>
      <w:b/>
      <w:bCs/>
      <w:color w:val="008000"/>
      <w:sz w:val="20"/>
      <w:szCs w:val="20"/>
      <w:u w:val="single"/>
    </w:rPr>
  </w:style>
  <w:style w:type="paragraph" w:customStyle="1" w:styleId="aff0">
    <w:name w:val="Основное меню"/>
    <w:basedOn w:val="a"/>
    <w:next w:val="a"/>
    <w:uiPriority w:val="99"/>
    <w:rsid w:val="00A25749"/>
    <w:pPr>
      <w:autoSpaceDE w:val="0"/>
      <w:autoSpaceDN w:val="0"/>
      <w:adjustRightInd w:val="0"/>
      <w:ind w:firstLine="720"/>
      <w:jc w:val="both"/>
    </w:pPr>
    <w:rPr>
      <w:rFonts w:ascii="Verdana" w:hAnsi="Verdana" w:cs="Verdana"/>
      <w:sz w:val="22"/>
      <w:szCs w:val="22"/>
    </w:rPr>
  </w:style>
  <w:style w:type="paragraph" w:customStyle="1" w:styleId="aff1">
    <w:name w:val="Заголовок"/>
    <w:basedOn w:val="aff0"/>
    <w:next w:val="a"/>
    <w:uiPriority w:val="99"/>
    <w:rsid w:val="00A25749"/>
    <w:rPr>
      <w:b/>
      <w:bCs/>
      <w:color w:val="C0C0C0"/>
    </w:rPr>
  </w:style>
  <w:style w:type="paragraph" w:customStyle="1" w:styleId="aff2">
    <w:name w:val="Заголовок статьи"/>
    <w:basedOn w:val="a"/>
    <w:next w:val="a"/>
    <w:uiPriority w:val="99"/>
    <w:rsid w:val="00A25749"/>
    <w:pPr>
      <w:autoSpaceDE w:val="0"/>
      <w:autoSpaceDN w:val="0"/>
      <w:adjustRightInd w:val="0"/>
      <w:ind w:left="1612" w:hanging="892"/>
      <w:jc w:val="both"/>
    </w:pPr>
    <w:rPr>
      <w:rFonts w:ascii="Arial" w:hAnsi="Arial"/>
      <w:sz w:val="20"/>
      <w:szCs w:val="20"/>
    </w:rPr>
  </w:style>
  <w:style w:type="paragraph" w:customStyle="1" w:styleId="aff3">
    <w:name w:val="Интерактивный заголовок"/>
    <w:basedOn w:val="aff1"/>
    <w:next w:val="a"/>
    <w:uiPriority w:val="99"/>
    <w:rsid w:val="00A25749"/>
    <w:rPr>
      <w:u w:val="single"/>
    </w:rPr>
  </w:style>
  <w:style w:type="paragraph" w:customStyle="1" w:styleId="aff4">
    <w:name w:val="Информация о версии"/>
    <w:basedOn w:val="afc"/>
    <w:next w:val="a"/>
    <w:uiPriority w:val="99"/>
    <w:rsid w:val="00A25749"/>
    <w:rPr>
      <w:color w:val="000080"/>
    </w:rPr>
  </w:style>
  <w:style w:type="paragraph" w:customStyle="1" w:styleId="aff5">
    <w:name w:val="Текст (лев. подпись)"/>
    <w:basedOn w:val="a"/>
    <w:next w:val="a"/>
    <w:uiPriority w:val="99"/>
    <w:rsid w:val="00A25749"/>
    <w:pPr>
      <w:autoSpaceDE w:val="0"/>
      <w:autoSpaceDN w:val="0"/>
      <w:adjustRightInd w:val="0"/>
    </w:pPr>
    <w:rPr>
      <w:rFonts w:ascii="Arial" w:hAnsi="Arial"/>
      <w:sz w:val="20"/>
      <w:szCs w:val="20"/>
    </w:rPr>
  </w:style>
  <w:style w:type="paragraph" w:customStyle="1" w:styleId="aff6">
    <w:name w:val="Колонтитул (левый)"/>
    <w:basedOn w:val="aff5"/>
    <w:next w:val="a"/>
    <w:uiPriority w:val="99"/>
    <w:rsid w:val="00A25749"/>
    <w:rPr>
      <w:sz w:val="14"/>
      <w:szCs w:val="14"/>
    </w:rPr>
  </w:style>
  <w:style w:type="paragraph" w:customStyle="1" w:styleId="aff7">
    <w:name w:val="Текст (прав. подпись)"/>
    <w:basedOn w:val="a"/>
    <w:next w:val="a"/>
    <w:uiPriority w:val="99"/>
    <w:rsid w:val="00A25749"/>
    <w:pPr>
      <w:autoSpaceDE w:val="0"/>
      <w:autoSpaceDN w:val="0"/>
      <w:adjustRightInd w:val="0"/>
      <w:jc w:val="right"/>
    </w:pPr>
    <w:rPr>
      <w:rFonts w:ascii="Arial" w:hAnsi="Arial"/>
      <w:sz w:val="20"/>
      <w:szCs w:val="20"/>
    </w:rPr>
  </w:style>
  <w:style w:type="paragraph" w:customStyle="1" w:styleId="aff8">
    <w:name w:val="Колонтитул (правый)"/>
    <w:basedOn w:val="aff7"/>
    <w:next w:val="a"/>
    <w:uiPriority w:val="99"/>
    <w:rsid w:val="00A25749"/>
    <w:rPr>
      <w:sz w:val="14"/>
      <w:szCs w:val="14"/>
    </w:rPr>
  </w:style>
  <w:style w:type="paragraph" w:customStyle="1" w:styleId="aff9">
    <w:name w:val="Комментарий пользователя"/>
    <w:basedOn w:val="afc"/>
    <w:next w:val="a"/>
    <w:uiPriority w:val="99"/>
    <w:rsid w:val="00A25749"/>
    <w:pPr>
      <w:jc w:val="left"/>
    </w:pPr>
    <w:rPr>
      <w:color w:val="000080"/>
    </w:rPr>
  </w:style>
  <w:style w:type="paragraph" w:customStyle="1" w:styleId="affa">
    <w:name w:val="Моноширинный"/>
    <w:basedOn w:val="a"/>
    <w:next w:val="a"/>
    <w:uiPriority w:val="99"/>
    <w:rsid w:val="00A25749"/>
    <w:pPr>
      <w:autoSpaceDE w:val="0"/>
      <w:autoSpaceDN w:val="0"/>
      <w:adjustRightInd w:val="0"/>
      <w:jc w:val="both"/>
    </w:pPr>
    <w:rPr>
      <w:rFonts w:ascii="Courier New" w:hAnsi="Courier New" w:cs="Courier New"/>
      <w:sz w:val="20"/>
      <w:szCs w:val="20"/>
    </w:rPr>
  </w:style>
  <w:style w:type="character" w:customStyle="1" w:styleId="affb">
    <w:name w:val="Найденные слова"/>
    <w:uiPriority w:val="99"/>
    <w:rsid w:val="00A25749"/>
    <w:rPr>
      <w:rFonts w:cs="Times New Roman"/>
      <w:b/>
      <w:bCs/>
      <w:color w:val="000080"/>
      <w:sz w:val="20"/>
      <w:szCs w:val="20"/>
    </w:rPr>
  </w:style>
  <w:style w:type="character" w:customStyle="1" w:styleId="affc">
    <w:name w:val="Не вступил в силу"/>
    <w:uiPriority w:val="99"/>
    <w:rsid w:val="00A25749"/>
    <w:rPr>
      <w:rFonts w:cs="Times New Roman"/>
      <w:b/>
      <w:bCs/>
      <w:color w:val="008080"/>
      <w:sz w:val="20"/>
      <w:szCs w:val="20"/>
    </w:rPr>
  </w:style>
  <w:style w:type="paragraph" w:customStyle="1" w:styleId="affd">
    <w:name w:val="Нормальный (таблица)"/>
    <w:basedOn w:val="a"/>
    <w:next w:val="a"/>
    <w:uiPriority w:val="99"/>
    <w:rsid w:val="00A25749"/>
    <w:pPr>
      <w:autoSpaceDE w:val="0"/>
      <w:autoSpaceDN w:val="0"/>
      <w:adjustRightInd w:val="0"/>
      <w:jc w:val="both"/>
    </w:pPr>
    <w:rPr>
      <w:rFonts w:ascii="Arial" w:hAnsi="Arial"/>
      <w:sz w:val="20"/>
      <w:szCs w:val="20"/>
    </w:rPr>
  </w:style>
  <w:style w:type="paragraph" w:customStyle="1" w:styleId="affe">
    <w:name w:val="Объект"/>
    <w:basedOn w:val="a"/>
    <w:next w:val="a"/>
    <w:uiPriority w:val="99"/>
    <w:rsid w:val="00A25749"/>
    <w:pPr>
      <w:autoSpaceDE w:val="0"/>
      <w:autoSpaceDN w:val="0"/>
      <w:adjustRightInd w:val="0"/>
      <w:ind w:firstLine="720"/>
      <w:jc w:val="both"/>
    </w:pPr>
    <w:rPr>
      <w:sz w:val="20"/>
      <w:szCs w:val="20"/>
    </w:rPr>
  </w:style>
  <w:style w:type="paragraph" w:customStyle="1" w:styleId="afff">
    <w:name w:val="Таблицы (моноширинный)"/>
    <w:basedOn w:val="a"/>
    <w:next w:val="a"/>
    <w:uiPriority w:val="99"/>
    <w:rsid w:val="00A25749"/>
    <w:pPr>
      <w:autoSpaceDE w:val="0"/>
      <w:autoSpaceDN w:val="0"/>
      <w:adjustRightInd w:val="0"/>
      <w:jc w:val="both"/>
    </w:pPr>
    <w:rPr>
      <w:rFonts w:ascii="Courier New" w:hAnsi="Courier New" w:cs="Courier New"/>
      <w:sz w:val="20"/>
      <w:szCs w:val="20"/>
    </w:rPr>
  </w:style>
  <w:style w:type="paragraph" w:customStyle="1" w:styleId="afff0">
    <w:name w:val="Оглавление"/>
    <w:basedOn w:val="afff"/>
    <w:next w:val="a"/>
    <w:uiPriority w:val="99"/>
    <w:rsid w:val="00A25749"/>
    <w:pPr>
      <w:ind w:left="140"/>
    </w:pPr>
  </w:style>
  <w:style w:type="character" w:customStyle="1" w:styleId="afff1">
    <w:name w:val="Опечатки"/>
    <w:uiPriority w:val="99"/>
    <w:rsid w:val="00A25749"/>
    <w:rPr>
      <w:color w:val="FF0000"/>
      <w:sz w:val="20"/>
    </w:rPr>
  </w:style>
  <w:style w:type="paragraph" w:customStyle="1" w:styleId="afff2">
    <w:name w:val="Переменная часть"/>
    <w:basedOn w:val="aff0"/>
    <w:next w:val="a"/>
    <w:uiPriority w:val="99"/>
    <w:rsid w:val="00A25749"/>
    <w:rPr>
      <w:sz w:val="18"/>
      <w:szCs w:val="18"/>
    </w:rPr>
  </w:style>
  <w:style w:type="paragraph" w:customStyle="1" w:styleId="afff3">
    <w:name w:val="Постоянная часть"/>
    <w:basedOn w:val="aff0"/>
    <w:next w:val="a"/>
    <w:uiPriority w:val="99"/>
    <w:rsid w:val="00A25749"/>
    <w:rPr>
      <w:sz w:val="20"/>
      <w:szCs w:val="20"/>
    </w:rPr>
  </w:style>
  <w:style w:type="character" w:customStyle="1" w:styleId="afff4">
    <w:name w:val="Продолжение ссылки"/>
    <w:uiPriority w:val="99"/>
    <w:rsid w:val="00A25749"/>
  </w:style>
  <w:style w:type="paragraph" w:customStyle="1" w:styleId="afff5">
    <w:name w:val="Словарная статья"/>
    <w:basedOn w:val="a"/>
    <w:next w:val="a"/>
    <w:uiPriority w:val="99"/>
    <w:rsid w:val="00A25749"/>
    <w:pPr>
      <w:autoSpaceDE w:val="0"/>
      <w:autoSpaceDN w:val="0"/>
      <w:adjustRightInd w:val="0"/>
      <w:ind w:right="118"/>
      <w:jc w:val="both"/>
    </w:pPr>
    <w:rPr>
      <w:rFonts w:ascii="Arial" w:hAnsi="Arial"/>
      <w:sz w:val="20"/>
      <w:szCs w:val="20"/>
    </w:rPr>
  </w:style>
  <w:style w:type="paragraph" w:customStyle="1" w:styleId="afff6">
    <w:name w:val="Текст (справка)"/>
    <w:basedOn w:val="a"/>
    <w:next w:val="a"/>
    <w:uiPriority w:val="99"/>
    <w:rsid w:val="00A25749"/>
    <w:pPr>
      <w:autoSpaceDE w:val="0"/>
      <w:autoSpaceDN w:val="0"/>
      <w:adjustRightInd w:val="0"/>
      <w:ind w:left="170" w:right="170"/>
    </w:pPr>
    <w:rPr>
      <w:rFonts w:ascii="Arial" w:hAnsi="Arial"/>
      <w:sz w:val="20"/>
      <w:szCs w:val="20"/>
    </w:rPr>
  </w:style>
  <w:style w:type="paragraph" w:customStyle="1" w:styleId="afff7">
    <w:name w:val="Текст в таблице"/>
    <w:basedOn w:val="affd"/>
    <w:next w:val="a"/>
    <w:uiPriority w:val="99"/>
    <w:rsid w:val="00A25749"/>
    <w:pPr>
      <w:ind w:firstLine="500"/>
    </w:pPr>
  </w:style>
  <w:style w:type="paragraph" w:customStyle="1" w:styleId="afff8">
    <w:name w:val="Технический комментарий"/>
    <w:basedOn w:val="a"/>
    <w:next w:val="a"/>
    <w:uiPriority w:val="99"/>
    <w:rsid w:val="00A25749"/>
    <w:pPr>
      <w:autoSpaceDE w:val="0"/>
      <w:autoSpaceDN w:val="0"/>
      <w:adjustRightInd w:val="0"/>
    </w:pPr>
    <w:rPr>
      <w:rFonts w:ascii="Arial" w:hAnsi="Arial"/>
      <w:sz w:val="20"/>
      <w:szCs w:val="20"/>
    </w:rPr>
  </w:style>
  <w:style w:type="character" w:customStyle="1" w:styleId="afff9">
    <w:name w:val="Утратил силу"/>
    <w:uiPriority w:val="99"/>
    <w:rsid w:val="00A25749"/>
    <w:rPr>
      <w:rFonts w:cs="Times New Roman"/>
      <w:b/>
      <w:bCs/>
      <w:strike/>
      <w:color w:val="808000"/>
      <w:sz w:val="20"/>
      <w:szCs w:val="20"/>
    </w:rPr>
  </w:style>
  <w:style w:type="paragraph" w:customStyle="1" w:styleId="11">
    <w:name w:val="Стиль1"/>
    <w:basedOn w:val="a"/>
    <w:uiPriority w:val="99"/>
    <w:rsid w:val="0013329C"/>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97446">
      <w:marLeft w:val="0"/>
      <w:marRight w:val="0"/>
      <w:marTop w:val="0"/>
      <w:marBottom w:val="0"/>
      <w:divBdr>
        <w:top w:val="none" w:sz="0" w:space="0" w:color="auto"/>
        <w:left w:val="none" w:sz="0" w:space="0" w:color="auto"/>
        <w:bottom w:val="none" w:sz="0" w:space="0" w:color="auto"/>
        <w:right w:val="none" w:sz="0" w:space="0" w:color="auto"/>
      </w:divBdr>
    </w:div>
    <w:div w:id="1560097447">
      <w:marLeft w:val="0"/>
      <w:marRight w:val="0"/>
      <w:marTop w:val="0"/>
      <w:marBottom w:val="0"/>
      <w:divBdr>
        <w:top w:val="none" w:sz="0" w:space="0" w:color="auto"/>
        <w:left w:val="none" w:sz="0" w:space="0" w:color="auto"/>
        <w:bottom w:val="none" w:sz="0" w:space="0" w:color="auto"/>
        <w:right w:val="none" w:sz="0" w:space="0" w:color="auto"/>
      </w:divBdr>
      <w:divsChild>
        <w:div w:id="1560097444">
          <w:marLeft w:val="0"/>
          <w:marRight w:val="0"/>
          <w:marTop w:val="0"/>
          <w:marBottom w:val="0"/>
          <w:divBdr>
            <w:top w:val="none" w:sz="0" w:space="0" w:color="auto"/>
            <w:left w:val="none" w:sz="0" w:space="0" w:color="auto"/>
            <w:bottom w:val="none" w:sz="0" w:space="0" w:color="auto"/>
            <w:right w:val="none" w:sz="0" w:space="0" w:color="auto"/>
          </w:divBdr>
          <w:divsChild>
            <w:div w:id="1560097449">
              <w:marLeft w:val="0"/>
              <w:marRight w:val="0"/>
              <w:marTop w:val="0"/>
              <w:marBottom w:val="0"/>
              <w:divBdr>
                <w:top w:val="none" w:sz="0" w:space="0" w:color="auto"/>
                <w:left w:val="none" w:sz="0" w:space="0" w:color="auto"/>
                <w:bottom w:val="none" w:sz="0" w:space="0" w:color="auto"/>
                <w:right w:val="none" w:sz="0" w:space="0" w:color="auto"/>
              </w:divBdr>
              <w:divsChild>
                <w:div w:id="156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7448">
      <w:marLeft w:val="0"/>
      <w:marRight w:val="0"/>
      <w:marTop w:val="0"/>
      <w:marBottom w:val="0"/>
      <w:divBdr>
        <w:top w:val="none" w:sz="0" w:space="0" w:color="auto"/>
        <w:left w:val="none" w:sz="0" w:space="0" w:color="auto"/>
        <w:bottom w:val="none" w:sz="0" w:space="0" w:color="auto"/>
        <w:right w:val="none" w:sz="0" w:space="0" w:color="auto"/>
      </w:divBdr>
    </w:div>
    <w:div w:id="1560097452">
      <w:marLeft w:val="0"/>
      <w:marRight w:val="0"/>
      <w:marTop w:val="0"/>
      <w:marBottom w:val="0"/>
      <w:divBdr>
        <w:top w:val="none" w:sz="0" w:space="0" w:color="auto"/>
        <w:left w:val="none" w:sz="0" w:space="0" w:color="auto"/>
        <w:bottom w:val="none" w:sz="0" w:space="0" w:color="auto"/>
        <w:right w:val="none" w:sz="0" w:space="0" w:color="auto"/>
      </w:divBdr>
      <w:divsChild>
        <w:div w:id="1560097451">
          <w:marLeft w:val="0"/>
          <w:marRight w:val="0"/>
          <w:marTop w:val="0"/>
          <w:marBottom w:val="0"/>
          <w:divBdr>
            <w:top w:val="none" w:sz="0" w:space="0" w:color="auto"/>
            <w:left w:val="none" w:sz="0" w:space="0" w:color="auto"/>
            <w:bottom w:val="none" w:sz="0" w:space="0" w:color="auto"/>
            <w:right w:val="none" w:sz="0" w:space="0" w:color="auto"/>
          </w:divBdr>
          <w:divsChild>
            <w:div w:id="1560097450">
              <w:marLeft w:val="0"/>
              <w:marRight w:val="0"/>
              <w:marTop w:val="0"/>
              <w:marBottom w:val="0"/>
              <w:divBdr>
                <w:top w:val="none" w:sz="0" w:space="0" w:color="auto"/>
                <w:left w:val="none" w:sz="0" w:space="0" w:color="auto"/>
                <w:bottom w:val="none" w:sz="0" w:space="0" w:color="auto"/>
                <w:right w:val="none" w:sz="0" w:space="0" w:color="auto"/>
              </w:divBdr>
              <w:divsChild>
                <w:div w:id="15600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22227</Words>
  <Characters>126696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Reanimator Extreme Edition</Company>
  <LinksUpToDate>false</LinksUpToDate>
  <CharactersWithSpaces>148626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user</dc:creator>
  <cp:keywords/>
  <dc:description/>
  <cp:lastModifiedBy>Irina</cp:lastModifiedBy>
  <cp:revision>2</cp:revision>
  <cp:lastPrinted>2010-12-27T18:29:00Z</cp:lastPrinted>
  <dcterms:created xsi:type="dcterms:W3CDTF">2014-08-10T14:26:00Z</dcterms:created>
  <dcterms:modified xsi:type="dcterms:W3CDTF">2014-08-10T14:26:00Z</dcterms:modified>
</cp:coreProperties>
</file>