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BAB" w:rsidRDefault="00024BAB" w:rsidP="00D4556D">
      <w:pPr>
        <w:pStyle w:val="afff"/>
        <w:keepNext/>
        <w:widowControl w:val="0"/>
      </w:pPr>
      <w:bookmarkStart w:id="0" w:name="_Toc449344213"/>
    </w:p>
    <w:p w:rsidR="00024BAB" w:rsidRDefault="00024BAB" w:rsidP="00D4556D">
      <w:pPr>
        <w:pStyle w:val="afff"/>
        <w:keepNext/>
        <w:widowControl w:val="0"/>
      </w:pPr>
    </w:p>
    <w:p w:rsidR="00024BAB" w:rsidRDefault="00024BAB" w:rsidP="00D4556D">
      <w:pPr>
        <w:pStyle w:val="afff"/>
        <w:keepNext/>
        <w:widowControl w:val="0"/>
      </w:pPr>
    </w:p>
    <w:p w:rsidR="00024BAB" w:rsidRDefault="00024BAB" w:rsidP="00D4556D">
      <w:pPr>
        <w:pStyle w:val="afff"/>
        <w:keepNext/>
        <w:widowControl w:val="0"/>
      </w:pPr>
    </w:p>
    <w:p w:rsidR="00024BAB" w:rsidRDefault="00024BAB" w:rsidP="00D4556D">
      <w:pPr>
        <w:pStyle w:val="afff"/>
        <w:keepNext/>
        <w:widowControl w:val="0"/>
      </w:pPr>
    </w:p>
    <w:p w:rsidR="00024BAB" w:rsidRDefault="00024BAB" w:rsidP="00D4556D">
      <w:pPr>
        <w:pStyle w:val="afff"/>
        <w:keepNext/>
        <w:widowControl w:val="0"/>
      </w:pPr>
    </w:p>
    <w:p w:rsidR="00024BAB" w:rsidRDefault="00024BAB" w:rsidP="00D4556D">
      <w:pPr>
        <w:pStyle w:val="afff"/>
        <w:keepNext/>
        <w:widowControl w:val="0"/>
      </w:pPr>
    </w:p>
    <w:p w:rsidR="00024BAB" w:rsidRDefault="00024BAB" w:rsidP="00D4556D">
      <w:pPr>
        <w:pStyle w:val="afff"/>
        <w:keepNext/>
        <w:widowControl w:val="0"/>
      </w:pPr>
    </w:p>
    <w:p w:rsidR="00024BAB" w:rsidRDefault="00024BAB" w:rsidP="00D4556D">
      <w:pPr>
        <w:pStyle w:val="afff"/>
        <w:keepNext/>
        <w:widowControl w:val="0"/>
      </w:pPr>
    </w:p>
    <w:p w:rsidR="00024BAB" w:rsidRDefault="00024BAB" w:rsidP="00D4556D">
      <w:pPr>
        <w:pStyle w:val="afff"/>
        <w:keepNext/>
        <w:widowControl w:val="0"/>
      </w:pPr>
    </w:p>
    <w:p w:rsidR="00024BAB" w:rsidRDefault="00173DE5" w:rsidP="00D4556D">
      <w:pPr>
        <w:pStyle w:val="afff"/>
        <w:keepNext/>
        <w:widowControl w:val="0"/>
        <w:rPr>
          <w:b/>
          <w:bCs/>
        </w:rPr>
      </w:pPr>
      <w:r w:rsidRPr="00024BAB">
        <w:rPr>
          <w:b/>
          <w:bCs/>
        </w:rPr>
        <w:t>ДИПЛОМНАЯ</w:t>
      </w:r>
      <w:r w:rsidR="00EC502A" w:rsidRPr="00024BAB">
        <w:rPr>
          <w:b/>
          <w:bCs/>
        </w:rPr>
        <w:t xml:space="preserve"> </w:t>
      </w:r>
      <w:r w:rsidR="00467768" w:rsidRPr="00024BAB">
        <w:rPr>
          <w:b/>
          <w:bCs/>
        </w:rPr>
        <w:t>РАБОТА</w:t>
      </w:r>
    </w:p>
    <w:p w:rsidR="00024BAB" w:rsidRDefault="00AA43AC" w:rsidP="00D4556D">
      <w:pPr>
        <w:pStyle w:val="afff"/>
        <w:keepNext/>
        <w:widowControl w:val="0"/>
        <w:rPr>
          <w:b/>
          <w:bCs/>
          <w:i/>
          <w:iCs/>
        </w:rPr>
      </w:pPr>
      <w:r w:rsidRPr="00024BAB">
        <w:rPr>
          <w:b/>
          <w:bCs/>
          <w:i/>
          <w:iCs/>
        </w:rPr>
        <w:t>Тема</w:t>
      </w:r>
      <w:r w:rsidR="00024BAB" w:rsidRPr="00024BAB">
        <w:rPr>
          <w:b/>
          <w:bCs/>
          <w:i/>
          <w:iCs/>
        </w:rPr>
        <w:t xml:space="preserve">: </w:t>
      </w:r>
      <w:r w:rsidR="009C30E5" w:rsidRPr="00024BAB">
        <w:rPr>
          <w:b/>
          <w:bCs/>
          <w:i/>
          <w:iCs/>
        </w:rPr>
        <w:t>Перспективы и дальнейшее развитие налога на имущество</w:t>
      </w:r>
    </w:p>
    <w:p w:rsidR="00024BAB" w:rsidRPr="00024BAB" w:rsidRDefault="00024BAB" w:rsidP="00D4556D">
      <w:pPr>
        <w:pStyle w:val="aff9"/>
        <w:keepNext/>
        <w:widowControl w:val="0"/>
        <w:rPr>
          <w:caps/>
        </w:rPr>
      </w:pPr>
      <w:r>
        <w:br w:type="page"/>
        <w:t>Содержание</w:t>
      </w:r>
      <w:bookmarkEnd w:id="0"/>
    </w:p>
    <w:p w:rsidR="00024BAB" w:rsidRDefault="00024BAB" w:rsidP="00D4556D">
      <w:pPr>
        <w:keepNext/>
        <w:widowControl w:val="0"/>
        <w:ind w:firstLine="709"/>
      </w:pPr>
    </w:p>
    <w:p w:rsidR="0083668C" w:rsidRDefault="0083668C" w:rsidP="00D4556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FA7D62">
        <w:rPr>
          <w:rStyle w:val="af2"/>
          <w:noProof/>
        </w:rPr>
        <w:t>Введение</w:t>
      </w:r>
    </w:p>
    <w:p w:rsidR="0083668C" w:rsidRDefault="0083668C" w:rsidP="00D4556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FA7D62">
        <w:rPr>
          <w:rStyle w:val="af2"/>
          <w:noProof/>
        </w:rPr>
        <w:t>1. Общая характеристика налога на имущество</w:t>
      </w:r>
    </w:p>
    <w:p w:rsidR="0083668C" w:rsidRDefault="0083668C" w:rsidP="00D4556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FA7D62">
        <w:rPr>
          <w:rStyle w:val="af2"/>
          <w:noProof/>
        </w:rPr>
        <w:t>1.1 Понятие налогов на имущество</w:t>
      </w:r>
    </w:p>
    <w:p w:rsidR="0083668C" w:rsidRDefault="0083668C" w:rsidP="00D4556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FA7D62">
        <w:rPr>
          <w:rStyle w:val="af2"/>
          <w:noProof/>
        </w:rPr>
        <w:t>1.2 Объекты налогообложения и налоговая база</w:t>
      </w:r>
    </w:p>
    <w:p w:rsidR="0083668C" w:rsidRDefault="0083668C" w:rsidP="00D4556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FA7D62">
        <w:rPr>
          <w:rStyle w:val="af2"/>
          <w:noProof/>
        </w:rPr>
        <w:t>1.3 Налогоплательщики - физические и юридические лица. Льготы по налогу</w:t>
      </w:r>
    </w:p>
    <w:p w:rsidR="0083668C" w:rsidRDefault="0083668C" w:rsidP="00D4556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FA7D62">
        <w:rPr>
          <w:rStyle w:val="af2"/>
          <w:noProof/>
        </w:rPr>
        <w:t>1.4 Роль имущественных налогов в налогообложении</w:t>
      </w:r>
    </w:p>
    <w:p w:rsidR="0083668C" w:rsidRDefault="0083668C" w:rsidP="00D4556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FA7D62">
        <w:rPr>
          <w:rStyle w:val="af2"/>
          <w:noProof/>
        </w:rPr>
        <w:t>2. Проблемы практического применения налога на имущество</w:t>
      </w:r>
    </w:p>
    <w:p w:rsidR="0083668C" w:rsidRDefault="0083668C" w:rsidP="00D4556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FA7D62">
        <w:rPr>
          <w:rStyle w:val="af2"/>
          <w:noProof/>
        </w:rPr>
        <w:t>2.1 Особенности исчисления и уплаты налога на имущество</w:t>
      </w:r>
    </w:p>
    <w:p w:rsidR="0083668C" w:rsidRDefault="0083668C" w:rsidP="00D4556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FA7D62">
        <w:rPr>
          <w:rStyle w:val="af2"/>
          <w:noProof/>
        </w:rPr>
        <w:t>2.1.1 Проблемы практического применения налога на имущество организаций</w:t>
      </w:r>
    </w:p>
    <w:p w:rsidR="0083668C" w:rsidRDefault="0083668C" w:rsidP="00D4556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FA7D62">
        <w:rPr>
          <w:rStyle w:val="af2"/>
          <w:noProof/>
        </w:rPr>
        <w:t>2.1.2 Особенности применения налога на имущество физических лиц</w:t>
      </w:r>
    </w:p>
    <w:p w:rsidR="0083668C" w:rsidRDefault="0083668C" w:rsidP="00D4556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FA7D62">
        <w:rPr>
          <w:rStyle w:val="af2"/>
          <w:noProof/>
        </w:rPr>
        <w:t>2.2 Анализ поступления налогов на имущество</w:t>
      </w:r>
    </w:p>
    <w:p w:rsidR="0083668C" w:rsidRDefault="0083668C" w:rsidP="00D4556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FA7D62">
        <w:rPr>
          <w:rStyle w:val="af2"/>
          <w:noProof/>
        </w:rPr>
        <w:t>3. Оценка перспектив и дальнейшего развития налога на имущество</w:t>
      </w:r>
    </w:p>
    <w:p w:rsidR="0083668C" w:rsidRDefault="0083668C" w:rsidP="00D4556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FA7D62">
        <w:rPr>
          <w:rStyle w:val="af2"/>
          <w:noProof/>
        </w:rPr>
        <w:t>Заключение</w:t>
      </w:r>
    </w:p>
    <w:p w:rsidR="0083668C" w:rsidRDefault="0083668C" w:rsidP="00D4556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FA7D62">
        <w:rPr>
          <w:rStyle w:val="af2"/>
          <w:noProof/>
        </w:rPr>
        <w:t>Список использованной литературы</w:t>
      </w:r>
    </w:p>
    <w:p w:rsidR="0083668C" w:rsidRDefault="0083668C" w:rsidP="00D4556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FA7D62">
        <w:rPr>
          <w:rStyle w:val="af2"/>
          <w:noProof/>
        </w:rPr>
        <w:t>Приложения</w:t>
      </w:r>
    </w:p>
    <w:p w:rsidR="00024BAB" w:rsidRPr="00024BAB" w:rsidRDefault="00024BAB" w:rsidP="00D4556D">
      <w:pPr>
        <w:pStyle w:val="22"/>
        <w:keepNext/>
        <w:widowControl w:val="0"/>
      </w:pPr>
    </w:p>
    <w:p w:rsidR="00024BAB" w:rsidRPr="00024BAB" w:rsidRDefault="00024BAB" w:rsidP="00D4556D">
      <w:pPr>
        <w:pStyle w:val="20"/>
        <w:widowControl w:val="0"/>
      </w:pPr>
      <w:bookmarkStart w:id="1" w:name="_Toc258601177"/>
      <w:r>
        <w:br w:type="page"/>
      </w:r>
      <w:bookmarkStart w:id="2" w:name="_Toc268124746"/>
      <w:r w:rsidRPr="00024BAB">
        <w:t>Введение</w:t>
      </w:r>
      <w:bookmarkEnd w:id="1"/>
      <w:bookmarkEnd w:id="2"/>
    </w:p>
    <w:p w:rsidR="00024BAB" w:rsidRDefault="00024BAB" w:rsidP="00D4556D">
      <w:pPr>
        <w:keepNext/>
        <w:widowControl w:val="0"/>
        <w:ind w:firstLine="709"/>
      </w:pPr>
    </w:p>
    <w:p w:rsidR="00024BAB" w:rsidRDefault="00985764" w:rsidP="00D4556D">
      <w:pPr>
        <w:keepNext/>
        <w:widowControl w:val="0"/>
        <w:ind w:firstLine="709"/>
      </w:pPr>
      <w:r w:rsidRPr="00024BAB">
        <w:t xml:space="preserve">Налог на имущество </w:t>
      </w:r>
      <w:r w:rsidR="00280693" w:rsidRPr="00024BAB">
        <w:t>организаций и физических лиц</w:t>
      </w:r>
      <w:r w:rsidR="00024BAB" w:rsidRPr="00024BAB">
        <w:t xml:space="preserve"> - </w:t>
      </w:r>
      <w:r w:rsidRPr="00024BAB">
        <w:t>это один из налогов налоговой системы Российской Федерации, который установлен федеральным законодательством</w:t>
      </w:r>
      <w:r w:rsidR="00024BAB" w:rsidRPr="00024BAB">
        <w:t xml:space="preserve">. </w:t>
      </w:r>
      <w:r w:rsidRPr="00024BAB">
        <w:t>Этим налогом облагаются основные средства, нематериальные активы, запасы и затраты, находящиеся на балансе предприятия</w:t>
      </w:r>
      <w:r w:rsidR="00280693" w:rsidRPr="00024BAB">
        <w:t>, а также движимое и недвижимое имущество граждан</w:t>
      </w:r>
      <w:r w:rsidR="00024BAB" w:rsidRPr="00024BAB">
        <w:t>.</w:t>
      </w:r>
    </w:p>
    <w:p w:rsidR="00024BAB" w:rsidRDefault="00280693" w:rsidP="00D4556D">
      <w:pPr>
        <w:keepNext/>
        <w:widowControl w:val="0"/>
        <w:ind w:firstLine="709"/>
      </w:pPr>
      <w:r w:rsidRPr="00024BAB">
        <w:t>Поимущественные налоги действовали в царской России</w:t>
      </w:r>
      <w:r w:rsidR="00024BAB">
        <w:t xml:space="preserve"> (</w:t>
      </w:r>
      <w:r w:rsidRPr="00024BAB">
        <w:t>например, квартирный налог, налог с наследства</w:t>
      </w:r>
      <w:r w:rsidR="00024BAB" w:rsidRPr="00024BAB">
        <w:t xml:space="preserve">). </w:t>
      </w:r>
      <w:r w:rsidRPr="00024BAB">
        <w:t>В настоящее время они взимаются в зарубежных странах со стоимости движимого и недвижимого имущества, обычно по невысоким ставкам, в системе местного налогообложения</w:t>
      </w:r>
      <w:r w:rsidR="00024BAB" w:rsidRPr="00024BAB">
        <w:t>.</w:t>
      </w:r>
    </w:p>
    <w:p w:rsidR="00024BAB" w:rsidRDefault="00985764" w:rsidP="00D4556D">
      <w:pPr>
        <w:keepNext/>
        <w:widowControl w:val="0"/>
        <w:ind w:firstLine="709"/>
      </w:pPr>
      <w:r w:rsidRPr="00024BAB">
        <w:t>Налог на имущество является основным налогом субъектов Российской Федерации, поэтому он, наряду с налогом на прибыль, налогом на добавленную стоимость, другими видами налогов, обеспечивающими основные поступления в бюджеты различных уровней, требует особого подхода при его рассмотрении</w:t>
      </w:r>
      <w:r w:rsidR="00024BAB" w:rsidRPr="00024BAB">
        <w:t>.</w:t>
      </w:r>
    </w:p>
    <w:p w:rsidR="00024BAB" w:rsidRDefault="00985764" w:rsidP="00D4556D">
      <w:pPr>
        <w:keepNext/>
        <w:widowControl w:val="0"/>
        <w:ind w:firstLine="709"/>
      </w:pPr>
      <w:r w:rsidRPr="00024BAB">
        <w:t>Устанавливая налог на имущество, законодательные</w:t>
      </w:r>
      <w:r w:rsidR="00024BAB">
        <w:t xml:space="preserve"> (</w:t>
      </w:r>
      <w:r w:rsidRPr="00024BAB">
        <w:t>представительные</w:t>
      </w:r>
      <w:r w:rsidR="00024BAB" w:rsidRPr="00024BAB">
        <w:t xml:space="preserve">) </w:t>
      </w:r>
      <w:r w:rsidRPr="00024BAB">
        <w:t>органы субъектов РФ вправе определять налоговую ставку в пределах, установленных главой 30 НК РФ</w:t>
      </w:r>
      <w:r w:rsidR="00024BAB" w:rsidRPr="00024BAB">
        <w:t xml:space="preserve">; </w:t>
      </w:r>
      <w:r w:rsidRPr="00024BAB">
        <w:t>порядок и сроки уплаты налога</w:t>
      </w:r>
      <w:r w:rsidR="00024BAB" w:rsidRPr="00024BAB">
        <w:t xml:space="preserve">; </w:t>
      </w:r>
      <w:r w:rsidRPr="00024BAB">
        <w:t>форму отчетности по налогу</w:t>
      </w:r>
      <w:r w:rsidR="00024BAB" w:rsidRPr="00024BAB">
        <w:t>.</w:t>
      </w:r>
    </w:p>
    <w:p w:rsidR="00024BAB" w:rsidRDefault="00985764" w:rsidP="00D4556D">
      <w:pPr>
        <w:keepNext/>
        <w:widowControl w:val="0"/>
        <w:ind w:firstLine="709"/>
      </w:pPr>
      <w:r w:rsidRPr="00024BAB">
        <w:t>Кроме того, при установлении налога законами субъектов РФ могут также предусматриваться региональные налоговые льготы и основания для их использования налогоплательщиками</w:t>
      </w:r>
      <w:r w:rsidR="00024BAB" w:rsidRPr="00024BAB">
        <w:t>.</w:t>
      </w:r>
    </w:p>
    <w:p w:rsidR="00024BAB" w:rsidRDefault="00985764" w:rsidP="00D4556D">
      <w:pPr>
        <w:keepNext/>
        <w:widowControl w:val="0"/>
        <w:ind w:firstLine="709"/>
      </w:pPr>
      <w:r w:rsidRPr="00024BAB">
        <w:t>Налог на имущество предприятий занимает центральное место в системе имущественного налогообложения России и вызывает определенный интерес в свете возможных изменений в порядке расчета и уплаты данного налога на основе зарубежного опыта, а также изменений, ожидаемых в области замены налога на имущество юридических и физических лиц, а также земельного налога, на налог на недвижимость</w:t>
      </w:r>
      <w:r w:rsidR="00024BAB" w:rsidRPr="00024BAB">
        <w:t>.</w:t>
      </w:r>
    </w:p>
    <w:p w:rsidR="00024BAB" w:rsidRDefault="00280693" w:rsidP="00D4556D">
      <w:pPr>
        <w:keepNext/>
        <w:widowControl w:val="0"/>
        <w:ind w:firstLine="709"/>
      </w:pPr>
      <w:r w:rsidRPr="00024BAB">
        <w:t>Особенность имущественных налогов состоит в том, что их объектом является имущество само по себе, а не как источник дохода</w:t>
      </w:r>
      <w:r w:rsidR="00024BAB" w:rsidRPr="00024BAB">
        <w:t>.</w:t>
      </w:r>
    </w:p>
    <w:p w:rsidR="00024BAB" w:rsidRDefault="00985764" w:rsidP="00D4556D">
      <w:pPr>
        <w:keepNext/>
        <w:widowControl w:val="0"/>
        <w:ind w:firstLine="709"/>
      </w:pPr>
      <w:r w:rsidRPr="00024BAB">
        <w:t>Несомненно, что определенную сложность вызывает практическое применение порядка и правил налогообложения налогоплательщиками, осуществляющими деятельность на территориях различных субъектов Российской Федерации, поскольку им необходимо учитывать соответствующие региональные особенности налогообложения</w:t>
      </w:r>
      <w:r w:rsidR="00024BAB" w:rsidRPr="00024BAB">
        <w:t xml:space="preserve">. </w:t>
      </w:r>
      <w:r w:rsidRPr="00024BAB">
        <w:t>При этом, произвольная, часто расширительная трактовка терминологии закона приводит налогоплательщиков к грубым ошибкам и налоговым правонарушениям</w:t>
      </w:r>
      <w:r w:rsidR="00024BAB" w:rsidRPr="00024BAB">
        <w:t>.</w:t>
      </w:r>
    </w:p>
    <w:p w:rsidR="00024BAB" w:rsidRDefault="00985764" w:rsidP="00D4556D">
      <w:pPr>
        <w:keepNext/>
        <w:widowControl w:val="0"/>
        <w:ind w:firstLine="709"/>
      </w:pPr>
      <w:r w:rsidRPr="00024BAB">
        <w:t xml:space="preserve">Вышеизложенное обусловливает </w:t>
      </w:r>
      <w:r w:rsidRPr="00024BAB">
        <w:rPr>
          <w:i/>
          <w:iCs/>
        </w:rPr>
        <w:t>актуальность</w:t>
      </w:r>
      <w:r w:rsidRPr="00024BAB">
        <w:t xml:space="preserve"> темы данной работы, посвященной вопросам имущественного налогообложения организаций в соответствии с нормами действующего налогового законодательства</w:t>
      </w:r>
      <w:r w:rsidR="00024BAB" w:rsidRPr="00024BAB">
        <w:t>.</w:t>
      </w:r>
    </w:p>
    <w:p w:rsidR="00024BAB" w:rsidRDefault="00985764" w:rsidP="00D4556D">
      <w:pPr>
        <w:keepNext/>
        <w:widowControl w:val="0"/>
        <w:ind w:firstLine="709"/>
      </w:pPr>
      <w:r w:rsidRPr="00024BAB">
        <w:rPr>
          <w:i/>
          <w:iCs/>
        </w:rPr>
        <w:t>Объектом исследования</w:t>
      </w:r>
      <w:r w:rsidRPr="00024BAB">
        <w:t xml:space="preserve"> является комплекс теоретических и практических проблем, связанных с раскрытием природы налога на имущество и порядка имущественного налогообложения организаций в свете действующего налогового законодательства</w:t>
      </w:r>
      <w:r w:rsidR="00024BAB" w:rsidRPr="00024BAB">
        <w:t>.</w:t>
      </w:r>
    </w:p>
    <w:p w:rsidR="00024BAB" w:rsidRDefault="00985764" w:rsidP="00D4556D">
      <w:pPr>
        <w:keepNext/>
        <w:widowControl w:val="0"/>
        <w:ind w:firstLine="709"/>
      </w:pPr>
      <w:r w:rsidRPr="00024BAB">
        <w:rPr>
          <w:i/>
          <w:iCs/>
        </w:rPr>
        <w:t>Предмет исследования</w:t>
      </w:r>
      <w:r w:rsidR="00024BAB" w:rsidRPr="00024BAB">
        <w:t xml:space="preserve"> - </w:t>
      </w:r>
      <w:r w:rsidRPr="00024BAB">
        <w:t xml:space="preserve">нормы Налогового кодекса Российской Федерации </w:t>
      </w:r>
      <w:r w:rsidR="002A3104" w:rsidRPr="00024BAB">
        <w:t>о</w:t>
      </w:r>
      <w:r w:rsidRPr="00024BAB">
        <w:t xml:space="preserve"> налоге на имущество предприятий</w:t>
      </w:r>
      <w:r w:rsidR="00024BAB" w:rsidRPr="00024BAB">
        <w:t>.</w:t>
      </w:r>
    </w:p>
    <w:p w:rsidR="00024BAB" w:rsidRDefault="00985764" w:rsidP="00D4556D">
      <w:pPr>
        <w:keepNext/>
        <w:widowControl w:val="0"/>
        <w:ind w:firstLine="709"/>
      </w:pPr>
      <w:r w:rsidRPr="00024BAB">
        <w:rPr>
          <w:i/>
          <w:iCs/>
        </w:rPr>
        <w:t>Цели исследования</w:t>
      </w:r>
      <w:r w:rsidR="00024BAB" w:rsidRPr="00024BAB">
        <w:t xml:space="preserve"> - </w:t>
      </w:r>
      <w:r w:rsidRPr="00024BAB">
        <w:t xml:space="preserve">теоретическое и практическое рассмотрение имущественного налогообложения, выявление </w:t>
      </w:r>
      <w:r w:rsidR="002A3104" w:rsidRPr="00024BAB">
        <w:t xml:space="preserve">перспектив и путей дальнейшего развития </w:t>
      </w:r>
      <w:r w:rsidRPr="00024BAB">
        <w:t>такого налогообложения</w:t>
      </w:r>
      <w:r w:rsidR="00024BAB" w:rsidRPr="00024BAB">
        <w:t>.</w:t>
      </w:r>
    </w:p>
    <w:p w:rsidR="00024BAB" w:rsidRDefault="00985764" w:rsidP="00D4556D">
      <w:pPr>
        <w:keepNext/>
        <w:widowControl w:val="0"/>
        <w:ind w:firstLine="709"/>
      </w:pPr>
      <w:r w:rsidRPr="00024BAB">
        <w:t xml:space="preserve">Для достижения целей ставились следующие </w:t>
      </w:r>
      <w:r w:rsidRPr="00024BAB">
        <w:rPr>
          <w:i/>
          <w:iCs/>
        </w:rPr>
        <w:t>задачи</w:t>
      </w:r>
      <w:r w:rsidR="00024BAB" w:rsidRPr="00024BAB">
        <w:t>:</w:t>
      </w:r>
    </w:p>
    <w:p w:rsidR="00024BAB" w:rsidRDefault="00985764" w:rsidP="00D4556D">
      <w:pPr>
        <w:keepNext/>
        <w:widowControl w:val="0"/>
        <w:ind w:firstLine="709"/>
      </w:pPr>
      <w:r w:rsidRPr="00024BAB">
        <w:t xml:space="preserve">определить </w:t>
      </w:r>
      <w:r w:rsidR="008851BC" w:rsidRPr="00024BAB">
        <w:t>сущность</w:t>
      </w:r>
      <w:r w:rsidRPr="00024BAB">
        <w:t xml:space="preserve"> и дать характеристику имущественного налогообложения</w:t>
      </w:r>
      <w:r w:rsidR="00024BAB" w:rsidRPr="00024BAB">
        <w:t>;</w:t>
      </w:r>
    </w:p>
    <w:p w:rsidR="00024BAB" w:rsidRDefault="00985764" w:rsidP="00D4556D">
      <w:pPr>
        <w:keepNext/>
        <w:widowControl w:val="0"/>
        <w:ind w:firstLine="709"/>
      </w:pPr>
      <w:r w:rsidRPr="00024BAB">
        <w:t>установить субъектный и объектный состав процесса расчета и уплаты налога на имущество</w:t>
      </w:r>
      <w:r w:rsidR="008851BC" w:rsidRPr="00024BAB">
        <w:t>, базу налогообложения</w:t>
      </w:r>
      <w:r w:rsidR="00024BAB" w:rsidRPr="00024BAB">
        <w:t>;</w:t>
      </w:r>
    </w:p>
    <w:p w:rsidR="00024BAB" w:rsidRDefault="00985764" w:rsidP="00D4556D">
      <w:pPr>
        <w:keepNext/>
        <w:widowControl w:val="0"/>
        <w:ind w:firstLine="709"/>
      </w:pPr>
      <w:r w:rsidRPr="00024BAB">
        <w:t>проанализировать особенности порядка имущественного налогообложения</w:t>
      </w:r>
      <w:r w:rsidR="008851BC" w:rsidRPr="00024BAB">
        <w:t xml:space="preserve"> и предоставляемые льготы</w:t>
      </w:r>
      <w:r w:rsidR="00024BAB" w:rsidRPr="00024BAB">
        <w:t>;</w:t>
      </w:r>
    </w:p>
    <w:p w:rsidR="00024BAB" w:rsidRDefault="008851BC" w:rsidP="00D4556D">
      <w:pPr>
        <w:keepNext/>
        <w:widowControl w:val="0"/>
        <w:ind w:firstLine="709"/>
      </w:pPr>
      <w:r w:rsidRPr="00024BAB">
        <w:t>изучить роль имущественных налогов в общей системе налогообложения</w:t>
      </w:r>
      <w:r w:rsidR="00024BAB" w:rsidRPr="00024BAB">
        <w:t>;</w:t>
      </w:r>
    </w:p>
    <w:p w:rsidR="00024BAB" w:rsidRDefault="001D12AE" w:rsidP="00D4556D">
      <w:pPr>
        <w:keepNext/>
        <w:widowControl w:val="0"/>
        <w:ind w:firstLine="709"/>
      </w:pPr>
      <w:r w:rsidRPr="00024BAB">
        <w:t xml:space="preserve">исследовать </w:t>
      </w:r>
      <w:r w:rsidR="00317D8A" w:rsidRPr="00024BAB">
        <w:t>поступлени</w:t>
      </w:r>
      <w:r w:rsidRPr="00024BAB">
        <w:t>е</w:t>
      </w:r>
      <w:r w:rsidR="00317D8A" w:rsidRPr="00024BAB">
        <w:t xml:space="preserve"> имущественных налогов </w:t>
      </w:r>
      <w:r w:rsidR="00251F46" w:rsidRPr="00024BAB">
        <w:t>и сборов</w:t>
      </w:r>
      <w:r w:rsidR="00024BAB" w:rsidRPr="00024BAB">
        <w:t>;</w:t>
      </w:r>
    </w:p>
    <w:p w:rsidR="00024BAB" w:rsidRDefault="00985764" w:rsidP="00D4556D">
      <w:pPr>
        <w:keepNext/>
        <w:widowControl w:val="0"/>
        <w:ind w:firstLine="709"/>
      </w:pPr>
      <w:r w:rsidRPr="00024BAB">
        <w:t xml:space="preserve">рассмотреть </w:t>
      </w:r>
      <w:r w:rsidR="001D12AE" w:rsidRPr="00024BAB">
        <w:t xml:space="preserve">вопросы оптимизации налога на имущество, </w:t>
      </w:r>
      <w:r w:rsidRPr="00024BAB">
        <w:t xml:space="preserve">перспективы </w:t>
      </w:r>
      <w:r w:rsidR="008851BC" w:rsidRPr="00024BAB">
        <w:t xml:space="preserve">и пути </w:t>
      </w:r>
      <w:r w:rsidR="001D12AE" w:rsidRPr="00024BAB">
        <w:t xml:space="preserve">его </w:t>
      </w:r>
      <w:r w:rsidR="008851BC" w:rsidRPr="00024BAB">
        <w:t xml:space="preserve">дальнейшего </w:t>
      </w:r>
      <w:r w:rsidR="001D12AE" w:rsidRPr="00024BAB">
        <w:t>развития</w:t>
      </w:r>
      <w:r w:rsidR="00024BAB" w:rsidRPr="00024BAB">
        <w:t>.</w:t>
      </w:r>
    </w:p>
    <w:p w:rsidR="00024BAB" w:rsidRDefault="00985764" w:rsidP="00D4556D">
      <w:pPr>
        <w:keepNext/>
        <w:widowControl w:val="0"/>
        <w:ind w:firstLine="709"/>
      </w:pPr>
      <w:r w:rsidRPr="00024BAB">
        <w:t>Структура и объем работы обусловлены логикой и результатами исследования</w:t>
      </w:r>
      <w:r w:rsidR="00024BAB" w:rsidRPr="00024BAB">
        <w:t xml:space="preserve">. </w:t>
      </w:r>
      <w:r w:rsidRPr="00024BAB">
        <w:t>Работа состоит из введения, трех глав, заключения, списка использованных источников и приложения</w:t>
      </w:r>
      <w:r w:rsidR="00024BAB" w:rsidRPr="00024BAB">
        <w:t>.</w:t>
      </w:r>
    </w:p>
    <w:p w:rsidR="00024BAB" w:rsidRDefault="00985764" w:rsidP="00D4556D">
      <w:pPr>
        <w:keepNext/>
        <w:widowControl w:val="0"/>
        <w:ind w:firstLine="709"/>
      </w:pPr>
      <w:r w:rsidRPr="00024BAB">
        <w:t>В первой главе выявлены сущность и значение</w:t>
      </w:r>
      <w:r w:rsidR="00E83B72" w:rsidRPr="00024BAB">
        <w:t xml:space="preserve"> налога на имущество</w:t>
      </w:r>
      <w:r w:rsidR="00024BAB" w:rsidRPr="00024BAB">
        <w:t>.</w:t>
      </w:r>
    </w:p>
    <w:p w:rsidR="00024BAB" w:rsidRDefault="00985764" w:rsidP="00D4556D">
      <w:pPr>
        <w:keepNext/>
        <w:widowControl w:val="0"/>
        <w:ind w:firstLine="709"/>
      </w:pPr>
      <w:r w:rsidRPr="00024BAB">
        <w:t>Вторая глава посвящена особенностям порядка расчета и уплаты налога в бюджет</w:t>
      </w:r>
      <w:r w:rsidR="00E83B72" w:rsidRPr="00024BAB">
        <w:t xml:space="preserve"> и анализу поступлений имущественных налогов и сборов</w:t>
      </w:r>
      <w:r w:rsidR="00024BAB" w:rsidRPr="00024BAB">
        <w:t>.</w:t>
      </w:r>
    </w:p>
    <w:p w:rsidR="00024BAB" w:rsidRDefault="00985764" w:rsidP="00D4556D">
      <w:pPr>
        <w:keepNext/>
        <w:widowControl w:val="0"/>
        <w:ind w:firstLine="709"/>
      </w:pPr>
      <w:r w:rsidRPr="00024BAB">
        <w:t xml:space="preserve">В третьей главе исследованы перспективы </w:t>
      </w:r>
      <w:r w:rsidR="00E83B72" w:rsidRPr="00024BAB">
        <w:t>и дальнейшее развитие налога на имущество</w:t>
      </w:r>
      <w:r w:rsidR="00024BAB" w:rsidRPr="00024BAB">
        <w:t>.</w:t>
      </w:r>
    </w:p>
    <w:p w:rsidR="00024BAB" w:rsidRDefault="00E83B72" w:rsidP="00D4556D">
      <w:pPr>
        <w:keepNext/>
        <w:widowControl w:val="0"/>
        <w:ind w:firstLine="709"/>
      </w:pPr>
      <w:r w:rsidRPr="00024BAB">
        <w:t xml:space="preserve">Список использованных источников </w:t>
      </w:r>
      <w:r w:rsidR="00804502" w:rsidRPr="00024BAB">
        <w:t>включает 45 наименований</w:t>
      </w:r>
      <w:r w:rsidR="00024BAB" w:rsidRPr="00024BAB">
        <w:t>.</w:t>
      </w:r>
    </w:p>
    <w:p w:rsidR="00024BAB" w:rsidRPr="00024BAB" w:rsidRDefault="00024BAB" w:rsidP="00D4556D">
      <w:pPr>
        <w:pStyle w:val="20"/>
        <w:widowControl w:val="0"/>
      </w:pPr>
      <w:bookmarkStart w:id="3" w:name="_Toc258601178"/>
      <w:r>
        <w:br w:type="page"/>
      </w:r>
      <w:bookmarkStart w:id="4" w:name="_Toc268124747"/>
      <w:r w:rsidR="00F275A0" w:rsidRPr="00024BAB">
        <w:t>1</w:t>
      </w:r>
      <w:r w:rsidRPr="00024BAB">
        <w:t xml:space="preserve">. </w:t>
      </w:r>
      <w:r w:rsidR="003C2FF0" w:rsidRPr="00024BAB">
        <w:t>Общая характеристика налога на имущество</w:t>
      </w:r>
      <w:bookmarkEnd w:id="3"/>
      <w:bookmarkEnd w:id="4"/>
    </w:p>
    <w:p w:rsidR="00024BAB" w:rsidRDefault="00024BAB" w:rsidP="00D4556D">
      <w:pPr>
        <w:keepNext/>
        <w:widowControl w:val="0"/>
        <w:ind w:firstLine="709"/>
      </w:pPr>
      <w:bookmarkStart w:id="5" w:name="_Toc258601179"/>
    </w:p>
    <w:p w:rsidR="003C2FF0" w:rsidRPr="00024BAB" w:rsidRDefault="00024BAB" w:rsidP="00D4556D">
      <w:pPr>
        <w:pStyle w:val="20"/>
        <w:widowControl w:val="0"/>
      </w:pPr>
      <w:bookmarkStart w:id="6" w:name="_Toc268124748"/>
      <w:r>
        <w:t xml:space="preserve">1.1 </w:t>
      </w:r>
      <w:r w:rsidR="00F15D0D" w:rsidRPr="00024BAB">
        <w:t>Понятие налогов</w:t>
      </w:r>
      <w:r w:rsidR="00095FA7" w:rsidRPr="00024BAB">
        <w:t xml:space="preserve"> на имущество</w:t>
      </w:r>
      <w:bookmarkEnd w:id="5"/>
      <w:bookmarkEnd w:id="6"/>
    </w:p>
    <w:p w:rsidR="00024BAB" w:rsidRDefault="00024BAB" w:rsidP="00D4556D">
      <w:pPr>
        <w:keepNext/>
        <w:widowControl w:val="0"/>
        <w:ind w:firstLine="709"/>
      </w:pPr>
    </w:p>
    <w:p w:rsidR="00024BAB" w:rsidRDefault="00302AF7" w:rsidP="00D4556D">
      <w:pPr>
        <w:keepNext/>
        <w:widowControl w:val="0"/>
        <w:ind w:firstLine="709"/>
      </w:pPr>
      <w:r w:rsidRPr="00024BAB">
        <w:t xml:space="preserve">В России институт имущественного налогообложения получил свое основное развитие в середине </w:t>
      </w:r>
      <w:r w:rsidRPr="00024BAB">
        <w:rPr>
          <w:lang w:val="en-US"/>
        </w:rPr>
        <w:t>XIX</w:t>
      </w:r>
      <w:r w:rsidRPr="00024BAB">
        <w:t xml:space="preserve"> века</w:t>
      </w:r>
      <w:r w:rsidR="00024BAB" w:rsidRPr="00024BAB">
        <w:t xml:space="preserve">. </w:t>
      </w:r>
      <w:r w:rsidRPr="00024BAB">
        <w:t>П</w:t>
      </w:r>
      <w:bookmarkStart w:id="7" w:name="_Toc05"/>
      <w:bookmarkEnd w:id="7"/>
      <w:r w:rsidRPr="00024BAB">
        <w:t>отребности капиталистического развития требовали реформировать и упорядочить все сферы жизни феодальной России, в том числе и финансовую</w:t>
      </w:r>
      <w:r w:rsidR="00024BAB" w:rsidRPr="00024BAB">
        <w:t>.</w:t>
      </w:r>
    </w:p>
    <w:p w:rsidR="00024BAB" w:rsidRDefault="00302AF7" w:rsidP="00D4556D">
      <w:pPr>
        <w:keepNext/>
        <w:widowControl w:val="0"/>
        <w:ind w:firstLine="709"/>
      </w:pPr>
      <w:r w:rsidRPr="00024BAB">
        <w:t xml:space="preserve">В 1860 году Александр II велел отменить с 1 января 1863 года откупную систему, при которой отдавался на откуп частным лицам сбор косвенных налогов с населения за соль, табак, вино и </w:t>
      </w:r>
      <w:r w:rsidR="00024BAB">
        <w:t>т.п.</w:t>
      </w:r>
      <w:r w:rsidR="00024BAB" w:rsidRPr="00024BAB">
        <w:t xml:space="preserve"> </w:t>
      </w:r>
      <w:r w:rsidRPr="00024BAB">
        <w:t>Вместо откупов была введена более цивилизованная акцизная система</w:t>
      </w:r>
      <w:r w:rsidR="00024BAB" w:rsidRPr="00024BAB">
        <w:t>.</w:t>
      </w:r>
    </w:p>
    <w:p w:rsidR="00024BAB" w:rsidRDefault="00302AF7" w:rsidP="00D4556D">
      <w:pPr>
        <w:keepNext/>
        <w:widowControl w:val="0"/>
        <w:ind w:firstLine="709"/>
      </w:pPr>
      <w:r w:rsidRPr="00024BAB">
        <w:t>Начиная с 1863 года с мещан, вместо подушной подати, стал взиматься налог с городских строений</w:t>
      </w:r>
      <w:r w:rsidR="00024BAB" w:rsidRPr="00024BAB">
        <w:t xml:space="preserve">. </w:t>
      </w:r>
      <w:r w:rsidRPr="00024BAB">
        <w:t>С 1867 года к подушной подати присоединены два других сбора, которые взимались по подушной системе</w:t>
      </w:r>
      <w:r w:rsidR="00024BAB" w:rsidRPr="00024BAB">
        <w:t xml:space="preserve">: </w:t>
      </w:r>
      <w:r w:rsidRPr="00024BAB">
        <w:t>государственные земские и общественные сборы</w:t>
      </w:r>
      <w:r w:rsidR="00024BAB" w:rsidRPr="00024BAB">
        <w:t xml:space="preserve"> [</w:t>
      </w:r>
      <w:r w:rsidR="00485023" w:rsidRPr="00024BAB">
        <w:t>3</w:t>
      </w:r>
      <w:r w:rsidR="00AB1584" w:rsidRPr="00024BAB">
        <w:t>4</w:t>
      </w:r>
      <w:r w:rsidR="00485023" w:rsidRPr="00024BAB">
        <w:t>, с</w:t>
      </w:r>
      <w:r w:rsidR="00024BAB">
        <w:t>.1</w:t>
      </w:r>
      <w:r w:rsidR="00485023" w:rsidRPr="00024BAB">
        <w:t>56</w:t>
      </w:r>
      <w:r w:rsidR="00024BAB" w:rsidRPr="00024BAB">
        <w:t>].</w:t>
      </w:r>
    </w:p>
    <w:p w:rsidR="00024BAB" w:rsidRDefault="00302AF7" w:rsidP="00D4556D">
      <w:pPr>
        <w:keepNext/>
        <w:widowControl w:val="0"/>
        <w:ind w:firstLine="709"/>
      </w:pPr>
      <w:r w:rsidRPr="00024BAB">
        <w:t>Земские</w:t>
      </w:r>
      <w:r w:rsidR="00024BAB">
        <w:t xml:space="preserve"> (</w:t>
      </w:r>
      <w:r w:rsidRPr="00024BAB">
        <w:t>местные</w:t>
      </w:r>
      <w:r w:rsidR="00024BAB" w:rsidRPr="00024BAB">
        <w:t xml:space="preserve">) </w:t>
      </w:r>
      <w:r w:rsidRPr="00024BAB">
        <w:t>сборы были установлены как государственные, так и общие губернские и частные</w:t>
      </w:r>
      <w:r w:rsidR="00024BAB" w:rsidRPr="00024BAB">
        <w:t xml:space="preserve">. </w:t>
      </w:r>
      <w:r w:rsidRPr="00024BAB">
        <w:t>Они функционировали наравне с государственными прямыми налогами</w:t>
      </w:r>
      <w:r w:rsidR="00024BAB" w:rsidRPr="00024BAB">
        <w:t>.</w:t>
      </w:r>
    </w:p>
    <w:p w:rsidR="00024BAB" w:rsidRDefault="00302AF7" w:rsidP="00D4556D">
      <w:pPr>
        <w:keepNext/>
        <w:widowControl w:val="0"/>
        <w:ind w:firstLine="709"/>
      </w:pPr>
      <w:r w:rsidRPr="00024BAB">
        <w:t>Земским учреждениям предоставлялось право определять сборы с земли, фабрик, заводов, торговых заведений</w:t>
      </w:r>
      <w:r w:rsidR="00024BAB" w:rsidRPr="00024BAB">
        <w:t xml:space="preserve">. </w:t>
      </w:r>
      <w:r w:rsidRPr="00024BAB">
        <w:t>Был установлен налог на доходы с ценных бумаг, квартирный налог, сбор с проезда по шоссе</w:t>
      </w:r>
      <w:r w:rsidR="00024BAB" w:rsidRPr="00024BAB">
        <w:t>.</w:t>
      </w:r>
    </w:p>
    <w:p w:rsidR="00024BAB" w:rsidRDefault="00302AF7" w:rsidP="00D4556D">
      <w:pPr>
        <w:keepNext/>
        <w:widowControl w:val="0"/>
        <w:ind w:firstLine="709"/>
      </w:pPr>
      <w:r w:rsidRPr="00024BAB">
        <w:t>В 1898 году Николай II утвердил Положение о Государственном промысловом налоге</w:t>
      </w:r>
      <w:r w:rsidR="00024BAB" w:rsidRPr="00024BAB">
        <w:t xml:space="preserve">. </w:t>
      </w:r>
      <w:r w:rsidRPr="00024BAB">
        <w:t>Промысловые свидетельства, согласно этому Положению, должны были выбираться на каждое промышленное предприятие, торговое заведение, пароход</w:t>
      </w:r>
      <w:r w:rsidR="00024BAB" w:rsidRPr="00024BAB">
        <w:t xml:space="preserve">. </w:t>
      </w:r>
      <w:r w:rsidRPr="00024BAB">
        <w:t>Свидетельство могло получить как физическое, так и юридическое лицо</w:t>
      </w:r>
      <w:r w:rsidR="00024BAB" w:rsidRPr="00024BAB">
        <w:t xml:space="preserve">. </w:t>
      </w:r>
      <w:r w:rsidRPr="00024BAB">
        <w:t>Так обеспечивался единый подход ко всем юридическим лицам</w:t>
      </w:r>
      <w:r w:rsidR="00024BAB" w:rsidRPr="00024BAB">
        <w:t>.</w:t>
      </w:r>
    </w:p>
    <w:p w:rsidR="00024BAB" w:rsidRDefault="00302AF7" w:rsidP="00D4556D">
      <w:pPr>
        <w:keepNext/>
        <w:widowControl w:val="0"/>
        <w:ind w:firstLine="709"/>
      </w:pPr>
      <w:r w:rsidRPr="00024BAB">
        <w:t>Основной промысловый налог состоял из налога с торговых заведений и складских помещений, налога с промышленных предприятий и налога со свидетельств на ярмарочную торговлю</w:t>
      </w:r>
      <w:r w:rsidR="00024BAB" w:rsidRPr="00024BAB">
        <w:t xml:space="preserve">. </w:t>
      </w:r>
      <w:r w:rsidRPr="00024BAB">
        <w:t>Дополнительный промысловый налог по размеру превосходил основной и зависел от размера основного капитала, прибыли предприятия и от характера предприятия</w:t>
      </w:r>
      <w:r w:rsidR="00024BAB" w:rsidRPr="00024BAB">
        <w:t xml:space="preserve"> - </w:t>
      </w:r>
      <w:r w:rsidRPr="00024BAB">
        <w:t>являлось ли оно гильдейским или акционерным обществом</w:t>
      </w:r>
      <w:r w:rsidR="00024BAB" w:rsidRPr="00024BAB">
        <w:t>.</w:t>
      </w:r>
    </w:p>
    <w:p w:rsidR="00024BAB" w:rsidRDefault="00503CBE" w:rsidP="00D4556D">
      <w:pPr>
        <w:keepNext/>
        <w:widowControl w:val="0"/>
        <w:ind w:firstLine="709"/>
      </w:pPr>
      <w:r w:rsidRPr="00024BAB">
        <w:t>Также действовали в царской России и поимущественные налоги с граждан</w:t>
      </w:r>
      <w:r w:rsidR="00024BAB">
        <w:t xml:space="preserve"> (</w:t>
      </w:r>
      <w:r w:rsidRPr="00024BAB">
        <w:t>например, квартирный налог, налог с наследства</w:t>
      </w:r>
      <w:r w:rsidR="00024BAB" w:rsidRPr="00024BAB">
        <w:t>).</w:t>
      </w:r>
    </w:p>
    <w:p w:rsidR="00024BAB" w:rsidRDefault="00302AF7" w:rsidP="00D4556D">
      <w:pPr>
        <w:keepNext/>
        <w:widowControl w:val="0"/>
        <w:ind w:firstLine="709"/>
      </w:pPr>
      <w:r w:rsidRPr="00024BAB">
        <w:t xml:space="preserve">В </w:t>
      </w:r>
      <w:bookmarkStart w:id="8" w:name="_Toc06"/>
      <w:bookmarkEnd w:id="8"/>
      <w:r w:rsidRPr="00024BAB">
        <w:t>результате революций 1917 года произошло изменение политической и государственной власти в России</w:t>
      </w:r>
      <w:r w:rsidR="00024BAB" w:rsidRPr="00024BAB">
        <w:t xml:space="preserve">. </w:t>
      </w:r>
      <w:r w:rsidRPr="00024BAB">
        <w:t>С приходом к управлению страной партии большевиков начинается время военного коммунизма, которое характеризуется, в частности, отсутствием четкой налоговой системы</w:t>
      </w:r>
      <w:r w:rsidR="00024BAB" w:rsidRPr="00024BAB">
        <w:t>.</w:t>
      </w:r>
    </w:p>
    <w:p w:rsidR="00024BAB" w:rsidRDefault="00302AF7" w:rsidP="00D4556D">
      <w:pPr>
        <w:keepNext/>
        <w:widowControl w:val="0"/>
        <w:ind w:firstLine="709"/>
      </w:pPr>
      <w:r w:rsidRPr="00024BAB">
        <w:t>Основным доходом молодого советского государства выступили эмиссия денег, контрибуции и продразверстка, поэтому первые советские налоги не имели большого фискального значения, а носили ярко выраженный характер классовой борьбы</w:t>
      </w:r>
      <w:r w:rsidR="00024BAB" w:rsidRPr="00024BAB">
        <w:t>.</w:t>
      </w:r>
    </w:p>
    <w:p w:rsidR="00024BAB" w:rsidRDefault="00302AF7" w:rsidP="00D4556D">
      <w:pPr>
        <w:keepNext/>
        <w:widowControl w:val="0"/>
        <w:ind w:firstLine="709"/>
      </w:pPr>
      <w:r w:rsidRPr="00024BAB">
        <w:t>В то же время отменялись налоги, которые противоречили вновь изданным декретам или не устраивали власть по политическим или экономическим причинам</w:t>
      </w:r>
      <w:r w:rsidR="00024BAB" w:rsidRPr="00024BAB">
        <w:t xml:space="preserve">. </w:t>
      </w:r>
      <w:r w:rsidRPr="00024BAB">
        <w:t>В связи с национализацией земель был отменен поземельный налог, а также земские и мирские сборы</w:t>
      </w:r>
      <w:r w:rsidR="00024BAB" w:rsidRPr="00024BAB">
        <w:t xml:space="preserve"> [</w:t>
      </w:r>
      <w:r w:rsidR="00AB1584" w:rsidRPr="00024BAB">
        <w:t>47</w:t>
      </w:r>
      <w:r w:rsidR="00485023" w:rsidRPr="00024BAB">
        <w:t>, с</w:t>
      </w:r>
      <w:r w:rsidR="00024BAB">
        <w:t>.3</w:t>
      </w:r>
      <w:r w:rsidR="00485023" w:rsidRPr="00024BAB">
        <w:t>1</w:t>
      </w:r>
      <w:r w:rsidR="00024BAB" w:rsidRPr="00024BAB">
        <w:t>].</w:t>
      </w:r>
    </w:p>
    <w:p w:rsidR="00024BAB" w:rsidRDefault="00302AF7" w:rsidP="00D4556D">
      <w:pPr>
        <w:keepNext/>
        <w:widowControl w:val="0"/>
        <w:ind w:firstLine="709"/>
      </w:pPr>
      <w:r w:rsidRPr="00024BAB">
        <w:t>Дальнейшие преобразования в налоговой системе произошли к концу 1922 года, когда ее построение принципиально было закончено</w:t>
      </w:r>
      <w:r w:rsidR="00024BAB" w:rsidRPr="00024BAB">
        <w:t>.</w:t>
      </w:r>
    </w:p>
    <w:p w:rsidR="00024BAB" w:rsidRDefault="00302AF7" w:rsidP="00D4556D">
      <w:pPr>
        <w:keepNext/>
        <w:widowControl w:val="0"/>
        <w:ind w:firstLine="709"/>
      </w:pPr>
      <w:r w:rsidRPr="00024BAB">
        <w:t>В 1930-1932 гг</w:t>
      </w:r>
      <w:r w:rsidR="00024BAB" w:rsidRPr="00024BAB">
        <w:t xml:space="preserve">. </w:t>
      </w:r>
      <w:r w:rsidRPr="00024BAB">
        <w:t>в СССР была проведена кардинальная налоговая реформа</w:t>
      </w:r>
      <w:r w:rsidR="00024BAB">
        <w:t xml:space="preserve"> (</w:t>
      </w:r>
      <w:r w:rsidRPr="00024BAB">
        <w:t>постановление ЦИК и СНК СССР от 2 сентября 1930 года</w:t>
      </w:r>
      <w:r w:rsidR="00024BAB" w:rsidRPr="00024BAB">
        <w:t>),</w:t>
      </w:r>
      <w:r w:rsidRPr="00024BAB">
        <w:t xml:space="preserve"> в результате которой была полностью упразднена система акцизов, а все налоговые платежи предприятий</w:t>
      </w:r>
      <w:r w:rsidR="00024BAB">
        <w:t xml:space="preserve"> (</w:t>
      </w:r>
      <w:r w:rsidRPr="00024BAB">
        <w:t>около 60</w:t>
      </w:r>
      <w:r w:rsidR="00024BAB" w:rsidRPr="00024BAB">
        <w:t xml:space="preserve">) </w:t>
      </w:r>
      <w:r w:rsidRPr="00024BAB">
        <w:t>были унифицированы в двух основных платежах</w:t>
      </w:r>
      <w:r w:rsidR="00024BAB" w:rsidRPr="00024BAB">
        <w:t xml:space="preserve"> - </w:t>
      </w:r>
      <w:r w:rsidRPr="00024BAB">
        <w:t>налоге с оборота и отчислениях с прибыли</w:t>
      </w:r>
      <w:r w:rsidR="00024BAB" w:rsidRPr="00024BAB">
        <w:t>.</w:t>
      </w:r>
    </w:p>
    <w:p w:rsidR="00024BAB" w:rsidRDefault="00302AF7" w:rsidP="00D4556D">
      <w:pPr>
        <w:keepNext/>
        <w:widowControl w:val="0"/>
        <w:ind w:firstLine="709"/>
      </w:pPr>
      <w:r w:rsidRPr="00024BAB">
        <w:t>В сущности, говорить о налогообложении, и конкретно имущественном налогообложении, в данный исторический период было бы не совсем справедливым, так как вся прибыль промышленных и торговых предприятий, за исключением нормативных отчислений на формирование фондов, изымалась в доход государства</w:t>
      </w:r>
      <w:r w:rsidR="00024BAB" w:rsidRPr="00024BAB">
        <w:t xml:space="preserve">. </w:t>
      </w:r>
      <w:r w:rsidRPr="00024BAB">
        <w:t>Таким образом, доход государства формировался не за счет налогов, а за счет прямых изъятий валового национального продукта, производимых на основе государственной монополии</w:t>
      </w:r>
      <w:r w:rsidR="00024BAB" w:rsidRPr="00024BAB">
        <w:t>.</w:t>
      </w:r>
    </w:p>
    <w:p w:rsidR="00024BAB" w:rsidRDefault="00302AF7" w:rsidP="00D4556D">
      <w:pPr>
        <w:keepNext/>
        <w:widowControl w:val="0"/>
        <w:ind w:firstLine="709"/>
      </w:pPr>
      <w:r w:rsidRPr="00024BAB">
        <w:t>К началу реформ середины 1980-х гг</w:t>
      </w:r>
      <w:r w:rsidR="00024BAB" w:rsidRPr="00024BAB">
        <w:t xml:space="preserve">. </w:t>
      </w:r>
      <w:r w:rsidRPr="00024BAB">
        <w:t>более чем 90% государственного бюджета Советского Союза, как и его отдельных республик, формировалось за счет поступлений от народного хозяйства</w:t>
      </w:r>
      <w:r w:rsidR="00024BAB" w:rsidRPr="00024BAB">
        <w:t xml:space="preserve">. </w:t>
      </w:r>
      <w:r w:rsidRPr="00024BAB">
        <w:t>Налоги с населения</w:t>
      </w:r>
      <w:r w:rsidR="00024BAB">
        <w:t xml:space="preserve"> (</w:t>
      </w:r>
      <w:r w:rsidRPr="00024BAB">
        <w:t>прямые</w:t>
      </w:r>
      <w:r w:rsidR="00024BAB" w:rsidRPr="00024BAB">
        <w:t xml:space="preserve">) </w:t>
      </w:r>
      <w:r w:rsidRPr="00024BAB">
        <w:t>занимали незначительный удельный вес, примерно 7-8% всех поступлений в бюджет</w:t>
      </w:r>
      <w:r w:rsidR="00024BAB" w:rsidRPr="00024BAB">
        <w:t>.</w:t>
      </w:r>
    </w:p>
    <w:p w:rsidR="00024BAB" w:rsidRDefault="00302AF7" w:rsidP="00D4556D">
      <w:pPr>
        <w:keepNext/>
        <w:widowControl w:val="0"/>
        <w:ind w:firstLine="709"/>
      </w:pPr>
      <w:r w:rsidRPr="00024BAB">
        <w:t>С принятием Закона СССР</w:t>
      </w:r>
      <w:r w:rsidR="00024BAB">
        <w:t xml:space="preserve"> "</w:t>
      </w:r>
      <w:r w:rsidRPr="00024BAB">
        <w:t>О государственном предприятии</w:t>
      </w:r>
      <w:r w:rsidR="00024BAB">
        <w:t xml:space="preserve">" </w:t>
      </w:r>
      <w:r w:rsidRPr="00024BAB">
        <w:t>начинается реформа системы обязательных платежей государственных предприятий в бюджет</w:t>
      </w:r>
      <w:r w:rsidR="00024BAB" w:rsidRPr="00024BAB">
        <w:t>.</w:t>
      </w:r>
    </w:p>
    <w:p w:rsidR="00024BAB" w:rsidRDefault="00302AF7" w:rsidP="00D4556D">
      <w:pPr>
        <w:keepNext/>
        <w:widowControl w:val="0"/>
        <w:ind w:firstLine="709"/>
      </w:pPr>
      <w:r w:rsidRPr="00024BAB">
        <w:t>А 14 июня 1990 года введен Закон СССР № 1560-I</w:t>
      </w:r>
      <w:r w:rsidR="00024BAB">
        <w:t xml:space="preserve"> "</w:t>
      </w:r>
      <w:r w:rsidRPr="00024BAB">
        <w:t>О налогах с предприятий, объединений и организаций</w:t>
      </w:r>
      <w:r w:rsidR="00024BAB">
        <w:t xml:space="preserve">", </w:t>
      </w:r>
      <w:r w:rsidRPr="00024BAB">
        <w:t>который установил обязанность предприятий, объединений и организаций уплачивать общесоюзные налоги</w:t>
      </w:r>
      <w:r w:rsidR="00024BAB" w:rsidRPr="00024BAB">
        <w:t xml:space="preserve">: </w:t>
      </w:r>
      <w:r w:rsidRPr="00024BAB">
        <w:t>налог на прибыль, налог с оборота, налог на экспорт и импорт</w:t>
      </w:r>
      <w:r w:rsidR="00024BAB" w:rsidRPr="00024BAB">
        <w:t xml:space="preserve"> [</w:t>
      </w:r>
      <w:r w:rsidR="00485023" w:rsidRPr="00024BAB">
        <w:t>6</w:t>
      </w:r>
      <w:r w:rsidR="00AB1584" w:rsidRPr="00024BAB">
        <w:t>1</w:t>
      </w:r>
      <w:r w:rsidR="00485023" w:rsidRPr="00024BAB">
        <w:t>, с</w:t>
      </w:r>
      <w:r w:rsidR="00024BAB">
        <w:t>.1</w:t>
      </w:r>
      <w:r w:rsidR="00485023" w:rsidRPr="00024BAB">
        <w:t>76</w:t>
      </w:r>
      <w:r w:rsidR="00024BAB" w:rsidRPr="00024BAB">
        <w:t>].</w:t>
      </w:r>
    </w:p>
    <w:p w:rsidR="00024BAB" w:rsidRDefault="00302AF7" w:rsidP="00D4556D">
      <w:pPr>
        <w:keepNext/>
        <w:widowControl w:val="0"/>
        <w:ind w:firstLine="709"/>
      </w:pPr>
      <w:r w:rsidRPr="00024BAB">
        <w:t>Н</w:t>
      </w:r>
      <w:bookmarkStart w:id="9" w:name="_Toc99"/>
      <w:bookmarkEnd w:id="9"/>
      <w:r w:rsidRPr="00024BAB">
        <w:t>алог на имущество юридических лиц был введен в действие с 1 января 1992 года на основании Закона</w:t>
      </w:r>
      <w:r w:rsidR="00024BAB">
        <w:t xml:space="preserve"> "</w:t>
      </w:r>
      <w:r w:rsidRPr="00024BAB">
        <w:t>О налоге на имущество предприятий</w:t>
      </w:r>
      <w:r w:rsidR="00024BAB">
        <w:t xml:space="preserve">" </w:t>
      </w:r>
      <w:r w:rsidRPr="00024BAB">
        <w:t>в качестве регионального налога</w:t>
      </w:r>
      <w:r w:rsidR="00024BAB" w:rsidRPr="00024BAB">
        <w:t>.</w:t>
      </w:r>
    </w:p>
    <w:p w:rsidR="00024BAB" w:rsidRDefault="00302AF7" w:rsidP="00D4556D">
      <w:pPr>
        <w:keepNext/>
        <w:widowControl w:val="0"/>
        <w:ind w:firstLine="709"/>
      </w:pPr>
      <w:r w:rsidRPr="00024BAB">
        <w:t>В соответствии с данным законом, порядок и сроки уплаты, а также конкретную ставку налога устанавливал законодательный орган власти субъекта Российской Федерации</w:t>
      </w:r>
      <w:r w:rsidR="00024BAB" w:rsidRPr="00024BAB">
        <w:t xml:space="preserve">. </w:t>
      </w:r>
      <w:r w:rsidRPr="00024BAB">
        <w:t>Согласно данного Закона действовала Инструкция Госналогслужбы России</w:t>
      </w:r>
      <w:r w:rsidR="00024BAB">
        <w:t xml:space="preserve"> "</w:t>
      </w:r>
      <w:r w:rsidRPr="00024BAB">
        <w:t>О порядке исчисления и уплаты в бюджет налога на имущество предприятий</w:t>
      </w:r>
      <w:r w:rsidR="00024BAB">
        <w:t xml:space="preserve">", </w:t>
      </w:r>
      <w:r w:rsidRPr="00024BAB">
        <w:t>разъясняющая порядок расчета и оплаты имущественного налога</w:t>
      </w:r>
      <w:r w:rsidR="00024BAB" w:rsidRPr="00024BAB">
        <w:t>.</w:t>
      </w:r>
    </w:p>
    <w:p w:rsidR="00024BAB" w:rsidRDefault="005F627B" w:rsidP="00D4556D">
      <w:pPr>
        <w:keepNext/>
        <w:widowControl w:val="0"/>
        <w:ind w:firstLine="709"/>
      </w:pPr>
      <w:r w:rsidRPr="00024BAB">
        <w:t>Уже в конце ХХ века в Российской Федерации стали происходить кардинальные изменения в системе налогообложения предприятий</w:t>
      </w:r>
      <w:r w:rsidR="00024BAB" w:rsidRPr="00024BAB">
        <w:t xml:space="preserve">. </w:t>
      </w:r>
      <w:r w:rsidRPr="00024BAB">
        <w:t>В 1998 году была принята первая часть Налогового кодекса Российской Федерации, а в 2000 году</w:t>
      </w:r>
      <w:r w:rsidR="00024BAB" w:rsidRPr="00024BAB">
        <w:t xml:space="preserve"> - </w:t>
      </w:r>
      <w:r w:rsidRPr="00024BAB">
        <w:t>вторая</w:t>
      </w:r>
      <w:r w:rsidR="00024BAB" w:rsidRPr="00024BAB">
        <w:t>.</w:t>
      </w:r>
    </w:p>
    <w:p w:rsidR="00024BAB" w:rsidRDefault="000440C3" w:rsidP="00D4556D">
      <w:pPr>
        <w:keepNext/>
        <w:widowControl w:val="0"/>
        <w:ind w:firstLine="709"/>
      </w:pPr>
      <w:r w:rsidRPr="00024BAB">
        <w:t>Глава 30 Н</w:t>
      </w:r>
      <w:r w:rsidR="00485023" w:rsidRPr="00024BAB">
        <w:t xml:space="preserve">алогового </w:t>
      </w:r>
      <w:r w:rsidRPr="00024BAB">
        <w:t>К</w:t>
      </w:r>
      <w:r w:rsidR="00485023" w:rsidRPr="00024BAB">
        <w:t>одекса</w:t>
      </w:r>
      <w:r w:rsidRPr="00024BAB">
        <w:t xml:space="preserve"> РФ</w:t>
      </w:r>
      <w:r w:rsidR="00024BAB" w:rsidRPr="00024BAB">
        <w:t xml:space="preserve"> [</w:t>
      </w:r>
      <w:r w:rsidR="00485023" w:rsidRPr="00024BAB">
        <w:t>2</w:t>
      </w:r>
      <w:r w:rsidR="00024BAB">
        <w:t>],</w:t>
      </w:r>
      <w:r w:rsidRPr="00024BAB">
        <w:t xml:space="preserve"> непосредственно регулирующая вопросы имущественного налогообложения организаций, вступила в действие с 1 января 2004 года</w:t>
      </w:r>
      <w:r w:rsidR="00024BAB" w:rsidRPr="00024BAB">
        <w:t xml:space="preserve">. </w:t>
      </w:r>
      <w:r w:rsidRPr="00024BAB">
        <w:t>В соответствии со статьёй 15 НК РФ, налог на имущество является местным налогом, и такие существенные элементы налогообложения, как налоговые ставки, порядок и сроки уплаты налога, устанавливаются представительными органами соответствующих муниципальных образований, но в пределах, предусмотренных НК РФ и Законом РФ</w:t>
      </w:r>
      <w:r w:rsidR="002259CB" w:rsidRPr="00024BAB">
        <w:t xml:space="preserve"> 2</w:t>
      </w:r>
      <w:r w:rsidR="00024BAB">
        <w:t>2.12.19</w:t>
      </w:r>
      <w:r w:rsidR="002259CB" w:rsidRPr="00024BAB">
        <w:t>92 г</w:t>
      </w:r>
      <w:r w:rsidR="00024BAB" w:rsidRPr="00024BAB">
        <w:t xml:space="preserve">. </w:t>
      </w:r>
      <w:r w:rsidR="002259CB" w:rsidRPr="00024BAB">
        <w:t>№4178-1</w:t>
      </w:r>
      <w:r w:rsidR="00024BAB">
        <w:t xml:space="preserve"> "</w:t>
      </w:r>
      <w:r w:rsidRPr="00024BAB">
        <w:t>О налогах на имущество физических лиц</w:t>
      </w:r>
      <w:r w:rsidR="00024BAB">
        <w:t xml:space="preserve">" </w:t>
      </w:r>
      <w:r w:rsidR="00024BAB" w:rsidRPr="00024BAB">
        <w:t>[</w:t>
      </w:r>
      <w:r w:rsidR="00AB1584" w:rsidRPr="00024BAB">
        <w:t>7</w:t>
      </w:r>
      <w:r w:rsidR="00024BAB" w:rsidRPr="00024BAB">
        <w:t>].</w:t>
      </w:r>
    </w:p>
    <w:p w:rsidR="00024BAB" w:rsidRDefault="000440C3" w:rsidP="00D4556D">
      <w:pPr>
        <w:keepNext/>
        <w:widowControl w:val="0"/>
        <w:ind w:firstLine="709"/>
      </w:pPr>
      <w:r w:rsidRPr="00024BAB">
        <w:t>Налог на имущество является прямым</w:t>
      </w:r>
      <w:r w:rsidR="00024BAB" w:rsidRPr="00024BAB">
        <w:t xml:space="preserve">. </w:t>
      </w:r>
      <w:r w:rsidRPr="00024BAB">
        <w:t>Он вносится в бюджет в обязательном и первоочередном порядке и, в случае организаций, относится на финансовые результаты деятельности организации</w:t>
      </w:r>
      <w:r w:rsidR="00024BAB" w:rsidRPr="00024BAB">
        <w:t xml:space="preserve">. </w:t>
      </w:r>
      <w:r w:rsidRPr="00024BAB">
        <w:t>То есть, как верно отмечает Н</w:t>
      </w:r>
      <w:r w:rsidR="00024BAB">
        <w:t xml:space="preserve">.В. </w:t>
      </w:r>
      <w:r w:rsidRPr="00024BAB">
        <w:t>Миляков, данный налог, несмотря на то, что он принадлежит к категории прямых и потому зависит от результатов хозяйственной деятельности плательщика, уплачивается даже в том случае, когда финансовый результат деятельности за отчетный период принимает форму убытка</w:t>
      </w:r>
      <w:r w:rsidR="00024BAB" w:rsidRPr="00024BAB">
        <w:t xml:space="preserve"> [</w:t>
      </w:r>
      <w:r w:rsidR="002259CB" w:rsidRPr="00024BAB">
        <w:t>3</w:t>
      </w:r>
      <w:r w:rsidR="00AB1584" w:rsidRPr="00024BAB">
        <w:t>8</w:t>
      </w:r>
      <w:r w:rsidR="002259CB" w:rsidRPr="00024BAB">
        <w:t>, с</w:t>
      </w:r>
      <w:r w:rsidR="00024BAB">
        <w:t>.5</w:t>
      </w:r>
      <w:r w:rsidR="002259CB" w:rsidRPr="00024BAB">
        <w:t>6</w:t>
      </w:r>
      <w:r w:rsidR="00024BAB" w:rsidRPr="00024BAB">
        <w:t>].</w:t>
      </w:r>
    </w:p>
    <w:p w:rsidR="00024BAB" w:rsidRDefault="000440C3" w:rsidP="00D4556D">
      <w:pPr>
        <w:keepNext/>
        <w:widowControl w:val="0"/>
        <w:ind w:firstLine="709"/>
      </w:pPr>
      <w:r w:rsidRPr="00024BAB">
        <w:t>Очевидно, что в системе имущественного налогообложения налог на имущество организаций занимает центральное место</w:t>
      </w:r>
      <w:r w:rsidR="00024BAB" w:rsidRPr="00024BAB">
        <w:t xml:space="preserve">. </w:t>
      </w:r>
      <w:r w:rsidRPr="00024BAB">
        <w:t>Его доля в общей сумме поступлений от имущественных налогов составляет более 95%, хотя удельный вес в доходах консолидированного бюджета Российской Федерации невысок</w:t>
      </w:r>
      <w:r w:rsidR="00024BAB" w:rsidRPr="00024BAB">
        <w:t xml:space="preserve"> - </w:t>
      </w:r>
      <w:r w:rsidRPr="00024BAB">
        <w:t>около 5% и не имеет существенного значения, в отличие, например, от налога на имущество корпораций за рубежом</w:t>
      </w:r>
      <w:r w:rsidR="00024BAB" w:rsidRPr="00024BAB">
        <w:t xml:space="preserve"> [</w:t>
      </w:r>
      <w:r w:rsidR="002259CB" w:rsidRPr="00024BAB">
        <w:t>3</w:t>
      </w:r>
      <w:r w:rsidR="00AB1584" w:rsidRPr="00024BAB">
        <w:t>8</w:t>
      </w:r>
      <w:r w:rsidR="00485023" w:rsidRPr="00024BAB">
        <w:t>, с</w:t>
      </w:r>
      <w:r w:rsidR="00024BAB">
        <w:t>.6</w:t>
      </w:r>
      <w:r w:rsidR="00485023" w:rsidRPr="00024BAB">
        <w:t>2</w:t>
      </w:r>
      <w:r w:rsidR="00024BAB" w:rsidRPr="00024BAB">
        <w:t>].</w:t>
      </w:r>
    </w:p>
    <w:p w:rsidR="00024BAB" w:rsidRDefault="000440C3" w:rsidP="00D4556D">
      <w:pPr>
        <w:keepNext/>
        <w:widowControl w:val="0"/>
        <w:ind w:firstLine="709"/>
      </w:pPr>
      <w:r w:rsidRPr="00024BAB">
        <w:t>В рамках бюджетных правоотношений налог на имущество организаций относится к собственному доходу регионов, которым в силу ст</w:t>
      </w:r>
      <w:r w:rsidR="00024BAB">
        <w:t>.4</w:t>
      </w:r>
      <w:r w:rsidRPr="00024BAB">
        <w:t>7 Бюджетного кодекса РФ, называется доход, зачисляемый в бюджеты в соответствии с бюджетным законодательством РФ и законодательством о налогах и сборах</w:t>
      </w:r>
      <w:r w:rsidR="00024BAB" w:rsidRPr="00024BAB">
        <w:t>.</w:t>
      </w:r>
    </w:p>
    <w:p w:rsidR="00024BAB" w:rsidRDefault="000440C3" w:rsidP="00D4556D">
      <w:pPr>
        <w:keepNext/>
        <w:widowControl w:val="0"/>
        <w:ind w:firstLine="709"/>
      </w:pPr>
      <w:r w:rsidRPr="00024BAB">
        <w:t>Субъектом, уполномоченным установить и ввести региональный налог, может быть только законодательный</w:t>
      </w:r>
      <w:r w:rsidR="00024BAB">
        <w:t xml:space="preserve"> (</w:t>
      </w:r>
      <w:r w:rsidRPr="00024BAB">
        <w:t>представительный</w:t>
      </w:r>
      <w:r w:rsidR="00024BAB" w:rsidRPr="00024BAB">
        <w:t xml:space="preserve">) </w:t>
      </w:r>
      <w:r w:rsidRPr="00024BAB">
        <w:t>орган государственной власти региона, образованный в соответствии с Конституцией РФ и Федеральным законом от 6 октября 1999 года № 184-ФЗ</w:t>
      </w:r>
      <w:r w:rsidR="00024BAB">
        <w:t xml:space="preserve"> "</w:t>
      </w:r>
      <w:r w:rsidRPr="00024BAB">
        <w:t>Об общих принципах организации законодательных</w:t>
      </w:r>
      <w:r w:rsidR="00024BAB">
        <w:t xml:space="preserve"> (</w:t>
      </w:r>
      <w:r w:rsidRPr="00024BAB">
        <w:t>представительных</w:t>
      </w:r>
      <w:r w:rsidR="00024BAB" w:rsidRPr="00024BAB">
        <w:t xml:space="preserve">) </w:t>
      </w:r>
      <w:r w:rsidRPr="00024BAB">
        <w:t>и исполнительных органов государственной власти субъектов Российской Федерации</w:t>
      </w:r>
      <w:r w:rsidR="00024BAB">
        <w:t xml:space="preserve">" </w:t>
      </w:r>
      <w:r w:rsidR="00024BAB" w:rsidRPr="00024BAB">
        <w:t>[</w:t>
      </w:r>
      <w:r w:rsidR="00AB1584" w:rsidRPr="00024BAB">
        <w:t>6</w:t>
      </w:r>
      <w:r w:rsidR="00024BAB" w:rsidRPr="00024BAB">
        <w:t>].</w:t>
      </w:r>
    </w:p>
    <w:p w:rsidR="00024BAB" w:rsidRDefault="000440C3" w:rsidP="00D4556D">
      <w:pPr>
        <w:keepNext/>
        <w:widowControl w:val="0"/>
        <w:ind w:firstLine="709"/>
      </w:pPr>
      <w:r w:rsidRPr="00024BAB">
        <w:t>Полномочия законодательного</w:t>
      </w:r>
      <w:r w:rsidR="00024BAB">
        <w:t xml:space="preserve"> (</w:t>
      </w:r>
      <w:r w:rsidRPr="00024BAB">
        <w:t>представительного</w:t>
      </w:r>
      <w:r w:rsidR="00024BAB" w:rsidRPr="00024BAB">
        <w:t xml:space="preserve">) </w:t>
      </w:r>
      <w:r w:rsidRPr="00024BAB">
        <w:t>органа государственной власти субъекта РФ по определению элементов обложения региональным налогом всегда ограничены соответствующим федеральным законом об этом же налоге</w:t>
      </w:r>
      <w:r w:rsidR="00024BAB" w:rsidRPr="00024BAB">
        <w:t>.</w:t>
      </w:r>
    </w:p>
    <w:p w:rsidR="00024BAB" w:rsidRDefault="000440C3" w:rsidP="00D4556D">
      <w:pPr>
        <w:keepNext/>
        <w:widowControl w:val="0"/>
        <w:ind w:firstLine="709"/>
      </w:pPr>
      <w:r w:rsidRPr="00024BAB">
        <w:t>В соответствии с нормами налогового законодательства, законодательный</w:t>
      </w:r>
      <w:r w:rsidR="00024BAB">
        <w:t xml:space="preserve"> (</w:t>
      </w:r>
      <w:r w:rsidRPr="00024BAB">
        <w:t>представительный</w:t>
      </w:r>
      <w:r w:rsidR="00024BAB" w:rsidRPr="00024BAB">
        <w:t xml:space="preserve">) </w:t>
      </w:r>
      <w:r w:rsidRPr="00024BAB">
        <w:t>орган государственной власти субъекта РФ при установлении регионального налога вправе определить</w:t>
      </w:r>
      <w:r w:rsidR="00024BAB" w:rsidRPr="00024BAB">
        <w:t>:</w:t>
      </w:r>
    </w:p>
    <w:p w:rsidR="00024BAB" w:rsidRDefault="000440C3" w:rsidP="00D4556D">
      <w:pPr>
        <w:keepNext/>
        <w:widowControl w:val="0"/>
        <w:ind w:firstLine="709"/>
      </w:pPr>
      <w:r w:rsidRPr="00024BAB">
        <w:t>налоговую ставку в пределах, закрепленных НК РФ</w:t>
      </w:r>
      <w:r w:rsidR="00024BAB" w:rsidRPr="00024BAB">
        <w:t>;</w:t>
      </w:r>
    </w:p>
    <w:p w:rsidR="00024BAB" w:rsidRDefault="000440C3" w:rsidP="00D4556D">
      <w:pPr>
        <w:keepNext/>
        <w:widowControl w:val="0"/>
        <w:ind w:firstLine="709"/>
      </w:pPr>
      <w:r w:rsidRPr="00024BAB">
        <w:t>порядок и сроки уплаты налога</w:t>
      </w:r>
      <w:r w:rsidR="00024BAB" w:rsidRPr="00024BAB">
        <w:t>;</w:t>
      </w:r>
    </w:p>
    <w:p w:rsidR="00024BAB" w:rsidRDefault="000440C3" w:rsidP="00D4556D">
      <w:pPr>
        <w:keepNext/>
        <w:widowControl w:val="0"/>
        <w:ind w:firstLine="709"/>
      </w:pPr>
      <w:r w:rsidRPr="00024BAB">
        <w:t>налоговые льготы и основания для их использования налогоплательщиками</w:t>
      </w:r>
      <w:r w:rsidR="00024BAB" w:rsidRPr="00024BAB">
        <w:t>.</w:t>
      </w:r>
    </w:p>
    <w:p w:rsidR="00024BAB" w:rsidRDefault="000440C3" w:rsidP="00D4556D">
      <w:pPr>
        <w:keepNext/>
        <w:widowControl w:val="0"/>
        <w:ind w:firstLine="709"/>
      </w:pPr>
      <w:r w:rsidRPr="00024BAB">
        <w:t>Юридическая форма установления регионального налога, согласно п</w:t>
      </w:r>
      <w:r w:rsidR="00024BAB">
        <w:t>.4</w:t>
      </w:r>
      <w:r w:rsidRPr="00024BAB">
        <w:t xml:space="preserve"> ст</w:t>
      </w:r>
      <w:r w:rsidR="00024BAB">
        <w:t>.1</w:t>
      </w:r>
      <w:r w:rsidRPr="00024BAB">
        <w:t>, абз</w:t>
      </w:r>
      <w:r w:rsidR="00024BAB">
        <w:t>.1</w:t>
      </w:r>
      <w:r w:rsidRPr="00024BAB">
        <w:t xml:space="preserve"> п</w:t>
      </w:r>
      <w:r w:rsidR="00024BAB">
        <w:t>.3</w:t>
      </w:r>
      <w:r w:rsidRPr="00024BAB">
        <w:t xml:space="preserve"> ст</w:t>
      </w:r>
      <w:r w:rsidR="00024BAB">
        <w:t>.1</w:t>
      </w:r>
      <w:r w:rsidRPr="00024BAB">
        <w:t>2 НК РФ и п</w:t>
      </w:r>
      <w:r w:rsidR="00024BAB" w:rsidRPr="00024BAB">
        <w:t xml:space="preserve">. </w:t>
      </w:r>
      <w:r w:rsidRPr="00024BAB">
        <w:t>п</w:t>
      </w:r>
      <w:r w:rsidR="00024BAB" w:rsidRPr="00024BAB">
        <w:t>.</w:t>
      </w:r>
      <w:r w:rsidR="00024BAB">
        <w:t xml:space="preserve"> "</w:t>
      </w:r>
      <w:r w:rsidRPr="00024BAB">
        <w:t>д</w:t>
      </w:r>
      <w:r w:rsidR="00024BAB">
        <w:t xml:space="preserve">" </w:t>
      </w:r>
      <w:r w:rsidRPr="00024BAB">
        <w:t>п</w:t>
      </w:r>
      <w:r w:rsidR="00024BAB">
        <w:t>.2</w:t>
      </w:r>
      <w:r w:rsidRPr="00024BAB">
        <w:t xml:space="preserve"> ст</w:t>
      </w:r>
      <w:r w:rsidR="00024BAB">
        <w:t>.5</w:t>
      </w:r>
      <w:r w:rsidRPr="00024BAB">
        <w:t xml:space="preserve"> Федерального закона</w:t>
      </w:r>
      <w:r w:rsidR="00024BAB">
        <w:t xml:space="preserve"> "</w:t>
      </w:r>
      <w:r w:rsidRPr="00024BAB">
        <w:t>Об общих принципах организации законодательных</w:t>
      </w:r>
      <w:r w:rsidR="00024BAB">
        <w:t xml:space="preserve"> (</w:t>
      </w:r>
      <w:r w:rsidRPr="00024BAB">
        <w:t>представительных</w:t>
      </w:r>
      <w:r w:rsidR="00024BAB" w:rsidRPr="00024BAB">
        <w:t xml:space="preserve">) </w:t>
      </w:r>
      <w:r w:rsidRPr="00024BAB">
        <w:t>и исполнительных органов государственной власти субъектов Российской Федерации</w:t>
      </w:r>
      <w:r w:rsidR="00024BAB">
        <w:t xml:space="preserve">", </w:t>
      </w:r>
      <w:r w:rsidRPr="00024BAB">
        <w:t>региональный налог имеет только одну форму юридического установления</w:t>
      </w:r>
      <w:r w:rsidR="00024BAB" w:rsidRPr="00024BAB">
        <w:t xml:space="preserve"> - </w:t>
      </w:r>
      <w:r w:rsidRPr="00024BAB">
        <w:t>форму закона субъекта РФ об этом налоге</w:t>
      </w:r>
      <w:r w:rsidR="00024BAB" w:rsidRPr="00024BAB">
        <w:t>.</w:t>
      </w:r>
    </w:p>
    <w:p w:rsidR="00024BAB" w:rsidRDefault="000440C3" w:rsidP="00D4556D">
      <w:pPr>
        <w:keepNext/>
        <w:widowControl w:val="0"/>
        <w:ind w:firstLine="709"/>
      </w:pPr>
      <w:r w:rsidRPr="00024BAB">
        <w:t>За период 2004-2006 год в главу 30 НК РФ существенных изменений в элементы налогообложения не вносилось</w:t>
      </w:r>
      <w:r w:rsidR="00024BAB" w:rsidRPr="00024BAB">
        <w:t xml:space="preserve">. </w:t>
      </w:r>
      <w:r w:rsidRPr="00024BAB">
        <w:t>В 2007 году в главу 30 внесены изменения Федеральным законом №216-ФЗ</w:t>
      </w:r>
      <w:r w:rsidR="00024BAB" w:rsidRPr="00024BAB">
        <w:t xml:space="preserve"> [</w:t>
      </w:r>
      <w:r w:rsidR="00321197" w:rsidRPr="00024BAB">
        <w:t>4</w:t>
      </w:r>
      <w:r w:rsidR="00024BAB">
        <w:t>],</w:t>
      </w:r>
      <w:r w:rsidRPr="00024BAB">
        <w:t xml:space="preserve"> которые введены с 1 января 2008 года, за исключение новой статьи 386,1, которая введена с 1 января 2007 года</w:t>
      </w:r>
      <w:r w:rsidR="00024BAB">
        <w:t xml:space="preserve"> (</w:t>
      </w:r>
      <w:r w:rsidRPr="00024BAB">
        <w:t>ст</w:t>
      </w:r>
      <w:r w:rsidR="00024BAB">
        <w:t>.4</w:t>
      </w:r>
      <w:r w:rsidRPr="00024BAB">
        <w:t xml:space="preserve"> Федерального закона №216-ФЗ</w:t>
      </w:r>
      <w:r w:rsidR="00024BAB" w:rsidRPr="00024BAB">
        <w:t xml:space="preserve">). </w:t>
      </w:r>
      <w:r w:rsidRPr="00024BAB">
        <w:t>Анализ этих изменений и дополнений показывает, что они уточняют отдельные установленные нормы налогообложения по налогу с учетом правоприменительной практики</w:t>
      </w:r>
      <w:r w:rsidR="00024BAB" w:rsidRPr="00024BAB">
        <w:t xml:space="preserve"> [</w:t>
      </w:r>
      <w:r w:rsidR="00485023" w:rsidRPr="00024BAB">
        <w:t>32, с</w:t>
      </w:r>
      <w:r w:rsidR="00024BAB">
        <w:t>.2</w:t>
      </w:r>
      <w:r w:rsidR="00485023" w:rsidRPr="00024BAB">
        <w:t>5</w:t>
      </w:r>
      <w:r w:rsidR="00024BAB" w:rsidRPr="00024BAB">
        <w:t>].</w:t>
      </w:r>
    </w:p>
    <w:p w:rsidR="00024BAB" w:rsidRDefault="000440C3" w:rsidP="00D4556D">
      <w:pPr>
        <w:keepNext/>
        <w:widowControl w:val="0"/>
        <w:ind w:firstLine="709"/>
      </w:pPr>
      <w:r w:rsidRPr="00024BAB">
        <w:t>Отметим отдельные аспекты регулирования уплаты налога на имущество организаций</w:t>
      </w:r>
      <w:r w:rsidR="00024BAB" w:rsidRPr="00024BAB">
        <w:t>:</w:t>
      </w:r>
    </w:p>
    <w:p w:rsidR="00024BAB" w:rsidRDefault="000440C3" w:rsidP="00D4556D">
      <w:pPr>
        <w:keepNext/>
        <w:widowControl w:val="0"/>
        <w:ind w:firstLine="709"/>
      </w:pPr>
      <w:r w:rsidRPr="00024BAB">
        <w:t>1</w:t>
      </w:r>
      <w:r w:rsidR="00024BAB" w:rsidRPr="00024BAB">
        <w:t xml:space="preserve">) </w:t>
      </w:r>
      <w:r w:rsidRPr="00024BAB">
        <w:t>ст</w:t>
      </w:r>
      <w:r w:rsidR="00024BAB">
        <w:t>.3</w:t>
      </w:r>
      <w:r w:rsidRPr="00024BAB">
        <w:t>72 НК РФ и другими нормами НК РФ определена сфера участия субъектов РФ в установлении и введении в действие налога на имущество организаций</w:t>
      </w:r>
      <w:r w:rsidR="00024BAB" w:rsidRPr="00024BAB">
        <w:t xml:space="preserve">. </w:t>
      </w:r>
      <w:r w:rsidRPr="00024BAB">
        <w:t>Законодательные</w:t>
      </w:r>
      <w:r w:rsidR="00024BAB">
        <w:t xml:space="preserve"> (</w:t>
      </w:r>
      <w:r w:rsidRPr="00024BAB">
        <w:t>представительные</w:t>
      </w:r>
      <w:r w:rsidR="00024BAB" w:rsidRPr="00024BAB">
        <w:t xml:space="preserve">) </w:t>
      </w:r>
      <w:r w:rsidRPr="00024BAB">
        <w:t>органы государственной власти регионов вправе определять налоговую ставку в пределах, закрепленных главой 30 НК РФ, порядок и сроки уплаты, а также форму отчетности по упомянутому налогу</w:t>
      </w:r>
      <w:r w:rsidR="00024BAB" w:rsidRPr="00024BAB">
        <w:t>;</w:t>
      </w:r>
    </w:p>
    <w:p w:rsidR="00024BAB" w:rsidRDefault="000440C3" w:rsidP="00D4556D">
      <w:pPr>
        <w:keepNext/>
        <w:widowControl w:val="0"/>
        <w:ind w:firstLine="709"/>
      </w:pPr>
      <w:r w:rsidRPr="00024BAB">
        <w:t>2</w:t>
      </w:r>
      <w:r w:rsidR="00024BAB" w:rsidRPr="00024BAB">
        <w:t xml:space="preserve">) </w:t>
      </w:r>
      <w:r w:rsidRPr="00024BAB">
        <w:t>ст</w:t>
      </w:r>
      <w:r w:rsidR="00024BAB">
        <w:t>.3</w:t>
      </w:r>
      <w:r w:rsidRPr="00024BAB">
        <w:t>73 НК РФ уточнены категории плательщиков налога на имущество</w:t>
      </w:r>
      <w:r w:rsidR="00024BAB" w:rsidRPr="00024BAB">
        <w:t>;</w:t>
      </w:r>
    </w:p>
    <w:p w:rsidR="00024BAB" w:rsidRDefault="000440C3" w:rsidP="00D4556D">
      <w:pPr>
        <w:keepNext/>
        <w:widowControl w:val="0"/>
        <w:ind w:firstLine="709"/>
      </w:pPr>
      <w:r w:rsidRPr="00024BAB">
        <w:t>3</w:t>
      </w:r>
      <w:r w:rsidR="00024BAB" w:rsidRPr="00024BAB">
        <w:t xml:space="preserve">) </w:t>
      </w:r>
      <w:r w:rsidRPr="00024BAB">
        <w:t>ст</w:t>
      </w:r>
      <w:r w:rsidR="00024BAB">
        <w:t>.3</w:t>
      </w:r>
      <w:r w:rsidRPr="00024BAB">
        <w:t>74 НК РФ изменен объект налогообложения</w:t>
      </w:r>
      <w:r w:rsidR="00024BAB" w:rsidRPr="00024BAB">
        <w:t xml:space="preserve"> - </w:t>
      </w:r>
      <w:r w:rsidRPr="00024BAB">
        <w:t>с 1 января 2004 года им признаются не основные средства, нематериальные активы, запасы и затраты, находящиеся на балансе плательщика, а только движимое и недвижимое имущество, относящееся к объектам основных средств в соответствии с законодательством РФ о бухгалтерском учете, или только недвижимое имущество, находящееся на территории России, безотносительно к его бухгалтерскому учету</w:t>
      </w:r>
      <w:r w:rsidR="00024BAB" w:rsidRPr="00024BAB">
        <w:t>;</w:t>
      </w:r>
    </w:p>
    <w:p w:rsidR="00024BAB" w:rsidRDefault="000440C3" w:rsidP="00D4556D">
      <w:pPr>
        <w:keepNext/>
        <w:widowControl w:val="0"/>
        <w:ind w:firstLine="709"/>
      </w:pPr>
      <w:r w:rsidRPr="00024BAB">
        <w:t>4</w:t>
      </w:r>
      <w:r w:rsidR="00024BAB" w:rsidRPr="00024BAB">
        <w:t xml:space="preserve">) </w:t>
      </w:r>
      <w:r w:rsidRPr="00024BAB">
        <w:t>ст</w:t>
      </w:r>
      <w:r w:rsidR="00024BAB" w:rsidRPr="00024BAB">
        <w:t xml:space="preserve">. </w:t>
      </w:r>
      <w:r w:rsidRPr="00024BAB">
        <w:t>ст</w:t>
      </w:r>
      <w:r w:rsidR="00024BAB">
        <w:t>.3</w:t>
      </w:r>
      <w:r w:rsidRPr="00024BAB">
        <w:t>77 и 378 НК РФ закреплены специальные правила формирования налоговой базы по налогу на имущество организаций в рамках договора простого товарищества</w:t>
      </w:r>
      <w:r w:rsidR="00024BAB">
        <w:t xml:space="preserve"> (</w:t>
      </w:r>
      <w:r w:rsidRPr="00024BAB">
        <w:t>договора о совместной деятельности</w:t>
      </w:r>
      <w:r w:rsidR="00024BAB" w:rsidRPr="00024BAB">
        <w:t xml:space="preserve">) </w:t>
      </w:r>
      <w:r w:rsidRPr="00024BAB">
        <w:t>и в отношении имущества, переданного в доверительное управление</w:t>
      </w:r>
      <w:r w:rsidR="00024BAB" w:rsidRPr="00024BAB">
        <w:t>;</w:t>
      </w:r>
    </w:p>
    <w:p w:rsidR="00024BAB" w:rsidRDefault="000440C3" w:rsidP="00D4556D">
      <w:pPr>
        <w:keepNext/>
        <w:widowControl w:val="0"/>
        <w:ind w:firstLine="709"/>
      </w:pPr>
      <w:r w:rsidRPr="00024BAB">
        <w:t>5</w:t>
      </w:r>
      <w:r w:rsidR="00024BAB" w:rsidRPr="00024BAB">
        <w:t xml:space="preserve">) </w:t>
      </w:r>
      <w:r w:rsidRPr="00024BAB">
        <w:t>п</w:t>
      </w:r>
      <w:r w:rsidR="00024BAB">
        <w:t>.1</w:t>
      </w:r>
      <w:r w:rsidRPr="00024BAB">
        <w:t xml:space="preserve"> ст</w:t>
      </w:r>
      <w:r w:rsidR="00024BAB">
        <w:t>.3</w:t>
      </w:r>
      <w:r w:rsidRPr="00024BAB">
        <w:t>80 НК РФ установлена предельная ставка налога на имущество организаций в 2,2%, что на 0,2% превышает предельную ставку, закрепленную до 1 января 2004 года</w:t>
      </w:r>
      <w:r w:rsidR="00024BAB" w:rsidRPr="00024BAB">
        <w:t>;</w:t>
      </w:r>
    </w:p>
    <w:p w:rsidR="00024BAB" w:rsidRDefault="000440C3" w:rsidP="00D4556D">
      <w:pPr>
        <w:keepNext/>
        <w:widowControl w:val="0"/>
        <w:ind w:firstLine="709"/>
      </w:pPr>
      <w:r w:rsidRPr="00024BAB">
        <w:t>6</w:t>
      </w:r>
      <w:r w:rsidR="00024BAB" w:rsidRPr="00024BAB">
        <w:t xml:space="preserve">) </w:t>
      </w:r>
      <w:r w:rsidRPr="00024BAB">
        <w:t>ст</w:t>
      </w:r>
      <w:r w:rsidR="00024BAB">
        <w:t>.3</w:t>
      </w:r>
      <w:r w:rsidRPr="00024BAB">
        <w:t>81 НК РФ сокращен перечень общих льгот по сравнению с налоговыми льготами, действовавшими до 1 января 2004 года</w:t>
      </w:r>
      <w:r w:rsidR="00024BAB" w:rsidRPr="00024BAB">
        <w:t>;</w:t>
      </w:r>
    </w:p>
    <w:p w:rsidR="00024BAB" w:rsidRDefault="000440C3" w:rsidP="00D4556D">
      <w:pPr>
        <w:keepNext/>
        <w:widowControl w:val="0"/>
        <w:ind w:firstLine="709"/>
      </w:pPr>
      <w:r w:rsidRPr="00024BAB">
        <w:t>7</w:t>
      </w:r>
      <w:r w:rsidR="00024BAB" w:rsidRPr="00024BAB">
        <w:t xml:space="preserve">) </w:t>
      </w:r>
      <w:r w:rsidRPr="00024BAB">
        <w:t>ст</w:t>
      </w:r>
      <w:r w:rsidR="00024BAB" w:rsidRPr="00024BAB">
        <w:t xml:space="preserve">. </w:t>
      </w:r>
      <w:r w:rsidRPr="00024BAB">
        <w:t>ст</w:t>
      </w:r>
      <w:r w:rsidR="00024BAB">
        <w:t>.3</w:t>
      </w:r>
      <w:r w:rsidRPr="00024BAB">
        <w:t>82-385 НК РФ уточнены порядок исчисления суммы налога на имущество организаций и сумм авансовых платежей по нему, а также особенности исчисления и уплаты упомянутого налога по месту нахождения обособленных подразделений организаций и в отношении объектов недвижимости, расположенных вне места нахождения организации или ее обособленного подразделения</w:t>
      </w:r>
      <w:r w:rsidR="00024BAB" w:rsidRPr="00024BAB">
        <w:t>.</w:t>
      </w:r>
    </w:p>
    <w:p w:rsidR="00024BAB" w:rsidRDefault="00823F83" w:rsidP="00D4556D">
      <w:pPr>
        <w:keepNext/>
        <w:widowControl w:val="0"/>
        <w:ind w:firstLine="709"/>
      </w:pPr>
      <w:r w:rsidRPr="00024BAB">
        <w:t>Закрепление Конституцией Российской Федерации</w:t>
      </w:r>
      <w:r w:rsidR="00024BAB" w:rsidRPr="00024BAB">
        <w:t xml:space="preserve"> [</w:t>
      </w:r>
      <w:r w:rsidR="00485023" w:rsidRPr="00024BAB">
        <w:t>1</w:t>
      </w:r>
      <w:r w:rsidR="00024BAB" w:rsidRPr="00024BAB">
        <w:t xml:space="preserve">] </w:t>
      </w:r>
      <w:r w:rsidRPr="00024BAB">
        <w:t>права частной собственности как одного из гарантированных государством прав гражданина неизбежно привлекло внимание налогового права к отношениям владения имуществом гражданами</w:t>
      </w:r>
      <w:r w:rsidR="00024BAB" w:rsidRPr="00024BAB">
        <w:t xml:space="preserve">. </w:t>
      </w:r>
      <w:r w:rsidRPr="00024BAB">
        <w:t>И ныне все физические лица должны уплачивать установленны</w:t>
      </w:r>
      <w:r w:rsidR="0004650A" w:rsidRPr="00024BAB">
        <w:t>й</w:t>
      </w:r>
      <w:r w:rsidRPr="00024BAB">
        <w:t xml:space="preserve"> законом налог</w:t>
      </w:r>
      <w:r w:rsidR="0004650A" w:rsidRPr="00024BAB">
        <w:t xml:space="preserve"> на имущество</w:t>
      </w:r>
      <w:r w:rsidR="00024BAB" w:rsidRPr="00024BAB">
        <w:t>.</w:t>
      </w:r>
    </w:p>
    <w:p w:rsidR="00024BAB" w:rsidRDefault="000440C3" w:rsidP="00D4556D">
      <w:pPr>
        <w:keepNext/>
        <w:widowControl w:val="0"/>
        <w:ind w:firstLine="709"/>
      </w:pPr>
      <w:r w:rsidRPr="00024BAB">
        <w:t>Налог на имущество физических лиц на территории Российской Федерации введен Законом Российской Федерации от 19</w:t>
      </w:r>
      <w:r w:rsidR="00024BAB">
        <w:t>.12.19</w:t>
      </w:r>
      <w:r w:rsidRPr="00024BAB">
        <w:t>91 № 2003-1</w:t>
      </w:r>
      <w:r w:rsidR="00024BAB">
        <w:t xml:space="preserve"> "</w:t>
      </w:r>
      <w:r w:rsidRPr="00024BAB">
        <w:t>О налогах на имущество физических лиц</w:t>
      </w:r>
      <w:r w:rsidR="00024BAB">
        <w:t>" (</w:t>
      </w:r>
      <w:r w:rsidRPr="00024BAB">
        <w:t>далее</w:t>
      </w:r>
      <w:r w:rsidR="00024BAB" w:rsidRPr="00024BAB">
        <w:t xml:space="preserve"> - </w:t>
      </w:r>
      <w:r w:rsidRPr="00024BAB">
        <w:t>Закон</w:t>
      </w:r>
      <w:r w:rsidR="00024BAB" w:rsidRPr="00024BAB">
        <w:t>) [</w:t>
      </w:r>
      <w:r w:rsidR="00321197" w:rsidRPr="00024BAB">
        <w:t>7</w:t>
      </w:r>
      <w:r w:rsidR="00024BAB" w:rsidRPr="00024BAB">
        <w:t xml:space="preserve">]. </w:t>
      </w:r>
      <w:r w:rsidRPr="00024BAB">
        <w:t>До него в советский период действовало налогообложение принадлежащего гражданам имущества лишь по отдельным его видам, в сущности единичным</w:t>
      </w:r>
      <w:r w:rsidR="00024BAB" w:rsidRPr="00024BAB">
        <w:t xml:space="preserve">: </w:t>
      </w:r>
      <w:r w:rsidRPr="00024BAB">
        <w:t>это налоги с владельцев строений и налог с владельцев транспортных средств</w:t>
      </w:r>
      <w:r w:rsidR="00024BAB" w:rsidRPr="00024BAB">
        <w:t xml:space="preserve">. </w:t>
      </w:r>
      <w:r w:rsidRPr="00024BAB">
        <w:t>До 50-60-х гг</w:t>
      </w:r>
      <w:r w:rsidR="00024BAB" w:rsidRPr="00024BAB">
        <w:t xml:space="preserve">. </w:t>
      </w:r>
      <w:r w:rsidRPr="00024BAB">
        <w:t>существовали и налоги с владельцев скота, налогообложение земли</w:t>
      </w:r>
      <w:r w:rsidR="00024BAB" w:rsidRPr="00024BAB">
        <w:t xml:space="preserve">. </w:t>
      </w:r>
      <w:r w:rsidRPr="00024BAB">
        <w:t>Поскольку перечень объектов налогообложения был ограниченным, обобщающее их наименование и единый нормативный акт отсутствовали</w:t>
      </w:r>
      <w:r w:rsidR="00024BAB" w:rsidRPr="00024BAB">
        <w:t xml:space="preserve">; </w:t>
      </w:r>
      <w:r w:rsidRPr="00024BAB">
        <w:t>регулирование производилось отдельными нормативными актами по конкретным видам имущества</w:t>
      </w:r>
      <w:r w:rsidR="00024BAB" w:rsidRPr="00024BAB">
        <w:t>.</w:t>
      </w:r>
    </w:p>
    <w:p w:rsidR="00024BAB" w:rsidRDefault="0004650A" w:rsidP="00D4556D">
      <w:pPr>
        <w:keepNext/>
        <w:widowControl w:val="0"/>
        <w:ind w:firstLine="709"/>
      </w:pPr>
      <w:r w:rsidRPr="00024BAB">
        <w:t>Рассматриваемый Закон как единый акт устанавливает налогообложение имущества граждан, охватывающее разнообразные его виды</w:t>
      </w:r>
      <w:r w:rsidR="00024BAB" w:rsidRPr="00024BAB">
        <w:t>.</w:t>
      </w:r>
    </w:p>
    <w:p w:rsidR="00024BAB" w:rsidRDefault="0004650A" w:rsidP="00D4556D">
      <w:pPr>
        <w:keepNext/>
        <w:widowControl w:val="0"/>
        <w:ind w:firstLine="709"/>
      </w:pPr>
      <w:r w:rsidRPr="00024BAB">
        <w:t>В</w:t>
      </w:r>
      <w:r w:rsidR="009D1179" w:rsidRPr="00024BAB">
        <w:t>начале в</w:t>
      </w:r>
      <w:r w:rsidRPr="00024BAB">
        <w:t xml:space="preserve"> порядке исключения </w:t>
      </w:r>
      <w:r w:rsidR="009D1179" w:rsidRPr="00024BAB">
        <w:t xml:space="preserve">были </w:t>
      </w:r>
      <w:r w:rsidRPr="00024BAB">
        <w:t>выделены автомобили, мотоциклы и другие самоходные машины и механизмы на пневмоходу, налогообложение которых регулируется особым нормативным актом</w:t>
      </w:r>
      <w:r w:rsidR="00024BAB" w:rsidRPr="00024BAB">
        <w:t xml:space="preserve">. </w:t>
      </w:r>
      <w:r w:rsidRPr="00024BAB">
        <w:t>Затем круг объектов налога на имущество по действующему законодательству был существенно заужен</w:t>
      </w:r>
      <w:r w:rsidR="00024BAB" w:rsidRPr="00024BAB">
        <w:t xml:space="preserve">. </w:t>
      </w:r>
      <w:r w:rsidRPr="00024BAB">
        <w:t>Объектами налогообложения выступало только недвижимое имущество</w:t>
      </w:r>
      <w:r w:rsidR="00024BAB" w:rsidRPr="00024BAB">
        <w:t xml:space="preserve">: </w:t>
      </w:r>
      <w:r w:rsidRPr="00024BAB">
        <w:t>жилые дома, квартиры, дачи, гаражи и иные строения, помещения и сооружения</w:t>
      </w:r>
      <w:r w:rsidR="00024BAB" w:rsidRPr="00024BAB">
        <w:t xml:space="preserve">. </w:t>
      </w:r>
      <w:r w:rsidRPr="00024BAB">
        <w:t>Это изменение остается в силе и по сей день</w:t>
      </w:r>
      <w:r w:rsidR="00024BAB" w:rsidRPr="00024BAB">
        <w:t>.</w:t>
      </w:r>
    </w:p>
    <w:p w:rsidR="00024BAB" w:rsidRDefault="0004650A" w:rsidP="00D4556D">
      <w:pPr>
        <w:keepNext/>
        <w:widowControl w:val="0"/>
        <w:ind w:firstLine="709"/>
      </w:pPr>
      <w:r w:rsidRPr="00024BAB">
        <w:t>Налог на имущество физических лиц является местным налогом, то есть данный вид налога устанавливается Налоговым кодексом РФ и нормативными правовыми актами представительных органов муниципальных образований о налогах, и обязателен для физических лиц к уплате на территории соответствующего муниципального образования</w:t>
      </w:r>
      <w:r w:rsidR="00024BAB" w:rsidRPr="00024BAB">
        <w:t xml:space="preserve">. </w:t>
      </w:r>
      <w:r w:rsidRPr="00024BAB">
        <w:t>Иначе говоря, для того чтобы налог действовал, он должен быть узаконен на местном уровне</w:t>
      </w:r>
      <w:r w:rsidR="00024BAB" w:rsidRPr="00024BAB">
        <w:t xml:space="preserve">. </w:t>
      </w:r>
      <w:r w:rsidRPr="00024BAB">
        <w:t>Для этого местный представительный орган</w:t>
      </w:r>
      <w:r w:rsidR="00024BAB">
        <w:t xml:space="preserve"> (</w:t>
      </w:r>
      <w:r w:rsidRPr="00024BAB">
        <w:t>например, муниципальное собрание депутатов</w:t>
      </w:r>
      <w:r w:rsidR="00024BAB" w:rsidRPr="00024BAB">
        <w:t xml:space="preserve">) </w:t>
      </w:r>
      <w:r w:rsidRPr="00024BAB">
        <w:t>принимает соответствующее решение о взимании налога на имущество с физических лиц</w:t>
      </w:r>
      <w:r w:rsidR="00024BAB" w:rsidRPr="00024BAB">
        <w:t>.</w:t>
      </w:r>
    </w:p>
    <w:p w:rsidR="00024BAB" w:rsidRDefault="0004650A" w:rsidP="00D4556D">
      <w:pPr>
        <w:keepNext/>
        <w:widowControl w:val="0"/>
        <w:ind w:firstLine="709"/>
      </w:pPr>
      <w:r w:rsidRPr="00024BAB">
        <w:t>По общему правилу</w:t>
      </w:r>
      <w:r w:rsidR="009D1179" w:rsidRPr="00024BAB">
        <w:t>,</w:t>
      </w:r>
      <w:r w:rsidRPr="00024BAB">
        <w:t xml:space="preserve"> основные элементы налогообложения</w:t>
      </w:r>
      <w:r w:rsidR="00024BAB">
        <w:t xml:space="preserve"> (</w:t>
      </w:r>
      <w:r w:rsidRPr="00024BAB">
        <w:t>налогоплательщики, объект налогообложения, налоговая база</w:t>
      </w:r>
      <w:r w:rsidR="00024BAB" w:rsidRPr="00024BAB">
        <w:t xml:space="preserve">) </w:t>
      </w:r>
      <w:r w:rsidRPr="00024BAB">
        <w:t>устанавливаются на федеральном уровне</w:t>
      </w:r>
      <w:r w:rsidR="00024BAB" w:rsidRPr="00024BAB">
        <w:t xml:space="preserve"> - </w:t>
      </w:r>
      <w:r w:rsidRPr="00024BAB">
        <w:t>в НК РФ или ином федеральном законе</w:t>
      </w:r>
      <w:r w:rsidR="00024BAB" w:rsidRPr="00024BAB">
        <w:t>.</w:t>
      </w:r>
    </w:p>
    <w:p w:rsidR="00024BAB" w:rsidRDefault="009D1179" w:rsidP="00D4556D">
      <w:pPr>
        <w:keepNext/>
        <w:widowControl w:val="0"/>
        <w:ind w:firstLine="709"/>
      </w:pPr>
      <w:r w:rsidRPr="00024BAB">
        <w:t>А н</w:t>
      </w:r>
      <w:r w:rsidR="0004650A" w:rsidRPr="00024BAB">
        <w:t>а местах определяются налоговые ставки, порядок и сроки уплаты налога</w:t>
      </w:r>
      <w:r w:rsidR="00024BAB" w:rsidRPr="00024BAB">
        <w:t xml:space="preserve">. </w:t>
      </w:r>
      <w:r w:rsidR="0004650A" w:rsidRPr="00024BAB">
        <w:t>Также могут быть установлены налоговые льготы в дополнение к уже установленным НК РФ, основания и порядок их применения</w:t>
      </w:r>
      <w:r w:rsidR="00024BAB" w:rsidRPr="00024BAB">
        <w:t>.</w:t>
      </w:r>
    </w:p>
    <w:p w:rsidR="00024BAB" w:rsidRDefault="00823F83" w:rsidP="00D4556D">
      <w:pPr>
        <w:keepNext/>
        <w:widowControl w:val="0"/>
        <w:ind w:firstLine="709"/>
      </w:pPr>
      <w:r w:rsidRPr="00024BAB">
        <w:t xml:space="preserve">Таким образом, </w:t>
      </w:r>
      <w:r w:rsidR="0004650A" w:rsidRPr="00024BAB">
        <w:t>законодатель</w:t>
      </w:r>
      <w:r w:rsidRPr="00024BAB">
        <w:t xml:space="preserve"> РФ не только установил единообразный подход к вопросам расчета и уплаты налога на имущество, но и существенно изменил собственно процесс такого вида налогообложения</w:t>
      </w:r>
      <w:r w:rsidR="00024BAB" w:rsidRPr="00024BAB">
        <w:t>.</w:t>
      </w:r>
    </w:p>
    <w:p w:rsidR="00024BAB" w:rsidRDefault="00095F64" w:rsidP="00D4556D">
      <w:pPr>
        <w:keepNext/>
        <w:widowControl w:val="0"/>
        <w:ind w:firstLine="709"/>
      </w:pPr>
      <w:r w:rsidRPr="00024BAB">
        <w:t>Дальнейшая концепция имущественных налогов предусматривает постепенный переход к налогообложению недвижимости, то есть земли и имущественных объектов, прочно связанных с землей и относящихся к недвижимому имуществу в соответствии с Гражданским кодексом РФ</w:t>
      </w:r>
      <w:r w:rsidR="00024BAB" w:rsidRPr="00024BAB">
        <w:t xml:space="preserve"> [</w:t>
      </w:r>
      <w:r w:rsidR="00321197" w:rsidRPr="00024BAB">
        <w:t>3</w:t>
      </w:r>
      <w:r w:rsidR="00024BAB" w:rsidRPr="00024BAB">
        <w:t>].</w:t>
      </w:r>
    </w:p>
    <w:p w:rsidR="00024BAB" w:rsidRDefault="00024BAB" w:rsidP="00D4556D">
      <w:pPr>
        <w:keepNext/>
        <w:widowControl w:val="0"/>
        <w:ind w:firstLine="709"/>
      </w:pPr>
      <w:bookmarkStart w:id="10" w:name="_Toc258601180"/>
    </w:p>
    <w:p w:rsidR="003C2FF0" w:rsidRPr="00024BAB" w:rsidRDefault="00024BAB" w:rsidP="00D4556D">
      <w:pPr>
        <w:pStyle w:val="20"/>
        <w:widowControl w:val="0"/>
      </w:pPr>
      <w:bookmarkStart w:id="11" w:name="_Toc268124749"/>
      <w:r>
        <w:t xml:space="preserve">1.2 </w:t>
      </w:r>
      <w:r w:rsidR="003C2FF0" w:rsidRPr="00024BAB">
        <w:t>Объекты на</w:t>
      </w:r>
      <w:r w:rsidR="00F15D0D" w:rsidRPr="00024BAB">
        <w:t>логообложения и налоговая база</w:t>
      </w:r>
      <w:bookmarkEnd w:id="10"/>
      <w:bookmarkEnd w:id="11"/>
    </w:p>
    <w:p w:rsidR="00024BAB" w:rsidRDefault="00024BAB" w:rsidP="00D4556D">
      <w:pPr>
        <w:keepNext/>
        <w:widowControl w:val="0"/>
        <w:ind w:firstLine="709"/>
      </w:pPr>
    </w:p>
    <w:p w:rsidR="00024BAB" w:rsidRDefault="00B963A5" w:rsidP="00D4556D">
      <w:pPr>
        <w:keepNext/>
        <w:widowControl w:val="0"/>
        <w:ind w:firstLine="709"/>
      </w:pPr>
      <w:r w:rsidRPr="00024BAB">
        <w:t>Понятие налогооблагаемого имущества содержится в ст</w:t>
      </w:r>
      <w:r w:rsidR="00024BAB">
        <w:t>.3</w:t>
      </w:r>
      <w:r w:rsidRPr="00024BAB">
        <w:t>74 НК РФ</w:t>
      </w:r>
      <w:r w:rsidR="00024BAB" w:rsidRPr="00024BAB">
        <w:t xml:space="preserve"> -</w:t>
      </w:r>
      <w:r w:rsidR="00024BAB">
        <w:t xml:space="preserve"> "</w:t>
      </w:r>
      <w:r w:rsidRPr="00024BAB">
        <w:t>Объект налогообложения</w:t>
      </w:r>
      <w:r w:rsidR="00024BAB">
        <w:t>".</w:t>
      </w:r>
    </w:p>
    <w:p w:rsidR="00024BAB" w:rsidRDefault="00B963A5" w:rsidP="00D4556D">
      <w:pPr>
        <w:keepNext/>
        <w:widowControl w:val="0"/>
        <w:ind w:firstLine="709"/>
      </w:pPr>
      <w:r w:rsidRPr="00024BAB">
        <w:t>Так, объектом налога на имущество для российских организаций признается движимое и недвижимое имущество</w:t>
      </w:r>
      <w:r w:rsidR="00024BAB">
        <w:t xml:space="preserve"> (</w:t>
      </w:r>
      <w:r w:rsidRPr="00024BAB">
        <w:t>включая имущество, переданное во временное владение, пользование, распоряжение или доверительное управление, внесенное в совместную деятельность</w:t>
      </w:r>
      <w:r w:rsidR="00024BAB" w:rsidRPr="00024BAB">
        <w:t>),</w:t>
      </w:r>
      <w:r w:rsidRPr="00024BAB">
        <w:t xml:space="preserve"> учитываемое на балансе в качестве объектов основных средств в соответствии с установленным порядком ведения бухгалтерского учета</w:t>
      </w:r>
      <w:r w:rsidR="00024BAB" w:rsidRPr="00024BAB">
        <w:t>.</w:t>
      </w:r>
    </w:p>
    <w:p w:rsidR="00024BAB" w:rsidRDefault="00B963A5" w:rsidP="00D4556D">
      <w:pPr>
        <w:keepNext/>
        <w:widowControl w:val="0"/>
        <w:ind w:firstLine="709"/>
      </w:pPr>
      <w:r w:rsidRPr="00024BAB">
        <w:t>Для иностранных же организаций налогооблагаемым имуществом является движимое и недвижимое имущество, относящееся к объектам основных средств</w:t>
      </w:r>
      <w:r w:rsidR="00024BAB" w:rsidRPr="00024BAB">
        <w:t>.</w:t>
      </w:r>
    </w:p>
    <w:p w:rsidR="00024BAB" w:rsidRDefault="00B963A5" w:rsidP="00D4556D">
      <w:pPr>
        <w:keepNext/>
        <w:widowControl w:val="0"/>
        <w:ind w:firstLine="709"/>
      </w:pPr>
      <w:r w:rsidRPr="00024BAB">
        <w:t>Объектом налогообложения для иностранных организаций, не осуществляющих деятельности в Российской Федерации через постоянные представительства, признается находящееся на территории Российской Федерации недвижимое имущество, принадлежащее этим организациям на праве собственности</w:t>
      </w:r>
      <w:r w:rsidR="00024BAB" w:rsidRPr="00024BAB">
        <w:t xml:space="preserve"> [</w:t>
      </w:r>
      <w:r w:rsidR="0023487D" w:rsidRPr="00024BAB">
        <w:t>25, с</w:t>
      </w:r>
      <w:r w:rsidR="00024BAB">
        <w:t>.2</w:t>
      </w:r>
      <w:r w:rsidR="0023487D" w:rsidRPr="00024BAB">
        <w:t>2</w:t>
      </w:r>
      <w:r w:rsidR="00024BAB" w:rsidRPr="00024BAB">
        <w:t>].</w:t>
      </w:r>
    </w:p>
    <w:p w:rsidR="00024BAB" w:rsidRDefault="00B963A5" w:rsidP="00D4556D">
      <w:pPr>
        <w:keepNext/>
        <w:widowControl w:val="0"/>
        <w:ind w:firstLine="709"/>
      </w:pPr>
      <w:r w:rsidRPr="00024BAB">
        <w:t>Под имуществом в НК РФ понимаются виды объектов гражданских прав</w:t>
      </w:r>
      <w:r w:rsidR="00024BAB">
        <w:t xml:space="preserve"> (</w:t>
      </w:r>
      <w:r w:rsidRPr="00024BAB">
        <w:t>за исключением имущественных прав</w:t>
      </w:r>
      <w:r w:rsidR="00024BAB" w:rsidRPr="00024BAB">
        <w:t>),</w:t>
      </w:r>
      <w:r w:rsidRPr="00024BAB">
        <w:t xml:space="preserve"> относящихся к имуществу в соответствии с ГК РФ</w:t>
      </w:r>
      <w:r w:rsidR="00024BAB" w:rsidRPr="00024BAB">
        <w:t xml:space="preserve">. </w:t>
      </w:r>
      <w:r w:rsidRPr="00024BAB">
        <w:t>Для целей гражданского законодательства</w:t>
      </w:r>
      <w:r w:rsidR="00024BAB">
        <w:t xml:space="preserve"> "</w:t>
      </w:r>
      <w:r w:rsidRPr="00024BAB">
        <w:t>имущество</w:t>
      </w:r>
      <w:r w:rsidR="00024BAB">
        <w:t xml:space="preserve">" </w:t>
      </w:r>
      <w:r w:rsidR="00024BAB" w:rsidRPr="00024BAB">
        <w:t xml:space="preserve">- </w:t>
      </w:r>
      <w:r w:rsidRPr="00024BAB">
        <w:t>объект гражданских прав</w:t>
      </w:r>
      <w:r w:rsidR="00024BAB" w:rsidRPr="00024BAB">
        <w:t>.</w:t>
      </w:r>
    </w:p>
    <w:p w:rsidR="00024BAB" w:rsidRDefault="00B963A5" w:rsidP="00D4556D">
      <w:pPr>
        <w:keepNext/>
        <w:widowControl w:val="0"/>
        <w:ind w:firstLine="709"/>
      </w:pPr>
      <w:r w:rsidRPr="00024BAB">
        <w:t>В соответствии со ст</w:t>
      </w:r>
      <w:r w:rsidR="00024BAB">
        <w:t>.1</w:t>
      </w:r>
      <w:r w:rsidRPr="00024BAB">
        <w:t>28 ГК РФ к объектам гражданских прав относятся вещи, включая деньги и ценные бумаги, иное имущество, в том числе имущественные права</w:t>
      </w:r>
      <w:r w:rsidR="00024BAB" w:rsidRPr="00024BAB">
        <w:t xml:space="preserve">; </w:t>
      </w:r>
      <w:r w:rsidRPr="00024BAB">
        <w:t>работы и услуги</w:t>
      </w:r>
      <w:r w:rsidR="00024BAB" w:rsidRPr="00024BAB">
        <w:t xml:space="preserve">; </w:t>
      </w:r>
      <w:r w:rsidRPr="00024BAB">
        <w:t>информация</w:t>
      </w:r>
      <w:r w:rsidR="00024BAB" w:rsidRPr="00024BAB">
        <w:t xml:space="preserve">; </w:t>
      </w:r>
      <w:r w:rsidRPr="00024BAB">
        <w:t>результаты интеллектуальной деятельности, в том числе исключительные права на них</w:t>
      </w:r>
      <w:r w:rsidR="00024BAB">
        <w:t xml:space="preserve"> (</w:t>
      </w:r>
      <w:r w:rsidRPr="00024BAB">
        <w:t>интеллектуальная собственность</w:t>
      </w:r>
      <w:r w:rsidR="00024BAB" w:rsidRPr="00024BAB">
        <w:t xml:space="preserve">); </w:t>
      </w:r>
      <w:r w:rsidRPr="00024BAB">
        <w:t>нематериальные блага</w:t>
      </w:r>
      <w:r w:rsidR="00024BAB" w:rsidRPr="00024BAB">
        <w:t>.</w:t>
      </w:r>
    </w:p>
    <w:p w:rsidR="00024BAB" w:rsidRDefault="00B963A5" w:rsidP="00D4556D">
      <w:pPr>
        <w:keepNext/>
        <w:widowControl w:val="0"/>
        <w:ind w:firstLine="709"/>
      </w:pPr>
      <w:r w:rsidRPr="00024BAB">
        <w:t>Таким образом, для целей налогообложения к имуществу относятся любые вещи, в том числе деньги</w:t>
      </w:r>
      <w:r w:rsidR="00024BAB">
        <w:t xml:space="preserve"> (</w:t>
      </w:r>
      <w:r w:rsidRPr="00024BAB">
        <w:t>валюта РФ и иностранная валюта</w:t>
      </w:r>
      <w:r w:rsidR="00024BAB" w:rsidRPr="00024BAB">
        <w:t xml:space="preserve">) </w:t>
      </w:r>
      <w:r w:rsidRPr="00024BAB">
        <w:t>и ценные бумаги, но не имущественные права</w:t>
      </w:r>
      <w:r w:rsidR="00024BAB" w:rsidRPr="00024BAB">
        <w:t>.</w:t>
      </w:r>
    </w:p>
    <w:p w:rsidR="00024BAB" w:rsidRDefault="00B963A5" w:rsidP="00D4556D">
      <w:pPr>
        <w:keepNext/>
        <w:widowControl w:val="0"/>
        <w:ind w:firstLine="709"/>
      </w:pPr>
      <w:r w:rsidRPr="00024BAB">
        <w:t>В качестве объекта налогообложения для российской организации законодатель определил только имущество, учитываемое на балансе в качестве объектов основных средств в соответствии с установленным порядком ведения бухгалтерского учета</w:t>
      </w:r>
      <w:r w:rsidR="00024BAB" w:rsidRPr="00024BAB">
        <w:t xml:space="preserve">. </w:t>
      </w:r>
      <w:r w:rsidR="006D5FAC" w:rsidRPr="00024BAB">
        <w:t>Следовательно</w:t>
      </w:r>
      <w:r w:rsidRPr="00024BAB">
        <w:t>, никакое иное имущество не может рассматриваться в качестве объекта налогообложения</w:t>
      </w:r>
      <w:r w:rsidR="00024BAB" w:rsidRPr="00024BAB">
        <w:t xml:space="preserve">. </w:t>
      </w:r>
      <w:r w:rsidRPr="00024BAB">
        <w:t>Если конкретное имущество не относится к объектам основных средств по правилам бухгалтерского учета, оно не может быть признанным объектом налогообложения</w:t>
      </w:r>
      <w:r w:rsidR="00024BAB" w:rsidRPr="00024BAB">
        <w:t>.</w:t>
      </w:r>
    </w:p>
    <w:p w:rsidR="00024BAB" w:rsidRDefault="00B963A5" w:rsidP="00D4556D">
      <w:pPr>
        <w:keepNext/>
        <w:widowControl w:val="0"/>
        <w:ind w:firstLine="709"/>
      </w:pPr>
      <w:r w:rsidRPr="00024BAB">
        <w:t>Исходя из изложенного, для российских организаций объектом налогообложения признается движимое и недвижимое имущество</w:t>
      </w:r>
      <w:r w:rsidR="00024BAB">
        <w:t xml:space="preserve"> (</w:t>
      </w:r>
      <w:r w:rsidRPr="00024BAB">
        <w:t>включая имущество, переданное во временное владение, пользование, распоряжение или доверительное управление, внесенное в совместную деятельность</w:t>
      </w:r>
      <w:r w:rsidR="00024BAB" w:rsidRPr="00024BAB">
        <w:t>).</w:t>
      </w:r>
    </w:p>
    <w:p w:rsidR="00024BAB" w:rsidRDefault="00B963A5" w:rsidP="00D4556D">
      <w:pPr>
        <w:keepNext/>
        <w:widowControl w:val="0"/>
        <w:ind w:firstLine="709"/>
      </w:pPr>
      <w:r w:rsidRPr="00024BAB">
        <w:t>Это имущество должно учитываться на балансе в качестве объектов основных средств по правилам бухгалтерского учета</w:t>
      </w:r>
      <w:r w:rsidR="00024BAB" w:rsidRPr="00024BAB">
        <w:t xml:space="preserve">. </w:t>
      </w:r>
      <w:r w:rsidRPr="00024BAB">
        <w:t>Говоря иначе, налогом должно облагаться имущество, учитываемое на счете 01</w:t>
      </w:r>
      <w:r w:rsidR="00024BAB">
        <w:t xml:space="preserve"> "</w:t>
      </w:r>
      <w:r w:rsidRPr="00024BAB">
        <w:t>Основные средства</w:t>
      </w:r>
      <w:r w:rsidR="00024BAB">
        <w:t xml:space="preserve">", </w:t>
      </w:r>
      <w:r w:rsidRPr="00024BAB">
        <w:t>а также материальные ценности, предоставляемые организацией за плату во временное пользование</w:t>
      </w:r>
      <w:r w:rsidR="00024BAB">
        <w:t xml:space="preserve"> (</w:t>
      </w:r>
      <w:r w:rsidRPr="00024BAB">
        <w:t>временное владение</w:t>
      </w:r>
      <w:r w:rsidR="00024BAB" w:rsidRPr="00024BAB">
        <w:t xml:space="preserve">) </w:t>
      </w:r>
      <w:r w:rsidRPr="00024BAB">
        <w:t>с целью получения дохода</w:t>
      </w:r>
      <w:r w:rsidR="00024BAB" w:rsidRPr="00024BAB">
        <w:t xml:space="preserve">. </w:t>
      </w:r>
      <w:r w:rsidRPr="00024BAB">
        <w:t>Такое имущество учитывается на счете 03</w:t>
      </w:r>
      <w:r w:rsidR="00024BAB">
        <w:t xml:space="preserve"> "</w:t>
      </w:r>
      <w:r w:rsidRPr="00024BAB">
        <w:t>Доходные вложения в материальные ценности</w:t>
      </w:r>
      <w:r w:rsidR="00024BAB">
        <w:t xml:space="preserve">" </w:t>
      </w:r>
      <w:r w:rsidR="00024BAB" w:rsidRPr="00024BAB">
        <w:t>[</w:t>
      </w:r>
      <w:r w:rsidR="0023487D" w:rsidRPr="00024BAB">
        <w:t>37, с</w:t>
      </w:r>
      <w:r w:rsidR="00024BAB">
        <w:t>.5</w:t>
      </w:r>
      <w:r w:rsidR="0023487D" w:rsidRPr="00024BAB">
        <w:t>6</w:t>
      </w:r>
      <w:r w:rsidR="00024BAB" w:rsidRPr="00024BAB">
        <w:t>].</w:t>
      </w:r>
    </w:p>
    <w:p w:rsidR="00024BAB" w:rsidRDefault="00B963A5" w:rsidP="00D4556D">
      <w:pPr>
        <w:keepNext/>
        <w:widowControl w:val="0"/>
        <w:ind w:firstLine="709"/>
      </w:pPr>
      <w:r w:rsidRPr="00024BAB">
        <w:t>То есть, из числа объектов налогообложения, по сравнению с ранее установленными правилами, исключены, в частности, следующие виды имущества</w:t>
      </w:r>
      <w:r w:rsidR="00024BAB" w:rsidRPr="00024BAB">
        <w:t>:</w:t>
      </w:r>
    </w:p>
    <w:p w:rsidR="00024BAB" w:rsidRDefault="00B963A5" w:rsidP="00D4556D">
      <w:pPr>
        <w:keepNext/>
        <w:widowControl w:val="0"/>
        <w:ind w:firstLine="709"/>
      </w:pPr>
      <w:r w:rsidRPr="00024BAB">
        <w:t>нематериальные активы</w:t>
      </w:r>
      <w:r w:rsidR="00024BAB">
        <w:t xml:space="preserve"> (</w:t>
      </w:r>
      <w:r w:rsidRPr="00024BAB">
        <w:t>счет 04</w:t>
      </w:r>
      <w:r w:rsidR="00024BAB" w:rsidRPr="00024BAB">
        <w:t>);</w:t>
      </w:r>
    </w:p>
    <w:p w:rsidR="00024BAB" w:rsidRDefault="00B963A5" w:rsidP="00D4556D">
      <w:pPr>
        <w:keepNext/>
        <w:widowControl w:val="0"/>
        <w:ind w:firstLine="709"/>
      </w:pPr>
      <w:r w:rsidRPr="00024BAB">
        <w:t>запасы и затраты</w:t>
      </w:r>
      <w:r w:rsidR="00024BAB">
        <w:t xml:space="preserve"> (</w:t>
      </w:r>
      <w:r w:rsidRPr="00024BAB">
        <w:t>счета 10</w:t>
      </w:r>
      <w:r w:rsidR="00024BAB">
        <w:t xml:space="preserve"> "</w:t>
      </w:r>
      <w:r w:rsidRPr="00024BAB">
        <w:t>Материалы</w:t>
      </w:r>
      <w:r w:rsidR="00024BAB">
        <w:t xml:space="preserve">", </w:t>
      </w:r>
      <w:r w:rsidRPr="00024BAB">
        <w:t>41</w:t>
      </w:r>
      <w:r w:rsidR="00024BAB">
        <w:t xml:space="preserve"> "</w:t>
      </w:r>
      <w:r w:rsidRPr="00024BAB">
        <w:t>Товары</w:t>
      </w:r>
      <w:r w:rsidR="00024BAB">
        <w:t xml:space="preserve">", </w:t>
      </w:r>
      <w:r w:rsidRPr="00024BAB">
        <w:t>43</w:t>
      </w:r>
      <w:r w:rsidR="00024BAB">
        <w:t xml:space="preserve"> "</w:t>
      </w:r>
      <w:r w:rsidRPr="00024BAB">
        <w:t>Готовая продукция</w:t>
      </w:r>
      <w:r w:rsidR="00024BAB">
        <w:t xml:space="preserve">", </w:t>
      </w:r>
      <w:r w:rsidRPr="00024BAB">
        <w:t>счет 45</w:t>
      </w:r>
      <w:r w:rsidR="00024BAB">
        <w:t xml:space="preserve"> "</w:t>
      </w:r>
      <w:r w:rsidRPr="00024BAB">
        <w:t>Товары отгруженные</w:t>
      </w:r>
      <w:r w:rsidR="00024BAB">
        <w:t>"</w:t>
      </w:r>
      <w:r w:rsidR="00024BAB" w:rsidRPr="00024BAB">
        <w:t>);</w:t>
      </w:r>
    </w:p>
    <w:p w:rsidR="00024BAB" w:rsidRDefault="00B963A5" w:rsidP="00D4556D">
      <w:pPr>
        <w:keepNext/>
        <w:widowControl w:val="0"/>
        <w:ind w:firstLine="709"/>
      </w:pPr>
      <w:r w:rsidRPr="00024BAB">
        <w:t>затраты на приобретение основных средств и строительно-монтажные работы</w:t>
      </w:r>
      <w:r w:rsidR="00024BAB">
        <w:t xml:space="preserve"> (</w:t>
      </w:r>
      <w:r w:rsidRPr="00024BAB">
        <w:t>счет 08</w:t>
      </w:r>
      <w:r w:rsidR="00024BAB">
        <w:t xml:space="preserve"> "</w:t>
      </w:r>
      <w:r w:rsidRPr="00024BAB">
        <w:t>Вложения во внеоборотные активы</w:t>
      </w:r>
      <w:r w:rsidR="00024BAB">
        <w:t>"</w:t>
      </w:r>
      <w:r w:rsidR="00024BAB" w:rsidRPr="00024BAB">
        <w:t>);</w:t>
      </w:r>
    </w:p>
    <w:p w:rsidR="00024BAB" w:rsidRDefault="00B963A5" w:rsidP="00D4556D">
      <w:pPr>
        <w:keepNext/>
        <w:widowControl w:val="0"/>
        <w:ind w:firstLine="709"/>
      </w:pPr>
      <w:r w:rsidRPr="00024BAB">
        <w:t>расходы будущих периодов</w:t>
      </w:r>
      <w:r w:rsidR="00024BAB">
        <w:t xml:space="preserve"> (</w:t>
      </w:r>
      <w:r w:rsidRPr="00024BAB">
        <w:t>счет 97</w:t>
      </w:r>
      <w:r w:rsidR="00024BAB" w:rsidRPr="00024BAB">
        <w:t>).</w:t>
      </w:r>
    </w:p>
    <w:p w:rsidR="00024BAB" w:rsidRDefault="00B963A5" w:rsidP="00D4556D">
      <w:pPr>
        <w:keepNext/>
        <w:widowControl w:val="0"/>
        <w:ind w:firstLine="709"/>
      </w:pPr>
      <w:r w:rsidRPr="00024BAB">
        <w:t>Объектом налогообложения для иностранных организаций, осуществляющих деятельность в Российской Федерации через постоянные представительства, является движимое и недвижимое имущество, относящееся к объектам основных средств, которое учитывается по правилам российского бухучета</w:t>
      </w:r>
      <w:r w:rsidR="00024BAB" w:rsidRPr="00024BAB">
        <w:t>.</w:t>
      </w:r>
    </w:p>
    <w:p w:rsidR="00024BAB" w:rsidRDefault="00B963A5" w:rsidP="00D4556D">
      <w:pPr>
        <w:keepNext/>
        <w:widowControl w:val="0"/>
        <w:ind w:firstLine="709"/>
      </w:pPr>
      <w:r w:rsidRPr="00024BAB">
        <w:t>Для иностранных компаний, не осуществляющих деятельности в России через постоянные представительства, объектом налогообложения признается находящееся на территории РФ недвижимое имущество, принадлежащее этим фирмам на праве собственности</w:t>
      </w:r>
      <w:r w:rsidR="00024BAB">
        <w:t xml:space="preserve"> (</w:t>
      </w:r>
      <w:r w:rsidRPr="00024BAB">
        <w:t>п</w:t>
      </w:r>
      <w:r w:rsidR="00024BAB">
        <w:t>.3</w:t>
      </w:r>
      <w:r w:rsidRPr="00024BAB">
        <w:t xml:space="preserve"> ст</w:t>
      </w:r>
      <w:r w:rsidR="00024BAB">
        <w:t>.3</w:t>
      </w:r>
      <w:r w:rsidRPr="00024BAB">
        <w:t>74 НК РФ</w:t>
      </w:r>
      <w:r w:rsidR="00024BAB" w:rsidRPr="00024BAB">
        <w:t>).</w:t>
      </w:r>
    </w:p>
    <w:p w:rsidR="00024BAB" w:rsidRDefault="00B963A5" w:rsidP="00D4556D">
      <w:pPr>
        <w:keepNext/>
        <w:widowControl w:val="0"/>
        <w:ind w:firstLine="709"/>
      </w:pPr>
      <w:r w:rsidRPr="00024BAB">
        <w:t>Не признаются объектами налогообложения</w:t>
      </w:r>
      <w:r w:rsidR="00024BAB" w:rsidRPr="00024BAB">
        <w:t>:</w:t>
      </w:r>
    </w:p>
    <w:p w:rsidR="00024BAB" w:rsidRDefault="00B963A5" w:rsidP="00D4556D">
      <w:pPr>
        <w:keepNext/>
        <w:widowControl w:val="0"/>
        <w:ind w:firstLine="709"/>
      </w:pPr>
      <w:r w:rsidRPr="00024BAB">
        <w:t>земельные участки и иные объекты природопользования</w:t>
      </w:r>
      <w:r w:rsidR="00024BAB">
        <w:t xml:space="preserve"> (</w:t>
      </w:r>
      <w:r w:rsidRPr="00024BAB">
        <w:t>водные объекты и другие природные ресурсы</w:t>
      </w:r>
      <w:r w:rsidR="00024BAB" w:rsidRPr="00024BAB">
        <w:t>);</w:t>
      </w:r>
    </w:p>
    <w:p w:rsidR="00024BAB" w:rsidRDefault="00B963A5" w:rsidP="00D4556D">
      <w:pPr>
        <w:keepNext/>
        <w:widowControl w:val="0"/>
        <w:ind w:firstLine="709"/>
      </w:pPr>
      <w:r w:rsidRPr="00024BAB">
        <w:t>имущество, принадлежащее на праве хозяйственного ведения или оперативного управления федеральным органам исполнительной власти, в которых законодательно предусмотрена военная и</w:t>
      </w:r>
      <w:r w:rsidR="00024BAB">
        <w:t xml:space="preserve"> (</w:t>
      </w:r>
      <w:r w:rsidRPr="00024BAB">
        <w:t>или</w:t>
      </w:r>
      <w:r w:rsidR="00024BAB" w:rsidRPr="00024BAB">
        <w:t xml:space="preserve">) </w:t>
      </w:r>
      <w:r w:rsidRPr="00024BAB">
        <w:t>приравненная к ней служба, используемое этими органами для нужд обороны, гражданской обороны, обеспечения безопасности и охраны правопорядка в Российской Федерации</w:t>
      </w:r>
      <w:r w:rsidR="00024BAB" w:rsidRPr="00024BAB">
        <w:t>.</w:t>
      </w:r>
    </w:p>
    <w:p w:rsidR="00024BAB" w:rsidRDefault="00B963A5" w:rsidP="00D4556D">
      <w:pPr>
        <w:keepNext/>
        <w:widowControl w:val="0"/>
        <w:ind w:firstLine="709"/>
      </w:pPr>
      <w:r w:rsidRPr="00024BAB">
        <w:t>Значение понятия</w:t>
      </w:r>
      <w:r w:rsidR="00024BAB">
        <w:t xml:space="preserve"> "</w:t>
      </w:r>
      <w:r w:rsidRPr="00024BAB">
        <w:t>земельный участок</w:t>
      </w:r>
      <w:r w:rsidR="00024BAB">
        <w:t xml:space="preserve">" </w:t>
      </w:r>
      <w:r w:rsidRPr="00024BAB">
        <w:t>установлено в Земельном кодексе РФ и Федеральном законе РФ</w:t>
      </w:r>
      <w:r w:rsidR="00024BAB">
        <w:t xml:space="preserve"> "</w:t>
      </w:r>
      <w:r w:rsidRPr="00024BAB">
        <w:t>О государственном земельном кадастре</w:t>
      </w:r>
      <w:r w:rsidR="00024BAB">
        <w:t>".</w:t>
      </w:r>
    </w:p>
    <w:p w:rsidR="00024BAB" w:rsidRDefault="00B963A5" w:rsidP="00D4556D">
      <w:pPr>
        <w:keepNext/>
        <w:widowControl w:val="0"/>
        <w:ind w:firstLine="709"/>
      </w:pPr>
      <w:r w:rsidRPr="00024BAB">
        <w:t>Не признается объектами налогообложения по налогу на имущество организаций имущество, принадлежащее на праве хозяйственного ведения или оперативного управления федеральным органам исполнительной власти, в которых законодательно предусмотрена военная служба и</w:t>
      </w:r>
      <w:r w:rsidR="00024BAB">
        <w:t xml:space="preserve"> (</w:t>
      </w:r>
      <w:r w:rsidRPr="00024BAB">
        <w:t>или</w:t>
      </w:r>
      <w:r w:rsidR="00024BAB" w:rsidRPr="00024BAB">
        <w:t xml:space="preserve">) </w:t>
      </w:r>
      <w:r w:rsidRPr="00024BAB">
        <w:t>приравненная к ней служба, используемое этими органами для нужд обороны, гражданской обороны, обеспечения безопасности и охраны правопорядка в Российской Федерации</w:t>
      </w:r>
      <w:r w:rsidR="00024BAB" w:rsidRPr="00024BAB">
        <w:t xml:space="preserve"> [</w:t>
      </w:r>
      <w:r w:rsidR="00ED06E7" w:rsidRPr="00024BAB">
        <w:t>65, с</w:t>
      </w:r>
      <w:r w:rsidR="00024BAB">
        <w:t>. 19</w:t>
      </w:r>
      <w:r w:rsidR="00024BAB" w:rsidRPr="00024BAB">
        <w:t>].</w:t>
      </w:r>
    </w:p>
    <w:p w:rsidR="00024BAB" w:rsidRDefault="00015E2B" w:rsidP="00D4556D">
      <w:pPr>
        <w:keepNext/>
        <w:widowControl w:val="0"/>
        <w:ind w:firstLine="709"/>
      </w:pPr>
      <w:r w:rsidRPr="00024BAB">
        <w:t>Налог на имущество физических лиц исчисляется исходя из налоговой базы и соответствующей ставки налога</w:t>
      </w:r>
      <w:r w:rsidR="00024BAB" w:rsidRPr="00024BAB">
        <w:t>.</w:t>
      </w:r>
    </w:p>
    <w:p w:rsidR="00024BAB" w:rsidRDefault="006D5FAC" w:rsidP="00D4556D">
      <w:pPr>
        <w:keepNext/>
        <w:widowControl w:val="0"/>
        <w:ind w:firstLine="709"/>
      </w:pPr>
      <w:r w:rsidRPr="00024BAB">
        <w:t>Закон от 1991 г</w:t>
      </w:r>
      <w:r w:rsidR="00024BAB" w:rsidRPr="00024BAB">
        <w:t xml:space="preserve">. </w:t>
      </w:r>
      <w:r w:rsidRPr="00024BAB">
        <w:t>как единый акт установил налогообложение имущества граждан, охватывающее разнообразные его виды</w:t>
      </w:r>
      <w:r w:rsidR="00024BAB" w:rsidRPr="00024BAB">
        <w:t xml:space="preserve">. </w:t>
      </w:r>
      <w:r w:rsidRPr="00024BAB">
        <w:t>Выделены были в порядке исключения автомобили, мотоциклы и другие самоходные машины и механизмы на пневмоходу, налогообложение которых регулируется особым нормативным актом</w:t>
      </w:r>
      <w:r w:rsidR="00024BAB" w:rsidRPr="00024BAB">
        <w:t xml:space="preserve">. </w:t>
      </w:r>
      <w:r w:rsidRPr="00024BAB">
        <w:t>Затем круг объектов налога на имущество по действующему законодательству был существенно заужен</w:t>
      </w:r>
      <w:r w:rsidR="00024BAB" w:rsidRPr="00024BAB">
        <w:t xml:space="preserve">. </w:t>
      </w:r>
      <w:r w:rsidRPr="00024BAB">
        <w:t>Объектами налогообложения выступало только недвижимое имущество</w:t>
      </w:r>
      <w:r w:rsidR="00024BAB" w:rsidRPr="00024BAB">
        <w:t xml:space="preserve">: </w:t>
      </w:r>
      <w:r w:rsidRPr="00024BAB">
        <w:t>жилые дома, квартиры, дачи, гаражи и иные строения, помещения и сооружения</w:t>
      </w:r>
      <w:r w:rsidR="00024BAB" w:rsidRPr="00024BAB">
        <w:t xml:space="preserve">. </w:t>
      </w:r>
      <w:r w:rsidRPr="00024BAB">
        <w:t>Это изменение остается в силе и по сей день</w:t>
      </w:r>
      <w:r w:rsidR="00024BAB" w:rsidRPr="00024BAB">
        <w:t xml:space="preserve">. </w:t>
      </w:r>
      <w:r w:rsidR="00015E2B" w:rsidRPr="00024BAB">
        <w:t>Для расчета налоговой базы, используется инвентаризационная стоимость</w:t>
      </w:r>
      <w:r w:rsidR="008F4F7F" w:rsidRPr="00024BAB">
        <w:t xml:space="preserve"> указанных объектов</w:t>
      </w:r>
      <w:r w:rsidR="00024BAB" w:rsidRPr="00024BAB">
        <w:t>.</w:t>
      </w:r>
    </w:p>
    <w:p w:rsidR="00024BAB" w:rsidRDefault="00015E2B" w:rsidP="00D4556D">
      <w:pPr>
        <w:keepNext/>
        <w:widowControl w:val="0"/>
        <w:ind w:firstLine="709"/>
      </w:pPr>
      <w:r w:rsidRPr="00024BAB">
        <w:t>Под инвентаризационной стоимостью понимается восстановительная стоимость объекта</w:t>
      </w:r>
      <w:r w:rsidR="00024BAB">
        <w:t xml:space="preserve"> (т.е.</w:t>
      </w:r>
      <w:r w:rsidR="00024BAB" w:rsidRPr="00024BAB">
        <w:t xml:space="preserve"> </w:t>
      </w:r>
      <w:r w:rsidRPr="00024BAB">
        <w:t>всего дома</w:t>
      </w:r>
      <w:r w:rsidR="00024BAB" w:rsidRPr="00024BAB">
        <w:t xml:space="preserve">, </w:t>
      </w:r>
      <w:r w:rsidRPr="00024BAB">
        <w:t>всей квартиры или всех объектов недвижимости, находящихся в собственности физического лица</w:t>
      </w:r>
      <w:r w:rsidR="00024BAB" w:rsidRPr="00024BAB">
        <w:t xml:space="preserve">) </w:t>
      </w:r>
      <w:r w:rsidRPr="00024BAB">
        <w:t>с учетом износа и динамики роста цен на строительную продукцию, работы и услуги</w:t>
      </w:r>
      <w:r w:rsidR="00024BAB" w:rsidRPr="00024BAB">
        <w:t xml:space="preserve">. </w:t>
      </w:r>
      <w:r w:rsidRPr="00024BAB">
        <w:t>Информацию об инвентаризационной стоимости имущества, признаваемого объектом налогообложения, по состоянию на 1 января каждого года в налоговые органы представляют органы технической инвентаризации</w:t>
      </w:r>
      <w:r w:rsidR="00024BAB">
        <w:t xml:space="preserve"> (</w:t>
      </w:r>
      <w:r w:rsidRPr="00024BAB">
        <w:t>ОТИ / БТИ</w:t>
      </w:r>
      <w:r w:rsidR="00024BAB" w:rsidRPr="00024BAB">
        <w:t>).</w:t>
      </w:r>
    </w:p>
    <w:p w:rsidR="00024BAB" w:rsidRDefault="00015E2B" w:rsidP="00D4556D">
      <w:pPr>
        <w:keepNext/>
        <w:widowControl w:val="0"/>
        <w:ind w:firstLine="709"/>
      </w:pPr>
      <w:r w:rsidRPr="00024BAB">
        <w:t>Законом установлены предельные ставки налога в следующих размерах в зависимости от стоимости имущества</w:t>
      </w:r>
      <w:r w:rsidR="00024BAB" w:rsidRPr="00024BAB">
        <w:t>:</w:t>
      </w:r>
    </w:p>
    <w:p w:rsidR="00024BAB" w:rsidRDefault="00015E2B" w:rsidP="00D4556D">
      <w:pPr>
        <w:keepNext/>
        <w:widowControl w:val="0"/>
        <w:ind w:firstLine="709"/>
      </w:pPr>
      <w:r w:rsidRPr="00024BAB">
        <w:t>до 300 тыс</w:t>
      </w:r>
      <w:r w:rsidR="00024BAB" w:rsidRPr="00024BAB">
        <w:t xml:space="preserve">. </w:t>
      </w:r>
      <w:r w:rsidRPr="00024BAB">
        <w:t>рублей</w:t>
      </w:r>
      <w:r w:rsidR="00024BAB" w:rsidRPr="00024BAB">
        <w:t xml:space="preserve"> - </w:t>
      </w:r>
      <w:r w:rsidRPr="00024BAB">
        <w:t>не выше 0,1</w:t>
      </w:r>
      <w:r w:rsidR="00024BAB" w:rsidRPr="00024BAB">
        <w:t>%;</w:t>
      </w:r>
    </w:p>
    <w:p w:rsidR="00024BAB" w:rsidRDefault="00015E2B" w:rsidP="00D4556D">
      <w:pPr>
        <w:keepNext/>
        <w:widowControl w:val="0"/>
        <w:ind w:firstLine="709"/>
      </w:pPr>
      <w:r w:rsidRPr="00024BAB">
        <w:t xml:space="preserve">от 300 </w:t>
      </w:r>
      <w:r w:rsidR="00134DFE" w:rsidRPr="00024BAB">
        <w:t>тыс</w:t>
      </w:r>
      <w:r w:rsidR="00024BAB" w:rsidRPr="00024BAB">
        <w:t xml:space="preserve">. </w:t>
      </w:r>
      <w:r w:rsidR="00134DFE" w:rsidRPr="00024BAB">
        <w:t>рублей до 500 тыс</w:t>
      </w:r>
      <w:r w:rsidR="00024BAB" w:rsidRPr="00024BAB">
        <w:t xml:space="preserve">. </w:t>
      </w:r>
      <w:r w:rsidR="00134DFE" w:rsidRPr="00024BAB">
        <w:t>рублей</w:t>
      </w:r>
      <w:r w:rsidR="00024BAB" w:rsidRPr="00024BAB">
        <w:t xml:space="preserve"> - </w:t>
      </w:r>
      <w:r w:rsidRPr="00024BAB">
        <w:t>от 0,1</w:t>
      </w:r>
      <w:r w:rsidR="00024BAB" w:rsidRPr="00024BAB">
        <w:t>%</w:t>
      </w:r>
      <w:r w:rsidRPr="00024BAB">
        <w:t xml:space="preserve"> до 0,3</w:t>
      </w:r>
      <w:r w:rsidR="00024BAB" w:rsidRPr="00024BAB">
        <w:t>%;</w:t>
      </w:r>
    </w:p>
    <w:p w:rsidR="00024BAB" w:rsidRDefault="00015E2B" w:rsidP="00D4556D">
      <w:pPr>
        <w:keepNext/>
        <w:widowControl w:val="0"/>
        <w:ind w:firstLine="709"/>
      </w:pPr>
      <w:r w:rsidRPr="00024BAB">
        <w:t>свыше 500 тыс</w:t>
      </w:r>
      <w:r w:rsidR="00024BAB" w:rsidRPr="00024BAB">
        <w:t xml:space="preserve">. </w:t>
      </w:r>
      <w:r w:rsidRPr="00024BAB">
        <w:t>рублей</w:t>
      </w:r>
      <w:r w:rsidR="00024BAB" w:rsidRPr="00024BAB">
        <w:t xml:space="preserve"> - </w:t>
      </w:r>
      <w:r w:rsidRPr="00024BAB">
        <w:t>от 0,3</w:t>
      </w:r>
      <w:r w:rsidR="00024BAB" w:rsidRPr="00024BAB">
        <w:t>%</w:t>
      </w:r>
      <w:r w:rsidRPr="00024BAB">
        <w:t xml:space="preserve"> до 2,0%</w:t>
      </w:r>
      <w:r w:rsidR="00024BAB" w:rsidRPr="00024BAB">
        <w:t>.</w:t>
      </w:r>
    </w:p>
    <w:p w:rsidR="00024BAB" w:rsidRDefault="00015E2B" w:rsidP="00D4556D">
      <w:pPr>
        <w:keepNext/>
        <w:widowControl w:val="0"/>
        <w:ind w:firstLine="709"/>
      </w:pPr>
      <w:r w:rsidRPr="00024BAB">
        <w:t>При этом представительным органам местного самоуправления дано право изменять ставки в установленных Законом пределах в зависимости от суммарной инвентаризационной стоимости всего объекта</w:t>
      </w:r>
      <w:r w:rsidR="00024BAB">
        <w:t xml:space="preserve"> (</w:t>
      </w:r>
      <w:r w:rsidRPr="00024BAB">
        <w:t xml:space="preserve">жилого дома, квартиры, дачи, гаража и </w:t>
      </w:r>
      <w:r w:rsidR="00024BAB">
        <w:t>т.д.)</w:t>
      </w:r>
      <w:r w:rsidR="00024BAB" w:rsidRPr="00024BAB">
        <w:t>,</w:t>
      </w:r>
      <w:r w:rsidRPr="00024BAB">
        <w:t xml:space="preserve"> типа использования</w:t>
      </w:r>
      <w:r w:rsidR="00024BAB">
        <w:t xml:space="preserve"> (</w:t>
      </w:r>
      <w:r w:rsidRPr="00024BAB">
        <w:t xml:space="preserve">жилое это помещение или нежилое, используется для хозяйственных или коммерческих нужд и </w:t>
      </w:r>
      <w:r w:rsidR="00024BAB">
        <w:t>т.д.)</w:t>
      </w:r>
      <w:r w:rsidR="00024BAB" w:rsidRPr="00024BAB">
        <w:t xml:space="preserve"> </w:t>
      </w:r>
      <w:r w:rsidRPr="00024BAB">
        <w:t>и по иным критериям</w:t>
      </w:r>
      <w:r w:rsidR="00024BAB" w:rsidRPr="00024BAB">
        <w:t>.</w:t>
      </w:r>
    </w:p>
    <w:p w:rsidR="00024BAB" w:rsidRDefault="00015E2B" w:rsidP="00D4556D">
      <w:pPr>
        <w:keepNext/>
        <w:widowControl w:val="0"/>
        <w:ind w:firstLine="709"/>
      </w:pPr>
      <w:r w:rsidRPr="00024BAB">
        <w:t>Зачастую в нормативных правовых актах представительных органов местного самоуправления дифференциация ставок налога на имущество физических лиц в зависимости от типа использования недвижимости и/или по иным критериям не предусмотрена</w:t>
      </w:r>
      <w:r w:rsidR="00024BAB" w:rsidRPr="00024BAB">
        <w:t xml:space="preserve">. </w:t>
      </w:r>
      <w:r w:rsidRPr="00024BAB">
        <w:t>Вместе с тем представительные органы повсеместно ввели ставку налога, дифференцированную в зависимости от суммарной инвентаризационной стоимости имущества</w:t>
      </w:r>
      <w:r w:rsidR="00024BAB" w:rsidRPr="00024BAB">
        <w:t>.</w:t>
      </w:r>
    </w:p>
    <w:p w:rsidR="00024BAB" w:rsidRDefault="00015E2B" w:rsidP="00D4556D">
      <w:pPr>
        <w:keepNext/>
        <w:widowControl w:val="0"/>
        <w:ind w:firstLine="709"/>
      </w:pPr>
      <w:r w:rsidRPr="00024BAB">
        <w:t>Под суммарной инвентаризационной стоимостью понимается сумма всех инвентаризационных стоимостей строений, помещений и сооружений, признаваемых объектами налогообложения и расположенных на территории представительного органа местного самоуправления, устанавливающего ставки по данному налогу</w:t>
      </w:r>
      <w:r w:rsidR="00024BAB" w:rsidRPr="00024BAB">
        <w:t xml:space="preserve"> [</w:t>
      </w:r>
      <w:r w:rsidR="00BE6A8C" w:rsidRPr="00024BAB">
        <w:t>62, с</w:t>
      </w:r>
      <w:r w:rsidR="00024BAB">
        <w:t>.8</w:t>
      </w:r>
      <w:r w:rsidR="00BE6A8C" w:rsidRPr="00024BAB">
        <w:t>5</w:t>
      </w:r>
      <w:r w:rsidR="00024BAB" w:rsidRPr="00024BAB">
        <w:t>].</w:t>
      </w:r>
    </w:p>
    <w:p w:rsidR="00024BAB" w:rsidRDefault="00015E2B" w:rsidP="00D4556D">
      <w:pPr>
        <w:keepNext/>
        <w:widowControl w:val="0"/>
        <w:ind w:firstLine="709"/>
      </w:pPr>
      <w:r w:rsidRPr="00024BAB">
        <w:t>Особенность исчисления налога на имущество физических лиц состоит в том, что определение ставки налога зависит от количества имущества, расположенного на территории одного муниципального образования и его инвентаризационной стоимости</w:t>
      </w:r>
      <w:r w:rsidR="00024BAB" w:rsidRPr="00024BAB">
        <w:t>.</w:t>
      </w:r>
    </w:p>
    <w:p w:rsidR="00024BAB" w:rsidRDefault="00015E2B" w:rsidP="00D4556D">
      <w:pPr>
        <w:keepNext/>
        <w:widowControl w:val="0"/>
        <w:ind w:firstLine="709"/>
      </w:pPr>
      <w:r w:rsidRPr="00024BAB">
        <w:t>В случае если имущество, признаваемое объектом налогообложения, находится в общей долевой собственности нескольких физических лиц, налогоплательщиком в отношении этого имущества признается каждое из этих лиц соразмерно его доле в этом имуществе</w:t>
      </w:r>
      <w:r w:rsidR="00024BAB" w:rsidRPr="00024BAB">
        <w:t>.</w:t>
      </w:r>
    </w:p>
    <w:p w:rsidR="00024BAB" w:rsidRDefault="00015E2B" w:rsidP="00D4556D">
      <w:pPr>
        <w:keepNext/>
        <w:widowControl w:val="0"/>
        <w:ind w:firstLine="709"/>
      </w:pPr>
      <w:r w:rsidRPr="00024BAB">
        <w:t>Если же имущество находится в общей совместной собственности нескольких физических лиц, они несут равную ответственность по исполнению налогового обязательства</w:t>
      </w:r>
      <w:r w:rsidR="00024BAB" w:rsidRPr="00024BAB">
        <w:t xml:space="preserve">. </w:t>
      </w:r>
      <w:r w:rsidRPr="00024BAB">
        <w:t>Обязанность по уплате налога возникает у каждого собственника имущества</w:t>
      </w:r>
      <w:r w:rsidR="00024BAB" w:rsidRPr="00024BAB">
        <w:t xml:space="preserve">. </w:t>
      </w:r>
      <w:r w:rsidRPr="00024BAB">
        <w:t>При этом, сумма налога на имущество физических лиц, подлежащая уплате налогоплательщиком и исчисленная налоговым органом в отношении имущества, находящегося в общей совместной собственности, определяется исходя из установленного главой 16 Гражданского кодекса Российской Федерации</w:t>
      </w:r>
      <w:r w:rsidR="00024BAB" w:rsidRPr="00024BAB">
        <w:t xml:space="preserve"> [</w:t>
      </w:r>
      <w:r w:rsidR="00BE6A8C" w:rsidRPr="00024BAB">
        <w:t>3</w:t>
      </w:r>
      <w:r w:rsidR="00024BAB" w:rsidRPr="00024BAB">
        <w:t xml:space="preserve">] </w:t>
      </w:r>
      <w:r w:rsidRPr="00024BAB">
        <w:t>равенства долей каждого из собственников в праве собственности</w:t>
      </w:r>
      <w:r w:rsidR="00024BAB" w:rsidRPr="00024BAB">
        <w:t>.</w:t>
      </w:r>
    </w:p>
    <w:p w:rsidR="00024BAB" w:rsidRDefault="00015E2B" w:rsidP="00D4556D">
      <w:pPr>
        <w:keepNext/>
        <w:widowControl w:val="0"/>
        <w:ind w:firstLine="709"/>
      </w:pPr>
      <w:r w:rsidRPr="00024BAB">
        <w:t>Учитывая изложенное, сумма налога на имущество физических лиц в отношении имущества, находящегося в общей долевой собственности или общей совместной собственности нескольких физических лиц</w:t>
      </w:r>
      <w:r w:rsidR="00024BAB" w:rsidRPr="00024BAB">
        <w:t xml:space="preserve">, </w:t>
      </w:r>
      <w:r w:rsidRPr="00024BAB">
        <w:t xml:space="preserve">исчисляется налоговыми </w:t>
      </w:r>
      <w:r w:rsidR="00BE6A8C" w:rsidRPr="00024BAB">
        <w:t>о</w:t>
      </w:r>
      <w:r w:rsidRPr="00024BAB">
        <w:t>рганами</w:t>
      </w:r>
      <w:r w:rsidR="00BE6A8C" w:rsidRPr="00024BAB">
        <w:t>,</w:t>
      </w:r>
      <w:r w:rsidRPr="00024BAB">
        <w:t xml:space="preserve"> исходя из инвентаризационной стоимости всего объекта налогообложения</w:t>
      </w:r>
      <w:r w:rsidR="00024BAB">
        <w:t xml:space="preserve"> (</w:t>
      </w:r>
      <w:r w:rsidRPr="00024BAB">
        <w:t xml:space="preserve">всего жилого дома, всей квартиры и </w:t>
      </w:r>
      <w:r w:rsidR="00024BAB">
        <w:t>т.д.)</w:t>
      </w:r>
      <w:r w:rsidR="00024BAB" w:rsidRPr="00024BAB">
        <w:t xml:space="preserve"> </w:t>
      </w:r>
      <w:r w:rsidRPr="00024BAB">
        <w:t>и налоговой ставки, соответствующей инвентаризационной стоимости всего объекта</w:t>
      </w:r>
      <w:r w:rsidR="00024BAB" w:rsidRPr="00024BAB">
        <w:t>.</w:t>
      </w:r>
    </w:p>
    <w:p w:rsidR="00024BAB" w:rsidRDefault="00AF16D5" w:rsidP="00D4556D">
      <w:pPr>
        <w:keepNext/>
        <w:widowControl w:val="0"/>
        <w:ind w:firstLine="709"/>
      </w:pPr>
      <w:r w:rsidRPr="00024BAB">
        <w:t>Налоговая база</w:t>
      </w:r>
      <w:r w:rsidR="00024BAB" w:rsidRPr="00024BAB">
        <w:t xml:space="preserve"> - </w:t>
      </w:r>
      <w:r w:rsidR="00D60769" w:rsidRPr="00024BAB">
        <w:t>это стоимостная, физическая или иная характеристика объекта налогообложения</w:t>
      </w:r>
      <w:r w:rsidR="00024BAB" w:rsidRPr="00024BAB">
        <w:t xml:space="preserve">. </w:t>
      </w:r>
      <w:r w:rsidR="00D60769" w:rsidRPr="00024BAB">
        <w:t>Данное понятие является одним из основных элементов налогообложения, которые должны быть определены в акте законодательства о налогах и сборах для того, чтобы налог считался установленным</w:t>
      </w:r>
      <w:r w:rsidR="00024BAB" w:rsidRPr="00024BAB">
        <w:t xml:space="preserve">. </w:t>
      </w:r>
      <w:r w:rsidR="00D60769" w:rsidRPr="00024BAB">
        <w:t>Налоговая база и порядок ее определения по федеральным налогам, региональным налогам и местным налогам устанавливаются НК РФ</w:t>
      </w:r>
      <w:r w:rsidR="00024BAB" w:rsidRPr="00024BAB">
        <w:t xml:space="preserve"> - </w:t>
      </w:r>
      <w:r w:rsidR="00D60769" w:rsidRPr="00024BAB">
        <w:t>ст</w:t>
      </w:r>
      <w:r w:rsidR="00024BAB" w:rsidRPr="00024BAB">
        <w:t xml:space="preserve">. </w:t>
      </w:r>
      <w:r w:rsidR="00D60769" w:rsidRPr="00024BAB">
        <w:t>ст</w:t>
      </w:r>
      <w:r w:rsidR="00024BAB">
        <w:t>.5</w:t>
      </w:r>
      <w:r w:rsidR="00D60769" w:rsidRPr="00024BAB">
        <w:t>3 и 54</w:t>
      </w:r>
      <w:r w:rsidR="00024BAB" w:rsidRPr="00024BAB">
        <w:t>.</w:t>
      </w:r>
    </w:p>
    <w:p w:rsidR="00024BAB" w:rsidRDefault="00D60769" w:rsidP="00D4556D">
      <w:pPr>
        <w:keepNext/>
        <w:widowControl w:val="0"/>
        <w:ind w:firstLine="709"/>
      </w:pPr>
      <w:r w:rsidRPr="00024BAB">
        <w:t>Конкретно нормами главы 30 НК РФ установлены правила определения налоговой базы по налогу на имущество организаций</w:t>
      </w:r>
      <w:r w:rsidR="00024BAB" w:rsidRPr="00024BAB">
        <w:t>.</w:t>
      </w:r>
    </w:p>
    <w:p w:rsidR="00024BAB" w:rsidRDefault="00D60769" w:rsidP="00D4556D">
      <w:pPr>
        <w:keepNext/>
        <w:widowControl w:val="0"/>
        <w:ind w:firstLine="709"/>
      </w:pPr>
      <w:r w:rsidRPr="00024BAB">
        <w:t>В соответствии со ст</w:t>
      </w:r>
      <w:r w:rsidR="00024BAB">
        <w:t>.3</w:t>
      </w:r>
      <w:r w:rsidRPr="00024BAB">
        <w:t>75 НК РФ, налоговая база определяется как среднегодовая стоимость имущества, признаваемого объектом налогообложения</w:t>
      </w:r>
      <w:r w:rsidR="00024BAB" w:rsidRPr="00024BAB">
        <w:t xml:space="preserve">. </w:t>
      </w:r>
      <w:r w:rsidRPr="00024BAB">
        <w:t>При этом имущество учитывается по его остаточной стоимости, сформированной в соответствии с установленным порядком ведения бухгалтерского учета, утвержденным в учетной политике организации</w:t>
      </w:r>
      <w:r w:rsidR="00024BAB" w:rsidRPr="00024BAB">
        <w:t>.</w:t>
      </w:r>
    </w:p>
    <w:p w:rsidR="00024BAB" w:rsidRDefault="00D60769" w:rsidP="00D4556D">
      <w:pPr>
        <w:keepNext/>
        <w:widowControl w:val="0"/>
        <w:ind w:firstLine="709"/>
      </w:pPr>
      <w:r w:rsidRPr="00024BAB">
        <w:t>Если же для отдельных объектов основных средств начисление амортизации не предусмотрено, стоимость указанных объектов определяется как разница между их первоначальной стоимостью и величиной износа, исчисляемой по установленным нормам амортизационных отчислений в конце каждого налогового</w:t>
      </w:r>
      <w:r w:rsidR="00024BAB">
        <w:t xml:space="preserve"> (</w:t>
      </w:r>
      <w:r w:rsidRPr="00024BAB">
        <w:t>отчетного</w:t>
      </w:r>
      <w:r w:rsidR="00024BAB" w:rsidRPr="00024BAB">
        <w:t xml:space="preserve">) </w:t>
      </w:r>
      <w:r w:rsidRPr="00024BAB">
        <w:t>периода</w:t>
      </w:r>
      <w:r w:rsidR="00024BAB" w:rsidRPr="00024BAB">
        <w:t xml:space="preserve"> [</w:t>
      </w:r>
      <w:r w:rsidR="00D224DC" w:rsidRPr="00024BAB">
        <w:t>50, с</w:t>
      </w:r>
      <w:r w:rsidR="00024BAB">
        <w:t>.1</w:t>
      </w:r>
      <w:r w:rsidR="00D224DC" w:rsidRPr="00024BAB">
        <w:t>5</w:t>
      </w:r>
      <w:r w:rsidR="00024BAB" w:rsidRPr="00024BAB">
        <w:t>].</w:t>
      </w:r>
    </w:p>
    <w:p w:rsidR="00024BAB" w:rsidRDefault="00D60769" w:rsidP="00D4556D">
      <w:pPr>
        <w:keepNext/>
        <w:widowControl w:val="0"/>
        <w:ind w:firstLine="709"/>
      </w:pPr>
      <w:r w:rsidRPr="00024BAB">
        <w:t>Налоговой базой считается среднегодовая стоимость имущества, определяемая налогоплательщиком самостоятельно в отношении каждого объекта за налоговый период как частное от деления суммы, полученной в результате сложения величин остаточной стоимости имущества на 1-е число каждого месяца налогового</w:t>
      </w:r>
      <w:r w:rsidR="00024BAB">
        <w:t xml:space="preserve"> (</w:t>
      </w:r>
      <w:r w:rsidRPr="00024BAB">
        <w:t>отчетного</w:t>
      </w:r>
      <w:r w:rsidR="00024BAB" w:rsidRPr="00024BAB">
        <w:t xml:space="preserve">) </w:t>
      </w:r>
      <w:r w:rsidRPr="00024BAB">
        <w:t>периода и 1-е число следующего за налоговым</w:t>
      </w:r>
      <w:r w:rsidR="00024BAB">
        <w:t xml:space="preserve"> (</w:t>
      </w:r>
      <w:r w:rsidRPr="00024BAB">
        <w:t>отчетным</w:t>
      </w:r>
      <w:r w:rsidR="00024BAB" w:rsidRPr="00024BAB">
        <w:t xml:space="preserve">) </w:t>
      </w:r>
      <w:r w:rsidRPr="00024BAB">
        <w:t>периодом месяца, на количество месяцев в налоговом</w:t>
      </w:r>
      <w:r w:rsidR="00024BAB">
        <w:t xml:space="preserve"> (</w:t>
      </w:r>
      <w:r w:rsidRPr="00024BAB">
        <w:t>отчетном</w:t>
      </w:r>
      <w:r w:rsidR="00024BAB" w:rsidRPr="00024BAB">
        <w:t xml:space="preserve">) </w:t>
      </w:r>
      <w:r w:rsidRPr="00024BAB">
        <w:t>периоде, увеличенное на единицу</w:t>
      </w:r>
      <w:r w:rsidR="00024BAB" w:rsidRPr="00024BAB">
        <w:t>.</w:t>
      </w:r>
    </w:p>
    <w:p w:rsidR="00024BAB" w:rsidRDefault="00D60769" w:rsidP="00D4556D">
      <w:pPr>
        <w:keepNext/>
        <w:widowControl w:val="0"/>
        <w:ind w:firstLine="709"/>
      </w:pPr>
      <w:r w:rsidRPr="00024BAB">
        <w:t>Налоговая база определяется отдельно в отношении</w:t>
      </w:r>
      <w:r w:rsidR="00024BAB" w:rsidRPr="00024BAB">
        <w:t>:</w:t>
      </w:r>
    </w:p>
    <w:p w:rsidR="00024BAB" w:rsidRDefault="00D60769" w:rsidP="00D4556D">
      <w:pPr>
        <w:keepNext/>
        <w:widowControl w:val="0"/>
        <w:ind w:firstLine="709"/>
      </w:pPr>
      <w:r w:rsidRPr="00024BAB">
        <w:t>облагаемого имущества по местонахождению организации</w:t>
      </w:r>
      <w:r w:rsidR="00024BAB">
        <w:t xml:space="preserve"> (</w:t>
      </w:r>
      <w:r w:rsidRPr="00024BAB">
        <w:t>месту постановки на учет в налоговых органах постоянного представительства иностранной организации</w:t>
      </w:r>
      <w:r w:rsidR="00024BAB" w:rsidRPr="00024BAB">
        <w:t>);</w:t>
      </w:r>
    </w:p>
    <w:p w:rsidR="00024BAB" w:rsidRDefault="00D60769" w:rsidP="00D4556D">
      <w:pPr>
        <w:keepNext/>
        <w:widowControl w:val="0"/>
        <w:ind w:firstLine="709"/>
      </w:pPr>
      <w:r w:rsidRPr="00024BAB">
        <w:t>имущества каждого обособленного подразделения организации, имеющего отдельный баланс</w:t>
      </w:r>
      <w:r w:rsidR="00024BAB" w:rsidRPr="00024BAB">
        <w:t>;</w:t>
      </w:r>
    </w:p>
    <w:p w:rsidR="00024BAB" w:rsidRDefault="00D60769" w:rsidP="00D4556D">
      <w:pPr>
        <w:keepNext/>
        <w:widowControl w:val="0"/>
        <w:ind w:firstLine="709"/>
      </w:pPr>
      <w:r w:rsidRPr="00024BAB">
        <w:t>каждого объекта недвижимого имущества, находящегося вне местонахождения организации, обособленного подразделения организации, имеющего отдельный баланс, или постоянного представительства иностранной организации</w:t>
      </w:r>
      <w:r w:rsidR="00024BAB" w:rsidRPr="00024BAB">
        <w:t>;</w:t>
      </w:r>
    </w:p>
    <w:p w:rsidR="00024BAB" w:rsidRDefault="00D60769" w:rsidP="00D4556D">
      <w:pPr>
        <w:keepNext/>
        <w:widowControl w:val="0"/>
        <w:ind w:firstLine="709"/>
      </w:pPr>
      <w:r w:rsidRPr="00024BAB">
        <w:t>имущества, облагаемого по разным налоговым ставкам</w:t>
      </w:r>
      <w:r w:rsidR="00024BAB" w:rsidRPr="00024BAB">
        <w:t>.</w:t>
      </w:r>
    </w:p>
    <w:p w:rsidR="00024BAB" w:rsidRDefault="00D60769" w:rsidP="00D4556D">
      <w:pPr>
        <w:keepNext/>
        <w:widowControl w:val="0"/>
        <w:ind w:firstLine="709"/>
      </w:pPr>
      <w:r w:rsidRPr="00024BAB">
        <w:t>Обложению данным налогом подлежит фактически все имущество, учитываемое в активе баланса на соответствующих счетах бухгалтерского учета, за исключением денежных средств, ценных бумаг и дебиторской задолженности</w:t>
      </w:r>
      <w:r w:rsidR="00024BAB" w:rsidRPr="00024BAB">
        <w:t xml:space="preserve">. </w:t>
      </w:r>
      <w:r w:rsidRPr="00024BAB">
        <w:t>Поэтому для средств исчисления и уплаты налога на имущество организаций учитывается именно балансовая стоимость имущества, в том числе остаточная стоимость основных средств, нематериальных активов</w:t>
      </w:r>
      <w:r w:rsidR="00024BAB">
        <w:t xml:space="preserve"> (</w:t>
      </w:r>
      <w:r w:rsidRPr="00024BAB">
        <w:t>с учетом результатов переоценки основных фондов</w:t>
      </w:r>
      <w:r w:rsidR="00024BAB" w:rsidRPr="00024BAB">
        <w:t>) [</w:t>
      </w:r>
      <w:r w:rsidR="00D224DC" w:rsidRPr="00024BAB">
        <w:t>42, с</w:t>
      </w:r>
      <w:r w:rsidR="00024BAB">
        <w:t>.3</w:t>
      </w:r>
      <w:r w:rsidR="00D224DC" w:rsidRPr="00024BAB">
        <w:t>12</w:t>
      </w:r>
      <w:r w:rsidR="00024BAB" w:rsidRPr="00024BAB">
        <w:t>].</w:t>
      </w:r>
    </w:p>
    <w:p w:rsidR="00024BAB" w:rsidRDefault="00D60769" w:rsidP="00D4556D">
      <w:pPr>
        <w:keepNext/>
        <w:widowControl w:val="0"/>
        <w:ind w:firstLine="709"/>
      </w:pPr>
      <w:r w:rsidRPr="00024BAB">
        <w:t>Налоговой базой в отношении объектов недвижимого имущества иностранных организаций, не осуществляющих деятельности в Российской Федерации через постоянные представительства, а также в отношении объектов недвижимого имущества иностранных организаций, не относящихся к деятельности данных организаций в Российской Федерации через постоянные представительства, признается инвентаризационная стоимость указанных объектов по данным органов технической инвентаризации по состоянию на 1 января года, являющегося налоговым периодом</w:t>
      </w:r>
      <w:r w:rsidR="00024BAB" w:rsidRPr="00024BAB">
        <w:t>.</w:t>
      </w:r>
    </w:p>
    <w:p w:rsidR="00024BAB" w:rsidRDefault="00D60769" w:rsidP="00D4556D">
      <w:pPr>
        <w:keepNext/>
        <w:widowControl w:val="0"/>
        <w:ind w:firstLine="709"/>
      </w:pPr>
      <w:r w:rsidRPr="00024BAB">
        <w:t>Уполномоченные органы и специализированные организации, осуществляющие учет и техническую инвентаризацию объектов недвижимого имущества, обязаны сообщать в налоговый орган по местонахождению указанных объектов сведения об инвентаризационной стоимости каждого такого объекта, находящегося на территории соответствующего субъекта Российской Федерации, в течение 10 дней со дня оценки</w:t>
      </w:r>
      <w:r w:rsidR="00024BAB">
        <w:t xml:space="preserve"> (</w:t>
      </w:r>
      <w:r w:rsidRPr="00024BAB">
        <w:t>переоценки</w:t>
      </w:r>
      <w:r w:rsidR="00024BAB" w:rsidRPr="00024BAB">
        <w:t xml:space="preserve">) </w:t>
      </w:r>
      <w:r w:rsidRPr="00024BAB">
        <w:t>указанных объектов</w:t>
      </w:r>
      <w:r w:rsidR="00024BAB" w:rsidRPr="00024BAB">
        <w:t>.</w:t>
      </w:r>
    </w:p>
    <w:p w:rsidR="00024BAB" w:rsidRDefault="00AF16D5" w:rsidP="00D4556D">
      <w:pPr>
        <w:keepNext/>
        <w:widowControl w:val="0"/>
        <w:ind w:firstLine="709"/>
      </w:pPr>
      <w:r w:rsidRPr="00024BAB">
        <w:t>Как следует из ст</w:t>
      </w:r>
      <w:r w:rsidR="00024BAB">
        <w:t>.3</w:t>
      </w:r>
      <w:r w:rsidRPr="00024BAB">
        <w:t>76 НК РФ, налоговая база определяется отдельно в отношении имущества, подлежащего налогообложению по местонахождению организации</w:t>
      </w:r>
      <w:r w:rsidR="00024BAB">
        <w:t xml:space="preserve"> (</w:t>
      </w:r>
      <w:r w:rsidRPr="00024BAB">
        <w:t>месту постановки на учет в налоговых органах постоянного представительства иностранной организации</w:t>
      </w:r>
      <w:r w:rsidR="00024BAB" w:rsidRPr="00024BAB">
        <w:t>),</w:t>
      </w:r>
      <w:r w:rsidRPr="00024BAB">
        <w:t xml:space="preserve"> в отношении имущества каждого обособленного подразделения организации, имеющего отдельный баланс, в отношении каждого объекта недвижимого имущества, находящегося вне местонахождения организации, обособленного подразделения организации, имеющего отдельный баланс, или постоянного представительства иностранной организации, а также в отношении имущества, облагаемого по разным налоговым ставкам</w:t>
      </w:r>
      <w:r w:rsidR="00024BAB" w:rsidRPr="00024BAB">
        <w:t xml:space="preserve"> [</w:t>
      </w:r>
      <w:r w:rsidR="008D06AA" w:rsidRPr="00024BAB">
        <w:t>39, с</w:t>
      </w:r>
      <w:r w:rsidR="00024BAB">
        <w:t>.1</w:t>
      </w:r>
      <w:r w:rsidR="008D06AA" w:rsidRPr="00024BAB">
        <w:t>45</w:t>
      </w:r>
      <w:r w:rsidR="00024BAB" w:rsidRPr="00024BAB">
        <w:t>].</w:t>
      </w:r>
    </w:p>
    <w:p w:rsidR="00024BAB" w:rsidRDefault="00AF16D5" w:rsidP="00D4556D">
      <w:pPr>
        <w:keepNext/>
        <w:widowControl w:val="0"/>
        <w:ind w:firstLine="709"/>
      </w:pPr>
      <w:r w:rsidRPr="00024BAB">
        <w:t>Если объект недвижимого имущества, подлежащий налогообложению, имеет фактическое местонахождение на территориях разных субъектов Российской Федерации либо на территории субъекта Российской Федерации и в территориальном море Российской Федерации</w:t>
      </w:r>
      <w:r w:rsidR="00024BAB">
        <w:t xml:space="preserve"> (</w:t>
      </w:r>
      <w:r w:rsidRPr="00024BAB">
        <w:t>на континентальном шельфе Российской Федерации или в исключительной экономической зоне Российской Федерации</w:t>
      </w:r>
      <w:r w:rsidR="00024BAB" w:rsidRPr="00024BAB">
        <w:t>),</w:t>
      </w:r>
      <w:r w:rsidRPr="00024BAB">
        <w:t xml:space="preserve"> в отношении указанного объекта недвижимого имущества налоговая база определяется отдельно и принимается при исчислении налога в соответствующем субъекте Российской Федерации в части, пропорциональной доле балансовой стоимости объекта недвижимого имущества на территории соответствующего субъекта Российской Федерации</w:t>
      </w:r>
      <w:r w:rsidR="00024BAB" w:rsidRPr="00024BAB">
        <w:t>.</w:t>
      </w:r>
    </w:p>
    <w:p w:rsidR="00024BAB" w:rsidRDefault="00AF16D5" w:rsidP="00D4556D">
      <w:pPr>
        <w:keepNext/>
        <w:widowControl w:val="0"/>
        <w:ind w:firstLine="709"/>
      </w:pPr>
      <w:r w:rsidRPr="00024BAB">
        <w:t>К таким объектам относятся линии электропередачи, автомобильные и железные дороги, трубопроводы</w:t>
      </w:r>
      <w:r w:rsidR="00024BAB">
        <w:t xml:space="preserve"> (</w:t>
      </w:r>
      <w:r w:rsidRPr="00024BAB">
        <w:t>газопроводы, нефтепроводы</w:t>
      </w:r>
      <w:r w:rsidR="00024BAB" w:rsidRPr="00024BAB">
        <w:t>),</w:t>
      </w:r>
      <w:r w:rsidRPr="00024BAB">
        <w:t xml:space="preserve"> мосты, кабельные линии и </w:t>
      </w:r>
      <w:r w:rsidR="00024BAB">
        <w:t>т.д.</w:t>
      </w:r>
    </w:p>
    <w:p w:rsidR="00024BAB" w:rsidRDefault="00AF16D5" w:rsidP="00D4556D">
      <w:pPr>
        <w:keepNext/>
        <w:widowControl w:val="0"/>
        <w:ind w:firstLine="709"/>
      </w:pPr>
      <w:r w:rsidRPr="00024BAB">
        <w:t>В отношении такого объекта недвижимого имущества налоговая база определяется отдельно и принимается при исчислении налога в соответствующем субъекте РФ</w:t>
      </w:r>
      <w:r w:rsidR="00024BAB" w:rsidRPr="00024BAB">
        <w:t>:</w:t>
      </w:r>
    </w:p>
    <w:p w:rsidR="00024BAB" w:rsidRDefault="00AF16D5" w:rsidP="00D4556D">
      <w:pPr>
        <w:keepNext/>
        <w:widowControl w:val="0"/>
        <w:ind w:firstLine="709"/>
      </w:pPr>
      <w:r w:rsidRPr="00024BAB">
        <w:t>в части, пропорциональной доле балансовой стоимости объекта недвижимого имущества на территории соответствующего субъекта РФ</w:t>
      </w:r>
      <w:r w:rsidR="00024BAB">
        <w:t xml:space="preserve"> (</w:t>
      </w:r>
      <w:r w:rsidRPr="00024BAB">
        <w:t>для объекта российской организации, а также для объекта недвижимого имущества, относящегося к деятельности иностранной организации на территории РФ через постоянное представительство</w:t>
      </w:r>
      <w:r w:rsidR="00024BAB" w:rsidRPr="00024BAB">
        <w:t>);</w:t>
      </w:r>
    </w:p>
    <w:p w:rsidR="00024BAB" w:rsidRDefault="00AF16D5" w:rsidP="00D4556D">
      <w:pPr>
        <w:keepNext/>
        <w:widowControl w:val="0"/>
        <w:ind w:firstLine="709"/>
      </w:pPr>
      <w:r w:rsidRPr="00024BAB">
        <w:t>в части, пропорциональной доле инвентаризационной стоимости объекта недвижимого имущества на территории соответствующего субъекта РФ</w:t>
      </w:r>
      <w:r w:rsidR="00024BAB">
        <w:t xml:space="preserve"> (</w:t>
      </w:r>
      <w:r w:rsidRPr="00024BAB">
        <w:t>для объекта, принадлежащего на праве собственности иностранной организации, не осуществляющей деятельности на территории РФ через постоянное представительство, а также объекта, принадлежащего на праве собственности иностранной организации, осуществляющей деятельность на территории РФ через постоянные представительства, но не относящихся к такой деятельности</w:t>
      </w:r>
      <w:r w:rsidR="00024BAB" w:rsidRPr="00024BAB">
        <w:t>) [</w:t>
      </w:r>
      <w:r w:rsidR="008D06AA" w:rsidRPr="00024BAB">
        <w:t>39, с</w:t>
      </w:r>
      <w:r w:rsidR="00024BAB">
        <w:t>.1</w:t>
      </w:r>
      <w:r w:rsidR="008D06AA" w:rsidRPr="00024BAB">
        <w:t>47</w:t>
      </w:r>
      <w:r w:rsidR="00024BAB" w:rsidRPr="00024BAB">
        <w:t>].</w:t>
      </w:r>
    </w:p>
    <w:p w:rsidR="00024BAB" w:rsidRDefault="00AF16D5" w:rsidP="00D4556D">
      <w:pPr>
        <w:keepNext/>
        <w:widowControl w:val="0"/>
        <w:ind w:firstLine="709"/>
      </w:pPr>
      <w:r w:rsidRPr="00024BAB">
        <w:t>Налоговая ставка</w:t>
      </w:r>
      <w:r w:rsidR="00024BAB" w:rsidRPr="00024BAB">
        <w:t xml:space="preserve"> - </w:t>
      </w:r>
      <w:r w:rsidRPr="00024BAB">
        <w:t>величина налоговых начислений на единицу измерения налоговой базы</w:t>
      </w:r>
      <w:r w:rsidR="00024BAB" w:rsidRPr="00024BAB">
        <w:t xml:space="preserve">. </w:t>
      </w:r>
      <w:r w:rsidRPr="00024BAB">
        <w:t>Данное понятие</w:t>
      </w:r>
      <w:r w:rsidR="00024BAB" w:rsidRPr="00024BAB">
        <w:t xml:space="preserve"> - </w:t>
      </w:r>
      <w:r w:rsidRPr="00024BAB">
        <w:t>один из основных элементов налогообложения, которые должны быть определены в акте законодательства о налогах и сборах для того, чтобы налог считался установленным</w:t>
      </w:r>
      <w:r w:rsidR="00024BAB" w:rsidRPr="00024BAB">
        <w:t>.</w:t>
      </w:r>
    </w:p>
    <w:p w:rsidR="00024BAB" w:rsidRDefault="00AF16D5" w:rsidP="00D4556D">
      <w:pPr>
        <w:keepNext/>
        <w:widowControl w:val="0"/>
        <w:ind w:firstLine="709"/>
      </w:pPr>
      <w:r w:rsidRPr="00024BAB">
        <w:t>Налоговые ставки устанавливаются законами субъектов Российской Федерации и не могут превышать 2,2%</w:t>
      </w:r>
      <w:r w:rsidR="00024BAB" w:rsidRPr="00024BAB">
        <w:t xml:space="preserve">. </w:t>
      </w:r>
      <w:r w:rsidRPr="00024BAB">
        <w:t>Ставки могут дифференцироваться в зависимости от категорий налогоплательщиков и</w:t>
      </w:r>
      <w:r w:rsidR="00024BAB">
        <w:t xml:space="preserve"> (</w:t>
      </w:r>
      <w:r w:rsidRPr="00024BAB">
        <w:t>или</w:t>
      </w:r>
      <w:r w:rsidR="00024BAB" w:rsidRPr="00024BAB">
        <w:t xml:space="preserve">) </w:t>
      </w:r>
      <w:r w:rsidRPr="00024BAB">
        <w:t>облагаемого имущества</w:t>
      </w:r>
      <w:r w:rsidR="00024BAB" w:rsidRPr="00024BAB">
        <w:t>.</w:t>
      </w:r>
    </w:p>
    <w:p w:rsidR="00024BAB" w:rsidRDefault="0031533F" w:rsidP="00D4556D">
      <w:pPr>
        <w:keepNext/>
        <w:widowControl w:val="0"/>
        <w:ind w:firstLine="709"/>
      </w:pPr>
      <w:r w:rsidRPr="00024BAB">
        <w:t>Налоговым периодом по налогу на имущество организаций признается календарный год</w:t>
      </w:r>
      <w:r w:rsidR="00024BAB" w:rsidRPr="00024BAB">
        <w:t>.</w:t>
      </w:r>
    </w:p>
    <w:p w:rsidR="00024BAB" w:rsidRDefault="0031533F" w:rsidP="00D4556D">
      <w:pPr>
        <w:keepNext/>
        <w:widowControl w:val="0"/>
        <w:ind w:firstLine="709"/>
      </w:pPr>
      <w:r w:rsidRPr="00024BAB">
        <w:t>Отчетными периодами признаются первый квартал, полугодие и девять месяцев календарного года</w:t>
      </w:r>
      <w:r w:rsidR="00024BAB" w:rsidRPr="00024BAB">
        <w:t>.</w:t>
      </w:r>
    </w:p>
    <w:p w:rsidR="00024BAB" w:rsidRDefault="0031533F" w:rsidP="00D4556D">
      <w:pPr>
        <w:keepNext/>
        <w:widowControl w:val="0"/>
        <w:ind w:firstLine="709"/>
      </w:pPr>
      <w:r w:rsidRPr="00024BAB">
        <w:t>Законодательный</w:t>
      </w:r>
      <w:r w:rsidR="00024BAB">
        <w:t xml:space="preserve"> (</w:t>
      </w:r>
      <w:r w:rsidRPr="00024BAB">
        <w:t>представительный</w:t>
      </w:r>
      <w:r w:rsidR="00024BAB" w:rsidRPr="00024BAB">
        <w:t xml:space="preserve">) </w:t>
      </w:r>
      <w:r w:rsidRPr="00024BAB">
        <w:t>орган субъекта РФ при установлении налога вправе не устанавливать отчетные периоды</w:t>
      </w:r>
      <w:r w:rsidR="00024BAB" w:rsidRPr="00024BAB">
        <w:t xml:space="preserve">. </w:t>
      </w:r>
      <w:r w:rsidRPr="00024BAB">
        <w:t>Но устанавливать иные отчетные</w:t>
      </w:r>
      <w:r w:rsidR="001D1418" w:rsidRPr="00024BAB">
        <w:t xml:space="preserve"> периоды</w:t>
      </w:r>
      <w:r w:rsidR="00024BAB">
        <w:t xml:space="preserve"> (</w:t>
      </w:r>
      <w:r w:rsidRPr="00024BAB">
        <w:t>по отношению к предусмотренным в п</w:t>
      </w:r>
      <w:r w:rsidR="00024BAB">
        <w:t>.2</w:t>
      </w:r>
      <w:r w:rsidRPr="00024BAB">
        <w:t xml:space="preserve"> ст</w:t>
      </w:r>
      <w:r w:rsidR="00024BAB">
        <w:t>.3</w:t>
      </w:r>
      <w:r w:rsidRPr="00024BAB">
        <w:t>79 НК РФ</w:t>
      </w:r>
      <w:r w:rsidR="00024BAB" w:rsidRPr="00024BAB">
        <w:t xml:space="preserve">) </w:t>
      </w:r>
      <w:r w:rsidRPr="00024BAB">
        <w:t>законодательные</w:t>
      </w:r>
      <w:r w:rsidR="00024BAB">
        <w:t xml:space="preserve"> (</w:t>
      </w:r>
      <w:r w:rsidRPr="00024BAB">
        <w:t>представительные</w:t>
      </w:r>
      <w:r w:rsidR="00024BAB" w:rsidRPr="00024BAB">
        <w:t xml:space="preserve">) </w:t>
      </w:r>
      <w:r w:rsidRPr="00024BAB">
        <w:t>органы субъектов РФ не вправе</w:t>
      </w:r>
      <w:r w:rsidR="00024BAB" w:rsidRPr="00024BAB">
        <w:t>.</w:t>
      </w:r>
    </w:p>
    <w:p w:rsidR="00D4556D" w:rsidRDefault="00D4556D" w:rsidP="00D4556D">
      <w:pPr>
        <w:pStyle w:val="20"/>
        <w:widowControl w:val="0"/>
      </w:pPr>
      <w:bookmarkStart w:id="12" w:name="_Toc258601181"/>
    </w:p>
    <w:p w:rsidR="003C2FF0" w:rsidRPr="00024BAB" w:rsidRDefault="00024BAB" w:rsidP="00D4556D">
      <w:pPr>
        <w:pStyle w:val="20"/>
        <w:widowControl w:val="0"/>
      </w:pPr>
      <w:bookmarkStart w:id="13" w:name="_Toc268124750"/>
      <w:r>
        <w:t xml:space="preserve">1.3 </w:t>
      </w:r>
      <w:r w:rsidR="003C2FF0" w:rsidRPr="00024BAB">
        <w:t>Налогоплательщики</w:t>
      </w:r>
      <w:r w:rsidRPr="00024BAB">
        <w:t xml:space="preserve"> - </w:t>
      </w:r>
      <w:r w:rsidR="003C2FF0" w:rsidRPr="00024BAB">
        <w:t>физические и юридические лица</w:t>
      </w:r>
      <w:r w:rsidRPr="00024BAB">
        <w:t xml:space="preserve">. </w:t>
      </w:r>
      <w:r w:rsidR="00F15D0D" w:rsidRPr="00024BAB">
        <w:t>Льготы по налогу</w:t>
      </w:r>
      <w:bookmarkEnd w:id="12"/>
      <w:bookmarkEnd w:id="13"/>
    </w:p>
    <w:p w:rsidR="00024BAB" w:rsidRDefault="00024BAB" w:rsidP="00D4556D">
      <w:pPr>
        <w:keepNext/>
        <w:widowControl w:val="0"/>
        <w:ind w:firstLine="709"/>
      </w:pPr>
    </w:p>
    <w:p w:rsidR="00024BAB" w:rsidRDefault="008D06AA" w:rsidP="00D4556D">
      <w:pPr>
        <w:keepNext/>
        <w:widowControl w:val="0"/>
        <w:ind w:firstLine="709"/>
      </w:pPr>
      <w:r w:rsidRPr="00024BAB">
        <w:t>Как уже отмечалось, н</w:t>
      </w:r>
      <w:r w:rsidR="009667FB" w:rsidRPr="00024BAB">
        <w:t>алогообложение имущества физических лиц регулируется Законом Российской Федерации</w:t>
      </w:r>
      <w:r w:rsidR="00024BAB">
        <w:t xml:space="preserve"> "</w:t>
      </w:r>
      <w:r w:rsidR="009667FB" w:rsidRPr="00024BAB">
        <w:t>О налогах на имущество физиче</w:t>
      </w:r>
      <w:r w:rsidRPr="00024BAB">
        <w:t>ских лиц</w:t>
      </w:r>
      <w:r w:rsidR="00024BAB">
        <w:t xml:space="preserve">" </w:t>
      </w:r>
      <w:r w:rsidR="00024BAB" w:rsidRPr="00024BAB">
        <w:t>[</w:t>
      </w:r>
      <w:r w:rsidRPr="00024BAB">
        <w:t>7</w:t>
      </w:r>
      <w:r w:rsidR="00024BAB" w:rsidRPr="00024BAB">
        <w:t>].</w:t>
      </w:r>
    </w:p>
    <w:p w:rsidR="00024BAB" w:rsidRDefault="009667FB" w:rsidP="00D4556D">
      <w:pPr>
        <w:keepNext/>
        <w:widowControl w:val="0"/>
        <w:ind w:firstLine="709"/>
      </w:pPr>
      <w:r w:rsidRPr="00024BAB">
        <w:t>В соответствии со статьей 1 Закона налогоплательщиками налога при</w:t>
      </w:r>
      <w:r w:rsidR="008C7B7D" w:rsidRPr="00024BAB">
        <w:t>знаются физические лица</w:t>
      </w:r>
      <w:r w:rsidR="00024BAB" w:rsidRPr="00024BAB">
        <w:t xml:space="preserve"> - </w:t>
      </w:r>
      <w:r w:rsidRPr="00024BAB">
        <w:t>собственники имущества, признаваемого объектом налогообложения в соответствии со статьей 2 Закона</w:t>
      </w:r>
      <w:r w:rsidR="008C7B7D" w:rsidRPr="00024BAB">
        <w:t xml:space="preserve">, </w:t>
      </w:r>
      <w:r w:rsidR="00024BAB">
        <w:t>т.е.</w:t>
      </w:r>
      <w:r w:rsidR="00024BAB" w:rsidRPr="00024BAB">
        <w:t xml:space="preserve"> </w:t>
      </w:r>
      <w:r w:rsidR="008C7B7D" w:rsidRPr="00024BAB">
        <w:t>собственники жилых домов, квартир, дач, гаражей и иных строений, помещений и сооружений</w:t>
      </w:r>
      <w:r w:rsidR="00024BAB">
        <w:t xml:space="preserve"> (</w:t>
      </w:r>
      <w:r w:rsidR="008C7B7D" w:rsidRPr="00024BAB">
        <w:t>объектов налогообложения</w:t>
      </w:r>
      <w:r w:rsidR="00024BAB" w:rsidRPr="00024BAB">
        <w:t>).</w:t>
      </w:r>
    </w:p>
    <w:p w:rsidR="00024BAB" w:rsidRDefault="009667FB" w:rsidP="00D4556D">
      <w:pPr>
        <w:keepNext/>
        <w:widowControl w:val="0"/>
        <w:ind w:firstLine="709"/>
      </w:pPr>
      <w:r w:rsidRPr="00024BAB">
        <w:t>Согласно статьи 5 Закона исчисление налога на имущество физических лиц производится налоговыми органами</w:t>
      </w:r>
      <w:r w:rsidR="00024BAB" w:rsidRPr="00024BAB">
        <w:t xml:space="preserve">. </w:t>
      </w:r>
      <w:r w:rsidRPr="00024BAB">
        <w:t>Платежные извещения об уплате налога вручаются плательщикам налоговыми органами ежегодно не позднее 1 августа</w:t>
      </w:r>
      <w:r w:rsidR="00024BAB" w:rsidRPr="00024BAB">
        <w:t>.</w:t>
      </w:r>
    </w:p>
    <w:p w:rsidR="00024BAB" w:rsidRDefault="009667FB" w:rsidP="00D4556D">
      <w:pPr>
        <w:keepNext/>
        <w:widowControl w:val="0"/>
        <w:ind w:firstLine="709"/>
      </w:pPr>
      <w:r w:rsidRPr="00024BAB">
        <w:t>Статьей 5 Закона установлено, что уплата налога владельцами производится равными долями в два срока</w:t>
      </w:r>
      <w:r w:rsidR="00024BAB" w:rsidRPr="00024BAB">
        <w:t xml:space="preserve"> - </w:t>
      </w:r>
      <w:r w:rsidRPr="00024BAB">
        <w:t>не позднее 15 сентября и 15 ноября</w:t>
      </w:r>
      <w:r w:rsidR="00024BAB" w:rsidRPr="00024BAB">
        <w:t>.</w:t>
      </w:r>
    </w:p>
    <w:p w:rsidR="00024BAB" w:rsidRDefault="009667FB" w:rsidP="00D4556D">
      <w:pPr>
        <w:keepNext/>
        <w:widowControl w:val="0"/>
        <w:ind w:firstLine="709"/>
      </w:pPr>
      <w:r w:rsidRPr="00024BAB">
        <w:t>При переходе права собственности на строение, помещение, сооружение от одного собственника к другому в течение календарного года налог уплачивается первоначальным собственником с 1 января этого года до начала того месяца, в котором он утратил право собственности на указанное имущество, а новым собственником</w:t>
      </w:r>
      <w:r w:rsidR="00024BAB" w:rsidRPr="00024BAB">
        <w:t xml:space="preserve"> - </w:t>
      </w:r>
      <w:r w:rsidRPr="00024BAB">
        <w:t>начиная с месяца, в котором у последнего возникло право собственности</w:t>
      </w:r>
      <w:r w:rsidR="00024BAB" w:rsidRPr="00024BAB">
        <w:t>.</w:t>
      </w:r>
    </w:p>
    <w:p w:rsidR="00024BAB" w:rsidRDefault="009667FB" w:rsidP="00D4556D">
      <w:pPr>
        <w:keepNext/>
        <w:widowControl w:val="0"/>
        <w:ind w:firstLine="709"/>
      </w:pPr>
      <w:r w:rsidRPr="00024BAB">
        <w:t>Согласно пункту 3 статьи 78 Налогового кодекса Российской Федерации</w:t>
      </w:r>
      <w:r w:rsidR="00024BAB" w:rsidRPr="00024BAB">
        <w:t xml:space="preserve"> </w:t>
      </w:r>
      <w:r w:rsidRPr="00024BAB">
        <w:t>налоговый орган обязан сообщить налогоплательщику о каждом ставшем известным налоговому органу факте излишней уплаты налога и сумме излишне уплаченного налога в течение 10 дней со дня обнаружения такого факта</w:t>
      </w:r>
      <w:r w:rsidR="00024BAB" w:rsidRPr="00024BAB">
        <w:t>.</w:t>
      </w:r>
    </w:p>
    <w:p w:rsidR="00024BAB" w:rsidRDefault="009667FB" w:rsidP="00D4556D">
      <w:pPr>
        <w:keepNext/>
        <w:widowControl w:val="0"/>
        <w:ind w:firstLine="709"/>
      </w:pPr>
      <w:r w:rsidRPr="00024BAB">
        <w:t>Сумма излишне уплаченного налога подлежит зачету в счет предстоящих платежей налогоплательщика по этому или иным налогам, погашения недоимки по иным налогам, задолженности по пеням и штрафам за налоговые правонарушения либо возврату налогоплательщику в порядке, предусмотренном статьей 78 Кодекса</w:t>
      </w:r>
      <w:r w:rsidR="00024BAB" w:rsidRPr="00024BAB">
        <w:t>.</w:t>
      </w:r>
    </w:p>
    <w:p w:rsidR="00024BAB" w:rsidRDefault="000E2EF5" w:rsidP="00D4556D">
      <w:pPr>
        <w:keepNext/>
        <w:widowControl w:val="0"/>
        <w:ind w:firstLine="709"/>
      </w:pPr>
      <w:r w:rsidRPr="00024BAB">
        <w:t>Согласно ст</w:t>
      </w:r>
      <w:r w:rsidR="00024BAB">
        <w:t>.3</w:t>
      </w:r>
      <w:r w:rsidRPr="00024BAB">
        <w:t>73 НК РФ налогоплательщиками налога</w:t>
      </w:r>
      <w:r w:rsidR="00024BAB" w:rsidRPr="00024BAB">
        <w:t xml:space="preserve"> - </w:t>
      </w:r>
      <w:r w:rsidR="009667FB" w:rsidRPr="00024BAB">
        <w:t>юридическими лицами</w:t>
      </w:r>
      <w:r w:rsidR="00024BAB" w:rsidRPr="00024BAB">
        <w:t xml:space="preserve"> - </w:t>
      </w:r>
      <w:r w:rsidRPr="00024BAB">
        <w:t>признаются</w:t>
      </w:r>
      <w:r w:rsidR="00024BAB" w:rsidRPr="00024BAB">
        <w:t>:</w:t>
      </w:r>
    </w:p>
    <w:p w:rsidR="00024BAB" w:rsidRDefault="000E2EF5" w:rsidP="00D4556D">
      <w:pPr>
        <w:keepNext/>
        <w:widowControl w:val="0"/>
        <w:ind w:firstLine="709"/>
      </w:pPr>
      <w:r w:rsidRPr="00024BAB">
        <w:t>российские организации</w:t>
      </w:r>
      <w:r w:rsidR="00024BAB" w:rsidRPr="00024BAB">
        <w:t>;</w:t>
      </w:r>
    </w:p>
    <w:p w:rsidR="00024BAB" w:rsidRDefault="000E2EF5" w:rsidP="00D4556D">
      <w:pPr>
        <w:keepNext/>
        <w:widowControl w:val="0"/>
        <w:ind w:firstLine="709"/>
      </w:pPr>
      <w:r w:rsidRPr="00024BAB">
        <w:t>иностранные организации, осуществляющие деятельность в Российской Федерации через постоянные представительства и</w:t>
      </w:r>
      <w:r w:rsidR="00024BAB">
        <w:t xml:space="preserve"> (</w:t>
      </w:r>
      <w:r w:rsidRPr="00024BAB">
        <w:t>или</w:t>
      </w:r>
      <w:r w:rsidR="00024BAB" w:rsidRPr="00024BAB">
        <w:t xml:space="preserve">) </w:t>
      </w:r>
      <w:r w:rsidRPr="00024BAB">
        <w:t>имеющие в собственности недвижимое имущество на территории Российской Федерации, на континентальном шельфе Российской Федерации и в исключительной экономической зоне Российской Федерации</w:t>
      </w:r>
      <w:r w:rsidR="00024BAB" w:rsidRPr="00024BAB">
        <w:t>.</w:t>
      </w:r>
    </w:p>
    <w:p w:rsidR="00024BAB" w:rsidRDefault="000E2EF5" w:rsidP="00D4556D">
      <w:pPr>
        <w:keepNext/>
        <w:widowControl w:val="0"/>
        <w:ind w:firstLine="709"/>
      </w:pPr>
      <w:r w:rsidRPr="00024BAB">
        <w:t>Организация, в состав которой входят обособленные подразделения, расположенные на территории Российской Федерации, обязана встать на учет в качестве налогоплательщика в налоговом органе как по своему месту нахождения, так и по месту нахождения каждого своего обособленного подразделения</w:t>
      </w:r>
      <w:r w:rsidR="00024BAB" w:rsidRPr="00024BAB">
        <w:t>.</w:t>
      </w:r>
    </w:p>
    <w:p w:rsidR="00024BAB" w:rsidRDefault="000E2EF5" w:rsidP="00D4556D">
      <w:pPr>
        <w:keepNext/>
        <w:widowControl w:val="0"/>
        <w:ind w:firstLine="709"/>
      </w:pPr>
      <w:r w:rsidRPr="00024BAB">
        <w:t>В силу абз</w:t>
      </w:r>
      <w:r w:rsidR="00024BAB">
        <w:t>.2</w:t>
      </w:r>
      <w:r w:rsidRPr="00024BAB">
        <w:t xml:space="preserve"> п</w:t>
      </w:r>
      <w:r w:rsidR="00024BAB">
        <w:t>.2</w:t>
      </w:r>
      <w:r w:rsidRPr="00024BAB">
        <w:t xml:space="preserve"> ст</w:t>
      </w:r>
      <w:r w:rsidR="00024BAB">
        <w:t>.1</w:t>
      </w:r>
      <w:r w:rsidRPr="00024BAB">
        <w:t>1 НК РФ, российскими организациями признаются юридические лица, созданные по законодательству России</w:t>
      </w:r>
      <w:r w:rsidR="00024BAB" w:rsidRPr="00024BAB">
        <w:t xml:space="preserve">. </w:t>
      </w:r>
      <w:r w:rsidRPr="00024BAB">
        <w:t>Для целей обложения налогом на имущество не имеет значения деление юридических лиц по признаку основной цели деятельности на коммерческие или некоммерческие организации, осуществляемое в соответствии с гражданским законодательством РФ</w:t>
      </w:r>
      <w:r w:rsidR="00024BAB" w:rsidRPr="00024BAB">
        <w:t xml:space="preserve"> [</w:t>
      </w:r>
      <w:r w:rsidR="008D06AA" w:rsidRPr="00024BAB">
        <w:t>26, с</w:t>
      </w:r>
      <w:r w:rsidR="00024BAB">
        <w:t>.1</w:t>
      </w:r>
      <w:r w:rsidR="008D06AA" w:rsidRPr="00024BAB">
        <w:t>4</w:t>
      </w:r>
      <w:r w:rsidR="00024BAB" w:rsidRPr="00024BAB">
        <w:t>].</w:t>
      </w:r>
    </w:p>
    <w:p w:rsidR="00024BAB" w:rsidRDefault="000E2EF5" w:rsidP="00D4556D">
      <w:pPr>
        <w:keepNext/>
        <w:widowControl w:val="0"/>
        <w:ind w:firstLine="709"/>
      </w:pPr>
      <w:r w:rsidRPr="00024BAB">
        <w:t>Правоспособность российской организации возникает в момент ее создания</w:t>
      </w:r>
      <w:r w:rsidR="00024BAB">
        <w:t xml:space="preserve"> (</w:t>
      </w:r>
      <w:r w:rsidRPr="00024BAB">
        <w:t>п</w:t>
      </w:r>
      <w:r w:rsidR="00024BAB">
        <w:t>.3</w:t>
      </w:r>
      <w:r w:rsidRPr="00024BAB">
        <w:t xml:space="preserve"> ст</w:t>
      </w:r>
      <w:r w:rsidR="00024BAB">
        <w:t>.4</w:t>
      </w:r>
      <w:r w:rsidRPr="00024BAB">
        <w:t>9, п</w:t>
      </w:r>
      <w:r w:rsidR="00024BAB">
        <w:t>.2</w:t>
      </w:r>
      <w:r w:rsidRPr="00024BAB">
        <w:t xml:space="preserve"> ст</w:t>
      </w:r>
      <w:r w:rsidR="00024BAB">
        <w:t>.5</w:t>
      </w:r>
      <w:r w:rsidRPr="00024BAB">
        <w:t>1 ГК РФ</w:t>
      </w:r>
      <w:r w:rsidR="00024BAB" w:rsidRPr="00024BAB">
        <w:t>),</w:t>
      </w:r>
      <w:r w:rsidRPr="00024BAB">
        <w:t xml:space="preserve"> который определяется днем внесения соответствующей записи в Единый государственный реестр юридических лиц согласно Федеральному закону от 8 августа 2001 года № 129-ФЗ</w:t>
      </w:r>
      <w:r w:rsidR="00024BAB">
        <w:t xml:space="preserve"> "</w:t>
      </w:r>
      <w:r w:rsidRPr="00024BAB">
        <w:t>О государственной регистрации юридических лиц и индивидуальных предпринимателей</w:t>
      </w:r>
      <w:r w:rsidR="00024BAB">
        <w:t>".</w:t>
      </w:r>
    </w:p>
    <w:p w:rsidR="00024BAB" w:rsidRDefault="000E2EF5" w:rsidP="00D4556D">
      <w:pPr>
        <w:keepNext/>
        <w:widowControl w:val="0"/>
        <w:ind w:firstLine="709"/>
      </w:pPr>
      <w:r w:rsidRPr="00024BAB">
        <w:t>Согласно абз</w:t>
      </w:r>
      <w:r w:rsidR="00024BAB">
        <w:t>.2</w:t>
      </w:r>
      <w:r w:rsidRPr="00024BAB">
        <w:t xml:space="preserve"> п</w:t>
      </w:r>
      <w:r w:rsidR="00024BAB">
        <w:t>.2</w:t>
      </w:r>
      <w:r w:rsidRPr="00024BAB">
        <w:t xml:space="preserve"> ст</w:t>
      </w:r>
      <w:r w:rsidR="00024BAB">
        <w:t>.1</w:t>
      </w:r>
      <w:r w:rsidRPr="00024BAB">
        <w:t>1 НК РФ, иностранными организациями для целей налогообложения признаются иностранные юридические лица, компании и другие корпоративные образования, созданные в соответствии с законодательством иностранных государств, международные организации, их филиалы и представительства</w:t>
      </w:r>
      <w:r w:rsidR="00024BAB" w:rsidRPr="00024BAB">
        <w:t>.</w:t>
      </w:r>
    </w:p>
    <w:p w:rsidR="00024BAB" w:rsidRDefault="000E2EF5" w:rsidP="00D4556D">
      <w:pPr>
        <w:keepNext/>
        <w:widowControl w:val="0"/>
        <w:ind w:firstLine="709"/>
      </w:pPr>
      <w:r w:rsidRPr="00024BAB">
        <w:t>Как следует из письма МНС РФ от 11 мая 2001 года № 04-4-05/113-М905</w:t>
      </w:r>
      <w:r w:rsidR="00024BAB">
        <w:t xml:space="preserve"> "</w:t>
      </w:r>
      <w:r w:rsidRPr="00024BAB">
        <w:t>О налоге на имущество предприятий</w:t>
      </w:r>
      <w:r w:rsidR="00024BAB">
        <w:t xml:space="preserve">", </w:t>
      </w:r>
      <w:r w:rsidRPr="00024BAB">
        <w:t>налог на имущество предприятий зачисляется в бюджет только по месту нахождения организации</w:t>
      </w:r>
      <w:r w:rsidR="00024BAB">
        <w:t xml:space="preserve"> (</w:t>
      </w:r>
      <w:r w:rsidRPr="00024BAB">
        <w:t>месту государственной регистрации</w:t>
      </w:r>
      <w:r w:rsidR="00024BAB" w:rsidRPr="00024BAB">
        <w:t xml:space="preserve">) </w:t>
      </w:r>
      <w:r w:rsidRPr="00024BAB">
        <w:t>и месту нахождения обособленных подразделений организации, а не по месту нахождения имущества организации</w:t>
      </w:r>
      <w:r w:rsidR="00024BAB" w:rsidRPr="00024BAB">
        <w:t>.</w:t>
      </w:r>
    </w:p>
    <w:p w:rsidR="00024BAB" w:rsidRDefault="000E2EF5" w:rsidP="00D4556D">
      <w:pPr>
        <w:keepNext/>
        <w:widowControl w:val="0"/>
        <w:ind w:firstLine="709"/>
      </w:pPr>
      <w:r w:rsidRPr="00024BAB">
        <w:t>Форма собственности при исчислении и уплате налога на имущество значения не имеет</w:t>
      </w:r>
      <w:r w:rsidR="00024BAB" w:rsidRPr="00024BAB">
        <w:t xml:space="preserve">. </w:t>
      </w:r>
      <w:r w:rsidRPr="00024BAB">
        <w:t>Так, согласно письму Минфина РФ от 6 ноября 2001 г</w:t>
      </w:r>
      <w:r w:rsidR="00024BAB" w:rsidRPr="00024BAB">
        <w:t xml:space="preserve">. </w:t>
      </w:r>
      <w:r w:rsidR="00B963A5" w:rsidRPr="00024BAB">
        <w:t>№</w:t>
      </w:r>
      <w:r w:rsidRPr="00024BAB">
        <w:t>04-05-06/85, в случае постановки на баланс организации государственного или муниципального имущества, осуществляемой согласно ГК РФ путем передачи его в хозяйственное ведение или оперативное управление государственным или муниципальным унитарным предприятиям, указанное имущество подлежит налогообложению налогом на имущество предприятий в общеустановленном порядке</w:t>
      </w:r>
      <w:r w:rsidR="00024BAB" w:rsidRPr="00024BAB">
        <w:t>.</w:t>
      </w:r>
    </w:p>
    <w:p w:rsidR="00024BAB" w:rsidRDefault="000E2EF5" w:rsidP="00D4556D">
      <w:pPr>
        <w:keepNext/>
        <w:widowControl w:val="0"/>
        <w:ind w:firstLine="709"/>
      </w:pPr>
      <w:r w:rsidRPr="00024BAB">
        <w:t>Таким образом, как и прежде, платить налог на имущество должны все российские организации</w:t>
      </w:r>
      <w:r w:rsidR="00024BAB" w:rsidRPr="00024BAB">
        <w:t xml:space="preserve">. </w:t>
      </w:r>
      <w:r w:rsidRPr="00024BAB">
        <w:t>По-прежнему должны платить налог на имущество иностранные фирмы в том случае, если они осуществляют деятельность на российской территории через постоянные представительства и имеют в собственности недвижимость на территории России</w:t>
      </w:r>
      <w:r w:rsidR="00024BAB" w:rsidRPr="00024BAB">
        <w:t xml:space="preserve"> [</w:t>
      </w:r>
      <w:r w:rsidR="00FD6A5A" w:rsidRPr="00024BAB">
        <w:t>28, с</w:t>
      </w:r>
      <w:r w:rsidR="00024BAB">
        <w:t>.2</w:t>
      </w:r>
      <w:r w:rsidR="00FD6A5A" w:rsidRPr="00024BAB">
        <w:t>5</w:t>
      </w:r>
      <w:r w:rsidR="00024BAB" w:rsidRPr="00024BAB">
        <w:t>].</w:t>
      </w:r>
    </w:p>
    <w:p w:rsidR="00024BAB" w:rsidRDefault="000E2EF5" w:rsidP="00D4556D">
      <w:pPr>
        <w:keepNext/>
        <w:widowControl w:val="0"/>
        <w:ind w:firstLine="709"/>
      </w:pPr>
      <w:r w:rsidRPr="00024BAB">
        <w:t>Под постоянным представительством в целях налогообложения имущества, так же как и в целях налогообложения прибыли, понимается филиал, представительство, отделение, бюро, контора, агентство, любое другое обособленное подразделение, через которое организация регулярно осуществляет предпринимательскую деятельность на территории РФ, связанную</w:t>
      </w:r>
      <w:r w:rsidR="00024BAB" w:rsidRPr="00024BAB">
        <w:t>:</w:t>
      </w:r>
    </w:p>
    <w:p w:rsidR="00024BAB" w:rsidRDefault="000E2EF5" w:rsidP="00D4556D">
      <w:pPr>
        <w:keepNext/>
        <w:widowControl w:val="0"/>
        <w:ind w:firstLine="709"/>
      </w:pPr>
      <w:r w:rsidRPr="00024BAB">
        <w:t>с пользованием недрами и</w:t>
      </w:r>
      <w:r w:rsidR="00024BAB">
        <w:t xml:space="preserve"> (</w:t>
      </w:r>
      <w:r w:rsidRPr="00024BAB">
        <w:t>или</w:t>
      </w:r>
      <w:r w:rsidR="00024BAB" w:rsidRPr="00024BAB">
        <w:t xml:space="preserve">) </w:t>
      </w:r>
      <w:r w:rsidRPr="00024BAB">
        <w:t>использованием других природных ресурсов</w:t>
      </w:r>
      <w:r w:rsidR="00024BAB" w:rsidRPr="00024BAB">
        <w:t>;</w:t>
      </w:r>
    </w:p>
    <w:p w:rsidR="00024BAB" w:rsidRDefault="000E2EF5" w:rsidP="00D4556D">
      <w:pPr>
        <w:keepNext/>
        <w:widowControl w:val="0"/>
        <w:ind w:firstLine="709"/>
      </w:pPr>
      <w:r w:rsidRPr="00024BAB">
        <w:t>с проведением предусмотренных контрактами работ по строительству, установке, монтажу, сборке, наладке, обслуживанию и эксплуатации оборудования, в том числе игровых автоматов</w:t>
      </w:r>
      <w:r w:rsidR="00024BAB" w:rsidRPr="00024BAB">
        <w:t>;</w:t>
      </w:r>
    </w:p>
    <w:p w:rsidR="00024BAB" w:rsidRDefault="000E2EF5" w:rsidP="00D4556D">
      <w:pPr>
        <w:keepNext/>
        <w:widowControl w:val="0"/>
        <w:ind w:firstLine="709"/>
      </w:pPr>
      <w:r w:rsidRPr="00024BAB">
        <w:t>продажей товаров с расположенных на территории Российской Федерации и принадлежащих этой организации или арендуемых ею складов</w:t>
      </w:r>
      <w:r w:rsidR="00024BAB" w:rsidRPr="00024BAB">
        <w:t>;</w:t>
      </w:r>
    </w:p>
    <w:p w:rsidR="00024BAB" w:rsidRDefault="000E2EF5" w:rsidP="00D4556D">
      <w:pPr>
        <w:keepNext/>
        <w:widowControl w:val="0"/>
        <w:ind w:firstLine="709"/>
      </w:pPr>
      <w:r w:rsidRPr="00024BAB">
        <w:t>с осуществлением иных работ, оказанием услуг, ведением иной деятельности</w:t>
      </w:r>
      <w:r w:rsidR="00024BAB" w:rsidRPr="00024BAB">
        <w:t>.</w:t>
      </w:r>
    </w:p>
    <w:p w:rsidR="00024BAB" w:rsidRDefault="000E2EF5" w:rsidP="00D4556D">
      <w:pPr>
        <w:keepNext/>
        <w:widowControl w:val="0"/>
        <w:ind w:firstLine="709"/>
      </w:pPr>
      <w:r w:rsidRPr="00024BAB">
        <w:t>Иностранные фирмы, не образующие в России постоянных представительств, также должны платить налог на имущество</w:t>
      </w:r>
      <w:r w:rsidR="00024BAB" w:rsidRPr="00024BAB">
        <w:t xml:space="preserve">. </w:t>
      </w:r>
      <w:r w:rsidRPr="00024BAB">
        <w:t>Обязанность уплаты налога у таких фирм возникает лишь в отношении объектов недвижимого имущества, находящегося на территории России</w:t>
      </w:r>
      <w:r w:rsidR="00024BAB" w:rsidRPr="00024BAB">
        <w:t>.</w:t>
      </w:r>
    </w:p>
    <w:p w:rsidR="00024BAB" w:rsidRDefault="007562BB" w:rsidP="00D4556D">
      <w:pPr>
        <w:keepNext/>
        <w:widowControl w:val="0"/>
        <w:ind w:firstLine="709"/>
      </w:pPr>
      <w:r w:rsidRPr="00024BAB">
        <w:t>Налоговые льготы</w:t>
      </w:r>
      <w:r w:rsidR="00024BAB" w:rsidRPr="00024BAB">
        <w:t xml:space="preserve"> - </w:t>
      </w:r>
      <w:r w:rsidRPr="00024BAB">
        <w:t>это полное или частичное освобождение от налогообложения отдельных категорий налогоплательщиков</w:t>
      </w:r>
      <w:r w:rsidR="00024BAB">
        <w:t xml:space="preserve"> (</w:t>
      </w:r>
      <w:r w:rsidRPr="00024BAB">
        <w:t>юридических лиц или физических лиц</w:t>
      </w:r>
      <w:r w:rsidR="00024BAB" w:rsidRPr="00024BAB">
        <w:t>),</w:t>
      </w:r>
      <w:r w:rsidRPr="00024BAB">
        <w:t xml:space="preserve"> предоставляемое нормами действующего законодательства о налогах и сборах</w:t>
      </w:r>
      <w:r w:rsidR="00024BAB" w:rsidRPr="00024BAB">
        <w:t xml:space="preserve">; </w:t>
      </w:r>
      <w:r w:rsidRPr="00024BAB">
        <w:t>элемент налогообложения</w:t>
      </w:r>
      <w:r w:rsidR="00024BAB" w:rsidRPr="00024BAB">
        <w:t>.</w:t>
      </w:r>
    </w:p>
    <w:p w:rsidR="00024BAB" w:rsidRDefault="00095F64" w:rsidP="00D4556D">
      <w:pPr>
        <w:keepNext/>
        <w:widowControl w:val="0"/>
        <w:ind w:firstLine="709"/>
      </w:pPr>
      <w:r w:rsidRPr="00024BAB">
        <w:t>В соответствии с положениями Налогового кодекса РФ устанавливается два вида налоговых льгот по налогу на имущество организаций</w:t>
      </w:r>
      <w:r w:rsidR="00024BAB" w:rsidRPr="00024BAB">
        <w:t>:</w:t>
      </w:r>
    </w:p>
    <w:p w:rsidR="00024BAB" w:rsidRDefault="00095F64" w:rsidP="00D4556D">
      <w:pPr>
        <w:keepNext/>
        <w:widowControl w:val="0"/>
        <w:ind w:firstLine="709"/>
      </w:pPr>
      <w:r w:rsidRPr="00024BAB">
        <w:t>налоговые льготы, предоставляемые на федеральном уровне в виде полного освобождения от уплаты налога</w:t>
      </w:r>
      <w:r w:rsidR="00024BAB" w:rsidRPr="00024BAB">
        <w:t>;</w:t>
      </w:r>
    </w:p>
    <w:p w:rsidR="00024BAB" w:rsidRDefault="00095F64" w:rsidP="00D4556D">
      <w:pPr>
        <w:keepNext/>
        <w:widowControl w:val="0"/>
        <w:ind w:firstLine="709"/>
      </w:pPr>
      <w:r w:rsidRPr="00024BAB">
        <w:t>налоговые льготы, устанавливаемые субъектами РФ, которые в основном предусматриваются в законодательных актах о введении налога в действие на территории соответствующего субъекта РФ</w:t>
      </w:r>
      <w:r w:rsidR="00024BAB" w:rsidRPr="00024BAB">
        <w:t xml:space="preserve">. </w:t>
      </w:r>
      <w:r w:rsidRPr="00024BAB">
        <w:t>Действие указанных льгот будет ограничиваться пределами территории соответствующего субъекта РФ</w:t>
      </w:r>
      <w:r w:rsidR="00024BAB" w:rsidRPr="00024BAB">
        <w:t xml:space="preserve">. </w:t>
      </w:r>
      <w:r w:rsidRPr="00024BAB">
        <w:t>Федеральным законодательством введены ограничения по сроку действия некоторых льгот</w:t>
      </w:r>
      <w:r w:rsidR="00024BAB" w:rsidRPr="00024BAB">
        <w:t xml:space="preserve">. </w:t>
      </w:r>
      <w:r w:rsidRPr="00024BAB">
        <w:t>Между тем региональные власти могут на подведомственных территориях устанавливать действие тех же льгот без подобного ограничения</w:t>
      </w:r>
      <w:r w:rsidR="00024BAB" w:rsidRPr="00024BAB">
        <w:t>.</w:t>
      </w:r>
    </w:p>
    <w:p w:rsidR="00024BAB" w:rsidRDefault="007562BB" w:rsidP="00D4556D">
      <w:pPr>
        <w:keepNext/>
        <w:widowControl w:val="0"/>
        <w:ind w:firstLine="709"/>
      </w:pPr>
      <w:r w:rsidRPr="00024BAB">
        <w:t>Налоговые льготы могут предоставляться по одному или нескольким налогам и сборам</w:t>
      </w:r>
      <w:r w:rsidR="00024BAB" w:rsidRPr="00024BAB">
        <w:t>.</w:t>
      </w:r>
    </w:p>
    <w:p w:rsidR="00024BAB" w:rsidRDefault="007562BB" w:rsidP="00D4556D">
      <w:pPr>
        <w:keepNext/>
        <w:widowControl w:val="0"/>
        <w:ind w:firstLine="709"/>
      </w:pPr>
      <w:r w:rsidRPr="00024BAB">
        <w:t>В Российской Федерации с принятием НК РФ используется термин</w:t>
      </w:r>
      <w:r w:rsidR="00024BAB">
        <w:t xml:space="preserve"> "</w:t>
      </w:r>
      <w:r w:rsidRPr="00024BAB">
        <w:t>льготы по налогам и сборам</w:t>
      </w:r>
      <w:r w:rsidR="00024BAB">
        <w:t xml:space="preserve">" </w:t>
      </w:r>
      <w:r w:rsidR="00024BAB" w:rsidRPr="00024BAB">
        <w:t>[</w:t>
      </w:r>
      <w:r w:rsidR="00FD6A5A" w:rsidRPr="00024BAB">
        <w:t>49, с</w:t>
      </w:r>
      <w:r w:rsidR="00024BAB">
        <w:t>. 20</w:t>
      </w:r>
      <w:r w:rsidR="00FD6A5A" w:rsidRPr="00024BAB">
        <w:t>1</w:t>
      </w:r>
      <w:r w:rsidR="00024BAB" w:rsidRPr="00024BAB">
        <w:t>].</w:t>
      </w:r>
    </w:p>
    <w:p w:rsidR="00024BAB" w:rsidRDefault="007562BB" w:rsidP="00D4556D">
      <w:pPr>
        <w:keepNext/>
        <w:widowControl w:val="0"/>
        <w:ind w:firstLine="709"/>
      </w:pPr>
      <w:r w:rsidRPr="00024BAB">
        <w:t>Льготы по налогам и сборам</w:t>
      </w:r>
      <w:r w:rsidR="00024BAB" w:rsidRPr="00024BAB">
        <w:t xml:space="preserve"> - </w:t>
      </w:r>
      <w:r w:rsidRPr="00024BAB">
        <w:t>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сборов, включая возможность не уплачивать налог или сбор либо уплачивать их в меньшем размере</w:t>
      </w:r>
      <w:r w:rsidR="00024BAB" w:rsidRPr="00024BAB">
        <w:t>.</w:t>
      </w:r>
    </w:p>
    <w:p w:rsidR="00024BAB" w:rsidRDefault="007562BB" w:rsidP="00D4556D">
      <w:pPr>
        <w:keepNext/>
        <w:widowControl w:val="0"/>
        <w:ind w:firstLine="709"/>
      </w:pPr>
      <w:r w:rsidRPr="00024BAB">
        <w:t>В соответствии со ст</w:t>
      </w:r>
      <w:r w:rsidR="00024BAB">
        <w:t>.5</w:t>
      </w:r>
      <w:r w:rsidRPr="00024BAB">
        <w:t>6 НК РФ нормы законодательства о налогах и сборах, определяющие основания, порядок и условия применения льгот по налогам и сборам, не могут носить индивидуального характера</w:t>
      </w:r>
      <w:r w:rsidR="00024BAB" w:rsidRPr="00024BAB">
        <w:t>.</w:t>
      </w:r>
    </w:p>
    <w:p w:rsidR="00024BAB" w:rsidRDefault="007562BB" w:rsidP="00D4556D">
      <w:pPr>
        <w:keepNext/>
        <w:widowControl w:val="0"/>
        <w:ind w:firstLine="709"/>
      </w:pPr>
      <w:r w:rsidRPr="00024BAB">
        <w:t>Налогоплательщик вправе отказаться от использования льготы либо приостановить ее использование на один или несколько налоговых периодов, если иное не предусмотрено НК РФ</w:t>
      </w:r>
      <w:r w:rsidR="00024BAB" w:rsidRPr="00024BAB">
        <w:t>.</w:t>
      </w:r>
    </w:p>
    <w:p w:rsidR="00024BAB" w:rsidRDefault="007562BB" w:rsidP="00D4556D">
      <w:pPr>
        <w:keepNext/>
        <w:widowControl w:val="0"/>
        <w:ind w:firstLine="709"/>
      </w:pPr>
      <w:r w:rsidRPr="00024BAB">
        <w:t>Ст</w:t>
      </w:r>
      <w:r w:rsidR="00024BAB">
        <w:t>.3</w:t>
      </w:r>
      <w:r w:rsidRPr="00024BAB">
        <w:t>81 НК РФ установлены налоговые льготы по уплате налога на имущество организаций</w:t>
      </w:r>
      <w:r w:rsidR="00024BAB" w:rsidRPr="00024BAB">
        <w:t>.</w:t>
      </w:r>
    </w:p>
    <w:p w:rsidR="00024BAB" w:rsidRDefault="007562BB" w:rsidP="00D4556D">
      <w:pPr>
        <w:keepNext/>
        <w:widowControl w:val="0"/>
        <w:ind w:firstLine="709"/>
      </w:pPr>
      <w:r w:rsidRPr="00024BAB">
        <w:t>Так, освобождаются от налогообложения</w:t>
      </w:r>
      <w:r w:rsidR="00024BAB" w:rsidRPr="00024BAB">
        <w:t>:</w:t>
      </w:r>
    </w:p>
    <w:p w:rsidR="00024BAB" w:rsidRDefault="007562BB" w:rsidP="00D4556D">
      <w:pPr>
        <w:keepNext/>
        <w:widowControl w:val="0"/>
        <w:ind w:firstLine="709"/>
      </w:pPr>
      <w:r w:rsidRPr="00024BAB">
        <w:t>организации и учреждения уголовно-исполнительной системы</w:t>
      </w:r>
      <w:r w:rsidR="00024BAB" w:rsidRPr="00024BAB">
        <w:t xml:space="preserve"> - </w:t>
      </w:r>
      <w:r w:rsidRPr="00024BAB">
        <w:t>в отношении имущества, используемого для осуществления возложенных на них функций</w:t>
      </w:r>
      <w:r w:rsidR="00024BAB" w:rsidRPr="00024BAB">
        <w:t>;</w:t>
      </w:r>
    </w:p>
    <w:p w:rsidR="00024BAB" w:rsidRDefault="007562BB" w:rsidP="00D4556D">
      <w:pPr>
        <w:keepNext/>
        <w:widowControl w:val="0"/>
        <w:ind w:firstLine="709"/>
      </w:pPr>
      <w:r w:rsidRPr="00024BAB">
        <w:t>религиозные организации</w:t>
      </w:r>
      <w:r w:rsidR="00024BAB" w:rsidRPr="00024BAB">
        <w:t xml:space="preserve"> - </w:t>
      </w:r>
      <w:r w:rsidRPr="00024BAB">
        <w:t>в отношении имущества, используемого ими для осуществления религиозной деятельности</w:t>
      </w:r>
      <w:r w:rsidR="00024BAB" w:rsidRPr="00024BAB">
        <w:t>;</w:t>
      </w:r>
    </w:p>
    <w:p w:rsidR="00024BAB" w:rsidRDefault="007562BB" w:rsidP="00D4556D">
      <w:pPr>
        <w:keepNext/>
        <w:widowControl w:val="0"/>
        <w:ind w:firstLine="709"/>
      </w:pPr>
      <w:r w:rsidRPr="00024BAB">
        <w:t>общероссийские общественные организации инвалидов</w:t>
      </w:r>
      <w:r w:rsidR="00024BAB">
        <w:t xml:space="preserve"> (</w:t>
      </w:r>
      <w:r w:rsidRPr="00024BAB">
        <w:t>в том числе созданные как союзы общественных организаций инвалидов</w:t>
      </w:r>
      <w:r w:rsidR="00024BAB" w:rsidRPr="00024BAB">
        <w:t>),</w:t>
      </w:r>
      <w:r w:rsidRPr="00024BAB">
        <w:t xml:space="preserve"> среди членов которых инвалиды и их законные представители составляют не менее 80 процентов,</w:t>
      </w:r>
      <w:r w:rsidR="00024BAB" w:rsidRPr="00024BAB">
        <w:t xml:space="preserve"> - </w:t>
      </w:r>
      <w:r w:rsidRPr="00024BAB">
        <w:t>в отношении имущества, используемого ими для осуществления их уставной деятельности</w:t>
      </w:r>
      <w:r w:rsidR="00024BAB" w:rsidRPr="00024BAB">
        <w:t>;</w:t>
      </w:r>
    </w:p>
    <w:p w:rsidR="00024BAB" w:rsidRDefault="007562BB" w:rsidP="00D4556D">
      <w:pPr>
        <w:keepNext/>
        <w:widowControl w:val="0"/>
        <w:ind w:firstLine="709"/>
      </w:pPr>
      <w:r w:rsidRPr="00024BAB"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</w:t>
      </w:r>
      <w:r w:rsidR="00024BAB" w:rsidRPr="00024BAB">
        <w:t xml:space="preserve"> - </w:t>
      </w:r>
      <w:r w:rsidRPr="00024BAB">
        <w:t>не менее 25 процентов,</w:t>
      </w:r>
      <w:r w:rsidR="00024BAB" w:rsidRPr="00024BAB">
        <w:t xml:space="preserve"> - </w:t>
      </w:r>
      <w:r w:rsidRPr="00024BAB">
        <w:t>в отношении имущества, используемого ими для производства и</w:t>
      </w:r>
      <w:r w:rsidR="00024BAB">
        <w:t xml:space="preserve"> (</w:t>
      </w:r>
      <w:r w:rsidRPr="00024BAB">
        <w:t>или</w:t>
      </w:r>
      <w:r w:rsidR="00024BAB" w:rsidRPr="00024BAB">
        <w:t xml:space="preserve">) </w:t>
      </w:r>
      <w:r w:rsidRPr="00024BAB">
        <w:t>реализации товаров</w:t>
      </w:r>
      <w:r w:rsidR="00024BAB">
        <w:t xml:space="preserve"> (</w:t>
      </w:r>
      <w:r w:rsidRPr="00024BAB">
        <w:t>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</w:t>
      </w:r>
      <w:r w:rsidR="00024BAB" w:rsidRPr="00024BAB">
        <w:t>),</w:t>
      </w:r>
      <w:r w:rsidRPr="00024BAB">
        <w:t xml:space="preserve"> работ и услуг</w:t>
      </w:r>
      <w:r w:rsidR="00024BAB">
        <w:t xml:space="preserve"> (</w:t>
      </w:r>
      <w:r w:rsidRPr="00024BAB">
        <w:t>за исключением брокерских и иных посреднических услуг</w:t>
      </w:r>
      <w:r w:rsidR="00024BAB" w:rsidRPr="00024BAB">
        <w:t>);</w:t>
      </w:r>
    </w:p>
    <w:p w:rsidR="00024BAB" w:rsidRDefault="007562BB" w:rsidP="00D4556D">
      <w:pPr>
        <w:keepNext/>
        <w:widowControl w:val="0"/>
        <w:ind w:firstLine="709"/>
      </w:pPr>
      <w:r w:rsidRPr="00024BAB">
        <w:t>учреждения, единственными собственниками имущества которых являются указанные общероссийские общественные организации инвалидов,</w:t>
      </w:r>
      <w:r w:rsidR="00024BAB" w:rsidRPr="00024BAB">
        <w:t xml:space="preserve"> - </w:t>
      </w:r>
      <w:r w:rsidRPr="00024BAB">
        <w:t>в отношении имущества, используемого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</w:t>
      </w:r>
      <w:r w:rsidR="00024BAB" w:rsidRPr="00024BAB">
        <w:t>;</w:t>
      </w:r>
    </w:p>
    <w:p w:rsidR="00024BAB" w:rsidRDefault="007562BB" w:rsidP="00D4556D">
      <w:pPr>
        <w:keepNext/>
        <w:widowControl w:val="0"/>
        <w:ind w:firstLine="709"/>
      </w:pPr>
      <w:r w:rsidRPr="00024BAB">
        <w:t>организации, основным видом деятельности которых является производство фармацевтической продукции,</w:t>
      </w:r>
      <w:r w:rsidR="00024BAB" w:rsidRPr="00024BAB">
        <w:t xml:space="preserve"> - </w:t>
      </w:r>
      <w:r w:rsidRPr="00024BAB">
        <w:t>в отношении имущества, используемого ими для производства ветеринарных иммунобиологических препаратов, предназначенных для борьбы с эпидемиями и эпизоотиями</w:t>
      </w:r>
      <w:r w:rsidR="00024BAB" w:rsidRPr="00024BAB">
        <w:t>;</w:t>
      </w:r>
    </w:p>
    <w:p w:rsidR="00024BAB" w:rsidRDefault="007562BB" w:rsidP="00D4556D">
      <w:pPr>
        <w:keepNext/>
        <w:widowControl w:val="0"/>
        <w:ind w:firstLine="709"/>
      </w:pPr>
      <w:r w:rsidRPr="00024BAB">
        <w:t>организации</w:t>
      </w:r>
      <w:r w:rsidR="00024BAB" w:rsidRPr="00024BAB">
        <w:t xml:space="preserve"> - </w:t>
      </w:r>
      <w:r w:rsidRPr="00024BAB">
        <w:t>в отношении объектов, признаваемых памятниками истории и культуры федерального значения в установленном законодательством Российской Федерации порядке</w:t>
      </w:r>
      <w:r w:rsidR="00024BAB" w:rsidRPr="00024BAB">
        <w:t>;</w:t>
      </w:r>
    </w:p>
    <w:p w:rsidR="00024BAB" w:rsidRDefault="007562BB" w:rsidP="00D4556D">
      <w:pPr>
        <w:keepNext/>
        <w:widowControl w:val="0"/>
        <w:ind w:firstLine="709"/>
      </w:pPr>
      <w:r w:rsidRPr="00024BAB">
        <w:t>организации</w:t>
      </w:r>
      <w:r w:rsidR="00024BAB" w:rsidRPr="00024BAB">
        <w:t xml:space="preserve"> - </w:t>
      </w:r>
      <w:r w:rsidRPr="00024BAB">
        <w:t>в отношении ядерных установок, используемых для научных целей, пунктов хранения ядерных материалов и радиоактивных веществ, а также хранилищ радиоактивных отходов</w:t>
      </w:r>
      <w:r w:rsidR="00024BAB" w:rsidRPr="00024BAB">
        <w:t>;</w:t>
      </w:r>
    </w:p>
    <w:p w:rsidR="00024BAB" w:rsidRDefault="007562BB" w:rsidP="00D4556D">
      <w:pPr>
        <w:keepNext/>
        <w:widowControl w:val="0"/>
        <w:ind w:firstLine="709"/>
      </w:pPr>
      <w:r w:rsidRPr="00024BAB">
        <w:t>организации</w:t>
      </w:r>
      <w:r w:rsidR="00024BAB" w:rsidRPr="00024BAB">
        <w:t xml:space="preserve"> - </w:t>
      </w:r>
      <w:r w:rsidRPr="00024BAB">
        <w:t>в отношении ледоколов, судов с ядерными энергетическими установками и судов атомно-технологического обслуживания</w:t>
      </w:r>
      <w:r w:rsidR="00024BAB" w:rsidRPr="00024BAB">
        <w:t>;</w:t>
      </w:r>
    </w:p>
    <w:p w:rsidR="00024BAB" w:rsidRDefault="007562BB" w:rsidP="00D4556D">
      <w:pPr>
        <w:keepNext/>
        <w:widowControl w:val="0"/>
        <w:ind w:firstLine="709"/>
      </w:pPr>
      <w:r w:rsidRPr="00024BAB">
        <w:t>организации</w:t>
      </w:r>
      <w:r w:rsidR="00024BAB" w:rsidRPr="00024BAB">
        <w:t xml:space="preserve"> - </w:t>
      </w:r>
      <w:r w:rsidRPr="00024BAB">
        <w:t>в отношении железнодорожных путей общего пользования, федеральных автомобильных дорог общего пользования, магистральных трубопроводов, линий энергопередачи, а также сооружений, являющихся неотъемлемой технологической частью указанных объектов</w:t>
      </w:r>
      <w:r w:rsidR="00024BAB" w:rsidRPr="00024BAB">
        <w:t xml:space="preserve">. </w:t>
      </w:r>
      <w:r w:rsidRPr="00024BAB">
        <w:t>Перечень имущества, относящегося к указанным объектам, утверждается Правительством Российской Федерации</w:t>
      </w:r>
      <w:r w:rsidR="00024BAB" w:rsidRPr="00024BAB">
        <w:t>;</w:t>
      </w:r>
    </w:p>
    <w:p w:rsidR="00024BAB" w:rsidRDefault="007562BB" w:rsidP="00D4556D">
      <w:pPr>
        <w:keepNext/>
        <w:widowControl w:val="0"/>
        <w:ind w:firstLine="709"/>
      </w:pPr>
      <w:r w:rsidRPr="00024BAB">
        <w:t>организации</w:t>
      </w:r>
      <w:r w:rsidR="00024BAB" w:rsidRPr="00024BAB">
        <w:t xml:space="preserve"> - </w:t>
      </w:r>
      <w:r w:rsidRPr="00024BAB">
        <w:t>в отношении космических объектов</w:t>
      </w:r>
      <w:r w:rsidR="00024BAB" w:rsidRPr="00024BAB">
        <w:t>;</w:t>
      </w:r>
    </w:p>
    <w:p w:rsidR="00024BAB" w:rsidRDefault="007562BB" w:rsidP="00D4556D">
      <w:pPr>
        <w:keepNext/>
        <w:widowControl w:val="0"/>
        <w:ind w:firstLine="709"/>
      </w:pPr>
      <w:r w:rsidRPr="00024BAB">
        <w:t>имущество специализированных протезно-ортопедических предприятий</w:t>
      </w:r>
      <w:r w:rsidR="00024BAB" w:rsidRPr="00024BAB">
        <w:t>;</w:t>
      </w:r>
    </w:p>
    <w:p w:rsidR="00024BAB" w:rsidRDefault="007562BB" w:rsidP="00D4556D">
      <w:pPr>
        <w:keepNext/>
        <w:widowControl w:val="0"/>
        <w:ind w:firstLine="709"/>
      </w:pPr>
      <w:r w:rsidRPr="00024BAB">
        <w:t>имущество коллегий адвокатов, адвокатских бюро и юридических консультаций</w:t>
      </w:r>
      <w:r w:rsidR="00024BAB" w:rsidRPr="00024BAB">
        <w:t>;</w:t>
      </w:r>
    </w:p>
    <w:p w:rsidR="00024BAB" w:rsidRDefault="007562BB" w:rsidP="00D4556D">
      <w:pPr>
        <w:keepNext/>
        <w:widowControl w:val="0"/>
        <w:ind w:firstLine="709"/>
      </w:pPr>
      <w:r w:rsidRPr="00024BAB">
        <w:t>имущество государственных научных центров</w:t>
      </w:r>
      <w:r w:rsidR="00024BAB" w:rsidRPr="00024BAB">
        <w:t>;</w:t>
      </w:r>
    </w:p>
    <w:p w:rsidR="00024BAB" w:rsidRDefault="007562BB" w:rsidP="00D4556D">
      <w:pPr>
        <w:keepNext/>
        <w:widowControl w:val="0"/>
        <w:ind w:firstLine="709"/>
      </w:pPr>
      <w:r w:rsidRPr="00024BAB">
        <w:t>организации в отношении имущества, учитываемого на балансе организации</w:t>
      </w:r>
      <w:r w:rsidR="00FB64A0" w:rsidRPr="00024BAB">
        <w:t>-</w:t>
      </w:r>
      <w:r w:rsidRPr="00024BAB">
        <w:t>резидента особой экономической зоны, в течение 5 лет с момента постановки имущества на учет</w:t>
      </w:r>
      <w:r w:rsidR="00024BAB" w:rsidRPr="00024BAB">
        <w:t>;</w:t>
      </w:r>
    </w:p>
    <w:p w:rsidR="00024BAB" w:rsidRDefault="007562BB" w:rsidP="00D4556D">
      <w:pPr>
        <w:keepNext/>
        <w:widowControl w:val="0"/>
        <w:ind w:firstLine="709"/>
      </w:pPr>
      <w:r w:rsidRPr="00024BAB">
        <w:t>организации</w:t>
      </w:r>
      <w:r w:rsidR="00024BAB" w:rsidRPr="00024BAB">
        <w:t xml:space="preserve"> - </w:t>
      </w:r>
      <w:r w:rsidRPr="00024BAB">
        <w:t>в отношении судов, зарегистрированных в Российском международном реестре судов</w:t>
      </w:r>
      <w:r w:rsidR="00024BAB" w:rsidRPr="00024BAB">
        <w:t>.</w:t>
      </w:r>
    </w:p>
    <w:p w:rsidR="00024BAB" w:rsidRDefault="007562BB" w:rsidP="00D4556D">
      <w:pPr>
        <w:keepNext/>
        <w:widowControl w:val="0"/>
        <w:ind w:firstLine="709"/>
      </w:pPr>
      <w:r w:rsidRPr="00024BAB">
        <w:t>Таким образом, по сравнению с ранее действовавшими нормами, отменены следующие льготы</w:t>
      </w:r>
      <w:r w:rsidR="00024BAB" w:rsidRPr="00024BAB">
        <w:t>:</w:t>
      </w:r>
    </w:p>
    <w:p w:rsidR="00024BAB" w:rsidRDefault="007562BB" w:rsidP="00D4556D">
      <w:pPr>
        <w:keepNext/>
        <w:widowControl w:val="0"/>
        <w:ind w:firstLine="709"/>
      </w:pPr>
      <w:r w:rsidRPr="00024BAB">
        <w:t>бюджетных организаций</w:t>
      </w:r>
      <w:r w:rsidR="00024BAB">
        <w:t xml:space="preserve"> (</w:t>
      </w:r>
      <w:r w:rsidRPr="00024BAB">
        <w:t>за исключением тех, которые имеют имущество, используемое для нужд культуры и искусства, образования, физической культуры и спорта, здравоохранения и социального обеспечения</w:t>
      </w:r>
      <w:r w:rsidR="00024BAB" w:rsidRPr="00024BAB">
        <w:t>);</w:t>
      </w:r>
    </w:p>
    <w:p w:rsidR="00024BAB" w:rsidRDefault="007562BB" w:rsidP="00D4556D">
      <w:pPr>
        <w:keepNext/>
        <w:widowControl w:val="0"/>
        <w:ind w:firstLine="709"/>
      </w:pPr>
      <w:r w:rsidRPr="00024BAB">
        <w:t>предприятий по производству, переработке и хранению сельскохозяйственной продукции, выращиванию, лову и переработке рыбы и морепродуктов при условии, что выручка от указанных видов деятельности составляет не менее 70% от общей суммы выручки от реализации продукции</w:t>
      </w:r>
      <w:r w:rsidR="00024BAB">
        <w:t xml:space="preserve"> (</w:t>
      </w:r>
      <w:r w:rsidRPr="00024BAB">
        <w:t>работ, услуг</w:t>
      </w:r>
      <w:r w:rsidR="00024BAB" w:rsidRPr="00024BAB">
        <w:t>);</w:t>
      </w:r>
    </w:p>
    <w:p w:rsidR="00024BAB" w:rsidRDefault="007562BB" w:rsidP="00D4556D">
      <w:pPr>
        <w:keepNext/>
        <w:widowControl w:val="0"/>
        <w:ind w:firstLine="709"/>
      </w:pPr>
      <w:r w:rsidRPr="00024BAB">
        <w:t>предприятий народных художественных промыслов</w:t>
      </w:r>
      <w:r w:rsidR="00024BAB" w:rsidRPr="00024BAB">
        <w:t>;</w:t>
      </w:r>
    </w:p>
    <w:p w:rsidR="00024BAB" w:rsidRDefault="007562BB" w:rsidP="00D4556D">
      <w:pPr>
        <w:keepNext/>
        <w:widowControl w:val="0"/>
        <w:ind w:firstLine="709"/>
      </w:pPr>
      <w:r w:rsidRPr="00024BAB">
        <w:t>жилищно-строительных, дачно-строительных и гаражных кооперативов, садоводческих товариществ</w:t>
      </w:r>
      <w:r w:rsidR="00024BAB" w:rsidRPr="00024BAB">
        <w:t>;</w:t>
      </w:r>
    </w:p>
    <w:p w:rsidR="00024BAB" w:rsidRDefault="007562BB" w:rsidP="00D4556D">
      <w:pPr>
        <w:keepNext/>
        <w:widowControl w:val="0"/>
        <w:ind w:firstLine="709"/>
      </w:pPr>
      <w:r w:rsidRPr="00024BAB">
        <w:t>национально-культурных обществ и др</w:t>
      </w:r>
      <w:r w:rsidR="00024BAB" w:rsidRPr="00024BAB">
        <w:t>.</w:t>
      </w:r>
    </w:p>
    <w:p w:rsidR="00024BAB" w:rsidRDefault="007562BB" w:rsidP="00D4556D">
      <w:pPr>
        <w:keepNext/>
        <w:widowControl w:val="0"/>
        <w:ind w:firstLine="709"/>
      </w:pPr>
      <w:r w:rsidRPr="00024BAB">
        <w:t>Устанавливая налог на имущество организаций, законодательные</w:t>
      </w:r>
      <w:r w:rsidR="00024BAB">
        <w:t xml:space="preserve"> (</w:t>
      </w:r>
      <w:r w:rsidRPr="00024BAB">
        <w:t>представительные</w:t>
      </w:r>
      <w:r w:rsidR="00024BAB" w:rsidRPr="00024BAB">
        <w:t xml:space="preserve">) </w:t>
      </w:r>
      <w:r w:rsidRPr="00024BAB">
        <w:t>органы субъектов РФ определяют налоговую ставку в пределах, установленных гл</w:t>
      </w:r>
      <w:r w:rsidR="00024BAB">
        <w:t>.3</w:t>
      </w:r>
      <w:r w:rsidRPr="00024BAB">
        <w:t>0 НК РФ, порядок и сроки уплаты налога, форму отчетности по налогу, а также могут устанавливать налоговые льготы и основания для их использования налогоплательщиками</w:t>
      </w:r>
      <w:r w:rsidR="00024BAB" w:rsidRPr="00024BAB">
        <w:t>.</w:t>
      </w:r>
    </w:p>
    <w:p w:rsidR="00024BAB" w:rsidRDefault="00C9069A" w:rsidP="00D4556D">
      <w:pPr>
        <w:keepNext/>
        <w:widowControl w:val="0"/>
        <w:ind w:firstLine="709"/>
      </w:pPr>
      <w:r w:rsidRPr="00024BAB">
        <w:t>От уплаты налога на имущество физических лиц освобождаются следующие категории граждан</w:t>
      </w:r>
      <w:r w:rsidR="00024BAB" w:rsidRPr="00024BAB">
        <w:t>:</w:t>
      </w:r>
    </w:p>
    <w:p w:rsidR="00024BAB" w:rsidRDefault="00C9069A" w:rsidP="00D4556D">
      <w:pPr>
        <w:keepNext/>
        <w:widowControl w:val="0"/>
        <w:ind w:firstLine="709"/>
      </w:pPr>
      <w:r w:rsidRPr="00024BAB">
        <w:t>Герои Советского Союза и Герои Российской Федерации, а также лица, награжденные орденом Славы трех степеней</w:t>
      </w:r>
      <w:r w:rsidR="00024BAB" w:rsidRPr="00024BAB">
        <w:t>;</w:t>
      </w:r>
    </w:p>
    <w:p w:rsidR="00024BAB" w:rsidRDefault="00C9069A" w:rsidP="00D4556D">
      <w:pPr>
        <w:keepNext/>
        <w:widowControl w:val="0"/>
        <w:ind w:firstLine="709"/>
      </w:pPr>
      <w:r w:rsidRPr="00024BAB">
        <w:t>инвалиды I и II групп, инвалиды с детства</w:t>
      </w:r>
      <w:r w:rsidR="00024BAB" w:rsidRPr="00024BAB">
        <w:t>;</w:t>
      </w:r>
    </w:p>
    <w:p w:rsidR="00024BAB" w:rsidRDefault="00C9069A" w:rsidP="00D4556D">
      <w:pPr>
        <w:keepNext/>
        <w:widowControl w:val="0"/>
        <w:ind w:firstLine="709"/>
      </w:pPr>
      <w:r w:rsidRPr="00024BAB">
        <w:t>участники гражданской и Великой Отечественной войн,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</w:t>
      </w:r>
      <w:r w:rsidR="00024BAB" w:rsidRPr="00024BAB">
        <w:t>;</w:t>
      </w:r>
    </w:p>
    <w:p w:rsidR="00024BAB" w:rsidRDefault="00C9069A" w:rsidP="00D4556D">
      <w:pPr>
        <w:keepNext/>
        <w:widowControl w:val="0"/>
        <w:ind w:firstLine="709"/>
      </w:pPr>
      <w:r w:rsidRPr="00024BAB">
        <w:t>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</w:t>
      </w:r>
      <w:r w:rsidR="00024BAB" w:rsidRPr="00024BAB">
        <w:t>;</w:t>
      </w:r>
    </w:p>
    <w:p w:rsidR="00024BAB" w:rsidRDefault="00C9069A" w:rsidP="00D4556D">
      <w:pPr>
        <w:keepNext/>
        <w:widowControl w:val="0"/>
        <w:ind w:firstLine="709"/>
      </w:pPr>
      <w:r w:rsidRPr="00024BAB">
        <w:t>лица, имеющие право на получение социальной поддержки в соответствии с Законом Российской Федерации от 15 мая 1991 года №1244-1</w:t>
      </w:r>
      <w:r w:rsidR="00024BAB">
        <w:t xml:space="preserve"> "</w:t>
      </w:r>
      <w:r w:rsidRPr="00024BAB">
        <w:t>О социальной защите граждан, подвергшихся воздействию радиации вследствие катастрофы на Чернобыльской АЭС</w:t>
      </w:r>
      <w:r w:rsidR="00024BAB">
        <w:t xml:space="preserve">", </w:t>
      </w:r>
      <w:r w:rsidRPr="00024BAB">
        <w:t>в соответствии с Федеральным законом от 26 ноября 1998 года №175-ФЗ</w:t>
      </w:r>
      <w:r w:rsidR="00024BAB">
        <w:t xml:space="preserve"> "</w:t>
      </w:r>
      <w:r w:rsidRPr="00024BAB">
        <w:t>О социальной защите граждан Российской Федерации, подвергшихся воздействию радиации вследствие аварии в 1957 году на производственном объединении</w:t>
      </w:r>
      <w:r w:rsidR="00024BAB">
        <w:t xml:space="preserve"> "</w:t>
      </w:r>
      <w:r w:rsidRPr="00024BAB">
        <w:t>Маяк</w:t>
      </w:r>
      <w:r w:rsidR="00024BAB">
        <w:t xml:space="preserve">" </w:t>
      </w:r>
      <w:r w:rsidRPr="00024BAB">
        <w:t>и сбросов радиоактивных отходов в реку Теча</w:t>
      </w:r>
      <w:r w:rsidR="00024BAB">
        <w:t>"</w:t>
      </w:r>
      <w:r w:rsidR="00024BAB" w:rsidRPr="00024BAB">
        <w:t>;</w:t>
      </w:r>
    </w:p>
    <w:p w:rsidR="00024BAB" w:rsidRDefault="00C9069A" w:rsidP="00D4556D">
      <w:pPr>
        <w:keepNext/>
        <w:widowControl w:val="0"/>
        <w:ind w:firstLine="709"/>
      </w:pPr>
      <w:r w:rsidRPr="00024BAB">
        <w:t>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</w:t>
      </w:r>
      <w:r w:rsidR="00024BAB" w:rsidRPr="00024BAB">
        <w:t>;</w:t>
      </w:r>
    </w:p>
    <w:p w:rsidR="00024BAB" w:rsidRDefault="00C9069A" w:rsidP="00D4556D">
      <w:pPr>
        <w:keepNext/>
        <w:widowControl w:val="0"/>
        <w:ind w:firstLine="709"/>
      </w:pPr>
      <w:r w:rsidRPr="00024BAB">
        <w:t>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</w:t>
      </w:r>
      <w:r w:rsidR="00024BAB" w:rsidRPr="00024BAB">
        <w:t>;</w:t>
      </w:r>
    </w:p>
    <w:p w:rsidR="00024BAB" w:rsidRDefault="00C9069A" w:rsidP="00D4556D">
      <w:pPr>
        <w:keepNext/>
        <w:widowControl w:val="0"/>
        <w:ind w:firstLine="709"/>
      </w:pPr>
      <w:r w:rsidRPr="00024BAB">
        <w:t>члены семей военнослужащих, потерявших кормильца</w:t>
      </w:r>
      <w:r w:rsidR="00024BAB" w:rsidRPr="00024BAB">
        <w:t xml:space="preserve">. </w:t>
      </w:r>
      <w:r w:rsidRPr="00024BAB">
        <w:t>Льгота членам семей военнослужащих, потерявших кормильца, предоставляется на основании пенсионного удостоверения, в котором проставлен штамп</w:t>
      </w:r>
      <w:r w:rsidR="00024BAB">
        <w:t xml:space="preserve"> "</w:t>
      </w:r>
      <w:r w:rsidRPr="00024BAB">
        <w:t>вдова</w:t>
      </w:r>
      <w:r w:rsidR="00024BAB">
        <w:t xml:space="preserve"> (</w:t>
      </w:r>
      <w:r w:rsidRPr="00024BAB">
        <w:t>вдовец, мать, отец</w:t>
      </w:r>
      <w:r w:rsidR="00024BAB" w:rsidRPr="00024BAB">
        <w:t xml:space="preserve">) </w:t>
      </w:r>
      <w:r w:rsidRPr="00024BAB">
        <w:t>погибшего воина</w:t>
      </w:r>
      <w:r w:rsidR="00024BAB">
        <w:t xml:space="preserve">" </w:t>
      </w:r>
      <w:r w:rsidRPr="00024BAB">
        <w:t>или имеется соответствующая запись, заверенная подписью руководителя учреждения, выдавшего пенсионное удостоверение, и печатью этого учреждения</w:t>
      </w:r>
      <w:r w:rsidR="00024BAB" w:rsidRPr="00024BAB">
        <w:t xml:space="preserve">. </w:t>
      </w:r>
      <w:r w:rsidRPr="00024BAB">
        <w:t>В случае, если указанные члены семей не являются пенсионерами, льгота предоставляется им на основании справки о гибели военнослужащего</w:t>
      </w:r>
      <w:r w:rsidR="00024BAB" w:rsidRPr="00024BAB">
        <w:t>.</w:t>
      </w:r>
    </w:p>
    <w:p w:rsidR="00024BAB" w:rsidRDefault="00C9069A" w:rsidP="00D4556D">
      <w:pPr>
        <w:keepNext/>
        <w:widowControl w:val="0"/>
        <w:ind w:firstLine="709"/>
      </w:pPr>
      <w:r w:rsidRPr="00024BAB">
        <w:t>Налог на строения, помещения и сооружения не уплачивается</w:t>
      </w:r>
      <w:r w:rsidR="00024BAB" w:rsidRPr="00024BAB">
        <w:t>:</w:t>
      </w:r>
    </w:p>
    <w:p w:rsidR="00024BAB" w:rsidRDefault="00C9069A" w:rsidP="00D4556D">
      <w:pPr>
        <w:keepNext/>
        <w:widowControl w:val="0"/>
        <w:ind w:firstLine="709"/>
      </w:pPr>
      <w:r w:rsidRPr="00024BAB">
        <w:t>пенсионерами, получающими пенсии, назначаемые в порядке, установленном пенсионным законодательством Российской Федерации</w:t>
      </w:r>
      <w:r w:rsidR="00024BAB" w:rsidRPr="00024BAB">
        <w:t>;</w:t>
      </w:r>
    </w:p>
    <w:p w:rsidR="00024BAB" w:rsidRDefault="00C9069A" w:rsidP="00D4556D">
      <w:pPr>
        <w:keepNext/>
        <w:widowControl w:val="0"/>
        <w:ind w:firstLine="709"/>
      </w:pPr>
      <w:r w:rsidRPr="00024BAB">
        <w:t>гражданами, уволенными с военной службы или призывавшимися на военные сборы, выполнявшими интернациональный долг в Афганистане и других странах, в которых велись боевые действия</w:t>
      </w:r>
      <w:r w:rsidR="00024BAB" w:rsidRPr="00024BAB">
        <w:t xml:space="preserve">. </w:t>
      </w:r>
      <w:r w:rsidRPr="00024BAB">
        <w:t>Льгота предоставляется на основании свидетельства о праве на льготы и справки, выданной районным военным комиссариатом, воинской частью, военным учебным заведением, предприятием, учреждением или организацией Министерства внутренних дел СССР или соответствующими органами Российской Федерации</w:t>
      </w:r>
      <w:r w:rsidR="00024BAB" w:rsidRPr="00024BAB">
        <w:t>;</w:t>
      </w:r>
    </w:p>
    <w:p w:rsidR="00024BAB" w:rsidRDefault="00C9069A" w:rsidP="00D4556D">
      <w:pPr>
        <w:keepNext/>
        <w:widowControl w:val="0"/>
        <w:ind w:firstLine="709"/>
      </w:pPr>
      <w:r w:rsidRPr="00024BAB">
        <w:t>родителями и супругами военнослужащих и государственных служащих, погибших при исполнении служебных обязанностей</w:t>
      </w:r>
      <w:r w:rsidR="00024BAB" w:rsidRPr="00024BAB">
        <w:t xml:space="preserve">. </w:t>
      </w:r>
      <w:r w:rsidRPr="00024BAB">
        <w:t>Льгота предоставляется им на основании справки о гибели военнослужащего либо государственного служащего, выданной соответствующими государственными органами</w:t>
      </w:r>
      <w:r w:rsidR="00024BAB" w:rsidRPr="00024BAB">
        <w:t xml:space="preserve">. </w:t>
      </w:r>
      <w:r w:rsidRPr="00024BAB">
        <w:t>Супругам государственных служащих, погибших при исполнении служебных обязанностей, льгота предоставляется только в том случае, если они не вступили в повторный брак</w:t>
      </w:r>
      <w:r w:rsidR="00024BAB" w:rsidRPr="00024BAB">
        <w:t>;</w:t>
      </w:r>
    </w:p>
    <w:p w:rsidR="00024BAB" w:rsidRDefault="00C9069A" w:rsidP="00D4556D">
      <w:pPr>
        <w:keepNext/>
        <w:widowControl w:val="0"/>
        <w:ind w:firstLine="709"/>
      </w:pPr>
      <w:r w:rsidRPr="00024BAB">
        <w:t>со специально оборудованных сооружений, строений, помещений</w:t>
      </w:r>
      <w:r w:rsidR="00024BAB">
        <w:t xml:space="preserve"> (</w:t>
      </w:r>
      <w:r w:rsidRPr="00024BAB">
        <w:t>включая жилье</w:t>
      </w:r>
      <w:r w:rsidR="00024BAB" w:rsidRPr="00024BAB">
        <w:t>),</w:t>
      </w:r>
      <w:r w:rsidRPr="00024BAB">
        <w:t xml:space="preserve"> принадлежащих деятелям культуры, искусства и народным мастерам на праве собственности и используемых исключительно в качестве творческих мастерских, ателье, студий, а также с жилой площади, используемой для организации открытых для посещения негосударственных музеев, галерей, библиотек и других организаций культуры,</w:t>
      </w:r>
      <w:r w:rsidR="00024BAB" w:rsidRPr="00024BAB">
        <w:t xml:space="preserve"> - </w:t>
      </w:r>
      <w:r w:rsidRPr="00024BAB">
        <w:t>на период такого их использования</w:t>
      </w:r>
      <w:r w:rsidR="00024BAB" w:rsidRPr="00024BAB">
        <w:t>;</w:t>
      </w:r>
    </w:p>
    <w:p w:rsidR="00024BAB" w:rsidRDefault="00C9069A" w:rsidP="00D4556D">
      <w:pPr>
        <w:keepNext/>
        <w:widowControl w:val="0"/>
        <w:ind w:firstLine="709"/>
      </w:pPr>
      <w:r w:rsidRPr="00024BAB">
        <w:t>с расположенных на участках в садоводческих и дачных некоммерческих объединениях граждан жилого строения жилой площадью до 50 квадратных метров и хозяйственных строений и сооружений общей площадью до 50 квадратных метров</w:t>
      </w:r>
      <w:r w:rsidR="00024BAB" w:rsidRPr="00024BAB">
        <w:t>.</w:t>
      </w:r>
    </w:p>
    <w:p w:rsidR="00024BAB" w:rsidRDefault="00C9069A" w:rsidP="00D4556D">
      <w:pPr>
        <w:keepNext/>
        <w:widowControl w:val="0"/>
        <w:ind w:firstLine="709"/>
      </w:pPr>
      <w:r w:rsidRPr="00024BAB">
        <w:t>Органы местного самоуправления имеют право устанавливать налоговые льготы и основания для их использования налогоплательщиками</w:t>
      </w:r>
      <w:r w:rsidR="00024BAB" w:rsidRPr="00024BAB">
        <w:t>.</w:t>
      </w:r>
    </w:p>
    <w:p w:rsidR="00024BAB" w:rsidRDefault="007562BB" w:rsidP="00D4556D">
      <w:pPr>
        <w:keepNext/>
        <w:widowControl w:val="0"/>
        <w:ind w:firstLine="709"/>
      </w:pPr>
      <w:r w:rsidRPr="00024BAB">
        <w:t>Несомненно, что при освобождении от налогообложения региональные власти</w:t>
      </w:r>
      <w:r w:rsidR="00024BAB">
        <w:t xml:space="preserve"> (</w:t>
      </w:r>
      <w:r w:rsidRPr="00024BAB">
        <w:t>как законодательные, так и исполнительные органы субъектов РФ</w:t>
      </w:r>
      <w:r w:rsidR="00024BAB" w:rsidRPr="00024BAB">
        <w:t xml:space="preserve">) </w:t>
      </w:r>
      <w:r w:rsidRPr="00024BAB">
        <w:t>лишаются возможности на основе данных налоговой статистики оценить размеры тех доходов, которые могли быть ими получены, если бы не вводилось соответствующее освобождение</w:t>
      </w:r>
      <w:r w:rsidR="00024BAB">
        <w:t xml:space="preserve"> (</w:t>
      </w:r>
      <w:r w:rsidRPr="00024BAB">
        <w:t>так называемые налоговые расходы бюджетов</w:t>
      </w:r>
      <w:r w:rsidR="00024BAB" w:rsidRPr="00024BAB">
        <w:t>).</w:t>
      </w:r>
    </w:p>
    <w:p w:rsidR="0083668C" w:rsidRDefault="007562BB" w:rsidP="00D4556D">
      <w:pPr>
        <w:keepNext/>
        <w:widowControl w:val="0"/>
        <w:ind w:firstLine="709"/>
      </w:pPr>
      <w:r w:rsidRPr="00024BAB">
        <w:t>В подавляющем большинстве субъектов РФ, однако, законодательные</w:t>
      </w:r>
      <w:r w:rsidR="00024BAB">
        <w:t xml:space="preserve"> (</w:t>
      </w:r>
      <w:r w:rsidRPr="00024BAB">
        <w:t>представительные</w:t>
      </w:r>
      <w:r w:rsidR="00024BAB" w:rsidRPr="00024BAB">
        <w:t xml:space="preserve">) </w:t>
      </w:r>
      <w:r w:rsidRPr="00024BAB">
        <w:t>органы предпочли устанавливать налоговые льготы в виде освобождения от налогообложения отдельных категорий налогоплательщиков и отдельных видов доходов</w:t>
      </w:r>
      <w:r w:rsidR="00024BAB" w:rsidRPr="00024BAB">
        <w:t>.</w:t>
      </w:r>
    </w:p>
    <w:p w:rsidR="00D4556D" w:rsidRDefault="00D4556D" w:rsidP="00D4556D">
      <w:pPr>
        <w:pStyle w:val="20"/>
        <w:widowControl w:val="0"/>
      </w:pPr>
    </w:p>
    <w:p w:rsidR="003C2FF0" w:rsidRPr="00024BAB" w:rsidRDefault="00024BAB" w:rsidP="00D4556D">
      <w:pPr>
        <w:pStyle w:val="20"/>
        <w:widowControl w:val="0"/>
      </w:pPr>
      <w:bookmarkStart w:id="14" w:name="_Toc258601182"/>
      <w:bookmarkStart w:id="15" w:name="_Toc268124751"/>
      <w:r>
        <w:t xml:space="preserve">1.4 </w:t>
      </w:r>
      <w:r w:rsidR="003C2FF0" w:rsidRPr="00024BAB">
        <w:t>Роль имуществ</w:t>
      </w:r>
      <w:r w:rsidR="00F15D0D" w:rsidRPr="00024BAB">
        <w:t>енных налогов в налогообложении</w:t>
      </w:r>
      <w:bookmarkEnd w:id="14"/>
      <w:bookmarkEnd w:id="15"/>
    </w:p>
    <w:p w:rsidR="00024BAB" w:rsidRDefault="00024BAB" w:rsidP="00D4556D">
      <w:pPr>
        <w:keepNext/>
        <w:widowControl w:val="0"/>
        <w:ind w:firstLine="709"/>
      </w:pPr>
    </w:p>
    <w:p w:rsidR="00024BAB" w:rsidRDefault="00FE3CE4" w:rsidP="00D4556D">
      <w:pPr>
        <w:keepNext/>
        <w:widowControl w:val="0"/>
        <w:ind w:firstLine="709"/>
      </w:pPr>
      <w:r w:rsidRPr="00024BAB">
        <w:t xml:space="preserve">Налог на имущество </w:t>
      </w:r>
      <w:r w:rsidR="00427E1A" w:rsidRPr="00024BAB">
        <w:t xml:space="preserve">организаций </w:t>
      </w:r>
      <w:r w:rsidRPr="00024BAB">
        <w:t>является основным налогом субъектов Российской Федерации, поэтому его, наряду с налогом на прибыль, налогом на добавленную стоимость, другими видами налогов, обеспечивающими основные поступления в бюджеты различных уровней, необходимо рассматривать отдельно</w:t>
      </w:r>
      <w:r w:rsidR="00024BAB" w:rsidRPr="00024BAB">
        <w:t>.</w:t>
      </w:r>
    </w:p>
    <w:p w:rsidR="00024BAB" w:rsidRDefault="00FE3CE4" w:rsidP="00D4556D">
      <w:pPr>
        <w:keepNext/>
        <w:widowControl w:val="0"/>
        <w:ind w:firstLine="709"/>
      </w:pPr>
      <w:r w:rsidRPr="00024BAB">
        <w:t xml:space="preserve">К тому же налог на имущество </w:t>
      </w:r>
      <w:r w:rsidR="00427E1A" w:rsidRPr="00024BAB">
        <w:t xml:space="preserve">организаций </w:t>
      </w:r>
      <w:r w:rsidRPr="00024BAB">
        <w:t>занимает центральное место в системе имущественного налогообложения России и вызывает определенный интерес в свете возможных изменений в порядке расчета и уплаты данного налога на основе зарубежного опыта и опыта проведения эксперимента в</w:t>
      </w:r>
      <w:r w:rsidR="0083668C">
        <w:t xml:space="preserve"> </w:t>
      </w:r>
      <w:r w:rsidRPr="00024BAB">
        <w:t>Новгородской и Тверской областях, а также изменений, предусмотренных проектом Налогового кодекса Российской Федерации</w:t>
      </w:r>
      <w:r w:rsidR="00024BAB" w:rsidRPr="00024BAB">
        <w:t>.</w:t>
      </w:r>
    </w:p>
    <w:p w:rsidR="00024BAB" w:rsidRDefault="00427E1A" w:rsidP="00D4556D">
      <w:pPr>
        <w:keepNext/>
        <w:widowControl w:val="0"/>
        <w:ind w:firstLine="709"/>
      </w:pPr>
      <w:r w:rsidRPr="00024BAB">
        <w:t>Налог на имущество физических лиц также играет весьма важную роль в налоговой системе РФ, так как охватывает более 20 млн</w:t>
      </w:r>
      <w:r w:rsidR="00024BAB" w:rsidRPr="00024BAB">
        <w:t xml:space="preserve">. </w:t>
      </w:r>
      <w:r w:rsidRPr="00024BAB">
        <w:t>физических лиц, являющихся собственниками различного вида имущества</w:t>
      </w:r>
      <w:r w:rsidR="00024BAB" w:rsidRPr="00024BAB">
        <w:t>.</w:t>
      </w:r>
    </w:p>
    <w:p w:rsidR="00024BAB" w:rsidRDefault="00427E1A" w:rsidP="00D4556D">
      <w:pPr>
        <w:keepNext/>
        <w:widowControl w:val="0"/>
        <w:ind w:firstLine="709"/>
      </w:pPr>
      <w:r w:rsidRPr="00024BAB">
        <w:t>Налог на имущество выполняет не только фискальную роль, пополняя доходную базу бюджетов органов местного самоуправления, но и воздействует на формирование структуры личной собственности граждан</w:t>
      </w:r>
      <w:r w:rsidR="00024BAB" w:rsidRPr="00024BAB">
        <w:t xml:space="preserve">. </w:t>
      </w:r>
      <w:r w:rsidRPr="00024BAB">
        <w:t>Повышение или снижение ставок налога на имущество, предоставление различного рода льгот позволяет уменьшить имущественную дифференциацию населения</w:t>
      </w:r>
      <w:r w:rsidR="00024BAB" w:rsidRPr="00024BAB">
        <w:t xml:space="preserve">. </w:t>
      </w:r>
      <w:r w:rsidRPr="00024BAB">
        <w:t>Соотношение фискального и регулирующего назначения изменяется в зависимости от задач, которые стоят перед обществом на определенных этапах социально-экономического развития</w:t>
      </w:r>
      <w:r w:rsidR="00024BAB" w:rsidRPr="00024BAB">
        <w:t xml:space="preserve">. </w:t>
      </w:r>
      <w:r w:rsidRPr="00024BAB">
        <w:t>Налог на имущество в определенной степени является дополнением к налогу на доходы физических лиц, что вполне оправданно, так как граждане, направляя свои доходы на приобретение имущества, в ряде случаев</w:t>
      </w:r>
      <w:r w:rsidR="00024BAB">
        <w:t xml:space="preserve"> "</w:t>
      </w:r>
      <w:r w:rsidRPr="00024BAB">
        <w:t>уходят</w:t>
      </w:r>
      <w:r w:rsidR="00024BAB">
        <w:t xml:space="preserve">" </w:t>
      </w:r>
      <w:r w:rsidRPr="00024BAB">
        <w:t>от подоходного налогообложения, но в то же время у них возникает обязанность уплачивать налог на приобретенное имущество</w:t>
      </w:r>
      <w:r w:rsidR="00024BAB" w:rsidRPr="00024BAB">
        <w:t>.</w:t>
      </w:r>
    </w:p>
    <w:p w:rsidR="00024BAB" w:rsidRDefault="00AB2542" w:rsidP="00D4556D">
      <w:pPr>
        <w:keepNext/>
        <w:widowControl w:val="0"/>
        <w:ind w:firstLine="709"/>
      </w:pPr>
      <w:r w:rsidRPr="00024BAB">
        <w:t>Преимущество имущественных налогов заключается в высокой степени стабильности налогооблагаемой базы</w:t>
      </w:r>
      <w:r w:rsidR="00024BAB" w:rsidRPr="00024BAB">
        <w:t xml:space="preserve">: </w:t>
      </w:r>
      <w:r w:rsidRPr="00024BAB">
        <w:t>такие налоги менее всего подвержены колебаниям в течение налогооблагаемого периода и не зависят от результатов финансово-хозяйственной деятельности предприятий, что позволяет рассматривать их в качестве стабильных доходных источников бюджетов соответствующих уровней</w:t>
      </w:r>
      <w:r w:rsidR="00024BAB" w:rsidRPr="00024BAB">
        <w:t xml:space="preserve"> [</w:t>
      </w:r>
      <w:r w:rsidR="006F2D70" w:rsidRPr="00024BAB">
        <w:t>52, с</w:t>
      </w:r>
      <w:r w:rsidR="00024BAB">
        <w:t>.1</w:t>
      </w:r>
      <w:r w:rsidR="006F2D70" w:rsidRPr="00024BAB">
        <w:t>12</w:t>
      </w:r>
      <w:r w:rsidR="00024BAB" w:rsidRPr="00024BAB">
        <w:t>].</w:t>
      </w:r>
    </w:p>
    <w:p w:rsidR="00024BAB" w:rsidRDefault="00F6556A" w:rsidP="00D4556D">
      <w:pPr>
        <w:keepNext/>
        <w:widowControl w:val="0"/>
        <w:ind w:firstLine="709"/>
      </w:pPr>
      <w:r w:rsidRPr="00024BAB">
        <w:t>Во многих странах действует развитая система имущественного обложения на местном уровне, охватывающая как собственно имущество, так и его движения в форме продажи, наследования и дарения</w:t>
      </w:r>
      <w:r w:rsidR="00024BAB" w:rsidRPr="00024BAB">
        <w:t xml:space="preserve">. </w:t>
      </w:r>
      <w:r w:rsidRPr="00024BAB">
        <w:t>О роли имущественных налогов говорит тот факт, что в отдельных странах их доля в общих налоговых поступлениях достигает 13%</w:t>
      </w:r>
      <w:r w:rsidR="00024BAB">
        <w:t xml:space="preserve"> (</w:t>
      </w:r>
      <w:r w:rsidRPr="00024BAB">
        <w:t>Великобритания, Япония, США</w:t>
      </w:r>
      <w:r w:rsidR="00024BAB" w:rsidRPr="00024BAB">
        <w:t>),</w:t>
      </w:r>
      <w:r w:rsidRPr="00024BAB">
        <w:t xml:space="preserve"> а на местном уровне</w:t>
      </w:r>
      <w:r w:rsidR="00024BAB" w:rsidRPr="00024BAB">
        <w:t xml:space="preserve"> - </w:t>
      </w:r>
      <w:r w:rsidRPr="00024BAB">
        <w:t>до 100%</w:t>
      </w:r>
      <w:r w:rsidR="00024BAB">
        <w:t xml:space="preserve"> (</w:t>
      </w:r>
      <w:r w:rsidRPr="00024BAB">
        <w:t>Великобритания</w:t>
      </w:r>
      <w:r w:rsidR="00024BAB" w:rsidRPr="00024BAB">
        <w:t>).</w:t>
      </w:r>
    </w:p>
    <w:p w:rsidR="00024BAB" w:rsidRDefault="00DD1A5E" w:rsidP="00D4556D">
      <w:pPr>
        <w:keepNext/>
        <w:widowControl w:val="0"/>
        <w:ind w:firstLine="709"/>
      </w:pPr>
      <w:r w:rsidRPr="00024BAB">
        <w:t xml:space="preserve">Однако </w:t>
      </w:r>
      <w:r w:rsidR="00F6556A" w:rsidRPr="00024BAB">
        <w:t xml:space="preserve">в РФ </w:t>
      </w:r>
      <w:r w:rsidRPr="00024BAB">
        <w:t>налогу на имущество организаций зачастую уделяется меньше внимания, чем, например, налогу на прибыль организаций или налогу на добавленную стоимость</w:t>
      </w:r>
      <w:r w:rsidR="00024BAB" w:rsidRPr="00024BAB">
        <w:t xml:space="preserve">. </w:t>
      </w:r>
      <w:r w:rsidRPr="00024BAB">
        <w:t>Однако в условиях проводимых налоговой и бюджетной реформ, для бюджета субъекта Российской Федерации, должна возрастать роль налогов, признанных Налоговым кодексом Российской Федерации</w:t>
      </w:r>
      <w:r w:rsidR="00024BAB" w:rsidRPr="00024BAB">
        <w:t xml:space="preserve"> - </w:t>
      </w:r>
      <w:r w:rsidRPr="00024BAB">
        <w:t>региональными, к коим относится и налог на имущество организаций</w:t>
      </w:r>
      <w:r w:rsidR="00024BAB" w:rsidRPr="00024BAB">
        <w:t xml:space="preserve"> [</w:t>
      </w:r>
      <w:r w:rsidR="0062369B" w:rsidRPr="00024BAB">
        <w:t>47, с</w:t>
      </w:r>
      <w:r w:rsidR="00024BAB">
        <w:t>.6</w:t>
      </w:r>
      <w:r w:rsidR="0062369B" w:rsidRPr="00024BAB">
        <w:t>3</w:t>
      </w:r>
      <w:r w:rsidR="00024BAB" w:rsidRPr="00024BAB">
        <w:t>].</w:t>
      </w:r>
    </w:p>
    <w:p w:rsidR="00024BAB" w:rsidRDefault="003441CB" w:rsidP="00D4556D">
      <w:pPr>
        <w:keepNext/>
        <w:widowControl w:val="0"/>
        <w:ind w:firstLine="709"/>
      </w:pPr>
      <w:r w:rsidRPr="00024BAB">
        <w:t>Концепция имущественного налогообложения предусматривает постепенный переход к налогообложению недвижимости, то есть земли и имущественных объектов, прочно связанных с землей</w:t>
      </w:r>
      <w:r w:rsidR="00024BAB" w:rsidRPr="00024BAB">
        <w:t xml:space="preserve">. </w:t>
      </w:r>
      <w:r w:rsidR="0062369B" w:rsidRPr="00024BAB">
        <w:t>Поэтому в</w:t>
      </w:r>
      <w:r w:rsidRPr="00024BAB">
        <w:t xml:space="preserve"> ближайшие годы предстоит решить задачу взаимодействия и четкой координации деятельности многочисленных государственных органов и организаций по ведению кадастров, реестров и иных информационных ресурсов в сфере недвижимости, оценке, а также по обмену информацией об объектах недвижимости и их правообладателях в целях ведения фискального реестра и налогообложения недвижимости</w:t>
      </w:r>
      <w:r w:rsidR="00024BAB" w:rsidRPr="00024BAB">
        <w:t>.</w:t>
      </w:r>
    </w:p>
    <w:p w:rsidR="00024BAB" w:rsidRDefault="003441CB" w:rsidP="00D4556D">
      <w:pPr>
        <w:keepNext/>
        <w:widowControl w:val="0"/>
        <w:ind w:firstLine="709"/>
      </w:pPr>
      <w:r w:rsidRPr="00024BAB">
        <w:t>В целях реализации вышеназванных задач создано Федеральное агентство кадастра объектов недвижимости, основной задачей которого является совместно с Минюстом России и другими ведомствами и организациями, имеющими сведения о земельных участках, зданиях, сооружениях и других объектах недвижимости, их оценке и правообладателях недвижимости, формирование единой системы кадастровой регистрации объектов недвижимости и зарегистрированных прав на объекты недвижимости, установление электронного доступа к этим сведениям для государственных нужд, налогообложения недвижимости др</w:t>
      </w:r>
      <w:r w:rsidR="00024BAB" w:rsidRPr="00024BAB">
        <w:t>.</w:t>
      </w:r>
    </w:p>
    <w:p w:rsidR="00024BAB" w:rsidRDefault="003441CB" w:rsidP="00D4556D">
      <w:pPr>
        <w:keepNext/>
        <w:widowControl w:val="0"/>
        <w:ind w:firstLine="709"/>
      </w:pPr>
      <w:r w:rsidRPr="00024BAB">
        <w:t>Результатом такой реформы станет эффективное управление недвижимостью, создание системы оценки недвижимости, в том числе для целей налогообложения, реализация простой и недорогой процедуры для сделок с землей и недвижимостью с использованием подхода</w:t>
      </w:r>
      <w:r w:rsidR="00024BAB">
        <w:t xml:space="preserve"> "</w:t>
      </w:r>
      <w:r w:rsidRPr="00024BAB">
        <w:t>одного окна</w:t>
      </w:r>
      <w:r w:rsidR="00024BAB">
        <w:t>" (</w:t>
      </w:r>
      <w:r w:rsidRPr="00024BAB">
        <w:t>особенно актуально для граждан, банков, организаций</w:t>
      </w:r>
      <w:r w:rsidR="00024BAB" w:rsidRPr="00024BAB">
        <w:t>),</w:t>
      </w:r>
      <w:r w:rsidRPr="00024BAB">
        <w:t xml:space="preserve"> что создаст необходимые условия перехода к налогу на недвижимость</w:t>
      </w:r>
      <w:r w:rsidR="00024BAB" w:rsidRPr="00024BAB">
        <w:t>.</w:t>
      </w:r>
    </w:p>
    <w:p w:rsidR="00024BAB" w:rsidRDefault="003441CB" w:rsidP="00D4556D">
      <w:pPr>
        <w:keepNext/>
        <w:widowControl w:val="0"/>
        <w:ind w:firstLine="709"/>
      </w:pPr>
      <w:r w:rsidRPr="00024BAB">
        <w:t>В России налог на имущество организаций уплачивают свыше 1,0 млн</w:t>
      </w:r>
      <w:r w:rsidR="00024BAB" w:rsidRPr="00024BAB">
        <w:t xml:space="preserve">. </w:t>
      </w:r>
      <w:r w:rsidRPr="00024BAB">
        <w:t>налогоплательщиков</w:t>
      </w:r>
      <w:r w:rsidR="00024BAB" w:rsidRPr="00024BAB">
        <w:t xml:space="preserve">. </w:t>
      </w:r>
      <w:r w:rsidRPr="00024BAB">
        <w:t>Налог на имущество организаций отнесен Кодексом к региональным налогам</w:t>
      </w:r>
      <w:r w:rsidR="00024BAB" w:rsidRPr="00024BAB">
        <w:t xml:space="preserve">. </w:t>
      </w:r>
      <w:r w:rsidRPr="00024BAB">
        <w:t>Платежи от этого налога в размере 100% полностью зачисляется в бюджеты субъектов Российской Федерации и, поэтому занимают значительный удельный вес в их бюджетах</w:t>
      </w:r>
      <w:r w:rsidR="00024BAB">
        <w:t xml:space="preserve"> (</w:t>
      </w:r>
      <w:r w:rsidRPr="00024BAB">
        <w:t>в среднем по стране</w:t>
      </w:r>
      <w:r w:rsidR="00024BAB" w:rsidRPr="00024BAB">
        <w:t xml:space="preserve"> - </w:t>
      </w:r>
      <w:r w:rsidRPr="00024BAB">
        <w:t>65%</w:t>
      </w:r>
      <w:r w:rsidR="00024BAB" w:rsidRPr="00024BAB">
        <w:t xml:space="preserve">) </w:t>
      </w:r>
      <w:r w:rsidRPr="00024BAB">
        <w:t>и, следовательно, данный налог имеет значительную роль в формировании доходов бюджетов субъектов Российской Федерации</w:t>
      </w:r>
      <w:r w:rsidR="00024BAB" w:rsidRPr="00024BAB">
        <w:t>.</w:t>
      </w:r>
    </w:p>
    <w:p w:rsidR="00024BAB" w:rsidRDefault="00FE3CE4" w:rsidP="00D4556D">
      <w:pPr>
        <w:keepNext/>
        <w:widowControl w:val="0"/>
        <w:ind w:firstLine="709"/>
      </w:pPr>
      <w:r w:rsidRPr="00024BAB">
        <w:t>Налог на имущество организаций налог региональный и он очень важен своей фискальной функцией именно для региональных бюджетов</w:t>
      </w:r>
      <w:r w:rsidR="00024BAB" w:rsidRPr="00024BAB">
        <w:t xml:space="preserve">. </w:t>
      </w:r>
      <w:r w:rsidRPr="00024BAB">
        <w:t>Данный налог в доходах бюджетов субъектов Российской Федерации отличается своей стабильностью, поскольку у организаций для ведения экономической деятельности имеется значительный производственный и непроизводственный имущественный фонд, к которому в целях налогообложения относится движимое или недвижимое имущество</w:t>
      </w:r>
      <w:r w:rsidR="00024BAB" w:rsidRPr="00024BAB">
        <w:t>.</w:t>
      </w:r>
    </w:p>
    <w:p w:rsidR="00024BAB" w:rsidRDefault="00B332D3" w:rsidP="00D4556D">
      <w:pPr>
        <w:keepNext/>
        <w:widowControl w:val="0"/>
        <w:ind w:firstLine="709"/>
      </w:pPr>
      <w:r w:rsidRPr="00024BAB">
        <w:t>Особенностью всех региональных налогов и налога на имущество в частности, является то, что общие принципы его исчисления и порядка перечисления по принадлежности устанавливаются на федеральном уровне, а конкретные ставки налога и состав предоставляемых по налогу льгот, определяются законодательством региона</w:t>
      </w:r>
      <w:r w:rsidR="00024BAB" w:rsidRPr="00024BAB">
        <w:t>.</w:t>
      </w:r>
    </w:p>
    <w:p w:rsidR="00024BAB" w:rsidRDefault="00FE3CE4" w:rsidP="00D4556D">
      <w:pPr>
        <w:keepNext/>
        <w:widowControl w:val="0"/>
        <w:ind w:firstLine="709"/>
      </w:pPr>
      <w:r w:rsidRPr="00024BAB">
        <w:t xml:space="preserve">При </w:t>
      </w:r>
      <w:r w:rsidR="00B332D3" w:rsidRPr="00024BAB">
        <w:t>в</w:t>
      </w:r>
      <w:r w:rsidRPr="00024BAB">
        <w:t xml:space="preserve">зимании </w:t>
      </w:r>
      <w:r w:rsidR="00B332D3" w:rsidRPr="00024BAB">
        <w:t xml:space="preserve">налога на имущество </w:t>
      </w:r>
      <w:r w:rsidRPr="00024BAB">
        <w:t>реализуются также стимулирующая и контрольная функции через заинтересованность организаций в уплате меньших сумм налога путем освобождения от лишнего, неиспользуемого, не приносящего дохода имущества, и обновлении основных фондов</w:t>
      </w:r>
      <w:r w:rsidR="00024BAB" w:rsidRPr="00024BAB">
        <w:t xml:space="preserve"> [</w:t>
      </w:r>
      <w:r w:rsidR="0062369B" w:rsidRPr="00024BAB">
        <w:t>65, с</w:t>
      </w:r>
      <w:r w:rsidR="00024BAB">
        <w:t>. 20</w:t>
      </w:r>
      <w:r w:rsidR="00024BAB" w:rsidRPr="00024BAB">
        <w:t>].</w:t>
      </w:r>
    </w:p>
    <w:p w:rsidR="00024BAB" w:rsidRDefault="005A0519" w:rsidP="00D4556D">
      <w:pPr>
        <w:keepNext/>
        <w:widowControl w:val="0"/>
        <w:ind w:firstLine="709"/>
      </w:pPr>
      <w:r w:rsidRPr="00024BAB">
        <w:t>Попытка ввести такие платежи предпринималась и ранее в нашей стране, так, например, в конце 1970-х гг</w:t>
      </w:r>
      <w:r w:rsidR="00024BAB" w:rsidRPr="00024BAB">
        <w:t xml:space="preserve">. </w:t>
      </w:r>
      <w:r w:rsidRPr="00024BAB">
        <w:t>была введена плата за основные производственные фонды и нормируемые оборотные средства</w:t>
      </w:r>
      <w:r w:rsidR="00024BAB" w:rsidRPr="00024BAB">
        <w:t xml:space="preserve">. </w:t>
      </w:r>
      <w:r w:rsidRPr="00024BAB">
        <w:t>Но она в корне отличалась от налога на имущество объектом налогообложения и размером ставки, и, что самое главное, источником платежа</w:t>
      </w:r>
      <w:r w:rsidR="00024BAB" w:rsidRPr="00024BAB">
        <w:t xml:space="preserve">. </w:t>
      </w:r>
      <w:r w:rsidRPr="00024BAB">
        <w:t>Поэтому налог на имущество следует считать новым явлением во взаимоотношениях предприятий с государством</w:t>
      </w:r>
      <w:r w:rsidR="00024BAB" w:rsidRPr="00024BAB">
        <w:t>.</w:t>
      </w:r>
    </w:p>
    <w:p w:rsidR="00024BAB" w:rsidRDefault="005A0519" w:rsidP="00D4556D">
      <w:pPr>
        <w:keepNext/>
        <w:widowControl w:val="0"/>
        <w:ind w:firstLine="709"/>
      </w:pPr>
      <w:r w:rsidRPr="00024BAB">
        <w:t>Новизна этого платежа в бюджет заключается не только в том, что он носит налоговый характер</w:t>
      </w:r>
      <w:r w:rsidR="00024BAB" w:rsidRPr="00024BAB">
        <w:t xml:space="preserve">. </w:t>
      </w:r>
      <w:r w:rsidRPr="00024BAB">
        <w:t>При исчислении данного налога в состав налогооблагаемой стоимости имущества попадают принципиально новые стоимостные элементы, присущие рыночным условиям хозяйствования</w:t>
      </w:r>
      <w:r w:rsidR="00024BAB" w:rsidRPr="00024BAB">
        <w:t xml:space="preserve">. </w:t>
      </w:r>
      <w:r w:rsidRPr="00024BAB">
        <w:t>К таким элементам относится рыночная стоимость основных фондов, нематериальных активов</w:t>
      </w:r>
      <w:r w:rsidR="00024BAB" w:rsidRPr="00024BAB">
        <w:t xml:space="preserve">; </w:t>
      </w:r>
      <w:r w:rsidRPr="00024BAB">
        <w:t>применение механизма ускоренной амортизации и использование индексации в переоценке основных средств с учетом инфляционных процессов</w:t>
      </w:r>
      <w:r w:rsidR="00024BAB" w:rsidRPr="00024BAB">
        <w:t xml:space="preserve">; </w:t>
      </w:r>
      <w:r w:rsidRPr="00024BAB">
        <w:t>залог имущества и другие формы его движения, обусловленные конъюнктурными колебаниями и поиском путем стабилизации финансового состояния</w:t>
      </w:r>
      <w:r w:rsidR="00024BAB" w:rsidRPr="00024BAB">
        <w:t>.</w:t>
      </w:r>
    </w:p>
    <w:p w:rsidR="00024BAB" w:rsidRDefault="00FE3CE4" w:rsidP="00D4556D">
      <w:pPr>
        <w:keepNext/>
        <w:widowControl w:val="0"/>
        <w:ind w:firstLine="709"/>
      </w:pPr>
      <w:r w:rsidRPr="00024BAB">
        <w:t>В целом</w:t>
      </w:r>
      <w:r w:rsidR="00B332D3" w:rsidRPr="00024BAB">
        <w:t>,</w:t>
      </w:r>
      <w:r w:rsidRPr="00024BAB">
        <w:t xml:space="preserve"> налог на имущество имеет ряд особенностей</w:t>
      </w:r>
      <w:r w:rsidR="00024BAB" w:rsidRPr="00024BAB">
        <w:t>:</w:t>
      </w:r>
    </w:p>
    <w:p w:rsidR="00024BAB" w:rsidRDefault="00FE3CE4" w:rsidP="00D4556D">
      <w:pPr>
        <w:keepNext/>
        <w:widowControl w:val="0"/>
        <w:ind w:firstLine="709"/>
      </w:pPr>
      <w:r w:rsidRPr="00024BAB">
        <w:t>объектом налогообложения являются основные средства</w:t>
      </w:r>
      <w:r w:rsidR="00024BAB" w:rsidRPr="00024BAB">
        <w:t>;</w:t>
      </w:r>
    </w:p>
    <w:p w:rsidR="00024BAB" w:rsidRDefault="00FE3CE4" w:rsidP="00D4556D">
      <w:pPr>
        <w:keepNext/>
        <w:widowControl w:val="0"/>
        <w:ind w:firstLine="709"/>
      </w:pPr>
      <w:r w:rsidRPr="00024BAB">
        <w:t>налоговая база формируется как остаточная</w:t>
      </w:r>
      <w:r w:rsidR="00024BAB">
        <w:t xml:space="preserve"> (</w:t>
      </w:r>
      <w:r w:rsidRPr="00024BAB">
        <w:t>балансовая</w:t>
      </w:r>
      <w:r w:rsidR="00024BAB" w:rsidRPr="00024BAB">
        <w:t xml:space="preserve">) </w:t>
      </w:r>
      <w:r w:rsidRPr="00024BAB">
        <w:t>стоимость имущества, то есть по данным бухгалтерского учета</w:t>
      </w:r>
      <w:r w:rsidR="00024BAB" w:rsidRPr="00024BAB">
        <w:t>;</w:t>
      </w:r>
    </w:p>
    <w:p w:rsidR="00024BAB" w:rsidRDefault="00FE3CE4" w:rsidP="00D4556D">
      <w:pPr>
        <w:keepNext/>
        <w:widowControl w:val="0"/>
        <w:ind w:firstLine="709"/>
      </w:pPr>
      <w:r w:rsidRPr="00024BAB">
        <w:t>предусмотрен порядок исчисления налоговой базы и зачисления налога в бюджет по месту фактического нахождения недвижимого имущества и по месту учета на балансе движимого имущества</w:t>
      </w:r>
      <w:r w:rsidR="00024BAB" w:rsidRPr="00024BAB">
        <w:t>;</w:t>
      </w:r>
    </w:p>
    <w:p w:rsidR="00024BAB" w:rsidRDefault="00FE3CE4" w:rsidP="00D4556D">
      <w:pPr>
        <w:keepNext/>
        <w:widowControl w:val="0"/>
        <w:ind w:firstLine="709"/>
      </w:pPr>
      <w:r w:rsidRPr="00024BAB">
        <w:t>установлен порядок исчисления налоговой базы по единому объекту, находящемуся в разных субъектах Российской Федерации</w:t>
      </w:r>
      <w:r w:rsidR="00024BAB" w:rsidRPr="00024BAB">
        <w:t>;</w:t>
      </w:r>
    </w:p>
    <w:p w:rsidR="00024BAB" w:rsidRDefault="00AF38EA" w:rsidP="00D4556D">
      <w:pPr>
        <w:keepNext/>
        <w:widowControl w:val="0"/>
        <w:ind w:firstLine="709"/>
      </w:pPr>
      <w:r w:rsidRPr="00024BAB">
        <w:t>у</w:t>
      </w:r>
      <w:r w:rsidR="00FE3CE4" w:rsidRPr="00024BAB">
        <w:t>становлено минимальное количество льгот</w:t>
      </w:r>
      <w:r w:rsidR="00024BAB" w:rsidRPr="00024BAB">
        <w:t>;</w:t>
      </w:r>
    </w:p>
    <w:p w:rsidR="00024BAB" w:rsidRDefault="00FE3CE4" w:rsidP="00D4556D">
      <w:pPr>
        <w:keepNext/>
        <w:widowControl w:val="0"/>
        <w:ind w:firstLine="709"/>
      </w:pPr>
      <w:r w:rsidRPr="00024BAB">
        <w:t>установлены особенности налогообложения имущества иностранных организаций, находящегося на территории Российской Федерации</w:t>
      </w:r>
      <w:r w:rsidR="00024BAB" w:rsidRPr="00024BAB">
        <w:t>;</w:t>
      </w:r>
    </w:p>
    <w:p w:rsidR="00024BAB" w:rsidRDefault="00FE3CE4" w:rsidP="00D4556D">
      <w:pPr>
        <w:keepNext/>
        <w:widowControl w:val="0"/>
        <w:ind w:firstLine="709"/>
      </w:pPr>
      <w:r w:rsidRPr="00024BAB">
        <w:t>установлен порядок налогообложения имущества российской организации, находящегося за пределами Российской Федерации</w:t>
      </w:r>
      <w:r w:rsidR="00024BAB" w:rsidRPr="00024BAB">
        <w:t>.</w:t>
      </w:r>
    </w:p>
    <w:p w:rsidR="00024BAB" w:rsidRDefault="00E657DD" w:rsidP="00D4556D">
      <w:pPr>
        <w:keepNext/>
        <w:widowControl w:val="0"/>
        <w:ind w:firstLine="709"/>
      </w:pPr>
      <w:r w:rsidRPr="00024BAB">
        <w:t>Надо отметить, что большое количество документов, связанных с налогообложением и, в частности, имущественными налогами, принимается на уровне субъектов Федерации</w:t>
      </w:r>
      <w:r w:rsidR="00024BAB" w:rsidRPr="00024BAB">
        <w:t>.</w:t>
      </w:r>
    </w:p>
    <w:p w:rsidR="00024BAB" w:rsidRDefault="00E657DD" w:rsidP="00D4556D">
      <w:pPr>
        <w:keepNext/>
        <w:widowControl w:val="0"/>
        <w:ind w:firstLine="709"/>
      </w:pPr>
      <w:r w:rsidRPr="00024BAB">
        <w:t>Так, в Республике Марий Эл было принято большое количество законодательных актов по вопросам налогообложения</w:t>
      </w:r>
      <w:r w:rsidR="00024BAB" w:rsidRPr="00024BAB">
        <w:t xml:space="preserve">. </w:t>
      </w:r>
      <w:r w:rsidRPr="00024BAB">
        <w:t>В ре</w:t>
      </w:r>
      <w:r w:rsidR="00BD36A8" w:rsidRPr="00024BAB">
        <w:t>гионе</w:t>
      </w:r>
      <w:r w:rsidRPr="00024BAB">
        <w:t xml:space="preserve"> действует Закон Республики Марий Эл </w:t>
      </w:r>
      <w:r w:rsidR="00BD36A8" w:rsidRPr="00024BAB">
        <w:t>от 3</w:t>
      </w:r>
      <w:r w:rsidR="005C5D4D" w:rsidRPr="00024BAB">
        <w:t xml:space="preserve"> </w:t>
      </w:r>
      <w:r w:rsidR="00BD36A8" w:rsidRPr="00024BAB">
        <w:t>0июля</w:t>
      </w:r>
      <w:r w:rsidR="005C5D4D" w:rsidRPr="00024BAB">
        <w:t xml:space="preserve"> </w:t>
      </w:r>
      <w:r w:rsidR="00BD36A8" w:rsidRPr="00024BAB">
        <w:t>2007</w:t>
      </w:r>
      <w:r w:rsidR="005C5D4D" w:rsidRPr="00024BAB">
        <w:t xml:space="preserve"> </w:t>
      </w:r>
      <w:r w:rsidR="00BD36A8" w:rsidRPr="00024BAB">
        <w:t>года№42-З</w:t>
      </w:r>
      <w:r w:rsidR="00024BAB">
        <w:t xml:space="preserve"> "</w:t>
      </w:r>
      <w:r w:rsidR="00BD36A8" w:rsidRPr="00024BAB">
        <w:t>О бюджетных правоотношениях в Республике Марий Эл</w:t>
      </w:r>
      <w:r w:rsidR="00024BAB">
        <w:t xml:space="preserve">", </w:t>
      </w:r>
      <w:r w:rsidR="00BD36A8" w:rsidRPr="00024BAB">
        <w:t>принятый</w:t>
      </w:r>
      <w:r w:rsidR="00024BAB">
        <w:t xml:space="preserve"> (</w:t>
      </w:r>
      <w:r w:rsidR="00BD36A8" w:rsidRPr="00024BAB">
        <w:t>в ред</w:t>
      </w:r>
      <w:r w:rsidR="00024BAB" w:rsidRPr="00024BAB">
        <w:t xml:space="preserve">. </w:t>
      </w:r>
      <w:r w:rsidR="00BD36A8" w:rsidRPr="00024BAB">
        <w:t xml:space="preserve">Законов Республики Марий Эл </w:t>
      </w:r>
      <w:r w:rsidR="005C5D4D" w:rsidRPr="00024BAB">
        <w:t>от 26</w:t>
      </w:r>
      <w:r w:rsidR="00024BAB">
        <w:t>.12.20</w:t>
      </w:r>
      <w:r w:rsidR="005C5D4D" w:rsidRPr="00024BAB">
        <w:t>07 №</w:t>
      </w:r>
      <w:r w:rsidR="00BD36A8" w:rsidRPr="00024BAB">
        <w:t>74-З, от 06</w:t>
      </w:r>
      <w:r w:rsidR="00024BAB">
        <w:t>.03.20</w:t>
      </w:r>
      <w:r w:rsidR="00BD36A8" w:rsidRPr="00024BAB">
        <w:t>08 № 2-З, от 2</w:t>
      </w:r>
      <w:r w:rsidR="00024BAB">
        <w:t xml:space="preserve">1.10 </w:t>
      </w:r>
      <w:r w:rsidR="00BD36A8" w:rsidRPr="00024BAB">
        <w:t>2008 №55-З, от 16</w:t>
      </w:r>
      <w:r w:rsidR="00024BAB">
        <w:t>.03.20</w:t>
      </w:r>
      <w:r w:rsidR="00BD36A8" w:rsidRPr="00024BAB">
        <w:t>09 №2-З, от 14</w:t>
      </w:r>
      <w:r w:rsidR="00024BAB">
        <w:t>.07.20</w:t>
      </w:r>
      <w:r w:rsidR="00BD36A8" w:rsidRPr="00024BAB">
        <w:t>09 №33-З</w:t>
      </w:r>
      <w:r w:rsidR="00024BAB" w:rsidRPr="00024BAB">
        <w:t>) [</w:t>
      </w:r>
      <w:r w:rsidR="005C5D4D" w:rsidRPr="00024BAB">
        <w:t>9</w:t>
      </w:r>
      <w:r w:rsidR="00024BAB" w:rsidRPr="00024BAB">
        <w:t xml:space="preserve">]. </w:t>
      </w:r>
      <w:r w:rsidRPr="00024BAB">
        <w:t xml:space="preserve">В нем регулируются налоговые доходы </w:t>
      </w:r>
      <w:r w:rsidR="002D44E7" w:rsidRPr="00024BAB">
        <w:t xml:space="preserve">от </w:t>
      </w:r>
      <w:r w:rsidR="0064598A" w:rsidRPr="00024BAB">
        <w:t xml:space="preserve">всех видов </w:t>
      </w:r>
      <w:r w:rsidR="002D44E7" w:rsidRPr="00024BAB">
        <w:t>налог</w:t>
      </w:r>
      <w:r w:rsidR="0064598A" w:rsidRPr="00024BAB">
        <w:t>ов</w:t>
      </w:r>
      <w:r w:rsidR="002D44E7" w:rsidRPr="00024BAB">
        <w:t xml:space="preserve"> на имущество </w:t>
      </w:r>
      <w:r w:rsidRPr="00024BAB">
        <w:t>в бюджеты разных уровней и нормы их отчислени</w:t>
      </w:r>
      <w:r w:rsidR="0064598A" w:rsidRPr="00024BAB">
        <w:t>й</w:t>
      </w:r>
      <w:r w:rsidRPr="00024BAB">
        <w:t xml:space="preserve"> в соответствующий бюджет</w:t>
      </w:r>
      <w:r w:rsidR="00024BAB" w:rsidRPr="00024BAB">
        <w:t>.</w:t>
      </w:r>
    </w:p>
    <w:p w:rsidR="00024BAB" w:rsidRDefault="00342BDD" w:rsidP="00D4556D">
      <w:pPr>
        <w:keepNext/>
        <w:widowControl w:val="0"/>
        <w:ind w:firstLine="709"/>
      </w:pPr>
      <w:r w:rsidRPr="00024BAB">
        <w:t>Например, ст</w:t>
      </w:r>
      <w:r w:rsidR="00024BAB">
        <w:t>.8</w:t>
      </w:r>
      <w:r w:rsidR="00024BAB" w:rsidRPr="00024BAB">
        <w:t>.</w:t>
      </w:r>
      <w:r w:rsidR="00024BAB">
        <w:t xml:space="preserve"> "</w:t>
      </w:r>
      <w:r w:rsidR="00BD36A8" w:rsidRPr="00024BAB">
        <w:t>Налоговые доходы республиканского бюджета Республики Марий Эл</w:t>
      </w:r>
      <w:r w:rsidR="00024BAB">
        <w:t xml:space="preserve">" </w:t>
      </w:r>
      <w:r w:rsidR="00431388" w:rsidRPr="00024BAB">
        <w:t xml:space="preserve">Закона </w:t>
      </w:r>
      <w:r w:rsidRPr="00024BAB">
        <w:t>устанавливает, что в</w:t>
      </w:r>
      <w:r w:rsidR="00BD36A8" w:rsidRPr="00024BAB">
        <w:t xml:space="preserve"> республиканский бюджет Республики Марий Эл подлежат зачислению налоговые доходы от налога на имущество организаций по нормативу 100</w:t>
      </w:r>
      <w:r w:rsidRPr="00024BAB">
        <w:t>%</w:t>
      </w:r>
      <w:r w:rsidR="00024BAB" w:rsidRPr="00024BAB">
        <w:t>.</w:t>
      </w:r>
    </w:p>
    <w:p w:rsidR="00024BAB" w:rsidRDefault="00431388" w:rsidP="00D4556D">
      <w:pPr>
        <w:keepNext/>
        <w:widowControl w:val="0"/>
        <w:ind w:firstLine="709"/>
      </w:pPr>
      <w:r w:rsidRPr="00024BAB">
        <w:t>Ст</w:t>
      </w:r>
      <w:r w:rsidR="00024BAB">
        <w:t>.1</w:t>
      </w:r>
      <w:r w:rsidRPr="00024BAB">
        <w:t>1</w:t>
      </w:r>
      <w:r w:rsidR="00024BAB">
        <w:t xml:space="preserve"> "</w:t>
      </w:r>
      <w:r w:rsidRPr="00024BAB">
        <w:t>Доходы бюджетов муниципальных районов</w:t>
      </w:r>
      <w:r w:rsidR="00024BAB">
        <w:t xml:space="preserve">" </w:t>
      </w:r>
      <w:r w:rsidRPr="00024BAB">
        <w:t xml:space="preserve">Закона устанавливает, что в бюджеты муниципальных районов подлежат зачислению налоговые доходы от </w:t>
      </w:r>
      <w:r w:rsidR="00A31AD2" w:rsidRPr="00024BAB">
        <w:t>налога на имущество физических лиц, взимаемого на межселенных территориях</w:t>
      </w:r>
      <w:r w:rsidRPr="00024BAB">
        <w:t>, по нормативу 100%</w:t>
      </w:r>
      <w:r w:rsidR="00024BAB" w:rsidRPr="00024BAB">
        <w:t>.</w:t>
      </w:r>
    </w:p>
    <w:p w:rsidR="00024BAB" w:rsidRDefault="009C6271" w:rsidP="00D4556D">
      <w:pPr>
        <w:keepNext/>
        <w:widowControl w:val="0"/>
        <w:ind w:firstLine="709"/>
      </w:pPr>
      <w:r w:rsidRPr="00024BAB">
        <w:t>А ст</w:t>
      </w:r>
      <w:r w:rsidR="00024BAB">
        <w:t>.1</w:t>
      </w:r>
      <w:r w:rsidRPr="00024BAB">
        <w:t>2</w:t>
      </w:r>
      <w:r w:rsidR="00024BAB" w:rsidRPr="00024BAB">
        <w:t>.</w:t>
      </w:r>
      <w:r w:rsidR="00024BAB">
        <w:t xml:space="preserve"> "</w:t>
      </w:r>
      <w:r w:rsidRPr="00024BAB">
        <w:t>Доходы бюджетов городских округов</w:t>
      </w:r>
      <w:r w:rsidR="00024BAB">
        <w:t xml:space="preserve">" </w:t>
      </w:r>
      <w:r w:rsidRPr="00024BAB">
        <w:t xml:space="preserve">Закона устанавливает, что в бюджеты городских округов зачисляются налоговые доходы от </w:t>
      </w:r>
      <w:r w:rsidR="002D44E7" w:rsidRPr="00024BAB">
        <w:t>налога на имущество физических лиц</w:t>
      </w:r>
      <w:r w:rsidR="00024BAB" w:rsidRPr="00024BAB">
        <w:t xml:space="preserve"> - </w:t>
      </w:r>
      <w:r w:rsidR="002D44E7" w:rsidRPr="00024BAB">
        <w:t>также по нормативу 100%</w:t>
      </w:r>
      <w:r w:rsidR="00024BAB" w:rsidRPr="00024BAB">
        <w:t>.</w:t>
      </w:r>
    </w:p>
    <w:p w:rsidR="00024BAB" w:rsidRDefault="00001144" w:rsidP="00D4556D">
      <w:pPr>
        <w:keepNext/>
        <w:widowControl w:val="0"/>
        <w:ind w:firstLine="709"/>
      </w:pPr>
      <w:r w:rsidRPr="00024BAB">
        <w:t>В Республике Марий Эл также приняты</w:t>
      </w:r>
      <w:r w:rsidR="00E657DD" w:rsidRPr="00024BAB">
        <w:t xml:space="preserve"> нормативные акты</w:t>
      </w:r>
      <w:r w:rsidR="00B36FC6" w:rsidRPr="00024BAB">
        <w:t xml:space="preserve">, касающиеся </w:t>
      </w:r>
      <w:r w:rsidR="00431388" w:rsidRPr="00024BAB">
        <w:t xml:space="preserve">непосредственно </w:t>
      </w:r>
      <w:r w:rsidR="00B36FC6" w:rsidRPr="00024BAB">
        <w:t>налог</w:t>
      </w:r>
      <w:r w:rsidR="003305FC" w:rsidRPr="00024BAB">
        <w:t>а на имущество организаций</w:t>
      </w:r>
      <w:r w:rsidR="00024BAB" w:rsidRPr="00024BAB">
        <w:t xml:space="preserve">. </w:t>
      </w:r>
      <w:r w:rsidR="00C401DC" w:rsidRPr="00024BAB">
        <w:t xml:space="preserve">Так, принят </w:t>
      </w:r>
      <w:r w:rsidR="00E657DD" w:rsidRPr="00024BAB">
        <w:t>Закон РМЭ от 28</w:t>
      </w:r>
      <w:r w:rsidR="00024BAB">
        <w:t>.11.20</w:t>
      </w:r>
      <w:r w:rsidR="00E657DD" w:rsidRPr="00024BAB">
        <w:t>03 г</w:t>
      </w:r>
      <w:r w:rsidR="00024BAB" w:rsidRPr="00024BAB">
        <w:t xml:space="preserve">. </w:t>
      </w:r>
      <w:r w:rsidR="00E657DD" w:rsidRPr="00024BAB">
        <w:t>№ 38-З</w:t>
      </w:r>
      <w:r w:rsidR="00024BAB">
        <w:t xml:space="preserve"> "</w:t>
      </w:r>
      <w:r w:rsidR="00E657DD" w:rsidRPr="00024BAB">
        <w:t>О налоге на имущество организаций на территории РМЭ</w:t>
      </w:r>
      <w:r w:rsidR="00024BAB">
        <w:t xml:space="preserve">" </w:t>
      </w:r>
      <w:r w:rsidR="00024BAB" w:rsidRPr="00024BAB">
        <w:t>[</w:t>
      </w:r>
      <w:r w:rsidR="005C5D4D" w:rsidRPr="00024BAB">
        <w:t>10</w:t>
      </w:r>
      <w:r w:rsidR="00024BAB" w:rsidRPr="00024BAB">
        <w:t xml:space="preserve">] </w:t>
      </w:r>
      <w:r w:rsidR="0064598A" w:rsidRPr="00024BAB">
        <w:t>и</w:t>
      </w:r>
      <w:r w:rsidR="00EF3779" w:rsidRPr="00024BAB">
        <w:t xml:space="preserve"> Закон РМЭ от 14</w:t>
      </w:r>
      <w:r w:rsidR="00024BAB">
        <w:t>.07.20</w:t>
      </w:r>
      <w:r w:rsidR="00EF3779" w:rsidRPr="00024BAB">
        <w:t>09 г</w:t>
      </w:r>
      <w:r w:rsidR="00024BAB" w:rsidRPr="00024BAB">
        <w:t xml:space="preserve">. </w:t>
      </w:r>
      <w:r w:rsidR="00EF3779" w:rsidRPr="00024BAB">
        <w:t>№ 37-З</w:t>
      </w:r>
      <w:r w:rsidR="00024BAB">
        <w:t xml:space="preserve"> "</w:t>
      </w:r>
      <w:r w:rsidR="00EF3779" w:rsidRPr="00024BAB">
        <w:t>О внесении изменений в статью 5 Закона Республики Марий Эл</w:t>
      </w:r>
      <w:r w:rsidR="00024BAB">
        <w:t xml:space="preserve"> "</w:t>
      </w:r>
      <w:r w:rsidR="00EF3779" w:rsidRPr="00024BAB">
        <w:t>О налоге на имущество организаций на территории Республики Марий Эл</w:t>
      </w:r>
      <w:r w:rsidR="00024BAB">
        <w:t xml:space="preserve">" </w:t>
      </w:r>
      <w:r w:rsidR="00024BAB" w:rsidRPr="00024BAB">
        <w:t>[</w:t>
      </w:r>
      <w:r w:rsidR="005C5D4D" w:rsidRPr="00024BAB">
        <w:t>11</w:t>
      </w:r>
      <w:r w:rsidR="00024BAB" w:rsidRPr="00024BAB">
        <w:t>].</w:t>
      </w:r>
    </w:p>
    <w:p w:rsidR="00024BAB" w:rsidRDefault="00A01407" w:rsidP="00D4556D">
      <w:pPr>
        <w:keepNext/>
        <w:widowControl w:val="0"/>
        <w:ind w:firstLine="709"/>
      </w:pPr>
      <w:r w:rsidRPr="00024BAB">
        <w:t>Основными задачами и целями бюджетной политики Республики Марий Эл в области доходного потенциала от налогов, сборов и платежей являются</w:t>
      </w:r>
      <w:r w:rsidR="00024BAB" w:rsidRPr="00024BAB">
        <w:t>:</w:t>
      </w:r>
    </w:p>
    <w:p w:rsidR="00024BAB" w:rsidRDefault="00A01407" w:rsidP="00D4556D">
      <w:pPr>
        <w:keepNext/>
        <w:widowControl w:val="0"/>
        <w:ind w:firstLine="709"/>
      </w:pPr>
      <w:r w:rsidRPr="00024BAB">
        <w:t>формирование устойчивой, сбалансированной и самодостаточной бюджетной системы Республики Марий Эл в условиях дальнейшего снижения налоговой нагрузки на экономику</w:t>
      </w:r>
      <w:r w:rsidR="00024BAB" w:rsidRPr="00024BAB">
        <w:t>;</w:t>
      </w:r>
    </w:p>
    <w:p w:rsidR="00024BAB" w:rsidRDefault="00A01407" w:rsidP="00D4556D">
      <w:pPr>
        <w:keepNext/>
        <w:widowControl w:val="0"/>
        <w:ind w:firstLine="709"/>
      </w:pPr>
      <w:r w:rsidRPr="00024BAB">
        <w:t>повышение качества администрирования доходов бюджетной системы за счет внедрения современных подходов к администрированию</w:t>
      </w:r>
      <w:r w:rsidR="00024BAB" w:rsidRPr="00024BAB">
        <w:t>;</w:t>
      </w:r>
    </w:p>
    <w:p w:rsidR="00024BAB" w:rsidRDefault="00A01407" w:rsidP="00D4556D">
      <w:pPr>
        <w:keepNext/>
        <w:widowControl w:val="0"/>
        <w:ind w:firstLine="709"/>
      </w:pPr>
      <w:r w:rsidRPr="00024BAB">
        <w:t>повышение эффективности основных бюджетообразующих налогов, сборов и иных обязательных платежей путем унификации ставок, пересмотра льгот и преференций</w:t>
      </w:r>
      <w:r w:rsidR="00024BAB" w:rsidRPr="00024BAB">
        <w:t>;</w:t>
      </w:r>
    </w:p>
    <w:p w:rsidR="00024BAB" w:rsidRDefault="00A01407" w:rsidP="00D4556D">
      <w:pPr>
        <w:keepNext/>
        <w:widowControl w:val="0"/>
        <w:ind w:firstLine="709"/>
      </w:pPr>
      <w:r w:rsidRPr="00024BAB">
        <w:t>создание условий для расширения базы налогообложения, развития предпринимательской активности и расширения платежеспособного спроса населения</w:t>
      </w:r>
      <w:r w:rsidR="00024BAB" w:rsidRPr="00024BAB">
        <w:t>;</w:t>
      </w:r>
    </w:p>
    <w:p w:rsidR="00024BAB" w:rsidRDefault="00A01407" w:rsidP="00D4556D">
      <w:pPr>
        <w:keepNext/>
        <w:widowControl w:val="0"/>
        <w:ind w:firstLine="709"/>
      </w:pPr>
      <w:r w:rsidRPr="00024BAB">
        <w:t>обеспечение максимально эффективного управления государственными активами, имуществом, находящимся в государственной и муниципальной собственности</w:t>
      </w:r>
      <w:r w:rsidR="00024BAB" w:rsidRPr="00024BAB">
        <w:t>.</w:t>
      </w:r>
    </w:p>
    <w:p w:rsidR="00024BAB" w:rsidRDefault="002E2E55" w:rsidP="00D4556D">
      <w:pPr>
        <w:keepNext/>
        <w:widowControl w:val="0"/>
        <w:ind w:firstLine="709"/>
      </w:pPr>
      <w:r w:rsidRPr="00024BAB">
        <w:t xml:space="preserve">Таким образом, </w:t>
      </w:r>
      <w:r w:rsidR="004764F8" w:rsidRPr="00024BAB">
        <w:t>налоги являются основным источником формирования доходной части бюджета РФ</w:t>
      </w:r>
      <w:r w:rsidR="00024BAB" w:rsidRPr="00024BAB">
        <w:t xml:space="preserve">. </w:t>
      </w:r>
      <w:r w:rsidR="004764F8" w:rsidRPr="00024BAB">
        <w:t>И не последнюю роль в этом играют налоги на имущество</w:t>
      </w:r>
      <w:r w:rsidR="00024BAB" w:rsidRPr="00024BAB">
        <w:t>.</w:t>
      </w:r>
    </w:p>
    <w:p w:rsidR="00024BAB" w:rsidRDefault="004764F8" w:rsidP="00D4556D">
      <w:pPr>
        <w:keepNext/>
        <w:widowControl w:val="0"/>
        <w:ind w:firstLine="709"/>
      </w:pPr>
      <w:r w:rsidRPr="00024BAB">
        <w:t xml:space="preserve">Налог на имущество физических лиц за свою историю претерпел множество изменений, связанных </w:t>
      </w:r>
      <w:r w:rsidR="009C015E" w:rsidRPr="00024BAB">
        <w:t xml:space="preserve">с </w:t>
      </w:r>
      <w:r w:rsidRPr="00024BAB">
        <w:t>определением налоговой базы, предоставлением льгот и множеством иных тонкостей и особенностей уплаты этого налога</w:t>
      </w:r>
      <w:r w:rsidR="00024BAB" w:rsidRPr="00024BAB">
        <w:t xml:space="preserve">. </w:t>
      </w:r>
      <w:r w:rsidR="009C015E" w:rsidRPr="00024BAB">
        <w:t>Конечно, н</w:t>
      </w:r>
      <w:r w:rsidR="00CB6C78" w:rsidRPr="00024BAB">
        <w:t xml:space="preserve">аше налоговое законодательство </w:t>
      </w:r>
      <w:r w:rsidR="009C015E" w:rsidRPr="00024BAB">
        <w:t>пока не лишено многих недостатков</w:t>
      </w:r>
      <w:r w:rsidR="00CB6C78" w:rsidRPr="00024BAB">
        <w:t>, но</w:t>
      </w:r>
      <w:r w:rsidR="00A01DB7" w:rsidRPr="00024BAB">
        <w:t>,</w:t>
      </w:r>
      <w:r w:rsidR="00CB6C78" w:rsidRPr="00024BAB">
        <w:t xml:space="preserve"> тем не менее</w:t>
      </w:r>
      <w:r w:rsidR="00A01DB7" w:rsidRPr="00024BAB">
        <w:t>,</w:t>
      </w:r>
      <w:r w:rsidR="00CB6C78" w:rsidRPr="00024BAB">
        <w:t xml:space="preserve"> его необходимо досконально знать, особенно в части налогообложения физических лиц, </w:t>
      </w:r>
      <w:r w:rsidR="00024BAB">
        <w:t>т.к</w:t>
      </w:r>
      <w:r w:rsidR="00024BAB" w:rsidRPr="00024BAB">
        <w:t xml:space="preserve"> </w:t>
      </w:r>
      <w:r w:rsidR="00CB6C78" w:rsidRPr="00024BAB">
        <w:t>это касается каждого гражданина</w:t>
      </w:r>
      <w:r w:rsidR="00024BAB" w:rsidRPr="00024BAB">
        <w:t>.</w:t>
      </w:r>
    </w:p>
    <w:p w:rsidR="00024BAB" w:rsidRDefault="00A01DB7" w:rsidP="00D4556D">
      <w:pPr>
        <w:keepNext/>
        <w:widowControl w:val="0"/>
        <w:ind w:firstLine="709"/>
      </w:pPr>
      <w:r w:rsidRPr="00024BAB">
        <w:t>Налог на имущество представляет собой прямой налог на недвижимость и на личную имущественную собственность</w:t>
      </w:r>
      <w:r w:rsidR="00024BAB" w:rsidRPr="00024BAB">
        <w:t xml:space="preserve">. </w:t>
      </w:r>
      <w:r w:rsidRPr="00024BAB">
        <w:t>Объектом налогообложения является стоимость движимого и недвижимого имущества, принадлежащего физическим лицам</w:t>
      </w:r>
      <w:r w:rsidR="00024BAB" w:rsidRPr="00024BAB">
        <w:t xml:space="preserve">. </w:t>
      </w:r>
      <w:r w:rsidRPr="00024BAB">
        <w:t>Налог на имущество может использоваться государством для перераспределения имущества в рамках политики распределения доходов</w:t>
      </w:r>
      <w:r w:rsidR="00024BAB" w:rsidRPr="00024BAB">
        <w:t>.</w:t>
      </w:r>
    </w:p>
    <w:p w:rsidR="00024BAB" w:rsidRDefault="00A01DB7" w:rsidP="00D4556D">
      <w:pPr>
        <w:keepNext/>
        <w:widowControl w:val="0"/>
        <w:ind w:firstLine="709"/>
      </w:pPr>
      <w:r w:rsidRPr="00024BAB">
        <w:t>Налог на имущество физических лиц является региональным прямым прогрессивным налогом</w:t>
      </w:r>
      <w:r w:rsidR="00024BAB" w:rsidRPr="00024BAB">
        <w:t xml:space="preserve">. </w:t>
      </w:r>
      <w:r w:rsidRPr="00024BAB">
        <w:t>Экономическим обоснованием данного налога служит необходимость компенсации затрат государства по ведению реестра собственников, защиты их законных прав</w:t>
      </w:r>
      <w:r w:rsidR="00024BAB" w:rsidRPr="00024BAB">
        <w:t>.</w:t>
      </w:r>
    </w:p>
    <w:p w:rsidR="00024BAB" w:rsidRDefault="00C47AA8" w:rsidP="00D4556D">
      <w:pPr>
        <w:keepNext/>
        <w:widowControl w:val="0"/>
        <w:ind w:firstLine="709"/>
      </w:pPr>
      <w:r w:rsidRPr="00024BAB">
        <w:t>Что касается налога на имущество организаций, то п</w:t>
      </w:r>
      <w:r w:rsidR="00B332D3" w:rsidRPr="00024BAB">
        <w:t xml:space="preserve">ри </w:t>
      </w:r>
      <w:r w:rsidRPr="00024BAB">
        <w:t xml:space="preserve">его </w:t>
      </w:r>
      <w:r w:rsidR="00B332D3" w:rsidRPr="00024BAB">
        <w:t>введении на территории Российской Федерации преследовались цели</w:t>
      </w:r>
      <w:r w:rsidR="00024BAB" w:rsidRPr="00024BAB">
        <w:t xml:space="preserve">: </w:t>
      </w:r>
      <w:r w:rsidR="00B332D3" w:rsidRPr="00024BAB">
        <w:t>создать у предприятий заинтересованность в реализации излишнего, неиспользуемого имущества</w:t>
      </w:r>
      <w:r w:rsidR="00024BAB" w:rsidRPr="00024BAB">
        <w:t xml:space="preserve">; </w:t>
      </w:r>
      <w:r w:rsidR="00B332D3" w:rsidRPr="00024BAB">
        <w:t>стимулировать эффективное использование имущества, находящегося на балансе предприятия</w:t>
      </w:r>
      <w:r w:rsidR="00024BAB" w:rsidRPr="00024BAB">
        <w:t xml:space="preserve">. </w:t>
      </w:r>
      <w:r w:rsidR="00AB2542" w:rsidRPr="00024BAB">
        <w:t>То есть</w:t>
      </w:r>
      <w:r w:rsidR="00B332D3" w:rsidRPr="00024BAB">
        <w:t xml:space="preserve"> для финансов этот налог выполняет стимулирующую и контрольную функцию, а при пополнении бюджетов федерации и местных бюджетов</w:t>
      </w:r>
      <w:r w:rsidR="00024BAB" w:rsidRPr="00024BAB">
        <w:t xml:space="preserve"> - </w:t>
      </w:r>
      <w:r w:rsidR="00B332D3" w:rsidRPr="00024BAB">
        <w:t>фискальную функцию</w:t>
      </w:r>
      <w:r w:rsidR="00024BAB" w:rsidRPr="00024BAB">
        <w:t>.</w:t>
      </w:r>
    </w:p>
    <w:p w:rsidR="00024BAB" w:rsidRDefault="00C47AA8" w:rsidP="00D4556D">
      <w:pPr>
        <w:keepNext/>
        <w:widowControl w:val="0"/>
        <w:ind w:firstLine="709"/>
      </w:pPr>
      <w:r w:rsidRPr="00024BAB">
        <w:t>К сожалению,</w:t>
      </w:r>
      <w:r w:rsidR="004764F8" w:rsidRPr="00024BAB">
        <w:t xml:space="preserve"> н</w:t>
      </w:r>
      <w:r w:rsidR="00AB2542" w:rsidRPr="00024BAB">
        <w:t>алог на имущество предприятий, являясь важнейшим налогом в системе имущественного налогообложения в Российской Федерации, в настоящее время не играет сколько-нибудь заметной роли в формировании доходной базы соответствующих бюджетов</w:t>
      </w:r>
      <w:r w:rsidR="00024BAB" w:rsidRPr="00024BAB">
        <w:t xml:space="preserve">. </w:t>
      </w:r>
      <w:r w:rsidR="00AB2542" w:rsidRPr="00024BAB">
        <w:t>Доля данного налога в системе бюджетных доходов относительно мала</w:t>
      </w:r>
      <w:r w:rsidR="00024BAB" w:rsidRPr="00024BAB">
        <w:t>.</w:t>
      </w:r>
    </w:p>
    <w:p w:rsidR="00024BAB" w:rsidRDefault="00C47AA8" w:rsidP="00D4556D">
      <w:pPr>
        <w:keepNext/>
        <w:widowControl w:val="0"/>
        <w:ind w:firstLine="709"/>
      </w:pPr>
      <w:r w:rsidRPr="00024BAB">
        <w:t>Однако</w:t>
      </w:r>
      <w:r w:rsidR="00AB2542" w:rsidRPr="00024BAB">
        <w:t xml:space="preserve"> в перспективе налогам </w:t>
      </w:r>
      <w:r w:rsidR="002D44E7" w:rsidRPr="00024BAB">
        <w:t xml:space="preserve">на имущество </w:t>
      </w:r>
      <w:r w:rsidR="00AB2542" w:rsidRPr="00024BAB">
        <w:t>уготована более активная роль в налоговой и в бюджетной системах</w:t>
      </w:r>
      <w:r w:rsidR="00024BAB" w:rsidRPr="00024BAB">
        <w:t>.</w:t>
      </w:r>
    </w:p>
    <w:p w:rsidR="00024BAB" w:rsidRPr="00024BAB" w:rsidRDefault="00024BAB" w:rsidP="00D4556D">
      <w:pPr>
        <w:pStyle w:val="20"/>
        <w:widowControl w:val="0"/>
      </w:pPr>
      <w:bookmarkStart w:id="16" w:name="_Toc258601183"/>
      <w:bookmarkStart w:id="17" w:name="_Toc449344234"/>
      <w:bookmarkStart w:id="18" w:name="_Toc469113101"/>
      <w:r>
        <w:br w:type="page"/>
      </w:r>
      <w:bookmarkStart w:id="19" w:name="_Toc268124752"/>
      <w:r w:rsidR="00F275A0" w:rsidRPr="00024BAB">
        <w:t>2</w:t>
      </w:r>
      <w:r w:rsidRPr="00024BAB">
        <w:t xml:space="preserve">. </w:t>
      </w:r>
      <w:r w:rsidR="002957BA" w:rsidRPr="00024BAB">
        <w:t>Проблемы практического применения налога на имущество</w:t>
      </w:r>
      <w:bookmarkEnd w:id="16"/>
      <w:bookmarkEnd w:id="19"/>
    </w:p>
    <w:p w:rsidR="00024BAB" w:rsidRDefault="00024BAB" w:rsidP="00D4556D">
      <w:pPr>
        <w:keepNext/>
        <w:widowControl w:val="0"/>
        <w:ind w:firstLine="709"/>
      </w:pPr>
      <w:bookmarkStart w:id="20" w:name="_Toc258601184"/>
    </w:p>
    <w:p w:rsidR="009B3ADF" w:rsidRPr="00024BAB" w:rsidRDefault="00024BAB" w:rsidP="00D4556D">
      <w:pPr>
        <w:pStyle w:val="20"/>
        <w:widowControl w:val="0"/>
      </w:pPr>
      <w:bookmarkStart w:id="21" w:name="_Toc268124753"/>
      <w:r>
        <w:t xml:space="preserve">2.1 </w:t>
      </w:r>
      <w:r w:rsidR="009B4048" w:rsidRPr="00024BAB">
        <w:t>Особенности исчисления и уплаты налога на имущество</w:t>
      </w:r>
      <w:bookmarkEnd w:id="20"/>
      <w:bookmarkEnd w:id="21"/>
    </w:p>
    <w:p w:rsidR="00024BAB" w:rsidRDefault="00024BAB" w:rsidP="00D4556D">
      <w:pPr>
        <w:keepNext/>
        <w:widowControl w:val="0"/>
        <w:ind w:firstLine="709"/>
      </w:pPr>
    </w:p>
    <w:p w:rsidR="00024BAB" w:rsidRDefault="001A4A27" w:rsidP="00D4556D">
      <w:pPr>
        <w:keepNext/>
        <w:widowControl w:val="0"/>
        <w:ind w:firstLine="709"/>
      </w:pPr>
      <w:r w:rsidRPr="00024BAB">
        <w:t>Р</w:t>
      </w:r>
      <w:r w:rsidR="00CB6C78" w:rsidRPr="00024BAB">
        <w:t>ассмотрим основные проблемы, связанные с практическим применением налога на имущество</w:t>
      </w:r>
      <w:r w:rsidR="00D56100" w:rsidRPr="00024BAB">
        <w:t xml:space="preserve"> организаций и физических лиц</w:t>
      </w:r>
      <w:r w:rsidR="00024BAB" w:rsidRPr="00024BAB">
        <w:t>.</w:t>
      </w:r>
    </w:p>
    <w:p w:rsidR="00024BAB" w:rsidRDefault="00024BAB" w:rsidP="00D4556D">
      <w:pPr>
        <w:keepNext/>
        <w:widowControl w:val="0"/>
        <w:ind w:firstLine="709"/>
      </w:pPr>
      <w:bookmarkStart w:id="22" w:name="_Toc258601185"/>
    </w:p>
    <w:p w:rsidR="008F4A03" w:rsidRPr="00024BAB" w:rsidRDefault="00024BAB" w:rsidP="00D4556D">
      <w:pPr>
        <w:pStyle w:val="20"/>
        <w:widowControl w:val="0"/>
      </w:pPr>
      <w:bookmarkStart w:id="23" w:name="_Toc268124754"/>
      <w:r>
        <w:t xml:space="preserve">2.1.1 </w:t>
      </w:r>
      <w:r w:rsidR="008F4A03" w:rsidRPr="00024BAB">
        <w:t>Проблемы практического применения налога на имущество</w:t>
      </w:r>
      <w:r w:rsidR="006F40B1" w:rsidRPr="00024BAB">
        <w:t xml:space="preserve"> организаций</w:t>
      </w:r>
      <w:bookmarkEnd w:id="22"/>
      <w:bookmarkEnd w:id="23"/>
    </w:p>
    <w:p w:rsidR="00024BAB" w:rsidRDefault="00700476" w:rsidP="00D4556D">
      <w:pPr>
        <w:keepNext/>
        <w:widowControl w:val="0"/>
        <w:ind w:firstLine="709"/>
      </w:pPr>
      <w:r w:rsidRPr="00024BAB">
        <w:t>Порядок исчисления налога</w:t>
      </w:r>
      <w:r w:rsidR="00024BAB" w:rsidRPr="00024BAB">
        <w:t xml:space="preserve"> - </w:t>
      </w:r>
      <w:r w:rsidRPr="00024BAB">
        <w:t>это порядок определения сумм налоговых платежей по конкретному виду налогообложения</w:t>
      </w:r>
      <w:r w:rsidR="00024BAB" w:rsidRPr="00024BAB">
        <w:t xml:space="preserve">; </w:t>
      </w:r>
      <w:r w:rsidRPr="00024BAB">
        <w:t>один из основных элементов налогообложения, которые должны быть определены в акте законодательства РФ о налогах и сборах для того, чтобы налог считался установленным</w:t>
      </w:r>
      <w:r w:rsidR="00024BAB" w:rsidRPr="00024BAB">
        <w:t>.</w:t>
      </w:r>
    </w:p>
    <w:p w:rsidR="00024BAB" w:rsidRDefault="00700476" w:rsidP="00D4556D">
      <w:pPr>
        <w:keepNext/>
        <w:widowControl w:val="0"/>
        <w:ind w:firstLine="709"/>
      </w:pPr>
      <w:r w:rsidRPr="00024BAB">
        <w:t>Налогоплательщик самостоятельно исчисляет сумму налога, подлежащую уплате за налоговый период, исходя из налоговой базы, налоговой ставки и налоговых льгот</w:t>
      </w:r>
      <w:r w:rsidR="00024BAB">
        <w:t xml:space="preserve"> (</w:t>
      </w:r>
      <w:r w:rsidRPr="00024BAB">
        <w:t>ст</w:t>
      </w:r>
      <w:r w:rsidR="00024BAB">
        <w:t>.5</w:t>
      </w:r>
      <w:r w:rsidRPr="00024BAB">
        <w:t>2 НК РФ</w:t>
      </w:r>
      <w:r w:rsidR="00024BAB" w:rsidRPr="00024BAB">
        <w:t>).</w:t>
      </w:r>
    </w:p>
    <w:p w:rsidR="00024BAB" w:rsidRDefault="00700476" w:rsidP="00D4556D">
      <w:pPr>
        <w:keepNext/>
        <w:widowControl w:val="0"/>
        <w:ind w:firstLine="709"/>
      </w:pPr>
      <w:r w:rsidRPr="00024BAB">
        <w:t>С введением в действие главы 30 НК РФ существенно изменился порядок исчисления налога на имущество организаций</w:t>
      </w:r>
      <w:r w:rsidR="00024BAB" w:rsidRPr="00024BAB">
        <w:t>.</w:t>
      </w:r>
    </w:p>
    <w:p w:rsidR="00024BAB" w:rsidRDefault="00700476" w:rsidP="00D4556D">
      <w:pPr>
        <w:keepNext/>
        <w:widowControl w:val="0"/>
        <w:ind w:firstLine="709"/>
      </w:pPr>
      <w:r w:rsidRPr="00024BAB">
        <w:t>В ст</w:t>
      </w:r>
      <w:r w:rsidR="00024BAB">
        <w:t>.3</w:t>
      </w:r>
      <w:r w:rsidRPr="00024BAB">
        <w:t>82 НК РФ устанавливается</w:t>
      </w:r>
      <w:r w:rsidR="00024BAB" w:rsidRPr="00024BAB">
        <w:t>:</w:t>
      </w:r>
    </w:p>
    <w:p w:rsidR="00024BAB" w:rsidRDefault="00700476" w:rsidP="00D4556D">
      <w:pPr>
        <w:keepNext/>
        <w:widowControl w:val="0"/>
        <w:ind w:firstLine="709"/>
      </w:pPr>
      <w:r w:rsidRPr="00024BAB">
        <w:t>общий порядок исчисления налога на имущество организаций</w:t>
      </w:r>
      <w:r w:rsidR="00024BAB">
        <w:t xml:space="preserve"> (</w:t>
      </w:r>
      <w:r w:rsidRPr="00024BAB">
        <w:t>пункты 1-3</w:t>
      </w:r>
      <w:r w:rsidR="00024BAB" w:rsidRPr="00024BAB">
        <w:t>);</w:t>
      </w:r>
    </w:p>
    <w:p w:rsidR="00024BAB" w:rsidRDefault="00700476" w:rsidP="00D4556D">
      <w:pPr>
        <w:keepNext/>
        <w:widowControl w:val="0"/>
        <w:ind w:firstLine="709"/>
      </w:pPr>
      <w:r w:rsidRPr="00024BAB">
        <w:t>порядок исчисления сумм авансовых платежей по налогу</w:t>
      </w:r>
      <w:r w:rsidR="00024BAB">
        <w:t xml:space="preserve"> (</w:t>
      </w:r>
      <w:r w:rsidRPr="00024BAB">
        <w:t>пункты 4-6</w:t>
      </w:r>
      <w:r w:rsidR="00024BAB" w:rsidRPr="00024BAB">
        <w:t>).</w:t>
      </w:r>
    </w:p>
    <w:p w:rsidR="00024BAB" w:rsidRDefault="00700476" w:rsidP="00D4556D">
      <w:pPr>
        <w:keepNext/>
        <w:widowControl w:val="0"/>
        <w:ind w:firstLine="709"/>
      </w:pPr>
      <w:r w:rsidRPr="00024BAB">
        <w:t>Сумма налога на имущество организаций исчисляется по итогам налогового периода как произведение соответствующей налоговой ставки и налоговой базы, определенной за налоговый период</w:t>
      </w:r>
      <w:r w:rsidR="00024BAB" w:rsidRPr="00024BAB">
        <w:t>.</w:t>
      </w:r>
    </w:p>
    <w:p w:rsidR="00024BAB" w:rsidRDefault="00700476" w:rsidP="00D4556D">
      <w:pPr>
        <w:keepNext/>
        <w:widowControl w:val="0"/>
        <w:ind w:firstLine="709"/>
      </w:pPr>
      <w:r w:rsidRPr="00024BAB">
        <w:t>В соответствии с п</w:t>
      </w:r>
      <w:r w:rsidR="00024BAB">
        <w:t>.1</w:t>
      </w:r>
      <w:r w:rsidRPr="00024BAB">
        <w:t xml:space="preserve"> ст</w:t>
      </w:r>
      <w:r w:rsidR="00024BAB">
        <w:t>.3</w:t>
      </w:r>
      <w:r w:rsidRPr="00024BAB">
        <w:t>79 НК РФ, налоговым периодом по налогу на имущество организаций признается календарный год</w:t>
      </w:r>
      <w:r w:rsidR="00024BAB" w:rsidRPr="00024BAB">
        <w:t xml:space="preserve">. </w:t>
      </w:r>
      <w:r w:rsidRPr="00024BAB">
        <w:t>В силу п</w:t>
      </w:r>
      <w:r w:rsidR="00024BAB">
        <w:t>.1</w:t>
      </w:r>
      <w:r w:rsidRPr="00024BAB">
        <w:t xml:space="preserve"> ст</w:t>
      </w:r>
      <w:r w:rsidR="00024BAB">
        <w:t>.5</w:t>
      </w:r>
      <w:r w:rsidRPr="00024BAB">
        <w:t>5 НК РФ по окончании налогового периода определяется налоговая база и сумма налога, подлежащая уплате</w:t>
      </w:r>
      <w:r w:rsidR="00024BAB" w:rsidRPr="00024BAB">
        <w:t>.</w:t>
      </w:r>
    </w:p>
    <w:p w:rsidR="00024BAB" w:rsidRDefault="00700476" w:rsidP="00D4556D">
      <w:pPr>
        <w:keepNext/>
        <w:widowControl w:val="0"/>
        <w:ind w:firstLine="709"/>
      </w:pPr>
      <w:r w:rsidRPr="00024BAB">
        <w:t>Положения п</w:t>
      </w:r>
      <w:r w:rsidR="00024BAB">
        <w:t>.1</w:t>
      </w:r>
      <w:r w:rsidRPr="00024BAB">
        <w:t xml:space="preserve"> ст</w:t>
      </w:r>
      <w:r w:rsidR="00024BAB">
        <w:t>.3</w:t>
      </w:r>
      <w:r w:rsidRPr="00024BAB">
        <w:t>82 НК РФ корреспондируют раскрытым правилам общей части налогового права и предписывают исчислять сумму налога на имущество организаций по итогам налогового периода путем умножения налоговой ставки, действующей на территории соответствующего субъекта РФ, на величину налоговой базы</w:t>
      </w:r>
      <w:r w:rsidR="00024BAB" w:rsidRPr="00024BAB">
        <w:t>.</w:t>
      </w:r>
    </w:p>
    <w:p w:rsidR="00024BAB" w:rsidRDefault="00700476" w:rsidP="00D4556D">
      <w:pPr>
        <w:keepNext/>
        <w:widowControl w:val="0"/>
        <w:ind w:firstLine="709"/>
      </w:pPr>
      <w:r w:rsidRPr="00024BAB">
        <w:t>Если законом субъекта РФ о введении налога на имущество организаций были установлены отчетные периоды по налогу и предусмотрены авансовые платежи, то согласно п</w:t>
      </w:r>
      <w:r w:rsidR="00024BAB">
        <w:t>.2</w:t>
      </w:r>
      <w:r w:rsidRPr="00024BAB">
        <w:t xml:space="preserve"> ст</w:t>
      </w:r>
      <w:r w:rsidR="00024BAB">
        <w:t>.3</w:t>
      </w:r>
      <w:r w:rsidRPr="00024BAB">
        <w:t>82 НК РФ, сумма налога, подлежащая уплате, определяется как разность между суммой налога, исчисленной по итогам налогового периода, и суммой уплаченных в течение этого периода авансовых платежей</w:t>
      </w:r>
      <w:r w:rsidR="00024BAB" w:rsidRPr="00024BAB">
        <w:t>.</w:t>
      </w:r>
    </w:p>
    <w:p w:rsidR="00024BAB" w:rsidRDefault="00700476" w:rsidP="00D4556D">
      <w:pPr>
        <w:keepNext/>
        <w:widowControl w:val="0"/>
        <w:ind w:firstLine="709"/>
      </w:pPr>
      <w:r w:rsidRPr="00024BAB">
        <w:t>В случае, если региональные власти на местах не установили дополнительные отчетные периоды, организации не будут уплачивать авансовые платежи по налогу в течение года, а будут уплачивать налог один раз по окончании налогового периода</w:t>
      </w:r>
      <w:r w:rsidR="00024BAB" w:rsidRPr="00024BAB">
        <w:t>.</w:t>
      </w:r>
    </w:p>
    <w:p w:rsidR="00024BAB" w:rsidRDefault="008F4A03" w:rsidP="00D4556D">
      <w:pPr>
        <w:keepNext/>
        <w:widowControl w:val="0"/>
        <w:ind w:firstLine="709"/>
      </w:pPr>
      <w:r w:rsidRPr="00024BAB">
        <w:t>Несомненно, что налог на имущество может значительно увеличить налоговую нагрузку предприятия, особенно если существенную часть его имущества составляют дорогостоящие основные средства или нематериальные активы</w:t>
      </w:r>
      <w:r w:rsidR="00024BAB" w:rsidRPr="00024BAB">
        <w:t>.</w:t>
      </w:r>
    </w:p>
    <w:p w:rsidR="00024BAB" w:rsidRDefault="00D56100" w:rsidP="00D4556D">
      <w:pPr>
        <w:keepNext/>
        <w:widowControl w:val="0"/>
        <w:ind w:firstLine="709"/>
      </w:pPr>
      <w:r w:rsidRPr="00024BAB">
        <w:t>На практике особую сложность представляют особенности определения налоговой базы при деятельности предприятий, имеющих в своем составе обособленные подразделения</w:t>
      </w:r>
      <w:r w:rsidR="00024BAB" w:rsidRPr="00024BAB">
        <w:t xml:space="preserve">. </w:t>
      </w:r>
      <w:r w:rsidR="00DE570F" w:rsidRPr="00024BAB">
        <w:t>Поэтому налоговые службы разъясняют, что н</w:t>
      </w:r>
      <w:r w:rsidRPr="00024BAB">
        <w:t xml:space="preserve">алог необходимо рассчитывать и уплачивать </w:t>
      </w:r>
      <w:r w:rsidR="00DE570F" w:rsidRPr="00024BAB">
        <w:t xml:space="preserve">как </w:t>
      </w:r>
      <w:r w:rsidRPr="00024BAB">
        <w:t>по местонахождению организации</w:t>
      </w:r>
      <w:r w:rsidR="00DE570F" w:rsidRPr="00024BAB">
        <w:t>, так и по местонахождению</w:t>
      </w:r>
      <w:r w:rsidRPr="00024BAB">
        <w:t xml:space="preserve"> тех ее обособленных подразделений, которые имеют отдельный баланс и расчетный счет</w:t>
      </w:r>
      <w:r w:rsidR="00024BAB" w:rsidRPr="00024BAB">
        <w:t>.</w:t>
      </w:r>
    </w:p>
    <w:p w:rsidR="00024BAB" w:rsidRDefault="00636B42" w:rsidP="00D4556D">
      <w:pPr>
        <w:keepNext/>
        <w:widowControl w:val="0"/>
        <w:ind w:firstLine="709"/>
      </w:pPr>
      <w:r w:rsidRPr="00024BAB">
        <w:t>Сумма налога, подлежащая уплате в бюджет российской организацией, исчисляется отдельно в отношении</w:t>
      </w:r>
      <w:r w:rsidR="00024BAB" w:rsidRPr="00024BAB">
        <w:t>:</w:t>
      </w:r>
    </w:p>
    <w:p w:rsidR="00024BAB" w:rsidRDefault="00636B42" w:rsidP="00D4556D">
      <w:pPr>
        <w:keepNext/>
        <w:widowControl w:val="0"/>
        <w:ind w:firstLine="709"/>
      </w:pPr>
      <w:r w:rsidRPr="00024BAB">
        <w:t>имущества, подлежащего налогообложению по местонахождению организации</w:t>
      </w:r>
      <w:r w:rsidR="00024BAB" w:rsidRPr="00024BAB">
        <w:t>;</w:t>
      </w:r>
    </w:p>
    <w:p w:rsidR="00024BAB" w:rsidRDefault="00636B42" w:rsidP="00D4556D">
      <w:pPr>
        <w:keepNext/>
        <w:widowControl w:val="0"/>
        <w:ind w:firstLine="709"/>
      </w:pPr>
      <w:r w:rsidRPr="00024BAB">
        <w:t>имущества каждого обособленного подразделения организации, имеющего отдельный баланс</w:t>
      </w:r>
      <w:r w:rsidR="00024BAB" w:rsidRPr="00024BAB">
        <w:t>;</w:t>
      </w:r>
    </w:p>
    <w:p w:rsidR="00024BAB" w:rsidRDefault="00636B42" w:rsidP="00D4556D">
      <w:pPr>
        <w:keepNext/>
        <w:widowControl w:val="0"/>
        <w:ind w:firstLine="709"/>
      </w:pPr>
      <w:r w:rsidRPr="00024BAB">
        <w:t>каждого объекта недвижимого имущества, находящегося вне местонахождения организации, или обособленного подразделения организации, имеющего отдельный баланс</w:t>
      </w:r>
      <w:r w:rsidR="00024BAB" w:rsidRPr="00024BAB">
        <w:t>;</w:t>
      </w:r>
    </w:p>
    <w:p w:rsidR="00024BAB" w:rsidRDefault="00636B42" w:rsidP="00D4556D">
      <w:pPr>
        <w:keepNext/>
        <w:widowControl w:val="0"/>
        <w:ind w:firstLine="709"/>
      </w:pPr>
      <w:r w:rsidRPr="00024BAB">
        <w:t>имущества, облагаемого по разным налоговым ставкам</w:t>
      </w:r>
      <w:r w:rsidR="00024BAB" w:rsidRPr="00024BAB">
        <w:t>.</w:t>
      </w:r>
    </w:p>
    <w:p w:rsidR="00024BAB" w:rsidRDefault="001468C2" w:rsidP="00D4556D">
      <w:pPr>
        <w:keepNext/>
        <w:widowControl w:val="0"/>
        <w:ind w:firstLine="709"/>
      </w:pPr>
      <w:r w:rsidRPr="00024BAB">
        <w:t>Ст</w:t>
      </w:r>
      <w:r w:rsidR="00024BAB">
        <w:t>.3</w:t>
      </w:r>
      <w:r w:rsidRPr="00024BAB">
        <w:t>77 НК РФ предусмотрены особенности определения налоговой базы в рамках договора простого товарищества</w:t>
      </w:r>
      <w:r w:rsidR="00024BAB">
        <w:t xml:space="preserve"> (</w:t>
      </w:r>
      <w:r w:rsidRPr="00024BAB">
        <w:t>договора о совместной деятельности</w:t>
      </w:r>
      <w:r w:rsidR="00024BAB" w:rsidRPr="00024BAB">
        <w:t xml:space="preserve">). </w:t>
      </w:r>
      <w:r w:rsidRPr="00024BAB">
        <w:t>Налоговая база определяется в этом случае определяется, исходя из остаточной стоимости признаваемого объектом налогообложения имущества, внесенного налогоплательщиком по договору простого товарищества</w:t>
      </w:r>
      <w:r w:rsidR="00024BAB">
        <w:t xml:space="preserve"> (</w:t>
      </w:r>
      <w:r w:rsidRPr="00024BAB">
        <w:t>договору о совместной деятельности</w:t>
      </w:r>
      <w:r w:rsidR="00024BAB" w:rsidRPr="00024BAB">
        <w:t>),</w:t>
      </w:r>
      <w:r w:rsidRPr="00024BAB">
        <w:t xml:space="preserve"> а также исходя из остаточной стоимости иного признаваемого объектом налогообложения имущества, приобретенного и</w:t>
      </w:r>
      <w:r w:rsidR="00024BAB">
        <w:t xml:space="preserve"> (</w:t>
      </w:r>
      <w:r w:rsidRPr="00024BAB">
        <w:t>или</w:t>
      </w:r>
      <w:r w:rsidR="00024BAB" w:rsidRPr="00024BAB">
        <w:t xml:space="preserve">) </w:t>
      </w:r>
      <w:r w:rsidRPr="00024BAB">
        <w:t>созданного в процессе совместной деятельности, составляющего общее имущество товарищей, учитываемого на отдельном балансе простого товарищества участником договора простого товарищества, ведущим общие дела</w:t>
      </w:r>
      <w:r w:rsidR="00024BAB" w:rsidRPr="00024BAB">
        <w:t>.</w:t>
      </w:r>
    </w:p>
    <w:p w:rsidR="00024BAB" w:rsidRDefault="001468C2" w:rsidP="00D4556D">
      <w:pPr>
        <w:keepNext/>
        <w:widowControl w:val="0"/>
        <w:ind w:firstLine="709"/>
      </w:pPr>
      <w:r w:rsidRPr="00024BAB">
        <w:t>Каждый участник договора простого товарищества производит исчисление и уплату налога в отношении признаваемого объектом налогообложения имущества, переданного им в совместную деятельность</w:t>
      </w:r>
      <w:r w:rsidR="00024BAB" w:rsidRPr="00024BAB">
        <w:t>.</w:t>
      </w:r>
    </w:p>
    <w:p w:rsidR="00024BAB" w:rsidRDefault="001468C2" w:rsidP="00D4556D">
      <w:pPr>
        <w:keepNext/>
        <w:widowControl w:val="0"/>
        <w:ind w:firstLine="709"/>
      </w:pPr>
      <w:r w:rsidRPr="00024BAB">
        <w:t>В отношении имущества, приобретенного и</w:t>
      </w:r>
      <w:r w:rsidR="00024BAB">
        <w:t xml:space="preserve"> (</w:t>
      </w:r>
      <w:r w:rsidRPr="00024BAB">
        <w:t>или</w:t>
      </w:r>
      <w:r w:rsidR="00024BAB" w:rsidRPr="00024BAB">
        <w:t xml:space="preserve">) </w:t>
      </w:r>
      <w:r w:rsidRPr="00024BAB">
        <w:t>созданного в процессе совместной деятельности, исчисление и уплата налога производятся участниками договора простого товарищества пропорционально стоимости их вклада в общее дело</w:t>
      </w:r>
      <w:r w:rsidR="00024BAB" w:rsidRPr="00024BAB">
        <w:t>.</w:t>
      </w:r>
    </w:p>
    <w:p w:rsidR="00024BAB" w:rsidRDefault="00C403A2" w:rsidP="00D4556D">
      <w:pPr>
        <w:keepNext/>
        <w:widowControl w:val="0"/>
        <w:ind w:firstLine="709"/>
      </w:pPr>
      <w:r w:rsidRPr="00024BAB">
        <w:t>Согласно ст</w:t>
      </w:r>
      <w:r w:rsidR="00024BAB">
        <w:t>.3</w:t>
      </w:r>
      <w:r w:rsidRPr="00024BAB">
        <w:t>78 НК РФ, имущество, переданное в доверительное управление, а также имущество, приобретенное в рамках договора доверительного управления, также подлежит налогообложению у учредителя доверительного управления</w:t>
      </w:r>
      <w:r w:rsidR="00024BAB" w:rsidRPr="00024BAB">
        <w:t>.</w:t>
      </w:r>
    </w:p>
    <w:p w:rsidR="00024BAB" w:rsidRDefault="00C403A2" w:rsidP="00D4556D">
      <w:pPr>
        <w:keepNext/>
        <w:widowControl w:val="0"/>
        <w:ind w:firstLine="709"/>
      </w:pPr>
      <w:r w:rsidRPr="00024BAB">
        <w:t>По договору доверительного управления имуществом одна сторона</w:t>
      </w:r>
      <w:r w:rsidR="00024BAB">
        <w:t xml:space="preserve"> (</w:t>
      </w:r>
      <w:r w:rsidRPr="00024BAB">
        <w:t>учредитель управления</w:t>
      </w:r>
      <w:r w:rsidR="00024BAB" w:rsidRPr="00024BAB">
        <w:t xml:space="preserve">) </w:t>
      </w:r>
      <w:r w:rsidRPr="00024BAB">
        <w:t>передает другой стороне</w:t>
      </w:r>
      <w:r w:rsidR="00024BAB">
        <w:t xml:space="preserve"> (</w:t>
      </w:r>
      <w:r w:rsidRPr="00024BAB">
        <w:t>доверительному управляющему</w:t>
      </w:r>
      <w:r w:rsidR="00024BAB" w:rsidRPr="00024BAB">
        <w:t xml:space="preserve">) </w:t>
      </w:r>
      <w:r w:rsidRPr="00024BAB">
        <w:t>на определенный срок имущество в доверительное управление, а другая сторона обязуется осуществлять управление этим имуществом в интересах учредителя управления или указанного им лица</w:t>
      </w:r>
      <w:r w:rsidR="00024BAB">
        <w:t xml:space="preserve"> (</w:t>
      </w:r>
      <w:r w:rsidRPr="00024BAB">
        <w:t>выгодоприобретателя</w:t>
      </w:r>
      <w:r w:rsidR="00024BAB" w:rsidRPr="00024BAB">
        <w:t xml:space="preserve">). </w:t>
      </w:r>
      <w:r w:rsidRPr="00024BAB">
        <w:t>Передача имущества в доверительное управление не влечет перехода права собственности на него к доверительному управляющему</w:t>
      </w:r>
      <w:r w:rsidR="00024BAB" w:rsidRPr="00024BAB">
        <w:t>.</w:t>
      </w:r>
    </w:p>
    <w:p w:rsidR="00024BAB" w:rsidRDefault="00C403A2" w:rsidP="00D4556D">
      <w:pPr>
        <w:keepNext/>
        <w:widowControl w:val="0"/>
        <w:ind w:firstLine="709"/>
      </w:pPr>
      <w:r w:rsidRPr="00024BAB">
        <w:t>Подлежит налогообложению у учредителя доверительного управления как имущество, переданное в доверительное управление, так и имущество, приобретенное доверительным управляющим в рамках договора доверительного управления</w:t>
      </w:r>
      <w:r w:rsidR="00024BAB" w:rsidRPr="00024BAB">
        <w:t>.</w:t>
      </w:r>
    </w:p>
    <w:p w:rsidR="00024BAB" w:rsidRDefault="000C302C" w:rsidP="00D4556D">
      <w:pPr>
        <w:keepNext/>
        <w:widowControl w:val="0"/>
        <w:ind w:firstLine="709"/>
      </w:pPr>
      <w:r w:rsidRPr="00024BAB">
        <w:t>Много проблем возникает и при установлении налоговых льгот</w:t>
      </w:r>
      <w:r w:rsidR="00024BAB" w:rsidRPr="00024BAB">
        <w:t xml:space="preserve">. </w:t>
      </w:r>
      <w:r w:rsidRPr="00024BAB">
        <w:t>Так, согласно НК РФ, устанавливая налог на имущество организаций, законодательные</w:t>
      </w:r>
      <w:r w:rsidR="00024BAB">
        <w:t xml:space="preserve"> (</w:t>
      </w:r>
      <w:r w:rsidRPr="00024BAB">
        <w:t>представительные</w:t>
      </w:r>
      <w:r w:rsidR="00024BAB" w:rsidRPr="00024BAB">
        <w:t xml:space="preserve">) </w:t>
      </w:r>
      <w:r w:rsidRPr="00024BAB">
        <w:t>органы субъектов РФ могут устанавливать налоговые льготы и основания для их использования налогоплательщиками</w:t>
      </w:r>
      <w:r w:rsidR="00024BAB" w:rsidRPr="00024BAB">
        <w:t>.</w:t>
      </w:r>
    </w:p>
    <w:p w:rsidR="00024BAB" w:rsidRDefault="000C302C" w:rsidP="00D4556D">
      <w:pPr>
        <w:keepNext/>
        <w:widowControl w:val="0"/>
        <w:ind w:firstLine="709"/>
      </w:pPr>
      <w:r w:rsidRPr="00024BAB">
        <w:t>В то же время, как верно определяет А</w:t>
      </w:r>
      <w:r w:rsidR="00024BAB">
        <w:t xml:space="preserve">.В. </w:t>
      </w:r>
      <w:r w:rsidRPr="00024BAB">
        <w:t>Толкушкин</w:t>
      </w:r>
      <w:r w:rsidR="00024BAB" w:rsidRPr="00024BAB">
        <w:t xml:space="preserve"> [</w:t>
      </w:r>
      <w:r w:rsidR="00603074" w:rsidRPr="00024BAB">
        <w:t>56</w:t>
      </w:r>
      <w:r w:rsidR="00024BAB">
        <w:t>],</w:t>
      </w:r>
      <w:r w:rsidRPr="00024BAB">
        <w:t xml:space="preserve"> предусматривая налоговые льготы, законодательные</w:t>
      </w:r>
      <w:r w:rsidR="00024BAB">
        <w:t xml:space="preserve"> (</w:t>
      </w:r>
      <w:r w:rsidRPr="00024BAB">
        <w:t>представительные</w:t>
      </w:r>
      <w:r w:rsidR="00024BAB" w:rsidRPr="00024BAB">
        <w:t xml:space="preserve">) </w:t>
      </w:r>
      <w:r w:rsidRPr="00024BAB">
        <w:t>органы субъектов РФ не вправе определять налогоплательщиков по налогу на имущество организаций, устанавливать или изменять объект налогообложения, вводить свои</w:t>
      </w:r>
      <w:r w:rsidR="00024BAB">
        <w:t xml:space="preserve"> (</w:t>
      </w:r>
      <w:r w:rsidRPr="00024BAB">
        <w:t>региональные</w:t>
      </w:r>
      <w:r w:rsidR="00024BAB" w:rsidRPr="00024BAB">
        <w:t xml:space="preserve">) </w:t>
      </w:r>
      <w:r w:rsidRPr="00024BAB">
        <w:t>правила определения налоговой базы по налогу, так как эти элементы налогообложения установлены нормами гл</w:t>
      </w:r>
      <w:r w:rsidR="00024BAB">
        <w:t>.3</w:t>
      </w:r>
      <w:r w:rsidRPr="00024BAB">
        <w:t>0 НК</w:t>
      </w:r>
      <w:r w:rsidR="00024BAB" w:rsidRPr="00024BAB">
        <w:t xml:space="preserve">. </w:t>
      </w:r>
      <w:r w:rsidRPr="00024BAB">
        <w:t>Если в региональном акте законодательства по налогу на имущество организаций предусмотрено освобождение от налогообложения каких-либо категорий лиц, то, соответствующая норма может рассматриваться как противоречащая ст</w:t>
      </w:r>
      <w:r w:rsidR="00024BAB">
        <w:t>.3</w:t>
      </w:r>
      <w:r w:rsidRPr="00024BAB">
        <w:t>74 НК</w:t>
      </w:r>
      <w:r w:rsidR="00024BAB" w:rsidRPr="00024BAB">
        <w:t xml:space="preserve">. </w:t>
      </w:r>
      <w:r w:rsidRPr="00024BAB">
        <w:t>Освобождение от налогообложения отдельных видов имущества по региональному законодательному акту вступает в противоречие со ст</w:t>
      </w:r>
      <w:r w:rsidR="00024BAB">
        <w:t>.3</w:t>
      </w:r>
      <w:r w:rsidRPr="00024BAB">
        <w:t>73 НК</w:t>
      </w:r>
      <w:r w:rsidR="00024BAB" w:rsidRPr="00024BAB">
        <w:t xml:space="preserve"> [</w:t>
      </w:r>
      <w:r w:rsidR="005572AD" w:rsidRPr="00024BAB">
        <w:t>5</w:t>
      </w:r>
      <w:r w:rsidR="00C221F8" w:rsidRPr="00024BAB">
        <w:t>6</w:t>
      </w:r>
      <w:r w:rsidR="00603074" w:rsidRPr="00024BAB">
        <w:t>, с</w:t>
      </w:r>
      <w:r w:rsidR="00024BAB">
        <w:t>.4</w:t>
      </w:r>
      <w:r w:rsidR="00603074" w:rsidRPr="00024BAB">
        <w:t>35</w:t>
      </w:r>
      <w:r w:rsidR="00024BAB" w:rsidRPr="00024BAB">
        <w:t>].</w:t>
      </w:r>
    </w:p>
    <w:p w:rsidR="00024BAB" w:rsidRDefault="000C302C" w:rsidP="00D4556D">
      <w:pPr>
        <w:keepNext/>
        <w:widowControl w:val="0"/>
        <w:ind w:firstLine="709"/>
      </w:pPr>
      <w:r w:rsidRPr="00024BAB">
        <w:t>Корректно освободить от обязанности по уплате налога отдельные категории налогоплательщиков в отношении отдельных видов имущества законодательные</w:t>
      </w:r>
      <w:r w:rsidR="00024BAB">
        <w:t xml:space="preserve"> (</w:t>
      </w:r>
      <w:r w:rsidRPr="00024BAB">
        <w:t>представительные</w:t>
      </w:r>
      <w:r w:rsidR="00024BAB" w:rsidRPr="00024BAB">
        <w:t xml:space="preserve">) </w:t>
      </w:r>
      <w:r w:rsidRPr="00024BAB">
        <w:t>органы субъектов РФ могут лишь путем введения налогообложения по налоговой ставке 0%</w:t>
      </w:r>
      <w:r w:rsidR="00024BAB" w:rsidRPr="00024BAB">
        <w:t>.</w:t>
      </w:r>
    </w:p>
    <w:p w:rsidR="00024BAB" w:rsidRDefault="000C302C" w:rsidP="00D4556D">
      <w:pPr>
        <w:keepNext/>
        <w:widowControl w:val="0"/>
        <w:ind w:firstLine="709"/>
      </w:pPr>
      <w:r w:rsidRPr="00024BAB">
        <w:t>При этом освобождение от налогообложения для налогоплательщика существенно отличается от налогообложения по налоговой ставке 0%, так как при освобождении от налогообложения какого-либо лица это лицо не только освобождается от обязанности платить налог, но может и не выполнять никаких иных обязанностей, связанных с конкретным налогом</w:t>
      </w:r>
      <w:r w:rsidR="00024BAB">
        <w:t xml:space="preserve"> (</w:t>
      </w:r>
      <w:r w:rsidRPr="00024BAB">
        <w:t>например, не вести учет объектов налогообложения, не представлять налоговые декларации и налоговые расчеты</w:t>
      </w:r>
      <w:r w:rsidR="00024BAB" w:rsidRPr="00024BAB">
        <w:t>),</w:t>
      </w:r>
      <w:r w:rsidR="00055B23" w:rsidRPr="00024BAB">
        <w:t xml:space="preserve"> а при налогообложении по налоговой ставке 0% он эти последние обязанности должен выполнять</w:t>
      </w:r>
      <w:r w:rsidR="00024BAB" w:rsidRPr="00024BAB">
        <w:t>.</w:t>
      </w:r>
    </w:p>
    <w:p w:rsidR="00024BAB" w:rsidRDefault="000C302C" w:rsidP="00D4556D">
      <w:pPr>
        <w:keepNext/>
        <w:widowControl w:val="0"/>
        <w:ind w:firstLine="709"/>
      </w:pPr>
      <w:r w:rsidRPr="00024BAB">
        <w:t xml:space="preserve">Когда </w:t>
      </w:r>
      <w:r w:rsidR="00055B23" w:rsidRPr="00024BAB">
        <w:t xml:space="preserve">же </w:t>
      </w:r>
      <w:r w:rsidRPr="00024BAB">
        <w:t>от налогообложения освобождается отдельный вид имущества, то налогоплательщик не может быть привлечен к ответственности за ошибки при учете такого имущества или за представление искаженных данных о таком имуществе, если такие ошибки и искажения не привели к занижению сумм налога, подлежащих уплате в бюджет</w:t>
      </w:r>
      <w:r w:rsidR="00024BAB" w:rsidRPr="00024BAB">
        <w:t xml:space="preserve"> [</w:t>
      </w:r>
      <w:r w:rsidR="00603074" w:rsidRPr="00024BAB">
        <w:t>56, с</w:t>
      </w:r>
      <w:r w:rsidR="00024BAB">
        <w:t>.4</w:t>
      </w:r>
      <w:r w:rsidR="00603074" w:rsidRPr="00024BAB">
        <w:t>37</w:t>
      </w:r>
      <w:r w:rsidR="00024BAB" w:rsidRPr="00024BAB">
        <w:t>].</w:t>
      </w:r>
    </w:p>
    <w:p w:rsidR="00024BAB" w:rsidRDefault="005057D2" w:rsidP="00D4556D">
      <w:pPr>
        <w:keepNext/>
        <w:widowControl w:val="0"/>
        <w:ind w:firstLine="709"/>
      </w:pPr>
      <w:r w:rsidRPr="00024BAB">
        <w:t xml:space="preserve">Также минусом такой системы является то, что </w:t>
      </w:r>
      <w:r w:rsidR="000C302C" w:rsidRPr="00024BAB">
        <w:t>при освобождении от налогообложения региональные власти</w:t>
      </w:r>
      <w:r w:rsidR="00024BAB">
        <w:t xml:space="preserve"> (</w:t>
      </w:r>
      <w:r w:rsidR="000C302C" w:rsidRPr="00024BAB">
        <w:t>как законодательные, так и исполнительные органы субъектов РФ</w:t>
      </w:r>
      <w:r w:rsidR="00024BAB" w:rsidRPr="00024BAB">
        <w:t xml:space="preserve">) </w:t>
      </w:r>
      <w:r w:rsidR="000C302C" w:rsidRPr="00024BAB">
        <w:t>лишаются возможности на основе данных налоговой статистики оценить размеры тех доходов, которые могли быть ими получены, если бы не вводилось соответствующее освобождение</w:t>
      </w:r>
      <w:r w:rsidR="00024BAB">
        <w:t xml:space="preserve"> (</w:t>
      </w:r>
      <w:r w:rsidR="000C302C" w:rsidRPr="00024BAB">
        <w:t>так называемые налоговые расходы бюджетов</w:t>
      </w:r>
      <w:r w:rsidR="00024BAB" w:rsidRPr="00024BAB">
        <w:t>).</w:t>
      </w:r>
    </w:p>
    <w:p w:rsidR="00024BAB" w:rsidRDefault="001D46CE" w:rsidP="00D4556D">
      <w:pPr>
        <w:keepNext/>
        <w:widowControl w:val="0"/>
        <w:ind w:firstLine="709"/>
      </w:pPr>
      <w:r w:rsidRPr="00024BAB">
        <w:t>Однако в</w:t>
      </w:r>
      <w:r w:rsidR="000C302C" w:rsidRPr="00024BAB">
        <w:t xml:space="preserve"> подавляющем большинстве субъектов РФ</w:t>
      </w:r>
      <w:r w:rsidR="00024BAB">
        <w:t xml:space="preserve"> (</w:t>
      </w:r>
      <w:r w:rsidRPr="00024BAB">
        <w:t>в том числе и в Республике Марий Эл</w:t>
      </w:r>
      <w:r w:rsidR="00024BAB" w:rsidRPr="00024BAB">
        <w:t xml:space="preserve">) </w:t>
      </w:r>
      <w:r w:rsidR="000C302C" w:rsidRPr="00024BAB">
        <w:t>законодательные</w:t>
      </w:r>
      <w:r w:rsidR="00024BAB">
        <w:t xml:space="preserve"> (</w:t>
      </w:r>
      <w:r w:rsidR="000C302C" w:rsidRPr="00024BAB">
        <w:t>представительные</w:t>
      </w:r>
      <w:r w:rsidR="00024BAB" w:rsidRPr="00024BAB">
        <w:t xml:space="preserve">) </w:t>
      </w:r>
      <w:r w:rsidR="000C302C" w:rsidRPr="00024BAB">
        <w:t>органы предпочли устанавливать налоговые льготы в виде освобождения от налогообложения отдельных категорий налогоплательщиков и отдельных видов доходов</w:t>
      </w:r>
      <w:r w:rsidR="00024BAB" w:rsidRPr="00024BAB">
        <w:t xml:space="preserve">. </w:t>
      </w:r>
      <w:r w:rsidR="006E5A92" w:rsidRPr="00024BAB">
        <w:t>При этом большинством льгот по налогу на имущество, установленных законодательством, могут воспользоваться лишь фирмы, которые занимаются специфическими видами деятельности</w:t>
      </w:r>
      <w:r w:rsidR="00024BAB" w:rsidRPr="00024BAB">
        <w:t>.</w:t>
      </w:r>
    </w:p>
    <w:p w:rsidR="00024BAB" w:rsidRDefault="00D4374F" w:rsidP="00D4556D">
      <w:pPr>
        <w:keepNext/>
        <w:widowControl w:val="0"/>
        <w:ind w:firstLine="709"/>
      </w:pPr>
      <w:r w:rsidRPr="00024BAB">
        <w:t>Налог на имущество является одним из самых проблемных для налогоплательщика обременений, и сложность его оптимизации заключается в том, что он является</w:t>
      </w:r>
      <w:r w:rsidR="00024BAB">
        <w:t xml:space="preserve"> "</w:t>
      </w:r>
      <w:r w:rsidRPr="00024BAB">
        <w:t>прямым</w:t>
      </w:r>
      <w:r w:rsidR="00024BAB">
        <w:t xml:space="preserve">" </w:t>
      </w:r>
      <w:r w:rsidRPr="00024BAB">
        <w:t>налогом, то есть обложение им</w:t>
      </w:r>
      <w:r w:rsidR="00C221F8" w:rsidRPr="00024BAB">
        <w:t xml:space="preserve"> </w:t>
      </w:r>
      <w:r w:rsidRPr="00024BAB">
        <w:t>не предусматривает возможности уменьшения его на суммы каких-либо вычетов</w:t>
      </w:r>
      <w:r w:rsidR="00024BAB" w:rsidRPr="00024BAB">
        <w:t>.</w:t>
      </w:r>
    </w:p>
    <w:p w:rsidR="00024BAB" w:rsidRDefault="00D4374F" w:rsidP="00D4556D">
      <w:pPr>
        <w:keepNext/>
        <w:widowControl w:val="0"/>
        <w:ind w:firstLine="709"/>
      </w:pPr>
      <w:r w:rsidRPr="00024BAB">
        <w:t>В сущности, очевидно, что данный налог является достаточно высоким</w:t>
      </w:r>
      <w:r w:rsidR="00024BAB" w:rsidRPr="00024BAB">
        <w:t xml:space="preserve">. </w:t>
      </w:r>
      <w:r w:rsidRPr="00024BAB">
        <w:t>Так, организация, обладающая основными средствами на</w:t>
      </w:r>
      <w:r w:rsidR="00C221F8" w:rsidRPr="00024BAB">
        <w:t xml:space="preserve"> </w:t>
      </w:r>
      <w:r w:rsidRPr="00024BAB">
        <w:t>сумму 100 млн</w:t>
      </w:r>
      <w:r w:rsidR="00024BAB" w:rsidRPr="00024BAB">
        <w:t xml:space="preserve">. </w:t>
      </w:r>
      <w:r w:rsidRPr="00024BAB">
        <w:t>рублей обязана</w:t>
      </w:r>
      <w:r w:rsidR="00024BAB">
        <w:t xml:space="preserve"> (</w:t>
      </w:r>
      <w:r w:rsidRPr="00024BAB">
        <w:t>если не брать в расчет амортизацию</w:t>
      </w:r>
      <w:r w:rsidR="00024BAB" w:rsidRPr="00024BAB">
        <w:t xml:space="preserve">) </w:t>
      </w:r>
      <w:r w:rsidRPr="00024BAB">
        <w:t>уплачивать по большинству субъектов РФ 2,2 млн</w:t>
      </w:r>
      <w:r w:rsidR="00024BAB" w:rsidRPr="00024BAB">
        <w:t xml:space="preserve">. </w:t>
      </w:r>
      <w:r w:rsidRPr="00024BAB">
        <w:t>рублей в год с данного имущества</w:t>
      </w:r>
      <w:r w:rsidR="00024BAB" w:rsidRPr="00024BAB">
        <w:t>.</w:t>
      </w:r>
    </w:p>
    <w:p w:rsidR="00024BAB" w:rsidRDefault="00D4374F" w:rsidP="00D4556D">
      <w:pPr>
        <w:keepNext/>
        <w:widowControl w:val="0"/>
        <w:ind w:firstLine="709"/>
      </w:pPr>
      <w:r w:rsidRPr="00024BAB">
        <w:t>При этом отягощает данный налог и тот факт, что он взыскивается и с транспортных средств, что не вполне справедливо по отношению к налогоплательщику, уплачивающему с них еще и транспортный налог</w:t>
      </w:r>
      <w:r w:rsidR="00024BAB" w:rsidRPr="00024BAB">
        <w:t xml:space="preserve">. </w:t>
      </w:r>
      <w:r w:rsidRPr="00024BAB">
        <w:t>По</w:t>
      </w:r>
      <w:r w:rsidR="00C221F8" w:rsidRPr="00024BAB">
        <w:t xml:space="preserve"> </w:t>
      </w:r>
      <w:r w:rsidRPr="00024BAB">
        <w:t>сути, это двойное налогообложение одних и тех же объектов налогового учета</w:t>
      </w:r>
      <w:r w:rsidR="00024BAB" w:rsidRPr="00024BAB">
        <w:t>.</w:t>
      </w:r>
    </w:p>
    <w:p w:rsidR="00024BAB" w:rsidRDefault="00D4374F" w:rsidP="00D4556D">
      <w:pPr>
        <w:keepNext/>
        <w:widowControl w:val="0"/>
        <w:ind w:firstLine="709"/>
      </w:pPr>
      <w:r w:rsidRPr="00024BAB">
        <w:t>В связи с изложенным, оптимизация данного налога является на</w:t>
      </w:r>
      <w:r w:rsidR="00C221F8" w:rsidRPr="00024BAB">
        <w:t xml:space="preserve"> </w:t>
      </w:r>
      <w:r w:rsidRPr="00024BAB">
        <w:t>сегодняшний день единственным эффективным способом его снижения</w:t>
      </w:r>
      <w:r w:rsidR="00024BAB" w:rsidRPr="00024BAB">
        <w:t>.</w:t>
      </w:r>
    </w:p>
    <w:p w:rsidR="00024BAB" w:rsidRDefault="008F4A03" w:rsidP="00D4556D">
      <w:pPr>
        <w:keepNext/>
        <w:widowControl w:val="0"/>
        <w:ind w:firstLine="709"/>
      </w:pPr>
      <w:r w:rsidRPr="00024BAB">
        <w:t>В связи с этим, особую актуальность приобретает процесс оптимизации налогообложения, который основывается на налоговом планировании в целом и подразумевает разработку ситуационных схем оптимизации налоговых платежей и организацию системы налогообложения для своевременного анализа налоговых последствий различных управленческих решений</w:t>
      </w:r>
      <w:r w:rsidR="00024BAB" w:rsidRPr="00024BAB">
        <w:t xml:space="preserve"> [</w:t>
      </w:r>
      <w:r w:rsidR="00603074" w:rsidRPr="00024BAB">
        <w:t>22</w:t>
      </w:r>
      <w:r w:rsidR="00492A7E" w:rsidRPr="00024BAB">
        <w:t>, с</w:t>
      </w:r>
      <w:r w:rsidR="00024BAB">
        <w:t>.2</w:t>
      </w:r>
      <w:r w:rsidR="00492A7E" w:rsidRPr="00024BAB">
        <w:t>3</w:t>
      </w:r>
      <w:r w:rsidR="00024BAB" w:rsidRPr="00024BAB">
        <w:t>].</w:t>
      </w:r>
    </w:p>
    <w:p w:rsidR="00024BAB" w:rsidRDefault="008F4A03" w:rsidP="00D4556D">
      <w:pPr>
        <w:keepNext/>
        <w:widowControl w:val="0"/>
        <w:ind w:firstLine="709"/>
      </w:pPr>
      <w:r w:rsidRPr="00024BAB">
        <w:t>При этом, налоговая оптимизация может быть как перспективной</w:t>
      </w:r>
      <w:r w:rsidR="00024BAB">
        <w:t xml:space="preserve"> (</w:t>
      </w:r>
      <w:r w:rsidRPr="00024BAB">
        <w:t>стратегической</w:t>
      </w:r>
      <w:r w:rsidR="00024BAB" w:rsidRPr="00024BAB">
        <w:t>),</w:t>
      </w:r>
      <w:r w:rsidRPr="00024BAB">
        <w:t xml:space="preserve"> так и по отдельным операциям</w:t>
      </w:r>
      <w:r w:rsidR="00024BAB">
        <w:t xml:space="preserve"> (</w:t>
      </w:r>
      <w:r w:rsidRPr="00024BAB">
        <w:t>Приложение 1</w:t>
      </w:r>
      <w:r w:rsidR="00024BAB" w:rsidRPr="00024BAB">
        <w:t>).</w:t>
      </w:r>
    </w:p>
    <w:p w:rsidR="00024BAB" w:rsidRDefault="008F4A03" w:rsidP="00D4556D">
      <w:pPr>
        <w:keepNext/>
        <w:widowControl w:val="0"/>
        <w:ind w:firstLine="709"/>
      </w:pPr>
      <w:r w:rsidRPr="00024BAB">
        <w:t>Налоговую оптимизацию не следует путать с уклонением от уплаты налогов</w:t>
      </w:r>
      <w:r w:rsidR="00024BAB" w:rsidRPr="00024BAB">
        <w:t xml:space="preserve">. </w:t>
      </w:r>
      <w:r w:rsidRPr="00024BAB">
        <w:t>Уклонение от уплаты налогов</w:t>
      </w:r>
      <w:r w:rsidR="00024BAB" w:rsidRPr="00024BAB">
        <w:t xml:space="preserve"> - </w:t>
      </w:r>
      <w:r w:rsidRPr="00024BAB">
        <w:t>это нелегальный путь уменьшения налоговых обязательств, основанный на уголовно наказуемом сознательном использовании методов сокрытия учета доходов и имущества от налоговых органов, а также искажения бухгалтерской и налоговой отчетности</w:t>
      </w:r>
      <w:r w:rsidR="00024BAB" w:rsidRPr="00024BAB">
        <w:t xml:space="preserve"> [</w:t>
      </w:r>
      <w:r w:rsidR="00603074" w:rsidRPr="00024BAB">
        <w:t xml:space="preserve">37, </w:t>
      </w:r>
      <w:r w:rsidR="00603074" w:rsidRPr="00024BAB">
        <w:rPr>
          <w:lang w:val="en-US"/>
        </w:rPr>
        <w:t>c</w:t>
      </w:r>
      <w:r w:rsidR="00024BAB">
        <w:t>.5</w:t>
      </w:r>
      <w:r w:rsidR="00603074" w:rsidRPr="00024BAB">
        <w:t>6</w:t>
      </w:r>
      <w:r w:rsidR="00024BAB" w:rsidRPr="00024BAB">
        <w:t>].</w:t>
      </w:r>
    </w:p>
    <w:p w:rsidR="00024BAB" w:rsidRDefault="008F4A03" w:rsidP="00D4556D">
      <w:pPr>
        <w:keepNext/>
        <w:widowControl w:val="0"/>
        <w:ind w:firstLine="709"/>
      </w:pPr>
      <w:r w:rsidRPr="00024BAB">
        <w:t>Налоговое же планирование заключается в разработке и внедрении различных законных схем снижения налоговых отчислений, за счет применения методов стратегического планирования финансово-хозяйственной деятельности предприятия</w:t>
      </w:r>
      <w:r w:rsidR="00024BAB" w:rsidRPr="00024BAB">
        <w:t xml:space="preserve">. </w:t>
      </w:r>
      <w:r w:rsidRPr="00024BAB">
        <w:t>В условиях жестокой фискальной политики российского государства на фоне продолжающего экономического кризиса и сокращения материального производства налоговое планирование позволяет предприятию выжить</w:t>
      </w:r>
      <w:r w:rsidR="00024BAB" w:rsidRPr="00024BAB">
        <w:t>.</w:t>
      </w:r>
    </w:p>
    <w:p w:rsidR="00024BAB" w:rsidRDefault="008F4A03" w:rsidP="00D4556D">
      <w:pPr>
        <w:keepNext/>
        <w:widowControl w:val="0"/>
        <w:ind w:firstLine="709"/>
      </w:pPr>
      <w:r w:rsidRPr="00024BAB">
        <w:t>Под налоговым планированием понимаются способы выбора</w:t>
      </w:r>
      <w:r w:rsidR="00024BAB">
        <w:t xml:space="preserve"> "</w:t>
      </w:r>
      <w:r w:rsidRPr="00024BAB">
        <w:t>оптимального</w:t>
      </w:r>
      <w:r w:rsidR="00024BAB">
        <w:t xml:space="preserve">" </w:t>
      </w:r>
      <w:r w:rsidRPr="00024BAB">
        <w:t>сочетания построения правовых форм отношений и возможных вариантов их интерпретации в рамках действующего налогового законодательства</w:t>
      </w:r>
      <w:r w:rsidR="00024BAB" w:rsidRPr="00024BAB">
        <w:t>.</w:t>
      </w:r>
    </w:p>
    <w:p w:rsidR="00024BAB" w:rsidRDefault="008F4A03" w:rsidP="00D4556D">
      <w:pPr>
        <w:keepNext/>
        <w:widowControl w:val="0"/>
        <w:ind w:firstLine="709"/>
      </w:pPr>
      <w:r w:rsidRPr="00024BAB">
        <w:t>Не может быть оспорено и право каждого субъекта предпринимательской деятельности выбирать любые предусмотренные законом правовые формы хозяйственной деятельности таким образом, чтобы обеспечить наиболее приемлемый для данного предприятия режим налогообложения и оптимальный уровень налоговых платежей</w:t>
      </w:r>
      <w:r w:rsidR="00024BAB" w:rsidRPr="00024BAB">
        <w:t xml:space="preserve">. </w:t>
      </w:r>
      <w:r w:rsidRPr="00024BAB">
        <w:t>Планирование налоговых платежей в рамках налогового планирования позволит предприятиям более эффективно управлять имеющимися ресурсами</w:t>
      </w:r>
      <w:r w:rsidR="00024BAB" w:rsidRPr="00024BAB">
        <w:t>.</w:t>
      </w:r>
    </w:p>
    <w:p w:rsidR="00024BAB" w:rsidRDefault="00024BAB" w:rsidP="00D4556D">
      <w:pPr>
        <w:keepNext/>
        <w:widowControl w:val="0"/>
        <w:ind w:firstLine="709"/>
      </w:pPr>
      <w:bookmarkStart w:id="24" w:name="_Toc258601186"/>
    </w:p>
    <w:p w:rsidR="008F4A03" w:rsidRPr="00024BAB" w:rsidRDefault="00024BAB" w:rsidP="00D4556D">
      <w:pPr>
        <w:pStyle w:val="20"/>
        <w:widowControl w:val="0"/>
      </w:pPr>
      <w:bookmarkStart w:id="25" w:name="_Toc268124755"/>
      <w:r>
        <w:t xml:space="preserve">2.1.2 </w:t>
      </w:r>
      <w:r w:rsidR="007937B0" w:rsidRPr="00024BAB">
        <w:t>Особенности применения налога на имущество физических лиц</w:t>
      </w:r>
      <w:bookmarkEnd w:id="24"/>
      <w:bookmarkEnd w:id="25"/>
    </w:p>
    <w:p w:rsidR="00024BAB" w:rsidRDefault="00C536B8" w:rsidP="00D4556D">
      <w:pPr>
        <w:keepNext/>
        <w:widowControl w:val="0"/>
        <w:ind w:firstLine="709"/>
      </w:pPr>
      <w:r w:rsidRPr="00024BAB">
        <w:t>Как уже говорилось, и</w:t>
      </w:r>
      <w:r w:rsidR="00653615" w:rsidRPr="00024BAB">
        <w:t>муществом, признаваемым объектом налогообложения</w:t>
      </w:r>
      <w:r w:rsidRPr="00024BAB">
        <w:t xml:space="preserve"> по налогу на имущество физических лиц</w:t>
      </w:r>
      <w:r w:rsidR="00653615" w:rsidRPr="00024BAB">
        <w:t>, являются</w:t>
      </w:r>
      <w:r w:rsidR="00024BAB" w:rsidRPr="00024BAB">
        <w:t xml:space="preserve">: </w:t>
      </w:r>
      <w:r w:rsidR="00653615" w:rsidRPr="00024BAB">
        <w:t>жилые дома, квартиры, дачи, гаражи и иные строения, помещения и сооружения, находящиеся в собственности граждан РФ или иностранных граждан, и расположенные соответственно на территории РФ</w:t>
      </w:r>
      <w:r w:rsidR="00024BAB" w:rsidRPr="00024BAB">
        <w:t>.</w:t>
      </w:r>
    </w:p>
    <w:p w:rsidR="00024BAB" w:rsidRDefault="00C536B8" w:rsidP="00D4556D">
      <w:pPr>
        <w:keepNext/>
        <w:widowControl w:val="0"/>
        <w:ind w:firstLine="709"/>
      </w:pPr>
      <w:r w:rsidRPr="00024BAB">
        <w:t>Однако на практике возникают проблемы с определением объектов налогообложения в связи с раз</w:t>
      </w:r>
      <w:r w:rsidR="00770E5A" w:rsidRPr="00024BAB">
        <w:t>личными</w:t>
      </w:r>
      <w:r w:rsidRPr="00024BAB">
        <w:t xml:space="preserve"> вариантами собственности</w:t>
      </w:r>
      <w:r w:rsidR="00024BAB" w:rsidRPr="00024BAB">
        <w:t>.</w:t>
      </w:r>
    </w:p>
    <w:p w:rsidR="00024BAB" w:rsidRDefault="00C536B8" w:rsidP="00D4556D">
      <w:pPr>
        <w:keepNext/>
        <w:widowControl w:val="0"/>
        <w:ind w:firstLine="709"/>
      </w:pPr>
      <w:r w:rsidRPr="00024BAB">
        <w:t xml:space="preserve">Например, </w:t>
      </w:r>
      <w:r w:rsidR="00376C74" w:rsidRPr="00024BAB">
        <w:t>н</w:t>
      </w:r>
      <w:r w:rsidR="00653615" w:rsidRPr="00024BAB">
        <w:t>есколько иная ситуация складывается с жилищными кооперативами</w:t>
      </w:r>
      <w:r w:rsidR="00024BAB" w:rsidRPr="00024BAB">
        <w:t xml:space="preserve">. </w:t>
      </w:r>
      <w:r w:rsidR="00653615" w:rsidRPr="00024BAB">
        <w:t>В соответствии с п</w:t>
      </w:r>
      <w:r w:rsidR="00024BAB">
        <w:t>.4</w:t>
      </w:r>
      <w:r w:rsidR="00653615" w:rsidRPr="00024BAB">
        <w:t xml:space="preserve"> ст</w:t>
      </w:r>
      <w:r w:rsidR="00024BAB">
        <w:t>.2</w:t>
      </w:r>
      <w:r w:rsidR="00653615" w:rsidRPr="00024BAB">
        <w:t>18 ГК РФ член жилищного, жилищно-строительного, дачного, гаражного и иного потребительского кооператива, другие лица, имеющие право на паенакопления, полностью внесшие свой паевой взнос за квартиру, дачу, гараж, иное помещение, предоставленное кооперативом приобретают право собственности на указанное имущество</w:t>
      </w:r>
      <w:r w:rsidR="00024BAB" w:rsidRPr="00024BAB">
        <w:t xml:space="preserve">. </w:t>
      </w:r>
      <w:r w:rsidR="00653615" w:rsidRPr="00024BAB">
        <w:t>И в данном случае не имеет значения, было ли зарегистрировано право собственности на это имущество</w:t>
      </w:r>
      <w:r w:rsidR="00024BAB" w:rsidRPr="00024BAB">
        <w:t>.</w:t>
      </w:r>
    </w:p>
    <w:p w:rsidR="00024BAB" w:rsidRDefault="00653615" w:rsidP="00D4556D">
      <w:pPr>
        <w:keepNext/>
        <w:widowControl w:val="0"/>
        <w:ind w:firstLine="709"/>
      </w:pPr>
      <w:r w:rsidRPr="00024BAB">
        <w:t>Как разъясняют налоговые органы, момент возникновения права собственности посредством государственной регистрации, предусмотренной п</w:t>
      </w:r>
      <w:r w:rsidR="00024BAB">
        <w:t>.1</w:t>
      </w:r>
      <w:r w:rsidRPr="00024BAB">
        <w:t xml:space="preserve"> ст</w:t>
      </w:r>
      <w:r w:rsidR="00024BAB">
        <w:t>.1</w:t>
      </w:r>
      <w:r w:rsidRPr="00024BAB">
        <w:t>31 ГК РФ, в данном случае для целей налогообложения не имеет принципиального значения, так как происходит государстве</w:t>
      </w:r>
      <w:r w:rsidR="0083668C">
        <w:t>н</w:t>
      </w:r>
      <w:r w:rsidRPr="00024BAB">
        <w:t>ная регистрация уже приобретенного права собственности</w:t>
      </w:r>
      <w:r w:rsidR="00024BAB" w:rsidRPr="00024BAB">
        <w:t xml:space="preserve">. </w:t>
      </w:r>
      <w:r w:rsidRPr="00024BAB">
        <w:t>Следовательно, физическое лицо является плательщиком налога на строения, помещения и сооружения с месяца, в котором был полностью внесен паевый взнос</w:t>
      </w:r>
      <w:r w:rsidR="00024BAB" w:rsidRPr="00024BAB">
        <w:t>.</w:t>
      </w:r>
    </w:p>
    <w:p w:rsidR="00024BAB" w:rsidRDefault="00653615" w:rsidP="00D4556D">
      <w:pPr>
        <w:keepNext/>
        <w:widowControl w:val="0"/>
        <w:ind w:firstLine="709"/>
      </w:pPr>
      <w:r w:rsidRPr="00024BAB">
        <w:t>Право собственности на имущество может принадлежать как одному лицу, так и одновременно двум и более лицам</w:t>
      </w:r>
      <w:r w:rsidR="00024BAB" w:rsidRPr="00024BAB">
        <w:t xml:space="preserve"> - </w:t>
      </w:r>
      <w:r w:rsidR="0083668C">
        <w:t>право общей собственн</w:t>
      </w:r>
      <w:r w:rsidRPr="00024BAB">
        <w:t>ости</w:t>
      </w:r>
      <w:r w:rsidR="00024BAB" w:rsidRPr="00024BAB">
        <w:t xml:space="preserve">. </w:t>
      </w:r>
      <w:r w:rsidRPr="00024BAB">
        <w:t>Имущество может находиться в общей собственности с определением доли каждого из собственников в праве собственности</w:t>
      </w:r>
      <w:r w:rsidR="00024BAB">
        <w:t xml:space="preserve"> (</w:t>
      </w:r>
      <w:r w:rsidRPr="00024BAB">
        <w:t>долевая собственность</w:t>
      </w:r>
      <w:r w:rsidR="00024BAB" w:rsidRPr="00024BAB">
        <w:t xml:space="preserve">) </w:t>
      </w:r>
      <w:r w:rsidRPr="00024BAB">
        <w:t>или без определения таких долей</w:t>
      </w:r>
      <w:r w:rsidR="00024BAB">
        <w:t xml:space="preserve"> (</w:t>
      </w:r>
      <w:r w:rsidRPr="00024BAB">
        <w:t>совместная собственность</w:t>
      </w:r>
      <w:r w:rsidR="00024BAB" w:rsidRPr="00024BAB">
        <w:t>).</w:t>
      </w:r>
    </w:p>
    <w:p w:rsidR="00024BAB" w:rsidRDefault="00653615" w:rsidP="00D4556D">
      <w:pPr>
        <w:keepNext/>
        <w:widowControl w:val="0"/>
        <w:ind w:firstLine="709"/>
      </w:pPr>
      <w:r w:rsidRPr="00024BAB">
        <w:t>Если имущество, признаваемое объектом налогообложения находится в долевой собственности нескольких физических лиц, налогоплательщиком в отношении этого имущества признается каждое из этих физических лиц соразмерно его доли в этом имуществе</w:t>
      </w:r>
      <w:r w:rsidR="00024BAB" w:rsidRPr="00024BAB">
        <w:t xml:space="preserve">. </w:t>
      </w:r>
      <w:r w:rsidRPr="00024BAB">
        <w:t>В аналогичном порядке определяются налогоплательщики, если такое имущество находится в общей долевой собственности физических лиц и предприятий</w:t>
      </w:r>
      <w:r w:rsidR="00024BAB" w:rsidRPr="00024BAB">
        <w:t>.</w:t>
      </w:r>
    </w:p>
    <w:p w:rsidR="00024BAB" w:rsidRDefault="00653615" w:rsidP="00D4556D">
      <w:pPr>
        <w:keepNext/>
        <w:widowControl w:val="0"/>
        <w:ind w:firstLine="709"/>
      </w:pPr>
      <w:r w:rsidRPr="00024BAB">
        <w:t>Если имущество, признаваемое объектом налогообложения находится в общей совместной собственности нескольких физических лиц, они несут равную ответственность по исполнению налогового обязательства</w:t>
      </w:r>
      <w:r w:rsidR="00024BAB" w:rsidRPr="00024BAB">
        <w:t xml:space="preserve">. </w:t>
      </w:r>
      <w:r w:rsidRPr="00024BAB">
        <w:t>При этом плательщиком налога может быть одно из этих лиц, определяемое по соглашению между ними</w:t>
      </w:r>
      <w:r w:rsidR="00024BAB" w:rsidRPr="00024BAB">
        <w:t>.</w:t>
      </w:r>
    </w:p>
    <w:p w:rsidR="00024BAB" w:rsidRDefault="00653615" w:rsidP="00D4556D">
      <w:pPr>
        <w:keepNext/>
        <w:widowControl w:val="0"/>
        <w:ind w:firstLine="709"/>
      </w:pPr>
      <w:r w:rsidRPr="00024BAB">
        <w:t>Налог на имущество также уплачивается в отношении жилых домов, квартир, дач и иных строений, помещений и сооружений, входящих в паевые инвестиционные фонды, пропорционально доле, находящейся в собственности физ</w:t>
      </w:r>
      <w:r w:rsidR="00024BAB" w:rsidRPr="00024BAB">
        <w:t xml:space="preserve">. </w:t>
      </w:r>
      <w:r w:rsidRPr="00024BAB">
        <w:t>лица</w:t>
      </w:r>
      <w:r w:rsidR="00024BAB" w:rsidRPr="00024BAB">
        <w:t>.</w:t>
      </w:r>
    </w:p>
    <w:p w:rsidR="00024BAB" w:rsidRDefault="00653615" w:rsidP="00D4556D">
      <w:pPr>
        <w:keepNext/>
        <w:widowControl w:val="0"/>
        <w:ind w:firstLine="709"/>
      </w:pPr>
      <w:r w:rsidRPr="00024BAB">
        <w:t>Стоит обратить внимание и на то, что за строения, помещения и сооружения налог уплачивается независимо от того, эксплуатируется это имущество или нет</w:t>
      </w:r>
      <w:r w:rsidR="00024BAB" w:rsidRPr="00024BAB">
        <w:t>.</w:t>
      </w:r>
    </w:p>
    <w:p w:rsidR="00024BAB" w:rsidRDefault="00653615" w:rsidP="00D4556D">
      <w:pPr>
        <w:keepNext/>
        <w:widowControl w:val="0"/>
        <w:ind w:firstLine="709"/>
      </w:pPr>
      <w:r w:rsidRPr="00024BAB">
        <w:t>Оценке для целей налогообложения не подлежат</w:t>
      </w:r>
      <w:r w:rsidR="00024BAB" w:rsidRPr="00024BAB">
        <w:t xml:space="preserve">: </w:t>
      </w:r>
      <w:r w:rsidRPr="00024BAB">
        <w:t>строения, помещения и сооружения</w:t>
      </w:r>
      <w:r w:rsidR="00024BAB">
        <w:t xml:space="preserve"> (</w:t>
      </w:r>
      <w:r w:rsidRPr="00024BAB">
        <w:t>строящиеся</w:t>
      </w:r>
      <w:r w:rsidR="00024BAB" w:rsidRPr="00024BAB">
        <w:t xml:space="preserve">; </w:t>
      </w:r>
      <w:r w:rsidRPr="00024BAB">
        <w:t>самовольно возведенные</w:t>
      </w:r>
      <w:r w:rsidR="00024BAB" w:rsidRPr="00024BAB">
        <w:t xml:space="preserve">; </w:t>
      </w:r>
      <w:r w:rsidRPr="00024BAB">
        <w:t>признанные по различным причинам непригодными для дальнейшей эксплуатации</w:t>
      </w:r>
      <w:r w:rsidR="00024BAB" w:rsidRPr="00024BAB">
        <w:t xml:space="preserve">; </w:t>
      </w:r>
      <w:r w:rsidR="00F90EFA" w:rsidRPr="00024BAB">
        <w:t>б</w:t>
      </w:r>
      <w:r w:rsidRPr="00024BAB">
        <w:t>есхозяйные</w:t>
      </w:r>
      <w:r w:rsidR="00024BAB" w:rsidRPr="00024BAB">
        <w:t xml:space="preserve">; </w:t>
      </w:r>
      <w:r w:rsidRPr="00024BAB">
        <w:t>назначение которых не определено</w:t>
      </w:r>
      <w:r w:rsidR="00024BAB" w:rsidRPr="00024BAB">
        <w:t>).</w:t>
      </w:r>
    </w:p>
    <w:p w:rsidR="00024BAB" w:rsidRDefault="00653615" w:rsidP="00D4556D">
      <w:pPr>
        <w:keepNext/>
        <w:widowControl w:val="0"/>
        <w:ind w:firstLine="709"/>
      </w:pPr>
      <w:r w:rsidRPr="00024BAB">
        <w:t>Имущество, которое не подлежит налогообложению</w:t>
      </w:r>
      <w:r w:rsidR="00024BAB" w:rsidRPr="00024BAB">
        <w:t>:</w:t>
      </w:r>
    </w:p>
    <w:p w:rsidR="00024BAB" w:rsidRDefault="00653615" w:rsidP="00D4556D">
      <w:pPr>
        <w:keepNext/>
        <w:widowControl w:val="0"/>
        <w:ind w:firstLine="709"/>
      </w:pPr>
      <w:r w:rsidRPr="00024BAB">
        <w:t>специально оборудованные сооружения, строения, помещения</w:t>
      </w:r>
      <w:r w:rsidR="00024BAB">
        <w:t xml:space="preserve"> (</w:t>
      </w:r>
      <w:r w:rsidRPr="00024BAB">
        <w:t>включая жилье</w:t>
      </w:r>
      <w:r w:rsidR="00024BAB" w:rsidRPr="00024BAB">
        <w:t>),</w:t>
      </w:r>
      <w:r w:rsidRPr="00024BAB">
        <w:t xml:space="preserve"> принадлежащие деятелям культуры, искусства и народным мастерам на праве собственности и используемые исключительно в качестве творческих мастерских, ателье, студий, а также жилая площадь, используемая</w:t>
      </w:r>
    </w:p>
    <w:p w:rsidR="00024BAB" w:rsidRDefault="00653615" w:rsidP="00D4556D">
      <w:pPr>
        <w:keepNext/>
        <w:widowControl w:val="0"/>
        <w:ind w:firstLine="709"/>
      </w:pPr>
      <w:r w:rsidRPr="00024BAB">
        <w:t>для организации открытых для посещения негосударственных музеев, галерей, библиотек и других организаций культуры</w:t>
      </w:r>
      <w:r w:rsidR="00024BAB">
        <w:t xml:space="preserve"> (</w:t>
      </w:r>
      <w:r w:rsidRPr="00024BAB">
        <w:t>на период такого их использования</w:t>
      </w:r>
      <w:r w:rsidR="00024BAB" w:rsidRPr="00024BAB">
        <w:t>).</w:t>
      </w:r>
    </w:p>
    <w:p w:rsidR="00024BAB" w:rsidRDefault="00653615" w:rsidP="00D4556D">
      <w:pPr>
        <w:keepNext/>
        <w:widowControl w:val="0"/>
        <w:ind w:firstLine="709"/>
      </w:pPr>
      <w:r w:rsidRPr="00024BAB">
        <w:t xml:space="preserve">Для получения льгот </w:t>
      </w:r>
      <w:r w:rsidR="007A1340" w:rsidRPr="00024BAB">
        <w:t xml:space="preserve">на налог на имущество физических лиц </w:t>
      </w:r>
      <w:r w:rsidR="005B7E5E" w:rsidRPr="00024BAB">
        <w:t xml:space="preserve">по вышеназванным объектам </w:t>
      </w:r>
      <w:r w:rsidRPr="00024BAB">
        <w:t>представляется справка, выданная соответствующим органом, дающим разрешение на использование сооружений, помещений или строений под вышеназванные цели</w:t>
      </w:r>
      <w:r w:rsidR="00024BAB" w:rsidRPr="00024BAB">
        <w:t>;</w:t>
      </w:r>
    </w:p>
    <w:p w:rsidR="00024BAB" w:rsidRDefault="00653615" w:rsidP="00D4556D">
      <w:pPr>
        <w:keepNext/>
        <w:widowControl w:val="0"/>
        <w:ind w:firstLine="709"/>
      </w:pPr>
      <w:r w:rsidRPr="00024BAB">
        <w:t>расположенные на участках в садоводческих и дачных некоммерческих объединениях граж</w:t>
      </w:r>
      <w:r w:rsidR="005B7E5E" w:rsidRPr="00024BAB">
        <w:t>дан жилье строения жилой</w:t>
      </w:r>
      <w:r w:rsidR="00024BAB" w:rsidRPr="00024BAB">
        <w:t>;</w:t>
      </w:r>
    </w:p>
    <w:p w:rsidR="00024BAB" w:rsidRDefault="005601BB" w:rsidP="00D4556D">
      <w:pPr>
        <w:keepNext/>
        <w:widowControl w:val="0"/>
        <w:ind w:firstLine="709"/>
      </w:pPr>
      <w:r w:rsidRPr="00024BAB">
        <w:t xml:space="preserve">на </w:t>
      </w:r>
      <w:r w:rsidR="00653615" w:rsidRPr="00024BAB">
        <w:t>площадке дo 50 м² и хозя</w:t>
      </w:r>
      <w:r w:rsidR="005B7E5E" w:rsidRPr="00024BAB">
        <w:t>йственные строения и сооружения</w:t>
      </w:r>
      <w:r w:rsidR="00024BAB" w:rsidRPr="00024BAB">
        <w:t>;</w:t>
      </w:r>
    </w:p>
    <w:p w:rsidR="00024BAB" w:rsidRDefault="00653615" w:rsidP="00D4556D">
      <w:pPr>
        <w:keepNext/>
        <w:widowControl w:val="0"/>
        <w:ind w:firstLine="709"/>
      </w:pPr>
      <w:r w:rsidRPr="00024BAB">
        <w:t>общей площадью до 50 м²</w:t>
      </w:r>
      <w:r w:rsidR="00024BAB" w:rsidRPr="00024BAB">
        <w:t>.</w:t>
      </w:r>
    </w:p>
    <w:p w:rsidR="00024BAB" w:rsidRDefault="00653615" w:rsidP="00D4556D">
      <w:pPr>
        <w:keepNext/>
        <w:widowControl w:val="0"/>
        <w:ind w:firstLine="709"/>
      </w:pPr>
      <w:r w:rsidRPr="00024BAB">
        <w:t>Для получения льготы предоставляется справка, выданная органами технической инвентаризации</w:t>
      </w:r>
      <w:r w:rsidR="00024BAB" w:rsidRPr="00024BAB">
        <w:t>.</w:t>
      </w:r>
    </w:p>
    <w:p w:rsidR="00024BAB" w:rsidRDefault="00653615" w:rsidP="00D4556D">
      <w:pPr>
        <w:keepNext/>
        <w:widowControl w:val="0"/>
        <w:ind w:firstLine="709"/>
      </w:pPr>
      <w:r w:rsidRPr="00024BAB">
        <w:t>В случае уничтожения, полного разрушения строения, помещения, сооружения взимание налога прекращается начиная с месяца, в котором они были уничтожены или разрушены</w:t>
      </w:r>
      <w:r w:rsidR="00024BAB" w:rsidRPr="00024BAB">
        <w:t xml:space="preserve">. </w:t>
      </w:r>
      <w:r w:rsidRPr="00024BAB">
        <w:t>Основанием к этому является документ, подтверждающий этот факт, выдаваемый органами технической инвентаризации</w:t>
      </w:r>
      <w:r w:rsidR="00024BAB" w:rsidRPr="00024BAB">
        <w:t>,</w:t>
      </w:r>
      <w:r w:rsidRPr="00024BAB">
        <w:t xml:space="preserve"> а в сельской местности</w:t>
      </w:r>
      <w:r w:rsidR="00024BAB" w:rsidRPr="00024BAB">
        <w:t xml:space="preserve"> - </w:t>
      </w:r>
      <w:r w:rsidRPr="00024BAB">
        <w:t>органами местного самоуправления</w:t>
      </w:r>
      <w:r w:rsidR="00024BAB" w:rsidRPr="00024BAB">
        <w:t>.</w:t>
      </w:r>
    </w:p>
    <w:p w:rsidR="00024BAB" w:rsidRDefault="00653615" w:rsidP="00D4556D">
      <w:pPr>
        <w:keepNext/>
        <w:widowControl w:val="0"/>
        <w:ind w:firstLine="709"/>
      </w:pPr>
      <w:r w:rsidRPr="00024BAB">
        <w:t>За строения, помещения, со</w:t>
      </w:r>
      <w:r w:rsidR="005B7E5E" w:rsidRPr="00024BAB">
        <w:t>о</w:t>
      </w:r>
      <w:r w:rsidRPr="00024BAB">
        <w:t>ружения, не имеющие собственника, или собственник которых неизвестен, или взятых налоговыми органами на учет как бесхозяйные, налог не взимается</w:t>
      </w:r>
      <w:r w:rsidR="00024BAB" w:rsidRPr="00024BAB">
        <w:t>.</w:t>
      </w:r>
    </w:p>
    <w:p w:rsidR="00024BAB" w:rsidRDefault="005B7E5E" w:rsidP="00D4556D">
      <w:pPr>
        <w:keepNext/>
        <w:widowControl w:val="0"/>
        <w:ind w:firstLine="709"/>
      </w:pPr>
      <w:r w:rsidRPr="00024BAB">
        <w:t>Также существуют спорные моменты в исчислении налога на н</w:t>
      </w:r>
      <w:r w:rsidR="00F54743" w:rsidRPr="00024BAB">
        <w:t>едвижимое имущество физических лиц,</w:t>
      </w:r>
      <w:r w:rsidRPr="00024BAB">
        <w:t xml:space="preserve"> </w:t>
      </w:r>
      <w:r w:rsidR="00F54743" w:rsidRPr="00024BAB">
        <w:t>находящееся в общей собственности</w:t>
      </w:r>
      <w:r w:rsidR="00024BAB" w:rsidRPr="00024BAB">
        <w:t>.</w:t>
      </w:r>
    </w:p>
    <w:p w:rsidR="00024BAB" w:rsidRDefault="005B7E5E" w:rsidP="00D4556D">
      <w:pPr>
        <w:keepNext/>
        <w:widowControl w:val="0"/>
        <w:ind w:firstLine="709"/>
      </w:pPr>
      <w:r w:rsidRPr="00024BAB">
        <w:t>Здесь можно сослаться на р</w:t>
      </w:r>
      <w:r w:rsidR="00653615" w:rsidRPr="00024BAB">
        <w:t>азъяснения Мин</w:t>
      </w:r>
      <w:r w:rsidRPr="00024BAB">
        <w:t xml:space="preserve">истерства </w:t>
      </w:r>
      <w:r w:rsidR="00653615" w:rsidRPr="00024BAB">
        <w:t>фина</w:t>
      </w:r>
      <w:r w:rsidRPr="00024BAB">
        <w:t>нсов РФ</w:t>
      </w:r>
      <w:r w:rsidR="00653615" w:rsidRPr="00024BAB">
        <w:t xml:space="preserve"> по налогу на имущество физ</w:t>
      </w:r>
      <w:r w:rsidRPr="00024BAB">
        <w:t>ических лиц</w:t>
      </w:r>
      <w:r w:rsidR="00024BAB">
        <w:t xml:space="preserve"> (</w:t>
      </w:r>
      <w:r w:rsidRPr="00024BAB">
        <w:t>согласно Письма Минфина России от 21</w:t>
      </w:r>
      <w:r w:rsidR="00024BAB">
        <w:t>.04.20</w:t>
      </w:r>
      <w:r w:rsidRPr="00024BAB">
        <w:t>08 № 03-05-04-01/19</w:t>
      </w:r>
      <w:r w:rsidR="00024BAB">
        <w:t>)"</w:t>
      </w:r>
      <w:r w:rsidR="00653615" w:rsidRPr="00024BAB">
        <w:t>О порядке исчисления с 1 января 2008 года</w:t>
      </w:r>
      <w:r w:rsidRPr="00024BAB">
        <w:t xml:space="preserve"> </w:t>
      </w:r>
      <w:r w:rsidR="00653615" w:rsidRPr="00024BAB">
        <w:t>налога на имущество физических лиц в отношении имущества, находящегося в общей долевой и</w:t>
      </w:r>
      <w:r w:rsidR="00024BAB">
        <w:t xml:space="preserve"> (</w:t>
      </w:r>
      <w:r w:rsidR="00653615" w:rsidRPr="00024BAB">
        <w:t>или</w:t>
      </w:r>
      <w:r w:rsidR="00024BAB" w:rsidRPr="00024BAB">
        <w:t xml:space="preserve">) </w:t>
      </w:r>
      <w:r w:rsidR="00653615" w:rsidRPr="00024BAB">
        <w:t>общей совместной собственности</w:t>
      </w:r>
      <w:r w:rsidR="00024BAB">
        <w:t xml:space="preserve">" </w:t>
      </w:r>
      <w:r w:rsidR="00024BAB" w:rsidRPr="00024BAB">
        <w:t>[</w:t>
      </w:r>
      <w:r w:rsidR="00F12916" w:rsidRPr="00024BAB">
        <w:t>15</w:t>
      </w:r>
      <w:r w:rsidR="00024BAB" w:rsidRPr="00024BAB">
        <w:t>].</w:t>
      </w:r>
    </w:p>
    <w:p w:rsidR="00024BAB" w:rsidRDefault="00FD47C0" w:rsidP="00D4556D">
      <w:pPr>
        <w:keepNext/>
        <w:widowControl w:val="0"/>
        <w:ind w:firstLine="709"/>
      </w:pPr>
      <w:r w:rsidRPr="00024BAB">
        <w:t>Согласно этому разъяснению, в</w:t>
      </w:r>
      <w:r w:rsidR="00653615" w:rsidRPr="00024BAB">
        <w:t xml:space="preserve"> связи с вступлением в силу части первой Н</w:t>
      </w:r>
      <w:r w:rsidRPr="00024BAB">
        <w:t>К</w:t>
      </w:r>
      <w:r w:rsidR="00653615" w:rsidRPr="00024BAB">
        <w:t xml:space="preserve"> РФ</w:t>
      </w:r>
      <w:r w:rsidRPr="00024BAB">
        <w:t xml:space="preserve"> </w:t>
      </w:r>
      <w:r w:rsidR="00653615" w:rsidRPr="00024BAB">
        <w:t>Закон Российской Федерации</w:t>
      </w:r>
      <w:r w:rsidR="00024BAB">
        <w:t xml:space="preserve"> "</w:t>
      </w:r>
      <w:r w:rsidR="00653615" w:rsidRPr="00024BAB">
        <w:t>О налогах на имущество физических лиц</w:t>
      </w:r>
      <w:r w:rsidR="00024BAB">
        <w:t xml:space="preserve">", </w:t>
      </w:r>
      <w:r w:rsidR="00653615" w:rsidRPr="00024BAB">
        <w:t xml:space="preserve">устанавливающий порядок налогообложения имущества физических лиц на территории Российской Федерации, действует в части, не противоречащей части первой </w:t>
      </w:r>
      <w:r w:rsidR="006D0B70" w:rsidRPr="00024BAB">
        <w:t>Н</w:t>
      </w:r>
      <w:r w:rsidR="00653615" w:rsidRPr="00024BAB">
        <w:t>К</w:t>
      </w:r>
      <w:r w:rsidR="006D0B70" w:rsidRPr="00024BAB">
        <w:t xml:space="preserve"> РФ</w:t>
      </w:r>
      <w:r w:rsidR="00024BAB" w:rsidRPr="00024BAB">
        <w:t>.</w:t>
      </w:r>
    </w:p>
    <w:p w:rsidR="00024BAB" w:rsidRDefault="00653615" w:rsidP="00D4556D">
      <w:pPr>
        <w:keepNext/>
        <w:widowControl w:val="0"/>
        <w:ind w:firstLine="709"/>
      </w:pPr>
      <w:r w:rsidRPr="00024BAB">
        <w:t>В соответствии со ст</w:t>
      </w:r>
      <w:r w:rsidR="00024BAB">
        <w:t>. 19</w:t>
      </w:r>
      <w:r w:rsidRPr="00024BAB">
        <w:t xml:space="preserve"> </w:t>
      </w:r>
      <w:r w:rsidR="006D0B70" w:rsidRPr="00024BAB">
        <w:t>Н</w:t>
      </w:r>
      <w:r w:rsidRPr="00024BAB">
        <w:t>К</w:t>
      </w:r>
      <w:r w:rsidR="006D0B70" w:rsidRPr="00024BAB">
        <w:t xml:space="preserve"> РФ</w:t>
      </w:r>
      <w:r w:rsidRPr="00024BAB">
        <w:t xml:space="preserve"> налогоплательщиками</w:t>
      </w:r>
      <w:r w:rsidR="00024BAB" w:rsidRPr="00024BAB">
        <w:t xml:space="preserve"> - </w:t>
      </w:r>
      <w:r w:rsidRPr="00024BAB">
        <w:t>физическими лицами признаются физические лица, на которых в соответствии с Кодексом</w:t>
      </w:r>
      <w:r w:rsidR="00024BAB">
        <w:t xml:space="preserve"> (</w:t>
      </w:r>
      <w:r w:rsidRPr="00024BAB">
        <w:t>актами законодательства Российской Федерации о соответствующих налогах, принятых до вступления в силу части первой Кодекса</w:t>
      </w:r>
      <w:r w:rsidR="00024BAB" w:rsidRPr="00024BAB">
        <w:t xml:space="preserve">) </w:t>
      </w:r>
      <w:r w:rsidRPr="00024BAB">
        <w:t>возложена обязанность уплачивать налоги</w:t>
      </w:r>
      <w:r w:rsidR="00024BAB" w:rsidRPr="00024BAB">
        <w:t>.</w:t>
      </w:r>
    </w:p>
    <w:p w:rsidR="00024BAB" w:rsidRDefault="00653615" w:rsidP="00D4556D">
      <w:pPr>
        <w:keepNext/>
        <w:widowControl w:val="0"/>
        <w:ind w:firstLine="709"/>
      </w:pPr>
      <w:r w:rsidRPr="00024BAB">
        <w:t>При этом, если имущество, признаваемое объектом налогообложения, находится в общей долевой собственности нескольких физических лиц, налогоплательщиком в отношении этого имущества признается каждое из этих физических лиц соразмерно его доле в этом имуществе</w:t>
      </w:r>
      <w:r w:rsidR="00024BAB" w:rsidRPr="00024BAB">
        <w:t>.</w:t>
      </w:r>
    </w:p>
    <w:p w:rsidR="00024BAB" w:rsidRDefault="00653615" w:rsidP="00D4556D">
      <w:pPr>
        <w:keepNext/>
        <w:widowControl w:val="0"/>
        <w:ind w:firstLine="709"/>
      </w:pPr>
      <w:r w:rsidRPr="00024BAB">
        <w:t>В случае если имущество, признаваемое объектом налогообложения, находится в общей совместной собственности нескольких физических лиц, они несут равную ответственность по исполнению налогового обязательства</w:t>
      </w:r>
      <w:r w:rsidR="00024BAB" w:rsidRPr="00024BAB">
        <w:t>.</w:t>
      </w:r>
    </w:p>
    <w:p w:rsidR="00024BAB" w:rsidRDefault="00653615" w:rsidP="00D4556D">
      <w:pPr>
        <w:keepNext/>
        <w:widowControl w:val="0"/>
        <w:ind w:firstLine="709"/>
      </w:pPr>
      <w:r w:rsidRPr="00024BAB">
        <w:t>Таким образом, по общему правилу обязанность по уплате налога на имущество физических лиц возникает у каждого собственника имущества</w:t>
      </w:r>
      <w:r w:rsidR="00024BAB" w:rsidRPr="00024BAB">
        <w:t>.</w:t>
      </w:r>
    </w:p>
    <w:p w:rsidR="00024BAB" w:rsidRDefault="00653615" w:rsidP="00D4556D">
      <w:pPr>
        <w:keepNext/>
        <w:widowControl w:val="0"/>
        <w:ind w:firstLine="709"/>
      </w:pPr>
      <w:r w:rsidRPr="00024BAB">
        <w:t>Объектом налогообложения по налогу на имущество физических лиц признаются жилые дома, квартиры, дачи, гаражи и иные строения, помещения и сооружения</w:t>
      </w:r>
      <w:r w:rsidR="00024BAB">
        <w:t xml:space="preserve"> (</w:t>
      </w:r>
      <w:r w:rsidRPr="00024BAB">
        <w:t>ст</w:t>
      </w:r>
      <w:r w:rsidR="00024BAB">
        <w:t>.2</w:t>
      </w:r>
      <w:r w:rsidRPr="00024BAB">
        <w:t xml:space="preserve"> Закона</w:t>
      </w:r>
      <w:r w:rsidR="00024BAB" w:rsidRPr="00024BAB">
        <w:t>).</w:t>
      </w:r>
    </w:p>
    <w:p w:rsidR="00024BAB" w:rsidRDefault="00653615" w:rsidP="00D4556D">
      <w:pPr>
        <w:keepNext/>
        <w:widowControl w:val="0"/>
        <w:ind w:firstLine="709"/>
      </w:pPr>
      <w:r w:rsidRPr="00024BAB">
        <w:t>В соответствии с п</w:t>
      </w:r>
      <w:r w:rsidR="00024BAB">
        <w:t>.1</w:t>
      </w:r>
      <w:r w:rsidRPr="00024BAB">
        <w:t xml:space="preserve"> ст</w:t>
      </w:r>
      <w:r w:rsidR="00024BAB">
        <w:t>.3</w:t>
      </w:r>
      <w:r w:rsidRPr="00024BAB">
        <w:t xml:space="preserve"> и п</w:t>
      </w:r>
      <w:r w:rsidR="00024BAB">
        <w:t>.2</w:t>
      </w:r>
      <w:r w:rsidRPr="00024BAB">
        <w:t xml:space="preserve"> ст</w:t>
      </w:r>
      <w:r w:rsidR="00024BAB">
        <w:t>.5</w:t>
      </w:r>
      <w:r w:rsidRPr="00024BAB">
        <w:t xml:space="preserve"> Закона, а также учитывая, что Законом не предусмотрены в качестве объекта налогообложения доли в праве собственности на имущество, в качестве стоимостного показателя, установленного для расчета налоговой базы по налогу на имущество физических лиц, определена инвентаризационная стоимость имущества, признаваемого объектом налогообложения</w:t>
      </w:r>
      <w:r w:rsidR="00024BAB">
        <w:t xml:space="preserve"> (</w:t>
      </w:r>
      <w:r w:rsidRPr="00024BAB">
        <w:t>Определение Конституционного Суда РФ от 2</w:t>
      </w:r>
      <w:r w:rsidR="00024BAB">
        <w:t>4.11.20</w:t>
      </w:r>
      <w:r w:rsidRPr="00024BAB">
        <w:t xml:space="preserve">05 </w:t>
      </w:r>
      <w:r w:rsidR="00BD6E6E" w:rsidRPr="00024BAB">
        <w:t>№</w:t>
      </w:r>
      <w:r w:rsidRPr="00024BAB">
        <w:t>493-0</w:t>
      </w:r>
      <w:r w:rsidR="00024BAB" w:rsidRPr="00024BAB">
        <w:t xml:space="preserve">). </w:t>
      </w:r>
      <w:r w:rsidRPr="00024BAB">
        <w:t>В связи с этим ставки налога на имущество физических лиц устанавливаются применительно к инвентаризационной стоимости объектов налогообложения, указанных в ст</w:t>
      </w:r>
      <w:r w:rsidR="00024BAB">
        <w:t>.2</w:t>
      </w:r>
      <w:r w:rsidRPr="00024BAB">
        <w:t xml:space="preserve"> Закона</w:t>
      </w:r>
      <w:r w:rsidR="00024BAB" w:rsidRPr="00024BAB">
        <w:t>.</w:t>
      </w:r>
    </w:p>
    <w:p w:rsidR="00024BAB" w:rsidRDefault="00653615" w:rsidP="00D4556D">
      <w:pPr>
        <w:keepNext/>
        <w:widowControl w:val="0"/>
        <w:ind w:firstLine="709"/>
      </w:pPr>
      <w:r w:rsidRPr="00024BAB">
        <w:t>На основании изложенного</w:t>
      </w:r>
      <w:r w:rsidR="00BD6E6E" w:rsidRPr="00024BAB">
        <w:t xml:space="preserve"> разъясняется</w:t>
      </w:r>
      <w:r w:rsidRPr="00024BAB">
        <w:t>, что сумма налога на имущество физических лиц в отношении имущества, находящегося в общей долевой собственности или общей совместной собственности нескольких физических лиц, должна исчисляться налоговыми органами исходя из инвентаризационной стоимости объекта налогообложения и налоговой ставки, соответствующей инвентаризационной стоимости объекта</w:t>
      </w:r>
      <w:r w:rsidR="00024BAB" w:rsidRPr="00024BAB">
        <w:t>.</w:t>
      </w:r>
    </w:p>
    <w:p w:rsidR="00024BAB" w:rsidRDefault="00653615" w:rsidP="00D4556D">
      <w:pPr>
        <w:keepNext/>
        <w:widowControl w:val="0"/>
        <w:ind w:firstLine="709"/>
      </w:pPr>
      <w:r w:rsidRPr="00024BAB">
        <w:t>В случае если на территории одного муниципального образования у налогоплательщика имеется несколько объектов недвижимости, принадлежащих ему на праве общей долевой собственности или праве общей совместной собственности, сумма налога на имущество физических лиц в отношении таких объектов недвижимости исчисляется налоговыми органами исходя из суммарной инвентаризационной стоимости всех объектов недвижимости, находящихся в общей долевой собственности или общей совместной собственности данного налогоплательщика, и налоговой ставки, соответствующей суммарной инвентаризационной стоимости соответствующих объектов недвижимости</w:t>
      </w:r>
      <w:r w:rsidR="00024BAB" w:rsidRPr="00024BAB">
        <w:t>.</w:t>
      </w:r>
    </w:p>
    <w:p w:rsidR="00024BAB" w:rsidRDefault="00653615" w:rsidP="00D4556D">
      <w:pPr>
        <w:keepNext/>
        <w:widowControl w:val="0"/>
        <w:ind w:firstLine="709"/>
      </w:pPr>
      <w:r w:rsidRPr="00024BAB">
        <w:t>Если же на территории одного муниципального образования у налогоплательщика имеется два объекта недвижимости, один из которых принадлежит ему на праве общей долевой собственности, а другой</w:t>
      </w:r>
      <w:r w:rsidR="00024BAB" w:rsidRPr="00024BAB">
        <w:t xml:space="preserve"> - </w:t>
      </w:r>
      <w:r w:rsidRPr="00024BAB">
        <w:t>на праве общей совместной собственности, сумма налога на имущество физических лиц в отношении таких объектов недвижимости должна исчисляться налоговыми органами исходя из суммарной инвентаризационной стоимости объектов, находящихся в собственности данного налогоплательщика</w:t>
      </w:r>
      <w:r w:rsidR="00024BAB">
        <w:t xml:space="preserve"> (т.е.</w:t>
      </w:r>
      <w:r w:rsidR="00024BAB" w:rsidRPr="00024BAB">
        <w:t xml:space="preserve"> </w:t>
      </w:r>
      <w:r w:rsidRPr="00024BAB">
        <w:t>суммы инвентаризационной стоимости объекта недвижимости, находящегося в общей долевой собственности, и инвентаризационной стоимости имущества, находящегося в общей совместной собственности</w:t>
      </w:r>
      <w:r w:rsidR="00024BAB" w:rsidRPr="00024BAB">
        <w:t>),</w:t>
      </w:r>
      <w:r w:rsidRPr="00024BAB">
        <w:t xml:space="preserve"> и налоговой ставки, соответствующей суммарной инвентаризационной стоимости таких объектов недвижимости</w:t>
      </w:r>
      <w:r w:rsidR="00024BAB" w:rsidRPr="00024BAB">
        <w:t>.</w:t>
      </w:r>
    </w:p>
    <w:p w:rsidR="00024BAB" w:rsidRDefault="00653615" w:rsidP="00D4556D">
      <w:pPr>
        <w:keepNext/>
        <w:widowControl w:val="0"/>
        <w:ind w:firstLine="709"/>
      </w:pPr>
      <w:r w:rsidRPr="00024BAB">
        <w:t>На основании п</w:t>
      </w:r>
      <w:r w:rsidR="00024BAB">
        <w:t>.2</w:t>
      </w:r>
      <w:r w:rsidRPr="00024BAB">
        <w:t xml:space="preserve"> ст</w:t>
      </w:r>
      <w:r w:rsidR="00024BAB">
        <w:t>.5</w:t>
      </w:r>
      <w:r w:rsidRPr="00024BAB">
        <w:t xml:space="preserve"> Закона за строения, помещения и сооружения, находящиеся в общей долевой собственности нескольких физических лиц, налог уплачивается каждым собственником соразмерно его доле в этих строениях, помещениях и сооружениях</w:t>
      </w:r>
      <w:r w:rsidR="00024BAB" w:rsidRPr="00024BAB">
        <w:t xml:space="preserve">. </w:t>
      </w:r>
      <w:r w:rsidRPr="00024BAB">
        <w:t>В связи с этим исчисленная налоговым органом сумма налога на имущество физических лиц, подлежащая уплате налогоплательщиком на основании налогового уведомления, по мнению Минфина России, должна определяться пропорционально доле налогоплательщика в имуществе, находящемся в общей долевой собственности</w:t>
      </w:r>
      <w:r w:rsidR="00024BAB" w:rsidRPr="00024BAB">
        <w:t>.</w:t>
      </w:r>
    </w:p>
    <w:p w:rsidR="00024BAB" w:rsidRDefault="00653615" w:rsidP="00D4556D">
      <w:pPr>
        <w:keepNext/>
        <w:widowControl w:val="0"/>
        <w:ind w:firstLine="709"/>
      </w:pPr>
      <w:r w:rsidRPr="00024BAB">
        <w:t>Сумма налога на имущество физических лиц, подлежащая уплате налогоплательщиком и исчисленная налоговым органом в отношении имущества, находящегося в общей совместной собственности, должна определяться исходя из установленного гл</w:t>
      </w:r>
      <w:r w:rsidR="00024BAB">
        <w:t>.1</w:t>
      </w:r>
      <w:r w:rsidRPr="00024BAB">
        <w:t>6 Гражданского кодекса Российской Федерации равенства долей каждого из собственников в праве собственности</w:t>
      </w:r>
      <w:r w:rsidR="00024BAB" w:rsidRPr="00024BAB">
        <w:t>.</w:t>
      </w:r>
    </w:p>
    <w:p w:rsidR="00024BAB" w:rsidRDefault="00653615" w:rsidP="00D4556D">
      <w:pPr>
        <w:keepNext/>
        <w:widowControl w:val="0"/>
        <w:ind w:firstLine="709"/>
      </w:pPr>
      <w:r w:rsidRPr="00024BAB">
        <w:t>Учитывая неоднозначную практику исчисления налоговыми органами суммы налога на имущество физических лиц в отношении имущества, находящегося в общей долевой и</w:t>
      </w:r>
      <w:r w:rsidR="00024BAB">
        <w:t xml:space="preserve"> (</w:t>
      </w:r>
      <w:r w:rsidRPr="00024BAB">
        <w:t>или</w:t>
      </w:r>
      <w:r w:rsidR="00024BAB" w:rsidRPr="00024BAB">
        <w:t xml:space="preserve">) </w:t>
      </w:r>
      <w:r w:rsidRPr="00024BAB">
        <w:t>общей совместной собственности налогоплательщика, считаем целесообразным вышеизложенный порядок исчисления суммы налога на имущество физических лиц применять с 1 января 2008 г</w:t>
      </w:r>
      <w:r w:rsidR="00024BAB" w:rsidRPr="00024BAB">
        <w:t xml:space="preserve">. </w:t>
      </w:r>
      <w:r w:rsidRPr="00024BAB">
        <w:t>При этом перерасчеты налоговых обязательств за прошлые налоговые периоды не производятся</w:t>
      </w:r>
      <w:r w:rsidR="00024BAB" w:rsidRPr="00024BAB">
        <w:t>.</w:t>
      </w:r>
    </w:p>
    <w:p w:rsidR="00024BAB" w:rsidRDefault="007937B0" w:rsidP="00D4556D">
      <w:pPr>
        <w:keepNext/>
        <w:widowControl w:val="0"/>
        <w:ind w:firstLine="709"/>
      </w:pPr>
      <w:r w:rsidRPr="00024BAB">
        <w:t>Кроме того, законодателем с</w:t>
      </w:r>
      <w:r w:rsidR="00F54743" w:rsidRPr="00024BAB">
        <w:t xml:space="preserve"> 1 января 2010 года решена проблема определения суммы налога на имущество, которое находится в общей собственности</w:t>
      </w:r>
      <w:r w:rsidR="00024BAB" w:rsidRPr="00024BAB">
        <w:t xml:space="preserve">. </w:t>
      </w:r>
      <w:r w:rsidR="00F54743" w:rsidRPr="00024BAB">
        <w:t>Теперь доля в праве общей собственности на жилые дома, квартиры, комнаты, дачи, гаражи и иные строения, помещения, сооружения признается отдельным объектом налогообложения</w:t>
      </w:r>
      <w:r w:rsidR="00024BAB" w:rsidRPr="00024BAB">
        <w:t>.</w:t>
      </w:r>
    </w:p>
    <w:p w:rsidR="00024BAB" w:rsidRDefault="00F54743" w:rsidP="00D4556D">
      <w:pPr>
        <w:keepNext/>
        <w:widowControl w:val="0"/>
        <w:ind w:firstLine="709"/>
      </w:pPr>
      <w:r w:rsidRPr="00024BAB">
        <w:t>Стоимость доли меньше, чем стоимость целого объекта недвижимости, и, соответственно, должна облагаться по меньшей налоговой ставке</w:t>
      </w:r>
      <w:r w:rsidR="00024BAB" w:rsidRPr="00024BAB">
        <w:t>.</w:t>
      </w:r>
    </w:p>
    <w:p w:rsidR="00024BAB" w:rsidRDefault="000D0649" w:rsidP="00D4556D">
      <w:pPr>
        <w:keepNext/>
        <w:widowControl w:val="0"/>
        <w:ind w:firstLine="709"/>
      </w:pPr>
      <w:r w:rsidRPr="00024BAB">
        <w:t>Что касается собственно налоговых ставок, то, п</w:t>
      </w:r>
      <w:r w:rsidR="00653615" w:rsidRPr="00024BAB">
        <w:t>оскольку налог на имущество физических лиц является местным налогом, ставки налога на строения, помещения и сооружения устанавливаются нормативными правовыми актами представительных органов местного самоуправления</w:t>
      </w:r>
      <w:r w:rsidR="00024BAB" w:rsidRPr="00024BAB">
        <w:t xml:space="preserve">. </w:t>
      </w:r>
      <w:r w:rsidR="00653615" w:rsidRPr="00024BAB">
        <w:t>Ставки налога устанавливаются в зависимости от суммарной инвентаризационной стоимости имущества в пределах, представ</w:t>
      </w:r>
      <w:r w:rsidR="00355F98" w:rsidRPr="00024BAB">
        <w:t xml:space="preserve">ленных </w:t>
      </w:r>
      <w:r w:rsidR="00653615" w:rsidRPr="00024BAB">
        <w:t>в таблице</w:t>
      </w:r>
      <w:r w:rsidR="00355F98" w:rsidRPr="00024BAB">
        <w:t xml:space="preserve"> 1</w:t>
      </w:r>
      <w:r w:rsidR="00024BAB" w:rsidRPr="00024BAB">
        <w:t>.</w:t>
      </w:r>
    </w:p>
    <w:p w:rsidR="00024BAB" w:rsidRDefault="00024BAB" w:rsidP="00D4556D">
      <w:pPr>
        <w:keepNext/>
        <w:widowControl w:val="0"/>
        <w:ind w:firstLine="709"/>
      </w:pPr>
    </w:p>
    <w:p w:rsidR="00355F98" w:rsidRPr="00024BAB" w:rsidRDefault="00355F98" w:rsidP="00D4556D">
      <w:pPr>
        <w:keepNext/>
        <w:widowControl w:val="0"/>
        <w:ind w:firstLine="709"/>
      </w:pPr>
      <w:r w:rsidRPr="00024BAB">
        <w:t>Таблица 1</w:t>
      </w:r>
    </w:p>
    <w:p w:rsidR="00653615" w:rsidRPr="00024BAB" w:rsidRDefault="00653615" w:rsidP="00D4556D">
      <w:pPr>
        <w:keepNext/>
        <w:widowControl w:val="0"/>
        <w:ind w:firstLine="709"/>
      </w:pPr>
      <w:r w:rsidRPr="00024BAB">
        <w:t>Пределы ставок налога</w:t>
      </w:r>
      <w:r w:rsidR="00355F98" w:rsidRPr="00024BAB">
        <w:t xml:space="preserve"> на имущество физических лиц</w:t>
      </w:r>
    </w:p>
    <w:tbl>
      <w:tblPr>
        <w:tblW w:w="44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5"/>
        <w:gridCol w:w="3755"/>
      </w:tblGrid>
      <w:tr w:rsidR="00653615" w:rsidRPr="00024BAB" w:rsidTr="006A7B5B">
        <w:trPr>
          <w:jc w:val="center"/>
        </w:trPr>
        <w:tc>
          <w:tcPr>
            <w:tcW w:w="2804" w:type="pct"/>
            <w:shd w:val="clear" w:color="auto" w:fill="auto"/>
          </w:tcPr>
          <w:p w:rsidR="00653615" w:rsidRPr="00024BAB" w:rsidRDefault="00653615" w:rsidP="006A7B5B">
            <w:pPr>
              <w:pStyle w:val="affa"/>
              <w:keepNext/>
              <w:widowControl w:val="0"/>
            </w:pPr>
            <w:r w:rsidRPr="00024BAB">
              <w:t>Стоимость имущества</w:t>
            </w:r>
          </w:p>
        </w:tc>
        <w:tc>
          <w:tcPr>
            <w:tcW w:w="2196" w:type="pct"/>
            <w:shd w:val="clear" w:color="auto" w:fill="auto"/>
          </w:tcPr>
          <w:p w:rsidR="00653615" w:rsidRPr="00024BAB" w:rsidRDefault="00653615" w:rsidP="006A7B5B">
            <w:pPr>
              <w:pStyle w:val="affa"/>
              <w:keepNext/>
              <w:widowControl w:val="0"/>
            </w:pPr>
            <w:r w:rsidRPr="00024BAB">
              <w:t>Ставки налога</w:t>
            </w:r>
          </w:p>
        </w:tc>
      </w:tr>
      <w:tr w:rsidR="00653615" w:rsidRPr="00024BAB" w:rsidTr="006A7B5B">
        <w:trPr>
          <w:jc w:val="center"/>
        </w:trPr>
        <w:tc>
          <w:tcPr>
            <w:tcW w:w="2804" w:type="pct"/>
            <w:shd w:val="clear" w:color="auto" w:fill="auto"/>
          </w:tcPr>
          <w:p w:rsidR="00653615" w:rsidRPr="00024BAB" w:rsidRDefault="00653615" w:rsidP="006A7B5B">
            <w:pPr>
              <w:pStyle w:val="affa"/>
              <w:keepNext/>
              <w:widowControl w:val="0"/>
            </w:pPr>
            <w:r w:rsidRPr="00024BAB">
              <w:t>До 300 тыс</w:t>
            </w:r>
            <w:r w:rsidR="00024BAB" w:rsidRPr="00024BAB">
              <w:t xml:space="preserve">. </w:t>
            </w:r>
            <w:r w:rsidRPr="00024BAB">
              <w:t>руб</w:t>
            </w:r>
            <w:r w:rsidR="00024BAB" w:rsidRPr="00024BAB">
              <w:t xml:space="preserve">. </w:t>
            </w:r>
          </w:p>
        </w:tc>
        <w:tc>
          <w:tcPr>
            <w:tcW w:w="2196" w:type="pct"/>
            <w:shd w:val="clear" w:color="auto" w:fill="auto"/>
          </w:tcPr>
          <w:p w:rsidR="00653615" w:rsidRPr="00024BAB" w:rsidRDefault="00653615" w:rsidP="006A7B5B">
            <w:pPr>
              <w:pStyle w:val="affa"/>
              <w:keepNext/>
              <w:widowControl w:val="0"/>
            </w:pPr>
            <w:r w:rsidRPr="00024BAB">
              <w:t>До 0</w:t>
            </w:r>
            <w:r w:rsidR="00024BAB">
              <w:t>.1</w:t>
            </w:r>
            <w:r w:rsidR="00024BAB" w:rsidRPr="00024BAB">
              <w:t>%</w:t>
            </w:r>
          </w:p>
        </w:tc>
      </w:tr>
      <w:tr w:rsidR="00653615" w:rsidRPr="00024BAB" w:rsidTr="006A7B5B">
        <w:trPr>
          <w:jc w:val="center"/>
        </w:trPr>
        <w:tc>
          <w:tcPr>
            <w:tcW w:w="2804" w:type="pct"/>
            <w:shd w:val="clear" w:color="auto" w:fill="auto"/>
          </w:tcPr>
          <w:p w:rsidR="00653615" w:rsidRPr="00024BAB" w:rsidRDefault="00653615" w:rsidP="006A7B5B">
            <w:pPr>
              <w:pStyle w:val="affa"/>
              <w:keepNext/>
              <w:widowControl w:val="0"/>
            </w:pPr>
            <w:r w:rsidRPr="00024BAB">
              <w:t>От 300 тыс</w:t>
            </w:r>
            <w:r w:rsidR="00024BAB" w:rsidRPr="00024BAB">
              <w:t xml:space="preserve">. </w:t>
            </w:r>
            <w:r w:rsidRPr="00024BAB">
              <w:t>руб</w:t>
            </w:r>
            <w:r w:rsidR="00024BAB" w:rsidRPr="00024BAB">
              <w:t xml:space="preserve">. </w:t>
            </w:r>
            <w:r w:rsidRPr="00024BAB">
              <w:t>до 500 тыс</w:t>
            </w:r>
            <w:r w:rsidR="00024BAB" w:rsidRPr="00024BAB">
              <w:t xml:space="preserve">. </w:t>
            </w:r>
            <w:r w:rsidRPr="00024BAB">
              <w:t>руб</w:t>
            </w:r>
            <w:r w:rsidR="00024BAB" w:rsidRPr="00024BAB">
              <w:t xml:space="preserve">. </w:t>
            </w:r>
          </w:p>
        </w:tc>
        <w:tc>
          <w:tcPr>
            <w:tcW w:w="2196" w:type="pct"/>
            <w:shd w:val="clear" w:color="auto" w:fill="auto"/>
          </w:tcPr>
          <w:p w:rsidR="00653615" w:rsidRPr="00024BAB" w:rsidRDefault="00653615" w:rsidP="006A7B5B">
            <w:pPr>
              <w:pStyle w:val="affa"/>
              <w:keepNext/>
              <w:widowControl w:val="0"/>
            </w:pPr>
            <w:r w:rsidRPr="00024BAB">
              <w:t>От 0</w:t>
            </w:r>
            <w:r w:rsidR="00024BAB">
              <w:t>.1</w:t>
            </w:r>
            <w:r w:rsidRPr="00024BAB">
              <w:t xml:space="preserve"> до 0</w:t>
            </w:r>
            <w:r w:rsidR="00024BAB">
              <w:t>.3</w:t>
            </w:r>
            <w:r w:rsidR="00024BAB" w:rsidRPr="00024BAB">
              <w:t>%</w:t>
            </w:r>
          </w:p>
        </w:tc>
      </w:tr>
      <w:tr w:rsidR="00653615" w:rsidRPr="00024BAB" w:rsidTr="006A7B5B">
        <w:trPr>
          <w:jc w:val="center"/>
        </w:trPr>
        <w:tc>
          <w:tcPr>
            <w:tcW w:w="2804" w:type="pct"/>
            <w:shd w:val="clear" w:color="auto" w:fill="auto"/>
          </w:tcPr>
          <w:p w:rsidR="00653615" w:rsidRPr="00024BAB" w:rsidRDefault="00653615" w:rsidP="006A7B5B">
            <w:pPr>
              <w:pStyle w:val="affa"/>
              <w:keepNext/>
              <w:widowControl w:val="0"/>
            </w:pPr>
            <w:r w:rsidRPr="00024BAB">
              <w:t>Свыше 500 тыс</w:t>
            </w:r>
            <w:r w:rsidR="00024BAB" w:rsidRPr="00024BAB">
              <w:t xml:space="preserve">. </w:t>
            </w:r>
            <w:r w:rsidRPr="00024BAB">
              <w:t>руб</w:t>
            </w:r>
            <w:r w:rsidR="00024BAB" w:rsidRPr="00024BAB">
              <w:t xml:space="preserve">. </w:t>
            </w:r>
          </w:p>
        </w:tc>
        <w:tc>
          <w:tcPr>
            <w:tcW w:w="2196" w:type="pct"/>
            <w:shd w:val="clear" w:color="auto" w:fill="auto"/>
          </w:tcPr>
          <w:p w:rsidR="00653615" w:rsidRPr="00024BAB" w:rsidRDefault="00653615" w:rsidP="006A7B5B">
            <w:pPr>
              <w:pStyle w:val="affa"/>
              <w:keepNext/>
              <w:widowControl w:val="0"/>
            </w:pPr>
            <w:r w:rsidRPr="00024BAB">
              <w:t>От 0</w:t>
            </w:r>
            <w:r w:rsidR="00024BAB">
              <w:t>.3</w:t>
            </w:r>
            <w:r w:rsidRPr="00024BAB">
              <w:t xml:space="preserve"> до 2</w:t>
            </w:r>
            <w:r w:rsidR="00024BAB">
              <w:t>.0</w:t>
            </w:r>
            <w:r w:rsidR="00024BAB" w:rsidRPr="00024BAB">
              <w:t>%</w:t>
            </w:r>
          </w:p>
        </w:tc>
      </w:tr>
    </w:tbl>
    <w:p w:rsidR="00355F98" w:rsidRPr="00024BAB" w:rsidRDefault="00355F98" w:rsidP="00D4556D">
      <w:pPr>
        <w:keepNext/>
        <w:widowControl w:val="0"/>
        <w:ind w:firstLine="709"/>
      </w:pPr>
    </w:p>
    <w:p w:rsidR="00024BAB" w:rsidRDefault="00355F98" w:rsidP="00D4556D">
      <w:pPr>
        <w:keepNext/>
        <w:widowControl w:val="0"/>
        <w:ind w:firstLine="709"/>
      </w:pPr>
      <w:r w:rsidRPr="00024BAB">
        <w:t>Конкретные ставки по налогу на имущество физических лиц устанавливаются нормативно-правовыми актами представительных органов местного самоуправления</w:t>
      </w:r>
      <w:r w:rsidR="00024BAB" w:rsidRPr="00024BAB">
        <w:t>.</w:t>
      </w:r>
    </w:p>
    <w:p w:rsidR="00024BAB" w:rsidRDefault="00355F98" w:rsidP="00D4556D">
      <w:pPr>
        <w:keepNext/>
        <w:widowControl w:val="0"/>
        <w:ind w:firstLine="709"/>
      </w:pPr>
      <w:r w:rsidRPr="00024BAB">
        <w:t>Так, ставки налога на имущество физических лиц по г</w:t>
      </w:r>
      <w:r w:rsidR="00024BAB" w:rsidRPr="00024BAB">
        <w:t xml:space="preserve">. </w:t>
      </w:r>
      <w:r w:rsidRPr="00024BAB">
        <w:t>Йошкар-Ол</w:t>
      </w:r>
      <w:r w:rsidR="00942DD3" w:rsidRPr="00024BAB">
        <w:t>а</w:t>
      </w:r>
      <w:r w:rsidRPr="00024BAB">
        <w:t xml:space="preserve"> установлены в зависимости от суммарной инвентаризационной стоимости в следующих размерах</w:t>
      </w:r>
      <w:r w:rsidR="00024BAB">
        <w:t xml:space="preserve"> (</w:t>
      </w:r>
      <w:r w:rsidR="00942DD3" w:rsidRPr="00024BAB">
        <w:t>таблица 2</w:t>
      </w:r>
      <w:r w:rsidR="00024BAB" w:rsidRPr="00024BAB">
        <w:t>).</w:t>
      </w:r>
    </w:p>
    <w:p w:rsidR="00024BAB" w:rsidRDefault="00024BAB" w:rsidP="00D4556D">
      <w:pPr>
        <w:keepNext/>
        <w:widowControl w:val="0"/>
        <w:ind w:firstLine="709"/>
      </w:pPr>
    </w:p>
    <w:p w:rsidR="00942DD3" w:rsidRPr="00024BAB" w:rsidRDefault="00942DD3" w:rsidP="00D4556D">
      <w:pPr>
        <w:keepNext/>
        <w:widowControl w:val="0"/>
        <w:ind w:firstLine="709"/>
      </w:pPr>
      <w:r w:rsidRPr="00024BAB">
        <w:t>Таблица 2</w:t>
      </w:r>
    </w:p>
    <w:p w:rsidR="00942DD3" w:rsidRPr="00024BAB" w:rsidRDefault="00942DD3" w:rsidP="00D4556D">
      <w:pPr>
        <w:keepNext/>
        <w:widowControl w:val="0"/>
        <w:ind w:firstLine="709"/>
      </w:pPr>
      <w:r w:rsidRPr="00024BAB">
        <w:t>Ставка налога на имущество физических лиц по г</w:t>
      </w:r>
      <w:r w:rsidR="00024BAB" w:rsidRPr="00024BAB">
        <w:t xml:space="preserve">. </w:t>
      </w:r>
      <w:r w:rsidRPr="00024BAB">
        <w:t>Йошкар-Ола</w:t>
      </w:r>
    </w:p>
    <w:tbl>
      <w:tblPr>
        <w:tblW w:w="8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9"/>
        <w:gridCol w:w="2920"/>
      </w:tblGrid>
      <w:tr w:rsidR="00355F98" w:rsidRPr="00024BAB" w:rsidTr="006A7B5B">
        <w:trPr>
          <w:jc w:val="center"/>
        </w:trPr>
        <w:tc>
          <w:tcPr>
            <w:tcW w:w="3204" w:type="pct"/>
            <w:shd w:val="clear" w:color="auto" w:fill="auto"/>
          </w:tcPr>
          <w:p w:rsidR="009349B3" w:rsidRPr="00024BAB" w:rsidRDefault="00355F98" w:rsidP="006A7B5B">
            <w:pPr>
              <w:pStyle w:val="affa"/>
              <w:keepNext/>
              <w:widowControl w:val="0"/>
            </w:pPr>
            <w:r w:rsidRPr="00024BAB">
              <w:t>Стоимость имущества</w:t>
            </w:r>
          </w:p>
        </w:tc>
        <w:tc>
          <w:tcPr>
            <w:tcW w:w="1796" w:type="pct"/>
            <w:shd w:val="clear" w:color="auto" w:fill="auto"/>
          </w:tcPr>
          <w:p w:rsidR="009349B3" w:rsidRPr="00024BAB" w:rsidRDefault="00355F98" w:rsidP="006A7B5B">
            <w:pPr>
              <w:pStyle w:val="affa"/>
              <w:keepNext/>
              <w:widowControl w:val="0"/>
            </w:pPr>
            <w:r w:rsidRPr="00024BAB">
              <w:t>Ставка налога</w:t>
            </w:r>
          </w:p>
        </w:tc>
      </w:tr>
      <w:tr w:rsidR="00355F98" w:rsidRPr="00024BAB" w:rsidTr="006A7B5B">
        <w:trPr>
          <w:jc w:val="center"/>
        </w:trPr>
        <w:tc>
          <w:tcPr>
            <w:tcW w:w="3204" w:type="pct"/>
            <w:shd w:val="clear" w:color="auto" w:fill="auto"/>
          </w:tcPr>
          <w:p w:rsidR="009349B3" w:rsidRPr="00024BAB" w:rsidRDefault="00355F98" w:rsidP="006A7B5B">
            <w:pPr>
              <w:pStyle w:val="affa"/>
              <w:keepNext/>
              <w:widowControl w:val="0"/>
            </w:pPr>
            <w:r w:rsidRPr="00024BAB">
              <w:t>До 300 тыс</w:t>
            </w:r>
            <w:r w:rsidR="00024BAB" w:rsidRPr="00024BAB">
              <w:t xml:space="preserve">. </w:t>
            </w:r>
            <w:r w:rsidRPr="00024BAB">
              <w:t>рублей</w:t>
            </w:r>
          </w:p>
        </w:tc>
        <w:tc>
          <w:tcPr>
            <w:tcW w:w="1796" w:type="pct"/>
            <w:shd w:val="clear" w:color="auto" w:fill="auto"/>
          </w:tcPr>
          <w:p w:rsidR="009349B3" w:rsidRPr="00024BAB" w:rsidRDefault="00355F98" w:rsidP="006A7B5B">
            <w:pPr>
              <w:pStyle w:val="affa"/>
              <w:keepNext/>
              <w:widowControl w:val="0"/>
            </w:pPr>
            <w:r w:rsidRPr="00024BAB">
              <w:t xml:space="preserve">0,1% </w:t>
            </w:r>
          </w:p>
        </w:tc>
      </w:tr>
      <w:tr w:rsidR="00355F98" w:rsidRPr="00024BAB" w:rsidTr="006A7B5B">
        <w:trPr>
          <w:jc w:val="center"/>
        </w:trPr>
        <w:tc>
          <w:tcPr>
            <w:tcW w:w="3204" w:type="pct"/>
            <w:shd w:val="clear" w:color="auto" w:fill="auto"/>
          </w:tcPr>
          <w:p w:rsidR="009349B3" w:rsidRPr="00024BAB" w:rsidRDefault="00355F98" w:rsidP="006A7B5B">
            <w:pPr>
              <w:pStyle w:val="affa"/>
              <w:keepNext/>
              <w:widowControl w:val="0"/>
            </w:pPr>
            <w:r w:rsidRPr="00024BAB">
              <w:t>От 300 тыс</w:t>
            </w:r>
            <w:r w:rsidR="00024BAB" w:rsidRPr="00024BAB">
              <w:t xml:space="preserve">. </w:t>
            </w:r>
            <w:r w:rsidRPr="00024BAB">
              <w:t>рублей до 500 тыс</w:t>
            </w:r>
            <w:r w:rsidR="00024BAB" w:rsidRPr="00024BAB">
              <w:t xml:space="preserve">. </w:t>
            </w:r>
            <w:r w:rsidRPr="00024BAB">
              <w:t>рублей</w:t>
            </w:r>
          </w:p>
        </w:tc>
        <w:tc>
          <w:tcPr>
            <w:tcW w:w="1796" w:type="pct"/>
            <w:shd w:val="clear" w:color="auto" w:fill="auto"/>
          </w:tcPr>
          <w:p w:rsidR="009349B3" w:rsidRPr="00024BAB" w:rsidRDefault="00355F98" w:rsidP="006A7B5B">
            <w:pPr>
              <w:pStyle w:val="affa"/>
              <w:keepNext/>
              <w:widowControl w:val="0"/>
            </w:pPr>
            <w:r w:rsidRPr="00024BAB">
              <w:t>0,2%</w:t>
            </w:r>
          </w:p>
        </w:tc>
      </w:tr>
      <w:tr w:rsidR="00355F98" w:rsidRPr="00024BAB" w:rsidTr="006A7B5B">
        <w:trPr>
          <w:jc w:val="center"/>
        </w:trPr>
        <w:tc>
          <w:tcPr>
            <w:tcW w:w="3204" w:type="pct"/>
            <w:shd w:val="clear" w:color="auto" w:fill="auto"/>
          </w:tcPr>
          <w:p w:rsidR="009349B3" w:rsidRPr="00024BAB" w:rsidRDefault="00355F98" w:rsidP="006A7B5B">
            <w:pPr>
              <w:pStyle w:val="affa"/>
              <w:keepNext/>
              <w:widowControl w:val="0"/>
            </w:pPr>
            <w:r w:rsidRPr="00024BAB">
              <w:t>Свыше 500 тыс</w:t>
            </w:r>
            <w:r w:rsidR="00024BAB" w:rsidRPr="00024BAB">
              <w:t xml:space="preserve">. </w:t>
            </w:r>
            <w:r w:rsidRPr="00024BAB">
              <w:t>рублей</w:t>
            </w:r>
          </w:p>
        </w:tc>
        <w:tc>
          <w:tcPr>
            <w:tcW w:w="1796" w:type="pct"/>
            <w:shd w:val="clear" w:color="auto" w:fill="auto"/>
          </w:tcPr>
          <w:p w:rsidR="009349B3" w:rsidRPr="00024BAB" w:rsidRDefault="00355F98" w:rsidP="006A7B5B">
            <w:pPr>
              <w:pStyle w:val="affa"/>
              <w:keepNext/>
              <w:widowControl w:val="0"/>
            </w:pPr>
            <w:r w:rsidRPr="00024BAB">
              <w:t>0,3%</w:t>
            </w:r>
          </w:p>
        </w:tc>
      </w:tr>
    </w:tbl>
    <w:p w:rsidR="00355F98" w:rsidRPr="00024BAB" w:rsidRDefault="00355F98" w:rsidP="00D4556D">
      <w:pPr>
        <w:keepNext/>
        <w:widowControl w:val="0"/>
        <w:ind w:firstLine="709"/>
      </w:pPr>
    </w:p>
    <w:p w:rsidR="00024BAB" w:rsidRDefault="0029380D" w:rsidP="00D4556D">
      <w:pPr>
        <w:keepNext/>
        <w:widowControl w:val="0"/>
        <w:ind w:firstLine="709"/>
      </w:pPr>
      <w:r w:rsidRPr="00024BAB">
        <w:t xml:space="preserve">Как видно из представленных данных, ставка налога на имущество физических лиц в Марий Эл установлена </w:t>
      </w:r>
      <w:r w:rsidR="00155F34" w:rsidRPr="00024BAB">
        <w:t>не на самом высоком уровне, который позволен федеральным законодательством, что является положительным моментом, так как уровень жизни граждан в Марий Эл не очень высокий и платить большие налоги многие собственники имущества не в состоянии</w:t>
      </w:r>
      <w:r w:rsidR="00024BAB" w:rsidRPr="00024BAB">
        <w:t>.</w:t>
      </w:r>
    </w:p>
    <w:p w:rsidR="00024BAB" w:rsidRDefault="00653615" w:rsidP="00D4556D">
      <w:pPr>
        <w:keepNext/>
        <w:widowControl w:val="0"/>
        <w:ind w:firstLine="709"/>
      </w:pPr>
      <w:r w:rsidRPr="00024BAB">
        <w:t>Налоги зачисляются в местный бюджет по местонахождению</w:t>
      </w:r>
      <w:r w:rsidR="00024BAB">
        <w:t xml:space="preserve"> (</w:t>
      </w:r>
      <w:r w:rsidRPr="00024BAB">
        <w:t>регистрации</w:t>
      </w:r>
      <w:r w:rsidR="00024BAB" w:rsidRPr="00024BAB">
        <w:t xml:space="preserve">) </w:t>
      </w:r>
      <w:r w:rsidRPr="00024BAB">
        <w:t>объекта налогообложения</w:t>
      </w:r>
      <w:r w:rsidR="00024BAB" w:rsidRPr="00024BAB">
        <w:t>.</w:t>
      </w:r>
    </w:p>
    <w:p w:rsidR="00024BAB" w:rsidRDefault="00E75BA8" w:rsidP="00D4556D">
      <w:pPr>
        <w:keepNext/>
        <w:widowControl w:val="0"/>
        <w:ind w:firstLine="709"/>
      </w:pPr>
      <w:r w:rsidRPr="00024BAB">
        <w:t>Таким образом, несомненно, что определенную сложность вызывает практическое применение порядка и правил налогообложения налогоплательщиками, осуществляющими деятельность на территориях различных субъектов Российской Федерации, поскольку им необходимо учитывать соответствующие региональные особенности налогообложения</w:t>
      </w:r>
      <w:r w:rsidR="00024BAB" w:rsidRPr="00024BAB">
        <w:t xml:space="preserve">. </w:t>
      </w:r>
      <w:r w:rsidRPr="00024BAB">
        <w:t>При этом произвольная, часто расширительная трактовка терминологии закона приводит налогоплательщиков к грубым ошибкам и налоговым правонарушениям</w:t>
      </w:r>
      <w:r w:rsidR="00024BAB" w:rsidRPr="00024BAB">
        <w:t>.</w:t>
      </w:r>
    </w:p>
    <w:p w:rsidR="00024BAB" w:rsidRDefault="00852A5F" w:rsidP="00D4556D">
      <w:pPr>
        <w:keepNext/>
        <w:widowControl w:val="0"/>
        <w:ind w:firstLine="709"/>
      </w:pPr>
      <w:r w:rsidRPr="00024BAB">
        <w:t>А тот факт, что число налоговых агентов и индивидуальных предпринимателей, нарушающих налоговое законодательство не уменьшается, говорит о том, что налоговым органам следует усилить и совершенствовать контроль за соблюдением законодательства, за правильностью исчисления, полнотой и своевременностью перечисления налогов в бюджет</w:t>
      </w:r>
      <w:r w:rsidR="00024BAB" w:rsidRPr="00024BAB">
        <w:t xml:space="preserve">. </w:t>
      </w:r>
      <w:r w:rsidRPr="00024BAB">
        <w:t>Это должно являться главной задачей Государственной налоговой службы Российской Федерации в целом, и по Республике Марий Эл, в частности</w:t>
      </w:r>
      <w:r w:rsidR="00024BAB" w:rsidRPr="00024BAB">
        <w:t>.</w:t>
      </w:r>
    </w:p>
    <w:p w:rsidR="00024BAB" w:rsidRDefault="00A119C5" w:rsidP="00D4556D">
      <w:pPr>
        <w:keepNext/>
        <w:widowControl w:val="0"/>
        <w:ind w:firstLine="709"/>
      </w:pPr>
      <w:r w:rsidRPr="00024BAB">
        <w:t>Надо отметить, что налоговые органы Республики уделяют большое внимание разъяснительной работе по поводу вопросов налогообложения имущества</w:t>
      </w:r>
      <w:r w:rsidR="00024BAB" w:rsidRPr="00024BAB">
        <w:t xml:space="preserve">. </w:t>
      </w:r>
      <w:r w:rsidRPr="00024BAB">
        <w:t xml:space="preserve">Так, на Интернет-ресурсе УФНС по РМЭ приведены примеры разъяснений </w:t>
      </w:r>
      <w:r w:rsidR="00A33552" w:rsidRPr="00024BAB">
        <w:t>по налогам на имущество организаций</w:t>
      </w:r>
      <w:r w:rsidR="00024BAB">
        <w:t xml:space="preserve"> (</w:t>
      </w:r>
      <w:r w:rsidR="00A33552" w:rsidRPr="00024BAB">
        <w:t>Приложение 2</w:t>
      </w:r>
      <w:r w:rsidR="00024BAB" w:rsidRPr="00024BAB">
        <w:t xml:space="preserve">) </w:t>
      </w:r>
      <w:r w:rsidR="00A33552" w:rsidRPr="00024BAB">
        <w:t>и физически лиц</w:t>
      </w:r>
      <w:r w:rsidR="00024BAB">
        <w:t xml:space="preserve"> (</w:t>
      </w:r>
      <w:r w:rsidR="00A33552" w:rsidRPr="00024BAB">
        <w:t>Приложение 3</w:t>
      </w:r>
      <w:r w:rsidR="00024BAB" w:rsidRPr="00024BAB">
        <w:t>),</w:t>
      </w:r>
      <w:r w:rsidR="00A33552" w:rsidRPr="00024BAB">
        <w:t xml:space="preserve"> а также публикуются ответы на вопросы граждан по теме налогов на имущество</w:t>
      </w:r>
      <w:r w:rsidR="00024BAB">
        <w:t xml:space="preserve"> (</w:t>
      </w:r>
      <w:r w:rsidR="00A33552" w:rsidRPr="00024BAB">
        <w:t>пример ответа приведен в Приложении 4</w:t>
      </w:r>
      <w:r w:rsidR="00024BAB" w:rsidRPr="00024BAB">
        <w:t>).</w:t>
      </w:r>
    </w:p>
    <w:p w:rsidR="00024BAB" w:rsidRDefault="00024BAB" w:rsidP="00D4556D">
      <w:pPr>
        <w:keepNext/>
        <w:widowControl w:val="0"/>
        <w:ind w:firstLine="709"/>
      </w:pPr>
      <w:bookmarkStart w:id="26" w:name="_Toc258601187"/>
    </w:p>
    <w:p w:rsidR="00024BAB" w:rsidRDefault="00024BAB" w:rsidP="00D4556D">
      <w:pPr>
        <w:pStyle w:val="20"/>
        <w:widowControl w:val="0"/>
      </w:pPr>
      <w:bookmarkStart w:id="27" w:name="_Toc268124756"/>
      <w:r>
        <w:t xml:space="preserve">2.2 </w:t>
      </w:r>
      <w:r w:rsidR="009B4048" w:rsidRPr="00024BAB">
        <w:t xml:space="preserve">Анализ поступления налогов </w:t>
      </w:r>
      <w:r w:rsidR="00DB5D35" w:rsidRPr="00024BAB">
        <w:t>на имущество</w:t>
      </w:r>
      <w:bookmarkEnd w:id="26"/>
      <w:bookmarkEnd w:id="27"/>
    </w:p>
    <w:p w:rsidR="00024BAB" w:rsidRDefault="00024BAB" w:rsidP="00D4556D">
      <w:pPr>
        <w:keepNext/>
        <w:widowControl w:val="0"/>
        <w:ind w:firstLine="709"/>
      </w:pPr>
    </w:p>
    <w:p w:rsidR="00024BAB" w:rsidRDefault="00D47F2A" w:rsidP="00D4556D">
      <w:pPr>
        <w:keepNext/>
        <w:widowControl w:val="0"/>
        <w:ind w:firstLine="709"/>
      </w:pPr>
      <w:r w:rsidRPr="00024BAB">
        <w:t>Основным региональным документом, регламентирующим налоговые отношения, является Закон РМЭ</w:t>
      </w:r>
      <w:r w:rsidR="00024BAB">
        <w:t xml:space="preserve"> "</w:t>
      </w:r>
      <w:r w:rsidR="00F12916" w:rsidRPr="00024BAB">
        <w:t>О бюджетных правоотношениях в Республике Марий Эл</w:t>
      </w:r>
      <w:r w:rsidR="00024BAB">
        <w:t>".</w:t>
      </w:r>
    </w:p>
    <w:p w:rsidR="00024BAB" w:rsidRDefault="00D47F2A" w:rsidP="00D4556D">
      <w:pPr>
        <w:keepNext/>
        <w:widowControl w:val="0"/>
        <w:ind w:firstLine="709"/>
      </w:pPr>
      <w:r w:rsidRPr="00024BAB">
        <w:t>В ст</w:t>
      </w:r>
      <w:r w:rsidR="00024BAB">
        <w:t>.1</w:t>
      </w:r>
      <w:r w:rsidRPr="00024BAB">
        <w:t>3</w:t>
      </w:r>
      <w:r w:rsidR="00024BAB" w:rsidRPr="00024BAB">
        <w:t xml:space="preserve">. </w:t>
      </w:r>
      <w:r w:rsidR="00DF63C1" w:rsidRPr="00024BAB">
        <w:t xml:space="preserve">этого </w:t>
      </w:r>
      <w:r w:rsidRPr="00024BAB">
        <w:t>Закона сказано, что доходы бюджетов формируются в соответствии с бюджетным и налоговым законодательством Российской Федерации и Республики Марий Эл</w:t>
      </w:r>
      <w:r w:rsidR="00024BAB" w:rsidRPr="00024BAB">
        <w:t xml:space="preserve">. </w:t>
      </w:r>
      <w:r w:rsidRPr="00024BAB">
        <w:t>К налоговым доходам относятся предусмотренные налоговым законодательством РФ федеральные, региональные и местные налоги и сборы, налоги, предусмотренные специальными налоговыми режимами, а также пени и штрафы</w:t>
      </w:r>
      <w:r w:rsidR="00024BAB" w:rsidRPr="00024BAB">
        <w:t xml:space="preserve">. </w:t>
      </w:r>
      <w:r w:rsidR="00DF63C1" w:rsidRPr="00024BAB">
        <w:t>Таким образом, к налоговым доходам относится такой региональный налог, как налог на имущество организаций, и один из видов местного налога</w:t>
      </w:r>
      <w:r w:rsidR="00024BAB" w:rsidRPr="00024BAB">
        <w:t xml:space="preserve"> - </w:t>
      </w:r>
      <w:r w:rsidR="00DF63C1" w:rsidRPr="00024BAB">
        <w:t>налог на имущество физических лиц</w:t>
      </w:r>
      <w:r w:rsidR="00024BAB" w:rsidRPr="00024BAB">
        <w:t>.</w:t>
      </w:r>
    </w:p>
    <w:p w:rsidR="00024BAB" w:rsidRDefault="00234183" w:rsidP="00D4556D">
      <w:pPr>
        <w:keepNext/>
        <w:widowControl w:val="0"/>
        <w:ind w:firstLine="709"/>
      </w:pPr>
      <w:r w:rsidRPr="00024BAB">
        <w:t>В рамках мероприятий по увеличению поступлений доходов в бюджетную систему Республики Марий Эл и в целях проведения единой налоговой политики на территории Республики Марий Эл следует рассматривать разработку и внедрение органами местного самоуправления на основе методологической базы основных направлений Программы реформирования государственных и муниципальных финансов Республики Марий Эл</w:t>
      </w:r>
      <w:r w:rsidR="00024BAB" w:rsidRPr="00024BAB">
        <w:t>:</w:t>
      </w:r>
    </w:p>
    <w:p w:rsidR="00024BAB" w:rsidRDefault="00234183" w:rsidP="00D4556D">
      <w:pPr>
        <w:keepNext/>
        <w:widowControl w:val="0"/>
        <w:ind w:firstLine="709"/>
      </w:pPr>
      <w:r w:rsidRPr="00024BAB">
        <w:t>процедуры анализа результатов исполнения плательщиками обязанностей уплачивать законно установленные налоги, сборы и платежи во все уровни бюджетов</w:t>
      </w:r>
      <w:r w:rsidR="00024BAB" w:rsidRPr="00024BAB">
        <w:t>;</w:t>
      </w:r>
    </w:p>
    <w:p w:rsidR="00024BAB" w:rsidRDefault="00234183" w:rsidP="00D4556D">
      <w:pPr>
        <w:keepNext/>
        <w:widowControl w:val="0"/>
        <w:ind w:firstLine="709"/>
      </w:pPr>
      <w:r w:rsidRPr="00024BAB">
        <w:t>мероприятий по обеспечению экономического эффекта предоставляемых органами местного самоуправления дополнительных налоговых льгот</w:t>
      </w:r>
      <w:r w:rsidR="00024BAB" w:rsidRPr="00024BAB">
        <w:t>.</w:t>
      </w:r>
    </w:p>
    <w:p w:rsidR="00024BAB" w:rsidRDefault="00234183" w:rsidP="00D4556D">
      <w:pPr>
        <w:keepNext/>
        <w:widowControl w:val="0"/>
        <w:ind w:firstLine="709"/>
      </w:pPr>
      <w:r w:rsidRPr="00024BAB">
        <w:t>В полной мере все сказанное относится и к налогам на имущество</w:t>
      </w:r>
      <w:r w:rsidR="00024BAB" w:rsidRPr="00024BAB">
        <w:t>.</w:t>
      </w:r>
    </w:p>
    <w:p w:rsidR="00024BAB" w:rsidRDefault="00D47F2A" w:rsidP="00D4556D">
      <w:pPr>
        <w:keepNext/>
        <w:widowControl w:val="0"/>
        <w:ind w:firstLine="709"/>
      </w:pPr>
      <w:r w:rsidRPr="00024BAB">
        <w:t xml:space="preserve">Приведем данные о поступлении налогов </w:t>
      </w:r>
      <w:r w:rsidR="00234183" w:rsidRPr="00024BAB">
        <w:t xml:space="preserve">на имущество </w:t>
      </w:r>
      <w:r w:rsidRPr="00024BAB">
        <w:t xml:space="preserve">по уровням бюджетной системы </w:t>
      </w:r>
      <w:r w:rsidR="00234183" w:rsidRPr="00024BAB">
        <w:t xml:space="preserve">Республики Марий Эл </w:t>
      </w:r>
      <w:r w:rsidRPr="00024BAB">
        <w:t>за 2007-09 гг</w:t>
      </w:r>
      <w:r w:rsidR="00024BAB" w:rsidRPr="00024BAB">
        <w:t xml:space="preserve">. </w:t>
      </w:r>
      <w:r w:rsidR="00EB0E24" w:rsidRPr="00024BAB">
        <w:t>в разрезе основных видов налогов</w:t>
      </w:r>
      <w:r w:rsidR="00024BAB">
        <w:t xml:space="preserve"> (</w:t>
      </w:r>
      <w:r w:rsidR="0029380D" w:rsidRPr="00024BAB">
        <w:t>таблица 3</w:t>
      </w:r>
      <w:r w:rsidR="00024BAB" w:rsidRPr="00024BAB">
        <w:t>).</w:t>
      </w:r>
    </w:p>
    <w:p w:rsidR="00024BAB" w:rsidRDefault="00024BAB" w:rsidP="00D4556D">
      <w:pPr>
        <w:keepNext/>
        <w:widowControl w:val="0"/>
        <w:ind w:firstLine="709"/>
      </w:pPr>
    </w:p>
    <w:p w:rsidR="008F4458" w:rsidRPr="00024BAB" w:rsidRDefault="00EB0E24" w:rsidP="00D4556D">
      <w:pPr>
        <w:keepNext/>
        <w:widowControl w:val="0"/>
        <w:ind w:firstLine="709"/>
      </w:pPr>
      <w:r w:rsidRPr="00024BAB">
        <w:t>Таблица 3</w:t>
      </w:r>
    </w:p>
    <w:p w:rsidR="00634C4A" w:rsidRPr="00024BAB" w:rsidRDefault="008F4458" w:rsidP="00D4556D">
      <w:pPr>
        <w:keepNext/>
        <w:widowControl w:val="0"/>
        <w:ind w:left="709" w:firstLine="0"/>
      </w:pPr>
      <w:r w:rsidRPr="00024BAB">
        <w:t xml:space="preserve">Динамика </w:t>
      </w:r>
      <w:r w:rsidR="00634C4A" w:rsidRPr="00024BAB">
        <w:t>налоговой баз</w:t>
      </w:r>
      <w:r w:rsidRPr="00024BAB">
        <w:t>ы</w:t>
      </w:r>
      <w:r w:rsidR="00634C4A" w:rsidRPr="00024BAB">
        <w:t xml:space="preserve"> и структур</w:t>
      </w:r>
      <w:r w:rsidRPr="00024BAB">
        <w:t>ы</w:t>
      </w:r>
      <w:r w:rsidR="00634C4A" w:rsidRPr="00024BAB">
        <w:t xml:space="preserve"> начислений по налогу на имущество организаций</w:t>
      </w:r>
      <w:r w:rsidRPr="00024BAB">
        <w:t xml:space="preserve"> по г</w:t>
      </w:r>
      <w:r w:rsidR="00024BAB" w:rsidRPr="00024BAB">
        <w:t xml:space="preserve">. </w:t>
      </w:r>
      <w:r w:rsidRPr="00024BAB">
        <w:t>Йошкар-Ола за 2007-09 гг</w:t>
      </w:r>
      <w:r w:rsidR="00024BAB" w:rsidRPr="00024BAB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6"/>
        <w:gridCol w:w="1267"/>
        <w:gridCol w:w="1267"/>
        <w:gridCol w:w="1267"/>
        <w:gridCol w:w="1267"/>
      </w:tblGrid>
      <w:tr w:rsidR="00CD7015" w:rsidRPr="00024BAB" w:rsidTr="006A7B5B">
        <w:trPr>
          <w:jc w:val="center"/>
        </w:trPr>
        <w:tc>
          <w:tcPr>
            <w:tcW w:w="4006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Показатели</w:t>
            </w:r>
          </w:p>
        </w:tc>
        <w:tc>
          <w:tcPr>
            <w:tcW w:w="1267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2007 г</w:t>
            </w:r>
            <w:r w:rsidR="00024BAB" w:rsidRPr="00024BAB">
              <w:t xml:space="preserve">. </w:t>
            </w:r>
          </w:p>
        </w:tc>
        <w:tc>
          <w:tcPr>
            <w:tcW w:w="1267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2008 г</w:t>
            </w:r>
            <w:r w:rsidR="00024BAB" w:rsidRPr="00024BAB">
              <w:t xml:space="preserve">. </w:t>
            </w:r>
          </w:p>
        </w:tc>
        <w:tc>
          <w:tcPr>
            <w:tcW w:w="1267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2009 г</w:t>
            </w:r>
            <w:r w:rsidR="00024BAB" w:rsidRPr="00024BAB">
              <w:t xml:space="preserve">. </w:t>
            </w:r>
          </w:p>
        </w:tc>
        <w:tc>
          <w:tcPr>
            <w:tcW w:w="1267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Темп роста 2009 к 2007,</w:t>
            </w:r>
            <w:r w:rsidR="00024BAB" w:rsidRPr="00024BAB">
              <w:t>%</w:t>
            </w:r>
          </w:p>
        </w:tc>
      </w:tr>
      <w:tr w:rsidR="00CD7015" w:rsidRPr="00024BAB" w:rsidTr="006A7B5B">
        <w:trPr>
          <w:jc w:val="center"/>
        </w:trPr>
        <w:tc>
          <w:tcPr>
            <w:tcW w:w="4006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1</w:t>
            </w:r>
            <w:r w:rsidR="00024BAB" w:rsidRPr="00024BAB">
              <w:t xml:space="preserve">. </w:t>
            </w:r>
            <w:r w:rsidRPr="00024BAB">
              <w:t xml:space="preserve">Налоговая база </w:t>
            </w:r>
          </w:p>
        </w:tc>
        <w:tc>
          <w:tcPr>
            <w:tcW w:w="1267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13704922</w:t>
            </w:r>
          </w:p>
        </w:tc>
        <w:tc>
          <w:tcPr>
            <w:tcW w:w="1267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16953460</w:t>
            </w:r>
          </w:p>
        </w:tc>
        <w:tc>
          <w:tcPr>
            <w:tcW w:w="1267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19749557</w:t>
            </w:r>
          </w:p>
        </w:tc>
        <w:tc>
          <w:tcPr>
            <w:tcW w:w="1267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144,1</w:t>
            </w:r>
          </w:p>
        </w:tc>
      </w:tr>
      <w:tr w:rsidR="00CD7015" w:rsidRPr="00024BAB" w:rsidTr="006A7B5B">
        <w:trPr>
          <w:jc w:val="center"/>
        </w:trPr>
        <w:tc>
          <w:tcPr>
            <w:tcW w:w="4006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2</w:t>
            </w:r>
            <w:r w:rsidR="00024BAB" w:rsidRPr="00024BAB">
              <w:t xml:space="preserve">. </w:t>
            </w:r>
            <w:r w:rsidRPr="00024BAB">
              <w:t xml:space="preserve">Сумма налога, исчисленная к уплате в бюджет </w:t>
            </w:r>
          </w:p>
        </w:tc>
        <w:tc>
          <w:tcPr>
            <w:tcW w:w="1267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301278</w:t>
            </w:r>
          </w:p>
        </w:tc>
        <w:tc>
          <w:tcPr>
            <w:tcW w:w="1267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372977</w:t>
            </w:r>
          </w:p>
        </w:tc>
        <w:tc>
          <w:tcPr>
            <w:tcW w:w="1267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434234</w:t>
            </w:r>
          </w:p>
        </w:tc>
        <w:tc>
          <w:tcPr>
            <w:tcW w:w="1267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144,1</w:t>
            </w:r>
          </w:p>
        </w:tc>
      </w:tr>
      <w:tr w:rsidR="00CD7015" w:rsidRPr="00024BAB" w:rsidTr="006A7B5B">
        <w:trPr>
          <w:jc w:val="center"/>
        </w:trPr>
        <w:tc>
          <w:tcPr>
            <w:tcW w:w="4006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3</w:t>
            </w:r>
            <w:r w:rsidR="00024BAB" w:rsidRPr="00024BAB">
              <w:t xml:space="preserve">. </w:t>
            </w:r>
            <w:r w:rsidRPr="00024BAB">
              <w:t>Сумма налога, не поступившая в бюджет в связи с предоставлением налогоплательщикам налоговых льгот</w:t>
            </w:r>
            <w:r w:rsidR="00024BAB" w:rsidRPr="00024BAB">
              <w:t xml:space="preserve"> - </w:t>
            </w:r>
            <w:r w:rsidR="006B1B85" w:rsidRPr="00024BAB">
              <w:t>всего</w:t>
            </w:r>
            <w:r w:rsidRPr="00024BAB">
              <w:t>, в том числе</w:t>
            </w:r>
            <w:r w:rsidR="00024BAB" w:rsidRPr="00024BAB">
              <w:t xml:space="preserve">: </w:t>
            </w:r>
          </w:p>
        </w:tc>
        <w:tc>
          <w:tcPr>
            <w:tcW w:w="1267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186583</w:t>
            </w:r>
          </w:p>
        </w:tc>
        <w:tc>
          <w:tcPr>
            <w:tcW w:w="1267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298673</w:t>
            </w:r>
          </w:p>
        </w:tc>
        <w:tc>
          <w:tcPr>
            <w:tcW w:w="1267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307827</w:t>
            </w:r>
          </w:p>
        </w:tc>
        <w:tc>
          <w:tcPr>
            <w:tcW w:w="1267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165,0</w:t>
            </w:r>
          </w:p>
        </w:tc>
      </w:tr>
      <w:tr w:rsidR="00CD7015" w:rsidRPr="00024BAB" w:rsidTr="006A7B5B">
        <w:trPr>
          <w:jc w:val="center"/>
        </w:trPr>
        <w:tc>
          <w:tcPr>
            <w:tcW w:w="4006" w:type="dxa"/>
            <w:shd w:val="clear" w:color="auto" w:fill="auto"/>
          </w:tcPr>
          <w:p w:rsidR="00CD7015" w:rsidRPr="00024BAB" w:rsidRDefault="00024BAB" w:rsidP="006A7B5B">
            <w:pPr>
              <w:pStyle w:val="affa"/>
              <w:keepNext/>
              <w:widowControl w:val="0"/>
            </w:pPr>
            <w:r w:rsidRPr="00024BAB">
              <w:t xml:space="preserve"> - </w:t>
            </w:r>
            <w:r w:rsidR="00CD7015" w:rsidRPr="00024BAB">
              <w:t>по льготам, установленным ст</w:t>
            </w:r>
            <w:r>
              <w:t>.3</w:t>
            </w:r>
            <w:r w:rsidR="00CD7015" w:rsidRPr="00024BAB">
              <w:t>81 НК РФ, по льготам, предоставляемым в соответствии со ст</w:t>
            </w:r>
            <w:r>
              <w:t>.7</w:t>
            </w:r>
            <w:r w:rsidR="00CD7015" w:rsidRPr="00024BAB">
              <w:t xml:space="preserve"> НК РФ международными договорами Российской Федерации и в соответствии с п</w:t>
            </w:r>
            <w:r>
              <w:t>.7</w:t>
            </w:r>
            <w:r w:rsidR="00CD7015" w:rsidRPr="00024BAB">
              <w:t xml:space="preserve"> ст</w:t>
            </w:r>
            <w:r>
              <w:t>.3</w:t>
            </w:r>
            <w:r w:rsidR="00CD7015" w:rsidRPr="00024BAB">
              <w:t>46</w:t>
            </w:r>
            <w:r>
              <w:t>.3</w:t>
            </w:r>
            <w:r w:rsidR="00CD7015" w:rsidRPr="00024BAB">
              <w:t xml:space="preserve">5 НК РФ инвесторам по СРП </w:t>
            </w:r>
          </w:p>
        </w:tc>
        <w:tc>
          <w:tcPr>
            <w:tcW w:w="1267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89091</w:t>
            </w:r>
          </w:p>
        </w:tc>
        <w:tc>
          <w:tcPr>
            <w:tcW w:w="1267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96551</w:t>
            </w:r>
          </w:p>
        </w:tc>
        <w:tc>
          <w:tcPr>
            <w:tcW w:w="1267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106313</w:t>
            </w:r>
          </w:p>
        </w:tc>
        <w:tc>
          <w:tcPr>
            <w:tcW w:w="1267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119,3</w:t>
            </w:r>
          </w:p>
        </w:tc>
      </w:tr>
      <w:tr w:rsidR="00CD7015" w:rsidRPr="00024BAB" w:rsidTr="006A7B5B">
        <w:trPr>
          <w:jc w:val="center"/>
        </w:trPr>
        <w:tc>
          <w:tcPr>
            <w:tcW w:w="4006" w:type="dxa"/>
            <w:shd w:val="clear" w:color="auto" w:fill="auto"/>
          </w:tcPr>
          <w:p w:rsidR="00CD7015" w:rsidRPr="00024BAB" w:rsidRDefault="00024BAB" w:rsidP="006A7B5B">
            <w:pPr>
              <w:pStyle w:val="affa"/>
              <w:keepNext/>
              <w:widowControl w:val="0"/>
            </w:pPr>
            <w:r w:rsidRPr="00024BAB">
              <w:t xml:space="preserve"> - </w:t>
            </w:r>
            <w:r w:rsidR="00CD7015" w:rsidRPr="00024BAB">
              <w:t>по льготам, установленным в соответствии с п</w:t>
            </w:r>
            <w:r>
              <w:t>.2</w:t>
            </w:r>
            <w:r w:rsidR="00CD7015" w:rsidRPr="00024BAB">
              <w:t xml:space="preserve"> ст</w:t>
            </w:r>
            <w:r>
              <w:t>.3</w:t>
            </w:r>
            <w:r w:rsidR="00CD7015" w:rsidRPr="00024BAB">
              <w:t xml:space="preserve">72 НК РФ органами законодательной власти субъектов РФ </w:t>
            </w:r>
          </w:p>
        </w:tc>
        <w:tc>
          <w:tcPr>
            <w:tcW w:w="1267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97492</w:t>
            </w:r>
          </w:p>
        </w:tc>
        <w:tc>
          <w:tcPr>
            <w:tcW w:w="1267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202122</w:t>
            </w:r>
          </w:p>
        </w:tc>
        <w:tc>
          <w:tcPr>
            <w:tcW w:w="1267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201514</w:t>
            </w:r>
          </w:p>
        </w:tc>
        <w:tc>
          <w:tcPr>
            <w:tcW w:w="1267" w:type="dxa"/>
            <w:shd w:val="clear" w:color="auto" w:fill="auto"/>
          </w:tcPr>
          <w:p w:rsidR="00CD7015" w:rsidRPr="00024BAB" w:rsidRDefault="00CD7015" w:rsidP="006A7B5B">
            <w:pPr>
              <w:pStyle w:val="affa"/>
              <w:keepNext/>
              <w:widowControl w:val="0"/>
            </w:pPr>
            <w:r w:rsidRPr="00024BAB">
              <w:t>206,7</w:t>
            </w:r>
          </w:p>
        </w:tc>
      </w:tr>
    </w:tbl>
    <w:p w:rsidR="00024BAB" w:rsidRDefault="00D4556D" w:rsidP="00D4556D">
      <w:pPr>
        <w:keepNext/>
        <w:widowControl w:val="0"/>
        <w:ind w:firstLine="709"/>
      </w:pPr>
      <w:r>
        <w:br w:type="page"/>
      </w:r>
      <w:r w:rsidR="00F12916" w:rsidRPr="00024BAB">
        <w:t>В качестве информационной базы анализа статистики о начислении и поступлении налогов на имущество организаций в бюджетную систему РМЭ служит форма статистической отчетности №5-НИО</w:t>
      </w:r>
      <w:r w:rsidR="00024BAB">
        <w:t xml:space="preserve"> "</w:t>
      </w:r>
      <w:r w:rsidR="00F12916" w:rsidRPr="00024BAB">
        <w:t>Отчет о налоговой базе и структуре начислений по налогу на имущество организаций</w:t>
      </w:r>
      <w:r w:rsidR="00024BAB">
        <w:t xml:space="preserve">" </w:t>
      </w:r>
      <w:r w:rsidR="00F12916" w:rsidRPr="00024BAB">
        <w:t>ИФНС по г</w:t>
      </w:r>
      <w:r w:rsidR="00024BAB" w:rsidRPr="00024BAB">
        <w:t xml:space="preserve">. </w:t>
      </w:r>
      <w:r w:rsidR="00F12916" w:rsidRPr="00024BAB">
        <w:t>Йошкар-Ола</w:t>
      </w:r>
      <w:r w:rsidR="00024BAB">
        <w:t xml:space="preserve"> (</w:t>
      </w:r>
      <w:r w:rsidR="00F12916" w:rsidRPr="00024BAB">
        <w:t>Приложение 5</w:t>
      </w:r>
      <w:r w:rsidR="00024BAB" w:rsidRPr="00024BAB">
        <w:t>).</w:t>
      </w:r>
    </w:p>
    <w:p w:rsidR="00024BAB" w:rsidRDefault="00D47F2A" w:rsidP="00D4556D">
      <w:pPr>
        <w:keepNext/>
        <w:widowControl w:val="0"/>
        <w:ind w:firstLine="709"/>
      </w:pPr>
      <w:r w:rsidRPr="00024BAB">
        <w:t xml:space="preserve">Как видно из данных таблицы, за анализируемый период произошел </w:t>
      </w:r>
      <w:r w:rsidR="008F4458" w:rsidRPr="00024BAB">
        <w:t xml:space="preserve">значительный </w:t>
      </w:r>
      <w:r w:rsidRPr="00024BAB">
        <w:t xml:space="preserve">рост </w:t>
      </w:r>
      <w:r w:rsidR="00A65336" w:rsidRPr="00024BAB">
        <w:t xml:space="preserve">всей </w:t>
      </w:r>
      <w:r w:rsidR="008F4458" w:rsidRPr="00024BAB">
        <w:t>налогооблагаемой базы</w:t>
      </w:r>
      <w:r w:rsidR="00A65336" w:rsidRPr="00024BAB">
        <w:t xml:space="preserve"> </w:t>
      </w:r>
      <w:r w:rsidR="008F4458" w:rsidRPr="00024BAB">
        <w:t xml:space="preserve">и, соответственно, </w:t>
      </w:r>
      <w:r w:rsidRPr="00024BAB">
        <w:t xml:space="preserve">налоговых поступлений </w:t>
      </w:r>
      <w:r w:rsidR="008F4458" w:rsidRPr="00024BAB">
        <w:t>от налога на имущество организаций</w:t>
      </w:r>
      <w:r w:rsidR="00024BAB" w:rsidRPr="00024BAB">
        <w:t xml:space="preserve"> - </w:t>
      </w:r>
      <w:r w:rsidRPr="00024BAB">
        <w:t xml:space="preserve">на </w:t>
      </w:r>
      <w:r w:rsidR="008F4458" w:rsidRPr="00024BAB">
        <w:t>44,1</w:t>
      </w:r>
      <w:r w:rsidRPr="00024BAB">
        <w:t>%</w:t>
      </w:r>
      <w:r w:rsidR="00024BAB" w:rsidRPr="00024BAB">
        <w:t xml:space="preserve">. </w:t>
      </w:r>
      <w:r w:rsidR="008F4458" w:rsidRPr="00024BAB">
        <w:t>При этом сумма уплаченных налогов возросла на 132956 тыс</w:t>
      </w:r>
      <w:r w:rsidR="00024BAB" w:rsidRPr="00024BAB">
        <w:t xml:space="preserve">. </w:t>
      </w:r>
      <w:r w:rsidR="008F4458" w:rsidRPr="00024BAB">
        <w:t>руб</w:t>
      </w:r>
      <w:r w:rsidR="00024BAB" w:rsidRPr="00024BAB">
        <w:t>.</w:t>
      </w:r>
    </w:p>
    <w:p w:rsidR="00024BAB" w:rsidRDefault="006B1B85" w:rsidP="00D4556D">
      <w:pPr>
        <w:keepNext/>
        <w:widowControl w:val="0"/>
        <w:ind w:firstLine="709"/>
      </w:pPr>
      <w:r w:rsidRPr="00024BAB">
        <w:t>В то же время сумма налоговых льгот также значительно увеличилась, причем ее рост произошел более быстрыми темпами, чем рост суммы налогов</w:t>
      </w:r>
      <w:r w:rsidR="00024BAB" w:rsidRPr="00024BAB">
        <w:t xml:space="preserve"> - </w:t>
      </w:r>
      <w:r w:rsidRPr="00024BAB">
        <w:t>на 65,0% или на 121244 тыс</w:t>
      </w:r>
      <w:r w:rsidR="00024BAB" w:rsidRPr="00024BAB">
        <w:t xml:space="preserve">. </w:t>
      </w:r>
      <w:r w:rsidRPr="00024BAB">
        <w:t>руб</w:t>
      </w:r>
      <w:r w:rsidR="00024BAB" w:rsidRPr="00024BAB">
        <w:t xml:space="preserve">. </w:t>
      </w:r>
      <w:r w:rsidRPr="00024BAB">
        <w:t xml:space="preserve">Это очень значительная сумма, </w:t>
      </w:r>
      <w:r w:rsidR="00032299" w:rsidRPr="00024BAB">
        <w:t xml:space="preserve">составляющая </w:t>
      </w:r>
      <w:r w:rsidR="003E10A6" w:rsidRPr="00024BAB">
        <w:t>боле 70% от суммы налога, исчисленного к уплате</w:t>
      </w:r>
      <w:r w:rsidR="00024BAB">
        <w:t xml:space="preserve"> (рис.1</w:t>
      </w:r>
      <w:r w:rsidR="00024BAB" w:rsidRPr="00024BAB">
        <w:t>).</w:t>
      </w:r>
    </w:p>
    <w:p w:rsidR="00024BAB" w:rsidRDefault="003E10A6" w:rsidP="00D4556D">
      <w:pPr>
        <w:keepNext/>
        <w:widowControl w:val="0"/>
        <w:ind w:firstLine="709"/>
      </w:pPr>
      <w:r w:rsidRPr="00024BAB">
        <w:t>В связи с этим п</w:t>
      </w:r>
      <w:r w:rsidR="00EB317E" w:rsidRPr="00024BAB">
        <w:t>е</w:t>
      </w:r>
      <w:r w:rsidRPr="00024BAB">
        <w:t>ред налоговыми службами г</w:t>
      </w:r>
      <w:r w:rsidR="00024BAB" w:rsidRPr="00024BAB">
        <w:t xml:space="preserve">. </w:t>
      </w:r>
      <w:r w:rsidRPr="00024BAB">
        <w:t>Йошкар-Ола стоит задача по проверке правильности исчисления предоставленных хозяйствующим субъектам налоговых льгот и выявлени</w:t>
      </w:r>
      <w:r w:rsidR="00EB317E" w:rsidRPr="00024BAB">
        <w:t>ю</w:t>
      </w:r>
      <w:r w:rsidRPr="00024BAB">
        <w:t xml:space="preserve"> недобросовестных плательщиков</w:t>
      </w:r>
      <w:r w:rsidR="00024BAB" w:rsidRPr="00024BAB">
        <w:t>.</w:t>
      </w:r>
    </w:p>
    <w:p w:rsidR="00024BAB" w:rsidRDefault="00024BAB" w:rsidP="00D4556D">
      <w:pPr>
        <w:keepNext/>
        <w:widowControl w:val="0"/>
        <w:ind w:firstLine="709"/>
      </w:pPr>
    </w:p>
    <w:p w:rsidR="00D47F2A" w:rsidRPr="00024BAB" w:rsidRDefault="00E3060E" w:rsidP="00D4556D">
      <w:pPr>
        <w:keepNext/>
        <w:widowControl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3in">
            <v:imagedata r:id="rId7" o:title=""/>
          </v:shape>
        </w:pict>
      </w:r>
    </w:p>
    <w:p w:rsidR="00024BAB" w:rsidRDefault="00024BAB" w:rsidP="00D4556D">
      <w:pPr>
        <w:keepNext/>
        <w:widowControl w:val="0"/>
        <w:ind w:firstLine="709"/>
      </w:pPr>
      <w:r>
        <w:t>Рис.1</w:t>
      </w:r>
      <w:r w:rsidRPr="00024BAB">
        <w:t xml:space="preserve">. </w:t>
      </w:r>
      <w:r w:rsidR="00D47F2A" w:rsidRPr="00024BAB">
        <w:t xml:space="preserve">Динамика </w:t>
      </w:r>
      <w:r w:rsidR="002E6793" w:rsidRPr="00024BAB">
        <w:t xml:space="preserve">формирования и поступления налога на имущество организаций </w:t>
      </w:r>
      <w:r w:rsidR="00D47F2A" w:rsidRPr="00024BAB">
        <w:t>за 2007-09 гг</w:t>
      </w:r>
      <w:r w:rsidRPr="00024BAB">
        <w:t>.</w:t>
      </w:r>
    </w:p>
    <w:p w:rsidR="00024BAB" w:rsidRDefault="00D4556D" w:rsidP="00D4556D">
      <w:pPr>
        <w:keepNext/>
        <w:widowControl w:val="0"/>
        <w:ind w:firstLine="709"/>
      </w:pPr>
      <w:r>
        <w:br w:type="page"/>
      </w:r>
      <w:r w:rsidR="00D47F2A" w:rsidRPr="00024BAB">
        <w:t>Проанализируем поступление по видам налог</w:t>
      </w:r>
      <w:r w:rsidR="0092517F" w:rsidRPr="00024BAB">
        <w:t>а на имущество</w:t>
      </w:r>
      <w:r w:rsidR="00D47F2A" w:rsidRPr="00024BAB">
        <w:t xml:space="preserve"> в консолидированный бюдж</w:t>
      </w:r>
      <w:r w:rsidR="00CB04AF" w:rsidRPr="00024BAB">
        <w:t>ет РМЭ за 2007-2009 гг</w:t>
      </w:r>
      <w:r w:rsidR="00024BAB" w:rsidRPr="00024BAB">
        <w:t>.</w:t>
      </w:r>
      <w:r w:rsidR="00024BAB">
        <w:t xml:space="preserve"> (</w:t>
      </w:r>
      <w:r w:rsidR="00CB04AF" w:rsidRPr="00024BAB">
        <w:t>таблица 4</w:t>
      </w:r>
      <w:r w:rsidR="00024BAB" w:rsidRPr="00024BAB">
        <w:t>).</w:t>
      </w:r>
    </w:p>
    <w:p w:rsidR="00024BAB" w:rsidRDefault="001B1B6C" w:rsidP="00D4556D">
      <w:pPr>
        <w:keepNext/>
        <w:widowControl w:val="0"/>
        <w:ind w:firstLine="709"/>
      </w:pPr>
      <w:r w:rsidRPr="00024BAB">
        <w:t>Как видно из данной таблицы, консолидированный бюджет Марий Эл по доходам за 2007 исполнен в сумме 6736 млн</w:t>
      </w:r>
      <w:r w:rsidR="00024BAB" w:rsidRPr="00024BAB">
        <w:t xml:space="preserve">. </w:t>
      </w:r>
      <w:r w:rsidRPr="00024BAB">
        <w:t>руб</w:t>
      </w:r>
      <w:r w:rsidR="00024BAB">
        <w:t>.,</w:t>
      </w:r>
      <w:r w:rsidRPr="00024BAB">
        <w:t xml:space="preserve"> в 2008 году</w:t>
      </w:r>
      <w:r w:rsidR="00024BAB" w:rsidRPr="00024BAB">
        <w:t xml:space="preserve"> - </w:t>
      </w:r>
      <w:r w:rsidRPr="00024BAB">
        <w:t>в сумме 8208 млн</w:t>
      </w:r>
      <w:r w:rsidR="00024BAB" w:rsidRPr="00024BAB">
        <w:t xml:space="preserve">. </w:t>
      </w:r>
      <w:r w:rsidRPr="00024BAB">
        <w:t>руб</w:t>
      </w:r>
      <w:r w:rsidR="00024BAB">
        <w:t>.,</w:t>
      </w:r>
      <w:r w:rsidRPr="00024BAB">
        <w:t xml:space="preserve"> а в 2009 году</w:t>
      </w:r>
      <w:r w:rsidR="00024BAB" w:rsidRPr="00024BAB">
        <w:t xml:space="preserve"> - </w:t>
      </w:r>
      <w:r w:rsidRPr="00024BAB">
        <w:t>в сумме 7515 млн</w:t>
      </w:r>
      <w:r w:rsidR="00024BAB" w:rsidRPr="00024BAB">
        <w:t xml:space="preserve">. </w:t>
      </w:r>
      <w:r w:rsidRPr="00024BAB">
        <w:t>руб</w:t>
      </w:r>
      <w:r w:rsidR="00024BAB">
        <w:t>.,</w:t>
      </w:r>
      <w:r w:rsidRPr="00024BAB">
        <w:t xml:space="preserve"> что составило 111,6% по отношению к 2007 году</w:t>
      </w:r>
      <w:r w:rsidR="00024BAB" w:rsidRPr="00024BAB">
        <w:t>.</w:t>
      </w:r>
    </w:p>
    <w:p w:rsidR="00024BAB" w:rsidRDefault="00024BAB" w:rsidP="00D4556D">
      <w:pPr>
        <w:keepNext/>
        <w:widowControl w:val="0"/>
        <w:ind w:firstLine="709"/>
      </w:pPr>
    </w:p>
    <w:p w:rsidR="00024BAB" w:rsidRDefault="00D47F2A" w:rsidP="00D4556D">
      <w:pPr>
        <w:keepNext/>
        <w:widowControl w:val="0"/>
        <w:ind w:firstLine="709"/>
      </w:pPr>
      <w:r w:rsidRPr="00024BAB">
        <w:t xml:space="preserve">Таблица </w:t>
      </w:r>
      <w:r w:rsidR="00CB04AF" w:rsidRPr="00024BAB">
        <w:t>4</w:t>
      </w:r>
    </w:p>
    <w:p w:rsidR="00D47F2A" w:rsidRPr="00024BAB" w:rsidRDefault="00D47F2A" w:rsidP="00D4556D">
      <w:pPr>
        <w:keepNext/>
        <w:widowControl w:val="0"/>
        <w:ind w:left="709" w:firstLine="0"/>
      </w:pPr>
      <w:r w:rsidRPr="00024BAB">
        <w:t>Динамика поступления налоговых платежей в консолидированный бюджет РМЭ</w:t>
      </w:r>
      <w:r w:rsidR="00024BAB">
        <w:t xml:space="preserve"> (</w:t>
      </w:r>
      <w:r w:rsidRPr="00024BAB">
        <w:t>по основным видам налогов</w:t>
      </w:r>
      <w:r w:rsidR="00024BAB" w:rsidRPr="00024BAB">
        <w:t xml:space="preserve">) </w:t>
      </w:r>
      <w:r w:rsidRPr="00024BAB">
        <w:t>за 2007-09 гг</w:t>
      </w:r>
      <w:r w:rsidR="00024BAB" w:rsidRPr="00024BAB">
        <w:t xml:space="preserve">.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933"/>
        <w:gridCol w:w="934"/>
        <w:gridCol w:w="934"/>
        <w:gridCol w:w="934"/>
        <w:gridCol w:w="934"/>
        <w:gridCol w:w="934"/>
        <w:gridCol w:w="810"/>
      </w:tblGrid>
      <w:tr w:rsidR="00D47F2A" w:rsidRPr="00024BAB" w:rsidTr="006A7B5B">
        <w:trPr>
          <w:jc w:val="center"/>
        </w:trPr>
        <w:tc>
          <w:tcPr>
            <w:tcW w:w="3116" w:type="dxa"/>
            <w:vMerge w:val="restart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Виды налогов</w:t>
            </w:r>
          </w:p>
        </w:tc>
        <w:tc>
          <w:tcPr>
            <w:tcW w:w="6672" w:type="dxa"/>
            <w:gridSpan w:val="7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Поступило в консолидированный бюджет РМЭ</w:t>
            </w:r>
          </w:p>
        </w:tc>
      </w:tr>
      <w:tr w:rsidR="00D47F2A" w:rsidRPr="00024BAB" w:rsidTr="006A7B5B">
        <w:trPr>
          <w:jc w:val="center"/>
        </w:trPr>
        <w:tc>
          <w:tcPr>
            <w:tcW w:w="3116" w:type="dxa"/>
            <w:vMerge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</w:p>
        </w:tc>
        <w:tc>
          <w:tcPr>
            <w:tcW w:w="1943" w:type="dxa"/>
            <w:gridSpan w:val="2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2007</w:t>
            </w:r>
          </w:p>
        </w:tc>
        <w:tc>
          <w:tcPr>
            <w:tcW w:w="1944" w:type="dxa"/>
            <w:gridSpan w:val="2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2008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2009</w:t>
            </w:r>
          </w:p>
        </w:tc>
        <w:tc>
          <w:tcPr>
            <w:tcW w:w="841" w:type="dxa"/>
            <w:vMerge w:val="restart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Темп роста 2009 к 2007</w:t>
            </w:r>
            <w:r w:rsidR="00024BAB">
              <w:t xml:space="preserve"> (</w:t>
            </w:r>
            <w:r w:rsidRPr="00024BAB">
              <w:t>%</w:t>
            </w:r>
            <w:r w:rsidR="00024BAB" w:rsidRPr="00024BAB">
              <w:t xml:space="preserve">) </w:t>
            </w:r>
          </w:p>
        </w:tc>
      </w:tr>
      <w:tr w:rsidR="00D47F2A" w:rsidRPr="00024BAB" w:rsidTr="006A7B5B">
        <w:trPr>
          <w:jc w:val="center"/>
        </w:trPr>
        <w:tc>
          <w:tcPr>
            <w:tcW w:w="3116" w:type="dxa"/>
            <w:vMerge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</w:p>
        </w:tc>
        <w:tc>
          <w:tcPr>
            <w:tcW w:w="97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Тыс</w:t>
            </w:r>
            <w:r w:rsidR="00024BAB" w:rsidRPr="00024BAB">
              <w:t xml:space="preserve">. </w:t>
            </w:r>
            <w:r w:rsidRPr="00024BAB">
              <w:t>руб</w:t>
            </w:r>
            <w:r w:rsidR="00024BAB" w:rsidRPr="00024BAB">
              <w:t xml:space="preserve">. 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Удел</w:t>
            </w:r>
            <w:r w:rsidR="00024BAB" w:rsidRPr="00024BAB">
              <w:t xml:space="preserve">. </w:t>
            </w:r>
            <w:r w:rsidRPr="00024BAB">
              <w:t>вес</w:t>
            </w:r>
            <w:r w:rsidR="00024BAB">
              <w:t xml:space="preserve"> (</w:t>
            </w:r>
            <w:r w:rsidRPr="00024BAB">
              <w:t>%</w:t>
            </w:r>
            <w:r w:rsidR="00024BAB" w:rsidRPr="00024BAB">
              <w:t xml:space="preserve">) 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Тыс</w:t>
            </w:r>
            <w:r w:rsidR="00024BAB" w:rsidRPr="00024BAB">
              <w:t xml:space="preserve">. </w:t>
            </w:r>
            <w:r w:rsidRPr="00024BAB">
              <w:t>руб</w:t>
            </w:r>
            <w:r w:rsidR="00024BAB" w:rsidRPr="00024BAB">
              <w:t xml:space="preserve">. 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Удел</w:t>
            </w:r>
            <w:r w:rsidR="00024BAB" w:rsidRPr="00024BAB">
              <w:t xml:space="preserve">. </w:t>
            </w:r>
            <w:r w:rsidRPr="00024BAB">
              <w:t>вес</w:t>
            </w:r>
            <w:r w:rsidR="00024BAB">
              <w:t xml:space="preserve"> (</w:t>
            </w:r>
            <w:r w:rsidRPr="00024BAB">
              <w:t>%</w:t>
            </w:r>
            <w:r w:rsidR="00024BAB" w:rsidRPr="00024BAB">
              <w:t xml:space="preserve">) 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Тыс</w:t>
            </w:r>
            <w:r w:rsidR="00024BAB" w:rsidRPr="00024BAB">
              <w:t xml:space="preserve">. </w:t>
            </w:r>
            <w:r w:rsidRPr="00024BAB">
              <w:t>руб</w:t>
            </w:r>
            <w:r w:rsidR="00024BAB" w:rsidRPr="00024BAB">
              <w:t xml:space="preserve">. 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Удел</w:t>
            </w:r>
            <w:r w:rsidR="00024BAB" w:rsidRPr="00024BAB">
              <w:t xml:space="preserve">. </w:t>
            </w:r>
            <w:r w:rsidRPr="00024BAB">
              <w:t>вес</w:t>
            </w:r>
            <w:r w:rsidR="00024BAB">
              <w:t xml:space="preserve"> (</w:t>
            </w:r>
            <w:r w:rsidRPr="00024BAB">
              <w:t>%</w:t>
            </w:r>
            <w:r w:rsidR="00024BAB" w:rsidRPr="00024BAB">
              <w:t xml:space="preserve">) </w:t>
            </w:r>
          </w:p>
        </w:tc>
        <w:tc>
          <w:tcPr>
            <w:tcW w:w="841" w:type="dxa"/>
            <w:vMerge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</w:p>
        </w:tc>
      </w:tr>
      <w:tr w:rsidR="00D47F2A" w:rsidRPr="00024BAB" w:rsidTr="006A7B5B">
        <w:trPr>
          <w:jc w:val="center"/>
        </w:trPr>
        <w:tc>
          <w:tcPr>
            <w:tcW w:w="3116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Всего налоговых доходов</w:t>
            </w:r>
          </w:p>
        </w:tc>
        <w:tc>
          <w:tcPr>
            <w:tcW w:w="97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6736250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100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8208764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100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7515137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100</w:t>
            </w:r>
          </w:p>
        </w:tc>
        <w:tc>
          <w:tcPr>
            <w:tcW w:w="84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111,6</w:t>
            </w:r>
          </w:p>
        </w:tc>
      </w:tr>
      <w:tr w:rsidR="00D47F2A" w:rsidRPr="00024BAB" w:rsidTr="006A7B5B">
        <w:trPr>
          <w:jc w:val="center"/>
        </w:trPr>
        <w:tc>
          <w:tcPr>
            <w:tcW w:w="3116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в том числе</w:t>
            </w:r>
            <w:r w:rsidR="00024BAB" w:rsidRPr="00024BAB">
              <w:t xml:space="preserve">: </w:t>
            </w:r>
          </w:p>
        </w:tc>
        <w:tc>
          <w:tcPr>
            <w:tcW w:w="97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</w:p>
        </w:tc>
        <w:tc>
          <w:tcPr>
            <w:tcW w:w="84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</w:p>
        </w:tc>
      </w:tr>
      <w:tr w:rsidR="00D47F2A" w:rsidRPr="00024BAB" w:rsidTr="006A7B5B">
        <w:trPr>
          <w:jc w:val="center"/>
        </w:trPr>
        <w:tc>
          <w:tcPr>
            <w:tcW w:w="3116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Налог на прибыль, доходы</w:t>
            </w:r>
          </w:p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в том числе</w:t>
            </w:r>
          </w:p>
        </w:tc>
        <w:tc>
          <w:tcPr>
            <w:tcW w:w="97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4581472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68,0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5686723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69,3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5313549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70,7</w:t>
            </w:r>
          </w:p>
        </w:tc>
        <w:tc>
          <w:tcPr>
            <w:tcW w:w="84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116,0</w:t>
            </w:r>
          </w:p>
        </w:tc>
      </w:tr>
      <w:tr w:rsidR="00D47F2A" w:rsidRPr="00024BAB" w:rsidTr="006A7B5B">
        <w:trPr>
          <w:jc w:val="center"/>
        </w:trPr>
        <w:tc>
          <w:tcPr>
            <w:tcW w:w="3116" w:type="dxa"/>
            <w:shd w:val="clear" w:color="auto" w:fill="auto"/>
          </w:tcPr>
          <w:p w:rsidR="00D47F2A" w:rsidRPr="00024BAB" w:rsidRDefault="00024BAB" w:rsidP="006A7B5B">
            <w:pPr>
              <w:pStyle w:val="affa"/>
              <w:keepNext/>
              <w:widowControl w:val="0"/>
            </w:pPr>
            <w:r w:rsidRPr="00024BAB">
              <w:t xml:space="preserve"> - </w:t>
            </w:r>
            <w:r w:rsidR="00D47F2A" w:rsidRPr="00024BAB">
              <w:t>налог на прибыль организаций</w:t>
            </w:r>
          </w:p>
        </w:tc>
        <w:tc>
          <w:tcPr>
            <w:tcW w:w="97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1457680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21,6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1699108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20,7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1215421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16,2</w:t>
            </w:r>
          </w:p>
        </w:tc>
        <w:tc>
          <w:tcPr>
            <w:tcW w:w="84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83,4</w:t>
            </w:r>
          </w:p>
        </w:tc>
      </w:tr>
      <w:tr w:rsidR="00D47F2A" w:rsidRPr="00024BAB" w:rsidTr="006A7B5B">
        <w:trPr>
          <w:jc w:val="center"/>
        </w:trPr>
        <w:tc>
          <w:tcPr>
            <w:tcW w:w="3116" w:type="dxa"/>
            <w:shd w:val="clear" w:color="auto" w:fill="auto"/>
          </w:tcPr>
          <w:p w:rsidR="00D47F2A" w:rsidRPr="00024BAB" w:rsidRDefault="00024BAB" w:rsidP="006A7B5B">
            <w:pPr>
              <w:pStyle w:val="affa"/>
              <w:keepNext/>
              <w:widowControl w:val="0"/>
            </w:pPr>
            <w:r w:rsidRPr="00024BAB">
              <w:t xml:space="preserve"> - </w:t>
            </w:r>
            <w:r w:rsidR="00D47F2A" w:rsidRPr="00024BAB">
              <w:t>налог на доходы физических лиц</w:t>
            </w:r>
          </w:p>
        </w:tc>
        <w:tc>
          <w:tcPr>
            <w:tcW w:w="97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3123792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46,4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3987615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48,6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4098128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54,5</w:t>
            </w:r>
          </w:p>
        </w:tc>
        <w:tc>
          <w:tcPr>
            <w:tcW w:w="84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131,2</w:t>
            </w:r>
          </w:p>
        </w:tc>
      </w:tr>
      <w:tr w:rsidR="00D47F2A" w:rsidRPr="00024BAB" w:rsidTr="006A7B5B">
        <w:trPr>
          <w:jc w:val="center"/>
        </w:trPr>
        <w:tc>
          <w:tcPr>
            <w:tcW w:w="3116" w:type="dxa"/>
            <w:shd w:val="clear" w:color="auto" w:fill="auto"/>
            <w:noWrap/>
          </w:tcPr>
          <w:p w:rsidR="00024BAB" w:rsidRDefault="00D47F2A" w:rsidP="006A7B5B">
            <w:pPr>
              <w:pStyle w:val="affa"/>
              <w:keepNext/>
              <w:widowControl w:val="0"/>
            </w:pPr>
            <w:r w:rsidRPr="00024BAB">
              <w:t>Налоги на товары</w:t>
            </w:r>
            <w:r w:rsidR="00024BAB">
              <w:t xml:space="preserve"> (</w:t>
            </w:r>
            <w:r w:rsidRPr="00024BAB">
              <w:t>акцизы</w:t>
            </w:r>
            <w:r w:rsidR="00024BAB" w:rsidRPr="00024BAB">
              <w:t>)</w:t>
            </w:r>
          </w:p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в том числе</w:t>
            </w:r>
          </w:p>
        </w:tc>
        <w:tc>
          <w:tcPr>
            <w:tcW w:w="97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488349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7,2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476800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5,8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386842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5,1</w:t>
            </w:r>
          </w:p>
        </w:tc>
        <w:tc>
          <w:tcPr>
            <w:tcW w:w="84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79,2</w:t>
            </w:r>
          </w:p>
        </w:tc>
      </w:tr>
      <w:tr w:rsidR="00D47F2A" w:rsidRPr="00024BAB" w:rsidTr="006A7B5B">
        <w:trPr>
          <w:jc w:val="center"/>
        </w:trPr>
        <w:tc>
          <w:tcPr>
            <w:tcW w:w="3116" w:type="dxa"/>
            <w:shd w:val="clear" w:color="auto" w:fill="auto"/>
            <w:noWrap/>
          </w:tcPr>
          <w:p w:rsidR="00D47F2A" w:rsidRPr="00024BAB" w:rsidRDefault="00024BAB" w:rsidP="006A7B5B">
            <w:pPr>
              <w:pStyle w:val="affa"/>
              <w:keepNext/>
              <w:widowControl w:val="0"/>
            </w:pPr>
            <w:r w:rsidRPr="00024BAB">
              <w:t xml:space="preserve"> - </w:t>
            </w:r>
            <w:r w:rsidR="00D47F2A" w:rsidRPr="00024BAB">
              <w:t>акцизы на алкогольную продукцию</w:t>
            </w:r>
          </w:p>
        </w:tc>
        <w:tc>
          <w:tcPr>
            <w:tcW w:w="97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412322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6,1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365691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4,5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304065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4,0</w:t>
            </w:r>
          </w:p>
        </w:tc>
        <w:tc>
          <w:tcPr>
            <w:tcW w:w="84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73,7</w:t>
            </w:r>
          </w:p>
        </w:tc>
      </w:tr>
      <w:tr w:rsidR="00D47F2A" w:rsidRPr="00024BAB" w:rsidTr="006A7B5B">
        <w:trPr>
          <w:jc w:val="center"/>
        </w:trPr>
        <w:tc>
          <w:tcPr>
            <w:tcW w:w="3116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Налог на имущество</w:t>
            </w:r>
          </w:p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в том числе</w:t>
            </w:r>
          </w:p>
        </w:tc>
        <w:tc>
          <w:tcPr>
            <w:tcW w:w="97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1160385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17,2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1393411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17,0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1242790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16,5</w:t>
            </w:r>
          </w:p>
        </w:tc>
        <w:tc>
          <w:tcPr>
            <w:tcW w:w="84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107,1</w:t>
            </w:r>
          </w:p>
        </w:tc>
      </w:tr>
      <w:tr w:rsidR="00D47F2A" w:rsidRPr="00024BAB" w:rsidTr="006A7B5B">
        <w:trPr>
          <w:jc w:val="center"/>
        </w:trPr>
        <w:tc>
          <w:tcPr>
            <w:tcW w:w="3116" w:type="dxa"/>
            <w:shd w:val="clear" w:color="auto" w:fill="auto"/>
            <w:noWrap/>
          </w:tcPr>
          <w:p w:rsidR="00D47F2A" w:rsidRPr="00024BAB" w:rsidRDefault="00024BAB" w:rsidP="006A7B5B">
            <w:pPr>
              <w:pStyle w:val="affa"/>
              <w:keepNext/>
              <w:widowControl w:val="0"/>
            </w:pPr>
            <w:r w:rsidRPr="00024BAB">
              <w:t xml:space="preserve"> - </w:t>
            </w:r>
            <w:r w:rsidR="00D47F2A" w:rsidRPr="00024BAB">
              <w:t>налог на имущество физ</w:t>
            </w:r>
            <w:r w:rsidRPr="00024BAB">
              <w:t xml:space="preserve">. </w:t>
            </w:r>
            <w:r w:rsidR="00D47F2A" w:rsidRPr="00024BAB">
              <w:t>лиц</w:t>
            </w:r>
          </w:p>
        </w:tc>
        <w:tc>
          <w:tcPr>
            <w:tcW w:w="97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21198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0,3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22545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0,3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29754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0,4</w:t>
            </w:r>
          </w:p>
        </w:tc>
        <w:tc>
          <w:tcPr>
            <w:tcW w:w="84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140,4</w:t>
            </w:r>
          </w:p>
        </w:tc>
      </w:tr>
      <w:tr w:rsidR="00D47F2A" w:rsidRPr="00024BAB" w:rsidTr="006A7B5B">
        <w:trPr>
          <w:jc w:val="center"/>
        </w:trPr>
        <w:tc>
          <w:tcPr>
            <w:tcW w:w="3116" w:type="dxa"/>
            <w:shd w:val="clear" w:color="auto" w:fill="auto"/>
          </w:tcPr>
          <w:p w:rsidR="00D47F2A" w:rsidRPr="00024BAB" w:rsidRDefault="00024BAB" w:rsidP="006A7B5B">
            <w:pPr>
              <w:pStyle w:val="affa"/>
              <w:keepNext/>
              <w:widowControl w:val="0"/>
            </w:pPr>
            <w:r w:rsidRPr="00024BAB">
              <w:t xml:space="preserve"> - </w:t>
            </w:r>
            <w:r w:rsidR="00D47F2A" w:rsidRPr="00024BAB">
              <w:t>налог на имущество организаций</w:t>
            </w:r>
          </w:p>
        </w:tc>
        <w:tc>
          <w:tcPr>
            <w:tcW w:w="97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647384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9,6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757906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9,2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840342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11,2</w:t>
            </w:r>
          </w:p>
        </w:tc>
        <w:tc>
          <w:tcPr>
            <w:tcW w:w="84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129,8</w:t>
            </w:r>
          </w:p>
        </w:tc>
      </w:tr>
      <w:tr w:rsidR="00D47F2A" w:rsidRPr="00024BAB" w:rsidTr="006A7B5B">
        <w:trPr>
          <w:jc w:val="center"/>
        </w:trPr>
        <w:tc>
          <w:tcPr>
            <w:tcW w:w="3116" w:type="dxa"/>
            <w:shd w:val="clear" w:color="auto" w:fill="auto"/>
          </w:tcPr>
          <w:p w:rsidR="00D47F2A" w:rsidRPr="00024BAB" w:rsidRDefault="00024BAB" w:rsidP="006A7B5B">
            <w:pPr>
              <w:pStyle w:val="affa"/>
              <w:keepNext/>
              <w:widowControl w:val="0"/>
            </w:pPr>
            <w:r w:rsidRPr="00024BAB">
              <w:t xml:space="preserve"> - </w:t>
            </w:r>
            <w:r w:rsidR="00D47F2A" w:rsidRPr="00024BAB">
              <w:t>транспортный налог</w:t>
            </w:r>
          </w:p>
        </w:tc>
        <w:tc>
          <w:tcPr>
            <w:tcW w:w="97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209528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3,1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254279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3,1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167491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2,2</w:t>
            </w:r>
          </w:p>
        </w:tc>
        <w:tc>
          <w:tcPr>
            <w:tcW w:w="84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79,9</w:t>
            </w:r>
          </w:p>
        </w:tc>
      </w:tr>
      <w:tr w:rsidR="00D47F2A" w:rsidRPr="00024BAB" w:rsidTr="006A7B5B">
        <w:trPr>
          <w:jc w:val="center"/>
        </w:trPr>
        <w:tc>
          <w:tcPr>
            <w:tcW w:w="3116" w:type="dxa"/>
            <w:shd w:val="clear" w:color="auto" w:fill="auto"/>
          </w:tcPr>
          <w:p w:rsidR="00D47F2A" w:rsidRPr="00024BAB" w:rsidRDefault="00024BAB" w:rsidP="006A7B5B">
            <w:pPr>
              <w:pStyle w:val="affa"/>
              <w:keepNext/>
              <w:widowControl w:val="0"/>
            </w:pPr>
            <w:r w:rsidRPr="00024BAB">
              <w:t xml:space="preserve"> - </w:t>
            </w:r>
            <w:r w:rsidR="00D47F2A" w:rsidRPr="00024BAB">
              <w:t>налог на игорный бизнес</w:t>
            </w:r>
          </w:p>
        </w:tc>
        <w:tc>
          <w:tcPr>
            <w:tcW w:w="97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192260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2,9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262588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3,2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104799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1,4</w:t>
            </w:r>
          </w:p>
        </w:tc>
        <w:tc>
          <w:tcPr>
            <w:tcW w:w="84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54,5</w:t>
            </w:r>
          </w:p>
        </w:tc>
      </w:tr>
      <w:tr w:rsidR="00D47F2A" w:rsidRPr="00024BAB" w:rsidTr="006A7B5B">
        <w:trPr>
          <w:jc w:val="center"/>
        </w:trPr>
        <w:tc>
          <w:tcPr>
            <w:tcW w:w="3116" w:type="dxa"/>
            <w:shd w:val="clear" w:color="auto" w:fill="auto"/>
          </w:tcPr>
          <w:p w:rsidR="00D47F2A" w:rsidRPr="00024BAB" w:rsidRDefault="00024BAB" w:rsidP="006A7B5B">
            <w:pPr>
              <w:pStyle w:val="affa"/>
              <w:keepNext/>
              <w:widowControl w:val="0"/>
            </w:pPr>
            <w:r w:rsidRPr="00024BAB">
              <w:t xml:space="preserve"> - </w:t>
            </w:r>
            <w:r w:rsidR="00D47F2A" w:rsidRPr="00024BAB">
              <w:t>земельный налог</w:t>
            </w:r>
          </w:p>
        </w:tc>
        <w:tc>
          <w:tcPr>
            <w:tcW w:w="97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90015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1,3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96093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1,2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100404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1,3</w:t>
            </w:r>
          </w:p>
        </w:tc>
        <w:tc>
          <w:tcPr>
            <w:tcW w:w="84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111,5</w:t>
            </w:r>
          </w:p>
        </w:tc>
      </w:tr>
      <w:tr w:rsidR="00D47F2A" w:rsidRPr="00024BAB" w:rsidTr="006A7B5B">
        <w:trPr>
          <w:jc w:val="center"/>
        </w:trPr>
        <w:tc>
          <w:tcPr>
            <w:tcW w:w="3116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Налог за пользование природными ресурсами</w:t>
            </w:r>
          </w:p>
        </w:tc>
        <w:tc>
          <w:tcPr>
            <w:tcW w:w="97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6296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0,1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8745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0,1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7358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0,1</w:t>
            </w:r>
          </w:p>
        </w:tc>
        <w:tc>
          <w:tcPr>
            <w:tcW w:w="84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116,9</w:t>
            </w:r>
          </w:p>
        </w:tc>
      </w:tr>
      <w:tr w:rsidR="00D47F2A" w:rsidRPr="00024BAB" w:rsidTr="006A7B5B">
        <w:trPr>
          <w:jc w:val="center"/>
        </w:trPr>
        <w:tc>
          <w:tcPr>
            <w:tcW w:w="3116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Госпошлина</w:t>
            </w:r>
          </w:p>
        </w:tc>
        <w:tc>
          <w:tcPr>
            <w:tcW w:w="97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13385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0,2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15229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0,2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22104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0,3</w:t>
            </w:r>
          </w:p>
        </w:tc>
        <w:tc>
          <w:tcPr>
            <w:tcW w:w="84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165,1</w:t>
            </w:r>
          </w:p>
        </w:tc>
      </w:tr>
      <w:tr w:rsidR="00D47F2A" w:rsidRPr="00024BAB" w:rsidTr="006A7B5B">
        <w:trPr>
          <w:jc w:val="center"/>
        </w:trPr>
        <w:tc>
          <w:tcPr>
            <w:tcW w:w="3116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В счет погашения задолженности</w:t>
            </w:r>
          </w:p>
        </w:tc>
        <w:tc>
          <w:tcPr>
            <w:tcW w:w="97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28560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0,4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33956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0,4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13935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0,2</w:t>
            </w:r>
          </w:p>
        </w:tc>
        <w:tc>
          <w:tcPr>
            <w:tcW w:w="84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48,8</w:t>
            </w:r>
          </w:p>
        </w:tc>
      </w:tr>
      <w:tr w:rsidR="00D47F2A" w:rsidRPr="00024BAB" w:rsidTr="006A7B5B">
        <w:trPr>
          <w:jc w:val="center"/>
        </w:trPr>
        <w:tc>
          <w:tcPr>
            <w:tcW w:w="3116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Прочие налоговые поступления</w:t>
            </w:r>
          </w:p>
        </w:tc>
        <w:tc>
          <w:tcPr>
            <w:tcW w:w="97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457803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6,8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593900</w:t>
            </w:r>
          </w:p>
        </w:tc>
        <w:tc>
          <w:tcPr>
            <w:tcW w:w="972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7,2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528559</w:t>
            </w:r>
          </w:p>
        </w:tc>
        <w:tc>
          <w:tcPr>
            <w:tcW w:w="972" w:type="dxa"/>
            <w:shd w:val="clear" w:color="auto" w:fill="auto"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7,0</w:t>
            </w:r>
          </w:p>
        </w:tc>
        <w:tc>
          <w:tcPr>
            <w:tcW w:w="841" w:type="dxa"/>
            <w:shd w:val="clear" w:color="auto" w:fill="auto"/>
            <w:noWrap/>
          </w:tcPr>
          <w:p w:rsidR="00D47F2A" w:rsidRPr="00024BAB" w:rsidRDefault="00D47F2A" w:rsidP="006A7B5B">
            <w:pPr>
              <w:pStyle w:val="affa"/>
              <w:keepNext/>
              <w:widowControl w:val="0"/>
            </w:pPr>
            <w:r w:rsidRPr="00024BAB">
              <w:t>115,5</w:t>
            </w:r>
          </w:p>
        </w:tc>
      </w:tr>
    </w:tbl>
    <w:p w:rsidR="00D47F2A" w:rsidRPr="00024BAB" w:rsidRDefault="00D47F2A" w:rsidP="00D4556D">
      <w:pPr>
        <w:keepNext/>
        <w:widowControl w:val="0"/>
        <w:ind w:firstLine="709"/>
      </w:pPr>
    </w:p>
    <w:p w:rsidR="00024BAB" w:rsidRDefault="00D47F2A" w:rsidP="00D4556D">
      <w:pPr>
        <w:keepNext/>
        <w:widowControl w:val="0"/>
        <w:ind w:firstLine="709"/>
      </w:pPr>
      <w:r w:rsidRPr="00024BAB">
        <w:t>Также видно, что наибольше количество поступлений за анализируемый период в разрезе основных видов налогов можно отметить</w:t>
      </w:r>
      <w:r w:rsidR="00024BAB" w:rsidRPr="00024BAB">
        <w:t xml:space="preserve">: </w:t>
      </w:r>
      <w:r w:rsidRPr="00024BAB">
        <w:t>по налогу на доходы физических лиц</w:t>
      </w:r>
      <w:r w:rsidR="00024BAB" w:rsidRPr="00024BAB">
        <w:t xml:space="preserve">; </w:t>
      </w:r>
      <w:r w:rsidRPr="00024BAB">
        <w:t>по налогу на прибыль</w:t>
      </w:r>
      <w:r w:rsidR="00024BAB" w:rsidRPr="00024BAB">
        <w:t xml:space="preserve">; </w:t>
      </w:r>
      <w:r w:rsidRPr="00024BAB">
        <w:t>по налогу на имущество</w:t>
      </w:r>
      <w:r w:rsidR="00024BAB" w:rsidRPr="00024BAB">
        <w:t xml:space="preserve">; </w:t>
      </w:r>
      <w:r w:rsidRPr="00024BAB">
        <w:t>по акцизам</w:t>
      </w:r>
      <w:r w:rsidR="00024BAB" w:rsidRPr="00024BAB">
        <w:t>.</w:t>
      </w:r>
    </w:p>
    <w:p w:rsidR="00024BAB" w:rsidRDefault="00111C1F" w:rsidP="00D4556D">
      <w:pPr>
        <w:keepNext/>
        <w:widowControl w:val="0"/>
        <w:ind w:firstLine="709"/>
      </w:pPr>
      <w:r w:rsidRPr="00024BAB">
        <w:t>При этом доля налога на имущество в общей сумме поступивших налогов представляется весьма значительной</w:t>
      </w:r>
      <w:r w:rsidR="00024BAB" w:rsidRPr="00024BAB">
        <w:t xml:space="preserve"> - </w:t>
      </w:r>
      <w:r w:rsidRPr="00024BAB">
        <w:t xml:space="preserve">от 16,5 до 17,2%, </w:t>
      </w:r>
      <w:r w:rsidR="00024BAB">
        <w:t>т.е.</w:t>
      </w:r>
      <w:r w:rsidR="00024BAB" w:rsidRPr="00024BAB">
        <w:t xml:space="preserve"> </w:t>
      </w:r>
      <w:r w:rsidRPr="00024BAB">
        <w:t>практически 1/6 часть всего бюджета РМЭ</w:t>
      </w:r>
      <w:r w:rsidR="00024BAB">
        <w:t xml:space="preserve"> (рис.2</w:t>
      </w:r>
      <w:r w:rsidR="00024BAB" w:rsidRPr="00024BAB">
        <w:t>).</w:t>
      </w:r>
    </w:p>
    <w:p w:rsidR="0083668C" w:rsidRDefault="0083668C" w:rsidP="00D4556D">
      <w:pPr>
        <w:keepNext/>
        <w:widowControl w:val="0"/>
        <w:ind w:firstLine="709"/>
      </w:pPr>
    </w:p>
    <w:p w:rsidR="00D47F2A" w:rsidRPr="00024BAB" w:rsidRDefault="00E3060E" w:rsidP="00D4556D">
      <w:pPr>
        <w:keepNext/>
        <w:widowControl w:val="0"/>
        <w:ind w:firstLine="709"/>
      </w:pPr>
      <w:r>
        <w:pict>
          <v:shape id="_x0000_i1026" type="#_x0000_t75" style="width:295.5pt;height:173.25pt">
            <v:imagedata r:id="rId8" o:title=""/>
          </v:shape>
        </w:pict>
      </w:r>
    </w:p>
    <w:p w:rsidR="00024BAB" w:rsidRDefault="00024BAB" w:rsidP="00D4556D">
      <w:pPr>
        <w:keepNext/>
        <w:widowControl w:val="0"/>
        <w:ind w:firstLine="709"/>
      </w:pPr>
      <w:r>
        <w:t>Рис.2</w:t>
      </w:r>
      <w:r w:rsidRPr="00024BAB">
        <w:t xml:space="preserve">. </w:t>
      </w:r>
      <w:r w:rsidR="00D47F2A" w:rsidRPr="00024BAB">
        <w:t>Дол</w:t>
      </w:r>
      <w:r w:rsidR="00911218" w:rsidRPr="00024BAB">
        <w:t>и отдельных</w:t>
      </w:r>
      <w:r w:rsidR="00D47F2A" w:rsidRPr="00024BAB">
        <w:t xml:space="preserve"> видов налогов в </w:t>
      </w:r>
      <w:r w:rsidR="00911218" w:rsidRPr="00024BAB">
        <w:t xml:space="preserve">составе </w:t>
      </w:r>
      <w:r w:rsidR="00D47F2A" w:rsidRPr="00024BAB">
        <w:t>консолидированн</w:t>
      </w:r>
      <w:r w:rsidR="00911218" w:rsidRPr="00024BAB">
        <w:t>ого</w:t>
      </w:r>
      <w:r w:rsidR="00D47F2A" w:rsidRPr="00024BAB">
        <w:t xml:space="preserve"> бюджет</w:t>
      </w:r>
      <w:r w:rsidR="00911218" w:rsidRPr="00024BAB">
        <w:t>а</w:t>
      </w:r>
      <w:r w:rsidR="00D47F2A" w:rsidRPr="00024BAB">
        <w:t xml:space="preserve"> Р</w:t>
      </w:r>
      <w:r w:rsidR="00911218" w:rsidRPr="00024BAB">
        <w:t xml:space="preserve">еспублики </w:t>
      </w:r>
      <w:r w:rsidR="00D47F2A" w:rsidRPr="00024BAB">
        <w:t>М</w:t>
      </w:r>
      <w:r w:rsidR="00911218" w:rsidRPr="00024BAB">
        <w:t xml:space="preserve">арий </w:t>
      </w:r>
      <w:r w:rsidR="00D47F2A" w:rsidRPr="00024BAB">
        <w:t>Э</w:t>
      </w:r>
      <w:r w:rsidR="00911218" w:rsidRPr="00024BAB">
        <w:t>л</w:t>
      </w:r>
      <w:r>
        <w:t xml:space="preserve"> (</w:t>
      </w:r>
      <w:r w:rsidR="00D47F2A" w:rsidRPr="00024BAB">
        <w:t>200</w:t>
      </w:r>
      <w:r w:rsidR="00B46A80" w:rsidRPr="00024BAB">
        <w:t>9</w:t>
      </w:r>
      <w:r w:rsidR="00D47F2A" w:rsidRPr="00024BAB">
        <w:t xml:space="preserve"> го</w:t>
      </w:r>
      <w:r w:rsidR="00911218" w:rsidRPr="00024BAB">
        <w:t>д</w:t>
      </w:r>
      <w:r w:rsidRPr="00024BAB">
        <w:t>)</w:t>
      </w:r>
    </w:p>
    <w:p w:rsidR="00024BAB" w:rsidRDefault="00024BAB" w:rsidP="00D4556D">
      <w:pPr>
        <w:keepNext/>
        <w:widowControl w:val="0"/>
        <w:ind w:firstLine="709"/>
      </w:pPr>
    </w:p>
    <w:p w:rsidR="00024BAB" w:rsidRDefault="00A33552" w:rsidP="00D4556D">
      <w:pPr>
        <w:keepNext/>
        <w:widowControl w:val="0"/>
        <w:ind w:firstLine="709"/>
      </w:pPr>
      <w:r w:rsidRPr="00024BAB">
        <w:t>Если сравнить поступления в 2009 году с налоговыми сборами предыдущих периодов, то будет видно, что по налогу на имущество темпы роста составили 107,1%</w:t>
      </w:r>
      <w:r w:rsidR="00024BAB">
        <w:t xml:space="preserve"> (</w:t>
      </w:r>
      <w:r w:rsidRPr="00024BAB">
        <w:t>1242 млн</w:t>
      </w:r>
      <w:r w:rsidR="00024BAB" w:rsidRPr="00024BAB">
        <w:t xml:space="preserve">. </w:t>
      </w:r>
      <w:r w:rsidRPr="00024BAB">
        <w:t>руб</w:t>
      </w:r>
      <w:r w:rsidR="00024BAB" w:rsidRPr="00024BAB">
        <w:t xml:space="preserve">. </w:t>
      </w:r>
      <w:r w:rsidRPr="00024BAB">
        <w:t>в 2009 году, что на 82405 млн</w:t>
      </w:r>
      <w:r w:rsidR="00024BAB" w:rsidRPr="00024BAB">
        <w:t xml:space="preserve">. </w:t>
      </w:r>
      <w:r w:rsidRPr="00024BAB">
        <w:t>руб</w:t>
      </w:r>
      <w:r w:rsidR="00024BAB" w:rsidRPr="00024BAB">
        <w:t xml:space="preserve">. </w:t>
      </w:r>
      <w:r w:rsidRPr="00024BAB">
        <w:t>больше, чем в 2007 году</w:t>
      </w:r>
      <w:r w:rsidR="00024BAB" w:rsidRPr="00024BAB">
        <w:t>).</w:t>
      </w:r>
    </w:p>
    <w:p w:rsidR="00024BAB" w:rsidRDefault="00A33552" w:rsidP="00D4556D">
      <w:pPr>
        <w:keepNext/>
        <w:widowControl w:val="0"/>
        <w:ind w:firstLine="709"/>
      </w:pPr>
      <w:r w:rsidRPr="00024BAB">
        <w:t>Также видно, что значительный рост произошел по налогу на имущество физических лиц</w:t>
      </w:r>
      <w:r w:rsidR="00024BAB" w:rsidRPr="00024BAB">
        <w:t xml:space="preserve"> - </w:t>
      </w:r>
      <w:r w:rsidRPr="00024BAB">
        <w:t>на 140,48% или 8,5 млн</w:t>
      </w:r>
      <w:r w:rsidR="00024BAB" w:rsidRPr="00024BAB">
        <w:t xml:space="preserve">. </w:t>
      </w:r>
      <w:r w:rsidRPr="00024BAB">
        <w:t>рублей, наибольшая доля которых приходится на задолженность физических лиц</w:t>
      </w:r>
      <w:r w:rsidR="00024BAB" w:rsidRPr="00024BAB">
        <w:t xml:space="preserve">. </w:t>
      </w:r>
      <w:r w:rsidRPr="00024BAB">
        <w:t>Рост налога на имущество организаций шел меньшими темпами</w:t>
      </w:r>
      <w:r w:rsidR="00024BAB" w:rsidRPr="00024BAB">
        <w:t xml:space="preserve"> - </w:t>
      </w:r>
      <w:r w:rsidRPr="00024BAB">
        <w:t>в 2009 году по сравнению с 2007 годом он увеличился на 192 млн</w:t>
      </w:r>
      <w:r w:rsidR="00024BAB" w:rsidRPr="00024BAB">
        <w:t xml:space="preserve">. </w:t>
      </w:r>
      <w:r w:rsidRPr="00024BAB">
        <w:t>руб</w:t>
      </w:r>
      <w:r w:rsidR="00024BAB">
        <w:t>.,</w:t>
      </w:r>
      <w:r w:rsidRPr="00024BAB">
        <w:t xml:space="preserve"> или на 29,8%</w:t>
      </w:r>
      <w:r w:rsidR="00024BAB" w:rsidRPr="00024BAB">
        <w:t>.</w:t>
      </w:r>
    </w:p>
    <w:p w:rsidR="00024BAB" w:rsidRDefault="00626AF6" w:rsidP="00D4556D">
      <w:pPr>
        <w:keepNext/>
        <w:widowControl w:val="0"/>
        <w:ind w:firstLine="709"/>
      </w:pPr>
      <w:r w:rsidRPr="00024BAB">
        <w:t>Далее проанализируем поступление налогов на имущество физических лиц в бюджет г</w:t>
      </w:r>
      <w:r w:rsidR="00024BAB" w:rsidRPr="00024BAB">
        <w:t xml:space="preserve">. </w:t>
      </w:r>
      <w:r w:rsidRPr="00024BAB">
        <w:t>Йошкар-Ола</w:t>
      </w:r>
      <w:r w:rsidR="00024BAB" w:rsidRPr="00024BAB">
        <w:t xml:space="preserve">. </w:t>
      </w:r>
      <w:r w:rsidR="003F542C" w:rsidRPr="00024BAB">
        <w:t>В качестве информационной базы анализа статистики о начислении и поступлении налогов на имущество физических лиц служит форма статистической отчетности №5-МН</w:t>
      </w:r>
      <w:r w:rsidR="00024BAB">
        <w:t xml:space="preserve"> "</w:t>
      </w:r>
      <w:r w:rsidR="003F542C" w:rsidRPr="00024BAB">
        <w:t>Отчет о налоговой базе и структуре начислений по местным налогам</w:t>
      </w:r>
      <w:r w:rsidR="00024BAB">
        <w:t xml:space="preserve">" </w:t>
      </w:r>
      <w:r w:rsidR="003F542C" w:rsidRPr="00024BAB">
        <w:t>ИФНС по г</w:t>
      </w:r>
      <w:r w:rsidR="00024BAB" w:rsidRPr="00024BAB">
        <w:t xml:space="preserve">. </w:t>
      </w:r>
      <w:r w:rsidR="003F542C" w:rsidRPr="00024BAB">
        <w:t>Йошкар-Ола,</w:t>
      </w:r>
      <w:r w:rsidR="00024BAB">
        <w:t xml:space="preserve"> "</w:t>
      </w:r>
      <w:r w:rsidR="003F542C" w:rsidRPr="00024BAB">
        <w:t>Раздел III</w:t>
      </w:r>
      <w:r w:rsidR="00024BAB" w:rsidRPr="00024BAB">
        <w:t xml:space="preserve">. </w:t>
      </w:r>
      <w:r w:rsidR="003F542C" w:rsidRPr="00024BAB">
        <w:t>Отчет о налоговой базе и структуре начислений по налогу на имущество физических лиц</w:t>
      </w:r>
      <w:r w:rsidR="00024BAB">
        <w:t>" (</w:t>
      </w:r>
      <w:r w:rsidR="001B1B6C" w:rsidRPr="00024BAB">
        <w:t xml:space="preserve">Приложение </w:t>
      </w:r>
      <w:r w:rsidR="00A33552" w:rsidRPr="00024BAB">
        <w:t>6</w:t>
      </w:r>
      <w:r w:rsidR="00024BAB" w:rsidRPr="00024BAB">
        <w:t xml:space="preserve">). </w:t>
      </w:r>
      <w:r w:rsidR="003F542C" w:rsidRPr="00024BAB">
        <w:t>Сводные показатели приведены в таблице 5</w:t>
      </w:r>
      <w:r w:rsidR="00024BAB" w:rsidRPr="00024BAB">
        <w:t>.</w:t>
      </w:r>
    </w:p>
    <w:p w:rsidR="00D4556D" w:rsidRDefault="00D4556D" w:rsidP="00D4556D">
      <w:pPr>
        <w:keepNext/>
        <w:widowControl w:val="0"/>
        <w:ind w:firstLine="709"/>
      </w:pPr>
    </w:p>
    <w:p w:rsidR="003F542C" w:rsidRPr="00024BAB" w:rsidRDefault="003F542C" w:rsidP="00D4556D">
      <w:pPr>
        <w:keepNext/>
        <w:widowControl w:val="0"/>
        <w:ind w:firstLine="709"/>
      </w:pPr>
      <w:r w:rsidRPr="00024BAB">
        <w:t>Таблица 5</w:t>
      </w:r>
    </w:p>
    <w:p w:rsidR="00427F5F" w:rsidRPr="00024BAB" w:rsidRDefault="003F542C" w:rsidP="00D4556D">
      <w:pPr>
        <w:keepNext/>
        <w:widowControl w:val="0"/>
        <w:ind w:left="709" w:firstLine="0"/>
      </w:pPr>
      <w:r w:rsidRPr="00024BAB">
        <w:t xml:space="preserve">Динамика </w:t>
      </w:r>
      <w:r w:rsidR="00427F5F" w:rsidRPr="00024BAB">
        <w:t>налоговой баз</w:t>
      </w:r>
      <w:r w:rsidRPr="00024BAB">
        <w:t>ы</w:t>
      </w:r>
      <w:r w:rsidR="00427F5F" w:rsidRPr="00024BAB">
        <w:t xml:space="preserve"> и структур</w:t>
      </w:r>
      <w:r w:rsidRPr="00024BAB">
        <w:t>ы</w:t>
      </w:r>
      <w:r w:rsidR="00427F5F" w:rsidRPr="00024BAB">
        <w:t xml:space="preserve"> начислений по налогу на имущество физических лиц</w:t>
      </w:r>
      <w:r w:rsidRPr="00024BAB">
        <w:t xml:space="preserve"> по МО г</w:t>
      </w:r>
      <w:r w:rsidR="00024BAB" w:rsidRPr="00024BAB">
        <w:t xml:space="preserve">. </w:t>
      </w:r>
      <w:r w:rsidRPr="00024BAB">
        <w:t>Йошкар-Ола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2"/>
        <w:gridCol w:w="1152"/>
        <w:gridCol w:w="1152"/>
        <w:gridCol w:w="1153"/>
        <w:gridCol w:w="1153"/>
      </w:tblGrid>
      <w:tr w:rsidR="00197DF2" w:rsidRPr="00024BAB" w:rsidTr="006A7B5B">
        <w:trPr>
          <w:jc w:val="center"/>
        </w:trPr>
        <w:tc>
          <w:tcPr>
            <w:tcW w:w="447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Показатели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2007 г</w:t>
            </w:r>
            <w:r w:rsidR="00024BAB" w:rsidRPr="00024BAB">
              <w:t xml:space="preserve">. 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2008 г</w:t>
            </w:r>
            <w:r w:rsidR="00024BAB" w:rsidRPr="00024BAB">
              <w:t xml:space="preserve">. 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2009 г</w:t>
            </w:r>
            <w:r w:rsidR="00024BAB" w:rsidRPr="00024BAB">
              <w:t xml:space="preserve">. 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Темп роста 2009 к 2007,</w:t>
            </w:r>
            <w:r w:rsidR="00024BAB" w:rsidRPr="00024BAB">
              <w:t>%</w:t>
            </w:r>
          </w:p>
        </w:tc>
      </w:tr>
      <w:tr w:rsidR="00197DF2" w:rsidRPr="00024BAB" w:rsidTr="006A7B5B">
        <w:trPr>
          <w:jc w:val="center"/>
        </w:trPr>
        <w:tc>
          <w:tcPr>
            <w:tcW w:w="447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1</w:t>
            </w:r>
            <w:r w:rsidR="00024BAB" w:rsidRPr="00024BAB">
              <w:t xml:space="preserve">. </w:t>
            </w:r>
            <w:r w:rsidRPr="00024BAB">
              <w:t>Количество строений, помещений и сооружений, учтенных в базе данных налоговых органов</w:t>
            </w:r>
            <w:r w:rsidR="00024BAB" w:rsidRPr="00024BAB">
              <w:t xml:space="preserve"> - </w:t>
            </w:r>
            <w:r w:rsidRPr="00024BAB">
              <w:t>всего,</w:t>
            </w:r>
          </w:p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единиц</w:t>
            </w:r>
            <w:r w:rsidR="00024BAB" w:rsidRPr="00024BAB">
              <w:t xml:space="preserve">. 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83652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 xml:space="preserve">82384 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86734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103,7</w:t>
            </w:r>
          </w:p>
        </w:tc>
      </w:tr>
      <w:tr w:rsidR="00197DF2" w:rsidRPr="00024BAB" w:rsidTr="006A7B5B">
        <w:trPr>
          <w:jc w:val="center"/>
        </w:trPr>
        <w:tc>
          <w:tcPr>
            <w:tcW w:w="447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 xml:space="preserve">в том числе объектов жилищного фонда 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76800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 xml:space="preserve">78799 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81504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106,1</w:t>
            </w:r>
          </w:p>
        </w:tc>
      </w:tr>
      <w:tr w:rsidR="00197DF2" w:rsidRPr="00024BAB" w:rsidTr="006A7B5B">
        <w:trPr>
          <w:jc w:val="center"/>
        </w:trPr>
        <w:tc>
          <w:tcPr>
            <w:tcW w:w="447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2</w:t>
            </w:r>
            <w:r w:rsidR="00024BAB" w:rsidRPr="00024BAB">
              <w:t xml:space="preserve">. </w:t>
            </w:r>
            <w:r w:rsidRPr="00024BAB">
              <w:t>Количество строений, помещений и сооружений, находящихся в собственности физических лиц, по которым налог предъявлен к уплате в бюджет</w:t>
            </w:r>
            <w:r w:rsidR="00024BAB" w:rsidRPr="00024BAB">
              <w:t xml:space="preserve"> - </w:t>
            </w:r>
            <w:r w:rsidRPr="00024BAB">
              <w:t>всего, единиц</w:t>
            </w:r>
            <w:r w:rsidR="00024BAB" w:rsidRPr="00024BAB">
              <w:t xml:space="preserve">. 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48371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 xml:space="preserve">82384 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68632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141,9</w:t>
            </w:r>
          </w:p>
        </w:tc>
      </w:tr>
      <w:tr w:rsidR="00197DF2" w:rsidRPr="00024BAB" w:rsidTr="006A7B5B">
        <w:trPr>
          <w:jc w:val="center"/>
        </w:trPr>
        <w:tc>
          <w:tcPr>
            <w:tcW w:w="447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 xml:space="preserve">в том числе объектов жилищного фонда 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47297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 xml:space="preserve">78799 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68102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144,0</w:t>
            </w:r>
          </w:p>
        </w:tc>
      </w:tr>
      <w:tr w:rsidR="00197DF2" w:rsidRPr="00024BAB" w:rsidTr="006A7B5B">
        <w:trPr>
          <w:jc w:val="center"/>
        </w:trPr>
        <w:tc>
          <w:tcPr>
            <w:tcW w:w="447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3</w:t>
            </w:r>
            <w:r w:rsidR="00024BAB" w:rsidRPr="00024BAB">
              <w:t xml:space="preserve">. </w:t>
            </w:r>
            <w:r w:rsidRPr="00024BAB">
              <w:t>Общая инвентаризационная стоимость строений, помещений и сооружений, находящихся в собственности физических лиц, по которым налог предъявлен к уплате в бюджет</w:t>
            </w:r>
            <w:r w:rsidR="00024BAB" w:rsidRPr="00024BAB">
              <w:t xml:space="preserve"> - </w:t>
            </w:r>
            <w:r w:rsidRPr="00024BAB">
              <w:t xml:space="preserve">всего 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5535302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 xml:space="preserve">7586619 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9342632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168,8</w:t>
            </w:r>
          </w:p>
        </w:tc>
      </w:tr>
      <w:tr w:rsidR="00197DF2" w:rsidRPr="00024BAB" w:rsidTr="006A7B5B">
        <w:trPr>
          <w:jc w:val="center"/>
        </w:trPr>
        <w:tc>
          <w:tcPr>
            <w:tcW w:w="447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 xml:space="preserve">в том числе объектов жилищного фонда 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5324794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 xml:space="preserve">7155742 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8340754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156,6</w:t>
            </w:r>
          </w:p>
        </w:tc>
      </w:tr>
      <w:tr w:rsidR="00197DF2" w:rsidRPr="00024BAB" w:rsidTr="006A7B5B">
        <w:trPr>
          <w:jc w:val="center"/>
        </w:trPr>
        <w:tc>
          <w:tcPr>
            <w:tcW w:w="447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4</w:t>
            </w:r>
            <w:r w:rsidR="00024BAB" w:rsidRPr="00024BAB">
              <w:t xml:space="preserve">. </w:t>
            </w:r>
            <w:r w:rsidRPr="00024BAB">
              <w:t>Сумма налога, предъявленная к уплате</w:t>
            </w:r>
            <w:r w:rsidR="00024BAB" w:rsidRPr="00024BAB">
              <w:t xml:space="preserve"> - </w:t>
            </w:r>
            <w:r w:rsidRPr="00024BAB">
              <w:t xml:space="preserve">всего 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5433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 xml:space="preserve">9763 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13527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249,0</w:t>
            </w:r>
          </w:p>
        </w:tc>
      </w:tr>
      <w:tr w:rsidR="00197DF2" w:rsidRPr="00024BAB" w:rsidTr="006A7B5B">
        <w:trPr>
          <w:jc w:val="center"/>
        </w:trPr>
        <w:tc>
          <w:tcPr>
            <w:tcW w:w="447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 xml:space="preserve">в том числе по объектам жилищного фонда 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4959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 xml:space="preserve">8639 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11098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223,8</w:t>
            </w:r>
          </w:p>
        </w:tc>
      </w:tr>
      <w:tr w:rsidR="00197DF2" w:rsidRPr="00024BAB" w:rsidTr="006A7B5B">
        <w:trPr>
          <w:jc w:val="center"/>
        </w:trPr>
        <w:tc>
          <w:tcPr>
            <w:tcW w:w="447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5</w:t>
            </w:r>
            <w:r w:rsidR="00024BAB" w:rsidRPr="00024BAB">
              <w:t xml:space="preserve">. </w:t>
            </w:r>
            <w:r w:rsidRPr="00024BAB">
              <w:t>Количество налогоплательщиков, которым исчислен налог, единиц</w:t>
            </w:r>
            <w:r w:rsidR="00024BAB" w:rsidRPr="00024BAB">
              <w:t xml:space="preserve"> - </w:t>
            </w:r>
            <w:r w:rsidRPr="00024BAB">
              <w:t xml:space="preserve">всего 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113443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 xml:space="preserve">127 492 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135058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119,1</w:t>
            </w:r>
          </w:p>
        </w:tc>
      </w:tr>
      <w:tr w:rsidR="00197DF2" w:rsidRPr="00024BAB" w:rsidTr="006A7B5B">
        <w:trPr>
          <w:jc w:val="center"/>
        </w:trPr>
        <w:tc>
          <w:tcPr>
            <w:tcW w:w="447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 xml:space="preserve">в том числе собственников объектов жилищного фонда 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112957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 xml:space="preserve">126314 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133228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117,9</w:t>
            </w:r>
          </w:p>
        </w:tc>
      </w:tr>
      <w:tr w:rsidR="00197DF2" w:rsidRPr="00024BAB" w:rsidTr="006A7B5B">
        <w:trPr>
          <w:jc w:val="center"/>
        </w:trPr>
        <w:tc>
          <w:tcPr>
            <w:tcW w:w="447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6</w:t>
            </w:r>
            <w:r w:rsidR="00024BAB" w:rsidRPr="00024BAB">
              <w:t xml:space="preserve">. </w:t>
            </w:r>
            <w:r w:rsidRPr="00024BAB">
              <w:t xml:space="preserve">Количество налогоплательщиков, которым не производилось предъявление налога к уплате в связи с предоставлением налоговых льгот и освобождением от уплаты налога, единиц 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41803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 xml:space="preserve">44912 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46030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110,1</w:t>
            </w:r>
          </w:p>
        </w:tc>
      </w:tr>
      <w:tr w:rsidR="00197DF2" w:rsidRPr="00024BAB" w:rsidTr="006A7B5B">
        <w:trPr>
          <w:jc w:val="center"/>
        </w:trPr>
        <w:tc>
          <w:tcPr>
            <w:tcW w:w="447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7</w:t>
            </w:r>
            <w:r w:rsidR="00024BAB" w:rsidRPr="00024BAB">
              <w:t xml:space="preserve">. </w:t>
            </w:r>
            <w:r w:rsidRPr="00024BAB">
              <w:t xml:space="preserve">Сумма налога, не поступившая в бюджет в связи с предоставлением налогоплательщикам льгот по налогу 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3172</w:t>
            </w:r>
          </w:p>
        </w:tc>
        <w:tc>
          <w:tcPr>
            <w:tcW w:w="1152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 xml:space="preserve">5478 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6476</w:t>
            </w:r>
          </w:p>
        </w:tc>
        <w:tc>
          <w:tcPr>
            <w:tcW w:w="1153" w:type="dxa"/>
            <w:shd w:val="clear" w:color="auto" w:fill="auto"/>
          </w:tcPr>
          <w:p w:rsidR="00197DF2" w:rsidRPr="00024BAB" w:rsidRDefault="00197DF2" w:rsidP="006A7B5B">
            <w:pPr>
              <w:pStyle w:val="affa"/>
              <w:keepNext/>
              <w:widowControl w:val="0"/>
            </w:pPr>
            <w:r w:rsidRPr="00024BAB">
              <w:t>204,2</w:t>
            </w:r>
          </w:p>
        </w:tc>
      </w:tr>
    </w:tbl>
    <w:p w:rsidR="00427F5F" w:rsidRPr="00024BAB" w:rsidRDefault="00427F5F" w:rsidP="00D4556D">
      <w:pPr>
        <w:keepNext/>
        <w:widowControl w:val="0"/>
        <w:ind w:firstLine="709"/>
      </w:pPr>
    </w:p>
    <w:p w:rsidR="00024BAB" w:rsidRDefault="008C066D" w:rsidP="00D4556D">
      <w:pPr>
        <w:keepNext/>
        <w:widowControl w:val="0"/>
        <w:ind w:firstLine="709"/>
      </w:pPr>
      <w:r w:rsidRPr="00024BAB">
        <w:t>Таким образом</w:t>
      </w:r>
      <w:r w:rsidR="00DB3DBF" w:rsidRPr="00024BAB">
        <w:t>,</w:t>
      </w:r>
      <w:r w:rsidR="00032299" w:rsidRPr="00024BAB">
        <w:t xml:space="preserve"> </w:t>
      </w:r>
      <w:r w:rsidRPr="00024BAB">
        <w:t xml:space="preserve">в </w:t>
      </w:r>
      <w:r w:rsidR="00032299" w:rsidRPr="00024BAB">
        <w:t xml:space="preserve">бюджет </w:t>
      </w:r>
      <w:r w:rsidRPr="00024BAB">
        <w:t>г</w:t>
      </w:r>
      <w:r w:rsidR="00024BAB" w:rsidRPr="00024BAB">
        <w:t xml:space="preserve">. </w:t>
      </w:r>
      <w:r w:rsidRPr="00024BAB">
        <w:t>Йошкар-Ола</w:t>
      </w:r>
      <w:r w:rsidR="00032299" w:rsidRPr="00024BAB">
        <w:t xml:space="preserve">, в который полностью поступает налог на имущество физических лиц, </w:t>
      </w:r>
      <w:r w:rsidRPr="00024BAB">
        <w:t xml:space="preserve">в 2009 году </w:t>
      </w:r>
      <w:r w:rsidR="00DB3DBF" w:rsidRPr="00024BAB">
        <w:t>поступило от собственников квартир, домов, дач, гаражей и иной расположенной в административных границах города недвижимости на 8094 тыс</w:t>
      </w:r>
      <w:r w:rsidR="00024BAB" w:rsidRPr="00024BAB">
        <w:t xml:space="preserve">. </w:t>
      </w:r>
      <w:r w:rsidR="00DB3DBF" w:rsidRPr="00024BAB">
        <w:t>руб</w:t>
      </w:r>
      <w:r w:rsidR="00024BAB" w:rsidRPr="00024BAB">
        <w:t xml:space="preserve">. </w:t>
      </w:r>
      <w:r w:rsidR="00DB3DBF" w:rsidRPr="00024BAB">
        <w:t>больше, чем за 2007 год</w:t>
      </w:r>
      <w:r w:rsidR="00024BAB" w:rsidRPr="00024BAB">
        <w:t xml:space="preserve"> - </w:t>
      </w:r>
      <w:r w:rsidR="00DB3DBF" w:rsidRPr="00024BAB">
        <w:t>всего 13527 тыс</w:t>
      </w:r>
      <w:r w:rsidR="00024BAB" w:rsidRPr="00024BAB">
        <w:t xml:space="preserve">. </w:t>
      </w:r>
      <w:r w:rsidR="00DB3DBF" w:rsidRPr="00024BAB">
        <w:t>руб</w:t>
      </w:r>
      <w:r w:rsidR="00024BAB">
        <w:t>.,</w:t>
      </w:r>
      <w:r w:rsidR="00716A2F" w:rsidRPr="00024BAB">
        <w:t xml:space="preserve"> или на 149,0%</w:t>
      </w:r>
      <w:r w:rsidR="00024BAB" w:rsidRPr="00024BAB">
        <w:t xml:space="preserve">. </w:t>
      </w:r>
      <w:r w:rsidR="00032299" w:rsidRPr="00024BAB">
        <w:t xml:space="preserve">В прошлом году доходы от этого налога составили </w:t>
      </w:r>
      <w:r w:rsidR="00DB3DBF" w:rsidRPr="00024BAB">
        <w:t>9763</w:t>
      </w:r>
      <w:r w:rsidR="00032299" w:rsidRPr="00024BAB">
        <w:t xml:space="preserve"> </w:t>
      </w:r>
      <w:r w:rsidR="00DB3DBF" w:rsidRPr="00024BAB">
        <w:t>тыс</w:t>
      </w:r>
      <w:r w:rsidR="00024BAB" w:rsidRPr="00024BAB">
        <w:t xml:space="preserve">. </w:t>
      </w:r>
      <w:r w:rsidR="00032299" w:rsidRPr="00024BAB">
        <w:t>руб</w:t>
      </w:r>
      <w:r w:rsidR="00024BAB" w:rsidRPr="00024BAB">
        <w:t>.</w:t>
      </w:r>
    </w:p>
    <w:p w:rsidR="00024BAB" w:rsidRDefault="00716A2F" w:rsidP="00D4556D">
      <w:pPr>
        <w:keepNext/>
        <w:widowControl w:val="0"/>
        <w:ind w:firstLine="709"/>
      </w:pPr>
      <w:r w:rsidRPr="00024BAB">
        <w:t xml:space="preserve">Такой рост </w:t>
      </w:r>
      <w:r w:rsidR="00032299" w:rsidRPr="00024BAB">
        <w:t xml:space="preserve">объясняется введением </w:t>
      </w:r>
      <w:r w:rsidRPr="00024BAB">
        <w:t xml:space="preserve">в 2008 году </w:t>
      </w:r>
      <w:r w:rsidR="00032299" w:rsidRPr="00024BAB">
        <w:t>повышающего коэффициента в 9,1</w:t>
      </w:r>
      <w:r w:rsidRPr="00024BAB">
        <w:t>%</w:t>
      </w:r>
      <w:r w:rsidR="00032299" w:rsidRPr="00024BAB">
        <w:t xml:space="preserve"> к балансовой стоимости имущества, с которого исчисляется налог, а также увеличением количества объектов налогообложения</w:t>
      </w:r>
      <w:r w:rsidR="00024BAB" w:rsidRPr="00024BAB">
        <w:t xml:space="preserve"> - </w:t>
      </w:r>
      <w:r w:rsidR="00032299" w:rsidRPr="00024BAB">
        <w:t>вводом нового жилья</w:t>
      </w:r>
      <w:r w:rsidRPr="00024BAB">
        <w:t>, домов</w:t>
      </w:r>
      <w:r w:rsidR="00032299" w:rsidRPr="00024BAB">
        <w:t xml:space="preserve"> и </w:t>
      </w:r>
      <w:r w:rsidR="00024BAB">
        <w:t>т.д.</w:t>
      </w:r>
    </w:p>
    <w:p w:rsidR="00024BAB" w:rsidRDefault="00BE403B" w:rsidP="00D4556D">
      <w:pPr>
        <w:keepNext/>
        <w:widowControl w:val="0"/>
        <w:ind w:firstLine="709"/>
      </w:pPr>
      <w:r w:rsidRPr="00024BAB">
        <w:t>Однако, несмотря на такой рост, как считают в налоговой инспекции, доходы от взимания налога на имущество граждан не покрывают даже расходов фискального ведомства на его администрирование</w:t>
      </w:r>
      <w:r w:rsidR="00024BAB">
        <w:t xml:space="preserve"> (</w:t>
      </w:r>
      <w:r w:rsidRPr="00024BAB">
        <w:t>ведение баз данных, печать и рассылку уведомлений, учет поступлений, разбор жалоб, подачу исков и пр</w:t>
      </w:r>
      <w:r w:rsidR="0083668C">
        <w:t>.</w:t>
      </w:r>
      <w:r w:rsidR="00024BAB" w:rsidRPr="00024BAB">
        <w:t xml:space="preserve">). </w:t>
      </w:r>
      <w:r w:rsidR="00262B21" w:rsidRPr="00024BAB">
        <w:t>И это большой недостаток современной налоговой системы</w:t>
      </w:r>
      <w:r w:rsidR="00024BAB" w:rsidRPr="00024BAB">
        <w:t>.</w:t>
      </w:r>
    </w:p>
    <w:p w:rsidR="00024BAB" w:rsidRDefault="00695C3A" w:rsidP="00D4556D">
      <w:pPr>
        <w:keepNext/>
        <w:widowControl w:val="0"/>
        <w:ind w:firstLine="709"/>
      </w:pPr>
      <w:r w:rsidRPr="00024BAB">
        <w:t xml:space="preserve">Таким образом, в ходе выполнения данной работы, был сделан вывод о том, </w:t>
      </w:r>
      <w:r w:rsidR="00B64243" w:rsidRPr="00024BAB">
        <w:t>что в местных бюджетах Республики Марий Эл всех уровней налоги на имущество играют очень важную роль, так как их доля составляет не менее 1/6 части всех налоговых поступлений</w:t>
      </w:r>
      <w:r w:rsidR="00024BAB" w:rsidRPr="00024BAB">
        <w:t>.</w:t>
      </w:r>
    </w:p>
    <w:p w:rsidR="00024BAB" w:rsidRDefault="00695C3A" w:rsidP="00D4556D">
      <w:pPr>
        <w:keepNext/>
        <w:widowControl w:val="0"/>
        <w:ind w:firstLine="709"/>
      </w:pPr>
      <w:r w:rsidRPr="00024BAB">
        <w:t>При этом, несмотря на то, что в Законе РФ</w:t>
      </w:r>
      <w:r w:rsidR="00024BAB">
        <w:t xml:space="preserve"> "</w:t>
      </w:r>
      <w:r w:rsidRPr="00024BAB">
        <w:t>Об основах налоговой системы в РФ</w:t>
      </w:r>
      <w:r w:rsidR="00024BAB">
        <w:t xml:space="preserve">" </w:t>
      </w:r>
      <w:r w:rsidRPr="00024BAB">
        <w:t>местным налогам отведено значительное место, действующую систему местных налогов нельзя назвать вполне отвечающей современным требованиям</w:t>
      </w:r>
      <w:r w:rsidR="00024BAB" w:rsidRPr="00024BAB">
        <w:t xml:space="preserve">. </w:t>
      </w:r>
      <w:r w:rsidRPr="00024BAB">
        <w:t>Система местного налогообложения является самым слабым звеном в российском налоговом законодательстве</w:t>
      </w:r>
      <w:r w:rsidR="00024BAB" w:rsidRPr="00024BAB">
        <w:t xml:space="preserve">. </w:t>
      </w:r>
      <w:r w:rsidRPr="00024BAB">
        <w:t>Правовая база местного налогообложения недостаточно разработана</w:t>
      </w:r>
      <w:r w:rsidR="00024BAB" w:rsidRPr="00024BAB">
        <w:t xml:space="preserve">. </w:t>
      </w:r>
      <w:r w:rsidRPr="00024BAB">
        <w:t>Так, если по федеральным налогам приняты отдельные законы, изданы подробные инструкции Госналогслужбы РФ и иной методический материал, то по местным налогам существуют положения</w:t>
      </w:r>
      <w:r w:rsidR="00024BAB">
        <w:t xml:space="preserve"> (</w:t>
      </w:r>
      <w:r w:rsidRPr="00024BAB">
        <w:t>рекомендации</w:t>
      </w:r>
      <w:r w:rsidR="00024BAB" w:rsidRPr="00024BAB">
        <w:t xml:space="preserve">) </w:t>
      </w:r>
      <w:r w:rsidRPr="00024BAB">
        <w:t>по отдельным видам местных налогов и сборов, которые местными органами власти не всегда берутся во внимание</w:t>
      </w:r>
      <w:r w:rsidR="00024BAB" w:rsidRPr="00024BAB">
        <w:t xml:space="preserve">. </w:t>
      </w:r>
      <w:r w:rsidRPr="00024BAB">
        <w:t>В связи с чем положения, разрабатываемые и принимаемые органами местного самоуправления, как правило, имеют массу недочетов</w:t>
      </w:r>
      <w:r w:rsidR="00024BAB" w:rsidRPr="00024BAB">
        <w:t>.</w:t>
      </w:r>
    </w:p>
    <w:p w:rsidR="00024BAB" w:rsidRDefault="00695C3A" w:rsidP="00D4556D">
      <w:pPr>
        <w:keepNext/>
        <w:widowControl w:val="0"/>
        <w:ind w:firstLine="709"/>
      </w:pPr>
      <w:r w:rsidRPr="00024BAB">
        <w:t>Но в целом местные налоги и сборы заняли прочное место в доходной части бюджета местных органов власти</w:t>
      </w:r>
      <w:r w:rsidR="00024BAB" w:rsidRPr="00024BAB">
        <w:t xml:space="preserve">. </w:t>
      </w:r>
      <w:r w:rsidRPr="00024BAB">
        <w:t xml:space="preserve">Они гарантируют финансовую поддержку при реализации таких важных для территорий социальных решений, как организация свободной торговли, благоустройство территорий, содержание жилищного фонда и объектов социально-культурной сферы и </w:t>
      </w:r>
      <w:r w:rsidR="00024BAB">
        <w:t>т.д.</w:t>
      </w:r>
      <w:r w:rsidR="00024BAB" w:rsidRPr="00024BAB">
        <w:t xml:space="preserve"> </w:t>
      </w:r>
      <w:r w:rsidRPr="00024BAB">
        <w:t>Поэтому таким видам налогов должно уделяться повышенное внимание</w:t>
      </w:r>
      <w:r w:rsidR="00024BAB" w:rsidRPr="00024BAB">
        <w:t>.</w:t>
      </w:r>
    </w:p>
    <w:p w:rsidR="00024BAB" w:rsidRPr="00024BAB" w:rsidRDefault="00024BAB" w:rsidP="00D4556D">
      <w:pPr>
        <w:pStyle w:val="20"/>
        <w:widowControl w:val="0"/>
      </w:pPr>
      <w:bookmarkStart w:id="28" w:name="_Toc258601188"/>
      <w:r>
        <w:br w:type="page"/>
      </w:r>
      <w:bookmarkStart w:id="29" w:name="_Toc268124757"/>
      <w:r w:rsidR="005B14EC" w:rsidRPr="00024BAB">
        <w:t>3</w:t>
      </w:r>
      <w:r w:rsidRPr="00024BAB">
        <w:t xml:space="preserve">. </w:t>
      </w:r>
      <w:r w:rsidR="009B4048" w:rsidRPr="00024BAB">
        <w:t>Оценка перспектив и дальнейшего развития налога на имущество</w:t>
      </w:r>
      <w:bookmarkEnd w:id="28"/>
      <w:bookmarkEnd w:id="29"/>
    </w:p>
    <w:p w:rsidR="00024BAB" w:rsidRDefault="00024BAB" w:rsidP="00D4556D">
      <w:pPr>
        <w:keepNext/>
        <w:widowControl w:val="0"/>
        <w:ind w:firstLine="709"/>
      </w:pPr>
    </w:p>
    <w:p w:rsidR="00024BAB" w:rsidRDefault="00801DC0" w:rsidP="00D4556D">
      <w:pPr>
        <w:keepNext/>
        <w:widowControl w:val="0"/>
        <w:ind w:firstLine="709"/>
      </w:pPr>
      <w:r w:rsidRPr="00024BAB">
        <w:t>Ежегодно совокупность налогов на имущество приносит в консолидированный бюджет Российской Федерации около 4-6% налоговых доходов, причем в некоторых субъектах Российской Федерации</w:t>
      </w:r>
      <w:r w:rsidR="00024BAB">
        <w:t xml:space="preserve"> (</w:t>
      </w:r>
      <w:r w:rsidR="00676B78" w:rsidRPr="00024BAB">
        <w:t xml:space="preserve">как, </w:t>
      </w:r>
      <w:r w:rsidRPr="00024BAB">
        <w:t>например, в Республике Марий Эл</w:t>
      </w:r>
      <w:r w:rsidR="00024BAB" w:rsidRPr="00024BAB">
        <w:t xml:space="preserve">) </w:t>
      </w:r>
      <w:r w:rsidRPr="00024BAB">
        <w:t>доля этих налогов составляет свыше 13%</w:t>
      </w:r>
      <w:r w:rsidR="00024BAB" w:rsidRPr="00024BAB">
        <w:t xml:space="preserve">. </w:t>
      </w:r>
      <w:r w:rsidRPr="00024BAB">
        <w:t>Уменьшение доли имущественных налогов в общей сумме налоговых платежей</w:t>
      </w:r>
      <w:r w:rsidR="00024BAB">
        <w:t xml:space="preserve"> (</w:t>
      </w:r>
      <w:r w:rsidRPr="00024BAB">
        <w:t>с 9 до 4% за последние 6 лет</w:t>
      </w:r>
      <w:r w:rsidR="00024BAB" w:rsidRPr="00024BAB">
        <w:t xml:space="preserve">) </w:t>
      </w:r>
      <w:r w:rsidRPr="00024BAB">
        <w:t>связано с двумя основными причинами</w:t>
      </w:r>
      <w:r w:rsidR="00024BAB" w:rsidRPr="00024BAB">
        <w:t>:</w:t>
      </w:r>
    </w:p>
    <w:p w:rsidR="00024BAB" w:rsidRDefault="00801DC0" w:rsidP="00D4556D">
      <w:pPr>
        <w:keepNext/>
        <w:widowControl w:val="0"/>
        <w:ind w:firstLine="709"/>
      </w:pPr>
      <w:r w:rsidRPr="00024BAB">
        <w:t>возрастанием роли других налогов</w:t>
      </w:r>
      <w:r w:rsidR="00024BAB">
        <w:t xml:space="preserve"> (</w:t>
      </w:r>
      <w:r w:rsidRPr="00024BAB">
        <w:t>например, налог на добычу полезных ископаемых</w:t>
      </w:r>
      <w:r w:rsidR="00024BAB" w:rsidRPr="00024BAB">
        <w:t>);</w:t>
      </w:r>
    </w:p>
    <w:p w:rsidR="00024BAB" w:rsidRDefault="00801DC0" w:rsidP="00D4556D">
      <w:pPr>
        <w:keepNext/>
        <w:widowControl w:val="0"/>
        <w:ind w:firstLine="709"/>
      </w:pPr>
      <w:r w:rsidRPr="00024BAB">
        <w:t>применением в качестве налоговой базы по налогу на имущество балансовой стоимости основных средств, которое приводит к снижению размера налоговой базы по налогу, вследствие отмены проведения обязательной</w:t>
      </w:r>
      <w:r w:rsidR="00024BAB">
        <w:t xml:space="preserve"> (</w:t>
      </w:r>
      <w:r w:rsidRPr="00024BAB">
        <w:t>по постановлениям Правительства Российской Федерации</w:t>
      </w:r>
      <w:r w:rsidR="00024BAB" w:rsidRPr="00024BAB">
        <w:t xml:space="preserve">) </w:t>
      </w:r>
      <w:r w:rsidRPr="00024BAB">
        <w:t>переоценки основных средств организаций</w:t>
      </w:r>
      <w:r w:rsidR="00024BAB" w:rsidRPr="00024BAB">
        <w:t>.</w:t>
      </w:r>
    </w:p>
    <w:p w:rsidR="00024BAB" w:rsidRDefault="00852A5F" w:rsidP="00D4556D">
      <w:pPr>
        <w:keepNext/>
        <w:widowControl w:val="0"/>
        <w:ind w:firstLine="709"/>
      </w:pPr>
      <w:r w:rsidRPr="00024BAB">
        <w:t xml:space="preserve">Нестабильность наших налогов, постоянный пересмотр ставок, количества налогов, льгот и </w:t>
      </w:r>
      <w:r w:rsidR="00024BAB">
        <w:t>т.д.</w:t>
      </w:r>
      <w:r w:rsidR="00024BAB" w:rsidRPr="00024BAB">
        <w:t xml:space="preserve"> </w:t>
      </w:r>
      <w:r w:rsidRPr="00024BAB">
        <w:t>также, несомненно, играет отрицательную роль</w:t>
      </w:r>
      <w:r w:rsidR="00024BAB" w:rsidRPr="00024BAB">
        <w:t xml:space="preserve">. </w:t>
      </w:r>
      <w:r w:rsidRPr="00024BAB">
        <w:t>Поэтому налогообложение имущества должно совершенствоваться и перестраиваться в целях сокращения степени перераспределения национального дохода через систему налогообложения</w:t>
      </w:r>
      <w:r w:rsidR="00024BAB" w:rsidRPr="00024BAB">
        <w:t>.</w:t>
      </w:r>
    </w:p>
    <w:p w:rsidR="00024BAB" w:rsidRDefault="00852A5F" w:rsidP="00D4556D">
      <w:pPr>
        <w:keepNext/>
        <w:widowControl w:val="0"/>
        <w:ind w:firstLine="709"/>
      </w:pPr>
      <w:r w:rsidRPr="00024BAB">
        <w:t>К тому же действующая в России налоговая система вдобавок к чистому налоговому бремени порождает огромные дополнительные издержки</w:t>
      </w:r>
      <w:r w:rsidR="00024BAB" w:rsidRPr="00024BAB">
        <w:t xml:space="preserve">. </w:t>
      </w:r>
      <w:r w:rsidRPr="00024BAB">
        <w:t>Объем нормативной документации, регулирующей учет, просто необъятен</w:t>
      </w:r>
      <w:r w:rsidR="00024BAB" w:rsidRPr="00024BAB">
        <w:t>.</w:t>
      </w:r>
    </w:p>
    <w:p w:rsidR="00024BAB" w:rsidRDefault="00852A5F" w:rsidP="00D4556D">
      <w:pPr>
        <w:keepNext/>
        <w:widowControl w:val="0"/>
        <w:ind w:firstLine="709"/>
      </w:pPr>
      <w:r w:rsidRPr="00024BAB">
        <w:t xml:space="preserve">Налоговый кодекс </w:t>
      </w:r>
      <w:r w:rsidR="009A73F3" w:rsidRPr="00024BAB">
        <w:t xml:space="preserve">РФ </w:t>
      </w:r>
      <w:r w:rsidRPr="00024BAB">
        <w:t>первоначально должен был стать законом прямого действия и заменить собой весь этот комплекс законов и нормативных документов</w:t>
      </w:r>
      <w:r w:rsidR="00024BAB" w:rsidRPr="00024BAB">
        <w:t xml:space="preserve">. </w:t>
      </w:r>
      <w:r w:rsidRPr="00024BAB">
        <w:t>Однако этого не произошло</w:t>
      </w:r>
      <w:r w:rsidR="00024BAB" w:rsidRPr="00024BAB">
        <w:t xml:space="preserve">. </w:t>
      </w:r>
      <w:r w:rsidRPr="00024BAB">
        <w:t xml:space="preserve">Разработка и прочтение нормативной документации, обработка огромных массивов отчетности, проведение проверок, обеспечение деятельности налоговых органов и </w:t>
      </w:r>
      <w:r w:rsidR="00024BAB">
        <w:t>т.д.</w:t>
      </w:r>
      <w:r w:rsidR="00024BAB" w:rsidRPr="00024BAB">
        <w:t xml:space="preserve"> </w:t>
      </w:r>
      <w:r w:rsidRPr="00024BAB">
        <w:t>пожирает громадное количество рабочего времени, бюджетных денег и других ресурсов</w:t>
      </w:r>
      <w:r w:rsidR="00024BAB" w:rsidRPr="00024BAB">
        <w:t>.</w:t>
      </w:r>
    </w:p>
    <w:p w:rsidR="00024BAB" w:rsidRDefault="00852A5F" w:rsidP="00D4556D">
      <w:pPr>
        <w:keepNext/>
        <w:widowControl w:val="0"/>
        <w:ind w:firstLine="709"/>
      </w:pPr>
      <w:r w:rsidRPr="00024BAB">
        <w:t>Выход из сложившейся ситуации состоит в радикальном упрощении налоговой системы</w:t>
      </w:r>
      <w:r w:rsidR="00024BAB" w:rsidRPr="00024BAB">
        <w:t xml:space="preserve">. </w:t>
      </w:r>
      <w:r w:rsidRPr="00024BAB">
        <w:t>Система налогового учета и отчетности должна быть очень простой и понятной, чтобы для выполнения требований законодательства не требовалось специального образования и значительных затрат времени и сил</w:t>
      </w:r>
      <w:r w:rsidR="00024BAB" w:rsidRPr="00024BAB">
        <w:t>.</w:t>
      </w:r>
    </w:p>
    <w:p w:rsidR="00024BAB" w:rsidRDefault="00671044" w:rsidP="00D4556D">
      <w:pPr>
        <w:keepNext/>
        <w:widowControl w:val="0"/>
        <w:ind w:firstLine="709"/>
      </w:pPr>
      <w:r w:rsidRPr="00024BAB">
        <w:t xml:space="preserve">Что касается конкретно темы нашей работы, </w:t>
      </w:r>
      <w:r w:rsidR="00C50525" w:rsidRPr="00024BAB">
        <w:t>то на сегодняшний день схема определения порядка оплаты налога на имущество включает в себя следующие элементы</w:t>
      </w:r>
      <w:r w:rsidR="00024BAB" w:rsidRPr="00024BAB">
        <w:t xml:space="preserve">: </w:t>
      </w:r>
      <w:r w:rsidR="00C50525" w:rsidRPr="00024BAB">
        <w:t>плательщики, объект налогообложения, налоговая база, налоговый период, ставка и срок уплаты</w:t>
      </w:r>
      <w:r w:rsidR="00024BAB" w:rsidRPr="00024BAB">
        <w:t xml:space="preserve">. </w:t>
      </w:r>
      <w:r w:rsidR="00C50525" w:rsidRPr="00024BAB">
        <w:t>В настоящее время база налога на имущество, как верно указывает Б</w:t>
      </w:r>
      <w:r w:rsidR="00024BAB">
        <w:t xml:space="preserve">.Х. </w:t>
      </w:r>
      <w:r w:rsidR="00C50525" w:rsidRPr="00024BAB">
        <w:t>Алиев, скорректирована таким образом, чтобы вывести из налогообложения товарные запасы, готовую продукцию и другие части актива баланса организации, а объектом обложения данным налогом является непосредственно амортизируемое имущество, учитываемое на балансе организации по его остаточной стоимости</w:t>
      </w:r>
      <w:r w:rsidR="00024BAB" w:rsidRPr="00024BAB">
        <w:t xml:space="preserve"> [</w:t>
      </w:r>
      <w:r w:rsidR="00C50525" w:rsidRPr="00024BAB">
        <w:t>1</w:t>
      </w:r>
      <w:r w:rsidR="00F12916" w:rsidRPr="00024BAB">
        <w:t>6</w:t>
      </w:r>
      <w:r w:rsidR="00C50525" w:rsidRPr="00024BAB">
        <w:t>5, с</w:t>
      </w:r>
      <w:r w:rsidR="00024BAB">
        <w:t>.2</w:t>
      </w:r>
      <w:r w:rsidR="00C50525" w:rsidRPr="00024BAB">
        <w:t>75</w:t>
      </w:r>
      <w:r w:rsidR="00024BAB" w:rsidRPr="00024BAB">
        <w:t>].</w:t>
      </w:r>
    </w:p>
    <w:p w:rsidR="00024BAB" w:rsidRDefault="00C50525" w:rsidP="00D4556D">
      <w:pPr>
        <w:keepNext/>
        <w:widowControl w:val="0"/>
        <w:ind w:firstLine="709"/>
      </w:pPr>
      <w:r w:rsidRPr="00024BAB">
        <w:t>В то же время, на этом реформирование налоговой системы в области налогообложения имущества не заканчивается</w:t>
      </w:r>
      <w:r w:rsidR="00024BAB" w:rsidRPr="00024BAB">
        <w:t xml:space="preserve">. </w:t>
      </w:r>
      <w:r w:rsidR="00E95F05" w:rsidRPr="00024BAB">
        <w:t>В рамках реформирования такого налогообложения предусматривается постепенное введение нового регионального налога</w:t>
      </w:r>
      <w:r w:rsidR="00024BAB" w:rsidRPr="00024BAB">
        <w:t xml:space="preserve"> - </w:t>
      </w:r>
      <w:r w:rsidR="00E95F05" w:rsidRPr="00024BAB">
        <w:t>налога на недвижимость, который должен заменить налог на имущество организаций, налог на имущество физических лиц и земельный налог</w:t>
      </w:r>
      <w:r w:rsidR="00024BAB" w:rsidRPr="00024BAB">
        <w:t xml:space="preserve">. </w:t>
      </w:r>
      <w:r w:rsidR="00E95F05" w:rsidRPr="00024BAB">
        <w:t>Предполагается, что этот налог будет учитывать реальную стоимость недвижимости, его качество, платежеспособность владельца и региональные особенности</w:t>
      </w:r>
      <w:r w:rsidR="00024BAB" w:rsidRPr="00024BAB">
        <w:t>.</w:t>
      </w:r>
    </w:p>
    <w:p w:rsidR="00024BAB" w:rsidRDefault="00C17401" w:rsidP="00D4556D">
      <w:pPr>
        <w:keepNext/>
        <w:widowControl w:val="0"/>
        <w:ind w:firstLine="709"/>
      </w:pPr>
      <w:r w:rsidRPr="00024BAB">
        <w:t xml:space="preserve">Концепция имущественного налогообложения предусматривает, что в случае принятия соответствующей главы Налогового кодекса Российской Федерации налогоплательщиками </w:t>
      </w:r>
      <w:r w:rsidR="00671044" w:rsidRPr="00024BAB">
        <w:t xml:space="preserve">налога на недвижимость </w:t>
      </w:r>
      <w:r w:rsidRPr="00024BAB">
        <w:t>будут признаваться юридические и физические лица</w:t>
      </w:r>
      <w:r w:rsidR="00024BAB" w:rsidRPr="00024BAB">
        <w:t xml:space="preserve">. </w:t>
      </w:r>
      <w:r w:rsidRPr="00024BAB">
        <w:t>Налог на недвижимость заменит три действующих налога</w:t>
      </w:r>
      <w:r w:rsidR="00024BAB">
        <w:t xml:space="preserve"> (</w:t>
      </w:r>
      <w:r w:rsidRPr="00024BAB">
        <w:t>налог на имущество организаций, налог на имущество физических лиц и земельный налог</w:t>
      </w:r>
      <w:r w:rsidR="00024BAB" w:rsidRPr="00024BAB">
        <w:t>).</w:t>
      </w:r>
    </w:p>
    <w:p w:rsidR="00024BAB" w:rsidRDefault="00C17401" w:rsidP="00D4556D">
      <w:pPr>
        <w:keepNext/>
        <w:widowControl w:val="0"/>
        <w:ind w:firstLine="709"/>
      </w:pPr>
      <w:r w:rsidRPr="00024BAB">
        <w:t>Целью концепции реформирования имущественных налогов и перехода на налогообложение недвижимости налогом на недвижимость являются</w:t>
      </w:r>
      <w:r w:rsidR="00024BAB" w:rsidRPr="00024BAB">
        <w:t>:</w:t>
      </w:r>
    </w:p>
    <w:p w:rsidR="00024BAB" w:rsidRDefault="00C17401" w:rsidP="00D4556D">
      <w:pPr>
        <w:keepNext/>
        <w:widowControl w:val="0"/>
        <w:ind w:firstLine="709"/>
      </w:pPr>
      <w:r w:rsidRPr="00024BAB">
        <w:t>снижение налогового бремени на товаропроизводителей за счет переноса налога на пассивную часть основных фондов</w:t>
      </w:r>
      <w:r w:rsidR="00024BAB">
        <w:t xml:space="preserve"> (</w:t>
      </w:r>
      <w:r w:rsidRPr="00024BAB">
        <w:t>недвижимое имущество</w:t>
      </w:r>
      <w:r w:rsidR="00024BAB" w:rsidRPr="00024BAB">
        <w:t>);</w:t>
      </w:r>
    </w:p>
    <w:p w:rsidR="00024BAB" w:rsidRDefault="00C17401" w:rsidP="00D4556D">
      <w:pPr>
        <w:keepNext/>
        <w:widowControl w:val="0"/>
        <w:ind w:firstLine="709"/>
      </w:pPr>
      <w:r w:rsidRPr="00024BAB">
        <w:t>стимулирование модернизации производственных мощностей, поскольку они выводятся из-под налогообложения</w:t>
      </w:r>
      <w:r w:rsidR="00024BAB" w:rsidRPr="00024BAB">
        <w:t>;</w:t>
      </w:r>
    </w:p>
    <w:p w:rsidR="00024BAB" w:rsidRDefault="00C17401" w:rsidP="00D4556D">
      <w:pPr>
        <w:keepNext/>
        <w:widowControl w:val="0"/>
        <w:ind w:firstLine="709"/>
      </w:pPr>
      <w:r w:rsidRPr="00024BAB">
        <w:t>стимулирование эффективного использования земли, зданий и постепенное увеличение интенсивности использования или перераспределения недвижимости в пользу более эффективных пользователей</w:t>
      </w:r>
      <w:r w:rsidR="00024BAB" w:rsidRPr="00024BAB">
        <w:t>;</w:t>
      </w:r>
    </w:p>
    <w:p w:rsidR="00024BAB" w:rsidRDefault="00C17401" w:rsidP="00D4556D">
      <w:pPr>
        <w:keepNext/>
        <w:widowControl w:val="0"/>
        <w:ind w:firstLine="709"/>
      </w:pPr>
      <w:r w:rsidRPr="00024BAB">
        <w:t>создание стабильной базы доходов местного бюджета за счет стимулирования развития рынка недвижимости</w:t>
      </w:r>
      <w:r w:rsidR="00024BAB" w:rsidRPr="00024BAB">
        <w:t>;</w:t>
      </w:r>
    </w:p>
    <w:p w:rsidR="00024BAB" w:rsidRDefault="00C17401" w:rsidP="00D4556D">
      <w:pPr>
        <w:keepNext/>
        <w:widowControl w:val="0"/>
        <w:ind w:firstLine="709"/>
      </w:pPr>
      <w:r w:rsidRPr="00024BAB">
        <w:t>укрепление прав собственности и повышение деловой активности</w:t>
      </w:r>
      <w:r w:rsidR="00024BAB" w:rsidRPr="00024BAB">
        <w:t>;</w:t>
      </w:r>
    </w:p>
    <w:p w:rsidR="00024BAB" w:rsidRDefault="00C17401" w:rsidP="00D4556D">
      <w:pPr>
        <w:keepNext/>
        <w:widowControl w:val="0"/>
        <w:ind w:firstLine="709"/>
      </w:pPr>
      <w:r w:rsidRPr="00024BAB">
        <w:t>более справедливое распределение налогового бремени, поскольку владельцы дорогих объектов будут больше платить в бюджет</w:t>
      </w:r>
      <w:r w:rsidR="00024BAB" w:rsidRPr="00024BAB">
        <w:t>;</w:t>
      </w:r>
    </w:p>
    <w:p w:rsidR="00024BAB" w:rsidRDefault="00C17401" w:rsidP="00D4556D">
      <w:pPr>
        <w:keepNext/>
        <w:widowControl w:val="0"/>
        <w:ind w:firstLine="709"/>
      </w:pPr>
      <w:r w:rsidRPr="00024BAB">
        <w:t>установление для организаций более рациональных налоговых льгот, имеющих стратегическое значение для страны или носящих социальный характер</w:t>
      </w:r>
      <w:r w:rsidR="00024BAB" w:rsidRPr="00024BAB">
        <w:t>;</w:t>
      </w:r>
    </w:p>
    <w:p w:rsidR="00024BAB" w:rsidRDefault="00C17401" w:rsidP="00D4556D">
      <w:pPr>
        <w:keepNext/>
        <w:widowControl w:val="0"/>
        <w:ind w:firstLine="709"/>
      </w:pPr>
      <w:r w:rsidRPr="00024BAB">
        <w:t>установление для граждан социальных и стандартных вычетов из налоговой базы по налогу</w:t>
      </w:r>
      <w:r w:rsidR="00024BAB">
        <w:t xml:space="preserve"> (</w:t>
      </w:r>
      <w:r w:rsidRPr="00024BAB">
        <w:t>например, в размере 50% от кадастровой стоимости объекта недвижимости</w:t>
      </w:r>
      <w:r w:rsidR="00024BAB" w:rsidRPr="00024BAB">
        <w:t xml:space="preserve">; </w:t>
      </w:r>
      <w:r w:rsidRPr="00024BAB">
        <w:t>50 кв</w:t>
      </w:r>
      <w:r w:rsidR="00024BAB" w:rsidRPr="00024BAB">
        <w:t xml:space="preserve">. </w:t>
      </w:r>
      <w:r w:rsidRPr="00024BAB">
        <w:t>м</w:t>
      </w:r>
      <w:r w:rsidR="00024BAB" w:rsidRPr="00024BAB">
        <w:t xml:space="preserve">. </w:t>
      </w:r>
      <w:r w:rsidRPr="00024BAB">
        <w:t>от жилой недвижимости для инвалидов, героев России, пенсионеров, а также 20 кв</w:t>
      </w:r>
      <w:r w:rsidR="00024BAB" w:rsidRPr="00024BAB">
        <w:t xml:space="preserve">. </w:t>
      </w:r>
      <w:r w:rsidRPr="00024BAB">
        <w:t>м</w:t>
      </w:r>
      <w:r w:rsidR="00024BAB" w:rsidRPr="00024BAB">
        <w:t xml:space="preserve">. </w:t>
      </w:r>
      <w:r w:rsidRPr="00024BAB">
        <w:t>для всех граждан, зарегистрированных в жилом помещении</w:t>
      </w:r>
      <w:r w:rsidR="00024BAB" w:rsidRPr="00024BAB">
        <w:t>).</w:t>
      </w:r>
    </w:p>
    <w:p w:rsidR="00024BAB" w:rsidRDefault="00C17401" w:rsidP="00D4556D">
      <w:pPr>
        <w:keepNext/>
        <w:widowControl w:val="0"/>
        <w:ind w:firstLine="709"/>
      </w:pPr>
      <w:r w:rsidRPr="00024BAB">
        <w:t>упрощение системы налогообложения</w:t>
      </w:r>
      <w:r w:rsidR="00024BAB" w:rsidRPr="00024BAB">
        <w:t>;</w:t>
      </w:r>
    </w:p>
    <w:p w:rsidR="00024BAB" w:rsidRDefault="00C17401" w:rsidP="00D4556D">
      <w:pPr>
        <w:keepNext/>
        <w:widowControl w:val="0"/>
        <w:ind w:firstLine="709"/>
      </w:pPr>
      <w:r w:rsidRPr="00024BAB">
        <w:t>создание эффективной системы администрирования налога на недвижимость</w:t>
      </w:r>
      <w:r w:rsidR="00024BAB" w:rsidRPr="00024BAB">
        <w:t>.</w:t>
      </w:r>
    </w:p>
    <w:p w:rsidR="00024BAB" w:rsidRDefault="00C17401" w:rsidP="00D4556D">
      <w:pPr>
        <w:keepNext/>
        <w:widowControl w:val="0"/>
        <w:ind w:firstLine="709"/>
      </w:pPr>
      <w:r w:rsidRPr="00024BAB">
        <w:t>Ожидается, что к недвижимому имуществу в целях налогообложения будут отнесены земельные участки и связанные с землей объекты</w:t>
      </w:r>
      <w:r w:rsidR="00024BAB" w:rsidRPr="00024BAB">
        <w:t xml:space="preserve">. </w:t>
      </w:r>
      <w:r w:rsidRPr="00024BAB">
        <w:t>Иными словами, объекты, перемещение которых без соразмерного ущерба их назначению невозможно, в том числе здания, сооружения, помещения и объекты строительства</w:t>
      </w:r>
      <w:r w:rsidR="00024BAB" w:rsidRPr="00024BAB">
        <w:t>.</w:t>
      </w:r>
    </w:p>
    <w:p w:rsidR="00024BAB" w:rsidRDefault="00C17401" w:rsidP="00D4556D">
      <w:pPr>
        <w:keepNext/>
        <w:widowControl w:val="0"/>
        <w:ind w:firstLine="709"/>
      </w:pPr>
      <w:r w:rsidRPr="00024BAB">
        <w:t>Однако в переходный период до окончательного формирования банка данных об объектах недвижимого имущества и их собственниках на территории России все-таки сохранится взимание действующих имущественных налогов</w:t>
      </w:r>
      <w:r w:rsidR="00024BAB" w:rsidRPr="00024BAB">
        <w:t xml:space="preserve">. </w:t>
      </w:r>
      <w:r w:rsidRPr="00024BAB">
        <w:t>Правительством Российской Федерации предполагается, что завершение данного этапа и переход на налогообложение налогом на недвижимость на всей территории России будет не ранее 2012</w:t>
      </w:r>
      <w:r w:rsidR="008572E3" w:rsidRPr="00024BAB">
        <w:t>-15</w:t>
      </w:r>
      <w:r w:rsidRPr="00024BAB">
        <w:t xml:space="preserve"> года</w:t>
      </w:r>
      <w:r w:rsidR="00024BAB" w:rsidRPr="00024BAB">
        <w:t>.</w:t>
      </w:r>
    </w:p>
    <w:p w:rsidR="00024BAB" w:rsidRDefault="00C17401" w:rsidP="00D4556D">
      <w:pPr>
        <w:keepNext/>
        <w:widowControl w:val="0"/>
        <w:ind w:firstLine="709"/>
      </w:pPr>
      <w:r w:rsidRPr="00024BAB">
        <w:t xml:space="preserve">Налог на недвижимость </w:t>
      </w:r>
      <w:r w:rsidR="00A554F0" w:rsidRPr="00024BAB">
        <w:t>должен</w:t>
      </w:r>
      <w:r w:rsidRPr="00024BAB">
        <w:t xml:space="preserve"> вводит</w:t>
      </w:r>
      <w:r w:rsidR="00A554F0" w:rsidRPr="00024BAB">
        <w:t>ь</w:t>
      </w:r>
      <w:r w:rsidRPr="00024BAB">
        <w:t>ся не на всей территории России одновременно, а постепенно, по мере готовности региональных исполнительных органов власти, органов местного самоуправления к введению налога на недвижимость на соответствующих территориях</w:t>
      </w:r>
      <w:r w:rsidR="00024BAB" w:rsidRPr="00024BAB">
        <w:t xml:space="preserve">. </w:t>
      </w:r>
      <w:r w:rsidRPr="00024BAB">
        <w:t>На первом этапе по переходу на налог на недвижимость законодательные органы исполнительной власти субъектов Российской Федерации должны будут принимать решение о том, какие имущественные налоги будут взиматься на их на территориях</w:t>
      </w:r>
      <w:r w:rsidR="00024BAB" w:rsidRPr="00024BAB">
        <w:t xml:space="preserve"> - </w:t>
      </w:r>
      <w:r w:rsidRPr="00024BAB">
        <w:t>налог на имущество юридических лиц, налог на имущество физических лиц, земельный налог или только один налог на недвижимость</w:t>
      </w:r>
      <w:r w:rsidR="00024BAB" w:rsidRPr="00024BAB">
        <w:t>.</w:t>
      </w:r>
    </w:p>
    <w:p w:rsidR="00024BAB" w:rsidRDefault="00C17401" w:rsidP="00D4556D">
      <w:pPr>
        <w:keepNext/>
        <w:widowControl w:val="0"/>
        <w:ind w:firstLine="709"/>
      </w:pPr>
      <w:r w:rsidRPr="00024BAB">
        <w:t>Налогоплательщиками налога на недвижимость в отношении находящихся в государственной или муниципальной собственности объектов недвижимости</w:t>
      </w:r>
      <w:r w:rsidR="00024BAB">
        <w:t xml:space="preserve"> (</w:t>
      </w:r>
      <w:r w:rsidRPr="00024BAB">
        <w:t>в том числе земельных участков</w:t>
      </w:r>
      <w:r w:rsidR="00024BAB" w:rsidRPr="00024BAB">
        <w:t>),</w:t>
      </w:r>
      <w:r w:rsidRPr="00024BAB">
        <w:t xml:space="preserve"> признаваемых объектами налогообложения, </w:t>
      </w:r>
      <w:r w:rsidR="003A6E36" w:rsidRPr="00024BAB">
        <w:t xml:space="preserve">должны </w:t>
      </w:r>
      <w:r w:rsidRPr="00024BAB">
        <w:t>будут являться</w:t>
      </w:r>
      <w:r w:rsidR="00024BAB" w:rsidRPr="00024BAB">
        <w:t>:</w:t>
      </w:r>
    </w:p>
    <w:p w:rsidR="00024BAB" w:rsidRDefault="00C17401" w:rsidP="00D4556D">
      <w:pPr>
        <w:keepNext/>
        <w:widowControl w:val="0"/>
        <w:ind w:firstLine="709"/>
      </w:pPr>
      <w:r w:rsidRPr="00024BAB">
        <w:t>организации, владеющие этими объектами недвижимости на праве собственности, на праве хозяйственного ведения или оперативного управления</w:t>
      </w:r>
      <w:r w:rsidR="00024BAB" w:rsidRPr="00024BAB">
        <w:t>;</w:t>
      </w:r>
    </w:p>
    <w:p w:rsidR="00024BAB" w:rsidRDefault="00C17401" w:rsidP="00D4556D">
      <w:pPr>
        <w:keepNext/>
        <w:widowControl w:val="0"/>
        <w:ind w:firstLine="709"/>
      </w:pPr>
      <w:r w:rsidRPr="00024BAB">
        <w:t>землепользователи, получившие земельные участки непосредственно от их собственника на праве постоянного</w:t>
      </w:r>
      <w:r w:rsidR="00024BAB">
        <w:t xml:space="preserve"> (</w:t>
      </w:r>
      <w:r w:rsidRPr="00024BAB">
        <w:t>бессрочного</w:t>
      </w:r>
      <w:r w:rsidR="00024BAB" w:rsidRPr="00024BAB">
        <w:t xml:space="preserve">) </w:t>
      </w:r>
      <w:r w:rsidRPr="00024BAB">
        <w:t>пользования</w:t>
      </w:r>
      <w:r w:rsidR="00024BAB" w:rsidRPr="00024BAB">
        <w:t>.</w:t>
      </w:r>
    </w:p>
    <w:p w:rsidR="00024BAB" w:rsidRDefault="00C17401" w:rsidP="00D4556D">
      <w:pPr>
        <w:keepNext/>
        <w:widowControl w:val="0"/>
        <w:ind w:firstLine="709"/>
      </w:pPr>
      <w:r w:rsidRPr="00024BAB">
        <w:t>Налогоплательщиками налога на недвижимость в отношении объектов недвижимости, находящихся в собственности</w:t>
      </w:r>
      <w:r w:rsidR="00024BAB">
        <w:t xml:space="preserve"> (</w:t>
      </w:r>
      <w:r w:rsidRPr="00024BAB">
        <w:t>частной, долевой, общей, совместной</w:t>
      </w:r>
      <w:r w:rsidR="00024BAB" w:rsidRPr="00024BAB">
        <w:t xml:space="preserve">) </w:t>
      </w:r>
      <w:r w:rsidRPr="00024BAB">
        <w:t xml:space="preserve">иных лиц, </w:t>
      </w:r>
      <w:r w:rsidR="003A6E36" w:rsidRPr="00024BAB">
        <w:t xml:space="preserve">должны </w:t>
      </w:r>
      <w:r w:rsidRPr="00024BAB">
        <w:t>будут признаны собственники</w:t>
      </w:r>
      <w:r w:rsidR="00024BAB">
        <w:t xml:space="preserve"> (</w:t>
      </w:r>
      <w:r w:rsidRPr="00024BAB">
        <w:t>юридические и физические лица</w:t>
      </w:r>
      <w:r w:rsidR="00024BAB" w:rsidRPr="00024BAB">
        <w:t xml:space="preserve">) </w:t>
      </w:r>
      <w:r w:rsidRPr="00024BAB">
        <w:t>этих объектов недвижимости</w:t>
      </w:r>
      <w:r w:rsidR="00024BAB">
        <w:t xml:space="preserve"> (т.е.</w:t>
      </w:r>
      <w:r w:rsidR="00024BAB" w:rsidRPr="00024BAB">
        <w:t xml:space="preserve"> </w:t>
      </w:r>
      <w:r w:rsidRPr="00024BAB">
        <w:t>владеющие земельными участками и иными объектами недвижимого имущества на праве собственности</w:t>
      </w:r>
      <w:r w:rsidR="00024BAB" w:rsidRPr="00024BAB">
        <w:t>).</w:t>
      </w:r>
    </w:p>
    <w:p w:rsidR="00024BAB" w:rsidRDefault="00C17401" w:rsidP="00D4556D">
      <w:pPr>
        <w:keepNext/>
        <w:widowControl w:val="0"/>
        <w:ind w:firstLine="709"/>
      </w:pPr>
      <w:r w:rsidRPr="00024BAB">
        <w:t>Объектом налогообложения предполагается признавать расположенные на территории города либо района земельные участки с находящимися на них зданиями, строениями и сооружениями</w:t>
      </w:r>
      <w:r w:rsidR="00024BAB">
        <w:t xml:space="preserve"> (</w:t>
      </w:r>
      <w:r w:rsidRPr="00024BAB">
        <w:t>в том числе подземными</w:t>
      </w:r>
      <w:r w:rsidR="00024BAB" w:rsidRPr="00024BAB">
        <w:t>),</w:t>
      </w:r>
      <w:r w:rsidRPr="00024BAB">
        <w:t xml:space="preserve"> жилыми и нежилыми помещениями, а также доли в таких объектах недвижимости, находящихся в долевой собственности</w:t>
      </w:r>
      <w:r w:rsidR="00024BAB" w:rsidRPr="00024BAB">
        <w:t>.</w:t>
      </w:r>
    </w:p>
    <w:p w:rsidR="00024BAB" w:rsidRDefault="00C17401" w:rsidP="00D4556D">
      <w:pPr>
        <w:keepNext/>
        <w:widowControl w:val="0"/>
        <w:ind w:firstLine="709"/>
      </w:pPr>
      <w:r w:rsidRPr="00024BAB">
        <w:t>Однако остается неясным вопрос налогообложения объектов незавершенного строительства</w:t>
      </w:r>
      <w:r w:rsidR="00024BAB" w:rsidRPr="00024BAB">
        <w:t xml:space="preserve">. </w:t>
      </w:r>
      <w:r w:rsidRPr="00024BAB">
        <w:t>Возможно, они будут признаны объектами налогообложения налогом на недвижимость</w:t>
      </w:r>
      <w:r w:rsidR="00024BAB" w:rsidRPr="00024BAB">
        <w:t xml:space="preserve">. </w:t>
      </w:r>
      <w:r w:rsidRPr="00024BAB">
        <w:t>В этом случае порядок их налогообложения будет определяться органами законодательной власти субъектов Российской Федерации совместно с администрациями, ответственными за проведение политики в области строительства, архитектуры, градостроительства и жилищно-коммунального хозяйства</w:t>
      </w:r>
      <w:r w:rsidR="00024BAB" w:rsidRPr="00024BAB">
        <w:t>.</w:t>
      </w:r>
    </w:p>
    <w:p w:rsidR="00024BAB" w:rsidRDefault="00C17401" w:rsidP="00D4556D">
      <w:pPr>
        <w:keepNext/>
        <w:widowControl w:val="0"/>
        <w:ind w:firstLine="709"/>
      </w:pPr>
      <w:r w:rsidRPr="00024BAB">
        <w:t>Налоговая база в отношении каждого объекта налогообложения будет определяться исходя из оценки рыночной стоимости этого объекта, рассчитанной методом массовой оценки, с применением утвержденных показателей</w:t>
      </w:r>
      <w:r w:rsidR="00024BAB">
        <w:t xml:space="preserve"> (</w:t>
      </w:r>
      <w:r w:rsidRPr="00024BAB">
        <w:t>параметров</w:t>
      </w:r>
      <w:r w:rsidR="00024BAB" w:rsidRPr="00024BAB">
        <w:t xml:space="preserve">) </w:t>
      </w:r>
      <w:r w:rsidRPr="00024BAB">
        <w:t>по объекту недвижимости, позволяющих установить его стоимость для целей налогообложения</w:t>
      </w:r>
      <w:r w:rsidR="00024BAB" w:rsidRPr="00024BAB">
        <w:t>.</w:t>
      </w:r>
    </w:p>
    <w:p w:rsidR="00024BAB" w:rsidRDefault="00C17401" w:rsidP="00D4556D">
      <w:pPr>
        <w:keepNext/>
        <w:widowControl w:val="0"/>
        <w:ind w:firstLine="709"/>
      </w:pPr>
      <w:r w:rsidRPr="00024BAB">
        <w:t>Конкретные налоговые ставки</w:t>
      </w:r>
      <w:r w:rsidR="00024BAB">
        <w:t xml:space="preserve"> (</w:t>
      </w:r>
      <w:r w:rsidRPr="00024BAB">
        <w:t>в пределах максимальной</w:t>
      </w:r>
      <w:r w:rsidR="00024BAB" w:rsidRPr="00024BAB">
        <w:t xml:space="preserve">) </w:t>
      </w:r>
      <w:r w:rsidRPr="00024BAB">
        <w:t>по налогу на недвижимость будут устанавливаться законодательными</w:t>
      </w:r>
      <w:r w:rsidR="00024BAB">
        <w:t xml:space="preserve"> (</w:t>
      </w:r>
      <w:r w:rsidRPr="00024BAB">
        <w:t>представительными</w:t>
      </w:r>
      <w:r w:rsidR="00024BAB" w:rsidRPr="00024BAB">
        <w:t xml:space="preserve">) </w:t>
      </w:r>
      <w:r w:rsidRPr="00024BAB">
        <w:t>органами власти субъекта Российской Федерации</w:t>
      </w:r>
      <w:r w:rsidR="00024BAB" w:rsidRPr="00024BAB">
        <w:t>.</w:t>
      </w:r>
    </w:p>
    <w:p w:rsidR="00C17401" w:rsidRPr="00024BAB" w:rsidRDefault="00C17401" w:rsidP="00D4556D">
      <w:pPr>
        <w:keepNext/>
        <w:widowControl w:val="0"/>
        <w:ind w:firstLine="709"/>
      </w:pPr>
      <w:r w:rsidRPr="00024BAB">
        <w:t>Предусматривается также установление дифференцированных налоговых ставок в зависимости от использования недвижимости, категории налогоплательщиков, местоположения объектов недвижимости или иных обстоятельств, предусмотренных законом о налоге, принимаемом законодательным</w:t>
      </w:r>
      <w:r w:rsidR="00024BAB">
        <w:t xml:space="preserve"> (</w:t>
      </w:r>
      <w:r w:rsidRPr="00024BAB">
        <w:t>представительным</w:t>
      </w:r>
      <w:r w:rsidR="00024BAB" w:rsidRPr="00024BAB">
        <w:t xml:space="preserve">) </w:t>
      </w:r>
      <w:r w:rsidRPr="00024BAB">
        <w:t>органом власти субъекта Российской Федерации</w:t>
      </w:r>
      <w:r w:rsidR="00024BAB">
        <w:t xml:space="preserve"> (</w:t>
      </w:r>
      <w:r w:rsidRPr="00024BAB">
        <w:t>органам местного самоуправления</w:t>
      </w:r>
      <w:r w:rsidR="00024BAB" w:rsidRPr="00024BAB">
        <w:t xml:space="preserve">). </w:t>
      </w:r>
      <w:r w:rsidRPr="00024BAB">
        <w:t>Также им будет предоставлено право устанавливать дополнительные льготы по налогу на недвижимость</w:t>
      </w:r>
    </w:p>
    <w:p w:rsidR="00024BAB" w:rsidRDefault="00C17401" w:rsidP="00D4556D">
      <w:pPr>
        <w:keepNext/>
        <w:widowControl w:val="0"/>
        <w:ind w:firstLine="709"/>
      </w:pPr>
      <w:r w:rsidRPr="00024BAB">
        <w:t>В этой связи отметим, что законопроект по налогу на недвижимость был подготовлен Мин</w:t>
      </w:r>
      <w:r w:rsidR="003A6E36" w:rsidRPr="00024BAB">
        <w:t xml:space="preserve">истерством </w:t>
      </w:r>
      <w:r w:rsidRPr="00024BAB">
        <w:t>фин</w:t>
      </w:r>
      <w:r w:rsidR="003A6E36" w:rsidRPr="00024BAB">
        <w:t>ансов</w:t>
      </w:r>
      <w:r w:rsidRPr="00024BAB">
        <w:t xml:space="preserve"> Р</w:t>
      </w:r>
      <w:r w:rsidR="003A6E36" w:rsidRPr="00024BAB">
        <w:t>Ф еще в 2005 году и</w:t>
      </w:r>
      <w:r w:rsidRPr="00024BAB">
        <w:t xml:space="preserve"> был представлен в Государственную Думу Российской Федерации</w:t>
      </w:r>
      <w:r w:rsidR="0089181F" w:rsidRPr="00024BAB">
        <w:t>, где был</w:t>
      </w:r>
      <w:r w:rsidR="00F12916" w:rsidRPr="00024BAB">
        <w:t xml:space="preserve"> </w:t>
      </w:r>
      <w:r w:rsidRPr="00024BAB">
        <w:t>принят в первом чтении</w:t>
      </w:r>
      <w:r w:rsidR="00024BAB" w:rsidRPr="00024BAB">
        <w:t xml:space="preserve">. </w:t>
      </w:r>
      <w:r w:rsidRPr="00024BAB">
        <w:t>Дальнейшее его рассмотрение было приостановлено</w:t>
      </w:r>
      <w:r w:rsidR="00024BAB" w:rsidRPr="00024BAB">
        <w:t xml:space="preserve">. </w:t>
      </w:r>
      <w:r w:rsidRPr="00024BAB">
        <w:t>Это проект Федерального закона каса</w:t>
      </w:r>
      <w:r w:rsidR="0089181F" w:rsidRPr="00024BAB">
        <w:t>л</w:t>
      </w:r>
      <w:r w:rsidRPr="00024BAB">
        <w:t>ся только жилой недвижимости</w:t>
      </w:r>
      <w:r w:rsidR="00024BAB" w:rsidRPr="00024BAB">
        <w:t>.</w:t>
      </w:r>
    </w:p>
    <w:p w:rsidR="00024BAB" w:rsidRDefault="00C17401" w:rsidP="00D4556D">
      <w:pPr>
        <w:keepNext/>
        <w:widowControl w:val="0"/>
        <w:ind w:firstLine="709"/>
      </w:pPr>
      <w:r w:rsidRPr="00024BAB">
        <w:t xml:space="preserve">Последующее рассмотрение и принятие данного законопроекта запланировано </w:t>
      </w:r>
      <w:r w:rsidR="0089181F" w:rsidRPr="00024BAB">
        <w:t>в</w:t>
      </w:r>
      <w:r w:rsidRPr="00024BAB">
        <w:t xml:space="preserve"> 20</w:t>
      </w:r>
      <w:r w:rsidR="0089181F" w:rsidRPr="00024BAB">
        <w:t>10</w:t>
      </w:r>
      <w:r w:rsidRPr="00024BAB">
        <w:t xml:space="preserve"> году, поскольку для его введения повсеместно на всей территории России необходима реализация до 2012 года положений Федерального закона от 24</w:t>
      </w:r>
      <w:r w:rsidR="00024BAB">
        <w:t>.07.20</w:t>
      </w:r>
      <w:r w:rsidRPr="00024BAB">
        <w:t xml:space="preserve">07 </w:t>
      </w:r>
      <w:r w:rsidR="0089181F" w:rsidRPr="00024BAB">
        <w:t>№</w:t>
      </w:r>
      <w:r w:rsidRPr="00024BAB">
        <w:t>221-ФЗ</w:t>
      </w:r>
      <w:r w:rsidR="00024BAB">
        <w:t xml:space="preserve"> "</w:t>
      </w:r>
      <w:r w:rsidRPr="00024BAB">
        <w:t>О государственном кадастре объектов недвижимости</w:t>
      </w:r>
      <w:r w:rsidR="00024BAB">
        <w:t xml:space="preserve">" </w:t>
      </w:r>
      <w:r w:rsidR="00024BAB" w:rsidRPr="00024BAB">
        <w:t>[</w:t>
      </w:r>
      <w:r w:rsidR="004C3D62" w:rsidRPr="00024BAB">
        <w:t>8</w:t>
      </w:r>
      <w:r w:rsidR="00024BAB">
        <w:t>],</w:t>
      </w:r>
      <w:r w:rsidRPr="00024BAB">
        <w:t xml:space="preserve"> введенного с 1 января 2008 года, а также принятие Федерального закона о государственной кадастровой оценке объектов недвижимости</w:t>
      </w:r>
      <w:r w:rsidR="00024BAB" w:rsidRPr="00024BAB">
        <w:t>.</w:t>
      </w:r>
    </w:p>
    <w:p w:rsidR="00024BAB" w:rsidRDefault="00C17401" w:rsidP="00D4556D">
      <w:pPr>
        <w:keepNext/>
        <w:widowControl w:val="0"/>
        <w:ind w:firstLine="709"/>
      </w:pPr>
      <w:r w:rsidRPr="00024BAB">
        <w:t>Введенная с 1 января 2005 года глава 31</w:t>
      </w:r>
      <w:r w:rsidR="00024BAB">
        <w:t xml:space="preserve"> "</w:t>
      </w:r>
      <w:r w:rsidRPr="00024BAB">
        <w:t>Земельный налог</w:t>
      </w:r>
      <w:r w:rsidR="00024BAB">
        <w:t xml:space="preserve">" </w:t>
      </w:r>
      <w:r w:rsidRPr="00024BAB">
        <w:t>части второй Н</w:t>
      </w:r>
      <w:r w:rsidR="0089181F" w:rsidRPr="00024BAB">
        <w:t>К</w:t>
      </w:r>
      <w:r w:rsidRPr="00024BAB">
        <w:t xml:space="preserve"> РФ также является одной из предпосылок к введению на территории России налога на недвижимость</w:t>
      </w:r>
      <w:r w:rsidR="00024BAB" w:rsidRPr="00024BAB">
        <w:t xml:space="preserve">. </w:t>
      </w:r>
      <w:r w:rsidRPr="00024BAB">
        <w:t>Налоговой базой по земельному налогу является кадастровая стоимость земельного участка</w:t>
      </w:r>
      <w:r w:rsidR="00024BAB" w:rsidRPr="00024BAB">
        <w:t xml:space="preserve">. </w:t>
      </w:r>
      <w:r w:rsidRPr="00024BAB">
        <w:t>На всей территории России данный земельный налог введен с 1 января 2006 года</w:t>
      </w:r>
      <w:r w:rsidR="00024BAB">
        <w:t xml:space="preserve"> (</w:t>
      </w:r>
      <w:r w:rsidRPr="00024BAB">
        <w:t>в г</w:t>
      </w:r>
      <w:r w:rsidR="00024BAB" w:rsidRPr="00024BAB">
        <w:t xml:space="preserve">. </w:t>
      </w:r>
      <w:r w:rsidRPr="00024BAB">
        <w:t>Москве и ряде муниципальных образовани</w:t>
      </w:r>
      <w:r w:rsidR="00B15543" w:rsidRPr="00024BAB">
        <w:t>й</w:t>
      </w:r>
      <w:r w:rsidRPr="00024BAB">
        <w:t xml:space="preserve"> отдельных регионов данный налог введен с 1 января 2005 года</w:t>
      </w:r>
      <w:r w:rsidR="00024BAB" w:rsidRPr="00024BAB">
        <w:t>).</w:t>
      </w:r>
    </w:p>
    <w:p w:rsidR="00024BAB" w:rsidRDefault="00DF5A0C" w:rsidP="00D4556D">
      <w:pPr>
        <w:keepNext/>
        <w:widowControl w:val="0"/>
        <w:ind w:firstLine="709"/>
      </w:pPr>
      <w:r w:rsidRPr="00024BAB">
        <w:t>Сроки введения налога на недвижимость полностью зависят от эффективности работы, которая сейчас осуществляется территориальными органами Федерального агентства кадастра объектов недвижимости</w:t>
      </w:r>
      <w:r w:rsidR="00024BAB">
        <w:t xml:space="preserve"> (</w:t>
      </w:r>
      <w:r w:rsidRPr="00024BAB">
        <w:t>Роснедвижимость</w:t>
      </w:r>
      <w:r w:rsidR="00024BAB" w:rsidRPr="00024BAB">
        <w:t>).</w:t>
      </w:r>
    </w:p>
    <w:p w:rsidR="00024BAB" w:rsidRDefault="00C17401" w:rsidP="00D4556D">
      <w:pPr>
        <w:keepNext/>
        <w:widowControl w:val="0"/>
        <w:ind w:firstLine="709"/>
      </w:pPr>
      <w:r w:rsidRPr="00024BAB">
        <w:t>Однако следует признать, что введение налога на недвижимость на территории России, учитывая все вышеназванные факторы, влияющие на формирование налоговой базы, может создать негативные последствия в социальной сфере, поскольку имеется тенденция к росту затрат граждан на коммунальные услуги, затрат на содержание жилого фонда, на уплату налогов</w:t>
      </w:r>
      <w:r w:rsidR="00024BAB">
        <w:t xml:space="preserve"> (</w:t>
      </w:r>
      <w:r w:rsidRPr="00024BAB">
        <w:t>земельный налог, налог на имущество с жилого фонда, транспортный налог, ставки по которым растут</w:t>
      </w:r>
      <w:r w:rsidR="00024BAB" w:rsidRPr="00024BAB">
        <w:t xml:space="preserve">). </w:t>
      </w:r>
      <w:r w:rsidRPr="00024BAB">
        <w:t>Кроме того, необходимо уплатить подоходный налог с заработной платы и иных полученных доходов</w:t>
      </w:r>
      <w:r w:rsidR="00024BAB" w:rsidRPr="00024BAB">
        <w:t>.</w:t>
      </w:r>
    </w:p>
    <w:p w:rsidR="00024BAB" w:rsidRDefault="00801DC0" w:rsidP="00D4556D">
      <w:pPr>
        <w:keepNext/>
        <w:widowControl w:val="0"/>
        <w:ind w:firstLine="709"/>
      </w:pPr>
      <w:r w:rsidRPr="00024BAB">
        <w:t>Об этом говорит и практика мирового налогообложения</w:t>
      </w:r>
      <w:r w:rsidR="00024BAB" w:rsidRPr="00024BAB">
        <w:t xml:space="preserve">: </w:t>
      </w:r>
      <w:r w:rsidRPr="00024BAB">
        <w:t>имущественные налоги существуют приблизительно в 130 странах мира, хотя значимость их различна</w:t>
      </w:r>
      <w:r w:rsidR="00024BAB" w:rsidRPr="00024BAB">
        <w:t xml:space="preserve">. </w:t>
      </w:r>
      <w:r w:rsidRPr="00024BAB">
        <w:t>Так в Бельгии, Норвегии и Португалии налоги на имущество составляют всего 1,5-2% от налоговых доходов, тогда как в США и Великобритании свыше 11%</w:t>
      </w:r>
      <w:r w:rsidR="00024BAB" w:rsidRPr="00024BAB">
        <w:t>.</w:t>
      </w:r>
    </w:p>
    <w:p w:rsidR="00024BAB" w:rsidRDefault="00C17401" w:rsidP="00D4556D">
      <w:pPr>
        <w:keepNext/>
        <w:widowControl w:val="0"/>
        <w:ind w:firstLine="709"/>
      </w:pPr>
      <w:r w:rsidRPr="00024BAB">
        <w:t>Учитывая все возрастающую роль государства в социальной сфере</w:t>
      </w:r>
      <w:r w:rsidR="00F265B7" w:rsidRPr="00024BAB">
        <w:t>,</w:t>
      </w:r>
      <w:r w:rsidRPr="00024BAB">
        <w:t xml:space="preserve"> нельзя не учитывать зарубежный опыт налогообложения недвижимости, принадлежащей гражданам</w:t>
      </w:r>
      <w:r w:rsidR="00024BAB" w:rsidRPr="00024BAB">
        <w:t xml:space="preserve">. </w:t>
      </w:r>
      <w:r w:rsidRPr="00024BAB">
        <w:t>Например</w:t>
      </w:r>
      <w:r w:rsidR="00F265B7" w:rsidRPr="00024BAB">
        <w:t>, в</w:t>
      </w:r>
      <w:r w:rsidRPr="00024BAB">
        <w:t xml:space="preserve"> Швеции установлен максимальный процент изъятия налогов</w:t>
      </w:r>
      <w:r w:rsidR="00024BAB">
        <w:t xml:space="preserve"> (</w:t>
      </w:r>
      <w:r w:rsidRPr="00024BAB">
        <w:t>включая налог на недвижимость</w:t>
      </w:r>
      <w:r w:rsidR="00024BAB" w:rsidRPr="00024BAB">
        <w:t>),</w:t>
      </w:r>
      <w:r w:rsidRPr="00024BAB">
        <w:t xml:space="preserve"> учитываемый при расчете подоходного налога в зависимости от годового дохода семьи в размере 5%, причем, </w:t>
      </w:r>
      <w:r w:rsidR="00F265B7" w:rsidRPr="00024BAB">
        <w:t xml:space="preserve">в </w:t>
      </w:r>
      <w:r w:rsidRPr="00024BAB">
        <w:t>доход семьи включает также и социальные пенсии</w:t>
      </w:r>
      <w:r w:rsidR="00024BAB" w:rsidRPr="00024BAB">
        <w:t>.</w:t>
      </w:r>
    </w:p>
    <w:p w:rsidR="00024BAB" w:rsidRDefault="00801DC0" w:rsidP="00D4556D">
      <w:pPr>
        <w:keepNext/>
        <w:widowControl w:val="0"/>
        <w:ind w:firstLine="709"/>
      </w:pPr>
      <w:r w:rsidRPr="00024BAB">
        <w:t>Однако о</w:t>
      </w:r>
      <w:r w:rsidR="00C17401" w:rsidRPr="00024BAB">
        <w:t>собенностью имущественных налогов является также и то обстоятельство, что они действуют в границах национальных государств с учетом особенностей исторического развития этих государств</w:t>
      </w:r>
      <w:r w:rsidR="00024BAB" w:rsidRPr="00024BAB">
        <w:t xml:space="preserve">. </w:t>
      </w:r>
      <w:r w:rsidR="00C17401" w:rsidRPr="00024BAB">
        <w:t>В регулировании этого вида налогообложения в гораздо меньшей степени заметна тенденция к интернационализации, присущая другим налогам</w:t>
      </w:r>
      <w:r w:rsidR="00024BAB">
        <w:t xml:space="preserve"> (</w:t>
      </w:r>
      <w:r w:rsidR="00C17401" w:rsidRPr="00024BAB">
        <w:t>например, НДС</w:t>
      </w:r>
      <w:r w:rsidR="00024BAB" w:rsidRPr="00024BAB">
        <w:t xml:space="preserve">). </w:t>
      </w:r>
      <w:r w:rsidR="00C17401" w:rsidRPr="00024BAB">
        <w:t>Это обстоятельство оказывает важнейшее влияние на состав и структуру налогов на имущество, а также на механизм исчисления и порядок уплаты этих налогов</w:t>
      </w:r>
      <w:r w:rsidR="00024BAB" w:rsidRPr="00024BAB">
        <w:t>.</w:t>
      </w:r>
    </w:p>
    <w:p w:rsidR="00024BAB" w:rsidRDefault="00273DAA" w:rsidP="00D4556D">
      <w:pPr>
        <w:keepNext/>
        <w:widowControl w:val="0"/>
        <w:ind w:firstLine="709"/>
      </w:pPr>
      <w:r w:rsidRPr="00024BAB">
        <w:t>Также можно отметить, что у</w:t>
      </w:r>
      <w:r w:rsidR="007A4B66" w:rsidRPr="00024BAB">
        <w:t>стойчивость налоговой системы во многом зависит не столько от высоких ставок налогов, сколько от уровня доходов населения, от стабилизации его имущественного положения</w:t>
      </w:r>
      <w:r w:rsidR="00024BAB" w:rsidRPr="00024BAB">
        <w:t xml:space="preserve">. </w:t>
      </w:r>
      <w:r w:rsidR="007A4B66" w:rsidRPr="00024BAB">
        <w:t>Поэтому при налогообложении населения высокие ставки налогов, их многочисленность может отрицательно повлиять на уровень сбережений и инвестиций, а, следовательно, отрицательно сказаться на эффективности экономической системы в целом, так как сбережения и инвестиции</w:t>
      </w:r>
      <w:r w:rsidR="00024BAB" w:rsidRPr="00024BAB">
        <w:t xml:space="preserve"> - </w:t>
      </w:r>
      <w:r w:rsidR="007A4B66" w:rsidRPr="00024BAB">
        <w:t>это функции, прежде всего, более высоких по доходам групп населения</w:t>
      </w:r>
      <w:r w:rsidR="00024BAB" w:rsidRPr="00024BAB">
        <w:t>.</w:t>
      </w:r>
    </w:p>
    <w:p w:rsidR="00024BAB" w:rsidRDefault="007A4B66" w:rsidP="00D4556D">
      <w:pPr>
        <w:keepNext/>
        <w:widowControl w:val="0"/>
        <w:ind w:firstLine="709"/>
      </w:pPr>
      <w:r w:rsidRPr="00024BAB">
        <w:t>На это обратил внимание</w:t>
      </w:r>
      <w:r w:rsidR="00E447E5" w:rsidRPr="00024BAB">
        <w:t xml:space="preserve"> </w:t>
      </w:r>
      <w:r w:rsidRPr="00024BAB">
        <w:t>премьер-министр Российской Федерации В</w:t>
      </w:r>
      <w:r w:rsidR="00024BAB">
        <w:t xml:space="preserve">.В. </w:t>
      </w:r>
      <w:r w:rsidRPr="00024BAB">
        <w:t>Путин</w:t>
      </w:r>
      <w:r w:rsidR="00024BAB" w:rsidRPr="00024BAB">
        <w:t>:</w:t>
      </w:r>
      <w:r w:rsidR="00024BAB">
        <w:t xml:space="preserve"> "</w:t>
      </w:r>
      <w:r w:rsidRPr="00024BAB">
        <w:t>Не должны успокаивать и данные по росту налоговых поступлений</w:t>
      </w:r>
      <w:r w:rsidR="00024BAB" w:rsidRPr="00024BAB">
        <w:t xml:space="preserve">. </w:t>
      </w:r>
      <w:r w:rsidRPr="00024BAB">
        <w:t>Нет ни одной развитой страны, где бы казна на 85% пополнялась за счет налогов от предприятий и только на 15% от физических лиц</w:t>
      </w:r>
      <w:r w:rsidR="00024BAB" w:rsidRPr="00024BAB">
        <w:t xml:space="preserve">. </w:t>
      </w:r>
      <w:r w:rsidRPr="00024BAB">
        <w:t>Во всем мире происходит наоборот</w:t>
      </w:r>
      <w:r w:rsidR="00024BAB">
        <w:t>".</w:t>
      </w:r>
    </w:p>
    <w:p w:rsidR="00024BAB" w:rsidRDefault="00024BAB" w:rsidP="00D4556D">
      <w:pPr>
        <w:keepNext/>
        <w:widowControl w:val="0"/>
        <w:ind w:firstLine="709"/>
      </w:pPr>
      <w:r>
        <w:t>"</w:t>
      </w:r>
      <w:r w:rsidR="00E447E5" w:rsidRPr="00024BAB">
        <w:t>Земельный налог и налог на имущество в 2010 году могут быть заменены местным налогом на недвижимость</w:t>
      </w:r>
      <w:r w:rsidRPr="00024BAB">
        <w:t xml:space="preserve">. </w:t>
      </w:r>
      <w:r w:rsidR="00E447E5" w:rsidRPr="00024BAB">
        <w:t>В 2010 году будут созданы условия для введения местного налога на недвижимость</w:t>
      </w:r>
      <w:r w:rsidRPr="00024BAB">
        <w:t xml:space="preserve">. </w:t>
      </w:r>
      <w:r w:rsidR="00E447E5" w:rsidRPr="00024BAB">
        <w:t>Он должен заменить действующие сейчас земельный налог и налог на имущество</w:t>
      </w:r>
      <w:r>
        <w:t xml:space="preserve">", </w:t>
      </w:r>
      <w:r w:rsidRPr="00024BAB">
        <w:t xml:space="preserve">- </w:t>
      </w:r>
      <w:r w:rsidR="00E447E5" w:rsidRPr="00024BAB">
        <w:t>сообщил премьер-министр на заседании правительственной комиссии по бюджетным проектировкам 28 апреля 2009 г</w:t>
      </w:r>
      <w:r w:rsidRPr="00024BAB">
        <w:t>.</w:t>
      </w:r>
    </w:p>
    <w:p w:rsidR="00024BAB" w:rsidRDefault="00E447E5" w:rsidP="00D4556D">
      <w:pPr>
        <w:keepNext/>
        <w:widowControl w:val="0"/>
        <w:ind w:firstLine="709"/>
      </w:pPr>
      <w:r w:rsidRPr="00024BAB">
        <w:t>Глава кабинета министров заявил, что речь идет не о повышении налоговых ставок, а о перераспределении налоговой нагрузки</w:t>
      </w:r>
      <w:r w:rsidR="00024BAB" w:rsidRPr="00024BAB">
        <w:t xml:space="preserve">. </w:t>
      </w:r>
      <w:r w:rsidRPr="00024BAB">
        <w:t>По словам Путина, необходимо создать условия для взимания более высоких, рыночно обоснованных налогов с тех, кто является собственниками огромных квартир, дорогостоящих особняков и больших участков земли</w:t>
      </w:r>
      <w:r w:rsidR="00024BAB" w:rsidRPr="00024BAB">
        <w:t xml:space="preserve">. </w:t>
      </w:r>
      <w:r w:rsidRPr="00024BAB">
        <w:t>В то же время, подчеркнул премьер, необходимо создать защитные механизмы и льготы для малообеспеченных людей, для собственников недорогого имущества</w:t>
      </w:r>
      <w:r w:rsidR="00024BAB" w:rsidRPr="00024BAB">
        <w:t>.</w:t>
      </w:r>
    </w:p>
    <w:p w:rsidR="00024BAB" w:rsidRDefault="00024BAB" w:rsidP="00D4556D">
      <w:pPr>
        <w:keepNext/>
        <w:widowControl w:val="0"/>
        <w:ind w:firstLine="709"/>
      </w:pPr>
      <w:r>
        <w:t>"</w:t>
      </w:r>
      <w:r w:rsidR="00E447E5" w:rsidRPr="00024BAB">
        <w:t>Естественно, в рамках такой новой системы доходы местных бюджетов увеличатся</w:t>
      </w:r>
      <w:r>
        <w:t xml:space="preserve">", </w:t>
      </w:r>
      <w:r w:rsidRPr="00024BAB">
        <w:t xml:space="preserve">- </w:t>
      </w:r>
      <w:r w:rsidR="00E447E5" w:rsidRPr="00024BAB">
        <w:t>сказал премьер</w:t>
      </w:r>
      <w:r w:rsidRPr="00024BAB">
        <w:t xml:space="preserve">. </w:t>
      </w:r>
      <w:r w:rsidR="00E447E5" w:rsidRPr="00024BAB">
        <w:t>Путин заявил, что в рамках такой новой системы доходы местных бюджетов тоже возрастут</w:t>
      </w:r>
      <w:r w:rsidRPr="00024BAB">
        <w:t xml:space="preserve">. </w:t>
      </w:r>
      <w:r w:rsidR="00E447E5" w:rsidRPr="00024BAB">
        <w:t>Он убежден, что необходимо усилить и стимулирующую роль налогов</w:t>
      </w:r>
      <w:r w:rsidRPr="00024BAB">
        <w:t>.</w:t>
      </w:r>
    </w:p>
    <w:p w:rsidR="00024BAB" w:rsidRDefault="007A4B66" w:rsidP="00D4556D">
      <w:pPr>
        <w:keepNext/>
        <w:widowControl w:val="0"/>
        <w:ind w:firstLine="709"/>
      </w:pPr>
      <w:r w:rsidRPr="00024BAB">
        <w:t>Поэтому следует ожидать, что существующий в других странах налог на недвижимость</w:t>
      </w:r>
      <w:r w:rsidR="00024BAB">
        <w:t xml:space="preserve"> (</w:t>
      </w:r>
      <w:r w:rsidRPr="00024BAB">
        <w:t>с различными названиями</w:t>
      </w:r>
      <w:r w:rsidR="00024BAB" w:rsidRPr="00024BAB">
        <w:t xml:space="preserve">) </w:t>
      </w:r>
      <w:r w:rsidRPr="00024BAB">
        <w:t>в ближайшем будущем все-таки возникнет и в России</w:t>
      </w:r>
      <w:r w:rsidR="00024BAB" w:rsidRPr="00024BAB">
        <w:t>.</w:t>
      </w:r>
    </w:p>
    <w:p w:rsidR="00024BAB" w:rsidRDefault="00946A81" w:rsidP="00D4556D">
      <w:pPr>
        <w:keepNext/>
        <w:widowControl w:val="0"/>
        <w:ind w:firstLine="709"/>
      </w:pPr>
      <w:r w:rsidRPr="00024BAB">
        <w:t xml:space="preserve">Таким образом, принимая во внимание все вышеназванные преимущества, можно говорить о целесообразности </w:t>
      </w:r>
      <w:r w:rsidR="00F00392" w:rsidRPr="00024BAB">
        <w:t xml:space="preserve">постепенного </w:t>
      </w:r>
      <w:r w:rsidRPr="00024BAB">
        <w:t xml:space="preserve">перехода </w:t>
      </w:r>
      <w:r w:rsidR="00F00392" w:rsidRPr="00024BAB">
        <w:t xml:space="preserve">в будущем </w:t>
      </w:r>
      <w:r w:rsidRPr="00024BAB">
        <w:t>к единообразному налогообложению недвижимого имущества и значительном фискальном и регулирующем потенциале налога на недвижимость</w:t>
      </w:r>
      <w:r w:rsidR="00024BAB" w:rsidRPr="00024BAB">
        <w:t>.</w:t>
      </w:r>
    </w:p>
    <w:p w:rsidR="00024BAB" w:rsidRDefault="005276AD" w:rsidP="00D4556D">
      <w:pPr>
        <w:keepNext/>
        <w:widowControl w:val="0"/>
        <w:ind w:firstLine="709"/>
      </w:pPr>
      <w:r w:rsidRPr="00024BAB">
        <w:t>В современном Гражданском кодексе РФ в ст</w:t>
      </w:r>
      <w:r w:rsidR="00024BAB">
        <w:t>.1</w:t>
      </w:r>
      <w:r w:rsidRPr="00024BAB">
        <w:t>30 дано следующее определение недвижимости</w:t>
      </w:r>
      <w:r w:rsidR="00024BAB" w:rsidRPr="00024BAB">
        <w:t>:</w:t>
      </w:r>
      <w:r w:rsidR="00024BAB">
        <w:t xml:space="preserve"> "</w:t>
      </w:r>
      <w:r w:rsidRPr="00024BAB">
        <w:t>К недвижимым вещам</w:t>
      </w:r>
      <w:r w:rsidR="00024BAB">
        <w:t xml:space="preserve"> (</w:t>
      </w:r>
      <w:r w:rsidRPr="00024BAB">
        <w:t>недвижимое имущество, недвижимость</w:t>
      </w:r>
      <w:r w:rsidR="00024BAB" w:rsidRPr="00024BAB">
        <w:t xml:space="preserve">) </w:t>
      </w:r>
      <w:r w:rsidRPr="00024BAB">
        <w:t>относятся земельные участки, участки недр, обособленные водные объекты и все, что прочно связано с землей, то есть объекты, перемещение которых без соразмерного ущерба их назначению невозможно, в том числе леса, многолетние насаждения, здания и сооружения</w:t>
      </w:r>
      <w:r w:rsidR="00024BAB" w:rsidRPr="00024BAB">
        <w:t xml:space="preserve">. </w:t>
      </w:r>
      <w:r w:rsidRPr="00024BAB">
        <w:t>К недвижимым вещам относятся также подлежащие государственной регистрации воздушные и морские суда, суда внутреннего плавания, космические объекты</w:t>
      </w:r>
      <w:r w:rsidR="00024BAB" w:rsidRPr="00024BAB">
        <w:t xml:space="preserve">. </w:t>
      </w:r>
      <w:r w:rsidRPr="00024BAB">
        <w:t>Законом к недвижимости может быть отнесено и иное имущество</w:t>
      </w:r>
      <w:r w:rsidR="00024BAB">
        <w:t>".</w:t>
      </w:r>
    </w:p>
    <w:p w:rsidR="00024BAB" w:rsidRDefault="005276AD" w:rsidP="00D4556D">
      <w:pPr>
        <w:keepNext/>
        <w:widowControl w:val="0"/>
        <w:ind w:firstLine="709"/>
      </w:pPr>
      <w:r w:rsidRPr="00024BAB">
        <w:t>Предприятие в целом как имущественный комплекс также является недвижимостью</w:t>
      </w:r>
      <w:r w:rsidR="00024BAB">
        <w:t xml:space="preserve"> (</w:t>
      </w:r>
      <w:r w:rsidRPr="00024BAB">
        <w:t>ст</w:t>
      </w:r>
      <w:r w:rsidR="00024BAB">
        <w:t>.1</w:t>
      </w:r>
      <w:r w:rsidRPr="00024BAB">
        <w:t>32 ГК РФ</w:t>
      </w:r>
      <w:r w:rsidR="00024BAB" w:rsidRPr="00024BAB">
        <w:t>).</w:t>
      </w:r>
    </w:p>
    <w:p w:rsidR="00024BAB" w:rsidRDefault="005276AD" w:rsidP="00D4556D">
      <w:pPr>
        <w:keepNext/>
        <w:widowControl w:val="0"/>
        <w:ind w:firstLine="709"/>
      </w:pPr>
      <w:r w:rsidRPr="00024BAB">
        <w:t>Исходя из этого, позиция авторов налоговой реформы состоит в том, что вместо отдельных налогов на землю и строения нужно ввести единый налог на недвижимость</w:t>
      </w:r>
      <w:r w:rsidR="00024BAB" w:rsidRPr="00024BAB">
        <w:t xml:space="preserve">. </w:t>
      </w:r>
      <w:r w:rsidRPr="00024BAB">
        <w:t>В качестве обоснования единого налога делают ссылку на юридическую практику западных стран, в которых налоги на строения и землю связаны между собой</w:t>
      </w:r>
      <w:r w:rsidR="00024BAB" w:rsidRPr="00024BAB">
        <w:t>.</w:t>
      </w:r>
    </w:p>
    <w:p w:rsidR="00024BAB" w:rsidRDefault="005276AD" w:rsidP="00D4556D">
      <w:pPr>
        <w:keepNext/>
        <w:widowControl w:val="0"/>
        <w:ind w:firstLine="709"/>
      </w:pPr>
      <w:r w:rsidRPr="00024BAB">
        <w:t>Однако Россия имеет собственную специфику</w:t>
      </w:r>
      <w:r w:rsidR="00024BAB" w:rsidRPr="00024BAB">
        <w:t xml:space="preserve">. </w:t>
      </w:r>
      <w:r w:rsidRPr="00024BAB">
        <w:t>Сегодня налог</w:t>
      </w:r>
      <w:r w:rsidR="00EF662B" w:rsidRPr="00024BAB">
        <w:t xml:space="preserve"> </w:t>
      </w:r>
      <w:r w:rsidRPr="00024BAB">
        <w:t>реально ниже рыночной стоимости</w:t>
      </w:r>
      <w:r w:rsidR="00024BAB" w:rsidRPr="00024BAB">
        <w:t xml:space="preserve">. </w:t>
      </w:r>
      <w:r w:rsidRPr="00024BAB">
        <w:t>Согласно определению, рыночная стоимость</w:t>
      </w:r>
      <w:r w:rsidR="00024BAB" w:rsidRPr="00024BAB">
        <w:t xml:space="preserve"> - </w:t>
      </w:r>
      <w:r w:rsidRPr="00024BAB">
        <w:t>это наиболее вероятная цена, за которую объект может быть продан на открытом рынке при соблюдении определенных условий</w:t>
      </w:r>
      <w:r w:rsidR="00024BAB" w:rsidRPr="00024BAB">
        <w:t xml:space="preserve">. </w:t>
      </w:r>
      <w:r w:rsidRPr="00024BAB">
        <w:t>Подразумевается, что есть некое множество сделок, по которому вычисляют эту среднюю цену</w:t>
      </w:r>
      <w:r w:rsidR="00024BAB" w:rsidRPr="00024BAB">
        <w:t xml:space="preserve">. </w:t>
      </w:r>
      <w:r w:rsidRPr="00024BAB">
        <w:t>Министерство финансов утверждает, что оценку имущества станут производить не по рыночной стоимости и не по стоимости БТИ, а по некоей массовой оценке, которая приближена к рыночной</w:t>
      </w:r>
      <w:r w:rsidR="00024BAB" w:rsidRPr="00024BAB">
        <w:t xml:space="preserve">. </w:t>
      </w:r>
      <w:r w:rsidRPr="00024BAB">
        <w:t>После корректировки стоимость объекта недвижимости будет примерно на 30</w:t>
      </w:r>
      <w:r w:rsidR="00024BAB" w:rsidRPr="00024BAB">
        <w:t>%</w:t>
      </w:r>
      <w:r w:rsidRPr="00024BAB">
        <w:t xml:space="preserve"> ниже рыночной</w:t>
      </w:r>
      <w:r w:rsidR="00024BAB" w:rsidRPr="00024BAB">
        <w:t xml:space="preserve">. </w:t>
      </w:r>
      <w:r w:rsidRPr="00024BAB">
        <w:t>И при расчетах рыночную оценку начнут просто умножать на коэффициент 0,7</w:t>
      </w:r>
      <w:r w:rsidR="00024BAB" w:rsidRPr="00024BAB">
        <w:t xml:space="preserve">. </w:t>
      </w:r>
      <w:r w:rsidRPr="00024BAB">
        <w:t>Однако даже такая поправка не сделает налогообложение по рыночной стоимости экономически эффективным и справедливым в глазах населения</w:t>
      </w:r>
      <w:r w:rsidR="00024BAB" w:rsidRPr="00024BAB">
        <w:t>.</w:t>
      </w:r>
    </w:p>
    <w:p w:rsidR="00024BAB" w:rsidRDefault="005276AD" w:rsidP="00D4556D">
      <w:pPr>
        <w:keepNext/>
        <w:widowControl w:val="0"/>
        <w:ind w:firstLine="709"/>
      </w:pPr>
      <w:r w:rsidRPr="00024BAB">
        <w:t>На протяжении нескольких лет в Твери и Великом Новгороде проводили масштабный эксперимент по налогообложению недвижимости</w:t>
      </w:r>
      <w:r w:rsidR="00024BAB" w:rsidRPr="00024BAB">
        <w:t xml:space="preserve">. </w:t>
      </w:r>
      <w:r w:rsidRPr="00024BAB">
        <w:t>Анализ результатов выявил более четкую зависимость качества жилья и стоимости квартир, рассчитанной по моделям массовой оценки, по сравнению с расчетами на основе оценок БТИ</w:t>
      </w:r>
      <w:r w:rsidR="00024BAB" w:rsidRPr="00024BAB">
        <w:t xml:space="preserve">. </w:t>
      </w:r>
      <w:r w:rsidRPr="00024BAB">
        <w:t xml:space="preserve">Но в рамках тех массивов, которыми располагали </w:t>
      </w:r>
      <w:r w:rsidR="00F00392" w:rsidRPr="00024BAB">
        <w:t>эксперты</w:t>
      </w:r>
      <w:r w:rsidRPr="00024BAB">
        <w:t>, отклонения в оценке рыночной стоимости жилой недвижимости в Новгороде составило 30%, а коммерческой недвижимости</w:t>
      </w:r>
      <w:r w:rsidR="00024BAB" w:rsidRPr="00024BAB">
        <w:t xml:space="preserve"> - </w:t>
      </w:r>
      <w:r w:rsidRPr="00024BAB">
        <w:t>до 100%</w:t>
      </w:r>
      <w:r w:rsidR="00024BAB" w:rsidRPr="00024BAB">
        <w:t>.</w:t>
      </w:r>
    </w:p>
    <w:p w:rsidR="00024BAB" w:rsidRDefault="005276AD" w:rsidP="00D4556D">
      <w:pPr>
        <w:keepNext/>
        <w:widowControl w:val="0"/>
        <w:ind w:firstLine="709"/>
      </w:pPr>
      <w:r w:rsidRPr="00024BAB">
        <w:t>Эксперты признали, что итоги эксперимента в Новгороде и Твери показали</w:t>
      </w:r>
      <w:r w:rsidR="00024BAB" w:rsidRPr="00024BAB">
        <w:t xml:space="preserve">: </w:t>
      </w:r>
      <w:r w:rsidRPr="00024BAB">
        <w:t>нет достаточных условий для создания точной оценки недвижимости</w:t>
      </w:r>
      <w:r w:rsidR="00024BAB" w:rsidRPr="00024BAB">
        <w:t xml:space="preserve">. </w:t>
      </w:r>
      <w:r w:rsidRPr="00024BAB">
        <w:t>Рынок недвижимости развивался в условиях нестабильной правовой и налоговой среды, что противодействовало его прозрачности</w:t>
      </w:r>
      <w:r w:rsidR="00024BAB" w:rsidRPr="00024BAB">
        <w:t xml:space="preserve">. </w:t>
      </w:r>
      <w:r w:rsidRPr="00024BAB">
        <w:t>Операции с недвижимостью характеризовались наличием теневых, незадекларированных денежных потоков</w:t>
      </w:r>
      <w:r w:rsidR="00024BAB" w:rsidRPr="00024BAB">
        <w:t xml:space="preserve">. </w:t>
      </w:r>
      <w:r w:rsidRPr="00024BAB">
        <w:t>Бюджетные отношения не стабилизировались в той степени, чтобы стало возможным эффективно использовать налог на недвижимость как фискальный инструмент</w:t>
      </w:r>
      <w:r w:rsidR="00024BAB" w:rsidRPr="00024BAB">
        <w:t xml:space="preserve">. </w:t>
      </w:r>
      <w:r w:rsidRPr="00024BAB">
        <w:t>Поэтому единовременная замена действующих налогов новым налогом на недвижимость вероятнее всего повлечет за собой резкие изменения налогового бремени граждан</w:t>
      </w:r>
      <w:r w:rsidR="00024BAB" w:rsidRPr="00024BAB">
        <w:t>.</w:t>
      </w:r>
    </w:p>
    <w:p w:rsidR="00024BAB" w:rsidRDefault="005276AD" w:rsidP="00D4556D">
      <w:pPr>
        <w:keepNext/>
        <w:widowControl w:val="0"/>
        <w:ind w:firstLine="709"/>
      </w:pPr>
      <w:r w:rsidRPr="00024BAB">
        <w:t>Анализ эксперимента в Новгороде показал, что введение налога на недвижимость является относительно приемлемым вариантом только для полных собственников жилья и земли, прежде всего для людей состоятельных, готовых тратить большие средства на благоустройство и ремонт</w:t>
      </w:r>
      <w:r w:rsidR="00024BAB" w:rsidRPr="00024BAB">
        <w:t xml:space="preserve">. </w:t>
      </w:r>
      <w:r w:rsidRPr="00024BAB">
        <w:t>Относительно общих затрат на покупку и обстановку нового жилья налог на недвижимость в размере 0,25</w:t>
      </w:r>
      <w:r w:rsidR="00024BAB">
        <w:t>-</w:t>
      </w:r>
      <w:r w:rsidRPr="00024BAB">
        <w:t>0,5% от покупной цены не является непосильным бременем</w:t>
      </w:r>
      <w:r w:rsidR="00024BAB" w:rsidRPr="00024BAB">
        <w:t>.</w:t>
      </w:r>
    </w:p>
    <w:p w:rsidR="00024BAB" w:rsidRDefault="005276AD" w:rsidP="00D4556D">
      <w:pPr>
        <w:keepNext/>
        <w:widowControl w:val="0"/>
        <w:ind w:firstLine="709"/>
      </w:pPr>
      <w:r w:rsidRPr="00024BAB">
        <w:t>Владельцы же приватизированного жилья</w:t>
      </w:r>
      <w:r w:rsidR="00024BAB" w:rsidRPr="00024BAB">
        <w:t xml:space="preserve"> - </w:t>
      </w:r>
      <w:r w:rsidRPr="00024BAB">
        <w:t>средне</w:t>
      </w:r>
      <w:r w:rsidR="00024BAB" w:rsidRPr="00024BAB">
        <w:t xml:space="preserve"> - </w:t>
      </w:r>
      <w:r w:rsidRPr="00024BAB">
        <w:t>и малообеспеченные граждане</w:t>
      </w:r>
      <w:r w:rsidR="00024BAB" w:rsidRPr="00024BAB">
        <w:t xml:space="preserve"> - </w:t>
      </w:r>
      <w:r w:rsidRPr="00024BAB">
        <w:t>в данной ситуации оказываются в положении проигравших</w:t>
      </w:r>
      <w:r w:rsidR="00024BAB" w:rsidRPr="00024BAB">
        <w:t xml:space="preserve">. </w:t>
      </w:r>
      <w:r w:rsidRPr="00024BAB">
        <w:t>В одночасье они, не понимая причины происходящего, вдруг получат из налоговой инспекции извещение о необходимости уплаты налога, в многократном размере превышающего прежние суммы</w:t>
      </w:r>
      <w:r w:rsidR="00024BAB" w:rsidRPr="00024BAB">
        <w:t>.</w:t>
      </w:r>
    </w:p>
    <w:p w:rsidR="00024BAB" w:rsidRDefault="005276AD" w:rsidP="00D4556D">
      <w:pPr>
        <w:keepNext/>
        <w:widowControl w:val="0"/>
        <w:ind w:firstLine="709"/>
      </w:pPr>
      <w:r w:rsidRPr="00024BAB">
        <w:t>Сложности возникнут и у граждан, состоящих в дачных и земельных кооперативах</w:t>
      </w:r>
      <w:r w:rsidR="00024BAB" w:rsidRPr="00024BAB">
        <w:t xml:space="preserve">. </w:t>
      </w:r>
      <w:r w:rsidRPr="00024BAB">
        <w:t>Кооператив</w:t>
      </w:r>
      <w:r w:rsidR="00024BAB" w:rsidRPr="00024BAB">
        <w:t xml:space="preserve"> - </w:t>
      </w:r>
      <w:r w:rsidRPr="00024BAB">
        <w:t>юридическое лицо, и налог будут исчислять по ставке 2% от рыночной стоимости</w:t>
      </w:r>
      <w:r w:rsidR="00024BAB" w:rsidRPr="00024BAB">
        <w:t xml:space="preserve">. </w:t>
      </w:r>
      <w:r w:rsidRPr="00024BAB">
        <w:t>Это значит, что для всех членов кооператива налоги вырастут в 50 раз</w:t>
      </w:r>
      <w:r w:rsidR="00024BAB" w:rsidRPr="00024BAB">
        <w:t>.</w:t>
      </w:r>
    </w:p>
    <w:p w:rsidR="00024BAB" w:rsidRDefault="005276AD" w:rsidP="00D4556D">
      <w:pPr>
        <w:keepNext/>
        <w:widowControl w:val="0"/>
        <w:ind w:firstLine="709"/>
      </w:pPr>
      <w:r w:rsidRPr="00024BAB">
        <w:t>Очевидно, что налоги на недвижимость окажутся чувствительными для малых предприятий</w:t>
      </w:r>
      <w:r w:rsidR="00024BAB" w:rsidRPr="00024BAB">
        <w:t xml:space="preserve">. </w:t>
      </w:r>
      <w:r w:rsidRPr="00024BAB">
        <w:t>Уже в 2005 году арендная плата для частных предпринимателей в Москве существенно выросла, а с принятием налогового законодательства вырастет еще</w:t>
      </w:r>
      <w:r w:rsidR="00024BAB" w:rsidRPr="00024BAB">
        <w:t>.</w:t>
      </w:r>
    </w:p>
    <w:p w:rsidR="00024BAB" w:rsidRDefault="005276AD" w:rsidP="00D4556D">
      <w:pPr>
        <w:keepNext/>
        <w:widowControl w:val="0"/>
        <w:ind w:firstLine="709"/>
      </w:pPr>
      <w:r w:rsidRPr="00024BAB">
        <w:t>Закон устанавливает вилку налогообложения от 0,1 до 1% стоимости недвижимости, а окончательное решение о ставке налога остается за субъектами Федерации</w:t>
      </w:r>
      <w:r w:rsidR="00024BAB" w:rsidRPr="00024BAB">
        <w:t xml:space="preserve">. </w:t>
      </w:r>
      <w:r w:rsidRPr="00024BAB">
        <w:t>Очевидно, что любой муниципалитет будет заинтересован в максимальной ставке, поскольку это позволит пополнить местный бюджет</w:t>
      </w:r>
      <w:r w:rsidR="00024BAB" w:rsidRPr="00024BAB">
        <w:t xml:space="preserve">. </w:t>
      </w:r>
      <w:r w:rsidRPr="00024BAB">
        <w:t>Защитники идеи введения так называемой ви</w:t>
      </w:r>
      <w:r w:rsidR="00F00392" w:rsidRPr="00024BAB">
        <w:t>лки взимания налога от 0,1 до 2</w:t>
      </w:r>
      <w:r w:rsidRPr="00024BAB">
        <w:t>% считают свой подход обоснованным, поскольку появится возможность учитывать различие жилищных условий граждан</w:t>
      </w:r>
      <w:r w:rsidR="00024BAB" w:rsidRPr="00024BAB">
        <w:t>.</w:t>
      </w:r>
    </w:p>
    <w:p w:rsidR="00024BAB" w:rsidRDefault="005276AD" w:rsidP="00D4556D">
      <w:pPr>
        <w:keepNext/>
        <w:widowControl w:val="0"/>
        <w:ind w:firstLine="709"/>
      </w:pPr>
      <w:r w:rsidRPr="00024BAB">
        <w:t>Таким образом, исходя из сегодняшней ситуации, вводить единый налог пока что нецелесообразно</w:t>
      </w:r>
      <w:r w:rsidR="00024BAB" w:rsidRPr="00024BAB">
        <w:t xml:space="preserve">. </w:t>
      </w:r>
      <w:r w:rsidRPr="00024BAB">
        <w:t>Но если все-таки соглашаться на него, то необходимо делать налог добровольным, то есть предоставить возможность налогоплательщикам самим выбирать, по какой схеме платить</w:t>
      </w:r>
      <w:r w:rsidR="00024BAB" w:rsidRPr="00024BAB">
        <w:t xml:space="preserve"> - </w:t>
      </w:r>
      <w:r w:rsidRPr="00024BAB">
        <w:t>по старой или по новой</w:t>
      </w:r>
      <w:r w:rsidR="00024BAB" w:rsidRPr="00024BAB">
        <w:t>.</w:t>
      </w:r>
    </w:p>
    <w:p w:rsidR="00024BAB" w:rsidRDefault="005276AD" w:rsidP="00D4556D">
      <w:pPr>
        <w:keepNext/>
        <w:widowControl w:val="0"/>
        <w:ind w:firstLine="709"/>
      </w:pPr>
      <w:r w:rsidRPr="00024BAB">
        <w:t>Кроме того, следует четко зафиксировать оспоримость налога</w:t>
      </w:r>
      <w:r w:rsidR="00024BAB" w:rsidRPr="00024BAB">
        <w:t xml:space="preserve">. </w:t>
      </w:r>
      <w:r w:rsidRPr="00024BAB">
        <w:t>Принцип оспоримости</w:t>
      </w:r>
      <w:r w:rsidR="00024BAB" w:rsidRPr="00024BAB">
        <w:t xml:space="preserve"> - </w:t>
      </w:r>
      <w:r w:rsidRPr="00024BAB">
        <w:t>самый фундаментальный при исчислении рыночной стоимости, которая является величиной случайной, всегда сопряженной с ошибками</w:t>
      </w:r>
      <w:r w:rsidR="00024BAB">
        <w:t xml:space="preserve"> (</w:t>
      </w:r>
      <w:r w:rsidRPr="00024BAB">
        <w:t>а они в отдельных случаях могут быть очень большими</w:t>
      </w:r>
      <w:r w:rsidR="00024BAB" w:rsidRPr="00024BAB">
        <w:t>).</w:t>
      </w:r>
    </w:p>
    <w:p w:rsidR="00024BAB" w:rsidRDefault="005276AD" w:rsidP="00D4556D">
      <w:pPr>
        <w:keepNext/>
        <w:widowControl w:val="0"/>
        <w:ind w:firstLine="709"/>
      </w:pPr>
      <w:r w:rsidRPr="00024BAB">
        <w:t>Таким образом, введение обязательного налога на недвижимость возможно только при создании необходимых условий для его введения, к которым, в первую очередь, относится разработка механизма рыночной оценки объектов недвижимости для целей налогообложения</w:t>
      </w:r>
      <w:r w:rsidR="00024BAB" w:rsidRPr="00024BAB">
        <w:t>.</w:t>
      </w:r>
    </w:p>
    <w:p w:rsidR="00024BAB" w:rsidRPr="00024BAB" w:rsidRDefault="0083668C" w:rsidP="00D4556D">
      <w:pPr>
        <w:pStyle w:val="20"/>
        <w:widowControl w:val="0"/>
      </w:pPr>
      <w:bookmarkStart w:id="30" w:name="_Toc258601189"/>
      <w:r>
        <w:br w:type="page"/>
      </w:r>
      <w:bookmarkStart w:id="31" w:name="_Toc268124758"/>
      <w:r>
        <w:t>З</w:t>
      </w:r>
      <w:r w:rsidR="00F275A0" w:rsidRPr="00024BAB">
        <w:t>аключение</w:t>
      </w:r>
      <w:bookmarkEnd w:id="30"/>
      <w:bookmarkEnd w:id="31"/>
    </w:p>
    <w:p w:rsidR="0083668C" w:rsidRDefault="0083668C" w:rsidP="00D4556D">
      <w:pPr>
        <w:keepNext/>
        <w:widowControl w:val="0"/>
        <w:ind w:firstLine="709"/>
      </w:pPr>
    </w:p>
    <w:p w:rsidR="00024BAB" w:rsidRDefault="005276AD" w:rsidP="00D4556D">
      <w:pPr>
        <w:keepNext/>
        <w:widowControl w:val="0"/>
        <w:ind w:firstLine="709"/>
      </w:pPr>
      <w:r w:rsidRPr="00024BAB">
        <w:t xml:space="preserve">В данной работе были рассмотрены особенности налогообложения имущества организаций </w:t>
      </w:r>
      <w:r w:rsidR="00C74C73" w:rsidRPr="00024BAB">
        <w:t xml:space="preserve">и физических лиц </w:t>
      </w:r>
      <w:r w:rsidRPr="00024BAB">
        <w:t>в соответствии с нормами действующего законодательства</w:t>
      </w:r>
      <w:r w:rsidR="00024BAB" w:rsidRPr="00024BAB">
        <w:t>.</w:t>
      </w:r>
    </w:p>
    <w:p w:rsidR="00024BAB" w:rsidRDefault="005276AD" w:rsidP="00D4556D">
      <w:pPr>
        <w:keepNext/>
        <w:widowControl w:val="0"/>
        <w:ind w:firstLine="709"/>
      </w:pPr>
      <w:r w:rsidRPr="00024BAB">
        <w:t xml:space="preserve">Среди основных налогов Российской Федерации налог на имущество занимает далеко не последнее место, так как практически всем юридическим </w:t>
      </w:r>
      <w:r w:rsidR="00C74C73" w:rsidRPr="00024BAB">
        <w:t xml:space="preserve">и физическим </w:t>
      </w:r>
      <w:r w:rsidRPr="00024BAB">
        <w:t>лицам приходится иметь с ним дело</w:t>
      </w:r>
      <w:r w:rsidR="00024BAB" w:rsidRPr="00024BAB">
        <w:t>.</w:t>
      </w:r>
    </w:p>
    <w:p w:rsidR="00024BAB" w:rsidRDefault="005276AD" w:rsidP="00D4556D">
      <w:pPr>
        <w:keepNext/>
        <w:widowControl w:val="0"/>
        <w:ind w:firstLine="709"/>
      </w:pPr>
      <w:r w:rsidRPr="00024BAB">
        <w:t>Согласно нормам законодательства, плательщиками налога на имущество являются предприятия, учреждения</w:t>
      </w:r>
      <w:r w:rsidR="00024BAB">
        <w:t xml:space="preserve"> (</w:t>
      </w:r>
      <w:r w:rsidRPr="00024BAB">
        <w:t>включая банки и другие кредитные организации</w:t>
      </w:r>
      <w:r w:rsidR="00024BAB" w:rsidRPr="00024BAB">
        <w:t xml:space="preserve">) </w:t>
      </w:r>
      <w:r w:rsidRPr="00024BAB">
        <w:t>и организации, в том числе с иностранными инвестициями, считающиеся юридическими лицами по законодательству РФ, филиалы и другие аналогичные подразделения указанных предприятий, учреждений и организаций, имеющие отдельный баланс и расчетный</w:t>
      </w:r>
      <w:r w:rsidR="00024BAB">
        <w:t xml:space="preserve"> (</w:t>
      </w:r>
      <w:r w:rsidRPr="00024BAB">
        <w:t>текущий</w:t>
      </w:r>
      <w:r w:rsidR="00024BAB" w:rsidRPr="00024BAB">
        <w:t xml:space="preserve">) </w:t>
      </w:r>
      <w:r w:rsidRPr="00024BAB">
        <w:t>счет</w:t>
      </w:r>
      <w:r w:rsidR="00024BAB" w:rsidRPr="00024BAB">
        <w:t>.</w:t>
      </w:r>
    </w:p>
    <w:p w:rsidR="00024BAB" w:rsidRDefault="005276AD" w:rsidP="00D4556D">
      <w:pPr>
        <w:keepNext/>
        <w:widowControl w:val="0"/>
        <w:ind w:firstLine="709"/>
      </w:pPr>
      <w:r w:rsidRPr="00024BAB">
        <w:t>Объект имущественного налогообложения</w:t>
      </w:r>
      <w:r w:rsidR="00024BAB" w:rsidRPr="00024BAB">
        <w:t xml:space="preserve"> - </w:t>
      </w:r>
      <w:r w:rsidRPr="00024BAB">
        <w:t>основные средства, нематериальные активы, запасы и затраты, находящиеся на балансе у плательщика, учитываемые по остаточной стоимости</w:t>
      </w:r>
      <w:r w:rsidR="00024BAB" w:rsidRPr="00024BAB">
        <w:t>.</w:t>
      </w:r>
    </w:p>
    <w:p w:rsidR="00024BAB" w:rsidRDefault="009D1179" w:rsidP="00D4556D">
      <w:pPr>
        <w:keepNext/>
        <w:widowControl w:val="0"/>
        <w:ind w:firstLine="709"/>
      </w:pPr>
      <w:r w:rsidRPr="00024BAB">
        <w:t>Налогоплательщиками налога на имущество физических лиц признаются физические лица</w:t>
      </w:r>
      <w:r w:rsidR="00024BAB" w:rsidRPr="00024BAB">
        <w:t xml:space="preserve"> - </w:t>
      </w:r>
      <w:r w:rsidRPr="00024BAB">
        <w:t xml:space="preserve">собственники имущества, признаваемого объектом налогообложения, </w:t>
      </w:r>
      <w:r w:rsidR="00024BAB">
        <w:t>т.е.</w:t>
      </w:r>
      <w:r w:rsidR="00024BAB" w:rsidRPr="00024BAB">
        <w:t xml:space="preserve"> </w:t>
      </w:r>
      <w:r w:rsidRPr="00024BAB">
        <w:t>собственники жилых домов, квартир, дач, гаражей и иных строений, помещений и сооружений</w:t>
      </w:r>
      <w:r w:rsidR="00024BAB">
        <w:t xml:space="preserve"> (</w:t>
      </w:r>
      <w:r w:rsidRPr="00024BAB">
        <w:t>объектов налогообложения</w:t>
      </w:r>
      <w:r w:rsidR="00024BAB" w:rsidRPr="00024BAB">
        <w:t>).</w:t>
      </w:r>
    </w:p>
    <w:p w:rsidR="00024BAB" w:rsidRDefault="009D1179" w:rsidP="00D4556D">
      <w:pPr>
        <w:keepNext/>
        <w:widowControl w:val="0"/>
        <w:ind w:firstLine="709"/>
      </w:pPr>
      <w:r w:rsidRPr="00024BAB">
        <w:t>Объектами налогообложения выступает только недвижимое имущество</w:t>
      </w:r>
      <w:r w:rsidR="00024BAB" w:rsidRPr="00024BAB">
        <w:t xml:space="preserve">: </w:t>
      </w:r>
      <w:r w:rsidRPr="00024BAB">
        <w:t>жилые дома, квартиры, дачи, гаражи и иные строения, помещения и сооружения</w:t>
      </w:r>
      <w:r w:rsidR="00024BAB" w:rsidRPr="00024BAB">
        <w:t>.</w:t>
      </w:r>
    </w:p>
    <w:p w:rsidR="00024BAB" w:rsidRDefault="005276AD" w:rsidP="00D4556D">
      <w:pPr>
        <w:keepNext/>
        <w:widowControl w:val="0"/>
        <w:ind w:firstLine="709"/>
      </w:pPr>
      <w:r w:rsidRPr="00024BAB">
        <w:t>Федеральным законодательством предусматривается значительное количество льгот по налогу на имущество</w:t>
      </w:r>
      <w:r w:rsidR="00024BAB" w:rsidRPr="00024BAB">
        <w:t xml:space="preserve">. </w:t>
      </w:r>
      <w:r w:rsidRPr="00024BAB">
        <w:t xml:space="preserve">Необходимо также учитывать особенности законодательства субъектов Российской Федерации, которые имеют право самостоятельно устанавливать льготы по налогу на имущество </w:t>
      </w:r>
      <w:r w:rsidR="00FB012A" w:rsidRPr="00024BAB">
        <w:t xml:space="preserve">физических и </w:t>
      </w:r>
      <w:r w:rsidRPr="00024BAB">
        <w:t>юридических лиц</w:t>
      </w:r>
      <w:r w:rsidR="00024BAB" w:rsidRPr="00024BAB">
        <w:t>.</w:t>
      </w:r>
    </w:p>
    <w:p w:rsidR="00024BAB" w:rsidRDefault="005276AD" w:rsidP="00D4556D">
      <w:pPr>
        <w:keepNext/>
        <w:widowControl w:val="0"/>
        <w:ind w:firstLine="709"/>
      </w:pPr>
      <w:r w:rsidRPr="00024BAB">
        <w:t>Нельзя не отметить ряд существенных изменений в законодательстве об имущественном налогообложении организаций, связанных со вступлением в законную силу с 1 января 2004 года главы 30 НК РФ</w:t>
      </w:r>
      <w:r w:rsidR="00024BAB" w:rsidRPr="00024BAB">
        <w:t xml:space="preserve">. </w:t>
      </w:r>
      <w:r w:rsidRPr="00024BAB">
        <w:t>Так, значительно сокращен состав имущества, подлежащего обложению налогом на имущество</w:t>
      </w:r>
      <w:r w:rsidR="00024BAB" w:rsidRPr="00024BAB">
        <w:t xml:space="preserve">. </w:t>
      </w:r>
      <w:r w:rsidRPr="00024BAB">
        <w:t>Таким образом, в качестве объекта налогообложения для российской организации законодатель определил только имущество, учитываемое на балансе в качестве объектов основных средств в соответствии с установленным порядком ведения бухгалтерского учета</w:t>
      </w:r>
      <w:r w:rsidR="00024BAB" w:rsidRPr="00024BAB">
        <w:t xml:space="preserve">. </w:t>
      </w:r>
      <w:r w:rsidRPr="00024BAB">
        <w:t>Изменился порядок расчета налоговой базы</w:t>
      </w:r>
      <w:r w:rsidR="00024BAB" w:rsidRPr="00024BAB">
        <w:t xml:space="preserve">. </w:t>
      </w:r>
      <w:r w:rsidRPr="00024BAB">
        <w:t>Она определена как среднегодовая стоимость имущества, признаваемого объектом налогообложения</w:t>
      </w:r>
      <w:r w:rsidR="00024BAB">
        <w:t>".</w:t>
      </w:r>
    </w:p>
    <w:p w:rsidR="00024BAB" w:rsidRDefault="005276AD" w:rsidP="00D4556D">
      <w:pPr>
        <w:keepNext/>
        <w:widowControl w:val="0"/>
        <w:ind w:firstLine="709"/>
      </w:pPr>
      <w:r w:rsidRPr="00024BAB">
        <w:t>Следующее новшество связано с увеличением предельного размера налоговой ставки</w:t>
      </w:r>
      <w:r w:rsidR="00024BAB" w:rsidRPr="00024BAB">
        <w:t xml:space="preserve">. </w:t>
      </w:r>
      <w:r w:rsidRPr="00024BAB">
        <w:t>Как и раньше, размер ставки фиксирован верхним пределом</w:t>
      </w:r>
      <w:r w:rsidR="00024BAB" w:rsidRPr="00024BAB">
        <w:t xml:space="preserve"> - </w:t>
      </w:r>
      <w:r w:rsidRPr="00024BAB">
        <w:t>теперь это 2,2%</w:t>
      </w:r>
      <w:r w:rsidR="00024BAB" w:rsidRPr="00024BAB">
        <w:t xml:space="preserve">. </w:t>
      </w:r>
      <w:r w:rsidRPr="00024BAB">
        <w:t>Но теперь субъекты Российской Федерации могут устанавливать дифференцированные налоговые ставки в зависимости от категории налогоплательщиков и</w:t>
      </w:r>
      <w:r w:rsidR="00024BAB">
        <w:t xml:space="preserve"> (</w:t>
      </w:r>
      <w:r w:rsidRPr="00024BAB">
        <w:t>или</w:t>
      </w:r>
      <w:r w:rsidR="00024BAB" w:rsidRPr="00024BAB">
        <w:t xml:space="preserve">) </w:t>
      </w:r>
      <w:r w:rsidRPr="00024BAB">
        <w:t>имущества, признаваемого объектом налогообложения</w:t>
      </w:r>
      <w:r w:rsidR="00024BAB" w:rsidRPr="00024BAB">
        <w:t>.</w:t>
      </w:r>
    </w:p>
    <w:p w:rsidR="00024BAB" w:rsidRDefault="005276AD" w:rsidP="00D4556D">
      <w:pPr>
        <w:keepNext/>
        <w:widowControl w:val="0"/>
        <w:ind w:firstLine="709"/>
      </w:pPr>
      <w:r w:rsidRPr="00024BAB">
        <w:t>По сравнению с действующим порядком верхний размер ставки налога увеличен на 0,2 пункта, то есть в абсолютном выражении ставка повышена в 1,1 раза</w:t>
      </w:r>
      <w:r w:rsidR="00024BAB">
        <w:t xml:space="preserve"> (</w:t>
      </w:r>
      <w:r w:rsidRPr="00024BAB">
        <w:t>на 10</w:t>
      </w:r>
      <w:r w:rsidR="00FB012A" w:rsidRPr="00024BAB">
        <w:t>%</w:t>
      </w:r>
      <w:r w:rsidR="00024BAB" w:rsidRPr="00024BAB">
        <w:t>).</w:t>
      </w:r>
    </w:p>
    <w:p w:rsidR="00024BAB" w:rsidRDefault="001F32C5" w:rsidP="00D4556D">
      <w:pPr>
        <w:keepNext/>
        <w:widowControl w:val="0"/>
        <w:ind w:firstLine="709"/>
      </w:pPr>
      <w:r w:rsidRPr="00024BAB">
        <w:t>Уплата налога на имущество физических лиц владельцами производится равными долями в два срока</w:t>
      </w:r>
      <w:r w:rsidR="00024BAB" w:rsidRPr="00024BAB">
        <w:t xml:space="preserve"> - </w:t>
      </w:r>
      <w:r w:rsidRPr="00024BAB">
        <w:t>не позднее 15 сентября и 15 ноября</w:t>
      </w:r>
      <w:r w:rsidR="00024BAB" w:rsidRPr="00024BAB">
        <w:t xml:space="preserve">. </w:t>
      </w:r>
      <w:r w:rsidRPr="00024BAB">
        <w:t>А с</w:t>
      </w:r>
      <w:r w:rsidR="005276AD" w:rsidRPr="00024BAB">
        <w:t xml:space="preserve">роки уплаты </w:t>
      </w:r>
      <w:r w:rsidRPr="00024BAB">
        <w:t>налоговых</w:t>
      </w:r>
      <w:r w:rsidR="005276AD" w:rsidRPr="00024BAB">
        <w:t xml:space="preserve"> платежей и суммы налога на имущество организаций устанавливаются законами субъектов Российской Федерации</w:t>
      </w:r>
      <w:r w:rsidR="00024BAB" w:rsidRPr="00024BAB">
        <w:t xml:space="preserve">. </w:t>
      </w:r>
      <w:r w:rsidR="005276AD" w:rsidRPr="00024BAB">
        <w:t>Регионы также самостоятельно определяют форму отчетности по налогу</w:t>
      </w:r>
      <w:r w:rsidR="00024BAB" w:rsidRPr="00024BAB">
        <w:t>.</w:t>
      </w:r>
    </w:p>
    <w:p w:rsidR="00024BAB" w:rsidRDefault="00727C77" w:rsidP="00D4556D">
      <w:pPr>
        <w:keepNext/>
        <w:widowControl w:val="0"/>
        <w:ind w:firstLine="709"/>
      </w:pPr>
      <w:r w:rsidRPr="00024BAB">
        <w:t>Определенную сложность вызывает практическое применение порядка и правил налогообложения налогоплательщиками, осуществляющими деятельность на территориях различных субъектов Российской Федерации, поскольку им необходимо учитывать соответствующие региональные особенности налогообложения</w:t>
      </w:r>
      <w:r w:rsidR="00024BAB" w:rsidRPr="00024BAB">
        <w:t xml:space="preserve">. </w:t>
      </w:r>
      <w:r w:rsidRPr="00024BAB">
        <w:t>При этом произвольная, часто расширительная трактовка терминологии закона приводит налогоплательщиков к грубым ошибкам и налоговым правонарушениям</w:t>
      </w:r>
      <w:r w:rsidR="00024BAB" w:rsidRPr="00024BAB">
        <w:t>.</w:t>
      </w:r>
    </w:p>
    <w:p w:rsidR="00024BAB" w:rsidRDefault="00727C77" w:rsidP="00D4556D">
      <w:pPr>
        <w:keepNext/>
        <w:widowControl w:val="0"/>
        <w:ind w:firstLine="709"/>
      </w:pPr>
      <w:r w:rsidRPr="00024BAB">
        <w:t>А тот факт, что число налоговых агентов и индивидуальных предпринимателей, нарушающих налоговое законодательство не уменьшается, говорит о том, что налоговым органам следует усилить и совершенствовать контроль за соблюдением законодательства, за правильностью исчисления, полнотой и своевременностью перечисления налогов в бюджет</w:t>
      </w:r>
      <w:r w:rsidR="00024BAB" w:rsidRPr="00024BAB">
        <w:t>.</w:t>
      </w:r>
    </w:p>
    <w:p w:rsidR="00024BAB" w:rsidRDefault="0022446B" w:rsidP="00D4556D">
      <w:pPr>
        <w:keepNext/>
        <w:widowControl w:val="0"/>
        <w:ind w:firstLine="709"/>
      </w:pPr>
      <w:r w:rsidRPr="00024BAB">
        <w:t>Доля налога на имущество в общей сумме поступивших налогов в консолидированный бюджет РМЭ представляется весьма значительной</w:t>
      </w:r>
      <w:r w:rsidR="00024BAB" w:rsidRPr="00024BAB">
        <w:t xml:space="preserve"> - </w:t>
      </w:r>
      <w:r w:rsidRPr="00024BAB">
        <w:t>от 16,5 до 17,2%</w:t>
      </w:r>
      <w:r w:rsidR="00024BAB" w:rsidRPr="00024BAB">
        <w:t xml:space="preserve">. </w:t>
      </w:r>
      <w:r w:rsidRPr="00024BAB">
        <w:t>При этом за период 2007-09 гг</w:t>
      </w:r>
      <w:r w:rsidR="00024BAB" w:rsidRPr="00024BAB">
        <w:t xml:space="preserve">. </w:t>
      </w:r>
      <w:r w:rsidRPr="00024BAB">
        <w:t>произошел значительный рост всей налогооблагаемой базы и, соответственно, налоговых поступлений от налога на имущество организаций</w:t>
      </w:r>
      <w:r w:rsidR="00024BAB" w:rsidRPr="00024BAB">
        <w:t xml:space="preserve"> - </w:t>
      </w:r>
      <w:r w:rsidRPr="00024BAB">
        <w:t>на 44,1%</w:t>
      </w:r>
      <w:r w:rsidR="00024BAB" w:rsidRPr="00024BAB">
        <w:t xml:space="preserve">. </w:t>
      </w:r>
      <w:r w:rsidRPr="00024BAB">
        <w:t>А налога на имущество физических лиц в 2009 году поступило на 149,0% больше, чем за 2007 год</w:t>
      </w:r>
      <w:r w:rsidR="00024BAB" w:rsidRPr="00024BAB">
        <w:t>.</w:t>
      </w:r>
    </w:p>
    <w:p w:rsidR="00024BAB" w:rsidRDefault="003F6284" w:rsidP="00D4556D">
      <w:pPr>
        <w:keepNext/>
        <w:widowControl w:val="0"/>
        <w:ind w:firstLine="709"/>
      </w:pPr>
      <w:r w:rsidRPr="00024BAB">
        <w:t>При этом, несмотря на то, что в Законе РФ</w:t>
      </w:r>
      <w:r w:rsidR="00024BAB">
        <w:t xml:space="preserve"> "</w:t>
      </w:r>
      <w:r w:rsidRPr="00024BAB">
        <w:t>Об основах налоговой системы в РФ</w:t>
      </w:r>
      <w:r w:rsidR="00024BAB">
        <w:t xml:space="preserve">" </w:t>
      </w:r>
      <w:r w:rsidRPr="00024BAB">
        <w:t>налогам на имущество отведено значительное место, действующую систему этих налогов нельзя назвать вполне отвечающей современным требованиям</w:t>
      </w:r>
      <w:r w:rsidR="00024BAB" w:rsidRPr="00024BAB">
        <w:t>.</w:t>
      </w:r>
    </w:p>
    <w:p w:rsidR="00024BAB" w:rsidRDefault="00727C77" w:rsidP="00D4556D">
      <w:pPr>
        <w:keepNext/>
        <w:widowControl w:val="0"/>
        <w:ind w:firstLine="709"/>
      </w:pPr>
      <w:r w:rsidRPr="00024BAB">
        <w:t>В работе также рассматривались перспективы развития налога на имущество</w:t>
      </w:r>
      <w:r w:rsidR="00024BAB" w:rsidRPr="00024BAB">
        <w:t xml:space="preserve">. </w:t>
      </w:r>
      <w:r w:rsidRPr="00024BAB">
        <w:t>Концепция имущественных налогов предусматривает постепенный переход к налогообложению недвижимости, то есть земли и имущественных объектов, прочно связанных с землей и относящихся к недвижимому имуществу в соответствии с ГК РФ</w:t>
      </w:r>
      <w:r w:rsidR="00024BAB" w:rsidRPr="00024BAB">
        <w:t xml:space="preserve">. </w:t>
      </w:r>
      <w:r w:rsidRPr="00024BAB">
        <w:t>Одним из этапов перехода на налогообложение недвижимости является новый налог на имущество организаций, предусмотренный главой 30</w:t>
      </w:r>
      <w:r w:rsidR="00024BAB">
        <w:t xml:space="preserve"> "</w:t>
      </w:r>
      <w:r w:rsidRPr="00024BAB">
        <w:t>Налог на имущество организаций</w:t>
      </w:r>
      <w:r w:rsidR="00024BAB">
        <w:t xml:space="preserve">" </w:t>
      </w:r>
      <w:r w:rsidRPr="00024BAB">
        <w:t>НК РФ</w:t>
      </w:r>
      <w:r w:rsidR="00024BAB" w:rsidRPr="00024BAB">
        <w:t>.</w:t>
      </w:r>
    </w:p>
    <w:p w:rsidR="00024BAB" w:rsidRDefault="00727C77" w:rsidP="00D4556D">
      <w:pPr>
        <w:keepNext/>
        <w:widowControl w:val="0"/>
        <w:ind w:firstLine="709"/>
      </w:pPr>
      <w:r w:rsidRPr="00024BAB">
        <w:t>В перспективе ожидается, что налог на имущество предприятий, а также вкупе с ним налог на имущество физических лиц и налог на землю будут заменены единым региональным налогом</w:t>
      </w:r>
      <w:r w:rsidR="00024BAB" w:rsidRPr="00024BAB">
        <w:t xml:space="preserve"> - </w:t>
      </w:r>
      <w:r w:rsidRPr="00024BAB">
        <w:t>налогом на недвижимость</w:t>
      </w:r>
      <w:r w:rsidR="00024BAB" w:rsidRPr="00024BAB">
        <w:t xml:space="preserve">. </w:t>
      </w:r>
      <w:r w:rsidRPr="00024BAB">
        <w:t>Однако в настоящее время для этого пока не созданы необходимые экономические и правовые условия</w:t>
      </w:r>
      <w:r w:rsidR="00024BAB" w:rsidRPr="00024BAB">
        <w:t>.</w:t>
      </w:r>
    </w:p>
    <w:p w:rsidR="00024BAB" w:rsidRDefault="005276AD" w:rsidP="00D4556D">
      <w:pPr>
        <w:keepNext/>
        <w:widowControl w:val="0"/>
        <w:ind w:firstLine="709"/>
      </w:pPr>
      <w:r w:rsidRPr="00024BAB">
        <w:t>Как видится, введение такого налога приблизит налоговую систему Р</w:t>
      </w:r>
      <w:r w:rsidR="002B2CE6" w:rsidRPr="00024BAB">
        <w:t>Ф</w:t>
      </w:r>
      <w:r w:rsidRPr="00024BAB">
        <w:t xml:space="preserve"> к более качественному процессу налогообложения, в полной мере отвечающему потребностям защиты и развития рыночной экономики и прав человека</w:t>
      </w:r>
      <w:r w:rsidR="00024BAB" w:rsidRPr="00024BAB">
        <w:t>.</w:t>
      </w:r>
    </w:p>
    <w:p w:rsidR="00024BAB" w:rsidRPr="00024BAB" w:rsidRDefault="00024BAB" w:rsidP="00D4556D">
      <w:pPr>
        <w:pStyle w:val="20"/>
        <w:widowControl w:val="0"/>
      </w:pPr>
      <w:r>
        <w:br w:type="page"/>
      </w:r>
      <w:bookmarkStart w:id="32" w:name="_Toc268124759"/>
      <w:r>
        <w:t>Список использованной литературы</w:t>
      </w:r>
      <w:bookmarkEnd w:id="17"/>
      <w:bookmarkEnd w:id="18"/>
      <w:bookmarkEnd w:id="32"/>
    </w:p>
    <w:p w:rsidR="00024BAB" w:rsidRDefault="00024BAB" w:rsidP="00D4556D">
      <w:pPr>
        <w:keepNext/>
        <w:widowControl w:val="0"/>
        <w:ind w:firstLine="709"/>
      </w:pPr>
    </w:p>
    <w:p w:rsidR="00024BAB" w:rsidRDefault="00692E06" w:rsidP="00D4556D">
      <w:pPr>
        <w:pStyle w:val="a0"/>
        <w:keepNext/>
        <w:widowControl w:val="0"/>
      </w:pPr>
      <w:r w:rsidRPr="00024BAB">
        <w:t>Конституция Российской Федерации</w:t>
      </w:r>
      <w:r w:rsidR="00024BAB" w:rsidRPr="00024BAB">
        <w:t xml:space="preserve">. </w:t>
      </w:r>
      <w:r w:rsidRPr="00024BAB">
        <w:t>Принята Всенародным голосованием 1</w:t>
      </w:r>
      <w:r w:rsidR="00024BAB">
        <w:t>2.12.19</w:t>
      </w:r>
      <w:r w:rsidRPr="00024BAB">
        <w:t>93 г</w:t>
      </w:r>
      <w:r w:rsidR="00024BAB" w:rsidRPr="00024BAB">
        <w:t>.</w:t>
      </w:r>
      <w:r w:rsidR="00024BAB">
        <w:t xml:space="preserve"> // </w:t>
      </w:r>
      <w:r w:rsidRPr="00024BAB">
        <w:t>Российская газета</w:t>
      </w:r>
      <w:r w:rsidR="00024BAB" w:rsidRPr="00024BAB">
        <w:t xml:space="preserve"> - </w:t>
      </w:r>
      <w:r w:rsidRPr="00024BAB">
        <w:t>№ 237</w:t>
      </w:r>
      <w:r w:rsidR="00024BAB" w:rsidRPr="00024BAB">
        <w:t>. -</w:t>
      </w:r>
      <w:r w:rsidR="00024BAB">
        <w:t xml:space="preserve"> </w:t>
      </w:r>
      <w:r w:rsidRPr="00024BAB">
        <w:t>25</w:t>
      </w:r>
      <w:r w:rsidR="00024BAB">
        <w:t>.12.19</w:t>
      </w:r>
      <w:r w:rsidRPr="00024BAB">
        <w:t>93 г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Налоговый кодекс Российской Федерации</w:t>
      </w:r>
      <w:r w:rsidR="00024BAB" w:rsidRPr="00024BAB">
        <w:t xml:space="preserve">. </w:t>
      </w:r>
      <w:r w:rsidRPr="00024BAB">
        <w:t>Часть первая</w:t>
      </w:r>
      <w:r w:rsidR="00024BAB" w:rsidRPr="00024BAB">
        <w:t xml:space="preserve">. </w:t>
      </w:r>
      <w:r w:rsidRPr="00024BAB">
        <w:t>Введен в действие с 1 января 1999 г</w:t>
      </w:r>
      <w:r w:rsidR="00024BAB" w:rsidRPr="00024BAB">
        <w:t>. -</w:t>
      </w:r>
      <w:r w:rsidR="00024BAB">
        <w:t xml:space="preserve"> </w:t>
      </w:r>
      <w:r w:rsidRPr="00024BAB">
        <w:t>Часть вторая</w:t>
      </w:r>
      <w:r w:rsidR="00024BAB" w:rsidRPr="00024BAB">
        <w:t xml:space="preserve">. </w:t>
      </w:r>
      <w:r w:rsidRPr="00024BAB">
        <w:t>Введена в действие 5 августа 2000 г</w:t>
      </w:r>
      <w:r w:rsidR="00024BAB" w:rsidRPr="00024BAB">
        <w:t>.</w:t>
      </w:r>
      <w:r w:rsidR="00024BAB">
        <w:t xml:space="preserve"> // </w:t>
      </w:r>
      <w:r w:rsidRPr="00024BAB">
        <w:t>СПС Консультант-Плюс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Гражданский кодекс Российской Федерации</w:t>
      </w:r>
      <w:r w:rsidR="00024BAB" w:rsidRPr="00024BAB">
        <w:t xml:space="preserve">. </w:t>
      </w:r>
      <w:r w:rsidRPr="00024BAB">
        <w:t>Часть первая от 30 ноября 1994 г</w:t>
      </w:r>
      <w:r w:rsidR="00024BAB" w:rsidRPr="00024BAB">
        <w:t xml:space="preserve">. </w:t>
      </w:r>
      <w:r w:rsidRPr="00024BAB">
        <w:t>№51-Ф3</w:t>
      </w:r>
      <w:r w:rsidR="00024BAB" w:rsidRPr="00024BAB">
        <w:t xml:space="preserve">. </w:t>
      </w:r>
      <w:r w:rsidRPr="00024BAB">
        <w:t>Часть вторая от 26 января 1996 г</w:t>
      </w:r>
      <w:r w:rsidR="00024BAB" w:rsidRPr="00024BAB">
        <w:t xml:space="preserve">. </w:t>
      </w:r>
      <w:r w:rsidRPr="00024BAB">
        <w:t>№14-ФЗ</w:t>
      </w:r>
      <w:r w:rsidR="00024BAB">
        <w:t xml:space="preserve"> // </w:t>
      </w:r>
      <w:r w:rsidRPr="00024BAB">
        <w:t>СПС Консультант-Плюс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Федеральный Закон РФ №205-ФЗ от 19</w:t>
      </w:r>
      <w:r w:rsidR="00024BAB">
        <w:t>.07.20</w:t>
      </w:r>
      <w:r w:rsidRPr="00024BAB">
        <w:t>09</w:t>
      </w:r>
      <w:r w:rsidR="00024BAB">
        <w:t xml:space="preserve"> "</w:t>
      </w:r>
      <w:r w:rsidRPr="00024BAB">
        <w:t>О внесении изменений в часть вторую Налогового кодекса Российской Федерации</w:t>
      </w:r>
      <w:r w:rsidR="00024BAB">
        <w:t xml:space="preserve">" // </w:t>
      </w:r>
      <w:r w:rsidRPr="00024BAB">
        <w:t>СПС Консультант-Плюс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Закон Российской Федерации</w:t>
      </w:r>
      <w:r w:rsidR="00024BAB">
        <w:t xml:space="preserve"> "</w:t>
      </w:r>
      <w:r w:rsidRPr="00024BAB">
        <w:t>Об основах налоговой системы в Российской Федерации</w:t>
      </w:r>
      <w:r w:rsidR="00024BAB">
        <w:t xml:space="preserve">" </w:t>
      </w:r>
      <w:r w:rsidRPr="00024BAB">
        <w:t>от 22 декабря 1991 г</w:t>
      </w:r>
      <w:r w:rsidR="00024BAB" w:rsidRPr="00024BAB">
        <w:t>.</w:t>
      </w:r>
      <w:r w:rsidR="00024BAB">
        <w:t xml:space="preserve"> (</w:t>
      </w:r>
      <w:r w:rsidRPr="00024BAB">
        <w:t>с изменениями и дополнениями</w:t>
      </w:r>
      <w:r w:rsidR="00024BAB" w:rsidRPr="00024BAB">
        <w:t>)</w:t>
      </w:r>
      <w:r w:rsidR="00024BAB">
        <w:t xml:space="preserve"> // </w:t>
      </w:r>
      <w:r w:rsidRPr="00024BAB">
        <w:t>СПС Консультант-Плюс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 xml:space="preserve">Федеральный закон от </w:t>
      </w:r>
      <w:r w:rsidR="00024BAB">
        <w:t>6.10.19</w:t>
      </w:r>
      <w:r w:rsidRPr="00024BAB">
        <w:t>99 г</w:t>
      </w:r>
      <w:r w:rsidR="00024BAB" w:rsidRPr="00024BAB">
        <w:t xml:space="preserve">. </w:t>
      </w:r>
      <w:r w:rsidRPr="00024BAB">
        <w:t>№184-ФЗ</w:t>
      </w:r>
      <w:r w:rsidR="00024BAB">
        <w:t xml:space="preserve"> "</w:t>
      </w:r>
      <w:r w:rsidRPr="00024BAB">
        <w:t>Об общих принципах организации законодательных</w:t>
      </w:r>
      <w:r w:rsidR="00024BAB">
        <w:t xml:space="preserve"> (</w:t>
      </w:r>
      <w:r w:rsidRPr="00024BAB">
        <w:t>представительных</w:t>
      </w:r>
      <w:r w:rsidR="00024BAB" w:rsidRPr="00024BAB">
        <w:t xml:space="preserve">) </w:t>
      </w:r>
      <w:r w:rsidRPr="00024BAB">
        <w:t>и исполнительных органов государственной власти субъектов Российской Федерации</w:t>
      </w:r>
      <w:r w:rsidR="00024BAB">
        <w:t xml:space="preserve">" // </w:t>
      </w:r>
      <w:r w:rsidRPr="00024BAB">
        <w:t>СПС Гарант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Федеральный Закон РФ</w:t>
      </w:r>
      <w:r w:rsidR="00024BAB">
        <w:t xml:space="preserve"> "</w:t>
      </w:r>
      <w:r w:rsidRPr="00024BAB">
        <w:t>О налогах на имущество физических лиц</w:t>
      </w:r>
      <w:r w:rsidR="00024BAB">
        <w:t xml:space="preserve">" </w:t>
      </w:r>
      <w:r w:rsidRPr="00024BAB">
        <w:t>от 2</w:t>
      </w:r>
      <w:r w:rsidR="00024BAB">
        <w:t>2.12.19</w:t>
      </w:r>
      <w:r w:rsidRPr="00024BAB">
        <w:t>92 г</w:t>
      </w:r>
      <w:r w:rsidR="00024BAB" w:rsidRPr="00024BAB">
        <w:t xml:space="preserve">. </w:t>
      </w:r>
      <w:r w:rsidRPr="00024BAB">
        <w:t>№4178-1</w:t>
      </w:r>
      <w:r w:rsidR="00024BAB">
        <w:t xml:space="preserve"> (</w:t>
      </w:r>
      <w:r w:rsidRPr="00024BAB">
        <w:t>с изменениями и дополнениями</w:t>
      </w:r>
      <w:r w:rsidR="00024BAB" w:rsidRPr="00024BAB">
        <w:t>)</w:t>
      </w:r>
      <w:r w:rsidR="00024BAB">
        <w:t xml:space="preserve"> // </w:t>
      </w:r>
      <w:r w:rsidRPr="00024BAB">
        <w:t>СПС Консультант-Плюс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Федеральный закон от 24</w:t>
      </w:r>
      <w:r w:rsidR="00024BAB">
        <w:t>.07.20</w:t>
      </w:r>
      <w:r w:rsidRPr="00024BAB">
        <w:t>07 №221-ФЗ</w:t>
      </w:r>
      <w:r w:rsidR="00024BAB">
        <w:t xml:space="preserve"> "</w:t>
      </w:r>
      <w:r w:rsidRPr="00024BAB">
        <w:t>О государственном кадастре объектов недвижимости</w:t>
      </w:r>
      <w:r w:rsidR="00024BAB">
        <w:t xml:space="preserve">" // </w:t>
      </w:r>
      <w:r w:rsidRPr="00024BAB">
        <w:t>СПС Гарант</w:t>
      </w:r>
      <w:r w:rsidR="00024BAB" w:rsidRPr="00024BAB">
        <w:t>.</w:t>
      </w:r>
    </w:p>
    <w:p w:rsidR="00692E06" w:rsidRPr="00024BAB" w:rsidRDefault="00692E06" w:rsidP="00D4556D">
      <w:pPr>
        <w:pStyle w:val="a0"/>
        <w:keepNext/>
        <w:widowControl w:val="0"/>
      </w:pPr>
      <w:r w:rsidRPr="00024BAB">
        <w:t>Закон Республики Марий Эл от 30 июля 2007 года №42-З</w:t>
      </w:r>
      <w:r w:rsidR="00024BAB">
        <w:t xml:space="preserve"> "</w:t>
      </w:r>
      <w:r w:rsidRPr="00024BAB">
        <w:t>О бюджетных правоотношениях в Республике Марий Эл</w:t>
      </w:r>
      <w:r w:rsidR="00024BAB">
        <w:t xml:space="preserve">", </w:t>
      </w:r>
      <w:r w:rsidRPr="00024BAB">
        <w:t>принятый</w:t>
      </w:r>
      <w:r w:rsidR="00024BAB">
        <w:t xml:space="preserve"> (</w:t>
      </w:r>
      <w:r w:rsidRPr="00024BAB">
        <w:t>в ред</w:t>
      </w:r>
      <w:r w:rsidR="00024BAB" w:rsidRPr="00024BAB">
        <w:t xml:space="preserve">. </w:t>
      </w:r>
      <w:r w:rsidRPr="00024BAB">
        <w:t>Законов Республики Марий Эл от 26</w:t>
      </w:r>
      <w:r w:rsidR="00024BAB">
        <w:t>.12.20</w:t>
      </w:r>
      <w:r w:rsidRPr="00024BAB">
        <w:t>07 № 74-З, от 06</w:t>
      </w:r>
      <w:r w:rsidR="00024BAB">
        <w:t>.03.20</w:t>
      </w:r>
      <w:r w:rsidRPr="00024BAB">
        <w:t>08 № 2-З, от 2</w:t>
      </w:r>
      <w:r w:rsidR="00024BAB">
        <w:t xml:space="preserve">1.10 </w:t>
      </w:r>
      <w:r w:rsidRPr="00024BAB">
        <w:t>2008 № 55-З, от 16</w:t>
      </w:r>
      <w:r w:rsidR="00024BAB">
        <w:t>.03.20</w:t>
      </w:r>
      <w:r w:rsidRPr="00024BAB">
        <w:t>09 № 2-З, от 14</w:t>
      </w:r>
      <w:r w:rsidR="00024BAB">
        <w:t>.07.20</w:t>
      </w:r>
      <w:r w:rsidRPr="00024BAB">
        <w:t>09 № 33-З</w:t>
      </w:r>
      <w:r w:rsidR="00024BAB" w:rsidRPr="00024BAB">
        <w:t>)</w:t>
      </w:r>
      <w:r w:rsidR="00024BAB">
        <w:t xml:space="preserve"> // </w:t>
      </w:r>
      <w:r w:rsidRPr="00024BAB">
        <w:t>СПС ГАРАНТ</w:t>
      </w:r>
    </w:p>
    <w:p w:rsidR="00024BAB" w:rsidRDefault="00692E06" w:rsidP="00D4556D">
      <w:pPr>
        <w:pStyle w:val="a0"/>
        <w:keepNext/>
        <w:widowControl w:val="0"/>
      </w:pPr>
      <w:r w:rsidRPr="00024BAB">
        <w:t>Закон Республики Марий Эл от 28</w:t>
      </w:r>
      <w:r w:rsidR="00024BAB">
        <w:t>.11.20</w:t>
      </w:r>
      <w:r w:rsidRPr="00024BAB">
        <w:t>03 г</w:t>
      </w:r>
      <w:r w:rsidR="00024BAB" w:rsidRPr="00024BAB">
        <w:t xml:space="preserve">. </w:t>
      </w:r>
      <w:r w:rsidRPr="00024BAB">
        <w:t>№ 38-З</w:t>
      </w:r>
      <w:r w:rsidR="00024BAB">
        <w:t xml:space="preserve"> "</w:t>
      </w:r>
      <w:r w:rsidRPr="00024BAB">
        <w:t>О налоге на имущество организаций на территории Республики Марий Эл</w:t>
      </w:r>
      <w:r w:rsidR="00024BAB">
        <w:t xml:space="preserve">" // </w:t>
      </w:r>
      <w:r w:rsidRPr="00024BAB">
        <w:t>СПС ГАРАНТ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Закон РМЭ от 14</w:t>
      </w:r>
      <w:r w:rsidR="00024BAB">
        <w:t>.07.20</w:t>
      </w:r>
      <w:r w:rsidRPr="00024BAB">
        <w:t>09 г</w:t>
      </w:r>
      <w:r w:rsidR="00024BAB" w:rsidRPr="00024BAB">
        <w:t xml:space="preserve">. </w:t>
      </w:r>
      <w:r w:rsidRPr="00024BAB">
        <w:t>№ 37-З</w:t>
      </w:r>
      <w:r w:rsidR="00024BAB">
        <w:t xml:space="preserve"> "</w:t>
      </w:r>
      <w:r w:rsidRPr="00024BAB">
        <w:t>О внесении изменений в статью 5 Закона Республики Марий Эл</w:t>
      </w:r>
      <w:r w:rsidR="00024BAB">
        <w:t xml:space="preserve"> "</w:t>
      </w:r>
      <w:r w:rsidRPr="00024BAB">
        <w:t>О налоге на имущество организаций на территории Республики Марий Эл</w:t>
      </w:r>
      <w:r w:rsidR="00024BAB">
        <w:t xml:space="preserve">" // </w:t>
      </w:r>
      <w:r w:rsidRPr="00024BAB">
        <w:t>СПС ГАРАНТ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Приказ МНС РФ по налогам и сборам от 23 марта 2004 года № САЭ-3-21/224</w:t>
      </w:r>
      <w:r w:rsidR="00024BAB">
        <w:t xml:space="preserve"> "</w:t>
      </w:r>
      <w:r w:rsidRPr="00024BAB">
        <w:t>Об утверждении формы налоговой декларации по налогу на имущество организаций</w:t>
      </w:r>
      <w:r w:rsidR="00024BAB">
        <w:t xml:space="preserve"> (</w:t>
      </w:r>
      <w:r w:rsidRPr="00024BAB">
        <w:t>налогового расчета по авансовым платежам</w:t>
      </w:r>
      <w:r w:rsidR="00024BAB" w:rsidRPr="00024BAB">
        <w:t xml:space="preserve">) </w:t>
      </w:r>
      <w:r w:rsidRPr="00024BAB">
        <w:t>и инструкции по ее заполнению</w:t>
      </w:r>
      <w:r w:rsidR="00024BAB">
        <w:t xml:space="preserve">" // </w:t>
      </w:r>
      <w:r w:rsidRPr="00024BAB">
        <w:t>СПС</w:t>
      </w:r>
      <w:r w:rsidR="00024BAB">
        <w:t xml:space="preserve"> "</w:t>
      </w:r>
      <w:r w:rsidRPr="00024BAB">
        <w:t>Консультант Плюс</w:t>
      </w:r>
      <w:r w:rsidR="00024BAB">
        <w:t>".</w:t>
      </w:r>
    </w:p>
    <w:p w:rsidR="00024BAB" w:rsidRDefault="00692E06" w:rsidP="00D4556D">
      <w:pPr>
        <w:pStyle w:val="a0"/>
        <w:keepNext/>
        <w:widowControl w:val="0"/>
      </w:pPr>
      <w:r w:rsidRPr="00024BAB">
        <w:t>Инструкция МНС РФ от 2 ноября 1999 г</w:t>
      </w:r>
      <w:r w:rsidR="00024BAB" w:rsidRPr="00024BAB">
        <w:t xml:space="preserve">. </w:t>
      </w:r>
      <w:r w:rsidRPr="00024BAB">
        <w:t>№54</w:t>
      </w:r>
      <w:r w:rsidR="00024BAB">
        <w:t xml:space="preserve"> "</w:t>
      </w:r>
      <w:r w:rsidRPr="00024BAB">
        <w:t>По применению Закона Российской Федерации</w:t>
      </w:r>
      <w:r w:rsidR="00024BAB">
        <w:t xml:space="preserve"> "</w:t>
      </w:r>
      <w:r w:rsidRPr="00024BAB">
        <w:t>О налогах на имущество физических лиц</w:t>
      </w:r>
      <w:r w:rsidR="00024BAB">
        <w:t xml:space="preserve">" // </w:t>
      </w:r>
      <w:r w:rsidRPr="00024BAB">
        <w:t>СПС</w:t>
      </w:r>
      <w:r w:rsidR="00024BAB">
        <w:t xml:space="preserve"> "</w:t>
      </w:r>
      <w:r w:rsidRPr="00024BAB">
        <w:t>Консультант Плюс</w:t>
      </w:r>
      <w:r w:rsidR="00024BAB">
        <w:t>".</w:t>
      </w:r>
    </w:p>
    <w:p w:rsidR="00024BAB" w:rsidRDefault="00692E06" w:rsidP="00D4556D">
      <w:pPr>
        <w:pStyle w:val="a0"/>
        <w:keepNext/>
        <w:widowControl w:val="0"/>
      </w:pPr>
      <w:r w:rsidRPr="00024BAB">
        <w:t>Приказ Минфина России от 30</w:t>
      </w:r>
      <w:r w:rsidR="00024BAB">
        <w:t>.03.20</w:t>
      </w:r>
      <w:r w:rsidRPr="00024BAB">
        <w:t>06 г</w:t>
      </w:r>
      <w:r w:rsidR="00024BAB" w:rsidRPr="00024BAB">
        <w:t xml:space="preserve">. </w:t>
      </w:r>
      <w:r w:rsidRPr="00024BAB">
        <w:t>№26н</w:t>
      </w:r>
      <w:r w:rsidR="00024BAB">
        <w:t xml:space="preserve"> "</w:t>
      </w:r>
      <w:r w:rsidRPr="00024BAB">
        <w:t>Об утверждении положения по бухгалтерскому учету</w:t>
      </w:r>
      <w:r w:rsidR="00024BAB">
        <w:t xml:space="preserve"> "</w:t>
      </w:r>
      <w:r w:rsidRPr="00024BAB">
        <w:t>Учет основных средств</w:t>
      </w:r>
      <w:r w:rsidR="00024BAB">
        <w:t xml:space="preserve">" </w:t>
      </w:r>
      <w:r w:rsidRPr="00024BAB">
        <w:t>ПБУ 6/01</w:t>
      </w:r>
      <w:r w:rsidR="00024BAB">
        <w:t xml:space="preserve">" // </w:t>
      </w:r>
      <w:r w:rsidRPr="00024BAB">
        <w:t>СПС</w:t>
      </w:r>
      <w:r w:rsidR="00024BAB">
        <w:t xml:space="preserve"> "</w:t>
      </w:r>
      <w:r w:rsidRPr="00024BAB">
        <w:t>Консультант Плюс</w:t>
      </w:r>
      <w:r w:rsidR="00024BAB">
        <w:t>".</w:t>
      </w:r>
    </w:p>
    <w:p w:rsidR="00024BAB" w:rsidRDefault="00692E06" w:rsidP="00D4556D">
      <w:pPr>
        <w:pStyle w:val="a0"/>
        <w:keepNext/>
        <w:widowControl w:val="0"/>
      </w:pPr>
      <w:r w:rsidRPr="00024BAB">
        <w:t>Инструкция МНС РФ от 0</w:t>
      </w:r>
      <w:r w:rsidR="00024BAB">
        <w:t xml:space="preserve">2.11 </w:t>
      </w:r>
      <w:r w:rsidRPr="00024BAB">
        <w:t>2006 г</w:t>
      </w:r>
      <w:r w:rsidR="00024BAB" w:rsidRPr="00024BAB">
        <w:t xml:space="preserve">. </w:t>
      </w:r>
      <w:r w:rsidRPr="00024BAB">
        <w:t>№54</w:t>
      </w:r>
      <w:r w:rsidR="00024BAB">
        <w:t xml:space="preserve"> "</w:t>
      </w:r>
      <w:r w:rsidRPr="00024BAB">
        <w:t>По применению Закона Российской Федерации</w:t>
      </w:r>
      <w:r w:rsidR="00024BAB">
        <w:t xml:space="preserve"> "</w:t>
      </w:r>
      <w:r w:rsidRPr="00024BAB">
        <w:t>О налогах на имущество физических лиц</w:t>
      </w:r>
      <w:r w:rsidR="00024BAB">
        <w:t xml:space="preserve">" // </w:t>
      </w:r>
      <w:r w:rsidRPr="00024BAB">
        <w:t>СПС</w:t>
      </w:r>
      <w:r w:rsidR="00024BAB">
        <w:t xml:space="preserve"> "</w:t>
      </w:r>
      <w:r w:rsidRPr="00024BAB">
        <w:t>Консультант Плюс</w:t>
      </w:r>
      <w:r w:rsidR="00024BAB">
        <w:t>".</w:t>
      </w:r>
    </w:p>
    <w:p w:rsidR="00024BAB" w:rsidRDefault="00692E06" w:rsidP="00D4556D">
      <w:pPr>
        <w:pStyle w:val="a0"/>
        <w:keepNext/>
        <w:widowControl w:val="0"/>
      </w:pPr>
      <w:r w:rsidRPr="00024BAB">
        <w:t>Алиев Б</w:t>
      </w:r>
      <w:r w:rsidR="00024BAB">
        <w:t xml:space="preserve">.Х. </w:t>
      </w:r>
      <w:r w:rsidRPr="00024BAB">
        <w:t>Налоги и налогообложение</w:t>
      </w:r>
      <w:r w:rsidR="00024BAB" w:rsidRPr="00024BAB">
        <w:t xml:space="preserve">: </w:t>
      </w:r>
      <w:r w:rsidRPr="00024BAB">
        <w:t>Уч</w:t>
      </w:r>
      <w:r w:rsidR="00024BAB" w:rsidRPr="00024BAB">
        <w:t xml:space="preserve">. </w:t>
      </w:r>
      <w:r w:rsidRPr="00024BAB">
        <w:t>пос</w:t>
      </w:r>
      <w:r w:rsidR="00024BAB" w:rsidRPr="00024BAB">
        <w:t xml:space="preserve">. </w:t>
      </w:r>
      <w:r w:rsidRPr="00024BAB">
        <w:t>/Под ред</w:t>
      </w:r>
      <w:r w:rsidR="00024BAB" w:rsidRPr="00024BAB">
        <w:t xml:space="preserve">. </w:t>
      </w:r>
      <w:r w:rsidRPr="00024BAB">
        <w:t>Б</w:t>
      </w:r>
      <w:r w:rsidR="00024BAB">
        <w:t xml:space="preserve">.Х. </w:t>
      </w:r>
      <w:r w:rsidRPr="00024BAB">
        <w:t>Алиева</w:t>
      </w:r>
      <w:r w:rsidR="00024BAB" w:rsidRPr="00024BAB">
        <w:t>. -</w:t>
      </w:r>
      <w:r w:rsidR="00024BAB">
        <w:t xml:space="preserve"> </w:t>
      </w:r>
      <w:r w:rsidRPr="00024BAB">
        <w:t>М</w:t>
      </w:r>
      <w:r w:rsidR="00024BAB">
        <w:t>.:</w:t>
      </w:r>
      <w:r w:rsidR="00024BAB" w:rsidRPr="00024BAB">
        <w:t xml:space="preserve"> </w:t>
      </w:r>
      <w:r w:rsidRPr="00024BAB">
        <w:t>Финансы и статистика, 2008</w:t>
      </w:r>
      <w:r w:rsidR="00024BAB" w:rsidRPr="00024BAB">
        <w:t>. -</w:t>
      </w:r>
      <w:r w:rsidR="00024BAB">
        <w:t xml:space="preserve"> </w:t>
      </w:r>
      <w:r w:rsidRPr="00024BAB">
        <w:t>349 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Аминев С</w:t>
      </w:r>
      <w:r w:rsidR="00024BAB">
        <w:t xml:space="preserve">.Х. </w:t>
      </w:r>
      <w:r w:rsidRPr="00024BAB">
        <w:t>Реформирование имущественного налогообложения продолжается…</w:t>
      </w:r>
      <w:r w:rsidR="00024BAB">
        <w:t xml:space="preserve"> // </w:t>
      </w:r>
      <w:r w:rsidRPr="00024BAB">
        <w:t>Налоговая политика и практика</w:t>
      </w:r>
      <w:r w:rsidR="00024BAB" w:rsidRPr="00024BAB">
        <w:t>. -</w:t>
      </w:r>
      <w:r w:rsidR="00024BAB">
        <w:t xml:space="preserve"> </w:t>
      </w:r>
      <w:r w:rsidRPr="00024BAB">
        <w:t>2008</w:t>
      </w:r>
      <w:r w:rsidR="00024BAB" w:rsidRPr="00024BAB">
        <w:t>. -</w:t>
      </w:r>
      <w:r w:rsidR="00024BAB">
        <w:t xml:space="preserve"> </w:t>
      </w:r>
      <w:r w:rsidRPr="00024BAB">
        <w:t>№3</w:t>
      </w:r>
      <w:r w:rsidR="00024BAB" w:rsidRPr="00024BAB">
        <w:t>. -</w:t>
      </w:r>
      <w:r w:rsidR="00024BAB">
        <w:t xml:space="preserve"> </w:t>
      </w:r>
      <w:r w:rsidRPr="00024BAB">
        <w:t>С</w:t>
      </w:r>
      <w:r w:rsidR="00024BAB">
        <w:t>.1</w:t>
      </w:r>
      <w:r w:rsidRPr="00024BAB">
        <w:t>3-15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Андриянов С</w:t>
      </w:r>
      <w:r w:rsidR="00024BAB">
        <w:t xml:space="preserve">.А. </w:t>
      </w:r>
      <w:r w:rsidRPr="00024BAB">
        <w:t>Налог на имущество</w:t>
      </w:r>
      <w:r w:rsidR="00024BAB" w:rsidRPr="00024BAB">
        <w:t xml:space="preserve">: </w:t>
      </w:r>
      <w:r w:rsidRPr="00024BAB">
        <w:t>последний аккорд</w:t>
      </w:r>
      <w:r w:rsidR="00024BAB">
        <w:t xml:space="preserve"> // </w:t>
      </w:r>
      <w:r w:rsidRPr="00024BAB">
        <w:t>Практическая бухгалтерия</w:t>
      </w:r>
      <w:r w:rsidR="00024BAB" w:rsidRPr="00024BAB">
        <w:t>. -</w:t>
      </w:r>
      <w:r w:rsidR="00024BAB">
        <w:t xml:space="preserve"> </w:t>
      </w:r>
      <w:r w:rsidRPr="00024BAB">
        <w:t>№3</w:t>
      </w:r>
      <w:r w:rsidR="00024BAB" w:rsidRPr="00024BAB">
        <w:t>. -</w:t>
      </w:r>
      <w:r w:rsidR="00024BAB">
        <w:t xml:space="preserve"> </w:t>
      </w:r>
      <w:r w:rsidRPr="00024BAB">
        <w:t>2005</w:t>
      </w:r>
      <w:r w:rsidR="00024BAB" w:rsidRPr="00024BAB">
        <w:t>. -</w:t>
      </w:r>
      <w:r w:rsidR="00024BAB">
        <w:t xml:space="preserve"> </w:t>
      </w:r>
      <w:r w:rsidRPr="00024BAB">
        <w:t>С</w:t>
      </w:r>
      <w:r w:rsidR="00024BAB">
        <w:t>.9</w:t>
      </w:r>
      <w:r w:rsidRPr="00024BAB">
        <w:t>3-98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Баглай М</w:t>
      </w:r>
      <w:r w:rsidR="00024BAB">
        <w:t xml:space="preserve">.В. </w:t>
      </w:r>
      <w:r w:rsidRPr="00024BAB">
        <w:t>Конституционное право Российской Федерации</w:t>
      </w:r>
      <w:r w:rsidR="00024BAB" w:rsidRPr="00024BAB">
        <w:t xml:space="preserve">: </w:t>
      </w:r>
      <w:r w:rsidRPr="00024BAB">
        <w:t>Учебник для вузов</w:t>
      </w:r>
      <w:r w:rsidR="00024BAB" w:rsidRPr="00024BAB">
        <w:t>. -</w:t>
      </w:r>
      <w:r w:rsidR="00024BAB">
        <w:t xml:space="preserve"> </w:t>
      </w:r>
      <w:r w:rsidRPr="00024BAB">
        <w:t>4-е изд</w:t>
      </w:r>
      <w:r w:rsidR="00024BAB">
        <w:t>.,</w:t>
      </w:r>
      <w:r w:rsidRPr="00024BAB">
        <w:t xml:space="preserve"> изм</w:t>
      </w:r>
      <w:r w:rsidR="00024BAB" w:rsidRPr="00024BAB">
        <w:t xml:space="preserve">. </w:t>
      </w:r>
      <w:r w:rsidRPr="00024BAB">
        <w:t>и доп</w:t>
      </w:r>
      <w:r w:rsidR="00024BAB" w:rsidRPr="00024BAB">
        <w:t>. -</w:t>
      </w:r>
      <w:r w:rsidR="00024BAB">
        <w:t xml:space="preserve"> </w:t>
      </w:r>
      <w:r w:rsidRPr="00024BAB">
        <w:t>М</w:t>
      </w:r>
      <w:r w:rsidR="00024BAB">
        <w:t>.:</w:t>
      </w:r>
      <w:r w:rsidR="00024BAB" w:rsidRPr="00024BAB">
        <w:t xml:space="preserve"> </w:t>
      </w:r>
      <w:r w:rsidRPr="00024BAB">
        <w:t>Норма, 2007</w:t>
      </w:r>
      <w:r w:rsidR="00024BAB" w:rsidRPr="00024BAB">
        <w:t>. -</w:t>
      </w:r>
      <w:r w:rsidR="00024BAB">
        <w:t xml:space="preserve"> </w:t>
      </w:r>
      <w:r w:rsidRPr="00024BAB">
        <w:t>816 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Белов С</w:t>
      </w:r>
      <w:r w:rsidR="00024BAB" w:rsidRPr="00024BAB">
        <w:t xml:space="preserve">. </w:t>
      </w:r>
      <w:r w:rsidRPr="00024BAB">
        <w:t>Налог на имущество</w:t>
      </w:r>
      <w:r w:rsidR="00024BAB" w:rsidRPr="00024BAB">
        <w:t xml:space="preserve">. </w:t>
      </w:r>
      <w:r w:rsidRPr="00024BAB">
        <w:t>Передаточные схемы</w:t>
      </w:r>
      <w:r w:rsidR="00024BAB">
        <w:t xml:space="preserve"> // </w:t>
      </w:r>
      <w:r w:rsidRPr="00024BAB">
        <w:t>Двойная запись</w:t>
      </w:r>
      <w:r w:rsidR="00024BAB" w:rsidRPr="00024BAB">
        <w:t>. -</w:t>
      </w:r>
      <w:r w:rsidR="00024BAB">
        <w:t xml:space="preserve"> </w:t>
      </w:r>
      <w:r w:rsidRPr="00024BAB">
        <w:t>2005</w:t>
      </w:r>
      <w:r w:rsidR="00024BAB" w:rsidRPr="00024BAB">
        <w:t>. -</w:t>
      </w:r>
      <w:r w:rsidR="00024BAB">
        <w:t xml:space="preserve"> </w:t>
      </w:r>
      <w:r w:rsidRPr="00024BAB">
        <w:t>№ 11</w:t>
      </w:r>
      <w:r w:rsidR="00024BAB" w:rsidRPr="00024BAB">
        <w:t>. -</w:t>
      </w:r>
      <w:r w:rsidR="00024BAB">
        <w:t xml:space="preserve"> </w:t>
      </w:r>
      <w:r w:rsidRPr="00024BAB">
        <w:t>С</w:t>
      </w:r>
      <w:r w:rsidR="00024BAB">
        <w:t>.4</w:t>
      </w:r>
      <w:r w:rsidRPr="00024BAB">
        <w:t>5-49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Бойко Л</w:t>
      </w:r>
      <w:r w:rsidR="00024BAB">
        <w:t xml:space="preserve">.П. </w:t>
      </w:r>
      <w:r w:rsidRPr="00024BAB">
        <w:t>Уценка основных средств как способ минимизации налога на имущество</w:t>
      </w:r>
      <w:r w:rsidR="00024BAB">
        <w:t xml:space="preserve"> // </w:t>
      </w:r>
      <w:r w:rsidRPr="00024BAB">
        <w:t>В курсе дела</w:t>
      </w:r>
      <w:r w:rsidR="00024BAB" w:rsidRPr="00024BAB">
        <w:t>. -</w:t>
      </w:r>
      <w:r w:rsidR="00024BAB">
        <w:t xml:space="preserve"> </w:t>
      </w:r>
      <w:r w:rsidRPr="00024BAB">
        <w:t>2009</w:t>
      </w:r>
      <w:r w:rsidR="00024BAB" w:rsidRPr="00024BAB">
        <w:t>. -</w:t>
      </w:r>
      <w:r w:rsidR="00024BAB">
        <w:t xml:space="preserve"> </w:t>
      </w:r>
      <w:r w:rsidRPr="00024BAB">
        <w:t>№8</w:t>
      </w:r>
      <w:r w:rsidR="00024BAB" w:rsidRPr="00024BAB">
        <w:t>. -</w:t>
      </w:r>
      <w:r w:rsidR="00024BAB">
        <w:t xml:space="preserve"> </w:t>
      </w:r>
      <w:r w:rsidRPr="00024BAB">
        <w:t>С</w:t>
      </w:r>
      <w:r w:rsidR="00024BAB">
        <w:t>.3</w:t>
      </w:r>
      <w:r w:rsidRPr="00024BAB">
        <w:t>1-33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Брызгалин А</w:t>
      </w:r>
      <w:r w:rsidR="00024BAB">
        <w:t xml:space="preserve">.В., </w:t>
      </w:r>
      <w:r w:rsidRPr="00024BAB">
        <w:t>Берник В</w:t>
      </w:r>
      <w:r w:rsidR="00024BAB">
        <w:t>.Р.,</w:t>
      </w:r>
      <w:r w:rsidRPr="00024BAB">
        <w:t xml:space="preserve"> Головкин А</w:t>
      </w:r>
      <w:r w:rsidR="00024BAB">
        <w:t xml:space="preserve">.Н. </w:t>
      </w:r>
      <w:r w:rsidRPr="00024BAB">
        <w:t>Налоговая оптимизация</w:t>
      </w:r>
      <w:r w:rsidR="00024BAB" w:rsidRPr="00024BAB">
        <w:t xml:space="preserve">: </w:t>
      </w:r>
      <w:r w:rsidRPr="00024BAB">
        <w:t>принципы, методы, рекомендации, арбитражная практика /Под ред</w:t>
      </w:r>
      <w:r w:rsidR="00024BAB" w:rsidRPr="00024BAB">
        <w:t xml:space="preserve">. </w:t>
      </w:r>
      <w:r w:rsidRPr="00024BAB">
        <w:t>к</w:t>
      </w:r>
      <w:r w:rsidR="00024BAB" w:rsidRPr="00024BAB">
        <w:t xml:space="preserve">. </w:t>
      </w:r>
      <w:r w:rsidRPr="00024BAB">
        <w:t>ю</w:t>
      </w:r>
      <w:r w:rsidR="00024BAB" w:rsidRPr="00024BAB">
        <w:t xml:space="preserve">. </w:t>
      </w:r>
      <w:r w:rsidRPr="00024BAB">
        <w:t>н</w:t>
      </w:r>
      <w:r w:rsidR="00024BAB" w:rsidRPr="00024BAB">
        <w:t xml:space="preserve">. </w:t>
      </w:r>
      <w:r w:rsidRPr="00024BAB">
        <w:t>А</w:t>
      </w:r>
      <w:r w:rsidR="00024BAB">
        <w:t xml:space="preserve">.В. </w:t>
      </w:r>
      <w:r w:rsidRPr="00024BAB">
        <w:t>Брызгалина</w:t>
      </w:r>
      <w:r w:rsidR="00024BAB" w:rsidRPr="00024BAB">
        <w:t>. -</w:t>
      </w:r>
      <w:r w:rsidR="00024BAB">
        <w:t xml:space="preserve"> </w:t>
      </w:r>
      <w:r w:rsidRPr="00024BAB">
        <w:t>Екатеринбург</w:t>
      </w:r>
      <w:r w:rsidR="00024BAB" w:rsidRPr="00024BAB">
        <w:t xml:space="preserve">: </w:t>
      </w:r>
      <w:r w:rsidRPr="00024BAB">
        <w:t>Издательство</w:t>
      </w:r>
      <w:r w:rsidR="00024BAB">
        <w:t xml:space="preserve"> "</w:t>
      </w:r>
      <w:r w:rsidRPr="00024BAB">
        <w:t>Налоги и финансовое право</w:t>
      </w:r>
      <w:r w:rsidR="00024BAB">
        <w:t xml:space="preserve">", </w:t>
      </w:r>
      <w:r w:rsidRPr="00024BAB">
        <w:t>2008</w:t>
      </w:r>
      <w:r w:rsidR="00024BAB" w:rsidRPr="00024BAB">
        <w:t>. -</w:t>
      </w:r>
      <w:r w:rsidR="00024BAB">
        <w:t xml:space="preserve"> </w:t>
      </w:r>
      <w:r w:rsidRPr="00024BAB">
        <w:t>562 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Верещагин С</w:t>
      </w:r>
      <w:r w:rsidR="00024BAB">
        <w:t xml:space="preserve">.А. </w:t>
      </w:r>
      <w:r w:rsidRPr="00024BAB">
        <w:t>Филиалы и налог на имущество</w:t>
      </w:r>
      <w:r w:rsidR="00024BAB">
        <w:t xml:space="preserve"> // </w:t>
      </w:r>
      <w:r w:rsidRPr="00024BAB">
        <w:t>Российский налоговый курьер</w:t>
      </w:r>
      <w:r w:rsidR="00024BAB" w:rsidRPr="00024BAB">
        <w:t>. -</w:t>
      </w:r>
      <w:r w:rsidR="00024BAB">
        <w:t xml:space="preserve"> </w:t>
      </w:r>
      <w:r w:rsidRPr="00024BAB">
        <w:t>2008</w:t>
      </w:r>
      <w:r w:rsidR="00024BAB" w:rsidRPr="00024BAB">
        <w:t>. -</w:t>
      </w:r>
      <w:r w:rsidR="00024BAB">
        <w:t xml:space="preserve"> </w:t>
      </w:r>
      <w:r w:rsidRPr="00024BAB">
        <w:t>№5</w:t>
      </w:r>
      <w:r w:rsidR="00024BAB" w:rsidRPr="00024BAB">
        <w:t>. -</w:t>
      </w:r>
      <w:r w:rsidR="00024BAB">
        <w:t xml:space="preserve"> </w:t>
      </w:r>
      <w:r w:rsidRPr="00024BAB">
        <w:t>С</w:t>
      </w:r>
      <w:r w:rsidR="00024BAB">
        <w:t>.3</w:t>
      </w:r>
      <w:r w:rsidRPr="00024BAB">
        <w:t>4-39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Гаврилова Н</w:t>
      </w:r>
      <w:r w:rsidR="00024BAB">
        <w:t xml:space="preserve">.А. </w:t>
      </w:r>
      <w:r w:rsidRPr="00024BAB">
        <w:t>Знакомьтесь</w:t>
      </w:r>
      <w:r w:rsidR="00024BAB" w:rsidRPr="00024BAB">
        <w:t xml:space="preserve">: </w:t>
      </w:r>
      <w:r w:rsidRPr="00024BAB">
        <w:t>новый налог на имущество</w:t>
      </w:r>
      <w:r w:rsidR="00024BAB">
        <w:t xml:space="preserve"> // </w:t>
      </w:r>
      <w:r w:rsidRPr="00024BAB">
        <w:t>Российский налоговый курьер</w:t>
      </w:r>
      <w:r w:rsidR="00024BAB" w:rsidRPr="00024BAB">
        <w:t>. -</w:t>
      </w:r>
      <w:r w:rsidR="00024BAB">
        <w:t xml:space="preserve"> </w:t>
      </w:r>
      <w:r w:rsidRPr="00024BAB">
        <w:t>2006</w:t>
      </w:r>
      <w:r w:rsidR="00024BAB" w:rsidRPr="00024BAB">
        <w:t>. -</w:t>
      </w:r>
      <w:r w:rsidR="00024BAB">
        <w:t xml:space="preserve"> </w:t>
      </w:r>
      <w:r w:rsidRPr="00024BAB">
        <w:t>№9</w:t>
      </w:r>
      <w:r w:rsidR="00024BAB" w:rsidRPr="00024BAB">
        <w:t>. -</w:t>
      </w:r>
      <w:r w:rsidR="00024BAB">
        <w:t xml:space="preserve"> </w:t>
      </w:r>
      <w:r w:rsidRPr="00024BAB">
        <w:t>С</w:t>
      </w:r>
      <w:r w:rsidR="00024BAB">
        <w:t>.3</w:t>
      </w:r>
      <w:r w:rsidRPr="00024BAB">
        <w:t>1-38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Гаврилова Н</w:t>
      </w:r>
      <w:r w:rsidR="00024BAB">
        <w:t xml:space="preserve">.А. </w:t>
      </w:r>
      <w:r w:rsidRPr="00024BAB">
        <w:t>Налог на имущество</w:t>
      </w:r>
      <w:r w:rsidR="00024BAB" w:rsidRPr="00024BAB">
        <w:t xml:space="preserve">: </w:t>
      </w:r>
      <w:r w:rsidRPr="00024BAB">
        <w:t>комментарии к изменениям и дополнениям</w:t>
      </w:r>
      <w:r w:rsidR="00024BAB">
        <w:t xml:space="preserve"> // </w:t>
      </w:r>
      <w:r w:rsidRPr="00024BAB">
        <w:t>Российский налоговый курьер</w:t>
      </w:r>
      <w:r w:rsidR="00024BAB" w:rsidRPr="00024BAB">
        <w:t>. -</w:t>
      </w:r>
      <w:r w:rsidR="00024BAB">
        <w:t xml:space="preserve"> </w:t>
      </w:r>
      <w:r w:rsidRPr="00024BAB">
        <w:t>2008</w:t>
      </w:r>
      <w:r w:rsidR="00024BAB" w:rsidRPr="00024BAB">
        <w:t>. -</w:t>
      </w:r>
      <w:r w:rsidR="00024BAB">
        <w:t xml:space="preserve"> </w:t>
      </w:r>
      <w:r w:rsidRPr="00024BAB">
        <w:t>№2</w:t>
      </w:r>
      <w:r w:rsidR="00024BAB" w:rsidRPr="00024BAB">
        <w:t>. -</w:t>
      </w:r>
      <w:r w:rsidR="00024BAB">
        <w:t xml:space="preserve"> </w:t>
      </w:r>
      <w:r w:rsidRPr="00024BAB">
        <w:t>С</w:t>
      </w:r>
      <w:r w:rsidR="00024BAB">
        <w:t>.2</w:t>
      </w:r>
      <w:r w:rsidRPr="00024BAB">
        <w:t>2-31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Грудицына Л</w:t>
      </w:r>
      <w:r w:rsidR="00024BAB">
        <w:t xml:space="preserve">.Ю. </w:t>
      </w:r>
      <w:r w:rsidRPr="00024BAB">
        <w:t>Налог на имущество физических лиц</w:t>
      </w:r>
      <w:r w:rsidR="00024BAB" w:rsidRPr="00024BAB">
        <w:t xml:space="preserve">: </w:t>
      </w:r>
      <w:r w:rsidRPr="00024BAB">
        <w:t>Вопросы и ответы</w:t>
      </w:r>
      <w:r w:rsidR="00024BAB">
        <w:t xml:space="preserve"> // </w:t>
      </w:r>
      <w:r w:rsidRPr="00024BAB">
        <w:t>Адвокат</w:t>
      </w:r>
      <w:r w:rsidR="00024BAB" w:rsidRPr="00024BAB">
        <w:t>. -</w:t>
      </w:r>
      <w:r w:rsidR="00024BAB">
        <w:t xml:space="preserve"> </w:t>
      </w:r>
      <w:r w:rsidRPr="00024BAB">
        <w:t>2009</w:t>
      </w:r>
      <w:r w:rsidR="00024BAB" w:rsidRPr="00024BAB">
        <w:t>. -</w:t>
      </w:r>
      <w:r w:rsidR="00024BAB">
        <w:t xml:space="preserve"> </w:t>
      </w:r>
      <w:r w:rsidRPr="00024BAB">
        <w:t>№11</w:t>
      </w:r>
      <w:r w:rsidR="00024BAB" w:rsidRPr="00024BAB">
        <w:t>. -</w:t>
      </w:r>
      <w:r w:rsidR="00024BAB">
        <w:t xml:space="preserve"> </w:t>
      </w:r>
      <w:r w:rsidRPr="00024BAB">
        <w:t>С</w:t>
      </w:r>
      <w:r w:rsidR="00024BAB">
        <w:t>.1</w:t>
      </w:r>
      <w:r w:rsidRPr="00024BAB">
        <w:t>3-21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Гуреев В</w:t>
      </w:r>
      <w:r w:rsidR="00024BAB">
        <w:t xml:space="preserve">.И. </w:t>
      </w:r>
      <w:r w:rsidRPr="00024BAB">
        <w:t>Налоговое право</w:t>
      </w:r>
      <w:r w:rsidR="00024BAB" w:rsidRPr="00024BAB">
        <w:t>. -</w:t>
      </w:r>
      <w:r w:rsidR="00024BAB">
        <w:t xml:space="preserve"> </w:t>
      </w:r>
      <w:r w:rsidRPr="00024BAB">
        <w:t>М</w:t>
      </w:r>
      <w:r w:rsidR="00024BAB">
        <w:t>.:</w:t>
      </w:r>
      <w:r w:rsidR="00024BAB" w:rsidRPr="00024BAB">
        <w:t xml:space="preserve"> </w:t>
      </w:r>
      <w:r w:rsidRPr="00024BAB">
        <w:t>Дело, 2009</w:t>
      </w:r>
      <w:r w:rsidR="00024BAB" w:rsidRPr="00024BAB">
        <w:t>. -</w:t>
      </w:r>
      <w:r w:rsidR="00024BAB">
        <w:t xml:space="preserve"> </w:t>
      </w:r>
      <w:r w:rsidRPr="00024BAB">
        <w:t>562 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Данилин В</w:t>
      </w:r>
      <w:r w:rsidR="00024BAB">
        <w:t xml:space="preserve">.В. </w:t>
      </w:r>
      <w:r w:rsidRPr="00024BAB">
        <w:t>Оптимизация налога на имущество организаций через договоры</w:t>
      </w:r>
      <w:r w:rsidR="00024BAB">
        <w:t xml:space="preserve"> // </w:t>
      </w:r>
      <w:r w:rsidRPr="00024BAB">
        <w:t>Налоговый учет для бухгалтера</w:t>
      </w:r>
      <w:r w:rsidR="00024BAB" w:rsidRPr="00024BAB">
        <w:t>. -</w:t>
      </w:r>
      <w:r w:rsidR="00024BAB">
        <w:t xml:space="preserve"> </w:t>
      </w:r>
      <w:r w:rsidRPr="00024BAB">
        <w:t>2008</w:t>
      </w:r>
      <w:r w:rsidR="00024BAB" w:rsidRPr="00024BAB">
        <w:t>. -</w:t>
      </w:r>
      <w:r w:rsidR="00024BAB">
        <w:t xml:space="preserve"> </w:t>
      </w:r>
      <w:r w:rsidRPr="00024BAB">
        <w:t>№4</w:t>
      </w:r>
      <w:r w:rsidR="00024BAB" w:rsidRPr="00024BAB">
        <w:t>. -</w:t>
      </w:r>
      <w:r w:rsidR="00024BAB">
        <w:t xml:space="preserve"> </w:t>
      </w:r>
      <w:r w:rsidRPr="00024BAB">
        <w:t>С</w:t>
      </w:r>
      <w:r w:rsidR="00024BAB">
        <w:t>.2</w:t>
      </w:r>
      <w:r w:rsidRPr="00024BAB">
        <w:t>4-32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Дорофеев Б</w:t>
      </w:r>
      <w:r w:rsidR="00024BAB" w:rsidRPr="00024BAB">
        <w:t xml:space="preserve">. </w:t>
      </w:r>
      <w:r w:rsidRPr="00024BAB">
        <w:t>Ю, Жернаков С</w:t>
      </w:r>
      <w:r w:rsidR="00024BAB" w:rsidRPr="00024BAB">
        <w:t xml:space="preserve">. </w:t>
      </w:r>
      <w:r w:rsidRPr="00024BAB">
        <w:t>А, Серков Д</w:t>
      </w:r>
      <w:r w:rsidR="00024BAB">
        <w:t xml:space="preserve">.А. </w:t>
      </w:r>
      <w:r w:rsidRPr="00024BAB">
        <w:t>Налоговый кодекс РФ</w:t>
      </w:r>
      <w:r w:rsidR="00024BAB" w:rsidRPr="00024BAB">
        <w:t xml:space="preserve">: </w:t>
      </w:r>
      <w:r w:rsidRPr="00024BAB">
        <w:t>ч</w:t>
      </w:r>
      <w:r w:rsidR="00024BAB">
        <w:t>.2</w:t>
      </w:r>
      <w:r w:rsidRPr="00024BAB">
        <w:t>, с комментариями</w:t>
      </w:r>
      <w:r w:rsidR="00024BAB" w:rsidRPr="00024BAB">
        <w:t>. -</w:t>
      </w:r>
      <w:r w:rsidR="00024BAB">
        <w:t xml:space="preserve"> </w:t>
      </w:r>
      <w:r w:rsidRPr="00024BAB">
        <w:t>Екатеринбург</w:t>
      </w:r>
      <w:r w:rsidR="00024BAB" w:rsidRPr="00024BAB">
        <w:t xml:space="preserve">: </w:t>
      </w:r>
      <w:r w:rsidRPr="00024BAB">
        <w:t>У-Фактория, 2008</w:t>
      </w:r>
      <w:r w:rsidR="00024BAB" w:rsidRPr="00024BAB">
        <w:t>. -</w:t>
      </w:r>
      <w:r w:rsidR="00024BAB">
        <w:t xml:space="preserve"> </w:t>
      </w:r>
      <w:r w:rsidRPr="00024BAB">
        <w:t>736 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Казмирчук Ю</w:t>
      </w:r>
      <w:r w:rsidR="00024BAB" w:rsidRPr="00024BAB">
        <w:t xml:space="preserve">. </w:t>
      </w:r>
      <w:r w:rsidRPr="00024BAB">
        <w:t>О Налог на имущество структурных подразделений</w:t>
      </w:r>
      <w:r w:rsidR="00024BAB">
        <w:t xml:space="preserve"> // </w:t>
      </w:r>
      <w:r w:rsidRPr="00024BAB">
        <w:t>Финансовая газета</w:t>
      </w:r>
      <w:r w:rsidR="00024BAB" w:rsidRPr="00024BAB">
        <w:t>. -</w:t>
      </w:r>
      <w:r w:rsidR="00024BAB">
        <w:t xml:space="preserve"> </w:t>
      </w:r>
      <w:r w:rsidRPr="00024BAB">
        <w:t>№ 41</w:t>
      </w:r>
      <w:r w:rsidR="00024BAB" w:rsidRPr="00024BAB">
        <w:t>. -</w:t>
      </w:r>
      <w:r w:rsidR="00024BAB">
        <w:t xml:space="preserve"> </w:t>
      </w:r>
      <w:r w:rsidRPr="00024BAB">
        <w:t>2009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Ковтун Е</w:t>
      </w:r>
      <w:r w:rsidR="00024BAB" w:rsidRPr="00024BAB">
        <w:t xml:space="preserve">. </w:t>
      </w:r>
      <w:r w:rsidRPr="00024BAB">
        <w:t>Минимизация налога на имущество</w:t>
      </w:r>
      <w:r w:rsidR="00024BAB">
        <w:t xml:space="preserve"> // </w:t>
      </w:r>
      <w:r w:rsidRPr="00024BAB">
        <w:t>Директор-инфо</w:t>
      </w:r>
      <w:r w:rsidR="00024BAB" w:rsidRPr="00024BAB">
        <w:t>. -</w:t>
      </w:r>
      <w:r w:rsidR="00024BAB">
        <w:t xml:space="preserve"> </w:t>
      </w:r>
      <w:r w:rsidRPr="00024BAB">
        <w:t>2007</w:t>
      </w:r>
      <w:r w:rsidR="00024BAB" w:rsidRPr="00024BAB">
        <w:t>. -</w:t>
      </w:r>
      <w:r w:rsidR="00024BAB">
        <w:t xml:space="preserve"> </w:t>
      </w:r>
      <w:r w:rsidRPr="00024BAB">
        <w:t>№36</w:t>
      </w:r>
      <w:r w:rsidR="00024BAB" w:rsidRPr="00024BAB">
        <w:t>. -</w:t>
      </w:r>
      <w:r w:rsidR="00024BAB">
        <w:t xml:space="preserve"> </w:t>
      </w:r>
      <w:r w:rsidRPr="00024BAB">
        <w:t>С</w:t>
      </w:r>
      <w:r w:rsidR="00024BAB">
        <w:t>.1</w:t>
      </w:r>
      <w:r w:rsidRPr="00024BAB">
        <w:t>7-19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Красноперова О</w:t>
      </w:r>
      <w:r w:rsidR="00024BAB" w:rsidRPr="00024BAB">
        <w:t xml:space="preserve">. </w:t>
      </w:r>
      <w:r w:rsidRPr="00024BAB">
        <w:t>А Изменение срока уплаты налога и сбора</w:t>
      </w:r>
      <w:r w:rsidR="00024BAB">
        <w:t xml:space="preserve"> // </w:t>
      </w:r>
      <w:r w:rsidRPr="00024BAB">
        <w:t>Гражданин и право</w:t>
      </w:r>
      <w:r w:rsidR="00024BAB" w:rsidRPr="00024BAB">
        <w:t>. -</w:t>
      </w:r>
      <w:r w:rsidR="00024BAB">
        <w:t xml:space="preserve"> </w:t>
      </w:r>
      <w:r w:rsidRPr="00024BAB">
        <w:t>2008</w:t>
      </w:r>
      <w:r w:rsidR="00024BAB" w:rsidRPr="00024BAB">
        <w:t>. -</w:t>
      </w:r>
      <w:r w:rsidR="00024BAB">
        <w:t xml:space="preserve"> </w:t>
      </w:r>
      <w:r w:rsidRPr="00024BAB">
        <w:t>№1</w:t>
      </w:r>
      <w:r w:rsidR="00024BAB" w:rsidRPr="00024BAB">
        <w:t>. -</w:t>
      </w:r>
      <w:r w:rsidR="00024BAB">
        <w:t xml:space="preserve"> </w:t>
      </w:r>
      <w:r w:rsidRPr="00024BAB">
        <w:t>С</w:t>
      </w:r>
      <w:r w:rsidR="00024BAB">
        <w:t>.2</w:t>
      </w:r>
      <w:r w:rsidRPr="00024BAB">
        <w:t>3-26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Крыкановая Л</w:t>
      </w:r>
      <w:r w:rsidR="00024BAB">
        <w:t xml:space="preserve">.Н. </w:t>
      </w:r>
      <w:r w:rsidRPr="00024BAB">
        <w:t>Имущественные налоги</w:t>
      </w:r>
      <w:r w:rsidR="00024BAB">
        <w:t xml:space="preserve"> // </w:t>
      </w:r>
      <w:r w:rsidRPr="00024BAB">
        <w:t>Налоговая политика</w:t>
      </w:r>
      <w:r w:rsidR="00024BAB" w:rsidRPr="00024BAB">
        <w:t>. -</w:t>
      </w:r>
      <w:r w:rsidR="00024BAB">
        <w:t xml:space="preserve"> </w:t>
      </w:r>
      <w:r w:rsidRPr="00024BAB">
        <w:t>2007</w:t>
      </w:r>
      <w:r w:rsidR="00024BAB" w:rsidRPr="00024BAB">
        <w:t>. -</w:t>
      </w:r>
      <w:r w:rsidR="00024BAB">
        <w:t xml:space="preserve"> </w:t>
      </w:r>
      <w:r w:rsidRPr="00024BAB">
        <w:t>№3</w:t>
      </w:r>
      <w:r w:rsidR="00024BAB" w:rsidRPr="00024BAB">
        <w:t>. -</w:t>
      </w:r>
      <w:r w:rsidR="00024BAB">
        <w:t xml:space="preserve"> </w:t>
      </w:r>
      <w:r w:rsidRPr="00024BAB">
        <w:t>С</w:t>
      </w:r>
      <w:r w:rsidR="00024BAB">
        <w:t>.2</w:t>
      </w:r>
      <w:r w:rsidRPr="00024BAB">
        <w:t>4-27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Кучеров И</w:t>
      </w:r>
      <w:r w:rsidR="00024BAB">
        <w:t xml:space="preserve">.И. </w:t>
      </w:r>
      <w:r w:rsidRPr="00024BAB">
        <w:t>Налоговое право России</w:t>
      </w:r>
      <w:r w:rsidR="00024BAB" w:rsidRPr="00024BAB">
        <w:t>. -</w:t>
      </w:r>
      <w:r w:rsidR="00024BAB">
        <w:t xml:space="preserve"> </w:t>
      </w:r>
      <w:r w:rsidRPr="00024BAB">
        <w:t>М</w:t>
      </w:r>
      <w:r w:rsidR="00024BAB">
        <w:t>.:</w:t>
      </w:r>
      <w:r w:rsidR="00024BAB" w:rsidRPr="00024BAB">
        <w:t xml:space="preserve"> </w:t>
      </w:r>
      <w:r w:rsidRPr="00024BAB">
        <w:t>Юристъ, 2008</w:t>
      </w:r>
      <w:r w:rsidR="00024BAB" w:rsidRPr="00024BAB">
        <w:t>. -</w:t>
      </w:r>
      <w:r w:rsidR="00024BAB">
        <w:t xml:space="preserve"> </w:t>
      </w:r>
      <w:r w:rsidRPr="00024BAB">
        <w:t>547 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Ливадная Т</w:t>
      </w:r>
      <w:r w:rsidR="00024BAB">
        <w:t xml:space="preserve">.Ю. </w:t>
      </w:r>
      <w:r w:rsidRPr="00024BAB">
        <w:t>Налог на имущество товарищей</w:t>
      </w:r>
      <w:r w:rsidR="00024BAB">
        <w:t xml:space="preserve"> // </w:t>
      </w:r>
      <w:r w:rsidRPr="00024BAB">
        <w:t>Налоговый вестник</w:t>
      </w:r>
      <w:r w:rsidR="00024BAB" w:rsidRPr="00024BAB">
        <w:t>. -</w:t>
      </w:r>
      <w:r w:rsidR="00024BAB">
        <w:t xml:space="preserve"> </w:t>
      </w:r>
      <w:r w:rsidRPr="00024BAB">
        <w:t>2008</w:t>
      </w:r>
      <w:r w:rsidR="00024BAB" w:rsidRPr="00024BAB">
        <w:t>. -</w:t>
      </w:r>
      <w:r w:rsidR="00024BAB">
        <w:t xml:space="preserve"> </w:t>
      </w:r>
      <w:r w:rsidRPr="00024BAB">
        <w:t>№2</w:t>
      </w:r>
      <w:r w:rsidR="00024BAB" w:rsidRPr="00024BAB">
        <w:t>. -</w:t>
      </w:r>
      <w:r w:rsidR="00024BAB">
        <w:t xml:space="preserve"> </w:t>
      </w:r>
      <w:r w:rsidRPr="00024BAB">
        <w:t>С</w:t>
      </w:r>
      <w:r w:rsidR="00024BAB">
        <w:t>.7</w:t>
      </w:r>
      <w:r w:rsidRPr="00024BAB">
        <w:t>2-80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Матузов Н</w:t>
      </w:r>
      <w:r w:rsidR="00024BAB">
        <w:t xml:space="preserve">.И., </w:t>
      </w:r>
      <w:r w:rsidRPr="00024BAB">
        <w:t>Малько А</w:t>
      </w:r>
      <w:r w:rsidR="00024BAB">
        <w:t xml:space="preserve">.В. </w:t>
      </w:r>
      <w:r w:rsidRPr="00024BAB">
        <w:t>Теория государства и права</w:t>
      </w:r>
      <w:r w:rsidR="00024BAB" w:rsidRPr="00024BAB">
        <w:t>. -</w:t>
      </w:r>
      <w:r w:rsidR="00024BAB">
        <w:t xml:space="preserve"> </w:t>
      </w:r>
      <w:r w:rsidRPr="00024BAB">
        <w:t>М</w:t>
      </w:r>
      <w:r w:rsidR="00024BAB">
        <w:t>.:</w:t>
      </w:r>
      <w:r w:rsidR="00024BAB" w:rsidRPr="00024BAB">
        <w:t xml:space="preserve"> </w:t>
      </w:r>
      <w:r w:rsidRPr="00024BAB">
        <w:t>Юристъ, 2008</w:t>
      </w:r>
      <w:r w:rsidR="00024BAB" w:rsidRPr="00024BAB">
        <w:t>. -</w:t>
      </w:r>
      <w:r w:rsidR="00024BAB">
        <w:t xml:space="preserve"> </w:t>
      </w:r>
      <w:r w:rsidRPr="00024BAB">
        <w:t>623 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Меньков А</w:t>
      </w:r>
      <w:r w:rsidR="00024BAB" w:rsidRPr="00024BAB">
        <w:t xml:space="preserve">. </w:t>
      </w:r>
      <w:r w:rsidRPr="00024BAB">
        <w:t>Оптимизация налога на имущество предприятий</w:t>
      </w:r>
      <w:r w:rsidR="00024BAB">
        <w:t xml:space="preserve"> // </w:t>
      </w:r>
      <w:r w:rsidRPr="00024BAB">
        <w:t>Финансовый директор</w:t>
      </w:r>
      <w:r w:rsidR="00024BAB" w:rsidRPr="00024BAB">
        <w:t>. -</w:t>
      </w:r>
      <w:r w:rsidR="00024BAB">
        <w:t xml:space="preserve"> </w:t>
      </w:r>
      <w:r w:rsidRPr="00024BAB">
        <w:t>2007</w:t>
      </w:r>
      <w:r w:rsidR="00024BAB" w:rsidRPr="00024BAB">
        <w:t>. -</w:t>
      </w:r>
      <w:r w:rsidR="00024BAB">
        <w:t xml:space="preserve"> </w:t>
      </w:r>
      <w:r w:rsidRPr="00024BAB">
        <w:t>№6</w:t>
      </w:r>
      <w:r w:rsidR="00024BAB" w:rsidRPr="00024BAB">
        <w:t>. -</w:t>
      </w:r>
      <w:r w:rsidR="00024BAB">
        <w:t xml:space="preserve"> </w:t>
      </w:r>
      <w:r w:rsidRPr="00024BAB">
        <w:t>С</w:t>
      </w:r>
      <w:r w:rsidR="00024BAB">
        <w:t>.5</w:t>
      </w:r>
      <w:r w:rsidRPr="00024BAB">
        <w:t>6-67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Миляков Н</w:t>
      </w:r>
      <w:r w:rsidR="00024BAB">
        <w:t xml:space="preserve">.В. </w:t>
      </w:r>
      <w:r w:rsidRPr="00024BAB">
        <w:t>Налоги и налогообложение</w:t>
      </w:r>
      <w:r w:rsidR="00024BAB" w:rsidRPr="00024BAB">
        <w:t xml:space="preserve">: </w:t>
      </w:r>
      <w:r w:rsidRPr="00024BAB">
        <w:t>Учебник</w:t>
      </w:r>
      <w:r w:rsidR="00024BAB" w:rsidRPr="00024BAB">
        <w:t>. -</w:t>
      </w:r>
      <w:r w:rsidR="00024BAB">
        <w:t xml:space="preserve"> </w:t>
      </w:r>
      <w:r w:rsidRPr="00024BAB">
        <w:t>5-е изд</w:t>
      </w:r>
      <w:r w:rsidR="00024BAB">
        <w:t>.,</w:t>
      </w:r>
      <w:r w:rsidRPr="00024BAB">
        <w:t xml:space="preserve"> перераб</w:t>
      </w:r>
      <w:r w:rsidR="00024BAB" w:rsidRPr="00024BAB">
        <w:t xml:space="preserve">. </w:t>
      </w:r>
      <w:r w:rsidRPr="00024BAB">
        <w:t>и доп</w:t>
      </w:r>
      <w:r w:rsidR="00024BAB" w:rsidRPr="00024BAB">
        <w:t>. -</w:t>
      </w:r>
      <w:r w:rsidR="00024BAB">
        <w:t xml:space="preserve"> </w:t>
      </w:r>
      <w:r w:rsidRPr="00024BAB">
        <w:t>М</w:t>
      </w:r>
      <w:r w:rsidR="00024BAB">
        <w:t>.:</w:t>
      </w:r>
      <w:r w:rsidR="00024BAB" w:rsidRPr="00024BAB">
        <w:t xml:space="preserve"> </w:t>
      </w:r>
      <w:r w:rsidRPr="00024BAB">
        <w:t>ИНФРА-М, 2009</w:t>
      </w:r>
      <w:r w:rsidR="00024BAB" w:rsidRPr="00024BAB">
        <w:t>. -</w:t>
      </w:r>
      <w:r w:rsidR="00024BAB">
        <w:t xml:space="preserve"> </w:t>
      </w:r>
      <w:r w:rsidRPr="00024BAB">
        <w:t>591 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Налог на имущество организаций</w:t>
      </w:r>
      <w:r w:rsidR="00024BAB" w:rsidRPr="00024BAB">
        <w:t xml:space="preserve">: </w:t>
      </w:r>
      <w:r w:rsidRPr="00024BAB">
        <w:t>Комментарий к главе 30 НК РФ</w:t>
      </w:r>
      <w:r w:rsidR="00024BAB">
        <w:t xml:space="preserve"> (</w:t>
      </w:r>
      <w:r w:rsidRPr="00024BAB">
        <w:t>постатейный</w:t>
      </w:r>
      <w:r w:rsidR="00024BAB" w:rsidRPr="00024BAB">
        <w:t xml:space="preserve">) </w:t>
      </w:r>
      <w:r w:rsidRPr="00024BAB">
        <w:t>/Зимин А</w:t>
      </w:r>
      <w:r w:rsidR="00024BAB">
        <w:t xml:space="preserve">.В. </w:t>
      </w:r>
      <w:r w:rsidR="00024BAB" w:rsidRPr="00024BAB">
        <w:t>-</w:t>
      </w:r>
      <w:r w:rsidR="00024BAB">
        <w:t xml:space="preserve"> </w:t>
      </w:r>
      <w:r w:rsidRPr="00024BAB">
        <w:t>М</w:t>
      </w:r>
      <w:r w:rsidR="00024BAB">
        <w:t>.:</w:t>
      </w:r>
      <w:r w:rsidR="00024BAB" w:rsidRPr="00024BAB">
        <w:t xml:space="preserve"> </w:t>
      </w:r>
      <w:r w:rsidRPr="00024BAB">
        <w:t>ТК Велби, Издательство Проспект, 2008</w:t>
      </w:r>
      <w:r w:rsidR="00024BAB" w:rsidRPr="00024BAB">
        <w:t>. -</w:t>
      </w:r>
      <w:r w:rsidR="00024BAB">
        <w:t xml:space="preserve"> </w:t>
      </w:r>
      <w:r w:rsidRPr="00024BAB">
        <w:t>348 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Налоги и недвижимость</w:t>
      </w:r>
      <w:r w:rsidR="00024BAB">
        <w:t xml:space="preserve"> // </w:t>
      </w:r>
      <w:r w:rsidRPr="00024BAB">
        <w:t>Услуги и цены</w:t>
      </w:r>
      <w:r w:rsidR="00024BAB" w:rsidRPr="00024BAB">
        <w:t>. -</w:t>
      </w:r>
      <w:r w:rsidR="00024BAB">
        <w:t xml:space="preserve"> </w:t>
      </w:r>
      <w:r w:rsidRPr="00024BAB">
        <w:t>2009</w:t>
      </w:r>
      <w:r w:rsidR="00024BAB" w:rsidRPr="00024BAB">
        <w:t>. -</w:t>
      </w:r>
      <w:r w:rsidR="00024BAB">
        <w:t xml:space="preserve"> </w:t>
      </w:r>
      <w:r w:rsidRPr="00024BAB">
        <w:t>№23</w:t>
      </w:r>
      <w:r w:rsidR="00024BAB" w:rsidRPr="00024BAB">
        <w:t>. -</w:t>
      </w:r>
      <w:r w:rsidR="00024BAB">
        <w:t xml:space="preserve"> </w:t>
      </w:r>
      <w:r w:rsidRPr="00024BAB">
        <w:t>С</w:t>
      </w:r>
      <w:r w:rsidR="00024BAB">
        <w:t>.4</w:t>
      </w:r>
      <w:r w:rsidRPr="00024BAB">
        <w:t>5-47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Налоговое право России /Под ред</w:t>
      </w:r>
      <w:r w:rsidR="00024BAB" w:rsidRPr="00024BAB">
        <w:t xml:space="preserve">. </w:t>
      </w:r>
      <w:r w:rsidRPr="00024BAB">
        <w:t>Л</w:t>
      </w:r>
      <w:r w:rsidR="00024BAB">
        <w:t xml:space="preserve">.В. </w:t>
      </w:r>
      <w:r w:rsidRPr="00024BAB">
        <w:t>Сальниковой, И</w:t>
      </w:r>
      <w:r w:rsidR="00024BAB">
        <w:t xml:space="preserve">.Д. </w:t>
      </w:r>
      <w:r w:rsidRPr="00024BAB">
        <w:t>Еналеевой</w:t>
      </w:r>
      <w:r w:rsidR="00024BAB" w:rsidRPr="00024BAB">
        <w:t>. -</w:t>
      </w:r>
      <w:r w:rsidR="00024BAB">
        <w:t xml:space="preserve"> </w:t>
      </w:r>
      <w:r w:rsidRPr="00024BAB">
        <w:t>М</w:t>
      </w:r>
      <w:r w:rsidR="00024BAB">
        <w:t>.:</w:t>
      </w:r>
      <w:r w:rsidR="00024BAB" w:rsidRPr="00024BAB">
        <w:t xml:space="preserve"> </w:t>
      </w:r>
      <w:r w:rsidRPr="00024BAB">
        <w:t>Юстицинформ, 2008</w:t>
      </w:r>
      <w:r w:rsidR="00024BAB" w:rsidRPr="00024BAB">
        <w:t>. -</w:t>
      </w:r>
      <w:r w:rsidR="00024BAB">
        <w:t xml:space="preserve"> </w:t>
      </w:r>
      <w:r w:rsidRPr="00024BAB">
        <w:t>609 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Пепелеев С</w:t>
      </w:r>
      <w:r w:rsidR="00024BAB">
        <w:t xml:space="preserve">.Г. </w:t>
      </w:r>
      <w:r w:rsidRPr="00024BAB">
        <w:t>Основы налогового права</w:t>
      </w:r>
      <w:r w:rsidR="00024BAB" w:rsidRPr="00024BAB">
        <w:t>. -</w:t>
      </w:r>
      <w:r w:rsidR="00024BAB">
        <w:t xml:space="preserve"> </w:t>
      </w:r>
      <w:r w:rsidRPr="00024BAB">
        <w:t>М</w:t>
      </w:r>
      <w:r w:rsidR="00024BAB">
        <w:t>.:</w:t>
      </w:r>
      <w:r w:rsidR="00024BAB" w:rsidRPr="00024BAB">
        <w:t xml:space="preserve"> </w:t>
      </w:r>
      <w:r w:rsidRPr="00024BAB">
        <w:t>Деловая книга, 2008</w:t>
      </w:r>
      <w:r w:rsidR="00024BAB" w:rsidRPr="00024BAB">
        <w:t>. -</w:t>
      </w:r>
      <w:r w:rsidR="00024BAB">
        <w:t xml:space="preserve"> </w:t>
      </w:r>
      <w:r w:rsidRPr="00024BAB">
        <w:t>512 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Пепеляева С</w:t>
      </w:r>
      <w:r w:rsidR="00024BAB">
        <w:t xml:space="preserve">.Г. </w:t>
      </w:r>
      <w:r w:rsidRPr="00024BAB">
        <w:t>Налоговое право</w:t>
      </w:r>
      <w:r w:rsidR="00024BAB" w:rsidRPr="00024BAB">
        <w:t xml:space="preserve">: </w:t>
      </w:r>
      <w:r w:rsidRPr="00024BAB">
        <w:t>Учебник /Под ред</w:t>
      </w:r>
      <w:r w:rsidR="00024BAB" w:rsidRPr="00024BAB">
        <w:t xml:space="preserve">. </w:t>
      </w:r>
      <w:r w:rsidRPr="00024BAB">
        <w:t>С</w:t>
      </w:r>
      <w:r w:rsidR="00024BAB">
        <w:t xml:space="preserve">.Г. </w:t>
      </w:r>
      <w:r w:rsidRPr="00024BAB">
        <w:t>Пепеляевой</w:t>
      </w:r>
      <w:r w:rsidR="00024BAB" w:rsidRPr="00024BAB">
        <w:t>. -</w:t>
      </w:r>
      <w:r w:rsidR="00024BAB">
        <w:t xml:space="preserve"> </w:t>
      </w:r>
      <w:r w:rsidRPr="00024BAB">
        <w:t>М</w:t>
      </w:r>
      <w:r w:rsidR="00024BAB">
        <w:t>.:</w:t>
      </w:r>
      <w:r w:rsidR="00024BAB" w:rsidRPr="00024BAB">
        <w:t xml:space="preserve"> </w:t>
      </w:r>
      <w:r w:rsidRPr="00024BAB">
        <w:t>Юристъ, 2008</w:t>
      </w:r>
      <w:r w:rsidR="00024BAB" w:rsidRPr="00024BAB">
        <w:t>. -</w:t>
      </w:r>
      <w:r w:rsidR="00024BAB">
        <w:t xml:space="preserve"> </w:t>
      </w:r>
      <w:r w:rsidRPr="00024BAB">
        <w:t>274 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Перов А</w:t>
      </w:r>
      <w:r w:rsidR="00024BAB" w:rsidRPr="00024BAB">
        <w:t xml:space="preserve">. </w:t>
      </w:r>
      <w:r w:rsidRPr="00024BAB">
        <w:t>В, Толкушкин А</w:t>
      </w:r>
      <w:r w:rsidR="00024BAB">
        <w:t xml:space="preserve">.В. </w:t>
      </w:r>
      <w:r w:rsidRPr="00024BAB">
        <w:t>Налоги и налогообложения Учебное пособие</w:t>
      </w:r>
      <w:r w:rsidR="00024BAB" w:rsidRPr="00024BAB">
        <w:t xml:space="preserve"> - </w:t>
      </w:r>
      <w:r w:rsidRPr="00024BAB">
        <w:t>5-е изд</w:t>
      </w:r>
      <w:r w:rsidR="00024BAB">
        <w:t>.,</w:t>
      </w:r>
      <w:r w:rsidRPr="00024BAB">
        <w:t xml:space="preserve"> перераб</w:t>
      </w:r>
      <w:r w:rsidR="00024BAB" w:rsidRPr="00024BAB">
        <w:t xml:space="preserve">. </w:t>
      </w:r>
      <w:r w:rsidRPr="00024BAB">
        <w:t>и доп</w:t>
      </w:r>
      <w:r w:rsidR="00024BAB" w:rsidRPr="00024BAB">
        <w:t>. -</w:t>
      </w:r>
      <w:r w:rsidR="00024BAB">
        <w:t xml:space="preserve"> </w:t>
      </w:r>
      <w:r w:rsidRPr="00024BAB">
        <w:t>М</w:t>
      </w:r>
      <w:r w:rsidR="00024BAB">
        <w:t>.:</w:t>
      </w:r>
      <w:r w:rsidR="00024BAB" w:rsidRPr="00024BAB">
        <w:t xml:space="preserve"> </w:t>
      </w:r>
      <w:r w:rsidRPr="00024BAB">
        <w:t>Юрайт-издат, 2008</w:t>
      </w:r>
      <w:r w:rsidR="00024BAB" w:rsidRPr="00024BAB">
        <w:t>. -</w:t>
      </w:r>
      <w:r w:rsidR="00024BAB">
        <w:t xml:space="preserve"> </w:t>
      </w:r>
      <w:r w:rsidRPr="00024BAB">
        <w:t>432 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Петрова Г</w:t>
      </w:r>
      <w:r w:rsidR="00024BAB">
        <w:t xml:space="preserve">.В. </w:t>
      </w:r>
      <w:r w:rsidRPr="00024BAB">
        <w:t>Общая теория налогового права</w:t>
      </w:r>
      <w:r w:rsidR="00024BAB" w:rsidRPr="00024BAB">
        <w:t>. -</w:t>
      </w:r>
      <w:r w:rsidR="00024BAB">
        <w:t xml:space="preserve"> </w:t>
      </w:r>
      <w:r w:rsidRPr="00024BAB">
        <w:t>М</w:t>
      </w:r>
      <w:r w:rsidR="00024BAB">
        <w:t>.:</w:t>
      </w:r>
      <w:r w:rsidR="00024BAB" w:rsidRPr="00024BAB">
        <w:t xml:space="preserve"> </w:t>
      </w:r>
      <w:r w:rsidRPr="00024BAB">
        <w:t>ИД ФБК-ПРЕСС, 2009</w:t>
      </w:r>
      <w:r w:rsidR="00024BAB" w:rsidRPr="00024BAB">
        <w:t>. -</w:t>
      </w:r>
      <w:r w:rsidR="00024BAB">
        <w:t xml:space="preserve"> </w:t>
      </w:r>
      <w:r w:rsidRPr="00024BAB">
        <w:t>220 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Просягина Г</w:t>
      </w:r>
      <w:r w:rsidR="00024BAB">
        <w:t xml:space="preserve">.Н. </w:t>
      </w:r>
      <w:r w:rsidRPr="00024BAB">
        <w:t>Налоги на имущество физических лиц</w:t>
      </w:r>
      <w:r w:rsidR="00024BAB">
        <w:t xml:space="preserve"> // </w:t>
      </w:r>
      <w:r w:rsidRPr="00024BAB">
        <w:t>Гражданин и право</w:t>
      </w:r>
      <w:r w:rsidR="00024BAB" w:rsidRPr="00024BAB">
        <w:t>. -</w:t>
      </w:r>
      <w:r w:rsidR="00024BAB">
        <w:t xml:space="preserve"> </w:t>
      </w:r>
      <w:r w:rsidRPr="00024BAB">
        <w:t>2007</w:t>
      </w:r>
      <w:r w:rsidR="00024BAB" w:rsidRPr="00024BAB">
        <w:t>. -</w:t>
      </w:r>
      <w:r w:rsidR="00024BAB">
        <w:t xml:space="preserve"> </w:t>
      </w:r>
      <w:r w:rsidRPr="00024BAB">
        <w:t>№11</w:t>
      </w:r>
      <w:r w:rsidR="00024BAB" w:rsidRPr="00024BAB">
        <w:t>. -</w:t>
      </w:r>
      <w:r w:rsidR="00024BAB">
        <w:t xml:space="preserve"> </w:t>
      </w:r>
      <w:r w:rsidRPr="00024BAB">
        <w:t>С</w:t>
      </w:r>
      <w:r w:rsidR="00024BAB">
        <w:t>.6</w:t>
      </w:r>
      <w:r w:rsidRPr="00024BAB">
        <w:t>-9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Разгули С</w:t>
      </w:r>
      <w:r w:rsidR="00024BAB">
        <w:t xml:space="preserve">.В. </w:t>
      </w:r>
      <w:r w:rsidRPr="00024BAB">
        <w:t>Совершенствование законодательства о налогах и сборах в условиях налоговой реформы</w:t>
      </w:r>
      <w:r w:rsidR="00024BAB">
        <w:t xml:space="preserve"> // </w:t>
      </w:r>
      <w:r w:rsidRPr="00024BAB">
        <w:t>Налоговый вестник</w:t>
      </w:r>
      <w:r w:rsidR="00024BAB" w:rsidRPr="00024BAB">
        <w:t>. -</w:t>
      </w:r>
      <w:r w:rsidR="00024BAB">
        <w:t xml:space="preserve"> </w:t>
      </w:r>
      <w:r w:rsidRPr="00024BAB">
        <w:t>2008</w:t>
      </w:r>
      <w:r w:rsidR="00024BAB" w:rsidRPr="00024BAB">
        <w:t>. -</w:t>
      </w:r>
      <w:r w:rsidR="00024BAB">
        <w:t xml:space="preserve"> </w:t>
      </w:r>
      <w:r w:rsidRPr="00024BAB">
        <w:t>№6</w:t>
      </w:r>
      <w:r w:rsidR="00024BAB" w:rsidRPr="00024BAB">
        <w:t>. -</w:t>
      </w:r>
      <w:r w:rsidR="00024BAB">
        <w:t xml:space="preserve"> </w:t>
      </w:r>
      <w:r w:rsidRPr="00024BAB">
        <w:t>С</w:t>
      </w:r>
      <w:r w:rsidR="00024BAB">
        <w:t>.6</w:t>
      </w:r>
      <w:r w:rsidRPr="00024BAB">
        <w:t>2-65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Рахманова С</w:t>
      </w:r>
      <w:r w:rsidR="00024BAB">
        <w:t xml:space="preserve">.Ю. </w:t>
      </w:r>
      <w:r w:rsidRPr="00024BAB">
        <w:t>Налогообложение физических лиц</w:t>
      </w:r>
      <w:r w:rsidR="00024BAB" w:rsidRPr="00024BAB">
        <w:t>. -</w:t>
      </w:r>
      <w:r w:rsidR="00024BAB">
        <w:t xml:space="preserve"> </w:t>
      </w:r>
      <w:r w:rsidRPr="00024BAB">
        <w:t>М</w:t>
      </w:r>
      <w:r w:rsidR="00024BAB">
        <w:t>.:</w:t>
      </w:r>
      <w:r w:rsidR="00024BAB" w:rsidRPr="00024BAB">
        <w:t xml:space="preserve"> </w:t>
      </w:r>
      <w:r w:rsidRPr="00024BAB">
        <w:t>Экзамен, 2006</w:t>
      </w:r>
      <w:r w:rsidR="00024BAB" w:rsidRPr="00024BAB">
        <w:t>. -</w:t>
      </w:r>
      <w:r w:rsidR="00024BAB">
        <w:t xml:space="preserve"> </w:t>
      </w:r>
      <w:r w:rsidRPr="00024BAB">
        <w:t>453 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Ряховский Д</w:t>
      </w:r>
      <w:r w:rsidR="00024BAB">
        <w:t xml:space="preserve">.И. </w:t>
      </w:r>
      <w:r w:rsidRPr="00024BAB">
        <w:t>Налоги и налогообложение</w:t>
      </w:r>
      <w:r w:rsidR="00024BAB" w:rsidRPr="00024BAB">
        <w:t xml:space="preserve">: </w:t>
      </w:r>
      <w:r w:rsidRPr="00024BAB">
        <w:t>Уч</w:t>
      </w:r>
      <w:r w:rsidR="00024BAB" w:rsidRPr="00024BAB">
        <w:t xml:space="preserve">. </w:t>
      </w:r>
      <w:r w:rsidRPr="00024BAB">
        <w:t>пос</w:t>
      </w:r>
      <w:r w:rsidR="00024BAB" w:rsidRPr="00024BAB">
        <w:t>. -</w:t>
      </w:r>
      <w:r w:rsidR="00024BAB">
        <w:t xml:space="preserve"> </w:t>
      </w:r>
      <w:r w:rsidRPr="00024BAB">
        <w:t>М</w:t>
      </w:r>
      <w:r w:rsidR="00024BAB">
        <w:t>.:</w:t>
      </w:r>
      <w:r w:rsidR="00024BAB" w:rsidRPr="00024BAB">
        <w:t xml:space="preserve"> </w:t>
      </w:r>
      <w:r w:rsidRPr="00024BAB">
        <w:t>Эксмо, 2008</w:t>
      </w:r>
      <w:r w:rsidR="00024BAB" w:rsidRPr="00024BAB">
        <w:t>. -</w:t>
      </w:r>
      <w:r w:rsidR="00024BAB">
        <w:t xml:space="preserve"> </w:t>
      </w:r>
      <w:r w:rsidRPr="00024BAB">
        <w:t>329 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Семенихин В</w:t>
      </w:r>
      <w:r w:rsidR="00024BAB">
        <w:t xml:space="preserve">.В. </w:t>
      </w:r>
      <w:r w:rsidRPr="00024BAB">
        <w:t>Налог на имущество</w:t>
      </w:r>
      <w:r w:rsidR="00024BAB">
        <w:t xml:space="preserve"> // </w:t>
      </w:r>
      <w:r w:rsidRPr="00024BAB">
        <w:t>Налоговый вестник</w:t>
      </w:r>
      <w:r w:rsidR="00024BAB" w:rsidRPr="00024BAB">
        <w:t>. -</w:t>
      </w:r>
      <w:r w:rsidR="00024BAB">
        <w:t xml:space="preserve"> </w:t>
      </w:r>
      <w:r w:rsidRPr="00024BAB">
        <w:t>2009</w:t>
      </w:r>
      <w:r w:rsidR="00024BAB" w:rsidRPr="00024BAB">
        <w:t>. -</w:t>
      </w:r>
      <w:r w:rsidR="00024BAB">
        <w:t xml:space="preserve"> </w:t>
      </w:r>
      <w:r w:rsidRPr="00024BAB">
        <w:t>№4</w:t>
      </w:r>
      <w:r w:rsidR="00024BAB" w:rsidRPr="00024BAB">
        <w:t>. -</w:t>
      </w:r>
      <w:r w:rsidR="00024BAB">
        <w:t xml:space="preserve"> </w:t>
      </w:r>
      <w:r w:rsidRPr="00024BAB">
        <w:t>С</w:t>
      </w:r>
      <w:r w:rsidR="00024BAB">
        <w:t>.1</w:t>
      </w:r>
      <w:r w:rsidRPr="00024BAB">
        <w:t>2-24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Современный финансово-кредитный словарь /</w:t>
      </w:r>
      <w:r w:rsidR="0083668C">
        <w:t xml:space="preserve"> </w:t>
      </w:r>
      <w:r w:rsidRPr="00024BAB">
        <w:t>Под ред</w:t>
      </w:r>
      <w:r w:rsidR="00024BAB" w:rsidRPr="00024BAB">
        <w:t xml:space="preserve">. </w:t>
      </w:r>
      <w:r w:rsidRPr="00024BAB">
        <w:t>М</w:t>
      </w:r>
      <w:r w:rsidR="00024BAB">
        <w:t xml:space="preserve">.Г. </w:t>
      </w:r>
      <w:r w:rsidRPr="00024BAB">
        <w:t>Лапусты, П</w:t>
      </w:r>
      <w:r w:rsidR="00024BAB">
        <w:t xml:space="preserve">.С. </w:t>
      </w:r>
      <w:r w:rsidRPr="00024BAB">
        <w:t>Никольского</w:t>
      </w:r>
      <w:r w:rsidR="00024BAB" w:rsidRPr="00024BAB">
        <w:t>. -</w:t>
      </w:r>
      <w:r w:rsidR="00024BAB">
        <w:t xml:space="preserve"> </w:t>
      </w:r>
      <w:r w:rsidRPr="00024BAB">
        <w:t>М</w:t>
      </w:r>
      <w:r w:rsidR="00024BAB">
        <w:t>.:</w:t>
      </w:r>
      <w:r w:rsidR="00024BAB" w:rsidRPr="00024BAB">
        <w:t xml:space="preserve"> </w:t>
      </w:r>
      <w:r w:rsidRPr="00024BAB">
        <w:t>ИНФРА-М, 2009</w:t>
      </w:r>
      <w:r w:rsidR="00024BAB" w:rsidRPr="00024BAB">
        <w:t>. -</w:t>
      </w:r>
      <w:r w:rsidR="00024BAB">
        <w:t xml:space="preserve"> </w:t>
      </w:r>
      <w:r w:rsidRPr="00024BAB">
        <w:t>490 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Сотникова Л</w:t>
      </w:r>
      <w:r w:rsidR="00024BAB" w:rsidRPr="00024BAB">
        <w:t xml:space="preserve">. </w:t>
      </w:r>
      <w:r w:rsidRPr="00024BAB">
        <w:t>Имущественные налоги</w:t>
      </w:r>
      <w:r w:rsidR="00024BAB" w:rsidRPr="00024BAB">
        <w:t>. -</w:t>
      </w:r>
      <w:r w:rsidR="00024BAB">
        <w:t xml:space="preserve"> </w:t>
      </w:r>
      <w:r w:rsidRPr="00024BAB">
        <w:t>М</w:t>
      </w:r>
      <w:r w:rsidR="00024BAB">
        <w:t>.:</w:t>
      </w:r>
      <w:r w:rsidR="00024BAB" w:rsidRPr="00024BAB">
        <w:t xml:space="preserve"> </w:t>
      </w:r>
      <w:r w:rsidRPr="00024BAB">
        <w:t>Налоговый вестник, 2008</w:t>
      </w:r>
      <w:r w:rsidR="00024BAB" w:rsidRPr="00024BAB">
        <w:t>. -</w:t>
      </w:r>
      <w:r w:rsidR="00024BAB">
        <w:t xml:space="preserve"> </w:t>
      </w:r>
      <w:r w:rsidRPr="00024BAB">
        <w:t>230 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Сучков В</w:t>
      </w:r>
      <w:r w:rsidR="00024BAB">
        <w:t xml:space="preserve">.Н. </w:t>
      </w:r>
      <w:r w:rsidRPr="00024BAB">
        <w:t>Разыскивается плательщик налога на имущество</w:t>
      </w:r>
      <w:r w:rsidR="00024BAB">
        <w:t xml:space="preserve"> // </w:t>
      </w:r>
      <w:r w:rsidRPr="00024BAB">
        <w:t>Налоговые споры</w:t>
      </w:r>
      <w:r w:rsidR="00024BAB" w:rsidRPr="00024BAB">
        <w:t>. -</w:t>
      </w:r>
      <w:r w:rsidR="00024BAB">
        <w:t xml:space="preserve"> </w:t>
      </w:r>
      <w:r w:rsidRPr="00024BAB">
        <w:t>2009</w:t>
      </w:r>
      <w:r w:rsidR="00024BAB" w:rsidRPr="00024BAB">
        <w:t>. -</w:t>
      </w:r>
      <w:r w:rsidR="00024BAB">
        <w:t xml:space="preserve"> </w:t>
      </w:r>
      <w:r w:rsidRPr="00024BAB">
        <w:t>№2</w:t>
      </w:r>
      <w:r w:rsidR="00024BAB" w:rsidRPr="00024BAB">
        <w:t>. -</w:t>
      </w:r>
      <w:r w:rsidR="00024BAB">
        <w:t xml:space="preserve"> </w:t>
      </w:r>
      <w:r w:rsidRPr="00024BAB">
        <w:t>С</w:t>
      </w:r>
      <w:r w:rsidR="00024BAB">
        <w:t>.1</w:t>
      </w:r>
      <w:r w:rsidRPr="00024BAB">
        <w:t>4-21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Тедеев А</w:t>
      </w:r>
      <w:r w:rsidR="00024BAB">
        <w:t xml:space="preserve">.А. </w:t>
      </w:r>
      <w:r w:rsidRPr="00024BAB">
        <w:t>Налоговое право</w:t>
      </w:r>
      <w:r w:rsidR="00024BAB" w:rsidRPr="00024BAB">
        <w:t xml:space="preserve">: </w:t>
      </w:r>
      <w:r w:rsidRPr="00024BAB">
        <w:t>Учебник /А</w:t>
      </w:r>
      <w:r w:rsidR="00024BAB" w:rsidRPr="00024BAB">
        <w:t xml:space="preserve">. </w:t>
      </w:r>
      <w:r w:rsidRPr="00024BAB">
        <w:t>А Тедеев, В</w:t>
      </w:r>
      <w:r w:rsidR="00024BAB">
        <w:t xml:space="preserve">.А. </w:t>
      </w:r>
      <w:r w:rsidRPr="00024BAB">
        <w:t>Парыгина</w:t>
      </w:r>
      <w:r w:rsidR="00024BAB" w:rsidRPr="00024BAB">
        <w:t>. -</w:t>
      </w:r>
      <w:r w:rsidR="00024BAB">
        <w:t xml:space="preserve"> </w:t>
      </w:r>
      <w:r w:rsidRPr="00024BAB">
        <w:t>М</w:t>
      </w:r>
      <w:r w:rsidR="00024BAB">
        <w:t>.:</w:t>
      </w:r>
      <w:r w:rsidR="00024BAB" w:rsidRPr="00024BAB">
        <w:t xml:space="preserve"> </w:t>
      </w:r>
      <w:r w:rsidRPr="00024BAB">
        <w:t>Эксмо, 2008</w:t>
      </w:r>
      <w:r w:rsidR="00024BAB">
        <w:t xml:space="preserve"> (</w:t>
      </w:r>
      <w:r w:rsidRPr="00024BAB">
        <w:t>сер</w:t>
      </w:r>
      <w:r w:rsidR="00024BAB" w:rsidRPr="00024BAB">
        <w:t>.</w:t>
      </w:r>
      <w:r w:rsidR="00024BAB">
        <w:t xml:space="preserve"> "</w:t>
      </w:r>
      <w:r w:rsidRPr="00024BAB">
        <w:t>Российское юридическое образование</w:t>
      </w:r>
      <w:r w:rsidR="00024BAB">
        <w:t>"</w:t>
      </w:r>
      <w:r w:rsidR="00024BAB" w:rsidRPr="00024BAB">
        <w:t>). -</w:t>
      </w:r>
      <w:r w:rsidR="00024BAB">
        <w:t xml:space="preserve"> </w:t>
      </w:r>
      <w:r w:rsidRPr="00024BAB">
        <w:t>858 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Толкушкин А</w:t>
      </w:r>
      <w:r w:rsidR="00024BAB">
        <w:t xml:space="preserve">.В. </w:t>
      </w:r>
      <w:r w:rsidRPr="00024BAB">
        <w:t>Имущественные налоги в России</w:t>
      </w:r>
      <w:r w:rsidR="00024BAB">
        <w:t xml:space="preserve"> // </w:t>
      </w:r>
      <w:r w:rsidRPr="00024BAB">
        <w:t>Гражданин и право</w:t>
      </w:r>
      <w:r w:rsidR="00024BAB" w:rsidRPr="00024BAB">
        <w:t>. -</w:t>
      </w:r>
      <w:r w:rsidR="00024BAB">
        <w:t xml:space="preserve"> </w:t>
      </w:r>
      <w:r w:rsidRPr="00024BAB">
        <w:t>2007</w:t>
      </w:r>
      <w:r w:rsidR="00024BAB" w:rsidRPr="00024BAB">
        <w:t>. -</w:t>
      </w:r>
      <w:r w:rsidR="00024BAB">
        <w:t xml:space="preserve"> </w:t>
      </w:r>
      <w:r w:rsidRPr="00024BAB">
        <w:t>№4</w:t>
      </w:r>
      <w:r w:rsidR="00024BAB" w:rsidRPr="00024BAB">
        <w:t>. -</w:t>
      </w:r>
      <w:r w:rsidR="00024BAB">
        <w:t xml:space="preserve"> </w:t>
      </w:r>
      <w:r w:rsidRPr="00024BAB">
        <w:t>С</w:t>
      </w:r>
      <w:r w:rsidR="00024BAB">
        <w:t>.4</w:t>
      </w:r>
      <w:r w:rsidRPr="00024BAB">
        <w:t>5-49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Толкушкин А</w:t>
      </w:r>
      <w:r w:rsidR="00024BAB">
        <w:t xml:space="preserve">.В. </w:t>
      </w:r>
      <w:r w:rsidRPr="00024BAB">
        <w:t>Комментарий к главе 30 Налогового кодекса Российской Федерации</w:t>
      </w:r>
      <w:r w:rsidR="00024BAB">
        <w:t xml:space="preserve"> "</w:t>
      </w:r>
      <w:r w:rsidRPr="00024BAB">
        <w:t>Налог на имущество организаций</w:t>
      </w:r>
      <w:r w:rsidR="00024BAB">
        <w:t xml:space="preserve">". </w:t>
      </w:r>
      <w:r w:rsidR="00024BAB" w:rsidRPr="00024BAB">
        <w:t>-</w:t>
      </w:r>
      <w:r w:rsidR="00024BAB">
        <w:t xml:space="preserve"> </w:t>
      </w:r>
      <w:r w:rsidRPr="00024BAB">
        <w:t>М</w:t>
      </w:r>
      <w:r w:rsidR="00024BAB">
        <w:t>.:</w:t>
      </w:r>
      <w:r w:rsidR="00024BAB" w:rsidRPr="00024BAB">
        <w:t xml:space="preserve"> </w:t>
      </w:r>
      <w:r w:rsidRPr="00024BAB">
        <w:t>Экономистъ, 2009</w:t>
      </w:r>
      <w:r w:rsidR="00024BAB" w:rsidRPr="00024BAB">
        <w:t>. -</w:t>
      </w:r>
      <w:r w:rsidR="00024BAB">
        <w:t xml:space="preserve"> </w:t>
      </w:r>
      <w:r w:rsidRPr="00024BAB">
        <w:t>626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Уваров С</w:t>
      </w:r>
      <w:r w:rsidR="00024BAB">
        <w:t xml:space="preserve">.А. </w:t>
      </w:r>
      <w:r w:rsidRPr="00024BAB">
        <w:t>Все налоги России</w:t>
      </w:r>
      <w:r w:rsidR="00024BAB" w:rsidRPr="00024BAB">
        <w:t xml:space="preserve">: </w:t>
      </w:r>
      <w:r w:rsidRPr="00024BAB">
        <w:t>Комментарий</w:t>
      </w:r>
      <w:r w:rsidR="00024BAB" w:rsidRPr="00024BAB">
        <w:t>. -</w:t>
      </w:r>
      <w:r w:rsidR="00024BAB">
        <w:t xml:space="preserve"> </w:t>
      </w:r>
      <w:r w:rsidRPr="00024BAB">
        <w:t>М</w:t>
      </w:r>
      <w:r w:rsidR="00024BAB">
        <w:t>.:</w:t>
      </w:r>
      <w:r w:rsidR="00024BAB" w:rsidRPr="00024BAB">
        <w:t xml:space="preserve"> </w:t>
      </w:r>
      <w:r w:rsidRPr="00024BAB">
        <w:t>Экзамен, 2009</w:t>
      </w:r>
      <w:r w:rsidR="00024BAB" w:rsidRPr="00024BAB">
        <w:t>. -</w:t>
      </w:r>
      <w:r w:rsidR="00024BAB">
        <w:t xml:space="preserve"> </w:t>
      </w:r>
      <w:r w:rsidRPr="00024BAB">
        <w:t>432 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Финансовое и налоговое право</w:t>
      </w:r>
      <w:r w:rsidR="00024BAB" w:rsidRPr="00024BAB">
        <w:t xml:space="preserve">: </w:t>
      </w:r>
      <w:r w:rsidRPr="00024BAB">
        <w:t>Учебник /Под ред</w:t>
      </w:r>
      <w:r w:rsidR="00024BAB" w:rsidRPr="00024BAB">
        <w:t xml:space="preserve">. </w:t>
      </w:r>
      <w:r w:rsidRPr="00024BAB">
        <w:t>проф</w:t>
      </w:r>
      <w:r w:rsidR="00024BAB">
        <w:t xml:space="preserve">.О.Н. </w:t>
      </w:r>
      <w:r w:rsidRPr="00024BAB">
        <w:t>Горбуновой</w:t>
      </w:r>
      <w:r w:rsidR="00024BAB" w:rsidRPr="00024BAB">
        <w:t>. -</w:t>
      </w:r>
      <w:r w:rsidR="00024BAB">
        <w:t xml:space="preserve"> </w:t>
      </w:r>
      <w:r w:rsidRPr="00024BAB">
        <w:t>М</w:t>
      </w:r>
      <w:r w:rsidR="00024BAB">
        <w:t>.:</w:t>
      </w:r>
      <w:r w:rsidR="00024BAB" w:rsidRPr="00024BAB">
        <w:t xml:space="preserve"> </w:t>
      </w:r>
      <w:r w:rsidRPr="00024BAB">
        <w:t>Юристъ, 2009</w:t>
      </w:r>
      <w:r w:rsidR="00024BAB" w:rsidRPr="00024BAB">
        <w:t>. -</w:t>
      </w:r>
      <w:r w:rsidR="00024BAB">
        <w:t xml:space="preserve"> </w:t>
      </w:r>
      <w:r w:rsidRPr="00024BAB">
        <w:t>450 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Химичева Н</w:t>
      </w:r>
      <w:r w:rsidR="00024BAB">
        <w:t xml:space="preserve">.И. </w:t>
      </w:r>
      <w:r w:rsidRPr="00024BAB">
        <w:t>Финансовое право</w:t>
      </w:r>
      <w:r w:rsidR="00024BAB" w:rsidRPr="00024BAB">
        <w:t>. -</w:t>
      </w:r>
      <w:r w:rsidR="00024BAB">
        <w:t xml:space="preserve"> </w:t>
      </w:r>
      <w:r w:rsidRPr="00024BAB">
        <w:t>М</w:t>
      </w:r>
      <w:r w:rsidR="00024BAB">
        <w:t>.:</w:t>
      </w:r>
      <w:r w:rsidR="00024BAB" w:rsidRPr="00024BAB">
        <w:t xml:space="preserve"> </w:t>
      </w:r>
      <w:r w:rsidRPr="00024BAB">
        <w:t>Юристъ, 2008</w:t>
      </w:r>
      <w:r w:rsidR="00024BAB" w:rsidRPr="00024BAB">
        <w:t>. -</w:t>
      </w:r>
      <w:r w:rsidR="00024BAB">
        <w:t xml:space="preserve"> </w:t>
      </w:r>
      <w:r w:rsidRPr="00024BAB">
        <w:t>650 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Худолеев В</w:t>
      </w:r>
      <w:r w:rsidR="00024BAB">
        <w:t xml:space="preserve">.В. </w:t>
      </w:r>
      <w:r w:rsidRPr="00024BAB">
        <w:t>Особенности исчисления и уплаты налога на имущество предприятий</w:t>
      </w:r>
      <w:r w:rsidR="00024BAB">
        <w:t xml:space="preserve"> // </w:t>
      </w:r>
      <w:r w:rsidRPr="00024BAB">
        <w:t>Консультант бухгалтера</w:t>
      </w:r>
      <w:r w:rsidR="00024BAB" w:rsidRPr="00024BAB">
        <w:t>. -</w:t>
      </w:r>
      <w:r w:rsidR="00024BAB">
        <w:t xml:space="preserve"> </w:t>
      </w:r>
      <w:r w:rsidRPr="00024BAB">
        <w:t>2008</w:t>
      </w:r>
      <w:r w:rsidR="00024BAB" w:rsidRPr="00024BAB">
        <w:t>. -</w:t>
      </w:r>
      <w:r w:rsidR="00024BAB">
        <w:t xml:space="preserve"> </w:t>
      </w:r>
      <w:r w:rsidRPr="00024BAB">
        <w:t>№5</w:t>
      </w:r>
      <w:r w:rsidR="00024BAB" w:rsidRPr="00024BAB">
        <w:t>. -</w:t>
      </w:r>
      <w:r w:rsidR="00024BAB">
        <w:t xml:space="preserve"> </w:t>
      </w:r>
      <w:r w:rsidRPr="00024BAB">
        <w:t>С</w:t>
      </w:r>
      <w:r w:rsidR="00024BAB">
        <w:t>.5</w:t>
      </w:r>
      <w:r w:rsidRPr="00024BAB">
        <w:t>6-62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Черник Д</w:t>
      </w:r>
      <w:r w:rsidR="00024BAB">
        <w:t xml:space="preserve">.Г. </w:t>
      </w:r>
      <w:r w:rsidRPr="00024BAB">
        <w:t>Налоги</w:t>
      </w:r>
      <w:r w:rsidR="00024BAB" w:rsidRPr="00024BAB">
        <w:t>. -</w:t>
      </w:r>
      <w:r w:rsidR="00024BAB">
        <w:t xml:space="preserve"> </w:t>
      </w:r>
      <w:r w:rsidRPr="00024BAB">
        <w:t>М</w:t>
      </w:r>
      <w:r w:rsidR="00024BAB">
        <w:t>.:</w:t>
      </w:r>
      <w:r w:rsidR="00024BAB" w:rsidRPr="00024BAB">
        <w:t xml:space="preserve"> </w:t>
      </w:r>
      <w:r w:rsidRPr="00024BAB">
        <w:t>Финансы и статистика, 2008</w:t>
      </w:r>
      <w:r w:rsidR="00024BAB" w:rsidRPr="00024BAB">
        <w:t>. -</w:t>
      </w:r>
      <w:r w:rsidR="00024BAB">
        <w:t xml:space="preserve"> </w:t>
      </w:r>
      <w:r w:rsidRPr="00024BAB">
        <w:t>742 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Черник Д</w:t>
      </w:r>
      <w:r w:rsidR="00024BAB">
        <w:t xml:space="preserve">.Г. </w:t>
      </w:r>
      <w:r w:rsidRPr="00024BAB">
        <w:t>Налоговая реформа в посткризисный период</w:t>
      </w:r>
      <w:r w:rsidR="00024BAB">
        <w:t xml:space="preserve"> // </w:t>
      </w:r>
      <w:r w:rsidRPr="00024BAB">
        <w:t>Налоговый вестник</w:t>
      </w:r>
      <w:r w:rsidR="00024BAB" w:rsidRPr="00024BAB">
        <w:t>. -</w:t>
      </w:r>
      <w:r w:rsidR="00024BAB">
        <w:t xml:space="preserve"> </w:t>
      </w:r>
      <w:r w:rsidRPr="00024BAB">
        <w:t>2006</w:t>
      </w:r>
      <w:r w:rsidR="00024BAB" w:rsidRPr="00024BAB">
        <w:t>. -</w:t>
      </w:r>
      <w:r w:rsidR="00024BAB">
        <w:t xml:space="preserve"> </w:t>
      </w:r>
      <w:r w:rsidRPr="00024BAB">
        <w:t>№7</w:t>
      </w:r>
      <w:r w:rsidR="00024BAB" w:rsidRPr="00024BAB">
        <w:t>. -</w:t>
      </w:r>
      <w:r w:rsidR="00024BAB">
        <w:t xml:space="preserve"> </w:t>
      </w:r>
      <w:r w:rsidRPr="00024BAB">
        <w:t>С</w:t>
      </w:r>
      <w:r w:rsidR="00024BAB">
        <w:t>.8</w:t>
      </w:r>
      <w:r w:rsidRPr="00024BAB">
        <w:t>4-86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Шилкин С</w:t>
      </w:r>
      <w:r w:rsidR="00024BAB">
        <w:t xml:space="preserve">.А. </w:t>
      </w:r>
      <w:r w:rsidRPr="00024BAB">
        <w:t>Анализируем схемы минимизации налога на имущество</w:t>
      </w:r>
      <w:r w:rsidR="00024BAB">
        <w:t xml:space="preserve"> // </w:t>
      </w:r>
      <w:r w:rsidRPr="00024BAB">
        <w:t>Главхбух</w:t>
      </w:r>
      <w:r w:rsidR="00024BAB" w:rsidRPr="00024BAB">
        <w:t>. -</w:t>
      </w:r>
      <w:r w:rsidR="00024BAB">
        <w:t xml:space="preserve"> </w:t>
      </w:r>
      <w:r w:rsidRPr="00024BAB">
        <w:t>2006</w:t>
      </w:r>
      <w:r w:rsidR="00024BAB" w:rsidRPr="00024BAB">
        <w:t>. -</w:t>
      </w:r>
      <w:r w:rsidR="00024BAB">
        <w:t xml:space="preserve"> </w:t>
      </w:r>
      <w:r w:rsidRPr="00024BAB">
        <w:t>№5</w:t>
      </w:r>
      <w:r w:rsidR="00024BAB" w:rsidRPr="00024BAB">
        <w:t>. -</w:t>
      </w:r>
      <w:r w:rsidR="00024BAB">
        <w:t xml:space="preserve"> </w:t>
      </w:r>
      <w:r w:rsidRPr="00024BAB">
        <w:t>С</w:t>
      </w:r>
      <w:r w:rsidR="00024BAB">
        <w:t>.4</w:t>
      </w:r>
      <w:r w:rsidRPr="00024BAB">
        <w:t>9-57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Щекин Д</w:t>
      </w:r>
      <w:r w:rsidR="00024BAB">
        <w:t xml:space="preserve">.М. </w:t>
      </w:r>
      <w:r w:rsidRPr="00024BAB">
        <w:t>Налогообложение обособленных подразделений</w:t>
      </w:r>
      <w:r w:rsidR="00024BAB" w:rsidRPr="00024BAB">
        <w:t xml:space="preserve">. </w:t>
      </w:r>
      <w:r w:rsidRPr="00024BAB">
        <w:t>Регистрация организации по месту нахождению обособленного подразделения, недвижимого имущества и транспортных средств</w:t>
      </w:r>
      <w:r w:rsidR="00024BAB">
        <w:t xml:space="preserve"> // </w:t>
      </w:r>
      <w:r w:rsidRPr="00024BAB">
        <w:t>Финансовые и бухгалтерские консультации</w:t>
      </w:r>
      <w:r w:rsidR="00024BAB" w:rsidRPr="00024BAB">
        <w:t>. -</w:t>
      </w:r>
      <w:r w:rsidR="00024BAB">
        <w:t xml:space="preserve"> </w:t>
      </w:r>
      <w:r w:rsidRPr="00024BAB">
        <w:t>2009</w:t>
      </w:r>
      <w:r w:rsidR="00024BAB" w:rsidRPr="00024BAB">
        <w:t>. -</w:t>
      </w:r>
      <w:r w:rsidR="00024BAB">
        <w:t xml:space="preserve"> </w:t>
      </w:r>
      <w:r w:rsidRPr="00024BAB">
        <w:t>№2</w:t>
      </w:r>
      <w:r w:rsidR="00024BAB" w:rsidRPr="00024BAB">
        <w:t>. -</w:t>
      </w:r>
      <w:r w:rsidR="00024BAB">
        <w:t xml:space="preserve"> </w:t>
      </w:r>
      <w:r w:rsidRPr="00024BAB">
        <w:t>С</w:t>
      </w:r>
      <w:r w:rsidR="00024BAB">
        <w:t>.4</w:t>
      </w:r>
      <w:r w:rsidRPr="00024BAB">
        <w:t>1-50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Юмаев М</w:t>
      </w:r>
      <w:r w:rsidR="00024BAB">
        <w:t xml:space="preserve">.М. </w:t>
      </w:r>
      <w:r w:rsidRPr="00024BAB">
        <w:t>Ресурсные и имущественные налоги, сборы и платежи</w:t>
      </w:r>
      <w:r w:rsidR="00024BAB" w:rsidRPr="00024BAB">
        <w:t xml:space="preserve">: </w:t>
      </w:r>
      <w:r w:rsidRPr="00024BAB">
        <w:t>итоги и перспективы</w:t>
      </w:r>
      <w:r w:rsidR="00024BAB">
        <w:t xml:space="preserve"> // </w:t>
      </w:r>
      <w:r w:rsidRPr="00024BAB">
        <w:t>Налоговая политика и практика</w:t>
      </w:r>
      <w:r w:rsidR="00024BAB" w:rsidRPr="00024BAB">
        <w:t>. -</w:t>
      </w:r>
      <w:r w:rsidR="00024BAB">
        <w:t xml:space="preserve"> </w:t>
      </w:r>
      <w:r w:rsidRPr="00024BAB">
        <w:t>2008</w:t>
      </w:r>
      <w:r w:rsidR="00024BAB" w:rsidRPr="00024BAB">
        <w:t>. -</w:t>
      </w:r>
      <w:r w:rsidR="00024BAB">
        <w:t xml:space="preserve"> </w:t>
      </w:r>
      <w:r w:rsidRPr="00024BAB">
        <w:t>№2</w:t>
      </w:r>
      <w:r w:rsidR="00024BAB" w:rsidRPr="00024BAB">
        <w:t>. -</w:t>
      </w:r>
      <w:r w:rsidR="00024BAB">
        <w:t xml:space="preserve"> </w:t>
      </w:r>
      <w:r w:rsidRPr="00024BAB">
        <w:t>С</w:t>
      </w:r>
      <w:r w:rsidR="00024BAB">
        <w:t>.1</w:t>
      </w:r>
      <w:r w:rsidRPr="00024BAB">
        <w:t>8</w:t>
      </w:r>
      <w:r w:rsidRPr="00024BAB">
        <w:noBreakHyphen/>
        <w:t>24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Юричева Л</w:t>
      </w:r>
      <w:r w:rsidR="00024BAB">
        <w:t xml:space="preserve">.Н. </w:t>
      </w:r>
      <w:r w:rsidRPr="00024BAB">
        <w:t>Налоги на имущество физических лиц</w:t>
      </w:r>
      <w:r w:rsidR="00024BAB" w:rsidRPr="00024BAB">
        <w:t>. -</w:t>
      </w:r>
      <w:r w:rsidR="00024BAB">
        <w:t xml:space="preserve"> </w:t>
      </w:r>
      <w:r w:rsidRPr="00024BAB">
        <w:t>М</w:t>
      </w:r>
      <w:r w:rsidR="00024BAB">
        <w:t>.:</w:t>
      </w:r>
      <w:r w:rsidR="00024BAB" w:rsidRPr="00024BAB">
        <w:t xml:space="preserve"> </w:t>
      </w:r>
      <w:r w:rsidRPr="00024BAB">
        <w:t>Ось-89, 2009</w:t>
      </w:r>
      <w:r w:rsidR="00024BAB" w:rsidRPr="00024BAB">
        <w:t>. -</w:t>
      </w:r>
      <w:r w:rsidR="00024BAB">
        <w:t xml:space="preserve"> </w:t>
      </w:r>
      <w:r w:rsidRPr="00024BAB">
        <w:t>132 с</w:t>
      </w:r>
      <w:r w:rsidR="00024BAB" w:rsidRPr="00024BAB">
        <w:t>.</w:t>
      </w:r>
    </w:p>
    <w:p w:rsidR="00024BAB" w:rsidRDefault="00692E06" w:rsidP="00D4556D">
      <w:pPr>
        <w:pStyle w:val="a0"/>
        <w:keepNext/>
        <w:widowControl w:val="0"/>
      </w:pPr>
      <w:r w:rsidRPr="00024BAB">
        <w:t>Юшкина Т</w:t>
      </w:r>
      <w:r w:rsidR="00024BAB">
        <w:t xml:space="preserve">.Ф. </w:t>
      </w:r>
      <w:r w:rsidRPr="00024BAB">
        <w:t>Налоги и налогообложение</w:t>
      </w:r>
      <w:r w:rsidR="00024BAB" w:rsidRPr="00024BAB">
        <w:t xml:space="preserve">: </w:t>
      </w:r>
      <w:r w:rsidRPr="00024BAB">
        <w:t>Учебник</w:t>
      </w:r>
      <w:r w:rsidR="00024BAB" w:rsidRPr="00024BAB">
        <w:t xml:space="preserve"> - </w:t>
      </w:r>
      <w:r w:rsidRPr="00024BAB">
        <w:t>М</w:t>
      </w:r>
      <w:r w:rsidR="00024BAB">
        <w:t>.:</w:t>
      </w:r>
      <w:r w:rsidR="00024BAB" w:rsidRPr="00024BAB">
        <w:t xml:space="preserve"> </w:t>
      </w:r>
      <w:r w:rsidRPr="00024BAB">
        <w:t>Инфра-М, 2007</w:t>
      </w:r>
      <w:r w:rsidR="00024BAB" w:rsidRPr="00024BAB">
        <w:t>. -</w:t>
      </w:r>
      <w:r w:rsidR="00024BAB">
        <w:t xml:space="preserve"> </w:t>
      </w:r>
      <w:r w:rsidRPr="00024BAB">
        <w:t>429 с</w:t>
      </w:r>
      <w:r w:rsidR="00024BAB" w:rsidRPr="00024BAB">
        <w:t>.</w:t>
      </w:r>
    </w:p>
    <w:p w:rsidR="00692E06" w:rsidRPr="00024BAB" w:rsidRDefault="00692E06" w:rsidP="00D4556D">
      <w:pPr>
        <w:pStyle w:val="a0"/>
        <w:keepNext/>
        <w:widowControl w:val="0"/>
      </w:pPr>
      <w:r w:rsidRPr="00024BAB">
        <w:t xml:space="preserve">Официальный сайт УФНС по Республике Марий Эл </w:t>
      </w:r>
      <w:r w:rsidR="00024BAB">
        <w:t>http://www.</w:t>
      </w:r>
      <w:r w:rsidRPr="00024BAB">
        <w:t>r12</w:t>
      </w:r>
      <w:r w:rsidR="00024BAB" w:rsidRPr="00024BAB">
        <w:t xml:space="preserve">. </w:t>
      </w:r>
      <w:r w:rsidRPr="00024BAB">
        <w:t>nalog</w:t>
      </w:r>
      <w:r w:rsidR="00024BAB">
        <w:t>.ru</w:t>
      </w:r>
      <w:r w:rsidRPr="00024BAB">
        <w:t>/</w:t>
      </w:r>
    </w:p>
    <w:p w:rsidR="00F02BB9" w:rsidRPr="00024BAB" w:rsidRDefault="00024BAB" w:rsidP="00D4556D">
      <w:pPr>
        <w:pStyle w:val="20"/>
        <w:widowControl w:val="0"/>
      </w:pPr>
      <w:bookmarkStart w:id="33" w:name="_Toc258601191"/>
      <w:r>
        <w:br w:type="page"/>
      </w:r>
      <w:bookmarkStart w:id="34" w:name="_Toc268124760"/>
      <w:r w:rsidR="00F02BB9" w:rsidRPr="00024BAB">
        <w:t>Приложения</w:t>
      </w:r>
      <w:bookmarkEnd w:id="33"/>
      <w:bookmarkEnd w:id="34"/>
    </w:p>
    <w:p w:rsidR="00024BAB" w:rsidRDefault="00024BAB" w:rsidP="00D4556D">
      <w:pPr>
        <w:keepNext/>
        <w:widowControl w:val="0"/>
        <w:ind w:firstLine="709"/>
        <w:rPr>
          <w:b/>
          <w:bCs/>
        </w:rPr>
      </w:pPr>
    </w:p>
    <w:p w:rsidR="00024BAB" w:rsidRPr="00024BAB" w:rsidRDefault="001D340A" w:rsidP="00D4556D">
      <w:pPr>
        <w:pStyle w:val="aff9"/>
        <w:keepNext/>
        <w:widowControl w:val="0"/>
      </w:pPr>
      <w:r w:rsidRPr="00024BAB">
        <w:t>Приложение 1</w:t>
      </w:r>
    </w:p>
    <w:p w:rsidR="00024BAB" w:rsidRDefault="00024BAB" w:rsidP="00D4556D">
      <w:pPr>
        <w:keepNext/>
        <w:widowControl w:val="0"/>
        <w:ind w:firstLine="709"/>
        <w:rPr>
          <w:b/>
          <w:bCs/>
        </w:rPr>
      </w:pPr>
    </w:p>
    <w:p w:rsidR="00024BAB" w:rsidRPr="00024BAB" w:rsidRDefault="00C221F8" w:rsidP="00D4556D">
      <w:pPr>
        <w:keepNext/>
        <w:widowControl w:val="0"/>
        <w:ind w:firstLine="709"/>
        <w:rPr>
          <w:b/>
          <w:bCs/>
        </w:rPr>
      </w:pPr>
      <w:r w:rsidRPr="00024BAB">
        <w:rPr>
          <w:b/>
          <w:bCs/>
        </w:rPr>
        <w:t>Схема существующих видов налоговой оптимизации</w:t>
      </w:r>
    </w:p>
    <w:p w:rsidR="00024BAB" w:rsidRPr="00024BAB" w:rsidRDefault="00E3060E" w:rsidP="00D4556D">
      <w:pPr>
        <w:pStyle w:val="aff5"/>
        <w:keepNext/>
        <w:widowControl w:val="0"/>
      </w:pPr>
      <w:r>
        <w:pict>
          <v:shape id="_x0000_i1027" type="#_x0000_t75" style="width:6in;height:363pt">
            <v:imagedata r:id="rId9" o:title=""/>
          </v:shape>
        </w:pict>
      </w:r>
    </w:p>
    <w:p w:rsidR="001B1B6C" w:rsidRDefault="00024BAB" w:rsidP="00D4556D">
      <w:pPr>
        <w:pStyle w:val="aff9"/>
        <w:keepNext/>
        <w:widowControl w:val="0"/>
      </w:pPr>
      <w:r>
        <w:br w:type="page"/>
      </w:r>
      <w:r w:rsidR="001B1B6C" w:rsidRPr="00024BAB">
        <w:t xml:space="preserve">Приложение </w:t>
      </w:r>
      <w:r w:rsidR="00A33552" w:rsidRPr="00024BAB">
        <w:t>2</w:t>
      </w:r>
    </w:p>
    <w:p w:rsidR="0083668C" w:rsidRPr="00024BAB" w:rsidRDefault="0083668C" w:rsidP="00D4556D">
      <w:pPr>
        <w:pStyle w:val="aff9"/>
        <w:keepNext/>
        <w:widowControl w:val="0"/>
      </w:pPr>
    </w:p>
    <w:p w:rsidR="00024BAB" w:rsidRDefault="004A0179" w:rsidP="00D4556D">
      <w:pPr>
        <w:keepNext/>
        <w:widowControl w:val="0"/>
        <w:ind w:firstLine="709"/>
        <w:rPr>
          <w:b/>
          <w:bCs/>
        </w:rPr>
      </w:pPr>
      <w:r w:rsidRPr="00024BAB">
        <w:rPr>
          <w:b/>
          <w:bCs/>
        </w:rPr>
        <w:t xml:space="preserve">Разъяснения </w:t>
      </w:r>
      <w:r w:rsidR="001D340A" w:rsidRPr="00024BAB">
        <w:rPr>
          <w:b/>
          <w:bCs/>
        </w:rPr>
        <w:t>Управления</w:t>
      </w:r>
      <w:r w:rsidRPr="00024BAB">
        <w:rPr>
          <w:b/>
          <w:bCs/>
        </w:rPr>
        <w:t xml:space="preserve"> ФНС</w:t>
      </w:r>
      <w:r w:rsidR="001D340A" w:rsidRPr="00024BAB">
        <w:rPr>
          <w:b/>
          <w:bCs/>
        </w:rPr>
        <w:t xml:space="preserve"> </w:t>
      </w:r>
      <w:r w:rsidRPr="00024BAB">
        <w:rPr>
          <w:b/>
          <w:bCs/>
        </w:rPr>
        <w:t>по Республике Марий Эл по поводу</w:t>
      </w:r>
      <w:r w:rsidR="0083668C">
        <w:rPr>
          <w:b/>
          <w:bCs/>
        </w:rPr>
        <w:t xml:space="preserve"> </w:t>
      </w:r>
      <w:r w:rsidR="001D340A" w:rsidRPr="00024BAB">
        <w:rPr>
          <w:b/>
          <w:bCs/>
        </w:rPr>
        <w:t>н</w:t>
      </w:r>
      <w:r w:rsidR="00F02BB9" w:rsidRPr="00024BAB">
        <w:rPr>
          <w:b/>
          <w:bCs/>
        </w:rPr>
        <w:t>алог</w:t>
      </w:r>
      <w:r w:rsidR="001D340A" w:rsidRPr="00024BAB">
        <w:rPr>
          <w:b/>
          <w:bCs/>
        </w:rPr>
        <w:t>а</w:t>
      </w:r>
      <w:r w:rsidR="00F02BB9" w:rsidRPr="00024BAB">
        <w:rPr>
          <w:b/>
          <w:bCs/>
        </w:rPr>
        <w:t xml:space="preserve"> на имущество организаций</w:t>
      </w:r>
      <w:r w:rsidR="00024BAB">
        <w:rPr>
          <w:b/>
          <w:bCs/>
        </w:rPr>
        <w:t xml:space="preserve"> (</w:t>
      </w:r>
      <w:r w:rsidR="00F02BB9" w:rsidRPr="00024BAB">
        <w:rPr>
          <w:b/>
          <w:bCs/>
        </w:rPr>
        <w:t>региональный налог</w:t>
      </w:r>
      <w:r w:rsidR="00024BAB" w:rsidRPr="00024BAB">
        <w:rPr>
          <w:b/>
          <w:bCs/>
        </w:rPr>
        <w:t>)</w:t>
      </w:r>
    </w:p>
    <w:p w:rsidR="0083668C" w:rsidRDefault="0083668C" w:rsidP="00D4556D">
      <w:pPr>
        <w:keepNext/>
        <w:widowControl w:val="0"/>
        <w:ind w:firstLine="709"/>
      </w:pPr>
    </w:p>
    <w:p w:rsidR="00F02BB9" w:rsidRDefault="00F02BB9" w:rsidP="00D4556D">
      <w:pPr>
        <w:keepNext/>
        <w:widowControl w:val="0"/>
        <w:ind w:firstLine="709"/>
      </w:pPr>
      <w:r w:rsidRPr="00024BAB">
        <w:t>Глава 30 НК РФ</w:t>
      </w:r>
      <w:r w:rsidR="00024BAB">
        <w:t xml:space="preserve"> "</w:t>
      </w:r>
      <w:r w:rsidRPr="00024BAB">
        <w:t>Налог на имущество организаций</w:t>
      </w:r>
      <w:r w:rsidR="00024BAB">
        <w:t>"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3178"/>
        <w:gridCol w:w="3099"/>
        <w:gridCol w:w="1143"/>
      </w:tblGrid>
      <w:tr w:rsidR="00F02BB9" w:rsidRPr="00024BAB" w:rsidTr="006A7B5B">
        <w:trPr>
          <w:jc w:val="center"/>
        </w:trPr>
        <w:tc>
          <w:tcPr>
            <w:tcW w:w="1045" w:type="pct"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Элемент налога</w:t>
            </w:r>
          </w:p>
        </w:tc>
        <w:tc>
          <w:tcPr>
            <w:tcW w:w="3346" w:type="pct"/>
            <w:gridSpan w:val="2"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Характеристика</w:t>
            </w:r>
          </w:p>
        </w:tc>
        <w:tc>
          <w:tcPr>
            <w:tcW w:w="609" w:type="pct"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Основание</w:t>
            </w:r>
          </w:p>
        </w:tc>
      </w:tr>
      <w:tr w:rsidR="00F02BB9" w:rsidRPr="00024BAB" w:rsidTr="006A7B5B">
        <w:trPr>
          <w:jc w:val="center"/>
        </w:trPr>
        <w:tc>
          <w:tcPr>
            <w:tcW w:w="0" w:type="auto"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Налогоплательщики</w:t>
            </w:r>
          </w:p>
        </w:tc>
        <w:tc>
          <w:tcPr>
            <w:tcW w:w="1694" w:type="pct"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 xml:space="preserve">российские организации </w:t>
            </w:r>
          </w:p>
        </w:tc>
        <w:tc>
          <w:tcPr>
            <w:tcW w:w="0" w:type="auto"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иностранные организации, осуществляющие деятельность в РФ через постоянные представительства и</w:t>
            </w:r>
            <w:r w:rsidR="00024BAB">
              <w:t xml:space="preserve"> (</w:t>
            </w:r>
            <w:r w:rsidRPr="00024BAB">
              <w:t>или</w:t>
            </w:r>
            <w:r w:rsidR="00024BAB" w:rsidRPr="00024BAB">
              <w:t xml:space="preserve">) </w:t>
            </w:r>
            <w:r w:rsidRPr="00024BAB">
              <w:t>имеющие в собственности недвижимое имущество на территории РФ</w:t>
            </w:r>
          </w:p>
        </w:tc>
        <w:tc>
          <w:tcPr>
            <w:tcW w:w="0" w:type="auto"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Ст</w:t>
            </w:r>
            <w:r w:rsidR="00024BAB">
              <w:t>.3</w:t>
            </w:r>
            <w:r w:rsidRPr="00024BAB">
              <w:t>73 НК РФ</w:t>
            </w:r>
          </w:p>
        </w:tc>
      </w:tr>
      <w:tr w:rsidR="00F02BB9" w:rsidRPr="00024BAB" w:rsidTr="006A7B5B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Объект налогообложения</w:t>
            </w:r>
          </w:p>
        </w:tc>
        <w:tc>
          <w:tcPr>
            <w:tcW w:w="0" w:type="auto"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движимое и недвижимое имущество, учитываемое на балансе в качестве объектов основных средств</w:t>
            </w:r>
            <w:r w:rsidR="00024BAB" w:rsidRPr="00024BAB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движимое и недвижимое имущество, относящееся к объектам основных средств</w:t>
            </w:r>
            <w:r w:rsidR="00024BAB" w:rsidRPr="00024BAB">
              <w:t xml:space="preserve">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Ст</w:t>
            </w:r>
            <w:r w:rsidR="00024BAB">
              <w:t>.3</w:t>
            </w:r>
            <w:r w:rsidRPr="00024BAB">
              <w:t>74 НК РФ</w:t>
            </w:r>
          </w:p>
        </w:tc>
      </w:tr>
      <w:tr w:rsidR="00F02BB9" w:rsidRPr="00024BAB" w:rsidTr="006A7B5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Не признаются объектами налогообложения</w:t>
            </w:r>
            <w:r w:rsidR="00024BAB" w:rsidRPr="00024BAB">
              <w:t>:</w:t>
            </w:r>
          </w:p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земельные участки и иные объекты природопользования</w:t>
            </w:r>
            <w:r w:rsidR="00024BAB" w:rsidRPr="00024BAB">
              <w:t>;</w:t>
            </w:r>
          </w:p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имущество, принадлежащее федеральным органам исполнительной власти, в которых законодательно предусмотрена военная</w:t>
            </w:r>
            <w:r w:rsidR="00024BAB">
              <w:t xml:space="preserve"> (</w:t>
            </w:r>
            <w:r w:rsidRPr="00024BAB">
              <w:t>приравненная к ней</w:t>
            </w:r>
            <w:r w:rsidR="00024BAB" w:rsidRPr="00024BAB">
              <w:t xml:space="preserve">) </w:t>
            </w:r>
            <w:r w:rsidRPr="00024BAB">
              <w:t>служба, используемое для нужд обороны, обеспечения безопасности и охраны правопорядка</w:t>
            </w:r>
            <w:r w:rsidR="00024BAB" w:rsidRPr="00024BAB">
              <w:t xml:space="preserve">. </w:t>
            </w:r>
          </w:p>
        </w:tc>
        <w:tc>
          <w:tcPr>
            <w:tcW w:w="0" w:type="auto"/>
            <w:vMerge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</w:p>
        </w:tc>
      </w:tr>
      <w:tr w:rsidR="00F02BB9" w:rsidRPr="00024BAB" w:rsidTr="006A7B5B">
        <w:trPr>
          <w:jc w:val="center"/>
        </w:trPr>
        <w:tc>
          <w:tcPr>
            <w:tcW w:w="0" w:type="auto"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Налоговая база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Налоговая база определяется как среднегодовая стоимость имущества, признаваемого объектом налогообложения</w:t>
            </w:r>
            <w:r w:rsidR="00024BAB" w:rsidRPr="00024BAB">
              <w:t xml:space="preserve">. </w:t>
            </w:r>
            <w:r w:rsidRPr="00024BAB">
              <w:t>При этом имущество учитывается по остаточной стоимости</w:t>
            </w:r>
            <w:r w:rsidR="00024BAB" w:rsidRPr="00024BAB">
              <w:t>.</w:t>
            </w:r>
          </w:p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Налоговая база определяется отдельно в отношении имущества,</w:t>
            </w:r>
          </w:p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подлежащего налогообложению по местонахождению организации,</w:t>
            </w:r>
          </w:p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имущества каждого обособленного подразделения организации,</w:t>
            </w:r>
          </w:p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каждого объекта недвижимого имущества, находящегося вне местонахождения организации</w:t>
            </w:r>
            <w:r w:rsidR="00024BAB">
              <w:t xml:space="preserve"> (</w:t>
            </w:r>
            <w:r w:rsidRPr="00024BAB">
              <w:t>обособленного подразделения</w:t>
            </w:r>
            <w:r w:rsidR="00024BAB" w:rsidRPr="00024BAB">
              <w:t>),</w:t>
            </w:r>
            <w:r w:rsidRPr="00024BAB">
              <w:t xml:space="preserve"> или постоянного представительства иностранной организации,</w:t>
            </w:r>
          </w:p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имущества, облагаемого по разным налоговым ставкам</w:t>
            </w:r>
            <w:r w:rsidR="00024BAB" w:rsidRPr="00024BAB">
              <w:t>.</w:t>
            </w:r>
          </w:p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Особенности определения налоговой базы</w:t>
            </w:r>
            <w:r w:rsidR="00024BAB" w:rsidRPr="00024BAB">
              <w:t>:</w:t>
            </w:r>
          </w:p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в рамках договора простого товарищества</w:t>
            </w:r>
            <w:r w:rsidR="00024BAB">
              <w:t xml:space="preserve"> (</w:t>
            </w:r>
            <w:r w:rsidRPr="00024BAB">
              <w:t>договора о совместной деятельности</w:t>
            </w:r>
            <w:r w:rsidR="00024BAB" w:rsidRPr="00024BAB">
              <w:t>)</w:t>
            </w:r>
          </w:p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 xml:space="preserve">имущества, переданного в доверительное управление </w:t>
            </w:r>
          </w:p>
        </w:tc>
        <w:tc>
          <w:tcPr>
            <w:tcW w:w="0" w:type="auto"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Ст</w:t>
            </w:r>
            <w:r w:rsidR="00024BAB">
              <w:t>.3</w:t>
            </w:r>
            <w:r w:rsidRPr="00024BAB">
              <w:t>75, 376 НК РФ</w:t>
            </w:r>
          </w:p>
        </w:tc>
      </w:tr>
      <w:tr w:rsidR="00F02BB9" w:rsidRPr="00024BAB" w:rsidTr="006A7B5B">
        <w:trPr>
          <w:jc w:val="center"/>
        </w:trPr>
        <w:tc>
          <w:tcPr>
            <w:tcW w:w="0" w:type="auto"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Налого</w:t>
            </w:r>
            <w:r w:rsidR="0083668C">
              <w:t>в</w:t>
            </w:r>
            <w:r w:rsidRPr="00024BAB">
              <w:t>ый период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Налоговый период</w:t>
            </w:r>
            <w:r w:rsidR="00024BAB" w:rsidRPr="00024BAB">
              <w:t xml:space="preserve">: </w:t>
            </w:r>
            <w:r w:rsidRPr="00024BAB">
              <w:t>календарный год</w:t>
            </w:r>
            <w:r w:rsidR="00024BAB" w:rsidRPr="00024BAB">
              <w:t>.</w:t>
            </w:r>
          </w:p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Отчетные периоды</w:t>
            </w:r>
            <w:r w:rsidR="00024BAB" w:rsidRPr="00024BAB">
              <w:t xml:space="preserve">: </w:t>
            </w:r>
            <w:r w:rsidRPr="00024BAB">
              <w:t>первый квартал, полугодие и девять месяцев календарного года</w:t>
            </w:r>
            <w:r w:rsidR="00024BAB" w:rsidRPr="00024BAB">
              <w:t>.</w:t>
            </w:r>
          </w:p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Органы власти субъектов РФ при установлении налога вправе не устанавливать отчетные периоды</w:t>
            </w:r>
            <w:r w:rsidR="00024BAB" w:rsidRPr="00024BAB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Ст</w:t>
            </w:r>
            <w:r w:rsidR="00024BAB">
              <w:t>.3</w:t>
            </w:r>
            <w:r w:rsidRPr="00024BAB">
              <w:t>79 НК РФ</w:t>
            </w:r>
          </w:p>
        </w:tc>
      </w:tr>
      <w:tr w:rsidR="00F02BB9" w:rsidRPr="00024BAB" w:rsidTr="006A7B5B">
        <w:trPr>
          <w:jc w:val="center"/>
        </w:trPr>
        <w:tc>
          <w:tcPr>
            <w:tcW w:w="0" w:type="auto"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Налого</w:t>
            </w:r>
            <w:r w:rsidR="0083668C">
              <w:t>в</w:t>
            </w:r>
            <w:r w:rsidRPr="00024BAB">
              <w:t>ые ставки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Налоговые ставки устанавливаются законами субъектов РФ и не могут превышать 2,2%</w:t>
            </w:r>
            <w:r w:rsidR="00024BAB" w:rsidRPr="00024BAB">
              <w:t>.</w:t>
            </w:r>
          </w:p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Допускается установление дифференцированных налоговых ставок в зависимости от категорий налогоплательщиков и имущества</w:t>
            </w:r>
            <w:r w:rsidR="00024BAB" w:rsidRPr="00024BAB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Ст</w:t>
            </w:r>
            <w:r w:rsidR="00024BAB">
              <w:t>.3</w:t>
            </w:r>
            <w:r w:rsidRPr="00024BAB">
              <w:t>80 НК РФ</w:t>
            </w:r>
          </w:p>
        </w:tc>
      </w:tr>
      <w:tr w:rsidR="00F02BB9" w:rsidRPr="00024BAB" w:rsidTr="006A7B5B">
        <w:trPr>
          <w:jc w:val="center"/>
        </w:trPr>
        <w:tc>
          <w:tcPr>
            <w:tcW w:w="0" w:type="auto"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Налого</w:t>
            </w:r>
            <w:r w:rsidR="0083668C">
              <w:t>в</w:t>
            </w:r>
            <w:r w:rsidRPr="00024BAB">
              <w:t>ые льготы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Ряд организаций освобождается от налогообложения налогом на имущество</w:t>
            </w:r>
            <w:r w:rsidR="00024BAB" w:rsidRPr="00024BAB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Ст</w:t>
            </w:r>
            <w:r w:rsidR="00024BAB">
              <w:t>.3</w:t>
            </w:r>
            <w:r w:rsidRPr="00024BAB">
              <w:t>81 НК РФ</w:t>
            </w:r>
          </w:p>
        </w:tc>
      </w:tr>
      <w:tr w:rsidR="00F02BB9" w:rsidRPr="00024BAB" w:rsidTr="006A7B5B">
        <w:trPr>
          <w:jc w:val="center"/>
        </w:trPr>
        <w:tc>
          <w:tcPr>
            <w:tcW w:w="0" w:type="auto"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Порядок исчисления налога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Сумма налога исчисляется по итогам налогового периода как произведение налоговой ставки и налоговой базы за налоговый период</w:t>
            </w:r>
            <w:r w:rsidR="00024BAB" w:rsidRPr="00024BAB">
              <w:t>.</w:t>
            </w:r>
          </w:p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Сумма налога, подлежащая уплате в бюджет по итогам года, определяется как разница между исчисленной суммой налога и суммами авансовых платежей по налогу, исчисленных в течение налогового периода</w:t>
            </w:r>
            <w:r w:rsidR="00024BAB" w:rsidRPr="00024BAB">
              <w:t>.</w:t>
            </w:r>
          </w:p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Сумма налога исчисляется отдельно в отношении имущества</w:t>
            </w:r>
            <w:r w:rsidR="00024BAB" w:rsidRPr="00024BAB">
              <w:t>:</w:t>
            </w:r>
          </w:p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подлежащего налогообложению по местонахождению организации,</w:t>
            </w:r>
          </w:p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каждого обособленного подразделения организации,</w:t>
            </w:r>
          </w:p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каждого объекта недвижимого имущества, находящегося вне местонахождения организации</w:t>
            </w:r>
            <w:r w:rsidR="00024BAB">
              <w:t xml:space="preserve"> (</w:t>
            </w:r>
            <w:r w:rsidRPr="00024BAB">
              <w:t>обособленного подразделения</w:t>
            </w:r>
            <w:r w:rsidR="00024BAB" w:rsidRPr="00024BAB">
              <w:t>),</w:t>
            </w:r>
            <w:r w:rsidRPr="00024BAB">
              <w:t xml:space="preserve"> или постоянного представительства иностранной организации,</w:t>
            </w:r>
          </w:p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облагаемого по разным налоговым ставкам</w:t>
            </w:r>
            <w:r w:rsidR="00024BAB" w:rsidRPr="00024BAB">
              <w:t>.</w:t>
            </w:r>
          </w:p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Сумма авансового платежа исчисляется по итогам каждого отчетного периода в размере 1/4 произведения налоговой ставки и средней стоимости имущества, определенной за отчетный период</w:t>
            </w:r>
            <w:r w:rsidR="00024BAB" w:rsidRPr="00024BAB">
              <w:t>.</w:t>
            </w:r>
          </w:p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Орган власти субъекта РФ при установлении налога вправе предусмотреть для отдельных категорий налогоплательщиков право не исчислять и не уплачивать авансовые платежи по налогу</w:t>
            </w:r>
            <w:r w:rsidR="00024BAB" w:rsidRPr="00024BAB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Ст</w:t>
            </w:r>
            <w:r w:rsidR="00024BAB">
              <w:t>.3</w:t>
            </w:r>
            <w:r w:rsidRPr="00024BAB">
              <w:t>82 НК РФ</w:t>
            </w:r>
          </w:p>
        </w:tc>
      </w:tr>
      <w:tr w:rsidR="00F02BB9" w:rsidRPr="00024BAB" w:rsidTr="006A7B5B">
        <w:trPr>
          <w:jc w:val="center"/>
        </w:trPr>
        <w:tc>
          <w:tcPr>
            <w:tcW w:w="0" w:type="auto"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Уплата налога и отчетность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Налог и авансовые платежи подлежат уплате в порядке и сроки, которые установлены законами субъектов РФ</w:t>
            </w:r>
            <w:r w:rsidR="00024BAB" w:rsidRPr="00024BAB">
              <w:t>.</w:t>
            </w:r>
          </w:p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В течение налогового периода налогоплательщики уплачивают авансовые платежи, если законом субъекта не предусмотрено иное</w:t>
            </w:r>
            <w:r w:rsidR="00024BAB" w:rsidRPr="00024BAB">
              <w:t xml:space="preserve">. </w:t>
            </w:r>
            <w:r w:rsidRPr="00024BAB">
              <w:t>По истечении налогового периода налогоплательщики уплачивают сумму налога</w:t>
            </w:r>
            <w:r w:rsidR="00024BAB" w:rsidRPr="00024BAB">
              <w:t>.</w:t>
            </w:r>
          </w:p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В отношении объектов недвижимого имущества, входящего в состав Единой системы газоснабжения налог перечисляется в бюджеты субъектов РФ пропорционально стоимости этого имущества, фактически находящегося на территории соответствующего субъекта</w:t>
            </w:r>
            <w:r w:rsidR="00024BAB" w:rsidRPr="00024BAB">
              <w:t>.</w:t>
            </w:r>
          </w:p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Иностранные организации в отношении имущества постоянных представительств уплачивают налог и авансовые платежи в бюджет по месту постановки на учет представительств</w:t>
            </w:r>
            <w:r w:rsidR="00024BAB" w:rsidRPr="00024BAB">
              <w:t>.</w:t>
            </w:r>
          </w:p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В отношении имущества, находящегося на балансе российской организации, налог и авансовые платежи по налогу подлежат уплате в бюджет по местонахождению указанной организации с учетом особенностей</w:t>
            </w:r>
            <w:r w:rsidR="00024BAB" w:rsidRPr="00024BAB">
              <w:t>.</w:t>
            </w:r>
          </w:p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Особенности исчисления и уплаты налога</w:t>
            </w:r>
          </w:p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по местонахождению обособленных подразделений организации</w:t>
            </w:r>
          </w:p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в отношении объектов недвижимого имущества, находящихся вне местонахождения организации или ее обособленного подразделения</w:t>
            </w:r>
          </w:p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резидентами Особой экономической зоны в Калининградской области</w:t>
            </w:r>
          </w:p>
          <w:p w:rsidR="00024BAB" w:rsidRDefault="00F02BB9" w:rsidP="006A7B5B">
            <w:pPr>
              <w:pStyle w:val="affa"/>
              <w:keepNext/>
              <w:widowControl w:val="0"/>
            </w:pPr>
            <w:r w:rsidRPr="00024BAB">
              <w:t>Налогоплательщики обязаны по истечении каждого отчетного периода представлять в налоговые органы налоговые расчеты по авансовым платежам по налогу в срок не позднее 30 дней с даты окончания отчетного периода</w:t>
            </w:r>
            <w:r w:rsidR="00024BAB" w:rsidRPr="00024BAB">
              <w:t>.</w:t>
            </w:r>
          </w:p>
          <w:p w:rsidR="00F02BB9" w:rsidRPr="00024BAB" w:rsidRDefault="00F02BB9" w:rsidP="006A7B5B">
            <w:pPr>
              <w:pStyle w:val="affa"/>
              <w:keepNext/>
              <w:widowControl w:val="0"/>
            </w:pPr>
            <w:r w:rsidRPr="00024BAB">
              <w:t>По окончании налогового периода налогоплательщики обязаны представлять налоговую декларацию по налогу в срок не позднее 30 марта следующего года</w:t>
            </w:r>
            <w:r w:rsidR="00024BAB" w:rsidRPr="00024BAB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02BB9" w:rsidRPr="00024BAB" w:rsidRDefault="00F02BB9" w:rsidP="006A7B5B">
            <w:pPr>
              <w:pStyle w:val="affa"/>
              <w:keepNext/>
              <w:widowControl w:val="0"/>
            </w:pPr>
          </w:p>
        </w:tc>
      </w:tr>
    </w:tbl>
    <w:p w:rsidR="00024BAB" w:rsidRDefault="00024BAB" w:rsidP="00D4556D">
      <w:pPr>
        <w:keepNext/>
        <w:widowControl w:val="0"/>
        <w:ind w:firstLine="709"/>
        <w:rPr>
          <w:rStyle w:val="af7"/>
          <w:b/>
          <w:bCs/>
          <w:color w:val="000000"/>
        </w:rPr>
      </w:pPr>
    </w:p>
    <w:p w:rsidR="00024BAB" w:rsidRPr="00024BAB" w:rsidRDefault="00F02BB9" w:rsidP="00D4556D">
      <w:pPr>
        <w:keepNext/>
        <w:widowControl w:val="0"/>
        <w:ind w:firstLine="709"/>
        <w:rPr>
          <w:rStyle w:val="af7"/>
          <w:b/>
          <w:bCs/>
          <w:color w:val="000000"/>
        </w:rPr>
      </w:pPr>
      <w:r w:rsidRPr="00024BAB">
        <w:rPr>
          <w:rStyle w:val="af7"/>
          <w:b/>
          <w:bCs/>
          <w:color w:val="000000"/>
        </w:rPr>
        <w:t>Раздел обновлен</w:t>
      </w:r>
      <w:r w:rsidR="00024BAB" w:rsidRPr="00024BAB">
        <w:rPr>
          <w:rStyle w:val="af7"/>
          <w:b/>
          <w:bCs/>
          <w:color w:val="000000"/>
        </w:rPr>
        <w:t xml:space="preserve">: </w:t>
      </w:r>
      <w:r w:rsidRPr="00024BAB">
        <w:rPr>
          <w:rStyle w:val="af7"/>
          <w:b/>
          <w:bCs/>
          <w:color w:val="000000"/>
        </w:rPr>
        <w:t>07</w:t>
      </w:r>
      <w:r w:rsidR="00024BAB">
        <w:rPr>
          <w:rStyle w:val="af7"/>
          <w:b/>
          <w:bCs/>
          <w:color w:val="000000"/>
        </w:rPr>
        <w:t>.02.20</w:t>
      </w:r>
      <w:r w:rsidR="001D340A" w:rsidRPr="00024BAB">
        <w:rPr>
          <w:rStyle w:val="af7"/>
          <w:b/>
          <w:bCs/>
          <w:color w:val="000000"/>
        </w:rPr>
        <w:t>10</w:t>
      </w:r>
    </w:p>
    <w:p w:rsidR="00024BAB" w:rsidRPr="00024BAB" w:rsidRDefault="00024BAB" w:rsidP="00D4556D">
      <w:pPr>
        <w:pStyle w:val="aff9"/>
        <w:keepNext/>
        <w:widowControl w:val="0"/>
      </w:pPr>
      <w:r>
        <w:br w:type="page"/>
      </w:r>
      <w:r w:rsidR="001D340A" w:rsidRPr="00024BAB">
        <w:t xml:space="preserve">Приложение </w:t>
      </w:r>
      <w:r w:rsidR="00A33552" w:rsidRPr="00024BAB">
        <w:t>3</w:t>
      </w:r>
    </w:p>
    <w:p w:rsidR="00024BAB" w:rsidRDefault="00024BAB" w:rsidP="00D4556D">
      <w:pPr>
        <w:keepNext/>
        <w:widowControl w:val="0"/>
        <w:ind w:firstLine="709"/>
        <w:rPr>
          <w:b/>
          <w:bCs/>
        </w:rPr>
      </w:pPr>
    </w:p>
    <w:p w:rsidR="001D340A" w:rsidRDefault="001D340A" w:rsidP="00D4556D">
      <w:pPr>
        <w:keepNext/>
        <w:widowControl w:val="0"/>
        <w:ind w:firstLine="709"/>
        <w:rPr>
          <w:b/>
          <w:bCs/>
        </w:rPr>
      </w:pPr>
      <w:r w:rsidRPr="00024BAB">
        <w:rPr>
          <w:b/>
          <w:bCs/>
        </w:rPr>
        <w:t>Разъяснения Управление ФНС по Республике Марий Эл по поводу</w:t>
      </w:r>
      <w:r w:rsidR="00024BAB">
        <w:rPr>
          <w:b/>
          <w:bCs/>
        </w:rPr>
        <w:t xml:space="preserve"> </w:t>
      </w:r>
      <w:r w:rsidRPr="00024BAB">
        <w:rPr>
          <w:b/>
          <w:bCs/>
        </w:rPr>
        <w:t>налога на имущество физических лиц</w:t>
      </w:r>
    </w:p>
    <w:p w:rsidR="00024BAB" w:rsidRPr="00024BAB" w:rsidRDefault="00024BAB" w:rsidP="00D4556D">
      <w:pPr>
        <w:keepNext/>
        <w:widowControl w:val="0"/>
        <w:ind w:firstLine="709"/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6"/>
      </w:tblGrid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Нормативные документы</w:t>
            </w:r>
          </w:p>
        </w:tc>
      </w:tr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Закон Российской Федерации от 09</w:t>
            </w:r>
            <w:r w:rsidR="00024BAB">
              <w:t>.12.19</w:t>
            </w:r>
            <w:r w:rsidRPr="00024BAB">
              <w:t>91 № 2003-1</w:t>
            </w:r>
            <w:r w:rsidR="00024BAB">
              <w:t xml:space="preserve"> "</w:t>
            </w:r>
            <w:r w:rsidRPr="00024BAB">
              <w:t>О налогах на имущество физических лиц</w:t>
            </w:r>
            <w:r w:rsidR="00024BAB">
              <w:t>" (</w:t>
            </w:r>
            <w:r w:rsidRPr="00024BAB">
              <w:t>в редакции закона от 22</w:t>
            </w:r>
            <w:r w:rsidR="00024BAB">
              <w:t>.08.20</w:t>
            </w:r>
            <w:r w:rsidRPr="00024BAB">
              <w:t>04 № 122-ФЗ</w:t>
            </w:r>
            <w:r w:rsidR="00024BAB" w:rsidRPr="00024BAB">
              <w:t xml:space="preserve">). </w:t>
            </w:r>
          </w:p>
        </w:tc>
      </w:tr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Кто признается плательщиком налога на имущество физических лиц</w:t>
            </w:r>
            <w:r w:rsidR="00024BAB" w:rsidRPr="00024BAB">
              <w:t xml:space="preserve">? </w:t>
            </w:r>
          </w:p>
        </w:tc>
      </w:tr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Плательщиками налога на имущество физических лиц признаются граждане, имеющие в собственности жилые дома, квартиры, дачи, гаражи и иные строения, помещения и сооружения</w:t>
            </w:r>
            <w:r w:rsidR="00024BAB" w:rsidRPr="00024BAB">
              <w:t xml:space="preserve">. </w:t>
            </w:r>
          </w:p>
        </w:tc>
      </w:tr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Являются ли несовершеннолетние дети налогоплательщиками налога на имущество физических лиц</w:t>
            </w:r>
            <w:r w:rsidR="00024BAB" w:rsidRPr="00024BAB">
              <w:t xml:space="preserve">? </w:t>
            </w:r>
          </w:p>
        </w:tc>
      </w:tr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024BAB" w:rsidRDefault="004A0179" w:rsidP="006A7B5B">
            <w:pPr>
              <w:pStyle w:val="affa"/>
              <w:keepNext/>
              <w:widowControl w:val="0"/>
            </w:pPr>
            <w:r w:rsidRPr="00024BAB">
              <w:t>Да, являются</w:t>
            </w:r>
            <w:r w:rsidR="00024BAB" w:rsidRPr="00024BAB">
              <w:t xml:space="preserve">. </w:t>
            </w:r>
            <w:r w:rsidRPr="00024BAB">
              <w:t>Плательщиками налога на имущество физических лиц признаются физические лица</w:t>
            </w:r>
            <w:r w:rsidR="00024BAB" w:rsidRPr="00024BAB">
              <w:t xml:space="preserve"> - </w:t>
            </w:r>
            <w:r w:rsidRPr="00024BAB">
              <w:t>собственники имущества, признаваемого объектом налогообложения, в соответствии с Законом Российской Федерации от 09</w:t>
            </w:r>
            <w:r w:rsidR="00024BAB">
              <w:t>.12.19</w:t>
            </w:r>
            <w:r w:rsidRPr="00024BAB">
              <w:t>91г</w:t>
            </w:r>
            <w:r w:rsidR="00024BAB" w:rsidRPr="00024BAB">
              <w:t xml:space="preserve">. </w:t>
            </w:r>
            <w:r w:rsidRPr="00024BAB">
              <w:t>№2003-1</w:t>
            </w:r>
            <w:r w:rsidR="00024BAB">
              <w:t xml:space="preserve"> "</w:t>
            </w:r>
            <w:r w:rsidRPr="00024BAB">
              <w:t>О налогах на имущество физических лиц</w:t>
            </w:r>
            <w:r w:rsidR="00024BAB">
              <w:t>" (</w:t>
            </w:r>
            <w:r w:rsidRPr="00024BAB">
              <w:t>далее по тексту</w:t>
            </w:r>
            <w:r w:rsidR="00024BAB" w:rsidRPr="00024BAB">
              <w:t xml:space="preserve"> - </w:t>
            </w:r>
            <w:r w:rsidRPr="00024BAB">
              <w:t>Закон</w:t>
            </w:r>
            <w:r w:rsidR="00024BAB" w:rsidRPr="00024BAB">
              <w:t>).</w:t>
            </w:r>
          </w:p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Налог на имущество за своего несовершеннолетнего ребенка должны уплачивать его родители, усыновители или опекуны, так как в соответствии с пунктом 2 статьи 27 Налогового кодекса Российской Федерации имущественную ответственность по сделкам малолетнего несут его законные представители</w:t>
            </w:r>
            <w:r w:rsidR="00024BAB">
              <w:t xml:space="preserve"> (</w:t>
            </w:r>
            <w:r w:rsidRPr="00024BAB">
              <w:t>согласно пункту 3 статьи 28 Гражданского кодекса Российской Федерации</w:t>
            </w:r>
            <w:r w:rsidR="00024BAB" w:rsidRPr="00024BAB">
              <w:t xml:space="preserve"> - </w:t>
            </w:r>
            <w:r w:rsidRPr="00024BAB">
              <w:t>родители, усыновители или опекуны</w:t>
            </w:r>
            <w:r w:rsidR="00024BAB" w:rsidRPr="00024BAB">
              <w:t xml:space="preserve">). </w:t>
            </w:r>
          </w:p>
        </w:tc>
      </w:tr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Что делать, если собственник имущества не получает извещения и квитанции на уплату налога на имущество</w:t>
            </w:r>
            <w:r w:rsidR="00024BAB" w:rsidRPr="00024BAB">
              <w:t xml:space="preserve">? </w:t>
            </w:r>
          </w:p>
        </w:tc>
      </w:tr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В таком случае налогоплательщику необходимо обратиться в налоговый орган по месту жительства или по месту нахождения имущества</w:t>
            </w:r>
            <w:r w:rsidR="00024BAB" w:rsidRPr="00024BAB">
              <w:t xml:space="preserve">. </w:t>
            </w:r>
          </w:p>
        </w:tc>
      </w:tr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Какие категории граждан освобождены от уплаты по налогу на имущество физических лиц</w:t>
            </w:r>
            <w:r w:rsidR="00024BAB" w:rsidRPr="00024BAB">
              <w:t xml:space="preserve">? </w:t>
            </w:r>
          </w:p>
        </w:tc>
      </w:tr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024BAB" w:rsidRDefault="004A0179" w:rsidP="006A7B5B">
            <w:pPr>
              <w:pStyle w:val="affa"/>
              <w:keepNext/>
              <w:widowControl w:val="0"/>
            </w:pPr>
            <w:r w:rsidRPr="00024BAB">
              <w:t>От уплаты по налогу на имущество физических лиц освобождаются следующие категории граждан</w:t>
            </w:r>
            <w:r w:rsidR="00024BAB" w:rsidRPr="00024BAB">
              <w:t>:</w:t>
            </w:r>
          </w:p>
          <w:p w:rsidR="00024BAB" w:rsidRDefault="004A0179" w:rsidP="006A7B5B">
            <w:pPr>
              <w:pStyle w:val="affa"/>
              <w:keepNext/>
              <w:widowControl w:val="0"/>
            </w:pPr>
            <w:r w:rsidRPr="00024BAB">
              <w:t>Герои Советского Союза и Герои Российской Федерации, а также лица, награжденные орденом Славы трех степеней</w:t>
            </w:r>
            <w:r w:rsidR="00024BAB" w:rsidRPr="00024BAB">
              <w:t>;</w:t>
            </w:r>
          </w:p>
          <w:p w:rsidR="00024BAB" w:rsidRDefault="004A0179" w:rsidP="006A7B5B">
            <w:pPr>
              <w:pStyle w:val="affa"/>
              <w:keepNext/>
              <w:widowControl w:val="0"/>
            </w:pPr>
            <w:r w:rsidRPr="00024BAB">
              <w:t>инвалиды I и II групп, инвалиды с детства</w:t>
            </w:r>
            <w:r w:rsidR="00024BAB" w:rsidRPr="00024BAB">
              <w:t>;</w:t>
            </w:r>
          </w:p>
          <w:p w:rsidR="00024BAB" w:rsidRDefault="004A0179" w:rsidP="006A7B5B">
            <w:pPr>
              <w:pStyle w:val="affa"/>
              <w:keepNext/>
              <w:widowControl w:val="0"/>
            </w:pPr>
            <w:r w:rsidRPr="00024BAB">
              <w:t>участники гражданской и Великой Отечественной войн,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</w:t>
            </w:r>
            <w:r w:rsidR="00024BAB" w:rsidRPr="00024BAB">
              <w:t>;</w:t>
            </w:r>
          </w:p>
          <w:p w:rsidR="00024BAB" w:rsidRDefault="004A0179" w:rsidP="006A7B5B">
            <w:pPr>
              <w:pStyle w:val="affa"/>
              <w:keepNext/>
              <w:widowControl w:val="0"/>
            </w:pPr>
            <w:r w:rsidRPr="00024BAB">
              <w:t>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</w:t>
            </w:r>
            <w:r w:rsidR="00024BAB" w:rsidRPr="00024BAB">
              <w:t>;</w:t>
            </w:r>
          </w:p>
          <w:p w:rsidR="00024BAB" w:rsidRDefault="004A0179" w:rsidP="006A7B5B">
            <w:pPr>
              <w:pStyle w:val="affa"/>
              <w:keepNext/>
              <w:widowControl w:val="0"/>
            </w:pPr>
            <w:r w:rsidRPr="00024BAB">
              <w:t>лица, получающие льготы в соответствии с Законом РСФСР</w:t>
            </w:r>
            <w:r w:rsidR="00024BAB">
              <w:t xml:space="preserve"> "</w:t>
            </w:r>
            <w:r w:rsidRPr="00024BAB">
              <w:t>О социальной защите граждан, подвергшихся воздействию радиации вследствие катастрофы на Чернобыльской АЭС</w:t>
            </w:r>
            <w:r w:rsidR="00024BAB">
              <w:t xml:space="preserve">", </w:t>
            </w:r>
            <w:r w:rsidRPr="00024BAB">
              <w:t>а также лица, указанные в статьях 2, 3, 5, 6 Закона Российской Федерации</w:t>
            </w:r>
            <w:r w:rsidR="00024BAB">
              <w:t xml:space="preserve"> "</w:t>
            </w:r>
            <w:r w:rsidRPr="00024BAB">
              <w:t>О социальной защите граждан, подвергшихся воздействию радиации вследствие аварии в 1957 году на производственном объединении</w:t>
            </w:r>
            <w:r w:rsidR="00024BAB">
              <w:t xml:space="preserve"> "</w:t>
            </w:r>
            <w:r w:rsidRPr="00024BAB">
              <w:t>Маяк</w:t>
            </w:r>
            <w:r w:rsidR="00024BAB">
              <w:t xml:space="preserve">" </w:t>
            </w:r>
            <w:r w:rsidRPr="00024BAB">
              <w:t>и сбросов радиоактивных отходов в реку Теча</w:t>
            </w:r>
            <w:r w:rsidR="00024BAB" w:rsidRPr="00024BAB">
              <w:t>;</w:t>
            </w:r>
          </w:p>
          <w:p w:rsidR="00024BAB" w:rsidRDefault="004A0179" w:rsidP="006A7B5B">
            <w:pPr>
              <w:pStyle w:val="affa"/>
              <w:keepNext/>
              <w:widowControl w:val="0"/>
            </w:pPr>
            <w:r w:rsidRPr="00024BAB">
              <w:t>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</w:t>
            </w:r>
            <w:r w:rsidR="00024BAB" w:rsidRPr="00024BAB">
              <w:t>;</w:t>
            </w:r>
          </w:p>
          <w:p w:rsidR="00024BAB" w:rsidRDefault="004A0179" w:rsidP="006A7B5B">
            <w:pPr>
              <w:pStyle w:val="affa"/>
              <w:keepNext/>
              <w:widowControl w:val="0"/>
            </w:pPr>
            <w:r w:rsidRPr="00024BAB">
              <w:t>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</w:t>
            </w:r>
            <w:r w:rsidR="00024BAB" w:rsidRPr="00024BAB">
              <w:t>;</w:t>
            </w:r>
          </w:p>
          <w:p w:rsidR="00024BAB" w:rsidRDefault="004A0179" w:rsidP="006A7B5B">
            <w:pPr>
              <w:pStyle w:val="affa"/>
              <w:keepNext/>
              <w:widowControl w:val="0"/>
            </w:pPr>
            <w:r w:rsidRPr="00024BAB">
              <w:t>члены семей военнослужащих, потерявших кормильца</w:t>
            </w:r>
            <w:r w:rsidR="00024BAB" w:rsidRPr="00024BAB">
              <w:t xml:space="preserve">. </w:t>
            </w:r>
            <w:r w:rsidRPr="00024BAB">
              <w:t>Льгота членам семей военнослужащих, потерявших кормильца, предоставляется на основании пенсионного удостоверения, в котором проставлен штамп</w:t>
            </w:r>
            <w:r w:rsidR="00024BAB">
              <w:t xml:space="preserve"> "</w:t>
            </w:r>
            <w:r w:rsidRPr="00024BAB">
              <w:t>вдова</w:t>
            </w:r>
            <w:r w:rsidR="00024BAB">
              <w:t xml:space="preserve"> (</w:t>
            </w:r>
            <w:r w:rsidRPr="00024BAB">
              <w:t>вдовец, мать, отец</w:t>
            </w:r>
            <w:r w:rsidR="00024BAB" w:rsidRPr="00024BAB">
              <w:t xml:space="preserve">) </w:t>
            </w:r>
            <w:r w:rsidRPr="00024BAB">
              <w:t>погибшего воина</w:t>
            </w:r>
            <w:r w:rsidR="00024BAB">
              <w:t xml:space="preserve">" </w:t>
            </w:r>
            <w:r w:rsidRPr="00024BAB">
              <w:t>или имеется соответствующая запись, заверенная подписью руководителя учреждения, выдавшего пенсионное удостоверение, и печатью этого учреждения</w:t>
            </w:r>
            <w:r w:rsidR="00024BAB" w:rsidRPr="00024BAB">
              <w:t xml:space="preserve">. </w:t>
            </w:r>
            <w:r w:rsidRPr="00024BAB">
              <w:t>В случае если указанные члены семей не являются пенсионерами, льгота предоставляется им на основании справки о гибели военнослужащего</w:t>
            </w:r>
            <w:r w:rsidR="00024BAB" w:rsidRPr="00024BAB">
              <w:t>.</w:t>
            </w:r>
          </w:p>
          <w:p w:rsidR="00024BAB" w:rsidRDefault="004A0179" w:rsidP="006A7B5B">
            <w:pPr>
              <w:pStyle w:val="affa"/>
              <w:keepNext/>
              <w:widowControl w:val="0"/>
            </w:pPr>
            <w:r w:rsidRPr="00024BAB">
              <w:t>Налог на имущество физических лиц не уплачивается</w:t>
            </w:r>
            <w:r w:rsidR="00024BAB" w:rsidRPr="00024BAB">
              <w:t>:</w:t>
            </w:r>
          </w:p>
          <w:p w:rsidR="00024BAB" w:rsidRDefault="004A0179" w:rsidP="006A7B5B">
            <w:pPr>
              <w:pStyle w:val="affa"/>
              <w:keepNext/>
              <w:widowControl w:val="0"/>
            </w:pPr>
            <w:r w:rsidRPr="00024BAB">
              <w:t>пенсионерами, получающими пенсии, назначаемые в порядке, установленном пенсионным законодательством Российской Федерации</w:t>
            </w:r>
            <w:r w:rsidR="00024BAB" w:rsidRPr="00024BAB">
              <w:t>;</w:t>
            </w:r>
          </w:p>
          <w:p w:rsidR="00024BAB" w:rsidRDefault="004A0179" w:rsidP="006A7B5B">
            <w:pPr>
              <w:pStyle w:val="affa"/>
              <w:keepNext/>
              <w:widowControl w:val="0"/>
            </w:pPr>
            <w:r w:rsidRPr="00024BAB">
              <w:t>гражданами, уволенными с военной службы или призывавшимися на военные сборы, выполнявшими интернациональный долг в Афганистане и других странах, в которых велись боевые действия</w:t>
            </w:r>
            <w:r w:rsidR="00024BAB" w:rsidRPr="00024BAB">
              <w:t xml:space="preserve">. </w:t>
            </w:r>
            <w:r w:rsidRPr="00024BAB">
              <w:t>Льгота предоставляется на основании свидетельства о праве на льготы и справки, выданной районным военным комиссариатом, воинской частью, военным учебным заведением, предприятием, учреждением или организацией Министерства внутренних дел СССР или соответствующими органами Российской Федерации</w:t>
            </w:r>
            <w:r w:rsidR="00024BAB" w:rsidRPr="00024BAB">
              <w:t>;</w:t>
            </w:r>
          </w:p>
          <w:p w:rsidR="00024BAB" w:rsidRDefault="004A0179" w:rsidP="006A7B5B">
            <w:pPr>
              <w:pStyle w:val="affa"/>
              <w:keepNext/>
              <w:widowControl w:val="0"/>
            </w:pPr>
            <w:r w:rsidRPr="00024BAB">
              <w:t>родителями и супругами военнослужащих и государственных служащих, погибших при исполнении служебных обязанностей</w:t>
            </w:r>
            <w:r w:rsidR="00024BAB" w:rsidRPr="00024BAB">
              <w:t xml:space="preserve">. </w:t>
            </w:r>
            <w:r w:rsidRPr="00024BAB">
              <w:t>Льгота предоставляется им на основании справки о гибели военнослужащего либо государственного служащего, выданной соответствующими государственными органами</w:t>
            </w:r>
            <w:r w:rsidR="00024BAB" w:rsidRPr="00024BAB">
              <w:t xml:space="preserve">. </w:t>
            </w:r>
            <w:r w:rsidRPr="00024BAB">
              <w:t>Супругам государственных служащих, погибших при исполнении служебных обязанностей, льгота предоставляется только в том случае, если они не вступили в повторный брак</w:t>
            </w:r>
            <w:r w:rsidR="00024BAB" w:rsidRPr="00024BAB">
              <w:t>;</w:t>
            </w:r>
          </w:p>
          <w:p w:rsidR="00024BAB" w:rsidRDefault="004A0179" w:rsidP="006A7B5B">
            <w:pPr>
              <w:pStyle w:val="affa"/>
              <w:keepNext/>
              <w:widowControl w:val="0"/>
            </w:pPr>
            <w:r w:rsidRPr="00024BAB">
              <w:t>со специально оборудованных сооружений, строений, помещений</w:t>
            </w:r>
            <w:r w:rsidR="00024BAB">
              <w:t xml:space="preserve"> (</w:t>
            </w:r>
            <w:r w:rsidRPr="00024BAB">
              <w:t>включая жилье</w:t>
            </w:r>
            <w:r w:rsidR="00024BAB" w:rsidRPr="00024BAB">
              <w:t>),</w:t>
            </w:r>
            <w:r w:rsidRPr="00024BAB">
              <w:t xml:space="preserve"> принадлежащих деятелям культуры, искусства и народным мастерам на праве собственности и используемых исключительно в качестве творческих мастерских, ателье, студий, а также с жилой площади, используемой для организации открытых для посещения негосударственных музеев, галерей, библиотек и других организаций культуры,</w:t>
            </w:r>
            <w:r w:rsidR="00024BAB" w:rsidRPr="00024BAB">
              <w:t xml:space="preserve"> - </w:t>
            </w:r>
            <w:r w:rsidRPr="00024BAB">
              <w:t>на период такого их использования</w:t>
            </w:r>
            <w:r w:rsidR="00024BAB" w:rsidRPr="00024BAB">
              <w:t>;</w:t>
            </w:r>
          </w:p>
          <w:p w:rsidR="00024BAB" w:rsidRDefault="004A0179" w:rsidP="006A7B5B">
            <w:pPr>
              <w:pStyle w:val="affa"/>
              <w:keepNext/>
              <w:widowControl w:val="0"/>
            </w:pPr>
            <w:r w:rsidRPr="00024BAB">
              <w:t>с расположенных на участках в садоводческих и дачных некоммерческих объединениях граждан жилого строения жилой площадью до 50 квадратных метров и хозяйственных строений и сооружений общей площадью до 50 квадратных метров</w:t>
            </w:r>
            <w:r w:rsidR="00024BAB" w:rsidRPr="00024BAB">
              <w:t>.</w:t>
            </w:r>
          </w:p>
          <w:p w:rsidR="00024BAB" w:rsidRDefault="004A0179" w:rsidP="006A7B5B">
            <w:pPr>
              <w:pStyle w:val="affa"/>
              <w:keepNext/>
              <w:widowControl w:val="0"/>
            </w:pPr>
            <w:r w:rsidRPr="00024BAB">
              <w:t>Лица, имеющие право на льготы, самостоятельно представляют подтверждающие документы на льготу в налоговый орган</w:t>
            </w:r>
            <w:r w:rsidR="00024BAB" w:rsidRPr="00024BAB">
              <w:t>.</w:t>
            </w:r>
          </w:p>
          <w:p w:rsidR="00024BAB" w:rsidRDefault="004A0179" w:rsidP="006A7B5B">
            <w:pPr>
              <w:pStyle w:val="affa"/>
              <w:keepNext/>
              <w:widowControl w:val="0"/>
            </w:pPr>
            <w:r w:rsidRPr="00024BAB">
              <w:t>При возникновении права на льготу в течение календарного года перерасчет налога производится с месяца, в котором возникло это право</w:t>
            </w:r>
            <w:r w:rsidR="00024BAB" w:rsidRPr="00024BAB">
              <w:t>.</w:t>
            </w:r>
          </w:p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В случае несвоевременного обращения за предоставлением льготы по уплате налога перерасчет суммы налога производится не более чем за три года по письменному заявлению плательщика</w:t>
            </w:r>
            <w:r w:rsidR="00024BAB" w:rsidRPr="00024BAB">
              <w:t xml:space="preserve">. </w:t>
            </w:r>
          </w:p>
        </w:tc>
      </w:tr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Каков порядок исчисления и уплаты налога</w:t>
            </w:r>
            <w:r w:rsidR="00024BAB" w:rsidRPr="00024BAB">
              <w:t xml:space="preserve">? </w:t>
            </w:r>
          </w:p>
        </w:tc>
      </w:tr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024BAB" w:rsidRDefault="004A0179" w:rsidP="006A7B5B">
            <w:pPr>
              <w:pStyle w:val="affa"/>
              <w:keepNext/>
              <w:widowControl w:val="0"/>
            </w:pPr>
            <w:r w:rsidRPr="00024BAB">
              <w:t>В соответствии с Законом налог на имущество физических лиц исчисляется налоговым органом по месту нахождения объектов налогообложения</w:t>
            </w:r>
            <w:r w:rsidR="00024BAB">
              <w:t xml:space="preserve"> (</w:t>
            </w:r>
            <w:r w:rsidRPr="00024BAB">
              <w:t>жилого дома, квартиры, дачи, гаража и иного строения, помещения и сооружения</w:t>
            </w:r>
            <w:r w:rsidR="00024BAB" w:rsidRPr="00024BAB">
              <w:t xml:space="preserve">) </w:t>
            </w:r>
            <w:r w:rsidRPr="00024BAB">
              <w:t>на основании данных об инвентаризационной стоимости имущества по состоянию на 1 января каждого года</w:t>
            </w:r>
            <w:r w:rsidR="00024BAB" w:rsidRPr="00024BAB">
              <w:t xml:space="preserve">. </w:t>
            </w:r>
            <w:r w:rsidRPr="00024BAB">
              <w:t>Сведения об инвентаризационной стоимости имущества в налоговый орган предоставляются органами технической инвентаризации</w:t>
            </w:r>
            <w:r w:rsidR="00024BAB" w:rsidRPr="00024BAB">
              <w:t>.</w:t>
            </w:r>
          </w:p>
          <w:p w:rsidR="00024BAB" w:rsidRDefault="004A0179" w:rsidP="006A7B5B">
            <w:pPr>
              <w:pStyle w:val="affa"/>
              <w:keepNext/>
              <w:widowControl w:val="0"/>
            </w:pPr>
            <w:r w:rsidRPr="00024BAB">
              <w:t>Налог исчисляется с суммарной инвентаризационной стоимости объектов недвижимости, расположенных в одном муниципальном образовании</w:t>
            </w:r>
            <w:r w:rsidR="00024BAB" w:rsidRPr="00024BAB">
              <w:t>.</w:t>
            </w:r>
          </w:p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На основании полученной информации об инвентаризационной стоимости имущества и установленной ставки налоговый орган ежегодно исчисляет налог на имущество и не позднее 1 августа направляет налогоплательщикам налоговые уведомления и платежные извещения</w:t>
            </w:r>
            <w:r w:rsidR="00024BAB" w:rsidRPr="00024BAB">
              <w:t xml:space="preserve">. </w:t>
            </w:r>
            <w:r w:rsidRPr="00024BAB">
              <w:t>Уплата налога производится равными долями в два срока</w:t>
            </w:r>
            <w:r w:rsidR="00024BAB" w:rsidRPr="00024BAB">
              <w:t xml:space="preserve"> - </w:t>
            </w:r>
            <w:r w:rsidRPr="00024BAB">
              <w:t>не позднее 15 сентября и 15 ноября</w:t>
            </w:r>
            <w:r w:rsidR="00024BAB" w:rsidRPr="00024BAB">
              <w:t xml:space="preserve">. </w:t>
            </w:r>
          </w:p>
        </w:tc>
      </w:tr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Как исчисляется налог, если недвижимость продана в течение календарного года</w:t>
            </w:r>
            <w:r w:rsidR="00024BAB" w:rsidRPr="00024BAB">
              <w:t xml:space="preserve">? </w:t>
            </w:r>
          </w:p>
        </w:tc>
      </w:tr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024BAB" w:rsidRDefault="004A0179" w:rsidP="006A7B5B">
            <w:pPr>
              <w:pStyle w:val="affa"/>
              <w:keepNext/>
              <w:widowControl w:val="0"/>
            </w:pPr>
            <w:r w:rsidRPr="00024BAB">
              <w:t>Если строение, помещение или сооружение было отчуждено в течение года собственником</w:t>
            </w:r>
            <w:r w:rsidR="00024BAB">
              <w:t xml:space="preserve"> (</w:t>
            </w:r>
            <w:r w:rsidRPr="00024BAB">
              <w:t>по какому-либо договору</w:t>
            </w:r>
            <w:r w:rsidR="00024BAB" w:rsidRPr="00024BAB">
              <w:t xml:space="preserve"> - </w:t>
            </w:r>
            <w:r w:rsidRPr="00024BAB">
              <w:t>купли-продажи, дарения, мены</w:t>
            </w:r>
            <w:r w:rsidR="00024BAB" w:rsidRPr="00024BAB">
              <w:t>),</w:t>
            </w:r>
            <w:r w:rsidRPr="00024BAB">
              <w:t xml:space="preserve"> налог на имущество исчисляется новому собственнику, начиная с месяца, в котором у него возникло право собственности</w:t>
            </w:r>
            <w:r w:rsidR="00024BAB" w:rsidRPr="00024BAB">
              <w:t xml:space="preserve">. </w:t>
            </w:r>
            <w:r w:rsidRPr="00024BAB">
              <w:t>Однако платежные документы ему будут направлены в следующем году после получения сведений об инвентаризационной стоимости из органов технической инвентаризации</w:t>
            </w:r>
            <w:r w:rsidR="00024BAB">
              <w:t xml:space="preserve"> (</w:t>
            </w:r>
            <w:r w:rsidRPr="00024BAB">
              <w:t>представляются один раз в год до 1 марта</w:t>
            </w:r>
            <w:r w:rsidR="00024BAB" w:rsidRPr="00024BAB">
              <w:t>).</w:t>
            </w:r>
          </w:p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Соответственно и перерасчет налога в сторону уменьшения по проданной собственности физическому лицу</w:t>
            </w:r>
            <w:r w:rsidR="00024BAB" w:rsidRPr="00024BAB">
              <w:t xml:space="preserve"> - </w:t>
            </w:r>
            <w:r w:rsidRPr="00024BAB">
              <w:t>продавцу будет произведен в следующем календарном году</w:t>
            </w:r>
            <w:r w:rsidR="00024BAB" w:rsidRPr="00024BAB">
              <w:t xml:space="preserve">. </w:t>
            </w:r>
          </w:p>
        </w:tc>
      </w:tr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Как исчисляется налог при наследовании недвижимого имущества</w:t>
            </w:r>
            <w:r w:rsidR="00024BAB" w:rsidRPr="00024BAB">
              <w:t xml:space="preserve">? </w:t>
            </w:r>
          </w:p>
        </w:tc>
      </w:tr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За строения, помещения и сооружения, перешедшие по наследству, налог взимается с наследников с момента открытия наследства, то есть с момента смерти наследодателя</w:t>
            </w:r>
            <w:r w:rsidR="00024BAB" w:rsidRPr="00024BAB">
              <w:t xml:space="preserve">. </w:t>
            </w:r>
            <w:r w:rsidRPr="00024BAB">
              <w:t>Если наследодателем налог уплачен не был, платеж предъявляется наследникам за весь год</w:t>
            </w:r>
            <w:r w:rsidR="00024BAB" w:rsidRPr="00024BAB">
              <w:t xml:space="preserve">. </w:t>
            </w:r>
          </w:p>
        </w:tc>
      </w:tr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Как исчисляется налог при покупке имущества в рассрочку</w:t>
            </w:r>
            <w:r w:rsidR="00024BAB" w:rsidRPr="00024BAB">
              <w:t xml:space="preserve">? </w:t>
            </w:r>
          </w:p>
        </w:tc>
      </w:tr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При покупке имущества в рассрочку собственники являются плательщиками налога с момента оформления документов, подтверждающих право собственности</w:t>
            </w:r>
            <w:r w:rsidR="00024BAB" w:rsidRPr="00024BAB">
              <w:t xml:space="preserve">. </w:t>
            </w:r>
          </w:p>
        </w:tc>
      </w:tr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Как исчисляется налог со вновь построенного строения</w:t>
            </w:r>
            <w:r w:rsidR="00024BAB" w:rsidRPr="00024BAB">
              <w:t xml:space="preserve">? </w:t>
            </w:r>
          </w:p>
        </w:tc>
      </w:tr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За вновь возведенные строения, помещения и сооружения налог уплачивается с начала года, следующего за их возведением</w:t>
            </w:r>
            <w:r w:rsidR="00024BAB">
              <w:t xml:space="preserve"> (</w:t>
            </w:r>
            <w:r w:rsidRPr="00024BAB">
              <w:t>сдачей в эксплуатацию</w:t>
            </w:r>
            <w:r w:rsidR="00024BAB" w:rsidRPr="00024BAB">
              <w:t xml:space="preserve">). </w:t>
            </w:r>
          </w:p>
        </w:tc>
      </w:tr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Как исчисляется налог в случае уничтожения, полного разрушения строения</w:t>
            </w:r>
            <w:r w:rsidR="00024BAB" w:rsidRPr="00024BAB">
              <w:t xml:space="preserve">? </w:t>
            </w:r>
          </w:p>
        </w:tc>
      </w:tr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В случае уничтожения, полного разрушения строения, помещения или сооружения взимание налога прекращается, начиная с месяца, в котором они были уничтожены или разрушены на основании документа, подтверждающего этот факт, выдаваемого коммунальными органами</w:t>
            </w:r>
            <w:r w:rsidR="00024BAB" w:rsidRPr="00024BAB">
              <w:t xml:space="preserve">. </w:t>
            </w:r>
          </w:p>
        </w:tc>
      </w:tr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Ставки по налогу на имущество физических лиц</w:t>
            </w:r>
          </w:p>
        </w:tc>
      </w:tr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024BAB" w:rsidRDefault="004A0179" w:rsidP="006A7B5B">
            <w:pPr>
              <w:pStyle w:val="affa"/>
              <w:keepNext/>
              <w:widowControl w:val="0"/>
            </w:pPr>
            <w:r w:rsidRPr="00024BAB">
              <w:t>Федеральным законом установлены предельные величины ставок по налогу</w:t>
            </w:r>
            <w:r w:rsidR="00024BAB" w:rsidRPr="00024BAB">
              <w:t>.</w:t>
            </w:r>
          </w:p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Действующие ставки по налогу на имущество физических лиц устанавливаются нормативно-правовыми актами представительных органов местного самоуправления</w:t>
            </w:r>
            <w:r w:rsidR="00024BAB" w:rsidRPr="00024BAB">
              <w:t xml:space="preserve">. 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57"/>
              <w:gridCol w:w="1697"/>
            </w:tblGrid>
            <w:tr w:rsidR="004A0179" w:rsidRPr="00024BA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0179" w:rsidRPr="00024BAB" w:rsidRDefault="004A0179" w:rsidP="00D4556D">
                  <w:pPr>
                    <w:pStyle w:val="affa"/>
                    <w:keepNext/>
                    <w:widowControl w:val="0"/>
                  </w:pPr>
                  <w:r w:rsidRPr="00024BAB">
                    <w:t>Стоимость имущества, жилых строений и помещений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0179" w:rsidRPr="00024BAB" w:rsidRDefault="004A0179" w:rsidP="00D4556D">
                  <w:pPr>
                    <w:pStyle w:val="affa"/>
                    <w:keepNext/>
                    <w:widowControl w:val="0"/>
                  </w:pPr>
                  <w:r w:rsidRPr="00024BAB">
                    <w:t>Ставка налога</w:t>
                  </w:r>
                  <w:r w:rsidR="00024BAB">
                    <w:t xml:space="preserve"> (</w:t>
                  </w:r>
                  <w:r w:rsidRPr="00024BAB">
                    <w:t>%</w:t>
                  </w:r>
                  <w:r w:rsidR="00024BAB" w:rsidRPr="00024BAB">
                    <w:t xml:space="preserve">) </w:t>
                  </w:r>
                </w:p>
              </w:tc>
            </w:tr>
            <w:tr w:rsidR="004A0179" w:rsidRPr="00024BA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0179" w:rsidRPr="00024BAB" w:rsidRDefault="004A0179" w:rsidP="00D4556D">
                  <w:pPr>
                    <w:pStyle w:val="affa"/>
                    <w:keepNext/>
                    <w:widowControl w:val="0"/>
                  </w:pPr>
                  <w:r w:rsidRPr="00024BAB">
                    <w:t>До 300 тыс</w:t>
                  </w:r>
                  <w:r w:rsidR="00024BAB" w:rsidRPr="00024BAB">
                    <w:t xml:space="preserve">. </w:t>
                  </w:r>
                  <w:r w:rsidRPr="00024BAB">
                    <w:t>рублей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0179" w:rsidRPr="00024BAB" w:rsidRDefault="004A0179" w:rsidP="00D4556D">
                  <w:pPr>
                    <w:pStyle w:val="affa"/>
                    <w:keepNext/>
                    <w:widowControl w:val="0"/>
                  </w:pPr>
                  <w:r w:rsidRPr="00024BAB">
                    <w:t>0,1</w:t>
                  </w:r>
                </w:p>
              </w:tc>
            </w:tr>
            <w:tr w:rsidR="004A0179" w:rsidRPr="00024BA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0179" w:rsidRPr="00024BAB" w:rsidRDefault="004A0179" w:rsidP="00D4556D">
                  <w:pPr>
                    <w:pStyle w:val="affa"/>
                    <w:keepNext/>
                    <w:widowControl w:val="0"/>
                  </w:pPr>
                  <w:r w:rsidRPr="00024BAB">
                    <w:t>От 300 тыс</w:t>
                  </w:r>
                  <w:r w:rsidR="00024BAB" w:rsidRPr="00024BAB">
                    <w:t xml:space="preserve">. </w:t>
                  </w:r>
                  <w:r w:rsidRPr="00024BAB">
                    <w:t>рублей до 500 тыс</w:t>
                  </w:r>
                  <w:r w:rsidR="00024BAB" w:rsidRPr="00024BAB">
                    <w:t xml:space="preserve">. </w:t>
                  </w:r>
                  <w:r w:rsidRPr="00024BAB">
                    <w:t>рублей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0179" w:rsidRPr="00024BAB" w:rsidRDefault="004A0179" w:rsidP="00D4556D">
                  <w:pPr>
                    <w:pStyle w:val="affa"/>
                    <w:keepNext/>
                    <w:widowControl w:val="0"/>
                  </w:pPr>
                  <w:r w:rsidRPr="00024BAB">
                    <w:t>0,1</w:t>
                  </w:r>
                  <w:r w:rsidR="00024BAB" w:rsidRPr="00024BAB">
                    <w:t xml:space="preserve"> - </w:t>
                  </w:r>
                  <w:r w:rsidRPr="00024BAB">
                    <w:t>0,3</w:t>
                  </w:r>
                </w:p>
              </w:tc>
            </w:tr>
            <w:tr w:rsidR="004A0179" w:rsidRPr="00024BA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0179" w:rsidRPr="00024BAB" w:rsidRDefault="004A0179" w:rsidP="00D4556D">
                  <w:pPr>
                    <w:pStyle w:val="affa"/>
                    <w:keepNext/>
                    <w:widowControl w:val="0"/>
                  </w:pPr>
                  <w:r w:rsidRPr="00024BAB">
                    <w:t>Свыше 500 тыс</w:t>
                  </w:r>
                  <w:r w:rsidR="00024BAB" w:rsidRPr="00024BAB">
                    <w:t xml:space="preserve">. </w:t>
                  </w:r>
                  <w:r w:rsidRPr="00024BAB">
                    <w:t>рублей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0179" w:rsidRPr="00024BAB" w:rsidRDefault="004A0179" w:rsidP="00D4556D">
                  <w:pPr>
                    <w:pStyle w:val="affa"/>
                    <w:keepNext/>
                    <w:widowControl w:val="0"/>
                  </w:pPr>
                  <w:r w:rsidRPr="00024BAB">
                    <w:t>0,3</w:t>
                  </w:r>
                  <w:r w:rsidR="00024BAB" w:rsidRPr="00024BAB">
                    <w:t xml:space="preserve"> - </w:t>
                  </w:r>
                  <w:r w:rsidRPr="00024BAB">
                    <w:t>2</w:t>
                  </w:r>
                </w:p>
              </w:tc>
            </w:tr>
          </w:tbl>
          <w:p w:rsidR="004A0179" w:rsidRPr="00024BAB" w:rsidRDefault="004A0179" w:rsidP="006A7B5B">
            <w:pPr>
              <w:pStyle w:val="affa"/>
              <w:keepNext/>
              <w:widowControl w:val="0"/>
            </w:pPr>
          </w:p>
        </w:tc>
      </w:tr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В какой орган государственной власти необходимо обратиться физическому лицу для предоставления льгот по налогу на имущество физических лиц</w:t>
            </w:r>
            <w:r w:rsidR="00024BAB" w:rsidRPr="00024BAB">
              <w:t xml:space="preserve">? </w:t>
            </w:r>
          </w:p>
        </w:tc>
      </w:tr>
      <w:tr w:rsidR="004A0179" w:rsidRPr="00024BAB" w:rsidTr="006A7B5B">
        <w:trPr>
          <w:jc w:val="center"/>
        </w:trPr>
        <w:tc>
          <w:tcPr>
            <w:tcW w:w="9086" w:type="dxa"/>
            <w:shd w:val="clear" w:color="auto" w:fill="auto"/>
          </w:tcPr>
          <w:p w:rsidR="004A0179" w:rsidRPr="00024BAB" w:rsidRDefault="004A0179" w:rsidP="006A7B5B">
            <w:pPr>
              <w:pStyle w:val="affa"/>
              <w:keepNext/>
              <w:widowControl w:val="0"/>
            </w:pPr>
            <w:r w:rsidRPr="00024BAB">
              <w:t>Для предоставления льготы по налогу на имущество физических лиц необходимо обратиться в налоговый орган по месту учета</w:t>
            </w:r>
            <w:r w:rsidR="00024BAB" w:rsidRPr="00024BAB">
              <w:t xml:space="preserve">. </w:t>
            </w:r>
          </w:p>
        </w:tc>
      </w:tr>
    </w:tbl>
    <w:p w:rsidR="00024BAB" w:rsidRDefault="00024BAB" w:rsidP="00D4556D">
      <w:pPr>
        <w:keepNext/>
        <w:widowControl w:val="0"/>
        <w:ind w:firstLine="709"/>
        <w:rPr>
          <w:b/>
          <w:bCs/>
        </w:rPr>
      </w:pPr>
    </w:p>
    <w:p w:rsidR="00024BAB" w:rsidRPr="00024BAB" w:rsidRDefault="00024BAB" w:rsidP="00D4556D">
      <w:pPr>
        <w:pStyle w:val="aff9"/>
        <w:keepNext/>
        <w:widowControl w:val="0"/>
      </w:pPr>
      <w:r>
        <w:br w:type="page"/>
      </w:r>
      <w:r w:rsidR="004069B6" w:rsidRPr="00024BAB">
        <w:t xml:space="preserve">Приложение </w:t>
      </w:r>
      <w:r w:rsidR="00A33552" w:rsidRPr="00024BAB">
        <w:t>4</w:t>
      </w:r>
    </w:p>
    <w:p w:rsidR="005466AF" w:rsidRDefault="005466AF" w:rsidP="00D4556D">
      <w:pPr>
        <w:keepNext/>
        <w:widowControl w:val="0"/>
        <w:ind w:firstLine="709"/>
        <w:rPr>
          <w:b/>
          <w:bCs/>
        </w:rPr>
      </w:pPr>
    </w:p>
    <w:p w:rsidR="00024BAB" w:rsidRDefault="00CF3241" w:rsidP="00D4556D">
      <w:pPr>
        <w:keepNext/>
        <w:widowControl w:val="0"/>
        <w:ind w:firstLine="709"/>
        <w:rPr>
          <w:b/>
          <w:bCs/>
        </w:rPr>
      </w:pPr>
      <w:r w:rsidRPr="00024BAB">
        <w:rPr>
          <w:b/>
          <w:bCs/>
        </w:rPr>
        <w:t>Пример контента на сайте УФНС по РМЭ</w:t>
      </w:r>
    </w:p>
    <w:p w:rsidR="00024BAB" w:rsidRDefault="00024BAB" w:rsidP="00D4556D">
      <w:pPr>
        <w:keepNext/>
        <w:widowControl w:val="0"/>
        <w:ind w:firstLine="709"/>
        <w:rPr>
          <w:b/>
          <w:bCs/>
          <w:i/>
          <w:iCs/>
        </w:rPr>
      </w:pPr>
      <w:r>
        <w:rPr>
          <w:b/>
          <w:bCs/>
        </w:rPr>
        <w:t>"</w:t>
      </w:r>
      <w:r w:rsidR="004069B6" w:rsidRPr="00024BAB">
        <w:rPr>
          <w:b/>
          <w:bCs/>
          <w:i/>
          <w:iCs/>
        </w:rPr>
        <w:t>УФНС по Республике Марий Эл разъясняет получение льгот</w:t>
      </w:r>
      <w:r w:rsidR="0083668C">
        <w:rPr>
          <w:b/>
          <w:bCs/>
          <w:i/>
          <w:iCs/>
        </w:rPr>
        <w:t xml:space="preserve"> </w:t>
      </w:r>
      <w:r w:rsidR="004069B6" w:rsidRPr="00024BAB">
        <w:rPr>
          <w:b/>
          <w:bCs/>
          <w:i/>
          <w:iCs/>
        </w:rPr>
        <w:t>по налогу на имущество</w:t>
      </w:r>
      <w:r w:rsidR="009C015E" w:rsidRPr="00024BAB">
        <w:rPr>
          <w:b/>
          <w:bCs/>
          <w:i/>
          <w:iCs/>
        </w:rPr>
        <w:t xml:space="preserve"> в ответ на вопрос налогоплательщика</w:t>
      </w:r>
      <w:r>
        <w:rPr>
          <w:b/>
          <w:bCs/>
          <w:i/>
          <w:iCs/>
        </w:rPr>
        <w:t>"</w:t>
      </w:r>
    </w:p>
    <w:p w:rsidR="00024BAB" w:rsidRDefault="009C015E" w:rsidP="00D4556D">
      <w:pPr>
        <w:keepNext/>
        <w:widowControl w:val="0"/>
        <w:ind w:firstLine="709"/>
        <w:rPr>
          <w:b/>
          <w:bCs/>
        </w:rPr>
      </w:pPr>
      <w:r w:rsidRPr="00024BAB">
        <w:rPr>
          <w:b/>
          <w:bCs/>
        </w:rPr>
        <w:t>2</w:t>
      </w:r>
      <w:r w:rsidR="00024BAB">
        <w:rPr>
          <w:b/>
          <w:bCs/>
        </w:rPr>
        <w:t>3.10.20</w:t>
      </w:r>
      <w:r w:rsidRPr="00024BAB">
        <w:rPr>
          <w:b/>
          <w:bCs/>
        </w:rPr>
        <w:t>09 г</w:t>
      </w:r>
      <w:r w:rsidR="00024BAB" w:rsidRPr="00024BAB">
        <w:rPr>
          <w:b/>
          <w:bCs/>
        </w:rPr>
        <w:t>.</w:t>
      </w:r>
    </w:p>
    <w:p w:rsidR="00024BAB" w:rsidRDefault="004069B6" w:rsidP="00D4556D">
      <w:pPr>
        <w:keepNext/>
        <w:widowControl w:val="0"/>
        <w:ind w:firstLine="709"/>
      </w:pPr>
      <w:r w:rsidRPr="00024BAB">
        <w:rPr>
          <w:b/>
          <w:bCs/>
        </w:rPr>
        <w:t>Вопрос</w:t>
      </w:r>
      <w:r w:rsidR="00024BAB" w:rsidRPr="00024BAB">
        <w:t>:</w:t>
      </w:r>
    </w:p>
    <w:p w:rsidR="00024BAB" w:rsidRDefault="004069B6" w:rsidP="00D4556D">
      <w:pPr>
        <w:keepNext/>
        <w:widowControl w:val="0"/>
        <w:ind w:firstLine="709"/>
      </w:pPr>
      <w:r w:rsidRPr="00024BAB">
        <w:t>Подскажите пожалуйста, освобожден ли пенсионер от уплаты налога на имущество, а именно в его собственности имеется квартира и гараж</w:t>
      </w:r>
      <w:r w:rsidR="00024BAB" w:rsidRPr="00024BAB">
        <w:t>?</w:t>
      </w:r>
    </w:p>
    <w:p w:rsidR="00024BAB" w:rsidRDefault="004069B6" w:rsidP="00D4556D">
      <w:pPr>
        <w:keepNext/>
        <w:widowControl w:val="0"/>
        <w:ind w:firstLine="709"/>
      </w:pPr>
      <w:r w:rsidRPr="00024BAB">
        <w:rPr>
          <w:b/>
          <w:bCs/>
        </w:rPr>
        <w:t>Ответ</w:t>
      </w:r>
      <w:r w:rsidR="00024BAB" w:rsidRPr="00024BAB">
        <w:t>:</w:t>
      </w:r>
    </w:p>
    <w:p w:rsidR="00024BAB" w:rsidRDefault="004069B6" w:rsidP="00D4556D">
      <w:pPr>
        <w:keepNext/>
        <w:widowControl w:val="0"/>
        <w:ind w:firstLine="709"/>
      </w:pPr>
      <w:r w:rsidRPr="00024BAB">
        <w:t>От уплаты по налогу на имущество физических лиц освобождаются следующие категории граждан</w:t>
      </w:r>
      <w:r w:rsidR="00024BAB" w:rsidRPr="00024BAB">
        <w:t>:</w:t>
      </w:r>
    </w:p>
    <w:p w:rsidR="00024BAB" w:rsidRDefault="004069B6" w:rsidP="00D4556D">
      <w:pPr>
        <w:keepNext/>
        <w:widowControl w:val="0"/>
        <w:ind w:firstLine="709"/>
      </w:pPr>
      <w:r w:rsidRPr="00024BAB">
        <w:t>Герои Советского Союза и Герои Российской Федерации, а также лица, награжденные орденом Славы трех степеней</w:t>
      </w:r>
      <w:r w:rsidR="00024BAB" w:rsidRPr="00024BAB">
        <w:t>;</w:t>
      </w:r>
    </w:p>
    <w:p w:rsidR="00024BAB" w:rsidRDefault="004069B6" w:rsidP="00D4556D">
      <w:pPr>
        <w:keepNext/>
        <w:widowControl w:val="0"/>
        <w:ind w:firstLine="709"/>
      </w:pPr>
      <w:r w:rsidRPr="00024BAB">
        <w:t>инвалиды I и II групп, инвалиды с детства</w:t>
      </w:r>
      <w:r w:rsidR="00024BAB" w:rsidRPr="00024BAB">
        <w:t>;</w:t>
      </w:r>
    </w:p>
    <w:p w:rsidR="00024BAB" w:rsidRDefault="004069B6" w:rsidP="00D4556D">
      <w:pPr>
        <w:keepNext/>
        <w:widowControl w:val="0"/>
        <w:ind w:firstLine="709"/>
      </w:pPr>
      <w:r w:rsidRPr="00024BAB">
        <w:t>участники гражданской и Великой Отечественной войн,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</w:t>
      </w:r>
      <w:r w:rsidR="00024BAB" w:rsidRPr="00024BAB">
        <w:t>;</w:t>
      </w:r>
    </w:p>
    <w:p w:rsidR="00024BAB" w:rsidRDefault="004069B6" w:rsidP="00D4556D">
      <w:pPr>
        <w:keepNext/>
        <w:widowControl w:val="0"/>
        <w:ind w:firstLine="709"/>
      </w:pPr>
      <w:r w:rsidRPr="00024BAB">
        <w:t>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</w:t>
      </w:r>
      <w:r w:rsidR="00024BAB" w:rsidRPr="00024BAB">
        <w:t>;</w:t>
      </w:r>
    </w:p>
    <w:p w:rsidR="00024BAB" w:rsidRDefault="004069B6" w:rsidP="00D4556D">
      <w:pPr>
        <w:keepNext/>
        <w:widowControl w:val="0"/>
        <w:ind w:firstLine="709"/>
      </w:pPr>
      <w:r w:rsidRPr="00024BAB">
        <w:t>лица, имеющие право на получение социальной поддержки в соответствии с Законом Российской Федерации от 15</w:t>
      </w:r>
      <w:r w:rsidR="00024BAB">
        <w:t>.05.19</w:t>
      </w:r>
      <w:r w:rsidRPr="00024BAB">
        <w:t>91 № 1244-1</w:t>
      </w:r>
      <w:r w:rsidR="00024BAB">
        <w:t xml:space="preserve"> "</w:t>
      </w:r>
      <w:r w:rsidRPr="00024BAB">
        <w:t>О социальной защите граждан, подвергшихся воздействию радиации вследствие катастрофы на Чернобыльской АЭС</w:t>
      </w:r>
      <w:r w:rsidR="00024BAB">
        <w:t xml:space="preserve">", </w:t>
      </w:r>
      <w:r w:rsidRPr="00024BAB">
        <w:t>в соответствии с Федеральным законом от 2</w:t>
      </w:r>
      <w:r w:rsidR="00024BAB">
        <w:t>6.11.19</w:t>
      </w:r>
      <w:r w:rsidRPr="00024BAB">
        <w:t>98 № 175-ФЗ</w:t>
      </w:r>
      <w:r w:rsidR="00024BAB">
        <w:t xml:space="preserve"> "</w:t>
      </w:r>
      <w:r w:rsidRPr="00024BAB">
        <w:t>О социальной защите граждан, подвергшихся воздействию радиации вследствие аварии в 1957 году на производственном объединении</w:t>
      </w:r>
      <w:r w:rsidR="00024BAB">
        <w:t xml:space="preserve"> "</w:t>
      </w:r>
      <w:r w:rsidRPr="00024BAB">
        <w:t>Маяк</w:t>
      </w:r>
      <w:r w:rsidR="00024BAB">
        <w:t xml:space="preserve">" </w:t>
      </w:r>
      <w:r w:rsidRPr="00024BAB">
        <w:t>и сбросов радиоактивных отходов в реку Теча</w:t>
      </w:r>
      <w:r w:rsidR="00024BAB">
        <w:t xml:space="preserve"> (</w:t>
      </w:r>
      <w:r w:rsidRPr="00024BAB">
        <w:t>в ред</w:t>
      </w:r>
      <w:r w:rsidR="00024BAB" w:rsidRPr="00024BAB">
        <w:t xml:space="preserve">. </w:t>
      </w:r>
      <w:r w:rsidRPr="00024BAB">
        <w:t>Федерального закона от 05</w:t>
      </w:r>
      <w:r w:rsidR="00024BAB">
        <w:t>.04.20</w:t>
      </w:r>
      <w:r w:rsidRPr="00024BAB">
        <w:t>09 №45-ФЗ</w:t>
      </w:r>
      <w:r w:rsidR="00024BAB" w:rsidRPr="00024BAB">
        <w:t>);</w:t>
      </w:r>
    </w:p>
    <w:p w:rsidR="00024BAB" w:rsidRDefault="004069B6" w:rsidP="00D4556D">
      <w:pPr>
        <w:keepNext/>
        <w:widowControl w:val="0"/>
        <w:ind w:firstLine="709"/>
      </w:pPr>
      <w:r w:rsidRPr="00024BAB">
        <w:t>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</w:t>
      </w:r>
      <w:r w:rsidR="00024BAB" w:rsidRPr="00024BAB">
        <w:t>;</w:t>
      </w:r>
    </w:p>
    <w:p w:rsidR="00024BAB" w:rsidRDefault="004069B6" w:rsidP="00D4556D">
      <w:pPr>
        <w:keepNext/>
        <w:widowControl w:val="0"/>
        <w:ind w:firstLine="709"/>
      </w:pPr>
      <w:r w:rsidRPr="00024BAB">
        <w:t>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</w:t>
      </w:r>
      <w:r w:rsidR="00024BAB" w:rsidRPr="00024BAB">
        <w:t>;</w:t>
      </w:r>
    </w:p>
    <w:p w:rsidR="00024BAB" w:rsidRDefault="004069B6" w:rsidP="00D4556D">
      <w:pPr>
        <w:keepNext/>
        <w:widowControl w:val="0"/>
        <w:ind w:firstLine="709"/>
      </w:pPr>
      <w:r w:rsidRPr="00024BAB">
        <w:t>члены семей военнослужащих, потерявших кормильца</w:t>
      </w:r>
      <w:r w:rsidR="00024BAB" w:rsidRPr="00024BAB">
        <w:t xml:space="preserve">. </w:t>
      </w:r>
      <w:r w:rsidRPr="00024BAB">
        <w:t>Льгота членам семей военнослужащих, потерявших кормильца, предоставляется на основании пенсионного удостоверения, в котором проставлен штамп</w:t>
      </w:r>
      <w:r w:rsidR="00024BAB">
        <w:t xml:space="preserve"> "</w:t>
      </w:r>
      <w:r w:rsidRPr="00024BAB">
        <w:t>вдова</w:t>
      </w:r>
      <w:r w:rsidR="00024BAB">
        <w:t xml:space="preserve"> (</w:t>
      </w:r>
      <w:r w:rsidRPr="00024BAB">
        <w:t>вдовец, мать, отец</w:t>
      </w:r>
      <w:r w:rsidR="00024BAB" w:rsidRPr="00024BAB">
        <w:t xml:space="preserve">) </w:t>
      </w:r>
      <w:r w:rsidRPr="00024BAB">
        <w:t>погибшего воина</w:t>
      </w:r>
      <w:r w:rsidR="00024BAB">
        <w:t xml:space="preserve">" </w:t>
      </w:r>
      <w:r w:rsidRPr="00024BAB">
        <w:t>или имеется соответствующая запись, заверенная подписью руководителя учреждения, выдавшего пенсионное удостоверение, и печатью этого учреждения</w:t>
      </w:r>
      <w:r w:rsidR="00024BAB" w:rsidRPr="00024BAB">
        <w:t xml:space="preserve">. </w:t>
      </w:r>
      <w:r w:rsidRPr="00024BAB">
        <w:t>В случае если указанные члены семей не являются пенсионерами, льгота предоставляется им на основании справки о гибели военнослужащего</w:t>
      </w:r>
      <w:r w:rsidR="00024BAB" w:rsidRPr="00024BAB">
        <w:t>.</w:t>
      </w:r>
    </w:p>
    <w:p w:rsidR="00024BAB" w:rsidRDefault="004069B6" w:rsidP="00D4556D">
      <w:pPr>
        <w:keepNext/>
        <w:widowControl w:val="0"/>
        <w:ind w:firstLine="709"/>
      </w:pPr>
      <w:r w:rsidRPr="00024BAB">
        <w:t>Налог на имущество физических лиц не уплачивается</w:t>
      </w:r>
      <w:r w:rsidR="00024BAB" w:rsidRPr="00024BAB">
        <w:t>:</w:t>
      </w:r>
    </w:p>
    <w:p w:rsidR="00024BAB" w:rsidRDefault="004069B6" w:rsidP="00D4556D">
      <w:pPr>
        <w:keepNext/>
        <w:widowControl w:val="0"/>
        <w:ind w:firstLine="709"/>
      </w:pPr>
      <w:r w:rsidRPr="00024BAB">
        <w:t>пенсионерами, получающими пенсии, назначаемые в порядке, установленном пенсионным законодательством Российской Федерации</w:t>
      </w:r>
      <w:r w:rsidR="00024BAB" w:rsidRPr="00024BAB">
        <w:t>;</w:t>
      </w:r>
    </w:p>
    <w:p w:rsidR="00024BAB" w:rsidRDefault="004069B6" w:rsidP="00D4556D">
      <w:pPr>
        <w:keepNext/>
        <w:widowControl w:val="0"/>
        <w:ind w:firstLine="709"/>
      </w:pPr>
      <w:r w:rsidRPr="00024BAB">
        <w:t>гражданами, уволенными с военной службы или призывавшимися на военные сборы, выполнявшими интернациональный долг в Афганистане и других странах, в которых велись боевые действия</w:t>
      </w:r>
      <w:r w:rsidR="00024BAB" w:rsidRPr="00024BAB">
        <w:t xml:space="preserve">. </w:t>
      </w:r>
      <w:r w:rsidRPr="00024BAB">
        <w:t>Льгота предоставляется на основании свидетельства о праве на льготы и справки, выданной районным военным комиссариатом, воинской частью, военным учебным заведением, предприятием, учреждением или организацией Министерства внутренних дел СССР или соответствующими органами Российской Федерации</w:t>
      </w:r>
      <w:r w:rsidR="00024BAB" w:rsidRPr="00024BAB">
        <w:t>;</w:t>
      </w:r>
    </w:p>
    <w:p w:rsidR="00024BAB" w:rsidRDefault="004069B6" w:rsidP="00D4556D">
      <w:pPr>
        <w:keepNext/>
        <w:widowControl w:val="0"/>
        <w:ind w:firstLine="709"/>
      </w:pPr>
      <w:r w:rsidRPr="00024BAB">
        <w:t>родителями и супругами военнослужащих и государственных служащих, погибших при исполнении служебных обязанностей</w:t>
      </w:r>
      <w:r w:rsidR="00024BAB" w:rsidRPr="00024BAB">
        <w:t xml:space="preserve">. </w:t>
      </w:r>
      <w:r w:rsidRPr="00024BAB">
        <w:t>Льгота предоставляется им на основании справки о гибели военнослужащего либо государственного служащего, выданной соответствующими государственными органами</w:t>
      </w:r>
      <w:r w:rsidR="00024BAB" w:rsidRPr="00024BAB">
        <w:t xml:space="preserve">. </w:t>
      </w:r>
      <w:r w:rsidRPr="00024BAB">
        <w:t>Супругам государственных служащих, погибших при исполнении служебных обязанностей, льгота предоставляется только в том случае, если они не вступили в повторный брак</w:t>
      </w:r>
      <w:r w:rsidR="00024BAB" w:rsidRPr="00024BAB">
        <w:t>;</w:t>
      </w:r>
    </w:p>
    <w:p w:rsidR="00024BAB" w:rsidRDefault="004069B6" w:rsidP="00D4556D">
      <w:pPr>
        <w:keepNext/>
        <w:widowControl w:val="0"/>
        <w:ind w:firstLine="709"/>
      </w:pPr>
      <w:r w:rsidRPr="00024BAB">
        <w:t>со специально оборудованных сооружений, строений, помещений</w:t>
      </w:r>
      <w:r w:rsidR="00024BAB">
        <w:t xml:space="preserve"> (</w:t>
      </w:r>
      <w:r w:rsidRPr="00024BAB">
        <w:t>включая жилье</w:t>
      </w:r>
      <w:r w:rsidR="00024BAB" w:rsidRPr="00024BAB">
        <w:t>),</w:t>
      </w:r>
      <w:r w:rsidRPr="00024BAB">
        <w:t xml:space="preserve"> принадлежащих деятелям культуры, искусства и народным мастерам на праве собственности и используемых исключительно в качестве творческих мастерских, ателье, студий, а также с жилой площади, используемой для организации открытых для посещения негосударственных музеев, галерей, библиотек и других организаций культуры,</w:t>
      </w:r>
      <w:r w:rsidR="00024BAB" w:rsidRPr="00024BAB">
        <w:t xml:space="preserve"> - </w:t>
      </w:r>
      <w:r w:rsidRPr="00024BAB">
        <w:t>на период такого их использования</w:t>
      </w:r>
      <w:r w:rsidR="00024BAB" w:rsidRPr="00024BAB">
        <w:t>;</w:t>
      </w:r>
    </w:p>
    <w:p w:rsidR="00024BAB" w:rsidRDefault="004069B6" w:rsidP="00D4556D">
      <w:pPr>
        <w:keepNext/>
        <w:widowControl w:val="0"/>
        <w:ind w:firstLine="709"/>
      </w:pPr>
      <w:r w:rsidRPr="00024BAB">
        <w:t>с расположенных на участках в садоводческих и дачных некоммерческих объединениях граждан жилого строения жилой площадью до 50 квадратных метров и хозяйственных строений и сооружений общей площадью до 50 квадратных метров</w:t>
      </w:r>
      <w:r w:rsidR="00024BAB" w:rsidRPr="00024BAB">
        <w:t>.</w:t>
      </w:r>
    </w:p>
    <w:p w:rsidR="00024BAB" w:rsidRDefault="004069B6" w:rsidP="00D4556D">
      <w:pPr>
        <w:keepNext/>
        <w:widowControl w:val="0"/>
        <w:ind w:firstLine="709"/>
      </w:pPr>
      <w:r w:rsidRPr="00024BAB">
        <w:t>Лица, имеющие право на льготы, самостоятельно представляют подтверждающие документы на льготу в налоговый орган</w:t>
      </w:r>
      <w:r w:rsidR="00024BAB" w:rsidRPr="00024BAB">
        <w:t>.</w:t>
      </w:r>
    </w:p>
    <w:p w:rsidR="00024BAB" w:rsidRDefault="004069B6" w:rsidP="00D4556D">
      <w:pPr>
        <w:keepNext/>
        <w:widowControl w:val="0"/>
        <w:ind w:firstLine="709"/>
      </w:pPr>
      <w:r w:rsidRPr="00024BAB">
        <w:t>При возникновении права на льготу в течение календарного года перерасчет налога производится с месяца, в котором возникло это право</w:t>
      </w:r>
      <w:r w:rsidR="00024BAB" w:rsidRPr="00024BAB">
        <w:t>.</w:t>
      </w:r>
    </w:p>
    <w:p w:rsidR="004069B6" w:rsidRPr="00024BAB" w:rsidRDefault="004069B6" w:rsidP="00D4556D">
      <w:pPr>
        <w:keepNext/>
        <w:widowControl w:val="0"/>
        <w:ind w:firstLine="709"/>
      </w:pPr>
      <w:r w:rsidRPr="00024BAB">
        <w:t>В случае несвоевременного обращения за предоставлением льготы по уплате налога перерасчет суммы налога производится не более чем за три года по письменному заявлению плательщика</w:t>
      </w:r>
      <w:r w:rsidR="00024BAB" w:rsidRPr="00024BAB">
        <w:t>.</w:t>
      </w:r>
      <w:bookmarkStart w:id="35" w:name="_GoBack"/>
      <w:bookmarkEnd w:id="35"/>
    </w:p>
    <w:sectPr w:rsidR="004069B6" w:rsidRPr="00024BAB" w:rsidSect="00024BAB">
      <w:headerReference w:type="default" r:id="rId10"/>
      <w:footnotePr>
        <w:numRestart w:val="eachPage"/>
      </w:footnotePr>
      <w:type w:val="continuous"/>
      <w:pgSz w:w="11907" w:h="16840" w:code="9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B5B" w:rsidRDefault="006A7B5B">
      <w:pPr>
        <w:ind w:firstLine="709"/>
      </w:pPr>
      <w:r>
        <w:separator/>
      </w:r>
    </w:p>
  </w:endnote>
  <w:endnote w:type="continuationSeparator" w:id="0">
    <w:p w:rsidR="006A7B5B" w:rsidRDefault="006A7B5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B5B" w:rsidRDefault="006A7B5B">
      <w:pPr>
        <w:ind w:firstLine="709"/>
      </w:pPr>
      <w:r>
        <w:separator/>
      </w:r>
    </w:p>
  </w:footnote>
  <w:footnote w:type="continuationSeparator" w:id="0">
    <w:p w:rsidR="006A7B5B" w:rsidRDefault="006A7B5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BAB" w:rsidRDefault="00FA7D62" w:rsidP="00024BAB">
    <w:pPr>
      <w:framePr w:h="280" w:hRule="exact" w:wrap="auto" w:vAnchor="text" w:hAnchor="margin" w:xAlign="right" w:yAlign="top"/>
      <w:ind w:firstLine="709"/>
    </w:pPr>
    <w:r>
      <w:rPr>
        <w:noProof/>
      </w:rPr>
      <w:t>2</w:t>
    </w:r>
  </w:p>
  <w:p w:rsidR="00024BAB" w:rsidRDefault="00024BAB" w:rsidP="00024BAB">
    <w:pPr>
      <w:ind w:right="360"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0E80"/>
    <w:multiLevelType w:val="hybridMultilevel"/>
    <w:tmpl w:val="0A06C7F6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84DD0"/>
    <w:multiLevelType w:val="hybridMultilevel"/>
    <w:tmpl w:val="C0E494E8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174D0"/>
    <w:multiLevelType w:val="hybridMultilevel"/>
    <w:tmpl w:val="3BDA85FE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F0BE7"/>
    <w:multiLevelType w:val="hybridMultilevel"/>
    <w:tmpl w:val="9A9E0A1C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346DBC"/>
    <w:multiLevelType w:val="hybridMultilevel"/>
    <w:tmpl w:val="2940E530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000A7"/>
    <w:multiLevelType w:val="hybridMultilevel"/>
    <w:tmpl w:val="80022B28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AD5C1C"/>
    <w:multiLevelType w:val="multilevel"/>
    <w:tmpl w:val="CB54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2A0401D"/>
    <w:multiLevelType w:val="hybridMultilevel"/>
    <w:tmpl w:val="C994E046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68123A"/>
    <w:multiLevelType w:val="hybridMultilevel"/>
    <w:tmpl w:val="E54AEDC4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3F5DB6"/>
    <w:multiLevelType w:val="hybridMultilevel"/>
    <w:tmpl w:val="A5065416"/>
    <w:lvl w:ilvl="0" w:tplc="4C8C206E">
      <w:start w:val="1"/>
      <w:numFmt w:val="none"/>
      <w:lvlText w:val="●"/>
      <w:lvlJc w:val="left"/>
      <w:pPr>
        <w:tabs>
          <w:tab w:val="num" w:pos="360"/>
        </w:tabs>
        <w:ind w:left="340" w:hanging="340"/>
      </w:pPr>
      <w:rPr>
        <w:rFonts w:asci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11">
    <w:nsid w:val="1D7F57E2"/>
    <w:multiLevelType w:val="hybridMultilevel"/>
    <w:tmpl w:val="A96E583A"/>
    <w:lvl w:ilvl="0" w:tplc="956A855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0D37F3E"/>
    <w:multiLevelType w:val="multilevel"/>
    <w:tmpl w:val="BEFE9084"/>
    <w:lvl w:ilvl="0">
      <w:start w:val="1"/>
      <w:numFmt w:val="decimal"/>
      <w:pStyle w:val="2"/>
      <w:lvlText w:val="%1."/>
      <w:lvlJc w:val="left"/>
      <w:pPr>
        <w:tabs>
          <w:tab w:val="num" w:pos="491"/>
        </w:tabs>
        <w:ind w:left="491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2."/>
      <w:lvlJc w:val="left"/>
      <w:pPr>
        <w:ind w:left="923" w:hanging="432"/>
      </w:pPr>
      <w:rPr>
        <w:rFonts w:cs="Times New Roman" w:hint="default"/>
      </w:rPr>
    </w:lvl>
    <w:lvl w:ilvl="2">
      <w:start w:val="1"/>
      <w:numFmt w:val="decimal"/>
      <w:suff w:val="space"/>
      <w:lvlText w:val="%2.%3."/>
      <w:lvlJc w:val="left"/>
      <w:pPr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1"/>
        </w:tabs>
        <w:ind w:left="185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51"/>
        </w:tabs>
        <w:ind w:left="236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71"/>
        </w:tabs>
        <w:ind w:left="28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1"/>
        </w:tabs>
        <w:ind w:left="337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1"/>
        </w:tabs>
        <w:ind w:left="387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1"/>
        </w:tabs>
        <w:ind w:left="4451" w:hanging="1440"/>
      </w:pPr>
      <w:rPr>
        <w:rFonts w:cs="Times New Roman" w:hint="default"/>
      </w:rPr>
    </w:lvl>
  </w:abstractNum>
  <w:abstractNum w:abstractNumId="13">
    <w:nsid w:val="26567B80"/>
    <w:multiLevelType w:val="hybridMultilevel"/>
    <w:tmpl w:val="47CA8A52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013CBF"/>
    <w:multiLevelType w:val="hybridMultilevel"/>
    <w:tmpl w:val="8A66E366"/>
    <w:lvl w:ilvl="0" w:tplc="4C8C206E">
      <w:start w:val="1"/>
      <w:numFmt w:val="none"/>
      <w:lvlText w:val="●"/>
      <w:lvlJc w:val="left"/>
      <w:pPr>
        <w:tabs>
          <w:tab w:val="num" w:pos="720"/>
        </w:tabs>
        <w:ind w:left="700" w:hanging="340"/>
      </w:pPr>
      <w:rPr>
        <w:rFonts w:asci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D335CE"/>
    <w:multiLevelType w:val="multilevel"/>
    <w:tmpl w:val="C2D8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680593"/>
    <w:multiLevelType w:val="hybridMultilevel"/>
    <w:tmpl w:val="2EFABB34"/>
    <w:lvl w:ilvl="0" w:tplc="4C8C206E">
      <w:start w:val="1"/>
      <w:numFmt w:val="none"/>
      <w:lvlText w:val="●"/>
      <w:lvlJc w:val="left"/>
      <w:pPr>
        <w:tabs>
          <w:tab w:val="num" w:pos="360"/>
        </w:tabs>
        <w:ind w:left="340" w:hanging="340"/>
      </w:pPr>
      <w:rPr>
        <w:rFonts w:asci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1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6E7699B"/>
    <w:multiLevelType w:val="hybridMultilevel"/>
    <w:tmpl w:val="3EFCD388"/>
    <w:lvl w:ilvl="0" w:tplc="308E33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75F69D6"/>
    <w:multiLevelType w:val="hybridMultilevel"/>
    <w:tmpl w:val="021EBC30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F26100"/>
    <w:multiLevelType w:val="hybridMultilevel"/>
    <w:tmpl w:val="FC8ACF98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F10A0C"/>
    <w:multiLevelType w:val="multilevel"/>
    <w:tmpl w:val="50CA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C70B98"/>
    <w:multiLevelType w:val="hybridMultilevel"/>
    <w:tmpl w:val="F32A2B52"/>
    <w:lvl w:ilvl="0" w:tplc="308E33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5729D1"/>
    <w:multiLevelType w:val="hybridMultilevel"/>
    <w:tmpl w:val="E44279D8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9E78B3"/>
    <w:multiLevelType w:val="hybridMultilevel"/>
    <w:tmpl w:val="8C80B418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CB21F5"/>
    <w:multiLevelType w:val="hybridMultilevel"/>
    <w:tmpl w:val="EDCC4102"/>
    <w:lvl w:ilvl="0" w:tplc="956A855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4B6F2911"/>
    <w:multiLevelType w:val="hybridMultilevel"/>
    <w:tmpl w:val="39B0719C"/>
    <w:lvl w:ilvl="0" w:tplc="308E33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0771F25"/>
    <w:multiLevelType w:val="hybridMultilevel"/>
    <w:tmpl w:val="2E3AE7AE"/>
    <w:lvl w:ilvl="0" w:tplc="308E33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830972"/>
    <w:multiLevelType w:val="hybridMultilevel"/>
    <w:tmpl w:val="234EBD0A"/>
    <w:lvl w:ilvl="0" w:tplc="308E33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3F51944"/>
    <w:multiLevelType w:val="hybridMultilevel"/>
    <w:tmpl w:val="0E5C1B68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F57160"/>
    <w:multiLevelType w:val="hybridMultilevel"/>
    <w:tmpl w:val="5A669788"/>
    <w:lvl w:ilvl="0" w:tplc="308E33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6A120DB"/>
    <w:multiLevelType w:val="hybridMultilevel"/>
    <w:tmpl w:val="3A0C5FC0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1C2344"/>
    <w:multiLevelType w:val="multilevel"/>
    <w:tmpl w:val="2408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BA4715F"/>
    <w:multiLevelType w:val="hybridMultilevel"/>
    <w:tmpl w:val="4CAA6588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EE2631"/>
    <w:multiLevelType w:val="hybridMultilevel"/>
    <w:tmpl w:val="BF64DE30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C20479"/>
    <w:multiLevelType w:val="multilevel"/>
    <w:tmpl w:val="9308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AD40F64"/>
    <w:multiLevelType w:val="multilevel"/>
    <w:tmpl w:val="51B2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BB01C91"/>
    <w:multiLevelType w:val="hybridMultilevel"/>
    <w:tmpl w:val="3C8AFA3E"/>
    <w:lvl w:ilvl="0" w:tplc="308E33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BFD11A5"/>
    <w:multiLevelType w:val="hybridMultilevel"/>
    <w:tmpl w:val="52D6643E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441ADC"/>
    <w:multiLevelType w:val="hybridMultilevel"/>
    <w:tmpl w:val="5E5C6EA2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CD1AAA"/>
    <w:multiLevelType w:val="hybridMultilevel"/>
    <w:tmpl w:val="6510B1C2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FF52FE"/>
    <w:multiLevelType w:val="hybridMultilevel"/>
    <w:tmpl w:val="62061494"/>
    <w:lvl w:ilvl="0" w:tplc="308E33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33A38B0"/>
    <w:multiLevelType w:val="hybridMultilevel"/>
    <w:tmpl w:val="FF02A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594FAB"/>
    <w:multiLevelType w:val="singleLevel"/>
    <w:tmpl w:val="1BCCE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44">
    <w:nsid w:val="75BB6654"/>
    <w:multiLevelType w:val="multilevel"/>
    <w:tmpl w:val="04AE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A637815"/>
    <w:multiLevelType w:val="hybridMultilevel"/>
    <w:tmpl w:val="05AE4608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47">
    <w:nsid w:val="7FB337B3"/>
    <w:multiLevelType w:val="hybridMultilevel"/>
    <w:tmpl w:val="3B7433A4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2"/>
  </w:num>
  <w:num w:numId="3">
    <w:abstractNumId w:val="16"/>
  </w:num>
  <w:num w:numId="4">
    <w:abstractNumId w:val="10"/>
  </w:num>
  <w:num w:numId="5">
    <w:abstractNumId w:val="14"/>
  </w:num>
  <w:num w:numId="6">
    <w:abstractNumId w:val="7"/>
  </w:num>
  <w:num w:numId="7">
    <w:abstractNumId w:val="15"/>
  </w:num>
  <w:num w:numId="8">
    <w:abstractNumId w:val="32"/>
  </w:num>
  <w:num w:numId="9">
    <w:abstractNumId w:val="35"/>
  </w:num>
  <w:num w:numId="10">
    <w:abstractNumId w:val="44"/>
  </w:num>
  <w:num w:numId="11">
    <w:abstractNumId w:val="25"/>
  </w:num>
  <w:num w:numId="12">
    <w:abstractNumId w:val="1"/>
  </w:num>
  <w:num w:numId="13">
    <w:abstractNumId w:val="3"/>
  </w:num>
  <w:num w:numId="14">
    <w:abstractNumId w:val="13"/>
  </w:num>
  <w:num w:numId="15">
    <w:abstractNumId w:val="9"/>
  </w:num>
  <w:num w:numId="16">
    <w:abstractNumId w:val="6"/>
  </w:num>
  <w:num w:numId="17">
    <w:abstractNumId w:val="8"/>
  </w:num>
  <w:num w:numId="18">
    <w:abstractNumId w:val="24"/>
  </w:num>
  <w:num w:numId="19">
    <w:abstractNumId w:val="29"/>
  </w:num>
  <w:num w:numId="20">
    <w:abstractNumId w:val="31"/>
  </w:num>
  <w:num w:numId="21">
    <w:abstractNumId w:val="38"/>
  </w:num>
  <w:num w:numId="22">
    <w:abstractNumId w:val="5"/>
  </w:num>
  <w:num w:numId="23">
    <w:abstractNumId w:val="2"/>
  </w:num>
  <w:num w:numId="24">
    <w:abstractNumId w:val="47"/>
  </w:num>
  <w:num w:numId="25">
    <w:abstractNumId w:val="34"/>
  </w:num>
  <w:num w:numId="26">
    <w:abstractNumId w:val="19"/>
  </w:num>
  <w:num w:numId="27">
    <w:abstractNumId w:val="45"/>
  </w:num>
  <w:num w:numId="28">
    <w:abstractNumId w:val="0"/>
  </w:num>
  <w:num w:numId="29">
    <w:abstractNumId w:val="40"/>
  </w:num>
  <w:num w:numId="30">
    <w:abstractNumId w:val="36"/>
  </w:num>
  <w:num w:numId="31">
    <w:abstractNumId w:val="21"/>
  </w:num>
  <w:num w:numId="32">
    <w:abstractNumId w:val="20"/>
  </w:num>
  <w:num w:numId="33">
    <w:abstractNumId w:val="42"/>
  </w:num>
  <w:num w:numId="34">
    <w:abstractNumId w:val="30"/>
  </w:num>
  <w:num w:numId="35">
    <w:abstractNumId w:val="41"/>
  </w:num>
  <w:num w:numId="36">
    <w:abstractNumId w:val="26"/>
  </w:num>
  <w:num w:numId="37">
    <w:abstractNumId w:val="18"/>
  </w:num>
  <w:num w:numId="38">
    <w:abstractNumId w:val="11"/>
  </w:num>
  <w:num w:numId="39">
    <w:abstractNumId w:val="37"/>
  </w:num>
  <w:num w:numId="40">
    <w:abstractNumId w:val="28"/>
  </w:num>
  <w:num w:numId="41">
    <w:abstractNumId w:val="27"/>
  </w:num>
  <w:num w:numId="42">
    <w:abstractNumId w:val="22"/>
  </w:num>
  <w:num w:numId="43">
    <w:abstractNumId w:val="33"/>
  </w:num>
  <w:num w:numId="44">
    <w:abstractNumId w:val="23"/>
  </w:num>
  <w:num w:numId="45">
    <w:abstractNumId w:val="39"/>
  </w:num>
  <w:num w:numId="46">
    <w:abstractNumId w:val="17"/>
  </w:num>
  <w:num w:numId="47">
    <w:abstractNumId w:val="4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8E4"/>
    <w:rsid w:val="000006A8"/>
    <w:rsid w:val="00001144"/>
    <w:rsid w:val="000031F1"/>
    <w:rsid w:val="00006EC1"/>
    <w:rsid w:val="0001086A"/>
    <w:rsid w:val="00015E2B"/>
    <w:rsid w:val="0002056D"/>
    <w:rsid w:val="00021603"/>
    <w:rsid w:val="00024BAB"/>
    <w:rsid w:val="00030299"/>
    <w:rsid w:val="00031673"/>
    <w:rsid w:val="00032299"/>
    <w:rsid w:val="00036E3A"/>
    <w:rsid w:val="0003722E"/>
    <w:rsid w:val="00037BB4"/>
    <w:rsid w:val="000426E5"/>
    <w:rsid w:val="000440C3"/>
    <w:rsid w:val="00045436"/>
    <w:rsid w:val="0004650A"/>
    <w:rsid w:val="00047593"/>
    <w:rsid w:val="00050321"/>
    <w:rsid w:val="00050884"/>
    <w:rsid w:val="00055B23"/>
    <w:rsid w:val="0006206D"/>
    <w:rsid w:val="00063D49"/>
    <w:rsid w:val="000641E3"/>
    <w:rsid w:val="0006539F"/>
    <w:rsid w:val="00072F37"/>
    <w:rsid w:val="00073DAF"/>
    <w:rsid w:val="00074C90"/>
    <w:rsid w:val="00082318"/>
    <w:rsid w:val="00083548"/>
    <w:rsid w:val="000839E1"/>
    <w:rsid w:val="00083F2B"/>
    <w:rsid w:val="000844FC"/>
    <w:rsid w:val="00086A2D"/>
    <w:rsid w:val="00095F64"/>
    <w:rsid w:val="00095FA7"/>
    <w:rsid w:val="000A0824"/>
    <w:rsid w:val="000A36CA"/>
    <w:rsid w:val="000A4D3F"/>
    <w:rsid w:val="000B21D2"/>
    <w:rsid w:val="000B2D8B"/>
    <w:rsid w:val="000B44C2"/>
    <w:rsid w:val="000B6F64"/>
    <w:rsid w:val="000C302C"/>
    <w:rsid w:val="000D0649"/>
    <w:rsid w:val="000D2D8B"/>
    <w:rsid w:val="000D3D44"/>
    <w:rsid w:val="000D7D34"/>
    <w:rsid w:val="000E087C"/>
    <w:rsid w:val="000E0EB8"/>
    <w:rsid w:val="000E2EF5"/>
    <w:rsid w:val="000E4EC9"/>
    <w:rsid w:val="000E764E"/>
    <w:rsid w:val="000F056A"/>
    <w:rsid w:val="000F4109"/>
    <w:rsid w:val="000F6567"/>
    <w:rsid w:val="0010223E"/>
    <w:rsid w:val="001037DF"/>
    <w:rsid w:val="00103FB2"/>
    <w:rsid w:val="00111C1F"/>
    <w:rsid w:val="00112BF2"/>
    <w:rsid w:val="00112CC1"/>
    <w:rsid w:val="0011400B"/>
    <w:rsid w:val="0011420E"/>
    <w:rsid w:val="00116599"/>
    <w:rsid w:val="00120762"/>
    <w:rsid w:val="001238CF"/>
    <w:rsid w:val="00130FE9"/>
    <w:rsid w:val="00133681"/>
    <w:rsid w:val="00134DFE"/>
    <w:rsid w:val="00141F9A"/>
    <w:rsid w:val="00143933"/>
    <w:rsid w:val="001445A8"/>
    <w:rsid w:val="001468C2"/>
    <w:rsid w:val="00146D35"/>
    <w:rsid w:val="00146E62"/>
    <w:rsid w:val="001540C4"/>
    <w:rsid w:val="00155F34"/>
    <w:rsid w:val="00157670"/>
    <w:rsid w:val="001606F1"/>
    <w:rsid w:val="00160A16"/>
    <w:rsid w:val="0016273E"/>
    <w:rsid w:val="00164078"/>
    <w:rsid w:val="001648CE"/>
    <w:rsid w:val="00172E86"/>
    <w:rsid w:val="00173DE5"/>
    <w:rsid w:val="00180055"/>
    <w:rsid w:val="001963F8"/>
    <w:rsid w:val="00196C51"/>
    <w:rsid w:val="00197DF2"/>
    <w:rsid w:val="001A437E"/>
    <w:rsid w:val="001A4A27"/>
    <w:rsid w:val="001A605F"/>
    <w:rsid w:val="001B1414"/>
    <w:rsid w:val="001B1B6C"/>
    <w:rsid w:val="001C142E"/>
    <w:rsid w:val="001C56EF"/>
    <w:rsid w:val="001C7014"/>
    <w:rsid w:val="001D12AE"/>
    <w:rsid w:val="001D1418"/>
    <w:rsid w:val="001D340A"/>
    <w:rsid w:val="001D35F6"/>
    <w:rsid w:val="001D46CE"/>
    <w:rsid w:val="001D58C5"/>
    <w:rsid w:val="001E0591"/>
    <w:rsid w:val="001E0EEB"/>
    <w:rsid w:val="001E116A"/>
    <w:rsid w:val="001E2B63"/>
    <w:rsid w:val="001F0DA0"/>
    <w:rsid w:val="001F1613"/>
    <w:rsid w:val="001F32C5"/>
    <w:rsid w:val="001F3DF7"/>
    <w:rsid w:val="001F63AF"/>
    <w:rsid w:val="00201FF1"/>
    <w:rsid w:val="00204093"/>
    <w:rsid w:val="00207406"/>
    <w:rsid w:val="002119DB"/>
    <w:rsid w:val="0021267E"/>
    <w:rsid w:val="00214F09"/>
    <w:rsid w:val="00215329"/>
    <w:rsid w:val="00222AD0"/>
    <w:rsid w:val="0022446B"/>
    <w:rsid w:val="00224EF5"/>
    <w:rsid w:val="002259CB"/>
    <w:rsid w:val="00227AA0"/>
    <w:rsid w:val="002314E6"/>
    <w:rsid w:val="00234183"/>
    <w:rsid w:val="0023487D"/>
    <w:rsid w:val="00236613"/>
    <w:rsid w:val="0023676A"/>
    <w:rsid w:val="00236981"/>
    <w:rsid w:val="00242C4B"/>
    <w:rsid w:val="00242E1F"/>
    <w:rsid w:val="00245A81"/>
    <w:rsid w:val="00251F46"/>
    <w:rsid w:val="00256590"/>
    <w:rsid w:val="00262B21"/>
    <w:rsid w:val="00262C08"/>
    <w:rsid w:val="002668C0"/>
    <w:rsid w:val="00270EB8"/>
    <w:rsid w:val="00273027"/>
    <w:rsid w:val="00273DAA"/>
    <w:rsid w:val="00273DE7"/>
    <w:rsid w:val="00280693"/>
    <w:rsid w:val="00280A62"/>
    <w:rsid w:val="0028448D"/>
    <w:rsid w:val="00286FA3"/>
    <w:rsid w:val="00290E53"/>
    <w:rsid w:val="002918EE"/>
    <w:rsid w:val="0029365B"/>
    <w:rsid w:val="0029380D"/>
    <w:rsid w:val="002957BA"/>
    <w:rsid w:val="002A3104"/>
    <w:rsid w:val="002A3844"/>
    <w:rsid w:val="002A420D"/>
    <w:rsid w:val="002A4B41"/>
    <w:rsid w:val="002A6869"/>
    <w:rsid w:val="002A7037"/>
    <w:rsid w:val="002A7AD8"/>
    <w:rsid w:val="002B2CE6"/>
    <w:rsid w:val="002B6472"/>
    <w:rsid w:val="002B6D47"/>
    <w:rsid w:val="002C30F7"/>
    <w:rsid w:val="002C367F"/>
    <w:rsid w:val="002C4E2E"/>
    <w:rsid w:val="002D24E1"/>
    <w:rsid w:val="002D29CB"/>
    <w:rsid w:val="002D44E7"/>
    <w:rsid w:val="002E1028"/>
    <w:rsid w:val="002E2E55"/>
    <w:rsid w:val="002E4C33"/>
    <w:rsid w:val="002E6793"/>
    <w:rsid w:val="002F46A4"/>
    <w:rsid w:val="002F480A"/>
    <w:rsid w:val="002F5FC5"/>
    <w:rsid w:val="003011E1"/>
    <w:rsid w:val="00302AF7"/>
    <w:rsid w:val="0030314D"/>
    <w:rsid w:val="00310A2F"/>
    <w:rsid w:val="00311044"/>
    <w:rsid w:val="003111FA"/>
    <w:rsid w:val="0031533F"/>
    <w:rsid w:val="00315DA1"/>
    <w:rsid w:val="003169B1"/>
    <w:rsid w:val="00317D8A"/>
    <w:rsid w:val="00321197"/>
    <w:rsid w:val="00323F58"/>
    <w:rsid w:val="003277B0"/>
    <w:rsid w:val="003305FC"/>
    <w:rsid w:val="00331BB9"/>
    <w:rsid w:val="00331DCC"/>
    <w:rsid w:val="00332B8E"/>
    <w:rsid w:val="00342479"/>
    <w:rsid w:val="00342BDD"/>
    <w:rsid w:val="003441CB"/>
    <w:rsid w:val="00354EF9"/>
    <w:rsid w:val="00355F98"/>
    <w:rsid w:val="00362B94"/>
    <w:rsid w:val="00366D7D"/>
    <w:rsid w:val="00373294"/>
    <w:rsid w:val="003742C3"/>
    <w:rsid w:val="0037461F"/>
    <w:rsid w:val="0037559F"/>
    <w:rsid w:val="003757F4"/>
    <w:rsid w:val="003763B0"/>
    <w:rsid w:val="00376C74"/>
    <w:rsid w:val="0037723E"/>
    <w:rsid w:val="00384897"/>
    <w:rsid w:val="0038604E"/>
    <w:rsid w:val="00390B23"/>
    <w:rsid w:val="00393185"/>
    <w:rsid w:val="003A06DD"/>
    <w:rsid w:val="003A1054"/>
    <w:rsid w:val="003A26F8"/>
    <w:rsid w:val="003A3C0A"/>
    <w:rsid w:val="003A3EF6"/>
    <w:rsid w:val="003A5D4F"/>
    <w:rsid w:val="003A6CB4"/>
    <w:rsid w:val="003A6E36"/>
    <w:rsid w:val="003A7F27"/>
    <w:rsid w:val="003B6DC6"/>
    <w:rsid w:val="003C2FF0"/>
    <w:rsid w:val="003C4587"/>
    <w:rsid w:val="003C4614"/>
    <w:rsid w:val="003C475E"/>
    <w:rsid w:val="003C7900"/>
    <w:rsid w:val="003D15F0"/>
    <w:rsid w:val="003D5467"/>
    <w:rsid w:val="003D5FBC"/>
    <w:rsid w:val="003D6415"/>
    <w:rsid w:val="003D7E42"/>
    <w:rsid w:val="003E10A6"/>
    <w:rsid w:val="003E269F"/>
    <w:rsid w:val="003E2E68"/>
    <w:rsid w:val="003E47A3"/>
    <w:rsid w:val="003F0196"/>
    <w:rsid w:val="003F1534"/>
    <w:rsid w:val="003F45C9"/>
    <w:rsid w:val="003F47BA"/>
    <w:rsid w:val="003F542C"/>
    <w:rsid w:val="003F6284"/>
    <w:rsid w:val="00400C75"/>
    <w:rsid w:val="00400CF6"/>
    <w:rsid w:val="004069B6"/>
    <w:rsid w:val="004131B5"/>
    <w:rsid w:val="00422591"/>
    <w:rsid w:val="0042349C"/>
    <w:rsid w:val="004254A7"/>
    <w:rsid w:val="004257AF"/>
    <w:rsid w:val="00427E1A"/>
    <w:rsid w:val="00427F5F"/>
    <w:rsid w:val="00431388"/>
    <w:rsid w:val="00433CF8"/>
    <w:rsid w:val="004343CE"/>
    <w:rsid w:val="00442D79"/>
    <w:rsid w:val="004476DA"/>
    <w:rsid w:val="004503DE"/>
    <w:rsid w:val="00455CA4"/>
    <w:rsid w:val="004627F8"/>
    <w:rsid w:val="004631BF"/>
    <w:rsid w:val="00464C5B"/>
    <w:rsid w:val="00466895"/>
    <w:rsid w:val="00467768"/>
    <w:rsid w:val="00470F70"/>
    <w:rsid w:val="00474073"/>
    <w:rsid w:val="004752FA"/>
    <w:rsid w:val="004764F8"/>
    <w:rsid w:val="00477429"/>
    <w:rsid w:val="00477FF8"/>
    <w:rsid w:val="00481224"/>
    <w:rsid w:val="00481342"/>
    <w:rsid w:val="00484B64"/>
    <w:rsid w:val="00485023"/>
    <w:rsid w:val="00492062"/>
    <w:rsid w:val="00492137"/>
    <w:rsid w:val="00492A7E"/>
    <w:rsid w:val="00495704"/>
    <w:rsid w:val="00497D6F"/>
    <w:rsid w:val="004A0179"/>
    <w:rsid w:val="004A256C"/>
    <w:rsid w:val="004A2841"/>
    <w:rsid w:val="004A2FB5"/>
    <w:rsid w:val="004A443C"/>
    <w:rsid w:val="004A452C"/>
    <w:rsid w:val="004A4D56"/>
    <w:rsid w:val="004A55DC"/>
    <w:rsid w:val="004A6AE9"/>
    <w:rsid w:val="004B1F61"/>
    <w:rsid w:val="004C3D62"/>
    <w:rsid w:val="004C5892"/>
    <w:rsid w:val="004C7387"/>
    <w:rsid w:val="004D06E0"/>
    <w:rsid w:val="004D1227"/>
    <w:rsid w:val="004D4CC2"/>
    <w:rsid w:val="004D7AF5"/>
    <w:rsid w:val="004E06F7"/>
    <w:rsid w:val="004E2C1A"/>
    <w:rsid w:val="004E3934"/>
    <w:rsid w:val="004E5880"/>
    <w:rsid w:val="004E5F01"/>
    <w:rsid w:val="004F1DF3"/>
    <w:rsid w:val="004F4BD3"/>
    <w:rsid w:val="004F5B8A"/>
    <w:rsid w:val="00503CBE"/>
    <w:rsid w:val="00503DB8"/>
    <w:rsid w:val="005057D2"/>
    <w:rsid w:val="0050581C"/>
    <w:rsid w:val="00506D08"/>
    <w:rsid w:val="005114F5"/>
    <w:rsid w:val="0051538B"/>
    <w:rsid w:val="00517635"/>
    <w:rsid w:val="00517982"/>
    <w:rsid w:val="00523A7E"/>
    <w:rsid w:val="005272E9"/>
    <w:rsid w:val="005276AD"/>
    <w:rsid w:val="005312A1"/>
    <w:rsid w:val="005322A8"/>
    <w:rsid w:val="005374D5"/>
    <w:rsid w:val="005417CC"/>
    <w:rsid w:val="00542CEF"/>
    <w:rsid w:val="00544A33"/>
    <w:rsid w:val="00544A3A"/>
    <w:rsid w:val="005466AF"/>
    <w:rsid w:val="00551FFC"/>
    <w:rsid w:val="00556A76"/>
    <w:rsid w:val="005572AD"/>
    <w:rsid w:val="005601BB"/>
    <w:rsid w:val="00561394"/>
    <w:rsid w:val="00567623"/>
    <w:rsid w:val="0057001E"/>
    <w:rsid w:val="00572369"/>
    <w:rsid w:val="005723C4"/>
    <w:rsid w:val="0057495C"/>
    <w:rsid w:val="00575592"/>
    <w:rsid w:val="00575C2B"/>
    <w:rsid w:val="00576AE5"/>
    <w:rsid w:val="005779E5"/>
    <w:rsid w:val="0058039D"/>
    <w:rsid w:val="005823E9"/>
    <w:rsid w:val="00584849"/>
    <w:rsid w:val="00585002"/>
    <w:rsid w:val="005862EF"/>
    <w:rsid w:val="00587D59"/>
    <w:rsid w:val="00590E4E"/>
    <w:rsid w:val="005931C1"/>
    <w:rsid w:val="005966A6"/>
    <w:rsid w:val="005A03DC"/>
    <w:rsid w:val="005A0519"/>
    <w:rsid w:val="005A0926"/>
    <w:rsid w:val="005A1EDB"/>
    <w:rsid w:val="005A3E41"/>
    <w:rsid w:val="005A6970"/>
    <w:rsid w:val="005B14EC"/>
    <w:rsid w:val="005B202A"/>
    <w:rsid w:val="005B42A4"/>
    <w:rsid w:val="005B7E5E"/>
    <w:rsid w:val="005C041E"/>
    <w:rsid w:val="005C154C"/>
    <w:rsid w:val="005C2BC6"/>
    <w:rsid w:val="005C3424"/>
    <w:rsid w:val="005C5D4D"/>
    <w:rsid w:val="005D2FC8"/>
    <w:rsid w:val="005D5F36"/>
    <w:rsid w:val="005D6864"/>
    <w:rsid w:val="005D6A8C"/>
    <w:rsid w:val="005E48CB"/>
    <w:rsid w:val="005E552F"/>
    <w:rsid w:val="005E759B"/>
    <w:rsid w:val="005F627B"/>
    <w:rsid w:val="006005DA"/>
    <w:rsid w:val="00602545"/>
    <w:rsid w:val="00602E33"/>
    <w:rsid w:val="00603074"/>
    <w:rsid w:val="006035CB"/>
    <w:rsid w:val="00607F41"/>
    <w:rsid w:val="00610FFE"/>
    <w:rsid w:val="00611323"/>
    <w:rsid w:val="006130C8"/>
    <w:rsid w:val="00616A24"/>
    <w:rsid w:val="00621D0A"/>
    <w:rsid w:val="00622231"/>
    <w:rsid w:val="0062369B"/>
    <w:rsid w:val="00624BE7"/>
    <w:rsid w:val="006264C3"/>
    <w:rsid w:val="00626AF6"/>
    <w:rsid w:val="00627A35"/>
    <w:rsid w:val="00631B42"/>
    <w:rsid w:val="006335E1"/>
    <w:rsid w:val="00634C4A"/>
    <w:rsid w:val="006357E7"/>
    <w:rsid w:val="00636B42"/>
    <w:rsid w:val="0063737D"/>
    <w:rsid w:val="006378C7"/>
    <w:rsid w:val="0064198C"/>
    <w:rsid w:val="0064395F"/>
    <w:rsid w:val="0064598A"/>
    <w:rsid w:val="0065166C"/>
    <w:rsid w:val="00653615"/>
    <w:rsid w:val="00654DBA"/>
    <w:rsid w:val="006551BB"/>
    <w:rsid w:val="00662771"/>
    <w:rsid w:val="0066697A"/>
    <w:rsid w:val="00666D70"/>
    <w:rsid w:val="00671044"/>
    <w:rsid w:val="0067319E"/>
    <w:rsid w:val="00674371"/>
    <w:rsid w:val="00676B78"/>
    <w:rsid w:val="00677A06"/>
    <w:rsid w:val="00680AFF"/>
    <w:rsid w:val="006838CA"/>
    <w:rsid w:val="00686BCD"/>
    <w:rsid w:val="006916B8"/>
    <w:rsid w:val="00691AA1"/>
    <w:rsid w:val="00692E06"/>
    <w:rsid w:val="00695C3A"/>
    <w:rsid w:val="006970F1"/>
    <w:rsid w:val="006A7B5B"/>
    <w:rsid w:val="006B1B85"/>
    <w:rsid w:val="006B76A5"/>
    <w:rsid w:val="006B7A81"/>
    <w:rsid w:val="006C00EC"/>
    <w:rsid w:val="006C308F"/>
    <w:rsid w:val="006D0B70"/>
    <w:rsid w:val="006D3330"/>
    <w:rsid w:val="006D5371"/>
    <w:rsid w:val="006D5FAC"/>
    <w:rsid w:val="006D7310"/>
    <w:rsid w:val="006E1236"/>
    <w:rsid w:val="006E12AF"/>
    <w:rsid w:val="006E19A7"/>
    <w:rsid w:val="006E1F77"/>
    <w:rsid w:val="006E26C2"/>
    <w:rsid w:val="006E421A"/>
    <w:rsid w:val="006E5A92"/>
    <w:rsid w:val="006E6671"/>
    <w:rsid w:val="006E740B"/>
    <w:rsid w:val="006F2D70"/>
    <w:rsid w:val="006F3674"/>
    <w:rsid w:val="006F40B1"/>
    <w:rsid w:val="006F5EFD"/>
    <w:rsid w:val="006F710A"/>
    <w:rsid w:val="00700476"/>
    <w:rsid w:val="00700B37"/>
    <w:rsid w:val="00702EA8"/>
    <w:rsid w:val="00703B02"/>
    <w:rsid w:val="0070430B"/>
    <w:rsid w:val="007049EB"/>
    <w:rsid w:val="007052F1"/>
    <w:rsid w:val="00705E96"/>
    <w:rsid w:val="00710C91"/>
    <w:rsid w:val="00713D5A"/>
    <w:rsid w:val="00715CD1"/>
    <w:rsid w:val="00716040"/>
    <w:rsid w:val="00716A2F"/>
    <w:rsid w:val="007208E9"/>
    <w:rsid w:val="00722764"/>
    <w:rsid w:val="00727C77"/>
    <w:rsid w:val="00730820"/>
    <w:rsid w:val="007340B6"/>
    <w:rsid w:val="0074556E"/>
    <w:rsid w:val="00747766"/>
    <w:rsid w:val="00751175"/>
    <w:rsid w:val="007527C4"/>
    <w:rsid w:val="007562BB"/>
    <w:rsid w:val="00756C22"/>
    <w:rsid w:val="00757B94"/>
    <w:rsid w:val="00761FA0"/>
    <w:rsid w:val="00763EB3"/>
    <w:rsid w:val="00765028"/>
    <w:rsid w:val="007657C7"/>
    <w:rsid w:val="00767D91"/>
    <w:rsid w:val="00770B07"/>
    <w:rsid w:val="00770E5A"/>
    <w:rsid w:val="0077276E"/>
    <w:rsid w:val="00772DAF"/>
    <w:rsid w:val="00774DC6"/>
    <w:rsid w:val="00775B1C"/>
    <w:rsid w:val="007775DD"/>
    <w:rsid w:val="0078343A"/>
    <w:rsid w:val="007840BE"/>
    <w:rsid w:val="00785C20"/>
    <w:rsid w:val="007912D3"/>
    <w:rsid w:val="00793609"/>
    <w:rsid w:val="007937B0"/>
    <w:rsid w:val="00793A1B"/>
    <w:rsid w:val="00793BE7"/>
    <w:rsid w:val="00794168"/>
    <w:rsid w:val="007941A4"/>
    <w:rsid w:val="00795E8D"/>
    <w:rsid w:val="007A1340"/>
    <w:rsid w:val="007A1387"/>
    <w:rsid w:val="007A1532"/>
    <w:rsid w:val="007A2BB2"/>
    <w:rsid w:val="007A3CA7"/>
    <w:rsid w:val="007A4B66"/>
    <w:rsid w:val="007B2563"/>
    <w:rsid w:val="007B31D7"/>
    <w:rsid w:val="007B43D7"/>
    <w:rsid w:val="007B586B"/>
    <w:rsid w:val="007B6C12"/>
    <w:rsid w:val="007C487B"/>
    <w:rsid w:val="007C55B9"/>
    <w:rsid w:val="007C6592"/>
    <w:rsid w:val="007D0497"/>
    <w:rsid w:val="007D0A61"/>
    <w:rsid w:val="007D7255"/>
    <w:rsid w:val="007D7E9C"/>
    <w:rsid w:val="007E59A0"/>
    <w:rsid w:val="007E6067"/>
    <w:rsid w:val="007E6E4E"/>
    <w:rsid w:val="007E7C03"/>
    <w:rsid w:val="007F2FF3"/>
    <w:rsid w:val="007F47CE"/>
    <w:rsid w:val="007F5E85"/>
    <w:rsid w:val="00800754"/>
    <w:rsid w:val="00801DC0"/>
    <w:rsid w:val="00804502"/>
    <w:rsid w:val="008079C4"/>
    <w:rsid w:val="008100FF"/>
    <w:rsid w:val="00810386"/>
    <w:rsid w:val="008115F2"/>
    <w:rsid w:val="00815A69"/>
    <w:rsid w:val="0081654D"/>
    <w:rsid w:val="00820E1E"/>
    <w:rsid w:val="00821660"/>
    <w:rsid w:val="00821818"/>
    <w:rsid w:val="008218F4"/>
    <w:rsid w:val="00823F83"/>
    <w:rsid w:val="00826C92"/>
    <w:rsid w:val="0083589A"/>
    <w:rsid w:val="0083668C"/>
    <w:rsid w:val="008457DF"/>
    <w:rsid w:val="00847F2C"/>
    <w:rsid w:val="00852A39"/>
    <w:rsid w:val="00852A5F"/>
    <w:rsid w:val="008572E3"/>
    <w:rsid w:val="00860F1D"/>
    <w:rsid w:val="008614A0"/>
    <w:rsid w:val="00864CE9"/>
    <w:rsid w:val="008662DC"/>
    <w:rsid w:val="00866AED"/>
    <w:rsid w:val="0086711C"/>
    <w:rsid w:val="008672FC"/>
    <w:rsid w:val="00870AE1"/>
    <w:rsid w:val="00871B24"/>
    <w:rsid w:val="0087339D"/>
    <w:rsid w:val="008766BF"/>
    <w:rsid w:val="00876E4C"/>
    <w:rsid w:val="00881C66"/>
    <w:rsid w:val="0088362F"/>
    <w:rsid w:val="008851BC"/>
    <w:rsid w:val="0089070C"/>
    <w:rsid w:val="00890CB3"/>
    <w:rsid w:val="0089133B"/>
    <w:rsid w:val="0089181F"/>
    <w:rsid w:val="00894AD9"/>
    <w:rsid w:val="00897265"/>
    <w:rsid w:val="008A0EC0"/>
    <w:rsid w:val="008A13B6"/>
    <w:rsid w:val="008A15D1"/>
    <w:rsid w:val="008A19D4"/>
    <w:rsid w:val="008A21A8"/>
    <w:rsid w:val="008A5DA3"/>
    <w:rsid w:val="008A75A4"/>
    <w:rsid w:val="008B0748"/>
    <w:rsid w:val="008B4099"/>
    <w:rsid w:val="008C0560"/>
    <w:rsid w:val="008C066D"/>
    <w:rsid w:val="008C0D64"/>
    <w:rsid w:val="008C2B09"/>
    <w:rsid w:val="008C3A1A"/>
    <w:rsid w:val="008C5321"/>
    <w:rsid w:val="008C695C"/>
    <w:rsid w:val="008C7B7D"/>
    <w:rsid w:val="008D06AA"/>
    <w:rsid w:val="008D18C0"/>
    <w:rsid w:val="008D5158"/>
    <w:rsid w:val="008D6023"/>
    <w:rsid w:val="008E0356"/>
    <w:rsid w:val="008E1BC2"/>
    <w:rsid w:val="008E45D1"/>
    <w:rsid w:val="008E5718"/>
    <w:rsid w:val="008F0562"/>
    <w:rsid w:val="008F1686"/>
    <w:rsid w:val="008F30D4"/>
    <w:rsid w:val="008F4458"/>
    <w:rsid w:val="008F4A03"/>
    <w:rsid w:val="008F4F7F"/>
    <w:rsid w:val="008F59E4"/>
    <w:rsid w:val="008F65C7"/>
    <w:rsid w:val="008F6831"/>
    <w:rsid w:val="00903879"/>
    <w:rsid w:val="00903A73"/>
    <w:rsid w:val="00904553"/>
    <w:rsid w:val="00904594"/>
    <w:rsid w:val="00904BE8"/>
    <w:rsid w:val="00907FA5"/>
    <w:rsid w:val="00910BFC"/>
    <w:rsid w:val="00911218"/>
    <w:rsid w:val="00911A77"/>
    <w:rsid w:val="00911C29"/>
    <w:rsid w:val="00912880"/>
    <w:rsid w:val="009130AD"/>
    <w:rsid w:val="00913F01"/>
    <w:rsid w:val="009168CB"/>
    <w:rsid w:val="00917772"/>
    <w:rsid w:val="0092517F"/>
    <w:rsid w:val="00925CD3"/>
    <w:rsid w:val="00927014"/>
    <w:rsid w:val="0093155B"/>
    <w:rsid w:val="009349B3"/>
    <w:rsid w:val="00940AB0"/>
    <w:rsid w:val="00941323"/>
    <w:rsid w:val="00942DD3"/>
    <w:rsid w:val="0094541F"/>
    <w:rsid w:val="00946A81"/>
    <w:rsid w:val="009511CA"/>
    <w:rsid w:val="00955E47"/>
    <w:rsid w:val="009574BD"/>
    <w:rsid w:val="00960672"/>
    <w:rsid w:val="00960E32"/>
    <w:rsid w:val="00961675"/>
    <w:rsid w:val="00961C4A"/>
    <w:rsid w:val="00965EA4"/>
    <w:rsid w:val="009665E1"/>
    <w:rsid w:val="009667FB"/>
    <w:rsid w:val="009708DD"/>
    <w:rsid w:val="009749DB"/>
    <w:rsid w:val="00976FE6"/>
    <w:rsid w:val="00977EC5"/>
    <w:rsid w:val="009811E5"/>
    <w:rsid w:val="009818E8"/>
    <w:rsid w:val="00982332"/>
    <w:rsid w:val="00984804"/>
    <w:rsid w:val="00985764"/>
    <w:rsid w:val="009867D3"/>
    <w:rsid w:val="00987151"/>
    <w:rsid w:val="009A259E"/>
    <w:rsid w:val="009A2B4F"/>
    <w:rsid w:val="009A58DB"/>
    <w:rsid w:val="009A73F3"/>
    <w:rsid w:val="009B0E41"/>
    <w:rsid w:val="009B1C35"/>
    <w:rsid w:val="009B1D70"/>
    <w:rsid w:val="009B3ADF"/>
    <w:rsid w:val="009B4048"/>
    <w:rsid w:val="009C015E"/>
    <w:rsid w:val="009C30E5"/>
    <w:rsid w:val="009C6271"/>
    <w:rsid w:val="009C7186"/>
    <w:rsid w:val="009D1179"/>
    <w:rsid w:val="009D2187"/>
    <w:rsid w:val="009D2F33"/>
    <w:rsid w:val="009D4FE5"/>
    <w:rsid w:val="009E2481"/>
    <w:rsid w:val="009E3002"/>
    <w:rsid w:val="009E31AC"/>
    <w:rsid w:val="009E36B1"/>
    <w:rsid w:val="009E3FEF"/>
    <w:rsid w:val="009E4D39"/>
    <w:rsid w:val="009F0A8F"/>
    <w:rsid w:val="009F1D1D"/>
    <w:rsid w:val="009F54FF"/>
    <w:rsid w:val="009F5689"/>
    <w:rsid w:val="009F5A7C"/>
    <w:rsid w:val="00A01407"/>
    <w:rsid w:val="00A01DB7"/>
    <w:rsid w:val="00A027C8"/>
    <w:rsid w:val="00A054ED"/>
    <w:rsid w:val="00A055FA"/>
    <w:rsid w:val="00A06ADE"/>
    <w:rsid w:val="00A06E73"/>
    <w:rsid w:val="00A10DE1"/>
    <w:rsid w:val="00A119C5"/>
    <w:rsid w:val="00A1497F"/>
    <w:rsid w:val="00A1512E"/>
    <w:rsid w:val="00A2516A"/>
    <w:rsid w:val="00A26D0C"/>
    <w:rsid w:val="00A31AD2"/>
    <w:rsid w:val="00A33552"/>
    <w:rsid w:val="00A34065"/>
    <w:rsid w:val="00A36224"/>
    <w:rsid w:val="00A37026"/>
    <w:rsid w:val="00A4190D"/>
    <w:rsid w:val="00A4231C"/>
    <w:rsid w:val="00A4688E"/>
    <w:rsid w:val="00A473FD"/>
    <w:rsid w:val="00A51587"/>
    <w:rsid w:val="00A537AA"/>
    <w:rsid w:val="00A55144"/>
    <w:rsid w:val="00A554F0"/>
    <w:rsid w:val="00A6085F"/>
    <w:rsid w:val="00A61F78"/>
    <w:rsid w:val="00A65336"/>
    <w:rsid w:val="00A70587"/>
    <w:rsid w:val="00A718D1"/>
    <w:rsid w:val="00A739F0"/>
    <w:rsid w:val="00A73D78"/>
    <w:rsid w:val="00A74BDA"/>
    <w:rsid w:val="00A848B4"/>
    <w:rsid w:val="00A87B4D"/>
    <w:rsid w:val="00A93830"/>
    <w:rsid w:val="00A9393D"/>
    <w:rsid w:val="00A93949"/>
    <w:rsid w:val="00A93FE7"/>
    <w:rsid w:val="00A94C00"/>
    <w:rsid w:val="00AA0110"/>
    <w:rsid w:val="00AA43AC"/>
    <w:rsid w:val="00AA44F3"/>
    <w:rsid w:val="00AA4DA2"/>
    <w:rsid w:val="00AA733C"/>
    <w:rsid w:val="00AA77CE"/>
    <w:rsid w:val="00AB1584"/>
    <w:rsid w:val="00AB2542"/>
    <w:rsid w:val="00AB37A3"/>
    <w:rsid w:val="00AB548D"/>
    <w:rsid w:val="00AC2343"/>
    <w:rsid w:val="00AC4931"/>
    <w:rsid w:val="00AC6B75"/>
    <w:rsid w:val="00AD02F8"/>
    <w:rsid w:val="00AD4EAE"/>
    <w:rsid w:val="00AD5A32"/>
    <w:rsid w:val="00AD738F"/>
    <w:rsid w:val="00AD7C5A"/>
    <w:rsid w:val="00AE4D0F"/>
    <w:rsid w:val="00AF16D5"/>
    <w:rsid w:val="00AF2013"/>
    <w:rsid w:val="00AF38EA"/>
    <w:rsid w:val="00AF3964"/>
    <w:rsid w:val="00AF3C50"/>
    <w:rsid w:val="00AF4F57"/>
    <w:rsid w:val="00AF670F"/>
    <w:rsid w:val="00B02A56"/>
    <w:rsid w:val="00B03178"/>
    <w:rsid w:val="00B0376B"/>
    <w:rsid w:val="00B03B21"/>
    <w:rsid w:val="00B063A2"/>
    <w:rsid w:val="00B11BBF"/>
    <w:rsid w:val="00B13346"/>
    <w:rsid w:val="00B15543"/>
    <w:rsid w:val="00B15EDF"/>
    <w:rsid w:val="00B164DE"/>
    <w:rsid w:val="00B216D8"/>
    <w:rsid w:val="00B246C7"/>
    <w:rsid w:val="00B27F75"/>
    <w:rsid w:val="00B32AE4"/>
    <w:rsid w:val="00B332D3"/>
    <w:rsid w:val="00B36FC6"/>
    <w:rsid w:val="00B3743F"/>
    <w:rsid w:val="00B4221C"/>
    <w:rsid w:val="00B44C97"/>
    <w:rsid w:val="00B46A80"/>
    <w:rsid w:val="00B504AD"/>
    <w:rsid w:val="00B5292A"/>
    <w:rsid w:val="00B54580"/>
    <w:rsid w:val="00B546BF"/>
    <w:rsid w:val="00B57C04"/>
    <w:rsid w:val="00B6072D"/>
    <w:rsid w:val="00B62B1C"/>
    <w:rsid w:val="00B64243"/>
    <w:rsid w:val="00B73316"/>
    <w:rsid w:val="00B763E2"/>
    <w:rsid w:val="00B775E7"/>
    <w:rsid w:val="00B816F5"/>
    <w:rsid w:val="00B8403B"/>
    <w:rsid w:val="00B85031"/>
    <w:rsid w:val="00B922EA"/>
    <w:rsid w:val="00B9397E"/>
    <w:rsid w:val="00B95E57"/>
    <w:rsid w:val="00B963A5"/>
    <w:rsid w:val="00BA0888"/>
    <w:rsid w:val="00BA3175"/>
    <w:rsid w:val="00BA4F42"/>
    <w:rsid w:val="00BA696F"/>
    <w:rsid w:val="00BA73D6"/>
    <w:rsid w:val="00BB35E0"/>
    <w:rsid w:val="00BB500C"/>
    <w:rsid w:val="00BB5104"/>
    <w:rsid w:val="00BB65F7"/>
    <w:rsid w:val="00BB6E81"/>
    <w:rsid w:val="00BC05FE"/>
    <w:rsid w:val="00BC3BD0"/>
    <w:rsid w:val="00BD0D59"/>
    <w:rsid w:val="00BD36A8"/>
    <w:rsid w:val="00BD3838"/>
    <w:rsid w:val="00BD4D4C"/>
    <w:rsid w:val="00BD4E11"/>
    <w:rsid w:val="00BD6E6E"/>
    <w:rsid w:val="00BE15CB"/>
    <w:rsid w:val="00BE33D0"/>
    <w:rsid w:val="00BE403B"/>
    <w:rsid w:val="00BE47A2"/>
    <w:rsid w:val="00BE5EF7"/>
    <w:rsid w:val="00BE64CE"/>
    <w:rsid w:val="00BE6A8C"/>
    <w:rsid w:val="00BF03E6"/>
    <w:rsid w:val="00BF05B5"/>
    <w:rsid w:val="00BF0DEE"/>
    <w:rsid w:val="00BF4F8F"/>
    <w:rsid w:val="00BF5214"/>
    <w:rsid w:val="00BF5275"/>
    <w:rsid w:val="00BF565F"/>
    <w:rsid w:val="00BF761E"/>
    <w:rsid w:val="00C00678"/>
    <w:rsid w:val="00C105A4"/>
    <w:rsid w:val="00C13573"/>
    <w:rsid w:val="00C17401"/>
    <w:rsid w:val="00C2032B"/>
    <w:rsid w:val="00C221F8"/>
    <w:rsid w:val="00C22928"/>
    <w:rsid w:val="00C24912"/>
    <w:rsid w:val="00C27422"/>
    <w:rsid w:val="00C32C55"/>
    <w:rsid w:val="00C401DC"/>
    <w:rsid w:val="00C403A2"/>
    <w:rsid w:val="00C415C2"/>
    <w:rsid w:val="00C44442"/>
    <w:rsid w:val="00C44625"/>
    <w:rsid w:val="00C47AA8"/>
    <w:rsid w:val="00C501CA"/>
    <w:rsid w:val="00C502F1"/>
    <w:rsid w:val="00C5038D"/>
    <w:rsid w:val="00C50525"/>
    <w:rsid w:val="00C523EB"/>
    <w:rsid w:val="00C536B8"/>
    <w:rsid w:val="00C55190"/>
    <w:rsid w:val="00C55295"/>
    <w:rsid w:val="00C62AD9"/>
    <w:rsid w:val="00C637A1"/>
    <w:rsid w:val="00C63E45"/>
    <w:rsid w:val="00C6498D"/>
    <w:rsid w:val="00C735F5"/>
    <w:rsid w:val="00C74C73"/>
    <w:rsid w:val="00C835D7"/>
    <w:rsid w:val="00C84574"/>
    <w:rsid w:val="00C84C97"/>
    <w:rsid w:val="00C871D9"/>
    <w:rsid w:val="00C9069A"/>
    <w:rsid w:val="00C9171F"/>
    <w:rsid w:val="00C91787"/>
    <w:rsid w:val="00C93E0B"/>
    <w:rsid w:val="00C97404"/>
    <w:rsid w:val="00CA0FC9"/>
    <w:rsid w:val="00CA3D0D"/>
    <w:rsid w:val="00CB04AF"/>
    <w:rsid w:val="00CB29D4"/>
    <w:rsid w:val="00CB3AA0"/>
    <w:rsid w:val="00CB553B"/>
    <w:rsid w:val="00CB6975"/>
    <w:rsid w:val="00CB6C78"/>
    <w:rsid w:val="00CC00AB"/>
    <w:rsid w:val="00CC6C51"/>
    <w:rsid w:val="00CD28E4"/>
    <w:rsid w:val="00CD5207"/>
    <w:rsid w:val="00CD7015"/>
    <w:rsid w:val="00CF10B0"/>
    <w:rsid w:val="00CF3241"/>
    <w:rsid w:val="00CF36F5"/>
    <w:rsid w:val="00CF40B8"/>
    <w:rsid w:val="00CF4921"/>
    <w:rsid w:val="00CF643D"/>
    <w:rsid w:val="00D0043C"/>
    <w:rsid w:val="00D0529D"/>
    <w:rsid w:val="00D06504"/>
    <w:rsid w:val="00D10977"/>
    <w:rsid w:val="00D11BFC"/>
    <w:rsid w:val="00D13745"/>
    <w:rsid w:val="00D142FF"/>
    <w:rsid w:val="00D14F3B"/>
    <w:rsid w:val="00D1549B"/>
    <w:rsid w:val="00D169D6"/>
    <w:rsid w:val="00D224DC"/>
    <w:rsid w:val="00D27DFD"/>
    <w:rsid w:val="00D32E00"/>
    <w:rsid w:val="00D40295"/>
    <w:rsid w:val="00D4178B"/>
    <w:rsid w:val="00D4374F"/>
    <w:rsid w:val="00D43F8E"/>
    <w:rsid w:val="00D447FE"/>
    <w:rsid w:val="00D44857"/>
    <w:rsid w:val="00D44ED5"/>
    <w:rsid w:val="00D4556D"/>
    <w:rsid w:val="00D45C00"/>
    <w:rsid w:val="00D46E44"/>
    <w:rsid w:val="00D47F2A"/>
    <w:rsid w:val="00D51D3F"/>
    <w:rsid w:val="00D53B19"/>
    <w:rsid w:val="00D56100"/>
    <w:rsid w:val="00D60084"/>
    <w:rsid w:val="00D60769"/>
    <w:rsid w:val="00D61B2F"/>
    <w:rsid w:val="00D62257"/>
    <w:rsid w:val="00D6424F"/>
    <w:rsid w:val="00D652DC"/>
    <w:rsid w:val="00D66838"/>
    <w:rsid w:val="00D701A3"/>
    <w:rsid w:val="00D72A39"/>
    <w:rsid w:val="00D762A7"/>
    <w:rsid w:val="00D80789"/>
    <w:rsid w:val="00D81A6F"/>
    <w:rsid w:val="00D81DDB"/>
    <w:rsid w:val="00D84684"/>
    <w:rsid w:val="00D86AE5"/>
    <w:rsid w:val="00D90FAC"/>
    <w:rsid w:val="00D91055"/>
    <w:rsid w:val="00D92293"/>
    <w:rsid w:val="00D92940"/>
    <w:rsid w:val="00D96C3A"/>
    <w:rsid w:val="00DA4EE5"/>
    <w:rsid w:val="00DA56D1"/>
    <w:rsid w:val="00DA5ABB"/>
    <w:rsid w:val="00DA7F72"/>
    <w:rsid w:val="00DB1D1D"/>
    <w:rsid w:val="00DB3DBF"/>
    <w:rsid w:val="00DB5040"/>
    <w:rsid w:val="00DB5111"/>
    <w:rsid w:val="00DB588C"/>
    <w:rsid w:val="00DB5D35"/>
    <w:rsid w:val="00DB694F"/>
    <w:rsid w:val="00DC050D"/>
    <w:rsid w:val="00DC1444"/>
    <w:rsid w:val="00DC19C6"/>
    <w:rsid w:val="00DC23A4"/>
    <w:rsid w:val="00DC5129"/>
    <w:rsid w:val="00DD0BE5"/>
    <w:rsid w:val="00DD1A5E"/>
    <w:rsid w:val="00DD1A81"/>
    <w:rsid w:val="00DD1D49"/>
    <w:rsid w:val="00DD1FEA"/>
    <w:rsid w:val="00DD4DDA"/>
    <w:rsid w:val="00DE127E"/>
    <w:rsid w:val="00DE1B3C"/>
    <w:rsid w:val="00DE2683"/>
    <w:rsid w:val="00DE570F"/>
    <w:rsid w:val="00DE7676"/>
    <w:rsid w:val="00DF2771"/>
    <w:rsid w:val="00DF317C"/>
    <w:rsid w:val="00DF5A0C"/>
    <w:rsid w:val="00DF63C1"/>
    <w:rsid w:val="00E0141C"/>
    <w:rsid w:val="00E01C2C"/>
    <w:rsid w:val="00E10A33"/>
    <w:rsid w:val="00E150B7"/>
    <w:rsid w:val="00E151A4"/>
    <w:rsid w:val="00E16790"/>
    <w:rsid w:val="00E17367"/>
    <w:rsid w:val="00E2115A"/>
    <w:rsid w:val="00E21A40"/>
    <w:rsid w:val="00E277EF"/>
    <w:rsid w:val="00E3060E"/>
    <w:rsid w:val="00E309FD"/>
    <w:rsid w:val="00E31EB4"/>
    <w:rsid w:val="00E3498E"/>
    <w:rsid w:val="00E35204"/>
    <w:rsid w:val="00E375A9"/>
    <w:rsid w:val="00E40B74"/>
    <w:rsid w:val="00E447E5"/>
    <w:rsid w:val="00E50C2F"/>
    <w:rsid w:val="00E54F54"/>
    <w:rsid w:val="00E55E95"/>
    <w:rsid w:val="00E657DD"/>
    <w:rsid w:val="00E661BA"/>
    <w:rsid w:val="00E6689E"/>
    <w:rsid w:val="00E66E33"/>
    <w:rsid w:val="00E71978"/>
    <w:rsid w:val="00E71CEC"/>
    <w:rsid w:val="00E7226C"/>
    <w:rsid w:val="00E72E57"/>
    <w:rsid w:val="00E74909"/>
    <w:rsid w:val="00E74C1C"/>
    <w:rsid w:val="00E75BA8"/>
    <w:rsid w:val="00E83B72"/>
    <w:rsid w:val="00E8661D"/>
    <w:rsid w:val="00E86C61"/>
    <w:rsid w:val="00E936C6"/>
    <w:rsid w:val="00E95F05"/>
    <w:rsid w:val="00EA1B86"/>
    <w:rsid w:val="00EA5371"/>
    <w:rsid w:val="00EA55BB"/>
    <w:rsid w:val="00EB04AB"/>
    <w:rsid w:val="00EB0E24"/>
    <w:rsid w:val="00EB317E"/>
    <w:rsid w:val="00EC0909"/>
    <w:rsid w:val="00EC502A"/>
    <w:rsid w:val="00ED06E7"/>
    <w:rsid w:val="00ED1AF3"/>
    <w:rsid w:val="00ED2FC4"/>
    <w:rsid w:val="00ED2FE5"/>
    <w:rsid w:val="00ED36BA"/>
    <w:rsid w:val="00ED45E3"/>
    <w:rsid w:val="00EE2E57"/>
    <w:rsid w:val="00EE78AC"/>
    <w:rsid w:val="00EF0599"/>
    <w:rsid w:val="00EF0F42"/>
    <w:rsid w:val="00EF33F1"/>
    <w:rsid w:val="00EF3779"/>
    <w:rsid w:val="00EF3839"/>
    <w:rsid w:val="00EF5467"/>
    <w:rsid w:val="00EF662B"/>
    <w:rsid w:val="00EF6CBF"/>
    <w:rsid w:val="00F00392"/>
    <w:rsid w:val="00F01492"/>
    <w:rsid w:val="00F02BB9"/>
    <w:rsid w:val="00F04B25"/>
    <w:rsid w:val="00F06BC5"/>
    <w:rsid w:val="00F11A85"/>
    <w:rsid w:val="00F12916"/>
    <w:rsid w:val="00F12A19"/>
    <w:rsid w:val="00F13481"/>
    <w:rsid w:val="00F15D0D"/>
    <w:rsid w:val="00F22E25"/>
    <w:rsid w:val="00F24993"/>
    <w:rsid w:val="00F24BA2"/>
    <w:rsid w:val="00F25F3E"/>
    <w:rsid w:val="00F265B7"/>
    <w:rsid w:val="00F275A0"/>
    <w:rsid w:val="00F31822"/>
    <w:rsid w:val="00F31856"/>
    <w:rsid w:val="00F323F1"/>
    <w:rsid w:val="00F325F8"/>
    <w:rsid w:val="00F43416"/>
    <w:rsid w:val="00F4469B"/>
    <w:rsid w:val="00F44973"/>
    <w:rsid w:val="00F4645D"/>
    <w:rsid w:val="00F47820"/>
    <w:rsid w:val="00F505DF"/>
    <w:rsid w:val="00F506CA"/>
    <w:rsid w:val="00F517B6"/>
    <w:rsid w:val="00F51FFB"/>
    <w:rsid w:val="00F54743"/>
    <w:rsid w:val="00F57BAE"/>
    <w:rsid w:val="00F632D9"/>
    <w:rsid w:val="00F63A99"/>
    <w:rsid w:val="00F6556A"/>
    <w:rsid w:val="00F6640A"/>
    <w:rsid w:val="00F704E5"/>
    <w:rsid w:val="00F72049"/>
    <w:rsid w:val="00F72D1E"/>
    <w:rsid w:val="00F734B1"/>
    <w:rsid w:val="00F7574D"/>
    <w:rsid w:val="00F82E3F"/>
    <w:rsid w:val="00F837E5"/>
    <w:rsid w:val="00F84B66"/>
    <w:rsid w:val="00F86D61"/>
    <w:rsid w:val="00F90EFA"/>
    <w:rsid w:val="00F97ED8"/>
    <w:rsid w:val="00FA06AC"/>
    <w:rsid w:val="00FA42F3"/>
    <w:rsid w:val="00FA47C6"/>
    <w:rsid w:val="00FA7D62"/>
    <w:rsid w:val="00FB012A"/>
    <w:rsid w:val="00FB3C54"/>
    <w:rsid w:val="00FB4CEA"/>
    <w:rsid w:val="00FB6430"/>
    <w:rsid w:val="00FB64A0"/>
    <w:rsid w:val="00FC2D59"/>
    <w:rsid w:val="00FC619C"/>
    <w:rsid w:val="00FC773C"/>
    <w:rsid w:val="00FD0133"/>
    <w:rsid w:val="00FD384D"/>
    <w:rsid w:val="00FD47C0"/>
    <w:rsid w:val="00FD65E8"/>
    <w:rsid w:val="00FD6A5A"/>
    <w:rsid w:val="00FD70E0"/>
    <w:rsid w:val="00FE0AEA"/>
    <w:rsid w:val="00FE3CE4"/>
    <w:rsid w:val="00FF1F7E"/>
    <w:rsid w:val="00FF392F"/>
    <w:rsid w:val="00FF5139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B53BA14C-C41E-4899-8501-6A97E235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24BA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024BA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0">
    <w:name w:val="heading 2"/>
    <w:basedOn w:val="a2"/>
    <w:next w:val="a2"/>
    <w:link w:val="21"/>
    <w:autoRedefine/>
    <w:uiPriority w:val="99"/>
    <w:qFormat/>
    <w:rsid w:val="00024BA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24BA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24BA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24BA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24BA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24BA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24BA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spacing w:before="240" w:after="60"/>
      <w:ind w:firstLine="709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6">
    <w:name w:val="Body Text"/>
    <w:basedOn w:val="a2"/>
    <w:link w:val="a7"/>
    <w:uiPriority w:val="99"/>
    <w:rsid w:val="00024BAB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customStyle="1" w:styleId="2">
    <w:name w:val="Стиль2"/>
    <w:basedOn w:val="a2"/>
    <w:next w:val="a6"/>
    <w:uiPriority w:val="99"/>
    <w:pPr>
      <w:numPr>
        <w:ilvl w:val="1"/>
        <w:numId w:val="2"/>
      </w:numPr>
      <w:ind w:firstLine="0"/>
      <w:jc w:val="center"/>
    </w:pPr>
    <w:rPr>
      <w:b/>
      <w:bCs/>
      <w:caps/>
    </w:rPr>
  </w:style>
  <w:style w:type="paragraph" w:customStyle="1" w:styleId="11">
    <w:name w:val="Стиль1"/>
    <w:basedOn w:val="a2"/>
    <w:next w:val="a6"/>
    <w:uiPriority w:val="99"/>
    <w:pPr>
      <w:pageBreakBefore/>
      <w:ind w:firstLine="709"/>
      <w:jc w:val="center"/>
    </w:pPr>
    <w:rPr>
      <w:b/>
      <w:bCs/>
      <w:caps/>
    </w:rPr>
  </w:style>
  <w:style w:type="paragraph" w:customStyle="1" w:styleId="31">
    <w:name w:val="Стиль3"/>
    <w:basedOn w:val="11"/>
    <w:next w:val="a6"/>
    <w:autoRedefine/>
    <w:uiPriority w:val="99"/>
    <w:pPr>
      <w:pageBreakBefore w:val="0"/>
      <w:tabs>
        <w:tab w:val="left" w:pos="1701"/>
      </w:tabs>
      <w:ind w:left="851"/>
      <w:jc w:val="both"/>
    </w:pPr>
    <w:rPr>
      <w:caps w:val="0"/>
    </w:rPr>
  </w:style>
  <w:style w:type="paragraph" w:customStyle="1" w:styleId="a8">
    <w:name w:val="Эпиграф"/>
    <w:basedOn w:val="a2"/>
    <w:uiPriority w:val="99"/>
    <w:pPr>
      <w:ind w:left="3969" w:firstLine="284"/>
    </w:pPr>
    <w:rPr>
      <w:sz w:val="24"/>
      <w:szCs w:val="24"/>
    </w:rPr>
  </w:style>
  <w:style w:type="paragraph" w:styleId="a9">
    <w:name w:val="footnote text"/>
    <w:basedOn w:val="a2"/>
    <w:link w:val="aa"/>
    <w:autoRedefine/>
    <w:uiPriority w:val="99"/>
    <w:semiHidden/>
    <w:rsid w:val="00024BAB"/>
    <w:pPr>
      <w:ind w:firstLine="709"/>
    </w:pPr>
    <w:rPr>
      <w:color w:val="000000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024BAB"/>
    <w:rPr>
      <w:rFonts w:cs="Times New Roman"/>
      <w:color w:val="000000"/>
      <w:lang w:val="ru-RU" w:eastAsia="ru-RU"/>
    </w:rPr>
  </w:style>
  <w:style w:type="character" w:styleId="ab">
    <w:name w:val="footnote reference"/>
    <w:uiPriority w:val="99"/>
    <w:semiHidden/>
    <w:rsid w:val="00024BAB"/>
    <w:rPr>
      <w:rFonts w:cs="Times New Roman"/>
      <w:sz w:val="28"/>
      <w:szCs w:val="28"/>
      <w:vertAlign w:val="superscript"/>
    </w:rPr>
  </w:style>
  <w:style w:type="paragraph" w:styleId="ac">
    <w:name w:val="Body Text Indent"/>
    <w:basedOn w:val="a2"/>
    <w:link w:val="ad"/>
    <w:uiPriority w:val="99"/>
    <w:rsid w:val="00024BAB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8"/>
      <w:szCs w:val="28"/>
    </w:rPr>
  </w:style>
  <w:style w:type="paragraph" w:styleId="ae">
    <w:name w:val="caption"/>
    <w:basedOn w:val="a2"/>
    <w:next w:val="a2"/>
    <w:uiPriority w:val="99"/>
    <w:qFormat/>
    <w:pPr>
      <w:spacing w:before="120" w:after="240"/>
      <w:ind w:firstLine="709"/>
    </w:pPr>
    <w:rPr>
      <w:b/>
      <w:bCs/>
      <w:sz w:val="26"/>
      <w:szCs w:val="26"/>
    </w:rPr>
  </w:style>
  <w:style w:type="character" w:styleId="af">
    <w:name w:val="line number"/>
    <w:uiPriority w:val="99"/>
    <w:rPr>
      <w:rFonts w:cs="Times New Roman"/>
    </w:rPr>
  </w:style>
  <w:style w:type="paragraph" w:styleId="af0">
    <w:name w:val="Document Map"/>
    <w:basedOn w:val="a2"/>
    <w:link w:val="af1"/>
    <w:uiPriority w:val="99"/>
    <w:semiHidden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12">
    <w:name w:val="toc 1"/>
    <w:basedOn w:val="a2"/>
    <w:next w:val="a2"/>
    <w:autoRedefine/>
    <w:uiPriority w:val="99"/>
    <w:semiHidden/>
    <w:rsid w:val="00024BAB"/>
    <w:pPr>
      <w:tabs>
        <w:tab w:val="right" w:leader="dot" w:pos="1400"/>
      </w:tabs>
      <w:ind w:firstLine="709"/>
    </w:pPr>
  </w:style>
  <w:style w:type="paragraph" w:customStyle="1" w:styleId="Style1">
    <w:name w:val="Style1"/>
    <w:basedOn w:val="a6"/>
    <w:uiPriority w:val="99"/>
    <w:pPr>
      <w:spacing w:before="120" w:after="120"/>
      <w:ind w:left="567" w:firstLine="1134"/>
    </w:pPr>
  </w:style>
  <w:style w:type="paragraph" w:styleId="22">
    <w:name w:val="toc 2"/>
    <w:basedOn w:val="a2"/>
    <w:next w:val="a2"/>
    <w:autoRedefine/>
    <w:uiPriority w:val="99"/>
    <w:semiHidden/>
    <w:rsid w:val="00024BAB"/>
    <w:pPr>
      <w:tabs>
        <w:tab w:val="left" w:leader="dot" w:pos="3500"/>
      </w:tabs>
      <w:ind w:firstLine="0"/>
      <w:jc w:val="left"/>
    </w:pPr>
    <w:rPr>
      <w:smallCaps/>
    </w:rPr>
  </w:style>
  <w:style w:type="paragraph" w:styleId="32">
    <w:name w:val="toc 3"/>
    <w:basedOn w:val="a2"/>
    <w:next w:val="a2"/>
    <w:autoRedefine/>
    <w:uiPriority w:val="99"/>
    <w:semiHidden/>
    <w:rsid w:val="00024BA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24BA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24BAB"/>
    <w:pPr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pPr>
      <w:ind w:left="1000" w:firstLine="709"/>
    </w:pPr>
  </w:style>
  <w:style w:type="paragraph" w:styleId="71">
    <w:name w:val="toc 7"/>
    <w:basedOn w:val="a2"/>
    <w:next w:val="a2"/>
    <w:autoRedefine/>
    <w:uiPriority w:val="99"/>
    <w:semiHidden/>
    <w:pPr>
      <w:ind w:left="1200" w:firstLine="709"/>
    </w:pPr>
  </w:style>
  <w:style w:type="paragraph" w:styleId="81">
    <w:name w:val="toc 8"/>
    <w:basedOn w:val="a2"/>
    <w:next w:val="a2"/>
    <w:autoRedefine/>
    <w:uiPriority w:val="99"/>
    <w:semiHidden/>
    <w:pPr>
      <w:ind w:left="1400" w:firstLine="709"/>
    </w:pPr>
  </w:style>
  <w:style w:type="paragraph" w:styleId="91">
    <w:name w:val="toc 9"/>
    <w:basedOn w:val="a2"/>
    <w:next w:val="a2"/>
    <w:autoRedefine/>
    <w:uiPriority w:val="99"/>
    <w:semiHidden/>
    <w:pPr>
      <w:ind w:left="1600" w:firstLine="709"/>
    </w:pPr>
  </w:style>
  <w:style w:type="character" w:styleId="af2">
    <w:name w:val="Hyperlink"/>
    <w:uiPriority w:val="99"/>
    <w:rsid w:val="00024BAB"/>
    <w:rPr>
      <w:rFonts w:cs="Times New Roman"/>
      <w:color w:val="auto"/>
      <w:sz w:val="28"/>
      <w:szCs w:val="28"/>
      <w:u w:val="single"/>
      <w:vertAlign w:val="baseline"/>
    </w:rPr>
  </w:style>
  <w:style w:type="paragraph" w:styleId="23">
    <w:name w:val="Body Text 2"/>
    <w:basedOn w:val="a2"/>
    <w:link w:val="24"/>
    <w:uiPriority w:val="99"/>
    <w:pPr>
      <w:ind w:firstLine="709"/>
      <w:jc w:val="center"/>
    </w:pPr>
    <w:rPr>
      <w:b/>
      <w:bCs/>
      <w:caps/>
      <w:spacing w:val="-18"/>
      <w:sz w:val="32"/>
      <w:szCs w:val="32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character" w:styleId="af3">
    <w:name w:val="Strong"/>
    <w:uiPriority w:val="99"/>
    <w:qFormat/>
    <w:rsid w:val="00F275A0"/>
    <w:rPr>
      <w:rFonts w:cs="Times New Roman"/>
      <w:b/>
      <w:bCs/>
    </w:rPr>
  </w:style>
  <w:style w:type="paragraph" w:customStyle="1" w:styleId="pagetext">
    <w:name w:val="page_text"/>
    <w:basedOn w:val="a2"/>
    <w:uiPriority w:val="99"/>
    <w:rsid w:val="00904553"/>
    <w:pPr>
      <w:spacing w:before="100" w:beforeAutospacing="1" w:after="100" w:afterAutospacing="1"/>
      <w:ind w:firstLine="709"/>
    </w:pPr>
    <w:rPr>
      <w:sz w:val="24"/>
      <w:szCs w:val="24"/>
    </w:rPr>
  </w:style>
  <w:style w:type="character" w:customStyle="1" w:styleId="ntitle2">
    <w:name w:val="ntitle2"/>
    <w:uiPriority w:val="99"/>
    <w:rsid w:val="00FF1F7E"/>
    <w:rPr>
      <w:rFonts w:cs="Times New Roman"/>
    </w:rPr>
  </w:style>
  <w:style w:type="paragraph" w:styleId="af4">
    <w:name w:val="Normal (Web)"/>
    <w:basedOn w:val="a2"/>
    <w:uiPriority w:val="99"/>
    <w:rsid w:val="00024BAB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33">
    <w:name w:val="Body Text 3"/>
    <w:basedOn w:val="a2"/>
    <w:link w:val="34"/>
    <w:uiPriority w:val="99"/>
    <w:rsid w:val="003C4614"/>
    <w:pPr>
      <w:spacing w:after="120"/>
      <w:ind w:firstLine="709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character" w:customStyle="1" w:styleId="ntitle21">
    <w:name w:val="ntitle21"/>
    <w:uiPriority w:val="99"/>
    <w:rsid w:val="00006EC1"/>
    <w:rPr>
      <w:rFonts w:ascii="Georgia" w:hAnsi="Georgia" w:cs="Georgia"/>
      <w:color w:val="000000"/>
      <w:sz w:val="48"/>
      <w:szCs w:val="48"/>
    </w:rPr>
  </w:style>
  <w:style w:type="character" w:customStyle="1" w:styleId="Hyperlink6">
    <w:name w:val="Hyperlink6"/>
    <w:uiPriority w:val="99"/>
    <w:rsid w:val="001A605F"/>
    <w:rPr>
      <w:rFonts w:cs="Times New Roman"/>
      <w:color w:val="auto"/>
      <w:u w:val="single"/>
      <w:effect w:val="none"/>
    </w:rPr>
  </w:style>
  <w:style w:type="paragraph" w:customStyle="1" w:styleId="Heading11">
    <w:name w:val="Heading 11"/>
    <w:basedOn w:val="a2"/>
    <w:uiPriority w:val="99"/>
    <w:rsid w:val="000F4109"/>
    <w:pPr>
      <w:spacing w:before="100" w:beforeAutospacing="1" w:after="100" w:afterAutospacing="1"/>
      <w:ind w:left="100" w:firstLine="709"/>
      <w:outlineLvl w:val="1"/>
    </w:pPr>
    <w:rPr>
      <w:b/>
      <w:bCs/>
      <w:kern w:val="36"/>
      <w:sz w:val="48"/>
      <w:szCs w:val="48"/>
    </w:rPr>
  </w:style>
  <w:style w:type="paragraph" w:styleId="af5">
    <w:name w:val="Title"/>
    <w:basedOn w:val="a2"/>
    <w:link w:val="af6"/>
    <w:uiPriority w:val="99"/>
    <w:qFormat/>
    <w:rsid w:val="00BB5104"/>
    <w:pPr>
      <w:widowControl w:val="0"/>
      <w:ind w:firstLine="851"/>
      <w:jc w:val="center"/>
    </w:pPr>
  </w:style>
  <w:style w:type="character" w:customStyle="1" w:styleId="af6">
    <w:name w:val="Название Знак"/>
    <w:link w:val="af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nt10">
    <w:name w:val="font10"/>
    <w:basedOn w:val="a2"/>
    <w:uiPriority w:val="99"/>
    <w:rsid w:val="00390B23"/>
    <w:pPr>
      <w:spacing w:before="100" w:beforeAutospacing="1" w:after="100" w:afterAutospacing="1"/>
      <w:ind w:firstLine="709"/>
    </w:pPr>
    <w:rPr>
      <w:sz w:val="24"/>
      <w:szCs w:val="24"/>
    </w:rPr>
  </w:style>
  <w:style w:type="character" w:styleId="af7">
    <w:name w:val="Emphasis"/>
    <w:uiPriority w:val="99"/>
    <w:qFormat/>
    <w:rsid w:val="00227AA0"/>
    <w:rPr>
      <w:rFonts w:cs="Times New Roman"/>
      <w:i/>
      <w:iCs/>
    </w:rPr>
  </w:style>
  <w:style w:type="table" w:styleId="af8">
    <w:name w:val="Table Grid"/>
    <w:basedOn w:val="a4"/>
    <w:uiPriority w:val="99"/>
    <w:rsid w:val="00024BA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sm1black">
    <w:name w:val="sm1black"/>
    <w:basedOn w:val="a2"/>
    <w:uiPriority w:val="99"/>
    <w:rsid w:val="006D7310"/>
    <w:pPr>
      <w:spacing w:before="100" w:beforeAutospacing="1" w:after="100" w:afterAutospacing="1"/>
      <w:ind w:firstLine="709"/>
    </w:pPr>
    <w:rPr>
      <w:rFonts w:ascii="Verdana" w:hAnsi="Verdana" w:cs="Verdana"/>
      <w:sz w:val="17"/>
      <w:szCs w:val="17"/>
    </w:rPr>
  </w:style>
  <w:style w:type="paragraph" w:customStyle="1" w:styleId="Default">
    <w:name w:val="Default"/>
    <w:uiPriority w:val="99"/>
    <w:rsid w:val="001445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9">
    <w:name w:val="Plain Text"/>
    <w:basedOn w:val="a2"/>
    <w:link w:val="afa"/>
    <w:uiPriority w:val="99"/>
    <w:rsid w:val="00024BA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link w:val="af9"/>
    <w:uiPriority w:val="99"/>
    <w:locked/>
    <w:rsid w:val="00024BAB"/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Нижний колонтитул Знак"/>
    <w:link w:val="afc"/>
    <w:uiPriority w:val="99"/>
    <w:semiHidden/>
    <w:locked/>
    <w:rsid w:val="00024BAB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BB65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pathway">
    <w:name w:val="pathway"/>
    <w:uiPriority w:val="99"/>
    <w:rsid w:val="00BB6E81"/>
    <w:rPr>
      <w:rFonts w:cs="Times New Roman"/>
    </w:rPr>
  </w:style>
  <w:style w:type="paragraph" w:customStyle="1" w:styleId="term">
    <w:name w:val="term"/>
    <w:basedOn w:val="a2"/>
    <w:uiPriority w:val="99"/>
    <w:rsid w:val="00F31856"/>
    <w:pP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text">
    <w:name w:val="text"/>
    <w:basedOn w:val="a2"/>
    <w:uiPriority w:val="99"/>
    <w:rsid w:val="00F31856"/>
    <w:pP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author">
    <w:name w:val="author"/>
    <w:basedOn w:val="a2"/>
    <w:uiPriority w:val="99"/>
    <w:rsid w:val="00F31856"/>
    <w:pP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workname">
    <w:name w:val="workname"/>
    <w:basedOn w:val="a2"/>
    <w:uiPriority w:val="99"/>
    <w:rsid w:val="00F31856"/>
    <w:pPr>
      <w:spacing w:before="100" w:beforeAutospacing="1" w:after="100" w:afterAutospacing="1"/>
      <w:ind w:firstLine="709"/>
    </w:pPr>
    <w:rPr>
      <w:sz w:val="24"/>
      <w:szCs w:val="24"/>
    </w:rPr>
  </w:style>
  <w:style w:type="character" w:customStyle="1" w:styleId="text1">
    <w:name w:val="text1"/>
    <w:uiPriority w:val="99"/>
    <w:rsid w:val="00F31856"/>
    <w:rPr>
      <w:rFonts w:cs="Times New Roman"/>
    </w:rPr>
  </w:style>
  <w:style w:type="paragraph" w:customStyle="1" w:styleId="freesetn">
    <w:name w:val="freesetn"/>
    <w:basedOn w:val="a2"/>
    <w:uiPriority w:val="99"/>
    <w:rsid w:val="00AD738F"/>
    <w:pP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timesot">
    <w:name w:val="timesot"/>
    <w:basedOn w:val="a2"/>
    <w:uiPriority w:val="99"/>
    <w:rsid w:val="00AD738F"/>
    <w:pP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stat">
    <w:name w:val="stat"/>
    <w:basedOn w:val="a2"/>
    <w:uiPriority w:val="99"/>
    <w:rsid w:val="00AD738F"/>
    <w:pPr>
      <w:spacing w:before="100" w:beforeAutospacing="1" w:after="100" w:afterAutospacing="1"/>
      <w:ind w:firstLine="709"/>
    </w:pPr>
    <w:rPr>
      <w:sz w:val="24"/>
      <w:szCs w:val="24"/>
    </w:rPr>
  </w:style>
  <w:style w:type="paragraph" w:styleId="35">
    <w:name w:val="Body Text Indent 3"/>
    <w:basedOn w:val="a2"/>
    <w:link w:val="36"/>
    <w:uiPriority w:val="99"/>
    <w:rsid w:val="00024BA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6">
    <w:name w:val="Основной текст с отступом 3 Знак"/>
    <w:link w:val="35"/>
    <w:uiPriority w:val="99"/>
    <w:semiHidden/>
    <w:locked/>
    <w:rPr>
      <w:rFonts w:cs="Times New Roman"/>
      <w:sz w:val="16"/>
      <w:szCs w:val="16"/>
    </w:rPr>
  </w:style>
  <w:style w:type="paragraph" w:customStyle="1" w:styleId="afd">
    <w:name w:val="Рабочий"/>
    <w:basedOn w:val="a2"/>
    <w:uiPriority w:val="99"/>
    <w:rsid w:val="000E0EB8"/>
    <w:pPr>
      <w:autoSpaceDE w:val="0"/>
      <w:autoSpaceDN w:val="0"/>
      <w:ind w:firstLine="539"/>
    </w:pPr>
  </w:style>
  <w:style w:type="paragraph" w:customStyle="1" w:styleId="42">
    <w:name w:val="Основной текст 4"/>
    <w:basedOn w:val="ac"/>
    <w:uiPriority w:val="99"/>
    <w:rsid w:val="00590E4E"/>
    <w:pPr>
      <w:autoSpaceDE w:val="0"/>
      <w:autoSpaceDN w:val="0"/>
      <w:spacing w:after="120"/>
      <w:ind w:left="283" w:firstLine="0"/>
      <w:jc w:val="left"/>
    </w:pPr>
    <w:rPr>
      <w:kern w:val="16"/>
      <w:sz w:val="24"/>
      <w:szCs w:val="24"/>
    </w:rPr>
  </w:style>
  <w:style w:type="paragraph" w:customStyle="1" w:styleId="FR1">
    <w:name w:val="FR1"/>
    <w:uiPriority w:val="99"/>
    <w:rsid w:val="003D15F0"/>
    <w:pPr>
      <w:widowControl w:val="0"/>
      <w:autoSpaceDE w:val="0"/>
      <w:autoSpaceDN w:val="0"/>
      <w:adjustRightInd w:val="0"/>
      <w:jc w:val="center"/>
    </w:pPr>
    <w:rPr>
      <w:rFonts w:ascii="Arial" w:hAnsi="Arial" w:cs="Arial"/>
      <w:noProof/>
      <w:sz w:val="16"/>
      <w:szCs w:val="16"/>
    </w:rPr>
  </w:style>
  <w:style w:type="paragraph" w:customStyle="1" w:styleId="afe">
    <w:name w:val="яфз"/>
    <w:basedOn w:val="a2"/>
    <w:uiPriority w:val="99"/>
    <w:rsid w:val="00362B94"/>
    <w:pPr>
      <w:autoSpaceDE w:val="0"/>
      <w:autoSpaceDN w:val="0"/>
      <w:ind w:firstLine="709"/>
    </w:pPr>
    <w:rPr>
      <w:rFonts w:ascii="Arial" w:hAnsi="Arial" w:cs="Arial"/>
    </w:rPr>
  </w:style>
  <w:style w:type="paragraph" w:styleId="25">
    <w:name w:val="Body Text Indent 2"/>
    <w:basedOn w:val="a2"/>
    <w:link w:val="26"/>
    <w:uiPriority w:val="99"/>
    <w:rsid w:val="00024BAB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locked/>
    <w:rPr>
      <w:rFonts w:cs="Times New Roman"/>
      <w:sz w:val="28"/>
      <w:szCs w:val="28"/>
    </w:rPr>
  </w:style>
  <w:style w:type="paragraph" w:customStyle="1" w:styleId="ns">
    <w:name w:val="ns"/>
    <w:basedOn w:val="a2"/>
    <w:uiPriority w:val="99"/>
    <w:rsid w:val="001E116A"/>
    <w:pPr>
      <w:ind w:firstLine="709"/>
    </w:pPr>
    <w:rPr>
      <w:sz w:val="24"/>
      <w:szCs w:val="24"/>
    </w:rPr>
  </w:style>
  <w:style w:type="paragraph" w:customStyle="1" w:styleId="zag">
    <w:name w:val="zag"/>
    <w:basedOn w:val="a2"/>
    <w:uiPriority w:val="99"/>
    <w:rsid w:val="001E116A"/>
    <w:pPr>
      <w:spacing w:before="100" w:after="100" w:afterAutospacing="1"/>
      <w:ind w:firstLine="709"/>
      <w:jc w:val="center"/>
    </w:pPr>
    <w:rPr>
      <w:b/>
      <w:bCs/>
      <w:sz w:val="24"/>
      <w:szCs w:val="24"/>
    </w:rPr>
  </w:style>
  <w:style w:type="paragraph" w:customStyle="1" w:styleId="14125">
    <w:name w:val="Стиль 14 пт Первая строка:  125 см Междустр.интервал:  полуторный"/>
    <w:basedOn w:val="a2"/>
    <w:uiPriority w:val="99"/>
    <w:rsid w:val="00B922EA"/>
    <w:pPr>
      <w:widowControl w:val="0"/>
      <w:ind w:firstLine="851"/>
    </w:pPr>
  </w:style>
  <w:style w:type="paragraph" w:styleId="aff">
    <w:name w:val="header"/>
    <w:basedOn w:val="a2"/>
    <w:next w:val="a6"/>
    <w:link w:val="aff0"/>
    <w:uiPriority w:val="99"/>
    <w:rsid w:val="00024BA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f0">
    <w:name w:val="Верхний колонтитул Знак"/>
    <w:link w:val="aff"/>
    <w:uiPriority w:val="99"/>
    <w:semiHidden/>
    <w:locked/>
    <w:rsid w:val="00024BAB"/>
    <w:rPr>
      <w:rFonts w:cs="Times New Roman"/>
      <w:noProof/>
      <w:kern w:val="16"/>
      <w:sz w:val="28"/>
      <w:szCs w:val="28"/>
      <w:lang w:val="ru-RU" w:eastAsia="ru-RU"/>
    </w:rPr>
  </w:style>
  <w:style w:type="character" w:styleId="aff1">
    <w:name w:val="endnote reference"/>
    <w:uiPriority w:val="99"/>
    <w:semiHidden/>
    <w:rsid w:val="00024BAB"/>
    <w:rPr>
      <w:rFonts w:cs="Times New Roman"/>
      <w:vertAlign w:val="superscript"/>
    </w:rPr>
  </w:style>
  <w:style w:type="paragraph" w:customStyle="1" w:styleId="aff2">
    <w:name w:val="Знак"/>
    <w:basedOn w:val="a2"/>
    <w:autoRedefine/>
    <w:uiPriority w:val="99"/>
    <w:rsid w:val="00C97404"/>
    <w:pPr>
      <w:spacing w:after="160" w:line="240" w:lineRule="exact"/>
      <w:ind w:firstLine="709"/>
    </w:pPr>
    <w:rPr>
      <w:lang w:val="en-US"/>
    </w:rPr>
  </w:style>
  <w:style w:type="paragraph" w:styleId="afc">
    <w:name w:val="footer"/>
    <w:basedOn w:val="a2"/>
    <w:link w:val="afb"/>
    <w:uiPriority w:val="99"/>
    <w:semiHidden/>
    <w:rsid w:val="00024BAB"/>
    <w:pPr>
      <w:tabs>
        <w:tab w:val="center" w:pos="4819"/>
        <w:tab w:val="right" w:pos="9639"/>
      </w:tabs>
      <w:ind w:firstLine="709"/>
    </w:pPr>
  </w:style>
  <w:style w:type="character" w:customStyle="1" w:styleId="13">
    <w:name w:val="Нижний колонтитул Знак1"/>
    <w:uiPriority w:val="99"/>
    <w:semiHidden/>
    <w:rPr>
      <w:sz w:val="28"/>
      <w:szCs w:val="28"/>
    </w:rPr>
  </w:style>
  <w:style w:type="character" w:customStyle="1" w:styleId="hlcopyright1">
    <w:name w:val="hlcopyright1"/>
    <w:uiPriority w:val="99"/>
    <w:rsid w:val="00985764"/>
    <w:rPr>
      <w:rFonts w:cs="Times New Roman"/>
      <w:i/>
      <w:iCs/>
      <w:sz w:val="20"/>
      <w:szCs w:val="20"/>
    </w:rPr>
  </w:style>
  <w:style w:type="paragraph" w:customStyle="1" w:styleId="aff3">
    <w:name w:val="Знак Знак Знак Знак Знак Знак Знак Знак Знак Знак"/>
    <w:basedOn w:val="a2"/>
    <w:uiPriority w:val="99"/>
    <w:rsid w:val="00F54743"/>
    <w:pPr>
      <w:spacing w:after="160" w:line="240" w:lineRule="exact"/>
      <w:ind w:firstLine="709"/>
    </w:pPr>
    <w:rPr>
      <w:rFonts w:ascii="Tahoma" w:hAnsi="Tahoma" w:cs="Tahoma"/>
      <w:lang w:val="en-US"/>
    </w:rPr>
  </w:style>
  <w:style w:type="character" w:customStyle="1" w:styleId="date3">
    <w:name w:val="date3"/>
    <w:uiPriority w:val="99"/>
    <w:rsid w:val="00C44442"/>
    <w:rPr>
      <w:rFonts w:cs="Times New Roman"/>
      <w:sz w:val="16"/>
      <w:szCs w:val="16"/>
    </w:rPr>
  </w:style>
  <w:style w:type="table" w:styleId="-1">
    <w:name w:val="Table Web 1"/>
    <w:basedOn w:val="a4"/>
    <w:uiPriority w:val="99"/>
    <w:rsid w:val="00024BA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4">
    <w:name w:val="выделение"/>
    <w:uiPriority w:val="99"/>
    <w:rsid w:val="00024BA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7">
    <w:name w:val="Заголовок 2 дипл"/>
    <w:basedOn w:val="a2"/>
    <w:next w:val="ac"/>
    <w:uiPriority w:val="99"/>
    <w:rsid w:val="00024BA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0">
    <w:name w:val="лит"/>
    <w:autoRedefine/>
    <w:uiPriority w:val="99"/>
    <w:rsid w:val="00024BAB"/>
    <w:pPr>
      <w:numPr>
        <w:numId w:val="46"/>
      </w:numPr>
      <w:spacing w:line="360" w:lineRule="auto"/>
      <w:jc w:val="both"/>
    </w:pPr>
    <w:rPr>
      <w:sz w:val="28"/>
      <w:szCs w:val="28"/>
    </w:rPr>
  </w:style>
  <w:style w:type="paragraph" w:customStyle="1" w:styleId="aff5">
    <w:name w:val="литера"/>
    <w:uiPriority w:val="99"/>
    <w:rsid w:val="00024BA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f6">
    <w:name w:val="page number"/>
    <w:uiPriority w:val="99"/>
    <w:rsid w:val="00024BAB"/>
    <w:rPr>
      <w:rFonts w:ascii="Times New Roman" w:hAnsi="Times New Roman" w:cs="Times New Roman"/>
      <w:sz w:val="28"/>
      <w:szCs w:val="28"/>
    </w:rPr>
  </w:style>
  <w:style w:type="character" w:customStyle="1" w:styleId="aff7">
    <w:name w:val="номер страницы"/>
    <w:uiPriority w:val="99"/>
    <w:rsid w:val="00024BAB"/>
    <w:rPr>
      <w:rFonts w:cs="Times New Roman"/>
      <w:sz w:val="28"/>
      <w:szCs w:val="28"/>
    </w:rPr>
  </w:style>
  <w:style w:type="paragraph" w:customStyle="1" w:styleId="aff8">
    <w:name w:val="Обычный +"/>
    <w:basedOn w:val="a2"/>
    <w:autoRedefine/>
    <w:uiPriority w:val="99"/>
    <w:rsid w:val="00024BAB"/>
    <w:pPr>
      <w:ind w:firstLine="709"/>
    </w:pPr>
  </w:style>
  <w:style w:type="paragraph" w:customStyle="1" w:styleId="aff9">
    <w:name w:val="содержание"/>
    <w:uiPriority w:val="99"/>
    <w:rsid w:val="00024BA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24BAB"/>
    <w:pPr>
      <w:numPr>
        <w:numId w:val="4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24BAB"/>
    <w:pPr>
      <w:numPr>
        <w:numId w:val="4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24BA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24BA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24BAB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024BAB"/>
    <w:rPr>
      <w:i/>
      <w:iCs/>
    </w:rPr>
  </w:style>
  <w:style w:type="paragraph" w:customStyle="1" w:styleId="affa">
    <w:name w:val="ТАБЛИЦА"/>
    <w:next w:val="a2"/>
    <w:autoRedefine/>
    <w:uiPriority w:val="99"/>
    <w:rsid w:val="00024BAB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a"/>
    <w:next w:val="a2"/>
    <w:autoRedefine/>
    <w:uiPriority w:val="99"/>
    <w:rsid w:val="00024BAB"/>
  </w:style>
  <w:style w:type="paragraph" w:customStyle="1" w:styleId="affb">
    <w:name w:val="Стиль ТАБЛИЦА + Междустр.интервал:  полуторный"/>
    <w:basedOn w:val="affa"/>
    <w:uiPriority w:val="99"/>
    <w:rsid w:val="00024BAB"/>
  </w:style>
  <w:style w:type="paragraph" w:customStyle="1" w:styleId="14">
    <w:name w:val="Стиль ТАБЛИЦА + Междустр.интервал:  полуторный1"/>
    <w:basedOn w:val="affa"/>
    <w:autoRedefine/>
    <w:uiPriority w:val="99"/>
    <w:rsid w:val="00024BAB"/>
  </w:style>
  <w:style w:type="table" w:customStyle="1" w:styleId="15">
    <w:name w:val="Стиль таблицы1"/>
    <w:uiPriority w:val="99"/>
    <w:rsid w:val="00024BA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c">
    <w:name w:val="схема"/>
    <w:autoRedefine/>
    <w:uiPriority w:val="99"/>
    <w:rsid w:val="00024BAB"/>
    <w:pPr>
      <w:jc w:val="center"/>
    </w:pPr>
  </w:style>
  <w:style w:type="paragraph" w:styleId="affd">
    <w:name w:val="endnote text"/>
    <w:basedOn w:val="a2"/>
    <w:link w:val="affe"/>
    <w:autoRedefine/>
    <w:uiPriority w:val="99"/>
    <w:semiHidden/>
    <w:rsid w:val="00024BAB"/>
    <w:pPr>
      <w:ind w:firstLine="709"/>
    </w:pPr>
    <w:rPr>
      <w:sz w:val="20"/>
      <w:szCs w:val="20"/>
    </w:rPr>
  </w:style>
  <w:style w:type="character" w:customStyle="1" w:styleId="affe">
    <w:name w:val="Текст концевой сноски Знак"/>
    <w:link w:val="affd"/>
    <w:uiPriority w:val="99"/>
    <w:semiHidden/>
    <w:locked/>
    <w:rPr>
      <w:rFonts w:cs="Times New Roman"/>
      <w:sz w:val="20"/>
      <w:szCs w:val="20"/>
    </w:rPr>
  </w:style>
  <w:style w:type="paragraph" w:customStyle="1" w:styleId="afff">
    <w:name w:val="титут"/>
    <w:autoRedefine/>
    <w:uiPriority w:val="99"/>
    <w:rsid w:val="00024BA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8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8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8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8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88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88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88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8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8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8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8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8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718">
              <w:marLeft w:val="0"/>
              <w:marRight w:val="0"/>
              <w:marTop w:val="0"/>
              <w:marBottom w:val="0"/>
              <w:divBdr>
                <w:top w:val="single" w:sz="2" w:space="0" w:color="00FF00"/>
                <w:left w:val="single" w:sz="2" w:space="0" w:color="00FF00"/>
                <w:bottom w:val="single" w:sz="2" w:space="27" w:color="00FF00"/>
                <w:right w:val="single" w:sz="2" w:space="0" w:color="00FF00"/>
              </w:divBdr>
              <w:divsChild>
                <w:div w:id="390884627">
                  <w:marLeft w:val="540"/>
                  <w:marRight w:val="540"/>
                  <w:marTop w:val="0"/>
                  <w:marBottom w:val="0"/>
                  <w:divBdr>
                    <w:top w:val="single" w:sz="2" w:space="0" w:color="00FF00"/>
                    <w:left w:val="single" w:sz="2" w:space="0" w:color="00FF00"/>
                    <w:bottom w:val="single" w:sz="2" w:space="0" w:color="00FF00"/>
                    <w:right w:val="single" w:sz="2" w:space="0" w:color="00FF00"/>
                  </w:divBdr>
                  <w:divsChild>
                    <w:div w:id="39088460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4610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4631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4634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4635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4665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467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470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4715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473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4742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4772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4778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4782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479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4810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4829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88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8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8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8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460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8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637">
          <w:marLeft w:val="140"/>
          <w:marRight w:val="200"/>
          <w:marTop w:val="100"/>
          <w:marBottom w:val="0"/>
          <w:divBdr>
            <w:top w:val="single" w:sz="18" w:space="0" w:color="CCCCCC"/>
            <w:left w:val="single" w:sz="18" w:space="6" w:color="CCCCCC"/>
            <w:bottom w:val="none" w:sz="0" w:space="0" w:color="auto"/>
            <w:right w:val="none" w:sz="0" w:space="0" w:color="auto"/>
          </w:divBdr>
        </w:div>
      </w:divsChild>
    </w:div>
    <w:div w:id="3908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22781</Words>
  <Characters>129855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152332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ty</dc:creator>
  <cp:keywords/>
  <dc:description/>
  <cp:lastModifiedBy>admin</cp:lastModifiedBy>
  <cp:revision>2</cp:revision>
  <cp:lastPrinted>2004-12-30T07:11:00Z</cp:lastPrinted>
  <dcterms:created xsi:type="dcterms:W3CDTF">2014-03-12T19:28:00Z</dcterms:created>
  <dcterms:modified xsi:type="dcterms:W3CDTF">2014-03-12T19:28:00Z</dcterms:modified>
</cp:coreProperties>
</file>