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F3E" w:rsidRPr="00BC37AC" w:rsidRDefault="007D4F3E" w:rsidP="007D4F3E">
      <w:pPr>
        <w:spacing w:before="120"/>
        <w:jc w:val="center"/>
        <w:rPr>
          <w:b/>
          <w:bCs/>
          <w:sz w:val="32"/>
          <w:szCs w:val="32"/>
        </w:rPr>
      </w:pPr>
      <w:r w:rsidRPr="00BC37AC">
        <w:rPr>
          <w:b/>
          <w:bCs/>
          <w:sz w:val="32"/>
          <w:szCs w:val="32"/>
        </w:rPr>
        <w:t xml:space="preserve">Платежи за природные ресурсы  </w:t>
      </w:r>
    </w:p>
    <w:p w:rsidR="007D4F3E" w:rsidRPr="00BC37AC" w:rsidRDefault="007D4F3E" w:rsidP="007D4F3E">
      <w:pPr>
        <w:spacing w:before="120"/>
        <w:jc w:val="center"/>
        <w:rPr>
          <w:b/>
          <w:bCs/>
          <w:sz w:val="28"/>
          <w:szCs w:val="28"/>
        </w:rPr>
      </w:pPr>
      <w:r w:rsidRPr="00BC37AC">
        <w:rPr>
          <w:b/>
          <w:bCs/>
          <w:sz w:val="28"/>
          <w:szCs w:val="28"/>
        </w:rPr>
        <w:t xml:space="preserve">Введение </w:t>
      </w:r>
    </w:p>
    <w:p w:rsidR="007D4F3E" w:rsidRPr="00BC37AC" w:rsidRDefault="007D4F3E" w:rsidP="007D4F3E">
      <w:pPr>
        <w:spacing w:before="120"/>
        <w:ind w:firstLine="567"/>
        <w:jc w:val="both"/>
      </w:pPr>
      <w:r w:rsidRPr="00BC37AC">
        <w:t>Одним из основных принципов природопользования и охраны окружающей среды является платность природопользования (ст.3 Закона «Об охране окружающей среды»[1]). Однако данный принцип сопровождает экономику нашей страны не так давно, да и не совсем эффективно.</w:t>
      </w:r>
    </w:p>
    <w:p w:rsidR="007D4F3E" w:rsidRPr="00BC37AC" w:rsidRDefault="007D4F3E" w:rsidP="007D4F3E">
      <w:pPr>
        <w:spacing w:before="120"/>
        <w:ind w:firstLine="567"/>
        <w:jc w:val="both"/>
      </w:pPr>
      <w:r w:rsidRPr="00BC37AC">
        <w:t>Уникальный природно-ресурсный потенциал России при его эффективном использовании является одной из важнейших предпосылок устойчивого развития страны, как в настоящее время, так и на длительную перспективу.</w:t>
      </w:r>
    </w:p>
    <w:p w:rsidR="007D4F3E" w:rsidRPr="00BC37AC" w:rsidRDefault="007D4F3E" w:rsidP="007D4F3E">
      <w:pPr>
        <w:spacing w:before="120"/>
        <w:ind w:firstLine="567"/>
        <w:jc w:val="both"/>
      </w:pPr>
      <w:r w:rsidRPr="00BC37AC">
        <w:t>Россия занимает ведущее место в мире по объему природных ресурсов. Так, доля России в мировых запасах нефти составляет 12-13 %, газа - 32 %, угля -11%, железа - 26 %, никеля - 36 %, кобальта - 18%, свинца 10 %, цинка - 15 %. По запасам алмазов, платиноидов, золота, серебра, титана, циркония, редких и редкоземельных металлов Россия входит в первую тройку стран мира. Валовая потенциальная ценность разведанных балансовых запасов основных видов полезных ископаемых России в конце 90-х годов прошлого века оценивалась почти в 30 трлн. долл. США, а прогнозный потенциал - в 150 трлн. долларов.</w:t>
      </w:r>
    </w:p>
    <w:p w:rsidR="007D4F3E" w:rsidRPr="00BC37AC" w:rsidRDefault="007D4F3E" w:rsidP="007D4F3E">
      <w:pPr>
        <w:spacing w:before="120"/>
        <w:ind w:firstLine="567"/>
        <w:jc w:val="both"/>
      </w:pPr>
      <w:r w:rsidRPr="00BC37AC">
        <w:t>При этом большинство экспертов отмечают низкую эффективность механизмов природопользования и охраны окружающей среды, включая отсутствие рентных платежей за пользование природными ресурсами.</w:t>
      </w:r>
    </w:p>
    <w:p w:rsidR="007D4F3E" w:rsidRPr="00BC37AC" w:rsidRDefault="007D4F3E" w:rsidP="007D4F3E">
      <w:pPr>
        <w:spacing w:before="120"/>
        <w:ind w:firstLine="567"/>
        <w:jc w:val="both"/>
      </w:pPr>
      <w:r w:rsidRPr="00BC37AC">
        <w:t>За последние годы рентные платежи в доходах бюджета не превышают 7-8% процентов, а по оценкам специалистов, они могут составлять до 20% доходов бюджета. В чем причина низких платежей за природные ресурсы? Или неэффективен механизм сбора таких платежей?</w:t>
      </w:r>
    </w:p>
    <w:p w:rsidR="007D4F3E" w:rsidRPr="00BC37AC" w:rsidRDefault="007D4F3E" w:rsidP="007D4F3E">
      <w:pPr>
        <w:spacing w:before="120"/>
        <w:ind w:firstLine="567"/>
        <w:jc w:val="both"/>
      </w:pPr>
      <w:r w:rsidRPr="00BC37AC">
        <w:t>Очевидно, что доля доходов от эксплуатации природо-эксплуатирующего сектора в приходной части бюджета должна быть увеличена. Но как этого добиться?</w:t>
      </w:r>
    </w:p>
    <w:p w:rsidR="007D4F3E" w:rsidRPr="00BC37AC" w:rsidRDefault="007D4F3E" w:rsidP="007D4F3E">
      <w:pPr>
        <w:spacing w:before="120"/>
        <w:ind w:firstLine="567"/>
        <w:jc w:val="both"/>
      </w:pPr>
      <w:r w:rsidRPr="00BC37AC">
        <w:t>Эти и множество других вопросов возникают лишь при общем рассмотрении темы платежей за природные ресурсы.</w:t>
      </w:r>
    </w:p>
    <w:p w:rsidR="007D4F3E" w:rsidRPr="00BC37AC" w:rsidRDefault="007D4F3E" w:rsidP="007D4F3E">
      <w:pPr>
        <w:spacing w:before="120"/>
        <w:ind w:firstLine="567"/>
        <w:jc w:val="both"/>
      </w:pPr>
      <w:r w:rsidRPr="00BC37AC">
        <w:t>Итак, цель данной дипломной работы – исследовать платежи за природные ресурсы. Исходя из поставленной цели, автор ставит перед собой следующие задачи:</w:t>
      </w:r>
    </w:p>
    <w:p w:rsidR="007D4F3E" w:rsidRPr="00BC37AC" w:rsidRDefault="007D4F3E" w:rsidP="007D4F3E">
      <w:pPr>
        <w:spacing w:before="120"/>
        <w:ind w:firstLine="567"/>
        <w:jc w:val="both"/>
      </w:pPr>
      <w:r w:rsidRPr="00BC37AC">
        <w:t>- исследовать экономическую природу и роль природоресурсных платежей в доходы бюджета;</w:t>
      </w:r>
    </w:p>
    <w:p w:rsidR="007D4F3E" w:rsidRPr="00BC37AC" w:rsidRDefault="007D4F3E" w:rsidP="007D4F3E">
      <w:pPr>
        <w:spacing w:before="120"/>
        <w:ind w:firstLine="567"/>
        <w:jc w:val="both"/>
      </w:pPr>
      <w:r w:rsidRPr="00BC37AC">
        <w:t>- выделить нормативно-правовые акты, регламентирующие платежи за природные ресурсы;</w:t>
      </w:r>
    </w:p>
    <w:p w:rsidR="007D4F3E" w:rsidRPr="00BC37AC" w:rsidRDefault="007D4F3E" w:rsidP="007D4F3E">
      <w:pPr>
        <w:spacing w:before="120"/>
        <w:ind w:firstLine="567"/>
        <w:jc w:val="both"/>
      </w:pPr>
      <w:r w:rsidRPr="00BC37AC">
        <w:t>- проанализировать динамика поступлений платежей за природные ресурсы;</w:t>
      </w:r>
    </w:p>
    <w:p w:rsidR="007D4F3E" w:rsidRPr="00BC37AC" w:rsidRDefault="007D4F3E" w:rsidP="007D4F3E">
      <w:pPr>
        <w:spacing w:before="120"/>
        <w:ind w:firstLine="567"/>
        <w:jc w:val="both"/>
      </w:pPr>
      <w:r w:rsidRPr="00BC37AC">
        <w:t>- рассмотреть контроль налоговых органов за взиманием платежей за природные ресурсы;</w:t>
      </w:r>
    </w:p>
    <w:p w:rsidR="007D4F3E" w:rsidRPr="00BC37AC" w:rsidRDefault="007D4F3E" w:rsidP="007D4F3E">
      <w:pPr>
        <w:spacing w:before="120"/>
        <w:ind w:firstLine="567"/>
        <w:jc w:val="both"/>
      </w:pPr>
      <w:r w:rsidRPr="00BC37AC">
        <w:t>- обобщить зарубежный опыт платежей за природные ресурсы;</w:t>
      </w:r>
    </w:p>
    <w:p w:rsidR="007D4F3E" w:rsidRPr="00BC37AC" w:rsidRDefault="007D4F3E" w:rsidP="007D4F3E">
      <w:pPr>
        <w:spacing w:before="120"/>
        <w:ind w:firstLine="567"/>
        <w:jc w:val="both"/>
      </w:pPr>
      <w:r w:rsidRPr="00BC37AC">
        <w:t>- обозначить направления совершенствования механизма взимания и уплаты платежей за природные ресурсы;</w:t>
      </w:r>
    </w:p>
    <w:p w:rsidR="007D4F3E" w:rsidRDefault="007D4F3E" w:rsidP="007D4F3E">
      <w:pPr>
        <w:spacing w:before="120"/>
        <w:ind w:firstLine="567"/>
        <w:jc w:val="both"/>
      </w:pPr>
      <w:r w:rsidRPr="00BC37AC">
        <w:t>- в заключение работы подвести итоги по проделанному исследованию, сделать выводы и предложения.</w:t>
      </w:r>
    </w:p>
    <w:p w:rsidR="007D4F3E" w:rsidRDefault="007D4F3E" w:rsidP="007D4F3E">
      <w:pPr>
        <w:spacing w:before="120"/>
        <w:ind w:firstLine="567"/>
        <w:jc w:val="both"/>
      </w:pPr>
      <w:r w:rsidRPr="00BC37AC">
        <w:t xml:space="preserve"> [1] Федеральный закон от 10 января 2002 г. N 7-ФЗ "Об охране окружающей среды" // Российская газета. - 12 января 2002 г. - N 6.</w:t>
      </w:r>
    </w:p>
    <w:p w:rsidR="007D4F3E" w:rsidRPr="00BC37AC" w:rsidRDefault="007D4F3E" w:rsidP="007D4F3E">
      <w:pPr>
        <w:spacing w:before="120"/>
        <w:jc w:val="center"/>
        <w:rPr>
          <w:b/>
          <w:bCs/>
          <w:sz w:val="28"/>
          <w:szCs w:val="28"/>
        </w:rPr>
      </w:pPr>
      <w:r w:rsidRPr="00BC37AC">
        <w:rPr>
          <w:b/>
          <w:bCs/>
          <w:sz w:val="28"/>
          <w:szCs w:val="28"/>
        </w:rPr>
        <w:t>Теоретические аспекты платежей за природные ресурсы</w:t>
      </w:r>
    </w:p>
    <w:p w:rsidR="007D4F3E" w:rsidRPr="00BC37AC" w:rsidRDefault="007D4F3E" w:rsidP="007D4F3E">
      <w:pPr>
        <w:spacing w:before="120"/>
        <w:jc w:val="center"/>
        <w:rPr>
          <w:b/>
          <w:bCs/>
          <w:sz w:val="28"/>
          <w:szCs w:val="28"/>
        </w:rPr>
      </w:pPr>
      <w:r w:rsidRPr="00BC37AC">
        <w:rPr>
          <w:b/>
          <w:bCs/>
          <w:sz w:val="28"/>
          <w:szCs w:val="28"/>
        </w:rPr>
        <w:t>Экономическая природа и роль природоресурсных платежей в доходы бюджета</w:t>
      </w:r>
    </w:p>
    <w:p w:rsidR="007D4F3E" w:rsidRPr="00BC37AC" w:rsidRDefault="007D4F3E" w:rsidP="007D4F3E">
      <w:pPr>
        <w:spacing w:before="120"/>
        <w:ind w:firstLine="567"/>
        <w:jc w:val="both"/>
      </w:pPr>
      <w:r w:rsidRPr="00BC37AC">
        <w:t xml:space="preserve">Государство в лице его полномочных органов заинтересовано в том, чтобы природные ресурсы использовались не хищнически, а более или менее равномерно и планомерно. Для этого служат рентные платежи за природные ресурсы, цель которых уравнять экономические условия добычи и управлять этими условиями. В настоящее время это правило составляет основу хозяйствования Российской Федерации. </w:t>
      </w:r>
    </w:p>
    <w:p w:rsidR="007D4F3E" w:rsidRPr="00BC37AC" w:rsidRDefault="007D4F3E" w:rsidP="007D4F3E">
      <w:pPr>
        <w:spacing w:before="120"/>
        <w:ind w:firstLine="567"/>
        <w:jc w:val="both"/>
      </w:pPr>
      <w:r w:rsidRPr="00BC37AC">
        <w:t>До недавнего времени в литературе существовало множество подходов к экономической оценке природных ресурсов, но необходимость ее определения была признана не сразу. Некоторое время широко обсуждалась концепция бесплатности природных благ. Ее авторы утверждали, что, поскольку природные блага не являются объектами купли-продажи, то методологически неверно их как-то оценивать: введение оценки природных ресурсов в хозяйственную практику будет тормозить разработку полезных ископаемых, расширение сельскохозяйственного производства и т.д.</w:t>
      </w:r>
    </w:p>
    <w:p w:rsidR="007D4F3E" w:rsidRPr="00BC37AC" w:rsidRDefault="007D4F3E" w:rsidP="007D4F3E">
      <w:pPr>
        <w:spacing w:before="120"/>
        <w:ind w:firstLine="567"/>
        <w:jc w:val="both"/>
      </w:pPr>
      <w:r w:rsidRPr="00BC37AC">
        <w:t>Поэтому разрабатывались месторождения с высоким содержанием полезных ископаемых в руде, целинные земли представляли собой большой резерв для экстенсивного развития сельского хозяйства, а необъятные просторы тайги - для расширения лесоразработок. Затраты, которые требовались на освоение новых земель, на вовлечение в хозяйственный оборот новых месторождений, были невелики. Эти обстоятельства до некоторой степени являлись подтверждением концепции бесплатности природных благ. Однако исчерпание наиболее удобных месторождений, разработка которых позволяла получать дешевое сырье, резкое удорожание вовлечения в сельскохозяйственный оборот дополнительной посевной площади - все это свидетельствовало об ошибочности представлений о естественных ресурсах как о "даровых благах" природы.</w:t>
      </w:r>
    </w:p>
    <w:p w:rsidR="007D4F3E" w:rsidRPr="00BC37AC" w:rsidRDefault="007D4F3E" w:rsidP="007D4F3E">
      <w:pPr>
        <w:spacing w:before="120"/>
        <w:ind w:firstLine="567"/>
        <w:jc w:val="both"/>
      </w:pPr>
      <w:r w:rsidRPr="00BC37AC">
        <w:t>Просчеты в экономической политике последних десятилетий привели к резкому падению эффективности использования природных ресурсов, которая продолжает оставаться крайне низкой, а нередко и вовсе не отвечает интересам страны. В этой связи, такой инструмент, как платежи за природные ресурсы должен не только повысить качественный уровень использования природных ресурсов, но и существенно пополнить бюджеты различных уровней.</w:t>
      </w:r>
    </w:p>
    <w:p w:rsidR="007D4F3E" w:rsidRPr="00BC37AC" w:rsidRDefault="007D4F3E" w:rsidP="007D4F3E">
      <w:pPr>
        <w:spacing w:before="120"/>
        <w:ind w:firstLine="567"/>
        <w:jc w:val="both"/>
      </w:pPr>
      <w:r w:rsidRPr="00BC37AC">
        <w:t>Итак, платежи за пользование природными ресурсами – являются важнейшим компонентом экономического механизма природопользования. Действующим законодательством сформирована правовая основа для установления платы за пользование недрами, лесами, водой, землей и другими видами природных ресурсов на основе рентного подхода или фиксированных платежей. Поступающие платежи (налоги) распределяются между федеральным бюджетом и бюджетом конкретного субъекта Федерации в пропорциях, установленных природно-ресурсными законами. Однако прямые поступления в федеральный бюджет от платежей за пользование природными ресурсами незначительны и составляют не более 5% (без учета акцизов) от всех поступающих налоговых доходов, что в весьма ограниченной мере обеспечивает компенсирующее воспроизводство природных ресурсов. Увеличение размеров платежей за природопользование возможно только при уменьшении доли (величины) других налогов, так как суммарные налоги, взимаемые с природопользователей, как правило, находятся на предельно высоком уровне.</w:t>
      </w:r>
    </w:p>
    <w:p w:rsidR="007D4F3E" w:rsidRPr="00BC37AC" w:rsidRDefault="007D4F3E" w:rsidP="007D4F3E">
      <w:pPr>
        <w:spacing w:before="120"/>
        <w:ind w:firstLine="567"/>
        <w:jc w:val="both"/>
      </w:pPr>
      <w:r w:rsidRPr="00BC37AC">
        <w:t>Прежде чем оценивать роль природоресурсных платежей в доходах бюджета, определим: что такое природные ресурсы.</w:t>
      </w:r>
    </w:p>
    <w:p w:rsidR="007D4F3E" w:rsidRPr="00BC37AC" w:rsidRDefault="007D4F3E" w:rsidP="007D4F3E">
      <w:pPr>
        <w:spacing w:before="120"/>
        <w:ind w:firstLine="567"/>
        <w:jc w:val="both"/>
      </w:pPr>
      <w:r w:rsidRPr="00BC37AC">
        <w:t>Легального определение дается в ФЗ «Об охране окружающей среды», в соответствии с которым, 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 При этом под использованием природных ресурсов, понимается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7D4F3E" w:rsidRPr="00BC37AC" w:rsidRDefault="007D4F3E" w:rsidP="007D4F3E">
      <w:pPr>
        <w:spacing w:before="120"/>
        <w:ind w:firstLine="567"/>
        <w:jc w:val="both"/>
      </w:pPr>
      <w:r w:rsidRPr="00BC37AC">
        <w:t>Итак, какова же роль природоресурсных платежей в доходах бюджета? Проанализируем соответствующие разделы бюджета Российской Федерации за 2002 год и проекта бюджета на 2003 год.</w:t>
      </w:r>
    </w:p>
    <w:p w:rsidR="007D4F3E" w:rsidRPr="00BC37AC" w:rsidRDefault="007D4F3E" w:rsidP="007D4F3E">
      <w:pPr>
        <w:spacing w:before="120"/>
        <w:ind w:firstLine="567"/>
        <w:jc w:val="both"/>
      </w:pPr>
      <w:r w:rsidRPr="00BC37AC">
        <w:t>Так в 2002 году поступления в бюджет от платежей за природные ресурсы составили не менее 8% от общей суммы бюджетных средств (см. Приложение №1).</w:t>
      </w:r>
    </w:p>
    <w:p w:rsidR="007D4F3E" w:rsidRPr="00BC37AC" w:rsidRDefault="007D4F3E" w:rsidP="007D4F3E">
      <w:pPr>
        <w:spacing w:before="120"/>
        <w:ind w:firstLine="567"/>
        <w:jc w:val="both"/>
      </w:pPr>
      <w:r w:rsidRPr="00BC37AC">
        <w:t>Общая оценка влияния природно-ресурсного потенциала страны на формирование доходной части федерального бюджета такова: Россия обладает значительным природно-ресурсным потенциалом. По оценкам российских ученых-экономистов (ЦЭМИ РАН) национальное богатство страны в расчете на душу населения составляет 400 тыс. долл. США, из них на потенциал природно-ресурсного комплекса приходится 160 тыс. долл. США или 40%, что в 10 раз выше соответствующего совокупного показателя США и Канады. В то же время доходы государства от использования данной части национального богатства явно недостаточны. Недополученный рентный доход государства от использования природных ресурсов ежегодно оценивается в 40-46 млрд. долл. США.</w:t>
      </w:r>
    </w:p>
    <w:p w:rsidR="007D4F3E" w:rsidRPr="00BC37AC" w:rsidRDefault="007D4F3E" w:rsidP="007D4F3E">
      <w:pPr>
        <w:spacing w:before="120"/>
        <w:ind w:firstLine="567"/>
        <w:jc w:val="both"/>
      </w:pPr>
      <w:r w:rsidRPr="00BC37AC">
        <w:t>Как отмечается в Заключение на проект федерального бюджета на 2003 г, в 2003 году предполагаемые совокупные доходы федерального бюджета за счет статей, касающихся использования природных ресурсов, включая акцизные налоги на природный газ, платежи за пользование природными ресурсами, а также соответствующие неналоговые доходы, составят около 326 млрд. рублей (см. приложение №2), что примерно в 4-5 раз меньше оценочного уровня недополученных рентных доходов от использовании природных ресурсов.</w:t>
      </w:r>
    </w:p>
    <w:p w:rsidR="007D4F3E" w:rsidRPr="00BC37AC" w:rsidRDefault="007D4F3E" w:rsidP="007D4F3E">
      <w:pPr>
        <w:spacing w:before="120"/>
        <w:ind w:firstLine="567"/>
        <w:jc w:val="both"/>
      </w:pPr>
      <w:r w:rsidRPr="00BC37AC">
        <w:t>В 2003 году 61% объема бюджетных доходов от использования природных ресурсов согласно проекту федерального закона должно зачисляться в федеральный бюджет (см. приложение №3). В то же время доходы от некоторых видов налоговых поступлений (платежи за пользование лесным фондом, плата за пользование водными объектами, земельный налог, плата за право пользования объектами животного мира) полностью поступают в бюджеты субъектов Российской Федерации.</w:t>
      </w:r>
    </w:p>
    <w:p w:rsidR="007D4F3E" w:rsidRPr="00BC37AC" w:rsidRDefault="007D4F3E" w:rsidP="007D4F3E">
      <w:pPr>
        <w:spacing w:before="120"/>
        <w:jc w:val="center"/>
        <w:rPr>
          <w:b/>
          <w:bCs/>
          <w:sz w:val="28"/>
          <w:szCs w:val="28"/>
        </w:rPr>
      </w:pPr>
      <w:r w:rsidRPr="00BC37AC">
        <w:rPr>
          <w:b/>
          <w:bCs/>
          <w:sz w:val="28"/>
          <w:szCs w:val="28"/>
        </w:rPr>
        <w:t xml:space="preserve">1.2 Нормативно-правовые акты, регламентирующие платежи за природные ресурсы </w:t>
      </w:r>
    </w:p>
    <w:p w:rsidR="007D4F3E" w:rsidRPr="00BC37AC" w:rsidRDefault="007D4F3E" w:rsidP="007D4F3E">
      <w:pPr>
        <w:spacing w:before="120"/>
        <w:ind w:firstLine="567"/>
        <w:jc w:val="both"/>
      </w:pPr>
      <w:r w:rsidRPr="00BC37AC">
        <w:t>Впервые плата за природные ресурсы была введена правительственным постановлением №32 от 7 января 1988 г. Госкомприроды установил порядок определения и внесения платы. Затем этот Порядок был утвержден постановлением Правительства РСФСР от 9 января 1991 г. №13[1] для всех предприятий независимо от подчиненности и форм собственности.</w:t>
      </w:r>
    </w:p>
    <w:p w:rsidR="007D4F3E" w:rsidRPr="00BC37AC" w:rsidRDefault="007D4F3E" w:rsidP="007D4F3E">
      <w:pPr>
        <w:spacing w:before="120"/>
        <w:ind w:firstLine="567"/>
        <w:jc w:val="both"/>
      </w:pPr>
      <w:r w:rsidRPr="00BC37AC">
        <w:t>Минэкологии РСФСР в 1991 году были разработаны Общие принципы платного природопользования в условиях перехода РСФСР к рынку, а также проекты нормативно-правовых актов о введении платного природопользования на территории Российской Федерации. Позже платность использования природных ресурсов была закреплена в ст. 20 Закона «Об охране окружающей среды»[2]. Введенные нормативы платы за выбросы (сбросы) загрязняющих веществ и размещение отходов оказались удобными для практических расчетов с природопользователями, доказательны с точки зрения истца и ответчика при возникновении арбитражных дел.</w:t>
      </w:r>
    </w:p>
    <w:p w:rsidR="007D4F3E" w:rsidRPr="00BC37AC" w:rsidRDefault="007D4F3E" w:rsidP="007D4F3E">
      <w:pPr>
        <w:spacing w:before="120"/>
        <w:ind w:firstLine="567"/>
        <w:jc w:val="both"/>
      </w:pPr>
      <w:r w:rsidRPr="00BC37AC">
        <w:t>Ранее действующая редакция ФЗ «Об охране окружающей среды» содержала отдельную статью 20 (Платность использования природных ресурсов), которая закрепляла:</w:t>
      </w:r>
    </w:p>
    <w:p w:rsidR="007D4F3E" w:rsidRPr="00BC37AC" w:rsidRDefault="007D4F3E" w:rsidP="007D4F3E">
      <w:pPr>
        <w:spacing w:before="120"/>
        <w:ind w:firstLine="567"/>
        <w:jc w:val="both"/>
      </w:pPr>
      <w:r w:rsidRPr="00BC37AC">
        <w:t>1. Платность природопользования включает плату за природные ресурсы, за загрязнение окружающей природной среды и за другие виды воздействия.</w:t>
      </w:r>
    </w:p>
    <w:p w:rsidR="007D4F3E" w:rsidRPr="00BC37AC" w:rsidRDefault="007D4F3E" w:rsidP="007D4F3E">
      <w:pPr>
        <w:spacing w:before="120"/>
        <w:ind w:firstLine="567"/>
        <w:jc w:val="both"/>
      </w:pPr>
      <w:r w:rsidRPr="00BC37AC">
        <w:t>2. Плата за природные ресурсы (земля, недра, вода, лес и иная растительность, животный мир, рекреационные и другие природные ресурсы) взимается:</w:t>
      </w:r>
    </w:p>
    <w:p w:rsidR="007D4F3E" w:rsidRPr="00BC37AC" w:rsidRDefault="007D4F3E" w:rsidP="007D4F3E">
      <w:pPr>
        <w:spacing w:before="120"/>
        <w:ind w:firstLine="567"/>
        <w:jc w:val="both"/>
      </w:pPr>
      <w:r w:rsidRPr="00BC37AC">
        <w:t>за право пользования природными ресурсами в пределах установленных лимитов;</w:t>
      </w:r>
    </w:p>
    <w:p w:rsidR="007D4F3E" w:rsidRPr="00BC37AC" w:rsidRDefault="007D4F3E" w:rsidP="007D4F3E">
      <w:pPr>
        <w:spacing w:before="120"/>
        <w:ind w:firstLine="567"/>
        <w:jc w:val="both"/>
      </w:pPr>
      <w:r w:rsidRPr="00BC37AC">
        <w:t>за сверхлимитное и нерациональное использование природных ресурсов;</w:t>
      </w:r>
    </w:p>
    <w:p w:rsidR="007D4F3E" w:rsidRPr="00BC37AC" w:rsidRDefault="007D4F3E" w:rsidP="007D4F3E">
      <w:pPr>
        <w:spacing w:before="120"/>
        <w:ind w:firstLine="567"/>
        <w:jc w:val="both"/>
      </w:pPr>
      <w:r w:rsidRPr="00BC37AC">
        <w:t>на воспроизводство и охрану природных ресурсов.</w:t>
      </w:r>
    </w:p>
    <w:p w:rsidR="007D4F3E" w:rsidRPr="00BC37AC" w:rsidRDefault="007D4F3E" w:rsidP="007D4F3E">
      <w:pPr>
        <w:spacing w:before="120"/>
        <w:ind w:firstLine="567"/>
        <w:jc w:val="both"/>
      </w:pPr>
      <w:r w:rsidRPr="00BC37AC">
        <w:t>3. Плата за загрязнение окружающей природной среды и другие виды воздействия взимается за:</w:t>
      </w:r>
    </w:p>
    <w:p w:rsidR="007D4F3E" w:rsidRPr="00BC37AC" w:rsidRDefault="007D4F3E" w:rsidP="007D4F3E">
      <w:pPr>
        <w:spacing w:before="120"/>
        <w:ind w:firstLine="567"/>
        <w:jc w:val="both"/>
      </w:pPr>
      <w:r w:rsidRPr="00BC37AC">
        <w:t>выбросы, сбросы загрязняющих веществ, размещение отходов и другие виды загрязнения в пределах установленных лимитов;</w:t>
      </w:r>
    </w:p>
    <w:p w:rsidR="007D4F3E" w:rsidRPr="00BC37AC" w:rsidRDefault="007D4F3E" w:rsidP="007D4F3E">
      <w:pPr>
        <w:spacing w:before="120"/>
        <w:ind w:firstLine="567"/>
        <w:jc w:val="both"/>
      </w:pPr>
      <w:r w:rsidRPr="00BC37AC">
        <w:t>выбросы, сбросы загрязняющих веществ, размещение отходов и другие виды загрязнения сверх установленных лимитов.</w:t>
      </w:r>
    </w:p>
    <w:p w:rsidR="007D4F3E" w:rsidRPr="00BC37AC" w:rsidRDefault="007D4F3E" w:rsidP="007D4F3E">
      <w:pPr>
        <w:spacing w:before="120"/>
        <w:ind w:firstLine="567"/>
        <w:jc w:val="both"/>
      </w:pPr>
      <w:r w:rsidRPr="00BC37AC">
        <w:t>Ныне действующий закон «Об охране окружающей среды» от 10 января 2002 года не содержит отдельной статьи, посвященной урегулированию платы за природопользование, но это не означает, что из современных правоотношений исключена платность природопользования. Как мы уже отметили, платность природопользования - один из основных принципов природопользования и охраны окружающей среды является (ст.3 Закона «Об охране окружающей среды»).</w:t>
      </w:r>
    </w:p>
    <w:p w:rsidR="007D4F3E" w:rsidRPr="00BC37AC" w:rsidRDefault="007D4F3E" w:rsidP="007D4F3E">
      <w:pPr>
        <w:spacing w:before="120"/>
        <w:ind w:firstLine="567"/>
        <w:jc w:val="both"/>
      </w:pPr>
      <w:r w:rsidRPr="00BC37AC">
        <w:t>Данному принципу корреспондирует нормы Закона Республики Татарстан «Об охране окружающей среды» (ст.19 Платность природопользования), в соответствии с которым, плата за природные ресурсы (земля, недра, вода, лес и иная растительность, животный мир, рекреационные и другие природные ресурсы) взимается:</w:t>
      </w:r>
    </w:p>
    <w:p w:rsidR="007D4F3E" w:rsidRPr="00BC37AC" w:rsidRDefault="007D4F3E" w:rsidP="007D4F3E">
      <w:pPr>
        <w:spacing w:before="120"/>
        <w:ind w:firstLine="567"/>
        <w:jc w:val="both"/>
      </w:pPr>
      <w:r w:rsidRPr="00BC37AC">
        <w:t>за право пользования природными ресурсами в пределах установленных лимитов;</w:t>
      </w:r>
    </w:p>
    <w:p w:rsidR="007D4F3E" w:rsidRPr="00BC37AC" w:rsidRDefault="007D4F3E" w:rsidP="007D4F3E">
      <w:pPr>
        <w:spacing w:before="120"/>
        <w:ind w:firstLine="567"/>
        <w:jc w:val="both"/>
      </w:pPr>
      <w:r w:rsidRPr="00BC37AC">
        <w:t>за сверхлимитное и нерациональное использование природных ресурсов;</w:t>
      </w:r>
    </w:p>
    <w:p w:rsidR="007D4F3E" w:rsidRPr="00BC37AC" w:rsidRDefault="007D4F3E" w:rsidP="007D4F3E">
      <w:pPr>
        <w:spacing w:before="120"/>
        <w:ind w:firstLine="567"/>
        <w:jc w:val="both"/>
      </w:pPr>
      <w:r w:rsidRPr="00BC37AC">
        <w:t>на воспроизводство и охрану природных ресурсов.</w:t>
      </w:r>
    </w:p>
    <w:p w:rsidR="007D4F3E" w:rsidRPr="00BC37AC" w:rsidRDefault="007D4F3E" w:rsidP="007D4F3E">
      <w:pPr>
        <w:spacing w:before="120"/>
        <w:ind w:firstLine="567"/>
        <w:jc w:val="both"/>
      </w:pPr>
      <w:r w:rsidRPr="00BC37AC">
        <w:t>В современной России отношения в области установления и взимания природоресурсных платежей регулируются огромным комплексом нормативных актов: Конституцией РФ (статьи 57, 75, 104)[3], рядом федеральных законов и законов субъектов Российской Федерации, нормативными актами федеральных органов исполнительной власти и органов исполнительной власти субъектов РФ, актами органов местного самоуправления, инструкциями Государственной налоговой службы и др. Это десятки законодательных актов, сотни подзаконных и ведомственных нормативных актов.</w:t>
      </w:r>
    </w:p>
    <w:p w:rsidR="007D4F3E" w:rsidRPr="00BC37AC" w:rsidRDefault="007D4F3E" w:rsidP="007D4F3E">
      <w:pPr>
        <w:spacing w:before="120"/>
        <w:ind w:firstLine="567"/>
        <w:jc w:val="both"/>
      </w:pPr>
      <w:r w:rsidRPr="00BC37AC">
        <w:t>Плата за пользование конкретным природным ресурсом установлена соответствующими природоресурсовыми законами и нормативными актами. Проанализирует этот комплекс законодательства, представив его четкую иерархию, при этом, систематизируем эти документы в зависимости от вида природных ресурсов.</w:t>
      </w:r>
    </w:p>
    <w:p w:rsidR="007D4F3E" w:rsidRPr="00BC37AC" w:rsidRDefault="007D4F3E" w:rsidP="007D4F3E">
      <w:pPr>
        <w:spacing w:before="120"/>
        <w:ind w:firstLine="567"/>
        <w:jc w:val="both"/>
      </w:pPr>
      <w:r w:rsidRPr="00BC37AC">
        <w:t>В соответствии с Водным кодексом Российской Федерации устанавливается плата за водопользование, которая идет на восстановление и охрану вод. Как устанавливает ст.122 ВК РФ (Платность водопользования), Пользование водными объектами является платным, кроме случаев, предусмотренных настоящим Кодексом. В республике Татарстан это положение отражено в нормах Водного кодекса РТ от 16 июня 1999 г. №2221 (с изм. от 21 ноября 2001 г.).</w:t>
      </w:r>
    </w:p>
    <w:p w:rsidR="007D4F3E" w:rsidRPr="00BC37AC" w:rsidRDefault="007D4F3E" w:rsidP="007D4F3E">
      <w:pPr>
        <w:spacing w:before="120"/>
        <w:ind w:firstLine="567"/>
        <w:jc w:val="both"/>
      </w:pPr>
      <w:r w:rsidRPr="00BC37AC">
        <w:t>Наряду с ВК РФ и ВК РТ действует специальный Федеральный закон РФ от 6 мая 1998 г. №71-ФЗ "О плате за пользование водными объектами" (с изменениями от 30 марта 1999 г., 7 августа 2001 г., 30 декабря 2001 г.).</w:t>
      </w:r>
    </w:p>
    <w:p w:rsidR="007D4F3E" w:rsidRPr="00BC37AC" w:rsidRDefault="007D4F3E" w:rsidP="007D4F3E">
      <w:pPr>
        <w:spacing w:before="120"/>
        <w:ind w:firstLine="567"/>
        <w:jc w:val="both"/>
      </w:pPr>
      <w:r w:rsidRPr="00BC37AC">
        <w:t>Кроме того, нормы о платежах за водопользование содержатся в ряде подзаконных нормативных актах (Указах президента и Постановлениях Правительства). В частности необходимо выделить:</w:t>
      </w:r>
    </w:p>
    <w:p w:rsidR="007D4F3E" w:rsidRPr="00BC37AC" w:rsidRDefault="007D4F3E" w:rsidP="007D4F3E">
      <w:pPr>
        <w:spacing w:before="120"/>
        <w:ind w:firstLine="567"/>
        <w:jc w:val="both"/>
      </w:pPr>
      <w:r w:rsidRPr="00BC37AC">
        <w:t>- Минимальные и максимальные ставки платы за пользование водными объектами по бассейнам рек, озерам, морям и экономическим районам (утв. постановлением Правительства РФ от 28 ноября 2001 г. N 826)</w:t>
      </w:r>
    </w:p>
    <w:p w:rsidR="007D4F3E" w:rsidRPr="00BC37AC" w:rsidRDefault="007D4F3E" w:rsidP="007D4F3E">
      <w:pPr>
        <w:spacing w:before="120"/>
        <w:ind w:firstLine="567"/>
        <w:jc w:val="both"/>
      </w:pPr>
      <w:r w:rsidRPr="00BC37AC">
        <w:t>- Постановление КМ РТ от 28 сентября 2001 г. N 699 "О тарифах за откачку поверхностных и дренажных вод с территорий предприятий и организаций г. Казани" и др.</w:t>
      </w:r>
    </w:p>
    <w:p w:rsidR="007D4F3E" w:rsidRPr="00BC37AC" w:rsidRDefault="007D4F3E" w:rsidP="007D4F3E">
      <w:pPr>
        <w:spacing w:before="120"/>
        <w:ind w:firstLine="567"/>
        <w:jc w:val="both"/>
      </w:pPr>
      <w:r w:rsidRPr="00BC37AC">
        <w:t>Также необходимо выделить ряд ведомственных нормативных актов:</w:t>
      </w:r>
    </w:p>
    <w:p w:rsidR="007D4F3E" w:rsidRPr="00BC37AC" w:rsidRDefault="007D4F3E" w:rsidP="007D4F3E">
      <w:pPr>
        <w:spacing w:before="120"/>
        <w:ind w:firstLine="567"/>
        <w:jc w:val="both"/>
      </w:pPr>
      <w:r w:rsidRPr="00BC37AC">
        <w:t>- Инструкция Госналогслужбы РФ от 12 августа 1998 г. N 46 "О порядке исчисления и внесения в бюджет платы за пользование водными объектами" (с изм. и доп. от 13 апреля 1999 г.)[4];</w:t>
      </w:r>
    </w:p>
    <w:p w:rsidR="007D4F3E" w:rsidRPr="00BC37AC" w:rsidRDefault="007D4F3E" w:rsidP="007D4F3E">
      <w:pPr>
        <w:spacing w:before="120"/>
        <w:ind w:firstLine="567"/>
        <w:jc w:val="both"/>
      </w:pPr>
      <w:r w:rsidRPr="00BC37AC">
        <w:t>- Методические рекомендации по проверке организаций и предпринимателей по вопросу правильности исчисления и внесения в бюджет платежей за пользование водными объектами (приложение к письму МНС РФ от 27 февраля 2001 г. N ВТ-6-04/168@)</w:t>
      </w:r>
    </w:p>
    <w:p w:rsidR="007D4F3E" w:rsidRPr="00BC37AC" w:rsidRDefault="007D4F3E" w:rsidP="007D4F3E">
      <w:pPr>
        <w:spacing w:before="120"/>
        <w:ind w:firstLine="567"/>
        <w:jc w:val="both"/>
      </w:pPr>
      <w:r w:rsidRPr="00BC37AC">
        <w:t>- Письмо Госналогслужбы РФ от 26 мая 1998 г. N ВЗ-6-04/301 "О Федеральном законе "О плате за пользование водными объектами";</w:t>
      </w:r>
    </w:p>
    <w:p w:rsidR="007D4F3E" w:rsidRPr="00BC37AC" w:rsidRDefault="007D4F3E" w:rsidP="007D4F3E">
      <w:pPr>
        <w:spacing w:before="120"/>
        <w:ind w:firstLine="567"/>
        <w:jc w:val="both"/>
      </w:pPr>
      <w:r w:rsidRPr="00BC37AC">
        <w:t>- Письмо Госналогслужбы РФ от 3 апреля 1998 г. N 04-2-08 О плате за воду;</w:t>
      </w:r>
    </w:p>
    <w:p w:rsidR="007D4F3E" w:rsidRPr="00BC37AC" w:rsidRDefault="007D4F3E" w:rsidP="007D4F3E">
      <w:pPr>
        <w:spacing w:before="120"/>
        <w:ind w:firstLine="567"/>
        <w:jc w:val="both"/>
      </w:pPr>
      <w:r w:rsidRPr="00BC37AC">
        <w:t>- Письмо Госналогслужбы РФ от 24 февраля 1997 г. N ВЗ-4-04/4н, Минфина РФ от 4 февраля 1997 г. N 9 "О распределении платежей за добычу подземных вод";</w:t>
      </w:r>
    </w:p>
    <w:p w:rsidR="007D4F3E" w:rsidRPr="00BC37AC" w:rsidRDefault="007D4F3E" w:rsidP="007D4F3E">
      <w:pPr>
        <w:spacing w:before="120"/>
        <w:ind w:firstLine="567"/>
        <w:jc w:val="both"/>
      </w:pPr>
      <w:r w:rsidRPr="00BC37AC">
        <w:t>- Письмо Минфина РФ и Госналогслужбы РФ от 8 августа 1996 г. NN 73, ВЗ-6-04/558 "О платежах за пользование водными ресурсами";</w:t>
      </w:r>
    </w:p>
    <w:p w:rsidR="007D4F3E" w:rsidRPr="00BC37AC" w:rsidRDefault="007D4F3E" w:rsidP="007D4F3E">
      <w:pPr>
        <w:spacing w:before="120"/>
        <w:ind w:firstLine="567"/>
        <w:jc w:val="both"/>
      </w:pPr>
      <w:r w:rsidRPr="00BC37AC">
        <w:t>- Письмо Госналогслужбы РФ от 19 января 1996 г. N НП-6-04/32 О тарифах за воду, забираемую промышленными предприятиями из водохозяйственных систем; и др.</w:t>
      </w:r>
    </w:p>
    <w:p w:rsidR="007D4F3E" w:rsidRPr="00BC37AC" w:rsidRDefault="007D4F3E" w:rsidP="007D4F3E">
      <w:pPr>
        <w:spacing w:before="120"/>
        <w:ind w:firstLine="567"/>
        <w:jc w:val="both"/>
      </w:pPr>
      <w:r w:rsidRPr="00BC37AC">
        <w:t>Основы платы за землю установлены Земельным кодексом РФ[5] и Законом "О плате за землю"[6]. В республике Татарстан действует Закон РТ от 30 сентября 1992 г. N 1767-XII "О плате за землю" (с изм. от 21 июля 1994 г., 10 июля 1997 г., 21 июля 1999 г., 20 сентября 2001 г.)[7]</w:t>
      </w:r>
    </w:p>
    <w:p w:rsidR="007D4F3E" w:rsidRPr="00BC37AC" w:rsidRDefault="007D4F3E" w:rsidP="007D4F3E">
      <w:pPr>
        <w:spacing w:before="120"/>
        <w:ind w:firstLine="567"/>
        <w:jc w:val="both"/>
      </w:pPr>
      <w:r w:rsidRPr="00BC37AC">
        <w:t>Наряду с законодательными актами, плата за землю устанавливается в ряде подзаконных нормативных актах. Выделим лишь часть из них:</w:t>
      </w:r>
    </w:p>
    <w:p w:rsidR="007D4F3E" w:rsidRPr="00BC37AC" w:rsidRDefault="007D4F3E" w:rsidP="007D4F3E">
      <w:pPr>
        <w:spacing w:before="120"/>
        <w:ind w:firstLine="567"/>
        <w:jc w:val="both"/>
      </w:pPr>
      <w:r w:rsidRPr="00BC37AC">
        <w:t>- Постановление Правительства РФ от 15 марта 1997 г. №319 "О порядке определения нормативной цены земли";</w:t>
      </w:r>
    </w:p>
    <w:p w:rsidR="007D4F3E" w:rsidRPr="00BC37AC" w:rsidRDefault="007D4F3E" w:rsidP="007D4F3E">
      <w:pPr>
        <w:spacing w:before="120"/>
        <w:ind w:firstLine="567"/>
        <w:jc w:val="both"/>
      </w:pPr>
      <w:r w:rsidRPr="00BC37AC">
        <w:t>- Постановление Правительства РФ от 3 августа 1996 г. №926 "Об утверждении Положения о порядке предоставления в аренду земельных участков, природных объектов, зданий и сооружений на территориях национальных парков для осуществления деятельности по обеспечению регулируемого туризма и отдыха";</w:t>
      </w:r>
    </w:p>
    <w:p w:rsidR="007D4F3E" w:rsidRPr="00BC37AC" w:rsidRDefault="007D4F3E" w:rsidP="007D4F3E">
      <w:pPr>
        <w:spacing w:before="120"/>
        <w:ind w:firstLine="567"/>
        <w:jc w:val="both"/>
      </w:pPr>
      <w:r w:rsidRPr="00BC37AC">
        <w:t>- Указ Президента РТ от 21 сентября 1994 г. №УП-653 "Об освобождении аэропортов местных воздушных линий от уплаты налога на землю";</w:t>
      </w:r>
    </w:p>
    <w:p w:rsidR="007D4F3E" w:rsidRPr="00BC37AC" w:rsidRDefault="007D4F3E" w:rsidP="007D4F3E">
      <w:pPr>
        <w:spacing w:before="120"/>
        <w:ind w:firstLine="567"/>
        <w:jc w:val="both"/>
      </w:pPr>
      <w:r w:rsidRPr="00BC37AC">
        <w:t>- Постановление КМ РТ от 24 апреля 1995 г. №242 "Об упорядочении взимания единовременной платы за предоставляемые земельные участки для целей жилищного строительства"; и др.</w:t>
      </w:r>
    </w:p>
    <w:p w:rsidR="007D4F3E" w:rsidRPr="00BC37AC" w:rsidRDefault="007D4F3E" w:rsidP="007D4F3E">
      <w:pPr>
        <w:spacing w:before="120"/>
        <w:ind w:firstLine="567"/>
        <w:jc w:val="both"/>
      </w:pPr>
      <w:r w:rsidRPr="00BC37AC">
        <w:t>Выделим ряд ведомственных нормативных актов:</w:t>
      </w:r>
    </w:p>
    <w:p w:rsidR="007D4F3E" w:rsidRPr="00BC37AC" w:rsidRDefault="007D4F3E" w:rsidP="007D4F3E">
      <w:pPr>
        <w:spacing w:before="120"/>
        <w:ind w:firstLine="567"/>
        <w:jc w:val="both"/>
      </w:pPr>
      <w:r w:rsidRPr="00BC37AC">
        <w:t>- Приказ МНС РФ от 6 марта 2000 г. N АП-3-04/90 "Об отмене Инструкции Госналогслужбы России от 17.04.95 N 29 "По применению Закона Российской Федерации "О плате за землю" (с изм. и доп. от 15 октября 2001 г.);</w:t>
      </w:r>
    </w:p>
    <w:p w:rsidR="007D4F3E" w:rsidRPr="00BC37AC" w:rsidRDefault="007D4F3E" w:rsidP="007D4F3E">
      <w:pPr>
        <w:spacing w:before="120"/>
        <w:ind w:firstLine="567"/>
        <w:jc w:val="both"/>
      </w:pPr>
      <w:r w:rsidRPr="00BC37AC">
        <w:t>- Письмо МНС РФ от 27 апреля 2001 г. N ВТ-6-04/351 О Разъяснениях по отдельным вопросам, связанным с исчислением и уплатой земельного налога;</w:t>
      </w:r>
    </w:p>
    <w:p w:rsidR="007D4F3E" w:rsidRPr="00BC37AC" w:rsidRDefault="007D4F3E" w:rsidP="007D4F3E">
      <w:pPr>
        <w:spacing w:before="120"/>
        <w:ind w:firstLine="567"/>
        <w:jc w:val="both"/>
      </w:pPr>
      <w:r w:rsidRPr="00BC37AC">
        <w:t>- Письмо Госналогслужбы РФ от 6 августа 1998 г. N ВП-6-04/502 "Об изменении порядка перечисления в федеральный бюджет средств, поступающих от взимания платы за землю";</w:t>
      </w:r>
    </w:p>
    <w:p w:rsidR="007D4F3E" w:rsidRPr="00BC37AC" w:rsidRDefault="007D4F3E" w:rsidP="007D4F3E">
      <w:pPr>
        <w:spacing w:before="120"/>
        <w:ind w:firstLine="567"/>
        <w:jc w:val="both"/>
      </w:pPr>
      <w:r w:rsidRPr="00BC37AC">
        <w:t xml:space="preserve">- Письмо Госналогслужбы РФ от 31 октября 1997 г. N 04-3-04/161 О льготах по уплате земельного налога за участки, используемые для расположения объектов мобилизационного назначения; </w:t>
      </w:r>
    </w:p>
    <w:p w:rsidR="007D4F3E" w:rsidRPr="00BC37AC" w:rsidRDefault="007D4F3E" w:rsidP="007D4F3E">
      <w:pPr>
        <w:spacing w:before="120"/>
        <w:ind w:firstLine="567"/>
        <w:jc w:val="both"/>
      </w:pPr>
      <w:r w:rsidRPr="00BC37AC">
        <w:t>- Письмо Госкомзема РФ, Госналогслужбы РФ от 10, 13 февраля 1997 г. NN 1-16/277, ВЗ-6-04/133 "О повышении собираемости платы за землю в федеральный бюджет"; и др.</w:t>
      </w:r>
    </w:p>
    <w:p w:rsidR="007D4F3E" w:rsidRPr="00BC37AC" w:rsidRDefault="007D4F3E" w:rsidP="007D4F3E">
      <w:pPr>
        <w:spacing w:before="120"/>
        <w:ind w:firstLine="567"/>
        <w:jc w:val="both"/>
      </w:pPr>
      <w:r w:rsidRPr="00BC37AC">
        <w:t>Плата за пользование недрами установлена Законом о недрах от 19 февраля 1992 г. (новая редакция от 8 февраля 1995 г.)[8] и конкретнее (размеры, порядок распределения и взыскания) - Положением о плате за недропользование, утвержденным Правительством Российской Федерации 28 октября 1992 г. Определена плата за поиск, разведку и добычу полезных ископаемых и на восстановление минеральных ресурсов.</w:t>
      </w:r>
    </w:p>
    <w:p w:rsidR="007D4F3E" w:rsidRPr="00BC37AC" w:rsidRDefault="007D4F3E" w:rsidP="007D4F3E">
      <w:pPr>
        <w:spacing w:before="120"/>
        <w:ind w:firstLine="567"/>
        <w:jc w:val="both"/>
      </w:pPr>
      <w:r w:rsidRPr="00BC37AC">
        <w:t>Среди иных законодательных актов необходимо выделить:</w:t>
      </w:r>
    </w:p>
    <w:p w:rsidR="007D4F3E" w:rsidRPr="00BC37AC" w:rsidRDefault="007D4F3E" w:rsidP="007D4F3E">
      <w:pPr>
        <w:spacing w:before="120"/>
        <w:ind w:firstLine="567"/>
        <w:jc w:val="both"/>
      </w:pPr>
      <w:r w:rsidRPr="00BC37AC">
        <w:t>- Федеральный закон от 30 ноября 1995 г. N 187-ФЗ "О континентальном шельфе Российской Федерации" (с изм. и доп. от 10 февраля 1999 г., 8 августа 2001 г.)[9]</w:t>
      </w:r>
    </w:p>
    <w:p w:rsidR="007D4F3E" w:rsidRPr="00BC37AC" w:rsidRDefault="007D4F3E" w:rsidP="007D4F3E">
      <w:pPr>
        <w:spacing w:before="120"/>
        <w:ind w:firstLine="567"/>
        <w:jc w:val="both"/>
      </w:pPr>
      <w:r w:rsidRPr="00BC37AC">
        <w:t>- Закон РТ от 19 июня 1997 г. N 1211 "О нефти и газе"[10]</w:t>
      </w:r>
    </w:p>
    <w:p w:rsidR="007D4F3E" w:rsidRPr="00BC37AC" w:rsidRDefault="007D4F3E" w:rsidP="007D4F3E">
      <w:pPr>
        <w:spacing w:before="120"/>
        <w:ind w:firstLine="567"/>
        <w:jc w:val="both"/>
      </w:pPr>
      <w:r w:rsidRPr="00BC37AC">
        <w:t>- Закон РТ от 25 декабря 1992 г. N 1722-XII "О недрах" (с изм. от 6 декабря 1999 г., 21 ноября 2001 г.)[11]</w:t>
      </w:r>
    </w:p>
    <w:p w:rsidR="007D4F3E" w:rsidRPr="00BC37AC" w:rsidRDefault="007D4F3E" w:rsidP="007D4F3E">
      <w:pPr>
        <w:spacing w:before="120"/>
        <w:ind w:firstLine="567"/>
        <w:jc w:val="both"/>
      </w:pPr>
      <w:r w:rsidRPr="00BC37AC">
        <w:t>Обозначим также подзаконные и ведомственные нормативные акты:</w:t>
      </w:r>
    </w:p>
    <w:p w:rsidR="007D4F3E" w:rsidRPr="00BC37AC" w:rsidRDefault="007D4F3E" w:rsidP="007D4F3E">
      <w:pPr>
        <w:spacing w:before="120"/>
        <w:ind w:firstLine="567"/>
        <w:jc w:val="both"/>
      </w:pPr>
      <w:r w:rsidRPr="00BC37AC">
        <w:t>- Положение "О плате за пользование недрами в Республике Татарстан", утверждено Постановлением КМ РТ от 28 августа 1992 г. N 495 (с изм. от 28 марта 1995 г., 13 ноября 1996 г.);</w:t>
      </w:r>
    </w:p>
    <w:p w:rsidR="007D4F3E" w:rsidRPr="00BC37AC" w:rsidRDefault="007D4F3E" w:rsidP="007D4F3E">
      <w:pPr>
        <w:spacing w:before="120"/>
        <w:ind w:firstLine="567"/>
        <w:jc w:val="both"/>
      </w:pPr>
      <w:r w:rsidRPr="00BC37AC">
        <w:t>- Положение "О порядке лицензирования пользования недрами в Республике Татарстан", утверждено Постановлением КМ РТ от 28 августа 1992 г. N 495 (с изм. от 20 июля 1998 г.);</w:t>
      </w:r>
    </w:p>
    <w:p w:rsidR="007D4F3E" w:rsidRPr="00BC37AC" w:rsidRDefault="007D4F3E" w:rsidP="007D4F3E">
      <w:pPr>
        <w:spacing w:before="120"/>
        <w:ind w:firstLine="567"/>
        <w:jc w:val="both"/>
      </w:pPr>
      <w:r w:rsidRPr="00BC37AC">
        <w:t>- Инструкция Минфина РФ от 4 февраля 1993 г. N 8, Госналогслужбы РФ от 30 января 1993 г. N 17 и Федерального горного и промышленного надзора РФ от 4 февраля 1993 г. N 01-17/41 "О порядке и сроках внесения в бюджет платы за право на пользование недрами";</w:t>
      </w:r>
    </w:p>
    <w:p w:rsidR="007D4F3E" w:rsidRPr="00BC37AC" w:rsidRDefault="007D4F3E" w:rsidP="007D4F3E">
      <w:pPr>
        <w:spacing w:before="120"/>
        <w:ind w:firstLine="567"/>
        <w:jc w:val="both"/>
      </w:pPr>
      <w:r w:rsidRPr="00BC37AC">
        <w:t>- Письмо Госналогслужбы РФ от 6 апреля 1998 г. N 04-2-08/1 О плате за пользование недрами предприятиями железнодорожного транспорта;</w:t>
      </w:r>
    </w:p>
    <w:p w:rsidR="007D4F3E" w:rsidRPr="00BC37AC" w:rsidRDefault="007D4F3E" w:rsidP="007D4F3E">
      <w:pPr>
        <w:spacing w:before="120"/>
        <w:ind w:firstLine="567"/>
        <w:jc w:val="both"/>
      </w:pPr>
      <w:r w:rsidRPr="00BC37AC">
        <w:t>- Письмо Госналогслужбы РФ от 24 февраля 1997 г. N ВЗ-4-04/4н, Минфина РФ от 4 февраля 1997 г. N 9 "О распределении платежей за добычу подземных вод" и др.</w:t>
      </w:r>
    </w:p>
    <w:p w:rsidR="007D4F3E" w:rsidRPr="00BC37AC" w:rsidRDefault="007D4F3E" w:rsidP="007D4F3E">
      <w:pPr>
        <w:spacing w:before="120"/>
        <w:ind w:firstLine="567"/>
        <w:jc w:val="both"/>
      </w:pPr>
      <w:r w:rsidRPr="00BC37AC">
        <w:t>Лесным кодексом Российской Федерации[12] (Глава 13. Платежи за пользование лесным фондом) введены лесные подати за различные виды лесопользования, арендная плата. Раньше существовала плата на восстановление, охрану и защиту лесов; с 1995 года она отменена Законом о бюджете на 1995 год. В нашей республике также действует Лесной кодекс Республики Татарстан от 20 июля 1994 г. N 2194-XII[13].</w:t>
      </w:r>
    </w:p>
    <w:p w:rsidR="007D4F3E" w:rsidRPr="00BC37AC" w:rsidRDefault="007D4F3E" w:rsidP="007D4F3E">
      <w:pPr>
        <w:spacing w:before="120"/>
        <w:ind w:firstLine="567"/>
        <w:jc w:val="both"/>
      </w:pPr>
      <w:r w:rsidRPr="00BC37AC">
        <w:t>Наряду с ЛК РФ и ЛК РФ, действуют ряд подзаконных нормативных актов регламентирующих платежи за лесные природные ресурсы. Так можно выделить:</w:t>
      </w:r>
    </w:p>
    <w:p w:rsidR="007D4F3E" w:rsidRPr="00BC37AC" w:rsidRDefault="007D4F3E" w:rsidP="007D4F3E">
      <w:pPr>
        <w:spacing w:before="120"/>
        <w:ind w:firstLine="567"/>
        <w:jc w:val="both"/>
      </w:pPr>
      <w:r w:rsidRPr="00BC37AC">
        <w:t>- Постановление Правительства РФ от 19 февраля 2001 г. N 127 "О минимальных ставках платы за древесину, отпускаемую на корню"[14];</w:t>
      </w:r>
    </w:p>
    <w:p w:rsidR="007D4F3E" w:rsidRPr="00BC37AC" w:rsidRDefault="007D4F3E" w:rsidP="007D4F3E">
      <w:pPr>
        <w:spacing w:before="120"/>
        <w:ind w:firstLine="567"/>
        <w:jc w:val="both"/>
      </w:pPr>
      <w:r w:rsidRPr="00BC37AC">
        <w:t>- Постановление Правительства РФ от 1 июня 1998 г. N 551 "Об утверждении Правил отпуска древесины на корню в лесах Российской Федерации"[15];</w:t>
      </w:r>
    </w:p>
    <w:p w:rsidR="007D4F3E" w:rsidRPr="00BC37AC" w:rsidRDefault="007D4F3E" w:rsidP="007D4F3E">
      <w:pPr>
        <w:spacing w:before="120"/>
        <w:ind w:firstLine="567"/>
        <w:jc w:val="both"/>
      </w:pPr>
      <w:r w:rsidRPr="00BC37AC">
        <w:t>- Постановление КМ РТ от 22 октября 1996 г. N 900 "Об утверждении Типовых правил пользования лесным фондом Республики Татарстан в культурно-оздоровительных целях и нормативов платы за пользование участками лесного фонда".</w:t>
      </w:r>
    </w:p>
    <w:p w:rsidR="007D4F3E" w:rsidRPr="00BC37AC" w:rsidRDefault="007D4F3E" w:rsidP="007D4F3E">
      <w:pPr>
        <w:spacing w:before="120"/>
        <w:ind w:firstLine="567"/>
        <w:jc w:val="both"/>
      </w:pPr>
      <w:r w:rsidRPr="00BC37AC">
        <w:t>Действует множество ведомственных нормативных актов о платежах за пользование природо-лесными ресурсами:</w:t>
      </w:r>
    </w:p>
    <w:p w:rsidR="007D4F3E" w:rsidRPr="00BC37AC" w:rsidRDefault="007D4F3E" w:rsidP="007D4F3E">
      <w:pPr>
        <w:spacing w:before="120"/>
        <w:ind w:firstLine="567"/>
        <w:jc w:val="both"/>
      </w:pPr>
      <w:r w:rsidRPr="00BC37AC">
        <w:t>- Инструкция Госналогслужбы РФ от 19 апреля 1994 г. N 25 "О порядке и сроках внесения платы за древесину, отпускаемую на корню" (с изм. и доп. от 8 мая 1996 г.);</w:t>
      </w:r>
    </w:p>
    <w:p w:rsidR="007D4F3E" w:rsidRPr="00BC37AC" w:rsidRDefault="007D4F3E" w:rsidP="007D4F3E">
      <w:pPr>
        <w:spacing w:before="120"/>
        <w:ind w:firstLine="567"/>
        <w:jc w:val="both"/>
      </w:pPr>
      <w:r w:rsidRPr="00BC37AC">
        <w:t>- Порядок сбора и передачи информации о ценах на древесину, отпускаемую на корню (утв. приказом МПР РФ от 23 февраля 2001 г. N 168);</w:t>
      </w:r>
    </w:p>
    <w:p w:rsidR="007D4F3E" w:rsidRPr="00BC37AC" w:rsidRDefault="007D4F3E" w:rsidP="007D4F3E">
      <w:pPr>
        <w:spacing w:before="120"/>
        <w:ind w:firstLine="567"/>
        <w:jc w:val="both"/>
      </w:pPr>
      <w:r w:rsidRPr="00BC37AC">
        <w:t>- Приказ Рослесхоза и Госналогслужбы РФ от 5 января 1998 г. N 3, АП-3-04/2 "О порядке взимания платы за древесину, отпускаемую на корню, с учетом применения минимальных ставок платы, утвержденных постановлением Правительства Российской Федерации от 19.09.97 N 1199 "О минимальных ставках платы за древесину, отпускаемую на корню";</w:t>
      </w:r>
    </w:p>
    <w:p w:rsidR="007D4F3E" w:rsidRPr="00BC37AC" w:rsidRDefault="007D4F3E" w:rsidP="007D4F3E">
      <w:pPr>
        <w:spacing w:before="120"/>
        <w:ind w:firstLine="567"/>
        <w:jc w:val="both"/>
      </w:pPr>
      <w:r w:rsidRPr="00BC37AC">
        <w:t>- Письмо Госналогслужбы РФ, Минфина РФ и Рослесхоза от 14 декабря 1993 г. NN НП-4-02/199н, 148, 7 "Основные положения о порядке и условиях взимания лесных податей";</w:t>
      </w:r>
    </w:p>
    <w:p w:rsidR="007D4F3E" w:rsidRPr="00BC37AC" w:rsidRDefault="007D4F3E" w:rsidP="007D4F3E">
      <w:pPr>
        <w:spacing w:before="120"/>
        <w:ind w:firstLine="567"/>
        <w:jc w:val="both"/>
      </w:pPr>
      <w:r w:rsidRPr="00BC37AC">
        <w:t>- Письмо Госналогслужбы РФ и Минфина РФ от 22 июня 1993 г. №№НП-4-02/91н, 77 "О порядке взимания платы за древесину, отпускаемую на корню, с учетом применения к таксам коэффициента 1,7, установленного Законом РФ от 14.05.93 г. N 4966-I "О республиканском бюджете Российской Федерации на 1993 г.".</w:t>
      </w:r>
    </w:p>
    <w:p w:rsidR="007D4F3E" w:rsidRPr="00BC37AC" w:rsidRDefault="007D4F3E" w:rsidP="007D4F3E">
      <w:pPr>
        <w:spacing w:before="120"/>
        <w:ind w:firstLine="567"/>
        <w:jc w:val="both"/>
      </w:pPr>
      <w:r w:rsidRPr="00BC37AC">
        <w:t>Различные формы платы устанавливаются за пользование растительным и животным миром (сбор грибов, ягод, охота, рыболовство) в соответствующих нормативных актах.</w:t>
      </w:r>
    </w:p>
    <w:p w:rsidR="007D4F3E" w:rsidRPr="00BC37AC" w:rsidRDefault="007D4F3E" w:rsidP="007D4F3E">
      <w:pPr>
        <w:spacing w:before="120"/>
        <w:ind w:firstLine="567"/>
        <w:jc w:val="both"/>
      </w:pPr>
      <w:r w:rsidRPr="00BC37AC">
        <w:t>Вкупе с нормативными актами специального характера направленных на установление конкретных видов платежей за каждый вид природопользования действуют акты общего характера, устанавливающие общие правила оплаты природопользования.</w:t>
      </w:r>
    </w:p>
    <w:p w:rsidR="007D4F3E" w:rsidRPr="00BC37AC" w:rsidRDefault="007D4F3E" w:rsidP="007D4F3E">
      <w:pPr>
        <w:spacing w:before="120"/>
        <w:ind w:firstLine="567"/>
        <w:jc w:val="both"/>
      </w:pPr>
      <w:r w:rsidRPr="00BC37AC">
        <w:t>Так, например, можно выделить:</w:t>
      </w:r>
    </w:p>
    <w:p w:rsidR="007D4F3E" w:rsidRPr="00BC37AC" w:rsidRDefault="007D4F3E" w:rsidP="007D4F3E">
      <w:pPr>
        <w:spacing w:before="120"/>
        <w:ind w:firstLine="567"/>
        <w:jc w:val="both"/>
      </w:pPr>
      <w:r w:rsidRPr="00BC37AC">
        <w:t>- Налоговый кодекс Российской Федерации;</w:t>
      </w:r>
    </w:p>
    <w:p w:rsidR="007D4F3E" w:rsidRPr="00BC37AC" w:rsidRDefault="007D4F3E" w:rsidP="007D4F3E">
      <w:pPr>
        <w:spacing w:before="120"/>
        <w:ind w:firstLine="567"/>
        <w:jc w:val="both"/>
      </w:pPr>
      <w:r w:rsidRPr="00BC37AC">
        <w:t>- Федеральный закон от 30 декабря 2001 г. N 194-ФЗ "О федеральном бюджете на 2002 год"[16]</w:t>
      </w:r>
    </w:p>
    <w:p w:rsidR="007D4F3E" w:rsidRPr="00BC37AC" w:rsidRDefault="007D4F3E" w:rsidP="007D4F3E">
      <w:pPr>
        <w:spacing w:before="120"/>
        <w:ind w:firstLine="567"/>
        <w:jc w:val="both"/>
      </w:pPr>
      <w:r w:rsidRPr="00BC37AC">
        <w:t>- Постановление КМ РТ от 10 декабря 1999 г. N 814 "О дальнейшем совершенствовании экономического механизма природопользования в Республике Татарстан" (с изм. от 14 августа 2000 г., 28 августа, 19 ноября 2001 г.)[17] и др.</w:t>
      </w:r>
    </w:p>
    <w:p w:rsidR="007D4F3E" w:rsidRPr="00BC37AC" w:rsidRDefault="007D4F3E" w:rsidP="007D4F3E">
      <w:pPr>
        <w:spacing w:before="120"/>
        <w:ind w:firstLine="567"/>
        <w:jc w:val="both"/>
      </w:pPr>
      <w:r w:rsidRPr="00BC37AC">
        <w:t>Важно отметить, что с момента введения в действие нового Налогового кодекса Российской Федерации ранее существующая система платежей за природопользование отменяется, а вместо нее вводятся ресурсные налоги и сборы, такие как: налог на пользование недрами, налог на воспроизводство минерально-сырьевой базы, налог на дополнительный доход от добычи углеводородов, сбор за право пользования объектами животного мира и водными биоресурсами, земельный налог, лесной налог, водный налог, экологический налог.</w:t>
      </w:r>
    </w:p>
    <w:p w:rsidR="007D4F3E" w:rsidRPr="00BC37AC" w:rsidRDefault="007D4F3E" w:rsidP="007D4F3E">
      <w:pPr>
        <w:spacing w:before="120"/>
        <w:ind w:firstLine="567"/>
        <w:jc w:val="both"/>
      </w:pPr>
      <w:r w:rsidRPr="00BC37AC">
        <w:t>Несмотря на наличие сравнительно большого количества ресурсных налогов, предусмотренных новым Налоговым кодексом РФ, поступления от них в бюджеты будут составлять менее 5 % от общих средств. Анализ показывает, что при таком уровне налогов будут отсутствовать стимулы ресурсосбережения и уменьшения уровня загрязнения окружающей природной среды. Проблематичным становится финансирование природоохранных мероприятий и работ по охране и воспроизводству природных ресурсов.</w:t>
      </w:r>
    </w:p>
    <w:p w:rsidR="007D4F3E" w:rsidRPr="00BC37AC" w:rsidRDefault="007D4F3E" w:rsidP="007D4F3E">
      <w:pPr>
        <w:spacing w:before="120"/>
        <w:ind w:firstLine="567"/>
        <w:jc w:val="both"/>
      </w:pPr>
      <w:r w:rsidRPr="00BC37AC">
        <w:t>В заключение данного параграфа отметим, что данный нами обзор нормативных актов устанавливающих и регламентирующих платежи за природные ресурсы далеко не конечен. Еще раз подчеркнем, что в этот пласт законодательства входят сотни федеральных законодательных актов и десятки актов субъектов РФ, и в частности, республики Татарстан.</w:t>
      </w:r>
    </w:p>
    <w:p w:rsidR="007D4F3E" w:rsidRDefault="007D4F3E" w:rsidP="007D4F3E">
      <w:pPr>
        <w:spacing w:before="120"/>
        <w:ind w:firstLine="567"/>
        <w:jc w:val="both"/>
      </w:pPr>
      <w:r w:rsidRPr="00BC37AC">
        <w:t>Обозначенные документы постоянно совершенствуются, с целью построения идеального механизма взимание платежей за природные ресурсы. Современную же систему таких платежей мы проанализируем в следующих главах данной дипломной работы.</w:t>
      </w:r>
    </w:p>
    <w:p w:rsidR="007D4F3E" w:rsidRPr="00BC37AC" w:rsidRDefault="007D4F3E" w:rsidP="007D4F3E">
      <w:pPr>
        <w:spacing w:before="120"/>
        <w:ind w:firstLine="567"/>
        <w:jc w:val="both"/>
      </w:pPr>
      <w:r w:rsidRPr="00BC37AC">
        <w:t xml:space="preserve"> [1] Постановление СМ РСФСР от 9 января 1991 г. N 13 "Об утверждении на 1991 год нормативов платы за выбросы загрязняющих веществ в природную среду и порядка их применения" // СП РСФСР. – 1991. - №9. - Ст. 117.</w:t>
      </w:r>
    </w:p>
    <w:p w:rsidR="007D4F3E" w:rsidRPr="00BC37AC" w:rsidRDefault="007D4F3E" w:rsidP="007D4F3E">
      <w:pPr>
        <w:spacing w:before="120"/>
        <w:ind w:firstLine="567"/>
        <w:jc w:val="both"/>
      </w:pPr>
      <w:r w:rsidRPr="00BC37AC">
        <w:t>[2] Данная редакция закона утратила силу.</w:t>
      </w:r>
    </w:p>
    <w:p w:rsidR="007D4F3E" w:rsidRPr="00BC37AC" w:rsidRDefault="007D4F3E" w:rsidP="007D4F3E">
      <w:pPr>
        <w:spacing w:before="120"/>
        <w:ind w:firstLine="567"/>
        <w:jc w:val="both"/>
      </w:pPr>
      <w:r w:rsidRPr="00BC37AC">
        <w:t>[3] Конституция Российской Федерации // 25 декабря 1993 года.</w:t>
      </w:r>
    </w:p>
    <w:p w:rsidR="007D4F3E" w:rsidRPr="00BC37AC" w:rsidRDefault="007D4F3E" w:rsidP="007D4F3E">
      <w:pPr>
        <w:spacing w:before="120"/>
        <w:ind w:firstLine="567"/>
        <w:jc w:val="both"/>
      </w:pPr>
      <w:r w:rsidRPr="00BC37AC">
        <w:t>[4] Инструкция Госналогслужбы РФ от 12 августа 1998 г. N 46 "О порядке исчисления и внесения в бюджет платы за пользование водными объектами" // Экспресс-Закон. - июнь 1999 г. - №23.</w:t>
      </w:r>
    </w:p>
    <w:p w:rsidR="007D4F3E" w:rsidRPr="00BC37AC" w:rsidRDefault="007D4F3E" w:rsidP="007D4F3E">
      <w:pPr>
        <w:spacing w:before="120"/>
        <w:ind w:firstLine="567"/>
        <w:jc w:val="both"/>
      </w:pPr>
      <w:r w:rsidRPr="00BC37AC">
        <w:t>[5] Земельный кодекс Российской Федерации от 25 октября 2001 г. N 136-ФЗ // Собрание законодательства Российской Федерации. - 29 октября 2001 г. - N 44. - Ст. 4147.</w:t>
      </w:r>
    </w:p>
    <w:p w:rsidR="007D4F3E" w:rsidRPr="00BC37AC" w:rsidRDefault="007D4F3E" w:rsidP="007D4F3E">
      <w:pPr>
        <w:spacing w:before="120"/>
        <w:ind w:firstLine="567"/>
        <w:jc w:val="both"/>
      </w:pPr>
      <w:r w:rsidRPr="00BC37AC">
        <w:t>[6] Закон РСФСР от 11 октября 1991 г. N 1738-1 "О плате за землю" // Российская газета. - 30 октября 1991 г.</w:t>
      </w:r>
    </w:p>
    <w:p w:rsidR="007D4F3E" w:rsidRPr="00BC37AC" w:rsidRDefault="007D4F3E" w:rsidP="007D4F3E">
      <w:pPr>
        <w:spacing w:before="120"/>
        <w:ind w:firstLine="567"/>
        <w:jc w:val="both"/>
      </w:pPr>
      <w:r w:rsidRPr="00BC37AC">
        <w:t>[7] Закон РТ от 30 сентября 1992 г. N 1767-XII "О плате за землю" // Ведомости Верховного Совета Татарстана. - №3. - 1993 год. – с.38.</w:t>
      </w:r>
    </w:p>
    <w:p w:rsidR="007D4F3E" w:rsidRPr="00BC37AC" w:rsidRDefault="007D4F3E" w:rsidP="007D4F3E">
      <w:pPr>
        <w:spacing w:before="120"/>
        <w:ind w:firstLine="567"/>
        <w:jc w:val="both"/>
      </w:pPr>
      <w:r w:rsidRPr="00BC37AC">
        <w:t>[8] Федеральный закон от 3 марта 1995 г. N 27-ФЗ "О внесении изменений и дополнений в Закон Российской Федерации "О недрах" // Собрание законодательства Российской Федерации. - 1995 г. - №10. - Ст.823.</w:t>
      </w:r>
    </w:p>
    <w:p w:rsidR="007D4F3E" w:rsidRPr="00BC37AC" w:rsidRDefault="007D4F3E" w:rsidP="007D4F3E">
      <w:pPr>
        <w:spacing w:before="120"/>
        <w:ind w:firstLine="567"/>
        <w:jc w:val="both"/>
      </w:pPr>
      <w:r w:rsidRPr="00BC37AC">
        <w:t>[9] Федеральный закон от 30 ноября 1995 г. N 187-ФЗ "О континентальном шельфе Российской Федерации" // Собрание законодательства Российской Федерации. - 4 декабря 1995 г. - N 49. - Ст. 4694.</w:t>
      </w:r>
    </w:p>
    <w:p w:rsidR="007D4F3E" w:rsidRPr="00BC37AC" w:rsidRDefault="007D4F3E" w:rsidP="007D4F3E">
      <w:pPr>
        <w:spacing w:before="120"/>
        <w:ind w:firstLine="567"/>
        <w:jc w:val="both"/>
      </w:pPr>
      <w:r w:rsidRPr="00BC37AC">
        <w:t>[10] Закон РТ от 19 июня 1997 г. N 1211 "О нефти и газе" // Республика Татарстан. - №136-137. - 8 июля 1997 г.</w:t>
      </w:r>
    </w:p>
    <w:p w:rsidR="007D4F3E" w:rsidRPr="00BC37AC" w:rsidRDefault="007D4F3E" w:rsidP="007D4F3E">
      <w:pPr>
        <w:spacing w:before="120"/>
        <w:ind w:firstLine="567"/>
        <w:jc w:val="both"/>
      </w:pPr>
      <w:r w:rsidRPr="00BC37AC">
        <w:t>[11] Закон РТ от 25 декабря 1992 г. N 1722-XII "О недрах" // Ведомости Верховного Совета Татарстана. - №11-12. - 1992 г.</w:t>
      </w:r>
    </w:p>
    <w:p w:rsidR="007D4F3E" w:rsidRPr="00BC37AC" w:rsidRDefault="007D4F3E" w:rsidP="007D4F3E">
      <w:pPr>
        <w:spacing w:before="120"/>
        <w:ind w:firstLine="567"/>
        <w:jc w:val="both"/>
      </w:pPr>
      <w:r w:rsidRPr="00BC37AC">
        <w:t xml:space="preserve">[12] </w:t>
      </w:r>
    </w:p>
    <w:p w:rsidR="007D4F3E" w:rsidRPr="00BC37AC" w:rsidRDefault="007D4F3E" w:rsidP="007D4F3E">
      <w:pPr>
        <w:spacing w:before="120"/>
        <w:ind w:firstLine="567"/>
        <w:jc w:val="both"/>
      </w:pPr>
      <w:r w:rsidRPr="00BC37AC">
        <w:t>[13] Лесной кодекс РТ от 20 июля 1994 г. N 2194-XII // Ведомости Государственного Совета Татарстана. - N 7. - 1994г.</w:t>
      </w:r>
    </w:p>
    <w:p w:rsidR="007D4F3E" w:rsidRPr="00BC37AC" w:rsidRDefault="007D4F3E" w:rsidP="007D4F3E">
      <w:pPr>
        <w:spacing w:before="120"/>
        <w:ind w:firstLine="567"/>
        <w:jc w:val="both"/>
      </w:pPr>
      <w:r w:rsidRPr="00BC37AC">
        <w:t>[14] Постановление Правительства РФ от 19 февраля 2001 г. N 127 "О минимальных ставках платы за древесину, отпускаемую на корню" // Собрание законодательства Российской Федерации. - 5 марта 2001 г. - №10. - Ст. 958.</w:t>
      </w:r>
    </w:p>
    <w:p w:rsidR="007D4F3E" w:rsidRPr="00BC37AC" w:rsidRDefault="007D4F3E" w:rsidP="007D4F3E">
      <w:pPr>
        <w:spacing w:before="120"/>
        <w:ind w:firstLine="567"/>
        <w:jc w:val="both"/>
      </w:pPr>
      <w:r w:rsidRPr="00BC37AC">
        <w:t>[15] Постановление Правительства РФ от 1 июня 1998 г. N 551 "Об утверждении Правил отпуска древесины на корню в лесах Российской Федерации" // Собрание законодательства Российской Федерации. - 8 июня 1998 г. – №23. - Ст.2553.</w:t>
      </w:r>
    </w:p>
    <w:p w:rsidR="007D4F3E" w:rsidRPr="00BC37AC" w:rsidRDefault="007D4F3E" w:rsidP="007D4F3E">
      <w:pPr>
        <w:spacing w:before="120"/>
        <w:ind w:firstLine="567"/>
        <w:jc w:val="both"/>
      </w:pPr>
      <w:r w:rsidRPr="00BC37AC">
        <w:t>[16] Федеральный закон от 30 декабря 2001 г. N 194-ФЗ "О федеральном бюджете на 2002 год" // Российская газета. - 31 декабря 2001 г. N 256.</w:t>
      </w:r>
    </w:p>
    <w:p w:rsidR="007D4F3E" w:rsidRPr="00BC37AC" w:rsidRDefault="007D4F3E" w:rsidP="007D4F3E">
      <w:pPr>
        <w:spacing w:before="120"/>
        <w:ind w:firstLine="567"/>
        <w:jc w:val="both"/>
      </w:pPr>
      <w:r w:rsidRPr="00BC37AC">
        <w:t>[17] Постановление КМ РТ от 10 декабря 1999 г. N 814 "О дальнейшем совершенствовании экономического механизма природопользования в Республике Татарстан" // Нормативные акты Республики Татарстан. - №1. - январь 2000 г.</w:t>
      </w:r>
    </w:p>
    <w:p w:rsidR="007D4F3E" w:rsidRPr="00BC37AC" w:rsidRDefault="007D4F3E" w:rsidP="007D4F3E">
      <w:pPr>
        <w:spacing w:before="120"/>
        <w:jc w:val="center"/>
        <w:rPr>
          <w:b/>
          <w:bCs/>
          <w:sz w:val="28"/>
          <w:szCs w:val="28"/>
        </w:rPr>
      </w:pPr>
      <w:r w:rsidRPr="00BC37AC">
        <w:rPr>
          <w:b/>
          <w:bCs/>
          <w:sz w:val="28"/>
          <w:szCs w:val="28"/>
        </w:rPr>
        <w:t>Глава 2. Анализ действующей системы налогооблажения по платежам за природные ресурсы</w:t>
      </w:r>
    </w:p>
    <w:p w:rsidR="007D4F3E" w:rsidRPr="00BC37AC" w:rsidRDefault="007D4F3E" w:rsidP="007D4F3E">
      <w:pPr>
        <w:spacing w:before="120"/>
        <w:jc w:val="center"/>
        <w:rPr>
          <w:b/>
          <w:bCs/>
          <w:sz w:val="28"/>
          <w:szCs w:val="28"/>
        </w:rPr>
      </w:pPr>
      <w:r w:rsidRPr="00BC37AC">
        <w:rPr>
          <w:b/>
          <w:bCs/>
          <w:sz w:val="28"/>
          <w:szCs w:val="28"/>
        </w:rPr>
        <w:t>2.1 Динамика поступлений платежей за природные ресурсы</w:t>
      </w:r>
    </w:p>
    <w:p w:rsidR="007D4F3E" w:rsidRPr="00BC37AC" w:rsidRDefault="007D4F3E" w:rsidP="007D4F3E">
      <w:pPr>
        <w:spacing w:before="120"/>
        <w:ind w:firstLine="567"/>
        <w:jc w:val="both"/>
      </w:pPr>
      <w:r w:rsidRPr="00BC37AC">
        <w:t>Прежний отечественный опыт аккумулирования большой доли доходов рентного происхождения в государственном бюджете, методы их последующего межотраслевого перераспределения представляют особый интерес для современной хозяйственной практики в России. Сейчас число рентообразующих отраслей (способных давать крупные рентные доходы) уменьшается, практически лишь топливная и горнорудная промышленность еще в состоянии реализовывать часть ренты, хотя ее поступление в федеральный бюджет также значительно сократилось. Резкое снижение объемов производства в сельском хозяйстве, легкой и пищевой промышленности означает и пропорциональное уменьшение величины ренты в этих отраслях. В 1996-1997 гг. в целом поступление ренты в федеральный бюджет РФ по сравнению с 1989 г. сократилось более чем в два раза. Анализ платежей за природные ресурсы, имеющих в основном рентное происхождение, показывает, что наиболее крупные поступления в федеральный бюджет осуществляются в виде платежей за пользование природными ресурсами (в 1997 г. - около II млрд. руб.) и акцизов на природный газ, нефть и нефтепродукты (свыше 44,6 млрд. руб.). Если исключить из этого перечня акцизы как часть прежней системы изъятия доли чистого дохода предприятий добывающих отраслей, то именно платежи за природные ресурсы идентичны фиксированным рентным платежам (в нашем расчете их величина достигает 24 млрд. руб.), приблизительно отражающим величину абсолютной ренты, реализуемой собственником природных ресурсов. Отметим также, что большая доля абсолютной ренты реализуется в ходе внешней торговли продукцией топливной промышленности, причем лишь меньшая ее часть поступает в бюджет в виде доходов от внешнеэкономической деятельности (в 1997 г. - около 12 млрд. руб., а в 1998 г. - свыше 15 млрд. руб., то есть сумма, сопоставимая по величине с платежами за природные ресурсы). Причем эти доходы совсем не обязательно используются в целях развития минерально-сырьевой базы и отраслей добывающей промышленности[1].</w:t>
      </w:r>
    </w:p>
    <w:p w:rsidR="007D4F3E" w:rsidRPr="00BC37AC" w:rsidRDefault="007D4F3E" w:rsidP="007D4F3E">
      <w:pPr>
        <w:spacing w:before="120"/>
        <w:ind w:firstLine="567"/>
        <w:jc w:val="both"/>
      </w:pPr>
      <w:r w:rsidRPr="00BC37AC">
        <w:t>Доля совокупных доходов от использования природных ресурсов в доходах федерального бюджета в 2003 году предусматривается в размере 13,5%, что ниже соответствующего показателя 2002 года (15,4%). Как и в предыдущие годы, бюджетная эффективность (отношение расходов бюджета к его доходам) по статьям, касающимся природных ресурсов остается весьма низкой. В 2001-2003 годах она изменялась в пределах 5,2-7,4%. Как отмечают эксперты, даже при нынешней схеме формирования федерального бюджета можно повысить бюджетную эффективность вышеуказанных статей, путем повышения уровня адресной рециркуляции средств, собираемых от использования природных ресурсов[2].</w:t>
      </w:r>
    </w:p>
    <w:p w:rsidR="007D4F3E" w:rsidRPr="00BC37AC" w:rsidRDefault="007D4F3E" w:rsidP="007D4F3E">
      <w:pPr>
        <w:spacing w:before="120"/>
        <w:ind w:firstLine="567"/>
        <w:jc w:val="both"/>
      </w:pPr>
      <w:r w:rsidRPr="00BC37AC">
        <w:t>Платежи за пользование природными ресурсами - это основной блок доходов в федеральный бюджет от использования природных ресурсов. В 2003 году на его долю будет приходиться 7,6% от общих доходов федерального бюджета. По сравнению с аналогичным показателем текущего года (установленного законом) абсолютный уровень поступлений по платежам за пользование природными ресурсами останется на прежнем уровне (с учетом инфляции он даже снизится на 10-12%). В то же время, ожидаемое в 2002 году поступление по платежам за пользование природными ресурсами составит 195,5 млрд. руб., что на 6,4% выше установленного законом уровня.</w:t>
      </w:r>
    </w:p>
    <w:p w:rsidR="007D4F3E" w:rsidRPr="00BC37AC" w:rsidRDefault="007D4F3E" w:rsidP="007D4F3E">
      <w:pPr>
        <w:spacing w:before="120"/>
        <w:ind w:firstLine="567"/>
        <w:jc w:val="both"/>
      </w:pPr>
      <w:r w:rsidRPr="00BC37AC">
        <w:t>В этом случае в 2003 году сокращение поступлений по платежам за пользование природными ресурсами может быть гораздо более существенным.</w:t>
      </w:r>
    </w:p>
    <w:p w:rsidR="007D4F3E" w:rsidRPr="00BC37AC" w:rsidRDefault="007D4F3E" w:rsidP="007D4F3E">
      <w:pPr>
        <w:spacing w:before="120"/>
        <w:ind w:firstLine="567"/>
        <w:jc w:val="both"/>
      </w:pPr>
      <w:r w:rsidRPr="00BC37AC">
        <w:t xml:space="preserve">В структуре поступлений в федеральный бюджет за пользование природными ресурсами будут продолжаться изменения, связанные с повышением роли налога на добычу полезных ископаемых (на фоне постепенного сокращения платежей за пользование недрами, отчислений на воспроизводство минерально-сырьевой базы и полного прекращения поступлений за счет земельного налога). </w:t>
      </w:r>
    </w:p>
    <w:p w:rsidR="007D4F3E" w:rsidRPr="00BC37AC" w:rsidRDefault="007D4F3E" w:rsidP="007D4F3E">
      <w:pPr>
        <w:spacing w:before="120"/>
        <w:ind w:firstLine="567"/>
        <w:jc w:val="both"/>
      </w:pPr>
      <w:r w:rsidRPr="00BC37AC">
        <w:t xml:space="preserve">В расчетах прогнозируемых поступлений по налогу на добычу полезных ископаемых учтены ожидаемые: объемы добычи, прогнозируемый уровень цен на полезные ископаемые (базовый показатель - цена на нефть марки "Юралс" заложена в размере 21,5 долларов за баррель), прогноз официального курса рубля по отношению к доллару США (33,7 рубля за 1 доллар), а также ставки налогообложения с учетом внесенных изменений и дополнений в Налоговый кодекс Российской Федерации. </w:t>
      </w:r>
    </w:p>
    <w:p w:rsidR="007D4F3E" w:rsidRPr="00BC37AC" w:rsidRDefault="007D4F3E" w:rsidP="007D4F3E">
      <w:pPr>
        <w:spacing w:before="120"/>
        <w:ind w:firstLine="567"/>
        <w:jc w:val="both"/>
      </w:pPr>
      <w:r w:rsidRPr="00BC37AC">
        <w:t xml:space="preserve">На 2003 год прогнозируется объем сборов за счет налога на добычу полезных ископаемых в размере 181,9 млрд. руб., или 99% от общего объема платежей за пользование природными ресурсами. Уровень собираемости данного налога заложен в размере 98%, определенном, исходя из оценки соответствующих поступлений в 2002 году. По сравнению с аналогичным показателем (установленным законом) текущего года поступления от налога на добычу полезных ископаемых (выраженные в текущих ценах) возрастут на 5%, а в сопоставимых ценах ожидается их снижение на 6-8%[3]. </w:t>
      </w:r>
    </w:p>
    <w:p w:rsidR="007D4F3E" w:rsidRPr="00BC37AC" w:rsidRDefault="007D4F3E" w:rsidP="007D4F3E">
      <w:pPr>
        <w:spacing w:before="120"/>
        <w:ind w:firstLine="567"/>
        <w:jc w:val="both"/>
      </w:pPr>
      <w:r w:rsidRPr="00BC37AC">
        <w:t>Фактически может произойти еще более резкое снижение соответствующих поступлений, поскольку ожидается перевыполнение задания по этому показателю.</w:t>
      </w:r>
    </w:p>
    <w:p w:rsidR="007D4F3E" w:rsidRPr="00BC37AC" w:rsidRDefault="007D4F3E" w:rsidP="007D4F3E">
      <w:pPr>
        <w:spacing w:before="120"/>
        <w:ind w:firstLine="567"/>
        <w:jc w:val="both"/>
      </w:pPr>
      <w:r w:rsidRPr="00BC37AC">
        <w:t>Изменение поступлений от налога на добычу полезных ископаемых в наибольший степени зависит от сбора от налога на добычу нефти. В 2003 году облагаемый налогом объем добычи нефти составит 378,2 млн. тонн (97% от всего планируемого объема добычи). Ставка налога определена исходя из планируемой цены на нефть марки "Юралс" и курса рубля по отношению к доллару США. Налоговая ставка на 2003 год составит 613,82 рубля за тонну[4].</w:t>
      </w:r>
    </w:p>
    <w:p w:rsidR="007D4F3E" w:rsidRPr="00BC37AC" w:rsidRDefault="007D4F3E" w:rsidP="007D4F3E">
      <w:pPr>
        <w:spacing w:before="120"/>
        <w:ind w:firstLine="567"/>
        <w:jc w:val="both"/>
      </w:pPr>
      <w:r w:rsidRPr="00BC37AC">
        <w:t>Как отмечают эксперты, привязка к внешним экономическим факторам с высокой степенью неопределенности их динамики, может привести к существенным потерям поступлений в федеральный бюджет за счет налога на добычу полезных ископаемых. В результате федеральный бюджет может лишиться дополнительных резервов для увеличения финансирования природно-ресурсного комплекса.</w:t>
      </w:r>
    </w:p>
    <w:p w:rsidR="007D4F3E" w:rsidRPr="00BC37AC" w:rsidRDefault="007D4F3E" w:rsidP="007D4F3E">
      <w:pPr>
        <w:spacing w:before="120"/>
        <w:ind w:firstLine="567"/>
        <w:jc w:val="both"/>
      </w:pPr>
      <w:r w:rsidRPr="00BC37AC">
        <w:t>Как же обстоит дело в нашей Республике?</w:t>
      </w:r>
    </w:p>
    <w:p w:rsidR="007D4F3E" w:rsidRPr="00BC37AC" w:rsidRDefault="007D4F3E" w:rsidP="007D4F3E">
      <w:pPr>
        <w:spacing w:before="120"/>
        <w:ind w:firstLine="567"/>
        <w:jc w:val="both"/>
      </w:pPr>
      <w:r w:rsidRPr="00BC37AC">
        <w:t xml:space="preserve">В соответствии с проектом бюджета РТ на 2003 г. (доходные строки по 2002 г. см. Приложение №5), платежи за пользование природными ресурсами таковы: Объем поступлений в консолидированный бюджет республики платежей за пользование природными ресурсами на 2003 г. предусматривается в сумме 3 млрд. 124 млн. рублей. Основным платежом за природные ресурсы является налог на добычу полезных ископаемых (нефть), который в бюджет республики поступает по нормативу 20% от налоговой ставки. Налоговая ставка с учетом коэффициента динамики мировых цен на нефть для нашей республики на 2003 г. предусматривается в сумме 550 рублей за тонну нефти. Цена нефти для расчета принята в размере 20 долларов за 1 баррель. Платежи на добычу нефти прогнозируются в сумме 3 млрд. 4 млн. рублей. Остальная сумма платежей за пользование природными ресурсами в размере 120 млн. рублей в консолидированный бюджет республики поступит в виде платы за пользование водными объектами и лесным фондом. </w:t>
      </w:r>
    </w:p>
    <w:p w:rsidR="007D4F3E" w:rsidRPr="00BC37AC" w:rsidRDefault="007D4F3E" w:rsidP="007D4F3E">
      <w:pPr>
        <w:spacing w:before="120"/>
        <w:ind w:firstLine="567"/>
        <w:jc w:val="both"/>
      </w:pPr>
      <w:r w:rsidRPr="00BC37AC">
        <w:t>В доходах бюджета 2003 г. значительно возрастет доля земельного налога. Если в 2002 г. этот показатель составил только 0,2%, то на 2003 г. прогнозируется в объеме 0,8%, т.е. в четыре раза больше. Рост поступлений в бюджет земельного налога ожидается, в первую очередь, за счет индексации в 1,8 раза.</w:t>
      </w:r>
    </w:p>
    <w:p w:rsidR="007D4F3E" w:rsidRDefault="007D4F3E" w:rsidP="007D4F3E">
      <w:pPr>
        <w:spacing w:before="120"/>
        <w:ind w:firstLine="567"/>
        <w:jc w:val="both"/>
      </w:pPr>
      <w:r w:rsidRPr="00BC37AC">
        <w:t>В бюджет республики земельный налог, исчисляемый по землям городов и поселков, зачисляется в размере 50%, а по сельскохозяйственным угодьям – в размере 10%. Поступление земельного налога в консолидированный бюджет республики прогнозируется в сумме 2 млрд. 255 млн. рублей, из которых в соответствии с федеральным законодательством 1 млрд. 135 млн. рублей передается в Дорожный фонд – как компенсация его потерь от отмены налога на пользователей автомобильных дорог.</w:t>
      </w:r>
    </w:p>
    <w:p w:rsidR="007D4F3E" w:rsidRPr="00BC37AC" w:rsidRDefault="007D4F3E" w:rsidP="007D4F3E">
      <w:pPr>
        <w:spacing w:before="120"/>
        <w:ind w:firstLine="567"/>
        <w:jc w:val="both"/>
      </w:pPr>
      <w:r w:rsidRPr="00BC37AC">
        <w:t xml:space="preserve"> [1] Ивановский С. Проблемы реализации рентных отношений в современной России // Экономика и жизнь. - №3. – 1999.</w:t>
      </w:r>
    </w:p>
    <w:p w:rsidR="007D4F3E" w:rsidRPr="00BC37AC" w:rsidRDefault="007D4F3E" w:rsidP="007D4F3E">
      <w:pPr>
        <w:spacing w:before="120"/>
        <w:ind w:firstLine="567"/>
        <w:jc w:val="both"/>
      </w:pPr>
      <w:r w:rsidRPr="00BC37AC">
        <w:t>[2] Заключение на проект федерального бюджета на 2003 год // Вестник комитета ГД по природным ресурсам и природопользованию. №10. – 2002.</w:t>
      </w:r>
    </w:p>
    <w:p w:rsidR="007D4F3E" w:rsidRPr="00BC37AC" w:rsidRDefault="007D4F3E" w:rsidP="007D4F3E">
      <w:pPr>
        <w:spacing w:before="120"/>
        <w:ind w:firstLine="567"/>
        <w:jc w:val="both"/>
      </w:pPr>
      <w:r w:rsidRPr="00BC37AC">
        <w:t>[3] Заключение на проект федерального бюджета на 2003 год // Вестник комитета ГД по природным ресурсам и природопользованию. №10. – 2002.</w:t>
      </w:r>
    </w:p>
    <w:p w:rsidR="007D4F3E" w:rsidRPr="00BC37AC" w:rsidRDefault="007D4F3E" w:rsidP="007D4F3E">
      <w:pPr>
        <w:spacing w:before="120"/>
        <w:jc w:val="center"/>
        <w:rPr>
          <w:b/>
          <w:bCs/>
          <w:sz w:val="28"/>
          <w:szCs w:val="28"/>
        </w:rPr>
      </w:pPr>
      <w:r w:rsidRPr="00BC37AC">
        <w:rPr>
          <w:b/>
          <w:bCs/>
          <w:sz w:val="28"/>
          <w:szCs w:val="28"/>
        </w:rPr>
        <w:t xml:space="preserve">2.2 Контроль налоговых органов за взиманием платежей за природные ресурсы </w:t>
      </w:r>
    </w:p>
    <w:p w:rsidR="007D4F3E" w:rsidRPr="00BC37AC" w:rsidRDefault="007D4F3E" w:rsidP="007D4F3E">
      <w:pPr>
        <w:spacing w:before="120"/>
        <w:ind w:firstLine="567"/>
        <w:jc w:val="both"/>
      </w:pPr>
      <w:r w:rsidRPr="00BC37AC">
        <w:t>Итак, мы пришли к выводу о том, что продолжаются тенденции общего снижения доходов (выраженных в сопоставимых ценах) от использования природных ресурсов в 2002-2003 годах (в том числе от платежей за природные ресурсы).</w:t>
      </w:r>
    </w:p>
    <w:p w:rsidR="007D4F3E" w:rsidRPr="00BC37AC" w:rsidRDefault="007D4F3E" w:rsidP="007D4F3E">
      <w:pPr>
        <w:spacing w:before="120"/>
        <w:ind w:firstLine="567"/>
        <w:jc w:val="both"/>
      </w:pPr>
      <w:r w:rsidRPr="00BC37AC">
        <w:t>И одной из главных проблем низкой доходности платежей за природные ресурсы являются явно заниженные ставки платы и высокий уровень теневой деятельности.</w:t>
      </w:r>
    </w:p>
    <w:p w:rsidR="007D4F3E" w:rsidRPr="00BC37AC" w:rsidRDefault="007D4F3E" w:rsidP="007D4F3E">
      <w:pPr>
        <w:spacing w:before="120"/>
        <w:ind w:firstLine="567"/>
        <w:jc w:val="both"/>
      </w:pPr>
      <w:r w:rsidRPr="00BC37AC">
        <w:t>Коснемся, например, платежей за лесные природные ресурсы. В период, прошедший после кризиса 1998 года, темпы роста соответствующих ставок отставали от темпов роста цен на продукцию лесного комплекса. В настоящее время удельный вес средней ставки платы за древесину, отпускаемую на корню, в стоимости круглых лесоматериалов (превышающей 400 руб./ куб. м) составляет в России менее 7%, тогда как в остальных ведущих лесопромышленных странах он колеблется от 30 до 70%.</w:t>
      </w:r>
    </w:p>
    <w:p w:rsidR="007D4F3E" w:rsidRPr="00BC37AC" w:rsidRDefault="007D4F3E" w:rsidP="007D4F3E">
      <w:pPr>
        <w:spacing w:before="120"/>
        <w:ind w:firstLine="567"/>
        <w:jc w:val="both"/>
      </w:pPr>
      <w:r w:rsidRPr="00BC37AC">
        <w:t xml:space="preserve">Особо следует отметить несовершенство системы распределения доходов от поступлений платы за водные объекты. В нарушение действующего водного законодательства и конституционных норм доходы от платы за водные объекты целиком передаются в бюджеты субъектов Российской Федерации. В то же время реализация Федерального закона "О плате за пользование водными объектами", с учетом действующего законодательства, в 2003 году должна обеспечить поступление средств за счет этих платежей в Федеральный бюджет в размере 7,1 млрд. руб. </w:t>
      </w:r>
    </w:p>
    <w:p w:rsidR="007D4F3E" w:rsidRPr="00BC37AC" w:rsidRDefault="007D4F3E" w:rsidP="007D4F3E">
      <w:pPr>
        <w:spacing w:before="120"/>
        <w:jc w:val="center"/>
        <w:rPr>
          <w:b/>
          <w:bCs/>
          <w:sz w:val="28"/>
          <w:szCs w:val="28"/>
        </w:rPr>
      </w:pPr>
      <w:r w:rsidRPr="00BC37AC">
        <w:rPr>
          <w:b/>
          <w:bCs/>
          <w:sz w:val="28"/>
          <w:szCs w:val="28"/>
        </w:rPr>
        <w:t>Глава 3. Пути совершенствования платежей за природные ресурсы</w:t>
      </w:r>
    </w:p>
    <w:p w:rsidR="007D4F3E" w:rsidRPr="00BC37AC" w:rsidRDefault="007D4F3E" w:rsidP="007D4F3E">
      <w:pPr>
        <w:spacing w:before="120"/>
        <w:jc w:val="center"/>
        <w:rPr>
          <w:b/>
          <w:bCs/>
          <w:sz w:val="28"/>
          <w:szCs w:val="28"/>
        </w:rPr>
      </w:pPr>
      <w:r w:rsidRPr="00BC37AC">
        <w:rPr>
          <w:b/>
          <w:bCs/>
          <w:sz w:val="28"/>
          <w:szCs w:val="28"/>
        </w:rPr>
        <w:t xml:space="preserve">3.1 Обобщение зарубежного опыта </w:t>
      </w:r>
      <w:r>
        <w:rPr>
          <w:b/>
          <w:bCs/>
          <w:sz w:val="28"/>
          <w:szCs w:val="28"/>
        </w:rPr>
        <w:t>платежей за природные ресурсы</w:t>
      </w:r>
    </w:p>
    <w:p w:rsidR="007D4F3E" w:rsidRPr="00BC37AC" w:rsidRDefault="007D4F3E" w:rsidP="007D4F3E">
      <w:pPr>
        <w:spacing w:before="120"/>
        <w:ind w:firstLine="567"/>
        <w:jc w:val="both"/>
      </w:pPr>
      <w:r w:rsidRPr="00BC37AC">
        <w:t xml:space="preserve">Плата за природные ресурсы, как форма реализации экономических отношений между собственником природных ресурсов и их пользователем, занимает центральное место в экономическом механизме природопользования. </w:t>
      </w:r>
    </w:p>
    <w:p w:rsidR="007D4F3E" w:rsidRPr="00BC37AC" w:rsidRDefault="007D4F3E" w:rsidP="007D4F3E">
      <w:pPr>
        <w:spacing w:before="120"/>
        <w:ind w:firstLine="567"/>
        <w:jc w:val="both"/>
      </w:pPr>
      <w:r w:rsidRPr="00BC37AC">
        <w:t>В зарубежных странах доходы от эксплуатации природных ресурсов, как правило, изымаются через систему налогов, ориентированных на изъятие ренты у пользователя природных ресурсов. В государствах, богатых естественными ресурсами, практикуются такие налоги, как роялти, налог суверена, специальные налоги на прибыль добывающих компаний, дифференцированные рентные платежи, земельный налог и т.д. Кроме того, доходы от эксплуатации природных ресурсов могут перераспределяться на основе договоров о разделе продукции и другими способами. В Приложение №7 приведены наиболее распространенные налоги, а в качестве примера указаны страны, где они применяются[1].</w:t>
      </w:r>
    </w:p>
    <w:p w:rsidR="007D4F3E" w:rsidRPr="00BC37AC" w:rsidRDefault="007D4F3E" w:rsidP="007D4F3E">
      <w:pPr>
        <w:spacing w:before="120"/>
        <w:ind w:firstLine="567"/>
        <w:jc w:val="both"/>
      </w:pPr>
      <w:r w:rsidRPr="00BC37AC">
        <w:t>Рассмотрим такие платежи в зарубежных странах на примере пользования недрами.</w:t>
      </w:r>
    </w:p>
    <w:p w:rsidR="007D4F3E" w:rsidRPr="00BC37AC" w:rsidRDefault="007D4F3E" w:rsidP="007D4F3E">
      <w:pPr>
        <w:spacing w:before="120"/>
        <w:ind w:firstLine="567"/>
        <w:jc w:val="both"/>
      </w:pPr>
      <w:r w:rsidRPr="00BC37AC">
        <w:t>Обязательные платежи, взимаемые государством за пользование недрами, чаще всего бывают в форме прямых или косвенных налогов, либо особых целевых платежей. Профессор Б.Д.Клюкин, классифицируя систему платежей в зарубежных странах по основным критериям, выделяет три их основных вида[2]:</w:t>
      </w:r>
    </w:p>
    <w:p w:rsidR="007D4F3E" w:rsidRPr="00BC37AC" w:rsidRDefault="007D4F3E" w:rsidP="007D4F3E">
      <w:pPr>
        <w:spacing w:before="120"/>
        <w:ind w:firstLine="567"/>
        <w:jc w:val="both"/>
      </w:pPr>
      <w:r w:rsidRPr="00BC37AC">
        <w:t>а) налог на собственность (собственника), обычно представленную в виде месторождения полезного ископаемого и горное имущество в стоимостном выражении, определяемом в ценах, установленных в соответствии с законодательством или рыночными ценами (ad valorem tax);</w:t>
      </w:r>
    </w:p>
    <w:p w:rsidR="007D4F3E" w:rsidRPr="00BC37AC" w:rsidRDefault="007D4F3E" w:rsidP="007D4F3E">
      <w:pPr>
        <w:spacing w:before="120"/>
        <w:ind w:firstLine="567"/>
        <w:jc w:val="both"/>
      </w:pPr>
      <w:r w:rsidRPr="00BC37AC">
        <w:t>б) налог на единицу добытого полезного ископаемого (production tax);</w:t>
      </w:r>
    </w:p>
    <w:p w:rsidR="007D4F3E" w:rsidRPr="00BC37AC" w:rsidRDefault="007D4F3E" w:rsidP="007D4F3E">
      <w:pPr>
        <w:spacing w:before="120"/>
        <w:ind w:firstLine="567"/>
        <w:jc w:val="both"/>
      </w:pPr>
      <w:r w:rsidRPr="00BC37AC">
        <w:t>в) подоходный налог (income tax), уплачиваемый в тех случаях, когда недропользователь получает прибыль и оказывает влияние на стоимость добываемого полезного ископаемого.</w:t>
      </w:r>
    </w:p>
    <w:p w:rsidR="007D4F3E" w:rsidRPr="00BC37AC" w:rsidRDefault="007D4F3E" w:rsidP="007D4F3E">
      <w:pPr>
        <w:spacing w:before="120"/>
        <w:ind w:firstLine="567"/>
        <w:jc w:val="both"/>
      </w:pPr>
      <w:r w:rsidRPr="00BC37AC">
        <w:t>Например, во Франции система налогообложения разведочной и добычной деятельности включает три налога (налог на прибыль, налог на минеральные ресурсы, представляющий собой прогрессивный налог на годовой оборот компании, взимаемый центральным правительством, налог на добычную деятельность в пользу местных органов власти). Ставки и база налогообложения устанавливаются ежегодно парламентом, включая и местный налог. По отзывам специалистов, французская система налогообложения в области недропользования считается наиболее эффективной в мире.</w:t>
      </w:r>
    </w:p>
    <w:p w:rsidR="007D4F3E" w:rsidRPr="00BC37AC" w:rsidRDefault="007D4F3E" w:rsidP="007D4F3E">
      <w:pPr>
        <w:spacing w:before="120"/>
        <w:ind w:firstLine="567"/>
        <w:jc w:val="both"/>
      </w:pPr>
      <w:r w:rsidRPr="00BC37AC">
        <w:t>В Германии установлена специальная система платежей за пользование недрами: налог на рудное поле, налог на горные разработки. В особую систему выделена плата за пользование недрами для добычи углеводородов. Следует отметить, что в последние годы в Великобритании, Дании, Норвегии, Нидерландах также введены специальные налоги на добычу углеводородов.</w:t>
      </w:r>
    </w:p>
    <w:p w:rsidR="007D4F3E" w:rsidRPr="00BC37AC" w:rsidRDefault="007D4F3E" w:rsidP="007D4F3E">
      <w:pPr>
        <w:spacing w:before="120"/>
        <w:ind w:firstLine="567"/>
        <w:jc w:val="both"/>
      </w:pPr>
      <w:r w:rsidRPr="00BC37AC">
        <w:t>В США в области недропользования действуют три основных налога: налог на недвижимость (горные предприятия, оцениваемые по рыночной стоимости), налог на добытую продукцию и подоходный налог.</w:t>
      </w:r>
    </w:p>
    <w:p w:rsidR="007D4F3E" w:rsidRPr="00BC37AC" w:rsidRDefault="007D4F3E" w:rsidP="007D4F3E">
      <w:pPr>
        <w:spacing w:before="120"/>
        <w:ind w:firstLine="567"/>
        <w:jc w:val="both"/>
      </w:pPr>
      <w:r w:rsidRPr="00BC37AC">
        <w:t>Платежи недропользователей в форме арендной платы учитывают как арендную плату за землю, так и аренду участка недр.</w:t>
      </w:r>
    </w:p>
    <w:p w:rsidR="007D4F3E" w:rsidRPr="00BC37AC" w:rsidRDefault="007D4F3E" w:rsidP="007D4F3E">
      <w:pPr>
        <w:spacing w:before="120"/>
        <w:ind w:firstLine="567"/>
        <w:jc w:val="both"/>
      </w:pPr>
      <w:r w:rsidRPr="00BC37AC">
        <w:t>Платежом, зависящим от объемов извлекаемых предприятием полезных ископаемых (или их стоимости), является роялти. Роялти выплачивается независимо от прибыльности компаний, выплачивается с самого начала производства, поэтому легко контролируется. Величина роялти в большинстве стран мира находится в пределах от 12,5 до 20 процентов стоимости добытой нефти.</w:t>
      </w:r>
    </w:p>
    <w:p w:rsidR="007D4F3E" w:rsidRPr="00BC37AC" w:rsidRDefault="007D4F3E" w:rsidP="007D4F3E">
      <w:pPr>
        <w:spacing w:before="120"/>
        <w:ind w:firstLine="567"/>
        <w:jc w:val="both"/>
      </w:pPr>
      <w:r w:rsidRPr="00BC37AC">
        <w:t>В системе недропользования и разовые платежи, которые относятся к категории бонусов. Их размер является предметом переговоров и соответствующих соглашений.</w:t>
      </w:r>
    </w:p>
    <w:p w:rsidR="007D4F3E" w:rsidRPr="00BC37AC" w:rsidRDefault="007D4F3E" w:rsidP="007D4F3E">
      <w:pPr>
        <w:spacing w:before="120"/>
        <w:ind w:firstLine="567"/>
        <w:jc w:val="both"/>
      </w:pPr>
      <w:r w:rsidRPr="00BC37AC">
        <w:t xml:space="preserve">Опыт многих государств показывает, что механизмы взимания налогов достаточно разнообразны. С учетом специфических особенностей России нами могут быть заимствованы различные элементы налоговых систем, применяемых в странах с развитой рыночной экономикой, или неналоговые методы изъятия рентных доходов (например, договора о разделе продукции), используемые в странах с формирующимися рыночными отношениями. </w:t>
      </w:r>
    </w:p>
    <w:p w:rsidR="007D4F3E" w:rsidRPr="00BC37AC" w:rsidRDefault="007D4F3E" w:rsidP="007D4F3E">
      <w:pPr>
        <w:spacing w:before="120"/>
        <w:ind w:firstLine="567"/>
        <w:jc w:val="both"/>
      </w:pPr>
      <w:r w:rsidRPr="00BC37AC">
        <w:t>Анализ зарубежных налоговых инструментов показывает, что существует два основных типа платежей. Во-первых, платежи за природные ресурсы, предназначенные для перераспределения (изъятия) ренты, возникающей у пользователей природных ресурсов в процессе их эксплуатации. При их определении исходят из величины рентного дохода и ориентируются на ту его долю, которая должна быть изъята у пользователя природного объекта.</w:t>
      </w:r>
    </w:p>
    <w:p w:rsidR="007D4F3E" w:rsidRPr="00BC37AC" w:rsidRDefault="007D4F3E" w:rsidP="007D4F3E">
      <w:pPr>
        <w:spacing w:before="120"/>
        <w:ind w:firstLine="567"/>
        <w:jc w:val="both"/>
      </w:pPr>
      <w:r w:rsidRPr="00BC37AC">
        <w:t>Во-вторых, платежи, направленные на поддержание существующей системы управления природопользованием. Они являются инструментом сбора средств, необходимых для покрытия административных расходов по контролю за эксплуатацией природных ресурсов и некоторых инфраструктурных затрат (всевозможые лицензионные сборы и т.п.). Дополнительные платежи взимаются за услуги, связанные с оценкой природных ресурсов (лабораторный анализ, геологические и топографические исследования территорий, регистрация и сертификация документов и т.д.). Эти платежи идут не в общий, а в специальный фонд, предназначенный для улучшения качества соответствующих услуг. Как уже отмечалось, при перераспределении ренты в зарубежной практике предпочтение отдается налогам, взимаемым непосредственно с пользователей природных ресурсов, то есть прямым способом. Однако существуют и косвенные налоги, посредством которых изымается избыточный доход, полученный за счет перераспределения ренты с потребителей природного сырья. К наиболее важным прямым налогам на природные ресурсы относятся следующие. Арендная плата (или земельная рента), налог на доступ к природному ресурсу, налог на добычу и разведку и т.п. - это плата за право пользования природными ресурсами. Она рассчитывается на единицу арендованной территории. Подобный налог стимулирует геологоразведочные и эксплуатационные работы. Однако понятно, что цель налога - предотвращение спекуляций и сверхинтенсивной эксплуатации природных ресурсов, а не сбор средств в государственную казну. Это достигается путем получения дифференциальной ренты или налога с доходов. Арендная плата устанавливается на номинальном уровне па первые годы эксплуатации природного ресурса, но затем постепенно увеличивается с тем, чтобы побудить арендатора развивать свое производство. Роялти - это платеж государству за право использовать истощаемый природный ресурс. Он рассчитывается исходя из валовой выручки производителя, а не его чистой прибыли.</w:t>
      </w:r>
    </w:p>
    <w:p w:rsidR="007D4F3E" w:rsidRPr="00BC37AC" w:rsidRDefault="007D4F3E" w:rsidP="007D4F3E">
      <w:pPr>
        <w:spacing w:before="120"/>
        <w:ind w:firstLine="567"/>
        <w:jc w:val="both"/>
      </w:pPr>
      <w:r w:rsidRPr="00BC37AC">
        <w:t xml:space="preserve">Система платежей за природные ресурсы может обеспечивать либо изъятие доходов рентного происхождения с целью передачи их от пользователя к собственнику, либо так называемую административную плату, то есть покрытие расходов на контроль за использованием природных ресурсов, оформление их передачи собственнику и т.д. В первом случае речь идет о налогах на природные ресурсы, а во втором, -о плате за предоставление лицензии или налоге на недвижимость. </w:t>
      </w:r>
    </w:p>
    <w:p w:rsidR="007D4F3E" w:rsidRDefault="007D4F3E" w:rsidP="007D4F3E">
      <w:pPr>
        <w:spacing w:before="120"/>
        <w:ind w:firstLine="567"/>
        <w:jc w:val="both"/>
      </w:pPr>
      <w:r w:rsidRPr="00BC37AC">
        <w:t>Наряду с налоговыми на практике используются и неналоговые методы изъятия доходов. Прежде всего это договор о разделе продукции между государством в лице государственной компании и заинтересованной компанией-подрядчиком использования минерально-сырьевых ресурсов.</w:t>
      </w:r>
    </w:p>
    <w:p w:rsidR="007D4F3E" w:rsidRPr="00BC37AC" w:rsidRDefault="007D4F3E" w:rsidP="007D4F3E">
      <w:pPr>
        <w:spacing w:before="120"/>
        <w:ind w:firstLine="567"/>
        <w:jc w:val="both"/>
      </w:pPr>
      <w:r w:rsidRPr="00BC37AC">
        <w:t xml:space="preserve"> [1] Анохин Е.С. Зарубежный опыт в области налогоооблажения природных ресурсов // Экономика и организация производства. - 1996. - №6. – с.62.</w:t>
      </w:r>
    </w:p>
    <w:p w:rsidR="007D4F3E" w:rsidRPr="00BC37AC" w:rsidRDefault="007D4F3E" w:rsidP="007D4F3E">
      <w:pPr>
        <w:spacing w:before="120"/>
        <w:ind w:firstLine="567"/>
        <w:jc w:val="both"/>
      </w:pPr>
      <w:r w:rsidRPr="00BC37AC">
        <w:t>[2] Голуб А.А., Струкова Е.Б. Экономика природопользования. — М.: Аспект Пресс. - 1998. – с.280.</w:t>
      </w:r>
    </w:p>
    <w:p w:rsidR="007D4F3E" w:rsidRPr="00BC37AC" w:rsidRDefault="007D4F3E" w:rsidP="007D4F3E">
      <w:pPr>
        <w:spacing w:before="120"/>
        <w:jc w:val="center"/>
        <w:rPr>
          <w:b/>
          <w:bCs/>
          <w:sz w:val="28"/>
          <w:szCs w:val="28"/>
        </w:rPr>
      </w:pPr>
      <w:r w:rsidRPr="00BC37AC">
        <w:rPr>
          <w:b/>
          <w:bCs/>
          <w:sz w:val="28"/>
          <w:szCs w:val="28"/>
        </w:rPr>
        <w:t xml:space="preserve">3.2 Направления совершенствования механизма взимания и уплаты платежей за природные ресурсы </w:t>
      </w:r>
    </w:p>
    <w:p w:rsidR="007D4F3E" w:rsidRPr="00BC37AC" w:rsidRDefault="007D4F3E" w:rsidP="007D4F3E">
      <w:pPr>
        <w:spacing w:before="120"/>
        <w:ind w:firstLine="567"/>
        <w:jc w:val="both"/>
      </w:pPr>
      <w:r w:rsidRPr="00BC37AC">
        <w:t>В экономике России природоэксплуатирующие сектора занимают одно из центральных мест (25-30% ВНП). В то же время их доля в доходах консолидированного бюджета РФ, как мы уже отметили, составляет 7—8%. Остальная рента присваивается различными элементами технологической и трансакционной цепочек, по которым распределяется продукция прежде всего минерально-сырьевого комплекса. В 1993 г. был предусмотрен ряд мер, обеспечивающих увеличение поступлений в бюджет. Тем не менее их доля не превысила 15% бюджета.</w:t>
      </w:r>
    </w:p>
    <w:p w:rsidR="007D4F3E" w:rsidRPr="00BC37AC" w:rsidRDefault="007D4F3E" w:rsidP="007D4F3E">
      <w:pPr>
        <w:spacing w:before="120"/>
        <w:ind w:firstLine="567"/>
        <w:jc w:val="both"/>
      </w:pPr>
      <w:r w:rsidRPr="00BC37AC">
        <w:t>В 1994-2000 г, не произошло кардинального улучшения в этой области. Оценивая потенциал существующей сегодня налоговой системы, приходится констатировать, что максимально возможный уровень доли поступлений доходов от эксплуатации природных ресурсов, обеспечиваемый налоговой системой в целом (включая прямые и косвенные налоги), не может превысить 20%. Что касается прямых (специализированных) налогов на эксплуатацию природных ресурсов, то они исчисляются долями процента.</w:t>
      </w:r>
    </w:p>
    <w:p w:rsidR="007D4F3E" w:rsidRPr="00BC37AC" w:rsidRDefault="007D4F3E" w:rsidP="007D4F3E">
      <w:pPr>
        <w:spacing w:before="120"/>
        <w:ind w:firstLine="567"/>
        <w:jc w:val="both"/>
      </w:pPr>
      <w:r w:rsidRPr="00BC37AC">
        <w:t>Очевидно, что доля доходов от эксплуатации природо-эксплуатирующего сектора в приходной части бюджета должна быть увеличена. Это можно сделать только в рамках осуществления общей реформы налоговой системы.</w:t>
      </w:r>
    </w:p>
    <w:p w:rsidR="007D4F3E" w:rsidRPr="00BC37AC" w:rsidRDefault="007D4F3E" w:rsidP="007D4F3E">
      <w:pPr>
        <w:spacing w:before="120"/>
        <w:ind w:firstLine="567"/>
        <w:jc w:val="both"/>
      </w:pPr>
      <w:r w:rsidRPr="00BC37AC">
        <w:t>Существующая налоговая политика имеет чисто фискальный характер и направлена только на пополнение бюджета. Система налогов в России является трехуровневой и состоит из федеральных, областных, включая республики в составе России, и городских (местных) налогов.</w:t>
      </w:r>
    </w:p>
    <w:p w:rsidR="007D4F3E" w:rsidRPr="00BC37AC" w:rsidRDefault="007D4F3E" w:rsidP="007D4F3E">
      <w:pPr>
        <w:spacing w:before="120"/>
        <w:ind w:firstLine="567"/>
        <w:jc w:val="both"/>
      </w:pPr>
      <w:r w:rsidRPr="00BC37AC">
        <w:t>В начале 90-х годов основные элементы механизма сбора налоговых поступлений от эксплуатации природных ресурсов были утрачены. Соответственно потребовались новые решения для получения доходов от эксплуатации сырьевого сектора. Обсуждались два основных подхода: первый — преимущественное налогообложение обрабатывающих отраслей; второй — введение системы платежей за право пользования природными ресурсами, приближающихся по уровню к величине рентных доходов, которые возникают в этих отраслях.</w:t>
      </w:r>
    </w:p>
    <w:p w:rsidR="007D4F3E" w:rsidRPr="00BC37AC" w:rsidRDefault="007D4F3E" w:rsidP="007D4F3E">
      <w:pPr>
        <w:spacing w:before="120"/>
        <w:ind w:firstLine="567"/>
        <w:jc w:val="both"/>
      </w:pPr>
      <w:r w:rsidRPr="00BC37AC">
        <w:t>В современной практике существует достаточно развитая система федеральных налогов на природные ресурсы. Основными задачами в области ее преобразования являются упорядочение системы федеральных налогов и увеличение их уровня. В ближайшие годы целесообразно сконцентрироваться на развитии налогов типа роялти (налоги, взимаемые с единицы добываемого сырья), которые могли бы заменить существующие акцизы, а также на воссоздании системы отчислений на воспроизводство природно-ресурсного потенциала (включая минерально-сырьевой сектор, водное и лесное хозяйство).</w:t>
      </w:r>
    </w:p>
    <w:p w:rsidR="007D4F3E" w:rsidRPr="00BC37AC" w:rsidRDefault="007D4F3E" w:rsidP="007D4F3E">
      <w:pPr>
        <w:spacing w:before="120"/>
        <w:ind w:firstLine="567"/>
        <w:jc w:val="both"/>
      </w:pPr>
      <w:r w:rsidRPr="00BC37AC">
        <w:t>Наряду с федеральными должны получить развитие региональные налоги, перераспределяющие рентные доходы от эксплуатации природных ресурсов. Система региональных налогов на природные ресурсы в России совсем не развита, поэтому ее создание потребует значительных усилий. Важность сочетания региональных и федеральных налогов определяется тем, что только на этой основе можно достичь компромисса между федеральной властью и субъектами федерации по поводу использования природных ресурсов.</w:t>
      </w:r>
    </w:p>
    <w:p w:rsidR="007D4F3E" w:rsidRPr="00BC37AC" w:rsidRDefault="007D4F3E" w:rsidP="007D4F3E">
      <w:pPr>
        <w:spacing w:before="120"/>
        <w:ind w:firstLine="567"/>
        <w:jc w:val="both"/>
      </w:pPr>
      <w:r w:rsidRPr="00BC37AC">
        <w:t>Для реального наполнения федерального бюджета необходимо создать механизм, стимулирующий максимальное получение на местах платежей за природные ресурсы.</w:t>
      </w:r>
    </w:p>
    <w:p w:rsidR="007D4F3E" w:rsidRPr="00BC37AC" w:rsidRDefault="007D4F3E" w:rsidP="007D4F3E">
      <w:pPr>
        <w:spacing w:before="120"/>
        <w:ind w:firstLine="567"/>
        <w:jc w:val="both"/>
      </w:pPr>
      <w:r w:rsidRPr="00BC37AC">
        <w:t>Постепенное увеличение доли платежей за природные ресурсы в доходной части бюджета станет важнейшей составляющей реорганизации налоговой системы и позволит в принципе обеспечить повышение уровня финансирования мероприятий по воспроизводству и охране природных ресурсов. Принципиальные подходы к реформированию системы платного природопользования должны быть отражены в общем законодательстве о природопользовании, а налоги и платежи за пользование природными ресурсами должны войти в единую систему налогов.</w:t>
      </w:r>
    </w:p>
    <w:p w:rsidR="007D4F3E" w:rsidRPr="00BC37AC" w:rsidRDefault="007D4F3E" w:rsidP="007D4F3E">
      <w:pPr>
        <w:spacing w:before="120"/>
        <w:ind w:firstLine="567"/>
        <w:jc w:val="both"/>
      </w:pPr>
      <w:r w:rsidRPr="00BC37AC">
        <w:t>Кроме того, необходимо разработать комплекс административных и экономических мер воздействия на природо-пользователей, имеющих просроченную задолженность по платежам в бюджет за пользование природными ресурсами.</w:t>
      </w:r>
    </w:p>
    <w:p w:rsidR="007D4F3E" w:rsidRPr="00BC37AC" w:rsidRDefault="007D4F3E" w:rsidP="007D4F3E">
      <w:pPr>
        <w:spacing w:before="120"/>
        <w:ind w:firstLine="567"/>
        <w:jc w:val="both"/>
      </w:pPr>
      <w:r w:rsidRPr="00BC37AC">
        <w:t>Учитывая сложности переходного характера и специфику современного механизма распределения доходов от природных ресурсов, целесообразно рассмотреть возможность введения новых налогов в форме долговых обязательств. Такой подход позволит поэтапно перейти от действующей системы налогов к новой системе, в которой доходы от природного сектора адекватны его месту в экономике страны.</w:t>
      </w:r>
    </w:p>
    <w:p w:rsidR="007D4F3E" w:rsidRPr="00BC37AC" w:rsidRDefault="007D4F3E" w:rsidP="007D4F3E">
      <w:pPr>
        <w:spacing w:before="120"/>
        <w:jc w:val="center"/>
        <w:rPr>
          <w:b/>
          <w:bCs/>
          <w:sz w:val="28"/>
          <w:szCs w:val="28"/>
        </w:rPr>
      </w:pPr>
      <w:r w:rsidRPr="00BC37AC">
        <w:rPr>
          <w:b/>
          <w:bCs/>
          <w:sz w:val="28"/>
          <w:szCs w:val="28"/>
        </w:rPr>
        <w:t>Выводы и предложения</w:t>
      </w:r>
    </w:p>
    <w:p w:rsidR="007D4F3E" w:rsidRPr="00BC37AC" w:rsidRDefault="007D4F3E" w:rsidP="007D4F3E">
      <w:pPr>
        <w:spacing w:before="120"/>
        <w:ind w:firstLine="567"/>
        <w:jc w:val="both"/>
      </w:pPr>
      <w:r w:rsidRPr="00BC37AC">
        <w:t xml:space="preserve">Специфическими особенностями природно-ресурсного потенциала страны являются его разнообразие, а также масштабность и комплексность входящих в него элементов. Одновременно для природных ресурсов России во многих случаях характерны, с одной стороны, слабая задействованность в хозяйственном использовании, а с другой - сложность и высокий уровень затрат по их освоению. </w:t>
      </w:r>
    </w:p>
    <w:p w:rsidR="007D4F3E" w:rsidRPr="00BC37AC" w:rsidRDefault="007D4F3E" w:rsidP="007D4F3E">
      <w:pPr>
        <w:spacing w:before="120"/>
        <w:ind w:firstLine="567"/>
        <w:jc w:val="both"/>
      </w:pPr>
      <w:r w:rsidRPr="00BC37AC">
        <w:t>Детальный анализ зарубежного опыта показывает, что эффективное регулирование природопользования может осуществляться при одновременном использовании двух видов платежей за природные ресурсы: за их расход (потребление) и за право пользования природными объектами в пределах определенной территории. С помощью первого вида платежей регулируется интенсивность использования природных ресурсов и обеспечивается накопление средств на их воспроизводство и охрану. Платежи за право пользования природными ресурсами призваны регулировать распределение территории между конкурирующими видами природопользования. За счет поступлений от этих платежей можно осуществлять финансирование природоохранных, социальных и других нужд данной территории. Уровень этих платеже должен коррелировать с рыночными ценами на соответствующее сырье с учетом спроса и предложения и, одновременно, способствовать целям ресурсосбережения.</w:t>
      </w:r>
    </w:p>
    <w:p w:rsidR="007D4F3E" w:rsidRPr="00BC37AC" w:rsidRDefault="007D4F3E" w:rsidP="007D4F3E">
      <w:pPr>
        <w:spacing w:before="120"/>
        <w:ind w:firstLine="567"/>
        <w:jc w:val="both"/>
      </w:pPr>
      <w:r w:rsidRPr="00BC37AC">
        <w:t>Россия располагает уникальным природно-ресурсным потенциалом. Кроме того, на территории России расположено значительное количество объектов общемирового и общенационального достояния, имеющих особое природоохранное, научное, культурное, эстетическое, рекреационное и оздоровительное значение. Будущее России всецело зависит от эффективного использования природно-ресурсного потенциала. Вот почему в условиях перехода к устойчивому развитию приоритет должен быть отдан неистощительному природопользованию, охране и воспроизводству природных ресурсов. Поэтому ресурсные платежи должны быть экономически значимыми, иметь существенный удельный вес в общей структуре налогов. Три группы налоговых платежей призваны составить систему налогообложения в сфере природопользования: налоги за право пользования природными ресурсами; платежи на воспроизводство и охрану природных ресурсов; платежи за сверхлимитное и нерациональное использование природных ресурсов. Налоговая система должна обеспечивать изъятие экономической ренты в пользу всего общества, чего, к сожалению, новый Налоговый кодекс РФ не решает. Это главный его недостаток.</w:t>
      </w:r>
    </w:p>
    <w:p w:rsidR="007D4F3E" w:rsidRPr="00BC37AC" w:rsidRDefault="007D4F3E" w:rsidP="007D4F3E">
      <w:pPr>
        <w:spacing w:before="120"/>
        <w:jc w:val="center"/>
        <w:rPr>
          <w:b/>
          <w:bCs/>
          <w:sz w:val="28"/>
          <w:szCs w:val="28"/>
        </w:rPr>
      </w:pPr>
      <w:r w:rsidRPr="00BC37AC">
        <w:rPr>
          <w:b/>
          <w:bCs/>
          <w:sz w:val="28"/>
          <w:szCs w:val="28"/>
        </w:rPr>
        <w:t>Список литературы</w:t>
      </w:r>
    </w:p>
    <w:p w:rsidR="007D4F3E" w:rsidRPr="00BC37AC" w:rsidRDefault="007D4F3E" w:rsidP="007D4F3E">
      <w:pPr>
        <w:spacing w:before="120"/>
        <w:ind w:firstLine="567"/>
        <w:jc w:val="both"/>
      </w:pPr>
      <w:r w:rsidRPr="00BC37AC">
        <w:t>Нормативные акты:</w:t>
      </w:r>
    </w:p>
    <w:p w:rsidR="007D4F3E" w:rsidRPr="00BC37AC" w:rsidRDefault="007D4F3E" w:rsidP="007D4F3E">
      <w:pPr>
        <w:spacing w:before="120"/>
        <w:ind w:firstLine="567"/>
        <w:jc w:val="both"/>
      </w:pPr>
      <w:r w:rsidRPr="00BC37AC">
        <w:t>Конституция Российской Федерации // 25 декабря 1993 года.</w:t>
      </w:r>
    </w:p>
    <w:p w:rsidR="007D4F3E" w:rsidRPr="00BC37AC" w:rsidRDefault="007D4F3E" w:rsidP="007D4F3E">
      <w:pPr>
        <w:spacing w:before="120"/>
        <w:ind w:firstLine="567"/>
        <w:jc w:val="both"/>
      </w:pPr>
      <w:r w:rsidRPr="00BC37AC">
        <w:t xml:space="preserve">Земельный кодекс Российской Федерации от 25 октября 2001 г. N 136-ФЗ // Собрание законодательства Российской Федерации. - 29 октября 2001 г. - N 44. - Ст. 4147. </w:t>
      </w:r>
    </w:p>
    <w:p w:rsidR="007D4F3E" w:rsidRPr="00BC37AC" w:rsidRDefault="007D4F3E" w:rsidP="007D4F3E">
      <w:pPr>
        <w:spacing w:before="120"/>
        <w:ind w:firstLine="567"/>
        <w:jc w:val="both"/>
      </w:pPr>
      <w:r w:rsidRPr="00BC37AC">
        <w:t>Закон РСФСР от 11 октября 1991 г. N 1738-1 "О плате за землю" // Российская газета. - 30 октября 1991 г.</w:t>
      </w:r>
    </w:p>
    <w:p w:rsidR="007D4F3E" w:rsidRPr="00BC37AC" w:rsidRDefault="007D4F3E" w:rsidP="007D4F3E">
      <w:pPr>
        <w:spacing w:before="120"/>
        <w:ind w:firstLine="567"/>
        <w:jc w:val="both"/>
      </w:pPr>
      <w:r w:rsidRPr="00BC37AC">
        <w:t>Федеральный закон от 3 марта 1995 г. N 27-ФЗ "О внесении изменений и дополнений в Закон Российской Федерации "О недрах" // Собрание законодательства Российской Федерации. - 1995 г. - №10. - Ст.823.</w:t>
      </w:r>
    </w:p>
    <w:p w:rsidR="007D4F3E" w:rsidRPr="00BC37AC" w:rsidRDefault="007D4F3E" w:rsidP="007D4F3E">
      <w:pPr>
        <w:spacing w:before="120"/>
        <w:ind w:firstLine="567"/>
        <w:jc w:val="both"/>
      </w:pPr>
      <w:r w:rsidRPr="00BC37AC">
        <w:t>Федеральный закон от 30 ноября 1995 г. N 187-ФЗ "О континентальном шельфе Российской Федерации" // Собрание законодательства Российской Федерации. - 4 декабря 1995 г. - N 49. - Ст. 4694.</w:t>
      </w:r>
    </w:p>
    <w:p w:rsidR="007D4F3E" w:rsidRPr="00BC37AC" w:rsidRDefault="007D4F3E" w:rsidP="007D4F3E">
      <w:pPr>
        <w:spacing w:before="120"/>
        <w:ind w:firstLine="567"/>
        <w:jc w:val="both"/>
      </w:pPr>
      <w:r w:rsidRPr="00BC37AC">
        <w:t>Федеральный закон от 10 января 2002 г. N 7-ФЗ "Об охране окружающей среды" // Российская газета. - 12 января 2002 г. - N 6.</w:t>
      </w:r>
    </w:p>
    <w:p w:rsidR="007D4F3E" w:rsidRPr="00BC37AC" w:rsidRDefault="007D4F3E" w:rsidP="007D4F3E">
      <w:pPr>
        <w:spacing w:before="120"/>
        <w:ind w:firstLine="567"/>
        <w:jc w:val="both"/>
      </w:pPr>
      <w:r w:rsidRPr="00BC37AC">
        <w:t>Федеральный закон от 30 декабря 2001 г. N 194-ФЗ "О федеральном бюджете на 2002 год" // Российская газета. - 31 декабря 2001 г. N 256.</w:t>
      </w:r>
    </w:p>
    <w:p w:rsidR="007D4F3E" w:rsidRPr="00BC37AC" w:rsidRDefault="007D4F3E" w:rsidP="007D4F3E">
      <w:pPr>
        <w:spacing w:before="120"/>
        <w:ind w:firstLine="567"/>
        <w:jc w:val="both"/>
      </w:pPr>
      <w:r w:rsidRPr="00BC37AC">
        <w:t>Постановление СМ РСФСР от 9 января 1991 г. N 13 "Об утверждении на 1991 год нормативов платы за выбросы загрязняющих веществ в природную среду и порядка их применения" // СП РСФСР. – 1991. - №9. - Ст. 117.</w:t>
      </w:r>
    </w:p>
    <w:p w:rsidR="007D4F3E" w:rsidRPr="00BC37AC" w:rsidRDefault="007D4F3E" w:rsidP="007D4F3E">
      <w:pPr>
        <w:spacing w:before="120"/>
        <w:ind w:firstLine="567"/>
        <w:jc w:val="both"/>
      </w:pPr>
      <w:r w:rsidRPr="00BC37AC">
        <w:t>Постановление Правительства РФ от 1 июня 1998 г. N 551 "Об утверждении Правил отпуска древесины на корню в лесах Российской Федерации" // Собрание законодательства Российской Федерации. - 8 июня 1998 г. – №23. - Ст.2553.</w:t>
      </w:r>
    </w:p>
    <w:p w:rsidR="007D4F3E" w:rsidRPr="00BC37AC" w:rsidRDefault="007D4F3E" w:rsidP="007D4F3E">
      <w:pPr>
        <w:spacing w:before="120"/>
        <w:ind w:firstLine="567"/>
        <w:jc w:val="both"/>
      </w:pPr>
      <w:r w:rsidRPr="00BC37AC">
        <w:t>Постановление Правительства РФ от 19 февраля 2001 г. N 127 "О минимальных ставках платы за древесину, отпускаемую на корню" // Собрание законодательства Российской Федерации. - 5 марта 2001 г. - №10. - Ст. 958.</w:t>
      </w:r>
    </w:p>
    <w:p w:rsidR="007D4F3E" w:rsidRPr="00BC37AC" w:rsidRDefault="007D4F3E" w:rsidP="007D4F3E">
      <w:pPr>
        <w:spacing w:before="120"/>
        <w:ind w:firstLine="567"/>
        <w:jc w:val="both"/>
      </w:pPr>
      <w:r w:rsidRPr="00BC37AC">
        <w:t>Инструкция Госналогслужбы РФ от 12 августа 1998 г. N 46 "О порядке исчисления и внесения в бюджет платы за пользование водными объектами" // Экспресс-Закон. - июнь 1999 г. - №23.</w:t>
      </w:r>
    </w:p>
    <w:p w:rsidR="007D4F3E" w:rsidRPr="00BC37AC" w:rsidRDefault="007D4F3E" w:rsidP="007D4F3E">
      <w:pPr>
        <w:spacing w:before="120"/>
        <w:ind w:firstLine="567"/>
        <w:jc w:val="both"/>
      </w:pPr>
      <w:r w:rsidRPr="00BC37AC">
        <w:t>Лесной кодекс РТ от 20 июля 1994 г. N 2194-XII // Ведомости Государственного Совета Татарстана. - N 7. - 1994г.</w:t>
      </w:r>
    </w:p>
    <w:p w:rsidR="007D4F3E" w:rsidRPr="00BC37AC" w:rsidRDefault="007D4F3E" w:rsidP="007D4F3E">
      <w:pPr>
        <w:spacing w:before="120"/>
        <w:ind w:firstLine="567"/>
        <w:jc w:val="both"/>
      </w:pPr>
      <w:r w:rsidRPr="00BC37AC">
        <w:t>Закон РТ от 30 сентября 1992 г. N 1767-XII "О плате за землю" // Ведомости Верховного Совета Татарстана. - №3. - 1993 год. – с.38.</w:t>
      </w:r>
    </w:p>
    <w:p w:rsidR="007D4F3E" w:rsidRPr="00BC37AC" w:rsidRDefault="007D4F3E" w:rsidP="007D4F3E">
      <w:pPr>
        <w:spacing w:before="120"/>
        <w:ind w:firstLine="567"/>
        <w:jc w:val="both"/>
      </w:pPr>
      <w:r w:rsidRPr="00BC37AC">
        <w:t>Закон РТ от 19 июня 1997 г. N 1211 "О нефти и газе" // Республика Татарстан. - №136-137. - 8 июля 1997 г.</w:t>
      </w:r>
    </w:p>
    <w:p w:rsidR="007D4F3E" w:rsidRPr="00BC37AC" w:rsidRDefault="007D4F3E" w:rsidP="007D4F3E">
      <w:pPr>
        <w:spacing w:before="120"/>
        <w:ind w:firstLine="567"/>
        <w:jc w:val="both"/>
      </w:pPr>
      <w:r w:rsidRPr="00BC37AC">
        <w:t>Закон РТ от 25 декабря 1992 г. N 1722-XII "О недрах" // Ведомости Верховного Совета Татарстана. - №11-12. - 1992 г.</w:t>
      </w:r>
    </w:p>
    <w:p w:rsidR="007D4F3E" w:rsidRPr="00BC37AC" w:rsidRDefault="007D4F3E" w:rsidP="007D4F3E">
      <w:pPr>
        <w:spacing w:before="120"/>
        <w:ind w:firstLine="567"/>
        <w:jc w:val="both"/>
      </w:pPr>
      <w:r w:rsidRPr="00BC37AC">
        <w:t>Постановление КМ РТ от 10 декабря 1999 г. N 814 "О дальнейшем совершенствовании экономического механизма природопользования в Республике Татарстан" // Нормативные акты Республики Татарстан. - №1. - январь 2000 г.</w:t>
      </w:r>
    </w:p>
    <w:p w:rsidR="007D4F3E" w:rsidRPr="00BC37AC" w:rsidRDefault="007D4F3E" w:rsidP="007D4F3E">
      <w:pPr>
        <w:spacing w:before="120"/>
        <w:ind w:firstLine="567"/>
        <w:jc w:val="both"/>
      </w:pPr>
      <w:r w:rsidRPr="00BC37AC">
        <w:t>Специальная литература:</w:t>
      </w:r>
    </w:p>
    <w:p w:rsidR="007D4F3E" w:rsidRPr="00BC37AC" w:rsidRDefault="007D4F3E" w:rsidP="007D4F3E">
      <w:pPr>
        <w:spacing w:before="120"/>
        <w:ind w:firstLine="567"/>
        <w:jc w:val="both"/>
      </w:pPr>
      <w:r w:rsidRPr="00BC37AC">
        <w:t>Голуб А.А., Струкова Е.Б. Экономика природопользования. — М.: Аспект Пресс. - 1998.</w:t>
      </w:r>
    </w:p>
    <w:p w:rsidR="007D4F3E" w:rsidRPr="00BC37AC" w:rsidRDefault="007D4F3E" w:rsidP="007D4F3E">
      <w:pPr>
        <w:spacing w:before="120"/>
        <w:ind w:firstLine="567"/>
        <w:jc w:val="both"/>
      </w:pPr>
      <w:r w:rsidRPr="00BC37AC">
        <w:t>Голуб А.А., Струкова Е.Б. Экономика природных ресурсов. — М.: Аспект Пресс. - 1998.</w:t>
      </w:r>
    </w:p>
    <w:p w:rsidR="007D4F3E" w:rsidRPr="00BC37AC" w:rsidRDefault="007D4F3E" w:rsidP="007D4F3E">
      <w:pPr>
        <w:spacing w:before="120"/>
        <w:ind w:firstLine="567"/>
        <w:jc w:val="both"/>
      </w:pPr>
      <w:r w:rsidRPr="00BC37AC">
        <w:t>Гофман К.Г., Витт М.Б. Платежи за природные ресурсы // Экономика и организация производства. - 1990. - № 2.</w:t>
      </w:r>
    </w:p>
    <w:p w:rsidR="007D4F3E" w:rsidRPr="00BC37AC" w:rsidRDefault="007D4F3E" w:rsidP="007D4F3E">
      <w:pPr>
        <w:spacing w:before="120"/>
        <w:ind w:firstLine="567"/>
        <w:jc w:val="both"/>
      </w:pPr>
      <w:r w:rsidRPr="00BC37AC">
        <w:t>Ялбулганов А.А. Комментарий законодательства "О природоресурсных платежах" – М.: Фонд «Правовая культура» - 2000.</w:t>
      </w:r>
    </w:p>
    <w:p w:rsidR="007D4F3E" w:rsidRPr="00BC37AC" w:rsidRDefault="007D4F3E" w:rsidP="007D4F3E">
      <w:pPr>
        <w:spacing w:before="120"/>
        <w:ind w:firstLine="567"/>
        <w:jc w:val="both"/>
      </w:pPr>
      <w:r w:rsidRPr="00BC37AC">
        <w:t>Анохин Е.С. Зарубежный опыт в области налогоооблажения природных ресурсов // Экономика и организация производства. - 1996. - №6.</w:t>
      </w:r>
    </w:p>
    <w:p w:rsidR="007D4F3E" w:rsidRPr="00BC37AC" w:rsidRDefault="007D4F3E" w:rsidP="007D4F3E">
      <w:pPr>
        <w:spacing w:before="120"/>
        <w:ind w:firstLine="567"/>
        <w:jc w:val="both"/>
      </w:pPr>
      <w:r w:rsidRPr="00BC37AC">
        <w:t>Любомирская Л. О сроках введения платы за пользование водными объектами // Финансовая газета. - №31. - август 1999 г.</w:t>
      </w:r>
    </w:p>
    <w:p w:rsidR="007D4F3E" w:rsidRPr="00BC37AC" w:rsidRDefault="007D4F3E" w:rsidP="007D4F3E">
      <w:pPr>
        <w:spacing w:before="120"/>
        <w:ind w:firstLine="567"/>
        <w:jc w:val="both"/>
      </w:pPr>
      <w:r w:rsidRPr="00BC37AC">
        <w:t>Пашин В., Семин В. Новое в исчислении и внесении в бюджет платы за воду // Финансовая газета. - №49. - декабрь 1998 г.</w:t>
      </w:r>
    </w:p>
    <w:p w:rsidR="007D4F3E" w:rsidRPr="00BC37AC" w:rsidRDefault="007D4F3E" w:rsidP="007D4F3E">
      <w:pPr>
        <w:spacing w:before="120"/>
        <w:ind w:firstLine="567"/>
        <w:jc w:val="both"/>
      </w:pPr>
      <w:r w:rsidRPr="00BC37AC">
        <w:t>Любомирская Л. О порядке исчисления и внесения в бюджет платы за пользование водными объектами // Финансовая газета. - №41. - октябрь 1998 г.</w:t>
      </w:r>
    </w:p>
    <w:p w:rsidR="007D4F3E" w:rsidRPr="00BC37AC" w:rsidRDefault="007D4F3E" w:rsidP="007D4F3E">
      <w:pPr>
        <w:spacing w:before="120"/>
        <w:ind w:firstLine="567"/>
        <w:jc w:val="both"/>
      </w:pPr>
      <w:r w:rsidRPr="00BC37AC">
        <w:t>Скрябина О. Новое в налогообложении пользования водными объектами // Финансовая газета. Региональный выпуск. - №39. - сентябрь 2001 г.</w:t>
      </w:r>
    </w:p>
    <w:p w:rsidR="007D4F3E" w:rsidRPr="00BC37AC" w:rsidRDefault="007D4F3E" w:rsidP="007D4F3E">
      <w:pPr>
        <w:spacing w:before="120"/>
        <w:ind w:firstLine="567"/>
        <w:jc w:val="both"/>
      </w:pPr>
      <w:r w:rsidRPr="00BC37AC">
        <w:t>Семенова О. Платежи за пользование водными ресурсами // Финансовая газета. Региональный выпуск. - №14. - апрель 2001 г.</w:t>
      </w:r>
    </w:p>
    <w:p w:rsidR="007D4F3E" w:rsidRPr="00BC37AC" w:rsidRDefault="007D4F3E" w:rsidP="007D4F3E">
      <w:pPr>
        <w:spacing w:before="120"/>
        <w:ind w:firstLine="567"/>
        <w:jc w:val="both"/>
      </w:pPr>
      <w:r w:rsidRPr="00BC37AC">
        <w:t>Скрябина О. Налогообложение водопользования // Финансовая газета. Региональный выпуск. - №7, 8, февраль 2001 г.</w:t>
      </w:r>
    </w:p>
    <w:p w:rsidR="007D4F3E" w:rsidRPr="00BC37AC" w:rsidRDefault="007D4F3E" w:rsidP="007D4F3E">
      <w:pPr>
        <w:spacing w:before="120"/>
        <w:ind w:firstLine="567"/>
        <w:jc w:val="both"/>
      </w:pPr>
      <w:r w:rsidRPr="00BC37AC">
        <w:t>Васькин Н. Налогообложение и отчетность крестьянских (фермерских) хозяйств // Финансовая газета. Региональный выпуск. - №35. - август 2000 г.</w:t>
      </w:r>
    </w:p>
    <w:p w:rsidR="007D4F3E" w:rsidRPr="00BC37AC" w:rsidRDefault="007D4F3E" w:rsidP="007D4F3E">
      <w:pPr>
        <w:spacing w:before="120"/>
        <w:ind w:firstLine="567"/>
        <w:jc w:val="both"/>
      </w:pPr>
      <w:r w:rsidRPr="00BC37AC">
        <w:t>Чаплыгин Б. Плата за землю, пользование природными ресурсами и водными объектами // Финансовая газета. Региональный выпуск. - №31. - август 2000 г.</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F3E"/>
    <w:rsid w:val="005A37A7"/>
    <w:rsid w:val="006321CF"/>
    <w:rsid w:val="006B11B3"/>
    <w:rsid w:val="007D4F3E"/>
    <w:rsid w:val="009008A8"/>
    <w:rsid w:val="00BC37AC"/>
    <w:rsid w:val="00C76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EC1BB4-2EB3-43AD-8020-5079511D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F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D4F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7902</Words>
  <Characters>45043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Платежи за природные ресурсы  </vt:lpstr>
    </vt:vector>
  </TitlesOfParts>
  <Company>Home</Company>
  <LinksUpToDate>false</LinksUpToDate>
  <CharactersWithSpaces>52840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Платежи за природные ресурсы  </dc:title>
  <dc:subject/>
  <dc:creator>User</dc:creator>
  <cp:keywords/>
  <dc:description/>
  <cp:lastModifiedBy>admin</cp:lastModifiedBy>
  <cp:revision>2</cp:revision>
  <dcterms:created xsi:type="dcterms:W3CDTF">2014-02-14T15:28:00Z</dcterms:created>
  <dcterms:modified xsi:type="dcterms:W3CDTF">2014-02-14T15:28:00Z</dcterms:modified>
</cp:coreProperties>
</file>