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83F" w:rsidRPr="00A06180" w:rsidRDefault="002C5BE1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C0CBB">
        <w:rPr>
          <w:b/>
          <w:color w:val="000000"/>
          <w:sz w:val="28"/>
          <w:szCs w:val="28"/>
        </w:rPr>
        <w:t>Содержание</w:t>
      </w:r>
    </w:p>
    <w:p w:rsidR="00CF204F" w:rsidRPr="00A06180" w:rsidRDefault="002C5BE1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fldChar w:fldCharType="begin"/>
      </w:r>
      <w:r w:rsidRPr="00A06180">
        <w:rPr>
          <w:color w:val="000000"/>
          <w:sz w:val="28"/>
          <w:szCs w:val="28"/>
        </w:rPr>
        <w:instrText xml:space="preserve"> TOC  \* MERGEFORMAT </w:instrText>
      </w:r>
      <w:r w:rsidRPr="00A06180">
        <w:rPr>
          <w:color w:val="000000"/>
          <w:sz w:val="28"/>
          <w:szCs w:val="28"/>
        </w:rPr>
        <w:fldChar w:fldCharType="separate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Введение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_Toc232104093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3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1 Марковские цепи с конечным числом состояний и дискретным</w:t>
      </w:r>
      <w:r w:rsidR="00A06180">
        <w:rPr>
          <w:noProof/>
          <w:color w:val="000000"/>
          <w:sz w:val="28"/>
          <w:szCs w:val="28"/>
        </w:rPr>
        <w:t xml:space="preserve"> </w:t>
      </w:r>
      <w:r w:rsidRPr="00A06180">
        <w:rPr>
          <w:noProof/>
          <w:color w:val="000000"/>
          <w:sz w:val="28"/>
          <w:szCs w:val="28"/>
        </w:rPr>
        <w:t>временем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_Toc232104094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4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2 Марковские цепи с конечным числом состояний и непрерывным</w:t>
      </w:r>
      <w:r w:rsidR="00A06180">
        <w:rPr>
          <w:noProof/>
          <w:color w:val="000000"/>
          <w:sz w:val="28"/>
          <w:szCs w:val="28"/>
        </w:rPr>
        <w:t xml:space="preserve"> </w:t>
      </w:r>
      <w:r w:rsidRPr="00A06180">
        <w:rPr>
          <w:noProof/>
          <w:color w:val="000000"/>
          <w:sz w:val="28"/>
          <w:szCs w:val="28"/>
        </w:rPr>
        <w:t>временем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_Toc232104095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8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3 Процессы рождения и гибели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_Toc232104096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11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4 Основные понятия и классификация систем массового обслуживания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_Toc232104097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14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5 Основные типы открытых систем массового обслуживания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_Toc232104098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20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5.1 Одноканальная система массового обслуживания с отказами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_Toc232104099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20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5.2 Многоканальная система массового обслуживания с отказами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_Toc232104100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21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5.3 Одноканальная система массового обслуживания с ограниченной длиной очереди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_Toc232104101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23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iCs/>
          <w:noProof/>
          <w:color w:val="000000"/>
          <w:sz w:val="28"/>
          <w:szCs w:val="28"/>
        </w:rPr>
        <w:t>5.4 Одноканальная система массового обслуживания с неограниченной очередью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_Toc232104102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26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iCs/>
          <w:noProof/>
          <w:color w:val="000000"/>
          <w:sz w:val="28"/>
          <w:szCs w:val="28"/>
        </w:rPr>
        <w:t>5.5 Многоканальная система массового обслуживания с ограниченной очередью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_Toc232104103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27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iCs/>
          <w:noProof/>
          <w:color w:val="000000"/>
          <w:sz w:val="28"/>
          <w:szCs w:val="28"/>
        </w:rPr>
        <w:t>5.6 Многоканальная система массового обслуживания с неограниченной очередью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_Toc232104104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30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iCs/>
          <w:noProof/>
          <w:color w:val="000000"/>
          <w:sz w:val="28"/>
          <w:szCs w:val="28"/>
        </w:rPr>
        <w:t>5.7 Многоканальная система массового обслуживания с ограниченной очередью и ограниченным временем ожидания в очереди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_Toc232104105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32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6 Метод Монте-Карло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_Toc232104106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36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6.1 Основная идея метода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_Toc232104107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36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6.2 Разыгрывание непрерывной случайной величины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_Toc232104108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36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6.3 Случайная величина с экспоненциальным распределением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_Toc232104109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38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7 Исследование системы массового обслуживания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_Toc232104110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40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7.1 Проверка гипотезы о показательном распределении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_Toc232104111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40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7.2 Расчет основных показателей системы массового обслуживания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_Toc232104112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45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7.3 Выводы о работе исследуемой СМО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_Toc232104113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50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8 Исследование видоизмененной СМО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_Toc232104114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51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t>Заключение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_Toc232104115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53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CF204F" w:rsidRPr="00A06180" w:rsidRDefault="00CF204F" w:rsidP="00EC0CBB">
      <w:pPr>
        <w:pStyle w:val="11"/>
        <w:tabs>
          <w:tab w:val="right" w:leader="dot" w:pos="9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A06180">
        <w:rPr>
          <w:noProof/>
          <w:color w:val="000000"/>
          <w:sz w:val="28"/>
          <w:szCs w:val="28"/>
        </w:rPr>
        <w:lastRenderedPageBreak/>
        <w:t>Список использованных источников</w:t>
      </w:r>
      <w:r w:rsidRPr="00A06180">
        <w:rPr>
          <w:noProof/>
          <w:color w:val="000000"/>
          <w:sz w:val="28"/>
          <w:szCs w:val="28"/>
        </w:rPr>
        <w:tab/>
      </w:r>
      <w:r w:rsidRPr="00A06180">
        <w:rPr>
          <w:noProof/>
          <w:color w:val="000000"/>
          <w:sz w:val="28"/>
          <w:szCs w:val="28"/>
        </w:rPr>
        <w:fldChar w:fldCharType="begin"/>
      </w:r>
      <w:r w:rsidRPr="00A06180">
        <w:rPr>
          <w:noProof/>
          <w:color w:val="000000"/>
          <w:sz w:val="28"/>
          <w:szCs w:val="28"/>
        </w:rPr>
        <w:instrText xml:space="preserve"> PAGEREF _Toc232104116 \h </w:instrText>
      </w:r>
      <w:r w:rsidRPr="00A06180">
        <w:rPr>
          <w:noProof/>
          <w:color w:val="000000"/>
          <w:sz w:val="28"/>
          <w:szCs w:val="28"/>
        </w:rPr>
      </w:r>
      <w:r w:rsidRPr="00A06180">
        <w:rPr>
          <w:noProof/>
          <w:color w:val="000000"/>
          <w:sz w:val="28"/>
          <w:szCs w:val="28"/>
        </w:rPr>
        <w:fldChar w:fldCharType="separate"/>
      </w:r>
      <w:r w:rsidR="00ED26DD">
        <w:rPr>
          <w:noProof/>
          <w:color w:val="000000"/>
          <w:sz w:val="28"/>
          <w:szCs w:val="28"/>
        </w:rPr>
        <w:t>54</w:t>
      </w:r>
      <w:r w:rsidRPr="00A06180">
        <w:rPr>
          <w:noProof/>
          <w:color w:val="000000"/>
          <w:sz w:val="28"/>
          <w:szCs w:val="28"/>
        </w:rPr>
        <w:fldChar w:fldCharType="end"/>
      </w:r>
    </w:p>
    <w:p w:rsidR="00EC0CBB" w:rsidRDefault="002C5BE1" w:rsidP="00EC0CBB">
      <w:pPr>
        <w:pStyle w:val="1"/>
        <w:keepNext w:val="0"/>
        <w:tabs>
          <w:tab w:val="right" w:leader="dot" w:pos="9360"/>
        </w:tabs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r w:rsidRPr="00A06180">
        <w:rPr>
          <w:color w:val="000000"/>
          <w:szCs w:val="28"/>
        </w:rPr>
        <w:fldChar w:fldCharType="end"/>
      </w:r>
    </w:p>
    <w:p w:rsid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9B5BD8" w:rsidRPr="00EC0CBB" w:rsidRDefault="002C5BE1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r w:rsidRPr="00A06180">
        <w:rPr>
          <w:rFonts w:cs="Times New Roman"/>
          <w:color w:val="000000"/>
          <w:szCs w:val="28"/>
        </w:rPr>
        <w:br w:type="page"/>
      </w:r>
      <w:bookmarkStart w:id="0" w:name="_Toc232104093"/>
      <w:r w:rsidR="009B5BD8" w:rsidRPr="00EC0CBB">
        <w:rPr>
          <w:rFonts w:cs="Times New Roman"/>
          <w:b/>
          <w:color w:val="000000"/>
          <w:szCs w:val="28"/>
        </w:rPr>
        <w:lastRenderedPageBreak/>
        <w:t>Введение</w:t>
      </w:r>
      <w:bookmarkEnd w:id="0"/>
    </w:p>
    <w:p w:rsidR="008F6948" w:rsidRPr="00EC0CBB" w:rsidRDefault="008F694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5E53" w:rsidRPr="00A06180" w:rsidRDefault="009B5BD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Темой моей дипломной работы является исследование системы массового обслуживания. В своем изначальном состоянии рассматриваемая мной СМО представляет собой один из классических случаев, а конкретно </w:t>
      </w:r>
      <w:r w:rsidR="008F6948" w:rsidRPr="00A06180">
        <w:rPr>
          <w:color w:val="000000"/>
          <w:sz w:val="28"/>
          <w:szCs w:val="28"/>
          <w:lang w:val="en-US"/>
        </w:rPr>
        <w:t>M</w:t>
      </w:r>
      <w:r w:rsidR="008F6948" w:rsidRPr="00A06180">
        <w:rPr>
          <w:color w:val="000000"/>
          <w:sz w:val="28"/>
          <w:szCs w:val="28"/>
        </w:rPr>
        <w:t>/</w:t>
      </w:r>
      <w:r w:rsidR="008F6948" w:rsidRPr="00A06180">
        <w:rPr>
          <w:color w:val="000000"/>
          <w:sz w:val="28"/>
          <w:szCs w:val="28"/>
          <w:lang w:val="en-US"/>
        </w:rPr>
        <w:t>M</w:t>
      </w:r>
      <w:r w:rsidR="008F6948" w:rsidRPr="00A06180">
        <w:rPr>
          <w:color w:val="000000"/>
          <w:sz w:val="28"/>
          <w:szCs w:val="28"/>
        </w:rPr>
        <w:t>/2/5</w:t>
      </w:r>
      <w:r w:rsidRPr="00A06180">
        <w:rPr>
          <w:color w:val="000000"/>
          <w:sz w:val="28"/>
          <w:szCs w:val="28"/>
        </w:rPr>
        <w:t xml:space="preserve"> по принятому обозначению </w:t>
      </w:r>
      <w:r w:rsidR="008F6948" w:rsidRPr="00A06180">
        <w:rPr>
          <w:color w:val="000000"/>
          <w:sz w:val="28"/>
          <w:szCs w:val="28"/>
        </w:rPr>
        <w:t>Кэндалла</w:t>
      </w:r>
      <w:r w:rsidRPr="00A06180">
        <w:rPr>
          <w:color w:val="000000"/>
          <w:sz w:val="28"/>
          <w:szCs w:val="28"/>
        </w:rPr>
        <w:t xml:space="preserve">. </w:t>
      </w:r>
      <w:r w:rsidR="00185E53" w:rsidRPr="00A06180">
        <w:rPr>
          <w:color w:val="000000"/>
          <w:sz w:val="28"/>
          <w:szCs w:val="28"/>
        </w:rPr>
        <w:t xml:space="preserve">После исследования системы были сделаны выводы о неэффективности ее работы. Были предложены методы оптимизации работы СМО, но с этими изменениями система перестает быть классической. </w:t>
      </w:r>
      <w:r w:rsidRPr="00A06180">
        <w:rPr>
          <w:color w:val="000000"/>
          <w:sz w:val="28"/>
          <w:szCs w:val="28"/>
        </w:rPr>
        <w:t>Основная проблема при исследовании систем массового обслуживания заключается в том, что в реальности они могут быть исследованы с использованием классической теории массового обслуж</w:t>
      </w:r>
      <w:r w:rsidR="00FC4BE4" w:rsidRPr="00A06180">
        <w:rPr>
          <w:color w:val="000000"/>
          <w:sz w:val="28"/>
          <w:szCs w:val="28"/>
        </w:rPr>
        <w:t>ивания только в редких случаях. Потоки входящих и исходящих заявок могут оказаться не простейшими, следовательно, нахождение предельных вероятностей состояний с использованием системы дифференциальных уравнений Колмогорова невозможно, в системе могут присутствовать приоритетные классы, тогда расчет основных показателей СМО также невозможен.</w:t>
      </w:r>
    </w:p>
    <w:p w:rsidR="00185E53" w:rsidRPr="00A06180" w:rsidRDefault="00185E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Для оптимизации работы СМО была введена система из двух приоритетных классов и увеличено число обслуживающих каналов. В таком случае целесообразно применить методы имитационного моделирования, например метод Монте-Карло. Основная идея метода заключается в том, что вместо неизвестной случайной величины принимается ее математическое ожидание в достаточно большой серии испытаний. Производится разыгрывание случайной величины (в данном случае это интенсивности входящего и исходящего потоков) изначально равномерно распределенной. Затем осуществляется переход от равномерного распределения к показательному распределению, посредством формул перехода. Была написана программа на языке </w:t>
      </w:r>
      <w:r w:rsidRPr="00A06180">
        <w:rPr>
          <w:color w:val="000000"/>
          <w:sz w:val="28"/>
          <w:szCs w:val="28"/>
          <w:lang w:val="en-US"/>
        </w:rPr>
        <w:t>Visual</w:t>
      </w:r>
      <w:r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  <w:lang w:val="en-US"/>
        </w:rPr>
        <w:t>Basic</w:t>
      </w:r>
      <w:r w:rsidRPr="00A06180">
        <w:rPr>
          <w:color w:val="000000"/>
          <w:sz w:val="28"/>
          <w:szCs w:val="28"/>
        </w:rPr>
        <w:t>, реализующая этот метод.</w:t>
      </w:r>
    </w:p>
    <w:p w:rsidR="00FC4BE4" w:rsidRPr="00A06180" w:rsidRDefault="00FC4BE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EC0CBB" w:rsidRDefault="009B5BD8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A06180">
        <w:rPr>
          <w:rFonts w:cs="Times New Roman"/>
          <w:color w:val="000000"/>
          <w:szCs w:val="28"/>
        </w:rPr>
        <w:br w:type="page"/>
      </w:r>
      <w:bookmarkStart w:id="1" w:name="_Toc232104094"/>
      <w:r w:rsidR="003916BF" w:rsidRPr="00EC0CBB">
        <w:rPr>
          <w:rFonts w:cs="Times New Roman"/>
          <w:b/>
          <w:color w:val="000000"/>
          <w:szCs w:val="28"/>
        </w:rPr>
        <w:lastRenderedPageBreak/>
        <w:t>1 Марковские цепи с конечным числом состояний и дискретным</w:t>
      </w:r>
      <w:r w:rsidR="00A06180" w:rsidRPr="00EC0CBB">
        <w:rPr>
          <w:rFonts w:cs="Times New Roman"/>
          <w:b/>
          <w:color w:val="000000"/>
          <w:szCs w:val="28"/>
        </w:rPr>
        <w:t xml:space="preserve"> </w:t>
      </w:r>
      <w:r w:rsidR="003916BF" w:rsidRPr="00EC0CBB">
        <w:rPr>
          <w:rFonts w:cs="Times New Roman"/>
          <w:b/>
          <w:color w:val="000000"/>
          <w:szCs w:val="28"/>
        </w:rPr>
        <w:t>временем</w:t>
      </w:r>
      <w:bookmarkEnd w:id="1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Пусть некоторая система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может находиться в одном из состояний конечного (или счетного) множества возможных состояний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2</w:t>
      </w:r>
      <w:r w:rsidRPr="00A06180">
        <w:rPr>
          <w:color w:val="000000"/>
          <w:sz w:val="28"/>
          <w:szCs w:val="28"/>
        </w:rPr>
        <w:t>,</w:t>
      </w:r>
      <w:r w:rsidR="00A06180">
        <w:rPr>
          <w:color w:val="000000"/>
          <w:sz w:val="28"/>
          <w:szCs w:val="28"/>
        </w:rPr>
        <w:t>…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, а переход из одного состояния в другое возможен только в определенные дискретные моменты времени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  <w:vertAlign w:val="subscript"/>
        </w:rPr>
        <w:t>2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  <w:vertAlign w:val="subscript"/>
        </w:rPr>
        <w:t>3</w:t>
      </w:r>
      <w:r w:rsidRPr="00A06180">
        <w:rPr>
          <w:color w:val="000000"/>
          <w:sz w:val="28"/>
          <w:szCs w:val="28"/>
        </w:rPr>
        <w:t>, называемые шагами.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Если система переходит из одного состояния в другое случайно, то говорят, что имеет место случайный процесс с дискретным временем.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Случайный процесс называется марковским, если вероятность перехода из любого состояния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в любое состояние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Pr="00A06180">
        <w:rPr>
          <w:color w:val="000000"/>
          <w:sz w:val="28"/>
          <w:szCs w:val="28"/>
        </w:rPr>
        <w:t xml:space="preserve"> не зависит от того, как и когда система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попала в состояние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(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в системе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отсутствует последствие). В таком случае говорят, что функционирование системы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описывается дискретной цепью Маркова.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Переходы системы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в различные состояния удобно изображать с помощью графа состояний (</w:t>
      </w:r>
      <w:r w:rsidR="00A06180" w:rsidRPr="00A06180">
        <w:rPr>
          <w:color w:val="000000"/>
          <w:sz w:val="28"/>
          <w:szCs w:val="28"/>
        </w:rPr>
        <w:t>рис.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1</w:t>
      </w:r>
      <w:r w:rsidRPr="00A06180">
        <w:rPr>
          <w:color w:val="000000"/>
          <w:sz w:val="28"/>
          <w:szCs w:val="28"/>
        </w:rPr>
        <w:t>).</w:t>
      </w:r>
    </w:p>
    <w:p w:rsidR="008F6948" w:rsidRPr="00A06180" w:rsidRDefault="008F6948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31.25pt">
            <v:imagedata r:id="rId7" o:title=""/>
          </v:shape>
        </w:pict>
      </w:r>
    </w:p>
    <w:p w:rsidR="002C5BE1" w:rsidRPr="00A06180" w:rsidRDefault="008F6948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Рисунок 1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Пример размеченного графа состояний</w:t>
      </w:r>
    </w:p>
    <w:p w:rsidR="008F6948" w:rsidRPr="00A06180" w:rsidRDefault="008F6948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Вершины графа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2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3</w:t>
      </w:r>
      <w:r w:rsidRPr="00A06180">
        <w:rPr>
          <w:color w:val="000000"/>
          <w:sz w:val="28"/>
          <w:szCs w:val="28"/>
        </w:rPr>
        <w:t xml:space="preserve"> обозначают возможные состояния системы. Стрелка, направленная из вершины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в вершину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Pr="00A06180">
        <w:rPr>
          <w:color w:val="000000"/>
          <w:sz w:val="28"/>
          <w:szCs w:val="28"/>
        </w:rPr>
        <w:t xml:space="preserve"> обозначает переход</w:t>
      </w:r>
      <w:r w:rsidR="002C5BE1" w:rsidRPr="00A06180">
        <w:rPr>
          <w:color w:val="000000"/>
          <w:sz w:val="28"/>
          <w:szCs w:val="28"/>
        </w:rPr>
        <w:t xml:space="preserve"> </w:t>
      </w:r>
      <w:r w:rsidR="002C5BE1" w:rsidRPr="00A06180">
        <w:rPr>
          <w:color w:val="000000"/>
          <w:position w:val="-14"/>
          <w:sz w:val="28"/>
          <w:szCs w:val="28"/>
        </w:rPr>
        <w:object w:dxaOrig="859" w:dyaOrig="380">
          <v:shape id="_x0000_i1026" type="#_x0000_t75" style="width:42.75pt;height:18.75pt" o:ole="">
            <v:imagedata r:id="rId8" o:title=""/>
          </v:shape>
          <o:OLEObject Type="Embed" ProgID="Equation.3" ShapeID="_x0000_i1026" DrawAspect="Content" ObjectID="_1454658999" r:id="rId9"/>
        </w:object>
      </w:r>
      <w:r w:rsidRPr="00A06180">
        <w:rPr>
          <w:color w:val="000000"/>
          <w:sz w:val="28"/>
          <w:szCs w:val="28"/>
        </w:rPr>
        <w:t xml:space="preserve">; число, стоящее рядом со стрелкой, обозначает величину вероятности этого перехода. Стрелка, замыкающаяся на </w:t>
      </w:r>
      <w:r w:rsidRPr="00A06180">
        <w:rPr>
          <w:color w:val="000000"/>
          <w:sz w:val="28"/>
          <w:szCs w:val="28"/>
          <w:lang w:val="en-US"/>
        </w:rPr>
        <w:t>i</w:t>
      </w:r>
      <w:r w:rsidR="00A06180">
        <w:rPr>
          <w:color w:val="000000"/>
          <w:sz w:val="28"/>
          <w:szCs w:val="28"/>
        </w:rPr>
        <w:t>-</w:t>
      </w:r>
      <w:r w:rsidR="00A06180" w:rsidRPr="00A06180">
        <w:rPr>
          <w:color w:val="000000"/>
          <w:sz w:val="28"/>
          <w:szCs w:val="28"/>
        </w:rPr>
        <w:t>т</w:t>
      </w:r>
      <w:r w:rsidRPr="00A06180">
        <w:rPr>
          <w:color w:val="000000"/>
          <w:sz w:val="28"/>
          <w:szCs w:val="28"/>
        </w:rPr>
        <w:t xml:space="preserve">ой вершине графа, обозначает, что система остается в состоянии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с вероятностью, стоящей у стрелки.</w:t>
      </w:r>
    </w:p>
    <w:p w:rsidR="003916BF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lastRenderedPageBreak/>
        <w:t xml:space="preserve">Графу системы, содержащему 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 вершин, можно поставить в соответствие матрицу </w:t>
      </w:r>
      <w:r w:rsidRPr="00A06180">
        <w:rPr>
          <w:color w:val="000000"/>
          <w:sz w:val="28"/>
          <w:szCs w:val="28"/>
          <w:lang w:val="en-US"/>
        </w:rPr>
        <w:t>NxN</w:t>
      </w:r>
      <w:r w:rsidRPr="00A06180">
        <w:rPr>
          <w:color w:val="000000"/>
          <w:sz w:val="28"/>
          <w:szCs w:val="28"/>
        </w:rPr>
        <w:t xml:space="preserve">, элементами которой являются вероятности переходов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ij</w:t>
      </w:r>
      <w:r w:rsidRPr="00A06180">
        <w:rPr>
          <w:color w:val="000000"/>
          <w:sz w:val="28"/>
          <w:szCs w:val="28"/>
        </w:rPr>
        <w:t xml:space="preserve"> между вершинами графа. Например, граф на </w:t>
      </w:r>
      <w:r w:rsidR="00A06180" w:rsidRPr="00A06180">
        <w:rPr>
          <w:color w:val="000000"/>
          <w:sz w:val="28"/>
          <w:szCs w:val="28"/>
        </w:rPr>
        <w:t>рис.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1</w:t>
      </w:r>
      <w:r w:rsidRPr="00A06180">
        <w:rPr>
          <w:color w:val="000000"/>
          <w:sz w:val="28"/>
          <w:szCs w:val="28"/>
        </w:rPr>
        <w:t xml:space="preserve"> описывается матрицей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</w:rPr>
        <w:t>:</w:t>
      </w:r>
    </w:p>
    <w:p w:rsidR="00EC0CBB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A157A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50"/>
          <w:sz w:val="28"/>
          <w:szCs w:val="28"/>
        </w:rPr>
        <w:object w:dxaOrig="2020" w:dyaOrig="1120">
          <v:shape id="_x0000_i1027" type="#_x0000_t75" style="width:101.25pt;height:56.25pt" o:ole="">
            <v:imagedata r:id="rId10" o:title=""/>
          </v:shape>
          <o:OLEObject Type="Embed" ProgID="Equation.3" ShapeID="_x0000_i1027" DrawAspect="Content" ObjectID="_1454659000" r:id="rId11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называемой матрицей вероятностей переходов. Элементы матрицы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ij</w:t>
      </w:r>
      <w:r w:rsidRPr="00A06180">
        <w:rPr>
          <w:color w:val="000000"/>
          <w:sz w:val="28"/>
          <w:szCs w:val="28"/>
        </w:rPr>
        <w:t xml:space="preserve"> удовлетворяют условиям:</w:t>
      </w:r>
    </w:p>
    <w:p w:rsidR="00EC0CBB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4"/>
          <w:sz w:val="28"/>
          <w:szCs w:val="28"/>
        </w:rPr>
        <w:object w:dxaOrig="1080" w:dyaOrig="380">
          <v:shape id="_x0000_i1028" type="#_x0000_t75" style="width:54pt;height:18.75pt" o:ole="">
            <v:imagedata r:id="rId12" o:title=""/>
          </v:shape>
          <o:OLEObject Type="Embed" ProgID="Equation.3" ShapeID="_x0000_i1028" DrawAspect="Content" ObjectID="_1454659001" r:id="rId13"/>
        </w:object>
      </w:r>
      <w:r w:rsidR="002C5BE1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045C2" w:rsidRPr="00A06180">
        <w:rPr>
          <w:color w:val="000000"/>
          <w:sz w:val="28"/>
          <w:szCs w:val="28"/>
        </w:rPr>
        <w:t>(1)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0"/>
          <w:sz w:val="28"/>
          <w:szCs w:val="28"/>
        </w:rPr>
        <w:object w:dxaOrig="980" w:dyaOrig="700">
          <v:shape id="_x0000_i1029" type="#_x0000_t75" style="width:48.75pt;height:35.25pt" o:ole="">
            <v:imagedata r:id="rId14" o:title=""/>
          </v:shape>
          <o:OLEObject Type="Embed" ProgID="Equation.3" ShapeID="_x0000_i1029" DrawAspect="Content" ObjectID="_1454659002" r:id="rId15"/>
        </w:object>
      </w:r>
      <w:r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E50CA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045C2" w:rsidRPr="00A06180">
        <w:rPr>
          <w:color w:val="000000"/>
          <w:sz w:val="28"/>
          <w:szCs w:val="28"/>
        </w:rPr>
        <w:t>(2)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Элементы матрицы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ij</w:t>
      </w:r>
      <w:r w:rsidR="00A06180">
        <w:rPr>
          <w:color w:val="000000"/>
          <w:sz w:val="28"/>
          <w:szCs w:val="28"/>
        </w:rPr>
        <w:t xml:space="preserve"> –</w:t>
      </w:r>
      <w:r w:rsidR="00A06180" w:rsidRPr="00A06180">
        <w:rPr>
          <w:color w:val="000000"/>
          <w:sz w:val="28"/>
          <w:szCs w:val="28"/>
        </w:rPr>
        <w:t xml:space="preserve"> да</w:t>
      </w:r>
      <w:r w:rsidRPr="00A06180">
        <w:rPr>
          <w:color w:val="000000"/>
          <w:sz w:val="28"/>
          <w:szCs w:val="28"/>
        </w:rPr>
        <w:t>ют вероятности переходов в системе за один шаг. Переход</w:t>
      </w:r>
    </w:p>
    <w:p w:rsidR="003916BF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i</w: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j</w:t>
      </w:r>
      <w:r w:rsidRPr="00A06180">
        <w:rPr>
          <w:color w:val="000000"/>
          <w:sz w:val="28"/>
          <w:szCs w:val="28"/>
          <w:lang w:eastAsia="en-US"/>
        </w:rPr>
        <w:t xml:space="preserve"> за два шага можно рассматривать как происходящий на первом шаге из </w:t>
      </w: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i</w:t>
      </w:r>
      <w:r w:rsidRPr="00A06180">
        <w:rPr>
          <w:color w:val="000000"/>
          <w:sz w:val="28"/>
          <w:szCs w:val="28"/>
          <w:lang w:eastAsia="en-US"/>
        </w:rPr>
        <w:t xml:space="preserve"> в некоторое промежуточное состояние </w:t>
      </w: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k</w:t>
      </w:r>
      <w:r w:rsidRPr="00A06180">
        <w:rPr>
          <w:color w:val="000000"/>
          <w:sz w:val="28"/>
          <w:szCs w:val="28"/>
          <w:lang w:eastAsia="en-US"/>
        </w:rPr>
        <w:t xml:space="preserve"> и на втором шаге из </w:t>
      </w: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k</w:t>
      </w:r>
      <w:r w:rsidRPr="00A06180">
        <w:rPr>
          <w:color w:val="000000"/>
          <w:sz w:val="28"/>
          <w:szCs w:val="28"/>
          <w:lang w:eastAsia="en-US"/>
        </w:rPr>
        <w:t xml:space="preserve"> в </w:t>
      </w: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i</w:t>
      </w:r>
      <w:r w:rsidRPr="00A06180">
        <w:rPr>
          <w:color w:val="000000"/>
          <w:sz w:val="28"/>
          <w:szCs w:val="28"/>
          <w:lang w:eastAsia="en-US"/>
        </w:rPr>
        <w:t xml:space="preserve">. Таким образом, для элементов матрицы вероятностей переходов из </w:t>
      </w: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i</w:t>
      </w:r>
      <w:r w:rsidRPr="00A06180">
        <w:rPr>
          <w:color w:val="000000"/>
          <w:sz w:val="28"/>
          <w:szCs w:val="28"/>
          <w:lang w:eastAsia="en-US"/>
        </w:rPr>
        <w:t xml:space="preserve"> в </w:t>
      </w: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j</w:t>
      </w:r>
      <w:r w:rsidRPr="00A06180">
        <w:rPr>
          <w:color w:val="000000"/>
          <w:sz w:val="28"/>
          <w:szCs w:val="28"/>
          <w:lang w:eastAsia="en-US"/>
        </w:rPr>
        <w:t xml:space="preserve"> за два шага получим:</w:t>
      </w:r>
    </w:p>
    <w:p w:rsidR="00EC0CBB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28"/>
          <w:sz w:val="28"/>
          <w:szCs w:val="28"/>
          <w:lang w:eastAsia="en-US"/>
        </w:rPr>
        <w:object w:dxaOrig="1740" w:dyaOrig="680">
          <v:shape id="_x0000_i1030" type="#_x0000_t75" style="width:102.75pt;height:39.75pt" o:ole="">
            <v:imagedata r:id="rId16" o:title=""/>
          </v:shape>
          <o:OLEObject Type="Embed" ProgID="Equation.3" ShapeID="_x0000_i1030" DrawAspect="Content" ObjectID="_1454659003" r:id="rId17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CBB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 общем случае перехода </w:t>
      </w:r>
      <w:r w:rsidRPr="00A06180">
        <w:rPr>
          <w:color w:val="000000"/>
          <w:position w:val="-14"/>
          <w:sz w:val="28"/>
          <w:szCs w:val="28"/>
        </w:rPr>
        <w:object w:dxaOrig="859" w:dyaOrig="380">
          <v:shape id="_x0000_i1031" type="#_x0000_t75" style="width:42.75pt;height:18.75pt" o:ole="">
            <v:imagedata r:id="rId18" o:title=""/>
          </v:shape>
          <o:OLEObject Type="Embed" ProgID="Equation.3" ShapeID="_x0000_i1031" DrawAspect="Content" ObjectID="_1454659004" r:id="rId19"/>
        </w:object>
      </w:r>
      <w:r w:rsidRPr="00A06180">
        <w:rPr>
          <w:color w:val="000000"/>
          <w:sz w:val="28"/>
          <w:szCs w:val="28"/>
        </w:rPr>
        <w:t xml:space="preserve"> за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шагов для элементов </w:t>
      </w:r>
      <w:r w:rsidRPr="00A06180">
        <w:rPr>
          <w:color w:val="000000"/>
          <w:position w:val="-14"/>
          <w:sz w:val="28"/>
          <w:szCs w:val="28"/>
        </w:rPr>
        <w:object w:dxaOrig="460" w:dyaOrig="400">
          <v:shape id="_x0000_i1032" type="#_x0000_t75" style="width:23.25pt;height:20.25pt" o:ole="">
            <v:imagedata r:id="rId20" o:title=""/>
          </v:shape>
          <o:OLEObject Type="Embed" ProgID="Equation.3" ShapeID="_x0000_i1032" DrawAspect="Content" ObjectID="_1454659005" r:id="rId21"/>
        </w:object>
      </w:r>
      <w:r w:rsidRPr="00A06180">
        <w:rPr>
          <w:color w:val="000000"/>
          <w:sz w:val="28"/>
          <w:szCs w:val="28"/>
        </w:rPr>
        <w:t xml:space="preserve"> матрицы вероятностей переходов справедлива формула: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28"/>
          <w:sz w:val="28"/>
          <w:szCs w:val="28"/>
          <w:lang w:eastAsia="en-US"/>
        </w:rPr>
        <w:object w:dxaOrig="3420" w:dyaOrig="680">
          <v:shape id="_x0000_i1033" type="#_x0000_t75" style="width:201.75pt;height:39.75pt" o:ole="">
            <v:imagedata r:id="rId22" o:title=""/>
          </v:shape>
          <o:OLEObject Type="Embed" ProgID="Equation.3" ShapeID="_x0000_i1033" DrawAspect="Content" ObjectID="_1454659006" r:id="rId23"/>
        </w:object>
      </w:r>
      <w:r w:rsidR="003916BF" w:rsidRPr="00A06180">
        <w:rPr>
          <w:color w:val="000000"/>
          <w:sz w:val="28"/>
          <w:szCs w:val="28"/>
          <w:lang w:eastAsia="en-US"/>
        </w:rPr>
        <w:tab/>
      </w:r>
      <w:r w:rsidR="003916BF" w:rsidRPr="00A06180">
        <w:rPr>
          <w:color w:val="000000"/>
          <w:sz w:val="28"/>
          <w:szCs w:val="28"/>
          <w:lang w:eastAsia="en-US"/>
        </w:rPr>
        <w:tab/>
      </w:r>
      <w:r w:rsidR="00E50CA2" w:rsidRPr="00A06180">
        <w:rPr>
          <w:color w:val="000000"/>
          <w:sz w:val="28"/>
          <w:szCs w:val="28"/>
          <w:lang w:eastAsia="en-US"/>
        </w:rPr>
        <w:tab/>
      </w:r>
      <w:r w:rsidR="00E50CA2" w:rsidRPr="00A06180">
        <w:rPr>
          <w:color w:val="000000"/>
          <w:sz w:val="28"/>
          <w:szCs w:val="28"/>
          <w:lang w:eastAsia="en-US"/>
        </w:rPr>
        <w:tab/>
      </w:r>
      <w:r w:rsidR="00E50CA2" w:rsidRPr="00A06180">
        <w:rPr>
          <w:color w:val="000000"/>
          <w:sz w:val="28"/>
          <w:szCs w:val="28"/>
          <w:lang w:eastAsia="en-US"/>
        </w:rPr>
        <w:tab/>
      </w:r>
      <w:r w:rsidR="00E50CA2" w:rsidRPr="00A06180">
        <w:rPr>
          <w:color w:val="000000"/>
          <w:sz w:val="28"/>
          <w:szCs w:val="28"/>
          <w:lang w:eastAsia="en-US"/>
        </w:rPr>
        <w:tab/>
      </w:r>
      <w:r w:rsidR="00E50CA2" w:rsidRPr="00A06180">
        <w:rPr>
          <w:color w:val="000000"/>
          <w:sz w:val="28"/>
          <w:szCs w:val="28"/>
          <w:lang w:eastAsia="en-US"/>
        </w:rPr>
        <w:tab/>
      </w:r>
      <w:r w:rsidR="00A06180">
        <w:rPr>
          <w:color w:val="000000"/>
          <w:sz w:val="28"/>
          <w:szCs w:val="28"/>
          <w:lang w:eastAsia="en-US"/>
        </w:rPr>
        <w:t xml:space="preserve"> </w:t>
      </w:r>
      <w:r w:rsidR="001B132C" w:rsidRPr="00A06180">
        <w:rPr>
          <w:color w:val="000000"/>
          <w:sz w:val="28"/>
          <w:szCs w:val="28"/>
          <w:lang w:eastAsia="en-US"/>
        </w:rPr>
        <w:t>(3)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1B132C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</w:t>
      </w:r>
      <w:r w:rsidR="003916BF" w:rsidRPr="00A06180">
        <w:rPr>
          <w:color w:val="000000"/>
          <w:sz w:val="28"/>
          <w:szCs w:val="28"/>
        </w:rPr>
        <w:t xml:space="preserve">олучим два эквивалентных выражения для </w:t>
      </w:r>
      <w:r w:rsidR="003916BF" w:rsidRPr="00A06180">
        <w:rPr>
          <w:color w:val="000000"/>
          <w:position w:val="-14"/>
          <w:sz w:val="28"/>
          <w:szCs w:val="28"/>
        </w:rPr>
        <w:object w:dxaOrig="460" w:dyaOrig="400">
          <v:shape id="_x0000_i1034" type="#_x0000_t75" style="width:23.25pt;height:20.25pt" o:ole="">
            <v:imagedata r:id="rId24" o:title=""/>
          </v:shape>
          <o:OLEObject Type="Embed" ProgID="Equation.3" ShapeID="_x0000_i1034" DrawAspect="Content" ObjectID="_1454659007" r:id="rId25"/>
        </w:object>
      </w:r>
      <w:r w:rsidR="003916BF" w:rsidRPr="00A06180">
        <w:rPr>
          <w:color w:val="000000"/>
          <w:sz w:val="28"/>
          <w:szCs w:val="28"/>
        </w:rPr>
        <w:t>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28"/>
          <w:sz w:val="28"/>
          <w:szCs w:val="28"/>
          <w:lang w:eastAsia="en-US"/>
        </w:rPr>
        <w:object w:dxaOrig="1960" w:dyaOrig="680">
          <v:shape id="_x0000_i1035" type="#_x0000_t75" style="width:115.5pt;height:39.75pt" o:ole="">
            <v:imagedata r:id="rId26" o:title=""/>
          </v:shape>
          <o:OLEObject Type="Embed" ProgID="Equation.3" ShapeID="_x0000_i1035" DrawAspect="Content" ObjectID="_1454659008" r:id="rId27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  <w:lang w:eastAsia="en-US"/>
        </w:rPr>
        <w:object w:dxaOrig="1960" w:dyaOrig="680">
          <v:shape id="_x0000_i1036" type="#_x0000_t75" style="width:115.5pt;height:39.75pt" o:ole="">
            <v:imagedata r:id="rId28" o:title=""/>
          </v:shape>
          <o:OLEObject Type="Embed" ProgID="Equation.3" ShapeID="_x0000_i1036" DrawAspect="Content" ObjectID="_1454659009" r:id="rId29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Пусть система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описывается матрицей вероятностей переходов Р</w:t>
      </w:r>
      <w:r w:rsidR="008F6948" w:rsidRPr="00A06180">
        <w:rPr>
          <w:color w:val="000000"/>
          <w:sz w:val="28"/>
          <w:szCs w:val="28"/>
        </w:rPr>
        <w:t>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140.25pt;height:98.25pt">
            <v:imagedata r:id="rId30" o:title=""/>
          </v:shape>
        </w:pi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Если обозначить через Р(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>) матрицу, элементами которой являются р</w:t>
      </w:r>
      <w:r w:rsidRPr="00A06180">
        <w:rPr>
          <w:color w:val="000000"/>
          <w:sz w:val="28"/>
          <w:szCs w:val="28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вероятности переходов из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в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Pr="00A06180">
        <w:rPr>
          <w:color w:val="000000"/>
          <w:sz w:val="28"/>
          <w:szCs w:val="28"/>
        </w:rPr>
        <w:t xml:space="preserve"> за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шагов, то справедлива формула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59EB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4"/>
          <w:sz w:val="28"/>
          <w:szCs w:val="28"/>
        </w:rPr>
        <w:object w:dxaOrig="1040" w:dyaOrig="300">
          <v:shape id="_x0000_i1038" type="#_x0000_t75" style="width:51.75pt;height:15pt" o:ole="">
            <v:imagedata r:id="rId31" o:title=""/>
          </v:shape>
          <o:OLEObject Type="Embed" ProgID="Equation.3" ShapeID="_x0000_i1038" DrawAspect="Content" ObjectID="_1454659010" r:id="rId32"/>
        </w:object>
      </w:r>
      <w:r w:rsidR="001E59EB" w:rsidRPr="00A06180">
        <w:rPr>
          <w:color w:val="000000"/>
          <w:sz w:val="28"/>
          <w:szCs w:val="28"/>
        </w:rPr>
        <w:t>,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где матрица Р</w:t>
      </w:r>
      <w:r w:rsidRPr="00A06180">
        <w:rPr>
          <w:color w:val="000000"/>
          <w:sz w:val="28"/>
          <w:szCs w:val="28"/>
          <w:vertAlign w:val="subscript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получается умножением матрицы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</w:rPr>
        <w:t xml:space="preserve"> саму на себя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раз.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Исходное состояние системы характеризуется вектором состояния системы </w:t>
      </w:r>
      <w:r w:rsidRPr="00A06180">
        <w:rPr>
          <w:color w:val="000000"/>
          <w:sz w:val="28"/>
          <w:szCs w:val="28"/>
          <w:lang w:val="en-US"/>
        </w:rPr>
        <w:t>Q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q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>) (называемым также стохастическим вектором).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CBB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760" w:dyaOrig="400">
          <v:shape id="_x0000_i1039" type="#_x0000_t75" style="width:87.75pt;height:20.25pt" o:ole="">
            <v:imagedata r:id="rId33" o:title=""/>
          </v:shape>
          <o:OLEObject Type="Embed" ProgID="Equation.3" ShapeID="_x0000_i1039" DrawAspect="Content" ObjectID="_1454659011" r:id="rId34"/>
        </w:objec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sz w:val="28"/>
          <w:szCs w:val="28"/>
        </w:rPr>
        <w:lastRenderedPageBreak/>
        <w:t xml:space="preserve">где </w:t>
      </w:r>
      <w:r w:rsidR="003916BF" w:rsidRPr="00A06180">
        <w:rPr>
          <w:color w:val="000000"/>
          <w:sz w:val="28"/>
          <w:szCs w:val="28"/>
          <w:lang w:val="en-US"/>
        </w:rPr>
        <w:t>q</w:t>
      </w:r>
      <w:r w:rsidR="003916BF"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="003916BF" w:rsidRPr="00A06180">
        <w:rPr>
          <w:color w:val="000000"/>
          <w:sz w:val="28"/>
          <w:szCs w:val="28"/>
          <w:vertAlign w:val="subscript"/>
        </w:rPr>
        <w:t xml:space="preserve"> </w:t>
      </w:r>
      <w:r w:rsidR="003916BF" w:rsidRPr="00A06180">
        <w:rPr>
          <w:color w:val="000000"/>
          <w:sz w:val="28"/>
          <w:szCs w:val="28"/>
        </w:rPr>
        <w:t xml:space="preserve">- вероятность того, что исходным состоянием системы является </w:t>
      </w:r>
      <w:r w:rsidR="003916BF" w:rsidRPr="00A06180">
        <w:rPr>
          <w:color w:val="000000"/>
          <w:sz w:val="28"/>
          <w:szCs w:val="28"/>
          <w:lang w:val="en-US"/>
        </w:rPr>
        <w:t>S</w:t>
      </w:r>
      <w:r w:rsidR="003916BF"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="003916BF" w:rsidRPr="00A06180">
        <w:rPr>
          <w:color w:val="000000"/>
          <w:sz w:val="28"/>
          <w:szCs w:val="28"/>
        </w:rPr>
        <w:t xml:space="preserve"> состояние. Аналогично </w:t>
      </w:r>
      <w:r w:rsidR="00D045C2" w:rsidRPr="00A06180">
        <w:rPr>
          <w:color w:val="000000"/>
          <w:sz w:val="28"/>
          <w:szCs w:val="28"/>
        </w:rPr>
        <w:t>(1)</w:t>
      </w:r>
      <w:r w:rsidR="003916BF" w:rsidRPr="00A06180">
        <w:rPr>
          <w:color w:val="000000"/>
          <w:sz w:val="28"/>
          <w:szCs w:val="28"/>
        </w:rPr>
        <w:t xml:space="preserve"> и </w:t>
      </w:r>
      <w:r w:rsidR="00D045C2" w:rsidRPr="00A06180">
        <w:rPr>
          <w:color w:val="000000"/>
          <w:sz w:val="28"/>
          <w:szCs w:val="28"/>
        </w:rPr>
        <w:t>(2)</w:t>
      </w:r>
      <w:r w:rsidR="003916BF" w:rsidRPr="00A06180">
        <w:rPr>
          <w:color w:val="000000"/>
          <w:sz w:val="28"/>
          <w:szCs w:val="28"/>
        </w:rPr>
        <w:t xml:space="preserve"> справедливы соотношения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020" w:dyaOrig="360">
          <v:shape id="_x0000_i1040" type="#_x0000_t75" style="width:51pt;height:18pt" o:ole="">
            <v:imagedata r:id="rId35" o:title=""/>
          </v:shape>
          <o:OLEObject Type="Embed" ProgID="Equation.3" ShapeID="_x0000_i1040" DrawAspect="Content" ObjectID="_1454659012" r:id="rId36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position w:val="-30"/>
          <w:sz w:val="28"/>
          <w:szCs w:val="28"/>
        </w:rPr>
        <w:object w:dxaOrig="940" w:dyaOrig="700">
          <v:shape id="_x0000_i1041" type="#_x0000_t75" style="width:47.25pt;height:35.25pt" o:ole="">
            <v:imagedata r:id="rId37" o:title=""/>
          </v:shape>
          <o:OLEObject Type="Embed" ProgID="Equation.3" ShapeID="_x0000_i1041" DrawAspect="Content" ObjectID="_1454659013" r:id="rId38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Обозначим через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520" w:dyaOrig="400">
          <v:shape id="_x0000_i1042" type="#_x0000_t75" style="width:126pt;height:20.25pt" o:ole="">
            <v:imagedata r:id="rId39" o:title=""/>
          </v:shape>
          <o:OLEObject Type="Embed" ProgID="Equation.3" ShapeID="_x0000_i1042" DrawAspect="Content" ObjectID="_1454659014" r:id="rId40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вектор состояния системы после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шагов, где </w:t>
      </w:r>
      <w:r w:rsidRPr="00A06180">
        <w:rPr>
          <w:color w:val="000000"/>
          <w:sz w:val="28"/>
          <w:szCs w:val="28"/>
          <w:lang w:val="en-US"/>
        </w:rPr>
        <w:t>q</w:t>
      </w:r>
      <w:r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вероятность того, что после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шагов система находится в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состоянии. Тогда справедлива формула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1359" w:dyaOrig="380">
          <v:shape id="_x0000_i1043" type="#_x0000_t75" style="width:68.25pt;height:18.75pt" o:ole="">
            <v:imagedata r:id="rId41" o:title=""/>
          </v:shape>
          <o:OLEObject Type="Embed" ProgID="Equation.3" ShapeID="_x0000_i1043" DrawAspect="Content" ObjectID="_1454659015" r:id="rId42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3879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Если вероятности переходов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ij</w:t>
      </w:r>
      <w:r w:rsidRPr="00A06180">
        <w:rPr>
          <w:color w:val="000000"/>
          <w:sz w:val="28"/>
          <w:szCs w:val="28"/>
        </w:rPr>
        <w:t xml:space="preserve"> остаются постоянными, то такие марковские цепи называются стационарными. В противном случае марковская цепь называется нестационарной.</w:t>
      </w:r>
    </w:p>
    <w:p w:rsidR="00D70BB5" w:rsidRPr="00A06180" w:rsidRDefault="00D70BB5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2" w:name="_Toc232104095"/>
    </w:p>
    <w:p w:rsidR="003916BF" w:rsidRP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  <w:r w:rsidR="003916BF" w:rsidRPr="00EC0CBB">
        <w:rPr>
          <w:rFonts w:cs="Times New Roman"/>
          <w:b/>
          <w:color w:val="000000"/>
          <w:szCs w:val="28"/>
        </w:rPr>
        <w:lastRenderedPageBreak/>
        <w:t>2</w:t>
      </w:r>
      <w:r>
        <w:rPr>
          <w:rFonts w:cs="Times New Roman"/>
          <w:b/>
          <w:color w:val="000000"/>
          <w:szCs w:val="28"/>
        </w:rPr>
        <w:t>.</w:t>
      </w:r>
      <w:r w:rsidR="003916BF" w:rsidRPr="00EC0CBB">
        <w:rPr>
          <w:rFonts w:cs="Times New Roman"/>
          <w:b/>
          <w:color w:val="000000"/>
          <w:szCs w:val="28"/>
        </w:rPr>
        <w:t xml:space="preserve"> Марковские цепи с конечным числом состояний и непрерывным</w:t>
      </w:r>
      <w:r w:rsidR="00A06180" w:rsidRPr="00EC0CBB">
        <w:rPr>
          <w:rFonts w:cs="Times New Roman"/>
          <w:b/>
          <w:color w:val="000000"/>
          <w:szCs w:val="28"/>
        </w:rPr>
        <w:t xml:space="preserve"> </w:t>
      </w:r>
      <w:r w:rsidR="003916BF" w:rsidRPr="00EC0CBB">
        <w:rPr>
          <w:rFonts w:cs="Times New Roman"/>
          <w:b/>
          <w:color w:val="000000"/>
          <w:szCs w:val="28"/>
        </w:rPr>
        <w:t>временем</w:t>
      </w:r>
      <w:bookmarkEnd w:id="2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Если система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может переходить в другое состояние случайным образом в произвольный момент времени, то говорят о случайном процессе с непрерывным временем. В отсутствии последействия такой процесс называется непрерывной марковской цепью. При этом вероятности переходов </w:t>
      </w:r>
      <w:r w:rsidRPr="00A06180">
        <w:rPr>
          <w:color w:val="000000"/>
          <w:position w:val="-14"/>
          <w:sz w:val="28"/>
          <w:szCs w:val="28"/>
        </w:rPr>
        <w:object w:dxaOrig="859" w:dyaOrig="380">
          <v:shape id="_x0000_i1044" type="#_x0000_t75" style="width:42.75pt;height:18.75pt" o:ole="">
            <v:imagedata r:id="rId43" o:title=""/>
          </v:shape>
          <o:OLEObject Type="Embed" ProgID="Equation.3" ShapeID="_x0000_i1044" DrawAspect="Content" ObjectID="_1454659016" r:id="rId44"/>
        </w:object>
      </w:r>
      <w:r w:rsidRPr="00A06180">
        <w:rPr>
          <w:color w:val="000000"/>
          <w:sz w:val="28"/>
          <w:szCs w:val="28"/>
        </w:rPr>
        <w:t xml:space="preserve"> для любых </w:t>
      </w:r>
      <w:r w:rsidRPr="00A06180">
        <w:rPr>
          <w:color w:val="000000"/>
          <w:sz w:val="28"/>
          <w:szCs w:val="28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и </w:t>
      </w:r>
      <w:r w:rsidRPr="00A06180">
        <w:rPr>
          <w:color w:val="000000"/>
          <w:sz w:val="28"/>
          <w:szCs w:val="28"/>
          <w:lang w:val="en-US"/>
        </w:rPr>
        <w:t>j</w:t>
      </w:r>
      <w:r w:rsidRPr="00A06180">
        <w:rPr>
          <w:color w:val="000000"/>
          <w:sz w:val="28"/>
          <w:szCs w:val="28"/>
        </w:rPr>
        <w:t xml:space="preserve"> в любой момент времени равны нулю (в силу непрерывности времени). По этой причине вместо вероятности перехода </w:t>
      </w:r>
      <w:r w:rsidRPr="00A06180">
        <w:rPr>
          <w:color w:val="000000"/>
          <w:position w:val="-14"/>
          <w:sz w:val="28"/>
          <w:szCs w:val="28"/>
        </w:rPr>
        <w:object w:dxaOrig="279" w:dyaOrig="380">
          <v:shape id="_x0000_i1045" type="#_x0000_t75" style="width:14.25pt;height:18.75pt" o:ole="">
            <v:imagedata r:id="rId45" o:title=""/>
          </v:shape>
          <o:OLEObject Type="Embed" ProgID="Equation.3" ShapeID="_x0000_i1045" DrawAspect="Content" ObjectID="_1454659017" r:id="rId46"/>
        </w:object>
      </w:r>
      <w:r w:rsidRPr="00A06180">
        <w:rPr>
          <w:color w:val="000000"/>
          <w:sz w:val="28"/>
          <w:szCs w:val="28"/>
        </w:rPr>
        <w:t xml:space="preserve"> вводится величина </w:t>
      </w:r>
      <w:r w:rsidRPr="00A06180">
        <w:rPr>
          <w:color w:val="000000"/>
          <w:position w:val="-14"/>
          <w:sz w:val="28"/>
          <w:szCs w:val="28"/>
        </w:rPr>
        <w:object w:dxaOrig="300" w:dyaOrig="380">
          <v:shape id="_x0000_i1046" type="#_x0000_t75" style="width:15pt;height:18.75pt" o:ole="">
            <v:imagedata r:id="rId47" o:title=""/>
          </v:shape>
          <o:OLEObject Type="Embed" ProgID="Equation.3" ShapeID="_x0000_i1046" DrawAspect="Content" ObjectID="_1454659018" r:id="rId48"/>
        </w:object>
      </w:r>
      <w:r w:rsidRPr="00A06180">
        <w:rPr>
          <w:color w:val="000000"/>
          <w:sz w:val="28"/>
          <w:szCs w:val="28"/>
        </w:rPr>
        <w:t xml:space="preserve">- плотность вероятности перехода из состояния </w:t>
      </w:r>
      <w:r w:rsidRPr="00A06180">
        <w:rPr>
          <w:color w:val="000000"/>
          <w:position w:val="-12"/>
          <w:sz w:val="28"/>
          <w:szCs w:val="28"/>
        </w:rPr>
        <w:object w:dxaOrig="260" w:dyaOrig="360">
          <v:shape id="_x0000_i1047" type="#_x0000_t75" style="width:12.75pt;height:18pt" o:ole="">
            <v:imagedata r:id="rId49" o:title=""/>
          </v:shape>
          <o:OLEObject Type="Embed" ProgID="Equation.3" ShapeID="_x0000_i1047" DrawAspect="Content" ObjectID="_1454659019" r:id="rId50"/>
        </w:object>
      </w:r>
      <w:r w:rsidRPr="00A06180">
        <w:rPr>
          <w:color w:val="000000"/>
          <w:sz w:val="28"/>
          <w:szCs w:val="28"/>
        </w:rPr>
        <w:t xml:space="preserve"> в состояние </w:t>
      </w:r>
      <w:r w:rsidRPr="00A06180">
        <w:rPr>
          <w:color w:val="000000"/>
          <w:position w:val="-14"/>
          <w:sz w:val="28"/>
          <w:szCs w:val="28"/>
        </w:rPr>
        <w:object w:dxaOrig="279" w:dyaOrig="380">
          <v:shape id="_x0000_i1048" type="#_x0000_t75" style="width:14.25pt;height:18.75pt" o:ole="">
            <v:imagedata r:id="rId51" o:title=""/>
          </v:shape>
          <o:OLEObject Type="Embed" ProgID="Equation.3" ShapeID="_x0000_i1048" DrawAspect="Content" ObjectID="_1454659020" r:id="rId52"/>
        </w:object>
      </w:r>
      <w:r w:rsidRPr="00A06180">
        <w:rPr>
          <w:color w:val="000000"/>
          <w:sz w:val="28"/>
          <w:szCs w:val="28"/>
        </w:rPr>
        <w:t>, определяемая как предел: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980" w:dyaOrig="660">
          <v:shape id="_x0000_i1049" type="#_x0000_t75" style="width:149.25pt;height:33pt" o:ole="">
            <v:imagedata r:id="rId53" o:title=""/>
          </v:shape>
          <o:OLEObject Type="Embed" ProgID="Equation.3" ShapeID="_x0000_i1049" DrawAspect="Content" ObjectID="_1454659021" r:id="rId54"/>
        </w:object>
      </w:r>
      <w:r w:rsid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position w:val="-10"/>
          <w:sz w:val="28"/>
          <w:szCs w:val="28"/>
          <w:lang w:val="en-US"/>
        </w:rPr>
        <w:object w:dxaOrig="520" w:dyaOrig="300">
          <v:shape id="_x0000_i1050" type="#_x0000_t75" style="width:26.25pt;height:15pt" o:ole="">
            <v:imagedata r:id="rId55" o:title=""/>
          </v:shape>
          <o:OLEObject Type="Embed" ProgID="Equation.3" ShapeID="_x0000_i1050" DrawAspect="Content" ObjectID="_1454659022" r:id="rId56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6948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Если величины </w:t>
      </w:r>
      <w:r w:rsidRPr="00A06180">
        <w:rPr>
          <w:color w:val="000000"/>
          <w:position w:val="-14"/>
          <w:sz w:val="28"/>
          <w:szCs w:val="28"/>
        </w:rPr>
        <w:object w:dxaOrig="560" w:dyaOrig="380">
          <v:shape id="_x0000_i1051" type="#_x0000_t75" style="width:27.75pt;height:18.75pt" o:ole="">
            <v:imagedata r:id="rId57" o:title=""/>
          </v:shape>
          <o:OLEObject Type="Embed" ProgID="Equation.3" ShapeID="_x0000_i1051" DrawAspect="Content" ObjectID="_1454659023" r:id="rId58"/>
        </w:object>
      </w:r>
      <w:r w:rsidRPr="00A06180">
        <w:rPr>
          <w:color w:val="000000"/>
          <w:sz w:val="28"/>
          <w:szCs w:val="28"/>
        </w:rPr>
        <w:t xml:space="preserve"> не зависят от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, то марковский процесс называется однородным. Если за время </w:t>
      </w:r>
      <w:r w:rsidRPr="00A06180">
        <w:rPr>
          <w:color w:val="000000"/>
          <w:position w:val="-6"/>
          <w:sz w:val="28"/>
          <w:szCs w:val="28"/>
        </w:rPr>
        <w:object w:dxaOrig="300" w:dyaOrig="279">
          <v:shape id="_x0000_i1052" type="#_x0000_t75" style="width:15pt;height:14.25pt" o:ole="">
            <v:imagedata r:id="rId59" o:title=""/>
          </v:shape>
          <o:OLEObject Type="Embed" ProgID="Equation.3" ShapeID="_x0000_i1052" DrawAspect="Content" ObjectID="_1454659024" r:id="rId60"/>
        </w:object>
      </w:r>
      <w:r w:rsidRPr="00A06180">
        <w:rPr>
          <w:color w:val="000000"/>
          <w:sz w:val="28"/>
          <w:szCs w:val="28"/>
        </w:rPr>
        <w:t xml:space="preserve"> система может изменить свое состояние не более чем один раз, то говорят, что случайный процесс является ординарным. Величину </w:t>
      </w:r>
      <w:r w:rsidRPr="00A06180">
        <w:rPr>
          <w:color w:val="000000"/>
          <w:position w:val="-14"/>
          <w:sz w:val="28"/>
          <w:szCs w:val="28"/>
        </w:rPr>
        <w:object w:dxaOrig="560" w:dyaOrig="380">
          <v:shape id="_x0000_i1053" type="#_x0000_t75" style="width:27.75pt;height:18.75pt" o:ole="">
            <v:imagedata r:id="rId57" o:title=""/>
          </v:shape>
          <o:OLEObject Type="Embed" ProgID="Equation.3" ShapeID="_x0000_i1053" DrawAspect="Content" ObjectID="_1454659025" r:id="rId61"/>
        </w:object>
      </w:r>
      <w:r w:rsidRPr="00A06180">
        <w:rPr>
          <w:color w:val="000000"/>
          <w:sz w:val="28"/>
          <w:szCs w:val="28"/>
        </w:rPr>
        <w:t xml:space="preserve"> называют интенсивностью перехода системы из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в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Pr="00A06180">
        <w:rPr>
          <w:color w:val="000000"/>
          <w:sz w:val="28"/>
          <w:szCs w:val="28"/>
        </w:rPr>
        <w:t xml:space="preserve">. На графе состояний системы численные значения </w:t>
      </w:r>
      <w:r w:rsidRPr="00A06180">
        <w:rPr>
          <w:color w:val="000000"/>
          <w:position w:val="-14"/>
          <w:sz w:val="28"/>
          <w:szCs w:val="28"/>
        </w:rPr>
        <w:object w:dxaOrig="560" w:dyaOrig="380">
          <v:shape id="_x0000_i1054" type="#_x0000_t75" style="width:27.75pt;height:18.75pt" o:ole="">
            <v:imagedata r:id="rId57" o:title=""/>
          </v:shape>
          <o:OLEObject Type="Embed" ProgID="Equation.3" ShapeID="_x0000_i1054" DrawAspect="Content" ObjectID="_1454659026" r:id="rId62"/>
        </w:object>
      </w:r>
      <w:r w:rsidRPr="00A06180">
        <w:rPr>
          <w:color w:val="000000"/>
          <w:sz w:val="28"/>
          <w:szCs w:val="28"/>
        </w:rPr>
        <w:t xml:space="preserve"> ставят рядом со стрелками, показывающими переходы в вершины графа</w:t>
      </w:r>
      <w:r w:rsidR="00500DBB" w:rsidRPr="00A06180">
        <w:rPr>
          <w:color w:val="000000"/>
          <w:sz w:val="28"/>
          <w:szCs w:val="28"/>
        </w:rPr>
        <w:t>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Зная интенсивности переходов можно найти величины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),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2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>),</w:t>
      </w:r>
      <w:r w:rsidR="00A06180">
        <w:rPr>
          <w:color w:val="000000"/>
          <w:sz w:val="28"/>
          <w:szCs w:val="28"/>
        </w:rPr>
        <w:t>…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n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 </w:t>
      </w:r>
      <w:r w:rsidR="00A06180">
        <w:rPr>
          <w:color w:val="000000"/>
          <w:sz w:val="28"/>
          <w:szCs w:val="28"/>
        </w:rPr>
        <w:t xml:space="preserve">– </w:t>
      </w:r>
      <w:r w:rsidR="00A06180" w:rsidRPr="00A06180">
        <w:rPr>
          <w:color w:val="000000"/>
          <w:sz w:val="28"/>
          <w:szCs w:val="28"/>
        </w:rPr>
        <w:t>в</w:t>
      </w:r>
      <w:r w:rsidRPr="00A06180">
        <w:rPr>
          <w:color w:val="000000"/>
          <w:sz w:val="28"/>
          <w:szCs w:val="28"/>
        </w:rPr>
        <w:t xml:space="preserve">ероятности нахождения системы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в состояниях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2</w:t>
      </w:r>
      <w:r w:rsidRPr="00A06180">
        <w:rPr>
          <w:color w:val="000000"/>
          <w:sz w:val="28"/>
          <w:szCs w:val="28"/>
        </w:rPr>
        <w:t>,</w:t>
      </w:r>
      <w:r w:rsidR="00A06180">
        <w:rPr>
          <w:color w:val="000000"/>
          <w:sz w:val="28"/>
          <w:szCs w:val="28"/>
        </w:rPr>
        <w:t>…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 соответственно. При этом выполняется условие: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0"/>
          <w:sz w:val="28"/>
          <w:szCs w:val="28"/>
        </w:rPr>
        <w:object w:dxaOrig="1200" w:dyaOrig="700">
          <v:shape id="_x0000_i1055" type="#_x0000_t75" style="width:60pt;height:35.25pt" o:ole="">
            <v:imagedata r:id="rId63" o:title=""/>
          </v:shape>
          <o:OLEObject Type="Embed" ProgID="Equation.3" ShapeID="_x0000_i1055" DrawAspect="Content" ObjectID="_1454659027" r:id="rId64"/>
        </w:objec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sz w:val="28"/>
          <w:szCs w:val="28"/>
        </w:rPr>
        <w:lastRenderedPageBreak/>
        <w:t xml:space="preserve">Распределение вероятностей состояний системы, которое можно характеризовать вектором </w:t>
      </w:r>
      <w:r w:rsidR="003916BF" w:rsidRPr="00A06180">
        <w:rPr>
          <w:color w:val="000000"/>
          <w:position w:val="-12"/>
          <w:sz w:val="28"/>
          <w:szCs w:val="28"/>
        </w:rPr>
        <w:object w:dxaOrig="2799" w:dyaOrig="360">
          <v:shape id="_x0000_i1056" type="#_x0000_t75" style="width:140.25pt;height:18pt" o:ole="">
            <v:imagedata r:id="rId65" o:title=""/>
          </v:shape>
          <o:OLEObject Type="Embed" ProgID="Equation.3" ShapeID="_x0000_i1056" DrawAspect="Content" ObjectID="_1454659028" r:id="rId66"/>
        </w:object>
      </w:r>
      <w:r w:rsidR="003916BF" w:rsidRPr="00A06180">
        <w:rPr>
          <w:color w:val="000000"/>
          <w:sz w:val="28"/>
          <w:szCs w:val="28"/>
        </w:rPr>
        <w:t xml:space="preserve">, называется стационарным, если оно не зависит от времени, </w:t>
      </w:r>
      <w:r w:rsidR="00A06180">
        <w:rPr>
          <w:color w:val="000000"/>
          <w:sz w:val="28"/>
          <w:szCs w:val="28"/>
        </w:rPr>
        <w:t>т.е.</w:t>
      </w:r>
      <w:r w:rsidR="003916BF" w:rsidRPr="00A06180">
        <w:rPr>
          <w:color w:val="000000"/>
          <w:sz w:val="28"/>
          <w:szCs w:val="28"/>
        </w:rPr>
        <w:t xml:space="preserve"> все компоненты вектора </w:t>
      </w:r>
      <w:r w:rsidR="003916BF" w:rsidRPr="00A06180">
        <w:rPr>
          <w:color w:val="000000"/>
          <w:position w:val="-10"/>
          <w:sz w:val="28"/>
          <w:szCs w:val="28"/>
        </w:rPr>
        <w:object w:dxaOrig="480" w:dyaOrig="320">
          <v:shape id="_x0000_i1057" type="#_x0000_t75" style="width:24pt;height:15.75pt" o:ole="">
            <v:imagedata r:id="rId67" o:title=""/>
          </v:shape>
          <o:OLEObject Type="Embed" ProgID="Equation.3" ShapeID="_x0000_i1057" DrawAspect="Content" ObjectID="_1454659029" r:id="rId68"/>
        </w:object>
      </w:r>
      <w:r w:rsidR="003916BF" w:rsidRPr="00A06180">
        <w:rPr>
          <w:color w:val="000000"/>
          <w:sz w:val="28"/>
          <w:szCs w:val="28"/>
        </w:rPr>
        <w:t xml:space="preserve"> являются константами.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Состояния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и </w:t>
      </w:r>
      <w:r w:rsidRPr="00A06180">
        <w:rPr>
          <w:color w:val="000000"/>
          <w:sz w:val="28"/>
          <w:szCs w:val="28"/>
          <w:lang w:val="en-US"/>
        </w:rPr>
        <w:t>Sj</w:t>
      </w:r>
      <w:r w:rsidRPr="00A06180">
        <w:rPr>
          <w:color w:val="000000"/>
          <w:sz w:val="28"/>
          <w:szCs w:val="28"/>
        </w:rPr>
        <w:t xml:space="preserve"> называются сообщающимися, если возможны переходы </w:t>
      </w:r>
      <w:r w:rsidRPr="00A06180">
        <w:rPr>
          <w:color w:val="000000"/>
          <w:position w:val="-14"/>
          <w:sz w:val="28"/>
          <w:szCs w:val="28"/>
        </w:rPr>
        <w:object w:dxaOrig="880" w:dyaOrig="380">
          <v:shape id="_x0000_i1058" type="#_x0000_t75" style="width:44.25pt;height:18.75pt" o:ole="">
            <v:imagedata r:id="rId69" o:title=""/>
          </v:shape>
          <o:OLEObject Type="Embed" ProgID="Equation.3" ShapeID="_x0000_i1058" DrawAspect="Content" ObjectID="_1454659030" r:id="rId70"/>
        </w:object>
      </w:r>
      <w:r w:rsidRPr="00A06180">
        <w:rPr>
          <w:color w:val="000000"/>
          <w:sz w:val="28"/>
          <w:szCs w:val="28"/>
        </w:rPr>
        <w:t>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Состояние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называется существенным, если всякое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j</w:t>
      </w:r>
      <w:r w:rsidR="00A06180">
        <w:rPr>
          <w:color w:val="000000"/>
          <w:sz w:val="28"/>
          <w:szCs w:val="28"/>
        </w:rPr>
        <w:t>,</w:t>
      </w:r>
      <w:r w:rsidRPr="00A06180">
        <w:rPr>
          <w:color w:val="000000"/>
          <w:sz w:val="28"/>
          <w:szCs w:val="28"/>
        </w:rPr>
        <w:t xml:space="preserve"> достижимое из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, является сообщающимся с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. Состояние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называется несущественным, если оно не является существенным.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Если существуют предельные вероятности состояний системы: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59EB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0"/>
          <w:sz w:val="28"/>
          <w:szCs w:val="28"/>
        </w:rPr>
        <w:object w:dxaOrig="2340" w:dyaOrig="480">
          <v:shape id="_x0000_i1059" type="#_x0000_t75" style="width:117pt;height:24pt" o:ole="">
            <v:imagedata r:id="rId71" o:title=""/>
          </v:shape>
          <o:OLEObject Type="Embed" ProgID="Equation.3" ShapeID="_x0000_i1059" DrawAspect="Content" ObjectID="_1454659031" r:id="rId72"/>
        </w:object>
      </w:r>
      <w:r w:rsidR="00010D22" w:rsidRPr="00A06180">
        <w:rPr>
          <w:color w:val="000000"/>
          <w:sz w:val="28"/>
          <w:szCs w:val="28"/>
        </w:rPr>
        <w:t>,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не зависящие от начального состояния системы, то говорят, что при</w:t>
      </w:r>
      <w:r w:rsid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position w:val="-6"/>
          <w:sz w:val="28"/>
          <w:szCs w:val="28"/>
        </w:rPr>
        <w:object w:dxaOrig="680" w:dyaOrig="240">
          <v:shape id="_x0000_i1060" type="#_x0000_t75" style="width:33.75pt;height:12pt" o:ole="">
            <v:imagedata r:id="rId73" o:title=""/>
          </v:shape>
          <o:OLEObject Type="Embed" ProgID="Equation.3" ShapeID="_x0000_i1060" DrawAspect="Content" ObjectID="_1454659032" r:id="rId74"/>
        </w:object>
      </w:r>
      <w:r w:rsidRPr="00A06180">
        <w:rPr>
          <w:color w:val="000000"/>
          <w:sz w:val="28"/>
          <w:szCs w:val="28"/>
        </w:rPr>
        <w:t xml:space="preserve"> в системе устанавливается стационарный режим.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Система, в которой существуют предельные (финальные) вероятности состояний системы, называется эргодической, а протекающий в ней случайный процесс эргодическим.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Теорема 1. Если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несущественное состояние, то</w:t>
      </w:r>
      <w:r w:rsidR="00010D22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position w:val="-20"/>
          <w:sz w:val="28"/>
          <w:szCs w:val="28"/>
        </w:rPr>
        <w:object w:dxaOrig="1320" w:dyaOrig="440">
          <v:shape id="_x0000_i1061" type="#_x0000_t75" style="width:66pt;height:21.75pt" o:ole="">
            <v:imagedata r:id="rId75" o:title=""/>
          </v:shape>
          <o:OLEObject Type="Embed" ProgID="Equation.3" ShapeID="_x0000_i1061" DrawAspect="Content" ObjectID="_1454659033" r:id="rId76"/>
        </w:object>
      </w:r>
      <w:r w:rsidR="00010D22"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при </w:t>
      </w:r>
      <w:r w:rsidRPr="00A06180">
        <w:rPr>
          <w:color w:val="000000"/>
          <w:position w:val="-6"/>
          <w:sz w:val="28"/>
          <w:szCs w:val="28"/>
        </w:rPr>
        <w:object w:dxaOrig="680" w:dyaOrig="240">
          <v:shape id="_x0000_i1062" type="#_x0000_t75" style="width:33.75pt;height:12pt" o:ole="">
            <v:imagedata r:id="rId77" o:title=""/>
          </v:shape>
          <o:OLEObject Type="Embed" ProgID="Equation.3" ShapeID="_x0000_i1062" DrawAspect="Content" ObjectID="_1454659034" r:id="rId78"/>
        </w:object>
      </w:r>
      <w:r w:rsidRPr="00A06180">
        <w:rPr>
          <w:color w:val="000000"/>
          <w:sz w:val="28"/>
          <w:szCs w:val="28"/>
        </w:rPr>
        <w:t xml:space="preserve"> система выходит из любого несущественного состояния.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Теорема 2. Чтобы система с конечным числом состояний имела единственное предельное распределение вероятностей состояний, необходимо и достаточно, чтобы все ее существенные состояния сообщались между собой.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Если случайный процесс, происходящий в системе с дискретными состояниями является непрерывной марковской цепью, то для вероятностей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>), р</w:t>
      </w:r>
      <w:r w:rsidRPr="00A06180">
        <w:rPr>
          <w:color w:val="000000"/>
          <w:sz w:val="28"/>
          <w:szCs w:val="28"/>
          <w:vertAlign w:val="subscript"/>
        </w:rPr>
        <w:t>2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>),</w:t>
      </w:r>
      <w:r w:rsidR="00A06180">
        <w:rPr>
          <w:color w:val="000000"/>
          <w:sz w:val="28"/>
          <w:szCs w:val="28"/>
        </w:rPr>
        <w:t>…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n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 можно составить систему линейных дифференциальных уравнений, называемых уравнениями Колмогорова. При составлении уравнений удобно пользоваться графом состояний системы. В левой части </w:t>
      </w:r>
      <w:r w:rsidRPr="00A06180">
        <w:rPr>
          <w:color w:val="000000"/>
          <w:sz w:val="28"/>
          <w:szCs w:val="28"/>
        </w:rPr>
        <w:lastRenderedPageBreak/>
        <w:t>каждого из них стоит производная вероятности какого-то (</w:t>
      </w:r>
      <w:r w:rsidRPr="00A06180">
        <w:rPr>
          <w:color w:val="000000"/>
          <w:sz w:val="28"/>
          <w:szCs w:val="28"/>
          <w:lang w:val="en-US"/>
        </w:rPr>
        <w:t>j</w:t>
      </w:r>
      <w:r w:rsidR="00A06180">
        <w:rPr>
          <w:color w:val="000000"/>
          <w:sz w:val="28"/>
          <w:szCs w:val="28"/>
        </w:rPr>
        <w:t>-</w:t>
      </w:r>
      <w:r w:rsidR="00A06180" w:rsidRPr="00A06180">
        <w:rPr>
          <w:color w:val="000000"/>
          <w:sz w:val="28"/>
          <w:szCs w:val="28"/>
        </w:rPr>
        <w:t>г</w:t>
      </w:r>
      <w:r w:rsidRPr="00A06180">
        <w:rPr>
          <w:color w:val="000000"/>
          <w:sz w:val="28"/>
          <w:szCs w:val="28"/>
        </w:rPr>
        <w:t xml:space="preserve">о) состояния. В правой части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сумма произведений вероятностей всех состояний, из которых возможен переход в данное состояние, на интенсивности соответствующих потоков, минус суммарная интенсивность всех потоков, выводящих систему из данного (</w:t>
      </w:r>
      <w:r w:rsidRPr="00A06180">
        <w:rPr>
          <w:color w:val="000000"/>
          <w:sz w:val="28"/>
          <w:szCs w:val="28"/>
          <w:lang w:val="en-US"/>
        </w:rPr>
        <w:t>j</w:t>
      </w:r>
      <w:r w:rsidR="00A06180">
        <w:rPr>
          <w:color w:val="000000"/>
          <w:sz w:val="28"/>
          <w:szCs w:val="28"/>
        </w:rPr>
        <w:t>-</w:t>
      </w:r>
      <w:r w:rsidR="00A06180" w:rsidRPr="00A06180">
        <w:rPr>
          <w:color w:val="000000"/>
          <w:sz w:val="28"/>
          <w:szCs w:val="28"/>
        </w:rPr>
        <w:t>г</w:t>
      </w:r>
      <w:r w:rsidRPr="00A06180">
        <w:rPr>
          <w:color w:val="000000"/>
          <w:sz w:val="28"/>
          <w:szCs w:val="28"/>
        </w:rPr>
        <w:t>о) состояния, умноженная на вероятность данного (</w:t>
      </w:r>
      <w:r w:rsidRPr="00A06180">
        <w:rPr>
          <w:color w:val="000000"/>
          <w:sz w:val="28"/>
          <w:szCs w:val="28"/>
          <w:lang w:val="en-US"/>
        </w:rPr>
        <w:t>j</w:t>
      </w:r>
      <w:r w:rsidR="00A06180">
        <w:rPr>
          <w:color w:val="000000"/>
          <w:sz w:val="28"/>
          <w:szCs w:val="28"/>
        </w:rPr>
        <w:t>-</w:t>
      </w:r>
      <w:r w:rsidR="00A06180" w:rsidRPr="00A06180">
        <w:rPr>
          <w:color w:val="000000"/>
          <w:sz w:val="28"/>
          <w:szCs w:val="28"/>
        </w:rPr>
        <w:t>г</w:t>
      </w:r>
      <w:r w:rsidRPr="00A06180">
        <w:rPr>
          <w:color w:val="000000"/>
          <w:sz w:val="28"/>
          <w:szCs w:val="28"/>
        </w:rPr>
        <w:t>о) состояния.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3" w:name="_Toc232104096"/>
    </w:p>
    <w:p w:rsidR="003916BF" w:rsidRP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  <w:r w:rsidR="003916BF" w:rsidRPr="00EC0CBB">
        <w:rPr>
          <w:rFonts w:cs="Times New Roman"/>
          <w:b/>
          <w:color w:val="000000"/>
          <w:szCs w:val="28"/>
        </w:rPr>
        <w:lastRenderedPageBreak/>
        <w:t>3 Процессы рождения и гибели</w:t>
      </w:r>
      <w:bookmarkEnd w:id="3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Так называется широкий класс случайных процессов, происходящих в системе, размеченный граф состояний которой изображен на рис.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3</w:t>
      </w:r>
      <w:r w:rsidRPr="00A06180">
        <w:rPr>
          <w:color w:val="000000"/>
          <w:sz w:val="28"/>
          <w:szCs w:val="28"/>
        </w:rPr>
        <w:t>.</w:t>
      </w:r>
    </w:p>
    <w:p w:rsidR="008F6948" w:rsidRPr="00A06180" w:rsidRDefault="008F6948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345.75pt;height:64.5pt">
            <v:imagedata r:id="rId79" o:title="" cropbottom="13914f"/>
          </v:shape>
        </w:pict>
      </w:r>
    </w:p>
    <w:p w:rsidR="008F6948" w:rsidRPr="00A06180" w:rsidRDefault="008F6948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Рисунок 2 – </w:t>
      </w:r>
      <w:r w:rsidR="00500DBB" w:rsidRPr="00A06180">
        <w:rPr>
          <w:color w:val="000000"/>
          <w:sz w:val="28"/>
          <w:szCs w:val="28"/>
        </w:rPr>
        <w:t>Г</w:t>
      </w:r>
      <w:r w:rsidRPr="00A06180">
        <w:rPr>
          <w:color w:val="000000"/>
          <w:sz w:val="28"/>
          <w:szCs w:val="28"/>
        </w:rPr>
        <w:t>раф состояний для процессов гибели и размножения</w:t>
      </w:r>
    </w:p>
    <w:p w:rsidR="008F6948" w:rsidRPr="00A06180" w:rsidRDefault="008F6948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Здесь величины </w:t>
      </w:r>
      <w:r w:rsidRPr="00A06180">
        <w:rPr>
          <w:color w:val="000000"/>
          <w:position w:val="-12"/>
          <w:sz w:val="28"/>
          <w:szCs w:val="28"/>
        </w:rPr>
        <w:object w:dxaOrig="279" w:dyaOrig="360">
          <v:shape id="_x0000_i1064" type="#_x0000_t75" style="width:14.25pt;height:18pt" o:ole="">
            <v:imagedata r:id="rId80" o:title=""/>
          </v:shape>
          <o:OLEObject Type="Embed" ProgID="Equation.3" ShapeID="_x0000_i1064" DrawAspect="Content" ObjectID="_1454659035" r:id="rId81"/>
        </w:objec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position w:val="-10"/>
          <w:sz w:val="28"/>
          <w:szCs w:val="28"/>
        </w:rPr>
        <w:object w:dxaOrig="260" w:dyaOrig="340">
          <v:shape id="_x0000_i1065" type="#_x0000_t75" style="width:12.75pt;height:17.25pt" o:ole="">
            <v:imagedata r:id="rId82" o:title=""/>
          </v:shape>
          <o:OLEObject Type="Embed" ProgID="Equation.3" ShapeID="_x0000_i1065" DrawAspect="Content" ObjectID="_1454659036" r:id="rId83"/>
        </w:object>
      </w:r>
      <w:r w:rsidRPr="00A06180">
        <w:rPr>
          <w:color w:val="000000"/>
          <w:sz w:val="28"/>
          <w:szCs w:val="28"/>
        </w:rPr>
        <w:t>,</w:t>
      </w:r>
      <w:r w:rsidR="00A06180">
        <w:rPr>
          <w:color w:val="000000"/>
          <w:sz w:val="28"/>
          <w:szCs w:val="28"/>
        </w:rPr>
        <w:t>…</w:t>
      </w:r>
      <w:r w:rsidRPr="00A06180">
        <w:rPr>
          <w:color w:val="000000"/>
          <w:sz w:val="28"/>
          <w:szCs w:val="28"/>
        </w:rPr>
        <w:t xml:space="preserve">, </w:t>
      </w:r>
      <w:r w:rsidRPr="00A06180">
        <w:rPr>
          <w:color w:val="000000"/>
          <w:position w:val="-14"/>
          <w:sz w:val="28"/>
          <w:szCs w:val="28"/>
        </w:rPr>
        <w:object w:dxaOrig="440" w:dyaOrig="380">
          <v:shape id="_x0000_i1066" type="#_x0000_t75" style="width:21.75pt;height:18.75pt" o:ole="">
            <v:imagedata r:id="rId84" o:title=""/>
          </v:shape>
          <o:OLEObject Type="Embed" ProgID="Equation.3" ShapeID="_x0000_i1066" DrawAspect="Content" ObjectID="_1454659037" r:id="rId85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интенсивности переходов системы из состояния в состояние слева направо, можно интерпретировать как интенсивности рождения (возникновения заявок) в системе. Аналогично, величины </w:t>
      </w:r>
      <w:r w:rsidRPr="00A06180">
        <w:rPr>
          <w:color w:val="000000"/>
          <w:position w:val="-12"/>
          <w:sz w:val="28"/>
          <w:szCs w:val="28"/>
        </w:rPr>
        <w:object w:dxaOrig="300" w:dyaOrig="360">
          <v:shape id="_x0000_i1067" type="#_x0000_t75" style="width:15pt;height:18pt" o:ole="">
            <v:imagedata r:id="rId86" o:title=""/>
          </v:shape>
          <o:OLEObject Type="Embed" ProgID="Equation.3" ShapeID="_x0000_i1067" DrawAspect="Content" ObjectID="_1454659038" r:id="rId87"/>
        </w:object>
      </w:r>
      <w:r w:rsidRPr="00A06180">
        <w:rPr>
          <w:color w:val="000000"/>
          <w:sz w:val="28"/>
          <w:szCs w:val="28"/>
        </w:rPr>
        <w:t>,</w:t>
      </w:r>
      <w:r w:rsidRPr="00A06180">
        <w:rPr>
          <w:color w:val="000000"/>
          <w:position w:val="-10"/>
          <w:sz w:val="28"/>
          <w:szCs w:val="28"/>
        </w:rPr>
        <w:object w:dxaOrig="279" w:dyaOrig="340">
          <v:shape id="_x0000_i1068" type="#_x0000_t75" style="width:14.25pt;height:17.25pt" o:ole="">
            <v:imagedata r:id="rId88" o:title=""/>
          </v:shape>
          <o:OLEObject Type="Embed" ProgID="Equation.3" ShapeID="_x0000_i1068" DrawAspect="Content" ObjectID="_1454659039" r:id="rId89"/>
        </w:object>
      </w:r>
      <w:r w:rsidRPr="00A06180">
        <w:rPr>
          <w:color w:val="000000"/>
          <w:sz w:val="28"/>
          <w:szCs w:val="28"/>
        </w:rPr>
        <w:t>,…,</w:t>
      </w:r>
      <w:r w:rsidRPr="00A06180">
        <w:rPr>
          <w:color w:val="000000"/>
          <w:position w:val="-14"/>
          <w:sz w:val="28"/>
          <w:szCs w:val="28"/>
        </w:rPr>
        <w:object w:dxaOrig="460" w:dyaOrig="380">
          <v:shape id="_x0000_i1069" type="#_x0000_t75" style="width:23.25pt;height:18.75pt" o:ole="">
            <v:imagedata r:id="rId90" o:title=""/>
          </v:shape>
          <o:OLEObject Type="Embed" ProgID="Equation.3" ShapeID="_x0000_i1069" DrawAspect="Content" ObjectID="_1454659040" r:id="rId91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интенсивности переходов системы из состояния в состояние справа налево, можно интерпретировать как интенсивности гибели (выполнения заявок) в системе.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Поскольку все состояния являются сообщающимися и существенными, существует (в силу теоремы 2) предельное (финальное) распределение вероятностей состояний. Получим формулы для финальных вероятностей состояний системы.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В стационарных условиях для каждого состояния поток, входящий в данное состояние должен равняться потоку, исходящему из данного состояния. Таким образом, имеем: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Для состояния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0</w:t>
      </w:r>
      <w:r w:rsidRPr="00A06180">
        <w:rPr>
          <w:color w:val="000000"/>
          <w:sz w:val="28"/>
          <w:szCs w:val="28"/>
        </w:rPr>
        <w:t>:</w:t>
      </w:r>
    </w:p>
    <w:p w:rsidR="00EC0CBB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200" w:dyaOrig="360">
          <v:shape id="_x0000_i1070" type="#_x0000_t75" style="width:110.25pt;height:18pt" o:ole="">
            <v:imagedata r:id="rId92" o:title=""/>
          </v:shape>
          <o:OLEObject Type="Embed" ProgID="Equation.3" ShapeID="_x0000_i1070" DrawAspect="Content" ObjectID="_1454659041" r:id="rId93"/>
        </w:object>
      </w:r>
    </w:p>
    <w:p w:rsidR="00EC0CBB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Следовательно:</w:t>
      </w:r>
    </w:p>
    <w:p w:rsidR="00EC0CBB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560" w:dyaOrig="360">
          <v:shape id="_x0000_i1071" type="#_x0000_t75" style="width:78pt;height:18pt" o:ole="">
            <v:imagedata r:id="rId94" o:title=""/>
          </v:shape>
          <o:OLEObject Type="Embed" ProgID="Equation.3" ShapeID="_x0000_i1071" DrawAspect="Content" ObjectID="_1454659042" r:id="rId95"/>
        </w:object>
      </w:r>
    </w:p>
    <w:p w:rsidR="003916BF" w:rsidRPr="00A06180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sz w:val="28"/>
          <w:szCs w:val="28"/>
        </w:rPr>
        <w:lastRenderedPageBreak/>
        <w:t xml:space="preserve">Для состояния </w:t>
      </w:r>
      <w:r w:rsidR="003916BF" w:rsidRPr="00A06180">
        <w:rPr>
          <w:color w:val="000000"/>
          <w:sz w:val="28"/>
          <w:szCs w:val="28"/>
          <w:lang w:val="en-US"/>
        </w:rPr>
        <w:t>S</w:t>
      </w:r>
      <w:r w:rsidR="003916BF" w:rsidRPr="00A06180">
        <w:rPr>
          <w:color w:val="000000"/>
          <w:sz w:val="28"/>
          <w:szCs w:val="28"/>
          <w:vertAlign w:val="subscript"/>
          <w:lang w:val="en-US"/>
        </w:rPr>
        <w:t>1</w:t>
      </w:r>
      <w:r w:rsidR="003916BF" w:rsidRPr="00A06180">
        <w:rPr>
          <w:color w:val="000000"/>
          <w:sz w:val="28"/>
          <w:szCs w:val="28"/>
        </w:rPr>
        <w:t>:</w:t>
      </w:r>
    </w:p>
    <w:p w:rsidR="00EC0CBB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120" w:dyaOrig="360">
          <v:shape id="_x0000_i1072" type="#_x0000_t75" style="width:206.25pt;height:18pt" o:ole="">
            <v:imagedata r:id="rId96" o:title=""/>
          </v:shape>
          <o:OLEObject Type="Embed" ProgID="Equation.3" ShapeID="_x0000_i1072" DrawAspect="Content" ObjectID="_1454659043" r:id="rId97"/>
        </w:object>
      </w:r>
    </w:p>
    <w:p w:rsidR="00EC0CBB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Следовательно:</w:t>
      </w:r>
    </w:p>
    <w:p w:rsidR="00EC0CBB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960" w:dyaOrig="360">
          <v:shape id="_x0000_i1073" type="#_x0000_t75" style="width:147.75pt;height:18pt" o:ole="">
            <v:imagedata r:id="rId98" o:title=""/>
          </v:shape>
          <o:OLEObject Type="Embed" ProgID="Equation.3" ShapeID="_x0000_i1073" DrawAspect="Content" ObjectID="_1454659044" r:id="rId99"/>
        </w:object>
      </w:r>
    </w:p>
    <w:p w:rsidR="00010D22" w:rsidRPr="00A06180" w:rsidRDefault="00010D22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 учетом того, что </w:t>
      </w:r>
      <w:r w:rsidRPr="00A06180">
        <w:rPr>
          <w:color w:val="000000"/>
          <w:position w:val="-12"/>
          <w:sz w:val="28"/>
          <w:szCs w:val="28"/>
        </w:rPr>
        <w:object w:dxaOrig="1560" w:dyaOrig="360">
          <v:shape id="_x0000_i1074" type="#_x0000_t75" style="width:78pt;height:18pt" o:ole="">
            <v:imagedata r:id="rId100" o:title=""/>
          </v:shape>
          <o:OLEObject Type="Embed" ProgID="Equation.3" ShapeID="_x0000_i1074" DrawAspect="Content" ObjectID="_1454659045" r:id="rId101"/>
        </w:object>
      </w:r>
      <w:r w:rsidRPr="00A06180">
        <w:rPr>
          <w:color w:val="000000"/>
          <w:sz w:val="28"/>
          <w:szCs w:val="28"/>
        </w:rPr>
        <w:t>:</w:t>
      </w:r>
    </w:p>
    <w:p w:rsidR="00010D22" w:rsidRPr="00A06180" w:rsidRDefault="00010D22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960" w:dyaOrig="360">
          <v:shape id="_x0000_i1075" type="#_x0000_t75" style="width:147.75pt;height:18pt" o:ole="">
            <v:imagedata r:id="rId102" o:title=""/>
          </v:shape>
          <o:OLEObject Type="Embed" ProgID="Equation.3" ShapeID="_x0000_i1075" DrawAspect="Content" ObjectID="_1454659046" r:id="rId103"/>
        </w:objec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1520" w:dyaOrig="340">
          <v:shape id="_x0000_i1076" type="#_x0000_t75" style="width:75.75pt;height:17.25pt" o:ole="">
            <v:imagedata r:id="rId104" o:title=""/>
          </v:shape>
          <o:OLEObject Type="Embed" ProgID="Equation.3" ShapeID="_x0000_i1076" DrawAspect="Content" ObjectID="_1454659047" r:id="rId105"/>
        </w:object>
      </w:r>
    </w:p>
    <w:p w:rsidR="008F6948" w:rsidRPr="00A06180" w:rsidRDefault="008F694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Аналогично получаем уравнения для остальных состояний системы. В результате получим систему уравнений: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8"/>
          <w:sz w:val="28"/>
          <w:szCs w:val="28"/>
        </w:rPr>
        <w:object w:dxaOrig="2220" w:dyaOrig="2680">
          <v:shape id="_x0000_i1077" type="#_x0000_t75" style="width:111pt;height:134.25pt" o:ole="">
            <v:imagedata r:id="rId106" o:title=""/>
          </v:shape>
          <o:OLEObject Type="Embed" ProgID="Equation.3" ShapeID="_x0000_i1077" DrawAspect="Content" ObjectID="_1454659048" r:id="rId107"/>
        </w:object>
      </w:r>
    </w:p>
    <w:p w:rsidR="00010D22" w:rsidRPr="00A06180" w:rsidRDefault="00010D22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Решение этой системы будет иметь вид: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4"/>
          <w:sz w:val="28"/>
          <w:szCs w:val="28"/>
        </w:rPr>
        <w:object w:dxaOrig="5060" w:dyaOrig="859">
          <v:shape id="_x0000_i1078" type="#_x0000_t75" style="width:252.75pt;height:42.75pt" o:ole="">
            <v:imagedata r:id="rId108" o:title=""/>
          </v:shape>
          <o:OLEObject Type="Embed" ProgID="Equation.3" ShapeID="_x0000_i1078" DrawAspect="Content" ObjectID="_1454659049" r:id="rId109"/>
        </w:object>
      </w:r>
      <w:r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22A2F" w:rsidRPr="00A06180">
        <w:rPr>
          <w:color w:val="000000"/>
          <w:sz w:val="28"/>
          <w:szCs w:val="28"/>
        </w:rPr>
        <w:t>(4)</w:t>
      </w:r>
    </w:p>
    <w:p w:rsidR="003916BF" w:rsidRPr="00A06180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30"/>
          <w:sz w:val="28"/>
          <w:szCs w:val="28"/>
        </w:rPr>
        <w:object w:dxaOrig="1240" w:dyaOrig="700">
          <v:shape id="_x0000_i1079" type="#_x0000_t75" style="width:62.25pt;height:35.25pt" o:ole="">
            <v:imagedata r:id="rId110" o:title=""/>
          </v:shape>
          <o:OLEObject Type="Embed" ProgID="Equation.3" ShapeID="_x0000_i1079" DrawAspect="Content" ObjectID="_1454659050" r:id="rId111"/>
        </w:object>
      </w:r>
      <w:r w:rsidR="003916BF" w:rsidRPr="00A06180">
        <w:rPr>
          <w:color w:val="000000"/>
          <w:sz w:val="28"/>
          <w:szCs w:val="28"/>
        </w:rPr>
        <w:t xml:space="preserve">, </w:t>
      </w:r>
      <w:r w:rsidR="003916BF" w:rsidRPr="00A06180">
        <w:rPr>
          <w:color w:val="000000"/>
          <w:position w:val="-30"/>
          <w:sz w:val="28"/>
          <w:szCs w:val="28"/>
        </w:rPr>
        <w:object w:dxaOrig="1480" w:dyaOrig="700">
          <v:shape id="_x0000_i1080" type="#_x0000_t75" style="width:74.25pt;height:35.25pt" o:ole="">
            <v:imagedata r:id="rId112" o:title=""/>
          </v:shape>
          <o:OLEObject Type="Embed" ProgID="Equation.3" ShapeID="_x0000_i1080" DrawAspect="Content" ObjectID="_1454659051" r:id="rId113"/>
        </w:object>
      </w:r>
      <w:r w:rsidR="003916BF" w:rsidRPr="00A06180">
        <w:rPr>
          <w:color w:val="000000"/>
          <w:sz w:val="28"/>
          <w:szCs w:val="28"/>
        </w:rPr>
        <w:t xml:space="preserve">,…, </w:t>
      </w:r>
      <w:r w:rsidR="003916BF" w:rsidRPr="00A06180">
        <w:rPr>
          <w:color w:val="000000"/>
          <w:position w:val="-32"/>
          <w:sz w:val="28"/>
          <w:szCs w:val="28"/>
        </w:rPr>
        <w:object w:dxaOrig="2079" w:dyaOrig="740">
          <v:shape id="_x0000_i1081" type="#_x0000_t75" style="width:104.25pt;height:36.75pt" o:ole="">
            <v:imagedata r:id="rId114" o:title=""/>
          </v:shape>
          <o:OLEObject Type="Embed" ProgID="Equation.3" ShapeID="_x0000_i1081" DrawAspect="Content" ObjectID="_1454659052" r:id="rId115"/>
        </w:object>
      </w:r>
      <w:r w:rsidR="003916BF"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010D2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22A2F" w:rsidRPr="00A06180">
        <w:rPr>
          <w:color w:val="000000"/>
          <w:sz w:val="28"/>
          <w:szCs w:val="28"/>
        </w:rPr>
        <w:t>(5)</w:t>
      </w:r>
    </w:p>
    <w:p w:rsidR="008F6948" w:rsidRPr="00A06180" w:rsidRDefault="008F6948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4" w:name="_Toc232104097"/>
    </w:p>
    <w:p w:rsidR="003916BF" w:rsidRP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  <w:r w:rsidR="003916BF" w:rsidRPr="00EC0CBB">
        <w:rPr>
          <w:rFonts w:cs="Times New Roman"/>
          <w:b/>
          <w:color w:val="000000"/>
          <w:szCs w:val="28"/>
        </w:rPr>
        <w:lastRenderedPageBreak/>
        <w:t>4</w:t>
      </w:r>
      <w:r w:rsidRPr="00EC0CBB">
        <w:rPr>
          <w:rFonts w:cs="Times New Roman"/>
          <w:b/>
          <w:color w:val="000000"/>
          <w:szCs w:val="28"/>
        </w:rPr>
        <w:t>.</w:t>
      </w:r>
      <w:r w:rsidR="003916BF" w:rsidRPr="00EC0CBB">
        <w:rPr>
          <w:rFonts w:cs="Times New Roman"/>
          <w:b/>
          <w:color w:val="000000"/>
          <w:szCs w:val="28"/>
        </w:rPr>
        <w:t xml:space="preserve"> Основные понятия и классификация систем массового обслуживания</w:t>
      </w:r>
      <w:bookmarkEnd w:id="4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Заявкой (или требованием) называется спрос на удовлетворение какой-либо потребности (далее потребности предполагаются однотипными). Выполнение заявки называется обслуживанием заявки.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Системой массового обслуживания (СМО) называется любая система для выполнения заявок, поступающих в неё в случайные моменты времени.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Поступление заявки в СМО называется событием. Последовательность событий, заключающихся в поступлении заявок в СМО, называется входящим потоком заявок. Последовательность событий, заключающихся в выполнении заявок в СМО, называется выходящим потоком заявок.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Поток заявок называется простейшим, если он удовлетворяет следующим условиям: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1)</w:t>
      </w:r>
      <w:r w:rsidR="00CA43C4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отсутствие последействия,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заявки поступают независимо друг от друга;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2)</w:t>
      </w:r>
      <w:r w:rsidR="00CA43C4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стационарность,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вероятность поступления данного числа заявок на любом временном отрезке [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  <w:vertAlign w:val="subscript"/>
        </w:rPr>
        <w:t>1</w:t>
      </w:r>
      <w:r w:rsidR="00A06180" w:rsidRPr="00A06180">
        <w:rPr>
          <w:color w:val="000000"/>
          <w:sz w:val="28"/>
          <w:szCs w:val="28"/>
        </w:rPr>
        <w:t>;</w:t>
      </w:r>
      <w:r w:rsidR="00A06180">
        <w:rPr>
          <w:color w:val="000000"/>
          <w:sz w:val="28"/>
          <w:szCs w:val="28"/>
        </w:rPr>
        <w:t xml:space="preserve"> </w:t>
      </w:r>
      <w:r w:rsidR="00A06180"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  <w:vertAlign w:val="subscript"/>
        </w:rPr>
        <w:t>2</w:t>
      </w:r>
      <w:r w:rsidRPr="00A06180">
        <w:rPr>
          <w:color w:val="000000"/>
          <w:sz w:val="28"/>
          <w:szCs w:val="28"/>
        </w:rPr>
        <w:t xml:space="preserve">] зависит лишь от величины этого отрезка и не зависит от значения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>, что позволяет говорить о среднем числе заявок за единицу времени, λ, называемом интенсивностью потока заявок;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3)</w:t>
      </w:r>
      <w:r w:rsidR="00CA43C4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ординарность,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в любой момент времени в СМО поступает лишь одна заявка, а поступление одновременно двух и более заявок пренебрежимо мало.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Для простейшего потока вероятность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i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 поступления в СМО ровно </w:t>
      </w:r>
      <w:r w:rsidRPr="00A06180">
        <w:rPr>
          <w:color w:val="000000"/>
          <w:sz w:val="28"/>
          <w:szCs w:val="28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заявок за время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 вычисляется по формуле: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CBB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020" w:dyaOrig="680">
          <v:shape id="_x0000_i1082" type="#_x0000_t75" style="width:101.25pt;height:33.75pt" o:ole="">
            <v:imagedata r:id="rId116" o:title=""/>
          </v:shape>
          <o:OLEObject Type="Embed" ProgID="Equation.3" ShapeID="_x0000_i1082" DrawAspect="Content" ObjectID="_1454659053" r:id="rId117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CA43C4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>(6)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6180">
        <w:rPr>
          <w:color w:val="000000"/>
          <w:sz w:val="28"/>
          <w:szCs w:val="28"/>
        </w:rPr>
        <w:lastRenderedPageBreak/>
        <w:t>т.е.</w:t>
      </w:r>
      <w:r w:rsidR="003916BF" w:rsidRPr="00A06180">
        <w:rPr>
          <w:color w:val="000000"/>
          <w:sz w:val="28"/>
          <w:szCs w:val="28"/>
        </w:rPr>
        <w:t xml:space="preserve"> вероятности распределены по закону Пуассона с параметром </w:t>
      </w:r>
      <w:r w:rsidR="003916BF" w:rsidRPr="00A06180">
        <w:rPr>
          <w:color w:val="000000"/>
          <w:sz w:val="28"/>
          <w:szCs w:val="28"/>
          <w:lang w:val="en-US"/>
        </w:rPr>
        <w:t>λt</w:t>
      </w:r>
      <w:r w:rsidR="003916BF" w:rsidRPr="00A06180">
        <w:rPr>
          <w:color w:val="000000"/>
          <w:sz w:val="28"/>
          <w:szCs w:val="28"/>
        </w:rPr>
        <w:t>. По этой причине простейший поток называется также пуассоновским потоком.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Функция распределения </w:t>
      </w:r>
      <w:r w:rsidRPr="00A06180">
        <w:rPr>
          <w:color w:val="000000"/>
          <w:sz w:val="28"/>
          <w:szCs w:val="28"/>
          <w:lang w:val="en-US"/>
        </w:rPr>
        <w:t>F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 случайного интервала времени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 между двумя последовательными заявками по определению равна </w:t>
      </w:r>
      <w:r w:rsidRPr="00A06180">
        <w:rPr>
          <w:color w:val="000000"/>
          <w:position w:val="-10"/>
          <w:sz w:val="28"/>
          <w:szCs w:val="28"/>
        </w:rPr>
        <w:object w:dxaOrig="1560" w:dyaOrig="320">
          <v:shape id="_x0000_i1083" type="#_x0000_t75" style="width:78pt;height:15.75pt" o:ole="">
            <v:imagedata r:id="rId118" o:title=""/>
          </v:shape>
          <o:OLEObject Type="Embed" ProgID="Equation.3" ShapeID="_x0000_i1083" DrawAspect="Content" ObjectID="_1454659054" r:id="rId119"/>
        </w:object>
      </w:r>
      <w:r w:rsidRPr="00A06180">
        <w:rPr>
          <w:color w:val="000000"/>
          <w:sz w:val="28"/>
          <w:szCs w:val="28"/>
        </w:rPr>
        <w:t xml:space="preserve">. Но </w:t>
      </w:r>
      <w:r w:rsidRPr="00A06180">
        <w:rPr>
          <w:color w:val="000000"/>
          <w:position w:val="-10"/>
          <w:sz w:val="28"/>
          <w:szCs w:val="28"/>
        </w:rPr>
        <w:object w:dxaOrig="2240" w:dyaOrig="320">
          <v:shape id="_x0000_i1084" type="#_x0000_t75" style="width:111.75pt;height:15.75pt" o:ole="">
            <v:imagedata r:id="rId120" o:title=""/>
          </v:shape>
          <o:OLEObject Type="Embed" ProgID="Equation.3" ShapeID="_x0000_i1084" DrawAspect="Content" ObjectID="_1454659055" r:id="rId121"/>
        </w:object>
      </w:r>
      <w:r w:rsidRPr="00A06180">
        <w:rPr>
          <w:color w:val="000000"/>
          <w:sz w:val="28"/>
          <w:szCs w:val="28"/>
        </w:rPr>
        <w:t xml:space="preserve">, где </w:t>
      </w:r>
      <w:r w:rsidRPr="00A06180">
        <w:rPr>
          <w:color w:val="000000"/>
          <w:position w:val="-10"/>
          <w:sz w:val="28"/>
          <w:szCs w:val="28"/>
        </w:rPr>
        <w:object w:dxaOrig="859" w:dyaOrig="320">
          <v:shape id="_x0000_i1085" type="#_x0000_t75" style="width:42.75pt;height:15.75pt" o:ole="">
            <v:imagedata r:id="rId122" o:title=""/>
          </v:shape>
          <o:OLEObject Type="Embed" ProgID="Equation.3" ShapeID="_x0000_i1085" DrawAspect="Content" ObjectID="_1454659056" r:id="rId123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вероятность того, что следующая после последней заявки поступит в СМО по истечении времени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за время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 в СМО не поступит ни одна заявка. Но вероятность этого события находится из </w:t>
      </w:r>
      <w:r w:rsidR="00F22A2F" w:rsidRPr="00A06180">
        <w:rPr>
          <w:color w:val="000000"/>
          <w:sz w:val="28"/>
          <w:szCs w:val="28"/>
        </w:rPr>
        <w:t>(6)</w:t>
      </w:r>
      <w:r w:rsidRPr="00A06180">
        <w:rPr>
          <w:color w:val="000000"/>
          <w:sz w:val="28"/>
          <w:szCs w:val="28"/>
        </w:rPr>
        <w:t xml:space="preserve"> при </w:t>
      </w:r>
      <w:r w:rsidRPr="00A06180">
        <w:rPr>
          <w:color w:val="000000"/>
          <w:sz w:val="28"/>
          <w:szCs w:val="28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= 0. Таким образом:</w:t>
      </w:r>
    </w:p>
    <w:p w:rsidR="00F22A2F" w:rsidRPr="00A06180" w:rsidRDefault="00F22A2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280" w:dyaOrig="380">
          <v:shape id="_x0000_i1086" type="#_x0000_t75" style="width:114pt;height:18.75pt" o:ole="">
            <v:imagedata r:id="rId124" o:title=""/>
          </v:shape>
          <o:OLEObject Type="Embed" ProgID="Equation.3" ShapeID="_x0000_i1086" DrawAspect="Content" ObjectID="_1454659057" r:id="rId125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1440" w:dyaOrig="360">
          <v:shape id="_x0000_i1087" type="#_x0000_t75" style="width:1in;height:18pt" o:ole="">
            <v:imagedata r:id="rId126" o:title=""/>
          </v:shape>
          <o:OLEObject Type="Embed" ProgID="Equation.3" ShapeID="_x0000_i1087" DrawAspect="Content" ObjectID="_1454659058" r:id="rId127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22A2F" w:rsidRPr="00A06180">
        <w:rPr>
          <w:color w:val="000000"/>
          <w:sz w:val="28"/>
          <w:szCs w:val="28"/>
        </w:rPr>
        <w:t>(7)</w:t>
      </w:r>
    </w:p>
    <w:p w:rsidR="00F22A2F" w:rsidRPr="00A06180" w:rsidRDefault="00F22A2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Плотность вероятности </w:t>
      </w:r>
      <w:r w:rsidRPr="00A06180">
        <w:rPr>
          <w:color w:val="000000"/>
          <w:sz w:val="28"/>
          <w:szCs w:val="28"/>
          <w:lang w:val="en-US"/>
        </w:rPr>
        <w:t>f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 случайной величины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 определяется формулой:</w:t>
      </w:r>
    </w:p>
    <w:p w:rsidR="00F22A2F" w:rsidRPr="00A06180" w:rsidRDefault="00F22A2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120" w:dyaOrig="380">
          <v:shape id="_x0000_i1088" type="#_x0000_t75" style="width:105.75pt;height:18.75pt" o:ole="">
            <v:imagedata r:id="rId128" o:title=""/>
          </v:shape>
          <o:OLEObject Type="Embed" ProgID="Equation.3" ShapeID="_x0000_i1088" DrawAspect="Content" ObjectID="_1454659059" r:id="rId129"/>
        </w:object>
      </w:r>
      <w:r w:rsidRPr="00A06180">
        <w:rPr>
          <w:color w:val="000000"/>
          <w:sz w:val="28"/>
          <w:szCs w:val="28"/>
        </w:rPr>
        <w:tab/>
        <w:t xml:space="preserve">, </w:t>
      </w:r>
      <w:r w:rsidRPr="00A06180">
        <w:rPr>
          <w:color w:val="000000"/>
          <w:position w:val="-6"/>
          <w:sz w:val="28"/>
          <w:szCs w:val="28"/>
        </w:rPr>
        <w:object w:dxaOrig="520" w:dyaOrig="279">
          <v:shape id="_x0000_i1089" type="#_x0000_t75" style="width:26.25pt;height:14.25pt" o:ole="">
            <v:imagedata r:id="rId130" o:title=""/>
          </v:shape>
          <o:OLEObject Type="Embed" ProgID="Equation.3" ShapeID="_x0000_i1089" DrawAspect="Content" ObjectID="_1454659060" r:id="rId131"/>
        </w:object>
      </w:r>
      <w:r w:rsidRPr="00A06180">
        <w:rPr>
          <w:color w:val="000000"/>
          <w:sz w:val="28"/>
          <w:szCs w:val="28"/>
        </w:rPr>
        <w:tab/>
      </w:r>
    </w:p>
    <w:p w:rsidR="00F22A2F" w:rsidRPr="00A06180" w:rsidRDefault="00F22A2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Математическое ожидание, дисперсия и среднее квадратическое отклонение случайной величины 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 равны соответственно:</w:t>
      </w:r>
    </w:p>
    <w:p w:rsidR="00F22A2F" w:rsidRPr="00A06180" w:rsidRDefault="00F22A2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3360" w:dyaOrig="620">
          <v:shape id="_x0000_i1090" type="#_x0000_t75" style="width:168pt;height:30.75pt" o:ole="">
            <v:imagedata r:id="rId132" o:title=""/>
          </v:shape>
          <o:OLEObject Type="Embed" ProgID="Equation.3" ShapeID="_x0000_i1090" DrawAspect="Content" ObjectID="_1454659061" r:id="rId133"/>
        </w:object>
      </w:r>
    </w:p>
    <w:p w:rsidR="00F22A2F" w:rsidRPr="00A06180" w:rsidRDefault="00F22A2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Каналом обслуживания называется устройство в СМО, обслуживающее заявку. СМО, содержащее один канал обслуживания, называется одноканальной, а содержащее более одного канала обслуживания – многоканальной.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Если заявка, поступающая в СМО, может получить отказ в обслуживании (в силу занятости всех каналов обслуживания) и в случае </w:t>
      </w:r>
      <w:r w:rsidRPr="00A06180">
        <w:rPr>
          <w:color w:val="000000"/>
          <w:sz w:val="28"/>
          <w:szCs w:val="28"/>
        </w:rPr>
        <w:lastRenderedPageBreak/>
        <w:t>отказа вынуждена покинуть СМО, то такая СМО называется СМО с отказами.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Если в случае отказа в обслуживании заявки могут вставать в очередь, то такие СМО называются СМО с очередью (или с ожиданием). При этом различают СМО с ограниченной и неограниченной очередью. Очередь может быть ограничена как по</w:t>
      </w:r>
      <w:r w:rsid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количеству мест, так и по времени ожидания. Различают СМО открытого и замкнутого типа. В СМО открытого типа поток заявок не зависит от СМО. В СМО замкнутого типа обслуживается ограниченный круг клиентов, а число заявок может существенно зависеть от состояния СМО (например, бригада слесарей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наладчиков, обслуживающих станки на заводе).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СМО могут также различаться по дисциплине обслуживания.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Если в СМО нет приоритета, то заявки отбираются из очереди в канал по различным правилам.</w:t>
      </w:r>
    </w:p>
    <w:p w:rsidR="003916BF" w:rsidRPr="00A06180" w:rsidRDefault="003916BF" w:rsidP="00A0618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Первым пришел – первым обслужен (FCFS – First Came – First Served)</w:t>
      </w:r>
    </w:p>
    <w:p w:rsidR="003916BF" w:rsidRPr="00A06180" w:rsidRDefault="003916BF" w:rsidP="00A0618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Последним пришел – первым обслужен (LCFS – Last Came – First Served)</w:t>
      </w:r>
    </w:p>
    <w:p w:rsidR="003916BF" w:rsidRPr="00A06180" w:rsidRDefault="003916BF" w:rsidP="00A0618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Первоочередное обслуживание требований с кратчайшей длительностью обслуживания (SPT/SJE)</w:t>
      </w:r>
    </w:p>
    <w:p w:rsidR="003916BF" w:rsidRPr="00A06180" w:rsidRDefault="003916BF" w:rsidP="00A0618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Первоочередное обслуживание требований с кратчайшей длительностью дообслуживания (SRPT)</w:t>
      </w:r>
    </w:p>
    <w:p w:rsidR="003916BF" w:rsidRPr="00A06180" w:rsidRDefault="003916BF" w:rsidP="00A0618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Первоочередное обслуживание требований с кратчайшей средней длительностью обслуживания (SEPT)</w:t>
      </w:r>
    </w:p>
    <w:p w:rsidR="003916BF" w:rsidRPr="00A06180" w:rsidRDefault="003916BF" w:rsidP="00A0618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Первоочередное обслуживание требований с кратчайшей средней длительностью дообслуживания (SERPT)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A06180">
        <w:rPr>
          <w:bCs/>
          <w:color w:val="000000"/>
          <w:sz w:val="28"/>
          <w:szCs w:val="28"/>
        </w:rPr>
        <w:t>Приоритеты бывают двух типов – абсолютный и относительный.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Если требование в процессе обслуживания может быть удалено из канала и возвращено в очередь (либо вовсе покидает СМО) при поступлении требования с более высоким приоритетом, то система работает с абсолютным </w:t>
      </w:r>
      <w:r w:rsidRPr="00A06180">
        <w:rPr>
          <w:color w:val="000000"/>
          <w:sz w:val="28"/>
          <w:szCs w:val="28"/>
        </w:rPr>
        <w:lastRenderedPageBreak/>
        <w:t>приоритетом. Если обслуживание любого требования, находящегося в канале не может быть прервано, то СМО работает с относительным приоритетом. Существуют также приоритеты, осуществляемые с помощью конкретного правила или набора правил. Примером может служить приоритет, изменяющийся с течением времени.</w:t>
      </w:r>
    </w:p>
    <w:p w:rsidR="003916BF" w:rsidRPr="00A06180" w:rsidRDefault="00D12AB2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СМО </w:t>
      </w:r>
      <w:r w:rsidR="003916BF" w:rsidRPr="00A06180">
        <w:rPr>
          <w:color w:val="000000"/>
          <w:sz w:val="28"/>
          <w:szCs w:val="28"/>
        </w:rPr>
        <w:t>описываются</w:t>
      </w:r>
      <w:r w:rsidRPr="00A06180">
        <w:rPr>
          <w:color w:val="000000"/>
          <w:sz w:val="28"/>
          <w:szCs w:val="28"/>
        </w:rPr>
        <w:t xml:space="preserve"> </w:t>
      </w:r>
      <w:r w:rsidR="003916BF" w:rsidRPr="00A06180">
        <w:rPr>
          <w:color w:val="000000"/>
          <w:sz w:val="28"/>
          <w:szCs w:val="28"/>
        </w:rPr>
        <w:t>некоторыми</w:t>
      </w:r>
      <w:r w:rsidRPr="00A06180">
        <w:rPr>
          <w:color w:val="000000"/>
          <w:sz w:val="28"/>
          <w:szCs w:val="28"/>
        </w:rPr>
        <w:t xml:space="preserve"> </w:t>
      </w:r>
      <w:r w:rsidR="003916BF" w:rsidRPr="00A06180">
        <w:rPr>
          <w:color w:val="000000"/>
          <w:sz w:val="28"/>
          <w:szCs w:val="28"/>
        </w:rPr>
        <w:t>параметрами, которые</w:t>
      </w:r>
      <w:r w:rsidRPr="00A06180">
        <w:rPr>
          <w:color w:val="000000"/>
          <w:sz w:val="28"/>
          <w:szCs w:val="28"/>
        </w:rPr>
        <w:t xml:space="preserve"> </w:t>
      </w:r>
      <w:r w:rsidR="003916BF" w:rsidRPr="00A06180">
        <w:rPr>
          <w:color w:val="000000"/>
          <w:sz w:val="28"/>
          <w:szCs w:val="28"/>
        </w:rPr>
        <w:t>характеризуют эффективность работы системы.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091" type="#_x0000_t75" style="width:9.75pt;height:11.25pt" o:ole="">
            <v:imagedata r:id="rId134" o:title=""/>
          </v:shape>
          <o:OLEObject Type="Embed" ProgID="Equation.3" ShapeID="_x0000_i1091" DrawAspect="Content" ObjectID="_1454659062" r:id="rId135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число каналов в СМО;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"/>
          <w:sz w:val="28"/>
          <w:szCs w:val="28"/>
        </w:rPr>
        <w:object w:dxaOrig="220" w:dyaOrig="279">
          <v:shape id="_x0000_i1092" type="#_x0000_t75" style="width:11.25pt;height:14.25pt" o:ole="">
            <v:imagedata r:id="rId136" o:title=""/>
          </v:shape>
          <o:OLEObject Type="Embed" ProgID="Equation.3" ShapeID="_x0000_i1092" DrawAspect="Content" ObjectID="_1454659063" r:id="rId137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интенсивность поступления в СМО заявок;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240" w:dyaOrig="260">
          <v:shape id="_x0000_i1093" type="#_x0000_t75" style="width:12pt;height:12.75pt" o:ole="">
            <v:imagedata r:id="rId138" o:title=""/>
          </v:shape>
          <o:OLEObject Type="Embed" ProgID="Equation.3" ShapeID="_x0000_i1093" DrawAspect="Content" ObjectID="_1454659064" r:id="rId139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интенсивность обслуживания заявок;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700" w:dyaOrig="660">
          <v:shape id="_x0000_i1094" type="#_x0000_t75" style="width:35.25pt;height:33pt" o:ole="">
            <v:imagedata r:id="rId140" o:title=""/>
          </v:shape>
          <o:OLEObject Type="Embed" ProgID="Equation.3" ShapeID="_x0000_i1094" DrawAspect="Content" ObjectID="_1454659065" r:id="rId141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коэффициент загрузки СМО;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"/>
          <w:sz w:val="28"/>
          <w:szCs w:val="28"/>
        </w:rPr>
        <w:object w:dxaOrig="260" w:dyaOrig="220">
          <v:shape id="_x0000_i1095" type="#_x0000_t75" style="width:12.75pt;height:11.25pt" o:ole="">
            <v:imagedata r:id="rId142" o:title=""/>
          </v:shape>
          <o:OLEObject Type="Embed" ProgID="Equation.3" ShapeID="_x0000_i1095" DrawAspect="Content" ObjectID="_1454659066" r:id="rId143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число мест в очереди;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520" w:dyaOrig="360">
          <v:shape id="_x0000_i1096" type="#_x0000_t75" style="width:26.25pt;height:18pt" o:ole="">
            <v:imagedata r:id="rId144" o:title=""/>
          </v:shape>
          <o:OLEObject Type="Embed" ProgID="Equation.3" ShapeID="_x0000_i1096" DrawAspect="Content" ObjectID="_1454659067" r:id="rId145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вероятность отказа в обслуживании поступившей в СМО заявки;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2"/>
          <w:sz w:val="28"/>
          <w:szCs w:val="28"/>
        </w:rPr>
        <w:object w:dxaOrig="940" w:dyaOrig="360">
          <v:shape id="_x0000_i1097" type="#_x0000_t75" style="width:47.25pt;height:18pt" o:ole="">
            <v:imagedata r:id="rId146" o:title=""/>
          </v:shape>
          <o:OLEObject Type="Embed" ProgID="Equation.3" ShapeID="_x0000_i1097" DrawAspect="Content" ObjectID="_1454659068" r:id="rId147"/>
        </w:objec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>вероятность обслуживания поступившей в СМО заявки (относительная пропускная способность СМО);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eastAsia="en-US"/>
        </w:rPr>
        <w:t>При этом: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2"/>
          <w:sz w:val="28"/>
          <w:szCs w:val="28"/>
          <w:lang w:eastAsia="en-US"/>
        </w:rPr>
        <w:object w:dxaOrig="1980" w:dyaOrig="360">
          <v:shape id="_x0000_i1098" type="#_x0000_t75" style="width:99pt;height:18pt" o:ole="">
            <v:imagedata r:id="rId148" o:title=""/>
          </v:shape>
          <o:OLEObject Type="Embed" ProgID="Equation.3" ShapeID="_x0000_i1098" DrawAspect="Content" ObjectID="_1454659069" r:id="rId149"/>
        </w:object>
      </w:r>
      <w:r w:rsidRPr="00A06180">
        <w:rPr>
          <w:color w:val="000000"/>
          <w:sz w:val="28"/>
          <w:szCs w:val="28"/>
          <w:lang w:eastAsia="en-US"/>
        </w:rPr>
        <w:tab/>
      </w:r>
      <w:r w:rsidRPr="00A06180">
        <w:rPr>
          <w:color w:val="000000"/>
          <w:sz w:val="28"/>
          <w:szCs w:val="28"/>
          <w:lang w:eastAsia="en-US"/>
        </w:rPr>
        <w:tab/>
      </w:r>
      <w:r w:rsidRPr="00A06180">
        <w:rPr>
          <w:color w:val="000000"/>
          <w:sz w:val="28"/>
          <w:szCs w:val="28"/>
          <w:lang w:eastAsia="en-US"/>
        </w:rPr>
        <w:tab/>
      </w:r>
      <w:r w:rsidRPr="00A06180">
        <w:rPr>
          <w:color w:val="000000"/>
          <w:sz w:val="28"/>
          <w:szCs w:val="28"/>
          <w:lang w:eastAsia="en-US"/>
        </w:rPr>
        <w:tab/>
      </w:r>
      <w:r w:rsidRPr="00A06180">
        <w:rPr>
          <w:color w:val="000000"/>
          <w:sz w:val="28"/>
          <w:szCs w:val="28"/>
          <w:lang w:eastAsia="en-US"/>
        </w:rPr>
        <w:tab/>
      </w:r>
      <w:r w:rsidR="00EC0CBB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  <w:t xml:space="preserve"> (8)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</w:rPr>
        <w:t xml:space="preserve">А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среднее число заявок, обслуживаемых в СМО в единицу времени (абсолютная пропускная способность СМО)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0"/>
          <w:sz w:val="28"/>
          <w:szCs w:val="28"/>
          <w:lang w:eastAsia="en-US"/>
        </w:rPr>
        <w:object w:dxaOrig="940" w:dyaOrig="320">
          <v:shape id="_x0000_i1099" type="#_x0000_t75" style="width:47.25pt;height:15.75pt" o:ole="">
            <v:imagedata r:id="rId150" o:title=""/>
          </v:shape>
          <o:OLEObject Type="Embed" ProgID="Equation.3" ShapeID="_x0000_i1099" DrawAspect="Content" ObjectID="_1454659070" r:id="rId151"/>
        </w:object>
      </w:r>
      <w:r w:rsidR="00EC0CBB">
        <w:rPr>
          <w:color w:val="000000"/>
          <w:sz w:val="28"/>
          <w:szCs w:val="28"/>
          <w:lang w:eastAsia="en-US"/>
        </w:rPr>
        <w:tab/>
      </w:r>
      <w:r w:rsidR="00EC0CBB">
        <w:rPr>
          <w:color w:val="000000"/>
          <w:sz w:val="28"/>
          <w:szCs w:val="28"/>
          <w:lang w:eastAsia="en-US"/>
        </w:rPr>
        <w:tab/>
      </w:r>
      <w:r w:rsidR="00EC0CBB">
        <w:rPr>
          <w:color w:val="000000"/>
          <w:sz w:val="28"/>
          <w:szCs w:val="28"/>
          <w:lang w:eastAsia="en-US"/>
        </w:rPr>
        <w:tab/>
      </w:r>
      <w:r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</w:r>
      <w:r w:rsidR="00F22A2F" w:rsidRPr="00A06180">
        <w:rPr>
          <w:color w:val="000000"/>
          <w:sz w:val="28"/>
          <w:szCs w:val="28"/>
          <w:lang w:eastAsia="en-US"/>
        </w:rPr>
        <w:tab/>
        <w:t xml:space="preserve"> (9)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2"/>
          <w:sz w:val="28"/>
          <w:szCs w:val="28"/>
          <w:lang w:val="en-US" w:eastAsia="en-US"/>
        </w:rPr>
        <w:object w:dxaOrig="540" w:dyaOrig="360">
          <v:shape id="_x0000_i1100" type="#_x0000_t75" style="width:27pt;height:18pt" o:ole="">
            <v:imagedata r:id="rId152" o:title=""/>
          </v:shape>
          <o:OLEObject Type="Embed" ProgID="Equation.3" ShapeID="_x0000_i1100" DrawAspect="Content" ObjectID="_1454659071" r:id="rId153"/>
        </w:objec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>среднее число заявок, находящихся в СМО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2"/>
          <w:sz w:val="28"/>
          <w:szCs w:val="28"/>
        </w:rPr>
        <w:object w:dxaOrig="279" w:dyaOrig="400">
          <v:shape id="_x0000_i1101" type="#_x0000_t75" style="width:14.25pt;height:20.25pt" o:ole="">
            <v:imagedata r:id="rId154" o:title=""/>
          </v:shape>
          <o:OLEObject Type="Embed" ProgID="Equation.3" ShapeID="_x0000_i1101" DrawAspect="Content" ObjectID="_1454659072" r:id="rId155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среднее число каналов в СМО, занятых обслуживанием заявок. В тоже время это </w:t>
      </w:r>
      <w:r w:rsidRPr="00A06180">
        <w:rPr>
          <w:color w:val="000000"/>
          <w:position w:val="-12"/>
          <w:sz w:val="28"/>
          <w:szCs w:val="28"/>
          <w:lang w:val="en-US" w:eastAsia="en-US"/>
        </w:rPr>
        <w:object w:dxaOrig="499" w:dyaOrig="360">
          <v:shape id="_x0000_i1102" type="#_x0000_t75" style="width:24.75pt;height:18pt" o:ole="">
            <v:imagedata r:id="rId156" o:title=""/>
          </v:shape>
          <o:OLEObject Type="Embed" ProgID="Equation.3" ShapeID="_x0000_i1102" DrawAspect="Content" ObjectID="_1454659073" r:id="rId157"/>
        </w:objec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 xml:space="preserve">среднее число заявок, обслуживаемых в СМО за единицу времени. Величина </w:t>
      </w:r>
      <w:r w:rsidRPr="00A06180">
        <w:rPr>
          <w:color w:val="000000"/>
          <w:position w:val="-12"/>
          <w:sz w:val="28"/>
          <w:szCs w:val="28"/>
        </w:rPr>
        <w:object w:dxaOrig="279" w:dyaOrig="400">
          <v:shape id="_x0000_i1103" type="#_x0000_t75" style="width:14.25pt;height:20.25pt" o:ole="">
            <v:imagedata r:id="rId154" o:title=""/>
          </v:shape>
          <o:OLEObject Type="Embed" ProgID="Equation.3" ShapeID="_x0000_i1103" DrawAspect="Content" ObjectID="_1454659074" r:id="rId158"/>
        </w:object>
      </w:r>
      <w:r w:rsidRPr="00A06180">
        <w:rPr>
          <w:color w:val="000000"/>
          <w:sz w:val="28"/>
          <w:szCs w:val="28"/>
        </w:rPr>
        <w:t xml:space="preserve"> определяется как математическое ожидание случайного числа занятых обслуживанием 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 каналов.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3320" w:dyaOrig="680">
          <v:shape id="_x0000_i1104" type="#_x0000_t75" style="width:165.75pt;height:33.75pt" o:ole="">
            <v:imagedata r:id="rId159" o:title=""/>
          </v:shape>
          <o:OLEObject Type="Embed" ProgID="Equation.3" ShapeID="_x0000_i1104" DrawAspect="Content" ObjectID="_1454659075" r:id="rId160"/>
        </w:object>
      </w:r>
      <w:r w:rsidRPr="00A06180">
        <w:rPr>
          <w:color w:val="000000"/>
          <w:sz w:val="28"/>
          <w:szCs w:val="28"/>
        </w:rPr>
        <w:t>,</w: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22A2F" w:rsidRPr="00A06180">
        <w:rPr>
          <w:color w:val="000000"/>
          <w:sz w:val="28"/>
          <w:szCs w:val="28"/>
        </w:rPr>
        <w:t>(10)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где </w:t>
      </w:r>
      <w:r w:rsidRPr="00A06180">
        <w:rPr>
          <w:color w:val="000000"/>
          <w:position w:val="-12"/>
          <w:sz w:val="28"/>
          <w:szCs w:val="28"/>
        </w:rPr>
        <w:object w:dxaOrig="300" w:dyaOrig="360">
          <v:shape id="_x0000_i1105" type="#_x0000_t75" style="width:15pt;height:18pt" o:ole="">
            <v:imagedata r:id="rId161" o:title=""/>
          </v:shape>
          <o:OLEObject Type="Embed" ProgID="Equation.3" ShapeID="_x0000_i1105" DrawAspect="Content" ObjectID="_1454659076" r:id="rId162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вероятность нахождения системы в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k</w:t>
      </w:r>
      <w:r w:rsidRPr="00A06180">
        <w:rPr>
          <w:color w:val="000000"/>
          <w:sz w:val="28"/>
          <w:szCs w:val="28"/>
        </w:rPr>
        <w:t xml:space="preserve"> состоянии.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900" w:dyaOrig="680">
          <v:shape id="_x0000_i1106" type="#_x0000_t75" style="width:45pt;height:33.75pt" o:ole="">
            <v:imagedata r:id="rId163" o:title=""/>
          </v:shape>
          <o:OLEObject Type="Embed" ProgID="Equation.3" ShapeID="_x0000_i1106" DrawAspect="Content" ObjectID="_1454659077" r:id="rId164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коэффициент занятости каналов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00" w:dyaOrig="360">
          <v:shape id="_x0000_i1107" type="#_x0000_t75" style="width:20.25pt;height:18pt" o:ole="">
            <v:imagedata r:id="rId165" o:title=""/>
          </v:shape>
          <o:OLEObject Type="Embed" ProgID="Equation.3" ShapeID="_x0000_i1107" DrawAspect="Content" ObjectID="_1454659078" r:id="rId166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среднее время ожидания заявки в очереди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0"/>
          <w:sz w:val="28"/>
          <w:szCs w:val="28"/>
        </w:rPr>
        <w:object w:dxaOrig="840" w:dyaOrig="680">
          <v:shape id="_x0000_i1108" type="#_x0000_t75" style="width:42pt;height:33.75pt" o:ole="">
            <v:imagedata r:id="rId167" o:title=""/>
          </v:shape>
          <o:OLEObject Type="Embed" ProgID="Equation.3" ShapeID="_x0000_i1108" DrawAspect="Content" ObjectID="_1454659079" r:id="rId168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интенсивность ухода заявок из очереди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40" w:dyaOrig="360">
          <v:shape id="_x0000_i1109" type="#_x0000_t75" style="width:21.75pt;height:18pt" o:ole="">
            <v:imagedata r:id="rId169" o:title=""/>
          </v:shape>
          <o:OLEObject Type="Embed" ProgID="Equation.3" ShapeID="_x0000_i1109" DrawAspect="Content" ObjectID="_1454659080" r:id="rId170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среднее число заявок в очереди. Определяется как математическое ожидание случайной величины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– числа заявок, состоящих в очереди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460" w:dyaOrig="680">
          <v:shape id="_x0000_i1110" type="#_x0000_t75" style="width:123pt;height:33.75pt" o:ole="">
            <v:imagedata r:id="rId171" o:title=""/>
          </v:shape>
          <o:OLEObject Type="Embed" ProgID="Equation.3" ShapeID="_x0000_i1110" DrawAspect="Content" ObjectID="_1454659081" r:id="rId172"/>
        </w:object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22A2F" w:rsidRPr="00A06180">
        <w:rPr>
          <w:color w:val="000000"/>
          <w:sz w:val="28"/>
          <w:szCs w:val="28"/>
        </w:rPr>
        <w:t>(11)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Здесь </w:t>
      </w:r>
      <w:r w:rsidRPr="00A06180">
        <w:rPr>
          <w:color w:val="000000"/>
          <w:position w:val="-12"/>
          <w:sz w:val="28"/>
          <w:szCs w:val="28"/>
        </w:rPr>
        <w:object w:dxaOrig="440" w:dyaOrig="360">
          <v:shape id="_x0000_i1111" type="#_x0000_t75" style="width:21.75pt;height:18pt" o:ole="">
            <v:imagedata r:id="rId173" o:title=""/>
          </v:shape>
          <o:OLEObject Type="Embed" ProgID="Equation.3" ShapeID="_x0000_i1111" DrawAspect="Content" ObjectID="_1454659082" r:id="rId174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вероятность нахождения в очереди </w:t>
      </w:r>
      <w:r w:rsidRPr="00A06180">
        <w:rPr>
          <w:color w:val="000000"/>
          <w:sz w:val="28"/>
          <w:szCs w:val="28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заявок;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"/>
          <w:sz w:val="28"/>
          <w:szCs w:val="28"/>
        </w:rPr>
        <w:object w:dxaOrig="380" w:dyaOrig="340">
          <v:shape id="_x0000_i1112" type="#_x0000_t75" style="width:18.75pt;height:17.25pt" o:ole="">
            <v:imagedata r:id="rId175" o:title=""/>
          </v:shape>
          <o:OLEObject Type="Embed" ProgID="Equation.3" ShapeID="_x0000_i1112" DrawAspect="Content" ObjectID="_1454659083" r:id="rId176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среднее время пребывания заявки с СМО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"/>
          <w:sz w:val="28"/>
          <w:szCs w:val="28"/>
        </w:rPr>
        <w:object w:dxaOrig="300" w:dyaOrig="340">
          <v:shape id="_x0000_i1113" type="#_x0000_t75" style="width:15pt;height:17.25pt" o:ole="">
            <v:imagedata r:id="rId177" o:title=""/>
          </v:shape>
          <o:OLEObject Type="Embed" ProgID="Equation.3" ShapeID="_x0000_i1113" DrawAspect="Content" ObjectID="_1454659084" r:id="rId178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среднее время пребывания заявки в очереди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eastAsia="en-US"/>
        </w:rPr>
        <w:t>Для открытых СМО справедливы соотношения: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160" w:dyaOrig="680">
          <v:shape id="_x0000_i1114" type="#_x0000_t75" style="width:108pt;height:33.75pt" o:ole="">
            <v:imagedata r:id="rId179" o:title=""/>
          </v:shape>
          <o:OLEObject Type="Embed" ProgID="Equation.3" ShapeID="_x0000_i1114" DrawAspect="Content" ObjectID="_1454659085" r:id="rId180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22A2F" w:rsidRPr="00A06180">
        <w:rPr>
          <w:color w:val="000000"/>
          <w:sz w:val="28"/>
          <w:szCs w:val="28"/>
        </w:rPr>
        <w:t>(12)</w:t>
      </w:r>
    </w:p>
    <w:p w:rsidR="00EC0CBB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940" w:dyaOrig="639">
          <v:shape id="_x0000_i1115" type="#_x0000_t75" style="width:47.25pt;height:32.25pt" o:ole="">
            <v:imagedata r:id="rId181" o:title=""/>
          </v:shape>
          <o:OLEObject Type="Embed" ProgID="Equation.3" ShapeID="_x0000_i1115" DrawAspect="Content" ObjectID="_1454659086" r:id="rId182"/>
        </w:object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F22A2F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22A2F" w:rsidRPr="00A06180">
        <w:rPr>
          <w:color w:val="000000"/>
          <w:sz w:val="28"/>
          <w:szCs w:val="28"/>
        </w:rPr>
        <w:t>(13)</w:t>
      </w:r>
    </w:p>
    <w:p w:rsidR="003916BF" w:rsidRPr="00A06180" w:rsidRDefault="00EC0CBB" w:rsidP="00EC0C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sz w:val="28"/>
          <w:szCs w:val="28"/>
        </w:rPr>
        <w:lastRenderedPageBreak/>
        <w:t>Эти соотношения называются формулами Литтла и применяются только для стационарных потоков заявок и обслуживания.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Рассмотрим некоторые конкретные типы СМО. При этом будет предполагаться, что плотность распределения промежутка времени между двумя последовательными событиями в СМО имеет показательное распределение </w:t>
      </w:r>
      <w:r w:rsidR="00F22A2F" w:rsidRPr="00A06180">
        <w:rPr>
          <w:color w:val="000000"/>
          <w:sz w:val="28"/>
          <w:szCs w:val="28"/>
        </w:rPr>
        <w:t>(7)</w:t>
      </w:r>
      <w:r w:rsidRPr="00A06180">
        <w:rPr>
          <w:color w:val="000000"/>
          <w:sz w:val="28"/>
          <w:szCs w:val="28"/>
        </w:rPr>
        <w:t>, а все потоки являются простейшими.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5" w:name="_Toc232104098"/>
    </w:p>
    <w:p w:rsidR="00500DBB" w:rsidRP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  <w:r w:rsidR="00F25795" w:rsidRPr="00EC0CBB">
        <w:rPr>
          <w:rFonts w:cs="Times New Roman"/>
          <w:b/>
          <w:color w:val="000000"/>
          <w:szCs w:val="28"/>
        </w:rPr>
        <w:lastRenderedPageBreak/>
        <w:t>5</w:t>
      </w:r>
      <w:r w:rsidRPr="00EC0CBB">
        <w:rPr>
          <w:rFonts w:cs="Times New Roman"/>
          <w:b/>
          <w:color w:val="000000"/>
          <w:szCs w:val="28"/>
        </w:rPr>
        <w:t>.</w:t>
      </w:r>
      <w:r w:rsidR="00F25795" w:rsidRPr="00EC0CBB">
        <w:rPr>
          <w:rFonts w:cs="Times New Roman"/>
          <w:b/>
          <w:color w:val="000000"/>
          <w:szCs w:val="28"/>
        </w:rPr>
        <w:t xml:space="preserve"> Основные типы открытых систем массового обслуживания</w:t>
      </w:r>
      <w:bookmarkEnd w:id="5"/>
    </w:p>
    <w:p w:rsidR="00EC0CBB" w:rsidRP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bookmarkStart w:id="6" w:name="_Toc232104099"/>
    </w:p>
    <w:p w:rsidR="003916BF" w:rsidRPr="00EC0CBB" w:rsidRDefault="00F25795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EC0CBB">
        <w:rPr>
          <w:rFonts w:cs="Times New Roman"/>
          <w:b/>
          <w:color w:val="000000"/>
          <w:szCs w:val="28"/>
        </w:rPr>
        <w:t>5</w:t>
      </w:r>
      <w:r w:rsidR="00FC3879" w:rsidRPr="00EC0CBB">
        <w:rPr>
          <w:rFonts w:cs="Times New Roman"/>
          <w:b/>
          <w:color w:val="000000"/>
          <w:szCs w:val="28"/>
        </w:rPr>
        <w:t>.1</w:t>
      </w:r>
      <w:r w:rsidR="003916BF" w:rsidRPr="00EC0CBB">
        <w:rPr>
          <w:rFonts w:cs="Times New Roman"/>
          <w:b/>
          <w:color w:val="000000"/>
          <w:szCs w:val="28"/>
        </w:rPr>
        <w:t xml:space="preserve"> Одноканальная </w:t>
      </w:r>
      <w:r w:rsidRPr="00EC0CBB">
        <w:rPr>
          <w:rFonts w:cs="Times New Roman"/>
          <w:b/>
          <w:color w:val="000000"/>
          <w:szCs w:val="28"/>
        </w:rPr>
        <w:t>система массового обслуживания</w:t>
      </w:r>
      <w:r w:rsidR="003916BF" w:rsidRPr="00EC0CBB">
        <w:rPr>
          <w:rFonts w:cs="Times New Roman"/>
          <w:b/>
          <w:color w:val="000000"/>
          <w:szCs w:val="28"/>
        </w:rPr>
        <w:t xml:space="preserve"> с отказами</w:t>
      </w:r>
      <w:bookmarkEnd w:id="6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Размеченный граф состояний однок</w:t>
      </w:r>
      <w:r w:rsidR="00500DBB" w:rsidRPr="00A06180">
        <w:rPr>
          <w:color w:val="000000"/>
          <w:sz w:val="28"/>
          <w:szCs w:val="28"/>
        </w:rPr>
        <w:t>анальной СМО представлен на рисунке 3</w:t>
      </w:r>
      <w:r w:rsidRPr="00A06180">
        <w:rPr>
          <w:color w:val="000000"/>
          <w:sz w:val="28"/>
          <w:szCs w:val="28"/>
        </w:rPr>
        <w:t>.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6" type="#_x0000_t75" style="width:147pt;height:48pt">
            <v:imagedata r:id="rId183" o:title=""/>
          </v:shape>
        </w:pic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Рисунок 3 – Граф состояний одноканальной СМО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Здесь </w:t>
      </w:r>
      <w:r w:rsidRPr="00A06180">
        <w:rPr>
          <w:color w:val="000000"/>
          <w:position w:val="-6"/>
          <w:sz w:val="28"/>
          <w:szCs w:val="28"/>
        </w:rPr>
        <w:object w:dxaOrig="220" w:dyaOrig="279">
          <v:shape id="_x0000_i1117" type="#_x0000_t75" style="width:11.25pt;height:14.25pt" o:ole="">
            <v:imagedata r:id="rId184" o:title=""/>
          </v:shape>
          <o:OLEObject Type="Embed" ProgID="Equation.3" ShapeID="_x0000_i1117" DrawAspect="Content" ObjectID="_1454659087" r:id="rId185"/>
        </w:object>
      </w:r>
      <w:r w:rsidRPr="00A06180">
        <w:rPr>
          <w:color w:val="000000"/>
          <w:sz w:val="28"/>
          <w:szCs w:val="28"/>
        </w:rPr>
        <w:t xml:space="preserve"> и </w:t>
      </w:r>
      <w:r w:rsidRPr="00A06180">
        <w:rPr>
          <w:color w:val="000000"/>
          <w:position w:val="-10"/>
          <w:sz w:val="28"/>
          <w:szCs w:val="28"/>
        </w:rPr>
        <w:object w:dxaOrig="240" w:dyaOrig="260">
          <v:shape id="_x0000_i1118" type="#_x0000_t75" style="width:12pt;height:12.75pt" o:ole="">
            <v:imagedata r:id="rId186" o:title=""/>
          </v:shape>
          <o:OLEObject Type="Embed" ProgID="Equation.3" ShapeID="_x0000_i1118" DrawAspect="Content" ObjectID="_1454659088" r:id="rId187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интенсивность потока заявок и выполнения заявок соответственно. Состояние системы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o</w:t>
      </w:r>
      <w:r w:rsidRPr="00A06180">
        <w:rPr>
          <w:color w:val="000000"/>
          <w:sz w:val="28"/>
          <w:szCs w:val="28"/>
        </w:rPr>
        <w:t xml:space="preserve"> обозначает, что канал свободен, а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что канал занят обслуживанием заявки.</w:t>
      </w:r>
    </w:p>
    <w:p w:rsidR="003916BF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Система дифференциальных уравнений Колмогорова для такой СМО имеет вид:</w:t>
      </w:r>
    </w:p>
    <w:p w:rsidR="00EC0CBB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94"/>
          <w:sz w:val="28"/>
          <w:szCs w:val="28"/>
        </w:rPr>
        <w:object w:dxaOrig="3019" w:dyaOrig="2000">
          <v:shape id="_x0000_i1119" type="#_x0000_t75" style="width:132.75pt;height:87pt" o:ole="">
            <v:imagedata r:id="rId188" o:title=""/>
          </v:shape>
          <o:OLEObject Type="Embed" ProgID="Equation.3" ShapeID="_x0000_i1119" DrawAspect="Content" ObjectID="_1454659089" r:id="rId189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где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o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 и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sz w:val="28"/>
          <w:szCs w:val="28"/>
          <w:lang w:val="en-US"/>
        </w:rPr>
        <w:t>t</w:t>
      </w:r>
      <w:r w:rsidRPr="00A06180">
        <w:rPr>
          <w:color w:val="000000"/>
          <w:sz w:val="28"/>
          <w:szCs w:val="28"/>
        </w:rPr>
        <w:t xml:space="preserve">)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вероятности нахождения СМО в состояниях </w:t>
      </w:r>
      <w:r w:rsidRPr="00A06180">
        <w:rPr>
          <w:color w:val="000000"/>
          <w:sz w:val="28"/>
          <w:szCs w:val="28"/>
          <w:lang w:val="en-US"/>
        </w:rPr>
        <w:t>So</w:t>
      </w:r>
      <w:r w:rsidRPr="00A06180">
        <w:rPr>
          <w:color w:val="000000"/>
          <w:sz w:val="28"/>
          <w:szCs w:val="28"/>
        </w:rPr>
        <w:t xml:space="preserve"> и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1 соответственно. Уравнения для финальных вероятностей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o</w:t>
      </w:r>
      <w:r w:rsidRPr="00A06180">
        <w:rPr>
          <w:color w:val="000000"/>
          <w:sz w:val="28"/>
          <w:szCs w:val="28"/>
        </w:rPr>
        <w:t xml:space="preserve"> и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 xml:space="preserve"> получим, приравнивая нулю производные в первых двух уравнениях системы. В результате получим: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CBB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1920" w:dyaOrig="660">
          <v:shape id="_x0000_i1120" type="#_x0000_t75" style="width:96pt;height:33pt" o:ole="">
            <v:imagedata r:id="rId190" o:title=""/>
          </v:shape>
          <o:OLEObject Type="Embed" ProgID="Equation.3" ShapeID="_x0000_i1120" DrawAspect="Content" ObjectID="_1454659090" r:id="rId191"/>
        </w:object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9F6818" w:rsidRPr="00A06180">
        <w:rPr>
          <w:color w:val="000000"/>
          <w:sz w:val="28"/>
          <w:szCs w:val="28"/>
        </w:rPr>
        <w:t>(14)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28"/>
          <w:sz w:val="28"/>
          <w:szCs w:val="28"/>
        </w:rPr>
        <w:object w:dxaOrig="1900" w:dyaOrig="660">
          <v:shape id="_x0000_i1121" type="#_x0000_t75" style="width:95.25pt;height:33pt" o:ole="">
            <v:imagedata r:id="rId192" o:title=""/>
          </v:shape>
          <o:OLEObject Type="Embed" ProgID="Equation.3" ShapeID="_x0000_i1121" DrawAspect="Content" ObjectID="_1454659091" r:id="rId193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  <w:t xml:space="preserve"> </w:t>
      </w:r>
      <w:r w:rsidR="009F6818" w:rsidRPr="00A06180">
        <w:rPr>
          <w:color w:val="000000"/>
          <w:sz w:val="28"/>
          <w:szCs w:val="28"/>
        </w:rPr>
        <w:tab/>
      </w:r>
      <w:r w:rsidR="009F6818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9F6818" w:rsidRPr="00A06180">
        <w:rPr>
          <w:color w:val="000000"/>
          <w:sz w:val="28"/>
          <w:szCs w:val="28"/>
        </w:rPr>
        <w:t>(15)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Вероятность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0</w:t>
      </w:r>
      <w:r w:rsidRPr="00A06180">
        <w:rPr>
          <w:color w:val="000000"/>
          <w:sz w:val="28"/>
          <w:szCs w:val="28"/>
        </w:rPr>
        <w:t xml:space="preserve"> по своему смыслу есть вероятность обслуживания заявки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обс</w:t>
      </w:r>
      <w:r w:rsidRPr="00A06180">
        <w:rPr>
          <w:color w:val="000000"/>
          <w:sz w:val="28"/>
          <w:szCs w:val="28"/>
        </w:rPr>
        <w:t>, т</w:t>
      </w:r>
      <w:r w:rsidR="00A06180">
        <w:rPr>
          <w:color w:val="000000"/>
          <w:sz w:val="28"/>
          <w:szCs w:val="28"/>
        </w:rPr>
        <w:t>. </w:t>
      </w:r>
      <w:r w:rsidR="00A06180" w:rsidRPr="00A06180">
        <w:rPr>
          <w:color w:val="000000"/>
          <w:sz w:val="28"/>
          <w:szCs w:val="28"/>
        </w:rPr>
        <w:t>к</w:t>
      </w:r>
      <w:r w:rsidRPr="00A06180">
        <w:rPr>
          <w:color w:val="000000"/>
          <w:sz w:val="28"/>
          <w:szCs w:val="28"/>
        </w:rPr>
        <w:t>. канал является свободным, а вероятность р</w:t>
      </w:r>
      <w:r w:rsidRPr="00A06180">
        <w:rPr>
          <w:color w:val="000000"/>
          <w:sz w:val="28"/>
          <w:szCs w:val="28"/>
          <w:vertAlign w:val="subscript"/>
        </w:rPr>
        <w:t>1</w:t>
      </w:r>
      <w:r w:rsidRPr="00A06180">
        <w:rPr>
          <w:color w:val="000000"/>
          <w:sz w:val="28"/>
          <w:szCs w:val="28"/>
        </w:rPr>
        <w:t xml:space="preserve"> по своему смыслу является вероятностью отказа в обслуживании поступающей в СМО заявки р</w:t>
      </w:r>
      <w:r w:rsidRPr="00A06180">
        <w:rPr>
          <w:color w:val="000000"/>
          <w:sz w:val="28"/>
          <w:szCs w:val="28"/>
          <w:vertAlign w:val="subscript"/>
        </w:rPr>
        <w:t>отк</w:t>
      </w:r>
      <w:r w:rsidRPr="00A06180">
        <w:rPr>
          <w:color w:val="000000"/>
          <w:sz w:val="28"/>
          <w:szCs w:val="28"/>
        </w:rPr>
        <w:t>, т</w:t>
      </w:r>
      <w:r w:rsidR="00A06180">
        <w:rPr>
          <w:color w:val="000000"/>
          <w:sz w:val="28"/>
          <w:szCs w:val="28"/>
        </w:rPr>
        <w:t>. </w:t>
      </w:r>
      <w:r w:rsidR="00A06180" w:rsidRPr="00A06180">
        <w:rPr>
          <w:color w:val="000000"/>
          <w:sz w:val="28"/>
          <w:szCs w:val="28"/>
        </w:rPr>
        <w:t>к</w:t>
      </w:r>
      <w:r w:rsidRPr="00A06180">
        <w:rPr>
          <w:color w:val="000000"/>
          <w:sz w:val="28"/>
          <w:szCs w:val="28"/>
        </w:rPr>
        <w:t>. канал занят обслуживанием предыдущей заявки.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EC0CBB" w:rsidRDefault="00F25795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bookmarkStart w:id="7" w:name="_Toc232104100"/>
      <w:r w:rsidRPr="00EC0CBB">
        <w:rPr>
          <w:rFonts w:cs="Times New Roman"/>
          <w:b/>
          <w:color w:val="000000"/>
          <w:szCs w:val="28"/>
        </w:rPr>
        <w:t>5</w:t>
      </w:r>
      <w:r w:rsidR="00FC3879" w:rsidRPr="00EC0CBB">
        <w:rPr>
          <w:rFonts w:cs="Times New Roman"/>
          <w:b/>
          <w:color w:val="000000"/>
          <w:szCs w:val="28"/>
        </w:rPr>
        <w:t>.2</w:t>
      </w:r>
      <w:r w:rsidR="003916BF" w:rsidRPr="00EC0CBB">
        <w:rPr>
          <w:rFonts w:cs="Times New Roman"/>
          <w:b/>
          <w:color w:val="000000"/>
          <w:szCs w:val="28"/>
        </w:rPr>
        <w:t xml:space="preserve"> Многоканальная </w:t>
      </w:r>
      <w:r w:rsidRPr="00EC0CBB">
        <w:rPr>
          <w:rFonts w:cs="Times New Roman"/>
          <w:b/>
          <w:color w:val="000000"/>
          <w:szCs w:val="28"/>
        </w:rPr>
        <w:t>система массового обслуживания</w:t>
      </w:r>
      <w:r w:rsidR="003916BF" w:rsidRPr="00EC0CBB">
        <w:rPr>
          <w:rFonts w:cs="Times New Roman"/>
          <w:b/>
          <w:color w:val="000000"/>
          <w:szCs w:val="28"/>
        </w:rPr>
        <w:t xml:space="preserve"> с отказами</w:t>
      </w:r>
      <w:bookmarkEnd w:id="7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Пусть СМО содержит 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 каналов, интенсивность входящего потока заявок равна </w:t>
      </w:r>
      <w:r w:rsidRPr="00A06180">
        <w:rPr>
          <w:color w:val="000000"/>
          <w:position w:val="-6"/>
          <w:sz w:val="28"/>
          <w:szCs w:val="28"/>
        </w:rPr>
        <w:object w:dxaOrig="220" w:dyaOrig="279">
          <v:shape id="_x0000_i1122" type="#_x0000_t75" style="width:11.25pt;height:14.25pt" o:ole="">
            <v:imagedata r:id="rId184" o:title=""/>
          </v:shape>
          <o:OLEObject Type="Embed" ProgID="Equation.3" ShapeID="_x0000_i1122" DrawAspect="Content" ObjectID="_1454659092" r:id="rId194"/>
        </w:object>
      </w:r>
      <w:r w:rsidRPr="00A06180">
        <w:rPr>
          <w:color w:val="000000"/>
          <w:sz w:val="28"/>
          <w:szCs w:val="28"/>
        </w:rPr>
        <w:t xml:space="preserve">, а интенсивность обслуживания заявки каждым каналом равна </w:t>
      </w:r>
      <w:r w:rsidRPr="00A06180">
        <w:rPr>
          <w:color w:val="000000"/>
          <w:position w:val="-10"/>
          <w:sz w:val="28"/>
          <w:szCs w:val="28"/>
        </w:rPr>
        <w:object w:dxaOrig="240" w:dyaOrig="260">
          <v:shape id="_x0000_i1123" type="#_x0000_t75" style="width:12pt;height:12.75pt" o:ole="">
            <v:imagedata r:id="rId195" o:title=""/>
          </v:shape>
          <o:OLEObject Type="Embed" ProgID="Equation.3" ShapeID="_x0000_i1123" DrawAspect="Content" ObjectID="_1454659093" r:id="rId196"/>
        </w:object>
      </w:r>
      <w:r w:rsidRPr="00A06180">
        <w:rPr>
          <w:color w:val="000000"/>
          <w:sz w:val="28"/>
          <w:szCs w:val="28"/>
        </w:rPr>
        <w:t>. Размеченный граф состояний системы изображён на рис</w:t>
      </w:r>
      <w:r w:rsidR="00500DBB" w:rsidRPr="00A06180">
        <w:rPr>
          <w:color w:val="000000"/>
          <w:sz w:val="28"/>
          <w:szCs w:val="28"/>
        </w:rPr>
        <w:t>унке 4</w:t>
      </w:r>
      <w:r w:rsidRPr="00A06180">
        <w:rPr>
          <w:color w:val="000000"/>
          <w:sz w:val="28"/>
          <w:szCs w:val="28"/>
        </w:rPr>
        <w:t>.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4" type="#_x0000_t75" style="width:357.75pt;height:54.75pt">
            <v:imagedata r:id="rId197" o:title="" cropbottom="14368f"/>
          </v:shape>
        </w:pic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Рисунок 4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Граф состояний многоканальной СМО с отказами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Состояние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</w:rPr>
        <w:t>0</w:t>
      </w:r>
      <w:r w:rsidRPr="00A06180">
        <w:rPr>
          <w:color w:val="000000"/>
          <w:sz w:val="28"/>
          <w:szCs w:val="28"/>
        </w:rPr>
        <w:t xml:space="preserve"> означает, что все каналы свободны, состояние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k</w:t>
      </w:r>
      <w:r w:rsidRPr="00A06180">
        <w:rPr>
          <w:color w:val="000000"/>
          <w:sz w:val="28"/>
          <w:szCs w:val="28"/>
        </w:rPr>
        <w:t xml:space="preserve"> (</w:t>
      </w:r>
      <w:r w:rsidRPr="00A06180">
        <w:rPr>
          <w:color w:val="000000"/>
          <w:sz w:val="28"/>
          <w:szCs w:val="28"/>
          <w:lang w:val="en-US"/>
        </w:rPr>
        <w:t>k</w:t>
      </w:r>
      <w:r w:rsidRPr="00A06180">
        <w:rPr>
          <w:color w:val="000000"/>
          <w:sz w:val="28"/>
          <w:szCs w:val="28"/>
        </w:rPr>
        <w:t xml:space="preserve"> = 1, 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) означает, что обслуживанием заявок заняты </w:t>
      </w:r>
      <w:r w:rsidRPr="00A06180">
        <w:rPr>
          <w:color w:val="000000"/>
          <w:sz w:val="28"/>
          <w:szCs w:val="28"/>
          <w:lang w:val="en-US"/>
        </w:rPr>
        <w:t>k</w:t>
      </w:r>
      <w:r w:rsidRPr="00A06180">
        <w:rPr>
          <w:color w:val="000000"/>
          <w:sz w:val="28"/>
          <w:szCs w:val="28"/>
        </w:rPr>
        <w:t xml:space="preserve"> каналов. Переход из одного состояния в другое соседнее правое происходит скачкообразно под воздействием входящего потока заявок интенсивностью </w:t>
      </w:r>
      <w:r w:rsidRPr="00A06180">
        <w:rPr>
          <w:color w:val="000000"/>
          <w:position w:val="-6"/>
          <w:sz w:val="28"/>
          <w:szCs w:val="28"/>
        </w:rPr>
        <w:object w:dxaOrig="220" w:dyaOrig="279">
          <v:shape id="_x0000_i1125" type="#_x0000_t75" style="width:11.25pt;height:14.25pt" o:ole="">
            <v:imagedata r:id="rId184" o:title=""/>
          </v:shape>
          <o:OLEObject Type="Embed" ProgID="Equation.3" ShapeID="_x0000_i1125" DrawAspect="Content" ObjectID="_1454659094" r:id="rId198"/>
        </w:object>
      </w:r>
      <w:r w:rsidRPr="00A06180">
        <w:rPr>
          <w:color w:val="000000"/>
          <w:sz w:val="28"/>
          <w:szCs w:val="28"/>
        </w:rPr>
        <w:t xml:space="preserve"> независимо от числа работающих каналов (верхние стрелки). Для перехода системы из одного состояния в соседнее левое неважно, какой именно канал освободится. Величина </w:t>
      </w:r>
      <w:r w:rsidRPr="00A06180">
        <w:rPr>
          <w:color w:val="000000"/>
          <w:position w:val="-10"/>
          <w:sz w:val="28"/>
          <w:szCs w:val="28"/>
        </w:rPr>
        <w:object w:dxaOrig="499" w:dyaOrig="320">
          <v:shape id="_x0000_i1126" type="#_x0000_t75" style="width:24.75pt;height:15.75pt" o:ole="">
            <v:imagedata r:id="rId199" o:title=""/>
          </v:shape>
          <o:OLEObject Type="Embed" ProgID="Equation.3" ShapeID="_x0000_i1126" DrawAspect="Content" ObjectID="_1454659095" r:id="rId200"/>
        </w:object>
      </w:r>
      <w:r w:rsidRPr="00A06180">
        <w:rPr>
          <w:color w:val="000000"/>
          <w:sz w:val="28"/>
          <w:szCs w:val="28"/>
        </w:rPr>
        <w:t xml:space="preserve"> характеризует интенсивность обслуживания заявок при работе в СМО </w:t>
      </w:r>
      <w:r w:rsidRPr="00A06180">
        <w:rPr>
          <w:color w:val="000000"/>
          <w:sz w:val="28"/>
          <w:szCs w:val="28"/>
          <w:lang w:val="en-US"/>
        </w:rPr>
        <w:t>k</w:t>
      </w:r>
      <w:r w:rsidRPr="00A06180">
        <w:rPr>
          <w:color w:val="000000"/>
          <w:sz w:val="28"/>
          <w:szCs w:val="28"/>
        </w:rPr>
        <w:t xml:space="preserve"> каналов (нижние стрелки).</w:t>
      </w:r>
    </w:p>
    <w:p w:rsidR="00EC0CBB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Сравнивая графы на рис.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3</w:t>
      </w:r>
      <w:r w:rsidRPr="00A06180">
        <w:rPr>
          <w:color w:val="000000"/>
          <w:sz w:val="28"/>
          <w:szCs w:val="28"/>
        </w:rPr>
        <w:t xml:space="preserve"> и на рис.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5</w:t>
      </w:r>
      <w:r w:rsidRPr="00A06180">
        <w:rPr>
          <w:color w:val="000000"/>
          <w:sz w:val="28"/>
          <w:szCs w:val="28"/>
        </w:rPr>
        <w:t xml:space="preserve"> легко увидеть, что многоканальная СМО с отказами является частным случаем системы рождения и гибели, если в последней принять </w:t>
      </w:r>
      <w:r w:rsidRPr="00A06180">
        <w:rPr>
          <w:color w:val="000000"/>
          <w:position w:val="-10"/>
          <w:sz w:val="28"/>
          <w:szCs w:val="28"/>
        </w:rPr>
        <w:object w:dxaOrig="600" w:dyaOrig="260">
          <v:shape id="_x0000_i1127" type="#_x0000_t75" style="width:30pt;height:12.75pt" o:ole="">
            <v:imagedata r:id="rId201" o:title=""/>
          </v:shape>
          <o:OLEObject Type="Embed" ProgID="Equation.3" ShapeID="_x0000_i1127" DrawAspect="Content" ObjectID="_1454659096" r:id="rId202"/>
        </w:object>
      </w:r>
      <w:r w:rsidRPr="00A06180">
        <w:rPr>
          <w:color w:val="000000"/>
          <w:sz w:val="28"/>
          <w:szCs w:val="28"/>
        </w:rPr>
        <w:t xml:space="preserve"> и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36"/>
          <w:sz w:val="28"/>
          <w:szCs w:val="28"/>
          <w:lang w:val="en-US"/>
        </w:rPr>
        <w:object w:dxaOrig="3080" w:dyaOrig="840">
          <v:shape id="_x0000_i1128" type="#_x0000_t75" style="width:153.75pt;height:42pt" o:ole="">
            <v:imagedata r:id="rId203" o:title=""/>
          </v:shape>
          <o:OLEObject Type="Embed" ProgID="Equation.3" ShapeID="_x0000_i1128" DrawAspect="Content" ObjectID="_1454659097" r:id="rId204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CC3822" w:rsidRPr="00A06180">
        <w:rPr>
          <w:color w:val="000000"/>
          <w:sz w:val="28"/>
          <w:szCs w:val="28"/>
        </w:rPr>
        <w:t>(16)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При этом для нахождения финальных вероятностей можно воспользоваться формулами </w:t>
      </w:r>
      <w:r w:rsidR="00F22A2F" w:rsidRPr="00A06180">
        <w:rPr>
          <w:color w:val="000000"/>
          <w:sz w:val="28"/>
          <w:szCs w:val="28"/>
        </w:rPr>
        <w:t>(4)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(5)</w:t>
      </w:r>
      <w:r w:rsidRPr="00A06180">
        <w:rPr>
          <w:color w:val="000000"/>
          <w:sz w:val="28"/>
          <w:szCs w:val="28"/>
        </w:rPr>
        <w:t xml:space="preserve">. С учётом </w:t>
      </w:r>
      <w:r w:rsidR="00CC3822" w:rsidRPr="00A06180">
        <w:rPr>
          <w:color w:val="000000"/>
          <w:sz w:val="28"/>
          <w:szCs w:val="28"/>
        </w:rPr>
        <w:t>(16)</w:t>
      </w:r>
      <w:r w:rsidRPr="00A06180">
        <w:rPr>
          <w:color w:val="000000"/>
          <w:sz w:val="28"/>
          <w:szCs w:val="28"/>
        </w:rPr>
        <w:t xml:space="preserve"> получим из них: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2960" w:dyaOrig="800">
          <v:shape id="_x0000_i1129" type="#_x0000_t75" style="width:147.75pt;height:39.75pt" o:ole="">
            <v:imagedata r:id="rId205" o:title=""/>
          </v:shape>
          <o:OLEObject Type="Embed" ProgID="Equation.3" ShapeID="_x0000_i1129" DrawAspect="Content" ObjectID="_1454659098" r:id="rId206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CC3822" w:rsidRPr="00A06180">
        <w:rPr>
          <w:color w:val="000000"/>
          <w:sz w:val="28"/>
          <w:szCs w:val="28"/>
        </w:rPr>
        <w:t>(17)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480" w:dyaOrig="660">
          <v:shape id="_x0000_i1130" type="#_x0000_t75" style="width:123.75pt;height:33pt" o:ole="">
            <v:imagedata r:id="rId207" o:title=""/>
          </v:shape>
          <o:OLEObject Type="Embed" ProgID="Equation.3" ShapeID="_x0000_i1130" DrawAspect="Content" ObjectID="_1454659099" r:id="rId208"/>
        </w:object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CC3822" w:rsidRPr="00A06180">
        <w:rPr>
          <w:color w:val="000000"/>
          <w:sz w:val="28"/>
          <w:szCs w:val="28"/>
        </w:rPr>
        <w:t>(18)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Формулы </w:t>
      </w:r>
      <w:r w:rsidR="00CC3822" w:rsidRPr="00A06180">
        <w:rPr>
          <w:color w:val="000000"/>
          <w:sz w:val="28"/>
          <w:szCs w:val="28"/>
        </w:rPr>
        <w:t>(17)</w:t>
      </w:r>
      <w:r w:rsidRPr="00A06180">
        <w:rPr>
          <w:color w:val="000000"/>
          <w:sz w:val="28"/>
          <w:szCs w:val="28"/>
        </w:rPr>
        <w:t xml:space="preserve"> и </w:t>
      </w:r>
      <w:r w:rsidR="00CC3822" w:rsidRPr="00A06180">
        <w:rPr>
          <w:color w:val="000000"/>
          <w:sz w:val="28"/>
          <w:szCs w:val="28"/>
        </w:rPr>
        <w:t>(18)</w:t>
      </w:r>
      <w:r w:rsidRPr="00A06180">
        <w:rPr>
          <w:color w:val="000000"/>
          <w:sz w:val="28"/>
          <w:szCs w:val="28"/>
        </w:rPr>
        <w:t xml:space="preserve"> называются формулами Эрланга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основателя теории массового обслуживания.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Вероятность отказа в обслуживании заявки р</w:t>
      </w:r>
      <w:r w:rsidRPr="00A06180">
        <w:rPr>
          <w:color w:val="000000"/>
          <w:sz w:val="28"/>
          <w:szCs w:val="28"/>
          <w:vertAlign w:val="subscript"/>
        </w:rPr>
        <w:t>отк</w:t>
      </w:r>
      <w:r w:rsidRPr="00A06180">
        <w:rPr>
          <w:color w:val="000000"/>
          <w:sz w:val="28"/>
          <w:szCs w:val="28"/>
        </w:rPr>
        <w:t xml:space="preserve"> равна вероятности того, что все каналы заняты,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система находится в состоянии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n</w:t>
      </w:r>
      <w:r w:rsidRPr="00A06180">
        <w:rPr>
          <w:color w:val="000000"/>
          <w:sz w:val="28"/>
          <w:szCs w:val="28"/>
        </w:rPr>
        <w:t>. Таким образом,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  <w:lang w:val="en-US"/>
        </w:rPr>
        <w:object w:dxaOrig="2020" w:dyaOrig="660">
          <v:shape id="_x0000_i1131" type="#_x0000_t75" style="width:101.25pt;height:33pt" o:ole="">
            <v:imagedata r:id="rId209" o:title=""/>
          </v:shape>
          <o:OLEObject Type="Embed" ProgID="Equation.3" ShapeID="_x0000_i1131" DrawAspect="Content" ObjectID="_1454659100" r:id="rId210"/>
        </w:object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CC3822" w:rsidRPr="00A06180">
        <w:rPr>
          <w:color w:val="000000"/>
          <w:sz w:val="28"/>
          <w:szCs w:val="28"/>
        </w:rPr>
        <w:t>(19)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Относительную пропускную способность СМО найдём из </w:t>
      </w:r>
      <w:r w:rsidR="00F22A2F" w:rsidRPr="00A06180">
        <w:rPr>
          <w:color w:val="000000"/>
          <w:sz w:val="28"/>
          <w:szCs w:val="28"/>
        </w:rPr>
        <w:t>(8)</w:t>
      </w:r>
      <w:r w:rsidRPr="00A06180">
        <w:rPr>
          <w:color w:val="000000"/>
          <w:sz w:val="28"/>
          <w:szCs w:val="28"/>
        </w:rPr>
        <w:t xml:space="preserve"> и </w:t>
      </w:r>
      <w:r w:rsidR="00CC3822" w:rsidRPr="00A06180">
        <w:rPr>
          <w:color w:val="000000"/>
          <w:sz w:val="28"/>
          <w:szCs w:val="28"/>
        </w:rPr>
        <w:t>(19)</w:t>
      </w:r>
      <w:r w:rsidRPr="00A06180">
        <w:rPr>
          <w:color w:val="000000"/>
          <w:sz w:val="28"/>
          <w:szCs w:val="28"/>
        </w:rPr>
        <w:t>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  <w:lang w:val="en-US"/>
        </w:rPr>
        <w:object w:dxaOrig="3260" w:dyaOrig="660">
          <v:shape id="_x0000_i1132" type="#_x0000_t75" style="width:162.75pt;height:33pt" o:ole="">
            <v:imagedata r:id="rId211" o:title=""/>
          </v:shape>
          <o:OLEObject Type="Embed" ProgID="Equation.3" ShapeID="_x0000_i1132" DrawAspect="Content" ObjectID="_1454659101" r:id="rId212"/>
        </w:object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CC3822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CC3822" w:rsidRPr="00A06180">
        <w:rPr>
          <w:color w:val="000000"/>
          <w:sz w:val="28"/>
          <w:szCs w:val="28"/>
        </w:rPr>
        <w:t>(20)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Абсолютную пропускную способность найдём из </w:t>
      </w:r>
      <w:r w:rsidR="00F22A2F" w:rsidRPr="00A06180">
        <w:rPr>
          <w:color w:val="000000"/>
          <w:sz w:val="28"/>
          <w:szCs w:val="28"/>
        </w:rPr>
        <w:t>(9)</w:t>
      </w:r>
      <w:r w:rsidRPr="00A06180">
        <w:rPr>
          <w:color w:val="000000"/>
          <w:sz w:val="28"/>
          <w:szCs w:val="28"/>
        </w:rPr>
        <w:t xml:space="preserve"> и </w:t>
      </w:r>
      <w:r w:rsidR="00CC3822" w:rsidRPr="00A06180">
        <w:rPr>
          <w:color w:val="000000"/>
          <w:sz w:val="28"/>
          <w:szCs w:val="28"/>
        </w:rPr>
        <w:t>(20)</w:t>
      </w:r>
      <w:r w:rsidRPr="00A06180">
        <w:rPr>
          <w:color w:val="000000"/>
          <w:sz w:val="28"/>
          <w:szCs w:val="28"/>
        </w:rPr>
        <w:t>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  <w:lang w:val="en-US"/>
        </w:rPr>
        <w:object w:dxaOrig="2720" w:dyaOrig="760">
          <v:shape id="_x0000_i1133" type="#_x0000_t75" style="width:135.75pt;height:38.25pt" o:ole="">
            <v:imagedata r:id="rId213" o:title=""/>
          </v:shape>
          <o:OLEObject Type="Embed" ProgID="Equation.3" ShapeID="_x0000_i1133" DrawAspect="Content" ObjectID="_1454659102" r:id="rId214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число занятых обслуживанием каналов можно найти по формуле </w:t>
      </w:r>
      <w:r w:rsidR="00F22A2F" w:rsidRPr="00A06180">
        <w:rPr>
          <w:color w:val="000000"/>
          <w:sz w:val="28"/>
          <w:szCs w:val="28"/>
        </w:rPr>
        <w:t>(10)</w:t>
      </w:r>
      <w:r w:rsidRPr="00A06180">
        <w:rPr>
          <w:color w:val="000000"/>
          <w:sz w:val="28"/>
          <w:szCs w:val="28"/>
        </w:rPr>
        <w:t xml:space="preserve">, однако сделаем это проще. Так как каждый занятый канал в </w:t>
      </w:r>
      <w:r w:rsidRPr="00A06180">
        <w:rPr>
          <w:color w:val="000000"/>
          <w:sz w:val="28"/>
          <w:szCs w:val="28"/>
        </w:rPr>
        <w:lastRenderedPageBreak/>
        <w:t xml:space="preserve">единицу времени обслуживает в среднем </w:t>
      </w:r>
      <w:r w:rsidRPr="00A06180">
        <w:rPr>
          <w:color w:val="000000"/>
          <w:position w:val="-10"/>
          <w:sz w:val="28"/>
          <w:szCs w:val="28"/>
        </w:rPr>
        <w:object w:dxaOrig="240" w:dyaOrig="260">
          <v:shape id="_x0000_i1134" type="#_x0000_t75" style="width:12pt;height:12.75pt" o:ole="">
            <v:imagedata r:id="rId215" o:title=""/>
          </v:shape>
          <o:OLEObject Type="Embed" ProgID="Equation.3" ShapeID="_x0000_i1134" DrawAspect="Content" ObjectID="_1454659103" r:id="rId216"/>
        </w:object>
      </w:r>
      <w:r w:rsidRPr="00A06180">
        <w:rPr>
          <w:color w:val="000000"/>
          <w:sz w:val="28"/>
          <w:szCs w:val="28"/>
        </w:rPr>
        <w:t xml:space="preserve"> заявок, то </w:t>
      </w:r>
      <w:r w:rsidRPr="00A06180">
        <w:rPr>
          <w:color w:val="000000"/>
          <w:position w:val="-12"/>
          <w:sz w:val="28"/>
          <w:szCs w:val="28"/>
        </w:rPr>
        <w:object w:dxaOrig="279" w:dyaOrig="400">
          <v:shape id="_x0000_i1135" type="#_x0000_t75" style="width:14.25pt;height:20.25pt" o:ole="">
            <v:imagedata r:id="rId217" o:title=""/>
          </v:shape>
          <o:OLEObject Type="Embed" ProgID="Equation.3" ShapeID="_x0000_i1135" DrawAspect="Content" ObjectID="_1454659104" r:id="rId218"/>
        </w:object>
      </w:r>
      <w:r w:rsidRPr="00A06180">
        <w:rPr>
          <w:color w:val="000000"/>
          <w:sz w:val="28"/>
          <w:szCs w:val="28"/>
        </w:rPr>
        <w:t xml:space="preserve"> можно найти по формуле: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2540" w:dyaOrig="760">
          <v:shape id="_x0000_i1136" type="#_x0000_t75" style="width:126.75pt;height:38.25pt" o:ole="">
            <v:imagedata r:id="rId219" o:title=""/>
          </v:shape>
          <o:OLEObject Type="Embed" ProgID="Equation.3" ShapeID="_x0000_i1136" DrawAspect="Content" ObjectID="_1454659105" r:id="rId220"/>
        </w:object>
      </w:r>
    </w:p>
    <w:p w:rsidR="00500DBB" w:rsidRPr="00A06180" w:rsidRDefault="00500D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Cs w:val="0"/>
          <w:color w:val="000000"/>
          <w:szCs w:val="28"/>
        </w:rPr>
      </w:pPr>
    </w:p>
    <w:p w:rsidR="003916BF" w:rsidRPr="00EC0CBB" w:rsidRDefault="00F25795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bookmarkStart w:id="8" w:name="_Toc232104101"/>
      <w:r w:rsidRPr="00EC0CBB">
        <w:rPr>
          <w:rFonts w:cs="Times New Roman"/>
          <w:b/>
          <w:color w:val="000000"/>
          <w:szCs w:val="28"/>
        </w:rPr>
        <w:t>5</w:t>
      </w:r>
      <w:r w:rsidR="00FC3879" w:rsidRPr="00EC0CBB">
        <w:rPr>
          <w:rFonts w:cs="Times New Roman"/>
          <w:b/>
          <w:color w:val="000000"/>
          <w:szCs w:val="28"/>
        </w:rPr>
        <w:t>.3</w:t>
      </w:r>
      <w:r w:rsidR="003916BF" w:rsidRPr="00EC0CBB">
        <w:rPr>
          <w:rFonts w:cs="Times New Roman"/>
          <w:b/>
          <w:color w:val="000000"/>
          <w:szCs w:val="28"/>
        </w:rPr>
        <w:t xml:space="preserve"> Одноканальная </w:t>
      </w:r>
      <w:r w:rsidRPr="00EC0CBB">
        <w:rPr>
          <w:rFonts w:cs="Times New Roman"/>
          <w:b/>
          <w:color w:val="000000"/>
          <w:szCs w:val="28"/>
        </w:rPr>
        <w:t>система массового обслуживания</w:t>
      </w:r>
      <w:r w:rsidR="003916BF" w:rsidRPr="00EC0CBB">
        <w:rPr>
          <w:rFonts w:cs="Times New Roman"/>
          <w:b/>
          <w:color w:val="000000"/>
          <w:szCs w:val="28"/>
        </w:rPr>
        <w:t xml:space="preserve"> с ограниченной длиной очереди</w:t>
      </w:r>
      <w:bookmarkEnd w:id="8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 СМО с ограниченной очередью число мест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в очереди ограничено. Следовательно, заявка, поступившая в момент времени, когда все места в очереди заняты, отклоняется и покидает СМО. Граф такой СМО представлен на рис</w:t>
      </w:r>
      <w:r w:rsidR="00500DBB" w:rsidRPr="00A06180">
        <w:rPr>
          <w:color w:val="000000"/>
          <w:sz w:val="28"/>
          <w:szCs w:val="28"/>
        </w:rPr>
        <w:t>унке 5</w:t>
      </w:r>
      <w:r w:rsidRPr="00A06180">
        <w:rPr>
          <w:color w:val="000000"/>
          <w:sz w:val="28"/>
          <w:szCs w:val="28"/>
        </w:rPr>
        <w:t>.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.7pt;margin-top:19.9pt;width:65.45pt;height:57.05pt;z-index:251657216" filled="f" stroked="f">
            <v:textbox>
              <w:txbxContent>
                <w:p w:rsidR="00307E9C" w:rsidRPr="00205941" w:rsidRDefault="00307E9C" w:rsidP="00205941">
                  <w:pPr>
                    <w:rPr>
                      <w:sz w:val="32"/>
                      <w:szCs w:val="32"/>
                      <w:lang w:val="en-US"/>
                    </w:rPr>
                  </w:pPr>
                  <w:r w:rsidRPr="00205941">
                    <w:rPr>
                      <w:sz w:val="32"/>
                      <w:szCs w:val="32"/>
                      <w:lang w:val="en-US"/>
                    </w:rPr>
                    <w:t>S</w:t>
                  </w:r>
                  <w:r w:rsidRPr="00205941">
                    <w:rPr>
                      <w:sz w:val="32"/>
                      <w:szCs w:val="32"/>
                      <w:vertAlign w:val="subscript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137" type="#_x0000_t75" style="width:342pt;height:48pt">
            <v:imagedata r:id="rId221" o:title=""/>
          </v:shape>
        </w:pic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Рисунок 5 – Граф состояний одноканальной СМО с ограниченной очередью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Состояния СМО представляются следующим образом: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eastAsia="en-US"/>
        </w:rPr>
        <w:t>0</w: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>канал обслуживания свободен,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eastAsia="en-US"/>
        </w:rPr>
        <w:t>1</w: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>канал обслуживания занят, но очереди нет,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eastAsia="en-US"/>
        </w:rPr>
        <w:t>2</w: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>канал обслуживания занят, в очереди одна заявка,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k</w:t>
      </w:r>
      <w:r w:rsidRPr="00A06180">
        <w:rPr>
          <w:color w:val="000000"/>
          <w:sz w:val="28"/>
          <w:szCs w:val="28"/>
          <w:vertAlign w:val="subscript"/>
          <w:lang w:eastAsia="en-US"/>
        </w:rPr>
        <w:t>+1</w: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 xml:space="preserve">канал обслуживания занят, в очереди </w:t>
      </w:r>
      <w:r w:rsidRPr="00A06180">
        <w:rPr>
          <w:color w:val="000000"/>
          <w:sz w:val="28"/>
          <w:szCs w:val="28"/>
          <w:lang w:val="en-US" w:eastAsia="en-US"/>
        </w:rPr>
        <w:t>k</w:t>
      </w:r>
      <w:r w:rsidRPr="00A06180">
        <w:rPr>
          <w:color w:val="000000"/>
          <w:sz w:val="28"/>
          <w:szCs w:val="28"/>
          <w:lang w:eastAsia="en-US"/>
        </w:rPr>
        <w:t xml:space="preserve"> заявок,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sz w:val="28"/>
          <w:szCs w:val="28"/>
          <w:lang w:val="en-US" w:eastAsia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 w:eastAsia="en-US"/>
        </w:rPr>
        <w:t>m</w:t>
      </w:r>
      <w:r w:rsidRPr="00A06180">
        <w:rPr>
          <w:color w:val="000000"/>
          <w:sz w:val="28"/>
          <w:szCs w:val="28"/>
          <w:vertAlign w:val="subscript"/>
          <w:lang w:eastAsia="en-US"/>
        </w:rPr>
        <w:t>+1</w: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 xml:space="preserve">канал обслуживания занят, все </w:t>
      </w:r>
      <w:r w:rsidRPr="00A06180">
        <w:rPr>
          <w:color w:val="000000"/>
          <w:sz w:val="28"/>
          <w:szCs w:val="28"/>
          <w:lang w:val="en-US" w:eastAsia="en-US"/>
        </w:rPr>
        <w:t>m</w:t>
      </w:r>
      <w:r w:rsidRPr="00A06180">
        <w:rPr>
          <w:color w:val="000000"/>
          <w:sz w:val="28"/>
          <w:szCs w:val="28"/>
          <w:lang w:eastAsia="en-US"/>
        </w:rPr>
        <w:t xml:space="preserve"> мест в очереди заняты.</w:t>
      </w:r>
    </w:p>
    <w:p w:rsidR="00EC0CBB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получения необходимых формул можно воспользоваться тем обстоятельством, что СМО на рис</w:t>
      </w:r>
      <w:r w:rsidR="00500DBB" w:rsidRPr="00A06180">
        <w:rPr>
          <w:color w:val="000000"/>
          <w:sz w:val="28"/>
          <w:szCs w:val="28"/>
        </w:rPr>
        <w:t>унок 5</w:t>
      </w:r>
      <w:r w:rsidRPr="00A06180">
        <w:rPr>
          <w:color w:val="000000"/>
          <w:sz w:val="28"/>
          <w:szCs w:val="28"/>
        </w:rPr>
        <w:t xml:space="preserve"> является частным случаем системы рождения и гибели</w:t>
      </w:r>
      <w:r w:rsidR="00500DBB" w:rsidRPr="00A06180">
        <w:rPr>
          <w:color w:val="000000"/>
          <w:sz w:val="28"/>
          <w:szCs w:val="28"/>
        </w:rPr>
        <w:t>, представленной на рисунке 2</w:t>
      </w:r>
      <w:r w:rsidRPr="00A06180">
        <w:rPr>
          <w:color w:val="000000"/>
          <w:sz w:val="28"/>
          <w:szCs w:val="28"/>
        </w:rPr>
        <w:t xml:space="preserve">, если в последней принять </w:t>
      </w:r>
      <w:r w:rsidRPr="00A06180">
        <w:rPr>
          <w:color w:val="000000"/>
          <w:position w:val="-10"/>
          <w:sz w:val="28"/>
          <w:szCs w:val="28"/>
        </w:rPr>
        <w:object w:dxaOrig="960" w:dyaOrig="320">
          <v:shape id="_x0000_i1138" type="#_x0000_t75" style="width:48pt;height:15.75pt" o:ole="">
            <v:imagedata r:id="rId222" o:title=""/>
          </v:shape>
          <o:OLEObject Type="Embed" ProgID="Equation.3" ShapeID="_x0000_i1138" DrawAspect="Content" ObjectID="_1454659106" r:id="rId223"/>
        </w:object>
      </w:r>
      <w:r w:rsidRPr="00A06180">
        <w:rPr>
          <w:color w:val="000000"/>
          <w:sz w:val="28"/>
          <w:szCs w:val="28"/>
        </w:rPr>
        <w:t xml:space="preserve"> и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12"/>
          <w:sz w:val="28"/>
          <w:szCs w:val="28"/>
          <w:lang w:val="en-US"/>
        </w:rPr>
        <w:object w:dxaOrig="2260" w:dyaOrig="400">
          <v:shape id="_x0000_i1139" type="#_x0000_t75" style="width:113.25pt;height:20.25pt" o:ole="">
            <v:imagedata r:id="rId224" o:title=""/>
          </v:shape>
          <o:OLEObject Type="Embed" ProgID="Equation.3" ShapeID="_x0000_i1139" DrawAspect="Content" ObjectID="_1454659107" r:id="rId225"/>
        </w:object>
      </w:r>
      <w:r w:rsidR="003916BF" w:rsidRPr="00A06180">
        <w:rPr>
          <w:color w:val="000000"/>
          <w:sz w:val="28"/>
          <w:szCs w:val="28"/>
        </w:rPr>
        <w:tab/>
      </w:r>
      <w:r w:rsidR="003916BF" w:rsidRPr="00A06180">
        <w:rPr>
          <w:color w:val="000000"/>
          <w:sz w:val="28"/>
          <w:szCs w:val="28"/>
        </w:rPr>
        <w:tab/>
      </w:r>
      <w:r w:rsidR="003916BF" w:rsidRPr="00A06180">
        <w:rPr>
          <w:color w:val="000000"/>
          <w:sz w:val="28"/>
          <w:szCs w:val="28"/>
        </w:rPr>
        <w:tab/>
      </w:r>
      <w:r w:rsidR="003916BF" w:rsidRPr="00A0618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0665D" w:rsidRPr="00A06180">
        <w:rPr>
          <w:color w:val="000000"/>
          <w:sz w:val="28"/>
          <w:szCs w:val="28"/>
        </w:rPr>
        <w:t>(21)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0"/>
          <w:sz w:val="28"/>
          <w:szCs w:val="28"/>
        </w:rPr>
        <w:object w:dxaOrig="4060" w:dyaOrig="680">
          <v:shape id="_x0000_i1140" type="#_x0000_t75" style="width:203.25pt;height:33.75pt" o:ole="">
            <v:imagedata r:id="rId226" o:title=""/>
          </v:shape>
          <o:OLEObject Type="Embed" ProgID="Equation.3" ShapeID="_x0000_i1140" DrawAspect="Content" ObjectID="_1454659108" r:id="rId227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0665D" w:rsidRPr="00A06180">
        <w:rPr>
          <w:color w:val="000000"/>
          <w:sz w:val="28"/>
          <w:szCs w:val="28"/>
        </w:rPr>
        <w:t>(22)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  <w:lang w:val="en-US"/>
        </w:rPr>
        <w:object w:dxaOrig="2620" w:dyaOrig="400">
          <v:shape id="_x0000_i1141" type="#_x0000_t75" style="width:131.25pt;height:20.25pt" o:ole="">
            <v:imagedata r:id="rId228" o:title=""/>
          </v:shape>
          <o:OLEObject Type="Embed" ProgID="Equation.3" ShapeID="_x0000_i1141" DrawAspect="Content" ObjectID="_1454659109" r:id="rId229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0665D" w:rsidRPr="00A06180">
        <w:rPr>
          <w:color w:val="000000"/>
          <w:sz w:val="28"/>
          <w:szCs w:val="28"/>
        </w:rPr>
        <w:t>(23)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Выражения для финальных вероятностей состояний рассматриваемой СМО можно найти из </w:t>
      </w:r>
      <w:r w:rsidR="00F22A2F" w:rsidRPr="00A06180">
        <w:rPr>
          <w:color w:val="000000"/>
          <w:sz w:val="28"/>
          <w:szCs w:val="28"/>
        </w:rPr>
        <w:t>(4)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(5)</w:t>
      </w:r>
      <w:r w:rsidRPr="00A06180">
        <w:rPr>
          <w:color w:val="000000"/>
          <w:sz w:val="28"/>
          <w:szCs w:val="28"/>
        </w:rPr>
        <w:t xml:space="preserve"> с учётом </w:t>
      </w:r>
      <w:r w:rsidR="00F0665D" w:rsidRPr="00A06180">
        <w:rPr>
          <w:color w:val="000000"/>
          <w:sz w:val="28"/>
          <w:szCs w:val="28"/>
        </w:rPr>
        <w:t>(21)</w:t>
      </w:r>
      <w:r w:rsidRPr="00A06180">
        <w:rPr>
          <w:color w:val="000000"/>
          <w:sz w:val="28"/>
          <w:szCs w:val="28"/>
        </w:rPr>
        <w:t>. В результате получим: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При р = 1 формулы </w:t>
      </w:r>
      <w:r w:rsidR="00F0665D" w:rsidRPr="00A06180">
        <w:rPr>
          <w:color w:val="000000"/>
          <w:sz w:val="28"/>
          <w:szCs w:val="28"/>
        </w:rPr>
        <w:t>(22)</w:t>
      </w:r>
      <w:r w:rsidRPr="00A06180">
        <w:rPr>
          <w:color w:val="000000"/>
          <w:sz w:val="28"/>
          <w:szCs w:val="28"/>
        </w:rPr>
        <w:t xml:space="preserve">, </w:t>
      </w:r>
      <w:r w:rsidR="00F0665D" w:rsidRPr="00A06180">
        <w:rPr>
          <w:color w:val="000000"/>
          <w:sz w:val="28"/>
          <w:szCs w:val="28"/>
        </w:rPr>
        <w:t>(23)</w:t>
      </w:r>
      <w:r w:rsidRPr="00A06180">
        <w:rPr>
          <w:color w:val="000000"/>
          <w:sz w:val="28"/>
          <w:szCs w:val="28"/>
        </w:rPr>
        <w:t xml:space="preserve"> принимают вид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При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= 0 (очереди нет) формулы </w:t>
      </w:r>
      <w:r w:rsidR="00F0665D" w:rsidRPr="00A06180">
        <w:rPr>
          <w:color w:val="000000"/>
          <w:sz w:val="28"/>
          <w:szCs w:val="28"/>
        </w:rPr>
        <w:t>(22)</w:t>
      </w:r>
      <w:r w:rsidRPr="00A06180">
        <w:rPr>
          <w:color w:val="000000"/>
          <w:sz w:val="28"/>
          <w:szCs w:val="28"/>
        </w:rPr>
        <w:t xml:space="preserve">, </w:t>
      </w:r>
      <w:r w:rsidR="00F0665D" w:rsidRPr="00A06180">
        <w:rPr>
          <w:color w:val="000000"/>
          <w:sz w:val="28"/>
          <w:szCs w:val="28"/>
        </w:rPr>
        <w:t>(23)</w:t>
      </w:r>
      <w:r w:rsidRPr="00A06180">
        <w:rPr>
          <w:color w:val="000000"/>
          <w:sz w:val="28"/>
          <w:szCs w:val="28"/>
        </w:rPr>
        <w:t xml:space="preserve"> переходят в формулы </w:t>
      </w:r>
      <w:r w:rsidR="009F6818" w:rsidRPr="00A06180">
        <w:rPr>
          <w:color w:val="000000"/>
          <w:sz w:val="28"/>
          <w:szCs w:val="28"/>
        </w:rPr>
        <w:t>(14)</w:t>
      </w:r>
      <w:r w:rsidRPr="00A06180">
        <w:rPr>
          <w:color w:val="000000"/>
          <w:sz w:val="28"/>
          <w:szCs w:val="28"/>
        </w:rPr>
        <w:t xml:space="preserve"> и </w:t>
      </w:r>
      <w:r w:rsidR="009F6818" w:rsidRPr="00A06180">
        <w:rPr>
          <w:color w:val="000000"/>
          <w:sz w:val="28"/>
          <w:szCs w:val="28"/>
        </w:rPr>
        <w:t>(15)</w:t>
      </w:r>
      <w:r w:rsidRPr="00A06180">
        <w:rPr>
          <w:color w:val="000000"/>
          <w:sz w:val="28"/>
          <w:szCs w:val="28"/>
        </w:rPr>
        <w:t xml:space="preserve"> для одноканальной СМО с отказами.</w:t>
      </w:r>
    </w:p>
    <w:p w:rsidR="003916BF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Поступившая в СМО заявка получает отказ в обслуживании, если СМО находится в состоянии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m</w:t>
      </w:r>
      <w:r w:rsidRPr="00A06180">
        <w:rPr>
          <w:color w:val="000000"/>
          <w:sz w:val="28"/>
          <w:szCs w:val="28"/>
          <w:vertAlign w:val="subscript"/>
        </w:rPr>
        <w:t>+1</w:t>
      </w:r>
      <w:r w:rsidRPr="00A06180">
        <w:rPr>
          <w:color w:val="000000"/>
          <w:sz w:val="28"/>
          <w:szCs w:val="28"/>
        </w:rPr>
        <w:t xml:space="preserve">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вероятность отказа в обслуживании заявки равна:</w:t>
      </w:r>
    </w:p>
    <w:p w:rsidR="00EC0CBB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  <w:lang w:val="en-US"/>
        </w:rPr>
        <w:object w:dxaOrig="3019" w:dyaOrig="620">
          <v:shape id="_x0000_i1142" type="#_x0000_t75" style="width:150.75pt;height:30.75pt" o:ole="">
            <v:imagedata r:id="rId230" o:title=""/>
          </v:shape>
          <o:OLEObject Type="Embed" ProgID="Equation.3" ShapeID="_x0000_i1142" DrawAspect="Content" ObjectID="_1454659110" r:id="rId231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  <w:lang w:val="en-US"/>
        </w:rPr>
        <w:object w:dxaOrig="2320" w:dyaOrig="380">
          <v:shape id="_x0000_i1143" type="#_x0000_t75" style="width:116.25pt;height:18.75pt" o:ole="">
            <v:imagedata r:id="rId232" o:title=""/>
          </v:shape>
          <o:OLEObject Type="Embed" ProgID="Equation.3" ShapeID="_x0000_i1143" DrawAspect="Content" ObjectID="_1454659111" r:id="rId233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Относительная пропускная способность СМО равна: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3080" w:dyaOrig="380">
          <v:shape id="_x0000_i1144" type="#_x0000_t75" style="width:153.75pt;height:18.75pt" o:ole="">
            <v:imagedata r:id="rId234" o:title=""/>
          </v:shape>
          <o:OLEObject Type="Embed" ProgID="Equation.3" ShapeID="_x0000_i1144" DrawAspect="Content" ObjectID="_1454659112" r:id="rId235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Абсолютная пропускная способность равна: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780" w:dyaOrig="380">
          <v:shape id="_x0000_i1145" type="#_x0000_t75" style="width:138.75pt;height:18.75pt" o:ole="">
            <v:imagedata r:id="rId236" o:title=""/>
          </v:shape>
          <o:OLEObject Type="Embed" ProgID="Equation.3" ShapeID="_x0000_i1145" DrawAspect="Content" ObjectID="_1454659113" r:id="rId237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C0CBB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число заявок, стоящих в очереди </w:t>
      </w:r>
      <w:r w:rsidRPr="00A06180">
        <w:rPr>
          <w:color w:val="000000"/>
          <w:sz w:val="28"/>
          <w:szCs w:val="28"/>
          <w:lang w:val="en-US"/>
        </w:rPr>
        <w:t>L</w:t>
      </w:r>
      <w:r w:rsidRPr="00A06180">
        <w:rPr>
          <w:color w:val="000000"/>
          <w:sz w:val="28"/>
          <w:szCs w:val="28"/>
          <w:vertAlign w:val="subscript"/>
        </w:rPr>
        <w:t>оч</w:t>
      </w:r>
      <w:r w:rsidRPr="00A06180">
        <w:rPr>
          <w:color w:val="000000"/>
          <w:sz w:val="28"/>
          <w:szCs w:val="28"/>
        </w:rPr>
        <w:t>, находится по формуле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3260" w:dyaOrig="360">
          <v:shape id="_x0000_i1146" type="#_x0000_t75" style="width:162.75pt;height:18pt" o:ole="">
            <v:imagedata r:id="rId238" o:title=""/>
          </v:shape>
          <o:OLEObject Type="Embed" ProgID="Equation.3" ShapeID="_x0000_i1146" DrawAspect="Content" ObjectID="_1454659114" r:id="rId239"/>
        </w:objec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sz w:val="28"/>
          <w:szCs w:val="28"/>
        </w:rPr>
        <w:lastRenderedPageBreak/>
        <w:t>и может быть записано в виде:</w:t>
      </w:r>
    </w:p>
    <w:p w:rsidR="00F0665D" w:rsidRPr="00A06180" w:rsidRDefault="00F0665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0"/>
          <w:sz w:val="28"/>
          <w:szCs w:val="28"/>
        </w:rPr>
        <w:object w:dxaOrig="3660" w:dyaOrig="720">
          <v:shape id="_x0000_i1147" type="#_x0000_t75" style="width:183pt;height:36pt" o:ole="">
            <v:imagedata r:id="rId240" o:title=""/>
          </v:shape>
          <o:OLEObject Type="Embed" ProgID="Equation.3" ShapeID="_x0000_i1147" DrawAspect="Content" ObjectID="_1454659115" r:id="rId241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0665D" w:rsidRPr="00A06180">
        <w:rPr>
          <w:color w:val="000000"/>
          <w:sz w:val="28"/>
          <w:szCs w:val="28"/>
        </w:rPr>
        <w:t>(24)</w:t>
      </w:r>
      <w:r w:rsidRPr="00A06180">
        <w:rPr>
          <w:color w:val="000000"/>
          <w:sz w:val="28"/>
          <w:szCs w:val="28"/>
        </w:rPr>
        <w:tab/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При </w:t>
      </w:r>
      <w:r w:rsidRPr="00A06180">
        <w:rPr>
          <w:color w:val="000000"/>
          <w:position w:val="-10"/>
          <w:sz w:val="28"/>
          <w:szCs w:val="28"/>
        </w:rPr>
        <w:object w:dxaOrig="560" w:dyaOrig="320">
          <v:shape id="_x0000_i1148" type="#_x0000_t75" style="width:27.75pt;height:15.75pt" o:ole="">
            <v:imagedata r:id="rId242" o:title=""/>
          </v:shape>
          <o:OLEObject Type="Embed" ProgID="Equation.3" ShapeID="_x0000_i1148" DrawAspect="Content" ObjectID="_1454659116" r:id="rId243"/>
        </w:object>
      </w:r>
      <w:r w:rsidRPr="00A06180">
        <w:rPr>
          <w:color w:val="000000"/>
          <w:sz w:val="28"/>
          <w:szCs w:val="28"/>
        </w:rPr>
        <w:t xml:space="preserve"> формула </w:t>
      </w:r>
      <w:r w:rsidR="00F0665D" w:rsidRPr="00A06180">
        <w:rPr>
          <w:color w:val="000000"/>
          <w:sz w:val="28"/>
          <w:szCs w:val="28"/>
        </w:rPr>
        <w:t>(24)</w:t>
      </w:r>
      <w:r w:rsidRPr="00A06180">
        <w:rPr>
          <w:color w:val="000000"/>
          <w:sz w:val="28"/>
          <w:szCs w:val="28"/>
        </w:rPr>
        <w:t xml:space="preserve"> принимает вид:</w: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560" w:dyaOrig="660">
          <v:shape id="_x0000_i1149" type="#_x0000_t75" style="width:128.25pt;height:33pt" o:ole="">
            <v:imagedata r:id="rId244" o:title=""/>
          </v:shape>
          <o:OLEObject Type="Embed" ProgID="Equation.3" ShapeID="_x0000_i1149" DrawAspect="Content" ObjectID="_1454659117" r:id="rId245"/>
        </w:objec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99" w:dyaOrig="360">
          <v:shape id="_x0000_i1150" type="#_x0000_t75" style="width:24.75pt;height:18pt" o:ole="">
            <v:imagedata r:id="rId246" o:title=""/>
          </v:shape>
          <o:OLEObject Type="Embed" ProgID="Equation.3" ShapeID="_x0000_i1150" DrawAspect="Content" ObjectID="_1454659118" r:id="rId247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среднее число заявок, находящихся в СМО, находится по формуле</w:t>
      </w:r>
      <w:r w:rsidR="00F22A2F" w:rsidRPr="00A06180">
        <w:rPr>
          <w:color w:val="000000"/>
          <w:sz w:val="28"/>
          <w:szCs w:val="28"/>
        </w:rPr>
        <w:t>(10)</w: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5120" w:dyaOrig="360">
          <v:shape id="_x0000_i1151" type="#_x0000_t75" style="width:255.75pt;height:18pt" o:ole="">
            <v:imagedata r:id="rId248" o:title=""/>
          </v:shape>
          <o:OLEObject Type="Embed" ProgID="Equation.3" ShapeID="_x0000_i1151" DrawAspect="Content" ObjectID="_1454659119" r:id="rId249"/>
        </w:objec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и может быть записано в виде:</w: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4440" w:dyaOrig="760">
          <v:shape id="_x0000_i1152" type="#_x0000_t75" style="width:222pt;height:38.25pt" o:ole="">
            <v:imagedata r:id="rId250" o:title=""/>
          </v:shape>
          <o:OLEObject Type="Embed" ProgID="Equation.3" ShapeID="_x0000_i1152" DrawAspect="Content" ObjectID="_1454659120" r:id="rId251"/>
        </w:object>
      </w:r>
      <w:r w:rsidRPr="00A06180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F0665D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F0665D" w:rsidRPr="00A06180">
        <w:rPr>
          <w:color w:val="000000"/>
          <w:sz w:val="28"/>
          <w:szCs w:val="28"/>
        </w:rPr>
        <w:t>(25)</w: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При </w:t>
      </w:r>
      <w:r w:rsidRPr="00A06180">
        <w:rPr>
          <w:color w:val="000000"/>
          <w:position w:val="-10"/>
          <w:sz w:val="28"/>
          <w:szCs w:val="28"/>
        </w:rPr>
        <w:object w:dxaOrig="560" w:dyaOrig="320">
          <v:shape id="_x0000_i1153" type="#_x0000_t75" style="width:27.75pt;height:15.75pt" o:ole="">
            <v:imagedata r:id="rId242" o:title=""/>
          </v:shape>
          <o:OLEObject Type="Embed" ProgID="Equation.3" ShapeID="_x0000_i1153" DrawAspect="Content" ObjectID="_1454659121" r:id="rId252"/>
        </w:object>
      </w:r>
      <w:r w:rsidRPr="00A06180">
        <w:rPr>
          <w:color w:val="000000"/>
          <w:sz w:val="28"/>
          <w:szCs w:val="28"/>
        </w:rPr>
        <w:t xml:space="preserve">, из </w:t>
      </w:r>
      <w:r w:rsidR="00F0665D" w:rsidRPr="00A06180">
        <w:rPr>
          <w:color w:val="000000"/>
          <w:sz w:val="28"/>
          <w:szCs w:val="28"/>
        </w:rPr>
        <w:t>(25)</w:t>
      </w:r>
      <w:r w:rsidRPr="00A06180">
        <w:rPr>
          <w:color w:val="000000"/>
          <w:sz w:val="28"/>
          <w:szCs w:val="28"/>
        </w:rPr>
        <w:t xml:space="preserve"> получим:</w: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740" w:dyaOrig="700">
          <v:shape id="_x0000_i1154" type="#_x0000_t75" style="width:137.25pt;height:35.25pt" o:ole="">
            <v:imagedata r:id="rId253" o:title=""/>
          </v:shape>
          <o:OLEObject Type="Embed" ProgID="Equation.3" ShapeID="_x0000_i1154" DrawAspect="Content" ObjectID="_1454659122" r:id="rId254"/>
        </w:objec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время пребывания заявки в СМО и в очереди находится по формулам </w:t>
      </w:r>
      <w:r w:rsidR="00F22A2F" w:rsidRPr="00A06180">
        <w:rPr>
          <w:color w:val="000000"/>
          <w:sz w:val="28"/>
          <w:szCs w:val="28"/>
        </w:rPr>
        <w:t>(12)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(13)</w:t>
      </w:r>
      <w:r w:rsidRPr="00A06180">
        <w:rPr>
          <w:color w:val="000000"/>
          <w:sz w:val="28"/>
          <w:szCs w:val="28"/>
        </w:rPr>
        <w:t xml:space="preserve"> соответственно.</w:t>
      </w:r>
    </w:p>
    <w:p w:rsid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Cs w:val="0"/>
          <w:iCs/>
          <w:color w:val="000000"/>
          <w:szCs w:val="28"/>
        </w:rPr>
      </w:pPr>
      <w:bookmarkStart w:id="9" w:name="_Toc232104102"/>
    </w:p>
    <w:p w:rsidR="003916BF" w:rsidRPr="00EC0CBB" w:rsidRDefault="00EC0CBB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bCs w:val="0"/>
          <w:iCs/>
          <w:color w:val="000000"/>
          <w:szCs w:val="28"/>
        </w:rPr>
      </w:pPr>
      <w:r>
        <w:rPr>
          <w:rFonts w:cs="Times New Roman"/>
          <w:bCs w:val="0"/>
          <w:iCs/>
          <w:color w:val="000000"/>
          <w:szCs w:val="28"/>
        </w:rPr>
        <w:br w:type="page"/>
      </w:r>
      <w:r w:rsidR="00F25795" w:rsidRPr="00EC0CBB">
        <w:rPr>
          <w:rFonts w:cs="Times New Roman"/>
          <w:b/>
          <w:bCs w:val="0"/>
          <w:iCs/>
          <w:color w:val="000000"/>
          <w:szCs w:val="28"/>
        </w:rPr>
        <w:lastRenderedPageBreak/>
        <w:t>5</w:t>
      </w:r>
      <w:r w:rsidR="00FC3879" w:rsidRPr="00EC0CBB">
        <w:rPr>
          <w:rFonts w:cs="Times New Roman"/>
          <w:b/>
          <w:bCs w:val="0"/>
          <w:iCs/>
          <w:color w:val="000000"/>
          <w:szCs w:val="28"/>
        </w:rPr>
        <w:t>.4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Одноканальная </w:t>
      </w:r>
      <w:r w:rsidR="00F25795" w:rsidRPr="00EC0CBB">
        <w:rPr>
          <w:rFonts w:cs="Times New Roman"/>
          <w:b/>
          <w:bCs w:val="0"/>
          <w:iCs/>
          <w:color w:val="000000"/>
          <w:szCs w:val="28"/>
        </w:rPr>
        <w:t>система массового обслуживания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с неограниченной очередью</w:t>
      </w:r>
      <w:bookmarkEnd w:id="9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Примером такой СМО может служить директор предприятия, вынужденный рано или поздно решать вопросы, относящиеся к его компетенции, или, например, очередь в булочной с одним кассиром. Граф такой СМО изображён на рис</w:t>
      </w:r>
      <w:r w:rsidR="00500DBB" w:rsidRPr="00A06180">
        <w:rPr>
          <w:color w:val="000000"/>
          <w:sz w:val="28"/>
          <w:szCs w:val="28"/>
        </w:rPr>
        <w:t>унке 6</w:t>
      </w:r>
      <w:r w:rsidRPr="00A06180">
        <w:rPr>
          <w:color w:val="000000"/>
          <w:sz w:val="28"/>
          <w:szCs w:val="28"/>
        </w:rPr>
        <w:t>.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5" type="#_x0000_t75" style="width:387pt;height:62.25pt">
            <v:imagedata r:id="rId255" o:title=""/>
          </v:shape>
        </w:pic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Рисунок 6 – Граф состояний одноканальной СМО с неограниченной очередью</w:t>
      </w:r>
    </w:p>
    <w:p w:rsidR="00500DBB" w:rsidRPr="00A06180" w:rsidRDefault="00500D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Все характеристики такой СМО можно получить из формул предыдущего раздела, полагая в них </w:t>
      </w:r>
      <w:r w:rsidRPr="00A06180">
        <w:rPr>
          <w:color w:val="000000"/>
          <w:position w:val="-6"/>
          <w:sz w:val="28"/>
          <w:szCs w:val="28"/>
        </w:rPr>
        <w:object w:dxaOrig="780" w:dyaOrig="220">
          <v:shape id="_x0000_i1156" type="#_x0000_t75" style="width:39pt;height:11.25pt" o:ole="">
            <v:imagedata r:id="rId256" o:title=""/>
          </v:shape>
          <o:OLEObject Type="Embed" ProgID="Equation.3" ShapeID="_x0000_i1156" DrawAspect="Content" ObjectID="_1454659123" r:id="rId257"/>
        </w:object>
      </w:r>
      <w:r w:rsidRPr="00A06180">
        <w:rPr>
          <w:color w:val="000000"/>
          <w:sz w:val="28"/>
          <w:szCs w:val="28"/>
        </w:rPr>
        <w:t xml:space="preserve">. При этом необходимо различать два существенно разных случая: а) </w:t>
      </w:r>
      <w:r w:rsidRPr="00A06180">
        <w:rPr>
          <w:color w:val="000000"/>
          <w:position w:val="-10"/>
          <w:sz w:val="28"/>
          <w:szCs w:val="28"/>
        </w:rPr>
        <w:object w:dxaOrig="560" w:dyaOrig="320">
          <v:shape id="_x0000_i1157" type="#_x0000_t75" style="width:27.75pt;height:15.75pt" o:ole="">
            <v:imagedata r:id="rId258" o:title=""/>
          </v:shape>
          <o:OLEObject Type="Embed" ProgID="Equation.3" ShapeID="_x0000_i1157" DrawAspect="Content" ObjectID="_1454659124" r:id="rId259"/>
        </w:object>
      </w:r>
      <w:r w:rsidRPr="00A06180">
        <w:rPr>
          <w:color w:val="000000"/>
          <w:sz w:val="28"/>
          <w:szCs w:val="28"/>
        </w:rPr>
        <w:t xml:space="preserve">; б) </w:t>
      </w:r>
      <w:r w:rsidRPr="00A06180">
        <w:rPr>
          <w:color w:val="000000"/>
          <w:position w:val="-10"/>
          <w:sz w:val="28"/>
          <w:szCs w:val="28"/>
        </w:rPr>
        <w:object w:dxaOrig="560" w:dyaOrig="320">
          <v:shape id="_x0000_i1158" type="#_x0000_t75" style="width:27.75pt;height:15.75pt" o:ole="">
            <v:imagedata r:id="rId260" o:title=""/>
          </v:shape>
          <o:OLEObject Type="Embed" ProgID="Equation.3" ShapeID="_x0000_i1158" DrawAspect="Content" ObjectID="_1454659125" r:id="rId261"/>
        </w:object>
      </w:r>
      <w:r w:rsidRPr="00A06180">
        <w:rPr>
          <w:color w:val="000000"/>
          <w:sz w:val="28"/>
          <w:szCs w:val="28"/>
        </w:rPr>
        <w:t xml:space="preserve">. В первом случае, как это видно из формул </w:t>
      </w:r>
      <w:r w:rsidR="00F0665D" w:rsidRPr="00A06180">
        <w:rPr>
          <w:color w:val="000000"/>
          <w:sz w:val="28"/>
          <w:szCs w:val="28"/>
        </w:rPr>
        <w:t>(22)</w:t>
      </w:r>
      <w:r w:rsidRPr="00A06180">
        <w:rPr>
          <w:color w:val="000000"/>
          <w:sz w:val="28"/>
          <w:szCs w:val="28"/>
        </w:rPr>
        <w:t xml:space="preserve">, </w:t>
      </w:r>
      <w:r w:rsidR="00F0665D" w:rsidRPr="00A06180">
        <w:rPr>
          <w:color w:val="000000"/>
          <w:sz w:val="28"/>
          <w:szCs w:val="28"/>
        </w:rPr>
        <w:t>(23)</w:t>
      </w:r>
      <w:r w:rsidRPr="00A06180">
        <w:rPr>
          <w:color w:val="000000"/>
          <w:sz w:val="28"/>
          <w:szCs w:val="28"/>
        </w:rPr>
        <w:t>, р</w:t>
      </w:r>
      <w:r w:rsidRPr="00A06180">
        <w:rPr>
          <w:color w:val="000000"/>
          <w:sz w:val="28"/>
          <w:szCs w:val="28"/>
          <w:vertAlign w:val="subscript"/>
        </w:rPr>
        <w:t>0</w:t>
      </w:r>
      <w:r w:rsidRPr="00A06180">
        <w:rPr>
          <w:color w:val="000000"/>
          <w:sz w:val="28"/>
          <w:szCs w:val="28"/>
        </w:rPr>
        <w:t xml:space="preserve"> = 0 и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  <w:lang w:val="en-US"/>
        </w:rPr>
        <w:t>k</w:t>
      </w:r>
      <w:r w:rsidRPr="00A06180">
        <w:rPr>
          <w:color w:val="000000"/>
          <w:sz w:val="28"/>
          <w:szCs w:val="28"/>
        </w:rPr>
        <w:t xml:space="preserve"> = 0 (при всех конечных значениях </w:t>
      </w:r>
      <w:r w:rsidRPr="00A06180">
        <w:rPr>
          <w:color w:val="000000"/>
          <w:sz w:val="28"/>
          <w:szCs w:val="28"/>
          <w:lang w:val="en-US"/>
        </w:rPr>
        <w:t>k</w:t>
      </w:r>
      <w:r w:rsidRPr="00A06180">
        <w:rPr>
          <w:color w:val="000000"/>
          <w:sz w:val="28"/>
          <w:szCs w:val="28"/>
        </w:rPr>
        <w:t xml:space="preserve">). Это означает, что при </w:t>
      </w:r>
      <w:r w:rsidRPr="00A06180">
        <w:rPr>
          <w:color w:val="000000"/>
          <w:position w:val="-6"/>
          <w:sz w:val="28"/>
          <w:szCs w:val="28"/>
        </w:rPr>
        <w:object w:dxaOrig="680" w:dyaOrig="240">
          <v:shape id="_x0000_i1159" type="#_x0000_t75" style="width:33.75pt;height:12pt" o:ole="">
            <v:imagedata r:id="rId262" o:title=""/>
          </v:shape>
          <o:OLEObject Type="Embed" ProgID="Equation.3" ShapeID="_x0000_i1159" DrawAspect="Content" ObjectID="_1454659126" r:id="rId263"/>
        </w:object>
      </w:r>
      <w:r w:rsidRPr="00A06180">
        <w:rPr>
          <w:color w:val="000000"/>
          <w:sz w:val="28"/>
          <w:szCs w:val="28"/>
        </w:rPr>
        <w:t xml:space="preserve"> очередь неограниченно возрастает,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этот случай практического интереса не представляет.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Рассмотрим случай, когда </w:t>
      </w:r>
      <w:r w:rsidRPr="00A06180">
        <w:rPr>
          <w:color w:val="000000"/>
          <w:position w:val="-10"/>
          <w:sz w:val="28"/>
          <w:szCs w:val="28"/>
        </w:rPr>
        <w:object w:dxaOrig="560" w:dyaOrig="320">
          <v:shape id="_x0000_i1160" type="#_x0000_t75" style="width:27.75pt;height:15.75pt" o:ole="">
            <v:imagedata r:id="rId264" o:title=""/>
          </v:shape>
          <o:OLEObject Type="Embed" ProgID="Equation.3" ShapeID="_x0000_i1160" DrawAspect="Content" ObjectID="_1454659127" r:id="rId265"/>
        </w:object>
      </w:r>
      <w:r w:rsidRPr="00A06180">
        <w:rPr>
          <w:color w:val="000000"/>
          <w:sz w:val="28"/>
          <w:szCs w:val="28"/>
        </w:rPr>
        <w:t xml:space="preserve">. Формулы </w:t>
      </w:r>
      <w:r w:rsidR="00F0665D" w:rsidRPr="00A06180">
        <w:rPr>
          <w:color w:val="000000"/>
          <w:sz w:val="28"/>
          <w:szCs w:val="28"/>
        </w:rPr>
        <w:t>(22)</w:t>
      </w:r>
      <w:r w:rsidRPr="00A06180">
        <w:rPr>
          <w:color w:val="000000"/>
          <w:sz w:val="28"/>
          <w:szCs w:val="28"/>
        </w:rPr>
        <w:t xml:space="preserve"> и </w:t>
      </w:r>
      <w:r w:rsidR="00F0665D" w:rsidRPr="00A06180">
        <w:rPr>
          <w:color w:val="000000"/>
          <w:sz w:val="28"/>
          <w:szCs w:val="28"/>
        </w:rPr>
        <w:t>(23)</w:t>
      </w:r>
      <w:r w:rsidRPr="00A06180">
        <w:rPr>
          <w:color w:val="000000"/>
          <w:sz w:val="28"/>
          <w:szCs w:val="28"/>
        </w:rPr>
        <w:t xml:space="preserve"> при этом запишутся в виде: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060" w:dyaOrig="360">
          <v:shape id="_x0000_i1161" type="#_x0000_t75" style="width:53.25pt;height:18pt" o:ole="">
            <v:imagedata r:id="rId266" o:title=""/>
          </v:shape>
          <o:OLEObject Type="Embed" ProgID="Equation.3" ShapeID="_x0000_i1161" DrawAspect="Content" ObjectID="_1454659128" r:id="rId267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2920" w:dyaOrig="360">
          <v:shape id="_x0000_i1162" type="#_x0000_t75" style="width:146.25pt;height:18pt" o:ole="">
            <v:imagedata r:id="rId268" o:title=""/>
          </v:shape>
          <o:OLEObject Type="Embed" ProgID="Equation.3" ShapeID="_x0000_i1162" DrawAspect="Content" ObjectID="_1454659129" r:id="rId269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Поскольку в СМО отсутствует ограничение на длину очереди, то любая заявка может быть обслужена,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относительная пропускная способность равна: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12"/>
          <w:sz w:val="28"/>
          <w:szCs w:val="28"/>
        </w:rPr>
        <w:object w:dxaOrig="1300" w:dyaOrig="360">
          <v:shape id="_x0000_i1163" type="#_x0000_t75" style="width:65.25pt;height:18pt" o:ole="">
            <v:imagedata r:id="rId270" o:title=""/>
          </v:shape>
          <o:OLEObject Type="Embed" ProgID="Equation.3" ShapeID="_x0000_i1163" DrawAspect="Content" ObjectID="_1454659130" r:id="rId271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Абсолютная пропускная способность равна: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10"/>
          <w:sz w:val="28"/>
          <w:szCs w:val="28"/>
        </w:rPr>
        <w:object w:dxaOrig="1340" w:dyaOrig="320">
          <v:shape id="_x0000_i1164" type="#_x0000_t75" style="width:66.75pt;height:15.75pt" o:ole="">
            <v:imagedata r:id="rId272" o:title=""/>
          </v:shape>
          <o:OLEObject Type="Embed" ProgID="Equation.3" ShapeID="_x0000_i1164" DrawAspect="Content" ObjectID="_1454659131" r:id="rId273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число заявок в очереди получим из формулы </w:t>
      </w:r>
      <w:r w:rsidR="00F0665D" w:rsidRPr="00A06180">
        <w:rPr>
          <w:color w:val="000000"/>
          <w:sz w:val="28"/>
          <w:szCs w:val="28"/>
        </w:rPr>
        <w:t>(24)</w:t>
      </w:r>
      <w:r w:rsidRPr="00A06180">
        <w:rPr>
          <w:color w:val="000000"/>
          <w:sz w:val="28"/>
          <w:szCs w:val="28"/>
        </w:rPr>
        <w:t xml:space="preserve"> при </w:t>
      </w:r>
      <w:r w:rsidRPr="00A06180">
        <w:rPr>
          <w:color w:val="000000"/>
          <w:position w:val="-6"/>
          <w:sz w:val="28"/>
          <w:szCs w:val="28"/>
        </w:rPr>
        <w:object w:dxaOrig="780" w:dyaOrig="220">
          <v:shape id="_x0000_i1165" type="#_x0000_t75" style="width:39pt;height:11.25pt" o:ole="">
            <v:imagedata r:id="rId274" o:title=""/>
          </v:shape>
          <o:OLEObject Type="Embed" ProgID="Equation.3" ShapeID="_x0000_i1165" DrawAspect="Content" ObjectID="_1454659132" r:id="rId275"/>
        </w:object>
      </w:r>
      <w:r w:rsidRPr="00A06180">
        <w:rPr>
          <w:color w:val="000000"/>
          <w:sz w:val="28"/>
          <w:szCs w:val="28"/>
        </w:rPr>
        <w:t>:</w: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1219" w:dyaOrig="700">
          <v:shape id="_x0000_i1166" type="#_x0000_t75" style="width:60.75pt;height:35.25pt" o:ole="">
            <v:imagedata r:id="rId276" o:title=""/>
          </v:shape>
          <o:OLEObject Type="Embed" ProgID="Equation.3" ShapeID="_x0000_i1166" DrawAspect="Content" ObjectID="_1454659133" r:id="rId277"/>
        </w:objec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обслуживаемых заявок есть:</w: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660" w:dyaOrig="360">
          <v:shape id="_x0000_i1167" type="#_x0000_t75" style="width:83.25pt;height:18pt" o:ole="">
            <v:imagedata r:id="rId278" o:title=""/>
          </v:shape>
          <o:OLEObject Type="Embed" ProgID="Equation.3" ShapeID="_x0000_i1167" DrawAspect="Content" ObjectID="_1454659134" r:id="rId279"/>
        </w:objec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заявок, находящихся в СМО:</w: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659" w:dyaOrig="660">
          <v:shape id="_x0000_i1168" type="#_x0000_t75" style="width:132.75pt;height:33pt" o:ole="">
            <v:imagedata r:id="rId280" o:title=""/>
          </v:shape>
          <o:OLEObject Type="Embed" ProgID="Equation.3" ShapeID="_x0000_i1168" DrawAspect="Content" ObjectID="_1454659135" r:id="rId281"/>
        </w:object>
      </w:r>
    </w:p>
    <w:p w:rsidR="00D2470B" w:rsidRPr="00A06180" w:rsidRDefault="00D2470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время пребывания заявки в СМО и в очереди определяются формулами </w:t>
      </w:r>
      <w:r w:rsidR="00F22A2F" w:rsidRPr="00A06180">
        <w:rPr>
          <w:color w:val="000000"/>
          <w:sz w:val="28"/>
          <w:szCs w:val="28"/>
        </w:rPr>
        <w:t>(12)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(13)</w:t>
      </w:r>
      <w:r w:rsidRPr="00A06180">
        <w:rPr>
          <w:color w:val="000000"/>
          <w:sz w:val="28"/>
          <w:szCs w:val="28"/>
        </w:rPr>
        <w:t>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EC0CBB" w:rsidRDefault="00F25795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bCs w:val="0"/>
          <w:iCs/>
          <w:color w:val="000000"/>
          <w:szCs w:val="28"/>
        </w:rPr>
      </w:pPr>
      <w:bookmarkStart w:id="10" w:name="_Toc232104103"/>
      <w:r w:rsidRPr="00EC0CBB">
        <w:rPr>
          <w:rFonts w:cs="Times New Roman"/>
          <w:b/>
          <w:bCs w:val="0"/>
          <w:iCs/>
          <w:color w:val="000000"/>
          <w:szCs w:val="28"/>
        </w:rPr>
        <w:t>5</w:t>
      </w:r>
      <w:r w:rsidR="00FC3879" w:rsidRPr="00EC0CBB">
        <w:rPr>
          <w:rFonts w:cs="Times New Roman"/>
          <w:b/>
          <w:bCs w:val="0"/>
          <w:iCs/>
          <w:color w:val="000000"/>
          <w:szCs w:val="28"/>
        </w:rPr>
        <w:t>.5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Многоканальная </w:t>
      </w:r>
      <w:r w:rsidRPr="00EC0CBB">
        <w:rPr>
          <w:rFonts w:cs="Times New Roman"/>
          <w:b/>
          <w:bCs w:val="0"/>
          <w:iCs/>
          <w:color w:val="000000"/>
          <w:szCs w:val="28"/>
        </w:rPr>
        <w:t>система массового обслуживания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с ограниченной очередью</w:t>
      </w:r>
      <w:bookmarkEnd w:id="10"/>
    </w:p>
    <w:p w:rsidR="00F25795" w:rsidRPr="00A06180" w:rsidRDefault="00F2579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41BA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Пусть на вход СМО, имеющей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169" type="#_x0000_t75" style="width:9.75pt;height:11.25pt" o:ole="">
            <v:imagedata r:id="rId282" o:title=""/>
          </v:shape>
          <o:OLEObject Type="Embed" ProgID="Equation.3" ShapeID="_x0000_i1169" DrawAspect="Content" ObjectID="_1454659136" r:id="rId283"/>
        </w:object>
      </w:r>
      <w:r w:rsidRPr="00A06180">
        <w:rPr>
          <w:color w:val="000000"/>
          <w:sz w:val="28"/>
          <w:szCs w:val="28"/>
        </w:rPr>
        <w:t xml:space="preserve"> каналов обслуживания, поступает пуассоновский поток заявок с интенсивностью </w:t>
      </w:r>
      <w:r w:rsidRPr="00A06180">
        <w:rPr>
          <w:color w:val="000000"/>
          <w:position w:val="-6"/>
          <w:sz w:val="28"/>
          <w:szCs w:val="28"/>
        </w:rPr>
        <w:object w:dxaOrig="220" w:dyaOrig="279">
          <v:shape id="_x0000_i1170" type="#_x0000_t75" style="width:11.25pt;height:14.25pt" o:ole="">
            <v:imagedata r:id="rId284" o:title=""/>
          </v:shape>
          <o:OLEObject Type="Embed" ProgID="Equation.3" ShapeID="_x0000_i1170" DrawAspect="Content" ObjectID="_1454659137" r:id="rId285"/>
        </w:object>
      </w:r>
      <w:r w:rsidRPr="00A06180">
        <w:rPr>
          <w:color w:val="000000"/>
          <w:sz w:val="28"/>
          <w:szCs w:val="28"/>
        </w:rPr>
        <w:t xml:space="preserve">. Интенсивность обслуживания заявки каждым каналом равна </w:t>
      </w:r>
      <w:r w:rsidRPr="00A06180">
        <w:rPr>
          <w:color w:val="000000"/>
          <w:position w:val="-10"/>
          <w:sz w:val="28"/>
          <w:szCs w:val="28"/>
        </w:rPr>
        <w:object w:dxaOrig="240" w:dyaOrig="260">
          <v:shape id="_x0000_i1171" type="#_x0000_t75" style="width:12pt;height:12.75pt" o:ole="">
            <v:imagedata r:id="rId286" o:title=""/>
          </v:shape>
          <o:OLEObject Type="Embed" ProgID="Equation.3" ShapeID="_x0000_i1171" DrawAspect="Content" ObjectID="_1454659138" r:id="rId287"/>
        </w:object>
      </w:r>
      <w:r w:rsidRPr="00A06180">
        <w:rPr>
          <w:color w:val="000000"/>
          <w:sz w:val="28"/>
          <w:szCs w:val="28"/>
        </w:rPr>
        <w:t xml:space="preserve">, а максимальное число мест в очереди равно </w:t>
      </w:r>
      <w:r w:rsidRPr="00A06180">
        <w:rPr>
          <w:color w:val="000000"/>
          <w:position w:val="-6"/>
          <w:sz w:val="28"/>
          <w:szCs w:val="28"/>
        </w:rPr>
        <w:object w:dxaOrig="260" w:dyaOrig="220">
          <v:shape id="_x0000_i1172" type="#_x0000_t75" style="width:12.75pt;height:11.25pt" o:ole="">
            <v:imagedata r:id="rId288" o:title=""/>
          </v:shape>
          <o:OLEObject Type="Embed" ProgID="Equation.3" ShapeID="_x0000_i1172" DrawAspect="Content" ObjectID="_1454659139" r:id="rId289"/>
        </w:object>
      </w:r>
      <w:r w:rsidRPr="00A06180">
        <w:rPr>
          <w:color w:val="000000"/>
          <w:sz w:val="28"/>
          <w:szCs w:val="28"/>
        </w:rPr>
        <w:t>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lastRenderedPageBreak/>
        <w:t>Граф такой системы представлен на рис</w:t>
      </w:r>
      <w:r w:rsidR="003041BA" w:rsidRPr="00A06180">
        <w:rPr>
          <w:color w:val="000000"/>
          <w:sz w:val="28"/>
          <w:szCs w:val="28"/>
        </w:rPr>
        <w:t>унке 7</w:t>
      </w:r>
      <w:r w:rsidRPr="00A06180">
        <w:rPr>
          <w:color w:val="000000"/>
          <w:sz w:val="28"/>
          <w:szCs w:val="28"/>
        </w:rPr>
        <w:t>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3" type="#_x0000_t75" style="width:368.25pt;height:60pt">
            <v:imagedata r:id="rId290" o:title="" cropbottom="11183f"/>
          </v:shape>
        </w:pict>
      </w:r>
    </w:p>
    <w:p w:rsidR="003041BA" w:rsidRPr="00A06180" w:rsidRDefault="003041BA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Рисунок 7 – Граф состояний многоканальной СМО с ограниченной очередью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2"/>
          <w:sz w:val="28"/>
          <w:szCs w:val="28"/>
          <w:lang w:val="en-US" w:eastAsia="en-US"/>
        </w:rPr>
        <w:object w:dxaOrig="279" w:dyaOrig="360">
          <v:shape id="_x0000_i1174" type="#_x0000_t75" style="width:14.25pt;height:18pt" o:ole="">
            <v:imagedata r:id="rId291" o:title=""/>
          </v:shape>
          <o:OLEObject Type="Embed" ProgID="Equation.3" ShapeID="_x0000_i1174" DrawAspect="Content" ObjectID="_1454659140" r:id="rId292"/>
        </w:objec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>все каналы свободны, очереди нет;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2"/>
          <w:sz w:val="28"/>
          <w:szCs w:val="28"/>
          <w:lang w:val="en-US" w:eastAsia="en-US"/>
        </w:rPr>
        <w:object w:dxaOrig="260" w:dyaOrig="360">
          <v:shape id="_x0000_i1175" type="#_x0000_t75" style="width:12.75pt;height:18pt" o:ole="">
            <v:imagedata r:id="rId293" o:title=""/>
          </v:shape>
          <o:OLEObject Type="Embed" ProgID="Equation.3" ShapeID="_x0000_i1175" DrawAspect="Content" ObjectID="_1454659141" r:id="rId294"/>
        </w:object>
      </w:r>
      <w:r w:rsidRPr="00A06180">
        <w:rPr>
          <w:color w:val="000000"/>
          <w:sz w:val="28"/>
          <w:szCs w:val="28"/>
          <w:lang w:eastAsia="en-US"/>
        </w:rPr>
        <w:t xml:space="preserve"> </w:t>
      </w:r>
      <w:r w:rsidR="00A06180">
        <w:rPr>
          <w:color w:val="000000"/>
          <w:sz w:val="28"/>
          <w:szCs w:val="28"/>
          <w:lang w:eastAsia="en-US"/>
        </w:rPr>
        <w:t>–</w:t>
      </w:r>
      <w:r w:rsidR="00A06180" w:rsidRPr="00A06180">
        <w:rPr>
          <w:color w:val="000000"/>
          <w:sz w:val="28"/>
          <w:szCs w:val="28"/>
          <w:lang w:eastAsia="en-US"/>
        </w:rPr>
        <w:t xml:space="preserve"> </w:t>
      </w:r>
      <w:r w:rsidRPr="00A06180">
        <w:rPr>
          <w:color w:val="000000"/>
          <w:sz w:val="28"/>
          <w:szCs w:val="28"/>
          <w:lang w:eastAsia="en-US"/>
        </w:rPr>
        <w:t xml:space="preserve">заняты </w:t>
      </w:r>
      <w:r w:rsidRPr="00A06180">
        <w:rPr>
          <w:i/>
          <w:color w:val="000000"/>
          <w:sz w:val="28"/>
          <w:szCs w:val="28"/>
          <w:lang w:val="en-US" w:eastAsia="en-US"/>
        </w:rPr>
        <w:t>l</w:t>
      </w:r>
      <w:r w:rsidRPr="00A06180">
        <w:rPr>
          <w:color w:val="000000"/>
          <w:sz w:val="28"/>
          <w:szCs w:val="28"/>
          <w:lang w:eastAsia="en-US"/>
        </w:rPr>
        <w:t xml:space="preserve"> каналов (</w:t>
      </w:r>
      <w:r w:rsidRPr="00A06180">
        <w:rPr>
          <w:i/>
          <w:color w:val="000000"/>
          <w:sz w:val="28"/>
          <w:szCs w:val="28"/>
          <w:lang w:val="en-US" w:eastAsia="en-US"/>
        </w:rPr>
        <w:t>l</w:t>
      </w:r>
      <w:r w:rsidRPr="00A06180">
        <w:rPr>
          <w:color w:val="000000"/>
          <w:sz w:val="28"/>
          <w:szCs w:val="28"/>
          <w:lang w:eastAsia="en-US"/>
        </w:rPr>
        <w:t xml:space="preserve"> = 1, </w:t>
      </w:r>
      <w:r w:rsidRPr="00A06180">
        <w:rPr>
          <w:color w:val="000000"/>
          <w:sz w:val="28"/>
          <w:szCs w:val="28"/>
          <w:lang w:val="en-US" w:eastAsia="en-US"/>
        </w:rPr>
        <w:t>n</w:t>
      </w:r>
      <w:r w:rsidRPr="00A06180">
        <w:rPr>
          <w:color w:val="000000"/>
          <w:sz w:val="28"/>
          <w:szCs w:val="28"/>
          <w:lang w:eastAsia="en-US"/>
        </w:rPr>
        <w:t>), очереди нет;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A06180">
        <w:rPr>
          <w:color w:val="000000"/>
          <w:position w:val="-12"/>
          <w:sz w:val="28"/>
          <w:szCs w:val="28"/>
          <w:lang w:val="en-US" w:eastAsia="en-US"/>
        </w:rPr>
        <w:object w:dxaOrig="400" w:dyaOrig="360">
          <v:shape id="_x0000_i1176" type="#_x0000_t75" style="width:20.25pt;height:18pt" o:ole="">
            <v:imagedata r:id="rId295" o:title=""/>
          </v:shape>
          <o:OLEObject Type="Embed" ProgID="Equation.3" ShapeID="_x0000_i1176" DrawAspect="Content" ObjectID="_1454659142" r:id="rId296"/>
        </w:object>
      </w:r>
      <w:r w:rsidRPr="00A06180">
        <w:rPr>
          <w:color w:val="000000"/>
          <w:sz w:val="28"/>
          <w:szCs w:val="28"/>
          <w:lang w:eastAsia="en-US"/>
        </w:rPr>
        <w:t xml:space="preserve">- заняты все </w:t>
      </w:r>
      <w:r w:rsidRPr="00A06180">
        <w:rPr>
          <w:color w:val="000000"/>
          <w:sz w:val="28"/>
          <w:szCs w:val="28"/>
          <w:lang w:val="en-US" w:eastAsia="en-US"/>
        </w:rPr>
        <w:t>n</w:t>
      </w:r>
      <w:r w:rsidRPr="00A06180">
        <w:rPr>
          <w:color w:val="000000"/>
          <w:sz w:val="28"/>
          <w:szCs w:val="28"/>
          <w:lang w:eastAsia="en-US"/>
        </w:rPr>
        <w:t xml:space="preserve"> каналов, в очереди находится </w:t>
      </w:r>
      <w:r w:rsidRPr="00A06180">
        <w:rPr>
          <w:i/>
          <w:color w:val="000000"/>
          <w:sz w:val="28"/>
          <w:szCs w:val="28"/>
          <w:lang w:val="en-US" w:eastAsia="en-US"/>
        </w:rPr>
        <w:t>i</w:t>
      </w:r>
      <w:r w:rsidRPr="00A06180">
        <w:rPr>
          <w:color w:val="000000"/>
          <w:sz w:val="28"/>
          <w:szCs w:val="28"/>
          <w:lang w:eastAsia="en-US"/>
        </w:rPr>
        <w:t xml:space="preserve"> заявок (</w:t>
      </w:r>
      <w:r w:rsidRPr="00A06180">
        <w:rPr>
          <w:i/>
          <w:color w:val="000000"/>
          <w:sz w:val="28"/>
          <w:szCs w:val="28"/>
          <w:lang w:val="en-US" w:eastAsia="en-US"/>
        </w:rPr>
        <w:t>i</w:t>
      </w:r>
      <w:r w:rsidRPr="00A06180">
        <w:rPr>
          <w:color w:val="000000"/>
          <w:sz w:val="28"/>
          <w:szCs w:val="28"/>
          <w:lang w:eastAsia="en-US"/>
        </w:rPr>
        <w:t xml:space="preserve"> = </w:t>
      </w:r>
      <w:smartTag w:uri="urn:schemas-microsoft-com:office:smarttags" w:element="metricconverter">
        <w:smartTagPr>
          <w:attr w:name="ProductID" w:val="1, m"/>
        </w:smartTagPr>
        <w:r w:rsidRPr="00A06180">
          <w:rPr>
            <w:color w:val="000000"/>
            <w:sz w:val="28"/>
            <w:szCs w:val="28"/>
            <w:lang w:eastAsia="en-US"/>
          </w:rPr>
          <w:t xml:space="preserve">1, </w:t>
        </w:r>
        <w:r w:rsidRPr="00A06180">
          <w:rPr>
            <w:color w:val="000000"/>
            <w:sz w:val="28"/>
            <w:szCs w:val="28"/>
            <w:lang w:val="en-US" w:eastAsia="en-US"/>
          </w:rPr>
          <w:t>m</w:t>
        </w:r>
      </w:smartTag>
      <w:r w:rsidRPr="00A06180">
        <w:rPr>
          <w:color w:val="000000"/>
          <w:sz w:val="28"/>
          <w:szCs w:val="28"/>
          <w:lang w:eastAsia="en-US"/>
        </w:rPr>
        <w:t>).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Сравнение графов на рисунк</w:t>
      </w:r>
      <w:r w:rsidR="003041BA" w:rsidRPr="00A06180">
        <w:rPr>
          <w:color w:val="000000"/>
          <w:sz w:val="28"/>
          <w:szCs w:val="28"/>
        </w:rPr>
        <w:t>е</w:t>
      </w:r>
      <w:r w:rsidRPr="00A06180">
        <w:rPr>
          <w:color w:val="000000"/>
          <w:sz w:val="28"/>
          <w:szCs w:val="28"/>
        </w:rPr>
        <w:t xml:space="preserve"> </w:t>
      </w:r>
      <w:r w:rsidR="003041BA" w:rsidRPr="00A06180">
        <w:rPr>
          <w:color w:val="000000"/>
          <w:sz w:val="28"/>
          <w:szCs w:val="28"/>
        </w:rPr>
        <w:t>2</w:t>
      </w:r>
      <w:r w:rsidRPr="00A06180">
        <w:rPr>
          <w:color w:val="000000"/>
          <w:sz w:val="28"/>
          <w:szCs w:val="28"/>
        </w:rPr>
        <w:t xml:space="preserve"> и </w:t>
      </w:r>
      <w:r w:rsidR="003041BA" w:rsidRPr="00A06180">
        <w:rPr>
          <w:color w:val="000000"/>
          <w:sz w:val="28"/>
          <w:szCs w:val="28"/>
        </w:rPr>
        <w:t>рисунке 7</w:t>
      </w:r>
      <w:r w:rsidRPr="00A06180">
        <w:rPr>
          <w:color w:val="000000"/>
          <w:sz w:val="28"/>
          <w:szCs w:val="28"/>
        </w:rPr>
        <w:t xml:space="preserve"> показывает, что последняя система является частным случаем системы рождения и гибели, если в ней сделать следующие замены (левые обозначения относятся к системе рождения и гибели):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14"/>
          <w:sz w:val="28"/>
          <w:szCs w:val="28"/>
          <w:lang w:val="en-US"/>
        </w:rPr>
        <w:object w:dxaOrig="6200" w:dyaOrig="420">
          <v:shape id="_x0000_i1177" type="#_x0000_t75" style="width:309.75pt;height:21pt" o:ole="">
            <v:imagedata r:id="rId297" o:title=""/>
          </v:shape>
          <o:OLEObject Type="Embed" ProgID="Equation.3" ShapeID="_x0000_i1177" DrawAspect="Content" ObjectID="_1454659143" r:id="rId298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6"/>
          <w:sz w:val="28"/>
          <w:szCs w:val="28"/>
        </w:rPr>
        <w:object w:dxaOrig="5440" w:dyaOrig="840">
          <v:shape id="_x0000_i1178" type="#_x0000_t75" style="width:272.25pt;height:42pt" o:ole="">
            <v:imagedata r:id="rId299" o:title=""/>
          </v:shape>
          <o:OLEObject Type="Embed" ProgID="Equation.3" ShapeID="_x0000_i1178" DrawAspect="Content" ObjectID="_1454659144" r:id="rId300"/>
        </w:object>
      </w:r>
    </w:p>
    <w:p w:rsidR="00EC0CBB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Выражения для финальных вероятностей легко найти из формул </w:t>
      </w:r>
      <w:r w:rsidR="00F22A2F" w:rsidRPr="00A06180">
        <w:rPr>
          <w:color w:val="000000"/>
          <w:sz w:val="28"/>
          <w:szCs w:val="28"/>
        </w:rPr>
        <w:t>(4)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(5)</w:t>
      </w:r>
      <w:r w:rsidRPr="00A06180">
        <w:rPr>
          <w:color w:val="000000"/>
          <w:sz w:val="28"/>
          <w:szCs w:val="28"/>
        </w:rPr>
        <w:t>. В результате получим:</w:t>
      </w:r>
    </w:p>
    <w:p w:rsidR="00E62461" w:rsidRPr="00A06180" w:rsidRDefault="00E62461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10"/>
          <w:sz w:val="28"/>
          <w:szCs w:val="28"/>
          <w:lang w:val="en-US"/>
        </w:rPr>
        <w:object w:dxaOrig="5640" w:dyaOrig="2320">
          <v:shape id="_x0000_i1179" type="#_x0000_t75" style="width:237pt;height:97.5pt" o:ole="">
            <v:imagedata r:id="rId301" o:title=""/>
          </v:shape>
          <o:OLEObject Type="Embed" ProgID="Equation.3" ShapeID="_x0000_i1179" DrawAspect="Content" ObjectID="_1454659145" r:id="rId302"/>
        </w:object>
      </w:r>
      <w:r w:rsidR="003916BF" w:rsidRPr="00A06180">
        <w:rPr>
          <w:color w:val="000000"/>
          <w:sz w:val="28"/>
          <w:szCs w:val="28"/>
        </w:rPr>
        <w:tab/>
      </w:r>
      <w:r w:rsidR="003916BF" w:rsidRPr="00A06180">
        <w:rPr>
          <w:color w:val="000000"/>
          <w:sz w:val="28"/>
          <w:szCs w:val="28"/>
        </w:rPr>
        <w:tab/>
      </w:r>
      <w:r w:rsidR="003916BF" w:rsidRPr="00A06180">
        <w:rPr>
          <w:color w:val="000000"/>
          <w:sz w:val="28"/>
          <w:szCs w:val="28"/>
        </w:rPr>
        <w:tab/>
      </w:r>
      <w:r w:rsidR="00D2470B" w:rsidRPr="00A06180">
        <w:rPr>
          <w:color w:val="000000"/>
          <w:sz w:val="28"/>
          <w:szCs w:val="28"/>
        </w:rPr>
        <w:tab/>
      </w:r>
      <w:r w:rsidR="00D2470B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2470B" w:rsidRPr="00A06180">
        <w:rPr>
          <w:color w:val="000000"/>
          <w:sz w:val="28"/>
          <w:szCs w:val="28"/>
        </w:rPr>
        <w:t>(26)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60"/>
          <w:sz w:val="28"/>
          <w:szCs w:val="28"/>
          <w:lang w:val="en-US"/>
        </w:rPr>
        <w:object w:dxaOrig="2520" w:dyaOrig="1320">
          <v:shape id="_x0000_i1180" type="#_x0000_t75" style="width:126pt;height:66pt" o:ole="">
            <v:imagedata r:id="rId303" o:title=""/>
          </v:shape>
          <o:OLEObject Type="Embed" ProgID="Equation.3" ShapeID="_x0000_i1180" DrawAspect="Content" ObjectID="_1454659146" r:id="rId304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Образование очереди происходит, когда в момент поступления в СМО очередной заявки все каналы заняты,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в системе находятся либо 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>, либо (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>+1),…, либо (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 +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1) заявок. Т.к. эти события несовместны, то вероятность образования очереди </w:t>
      </w:r>
      <w:r w:rsidRPr="00A06180">
        <w:rPr>
          <w:color w:val="000000"/>
          <w:sz w:val="28"/>
          <w:szCs w:val="28"/>
          <w:lang w:val="en-US"/>
        </w:rPr>
        <w:t>p</w:t>
      </w:r>
      <w:r w:rsidRPr="00A06180">
        <w:rPr>
          <w:color w:val="000000"/>
          <w:sz w:val="28"/>
          <w:szCs w:val="28"/>
          <w:vertAlign w:val="subscript"/>
        </w:rPr>
        <w:t>оч</w:t>
      </w:r>
      <w:r w:rsidRPr="00A06180">
        <w:rPr>
          <w:color w:val="000000"/>
          <w:sz w:val="28"/>
          <w:szCs w:val="28"/>
        </w:rPr>
        <w:t xml:space="preserve"> равна сумме соответствующих вероятностей </w:t>
      </w:r>
      <w:r w:rsidRPr="00A06180">
        <w:rPr>
          <w:color w:val="000000"/>
          <w:position w:val="-12"/>
          <w:sz w:val="28"/>
          <w:szCs w:val="28"/>
        </w:rPr>
        <w:object w:dxaOrig="1719" w:dyaOrig="360">
          <v:shape id="_x0000_i1181" type="#_x0000_t75" style="width:86.25pt;height:18pt" o:ole="">
            <v:imagedata r:id="rId305" o:title=""/>
          </v:shape>
          <o:OLEObject Type="Embed" ProgID="Equation.3" ShapeID="_x0000_i1181" DrawAspect="Content" ObjectID="_1454659147" r:id="rId306"/>
        </w:object>
      </w:r>
      <w:r w:rsidRPr="00A06180">
        <w:rPr>
          <w:color w:val="000000"/>
          <w:sz w:val="28"/>
          <w:szCs w:val="28"/>
        </w:rPr>
        <w:t>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54"/>
          <w:sz w:val="28"/>
          <w:szCs w:val="28"/>
        </w:rPr>
        <w:object w:dxaOrig="3240" w:dyaOrig="1300">
          <v:shape id="_x0000_i1182" type="#_x0000_t75" style="width:162pt;height:65.25pt" o:ole="">
            <v:imagedata r:id="rId307" o:title=""/>
          </v:shape>
          <o:OLEObject Type="Embed" ProgID="Equation.3" ShapeID="_x0000_i1182" DrawAspect="Content" ObjectID="_1454659148" r:id="rId308"/>
        </w:object>
      </w:r>
      <w:r w:rsidR="00EC0CBB">
        <w:rPr>
          <w:color w:val="000000"/>
          <w:sz w:val="28"/>
          <w:szCs w:val="28"/>
        </w:rPr>
        <w:tab/>
      </w:r>
      <w:r w:rsidR="00EC0CBB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D2470B" w:rsidRPr="00A06180">
        <w:rPr>
          <w:color w:val="000000"/>
          <w:sz w:val="28"/>
          <w:szCs w:val="28"/>
        </w:rPr>
        <w:tab/>
      </w:r>
      <w:r w:rsidR="00D2470B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2470B" w:rsidRPr="00A06180">
        <w:rPr>
          <w:color w:val="000000"/>
          <w:sz w:val="28"/>
          <w:szCs w:val="28"/>
        </w:rPr>
        <w:t>(27)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Отказ в обслуживании заявки происходит, когда все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мест в очереди заняты,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>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380" w:dyaOrig="660">
          <v:shape id="_x0000_i1183" type="#_x0000_t75" style="width:119.25pt;height:33pt" o:ole="">
            <v:imagedata r:id="rId309" o:title=""/>
          </v:shape>
          <o:OLEObject Type="Embed" ProgID="Equation.3" ShapeID="_x0000_i1183" DrawAspect="Content" ObjectID="_1454659149" r:id="rId310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Относительная пропускная способность равна: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3320" w:dyaOrig="660">
          <v:shape id="_x0000_i1184" type="#_x0000_t75" style="width:165.75pt;height:33pt" o:ole="">
            <v:imagedata r:id="rId311" o:title=""/>
          </v:shape>
          <o:OLEObject Type="Embed" ProgID="Equation.3" ShapeID="_x0000_i1184" DrawAspect="Content" ObjectID="_1454659150" r:id="rId312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Абсолютная пропускная способность: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2940" w:dyaOrig="760">
          <v:shape id="_x0000_i1185" type="#_x0000_t75" style="width:147pt;height:38.25pt" o:ole="">
            <v:imagedata r:id="rId313" o:title=""/>
          </v:shape>
          <o:OLEObject Type="Embed" ProgID="Equation.3" ShapeID="_x0000_i1185" DrawAspect="Content" ObjectID="_1454659151" r:id="rId314"/>
        </w:objec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sz w:val="28"/>
          <w:szCs w:val="28"/>
        </w:rPr>
        <w:lastRenderedPageBreak/>
        <w:t xml:space="preserve">Среднее число заявок, находящихся в очереди, определяется по формуле </w:t>
      </w:r>
      <w:r w:rsidR="00F22A2F" w:rsidRPr="00A06180">
        <w:rPr>
          <w:color w:val="000000"/>
          <w:sz w:val="28"/>
          <w:szCs w:val="28"/>
        </w:rPr>
        <w:t>(11)</w:t>
      </w:r>
      <w:r w:rsidR="003916BF" w:rsidRPr="00A06180">
        <w:rPr>
          <w:color w:val="000000"/>
          <w:sz w:val="28"/>
          <w:szCs w:val="28"/>
        </w:rPr>
        <w:t xml:space="preserve"> и может быть записано в виде:</w:t>
      </w:r>
    </w:p>
    <w:p w:rsidR="003041BA" w:rsidRPr="00A06180" w:rsidRDefault="003041BA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4"/>
          <w:sz w:val="28"/>
          <w:szCs w:val="28"/>
        </w:rPr>
        <w:object w:dxaOrig="5260" w:dyaOrig="1420">
          <v:shape id="_x0000_i1186" type="#_x0000_t75" style="width:213pt;height:57.75pt" o:ole="">
            <v:imagedata r:id="rId315" o:title=""/>
          </v:shape>
          <o:OLEObject Type="Embed" ProgID="Equation.3" ShapeID="_x0000_i1186" DrawAspect="Content" ObjectID="_1454659152" r:id="rId316"/>
        </w:object>
      </w:r>
      <w:r>
        <w:rPr>
          <w:color w:val="000000"/>
          <w:sz w:val="28"/>
          <w:szCs w:val="28"/>
        </w:rPr>
        <w:tab/>
      </w:r>
      <w:r w:rsidR="003916BF" w:rsidRPr="00A06180">
        <w:rPr>
          <w:color w:val="000000"/>
          <w:sz w:val="28"/>
          <w:szCs w:val="28"/>
        </w:rPr>
        <w:tab/>
      </w:r>
      <w:r w:rsidR="00D2470B" w:rsidRPr="00A06180">
        <w:rPr>
          <w:color w:val="000000"/>
          <w:sz w:val="28"/>
          <w:szCs w:val="28"/>
        </w:rPr>
        <w:tab/>
      </w:r>
      <w:r w:rsidR="00D2470B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2470B" w:rsidRPr="00A06180">
        <w:rPr>
          <w:color w:val="000000"/>
          <w:sz w:val="28"/>
          <w:szCs w:val="28"/>
        </w:rPr>
        <w:t>(28)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заявок, обслуживаемых в СМО, может быть записано в виде: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EC0CB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4959" w:dyaOrig="1100">
          <v:shape id="_x0000_i1187" type="#_x0000_t75" style="width:191.25pt;height:42pt" o:ole="">
            <v:imagedata r:id="rId317" o:title=""/>
          </v:shape>
          <o:OLEObject Type="Embed" ProgID="Equation.3" ShapeID="_x0000_i1187" DrawAspect="Content" ObjectID="_1454659153" r:id="rId318"/>
        </w:object>
      </w:r>
    </w:p>
    <w:p w:rsidR="003041BA" w:rsidRPr="00A06180" w:rsidRDefault="003041BA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заявок, находящихся в СМО:</w:t>
      </w: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560" w:dyaOrig="360">
          <v:shape id="_x0000_i1188" type="#_x0000_t75" style="width:78pt;height:18pt" o:ole="">
            <v:imagedata r:id="rId319" o:title=""/>
          </v:shape>
          <o:OLEObject Type="Embed" ProgID="Equation.3" ShapeID="_x0000_i1188" DrawAspect="Content" ObjectID="_1454659154" r:id="rId320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время пребывания заявки в СМО и в очереди определяется формулами </w:t>
      </w:r>
      <w:r w:rsidR="00F22A2F" w:rsidRPr="00A06180">
        <w:rPr>
          <w:color w:val="000000"/>
          <w:sz w:val="28"/>
          <w:szCs w:val="28"/>
        </w:rPr>
        <w:t>(12)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(13)</w:t>
      </w:r>
      <w:r w:rsidRPr="00A06180">
        <w:rPr>
          <w:color w:val="000000"/>
          <w:sz w:val="28"/>
          <w:szCs w:val="28"/>
        </w:rPr>
        <w:t>.</w:t>
      </w:r>
    </w:p>
    <w:p w:rsidR="003041BA" w:rsidRPr="00A06180" w:rsidRDefault="003041BA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3916BF" w:rsidRPr="00EC0CBB" w:rsidRDefault="00F25795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bCs w:val="0"/>
          <w:iCs/>
          <w:color w:val="000000"/>
          <w:szCs w:val="28"/>
        </w:rPr>
      </w:pPr>
      <w:bookmarkStart w:id="11" w:name="_Toc232104104"/>
      <w:r w:rsidRPr="00EC0CBB">
        <w:rPr>
          <w:rFonts w:cs="Times New Roman"/>
          <w:b/>
          <w:bCs w:val="0"/>
          <w:iCs/>
          <w:color w:val="000000"/>
          <w:szCs w:val="28"/>
        </w:rPr>
        <w:t>5</w:t>
      </w:r>
      <w:r w:rsidR="00FC3879" w:rsidRPr="00EC0CBB">
        <w:rPr>
          <w:rFonts w:cs="Times New Roman"/>
          <w:b/>
          <w:bCs w:val="0"/>
          <w:iCs/>
          <w:color w:val="000000"/>
          <w:szCs w:val="28"/>
        </w:rPr>
        <w:t>.6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Многоканальная </w:t>
      </w:r>
      <w:r w:rsidRPr="00EC0CBB">
        <w:rPr>
          <w:rFonts w:cs="Times New Roman"/>
          <w:b/>
          <w:bCs w:val="0"/>
          <w:iCs/>
          <w:color w:val="000000"/>
          <w:szCs w:val="28"/>
        </w:rPr>
        <w:t>система массового обслуживания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с неограниченной очередью</w:t>
      </w:r>
      <w:bookmarkEnd w:id="11"/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Граф такой СМО </w:t>
      </w:r>
      <w:r w:rsidR="003041BA" w:rsidRPr="00A06180">
        <w:rPr>
          <w:color w:val="000000"/>
          <w:sz w:val="28"/>
          <w:szCs w:val="28"/>
        </w:rPr>
        <w:t>изображен на рисунке 8 и</w:t>
      </w:r>
      <w:r w:rsid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получается из графа на рис</w:t>
      </w:r>
      <w:r w:rsidR="003041BA" w:rsidRPr="00A06180">
        <w:rPr>
          <w:color w:val="000000"/>
          <w:sz w:val="28"/>
          <w:szCs w:val="28"/>
        </w:rPr>
        <w:t>унке 7</w:t>
      </w:r>
      <w:r w:rsidRPr="00A06180">
        <w:rPr>
          <w:color w:val="000000"/>
          <w:sz w:val="28"/>
          <w:szCs w:val="28"/>
        </w:rPr>
        <w:t xml:space="preserve"> при </w:t>
      </w:r>
      <w:r w:rsidRPr="00A06180">
        <w:rPr>
          <w:color w:val="000000"/>
          <w:position w:val="-6"/>
          <w:sz w:val="28"/>
          <w:szCs w:val="28"/>
          <w:lang w:val="en-US"/>
        </w:rPr>
        <w:object w:dxaOrig="780" w:dyaOrig="220">
          <v:shape id="_x0000_i1189" type="#_x0000_t75" style="width:39pt;height:11.25pt" o:ole="">
            <v:imagedata r:id="rId321" o:title=""/>
          </v:shape>
          <o:OLEObject Type="Embed" ProgID="Equation.3" ShapeID="_x0000_i1189" DrawAspect="Content" ObjectID="_1454659155" r:id="rId322"/>
        </w:object>
      </w:r>
      <w:r w:rsidRPr="00A06180">
        <w:rPr>
          <w:color w:val="000000"/>
          <w:sz w:val="28"/>
          <w:szCs w:val="28"/>
        </w:rPr>
        <w:t>.</w:t>
      </w:r>
    </w:p>
    <w:p w:rsidR="003041BA" w:rsidRPr="00A06180" w:rsidRDefault="003041BA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F4580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0" type="#_x0000_t75" style="width:357.75pt;height:33.75pt">
            <v:imagedata r:id="rId323" o:title="" croptop="5779f" cropbottom="17905f"/>
          </v:shape>
        </w:pict>
      </w:r>
    </w:p>
    <w:p w:rsidR="00EC0CBB" w:rsidRDefault="003041BA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Рисунок 8 – Граф состояний многоканальной СМО с неограниченной очередью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sz w:val="28"/>
          <w:szCs w:val="28"/>
        </w:rPr>
        <w:lastRenderedPageBreak/>
        <w:t xml:space="preserve">Формулы для финальных вероятностей можно получить из формул для </w:t>
      </w:r>
      <w:r w:rsidR="003916BF" w:rsidRPr="00A06180">
        <w:rPr>
          <w:color w:val="000000"/>
          <w:sz w:val="28"/>
          <w:szCs w:val="28"/>
          <w:lang w:val="en-US"/>
        </w:rPr>
        <w:t>n</w:t>
      </w:r>
      <w:r w:rsidR="00A06180">
        <w:rPr>
          <w:color w:val="000000"/>
          <w:sz w:val="28"/>
          <w:szCs w:val="28"/>
        </w:rPr>
        <w:t>-</w:t>
      </w:r>
      <w:r w:rsidR="00A06180" w:rsidRPr="00A06180">
        <w:rPr>
          <w:color w:val="000000"/>
          <w:sz w:val="28"/>
          <w:szCs w:val="28"/>
        </w:rPr>
        <w:t>к</w:t>
      </w:r>
      <w:r w:rsidR="003916BF" w:rsidRPr="00A06180">
        <w:rPr>
          <w:color w:val="000000"/>
          <w:sz w:val="28"/>
          <w:szCs w:val="28"/>
        </w:rPr>
        <w:t xml:space="preserve">анальной СМО с ограниченной очередью при </w:t>
      </w:r>
      <w:r w:rsidR="003916BF" w:rsidRPr="00A06180">
        <w:rPr>
          <w:color w:val="000000"/>
          <w:position w:val="-6"/>
          <w:sz w:val="28"/>
          <w:szCs w:val="28"/>
          <w:lang w:val="en-US"/>
        </w:rPr>
        <w:object w:dxaOrig="780" w:dyaOrig="220">
          <v:shape id="_x0000_i1191" type="#_x0000_t75" style="width:39pt;height:11.25pt" o:ole="">
            <v:imagedata r:id="rId324" o:title=""/>
          </v:shape>
          <o:OLEObject Type="Embed" ProgID="Equation.3" ShapeID="_x0000_i1191" DrawAspect="Content" ObjectID="_1454659156" r:id="rId325"/>
        </w:object>
      </w:r>
      <w:r w:rsidR="003916BF" w:rsidRPr="00A06180">
        <w:rPr>
          <w:color w:val="000000"/>
          <w:sz w:val="28"/>
          <w:szCs w:val="28"/>
        </w:rPr>
        <w:t xml:space="preserve">. При этом следует иметь в виду, что при </w:t>
      </w:r>
      <w:r w:rsidR="003916BF" w:rsidRPr="00A06180">
        <w:rPr>
          <w:color w:val="000000"/>
          <w:position w:val="-24"/>
          <w:sz w:val="28"/>
          <w:szCs w:val="28"/>
        </w:rPr>
        <w:object w:dxaOrig="600" w:dyaOrig="620">
          <v:shape id="_x0000_i1192" type="#_x0000_t75" style="width:30pt;height:30.75pt" o:ole="">
            <v:imagedata r:id="rId326" o:title=""/>
          </v:shape>
          <o:OLEObject Type="Embed" ProgID="Equation.3" ShapeID="_x0000_i1192" DrawAspect="Content" ObjectID="_1454659157" r:id="rId327"/>
        </w:object>
      </w:r>
      <w:r w:rsidR="003916BF" w:rsidRPr="00A06180">
        <w:rPr>
          <w:color w:val="000000"/>
          <w:sz w:val="28"/>
          <w:szCs w:val="28"/>
        </w:rPr>
        <w:t xml:space="preserve"> вероятность р</w:t>
      </w:r>
      <w:r w:rsidR="003916BF" w:rsidRPr="00A06180">
        <w:rPr>
          <w:color w:val="000000"/>
          <w:sz w:val="28"/>
          <w:szCs w:val="28"/>
          <w:vertAlign w:val="subscript"/>
        </w:rPr>
        <w:t>0</w:t>
      </w:r>
      <w:r w:rsidR="003916BF" w:rsidRPr="00A06180">
        <w:rPr>
          <w:color w:val="000000"/>
          <w:sz w:val="28"/>
          <w:szCs w:val="28"/>
        </w:rPr>
        <w:t xml:space="preserve"> = р</w:t>
      </w:r>
      <w:r w:rsidR="003916BF" w:rsidRPr="00A06180">
        <w:rPr>
          <w:color w:val="000000"/>
          <w:sz w:val="28"/>
          <w:szCs w:val="28"/>
          <w:vertAlign w:val="subscript"/>
        </w:rPr>
        <w:t>1</w:t>
      </w:r>
      <w:r w:rsidR="003916BF" w:rsidRPr="00A06180">
        <w:rPr>
          <w:color w:val="000000"/>
          <w:sz w:val="28"/>
          <w:szCs w:val="28"/>
        </w:rPr>
        <w:t>=</w:t>
      </w:r>
      <w:r w:rsidR="00A06180">
        <w:rPr>
          <w:color w:val="000000"/>
          <w:sz w:val="28"/>
          <w:szCs w:val="28"/>
        </w:rPr>
        <w:t>…</w:t>
      </w:r>
      <w:r w:rsidR="003916BF" w:rsidRPr="00A06180">
        <w:rPr>
          <w:color w:val="000000"/>
          <w:sz w:val="28"/>
          <w:szCs w:val="28"/>
        </w:rPr>
        <w:t xml:space="preserve">= </w:t>
      </w:r>
      <w:r w:rsidR="003916BF" w:rsidRPr="00A06180">
        <w:rPr>
          <w:color w:val="000000"/>
          <w:sz w:val="28"/>
          <w:szCs w:val="28"/>
          <w:lang w:val="en-US"/>
        </w:rPr>
        <w:t>p</w:t>
      </w:r>
      <w:r w:rsidR="003916BF" w:rsidRPr="00A06180">
        <w:rPr>
          <w:color w:val="000000"/>
          <w:sz w:val="28"/>
          <w:szCs w:val="28"/>
          <w:vertAlign w:val="subscript"/>
          <w:lang w:val="en-US"/>
        </w:rPr>
        <w:t>n</w:t>
      </w:r>
      <w:r w:rsidR="003916BF" w:rsidRPr="00A06180">
        <w:rPr>
          <w:color w:val="000000"/>
          <w:sz w:val="28"/>
          <w:szCs w:val="28"/>
        </w:rPr>
        <w:t xml:space="preserve"> = 0, </w:t>
      </w:r>
      <w:r w:rsidR="00A06180">
        <w:rPr>
          <w:color w:val="000000"/>
          <w:sz w:val="28"/>
          <w:szCs w:val="28"/>
        </w:rPr>
        <w:t>т.е.</w:t>
      </w:r>
      <w:r w:rsidR="003916BF" w:rsidRPr="00A06180">
        <w:rPr>
          <w:color w:val="000000"/>
          <w:sz w:val="28"/>
          <w:szCs w:val="28"/>
        </w:rPr>
        <w:t xml:space="preserve"> очередь неограниченно возрастает. Следовательно, этот случай практического интереса не представляет и ниже рассматривается лишь случай </w:t>
      </w:r>
      <w:r w:rsidR="003916BF" w:rsidRPr="00A06180">
        <w:rPr>
          <w:color w:val="000000"/>
          <w:position w:val="-24"/>
          <w:sz w:val="28"/>
          <w:szCs w:val="28"/>
        </w:rPr>
        <w:object w:dxaOrig="600" w:dyaOrig="620">
          <v:shape id="_x0000_i1193" type="#_x0000_t75" style="width:30pt;height:30.75pt" o:ole="">
            <v:imagedata r:id="rId328" o:title=""/>
          </v:shape>
          <o:OLEObject Type="Embed" ProgID="Equation.3" ShapeID="_x0000_i1193" DrawAspect="Content" ObjectID="_1454659158" r:id="rId329"/>
        </w:object>
      </w:r>
      <w:r w:rsidR="003916BF" w:rsidRPr="00A06180">
        <w:rPr>
          <w:color w:val="000000"/>
          <w:sz w:val="28"/>
          <w:szCs w:val="28"/>
        </w:rPr>
        <w:t xml:space="preserve">. При </w:t>
      </w:r>
      <w:r w:rsidR="003916BF" w:rsidRPr="00A06180">
        <w:rPr>
          <w:color w:val="000000"/>
          <w:position w:val="-6"/>
          <w:sz w:val="28"/>
          <w:szCs w:val="28"/>
          <w:lang w:val="en-US"/>
        </w:rPr>
        <w:object w:dxaOrig="780" w:dyaOrig="220">
          <v:shape id="_x0000_i1194" type="#_x0000_t75" style="width:39pt;height:11.25pt" o:ole="">
            <v:imagedata r:id="rId324" o:title=""/>
          </v:shape>
          <o:OLEObject Type="Embed" ProgID="Equation.3" ShapeID="_x0000_i1194" DrawAspect="Content" ObjectID="_1454659159" r:id="rId330"/>
        </w:object>
      </w:r>
      <w:r w:rsidR="003916BF" w:rsidRPr="00A06180">
        <w:rPr>
          <w:color w:val="000000"/>
          <w:sz w:val="28"/>
          <w:szCs w:val="28"/>
        </w:rPr>
        <w:t xml:space="preserve"> из </w:t>
      </w:r>
      <w:r w:rsidR="00D2470B" w:rsidRPr="00A06180">
        <w:rPr>
          <w:color w:val="000000"/>
          <w:sz w:val="28"/>
          <w:szCs w:val="28"/>
        </w:rPr>
        <w:t>(26)</w:t>
      </w:r>
      <w:r w:rsidR="003916BF" w:rsidRPr="00A06180">
        <w:rPr>
          <w:color w:val="000000"/>
          <w:sz w:val="28"/>
          <w:szCs w:val="28"/>
        </w:rPr>
        <w:t xml:space="preserve"> получим:</w:t>
      </w:r>
    </w:p>
    <w:p w:rsidR="003041BA" w:rsidRPr="00A06180" w:rsidRDefault="003041BA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  <w:lang w:val="en-US"/>
        </w:rPr>
        <w:object w:dxaOrig="4700" w:dyaOrig="800">
          <v:shape id="_x0000_i1195" type="#_x0000_t75" style="width:234.75pt;height:39.75pt" o:ole="">
            <v:imagedata r:id="rId331" o:title=""/>
          </v:shape>
          <o:OLEObject Type="Embed" ProgID="Equation.3" ShapeID="_x0000_i1195" DrawAspect="Content" ObjectID="_1454659160" r:id="rId332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Формулы для остальных вероятностей имеют тот же вид, что и для СМО с ограниченной очередью: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4860" w:dyaOrig="660">
          <v:shape id="_x0000_i1196" type="#_x0000_t75" style="width:243pt;height:33pt" o:ole="">
            <v:imagedata r:id="rId333" o:title=""/>
          </v:shape>
          <o:OLEObject Type="Embed" ProgID="Equation.3" ShapeID="_x0000_i1196" DrawAspect="Content" ObjectID="_1454659161" r:id="rId334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Из </w:t>
      </w:r>
      <w:r w:rsidR="00D2470B" w:rsidRPr="00A06180">
        <w:rPr>
          <w:color w:val="000000"/>
          <w:sz w:val="28"/>
          <w:szCs w:val="28"/>
        </w:rPr>
        <w:t>(27)</w:t>
      </w:r>
      <w:r w:rsidRPr="00A06180">
        <w:rPr>
          <w:color w:val="000000"/>
          <w:sz w:val="28"/>
          <w:szCs w:val="28"/>
        </w:rPr>
        <w:t xml:space="preserve"> получим выражение для вероятности образования очереди заявок: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020" w:dyaOrig="700">
          <v:shape id="_x0000_i1197" type="#_x0000_t75" style="width:101.25pt;height:35.25pt" o:ole="">
            <v:imagedata r:id="rId335" o:title=""/>
          </v:shape>
          <o:OLEObject Type="Embed" ProgID="Equation.3" ShapeID="_x0000_i1197" DrawAspect="Content" ObjectID="_1454659162" r:id="rId336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Поскольку очередь не ограничена, то вероятность отказа в обслуживании заявки: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900" w:dyaOrig="360">
          <v:shape id="_x0000_i1198" type="#_x0000_t75" style="width:45pt;height:18pt" o:ole="">
            <v:imagedata r:id="rId337" o:title=""/>
          </v:shape>
          <o:OLEObject Type="Embed" ProgID="Equation.3" ShapeID="_x0000_i1198" DrawAspect="Content" ObjectID="_1454659163" r:id="rId338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Относительная пропускная способность:</w:t>
      </w:r>
    </w:p>
    <w:p w:rsidR="00E62461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12"/>
          <w:sz w:val="28"/>
          <w:szCs w:val="28"/>
        </w:rPr>
        <w:object w:dxaOrig="2299" w:dyaOrig="360">
          <v:shape id="_x0000_i1199" type="#_x0000_t75" style="width:114.75pt;height:18pt" o:ole="">
            <v:imagedata r:id="rId339" o:title=""/>
          </v:shape>
          <o:OLEObject Type="Embed" ProgID="Equation.3" ShapeID="_x0000_i1199" DrawAspect="Content" ObjectID="_1454659164" r:id="rId340"/>
        </w:object>
      </w:r>
    </w:p>
    <w:p w:rsidR="00E62461" w:rsidRPr="00A06180" w:rsidRDefault="00E62461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Абсолютная пропускная способность: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1320" w:dyaOrig="320">
          <v:shape id="_x0000_i1200" type="#_x0000_t75" style="width:66pt;height:15.75pt" o:ole="">
            <v:imagedata r:id="rId341" o:title=""/>
          </v:shape>
          <o:OLEObject Type="Embed" ProgID="Equation.3" ShapeID="_x0000_i1200" DrawAspect="Content" ObjectID="_1454659165" r:id="rId342"/>
        </w:object>
      </w:r>
      <w:r w:rsidRPr="00A06180">
        <w:rPr>
          <w:color w:val="000000"/>
          <w:sz w:val="28"/>
          <w:szCs w:val="28"/>
        </w:rPr>
        <w:tab/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Из формулы </w:t>
      </w:r>
      <w:r w:rsidR="00D2470B" w:rsidRPr="00A06180">
        <w:rPr>
          <w:color w:val="000000"/>
          <w:sz w:val="28"/>
          <w:szCs w:val="28"/>
        </w:rPr>
        <w:t>(28)</w:t>
      </w:r>
      <w:r w:rsidRPr="00A06180">
        <w:rPr>
          <w:color w:val="000000"/>
          <w:sz w:val="28"/>
          <w:szCs w:val="28"/>
        </w:rPr>
        <w:t xml:space="preserve"> при </w:t>
      </w:r>
      <w:r w:rsidRPr="00A06180">
        <w:rPr>
          <w:color w:val="000000"/>
          <w:position w:val="-6"/>
          <w:sz w:val="28"/>
          <w:szCs w:val="28"/>
          <w:lang w:val="en-US"/>
        </w:rPr>
        <w:object w:dxaOrig="780" w:dyaOrig="220">
          <v:shape id="_x0000_i1201" type="#_x0000_t75" style="width:39pt;height:11.25pt" o:ole="">
            <v:imagedata r:id="rId324" o:title=""/>
          </v:shape>
          <o:OLEObject Type="Embed" ProgID="Equation.3" ShapeID="_x0000_i1201" DrawAspect="Content" ObjectID="_1454659166" r:id="rId343"/>
        </w:object>
      </w:r>
      <w:r w:rsidRPr="00A06180">
        <w:rPr>
          <w:color w:val="000000"/>
          <w:sz w:val="28"/>
          <w:szCs w:val="28"/>
        </w:rPr>
        <w:t xml:space="preserve"> получим выражение для среднего числа заявок в очереди: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400" w:dyaOrig="700">
          <v:shape id="_x0000_i1202" type="#_x0000_t75" style="width:120pt;height:35.25pt" o:ole="">
            <v:imagedata r:id="rId344" o:title=""/>
          </v:shape>
          <o:OLEObject Type="Embed" ProgID="Equation.3" ShapeID="_x0000_i1202" DrawAspect="Content" ObjectID="_1454659167" r:id="rId345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обслуживаемых заявок определяется формулой: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920" w:dyaOrig="360">
          <v:shape id="_x0000_i1203" type="#_x0000_t75" style="width:45.75pt;height:18pt" o:ole="">
            <v:imagedata r:id="rId346" o:title=""/>
          </v:shape>
          <o:OLEObject Type="Embed" ProgID="Equation.3" ShapeID="_x0000_i1203" DrawAspect="Content" ObjectID="_1454659168" r:id="rId347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время пребывания в СМО и в очереди определяется формулами </w:t>
      </w:r>
      <w:r w:rsidR="00F22A2F" w:rsidRPr="00A06180">
        <w:rPr>
          <w:color w:val="000000"/>
          <w:sz w:val="28"/>
          <w:szCs w:val="28"/>
        </w:rPr>
        <w:t>(12)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(13)</w:t>
      </w:r>
      <w:r w:rsidRPr="00A06180">
        <w:rPr>
          <w:color w:val="000000"/>
          <w:sz w:val="28"/>
          <w:szCs w:val="28"/>
        </w:rPr>
        <w:t>.</w:t>
      </w:r>
    </w:p>
    <w:p w:rsidR="003041BA" w:rsidRPr="00A06180" w:rsidRDefault="003041BA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3916BF" w:rsidRPr="00EC0CBB" w:rsidRDefault="00F25795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bCs w:val="0"/>
          <w:iCs/>
          <w:color w:val="000000"/>
          <w:szCs w:val="28"/>
        </w:rPr>
      </w:pPr>
      <w:bookmarkStart w:id="12" w:name="_Toc232104105"/>
      <w:r w:rsidRPr="00EC0CBB">
        <w:rPr>
          <w:rFonts w:cs="Times New Roman"/>
          <w:b/>
          <w:bCs w:val="0"/>
          <w:iCs/>
          <w:color w:val="000000"/>
          <w:szCs w:val="28"/>
        </w:rPr>
        <w:t>5</w:t>
      </w:r>
      <w:r w:rsidR="00FC3879" w:rsidRPr="00EC0CBB">
        <w:rPr>
          <w:rFonts w:cs="Times New Roman"/>
          <w:b/>
          <w:bCs w:val="0"/>
          <w:iCs/>
          <w:color w:val="000000"/>
          <w:szCs w:val="28"/>
        </w:rPr>
        <w:t>.7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Многоканальная </w:t>
      </w:r>
      <w:r w:rsidRPr="00EC0CBB">
        <w:rPr>
          <w:rFonts w:cs="Times New Roman"/>
          <w:b/>
          <w:bCs w:val="0"/>
          <w:iCs/>
          <w:color w:val="000000"/>
          <w:szCs w:val="28"/>
        </w:rPr>
        <w:t>система массового обслуживания</w:t>
      </w:r>
      <w:r w:rsidR="003916BF" w:rsidRPr="00EC0CBB">
        <w:rPr>
          <w:rFonts w:cs="Times New Roman"/>
          <w:b/>
          <w:bCs w:val="0"/>
          <w:iCs/>
          <w:color w:val="000000"/>
          <w:szCs w:val="28"/>
        </w:rPr>
        <w:t xml:space="preserve"> с ограниченной очередью и ограниченным временем ожидания в очереди</w:t>
      </w:r>
      <w:bookmarkEnd w:id="12"/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Отличие такой СМО от СМО, рассмотренной в </w:t>
      </w:r>
      <w:r w:rsidR="00D12AB2" w:rsidRPr="00A06180">
        <w:rPr>
          <w:color w:val="000000"/>
          <w:sz w:val="28"/>
          <w:szCs w:val="28"/>
        </w:rPr>
        <w:t>подразделе 5.5</w:t>
      </w:r>
      <w:r w:rsidRPr="00A06180">
        <w:rPr>
          <w:color w:val="000000"/>
          <w:sz w:val="28"/>
          <w:szCs w:val="28"/>
        </w:rPr>
        <w:t xml:space="preserve">, состоит в том, что время ожидания обслуживания, когда заявка находится в очереди, считается случайной величиной, распределённой по показательному закону с параметром </w:t>
      </w:r>
      <w:r w:rsidRPr="00A06180">
        <w:rPr>
          <w:color w:val="000000"/>
          <w:position w:val="-30"/>
          <w:sz w:val="28"/>
          <w:szCs w:val="28"/>
        </w:rPr>
        <w:object w:dxaOrig="820" w:dyaOrig="680">
          <v:shape id="_x0000_i1204" type="#_x0000_t75" style="width:41.25pt;height:33.75pt" o:ole="">
            <v:imagedata r:id="rId348" o:title=""/>
          </v:shape>
          <o:OLEObject Type="Embed" ProgID="Equation.3" ShapeID="_x0000_i1204" DrawAspect="Content" ObjectID="_1454659169" r:id="rId349"/>
        </w:object>
      </w:r>
      <w:r w:rsidRPr="00A06180">
        <w:rPr>
          <w:color w:val="000000"/>
          <w:sz w:val="28"/>
          <w:szCs w:val="28"/>
        </w:rPr>
        <w:t xml:space="preserve">, где </w:t>
      </w:r>
      <w:r w:rsidRPr="00A06180">
        <w:rPr>
          <w:color w:val="000000"/>
          <w:position w:val="-12"/>
          <w:sz w:val="28"/>
          <w:szCs w:val="28"/>
        </w:rPr>
        <w:object w:dxaOrig="380" w:dyaOrig="360">
          <v:shape id="_x0000_i1205" type="#_x0000_t75" style="width:18.75pt;height:18pt" o:ole="">
            <v:imagedata r:id="rId350" o:title=""/>
          </v:shape>
          <o:OLEObject Type="Embed" ProgID="Equation.3" ShapeID="_x0000_i1205" DrawAspect="Content" ObjectID="_1454659170" r:id="rId351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среднее время ожидания заявки в очереди, а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06" type="#_x0000_t75" style="width:9.75pt;height:11.25pt" o:ole="">
            <v:imagedata r:id="rId352" o:title=""/>
          </v:shape>
          <o:OLEObject Type="Embed" ProgID="Equation.3" ShapeID="_x0000_i1206" DrawAspect="Content" ObjectID="_1454659171" r:id="rId353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имеет смысл интенсивности потока ухода заявок из очереди. Граф такой СМО изображён на рис</w:t>
      </w:r>
      <w:r w:rsidR="003041BA" w:rsidRPr="00A06180">
        <w:rPr>
          <w:color w:val="000000"/>
          <w:sz w:val="28"/>
          <w:szCs w:val="28"/>
        </w:rPr>
        <w:t>унке 9</w:t>
      </w:r>
      <w:r w:rsidRPr="00A06180">
        <w:rPr>
          <w:color w:val="000000"/>
          <w:sz w:val="28"/>
          <w:szCs w:val="28"/>
        </w:rPr>
        <w:t>.</w:t>
      </w:r>
    </w:p>
    <w:p w:rsidR="003916BF" w:rsidRPr="00A06180" w:rsidRDefault="00EC0CBB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5805">
        <w:rPr>
          <w:color w:val="000000"/>
          <w:sz w:val="28"/>
          <w:szCs w:val="28"/>
        </w:rPr>
        <w:lastRenderedPageBreak/>
        <w:pict>
          <v:shape id="_x0000_i1207" type="#_x0000_t75" style="width:344.25pt;height:63.75pt">
            <v:imagedata r:id="rId354" o:title="" cropbottom="14258f"/>
          </v:shape>
        </w:pict>
      </w:r>
    </w:p>
    <w:p w:rsidR="003041BA" w:rsidRPr="00A06180" w:rsidRDefault="003041BA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Рисунок 9 – Граф многоканальной СМО с ограниченной очередью и ограниченным временем ожидания в очереди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6DD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Остальные обозначения имеют здесь тот же смысл, что и в </w:t>
      </w:r>
      <w:r w:rsidR="00ED26DD">
        <w:rPr>
          <w:color w:val="000000"/>
          <w:sz w:val="28"/>
          <w:szCs w:val="28"/>
        </w:rPr>
        <w:t>подразделе.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Сравнение графов на рис.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3</w:t>
      </w:r>
      <w:r w:rsidRPr="00A06180">
        <w:rPr>
          <w:color w:val="000000"/>
          <w:sz w:val="28"/>
          <w:szCs w:val="28"/>
        </w:rPr>
        <w:t xml:space="preserve"> и </w:t>
      </w:r>
      <w:r w:rsidR="00D05E7E" w:rsidRPr="00A06180">
        <w:rPr>
          <w:color w:val="000000"/>
          <w:sz w:val="28"/>
          <w:szCs w:val="28"/>
        </w:rPr>
        <w:t>9</w:t>
      </w:r>
      <w:r w:rsidRPr="00A06180">
        <w:rPr>
          <w:color w:val="000000"/>
          <w:sz w:val="28"/>
          <w:szCs w:val="28"/>
        </w:rPr>
        <w:t xml:space="preserve"> показывает, что последняя система является частным случаем системы рождения и гибели, если в ней сделать следующие замены (левые обозначения относятся к системе рождения и гибели):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14"/>
          <w:sz w:val="28"/>
          <w:szCs w:val="28"/>
          <w:lang w:val="en-US"/>
        </w:rPr>
        <w:object w:dxaOrig="6520" w:dyaOrig="420">
          <v:shape id="_x0000_i1208" type="#_x0000_t75" style="width:326.25pt;height:21pt" o:ole="">
            <v:imagedata r:id="rId355" o:title=""/>
          </v:shape>
          <o:OLEObject Type="Embed" ProgID="Equation.3" ShapeID="_x0000_i1208" DrawAspect="Content" ObjectID="_1454659172" r:id="rId356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6"/>
          <w:sz w:val="28"/>
          <w:szCs w:val="28"/>
        </w:rPr>
        <w:object w:dxaOrig="6820" w:dyaOrig="840">
          <v:shape id="_x0000_i1209" type="#_x0000_t75" style="width:341.25pt;height:42pt" o:ole="">
            <v:imagedata r:id="rId357" o:title=""/>
          </v:shape>
          <o:OLEObject Type="Embed" ProgID="Equation.3" ShapeID="_x0000_i1209" DrawAspect="Content" ObjectID="_1454659173" r:id="rId358"/>
        </w:object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05E7E" w:rsidRPr="00A06180">
        <w:rPr>
          <w:color w:val="000000"/>
          <w:sz w:val="28"/>
          <w:szCs w:val="28"/>
        </w:rPr>
        <w:t>(29)</w: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Выражения для финальных вероятностей легко найти из формул </w:t>
      </w:r>
      <w:r w:rsidR="00F22A2F" w:rsidRPr="00A06180">
        <w:rPr>
          <w:color w:val="000000"/>
          <w:sz w:val="28"/>
          <w:szCs w:val="28"/>
        </w:rPr>
        <w:t>(4)</w:t>
      </w:r>
      <w:r w:rsidRPr="00A06180">
        <w:rPr>
          <w:color w:val="000000"/>
          <w:sz w:val="28"/>
          <w:szCs w:val="28"/>
        </w:rPr>
        <w:t xml:space="preserve"> и </w:t>
      </w:r>
      <w:r w:rsidR="00F22A2F" w:rsidRPr="00A06180">
        <w:rPr>
          <w:color w:val="000000"/>
          <w:sz w:val="28"/>
          <w:szCs w:val="28"/>
        </w:rPr>
        <w:t>(5)</w:t>
      </w:r>
      <w:r w:rsidRPr="00A06180">
        <w:rPr>
          <w:color w:val="000000"/>
          <w:sz w:val="28"/>
          <w:szCs w:val="28"/>
        </w:rPr>
        <w:t xml:space="preserve"> с учетом </w:t>
      </w:r>
      <w:r w:rsidR="00D05E7E" w:rsidRPr="00A06180">
        <w:rPr>
          <w:color w:val="000000"/>
          <w:sz w:val="28"/>
          <w:szCs w:val="28"/>
        </w:rPr>
        <w:t>(29)</w:t>
      </w:r>
      <w:r w:rsidRPr="00A06180">
        <w:rPr>
          <w:color w:val="000000"/>
          <w:sz w:val="28"/>
          <w:szCs w:val="28"/>
        </w:rPr>
        <w:t>. В результате получим:</w:t>
      </w:r>
    </w:p>
    <w:p w:rsidR="00D05E7E" w:rsidRPr="00A06180" w:rsidRDefault="00D05E7E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2"/>
          <w:sz w:val="28"/>
          <w:szCs w:val="28"/>
          <w:lang w:val="en-US"/>
        </w:rPr>
        <w:object w:dxaOrig="4980" w:dyaOrig="1420">
          <v:shape id="_x0000_i1210" type="#_x0000_t75" style="width:249pt;height:71.25pt" o:ole="">
            <v:imagedata r:id="rId359" o:title=""/>
          </v:shape>
          <o:OLEObject Type="Embed" ProgID="Equation.3" ShapeID="_x0000_i1210" DrawAspect="Content" ObjectID="_1454659174" r:id="rId360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160" w:dyaOrig="660">
          <v:shape id="_x0000_i1211" type="#_x0000_t75" style="width:108pt;height:33pt" o:ole="">
            <v:imagedata r:id="rId361" o:title=""/>
          </v:shape>
          <o:OLEObject Type="Embed" ProgID="Equation.3" ShapeID="_x0000_i1211" DrawAspect="Content" ObjectID="_1454659175" r:id="rId362"/>
        </w:object>
      </w:r>
    </w:p>
    <w:p w:rsidR="00E62461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0"/>
          <w:sz w:val="28"/>
          <w:szCs w:val="28"/>
        </w:rPr>
        <w:object w:dxaOrig="3240" w:dyaOrig="1020">
          <v:shape id="_x0000_i1212" type="#_x0000_t75" style="width:162pt;height:51pt" o:ole="">
            <v:imagedata r:id="rId363" o:title=""/>
          </v:shape>
          <o:OLEObject Type="Embed" ProgID="Equation.3" ShapeID="_x0000_i1212" DrawAspect="Content" ObjectID="_1454659176" r:id="rId364"/>
        </w:object>
      </w:r>
      <w:r w:rsidR="00E62461" w:rsidRPr="00A06180">
        <w:rPr>
          <w:color w:val="000000"/>
          <w:sz w:val="28"/>
          <w:szCs w:val="28"/>
        </w:rPr>
        <w:t>,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6DD" w:rsidRDefault="00E62461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г</w:t>
      </w:r>
      <w:r w:rsidR="003916BF" w:rsidRPr="00A06180">
        <w:rPr>
          <w:color w:val="000000"/>
          <w:sz w:val="28"/>
          <w:szCs w:val="28"/>
        </w:rPr>
        <w:t xml:space="preserve">де </w:t>
      </w:r>
      <w:r w:rsidR="003916BF" w:rsidRPr="00A06180">
        <w:rPr>
          <w:color w:val="000000"/>
          <w:position w:val="-28"/>
          <w:sz w:val="28"/>
          <w:szCs w:val="28"/>
        </w:rPr>
        <w:object w:dxaOrig="700" w:dyaOrig="660">
          <v:shape id="_x0000_i1213" type="#_x0000_t75" style="width:35.25pt;height:33pt" o:ole="">
            <v:imagedata r:id="rId365" o:title=""/>
          </v:shape>
          <o:OLEObject Type="Embed" ProgID="Equation.3" ShapeID="_x0000_i1213" DrawAspect="Content" ObjectID="_1454659177" r:id="rId366"/>
        </w:object>
      </w:r>
      <w:r w:rsidR="003916BF" w:rsidRPr="00A06180">
        <w:rPr>
          <w:color w:val="000000"/>
          <w:sz w:val="28"/>
          <w:szCs w:val="28"/>
        </w:rPr>
        <w:t>. Вероятность образования очереди определяется формулой:</w:t>
      </w:r>
    </w:p>
    <w:p w:rsidR="003916BF" w:rsidRPr="00A06180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62"/>
          <w:sz w:val="28"/>
          <w:szCs w:val="28"/>
        </w:rPr>
        <w:object w:dxaOrig="4000" w:dyaOrig="1359">
          <v:shape id="_x0000_i1214" type="#_x0000_t75" style="width:200.25pt;height:68.25pt" o:ole="">
            <v:imagedata r:id="rId367" o:title=""/>
          </v:shape>
          <o:OLEObject Type="Embed" ProgID="Equation.3" ShapeID="_x0000_i1214" DrawAspect="Content" ObjectID="_1454659178" r:id="rId368"/>
        </w:object>
      </w: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Отказ в обслуживании заявки происходит, когда все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мест в очереди заняты,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 xml:space="preserve"> вероятность отказа в обслуживании: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0"/>
          <w:sz w:val="28"/>
          <w:szCs w:val="28"/>
        </w:rPr>
        <w:object w:dxaOrig="3040" w:dyaOrig="1020">
          <v:shape id="_x0000_i1215" type="#_x0000_t75" style="width:152.25pt;height:51pt" o:ole="">
            <v:imagedata r:id="rId369" o:title=""/>
          </v:shape>
          <o:OLEObject Type="Embed" ProgID="Equation.3" ShapeID="_x0000_i1215" DrawAspect="Content" ObjectID="_1454659179" r:id="rId370"/>
        </w:objec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Относительная пропускная способность: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0"/>
          <w:sz w:val="28"/>
          <w:szCs w:val="28"/>
        </w:rPr>
        <w:object w:dxaOrig="4060" w:dyaOrig="1020">
          <v:shape id="_x0000_i1216" type="#_x0000_t75" style="width:203.25pt;height:51pt" o:ole="">
            <v:imagedata r:id="rId371" o:title=""/>
          </v:shape>
          <o:OLEObject Type="Embed" ProgID="Equation.3" ShapeID="_x0000_i1216" DrawAspect="Content" ObjectID="_1454659180" r:id="rId372"/>
        </w:objec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Абсолютная пропускная способность: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920" w:dyaOrig="320">
          <v:shape id="_x0000_i1217" type="#_x0000_t75" style="width:45.75pt;height:15.75pt" o:ole="">
            <v:imagedata r:id="rId373" o:title=""/>
          </v:shape>
          <o:OLEObject Type="Embed" ProgID="Equation.3" ShapeID="_x0000_i1217" DrawAspect="Content" ObjectID="_1454659181" r:id="rId374"/>
        </w:objec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число заявок, находящихся в очереди, находится по формуле </w:t>
      </w:r>
      <w:r w:rsidR="00F22A2F" w:rsidRPr="00A06180">
        <w:rPr>
          <w:color w:val="000000"/>
          <w:sz w:val="28"/>
          <w:szCs w:val="28"/>
        </w:rPr>
        <w:t>(11)</w:t>
      </w:r>
      <w:r w:rsidRPr="00A06180">
        <w:rPr>
          <w:color w:val="000000"/>
          <w:sz w:val="28"/>
          <w:szCs w:val="28"/>
        </w:rPr>
        <w:t xml:space="preserve"> и равно: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0"/>
          <w:sz w:val="28"/>
          <w:szCs w:val="28"/>
        </w:rPr>
        <w:object w:dxaOrig="3660" w:dyaOrig="1020">
          <v:shape id="_x0000_i1218" type="#_x0000_t75" style="width:183pt;height:51pt" o:ole="">
            <v:imagedata r:id="rId375" o:title=""/>
          </v:shape>
          <o:OLEObject Type="Embed" ProgID="Equation.3" ShapeID="_x0000_i1218" DrawAspect="Content" ObjectID="_1454659182" r:id="rId376"/>
        </w:objec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Среднее число заявок, обслуживаемых в СМО, находится по формуле </w:t>
      </w:r>
      <w:r w:rsidR="00F22A2F" w:rsidRPr="00A06180">
        <w:rPr>
          <w:color w:val="000000"/>
          <w:sz w:val="28"/>
          <w:szCs w:val="28"/>
        </w:rPr>
        <w:t>(10)</w:t>
      </w:r>
      <w:r w:rsidRPr="00A06180">
        <w:rPr>
          <w:color w:val="000000"/>
          <w:sz w:val="28"/>
          <w:szCs w:val="28"/>
        </w:rPr>
        <w:t xml:space="preserve"> и равно:</w:t>
      </w:r>
    </w:p>
    <w:p w:rsidR="003916BF" w:rsidRPr="00A06180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916BF" w:rsidRPr="00A06180">
        <w:rPr>
          <w:color w:val="000000"/>
          <w:position w:val="-28"/>
          <w:sz w:val="28"/>
          <w:szCs w:val="28"/>
        </w:rPr>
        <w:object w:dxaOrig="2659" w:dyaOrig="680">
          <v:shape id="_x0000_i1219" type="#_x0000_t75" style="width:132.75pt;height:33.75pt" o:ole="">
            <v:imagedata r:id="rId377" o:title=""/>
          </v:shape>
          <o:OLEObject Type="Embed" ProgID="Equation.3" ShapeID="_x0000_i1219" DrawAspect="Content" ObjectID="_1454659183" r:id="rId378"/>
        </w:object>
      </w:r>
    </w:p>
    <w:p w:rsidR="0040160C" w:rsidRPr="00A06180" w:rsidRDefault="0040160C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16BF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время пребывания заявки в СМО складывается из среднего времени ожидания в очереди и среднего времени обслуживания заявки:</w:t>
      </w:r>
    </w:p>
    <w:p w:rsidR="001F7BDD" w:rsidRPr="00A06180" w:rsidRDefault="001F7B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58E" w:rsidRPr="00A06180" w:rsidRDefault="003916B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2640" w:dyaOrig="660">
          <v:shape id="_x0000_i1220" type="#_x0000_t75" style="width:132pt;height:33pt" o:ole="">
            <v:imagedata r:id="rId379" o:title=""/>
          </v:shape>
          <o:OLEObject Type="Embed" ProgID="Equation.3" ShapeID="_x0000_i1220" DrawAspect="Content" ObjectID="_1454659184" r:id="rId380"/>
        </w:object>
      </w:r>
      <w:r w:rsidRPr="00A06180">
        <w:rPr>
          <w:color w:val="000000"/>
          <w:sz w:val="28"/>
          <w:szCs w:val="28"/>
        </w:rPr>
        <w:tab/>
      </w:r>
    </w:p>
    <w:p w:rsidR="0040160C" w:rsidRPr="00A06180" w:rsidRDefault="0040160C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13" w:name="_Toc232104106"/>
    </w:p>
    <w:p w:rsidR="00FC3879" w:rsidRP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  <w:r w:rsidR="00F03399" w:rsidRPr="00ED26DD">
        <w:rPr>
          <w:rFonts w:cs="Times New Roman"/>
          <w:b/>
          <w:color w:val="000000"/>
          <w:szCs w:val="28"/>
        </w:rPr>
        <w:lastRenderedPageBreak/>
        <w:t>6</w:t>
      </w:r>
      <w:r>
        <w:rPr>
          <w:rFonts w:cs="Times New Roman"/>
          <w:b/>
          <w:color w:val="000000"/>
          <w:szCs w:val="28"/>
        </w:rPr>
        <w:t>.</w:t>
      </w:r>
      <w:r w:rsidR="00FC3879" w:rsidRPr="00ED26DD">
        <w:rPr>
          <w:rFonts w:cs="Times New Roman"/>
          <w:b/>
          <w:color w:val="000000"/>
          <w:szCs w:val="28"/>
        </w:rPr>
        <w:t xml:space="preserve"> Метод Монте-Карло</w:t>
      </w:r>
      <w:bookmarkEnd w:id="13"/>
    </w:p>
    <w:p w:rsidR="00ED26DD" w:rsidRP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bookmarkStart w:id="14" w:name="_Toc232104107"/>
    </w:p>
    <w:p w:rsidR="00FC3879" w:rsidRPr="00ED26DD" w:rsidRDefault="00F03399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ED26DD">
        <w:rPr>
          <w:rFonts w:cs="Times New Roman"/>
          <w:b/>
          <w:color w:val="000000"/>
          <w:szCs w:val="28"/>
        </w:rPr>
        <w:t>6</w:t>
      </w:r>
      <w:r w:rsidR="001C17F0" w:rsidRPr="00ED26DD">
        <w:rPr>
          <w:rFonts w:cs="Times New Roman"/>
          <w:b/>
          <w:color w:val="000000"/>
          <w:szCs w:val="28"/>
        </w:rPr>
        <w:t>.1 Основная идея метода</w:t>
      </w:r>
      <w:bookmarkEnd w:id="14"/>
    </w:p>
    <w:p w:rsidR="002F36A8" w:rsidRPr="00A06180" w:rsidRDefault="002F36A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691" w:rsidRPr="00A06180" w:rsidRDefault="00CF5691" w:rsidP="00A06180">
      <w:pPr>
        <w:pStyle w:val="21"/>
        <w:spacing w:after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Сущность метода Монте-Карло состоит в следующем: требуется найти значение </w:t>
      </w:r>
      <w:r w:rsidRPr="00A06180">
        <w:rPr>
          <w:i/>
          <w:color w:val="000000"/>
          <w:sz w:val="28"/>
          <w:szCs w:val="28"/>
        </w:rPr>
        <w:t>а</w:t>
      </w:r>
      <w:r w:rsidRPr="00A06180">
        <w:rPr>
          <w:color w:val="000000"/>
          <w:sz w:val="28"/>
          <w:szCs w:val="28"/>
        </w:rPr>
        <w:t xml:space="preserve"> некоторой изучаемой величины. Для этого выбирают такую случайную величину Х, математическое ожидание которой равно а: </w:t>
      </w:r>
      <w:r w:rsidRPr="00A06180">
        <w:rPr>
          <w:i/>
          <w:iCs/>
          <w:color w:val="000000"/>
          <w:sz w:val="28"/>
          <w:szCs w:val="28"/>
        </w:rPr>
        <w:t>М(Х)=а.</w:t>
      </w:r>
    </w:p>
    <w:p w:rsidR="00A06180" w:rsidRDefault="00CF5691" w:rsidP="00A06180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Практически же поступают так: производят 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 испытаний, в результате которых получают </w:t>
      </w:r>
      <w:r w:rsidRPr="00A06180">
        <w:rPr>
          <w:color w:val="000000"/>
          <w:sz w:val="28"/>
          <w:szCs w:val="28"/>
          <w:lang w:val="en-US"/>
        </w:rPr>
        <w:t>n</w:t>
      </w:r>
      <w:r w:rsidRPr="00A06180">
        <w:rPr>
          <w:color w:val="000000"/>
          <w:sz w:val="28"/>
          <w:szCs w:val="28"/>
        </w:rPr>
        <w:t xml:space="preserve"> возможных значений Х; вычисляют их среднее арифметическое </w:t>
      </w:r>
      <w:r w:rsidR="001C17F0" w:rsidRPr="00A06180">
        <w:rPr>
          <w:color w:val="000000"/>
          <w:position w:val="-24"/>
          <w:sz w:val="28"/>
          <w:szCs w:val="28"/>
        </w:rPr>
        <w:object w:dxaOrig="980" w:dyaOrig="680">
          <v:shape id="_x0000_i1221" type="#_x0000_t75" style="width:48.75pt;height:33.75pt" o:ole="" fillcolor="window">
            <v:imagedata r:id="rId381" o:title=""/>
          </v:shape>
          <o:OLEObject Type="Embed" ProgID="Equation.3" ShapeID="_x0000_i1221" DrawAspect="Content" ObjectID="_1454659185" r:id="rId382"/>
        </w:object>
      </w:r>
      <w:r w:rsidRPr="00A06180">
        <w:rPr>
          <w:color w:val="000000"/>
          <w:sz w:val="28"/>
          <w:szCs w:val="28"/>
        </w:rPr>
        <w:t xml:space="preserve"> и принимают </w:t>
      </w:r>
      <w:r w:rsidR="001C17F0" w:rsidRPr="00A06180">
        <w:rPr>
          <w:color w:val="000000"/>
          <w:position w:val="-6"/>
          <w:sz w:val="28"/>
          <w:szCs w:val="28"/>
        </w:rPr>
        <w:object w:dxaOrig="200" w:dyaOrig="340">
          <v:shape id="_x0000_i1222" type="#_x0000_t75" style="width:9.75pt;height:17.25pt" o:ole="">
            <v:imagedata r:id="rId383" o:title=""/>
          </v:shape>
          <o:OLEObject Type="Embed" ProgID="Equation.3" ShapeID="_x0000_i1222" DrawAspect="Content" ObjectID="_1454659186" r:id="rId384"/>
        </w:object>
      </w:r>
      <w:r w:rsidRPr="00A06180">
        <w:rPr>
          <w:color w:val="000000"/>
          <w:sz w:val="28"/>
          <w:szCs w:val="28"/>
        </w:rPr>
        <w:t xml:space="preserve"> в качестве оценки (приближённого значения) </w:t>
      </w:r>
      <w:r w:rsidRPr="00A06180">
        <w:rPr>
          <w:i/>
          <w:iCs/>
          <w:color w:val="000000"/>
          <w:sz w:val="28"/>
          <w:szCs w:val="28"/>
          <w:lang w:val="en-US"/>
        </w:rPr>
        <w:t>a</w:t>
      </w:r>
      <w:r w:rsidRPr="00A06180">
        <w:rPr>
          <w:i/>
          <w:iCs/>
          <w:color w:val="000000"/>
          <w:sz w:val="28"/>
          <w:szCs w:val="28"/>
          <w:vertAlign w:val="superscript"/>
        </w:rPr>
        <w:t>*</w:t>
      </w:r>
      <w:r w:rsid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искомого числа </w:t>
      </w:r>
      <w:r w:rsidRPr="00A06180">
        <w:rPr>
          <w:color w:val="000000"/>
          <w:sz w:val="28"/>
          <w:szCs w:val="28"/>
          <w:lang w:val="en-US"/>
        </w:rPr>
        <w:t>a</w:t>
      </w:r>
      <w:r w:rsidRPr="00A06180">
        <w:rPr>
          <w:color w:val="000000"/>
          <w:sz w:val="28"/>
          <w:szCs w:val="28"/>
        </w:rPr>
        <w:t>:</w:t>
      </w:r>
    </w:p>
    <w:p w:rsidR="00ED26DD" w:rsidRDefault="00ED26DD" w:rsidP="00A06180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F5691" w:rsidRPr="00A06180" w:rsidRDefault="0071453C" w:rsidP="00A06180">
      <w:pPr>
        <w:pStyle w:val="2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"/>
          <w:sz w:val="28"/>
          <w:szCs w:val="28"/>
        </w:rPr>
        <w:object w:dxaOrig="1040" w:dyaOrig="340">
          <v:shape id="_x0000_i1223" type="#_x0000_t75" style="width:51.75pt;height:17.25pt" o:ole="" fillcolor="window">
            <v:imagedata r:id="rId385" o:title=""/>
          </v:shape>
          <o:OLEObject Type="Embed" ProgID="Equation.3" ShapeID="_x0000_i1223" DrawAspect="Content" ObjectID="_1454659187" r:id="rId386"/>
        </w:object>
      </w:r>
      <w:r w:rsidR="00CF5691" w:rsidRPr="00A06180">
        <w:rPr>
          <w:color w:val="000000"/>
          <w:sz w:val="28"/>
          <w:szCs w:val="28"/>
        </w:rPr>
        <w:t>.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5795" w:rsidRPr="00A06180" w:rsidRDefault="00CF5691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Поскольку метод Монте-Карло требует проведения большого числа испытаний, его часто называют методом статистических испытаний.</w:t>
      </w:r>
    </w:p>
    <w:p w:rsidR="00E4558E" w:rsidRPr="00A06180" w:rsidRDefault="00E4558E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1C17F0" w:rsidRPr="00ED26DD" w:rsidRDefault="00F03399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bookmarkStart w:id="15" w:name="_Toc232104108"/>
      <w:r w:rsidRPr="00ED26DD">
        <w:rPr>
          <w:rFonts w:cs="Times New Roman"/>
          <w:b/>
          <w:color w:val="000000"/>
          <w:szCs w:val="28"/>
        </w:rPr>
        <w:t>6</w:t>
      </w:r>
      <w:r w:rsidR="001C17F0" w:rsidRPr="00ED26DD">
        <w:rPr>
          <w:rFonts w:cs="Times New Roman"/>
          <w:b/>
          <w:color w:val="000000"/>
          <w:szCs w:val="28"/>
        </w:rPr>
        <w:t xml:space="preserve">.2 Разыгрывание </w:t>
      </w:r>
      <w:r w:rsidR="006727A0" w:rsidRPr="00ED26DD">
        <w:rPr>
          <w:rFonts w:cs="Times New Roman"/>
          <w:b/>
          <w:color w:val="000000"/>
          <w:szCs w:val="28"/>
        </w:rPr>
        <w:t xml:space="preserve">непрерывной </w:t>
      </w:r>
      <w:r w:rsidR="001C17F0" w:rsidRPr="00ED26DD">
        <w:rPr>
          <w:rFonts w:cs="Times New Roman"/>
          <w:b/>
          <w:color w:val="000000"/>
          <w:szCs w:val="28"/>
        </w:rPr>
        <w:t>случайной величины</w:t>
      </w:r>
      <w:bookmarkEnd w:id="15"/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Пусть необходимо получить значения случайной величины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24" type="#_x0000_t75" style="width:9.75pt;height:11.25pt" o:ole="">
            <v:imagedata r:id="rId387" o:title=""/>
          </v:shape>
          <o:OLEObject Type="Embed" ProgID="Equation.3" ShapeID="_x0000_i1224" DrawAspect="Content" ObjectID="_1454659188" r:id="rId388"/>
        </w:object>
      </w:r>
      <w:r w:rsidRPr="00A06180">
        <w:rPr>
          <w:color w:val="000000"/>
          <w:sz w:val="28"/>
          <w:szCs w:val="28"/>
        </w:rPr>
        <w:t xml:space="preserve">, распределенной в интервале </w:t>
      </w:r>
      <w:r w:rsidRPr="00A06180">
        <w:rPr>
          <w:color w:val="000000"/>
          <w:position w:val="-10"/>
          <w:sz w:val="28"/>
          <w:szCs w:val="28"/>
        </w:rPr>
        <w:object w:dxaOrig="540" w:dyaOrig="340">
          <v:shape id="_x0000_i1225" type="#_x0000_t75" style="width:27pt;height:17.25pt" o:ole="">
            <v:imagedata r:id="rId389" o:title=""/>
          </v:shape>
          <o:OLEObject Type="Embed" ProgID="Equation.3" ShapeID="_x0000_i1225" DrawAspect="Content" ObjectID="_1454659189" r:id="rId390"/>
        </w:object>
      </w:r>
      <w:r w:rsidRPr="00A06180">
        <w:rPr>
          <w:color w:val="000000"/>
          <w:sz w:val="28"/>
          <w:szCs w:val="28"/>
        </w:rPr>
        <w:t xml:space="preserve"> с плотностью </w:t>
      </w:r>
      <w:r w:rsidRPr="00A06180">
        <w:rPr>
          <w:color w:val="000000"/>
          <w:position w:val="-10"/>
          <w:sz w:val="28"/>
          <w:szCs w:val="28"/>
        </w:rPr>
        <w:object w:dxaOrig="520" w:dyaOrig="320">
          <v:shape id="_x0000_i1226" type="#_x0000_t75" style="width:26.25pt;height:15.75pt" o:ole="">
            <v:imagedata r:id="rId391" o:title=""/>
          </v:shape>
          <o:OLEObject Type="Embed" ProgID="Equation.3" ShapeID="_x0000_i1226" DrawAspect="Content" ObjectID="_1454659190" r:id="rId392"/>
        </w:object>
      </w:r>
      <w:r w:rsidRPr="00A06180">
        <w:rPr>
          <w:color w:val="000000"/>
          <w:sz w:val="28"/>
          <w:szCs w:val="28"/>
        </w:rPr>
        <w:t xml:space="preserve">. Докажем, что значения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27" type="#_x0000_t75" style="width:9.75pt;height:11.25pt" o:ole="">
            <v:imagedata r:id="rId393" o:title=""/>
          </v:shape>
          <o:OLEObject Type="Embed" ProgID="Equation.3" ShapeID="_x0000_i1227" DrawAspect="Content" ObjectID="_1454659191" r:id="rId394"/>
        </w:object>
      </w:r>
      <w:r w:rsidRPr="00A06180">
        <w:rPr>
          <w:color w:val="000000"/>
          <w:sz w:val="28"/>
          <w:szCs w:val="28"/>
        </w:rPr>
        <w:t xml:space="preserve"> можно найти из уравнения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1320" w:dyaOrig="760">
          <v:shape id="_x0000_i1228" type="#_x0000_t75" style="width:66pt;height:38.25pt" o:ole="">
            <v:imagedata r:id="rId395" o:title=""/>
          </v:shape>
          <o:OLEObject Type="Embed" ProgID="Equation.3" ShapeID="_x0000_i1228" DrawAspect="Content" ObjectID="_1454659192" r:id="rId396"/>
        </w:object>
      </w:r>
      <w:r w:rsidR="00ED26DD">
        <w:rPr>
          <w:color w:val="000000"/>
          <w:sz w:val="28"/>
          <w:szCs w:val="28"/>
        </w:rPr>
        <w:t>,</w:t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41BA9" w:rsidRPr="00A06180">
        <w:rPr>
          <w:color w:val="000000"/>
          <w:sz w:val="28"/>
          <w:szCs w:val="28"/>
        </w:rPr>
        <w:t>(30)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где </w:t>
      </w:r>
      <w:r w:rsidRPr="00A06180">
        <w:rPr>
          <w:color w:val="000000"/>
          <w:position w:val="-10"/>
          <w:sz w:val="28"/>
          <w:szCs w:val="28"/>
        </w:rPr>
        <w:object w:dxaOrig="200" w:dyaOrig="260">
          <v:shape id="_x0000_i1229" type="#_x0000_t75" style="width:9.75pt;height:12.75pt" o:ole="">
            <v:imagedata r:id="rId397" o:title=""/>
          </v:shape>
          <o:OLEObject Type="Embed" ProgID="Equation.3" ShapeID="_x0000_i1229" DrawAspect="Content" ObjectID="_1454659193" r:id="rId398"/>
        </w:object>
      </w:r>
      <w:r w:rsidRPr="00A06180">
        <w:rPr>
          <w:color w:val="000000"/>
          <w:sz w:val="28"/>
          <w:szCs w:val="28"/>
        </w:rPr>
        <w:t xml:space="preserve"> </w:t>
      </w:r>
      <w:r w:rsidR="00A06180">
        <w:rPr>
          <w:color w:val="000000"/>
          <w:sz w:val="28"/>
          <w:szCs w:val="28"/>
        </w:rPr>
        <w:t>–</w:t>
      </w:r>
      <w:r w:rsidR="00A06180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 xml:space="preserve">случайная величина, равномерно распределенная на интервале </w:t>
      </w:r>
      <w:r w:rsidRPr="00A06180">
        <w:rPr>
          <w:color w:val="000000"/>
          <w:position w:val="-10"/>
          <w:sz w:val="28"/>
          <w:szCs w:val="28"/>
        </w:rPr>
        <w:object w:dxaOrig="460" w:dyaOrig="340">
          <v:shape id="_x0000_i1230" type="#_x0000_t75" style="width:23.25pt;height:17.25pt" o:ole="">
            <v:imagedata r:id="rId399" o:title=""/>
          </v:shape>
          <o:OLEObject Type="Embed" ProgID="Equation.3" ShapeID="_x0000_i1230" DrawAspect="Content" ObjectID="_1454659194" r:id="rId400"/>
        </w:object>
      </w:r>
      <w:r w:rsidRPr="00A06180">
        <w:rPr>
          <w:color w:val="000000"/>
          <w:sz w:val="28"/>
          <w:szCs w:val="28"/>
        </w:rPr>
        <w:t>.</w:t>
      </w: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lastRenderedPageBreak/>
        <w:t xml:space="preserve">Т.е. выбрав очередное значение </w:t>
      </w:r>
      <w:r w:rsidRPr="00A06180">
        <w:rPr>
          <w:color w:val="000000"/>
          <w:position w:val="-10"/>
          <w:sz w:val="28"/>
          <w:szCs w:val="28"/>
        </w:rPr>
        <w:object w:dxaOrig="200" w:dyaOrig="260">
          <v:shape id="_x0000_i1231" type="#_x0000_t75" style="width:9.75pt;height:12.75pt" o:ole="">
            <v:imagedata r:id="rId401" o:title=""/>
          </v:shape>
          <o:OLEObject Type="Embed" ProgID="Equation.3" ShapeID="_x0000_i1231" DrawAspect="Content" ObjectID="_1454659195" r:id="rId402"/>
        </w:object>
      </w:r>
      <w:r w:rsidRPr="00A06180">
        <w:rPr>
          <w:color w:val="000000"/>
          <w:sz w:val="28"/>
          <w:szCs w:val="28"/>
        </w:rPr>
        <w:t xml:space="preserve"> надо решить уравнение </w:t>
      </w:r>
      <w:r w:rsidR="00D41BA9" w:rsidRPr="00A06180">
        <w:rPr>
          <w:color w:val="000000"/>
          <w:sz w:val="28"/>
          <w:szCs w:val="28"/>
        </w:rPr>
        <w:t>(30)</w:t>
      </w:r>
      <w:r w:rsidRPr="00A06180">
        <w:rPr>
          <w:color w:val="000000"/>
          <w:sz w:val="28"/>
          <w:szCs w:val="28"/>
        </w:rPr>
        <w:t xml:space="preserve"> и найти очередное значение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32" type="#_x0000_t75" style="width:9.75pt;height:11.25pt" o:ole="">
            <v:imagedata r:id="rId387" o:title=""/>
          </v:shape>
          <o:OLEObject Type="Embed" ProgID="Equation.3" ShapeID="_x0000_i1232" DrawAspect="Content" ObjectID="_1454659196" r:id="rId403"/>
        </w:object>
      </w:r>
      <w:r w:rsidRPr="00A06180">
        <w:rPr>
          <w:color w:val="000000"/>
          <w:sz w:val="28"/>
          <w:szCs w:val="28"/>
        </w:rPr>
        <w:t>. Для доказательства рассмотрим функцию: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1320" w:dyaOrig="760">
          <v:shape id="_x0000_i1233" type="#_x0000_t75" style="width:66pt;height:38.25pt" o:ole="">
            <v:imagedata r:id="rId404" o:title=""/>
          </v:shape>
          <o:OLEObject Type="Embed" ProgID="Equation.3" ShapeID="_x0000_i1233" DrawAspect="Content" ObjectID="_1454659197" r:id="rId405"/>
        </w:objec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Имеем общие свойства плотности вероятности:</w:t>
      </w:r>
    </w:p>
    <w:p w:rsidR="00ED26DD" w:rsidRDefault="00ED26DD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1260" w:dyaOrig="760">
          <v:shape id="_x0000_i1234" type="#_x0000_t75" style="width:63pt;height:38.25pt" o:ole="">
            <v:imagedata r:id="rId406" o:title=""/>
          </v:shape>
          <o:OLEObject Type="Embed" ProgID="Equation.3" ShapeID="_x0000_i1234" DrawAspect="Content" ObjectID="_1454659198" r:id="rId407"/>
        </w:object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41BA9" w:rsidRPr="00A06180">
        <w:rPr>
          <w:color w:val="000000"/>
          <w:sz w:val="28"/>
          <w:szCs w:val="28"/>
        </w:rPr>
        <w:t>(31)</w:t>
      </w: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900" w:dyaOrig="320">
          <v:shape id="_x0000_i1235" type="#_x0000_t75" style="width:45pt;height:15.75pt" o:ole="">
            <v:imagedata r:id="rId408" o:title=""/>
          </v:shape>
          <o:OLEObject Type="Embed" ProgID="Equation.3" ShapeID="_x0000_i1235" DrawAspect="Content" ObjectID="_1454659199" r:id="rId409"/>
        </w:object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D41BA9" w:rsidRPr="00A06180">
        <w:rPr>
          <w:color w:val="000000"/>
          <w:sz w:val="28"/>
          <w:szCs w:val="28"/>
        </w:rPr>
        <w:t>(32)</w:t>
      </w:r>
    </w:p>
    <w:p w:rsidR="00D41BA9" w:rsidRPr="00A06180" w:rsidRDefault="00D41BA9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27A0" w:rsidRPr="00A06180" w:rsidRDefault="006727A0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Из </w:t>
      </w:r>
      <w:r w:rsidR="00D41BA9" w:rsidRPr="00A06180">
        <w:rPr>
          <w:color w:val="000000"/>
          <w:sz w:val="28"/>
          <w:szCs w:val="28"/>
        </w:rPr>
        <w:t>(31)</w:t>
      </w:r>
      <w:r w:rsidRPr="00A06180">
        <w:rPr>
          <w:color w:val="000000"/>
          <w:sz w:val="28"/>
          <w:szCs w:val="28"/>
        </w:rPr>
        <w:t xml:space="preserve"> и </w:t>
      </w:r>
      <w:r w:rsidR="00D41BA9" w:rsidRPr="00A06180">
        <w:rPr>
          <w:color w:val="000000"/>
          <w:sz w:val="28"/>
          <w:szCs w:val="28"/>
        </w:rPr>
        <w:t>(32)</w:t>
      </w:r>
      <w:r w:rsidRPr="00A06180">
        <w:rPr>
          <w:color w:val="000000"/>
          <w:sz w:val="28"/>
          <w:szCs w:val="28"/>
        </w:rPr>
        <w:t xml:space="preserve"> следует, что </w:t>
      </w:r>
      <w:r w:rsidRPr="00A06180">
        <w:rPr>
          <w:color w:val="000000"/>
          <w:position w:val="-10"/>
          <w:sz w:val="28"/>
          <w:szCs w:val="28"/>
        </w:rPr>
        <w:object w:dxaOrig="1719" w:dyaOrig="320">
          <v:shape id="_x0000_i1236" type="#_x0000_t75" style="width:86.25pt;height:15.75pt" o:ole="">
            <v:imagedata r:id="rId410" o:title=""/>
          </v:shape>
          <o:OLEObject Type="Embed" ProgID="Equation.3" ShapeID="_x0000_i1236" DrawAspect="Content" ObjectID="_1454659200" r:id="rId411"/>
        </w:object>
      </w:r>
      <w:r w:rsidRPr="00A06180">
        <w:rPr>
          <w:color w:val="000000"/>
          <w:sz w:val="28"/>
          <w:szCs w:val="28"/>
        </w:rPr>
        <w:t xml:space="preserve">, а производная </w:t>
      </w:r>
      <w:r w:rsidR="00FF0AE7" w:rsidRPr="00A06180">
        <w:rPr>
          <w:color w:val="000000"/>
          <w:position w:val="-10"/>
          <w:sz w:val="28"/>
          <w:szCs w:val="28"/>
        </w:rPr>
        <w:object w:dxaOrig="1640" w:dyaOrig="320">
          <v:shape id="_x0000_i1237" type="#_x0000_t75" style="width:81.75pt;height:15.75pt" o:ole="">
            <v:imagedata r:id="rId412" o:title=""/>
          </v:shape>
          <o:OLEObject Type="Embed" ProgID="Equation.3" ShapeID="_x0000_i1237" DrawAspect="Content" ObjectID="_1454659201" r:id="rId413"/>
        </w:object>
      </w:r>
      <w:r w:rsidRPr="00A06180">
        <w:rPr>
          <w:color w:val="000000"/>
          <w:sz w:val="28"/>
          <w:szCs w:val="28"/>
        </w:rPr>
        <w:t>.</w:t>
      </w:r>
    </w:p>
    <w:p w:rsidR="00A06180" w:rsidRDefault="00FF0AE7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Значит,</w:t>
      </w:r>
      <w:r w:rsidR="006727A0" w:rsidRPr="00A06180">
        <w:rPr>
          <w:color w:val="000000"/>
          <w:sz w:val="28"/>
          <w:szCs w:val="28"/>
        </w:rPr>
        <w:t xml:space="preserve"> функция </w:t>
      </w:r>
      <w:r w:rsidRPr="00A06180">
        <w:rPr>
          <w:color w:val="000000"/>
          <w:position w:val="-10"/>
          <w:sz w:val="28"/>
          <w:szCs w:val="28"/>
        </w:rPr>
        <w:object w:dxaOrig="499" w:dyaOrig="320">
          <v:shape id="_x0000_i1238" type="#_x0000_t75" style="width:24.75pt;height:15.75pt" o:ole="">
            <v:imagedata r:id="rId414" o:title=""/>
          </v:shape>
          <o:OLEObject Type="Embed" ProgID="Equation.3" ShapeID="_x0000_i1238" DrawAspect="Content" ObjectID="_1454659202" r:id="rId415"/>
        </w:object>
      </w:r>
      <w:r w:rsidR="006727A0" w:rsidRPr="00A06180">
        <w:rPr>
          <w:color w:val="000000"/>
          <w:sz w:val="28"/>
          <w:szCs w:val="28"/>
        </w:rPr>
        <w:t xml:space="preserve"> монотонно</w:t>
      </w:r>
      <w:r w:rsidRPr="00A06180">
        <w:rPr>
          <w:color w:val="000000"/>
          <w:sz w:val="28"/>
          <w:szCs w:val="28"/>
        </w:rPr>
        <w:t xml:space="preserve"> возрастает от 0 до 1. И любая прямая </w:t>
      </w:r>
      <w:r w:rsidRPr="00A06180">
        <w:rPr>
          <w:color w:val="000000"/>
          <w:position w:val="-10"/>
          <w:sz w:val="28"/>
          <w:szCs w:val="28"/>
        </w:rPr>
        <w:object w:dxaOrig="600" w:dyaOrig="260">
          <v:shape id="_x0000_i1239" type="#_x0000_t75" style="width:30pt;height:12.75pt" o:ole="">
            <v:imagedata r:id="rId416" o:title=""/>
          </v:shape>
          <o:OLEObject Type="Embed" ProgID="Equation.3" ShapeID="_x0000_i1239" DrawAspect="Content" ObjectID="_1454659203" r:id="rId417"/>
        </w:object>
      </w:r>
      <w:r w:rsidRPr="00A06180">
        <w:rPr>
          <w:color w:val="000000"/>
          <w:sz w:val="28"/>
          <w:szCs w:val="28"/>
        </w:rPr>
        <w:t xml:space="preserve">, где </w:t>
      </w:r>
      <w:r w:rsidRPr="00A06180">
        <w:rPr>
          <w:color w:val="000000"/>
          <w:position w:val="-10"/>
          <w:sz w:val="28"/>
          <w:szCs w:val="28"/>
        </w:rPr>
        <w:object w:dxaOrig="900" w:dyaOrig="320">
          <v:shape id="_x0000_i1240" type="#_x0000_t75" style="width:45pt;height:15.75pt" o:ole="">
            <v:imagedata r:id="rId418" o:title=""/>
          </v:shape>
          <o:OLEObject Type="Embed" ProgID="Equation.3" ShapeID="_x0000_i1240" DrawAspect="Content" ObjectID="_1454659204" r:id="rId419"/>
        </w:object>
      </w:r>
      <w:r w:rsidRPr="00A06180">
        <w:rPr>
          <w:color w:val="000000"/>
          <w:sz w:val="28"/>
          <w:szCs w:val="28"/>
        </w:rPr>
        <w:t xml:space="preserve">, пересекает график функции </w:t>
      </w:r>
      <w:r w:rsidRPr="00A06180">
        <w:rPr>
          <w:color w:val="000000"/>
          <w:position w:val="-10"/>
          <w:sz w:val="28"/>
          <w:szCs w:val="28"/>
        </w:rPr>
        <w:object w:dxaOrig="900" w:dyaOrig="320">
          <v:shape id="_x0000_i1241" type="#_x0000_t75" style="width:45pt;height:15.75pt" o:ole="">
            <v:imagedata r:id="rId420" o:title=""/>
          </v:shape>
          <o:OLEObject Type="Embed" ProgID="Equation.3" ShapeID="_x0000_i1241" DrawAspect="Content" ObjectID="_1454659205" r:id="rId421"/>
        </w:object>
      </w:r>
      <w:r w:rsidRPr="00A06180">
        <w:rPr>
          <w:color w:val="000000"/>
          <w:sz w:val="28"/>
          <w:szCs w:val="28"/>
        </w:rPr>
        <w:t xml:space="preserve"> в единственной точке, абсциссу которой мы и принимаем за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42" type="#_x0000_t75" style="width:9.75pt;height:11.25pt" o:ole="">
            <v:imagedata r:id="rId387" o:title=""/>
          </v:shape>
          <o:OLEObject Type="Embed" ProgID="Equation.3" ShapeID="_x0000_i1242" DrawAspect="Content" ObjectID="_1454659206" r:id="rId422"/>
        </w:object>
      </w:r>
      <w:r w:rsidRPr="00A06180">
        <w:rPr>
          <w:color w:val="000000"/>
          <w:sz w:val="28"/>
          <w:szCs w:val="28"/>
        </w:rPr>
        <w:t xml:space="preserve">. Таким образом, уравнение </w:t>
      </w:r>
      <w:r w:rsidR="00D41BA9" w:rsidRPr="00A06180">
        <w:rPr>
          <w:color w:val="000000"/>
          <w:sz w:val="28"/>
          <w:szCs w:val="28"/>
        </w:rPr>
        <w:t>(30)</w:t>
      </w:r>
      <w:r w:rsidRPr="00A06180">
        <w:rPr>
          <w:color w:val="000000"/>
          <w:sz w:val="28"/>
          <w:szCs w:val="28"/>
        </w:rPr>
        <w:t xml:space="preserve"> всегда имеет одно и только одно решение.</w:t>
      </w:r>
    </w:p>
    <w:p w:rsidR="00F55EE2" w:rsidRPr="00A06180" w:rsidRDefault="00F55EE2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Выберем теперь произвольный интервал </w:t>
      </w:r>
      <w:r w:rsidRPr="00A06180">
        <w:rPr>
          <w:color w:val="000000"/>
          <w:position w:val="-10"/>
          <w:sz w:val="28"/>
          <w:szCs w:val="28"/>
        </w:rPr>
        <w:object w:dxaOrig="660" w:dyaOrig="340">
          <v:shape id="_x0000_i1243" type="#_x0000_t75" style="width:33pt;height:17.25pt" o:ole="">
            <v:imagedata r:id="rId423" o:title=""/>
          </v:shape>
          <o:OLEObject Type="Embed" ProgID="Equation.3" ShapeID="_x0000_i1243" DrawAspect="Content" ObjectID="_1454659207" r:id="rId424"/>
        </w:object>
      </w:r>
      <w:r w:rsidRPr="00A06180">
        <w:rPr>
          <w:color w:val="000000"/>
          <w:sz w:val="28"/>
          <w:szCs w:val="28"/>
        </w:rPr>
        <w:t xml:space="preserve">, содержащийся внутри </w:t>
      </w:r>
      <w:r w:rsidRPr="00A06180">
        <w:rPr>
          <w:color w:val="000000"/>
          <w:position w:val="-10"/>
          <w:sz w:val="28"/>
          <w:szCs w:val="28"/>
        </w:rPr>
        <w:object w:dxaOrig="540" w:dyaOrig="340">
          <v:shape id="_x0000_i1244" type="#_x0000_t75" style="width:27pt;height:17.25pt" o:ole="">
            <v:imagedata r:id="rId389" o:title=""/>
          </v:shape>
          <o:OLEObject Type="Embed" ProgID="Equation.3" ShapeID="_x0000_i1244" DrawAspect="Content" ObjectID="_1454659208" r:id="rId425"/>
        </w:object>
      </w:r>
      <w:r w:rsidRPr="00A06180">
        <w:rPr>
          <w:color w:val="000000"/>
          <w:sz w:val="28"/>
          <w:szCs w:val="28"/>
        </w:rPr>
        <w:t xml:space="preserve">. Точкам этого интервала отвечают ординаты кривой, удовлетворяющие неравенству </w:t>
      </w:r>
      <w:r w:rsidRPr="00A06180">
        <w:rPr>
          <w:color w:val="000000"/>
          <w:position w:val="-10"/>
          <w:sz w:val="28"/>
          <w:szCs w:val="28"/>
        </w:rPr>
        <w:object w:dxaOrig="1700" w:dyaOrig="320">
          <v:shape id="_x0000_i1245" type="#_x0000_t75" style="width:84.75pt;height:15.75pt" o:ole="">
            <v:imagedata r:id="rId426" o:title=""/>
          </v:shape>
          <o:OLEObject Type="Embed" ProgID="Equation.3" ShapeID="_x0000_i1245" DrawAspect="Content" ObjectID="_1454659209" r:id="rId427"/>
        </w:object>
      </w:r>
      <w:r w:rsidRPr="00A06180">
        <w:rPr>
          <w:color w:val="000000"/>
          <w:sz w:val="28"/>
          <w:szCs w:val="28"/>
        </w:rPr>
        <w:t xml:space="preserve">. Поэтому, если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46" type="#_x0000_t75" style="width:9.75pt;height:11.25pt" o:ole="">
            <v:imagedata r:id="rId387" o:title=""/>
          </v:shape>
          <o:OLEObject Type="Embed" ProgID="Equation.3" ShapeID="_x0000_i1246" DrawAspect="Content" ObjectID="_1454659210" r:id="rId428"/>
        </w:object>
      </w:r>
      <w:r w:rsidRPr="00A06180">
        <w:rPr>
          <w:color w:val="000000"/>
          <w:sz w:val="28"/>
          <w:szCs w:val="28"/>
        </w:rPr>
        <w:t xml:space="preserve"> принадлежит интервалу </w:t>
      </w:r>
      <w:r w:rsidRPr="00A06180">
        <w:rPr>
          <w:color w:val="000000"/>
          <w:position w:val="-10"/>
          <w:sz w:val="28"/>
          <w:szCs w:val="28"/>
        </w:rPr>
        <w:object w:dxaOrig="660" w:dyaOrig="340">
          <v:shape id="_x0000_i1247" type="#_x0000_t75" style="width:33pt;height:17.25pt" o:ole="">
            <v:imagedata r:id="rId423" o:title=""/>
          </v:shape>
          <o:OLEObject Type="Embed" ProgID="Equation.3" ShapeID="_x0000_i1247" DrawAspect="Content" ObjectID="_1454659211" r:id="rId429"/>
        </w:object>
      </w:r>
      <w:r w:rsidRPr="00A06180">
        <w:rPr>
          <w:color w:val="000000"/>
          <w:sz w:val="28"/>
          <w:szCs w:val="28"/>
        </w:rPr>
        <w:t>, то</w:t>
      </w:r>
    </w:p>
    <w:p w:rsidR="00F55EE2" w:rsidRPr="00A06180" w:rsidRDefault="00F55EE2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200" w:dyaOrig="260">
          <v:shape id="_x0000_i1248" type="#_x0000_t75" style="width:9.75pt;height:12.75pt" o:ole="">
            <v:imagedata r:id="rId401" o:title=""/>
          </v:shape>
          <o:OLEObject Type="Embed" ProgID="Equation.3" ShapeID="_x0000_i1248" DrawAspect="Content" ObjectID="_1454659212" r:id="rId430"/>
        </w:object>
      </w:r>
      <w:r w:rsidRPr="00A06180">
        <w:rPr>
          <w:color w:val="000000"/>
          <w:sz w:val="28"/>
          <w:szCs w:val="28"/>
        </w:rPr>
        <w:t xml:space="preserve"> принадлежит интервалу </w:t>
      </w:r>
      <w:r w:rsidRPr="00A06180">
        <w:rPr>
          <w:color w:val="000000"/>
          <w:position w:val="-10"/>
          <w:sz w:val="28"/>
          <w:szCs w:val="28"/>
        </w:rPr>
        <w:object w:dxaOrig="1280" w:dyaOrig="340">
          <v:shape id="_x0000_i1249" type="#_x0000_t75" style="width:63.75pt;height:17.25pt" o:ole="">
            <v:imagedata r:id="rId431" o:title=""/>
          </v:shape>
          <o:OLEObject Type="Embed" ProgID="Equation.3" ShapeID="_x0000_i1249" DrawAspect="Content" ObjectID="_1454659213" r:id="rId432"/>
        </w:object>
      </w:r>
      <w:r w:rsidRPr="00A06180">
        <w:rPr>
          <w:color w:val="000000"/>
          <w:sz w:val="28"/>
          <w:szCs w:val="28"/>
        </w:rPr>
        <w:t xml:space="preserve">, и наоборот. Значит: </w:t>
      </w:r>
      <w:r w:rsidR="009C23E4" w:rsidRPr="00A06180">
        <w:rPr>
          <w:color w:val="000000"/>
          <w:position w:val="-10"/>
          <w:sz w:val="28"/>
          <w:szCs w:val="28"/>
        </w:rPr>
        <w:object w:dxaOrig="3540" w:dyaOrig="340">
          <v:shape id="_x0000_i1250" type="#_x0000_t75" style="width:177pt;height:17.25pt" o:ole="">
            <v:imagedata r:id="rId433" o:title=""/>
          </v:shape>
          <o:OLEObject Type="Embed" ProgID="Equation.3" ShapeID="_x0000_i1250" DrawAspect="Content" ObjectID="_1454659214" r:id="rId434"/>
        </w:object>
      </w:r>
      <w:r w:rsidRPr="00A06180">
        <w:rPr>
          <w:color w:val="000000"/>
          <w:sz w:val="28"/>
          <w:szCs w:val="28"/>
        </w:rPr>
        <w:t xml:space="preserve">. Т.к. </w:t>
      </w:r>
      <w:r w:rsidRPr="00A06180">
        <w:rPr>
          <w:color w:val="000000"/>
          <w:position w:val="-10"/>
          <w:sz w:val="28"/>
          <w:szCs w:val="28"/>
        </w:rPr>
        <w:object w:dxaOrig="200" w:dyaOrig="260">
          <v:shape id="_x0000_i1251" type="#_x0000_t75" style="width:9.75pt;height:12.75pt" o:ole="">
            <v:imagedata r:id="rId401" o:title=""/>
          </v:shape>
          <o:OLEObject Type="Embed" ProgID="Equation.3" ShapeID="_x0000_i1251" DrawAspect="Content" ObjectID="_1454659215" r:id="rId435"/>
        </w:object>
      </w:r>
      <w:r w:rsidRPr="00A06180">
        <w:rPr>
          <w:color w:val="000000"/>
          <w:sz w:val="28"/>
          <w:szCs w:val="28"/>
        </w:rPr>
        <w:t xml:space="preserve"> равномерно распределена </w:t>
      </w:r>
      <w:r w:rsidR="009C23E4" w:rsidRPr="00A06180">
        <w:rPr>
          <w:color w:val="000000"/>
          <w:sz w:val="28"/>
          <w:szCs w:val="28"/>
        </w:rPr>
        <w:t xml:space="preserve">в </w:t>
      </w:r>
      <w:r w:rsidR="009C23E4" w:rsidRPr="00A06180">
        <w:rPr>
          <w:color w:val="000000"/>
          <w:position w:val="-10"/>
          <w:sz w:val="28"/>
          <w:szCs w:val="28"/>
        </w:rPr>
        <w:object w:dxaOrig="460" w:dyaOrig="340">
          <v:shape id="_x0000_i1252" type="#_x0000_t75" style="width:23.25pt;height:17.25pt" o:ole="">
            <v:imagedata r:id="rId436" o:title=""/>
          </v:shape>
          <o:OLEObject Type="Embed" ProgID="Equation.3" ShapeID="_x0000_i1252" DrawAspect="Content" ObjectID="_1454659216" r:id="rId437"/>
        </w:object>
      </w:r>
      <w:r w:rsidR="009C23E4" w:rsidRPr="00A06180">
        <w:rPr>
          <w:color w:val="000000"/>
          <w:sz w:val="28"/>
          <w:szCs w:val="28"/>
        </w:rPr>
        <w:t>, то</w:t>
      </w:r>
    </w:p>
    <w:p w:rsidR="009C23E4" w:rsidRPr="00A06180" w:rsidRDefault="009C23E4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4560" w:dyaOrig="760">
          <v:shape id="_x0000_i1253" type="#_x0000_t75" style="width:228pt;height:38.25pt" o:ole="">
            <v:imagedata r:id="rId438" o:title=""/>
          </v:shape>
          <o:OLEObject Type="Embed" ProgID="Equation.3" ShapeID="_x0000_i1253" DrawAspect="Content" ObjectID="_1454659217" r:id="rId439"/>
        </w:object>
      </w:r>
      <w:r w:rsidRPr="00A06180">
        <w:rPr>
          <w:color w:val="000000"/>
          <w:sz w:val="28"/>
          <w:szCs w:val="28"/>
        </w:rPr>
        <w:t xml:space="preserve">, а это как раз и означает, что случайная величина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54" type="#_x0000_t75" style="width:9.75pt;height:11.25pt" o:ole="">
            <v:imagedata r:id="rId387" o:title=""/>
          </v:shape>
          <o:OLEObject Type="Embed" ProgID="Equation.3" ShapeID="_x0000_i1254" DrawAspect="Content" ObjectID="_1454659218" r:id="rId440"/>
        </w:object>
      </w:r>
      <w:r w:rsidRPr="00A06180">
        <w:rPr>
          <w:color w:val="000000"/>
          <w:sz w:val="28"/>
          <w:szCs w:val="28"/>
        </w:rPr>
        <w:t xml:space="preserve">, являющаяся корнем уравнения </w:t>
      </w:r>
      <w:r w:rsidR="00D41BA9" w:rsidRPr="00A06180">
        <w:rPr>
          <w:color w:val="000000"/>
          <w:sz w:val="28"/>
          <w:szCs w:val="28"/>
        </w:rPr>
        <w:t>(30)</w:t>
      </w:r>
      <w:r w:rsidRPr="00A06180">
        <w:rPr>
          <w:color w:val="000000"/>
          <w:sz w:val="28"/>
          <w:szCs w:val="28"/>
        </w:rPr>
        <w:t xml:space="preserve"> имеет плотность вероятностей </w:t>
      </w:r>
      <w:r w:rsidRPr="00A06180">
        <w:rPr>
          <w:color w:val="000000"/>
          <w:position w:val="-10"/>
          <w:sz w:val="28"/>
          <w:szCs w:val="28"/>
        </w:rPr>
        <w:object w:dxaOrig="520" w:dyaOrig="320">
          <v:shape id="_x0000_i1255" type="#_x0000_t75" style="width:26.25pt;height:15.75pt" o:ole="">
            <v:imagedata r:id="rId391" o:title=""/>
          </v:shape>
          <o:OLEObject Type="Embed" ProgID="Equation.3" ShapeID="_x0000_i1255" DrawAspect="Content" ObjectID="_1454659219" r:id="rId441"/>
        </w:object>
      </w:r>
      <w:r w:rsidRPr="00A06180">
        <w:rPr>
          <w:color w:val="000000"/>
          <w:sz w:val="28"/>
          <w:szCs w:val="28"/>
        </w:rPr>
        <w:t>.</w:t>
      </w:r>
    </w:p>
    <w:p w:rsidR="0033450F" w:rsidRPr="00A06180" w:rsidRDefault="0033450F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50F" w:rsidRP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bCs w:val="0"/>
          <w:color w:val="000000"/>
          <w:szCs w:val="28"/>
        </w:rPr>
      </w:pPr>
      <w:bookmarkStart w:id="16" w:name="_Toc232104109"/>
      <w:r>
        <w:rPr>
          <w:rFonts w:cs="Times New Roman"/>
          <w:bCs w:val="0"/>
          <w:color w:val="000000"/>
          <w:szCs w:val="28"/>
        </w:rPr>
        <w:br w:type="page"/>
      </w:r>
      <w:r w:rsidR="0033450F" w:rsidRPr="00ED26DD">
        <w:rPr>
          <w:rFonts w:cs="Times New Roman"/>
          <w:b/>
          <w:bCs w:val="0"/>
          <w:color w:val="000000"/>
          <w:szCs w:val="28"/>
        </w:rPr>
        <w:lastRenderedPageBreak/>
        <w:t xml:space="preserve">6.3 </w:t>
      </w:r>
      <w:r w:rsidR="00F87503" w:rsidRPr="00ED26DD">
        <w:rPr>
          <w:rFonts w:cs="Times New Roman"/>
          <w:b/>
          <w:bCs w:val="0"/>
          <w:color w:val="000000"/>
          <w:szCs w:val="28"/>
        </w:rPr>
        <w:t>С</w:t>
      </w:r>
      <w:r w:rsidR="0033450F" w:rsidRPr="00ED26DD">
        <w:rPr>
          <w:rFonts w:cs="Times New Roman"/>
          <w:b/>
          <w:bCs w:val="0"/>
          <w:color w:val="000000"/>
          <w:szCs w:val="28"/>
        </w:rPr>
        <w:t>лучайн</w:t>
      </w:r>
      <w:r w:rsidR="00F87503" w:rsidRPr="00ED26DD">
        <w:rPr>
          <w:rFonts w:cs="Times New Roman"/>
          <w:b/>
          <w:bCs w:val="0"/>
          <w:color w:val="000000"/>
          <w:szCs w:val="28"/>
        </w:rPr>
        <w:t>ая</w:t>
      </w:r>
      <w:r w:rsidR="0033450F" w:rsidRPr="00ED26DD">
        <w:rPr>
          <w:rFonts w:cs="Times New Roman"/>
          <w:b/>
          <w:bCs w:val="0"/>
          <w:color w:val="000000"/>
          <w:szCs w:val="28"/>
        </w:rPr>
        <w:t xml:space="preserve"> величин</w:t>
      </w:r>
      <w:r w:rsidR="00F87503" w:rsidRPr="00ED26DD">
        <w:rPr>
          <w:rFonts w:cs="Times New Roman"/>
          <w:b/>
          <w:bCs w:val="0"/>
          <w:color w:val="000000"/>
          <w:szCs w:val="28"/>
        </w:rPr>
        <w:t>а</w:t>
      </w:r>
      <w:r w:rsidR="0033450F" w:rsidRPr="00ED26DD">
        <w:rPr>
          <w:rFonts w:cs="Times New Roman"/>
          <w:b/>
          <w:bCs w:val="0"/>
          <w:color w:val="000000"/>
          <w:szCs w:val="28"/>
        </w:rPr>
        <w:t xml:space="preserve"> с экспоненциальным распределением</w:t>
      </w:r>
      <w:bookmarkEnd w:id="16"/>
    </w:p>
    <w:p w:rsidR="0033450F" w:rsidRPr="00A06180" w:rsidRDefault="0033450F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450F" w:rsidRPr="00A06180" w:rsidRDefault="00FD3C2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Простейшим потоком (или потоком Пуассона) называется такой поток заявок, когда промежуток времени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56" type="#_x0000_t75" style="width:9.75pt;height:11.25pt" o:ole="">
            <v:imagedata r:id="rId442" o:title=""/>
          </v:shape>
          <o:OLEObject Type="Embed" ProgID="Equation.3" ShapeID="_x0000_i1256" DrawAspect="Content" ObjectID="_1454659220" r:id="rId443"/>
        </w:object>
      </w:r>
      <w:r w:rsidRPr="00A06180">
        <w:rPr>
          <w:color w:val="000000"/>
          <w:sz w:val="28"/>
          <w:szCs w:val="28"/>
        </w:rPr>
        <w:t xml:space="preserve"> между двумя последовательными заявками есть случайная величина, распределенная на интервале </w:t>
      </w:r>
      <w:r w:rsidR="008F34C6" w:rsidRPr="00A06180">
        <w:rPr>
          <w:color w:val="000000"/>
          <w:position w:val="-10"/>
          <w:sz w:val="28"/>
          <w:szCs w:val="28"/>
        </w:rPr>
        <w:object w:dxaOrig="600" w:dyaOrig="340">
          <v:shape id="_x0000_i1257" type="#_x0000_t75" style="width:30pt;height:17.25pt" o:ole="">
            <v:imagedata r:id="rId444" o:title=""/>
          </v:shape>
          <o:OLEObject Type="Embed" ProgID="Equation.3" ShapeID="_x0000_i1257" DrawAspect="Content" ObjectID="_1454659221" r:id="rId445"/>
        </w:object>
      </w:r>
      <w:r w:rsidRPr="00A06180">
        <w:rPr>
          <w:color w:val="000000"/>
          <w:sz w:val="28"/>
          <w:szCs w:val="28"/>
        </w:rPr>
        <w:t xml:space="preserve"> с плотностью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047" w:rsidRPr="00A06180" w:rsidRDefault="00B1604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1380" w:dyaOrig="360">
          <v:shape id="_x0000_i1258" type="#_x0000_t75" style="width:69pt;height:18pt" o:ole="">
            <v:imagedata r:id="rId446" o:title=""/>
          </v:shape>
          <o:OLEObject Type="Embed" ProgID="Equation.3" ShapeID="_x0000_i1258" DrawAspect="Content" ObjectID="_1454659222" r:id="rId447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6047" w:rsidRPr="00A06180" w:rsidRDefault="00B1604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Вычислим математическое ожидание:</w:t>
      </w:r>
      <w:r w:rsidR="006D17AD" w:rsidRPr="00A06180">
        <w:rPr>
          <w:color w:val="000000"/>
          <w:sz w:val="28"/>
          <w:szCs w:val="28"/>
        </w:rPr>
        <w:t xml:space="preserve"> </w:t>
      </w:r>
      <w:r w:rsidR="00FD3C27" w:rsidRPr="00A06180">
        <w:rPr>
          <w:color w:val="000000"/>
          <w:position w:val="-32"/>
          <w:sz w:val="28"/>
          <w:szCs w:val="28"/>
        </w:rPr>
        <w:object w:dxaOrig="3519" w:dyaOrig="760">
          <v:shape id="_x0000_i1259" type="#_x0000_t75" style="width:176.25pt;height:38.25pt" o:ole="">
            <v:imagedata r:id="rId448" o:title=""/>
          </v:shape>
          <o:OLEObject Type="Embed" ProgID="Equation.3" ShapeID="_x0000_i1259" DrawAspect="Content" ObjectID="_1454659223" r:id="rId449"/>
        </w:object>
      </w:r>
    </w:p>
    <w:p w:rsidR="008F34C6" w:rsidRPr="00A06180" w:rsidRDefault="00B1604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После интегрирования по частям, получим: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07C5" w:rsidRPr="00A06180" w:rsidRDefault="008607C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4599" w:dyaOrig="800">
          <v:shape id="_x0000_i1260" type="#_x0000_t75" style="width:230.25pt;height:39.75pt" o:ole="">
            <v:imagedata r:id="rId450" o:title=""/>
          </v:shape>
          <o:OLEObject Type="Embed" ProgID="Equation.3" ShapeID="_x0000_i1260" DrawAspect="Content" ObjectID="_1454659224" r:id="rId451"/>
        </w:object>
      </w:r>
      <w:r w:rsidRPr="00A06180">
        <w:rPr>
          <w:color w:val="000000"/>
          <w:sz w:val="28"/>
          <w:szCs w:val="28"/>
        </w:rPr>
        <w:t>.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7AD" w:rsidRPr="00A06180" w:rsidRDefault="008607C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Параметр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61" type="#_x0000_t75" style="width:9.75pt;height:11.25pt" o:ole="">
            <v:imagedata r:id="rId452" o:title=""/>
          </v:shape>
          <o:OLEObject Type="Embed" ProgID="Equation.3" ShapeID="_x0000_i1261" DrawAspect="Content" ObjectID="_1454659225" r:id="rId453"/>
        </w:object>
      </w:r>
      <w:r w:rsidRPr="00A06180">
        <w:rPr>
          <w:color w:val="000000"/>
          <w:sz w:val="28"/>
          <w:szCs w:val="28"/>
        </w:rPr>
        <w:t xml:space="preserve"> есть интенсивность потока заявок.</w:t>
      </w:r>
    </w:p>
    <w:p w:rsidR="0042191B" w:rsidRPr="00A06180" w:rsidRDefault="008607C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Формулу для розыгрыша </w:t>
      </w:r>
      <w:r w:rsidR="006D17AD" w:rsidRPr="00A06180">
        <w:rPr>
          <w:color w:val="000000"/>
          <w:position w:val="-6"/>
          <w:sz w:val="28"/>
          <w:szCs w:val="28"/>
        </w:rPr>
        <w:object w:dxaOrig="200" w:dyaOrig="220">
          <v:shape id="_x0000_i1262" type="#_x0000_t75" style="width:9.75pt;height:11.25pt" o:ole="">
            <v:imagedata r:id="rId454" o:title=""/>
          </v:shape>
          <o:OLEObject Type="Embed" ProgID="Equation.3" ShapeID="_x0000_i1262" DrawAspect="Content" ObjectID="_1454659226" r:id="rId455"/>
        </w:object>
      </w:r>
      <w:r w:rsidRPr="00A06180">
        <w:rPr>
          <w:color w:val="000000"/>
          <w:sz w:val="28"/>
          <w:szCs w:val="28"/>
        </w:rPr>
        <w:t xml:space="preserve"> получим из </w:t>
      </w:r>
      <w:r w:rsidR="006D17AD" w:rsidRPr="00A06180">
        <w:rPr>
          <w:color w:val="000000"/>
          <w:sz w:val="28"/>
          <w:szCs w:val="28"/>
        </w:rPr>
        <w:t xml:space="preserve">уравнения </w:t>
      </w:r>
      <w:r w:rsidR="00D41BA9" w:rsidRPr="00A06180">
        <w:rPr>
          <w:color w:val="000000"/>
          <w:sz w:val="28"/>
          <w:szCs w:val="28"/>
        </w:rPr>
        <w:t>(30)</w:t>
      </w:r>
      <w:r w:rsidR="006D17AD" w:rsidRPr="00A06180">
        <w:rPr>
          <w:color w:val="000000"/>
          <w:sz w:val="28"/>
          <w:szCs w:val="28"/>
        </w:rPr>
        <w:t xml:space="preserve">, которое в данном случае запишется так: </w:t>
      </w:r>
      <w:r w:rsidR="006D17AD" w:rsidRPr="00A06180">
        <w:rPr>
          <w:color w:val="000000"/>
          <w:position w:val="-32"/>
          <w:sz w:val="28"/>
          <w:szCs w:val="28"/>
        </w:rPr>
        <w:object w:dxaOrig="1240" w:dyaOrig="760">
          <v:shape id="_x0000_i1263" type="#_x0000_t75" style="width:62.25pt;height:38.25pt" o:ole="">
            <v:imagedata r:id="rId456" o:title=""/>
          </v:shape>
          <o:OLEObject Type="Embed" ProgID="Equation.3" ShapeID="_x0000_i1263" DrawAspect="Content" ObjectID="_1454659227" r:id="rId457"/>
        </w:object>
      </w:r>
      <w:r w:rsidR="006D17AD" w:rsidRPr="00A06180">
        <w:rPr>
          <w:color w:val="000000"/>
          <w:sz w:val="28"/>
          <w:szCs w:val="28"/>
        </w:rPr>
        <w:t>.</w:t>
      </w:r>
    </w:p>
    <w:p w:rsidR="006D17AD" w:rsidRPr="00A06180" w:rsidRDefault="006D17A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Вычислив интеграл, стоящий слева, получим соотношение </w:t>
      </w:r>
      <w:r w:rsidRPr="00A06180">
        <w:rPr>
          <w:color w:val="000000"/>
          <w:position w:val="-10"/>
          <w:sz w:val="28"/>
          <w:szCs w:val="28"/>
        </w:rPr>
        <w:object w:dxaOrig="1180" w:dyaOrig="360">
          <v:shape id="_x0000_i1264" type="#_x0000_t75" style="width:59.25pt;height:18pt" o:ole="">
            <v:imagedata r:id="rId458" o:title=""/>
          </v:shape>
          <o:OLEObject Type="Embed" ProgID="Equation.3" ShapeID="_x0000_i1264" DrawAspect="Content" ObjectID="_1454659228" r:id="rId459"/>
        </w:object>
      </w:r>
      <w:r w:rsidRPr="00A06180">
        <w:rPr>
          <w:color w:val="000000"/>
          <w:sz w:val="28"/>
          <w:szCs w:val="28"/>
        </w:rPr>
        <w:t xml:space="preserve">. Отсюда, выражая </w:t>
      </w:r>
      <w:r w:rsidRPr="00A06180">
        <w:rPr>
          <w:color w:val="000000"/>
          <w:position w:val="-6"/>
          <w:sz w:val="28"/>
          <w:szCs w:val="28"/>
        </w:rPr>
        <w:object w:dxaOrig="200" w:dyaOrig="220">
          <v:shape id="_x0000_i1265" type="#_x0000_t75" style="width:9.75pt;height:11.25pt" o:ole="">
            <v:imagedata r:id="rId460" o:title=""/>
          </v:shape>
          <o:OLEObject Type="Embed" ProgID="Equation.3" ShapeID="_x0000_i1265" DrawAspect="Content" ObjectID="_1454659229" r:id="rId461"/>
        </w:object>
      </w:r>
      <w:r w:rsidRPr="00A06180">
        <w:rPr>
          <w:color w:val="000000"/>
          <w:sz w:val="28"/>
          <w:szCs w:val="28"/>
        </w:rPr>
        <w:t>, получим: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7AD" w:rsidRPr="00A06180" w:rsidRDefault="006D17A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1680" w:dyaOrig="620">
          <v:shape id="_x0000_i1266" type="#_x0000_t75" style="width:84pt;height:30.75pt" o:ole="">
            <v:imagedata r:id="rId462" o:title=""/>
          </v:shape>
          <o:OLEObject Type="Embed" ProgID="Equation.3" ShapeID="_x0000_i1266" DrawAspect="Content" ObjectID="_1454659230" r:id="rId463"/>
        </w:object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="00ED26DD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(</w:t>
      </w:r>
      <w:r w:rsidR="00D41BA9" w:rsidRPr="00A06180">
        <w:rPr>
          <w:color w:val="000000"/>
          <w:sz w:val="28"/>
          <w:szCs w:val="28"/>
        </w:rPr>
        <w:t>33</w:t>
      </w:r>
      <w:r w:rsidRPr="00A06180">
        <w:rPr>
          <w:color w:val="000000"/>
          <w:sz w:val="28"/>
          <w:szCs w:val="28"/>
        </w:rPr>
        <w:t>)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7AD" w:rsidRPr="00A06180" w:rsidRDefault="006D17A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Т.к. величина </w:t>
      </w:r>
      <w:r w:rsidRPr="00A06180">
        <w:rPr>
          <w:color w:val="000000"/>
          <w:position w:val="-10"/>
          <w:sz w:val="28"/>
          <w:szCs w:val="28"/>
        </w:rPr>
        <w:object w:dxaOrig="639" w:dyaOrig="340">
          <v:shape id="_x0000_i1267" type="#_x0000_t75" style="width:32.25pt;height:17.25pt" o:ole="">
            <v:imagedata r:id="rId464" o:title=""/>
          </v:shape>
          <o:OLEObject Type="Embed" ProgID="Equation.3" ShapeID="_x0000_i1267" DrawAspect="Content" ObjectID="_1454659231" r:id="rId465"/>
        </w:object>
      </w:r>
      <w:r w:rsidRPr="00A06180">
        <w:rPr>
          <w:color w:val="000000"/>
          <w:sz w:val="28"/>
          <w:szCs w:val="28"/>
        </w:rPr>
        <w:t xml:space="preserve"> распределена так</w:t>
      </w:r>
      <w:r w:rsidR="002726CB" w:rsidRPr="00A06180">
        <w:rPr>
          <w:color w:val="000000"/>
          <w:sz w:val="28"/>
          <w:szCs w:val="28"/>
        </w:rPr>
        <w:t>ж</w:t>
      </w:r>
      <w:r w:rsidRPr="00A06180">
        <w:rPr>
          <w:color w:val="000000"/>
          <w:sz w:val="28"/>
          <w:szCs w:val="28"/>
        </w:rPr>
        <w:t xml:space="preserve">е как и </w:t>
      </w:r>
      <w:r w:rsidRPr="00A06180">
        <w:rPr>
          <w:color w:val="000000"/>
          <w:position w:val="-10"/>
          <w:sz w:val="28"/>
          <w:szCs w:val="28"/>
        </w:rPr>
        <w:object w:dxaOrig="200" w:dyaOrig="260">
          <v:shape id="_x0000_i1268" type="#_x0000_t75" style="width:9.75pt;height:12.75pt" o:ole="">
            <v:imagedata r:id="rId466" o:title=""/>
          </v:shape>
          <o:OLEObject Type="Embed" ProgID="Equation.3" ShapeID="_x0000_i1268" DrawAspect="Content" ObjectID="_1454659232" r:id="rId467"/>
        </w:object>
      </w:r>
      <w:r w:rsidRPr="00A06180">
        <w:rPr>
          <w:color w:val="000000"/>
          <w:sz w:val="28"/>
          <w:szCs w:val="28"/>
        </w:rPr>
        <w:t>, следовательно, формулу (</w:t>
      </w:r>
      <w:r w:rsidR="00D41BA9" w:rsidRPr="00A06180">
        <w:rPr>
          <w:color w:val="000000"/>
          <w:sz w:val="28"/>
          <w:szCs w:val="28"/>
        </w:rPr>
        <w:t>33</w:t>
      </w:r>
      <w:r w:rsidRPr="00A06180">
        <w:rPr>
          <w:color w:val="000000"/>
          <w:sz w:val="28"/>
          <w:szCs w:val="28"/>
        </w:rPr>
        <w:t>) можно записать в виде: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17AD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D3C27" w:rsidRPr="00A06180">
        <w:rPr>
          <w:color w:val="000000"/>
          <w:position w:val="-24"/>
          <w:sz w:val="28"/>
          <w:szCs w:val="28"/>
        </w:rPr>
        <w:object w:dxaOrig="1260" w:dyaOrig="620">
          <v:shape id="_x0000_i1269" type="#_x0000_t75" style="width:63pt;height:30.75pt" o:ole="">
            <v:imagedata r:id="rId468" o:title=""/>
          </v:shape>
          <o:OLEObject Type="Embed" ProgID="Equation.3" ShapeID="_x0000_i1269" DrawAspect="Content" ObjectID="_1454659233" r:id="rId469"/>
        </w:objec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514269" w:rsidRPr="00A06180">
        <w:rPr>
          <w:color w:val="000000"/>
          <w:sz w:val="28"/>
          <w:szCs w:val="28"/>
        </w:rPr>
        <w:tab/>
      </w:r>
      <w:r w:rsidR="00514269" w:rsidRPr="00A06180">
        <w:rPr>
          <w:color w:val="000000"/>
          <w:sz w:val="28"/>
          <w:szCs w:val="28"/>
        </w:rPr>
        <w:tab/>
      </w:r>
      <w:r w:rsidR="00514269" w:rsidRPr="00A06180">
        <w:rPr>
          <w:color w:val="000000"/>
          <w:sz w:val="28"/>
          <w:szCs w:val="28"/>
        </w:rPr>
        <w:tab/>
      </w:r>
      <w:r w:rsidR="00514269" w:rsidRPr="00A06180">
        <w:rPr>
          <w:color w:val="000000"/>
          <w:sz w:val="28"/>
          <w:szCs w:val="28"/>
        </w:rPr>
        <w:tab/>
      </w:r>
      <w:r w:rsidR="00A06180">
        <w:rPr>
          <w:color w:val="000000"/>
          <w:sz w:val="28"/>
          <w:szCs w:val="28"/>
        </w:rPr>
        <w:t xml:space="preserve"> </w:t>
      </w:r>
      <w:r w:rsidR="00514269" w:rsidRPr="00A06180">
        <w:rPr>
          <w:color w:val="000000"/>
          <w:sz w:val="28"/>
          <w:szCs w:val="28"/>
        </w:rPr>
        <w:t>(34)</w:t>
      </w:r>
    </w:p>
    <w:p w:rsidR="002F36A8" w:rsidRPr="00A06180" w:rsidRDefault="002F36A8" w:rsidP="00A06180">
      <w:pPr>
        <w:spacing w:line="360" w:lineRule="auto"/>
        <w:ind w:firstLine="709"/>
        <w:jc w:val="both"/>
        <w:rPr>
          <w:rStyle w:val="10"/>
          <w:rFonts w:cs="Times New Roman"/>
          <w:color w:val="000000"/>
          <w:sz w:val="28"/>
          <w:szCs w:val="28"/>
        </w:rPr>
      </w:pPr>
    </w:p>
    <w:p w:rsidR="00ED26DD" w:rsidRDefault="00ED26DD" w:rsidP="00A06180">
      <w:pPr>
        <w:spacing w:line="360" w:lineRule="auto"/>
        <w:ind w:firstLine="709"/>
        <w:jc w:val="both"/>
        <w:rPr>
          <w:rStyle w:val="10"/>
          <w:rFonts w:cs="Times New Roman"/>
          <w:color w:val="000000"/>
          <w:sz w:val="28"/>
          <w:szCs w:val="28"/>
        </w:rPr>
      </w:pPr>
      <w:bookmarkStart w:id="17" w:name="_Toc232104110"/>
    </w:p>
    <w:p w:rsidR="00F24879" w:rsidRPr="00ED26DD" w:rsidRDefault="00ED26DD" w:rsidP="00A06180">
      <w:pPr>
        <w:spacing w:line="360" w:lineRule="auto"/>
        <w:ind w:firstLine="709"/>
        <w:jc w:val="both"/>
        <w:rPr>
          <w:rStyle w:val="10"/>
          <w:rFonts w:cs="Times New Roman"/>
          <w:b/>
          <w:bCs w:val="0"/>
          <w:color w:val="000000"/>
          <w:kern w:val="0"/>
          <w:sz w:val="28"/>
          <w:szCs w:val="28"/>
        </w:rPr>
      </w:pPr>
      <w:r>
        <w:rPr>
          <w:rStyle w:val="10"/>
          <w:rFonts w:cs="Times New Roman"/>
          <w:color w:val="000000"/>
          <w:sz w:val="28"/>
          <w:szCs w:val="28"/>
        </w:rPr>
        <w:br w:type="page"/>
      </w:r>
      <w:r w:rsidR="005851C3" w:rsidRPr="00ED26DD">
        <w:rPr>
          <w:rStyle w:val="10"/>
          <w:rFonts w:cs="Times New Roman"/>
          <w:b/>
          <w:color w:val="000000"/>
          <w:sz w:val="28"/>
          <w:szCs w:val="28"/>
        </w:rPr>
        <w:lastRenderedPageBreak/>
        <w:t>7</w:t>
      </w:r>
      <w:r w:rsidR="00F24879" w:rsidRPr="00ED26DD">
        <w:rPr>
          <w:rStyle w:val="10"/>
          <w:rFonts w:cs="Times New Roman"/>
          <w:b/>
          <w:color w:val="000000"/>
          <w:sz w:val="28"/>
          <w:szCs w:val="28"/>
        </w:rPr>
        <w:t xml:space="preserve"> Исследование системы массового обслуживания</w:t>
      </w:r>
      <w:bookmarkEnd w:id="17"/>
    </w:p>
    <w:p w:rsidR="00ED26DD" w:rsidRP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bookmarkStart w:id="18" w:name="_Toc232104111"/>
    </w:p>
    <w:p w:rsidR="00205941" w:rsidRPr="00ED26DD" w:rsidRDefault="005851C3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ED26DD">
        <w:rPr>
          <w:rFonts w:cs="Times New Roman"/>
          <w:b/>
          <w:color w:val="000000"/>
          <w:szCs w:val="28"/>
        </w:rPr>
        <w:t>7</w:t>
      </w:r>
      <w:r w:rsidR="00205941" w:rsidRPr="00ED26DD">
        <w:rPr>
          <w:rFonts w:cs="Times New Roman"/>
          <w:b/>
          <w:color w:val="000000"/>
          <w:szCs w:val="28"/>
        </w:rPr>
        <w:t>.1 Проверка гипотезы о показательном распределении</w:t>
      </w:r>
      <w:bookmarkEnd w:id="18"/>
    </w:p>
    <w:p w:rsidR="00205941" w:rsidRPr="00ED26DD" w:rsidRDefault="00205941" w:rsidP="00A0618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06180" w:rsidRDefault="00807F85" w:rsidP="00A061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Исследуемое мной предприятие представляет собой </w:t>
      </w:r>
      <w:r w:rsidR="007E293E" w:rsidRPr="00A06180">
        <w:rPr>
          <w:color w:val="000000"/>
          <w:sz w:val="28"/>
          <w:szCs w:val="28"/>
        </w:rPr>
        <w:t>двух</w:t>
      </w:r>
      <w:r w:rsidRPr="00A06180">
        <w:rPr>
          <w:color w:val="000000"/>
          <w:sz w:val="28"/>
          <w:szCs w:val="28"/>
        </w:rPr>
        <w:t xml:space="preserve">канальную систему массового обслуживания с </w:t>
      </w:r>
      <w:r w:rsidR="00703E8A" w:rsidRPr="00A06180">
        <w:rPr>
          <w:color w:val="000000"/>
          <w:sz w:val="28"/>
          <w:szCs w:val="28"/>
        </w:rPr>
        <w:t xml:space="preserve">ограниченной </w:t>
      </w:r>
      <w:r w:rsidRPr="00A06180">
        <w:rPr>
          <w:color w:val="000000"/>
          <w:sz w:val="28"/>
          <w:szCs w:val="28"/>
        </w:rPr>
        <w:t>очередью</w:t>
      </w:r>
      <w:r w:rsidR="00F552D0" w:rsidRPr="00A06180">
        <w:rPr>
          <w:color w:val="000000"/>
          <w:sz w:val="28"/>
          <w:szCs w:val="28"/>
        </w:rPr>
        <w:t>.</w:t>
      </w:r>
      <w:r w:rsidR="00884D6C" w:rsidRPr="00A06180">
        <w:rPr>
          <w:color w:val="000000"/>
          <w:sz w:val="28"/>
          <w:szCs w:val="28"/>
        </w:rPr>
        <w:t xml:space="preserve"> </w:t>
      </w:r>
      <w:r w:rsidR="00113C53" w:rsidRPr="00A06180">
        <w:rPr>
          <w:color w:val="000000"/>
          <w:sz w:val="28"/>
          <w:szCs w:val="28"/>
        </w:rPr>
        <w:t>На вход поступает пуассоновский поток заявок с интенсивностью λ</w:t>
      </w:r>
      <w:r w:rsidR="00884D6C" w:rsidRPr="00A06180">
        <w:rPr>
          <w:color w:val="000000"/>
          <w:sz w:val="28"/>
          <w:szCs w:val="28"/>
        </w:rPr>
        <w:t xml:space="preserve">. Интенсивности </w:t>
      </w:r>
      <w:r w:rsidR="00113C53" w:rsidRPr="00A06180">
        <w:rPr>
          <w:color w:val="000000"/>
          <w:sz w:val="28"/>
          <w:szCs w:val="28"/>
        </w:rPr>
        <w:t xml:space="preserve">обслуживания заявок каждым из каналов μ, а максимальное число мест в очереди </w:t>
      </w:r>
      <w:r w:rsidR="00113C53" w:rsidRPr="00A06180">
        <w:rPr>
          <w:color w:val="000000"/>
          <w:sz w:val="28"/>
          <w:szCs w:val="28"/>
          <w:lang w:val="en-US"/>
        </w:rPr>
        <w:t>m</w:t>
      </w:r>
      <w:r w:rsidR="00113C53" w:rsidRPr="00A06180">
        <w:rPr>
          <w:color w:val="000000"/>
          <w:sz w:val="28"/>
          <w:szCs w:val="28"/>
        </w:rPr>
        <w:t>.</w: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Начальные параметры:</w:t>
      </w:r>
    </w:p>
    <w:p w:rsidR="00884D6C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6"/>
          <w:sz w:val="28"/>
          <w:szCs w:val="28"/>
        </w:rPr>
        <w:object w:dxaOrig="620" w:dyaOrig="279">
          <v:shape id="_x0000_i1270" type="#_x0000_t75" style="width:30.75pt;height:14.25pt" o:ole="">
            <v:imagedata r:id="rId470" o:title=""/>
          </v:shape>
          <o:OLEObject Type="Embed" ProgID="Equation.3" ShapeID="_x0000_i1270" DrawAspect="Content" ObjectID="_1454659234" r:id="rId471"/>
        </w:object>
      </w:r>
    </w:p>
    <w:p w:rsidR="00113C53" w:rsidRPr="00A06180" w:rsidRDefault="00F27441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1680" w:dyaOrig="620">
          <v:shape id="_x0000_i1271" type="#_x0000_t75" style="width:84pt;height:30.75pt" o:ole="">
            <v:imagedata r:id="rId472" o:title=""/>
          </v:shape>
          <o:OLEObject Type="Embed" ProgID="Equation.3" ShapeID="_x0000_i1271" DrawAspect="Content" ObjectID="_1454659235" r:id="rId473"/>
        </w:object>
      </w:r>
    </w:p>
    <w:p w:rsidR="00113C53" w:rsidRPr="00A06180" w:rsidRDefault="00450DA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Время</w:t>
      </w:r>
      <w:r w:rsidR="00FA1B2C" w:rsidRPr="00A06180">
        <w:rPr>
          <w:color w:val="000000"/>
          <w:sz w:val="28"/>
          <w:szCs w:val="28"/>
        </w:rPr>
        <w:t xml:space="preserve"> обслуживания заявок имеет эмпирическое распределение, указанно</w:t>
      </w:r>
      <w:r w:rsidRPr="00A06180">
        <w:rPr>
          <w:color w:val="000000"/>
          <w:sz w:val="28"/>
          <w:szCs w:val="28"/>
        </w:rPr>
        <w:t xml:space="preserve">е ниже и имеет среднее значение </w:t>
      </w:r>
      <w:r w:rsidR="00066EAE" w:rsidRPr="00A06180">
        <w:rPr>
          <w:color w:val="000000"/>
          <w:position w:val="-12"/>
          <w:sz w:val="28"/>
          <w:szCs w:val="28"/>
        </w:rPr>
        <w:object w:dxaOrig="1300" w:dyaOrig="360">
          <v:shape id="_x0000_i1272" type="#_x0000_t75" style="width:65.25pt;height:18pt" o:ole="">
            <v:imagedata r:id="rId474" o:title=""/>
          </v:shape>
          <o:OLEObject Type="Embed" ProgID="Equation.3" ShapeID="_x0000_i1272" DrawAspect="Content" ObjectID="_1454659236" r:id="rId475"/>
        </w:object>
      </w:r>
      <w:r w:rsidRPr="00A06180">
        <w:rPr>
          <w:color w:val="000000"/>
          <w:sz w:val="28"/>
          <w:szCs w:val="28"/>
        </w:rPr>
        <w:t>.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1B2C" w:rsidRPr="00A06180" w:rsidRDefault="00066EAE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0"/>
          <w:sz w:val="28"/>
          <w:szCs w:val="28"/>
        </w:rPr>
        <w:object w:dxaOrig="2480" w:dyaOrig="680">
          <v:shape id="_x0000_i1273" type="#_x0000_t75" style="width:123.75pt;height:33.75pt" o:ole="">
            <v:imagedata r:id="rId476" o:title=""/>
          </v:shape>
          <o:OLEObject Type="Embed" ProgID="Equation.3" ShapeID="_x0000_i1273" DrawAspect="Content" ObjectID="_1454659237" r:id="rId477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Мной были проведены контрольные замеры времени обработки заявок, поступающих в данную СМО. Чтобы приступить к исследованию, необходимо установить по этим замерам закон распределения времени обработки заявок.</w:t>
      </w:r>
    </w:p>
    <w:p w:rsidR="00205941" w:rsidRPr="00A06180" w:rsidRDefault="00205941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205941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Таблица 6.1 – Группировка заявок по времени обработки</w:t>
      </w:r>
    </w:p>
    <w:tbl>
      <w:tblPr>
        <w:tblStyle w:val="12"/>
        <w:tblW w:w="9069" w:type="dxa"/>
        <w:tblInd w:w="228" w:type="dxa"/>
        <w:tblLook w:val="0000" w:firstRow="0" w:lastRow="0" w:firstColumn="0" w:lastColumn="0" w:noHBand="0" w:noVBand="0"/>
      </w:tblPr>
      <w:tblGrid>
        <w:gridCol w:w="1499"/>
        <w:gridCol w:w="895"/>
        <w:gridCol w:w="895"/>
        <w:gridCol w:w="964"/>
        <w:gridCol w:w="964"/>
        <w:gridCol w:w="963"/>
        <w:gridCol w:w="963"/>
        <w:gridCol w:w="963"/>
        <w:gridCol w:w="963"/>
      </w:tblGrid>
      <w:tr w:rsidR="00113C53" w:rsidRPr="00A06180" w:rsidTr="00ED26DD">
        <w:trPr>
          <w:cantSplit/>
        </w:trPr>
        <w:tc>
          <w:tcPr>
            <w:tcW w:w="826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Количество заявок</w:t>
            </w:r>
          </w:p>
        </w:tc>
        <w:tc>
          <w:tcPr>
            <w:tcW w:w="493" w:type="pct"/>
          </w:tcPr>
          <w:p w:rsidR="00113C53" w:rsidRPr="00A06180" w:rsidRDefault="00205941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49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4</w:t>
            </w:r>
          </w:p>
        </w:tc>
      </w:tr>
      <w:tr w:rsidR="00113C53" w:rsidRPr="00A06180" w:rsidTr="00ED26DD">
        <w:trPr>
          <w:cantSplit/>
        </w:trPr>
        <w:tc>
          <w:tcPr>
            <w:tcW w:w="826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Время обработки, мин</w:t>
            </w:r>
          </w:p>
        </w:tc>
        <w:tc>
          <w:tcPr>
            <w:tcW w:w="49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9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5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1</w:t>
            </w:r>
            <w:r w:rsidRPr="00A0618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10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1</w:t>
            </w:r>
            <w:r w:rsidRPr="00A0618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15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2</w:t>
            </w:r>
            <w:r w:rsidRPr="00A0618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20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2</w:t>
            </w:r>
            <w:r w:rsidRPr="00A0618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25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3</w:t>
            </w:r>
            <w:r w:rsidRPr="00A0618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30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3</w:t>
            </w:r>
            <w:r w:rsidRPr="00A0618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31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35</w:t>
            </w:r>
            <w:r w:rsidR="00A06180">
              <w:rPr>
                <w:color w:val="000000"/>
                <w:sz w:val="20"/>
                <w:szCs w:val="28"/>
              </w:rPr>
              <w:t>–</w:t>
            </w:r>
            <w:r w:rsidR="00A06180" w:rsidRPr="00A06180">
              <w:rPr>
                <w:color w:val="000000"/>
                <w:sz w:val="20"/>
                <w:szCs w:val="28"/>
              </w:rPr>
              <w:t>4</w:t>
            </w:r>
            <w:r w:rsidRPr="00A06180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3C53" w:rsidRPr="00A06180">
        <w:rPr>
          <w:color w:val="000000"/>
          <w:sz w:val="28"/>
          <w:szCs w:val="28"/>
        </w:rPr>
        <w:lastRenderedPageBreak/>
        <w:t>Выдвигается гипотеза о показательном распределении генеральной совокупности.</w: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Для того чтобы, при уровне значимости </w:t>
      </w:r>
      <w:r w:rsidRPr="00A06180">
        <w:rPr>
          <w:color w:val="000000"/>
          <w:position w:val="-6"/>
          <w:sz w:val="28"/>
          <w:szCs w:val="28"/>
        </w:rPr>
        <w:object w:dxaOrig="240" w:dyaOrig="220">
          <v:shape id="_x0000_i1274" type="#_x0000_t75" style="width:12pt;height:11.25pt" o:ole="">
            <v:imagedata r:id="rId478" o:title=""/>
          </v:shape>
          <o:OLEObject Type="Embed" ProgID="Equation.3" ShapeID="_x0000_i1274" DrawAspect="Content" ObjectID="_1454659238" r:id="rId479"/>
        </w:object>
      </w:r>
      <w:r w:rsidRPr="00A06180">
        <w:rPr>
          <w:color w:val="000000"/>
          <w:sz w:val="28"/>
          <w:szCs w:val="28"/>
        </w:rPr>
        <w:t xml:space="preserve"> проверить гипотезу о том, что непрерывная случайная величина распределена по показательному закону, надо:</w: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1) Найти по заданному эмпирическому распределению выборочную среднюю </w:t>
      </w:r>
      <w:r w:rsidRPr="00A06180">
        <w:rPr>
          <w:color w:val="000000"/>
          <w:position w:val="-6"/>
          <w:sz w:val="28"/>
          <w:szCs w:val="28"/>
        </w:rPr>
        <w:object w:dxaOrig="320" w:dyaOrig="340">
          <v:shape id="_x0000_i1275" type="#_x0000_t75" style="width:15.75pt;height:17.25pt" o:ole="">
            <v:imagedata r:id="rId480" o:title=""/>
          </v:shape>
          <o:OLEObject Type="Embed" ProgID="Equation.3" ShapeID="_x0000_i1275" DrawAspect="Content" ObjectID="_1454659239" r:id="rId481"/>
        </w:object>
      </w:r>
      <w:r w:rsidRPr="00A06180">
        <w:rPr>
          <w:color w:val="000000"/>
          <w:sz w:val="28"/>
          <w:szCs w:val="28"/>
        </w:rPr>
        <w:t xml:space="preserve">. Для этого, каждый </w:t>
      </w:r>
      <w:r w:rsidRPr="00A06180">
        <w:rPr>
          <w:color w:val="000000"/>
          <w:sz w:val="28"/>
          <w:szCs w:val="28"/>
          <w:lang w:val="en-US"/>
        </w:rPr>
        <w:t>i</w:t>
      </w:r>
      <w:r w:rsidRPr="00A06180">
        <w:rPr>
          <w:color w:val="000000"/>
          <w:sz w:val="28"/>
          <w:szCs w:val="28"/>
        </w:rPr>
        <w:t xml:space="preserve"> – й интервал заменяем его серединой </w:t>
      </w:r>
      <w:r w:rsidRPr="00A06180">
        <w:rPr>
          <w:color w:val="000000"/>
          <w:position w:val="-24"/>
          <w:sz w:val="28"/>
          <w:szCs w:val="28"/>
        </w:rPr>
        <w:object w:dxaOrig="1359" w:dyaOrig="639">
          <v:shape id="_x0000_i1276" type="#_x0000_t75" style="width:68.25pt;height:32.25pt" o:ole="">
            <v:imagedata r:id="rId482" o:title=""/>
          </v:shape>
          <o:OLEObject Type="Embed" ProgID="Equation.3" ShapeID="_x0000_i1276" DrawAspect="Content" ObjectID="_1454659240" r:id="rId483"/>
        </w:object>
      </w:r>
      <w:r w:rsidRPr="00A06180">
        <w:rPr>
          <w:color w:val="000000"/>
          <w:sz w:val="28"/>
          <w:szCs w:val="28"/>
        </w:rPr>
        <w:t xml:space="preserve"> и составляем последовательность равноотстоящих вариант и соответствующих им частот.</w: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2) Принять в качестве оценки параметра </w:t>
      </w:r>
      <w:r w:rsidRPr="00A06180">
        <w:rPr>
          <w:i/>
          <w:color w:val="000000"/>
          <w:sz w:val="28"/>
          <w:szCs w:val="28"/>
        </w:rPr>
        <w:t>λ</w:t>
      </w:r>
      <w:r w:rsidRPr="00A06180">
        <w:rPr>
          <w:color w:val="000000"/>
          <w:sz w:val="28"/>
          <w:szCs w:val="28"/>
        </w:rPr>
        <w:t xml:space="preserve"> показательного распределения величину, обратную выборочной средней: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780" w:dyaOrig="660">
          <v:shape id="_x0000_i1277" type="#_x0000_t75" style="width:39pt;height:33pt" o:ole="">
            <v:imagedata r:id="rId484" o:title=""/>
          </v:shape>
          <o:OLEObject Type="Embed" ProgID="Equation.3" ShapeID="_x0000_i1277" DrawAspect="Content" ObjectID="_1454659241" r:id="rId485"/>
        </w:object>
      </w:r>
    </w:p>
    <w:p w:rsidR="00702233" w:rsidRPr="00A06180" w:rsidRDefault="0070223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3) Найти вероятности попадания </w:t>
      </w:r>
      <w:r w:rsidRPr="00A06180">
        <w:rPr>
          <w:color w:val="000000"/>
          <w:sz w:val="28"/>
          <w:szCs w:val="28"/>
          <w:lang w:val="en-US"/>
        </w:rPr>
        <w:t>X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в</w:t>
      </w:r>
      <w:r w:rsidRPr="00A06180">
        <w:rPr>
          <w:color w:val="000000"/>
          <w:sz w:val="28"/>
          <w:szCs w:val="28"/>
        </w:rPr>
        <w:t xml:space="preserve"> частичные интервалы по формуле: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3640" w:dyaOrig="380">
          <v:shape id="_x0000_i1278" type="#_x0000_t75" style="width:255pt;height:25.5pt" o:ole="">
            <v:imagedata r:id="rId486" o:title=""/>
          </v:shape>
          <o:OLEObject Type="Embed" ProgID="Equation.3" ShapeID="_x0000_i1278" DrawAspect="Content" ObjectID="_1454659242" r:id="rId487"/>
        </w:object>
      </w:r>
    </w:p>
    <w:p w:rsidR="00702233" w:rsidRPr="00A06180" w:rsidRDefault="0070223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4) Вычислить теоретические частоты: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020" w:dyaOrig="380">
          <v:shape id="_x0000_i1279" type="#_x0000_t75" style="width:51pt;height:18.75pt" o:ole="">
            <v:imagedata r:id="rId488" o:title=""/>
          </v:shape>
          <o:OLEObject Type="Embed" ProgID="Equation.3" ShapeID="_x0000_i1279" DrawAspect="Content" ObjectID="_1454659243" r:id="rId489"/>
        </w:object>
      </w:r>
      <w:r w:rsidRPr="00A06180">
        <w:rPr>
          <w:color w:val="000000"/>
          <w:sz w:val="28"/>
          <w:szCs w:val="28"/>
        </w:rPr>
        <w:t>,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где </w:t>
      </w:r>
      <w:r w:rsidRPr="00A06180">
        <w:rPr>
          <w:color w:val="000000"/>
          <w:position w:val="-14"/>
          <w:sz w:val="28"/>
          <w:szCs w:val="28"/>
        </w:rPr>
        <w:object w:dxaOrig="940" w:dyaOrig="400">
          <v:shape id="_x0000_i1280" type="#_x0000_t75" style="width:47.25pt;height:20.25pt" o:ole="">
            <v:imagedata r:id="rId490" o:title=""/>
          </v:shape>
          <o:OLEObject Type="Embed" ProgID="Equation.3" ShapeID="_x0000_i1280" DrawAspect="Content" ObjectID="_1454659244" r:id="rId491"/>
        </w:object>
      </w:r>
      <w:r w:rsidRPr="00A06180">
        <w:rPr>
          <w:color w:val="000000"/>
          <w:sz w:val="28"/>
          <w:szCs w:val="28"/>
        </w:rPr>
        <w:t>- объем выборки</w: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5) Сравнить эмпирические и теоретические частоты с помощью критерия Пирсона, приняв число степеней свободы </w:t>
      </w:r>
      <w:r w:rsidRPr="00A06180">
        <w:rPr>
          <w:color w:val="000000"/>
          <w:position w:val="-6"/>
          <w:sz w:val="28"/>
          <w:szCs w:val="28"/>
        </w:rPr>
        <w:object w:dxaOrig="940" w:dyaOrig="279">
          <v:shape id="_x0000_i1281" type="#_x0000_t75" style="width:47.25pt;height:14.25pt" o:ole="">
            <v:imagedata r:id="rId492" o:title=""/>
          </v:shape>
          <o:OLEObject Type="Embed" ProgID="Equation.3" ShapeID="_x0000_i1281" DrawAspect="Content" ObjectID="_1454659245" r:id="rId493"/>
        </w:object>
      </w:r>
      <w:r w:rsidRPr="00A06180">
        <w:rPr>
          <w:color w:val="000000"/>
          <w:sz w:val="28"/>
          <w:szCs w:val="28"/>
        </w:rPr>
        <w:t xml:space="preserve">, где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</w:rPr>
        <w:t xml:space="preserve"> – число интервалов первоначальной выборки.</w:t>
      </w:r>
    </w:p>
    <w:p w:rsidR="00113C53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03044" w:rsidRPr="00A06180">
        <w:rPr>
          <w:color w:val="000000"/>
          <w:sz w:val="28"/>
          <w:szCs w:val="28"/>
        </w:rPr>
        <w:lastRenderedPageBreak/>
        <w:t>Таблица 6.2 – Группировка заявок по времени обработки с усредненным временным интервалом</w:t>
      </w:r>
    </w:p>
    <w:tbl>
      <w:tblPr>
        <w:tblStyle w:val="12"/>
        <w:tblpPr w:leftFromText="180" w:rightFromText="180" w:vertAnchor="text" w:horzAnchor="margin" w:tblpX="228" w:tblpY="63"/>
        <w:tblW w:w="9069" w:type="dxa"/>
        <w:tblLook w:val="0000" w:firstRow="0" w:lastRow="0" w:firstColumn="0" w:lastColumn="0" w:noHBand="0" w:noVBand="0"/>
      </w:tblPr>
      <w:tblGrid>
        <w:gridCol w:w="1391"/>
        <w:gridCol w:w="887"/>
        <w:gridCol w:w="887"/>
        <w:gridCol w:w="985"/>
        <w:gridCol w:w="985"/>
        <w:gridCol w:w="985"/>
        <w:gridCol w:w="985"/>
        <w:gridCol w:w="985"/>
        <w:gridCol w:w="979"/>
      </w:tblGrid>
      <w:tr w:rsidR="00D03044" w:rsidRPr="00A06180" w:rsidTr="00ED26DD">
        <w:trPr>
          <w:cantSplit/>
        </w:trPr>
        <w:tc>
          <w:tcPr>
            <w:tcW w:w="767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Количество заявок</w:t>
            </w:r>
          </w:p>
        </w:tc>
        <w:tc>
          <w:tcPr>
            <w:tcW w:w="489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22</w:t>
            </w:r>
          </w:p>
        </w:tc>
        <w:tc>
          <w:tcPr>
            <w:tcW w:w="489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25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4</w:t>
            </w:r>
          </w:p>
        </w:tc>
      </w:tr>
      <w:tr w:rsidR="00D03044" w:rsidRPr="00A06180" w:rsidTr="00ED26DD">
        <w:trPr>
          <w:cantSplit/>
        </w:trPr>
        <w:tc>
          <w:tcPr>
            <w:tcW w:w="767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Время обработки, мин</w:t>
            </w:r>
          </w:p>
        </w:tc>
        <w:tc>
          <w:tcPr>
            <w:tcW w:w="489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489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7,5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12,5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17,5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22,5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27,5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32,5</w:t>
            </w:r>
          </w:p>
        </w:tc>
        <w:tc>
          <w:tcPr>
            <w:tcW w:w="543" w:type="pct"/>
          </w:tcPr>
          <w:p w:rsidR="00D03044" w:rsidRPr="00A06180" w:rsidRDefault="00D03044" w:rsidP="00ED26DD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37,5</w:t>
            </w:r>
          </w:p>
        </w:tc>
      </w:tr>
    </w:tbl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Найдем выборочную среднюю: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88"/>
          <w:sz w:val="28"/>
          <w:szCs w:val="28"/>
        </w:rPr>
        <w:object w:dxaOrig="7920" w:dyaOrig="1960">
          <v:shape id="_x0000_i1282" type="#_x0000_t75" style="width:396pt;height:98.25pt" o:ole="">
            <v:imagedata r:id="rId494" o:title=""/>
          </v:shape>
          <o:OLEObject Type="Embed" ProgID="Equation.3" ShapeID="_x0000_i1282" DrawAspect="Content" ObjectID="_1454659246" r:id="rId495"/>
        </w:objec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2) Примем в качестве оценки параметра λ экспоненциального распределения величину, равную </w:t>
      </w:r>
      <w:r w:rsidRPr="00A06180">
        <w:rPr>
          <w:color w:val="000000"/>
          <w:position w:val="-28"/>
          <w:sz w:val="28"/>
          <w:szCs w:val="28"/>
        </w:rPr>
        <w:object w:dxaOrig="2380" w:dyaOrig="660">
          <v:shape id="_x0000_i1283" type="#_x0000_t75" style="width:119.25pt;height:33pt" o:ole="">
            <v:imagedata r:id="rId496" o:title=""/>
          </v:shape>
          <o:OLEObject Type="Embed" ProgID="Equation.3" ShapeID="_x0000_i1283" DrawAspect="Content" ObjectID="_1454659247" r:id="rId497"/>
        </w:object>
      </w:r>
      <w:r w:rsidR="0042191B" w:rsidRPr="00A06180">
        <w:rPr>
          <w:color w:val="000000"/>
          <w:sz w:val="28"/>
          <w:szCs w:val="28"/>
        </w:rPr>
        <w:t xml:space="preserve">. </w:t>
      </w:r>
      <w:r w:rsidRPr="00A06180">
        <w:rPr>
          <w:color w:val="000000"/>
          <w:sz w:val="28"/>
          <w:szCs w:val="28"/>
        </w:rPr>
        <w:t>Тогда: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  <w:lang w:val="en-US"/>
        </w:rPr>
        <w:object w:dxaOrig="2000" w:dyaOrig="360">
          <v:shape id="_x0000_i1284" type="#_x0000_t75" style="width:138pt;height:25.5pt" o:ole="">
            <v:imagedata r:id="rId498" o:title=""/>
          </v:shape>
          <o:OLEObject Type="Embed" ProgID="Equation.3" ShapeID="_x0000_i1284" DrawAspect="Content" ObjectID="_1454659248" r:id="rId499"/>
        </w:object>
      </w:r>
      <w:r w:rsid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(</w:t>
      </w:r>
      <w:r w:rsidRPr="00A06180">
        <w:rPr>
          <w:color w:val="000000"/>
          <w:position w:val="-6"/>
          <w:sz w:val="28"/>
          <w:szCs w:val="28"/>
        </w:rPr>
        <w:object w:dxaOrig="560" w:dyaOrig="279">
          <v:shape id="_x0000_i1285" type="#_x0000_t75" style="width:27.75pt;height:14.25pt" o:ole="">
            <v:imagedata r:id="rId500" o:title=""/>
          </v:shape>
          <o:OLEObject Type="Embed" ProgID="Equation.3" ShapeID="_x0000_i1285" DrawAspect="Content" ObjectID="_1454659249" r:id="rId501"/>
        </w:object>
      </w:r>
      <w:r w:rsidRPr="00A06180">
        <w:rPr>
          <w:color w:val="000000"/>
          <w:sz w:val="28"/>
          <w:szCs w:val="28"/>
        </w:rPr>
        <w:t>)</w:t>
      </w:r>
    </w:p>
    <w:p w:rsidR="0042191B" w:rsidRPr="00A06180" w:rsidRDefault="0042191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3) Найдем вероятности попадания </w:t>
      </w:r>
      <w:r w:rsidRPr="00A06180">
        <w:rPr>
          <w:color w:val="000000"/>
          <w:sz w:val="28"/>
          <w:szCs w:val="28"/>
          <w:lang w:val="en-US"/>
        </w:rPr>
        <w:t>X</w:t>
      </w:r>
      <w:r w:rsidR="00A06180">
        <w:rPr>
          <w:color w:val="000000"/>
          <w:sz w:val="28"/>
          <w:szCs w:val="28"/>
        </w:rPr>
        <w:t> </w:t>
      </w:r>
      <w:r w:rsidR="00A06180" w:rsidRPr="00A06180">
        <w:rPr>
          <w:color w:val="000000"/>
          <w:sz w:val="28"/>
          <w:szCs w:val="28"/>
        </w:rPr>
        <w:t>в</w:t>
      </w:r>
      <w:r w:rsidRPr="00A06180">
        <w:rPr>
          <w:color w:val="000000"/>
          <w:sz w:val="28"/>
          <w:szCs w:val="28"/>
        </w:rPr>
        <w:t xml:space="preserve"> каждый из интервалов по формуле: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3460" w:dyaOrig="380">
          <v:shape id="_x0000_i1286" type="#_x0000_t75" style="width:266.25pt;height:28.5pt" o:ole="">
            <v:imagedata r:id="rId502" o:title=""/>
          </v:shape>
          <o:OLEObject Type="Embed" ProgID="Equation.3" ShapeID="_x0000_i1286" DrawAspect="Content" ObjectID="_1454659250" r:id="rId503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первого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4300" w:dyaOrig="360">
          <v:shape id="_x0000_i1287" type="#_x0000_t75" style="width:270.75pt;height:22.5pt" o:ole="">
            <v:imagedata r:id="rId504" o:title=""/>
          </v:shape>
          <o:OLEObject Type="Embed" ProgID="Equation.3" ShapeID="_x0000_i1287" DrawAspect="Content" ObjectID="_1454659251" r:id="rId505"/>
        </w:object>
      </w:r>
    </w:p>
    <w:p w:rsidR="00113C53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3C53" w:rsidRPr="00A06180">
        <w:rPr>
          <w:color w:val="000000"/>
          <w:sz w:val="28"/>
          <w:szCs w:val="28"/>
        </w:rPr>
        <w:lastRenderedPageBreak/>
        <w:t>Для второго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4540" w:dyaOrig="360">
          <v:shape id="_x0000_i1288" type="#_x0000_t75" style="width:285.75pt;height:22.5pt" o:ole="">
            <v:imagedata r:id="rId506" o:title=""/>
          </v:shape>
          <o:OLEObject Type="Embed" ProgID="Equation.3" ShapeID="_x0000_i1288" DrawAspect="Content" ObjectID="_1454659252" r:id="rId507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третьего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620" w:dyaOrig="380">
          <v:shape id="_x0000_i1289" type="#_x0000_t75" style="width:291pt;height:23.25pt" o:ole="">
            <v:imagedata r:id="rId508" o:title=""/>
          </v:shape>
          <o:OLEObject Type="Embed" ProgID="Equation.3" ShapeID="_x0000_i1289" DrawAspect="Content" ObjectID="_1454659253" r:id="rId509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четвертого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4660" w:dyaOrig="360">
          <v:shape id="_x0000_i1290" type="#_x0000_t75" style="width:293.25pt;height:22.5pt" o:ole="">
            <v:imagedata r:id="rId510" o:title=""/>
          </v:shape>
          <o:OLEObject Type="Embed" ProgID="Equation.3" ShapeID="_x0000_i1290" DrawAspect="Content" ObjectID="_1454659254" r:id="rId511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пятого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720" w:dyaOrig="380">
          <v:shape id="_x0000_i1291" type="#_x0000_t75" style="width:297pt;height:23.25pt" o:ole="">
            <v:imagedata r:id="rId512" o:title=""/>
          </v:shape>
          <o:OLEObject Type="Embed" ProgID="Equation.3" ShapeID="_x0000_i1291" DrawAspect="Content" ObjectID="_1454659255" r:id="rId513"/>
        </w:objec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шестого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720" w:dyaOrig="380">
          <v:shape id="_x0000_i1292" type="#_x0000_t75" style="width:297pt;height:23.25pt" o:ole="">
            <v:imagedata r:id="rId514" o:title=""/>
          </v:shape>
          <o:OLEObject Type="Embed" ProgID="Equation.3" ShapeID="_x0000_i1292" DrawAspect="Content" ObjectID="_1454659256" r:id="rId515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седьмого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700" w:dyaOrig="380">
          <v:shape id="_x0000_i1293" type="#_x0000_t75" style="width:296.25pt;height:23.25pt" o:ole="">
            <v:imagedata r:id="rId516" o:title=""/>
          </v:shape>
          <o:OLEObject Type="Embed" ProgID="Equation.3" ShapeID="_x0000_i1293" DrawAspect="Content" ObjectID="_1454659257" r:id="rId517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восьмого интервала: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4720" w:dyaOrig="380">
          <v:shape id="_x0000_i1294" type="#_x0000_t75" style="width:297pt;height:23.25pt" o:ole="">
            <v:imagedata r:id="rId518" o:title=""/>
          </v:shape>
          <o:OLEObject Type="Embed" ProgID="Equation.3" ShapeID="_x0000_i1294" DrawAspect="Content" ObjectID="_1454659258" r:id="rId519"/>
        </w:object>
      </w:r>
    </w:p>
    <w:p w:rsidR="0042191B" w:rsidRPr="00A06180" w:rsidRDefault="0042191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6DD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4) Вычислим теоретические частоты:</w:t>
      </w:r>
    </w:p>
    <w:p w:rsidR="00113C53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13C53" w:rsidRPr="00A06180">
        <w:rPr>
          <w:color w:val="000000"/>
          <w:position w:val="-12"/>
          <w:sz w:val="28"/>
          <w:szCs w:val="28"/>
        </w:rPr>
        <w:object w:dxaOrig="2360" w:dyaOrig="380">
          <v:shape id="_x0000_i1295" type="#_x0000_t75" style="width:117.75pt;height:18.75pt" o:ole="">
            <v:imagedata r:id="rId520" o:title=""/>
          </v:shape>
          <o:OLEObject Type="Embed" ProgID="Equation.3" ShapeID="_x0000_i1295" DrawAspect="Content" ObjectID="_1454659259" r:id="rId521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191B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Результаты вычислений заносим в таблицу. Сравниваем эмпирические </w:t>
      </w:r>
      <w:r w:rsidRPr="00A06180">
        <w:rPr>
          <w:color w:val="000000"/>
          <w:position w:val="-12"/>
          <w:sz w:val="28"/>
          <w:szCs w:val="28"/>
        </w:rPr>
        <w:object w:dxaOrig="240" w:dyaOrig="360">
          <v:shape id="_x0000_i1296" type="#_x0000_t75" style="width:12pt;height:18pt" o:ole="">
            <v:imagedata r:id="rId522" o:title=""/>
          </v:shape>
          <o:OLEObject Type="Embed" ProgID="Equation.3" ShapeID="_x0000_i1296" DrawAspect="Content" ObjectID="_1454659260" r:id="rId523"/>
        </w:object>
      </w:r>
      <w:r w:rsidRPr="00A06180">
        <w:rPr>
          <w:color w:val="000000"/>
          <w:sz w:val="28"/>
          <w:szCs w:val="28"/>
        </w:rPr>
        <w:t xml:space="preserve"> и теоретические </w:t>
      </w:r>
      <w:r w:rsidRPr="00A06180">
        <w:rPr>
          <w:color w:val="000000"/>
          <w:position w:val="-12"/>
          <w:sz w:val="28"/>
          <w:szCs w:val="28"/>
        </w:rPr>
        <w:object w:dxaOrig="300" w:dyaOrig="380">
          <v:shape id="_x0000_i1297" type="#_x0000_t75" style="width:15pt;height:18.75pt" o:ole="">
            <v:imagedata r:id="rId524" o:title=""/>
          </v:shape>
          <o:OLEObject Type="Embed" ProgID="Equation.3" ShapeID="_x0000_i1297" DrawAspect="Content" ObjectID="_1454659261" r:id="rId525"/>
        </w:object>
      </w:r>
      <w:r w:rsidRPr="00A06180">
        <w:rPr>
          <w:color w:val="000000"/>
          <w:sz w:val="28"/>
          <w:szCs w:val="28"/>
        </w:rPr>
        <w:t xml:space="preserve"> частоты с помощью критерия Пирсона.</w:t>
      </w:r>
    </w:p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Для этого вычислим разности </w:t>
      </w:r>
      <w:r w:rsidRPr="00A06180">
        <w:rPr>
          <w:color w:val="000000"/>
          <w:position w:val="-12"/>
          <w:sz w:val="28"/>
          <w:szCs w:val="28"/>
        </w:rPr>
        <w:object w:dxaOrig="880" w:dyaOrig="380">
          <v:shape id="_x0000_i1298" type="#_x0000_t75" style="width:44.25pt;height:18.75pt" o:ole="">
            <v:imagedata r:id="rId526" o:title=""/>
          </v:shape>
          <o:OLEObject Type="Embed" ProgID="Equation.3" ShapeID="_x0000_i1298" DrawAspect="Content" ObjectID="_1454659262" r:id="rId527"/>
        </w:object>
      </w:r>
      <w:r w:rsidRPr="00A06180">
        <w:rPr>
          <w:color w:val="000000"/>
          <w:sz w:val="28"/>
          <w:szCs w:val="28"/>
        </w:rPr>
        <w:t xml:space="preserve">, их квадраты, затем отношения </w:t>
      </w:r>
      <w:r w:rsidRPr="00A06180">
        <w:rPr>
          <w:color w:val="000000"/>
          <w:position w:val="-30"/>
          <w:sz w:val="28"/>
          <w:szCs w:val="28"/>
        </w:rPr>
        <w:object w:dxaOrig="1040" w:dyaOrig="780">
          <v:shape id="_x0000_i1299" type="#_x0000_t75" style="width:51.75pt;height:39pt" o:ole="">
            <v:imagedata r:id="rId528" o:title=""/>
          </v:shape>
          <o:OLEObject Type="Embed" ProgID="Equation.3" ShapeID="_x0000_i1299" DrawAspect="Content" ObjectID="_1454659263" r:id="rId529"/>
        </w:object>
      </w:r>
      <w:r w:rsidRPr="00A06180">
        <w:rPr>
          <w:color w:val="000000"/>
          <w:sz w:val="28"/>
          <w:szCs w:val="28"/>
        </w:rPr>
        <w:t xml:space="preserve">. Суммируя значения последнего столбца, находим наблюдаемое значение критерия Пирсона. По таблице критических точек распределения </w:t>
      </w:r>
      <w:r w:rsidRPr="00A06180">
        <w:rPr>
          <w:color w:val="000000"/>
          <w:position w:val="-10"/>
          <w:sz w:val="28"/>
          <w:szCs w:val="28"/>
        </w:rPr>
        <w:object w:dxaOrig="340" w:dyaOrig="360">
          <v:shape id="_x0000_i1300" type="#_x0000_t75" style="width:17.25pt;height:18pt" o:ole="">
            <v:imagedata r:id="rId530" o:title=""/>
          </v:shape>
          <o:OLEObject Type="Embed" ProgID="Equation.3" ShapeID="_x0000_i1300" DrawAspect="Content" ObjectID="_1454659264" r:id="rId531"/>
        </w:object>
      </w:r>
      <w:r w:rsidRPr="00A06180">
        <w:rPr>
          <w:color w:val="000000"/>
          <w:sz w:val="28"/>
          <w:szCs w:val="28"/>
        </w:rPr>
        <w:t xml:space="preserve"> при уровне значимости </w:t>
      </w:r>
      <w:r w:rsidRPr="00A06180">
        <w:rPr>
          <w:color w:val="000000"/>
          <w:position w:val="-10"/>
          <w:sz w:val="28"/>
          <w:szCs w:val="28"/>
        </w:rPr>
        <w:object w:dxaOrig="880" w:dyaOrig="320">
          <v:shape id="_x0000_i1301" type="#_x0000_t75" style="width:44.25pt;height:15.75pt" o:ole="">
            <v:imagedata r:id="rId532" o:title=""/>
          </v:shape>
          <o:OLEObject Type="Embed" ProgID="Equation.3" ShapeID="_x0000_i1301" DrawAspect="Content" ObjectID="_1454659265" r:id="rId533"/>
        </w:object>
      </w:r>
      <w:r w:rsidRPr="00A06180">
        <w:rPr>
          <w:color w:val="000000"/>
          <w:sz w:val="28"/>
          <w:szCs w:val="28"/>
        </w:rPr>
        <w:t xml:space="preserve"> и числу степеней свободы </w:t>
      </w:r>
      <w:r w:rsidRPr="00A06180">
        <w:rPr>
          <w:color w:val="000000"/>
          <w:position w:val="-6"/>
          <w:sz w:val="28"/>
          <w:szCs w:val="28"/>
        </w:rPr>
        <w:object w:dxaOrig="2060" w:dyaOrig="279">
          <v:shape id="_x0000_i1302" type="#_x0000_t75" style="width:102.75pt;height:14.25pt" o:ole="">
            <v:imagedata r:id="rId534" o:title=""/>
          </v:shape>
          <o:OLEObject Type="Embed" ProgID="Equation.3" ShapeID="_x0000_i1302" DrawAspect="Content" ObjectID="_1454659266" r:id="rId535"/>
        </w:object>
      </w:r>
      <w:r w:rsidRPr="00A06180">
        <w:rPr>
          <w:color w:val="000000"/>
          <w:sz w:val="28"/>
          <w:szCs w:val="28"/>
        </w:rPr>
        <w:t xml:space="preserve"> находим критическую точку </w:t>
      </w:r>
      <w:r w:rsidRPr="00A06180">
        <w:rPr>
          <w:color w:val="000000"/>
          <w:position w:val="-14"/>
          <w:sz w:val="28"/>
          <w:szCs w:val="28"/>
        </w:rPr>
        <w:object w:dxaOrig="1040" w:dyaOrig="400">
          <v:shape id="_x0000_i1303" type="#_x0000_t75" style="width:51.75pt;height:20.25pt" o:ole="">
            <v:imagedata r:id="rId536" o:title=""/>
          </v:shape>
          <o:OLEObject Type="Embed" ProgID="Equation.3" ShapeID="_x0000_i1303" DrawAspect="Content" ObjectID="_1454659267" r:id="rId537"/>
        </w:object>
      </w:r>
    </w:p>
    <w:p w:rsidR="00D03044" w:rsidRPr="00A06180" w:rsidRDefault="00D0304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044" w:rsidRPr="00A06180" w:rsidRDefault="00D0304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Таблица 6.3 – Результаты вычислений</w:t>
      </w:r>
    </w:p>
    <w:tbl>
      <w:tblPr>
        <w:tblStyle w:val="12"/>
        <w:tblW w:w="9069" w:type="dxa"/>
        <w:tblInd w:w="228" w:type="dxa"/>
        <w:tblLook w:val="0000" w:firstRow="0" w:lastRow="0" w:firstColumn="0" w:lastColumn="0" w:noHBand="0" w:noVBand="0"/>
      </w:tblPr>
      <w:tblGrid>
        <w:gridCol w:w="588"/>
        <w:gridCol w:w="1028"/>
        <w:gridCol w:w="1192"/>
        <w:gridCol w:w="1658"/>
        <w:gridCol w:w="1382"/>
        <w:gridCol w:w="1456"/>
        <w:gridCol w:w="1765"/>
      </w:tblGrid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06180">
              <w:rPr>
                <w:color w:val="000000"/>
                <w:position w:val="-12"/>
                <w:sz w:val="20"/>
                <w:szCs w:val="28"/>
                <w:lang w:val="en-US"/>
              </w:rPr>
              <w:object w:dxaOrig="240" w:dyaOrig="360">
                <v:shape id="_x0000_i1304" type="#_x0000_t75" style="width:12pt;height:18pt" o:ole="">
                  <v:imagedata r:id="rId538" o:title=""/>
                </v:shape>
                <o:OLEObject Type="Embed" ProgID="Equation.3" ShapeID="_x0000_i1304" DrawAspect="Content" ObjectID="_1454659268" r:id="rId539"/>
              </w:objec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position w:val="-10"/>
                <w:sz w:val="20"/>
                <w:szCs w:val="28"/>
              </w:rPr>
              <w:object w:dxaOrig="480" w:dyaOrig="320">
                <v:shape id="_x0000_i1305" type="#_x0000_t75" style="width:24pt;height:15.75pt" o:ole="">
                  <v:imagedata r:id="rId540" o:title=""/>
                </v:shape>
                <o:OLEObject Type="Embed" ProgID="Equation.3" ShapeID="_x0000_i1305" DrawAspect="Content" ObjectID="_1454659269" r:id="rId541"/>
              </w:objec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position w:val="-12"/>
                <w:sz w:val="20"/>
                <w:szCs w:val="28"/>
              </w:rPr>
              <w:object w:dxaOrig="1240" w:dyaOrig="380">
                <v:shape id="_x0000_i1306" type="#_x0000_t75" style="width:62.25pt;height:18.75pt" o:ole="">
                  <v:imagedata r:id="rId542" o:title=""/>
                </v:shape>
                <o:OLEObject Type="Embed" ProgID="Equation.3" ShapeID="_x0000_i1306" DrawAspect="Content" ObjectID="_1454659270" r:id="rId543"/>
              </w:objec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position w:val="-12"/>
                <w:sz w:val="20"/>
                <w:szCs w:val="28"/>
              </w:rPr>
              <w:object w:dxaOrig="880" w:dyaOrig="380">
                <v:shape id="_x0000_i1307" type="#_x0000_t75" style="width:44.25pt;height:18.75pt" o:ole="">
                  <v:imagedata r:id="rId526" o:title=""/>
                </v:shape>
                <o:OLEObject Type="Embed" ProgID="Equation.3" ShapeID="_x0000_i1307" DrawAspect="Content" ObjectID="_1454659271" r:id="rId544"/>
              </w:objec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position w:val="-12"/>
                <w:sz w:val="20"/>
                <w:szCs w:val="28"/>
              </w:rPr>
              <w:object w:dxaOrig="980" w:dyaOrig="440">
                <v:shape id="_x0000_i1308" type="#_x0000_t75" style="width:48.75pt;height:21.75pt" o:ole="">
                  <v:imagedata r:id="rId545" o:title=""/>
                </v:shape>
                <o:OLEObject Type="Embed" ProgID="Equation.3" ShapeID="_x0000_i1308" DrawAspect="Content" ObjectID="_1454659272" r:id="rId546"/>
              </w:objec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position w:val="-30"/>
                <w:sz w:val="20"/>
                <w:szCs w:val="28"/>
              </w:rPr>
              <w:object w:dxaOrig="1040" w:dyaOrig="780">
                <v:shape id="_x0000_i1309" type="#_x0000_t75" style="width:51.75pt;height:39pt" o:ole="">
                  <v:imagedata r:id="rId528" o:title=""/>
                </v:shape>
                <o:OLEObject Type="Embed" ProgID="Equation.3" ShapeID="_x0000_i1309" DrawAspect="Content" ObjectID="_1454659273" r:id="rId547"/>
              </w:objec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22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0,285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34,77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-12,77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163,073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4,690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25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0,204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24,888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0,112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0,013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0,001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23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0,146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17,812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5,188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26,915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1,511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16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0,104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12,688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3,312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10,969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0,865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0,075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9,15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4,85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23,523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2,571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6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10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0,053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6,466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3,534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12,489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1,932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0,038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4,636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3,364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11,316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2,441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  <w:lang w:val="en-US"/>
              </w:rPr>
              <w:t>0,027</w:t>
            </w: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3,294</w:t>
            </w: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0,706</w:t>
            </w: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0,498</w:t>
            </w: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0,151</w:t>
            </w:r>
          </w:p>
        </w:tc>
      </w:tr>
      <w:tr w:rsidR="00113C53" w:rsidRPr="00A06180" w:rsidTr="00ED26DD">
        <w:trPr>
          <w:cantSplit/>
        </w:trPr>
        <w:tc>
          <w:tcPr>
            <w:tcW w:w="32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6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sz w:val="20"/>
                <w:szCs w:val="28"/>
              </w:rPr>
              <w:t>122</w:t>
            </w:r>
          </w:p>
        </w:tc>
        <w:tc>
          <w:tcPr>
            <w:tcW w:w="657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14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2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0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73" w:type="pct"/>
          </w:tcPr>
          <w:p w:rsidR="00113C53" w:rsidRPr="00A06180" w:rsidRDefault="00113C53" w:rsidP="00A06180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06180">
              <w:rPr>
                <w:color w:val="000000"/>
                <w:position w:val="-12"/>
                <w:sz w:val="20"/>
                <w:szCs w:val="28"/>
              </w:rPr>
              <w:object w:dxaOrig="1380" w:dyaOrig="380">
                <v:shape id="_x0000_i1310" type="#_x0000_t75" style="width:69pt;height:18.75pt" o:ole="">
                  <v:imagedata r:id="rId548" o:title=""/>
                </v:shape>
                <o:OLEObject Type="Embed" ProgID="Equation.3" ShapeID="_x0000_i1310" DrawAspect="Content" ObjectID="_1454659274" r:id="rId549"/>
              </w:object>
            </w:r>
          </w:p>
        </w:tc>
      </w:tr>
    </w:tbl>
    <w:p w:rsidR="00113C53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33DB" w:rsidRPr="00A06180" w:rsidRDefault="00113C5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Т.к. </w:t>
      </w:r>
      <w:r w:rsidRPr="00A06180">
        <w:rPr>
          <w:color w:val="000000"/>
          <w:position w:val="-14"/>
          <w:sz w:val="28"/>
          <w:szCs w:val="28"/>
        </w:rPr>
        <w:object w:dxaOrig="1100" w:dyaOrig="400">
          <v:shape id="_x0000_i1311" type="#_x0000_t75" style="width:54.75pt;height:20.25pt" o:ole="">
            <v:imagedata r:id="rId550" o:title=""/>
          </v:shape>
          <o:OLEObject Type="Embed" ProgID="Equation.3" ShapeID="_x0000_i1311" DrawAspect="Content" ObjectID="_1454659275" r:id="rId551"/>
        </w:object>
      </w:r>
      <w:r w:rsidRPr="00A06180">
        <w:rPr>
          <w:color w:val="000000"/>
          <w:sz w:val="28"/>
          <w:szCs w:val="28"/>
        </w:rPr>
        <w:t xml:space="preserve">, то нет оснований отвергнуть гипотезу о распределении </w:t>
      </w:r>
      <w:r w:rsidRPr="00A06180">
        <w:rPr>
          <w:color w:val="000000"/>
          <w:sz w:val="28"/>
          <w:szCs w:val="28"/>
          <w:lang w:val="en-US"/>
        </w:rPr>
        <w:t>X</w:t>
      </w:r>
      <w:r w:rsidRPr="00A06180">
        <w:rPr>
          <w:color w:val="000000"/>
          <w:sz w:val="28"/>
          <w:szCs w:val="28"/>
        </w:rPr>
        <w:t xml:space="preserve"> по показательному закону. Другими словами, данные наблюдений согласуются с этой гипотезой.</w:t>
      </w:r>
    </w:p>
    <w:p w:rsidR="00702233" w:rsidRPr="00A06180" w:rsidRDefault="00702233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D03044" w:rsidRP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bookmarkStart w:id="19" w:name="_Toc232104112"/>
      <w:r>
        <w:rPr>
          <w:rFonts w:cs="Times New Roman"/>
          <w:color w:val="000000"/>
          <w:szCs w:val="28"/>
        </w:rPr>
        <w:br w:type="page"/>
      </w:r>
      <w:r w:rsidR="005851C3" w:rsidRPr="00ED26DD">
        <w:rPr>
          <w:rFonts w:cs="Times New Roman"/>
          <w:b/>
          <w:color w:val="000000"/>
          <w:szCs w:val="28"/>
        </w:rPr>
        <w:lastRenderedPageBreak/>
        <w:t>7</w:t>
      </w:r>
      <w:r w:rsidR="00D03044" w:rsidRPr="00ED26DD">
        <w:rPr>
          <w:rFonts w:cs="Times New Roman"/>
          <w:b/>
          <w:color w:val="000000"/>
          <w:szCs w:val="28"/>
        </w:rPr>
        <w:t>.2 Расчет основных показателей системы массового обслуживания</w:t>
      </w:r>
      <w:bookmarkEnd w:id="19"/>
    </w:p>
    <w:p w:rsidR="00D03044" w:rsidRPr="00A06180" w:rsidRDefault="00D0304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7441" w:rsidRPr="00A06180" w:rsidRDefault="00F27441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Данная система представляет собой частный случай системы гибели и размножения.</w:t>
      </w:r>
    </w:p>
    <w:p w:rsidR="00F27441" w:rsidRPr="00A06180" w:rsidRDefault="00F27441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Граф данной системы:</w:t>
      </w:r>
    </w:p>
    <w:p w:rsidR="00A06180" w:rsidRDefault="00A06180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C73D3" w:rsidRPr="00A06180" w:rsidRDefault="00F4580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7" editas="canvas" style="width:426.45pt;height:90.1pt;mso-position-horizontal-relative:char;mso-position-vertical-relative:line" coordorigin="1776,5391" coordsize="8529,1802">
            <o:lock v:ext="edit" aspectratio="t"/>
            <v:shape id="_x0000_s1028" type="#_x0000_t75" style="position:absolute;left:1776;top:5391;width:8529;height:1802" o:preferrelative="f">
              <v:fill o:detectmouseclick="t"/>
              <v:path o:extrusionok="t" o:connecttype="none"/>
              <o:lock v:ext="edit" text="t"/>
            </v:shape>
            <v:group id="_x0000_s1029" style="position:absolute;left:1776;top:5404;width:8415;height:1789" coordorigin="1776,6049" coordsize="8415,1789">
              <v:group id="_x0000_s1030" style="position:absolute;left:1776;top:6788;width:8393;height:1050" coordorigin="1887,2851" coordsize="8393,1050" o:regroupid="3">
                <v:group id="_x0000_s1031" style="position:absolute;left:1887;top:3105;width:561;height:508" coordorigin="2545,2128" coordsize="463,421">
                  <v:rect id="_x0000_s1032" style="position:absolute;left:2545;top:2128;width:463;height:421"/>
                  <v:shape id="_x0000_s1033" type="#_x0000_t202" style="position:absolute;left:2545;top:2128;width:437;height:390" filled="f" stroked="f">
                    <v:textbox style="mso-next-textbox:#_x0000_s1033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 w:rsidRPr="00F27441">
                            <w:rPr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_x0000_s1034" style="position:absolute;left:3010;top:3105;width:562;height:508" coordorigin="2545,2128" coordsize="463,421">
                  <v:rect id="_x0000_s1035" style="position:absolute;left:2545;top:2128;width:463;height:421"/>
                  <v:shape id="_x0000_s1036" type="#_x0000_t202" style="position:absolute;left:2545;top:2128;width:437;height:390" filled="f" stroked="f">
                    <v:textbox style="mso-next-textbox:#_x0000_s1036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037" style="position:absolute;left:4132;top:3105;width:561;height:508" coordorigin="2545,2128" coordsize="463,421">
                  <v:rect id="_x0000_s1038" style="position:absolute;left:2545;top:2128;width:463;height:421"/>
                  <v:shape id="_x0000_s1039" type="#_x0000_t202" style="position:absolute;left:2545;top:2128;width:437;height:390" filled="f" stroked="f">
                    <v:textbox style="mso-next-textbox:#_x0000_s1039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040" style="position:absolute;left:5254;top:3105;width:563;height:508" coordorigin="2545,2128" coordsize="463,421">
                  <v:rect id="_x0000_s1041" style="position:absolute;left:2545;top:2128;width:463;height:421"/>
                  <v:shape id="_x0000_s1042" type="#_x0000_t202" style="position:absolute;left:2545;top:2128;width:437;height:390" filled="f" stroked="f">
                    <v:textbox style="mso-next-textbox:#_x0000_s1042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043" style="position:absolute;left:6376;top:3105;width:561;height:508" coordorigin="2545,2128" coordsize="463,421">
                  <v:rect id="_x0000_s1044" style="position:absolute;left:2545;top:2128;width:463;height:421"/>
                  <v:shape id="_x0000_s1045" type="#_x0000_t202" style="position:absolute;left:2545;top:2128;width:437;height:390" filled="f" stroked="f">
                    <v:textbox style="mso-next-textbox:#_x0000_s1045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  <v:group id="_x0000_s1046" style="position:absolute;left:7498;top:3105;width:560;height:508" coordorigin="2545,2128" coordsize="463,421">
                  <v:rect id="_x0000_s1047" style="position:absolute;left:2545;top:2128;width:463;height:421"/>
                  <v:shape id="_x0000_s1048" type="#_x0000_t202" style="position:absolute;left:2545;top:2128;width:437;height:390" filled="f" stroked="f">
                    <v:textbox style="mso-next-textbox:#_x0000_s1048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049" style="position:absolute;left:8620;top:3105;width:560;height:508" coordorigin="2545,2128" coordsize="463,421">
                  <v:rect id="_x0000_s1050" style="position:absolute;left:2545;top:2128;width:463;height:421"/>
                  <v:shape id="_x0000_s1051" type="#_x0000_t202" style="position:absolute;left:2545;top:2128;width:437;height:390" filled="f" stroked="f">
                    <v:textbox style="mso-next-textbox:#_x0000_s1051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_x0000_s1052" style="position:absolute" from="2449,3232" to="3009,3234" o:regroupid="2">
                  <v:stroke endarrow="block"/>
                </v:line>
                <v:group id="_x0000_s1053" style="position:absolute;left:3571;top:3232;width:5049;height:2" coordorigin="3009,3497" coordsize="4171,2" o:regroupid="2">
                  <v:line id="_x0000_s1054" style="position:absolute" from="3009,3497" to="3472,3499">
                    <v:stroke endarrow="block"/>
                  </v:line>
                  <v:line id="_x0000_s1055" style="position:absolute" from="6717,3497" to="7180,3499">
                    <v:stroke endarrow="block"/>
                  </v:line>
                  <v:line id="_x0000_s1056" style="position:absolute" from="5790,3497" to="6254,3499">
                    <v:stroke endarrow="block"/>
                  </v:line>
                  <v:line id="_x0000_s1057" style="position:absolute" from="4863,3497" to="5326,3499">
                    <v:stroke endarrow="block"/>
                  </v:line>
                  <v:line id="_x0000_s1058" style="position:absolute" from="3936,3497" to="4398,3499">
                    <v:stroke endarrow="block"/>
                  </v:line>
                </v:group>
                <v:line id="_x0000_s1059" style="position:absolute" from="2448,3486" to="3010,3487" o:regroupid="1">
                  <v:stroke startarrow="block"/>
                </v:line>
                <v:group id="_x0000_s1060" style="position:absolute;left:3571;top:3486;width:5048;height:1" coordorigin="3009,3497" coordsize="4171,2" o:regroupid="1">
                  <v:line id="_x0000_s1061" style="position:absolute" from="3009,3497" to="3472,3499">
                    <v:stroke startarrow="block"/>
                  </v:line>
                  <v:line id="_x0000_s1062" style="position:absolute" from="6717,3497" to="7180,3499">
                    <v:stroke startarrow="block"/>
                  </v:line>
                  <v:line id="_x0000_s1063" style="position:absolute" from="5790,3497" to="6254,3499">
                    <v:stroke startarrow="block"/>
                  </v:line>
                  <v:line id="_x0000_s1064" style="position:absolute" from="4863,3497" to="5326,3499">
                    <v:stroke startarrow="block"/>
                  </v:line>
                  <v:line id="_x0000_s1065" style="position:absolute" from="3936,3497" to="4398,3499">
                    <v:stroke startarrow="block"/>
                  </v:line>
                </v:group>
                <v:shape id="_x0000_s1066" type="#_x0000_t202" style="position:absolute;left:2449;top:2851;width:522;height:412" filled="f" stroked="f">
                  <v:textbox style="mso-next-textbox:#_x0000_s1066">
                    <w:txbxContent>
                      <w:p w:rsidR="00307E9C" w:rsidRDefault="00307E9C" w:rsidP="00E46942">
                        <w:r>
                          <w:t>λ</w:t>
                        </w:r>
                      </w:p>
                    </w:txbxContent>
                  </v:textbox>
                </v:shape>
                <v:shape id="_x0000_s1067" type="#_x0000_t202" style="position:absolute;left:3571;top:2851;width:521;height:412" filled="f" stroked="f">
                  <v:textbox style="mso-next-textbox:#_x0000_s1067">
                    <w:txbxContent>
                      <w:p w:rsidR="00307E9C" w:rsidRDefault="00307E9C" w:rsidP="00E46942">
                        <w:r>
                          <w:t>λ</w:t>
                        </w:r>
                      </w:p>
                    </w:txbxContent>
                  </v:textbox>
                </v:shape>
                <v:shape id="_x0000_s1068" type="#_x0000_t202" style="position:absolute;left:4693;top:2851;width:523;height:412" filled="f" stroked="f">
                  <v:textbox style="mso-next-textbox:#_x0000_s1068">
                    <w:txbxContent>
                      <w:p w:rsidR="00307E9C" w:rsidRDefault="00307E9C" w:rsidP="00E46942">
                        <w:r>
                          <w:t>λ</w:t>
                        </w:r>
                      </w:p>
                    </w:txbxContent>
                  </v:textbox>
                </v:shape>
                <v:shape id="_x0000_s1069" type="#_x0000_t202" style="position:absolute;left:5815;top:2851;width:522;height:412" filled="f" stroked="f">
                  <v:textbox style="mso-next-textbox:#_x0000_s1069">
                    <w:txbxContent>
                      <w:p w:rsidR="00307E9C" w:rsidRDefault="00307E9C" w:rsidP="00E46942">
                        <w:r>
                          <w:t>λ</w:t>
                        </w:r>
                      </w:p>
                    </w:txbxContent>
                  </v:textbox>
                </v:shape>
                <v:shape id="_x0000_s1070" type="#_x0000_t202" style="position:absolute;left:6937;top:2851;width:522;height:412" filled="f" stroked="f">
                  <v:textbox style="mso-next-textbox:#_x0000_s1070">
                    <w:txbxContent>
                      <w:p w:rsidR="00307E9C" w:rsidRDefault="00307E9C" w:rsidP="00E46942">
                        <w:r>
                          <w:t>λ</w:t>
                        </w:r>
                      </w:p>
                    </w:txbxContent>
                  </v:textbox>
                </v:shape>
                <v:shape id="_x0000_s1071" type="#_x0000_t202" style="position:absolute;left:8060;top:2851;width:523;height:412" filled="f" stroked="f">
                  <v:textbox style="mso-next-textbox:#_x0000_s1071">
                    <w:txbxContent>
                      <w:p w:rsidR="00307E9C" w:rsidRDefault="00307E9C" w:rsidP="00E46942">
                        <w:r>
                          <w:t>λ</w:t>
                        </w:r>
                      </w:p>
                    </w:txbxContent>
                  </v:textbox>
                </v:shape>
                <v:shape id="_x0000_s1072" type="#_x0000_t202" style="position:absolute;left:2449;top:3411;width:521;height:411" filled="f" stroked="f">
                  <v:textbox style="mso-next-textbox:#_x0000_s1072">
                    <w:txbxContent>
                      <w:p w:rsidR="00307E9C" w:rsidRPr="007C73D3" w:rsidRDefault="00307E9C" w:rsidP="00E46942">
                        <w:r>
                          <w:t>μ</w:t>
                        </w:r>
                      </w:p>
                    </w:txbxContent>
                  </v:textbox>
                </v:shape>
                <v:shape id="_x0000_s1073" type="#_x0000_t202" style="position:absolute;left:3571;top:3441;width:567;height:460" filled="f" stroked="f">
                  <v:textbox style="mso-next-textbox:#_x0000_s1073">
                    <w:txbxContent>
                      <w:p w:rsidR="00307E9C" w:rsidRPr="007C73D3" w:rsidRDefault="00307E9C" w:rsidP="00E46942"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μ</w:t>
                        </w:r>
                      </w:p>
                    </w:txbxContent>
                  </v:textbox>
                </v:shape>
                <v:shape id="_x0000_s1074" type="#_x0000_t202" style="position:absolute;left:4693;top:3426;width:567;height:460" filled="f" stroked="f">
                  <v:textbox style="mso-next-textbox:#_x0000_s1074">
                    <w:txbxContent>
                      <w:p w:rsidR="00307E9C" w:rsidRPr="007C73D3" w:rsidRDefault="00307E9C" w:rsidP="00E46942"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μ</w:t>
                        </w:r>
                      </w:p>
                    </w:txbxContent>
                  </v:textbox>
                </v:shape>
                <v:shape id="_x0000_s1075" type="#_x0000_t202" style="position:absolute;left:5815;top:3426;width:567;height:460" filled="f" stroked="f">
                  <v:textbox style="mso-next-textbox:#_x0000_s1075">
                    <w:txbxContent>
                      <w:p w:rsidR="00307E9C" w:rsidRPr="007C73D3" w:rsidRDefault="00307E9C" w:rsidP="00E46942"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μ</w:t>
                        </w:r>
                      </w:p>
                    </w:txbxContent>
                  </v:textbox>
                </v:shape>
                <v:shape id="_x0000_s1076" type="#_x0000_t202" style="position:absolute;left:6937;top:3426;width:567;height:460" filled="f" stroked="f">
                  <v:textbox style="mso-next-textbox:#_x0000_s1076">
                    <w:txbxContent>
                      <w:p w:rsidR="00307E9C" w:rsidRPr="007C73D3" w:rsidRDefault="00307E9C" w:rsidP="00E46942"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μ</w:t>
                        </w:r>
                      </w:p>
                    </w:txbxContent>
                  </v:textbox>
                </v:shape>
                <v:shape id="_x0000_s1077" type="#_x0000_t202" style="position:absolute;left:8059;top:3411;width:567;height:460" filled="f" stroked="f">
                  <v:textbox style="mso-next-textbox:#_x0000_s1077">
                    <w:txbxContent>
                      <w:p w:rsidR="00307E9C" w:rsidRPr="007C73D3" w:rsidRDefault="00307E9C" w:rsidP="00E46942"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μ</w:t>
                        </w:r>
                      </w:p>
                    </w:txbxContent>
                  </v:textbox>
                </v:shape>
                <v:group id="_x0000_s1078" style="position:absolute;left:9720;top:3105;width:560;height:508" coordorigin="2545,2128" coordsize="463,421">
                  <v:rect id="_x0000_s1079" style="position:absolute;left:2545;top:2128;width:463;height:421"/>
                  <v:shape id="_x0000_s1080" type="#_x0000_t202" style="position:absolute;left:2545;top:2128;width:437;height:390" filled="f" stroked="f">
                    <v:textbox style="mso-next-textbox:#_x0000_s1080">
                      <w:txbxContent>
                        <w:p w:rsidR="00307E9C" w:rsidRPr="00F27441" w:rsidRDefault="00307E9C" w:rsidP="00E4694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S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081" style="position:absolute" from="9181,3232" to="9741,3234">
                  <v:stroke endarrow="block"/>
                </v:line>
                <v:line id="_x0000_s1082" style="position:absolute" from="9181,3486" to="9741,3488">
                  <v:stroke startarrow="block"/>
                </v:line>
                <v:shape id="_x0000_s1083" type="#_x0000_t202" style="position:absolute;left:9181;top:2851;width:522;height:412" filled="f" stroked="f">
                  <v:textbox style="mso-next-textbox:#_x0000_s1083">
                    <w:txbxContent>
                      <w:p w:rsidR="00307E9C" w:rsidRDefault="00307E9C" w:rsidP="00E46942">
                        <w:r>
                          <w:t>λ</w:t>
                        </w:r>
                      </w:p>
                    </w:txbxContent>
                  </v:textbox>
                </v:shape>
                <v:shape id="_x0000_s1084" type="#_x0000_t202" style="position:absolute;left:9166;top:3411;width:567;height:460" filled="f" stroked="f">
                  <v:textbox style="mso-next-textbox:#_x0000_s1084">
                    <w:txbxContent>
                      <w:p w:rsidR="00307E9C" w:rsidRPr="007C73D3" w:rsidRDefault="00307E9C" w:rsidP="00E46942">
                        <w:r>
                          <w:rPr>
                            <w:lang w:val="en-US"/>
                          </w:rPr>
                          <w:t>2</w:t>
                        </w:r>
                        <w:r>
                          <w:t>μ</w:t>
                        </w:r>
                      </w:p>
                    </w:txbxContent>
                  </v:textbox>
                </v:shape>
              </v:group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85" type="#_x0000_t87" style="position:absolute;left:3025;top:5285;width:307;height:2805;rotation:90" o:regroupid="3" adj=",10636"/>
              <v:shape id="_x0000_s1086" type="#_x0000_t87" style="position:absolute;left:7513;top:4163;width:307;height:5049;rotation:90" o:regroupid="3" adj=",10636"/>
              <v:shape id="_x0000_s1087" type="#_x0000_t202" style="position:absolute;left:2337;top:6049;width:1683;height:508" o:regroupid="3" filled="f" stroked="f">
                <v:textbox style="mso-next-textbox:#_x0000_s1087">
                  <w:txbxContent>
                    <w:p w:rsidR="00307E9C" w:rsidRPr="00E46942" w:rsidRDefault="00307E9C" w:rsidP="00E46942">
                      <w:r>
                        <w:t>Очереди нет</w:t>
                      </w:r>
                    </w:p>
                  </w:txbxContent>
                </v:textbox>
              </v:shape>
              <v:shape id="_x0000_s1088" type="#_x0000_t202" style="position:absolute;left:6825;top:6087;width:1683;height:508" o:regroupid="3" filled="f" stroked="f">
                <v:textbox style="mso-next-textbox:#_x0000_s1088">
                  <w:txbxContent>
                    <w:p w:rsidR="00307E9C" w:rsidRPr="00E46942" w:rsidRDefault="00307E9C" w:rsidP="00E46942">
                      <w:r>
                        <w:t>Очередь есть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46942" w:rsidRPr="00A06180" w:rsidRDefault="001E70F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Рисунок 10 – Граф состояний исследуемой СМО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EC0CBB" w:rsidRDefault="00A35D2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Поскольку все состояния являются сообщающимися и существенными, то существует предельное распределение вероятностей состояний. В стационарных условиях поток, входящий в данное состояние должен быть равен потоку, выходящему из данного состояния.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3C30" w:rsidRPr="00A06180" w:rsidRDefault="00A803F6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52"/>
          <w:sz w:val="28"/>
          <w:szCs w:val="28"/>
        </w:rPr>
        <w:object w:dxaOrig="1640" w:dyaOrig="1160">
          <v:shape id="_x0000_i1313" type="#_x0000_t75" style="width:81.75pt;height:57.75pt" o:ole="">
            <v:imagedata r:id="rId552" o:title=""/>
          </v:shape>
          <o:OLEObject Type="Embed" ProgID="Equation.3" ShapeID="_x0000_i1313" DrawAspect="Content" ObjectID="_1454659276" r:id="rId553"/>
        </w:object>
      </w:r>
      <w:r w:rsidR="00EF620B" w:rsidRPr="00A06180">
        <w:rPr>
          <w:color w:val="000000"/>
          <w:sz w:val="28"/>
          <w:szCs w:val="28"/>
          <w:lang w:val="en-US"/>
        </w:rPr>
        <w:tab/>
        <w:t>(1)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A35D2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Для состояния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0</w:t>
      </w:r>
      <w:r w:rsidRPr="00A06180">
        <w:rPr>
          <w:color w:val="000000"/>
          <w:sz w:val="28"/>
          <w:szCs w:val="28"/>
        </w:rPr>
        <w:t>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D93C30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200" w:dyaOrig="360">
          <v:shape id="_x0000_i1314" type="#_x0000_t75" style="width:110.25pt;height:18pt" o:ole="">
            <v:imagedata r:id="rId92" o:title=""/>
          </v:shape>
          <o:OLEObject Type="Embed" ProgID="Equation.3" ShapeID="_x0000_i1314" DrawAspect="Content" ObjectID="_1454659277" r:id="rId554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A35D2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Следовательно: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A803F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1560" w:dyaOrig="360">
          <v:shape id="_x0000_i1315" type="#_x0000_t75" style="width:78pt;height:18pt" o:ole="">
            <v:imagedata r:id="rId94" o:title=""/>
          </v:shape>
          <o:OLEObject Type="Embed" ProgID="Equation.3" ShapeID="_x0000_i1315" DrawAspect="Content" ObjectID="_1454659278" r:id="rId555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6DD" w:rsidRDefault="00A35D2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Для состояния </w:t>
      </w:r>
      <w:r w:rsidRPr="00A06180">
        <w:rPr>
          <w:color w:val="000000"/>
          <w:sz w:val="28"/>
          <w:szCs w:val="28"/>
          <w:lang w:val="en-US"/>
        </w:rPr>
        <w:t>S</w:t>
      </w:r>
      <w:r w:rsidRPr="00A06180">
        <w:rPr>
          <w:color w:val="000000"/>
          <w:sz w:val="28"/>
          <w:szCs w:val="28"/>
          <w:vertAlign w:val="subscript"/>
          <w:lang w:val="en-US"/>
        </w:rPr>
        <w:t>1</w:t>
      </w:r>
      <w:r w:rsidRPr="00A06180">
        <w:rPr>
          <w:color w:val="000000"/>
          <w:sz w:val="28"/>
          <w:szCs w:val="28"/>
        </w:rPr>
        <w:t>:</w:t>
      </w:r>
    </w:p>
    <w:p w:rsidR="00A35D28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5D28" w:rsidRPr="00A06180">
        <w:rPr>
          <w:color w:val="000000"/>
          <w:position w:val="-12"/>
          <w:sz w:val="28"/>
          <w:szCs w:val="28"/>
        </w:rPr>
        <w:object w:dxaOrig="4120" w:dyaOrig="360">
          <v:shape id="_x0000_i1316" type="#_x0000_t75" style="width:206.25pt;height:18pt" o:ole="">
            <v:imagedata r:id="rId96" o:title=""/>
          </v:shape>
          <o:OLEObject Type="Embed" ProgID="Equation.3" ShapeID="_x0000_i1316" DrawAspect="Content" ObjectID="_1454659279" r:id="rId556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A35D2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Следовательно: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400C52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960" w:dyaOrig="360">
          <v:shape id="_x0000_i1317" type="#_x0000_t75" style="width:147.75pt;height:18pt" o:ole="">
            <v:imagedata r:id="rId98" o:title=""/>
          </v:shape>
          <o:OLEObject Type="Embed" ProgID="Equation.3" ShapeID="_x0000_i1317" DrawAspect="Content" ObjectID="_1454659280" r:id="rId557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A35D2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С учетом того, что </w:t>
      </w:r>
      <w:r w:rsidR="00D93C30" w:rsidRPr="00A06180">
        <w:rPr>
          <w:color w:val="000000"/>
          <w:position w:val="-12"/>
          <w:sz w:val="28"/>
          <w:szCs w:val="28"/>
        </w:rPr>
        <w:object w:dxaOrig="1560" w:dyaOrig="360">
          <v:shape id="_x0000_i1318" type="#_x0000_t75" style="width:78pt;height:18pt" o:ole="">
            <v:imagedata r:id="rId100" o:title=""/>
          </v:shape>
          <o:OLEObject Type="Embed" ProgID="Equation.3" ShapeID="_x0000_i1318" DrawAspect="Content" ObjectID="_1454659281" r:id="rId558"/>
        </w:object>
      </w:r>
      <w:r w:rsidRPr="00A06180">
        <w:rPr>
          <w:color w:val="000000"/>
          <w:sz w:val="28"/>
          <w:szCs w:val="28"/>
        </w:rPr>
        <w:t>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D28" w:rsidRPr="00A06180" w:rsidRDefault="00A803F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2960" w:dyaOrig="360">
          <v:shape id="_x0000_i1319" type="#_x0000_t75" style="width:147.75pt;height:18pt" o:ole="">
            <v:imagedata r:id="rId102" o:title=""/>
          </v:shape>
          <o:OLEObject Type="Embed" ProgID="Equation.3" ShapeID="_x0000_i1319" DrawAspect="Content" ObjectID="_1454659282" r:id="rId559"/>
        </w:object>
      </w:r>
    </w:p>
    <w:p w:rsidR="00400C52" w:rsidRPr="00A06180" w:rsidRDefault="00A803F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1520" w:dyaOrig="340">
          <v:shape id="_x0000_i1320" type="#_x0000_t75" style="width:75.75pt;height:17.25pt" o:ole="">
            <v:imagedata r:id="rId104" o:title=""/>
          </v:shape>
          <o:OLEObject Type="Embed" ProgID="Equation.3" ShapeID="_x0000_i1320" DrawAspect="Content" ObjectID="_1454659283" r:id="rId560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0C52" w:rsidRPr="00A06180" w:rsidRDefault="00400C52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Аналогично получаем уравнения </w:t>
      </w:r>
      <w:r w:rsidR="00A803F6" w:rsidRPr="00A06180">
        <w:rPr>
          <w:color w:val="000000"/>
          <w:sz w:val="28"/>
          <w:szCs w:val="28"/>
        </w:rPr>
        <w:t>для остальных состояний системы. В результате получим систему уравнений: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B68" w:rsidRPr="00A06180" w:rsidRDefault="00732BB5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42"/>
          <w:sz w:val="28"/>
          <w:szCs w:val="28"/>
        </w:rPr>
        <w:object w:dxaOrig="4020" w:dyaOrig="2960">
          <v:shape id="_x0000_i1321" type="#_x0000_t75" style="width:201pt;height:147.75pt" o:ole="">
            <v:imagedata r:id="rId561" o:title=""/>
          </v:shape>
          <o:OLEObject Type="Embed" ProgID="Equation.3" ShapeID="_x0000_i1321" DrawAspect="Content" ObjectID="_1454659284" r:id="rId562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0B68" w:rsidRPr="00A06180" w:rsidRDefault="00B00B6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Решение этой системы будет иметь вид:</w:t>
      </w:r>
    </w:p>
    <w:p w:rsidR="005D4E40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32"/>
          <w:sz w:val="28"/>
          <w:szCs w:val="28"/>
        </w:rPr>
        <w:object w:dxaOrig="9800" w:dyaOrig="800">
          <v:shape id="_x0000_i1322" type="#_x0000_t75" style="width:426pt;height:34.5pt" o:ole="">
            <v:imagedata r:id="rId563" o:title=""/>
          </v:shape>
          <o:OLEObject Type="Embed" ProgID="Equation.3" ShapeID="_x0000_i1322" DrawAspect="Content" ObjectID="_1454659285" r:id="rId564"/>
        </w:object>
      </w:r>
    </w:p>
    <w:p w:rsidR="005D4E40" w:rsidRPr="00A06180" w:rsidRDefault="005D4E40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30"/>
          <w:sz w:val="28"/>
          <w:szCs w:val="28"/>
        </w:rPr>
        <w:object w:dxaOrig="1240" w:dyaOrig="700">
          <v:shape id="_x0000_i1323" type="#_x0000_t75" style="width:62.25pt;height:35.25pt" o:ole="">
            <v:imagedata r:id="rId110" o:title=""/>
          </v:shape>
          <o:OLEObject Type="Embed" ProgID="Equation.3" ShapeID="_x0000_i1323" DrawAspect="Content" ObjectID="_1454659286" r:id="rId565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EF620B" w:rsidRPr="00A06180">
        <w:rPr>
          <w:color w:val="000000"/>
          <w:position w:val="-30"/>
          <w:sz w:val="28"/>
          <w:szCs w:val="28"/>
        </w:rPr>
        <w:object w:dxaOrig="1480" w:dyaOrig="700">
          <v:shape id="_x0000_i1324" type="#_x0000_t75" style="width:74.25pt;height:35.25pt" o:ole="">
            <v:imagedata r:id="rId112" o:title=""/>
          </v:shape>
          <o:OLEObject Type="Embed" ProgID="Equation.3" ShapeID="_x0000_i1324" DrawAspect="Content" ObjectID="_1454659287" r:id="rId566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EF620B" w:rsidRPr="00A06180">
        <w:rPr>
          <w:color w:val="000000"/>
          <w:position w:val="-30"/>
          <w:sz w:val="28"/>
          <w:szCs w:val="28"/>
        </w:rPr>
        <w:object w:dxaOrig="1719" w:dyaOrig="700">
          <v:shape id="_x0000_i1325" type="#_x0000_t75" style="width:86.25pt;height:35.25pt" o:ole="">
            <v:imagedata r:id="rId567" o:title=""/>
          </v:shape>
          <o:OLEObject Type="Embed" ProgID="Equation.3" ShapeID="_x0000_i1325" DrawAspect="Content" ObjectID="_1454659288" r:id="rId568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EF620B" w:rsidRPr="00A06180">
        <w:rPr>
          <w:color w:val="000000"/>
          <w:position w:val="-30"/>
          <w:sz w:val="28"/>
          <w:szCs w:val="28"/>
        </w:rPr>
        <w:object w:dxaOrig="1980" w:dyaOrig="700">
          <v:shape id="_x0000_i1326" type="#_x0000_t75" style="width:99pt;height:35.25pt" o:ole="">
            <v:imagedata r:id="rId569" o:title=""/>
          </v:shape>
          <o:OLEObject Type="Embed" ProgID="Equation.3" ShapeID="_x0000_i1326" DrawAspect="Content" ObjectID="_1454659289" r:id="rId570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ED26DD" w:rsidRPr="00A06180">
        <w:rPr>
          <w:color w:val="000000"/>
          <w:position w:val="-30"/>
          <w:sz w:val="28"/>
          <w:szCs w:val="28"/>
        </w:rPr>
        <w:object w:dxaOrig="2220" w:dyaOrig="700">
          <v:shape id="_x0000_i1327" type="#_x0000_t75" style="width:86.25pt;height:27pt" o:ole="">
            <v:imagedata r:id="rId571" o:title=""/>
          </v:shape>
          <o:OLEObject Type="Embed" ProgID="Equation.3" ShapeID="_x0000_i1327" DrawAspect="Content" ObjectID="_1454659290" r:id="rId572"/>
        </w:object>
      </w:r>
      <w:r w:rsidR="00D03044" w:rsidRPr="00A06180">
        <w:rPr>
          <w:color w:val="000000"/>
          <w:sz w:val="28"/>
          <w:szCs w:val="28"/>
          <w:lang w:val="en-US"/>
        </w:rPr>
        <w:t>;</w:t>
      </w:r>
    </w:p>
    <w:p w:rsidR="00EF620B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30"/>
          <w:sz w:val="28"/>
          <w:szCs w:val="28"/>
        </w:rPr>
        <w:object w:dxaOrig="2460" w:dyaOrig="700">
          <v:shape id="_x0000_i1328" type="#_x0000_t75" style="width:103.5pt;height:30pt" o:ole="">
            <v:imagedata r:id="rId573" o:title=""/>
          </v:shape>
          <o:OLEObject Type="Embed" ProgID="Equation.3" ShapeID="_x0000_i1328" DrawAspect="Content" ObjectID="_1454659291" r:id="rId574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Pr="00A06180">
        <w:rPr>
          <w:color w:val="000000"/>
          <w:position w:val="-30"/>
          <w:sz w:val="28"/>
          <w:szCs w:val="28"/>
        </w:rPr>
        <w:object w:dxaOrig="2720" w:dyaOrig="700">
          <v:shape id="_x0000_i1329" type="#_x0000_t75" style="width:114pt;height:29.25pt" o:ole="">
            <v:imagedata r:id="rId575" o:title=""/>
          </v:shape>
          <o:OLEObject Type="Embed" ProgID="Equation.3" ShapeID="_x0000_i1329" DrawAspect="Content" ObjectID="_1454659292" r:id="rId576"/>
        </w:object>
      </w:r>
      <w:r w:rsidR="00D03044" w:rsidRPr="00A06180">
        <w:rPr>
          <w:color w:val="000000"/>
          <w:sz w:val="28"/>
          <w:szCs w:val="28"/>
          <w:lang w:val="en-US"/>
        </w:rPr>
        <w:t>.</w:t>
      </w:r>
    </w:p>
    <w:p w:rsidR="00EF620B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802594" w:rsidRPr="00A06180">
        <w:rPr>
          <w:color w:val="000000"/>
          <w:sz w:val="28"/>
          <w:szCs w:val="28"/>
        </w:rPr>
        <w:t>И</w:t>
      </w:r>
      <w:r w:rsidR="00EF620B" w:rsidRPr="00A06180">
        <w:rPr>
          <w:color w:val="000000"/>
          <w:sz w:val="28"/>
          <w:szCs w:val="28"/>
        </w:rPr>
        <w:t>ли, с учетом (1):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0B9C" w:rsidRPr="00A06180" w:rsidRDefault="0080259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5640" w:dyaOrig="800">
          <v:shape id="_x0000_i1330" type="#_x0000_t75" style="width:251.25pt;height:35.25pt" o:ole="">
            <v:imagedata r:id="rId577" o:title=""/>
          </v:shape>
          <o:OLEObject Type="Embed" ProgID="Equation.3" ShapeID="_x0000_i1330" DrawAspect="Content" ObjectID="_1454659293" r:id="rId578"/>
        </w:object>
      </w:r>
    </w:p>
    <w:p w:rsidR="00C00B9C" w:rsidRPr="00A06180" w:rsidRDefault="00DE7833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8"/>
          <w:sz w:val="28"/>
          <w:szCs w:val="28"/>
        </w:rPr>
        <w:object w:dxaOrig="1100" w:dyaOrig="660">
          <v:shape id="_x0000_i1331" type="#_x0000_t75" style="width:54.75pt;height:33pt" o:ole="">
            <v:imagedata r:id="rId579" o:title=""/>
          </v:shape>
          <o:OLEObject Type="Embed" ProgID="Equation.3" ShapeID="_x0000_i1331" DrawAspect="Content" ObjectID="_1454659294" r:id="rId580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730316" w:rsidRPr="00A06180">
        <w:rPr>
          <w:color w:val="000000"/>
          <w:position w:val="-28"/>
          <w:sz w:val="28"/>
          <w:szCs w:val="28"/>
        </w:rPr>
        <w:object w:dxaOrig="1340" w:dyaOrig="700">
          <v:shape id="_x0000_i1332" type="#_x0000_t75" style="width:66.75pt;height:35.25pt" o:ole="">
            <v:imagedata r:id="rId581" o:title=""/>
          </v:shape>
          <o:OLEObject Type="Embed" ProgID="Equation.3" ShapeID="_x0000_i1332" DrawAspect="Content" ObjectID="_1454659295" r:id="rId582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802594" w:rsidRPr="00A06180">
        <w:rPr>
          <w:color w:val="000000"/>
          <w:position w:val="-28"/>
          <w:sz w:val="28"/>
          <w:szCs w:val="28"/>
        </w:rPr>
        <w:object w:dxaOrig="1320" w:dyaOrig="700">
          <v:shape id="_x0000_i1333" type="#_x0000_t75" style="width:66pt;height:35.25pt" o:ole="">
            <v:imagedata r:id="rId583" o:title=""/>
          </v:shape>
          <o:OLEObject Type="Embed" ProgID="Equation.3" ShapeID="_x0000_i1333" DrawAspect="Content" ObjectID="_1454659296" r:id="rId584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C00B9C" w:rsidRPr="00A06180">
        <w:rPr>
          <w:color w:val="000000"/>
          <w:position w:val="-28"/>
          <w:sz w:val="28"/>
          <w:szCs w:val="28"/>
        </w:rPr>
        <w:object w:dxaOrig="1320" w:dyaOrig="700">
          <v:shape id="_x0000_i1334" type="#_x0000_t75" style="width:66pt;height:35.25pt" o:ole="">
            <v:imagedata r:id="rId585" o:title=""/>
          </v:shape>
          <o:OLEObject Type="Embed" ProgID="Equation.3" ShapeID="_x0000_i1334" DrawAspect="Content" ObjectID="_1454659297" r:id="rId586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C00B9C" w:rsidRPr="00A06180">
        <w:rPr>
          <w:color w:val="000000"/>
          <w:position w:val="-28"/>
          <w:sz w:val="28"/>
          <w:szCs w:val="28"/>
        </w:rPr>
        <w:object w:dxaOrig="1420" w:dyaOrig="700">
          <v:shape id="_x0000_i1335" type="#_x0000_t75" style="width:71.25pt;height:35.25pt" o:ole="">
            <v:imagedata r:id="rId587" o:title=""/>
          </v:shape>
          <o:OLEObject Type="Embed" ProgID="Equation.3" ShapeID="_x0000_i1335" DrawAspect="Content" ObjectID="_1454659298" r:id="rId588"/>
        </w:object>
      </w:r>
      <w:r w:rsidR="00D03044" w:rsidRPr="00A06180">
        <w:rPr>
          <w:color w:val="000000"/>
          <w:sz w:val="28"/>
          <w:szCs w:val="28"/>
          <w:lang w:val="en-US"/>
        </w:rPr>
        <w:t xml:space="preserve">; </w:t>
      </w:r>
      <w:r w:rsidR="00C00B9C" w:rsidRPr="00A06180">
        <w:rPr>
          <w:color w:val="000000"/>
          <w:position w:val="-28"/>
          <w:sz w:val="28"/>
          <w:szCs w:val="28"/>
        </w:rPr>
        <w:object w:dxaOrig="1440" w:dyaOrig="700">
          <v:shape id="_x0000_i1336" type="#_x0000_t75" style="width:1in;height:35.25pt" o:ole="">
            <v:imagedata r:id="rId589" o:title=""/>
          </v:shape>
          <o:OLEObject Type="Embed" ProgID="Equation.3" ShapeID="_x0000_i1336" DrawAspect="Content" ObjectID="_1454659299" r:id="rId590"/>
        </w:object>
      </w:r>
      <w:r w:rsidR="00D03044" w:rsidRPr="00A06180">
        <w:rPr>
          <w:color w:val="000000"/>
          <w:sz w:val="28"/>
          <w:szCs w:val="28"/>
          <w:lang w:val="en-US"/>
        </w:rPr>
        <w:t>;</w:t>
      </w:r>
    </w:p>
    <w:p w:rsidR="00C00B9C" w:rsidRPr="00A06180" w:rsidRDefault="00C00B9C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8"/>
          <w:sz w:val="28"/>
          <w:szCs w:val="28"/>
        </w:rPr>
        <w:object w:dxaOrig="1460" w:dyaOrig="700">
          <v:shape id="_x0000_i1337" type="#_x0000_t75" style="width:72.75pt;height:35.25pt" o:ole="">
            <v:imagedata r:id="rId591" o:title=""/>
          </v:shape>
          <o:OLEObject Type="Embed" ProgID="Equation.3" ShapeID="_x0000_i1337" DrawAspect="Content" ObjectID="_1454659300" r:id="rId592"/>
        </w:object>
      </w:r>
      <w:r w:rsidR="00D03044" w:rsidRPr="00A06180">
        <w:rPr>
          <w:color w:val="000000"/>
          <w:sz w:val="28"/>
          <w:szCs w:val="28"/>
          <w:lang w:val="en-US"/>
        </w:rPr>
        <w:t>.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Коэффициент загруженности СМО: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8"/>
          <w:sz w:val="28"/>
          <w:szCs w:val="28"/>
        </w:rPr>
        <w:object w:dxaOrig="680" w:dyaOrig="660">
          <v:shape id="_x0000_i1338" type="#_x0000_t75" style="width:33.75pt;height:33pt" o:ole="">
            <v:imagedata r:id="rId593" o:title=""/>
          </v:shape>
          <o:OLEObject Type="Embed" ProgID="Equation.3" ShapeID="_x0000_i1338" DrawAspect="Content" ObjectID="_1454659301" r:id="rId594"/>
        </w:object>
      </w:r>
    </w:p>
    <w:p w:rsidR="006E17A6" w:rsidRPr="00A06180" w:rsidRDefault="006E17A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54"/>
          <w:sz w:val="28"/>
          <w:szCs w:val="28"/>
        </w:rPr>
        <w:object w:dxaOrig="1900" w:dyaOrig="1200">
          <v:shape id="_x0000_i1339" type="#_x0000_t75" style="width:95.25pt;height:60pt" o:ole="">
            <v:imagedata r:id="rId595" o:title=""/>
          </v:shape>
          <o:OLEObject Type="Embed" ProgID="Equation.3" ShapeID="_x0000_i1339" DrawAspect="Content" ObjectID="_1454659302" r:id="rId596"/>
        </w:objec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 учетом этого предельные вероятности перепишем в виде:</w:t>
      </w:r>
    </w:p>
    <w:p w:rsidR="00ED26DD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4540" w:dyaOrig="800">
          <v:shape id="_x0000_i1340" type="#_x0000_t75" style="width:201.75pt;height:35.25pt" o:ole="">
            <v:imagedata r:id="rId597" o:title=""/>
          </v:shape>
          <o:OLEObject Type="Embed" ProgID="Equation.3" ShapeID="_x0000_i1340" DrawAspect="Content" ObjectID="_1454659303" r:id="rId598"/>
        </w:object>
      </w: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12"/>
          <w:sz w:val="28"/>
          <w:szCs w:val="28"/>
        </w:rPr>
        <w:object w:dxaOrig="1060" w:dyaOrig="360">
          <v:shape id="_x0000_i1341" type="#_x0000_t75" style="width:53.25pt;height:18pt" o:ole="">
            <v:imagedata r:id="rId599" o:title=""/>
          </v:shape>
          <o:OLEObject Type="Embed" ProgID="Equation.3" ShapeID="_x0000_i1341" DrawAspect="Content" ObjectID="_1454659304" r:id="rId600"/>
        </w:object>
      </w: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1219" w:dyaOrig="660">
          <v:shape id="_x0000_i1342" type="#_x0000_t75" style="width:60.75pt;height:33pt" o:ole="">
            <v:imagedata r:id="rId601" o:title=""/>
          </v:shape>
          <o:OLEObject Type="Embed" ProgID="Equation.3" ShapeID="_x0000_i1342" DrawAspect="Content" ObjectID="_1454659305" r:id="rId602"/>
        </w:object>
      </w: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1200" w:dyaOrig="660">
          <v:shape id="_x0000_i1343" type="#_x0000_t75" style="width:60pt;height:33pt" o:ole="">
            <v:imagedata r:id="rId603" o:title=""/>
          </v:shape>
          <o:OLEObject Type="Embed" ProgID="Equation.3" ShapeID="_x0000_i1343" DrawAspect="Content" ObjectID="_1454659306" r:id="rId604"/>
        </w:object>
      </w: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1219" w:dyaOrig="660">
          <v:shape id="_x0000_i1344" type="#_x0000_t75" style="width:60.75pt;height:33pt" o:ole="">
            <v:imagedata r:id="rId605" o:title=""/>
          </v:shape>
          <o:OLEObject Type="Embed" ProgID="Equation.3" ShapeID="_x0000_i1344" DrawAspect="Content" ObjectID="_1454659307" r:id="rId606"/>
        </w:object>
      </w: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1200" w:dyaOrig="660">
          <v:shape id="_x0000_i1345" type="#_x0000_t75" style="width:60pt;height:33pt" o:ole="">
            <v:imagedata r:id="rId607" o:title=""/>
          </v:shape>
          <o:OLEObject Type="Embed" ProgID="Equation.3" ShapeID="_x0000_i1345" DrawAspect="Content" ObjectID="_1454659308" r:id="rId608"/>
        </w:object>
      </w: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1219" w:dyaOrig="660">
          <v:shape id="_x0000_i1346" type="#_x0000_t75" style="width:60.75pt;height:33pt" o:ole="">
            <v:imagedata r:id="rId609" o:title=""/>
          </v:shape>
          <o:OLEObject Type="Embed" ProgID="Equation.3" ShapeID="_x0000_i1346" DrawAspect="Content" ObjectID="_1454659309" r:id="rId610"/>
        </w:object>
      </w:r>
    </w:p>
    <w:p w:rsidR="009D2866" w:rsidRPr="00A06180" w:rsidRDefault="009D286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1219" w:dyaOrig="660">
          <v:shape id="_x0000_i1347" type="#_x0000_t75" style="width:60.75pt;height:33pt" o:ole="">
            <v:imagedata r:id="rId611" o:title=""/>
          </v:shape>
          <o:OLEObject Type="Embed" ProgID="Equation.3" ShapeID="_x0000_i1347" DrawAspect="Content" ObjectID="_1454659310" r:id="rId612"/>
        </w:object>
      </w:r>
    </w:p>
    <w:p w:rsidR="006E17A6" w:rsidRPr="00A06180" w:rsidRDefault="007C335A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32"/>
          <w:sz w:val="28"/>
          <w:szCs w:val="28"/>
        </w:rPr>
        <w:object w:dxaOrig="7240" w:dyaOrig="800">
          <v:shape id="_x0000_i1348" type="#_x0000_t75" style="width:322.5pt;height:35.25pt" o:ole="">
            <v:imagedata r:id="rId613" o:title=""/>
          </v:shape>
          <o:OLEObject Type="Embed" ProgID="Equation.3" ShapeID="_x0000_i1348" DrawAspect="Content" ObjectID="_1454659311" r:id="rId614"/>
        </w:object>
      </w:r>
    </w:p>
    <w:p w:rsidR="006E17A6" w:rsidRPr="00A06180" w:rsidRDefault="00BC54E2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10"/>
          <w:sz w:val="28"/>
          <w:szCs w:val="28"/>
        </w:rPr>
        <w:object w:dxaOrig="2840" w:dyaOrig="340">
          <v:shape id="_x0000_i1349" type="#_x0000_t75" style="width:141.75pt;height:17.25pt" o:ole="">
            <v:imagedata r:id="rId615" o:title=""/>
          </v:shape>
          <o:OLEObject Type="Embed" ProgID="Equation.3" ShapeID="_x0000_i1349" DrawAspect="Content" ObjectID="_1454659312" r:id="rId616"/>
        </w:object>
      </w:r>
    </w:p>
    <w:p w:rsidR="006E17A6" w:rsidRPr="00A06180" w:rsidRDefault="007C335A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2780" w:dyaOrig="660">
          <v:shape id="_x0000_i1350" type="#_x0000_t75" style="width:138.75pt;height:33pt" o:ole="">
            <v:imagedata r:id="rId617" o:title=""/>
          </v:shape>
          <o:OLEObject Type="Embed" ProgID="Equation.3" ShapeID="_x0000_i1350" DrawAspect="Content" ObjectID="_1454659313" r:id="rId618"/>
        </w:object>
      </w:r>
    </w:p>
    <w:p w:rsidR="006E17A6" w:rsidRPr="00A06180" w:rsidRDefault="007C335A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2640" w:dyaOrig="660">
          <v:shape id="_x0000_i1351" type="#_x0000_t75" style="width:132pt;height:33pt" o:ole="">
            <v:imagedata r:id="rId619" o:title=""/>
          </v:shape>
          <o:OLEObject Type="Embed" ProgID="Equation.3" ShapeID="_x0000_i1351" DrawAspect="Content" ObjectID="_1454659314" r:id="rId620"/>
        </w:object>
      </w:r>
    </w:p>
    <w:p w:rsidR="006E17A6" w:rsidRPr="00A06180" w:rsidRDefault="007C335A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2780" w:dyaOrig="660">
          <v:shape id="_x0000_i1352" type="#_x0000_t75" style="width:138.75pt;height:33pt" o:ole="">
            <v:imagedata r:id="rId621" o:title=""/>
          </v:shape>
          <o:OLEObject Type="Embed" ProgID="Equation.3" ShapeID="_x0000_i1352" DrawAspect="Content" ObjectID="_1454659315" r:id="rId622"/>
        </w:object>
      </w:r>
    </w:p>
    <w:p w:rsidR="006E17A6" w:rsidRPr="00A06180" w:rsidRDefault="007C335A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2620" w:dyaOrig="660">
          <v:shape id="_x0000_i1353" type="#_x0000_t75" style="width:131.25pt;height:33pt" o:ole="">
            <v:imagedata r:id="rId623" o:title=""/>
          </v:shape>
          <o:OLEObject Type="Embed" ProgID="Equation.3" ShapeID="_x0000_i1353" DrawAspect="Content" ObjectID="_1454659316" r:id="rId624"/>
        </w:object>
      </w:r>
    </w:p>
    <w:p w:rsidR="006E17A6" w:rsidRPr="00A06180" w:rsidRDefault="007C335A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24"/>
          <w:sz w:val="28"/>
          <w:szCs w:val="28"/>
        </w:rPr>
        <w:object w:dxaOrig="2780" w:dyaOrig="660">
          <v:shape id="_x0000_i1354" type="#_x0000_t75" style="width:138.75pt;height:33pt" o:ole="">
            <v:imagedata r:id="rId625" o:title=""/>
          </v:shape>
          <o:OLEObject Type="Embed" ProgID="Equation.3" ShapeID="_x0000_i1354" DrawAspect="Content" ObjectID="_1454659317" r:id="rId626"/>
        </w:object>
      </w:r>
    </w:p>
    <w:p w:rsidR="006E17A6" w:rsidRPr="00A06180" w:rsidRDefault="00C96949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640" w:dyaOrig="660">
          <v:shape id="_x0000_i1355" type="#_x0000_t75" style="width:132pt;height:33pt" o:ole="">
            <v:imagedata r:id="rId627" o:title=""/>
          </v:shape>
          <o:OLEObject Type="Embed" ProgID="Equation.3" ShapeID="_x0000_i1355" DrawAspect="Content" ObjectID="_1454659318" r:id="rId628"/>
        </w:object>
      </w:r>
    </w:p>
    <w:p w:rsidR="00BC54E2" w:rsidRPr="00A06180" w:rsidRDefault="00BC54E2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17A6" w:rsidRPr="00A06180" w:rsidRDefault="00BC54E2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Наивероятнейшее состояние – оба канала СМО заняты и заняты все места в очереди.</w:t>
      </w:r>
    </w:p>
    <w:p w:rsidR="009D2866" w:rsidRPr="00A06180" w:rsidRDefault="0016456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В</w:t>
      </w:r>
      <w:r w:rsidR="009D2866" w:rsidRPr="00A06180">
        <w:rPr>
          <w:color w:val="000000"/>
          <w:sz w:val="28"/>
          <w:szCs w:val="28"/>
        </w:rPr>
        <w:t>ероятность образования очереди</w:t>
      </w:r>
      <w:r w:rsidRPr="00A06180">
        <w:rPr>
          <w:color w:val="000000"/>
          <w:sz w:val="28"/>
          <w:szCs w:val="28"/>
        </w:rPr>
        <w:t>:</w:t>
      </w:r>
    </w:p>
    <w:p w:rsidR="006948D0" w:rsidRPr="00A06180" w:rsidRDefault="00C96949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54"/>
          <w:sz w:val="28"/>
          <w:szCs w:val="28"/>
        </w:rPr>
        <w:object w:dxaOrig="4180" w:dyaOrig="1300">
          <v:shape id="_x0000_i1356" type="#_x0000_t75" style="width:209.25pt;height:65.25pt" o:ole="">
            <v:imagedata r:id="rId629" o:title=""/>
          </v:shape>
          <o:OLEObject Type="Embed" ProgID="Equation.3" ShapeID="_x0000_i1356" DrawAspect="Content" ObjectID="_1454659319" r:id="rId630"/>
        </w:object>
      </w:r>
    </w:p>
    <w:p w:rsidR="00A33C27" w:rsidRPr="00A06180" w:rsidRDefault="00A33C2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Отказ в обслуживании заявки происходит, когда все </w:t>
      </w:r>
      <w:r w:rsidRPr="00A06180">
        <w:rPr>
          <w:color w:val="000000"/>
          <w:sz w:val="28"/>
          <w:szCs w:val="28"/>
          <w:lang w:val="en-US"/>
        </w:rPr>
        <w:t>m</w:t>
      </w:r>
      <w:r w:rsidRPr="00A06180">
        <w:rPr>
          <w:color w:val="000000"/>
          <w:sz w:val="28"/>
          <w:szCs w:val="28"/>
        </w:rPr>
        <w:t xml:space="preserve"> мест в очереди заняты, </w:t>
      </w:r>
      <w:r w:rsidR="00A06180">
        <w:rPr>
          <w:color w:val="000000"/>
          <w:sz w:val="28"/>
          <w:szCs w:val="28"/>
        </w:rPr>
        <w:t>т.е.</w:t>
      </w:r>
      <w:r w:rsidRPr="00A06180">
        <w:rPr>
          <w:color w:val="000000"/>
          <w:sz w:val="28"/>
          <w:szCs w:val="28"/>
        </w:rPr>
        <w:t>:</w:t>
      </w:r>
    </w:p>
    <w:p w:rsidR="00C96949" w:rsidRPr="00A06180" w:rsidRDefault="00C96949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820" w:dyaOrig="660">
          <v:shape id="_x0000_i1357" type="#_x0000_t75" style="width:141pt;height:33pt" o:ole="">
            <v:imagedata r:id="rId631" o:title=""/>
          </v:shape>
          <o:OLEObject Type="Embed" ProgID="Equation.3" ShapeID="_x0000_i1357" DrawAspect="Content" ObjectID="_1454659320" r:id="rId632"/>
        </w:object>
      </w:r>
    </w:p>
    <w:p w:rsidR="00A33C27" w:rsidRPr="00A06180" w:rsidRDefault="00A33C2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Относительная пропускная способность равна:</w:t>
      </w:r>
    </w:p>
    <w:p w:rsidR="00C96949" w:rsidRPr="00A06180" w:rsidRDefault="000B090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0"/>
          <w:sz w:val="28"/>
          <w:szCs w:val="28"/>
        </w:rPr>
        <w:object w:dxaOrig="2079" w:dyaOrig="320">
          <v:shape id="_x0000_i1358" type="#_x0000_t75" style="width:104.25pt;height:15.75pt" o:ole="">
            <v:imagedata r:id="rId633" o:title=""/>
          </v:shape>
          <o:OLEObject Type="Embed" ProgID="Equation.3" ShapeID="_x0000_i1358" DrawAspect="Content" ObjectID="_1454659321" r:id="rId634"/>
        </w:object>
      </w:r>
    </w:p>
    <w:p w:rsidR="001F23A6" w:rsidRPr="00A06180" w:rsidRDefault="001F23A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Вероятность того, что вновь поступившая заявка будет обслужена, равна 0,529</w:t>
      </w:r>
    </w:p>
    <w:p w:rsidR="00A33C27" w:rsidRPr="00A06180" w:rsidRDefault="00A33C2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Абсолютная пропускная способность:</w:t>
      </w:r>
    </w:p>
    <w:p w:rsidR="00C96949" w:rsidRPr="00A06180" w:rsidRDefault="000B0904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24"/>
          <w:sz w:val="28"/>
          <w:szCs w:val="28"/>
        </w:rPr>
        <w:object w:dxaOrig="2280" w:dyaOrig="620">
          <v:shape id="_x0000_i1359" type="#_x0000_t75" style="width:114pt;height:30.75pt" o:ole="">
            <v:imagedata r:id="rId635" o:title=""/>
          </v:shape>
          <o:OLEObject Type="Embed" ProgID="Equation.3" ShapeID="_x0000_i1359" DrawAspect="Content" ObjectID="_1454659322" r:id="rId636"/>
        </w:object>
      </w:r>
    </w:p>
    <w:p w:rsidR="00A9283C" w:rsidRPr="00A06180" w:rsidRDefault="001F23A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СМО обслуживает в среднем 0,13225 заявок в минуту.</w:t>
      </w:r>
    </w:p>
    <w:p w:rsidR="00A9283C" w:rsidRPr="00A06180" w:rsidRDefault="00A9283C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заявок, находящихся в очереди:</w:t>
      </w:r>
    </w:p>
    <w:p w:rsidR="00C96949" w:rsidRPr="00A06180" w:rsidRDefault="00B560C0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64"/>
          <w:sz w:val="28"/>
          <w:szCs w:val="28"/>
        </w:rPr>
        <w:object w:dxaOrig="6259" w:dyaOrig="1420">
          <v:shape id="_x0000_i1360" type="#_x0000_t75" style="width:312.75pt;height:71.25pt" o:ole="">
            <v:imagedata r:id="rId637" o:title=""/>
          </v:shape>
          <o:OLEObject Type="Embed" ProgID="Equation.3" ShapeID="_x0000_i1360" DrawAspect="Content" ObjectID="_1454659323" r:id="rId638"/>
        </w:object>
      </w:r>
    </w:p>
    <w:p w:rsidR="00B560C0" w:rsidRPr="00A06180" w:rsidRDefault="00B560C0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заявок в очереди близко к максимальной длине очереди.</w:t>
      </w:r>
    </w:p>
    <w:p w:rsidR="00B40DB7" w:rsidRPr="00A06180" w:rsidRDefault="00B40DB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заявок, обслуживаемых в СМО, может быть записано в виде:</w:t>
      </w:r>
    </w:p>
    <w:p w:rsidR="00B560C0" w:rsidRPr="00A06180" w:rsidRDefault="00B560C0" w:rsidP="00A0618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06180">
        <w:rPr>
          <w:color w:val="000000"/>
          <w:position w:val="-54"/>
          <w:sz w:val="28"/>
          <w:szCs w:val="28"/>
        </w:rPr>
        <w:object w:dxaOrig="2799" w:dyaOrig="920">
          <v:shape id="_x0000_i1361" type="#_x0000_t75" style="width:140.25pt;height:45.75pt" o:ole="">
            <v:imagedata r:id="rId639" o:title=""/>
          </v:shape>
          <o:OLEObject Type="Embed" ProgID="Equation.3" ShapeID="_x0000_i1361" DrawAspect="Content" ObjectID="_1454659324" r:id="rId640"/>
        </w:object>
      </w:r>
    </w:p>
    <w:p w:rsidR="00B40DB7" w:rsidRPr="00A06180" w:rsidRDefault="001F23A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 среднем </w:t>
      </w:r>
      <w:r w:rsidR="009F0600" w:rsidRPr="00A06180">
        <w:rPr>
          <w:color w:val="000000"/>
          <w:sz w:val="28"/>
          <w:szCs w:val="28"/>
        </w:rPr>
        <w:t>все каналы СМО постоянно заняты.</w:t>
      </w:r>
    </w:p>
    <w:p w:rsidR="00B40DB7" w:rsidRPr="00A06180" w:rsidRDefault="00B40DB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число заявок, находящихся в СМО:</w:t>
      </w:r>
    </w:p>
    <w:p w:rsidR="00B40DB7" w:rsidRPr="00A06180" w:rsidRDefault="00B560C0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12"/>
          <w:sz w:val="28"/>
          <w:szCs w:val="28"/>
        </w:rPr>
        <w:object w:dxaOrig="3540" w:dyaOrig="360">
          <v:shape id="_x0000_i1362" type="#_x0000_t75" style="width:177pt;height:18pt" o:ole="">
            <v:imagedata r:id="rId641" o:title=""/>
          </v:shape>
          <o:OLEObject Type="Embed" ProgID="Equation.3" ShapeID="_x0000_i1362" DrawAspect="Content" ObjectID="_1454659325" r:id="rId642"/>
        </w:object>
      </w:r>
    </w:p>
    <w:p w:rsidR="005D02A3" w:rsidRPr="00A06180" w:rsidRDefault="005D02A3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Для открытых СМО справедливы формулы Литтла:</w:t>
      </w:r>
    </w:p>
    <w:p w:rsidR="00B40DB7" w:rsidRPr="00A06180" w:rsidRDefault="00B40DB7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время пребывания заявки с СМО:</w:t>
      </w:r>
    </w:p>
    <w:p w:rsidR="00B560C0" w:rsidRPr="00A06180" w:rsidRDefault="001F23A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54"/>
          <w:sz w:val="28"/>
          <w:szCs w:val="28"/>
        </w:rPr>
        <w:object w:dxaOrig="2760" w:dyaOrig="920">
          <v:shape id="_x0000_i1363" type="#_x0000_t75" style="width:138pt;height:45.75pt" o:ole="">
            <v:imagedata r:id="rId643" o:title=""/>
          </v:shape>
          <o:OLEObject Type="Embed" ProgID="Equation.3" ShapeID="_x0000_i1363" DrawAspect="Content" ObjectID="_1454659326" r:id="rId644"/>
        </w:object>
      </w:r>
    </w:p>
    <w:p w:rsidR="00D14FE8" w:rsidRPr="00A06180" w:rsidRDefault="00D14FE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Среднее время пребывания заявки в очереди:</w:t>
      </w:r>
    </w:p>
    <w:p w:rsidR="00E71B4B" w:rsidRPr="00A06180" w:rsidRDefault="001F23A6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position w:val="-54"/>
          <w:sz w:val="28"/>
          <w:szCs w:val="28"/>
        </w:rPr>
        <w:object w:dxaOrig="2460" w:dyaOrig="920">
          <v:shape id="_x0000_i1364" type="#_x0000_t75" style="width:123pt;height:45.75pt" o:ole="">
            <v:imagedata r:id="rId645" o:title=""/>
          </v:shape>
          <o:OLEObject Type="Embed" ProgID="Equation.3" ShapeID="_x0000_i1364" DrawAspect="Content" ObjectID="_1454659327" r:id="rId646"/>
        </w:object>
      </w:r>
    </w:p>
    <w:p w:rsid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20" w:name="_Toc232104113"/>
    </w:p>
    <w:p w:rsidR="00E40435" w:rsidRP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b/>
          <w:color w:val="000000"/>
          <w:szCs w:val="28"/>
        </w:rPr>
        <w:br w:type="page"/>
      </w:r>
      <w:r w:rsidR="00EB3991" w:rsidRPr="00ED26DD">
        <w:rPr>
          <w:rFonts w:cs="Times New Roman"/>
          <w:b/>
          <w:color w:val="000000"/>
          <w:szCs w:val="28"/>
        </w:rPr>
        <w:t xml:space="preserve">7.3 Выводы о работе </w:t>
      </w:r>
      <w:r w:rsidR="00E71B4B" w:rsidRPr="00ED26DD">
        <w:rPr>
          <w:rFonts w:cs="Times New Roman"/>
          <w:b/>
          <w:color w:val="000000"/>
          <w:szCs w:val="28"/>
        </w:rPr>
        <w:t>исследуемой</w:t>
      </w:r>
      <w:r w:rsidR="00EB3991" w:rsidRPr="00ED26DD">
        <w:rPr>
          <w:rFonts w:cs="Times New Roman"/>
          <w:b/>
          <w:color w:val="000000"/>
          <w:szCs w:val="28"/>
        </w:rPr>
        <w:t xml:space="preserve"> СМО</w:t>
      </w:r>
      <w:bookmarkEnd w:id="20"/>
    </w:p>
    <w:p w:rsidR="00F936E8" w:rsidRPr="00A06180" w:rsidRDefault="00F936E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36E8" w:rsidRPr="00A06180" w:rsidRDefault="00F936E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Наиболее вероятное состояние данной СМО – занятость всех каналов и мест в очереди. Приблизительно половина всех поступающих заявок покидают СМО необслуженными. Приблизительно 66,</w:t>
      </w:r>
      <w:r w:rsidR="00A06180" w:rsidRPr="00A06180">
        <w:rPr>
          <w:color w:val="000000"/>
          <w:sz w:val="28"/>
          <w:szCs w:val="28"/>
        </w:rPr>
        <w:t>5</w:t>
      </w:r>
      <w:r w:rsidR="00A06180">
        <w:rPr>
          <w:color w:val="000000"/>
          <w:sz w:val="28"/>
          <w:szCs w:val="28"/>
        </w:rPr>
        <w:t>%</w:t>
      </w:r>
      <w:r w:rsidRPr="00A06180">
        <w:rPr>
          <w:color w:val="000000"/>
          <w:sz w:val="28"/>
          <w:szCs w:val="28"/>
        </w:rPr>
        <w:t xml:space="preserve"> времени ожидания приходиться на ожидание в очереди. Оба канала постоянно заняты.</w:t>
      </w:r>
      <w:r w:rsidR="00D12AB2" w:rsidRPr="00A06180">
        <w:rPr>
          <w:color w:val="000000"/>
          <w:sz w:val="28"/>
          <w:szCs w:val="28"/>
        </w:rPr>
        <w:t xml:space="preserve"> </w:t>
      </w:r>
      <w:r w:rsidRPr="00A06180">
        <w:rPr>
          <w:color w:val="000000"/>
          <w:sz w:val="28"/>
          <w:szCs w:val="28"/>
        </w:rPr>
        <w:t>Все это говорит о том, что в целом данная схема СМО неудовлетворительна.</w:t>
      </w:r>
    </w:p>
    <w:p w:rsidR="00423701" w:rsidRPr="00A06180" w:rsidRDefault="00F936E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>Чтобы снизить загрузку каналов, сократить время ожидания в очереди и снизить вероятность отказа необходимо увеличить число каналов и ввести систему приоритетов для заявок.</w:t>
      </w:r>
      <w:r w:rsidR="00492FAA" w:rsidRPr="00A06180">
        <w:rPr>
          <w:color w:val="000000"/>
          <w:sz w:val="28"/>
          <w:szCs w:val="28"/>
        </w:rPr>
        <w:t xml:space="preserve"> Число каналов целесообразно увеличить до 4.</w:t>
      </w:r>
      <w:r w:rsidR="00BF3B61" w:rsidRPr="00A06180">
        <w:rPr>
          <w:color w:val="000000"/>
          <w:sz w:val="28"/>
          <w:szCs w:val="28"/>
        </w:rPr>
        <w:t xml:space="preserve"> Также необходимо сменить дисциплину обслуживания с </w:t>
      </w:r>
      <w:r w:rsidR="00BF3B61" w:rsidRPr="00A06180">
        <w:rPr>
          <w:color w:val="000000"/>
          <w:sz w:val="28"/>
          <w:szCs w:val="28"/>
          <w:lang w:val="en-US"/>
        </w:rPr>
        <w:t>FIFO</w:t>
      </w:r>
      <w:r w:rsidR="00BF3B61" w:rsidRPr="00A06180">
        <w:rPr>
          <w:color w:val="000000"/>
          <w:sz w:val="28"/>
          <w:szCs w:val="28"/>
        </w:rPr>
        <w:t xml:space="preserve"> на систему с приоритетами. </w:t>
      </w:r>
      <w:r w:rsidR="00492FAA" w:rsidRPr="00A06180">
        <w:rPr>
          <w:color w:val="000000"/>
          <w:sz w:val="28"/>
          <w:szCs w:val="28"/>
        </w:rPr>
        <w:t xml:space="preserve">Все заявки теперь будут иметь принадлежность к одному из двух приоритетных классов. Заявки </w:t>
      </w:r>
      <w:r w:rsidR="00492FAA" w:rsidRPr="00A06180">
        <w:rPr>
          <w:color w:val="000000"/>
          <w:sz w:val="28"/>
          <w:szCs w:val="28"/>
          <w:lang w:val="en-US"/>
        </w:rPr>
        <w:t>I</w:t>
      </w:r>
      <w:r w:rsidR="00492FAA" w:rsidRPr="00A06180">
        <w:rPr>
          <w:color w:val="000000"/>
          <w:sz w:val="28"/>
          <w:szCs w:val="28"/>
        </w:rPr>
        <w:t xml:space="preserve"> класса имеют относительный приоритет по отношению к заявкам </w:t>
      </w:r>
      <w:r w:rsidR="00492FAA" w:rsidRPr="00A06180">
        <w:rPr>
          <w:color w:val="000000"/>
          <w:sz w:val="28"/>
          <w:szCs w:val="28"/>
          <w:lang w:val="en-US"/>
        </w:rPr>
        <w:t>II</w:t>
      </w:r>
      <w:r w:rsidR="00492FAA" w:rsidRPr="00A06180">
        <w:rPr>
          <w:color w:val="000000"/>
          <w:sz w:val="28"/>
          <w:szCs w:val="28"/>
        </w:rPr>
        <w:t xml:space="preserve"> класса. Для расчета основных показателей этой видоизмененной СМО целесообразно применить </w:t>
      </w:r>
      <w:r w:rsidR="00CF525B" w:rsidRPr="00A06180">
        <w:rPr>
          <w:color w:val="000000"/>
          <w:sz w:val="28"/>
          <w:szCs w:val="28"/>
        </w:rPr>
        <w:t>какой-либо из методов имитационного моделирования</w:t>
      </w:r>
      <w:r w:rsidR="00492FAA" w:rsidRPr="00A06180">
        <w:rPr>
          <w:color w:val="000000"/>
          <w:sz w:val="28"/>
          <w:szCs w:val="28"/>
        </w:rPr>
        <w:t>.</w:t>
      </w:r>
      <w:r w:rsidR="00CF525B" w:rsidRPr="00A06180">
        <w:rPr>
          <w:color w:val="000000"/>
          <w:sz w:val="28"/>
          <w:szCs w:val="28"/>
        </w:rPr>
        <w:t xml:space="preserve"> Была написана программа на языке </w:t>
      </w:r>
      <w:r w:rsidR="00CF525B" w:rsidRPr="00A06180">
        <w:rPr>
          <w:color w:val="000000"/>
          <w:sz w:val="28"/>
          <w:szCs w:val="28"/>
          <w:lang w:val="en-US"/>
        </w:rPr>
        <w:t>Visual</w:t>
      </w:r>
      <w:r w:rsidR="00CF525B" w:rsidRPr="00A06180">
        <w:rPr>
          <w:color w:val="000000"/>
          <w:sz w:val="28"/>
          <w:szCs w:val="28"/>
        </w:rPr>
        <w:t xml:space="preserve"> </w:t>
      </w:r>
      <w:r w:rsidR="00CF525B" w:rsidRPr="00A06180">
        <w:rPr>
          <w:color w:val="000000"/>
          <w:sz w:val="28"/>
          <w:szCs w:val="28"/>
          <w:lang w:val="en-US"/>
        </w:rPr>
        <w:t>Basic</w:t>
      </w:r>
      <w:r w:rsidR="00CF525B" w:rsidRPr="00A06180">
        <w:rPr>
          <w:color w:val="000000"/>
          <w:sz w:val="28"/>
          <w:szCs w:val="28"/>
        </w:rPr>
        <w:t>, реализующая метод Монте-Карло.</w:t>
      </w:r>
    </w:p>
    <w:p w:rsidR="001F7BDD" w:rsidRPr="00A06180" w:rsidRDefault="001F7B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21" w:name="_Toc232104114"/>
    </w:p>
    <w:p w:rsidR="00E71B4B" w:rsidRPr="00ED26DD" w:rsidRDefault="00ED26DD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>
        <w:rPr>
          <w:rFonts w:cs="Times New Roman"/>
          <w:color w:val="000000"/>
          <w:szCs w:val="28"/>
        </w:rPr>
        <w:br w:type="page"/>
      </w:r>
      <w:r w:rsidR="00E71B4B" w:rsidRPr="00ED26DD">
        <w:rPr>
          <w:rFonts w:cs="Times New Roman"/>
          <w:b/>
          <w:color w:val="000000"/>
          <w:szCs w:val="28"/>
        </w:rPr>
        <w:t xml:space="preserve">8 </w:t>
      </w:r>
      <w:r w:rsidR="00227203" w:rsidRPr="00ED26DD">
        <w:rPr>
          <w:rFonts w:cs="Times New Roman"/>
          <w:b/>
          <w:color w:val="000000"/>
          <w:szCs w:val="28"/>
        </w:rPr>
        <w:t>Исследование видоизмененной СМО</w:t>
      </w:r>
      <w:bookmarkEnd w:id="21"/>
    </w:p>
    <w:p w:rsidR="00E71B4B" w:rsidRPr="00A06180" w:rsidRDefault="00E71B4B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525B" w:rsidRPr="00A06180" w:rsidRDefault="003D2541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Пользователю при работе с программой необходимо задать основные параметры СМО, такие как </w:t>
      </w:r>
      <w:r w:rsidR="00ED1F08" w:rsidRPr="00A06180">
        <w:rPr>
          <w:color w:val="000000"/>
          <w:sz w:val="28"/>
          <w:szCs w:val="28"/>
        </w:rPr>
        <w:t xml:space="preserve">интенсивности потоков, </w:t>
      </w:r>
      <w:r w:rsidRPr="00A06180">
        <w:rPr>
          <w:color w:val="000000"/>
          <w:sz w:val="28"/>
          <w:szCs w:val="28"/>
        </w:rPr>
        <w:t xml:space="preserve">количество каналов, приоритетных классов, мест в очереди (если количество мест в очереди равно нулю, то СМО с отказами), а также временной интервал модуляции и количество испытаний. </w:t>
      </w:r>
      <w:r w:rsidR="00514269" w:rsidRPr="00A06180">
        <w:rPr>
          <w:color w:val="000000"/>
          <w:sz w:val="28"/>
          <w:szCs w:val="28"/>
        </w:rPr>
        <w:t>Программа п</w:t>
      </w:r>
      <w:r w:rsidR="00F4184F" w:rsidRPr="00A06180">
        <w:rPr>
          <w:color w:val="000000"/>
          <w:sz w:val="28"/>
          <w:szCs w:val="28"/>
        </w:rPr>
        <w:t>реобразовывает сгенерированные случайные числа по формуле (34), таким образом,</w:t>
      </w:r>
      <w:r w:rsidR="00ED1F08" w:rsidRPr="00A06180">
        <w:rPr>
          <w:color w:val="000000"/>
          <w:sz w:val="28"/>
          <w:szCs w:val="28"/>
        </w:rPr>
        <w:t xml:space="preserve"> пользователь</w:t>
      </w:r>
      <w:r w:rsidR="00F4184F" w:rsidRPr="00A06180">
        <w:rPr>
          <w:color w:val="000000"/>
          <w:sz w:val="28"/>
          <w:szCs w:val="28"/>
        </w:rPr>
        <w:t xml:space="preserve"> получае</w:t>
      </w:r>
      <w:r w:rsidR="00ED1F08" w:rsidRPr="00A06180">
        <w:rPr>
          <w:color w:val="000000"/>
          <w:sz w:val="28"/>
          <w:szCs w:val="28"/>
        </w:rPr>
        <w:t>т</w:t>
      </w:r>
      <w:r w:rsidR="00F4184F" w:rsidRPr="00A06180">
        <w:rPr>
          <w:color w:val="000000"/>
          <w:sz w:val="28"/>
          <w:szCs w:val="28"/>
        </w:rPr>
        <w:t xml:space="preserve"> последовательность временных интервалов</w:t>
      </w:r>
      <w:r w:rsidR="00247CFB" w:rsidRPr="00A06180">
        <w:rPr>
          <w:color w:val="000000"/>
          <w:sz w:val="28"/>
          <w:szCs w:val="28"/>
        </w:rPr>
        <w:t xml:space="preserve"> </w:t>
      </w:r>
      <w:r w:rsidR="00247CFB" w:rsidRPr="00A06180">
        <w:rPr>
          <w:color w:val="000000"/>
          <w:position w:val="-4"/>
          <w:sz w:val="28"/>
          <w:szCs w:val="28"/>
        </w:rPr>
        <w:object w:dxaOrig="380" w:dyaOrig="260">
          <v:shape id="_x0000_i1365" type="#_x0000_t75" style="width:18.75pt;height:12.75pt" o:ole="">
            <v:imagedata r:id="rId647" o:title=""/>
          </v:shape>
          <o:OLEObject Type="Embed" ProgID="Equation.3" ShapeID="_x0000_i1365" DrawAspect="Content" ObjectID="_1454659328" r:id="rId648"/>
        </w:object>
      </w:r>
      <w:r w:rsidR="00F4184F" w:rsidRPr="00A06180">
        <w:rPr>
          <w:color w:val="000000"/>
          <w:sz w:val="28"/>
          <w:szCs w:val="28"/>
        </w:rPr>
        <w:t>, распределенных показательно. Затем</w:t>
      </w:r>
      <w:r w:rsidR="00A06180">
        <w:rPr>
          <w:color w:val="000000"/>
          <w:sz w:val="28"/>
          <w:szCs w:val="28"/>
        </w:rPr>
        <w:t xml:space="preserve"> </w:t>
      </w:r>
      <w:r w:rsidR="00247CFB" w:rsidRPr="00A06180">
        <w:rPr>
          <w:color w:val="000000"/>
          <w:sz w:val="28"/>
          <w:szCs w:val="28"/>
        </w:rPr>
        <w:t xml:space="preserve">отбирается заявка с минимальным </w:t>
      </w:r>
      <w:r w:rsidR="00247CFB" w:rsidRPr="00A06180">
        <w:rPr>
          <w:color w:val="000000"/>
          <w:position w:val="-4"/>
          <w:sz w:val="28"/>
          <w:szCs w:val="28"/>
        </w:rPr>
        <w:object w:dxaOrig="380" w:dyaOrig="260">
          <v:shape id="_x0000_i1366" type="#_x0000_t75" style="width:18.75pt;height:12.75pt" o:ole="">
            <v:imagedata r:id="rId649" o:title=""/>
          </v:shape>
          <o:OLEObject Type="Embed" ProgID="Equation.3" ShapeID="_x0000_i1366" DrawAspect="Content" ObjectID="_1454659329" r:id="rId650"/>
        </w:object>
      </w:r>
      <w:r w:rsidR="00247CFB" w:rsidRPr="00A06180">
        <w:rPr>
          <w:color w:val="000000"/>
          <w:sz w:val="28"/>
          <w:szCs w:val="28"/>
        </w:rPr>
        <w:t xml:space="preserve">, и ставится в очередь, согласно ее приоритету. За это же время </w:t>
      </w:r>
      <w:r w:rsidR="00247CFB" w:rsidRPr="00A06180">
        <w:rPr>
          <w:color w:val="000000"/>
          <w:position w:val="-4"/>
          <w:sz w:val="28"/>
          <w:szCs w:val="28"/>
        </w:rPr>
        <w:object w:dxaOrig="380" w:dyaOrig="260">
          <v:shape id="_x0000_i1367" type="#_x0000_t75" style="width:18.75pt;height:12.75pt" o:ole="">
            <v:imagedata r:id="rId649" o:title=""/>
          </v:shape>
          <o:OLEObject Type="Embed" ProgID="Equation.3" ShapeID="_x0000_i1367" DrawAspect="Content" ObjectID="_1454659330" r:id="rId651"/>
        </w:object>
      </w:r>
      <w:r w:rsidR="00247CFB" w:rsidRPr="00A06180">
        <w:rPr>
          <w:color w:val="000000"/>
          <w:sz w:val="28"/>
          <w:szCs w:val="28"/>
        </w:rPr>
        <w:t xml:space="preserve"> происходит перерасчет очереди и каналов. </w:t>
      </w:r>
      <w:r w:rsidR="00CD6F5B" w:rsidRPr="00A06180">
        <w:rPr>
          <w:color w:val="000000"/>
          <w:sz w:val="28"/>
          <w:szCs w:val="28"/>
        </w:rPr>
        <w:t xml:space="preserve">Затем эта операция повторяется до окончания времени модуляции, задаваемого изначально. </w:t>
      </w:r>
      <w:r w:rsidR="009E387B" w:rsidRPr="00A06180">
        <w:rPr>
          <w:color w:val="000000"/>
          <w:sz w:val="28"/>
          <w:szCs w:val="28"/>
        </w:rPr>
        <w:t>В теле программы присутствуют счетчики,</w:t>
      </w:r>
      <w:r w:rsidR="00B10528" w:rsidRPr="00A06180">
        <w:rPr>
          <w:color w:val="000000"/>
          <w:sz w:val="28"/>
          <w:szCs w:val="28"/>
        </w:rPr>
        <w:t xml:space="preserve"> на основании показаний которых и формируются основные показатели СМО. </w:t>
      </w:r>
      <w:r w:rsidR="00877BA7" w:rsidRPr="00A06180">
        <w:rPr>
          <w:color w:val="000000"/>
          <w:sz w:val="28"/>
          <w:szCs w:val="28"/>
        </w:rPr>
        <w:t>Если для</w:t>
      </w:r>
      <w:r w:rsidR="00FE39DB" w:rsidRPr="00A06180">
        <w:rPr>
          <w:color w:val="000000"/>
          <w:sz w:val="28"/>
          <w:szCs w:val="28"/>
        </w:rPr>
        <w:t xml:space="preserve"> увеличения точности </w:t>
      </w:r>
      <w:r w:rsidR="00877BA7" w:rsidRPr="00A06180">
        <w:rPr>
          <w:color w:val="000000"/>
          <w:sz w:val="28"/>
          <w:szCs w:val="28"/>
        </w:rPr>
        <w:t xml:space="preserve">было </w:t>
      </w:r>
      <w:r w:rsidR="00FE39DB" w:rsidRPr="00A06180">
        <w:rPr>
          <w:color w:val="000000"/>
          <w:sz w:val="28"/>
          <w:szCs w:val="28"/>
        </w:rPr>
        <w:t>зада</w:t>
      </w:r>
      <w:r w:rsidR="00877BA7" w:rsidRPr="00A06180">
        <w:rPr>
          <w:color w:val="000000"/>
          <w:sz w:val="28"/>
          <w:szCs w:val="28"/>
        </w:rPr>
        <w:t xml:space="preserve">но несколько </w:t>
      </w:r>
      <w:r w:rsidR="00FE39DB" w:rsidRPr="00A06180">
        <w:rPr>
          <w:color w:val="000000"/>
          <w:sz w:val="28"/>
          <w:szCs w:val="28"/>
        </w:rPr>
        <w:t>испытаний</w:t>
      </w:r>
      <w:r w:rsidR="00877BA7" w:rsidRPr="00A06180">
        <w:rPr>
          <w:color w:val="000000"/>
          <w:sz w:val="28"/>
          <w:szCs w:val="28"/>
        </w:rPr>
        <w:t>, т</w:t>
      </w:r>
      <w:r w:rsidR="00FE39DB" w:rsidRPr="00A06180">
        <w:rPr>
          <w:color w:val="000000"/>
          <w:sz w:val="28"/>
          <w:szCs w:val="28"/>
        </w:rPr>
        <w:t xml:space="preserve">о в качестве конечных результатов принимается оценка за серию опытов. </w:t>
      </w:r>
      <w:r w:rsidR="00B10528" w:rsidRPr="00A06180">
        <w:rPr>
          <w:color w:val="000000"/>
          <w:sz w:val="28"/>
          <w:szCs w:val="28"/>
        </w:rPr>
        <w:t xml:space="preserve">Программа получилась достаточно универсальной, с ее помощью могут быть исследованы СМО с любым количеством приоритетных классов, либо вообще без приоритетов. </w:t>
      </w:r>
      <w:r w:rsidR="0035793F" w:rsidRPr="00A06180">
        <w:rPr>
          <w:color w:val="000000"/>
          <w:sz w:val="28"/>
          <w:szCs w:val="28"/>
        </w:rPr>
        <w:t xml:space="preserve">Для проверки корректности работы алгоритма, в него были введены </w:t>
      </w:r>
      <w:r w:rsidR="00EB3991" w:rsidRPr="00A06180">
        <w:rPr>
          <w:color w:val="000000"/>
          <w:sz w:val="28"/>
          <w:szCs w:val="28"/>
        </w:rPr>
        <w:t xml:space="preserve">исходные </w:t>
      </w:r>
      <w:r w:rsidR="0035793F" w:rsidRPr="00A06180">
        <w:rPr>
          <w:color w:val="000000"/>
          <w:sz w:val="28"/>
          <w:szCs w:val="28"/>
        </w:rPr>
        <w:t xml:space="preserve">данные классической СМО, исследуемой в разделе 7. </w:t>
      </w:r>
      <w:r w:rsidR="004D3381" w:rsidRPr="00A06180">
        <w:rPr>
          <w:color w:val="000000"/>
          <w:sz w:val="28"/>
          <w:szCs w:val="28"/>
        </w:rPr>
        <w:t xml:space="preserve">Программа </w:t>
      </w:r>
      <w:r w:rsidR="00594AFB" w:rsidRPr="00A06180">
        <w:rPr>
          <w:color w:val="000000"/>
          <w:sz w:val="28"/>
          <w:szCs w:val="28"/>
        </w:rPr>
        <w:t>смоделировала</w:t>
      </w:r>
      <w:r w:rsidR="004D3381" w:rsidRPr="00A06180">
        <w:rPr>
          <w:color w:val="000000"/>
          <w:sz w:val="28"/>
          <w:szCs w:val="28"/>
        </w:rPr>
        <w:t xml:space="preserve"> результат близкий к тому, который был получен с помощью методов теории массового обслуживания</w:t>
      </w:r>
      <w:r w:rsidR="00594AFB" w:rsidRPr="00A06180">
        <w:rPr>
          <w:color w:val="000000"/>
          <w:sz w:val="28"/>
          <w:szCs w:val="28"/>
        </w:rPr>
        <w:t xml:space="preserve"> (см. приложение </w:t>
      </w:r>
      <w:r w:rsidR="00D975CF" w:rsidRPr="00A06180">
        <w:rPr>
          <w:color w:val="000000"/>
          <w:sz w:val="28"/>
          <w:szCs w:val="28"/>
        </w:rPr>
        <w:t>Б</w:t>
      </w:r>
      <w:r w:rsidR="00594AFB" w:rsidRPr="00A06180">
        <w:rPr>
          <w:color w:val="000000"/>
          <w:sz w:val="28"/>
          <w:szCs w:val="28"/>
        </w:rPr>
        <w:t>)</w:t>
      </w:r>
      <w:r w:rsidR="004D3381" w:rsidRPr="00A06180">
        <w:rPr>
          <w:color w:val="000000"/>
          <w:sz w:val="28"/>
          <w:szCs w:val="28"/>
        </w:rPr>
        <w:t>. Погрешность, возникшая в ходе имитационного моделирования</w:t>
      </w:r>
      <w:r w:rsidR="002D7B81" w:rsidRPr="00A06180">
        <w:rPr>
          <w:color w:val="000000"/>
          <w:sz w:val="28"/>
          <w:szCs w:val="28"/>
        </w:rPr>
        <w:t>,</w:t>
      </w:r>
      <w:r w:rsidR="004D3381" w:rsidRPr="00A06180">
        <w:rPr>
          <w:color w:val="000000"/>
          <w:sz w:val="28"/>
          <w:szCs w:val="28"/>
        </w:rPr>
        <w:t xml:space="preserve"> может б</w:t>
      </w:r>
      <w:r w:rsidR="002D7B81" w:rsidRPr="00A06180">
        <w:rPr>
          <w:color w:val="000000"/>
          <w:sz w:val="28"/>
          <w:szCs w:val="28"/>
        </w:rPr>
        <w:t>ыть объяснена тем, что проведено недостаточное количество испытаний.</w:t>
      </w:r>
      <w:r w:rsidR="004347BF" w:rsidRPr="00A06180">
        <w:rPr>
          <w:color w:val="000000"/>
          <w:sz w:val="28"/>
          <w:szCs w:val="28"/>
        </w:rPr>
        <w:t xml:space="preserve"> Результаты, полученные с помощью программы для СМО с двумя приоритетными классами и увеличенным числом каналов, показывают целесообразность этих изменений</w:t>
      </w:r>
      <w:r w:rsidR="00C2074E" w:rsidRPr="00A06180">
        <w:rPr>
          <w:color w:val="000000"/>
          <w:sz w:val="28"/>
          <w:szCs w:val="28"/>
        </w:rPr>
        <w:t xml:space="preserve"> (см. приложение </w:t>
      </w:r>
      <w:r w:rsidR="00D975CF" w:rsidRPr="00A06180">
        <w:rPr>
          <w:color w:val="000000"/>
          <w:sz w:val="28"/>
          <w:szCs w:val="28"/>
        </w:rPr>
        <w:t>В</w:t>
      </w:r>
      <w:r w:rsidR="00C2074E" w:rsidRPr="00A06180">
        <w:rPr>
          <w:color w:val="000000"/>
          <w:sz w:val="28"/>
          <w:szCs w:val="28"/>
        </w:rPr>
        <w:t>)</w:t>
      </w:r>
      <w:r w:rsidR="004347BF" w:rsidRPr="00A06180">
        <w:rPr>
          <w:color w:val="000000"/>
          <w:sz w:val="28"/>
          <w:szCs w:val="28"/>
        </w:rPr>
        <w:t>.</w:t>
      </w:r>
      <w:r w:rsidR="00A06180">
        <w:rPr>
          <w:color w:val="000000"/>
          <w:sz w:val="28"/>
          <w:szCs w:val="28"/>
        </w:rPr>
        <w:t xml:space="preserve"> </w:t>
      </w:r>
      <w:r w:rsidR="00A07913" w:rsidRPr="00A06180">
        <w:rPr>
          <w:color w:val="000000"/>
          <w:sz w:val="28"/>
          <w:szCs w:val="28"/>
        </w:rPr>
        <w:t>Высший приоритет был пр</w:t>
      </w:r>
      <w:r w:rsidR="0026385E" w:rsidRPr="00A06180">
        <w:rPr>
          <w:color w:val="000000"/>
          <w:sz w:val="28"/>
          <w:szCs w:val="28"/>
        </w:rPr>
        <w:t xml:space="preserve">исвоен более «быстрым» заявкам, что </w:t>
      </w:r>
      <w:r w:rsidR="0026385E" w:rsidRPr="00A06180">
        <w:rPr>
          <w:color w:val="000000"/>
          <w:sz w:val="28"/>
        </w:rPr>
        <w:t xml:space="preserve">позволяет быстро обследовать короткие задания. Сокращается средняя длина очереди в системе, а соответственно минимизируется средство для организации очереди. В качестве основного недостатка данной организации можно выделить то, что «долгие» заявки </w:t>
      </w:r>
      <w:r w:rsidR="0041336A" w:rsidRPr="00A06180">
        <w:rPr>
          <w:color w:val="000000"/>
          <w:sz w:val="28"/>
        </w:rPr>
        <w:t>находятся в очереди длительно время или вообще получают отказ. Введенн</w:t>
      </w:r>
      <w:r w:rsidR="00CA57DC" w:rsidRPr="00A06180">
        <w:rPr>
          <w:color w:val="000000"/>
          <w:sz w:val="28"/>
        </w:rPr>
        <w:t xml:space="preserve">ые </w:t>
      </w:r>
      <w:r w:rsidR="0041336A" w:rsidRPr="00A06180">
        <w:rPr>
          <w:color w:val="000000"/>
          <w:sz w:val="28"/>
        </w:rPr>
        <w:t>приоритет</w:t>
      </w:r>
      <w:r w:rsidR="00CA57DC" w:rsidRPr="00A06180">
        <w:rPr>
          <w:color w:val="000000"/>
          <w:sz w:val="28"/>
        </w:rPr>
        <w:t>ы</w:t>
      </w:r>
      <w:r w:rsidR="0041336A" w:rsidRPr="00A06180">
        <w:rPr>
          <w:color w:val="000000"/>
          <w:sz w:val="28"/>
        </w:rPr>
        <w:t xml:space="preserve"> мо</w:t>
      </w:r>
      <w:r w:rsidR="00CA57DC" w:rsidRPr="00A06180">
        <w:rPr>
          <w:color w:val="000000"/>
          <w:sz w:val="28"/>
        </w:rPr>
        <w:t>гу</w:t>
      </w:r>
      <w:r w:rsidR="0041336A" w:rsidRPr="00A06180">
        <w:rPr>
          <w:color w:val="000000"/>
          <w:sz w:val="28"/>
        </w:rPr>
        <w:t xml:space="preserve">т быть </w:t>
      </w:r>
      <w:r w:rsidR="00CA57DC" w:rsidRPr="00A06180">
        <w:rPr>
          <w:color w:val="000000"/>
          <w:sz w:val="28"/>
        </w:rPr>
        <w:t>переназначены</w:t>
      </w:r>
      <w:r w:rsidR="0041336A" w:rsidRPr="00A06180">
        <w:rPr>
          <w:color w:val="000000"/>
          <w:sz w:val="28"/>
        </w:rPr>
        <w:t xml:space="preserve"> после оценки полезности того или иного типа заявок для СМО.</w:t>
      </w:r>
    </w:p>
    <w:p w:rsidR="00674698" w:rsidRDefault="0067469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D26DD" w:rsidRPr="00A06180" w:rsidRDefault="00ED26DD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4698" w:rsidRPr="00A06180" w:rsidRDefault="00CA57DC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  <w:bookmarkStart w:id="22" w:name="_Toc232104115"/>
      <w:r w:rsidRPr="00A06180">
        <w:rPr>
          <w:rFonts w:cs="Times New Roman"/>
          <w:color w:val="000000"/>
          <w:szCs w:val="28"/>
        </w:rPr>
        <w:br w:type="page"/>
      </w:r>
      <w:r w:rsidR="00674698" w:rsidRPr="00ED26DD">
        <w:rPr>
          <w:rFonts w:cs="Times New Roman"/>
          <w:b/>
          <w:color w:val="000000"/>
          <w:szCs w:val="28"/>
        </w:rPr>
        <w:t>Заключение</w:t>
      </w:r>
      <w:bookmarkEnd w:id="22"/>
    </w:p>
    <w:p w:rsidR="00A06180" w:rsidRDefault="00A06180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4698" w:rsidRPr="00A06180" w:rsidRDefault="00674698" w:rsidP="00A0618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6180">
        <w:rPr>
          <w:color w:val="000000"/>
          <w:sz w:val="28"/>
          <w:szCs w:val="28"/>
        </w:rPr>
        <w:t xml:space="preserve">В данной работе была исследована двухканальная </w:t>
      </w:r>
      <w:r w:rsidR="00CC1B6B" w:rsidRPr="00A06180">
        <w:rPr>
          <w:color w:val="000000"/>
          <w:sz w:val="28"/>
          <w:szCs w:val="28"/>
        </w:rPr>
        <w:t>СМО</w:t>
      </w:r>
      <w:r w:rsidRPr="00A06180">
        <w:rPr>
          <w:color w:val="000000"/>
          <w:sz w:val="28"/>
          <w:szCs w:val="28"/>
        </w:rPr>
        <w:t xml:space="preserve"> методами теории массового о</w:t>
      </w:r>
      <w:r w:rsidR="00CC1B6B" w:rsidRPr="00A06180">
        <w:rPr>
          <w:color w:val="000000"/>
          <w:sz w:val="28"/>
          <w:szCs w:val="28"/>
        </w:rPr>
        <w:t>бслуживания, рассчитаны основные показатели, характеризующие ее работу. Был сделан вывод о том, что данный режим рабо</w:t>
      </w:r>
      <w:r w:rsidR="0066088A" w:rsidRPr="00A06180">
        <w:rPr>
          <w:color w:val="000000"/>
          <w:sz w:val="28"/>
          <w:szCs w:val="28"/>
        </w:rPr>
        <w:t>ты СМО не является оптимальным и были предложены методы, снижающие загруженность и повышающие пропускную способность системы. Для проверки этих методов была создана программа</w:t>
      </w:r>
      <w:r w:rsidR="009E5100" w:rsidRPr="00A06180">
        <w:rPr>
          <w:color w:val="000000"/>
          <w:sz w:val="28"/>
          <w:szCs w:val="28"/>
        </w:rPr>
        <w:t xml:space="preserve">, моделирующая метод Монте-Карло, с помощью которой были подтверждены результаты вычислений для </w:t>
      </w:r>
      <w:r w:rsidR="00F123F5" w:rsidRPr="00A06180">
        <w:rPr>
          <w:color w:val="000000"/>
          <w:sz w:val="28"/>
          <w:szCs w:val="28"/>
        </w:rPr>
        <w:t xml:space="preserve">исходной модели СМО, а также рассчитаны основные показатели для видоизмененной. </w:t>
      </w:r>
      <w:r w:rsidR="00182D29" w:rsidRPr="00A06180">
        <w:rPr>
          <w:color w:val="000000"/>
          <w:sz w:val="28"/>
          <w:szCs w:val="28"/>
        </w:rPr>
        <w:t>Погрешность алгоритма может быть оценена и снижена путем увеличения коли</w:t>
      </w:r>
      <w:r w:rsidR="00F7265E" w:rsidRPr="00A06180">
        <w:rPr>
          <w:color w:val="000000"/>
          <w:sz w:val="28"/>
          <w:szCs w:val="28"/>
        </w:rPr>
        <w:t xml:space="preserve">чества испытаний. </w:t>
      </w:r>
      <w:r w:rsidR="003C0BE6" w:rsidRPr="00A06180">
        <w:rPr>
          <w:color w:val="000000"/>
          <w:sz w:val="28"/>
          <w:szCs w:val="28"/>
        </w:rPr>
        <w:t>Универсальность программы позволяет использовать ее при исследовании различных СМО, в том числе и классических.</w:t>
      </w:r>
    </w:p>
    <w:p w:rsidR="00674698" w:rsidRDefault="00674698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color w:val="000000"/>
          <w:szCs w:val="28"/>
        </w:rPr>
      </w:pPr>
    </w:p>
    <w:p w:rsidR="00ED26DD" w:rsidRPr="00ED26DD" w:rsidRDefault="00ED26DD" w:rsidP="00ED26DD"/>
    <w:p w:rsidR="00423701" w:rsidRPr="00ED26DD" w:rsidRDefault="00423701" w:rsidP="00A06180">
      <w:pPr>
        <w:pStyle w:val="1"/>
        <w:keepNext w:val="0"/>
        <w:spacing w:before="0" w:after="0"/>
        <w:ind w:left="0" w:firstLine="709"/>
        <w:jc w:val="both"/>
        <w:rPr>
          <w:rFonts w:cs="Times New Roman"/>
          <w:b/>
          <w:color w:val="000000"/>
          <w:szCs w:val="28"/>
        </w:rPr>
      </w:pPr>
      <w:r w:rsidRPr="00A06180">
        <w:rPr>
          <w:rFonts w:cs="Times New Roman"/>
          <w:color w:val="000000"/>
          <w:szCs w:val="28"/>
        </w:rPr>
        <w:br w:type="page"/>
      </w:r>
      <w:bookmarkStart w:id="23" w:name="_Toc232104116"/>
      <w:r w:rsidRPr="00ED26DD">
        <w:rPr>
          <w:rFonts w:cs="Times New Roman"/>
          <w:b/>
          <w:color w:val="000000"/>
          <w:szCs w:val="28"/>
        </w:rPr>
        <w:t>Список использованных источников</w:t>
      </w:r>
      <w:bookmarkEnd w:id="23"/>
    </w:p>
    <w:p w:rsidR="00423701" w:rsidRPr="00A06180" w:rsidRDefault="00423701" w:rsidP="00A06180">
      <w:pPr>
        <w:pStyle w:val="a4"/>
        <w:spacing w:line="360" w:lineRule="auto"/>
        <w:rPr>
          <w:color w:val="000000"/>
          <w:szCs w:val="28"/>
        </w:rPr>
      </w:pPr>
    </w:p>
    <w:p w:rsidR="00423701" w:rsidRPr="00ED26DD" w:rsidRDefault="00423701" w:rsidP="00ED26DD">
      <w:pPr>
        <w:pStyle w:val="a4"/>
        <w:spacing w:line="360" w:lineRule="auto"/>
        <w:ind w:firstLine="0"/>
        <w:rPr>
          <w:color w:val="000000"/>
          <w:szCs w:val="28"/>
        </w:rPr>
      </w:pPr>
      <w:r w:rsidRPr="00ED26DD">
        <w:rPr>
          <w:color w:val="000000"/>
          <w:szCs w:val="28"/>
        </w:rPr>
        <w:t xml:space="preserve">1 Вентцель, </w:t>
      </w:r>
      <w:r w:rsidR="00A06180" w:rsidRPr="00ED26DD">
        <w:rPr>
          <w:color w:val="000000"/>
          <w:szCs w:val="28"/>
        </w:rPr>
        <w:t>Е.С.</w:t>
      </w:r>
      <w:r w:rsidRPr="00ED26DD">
        <w:rPr>
          <w:color w:val="000000"/>
          <w:szCs w:val="28"/>
        </w:rPr>
        <w:t xml:space="preserve"> Исследование операций / </w:t>
      </w:r>
      <w:r w:rsidR="00A06180" w:rsidRPr="00ED26DD">
        <w:rPr>
          <w:color w:val="000000"/>
          <w:szCs w:val="28"/>
        </w:rPr>
        <w:t>Е.С. Вентцель</w:t>
      </w:r>
      <w:r w:rsidRPr="00ED26DD">
        <w:rPr>
          <w:color w:val="000000"/>
          <w:szCs w:val="28"/>
        </w:rPr>
        <w:t xml:space="preserve">. </w:t>
      </w:r>
      <w:r w:rsidRPr="00ED26DD">
        <w:rPr>
          <w:color w:val="000000"/>
          <w:szCs w:val="28"/>
        </w:rPr>
        <w:sym w:font="Symbol" w:char="F02D"/>
      </w:r>
      <w:r w:rsidRPr="00ED26DD">
        <w:rPr>
          <w:color w:val="000000"/>
          <w:szCs w:val="28"/>
        </w:rPr>
        <w:t xml:space="preserve"> М.</w:t>
      </w:r>
      <w:r w:rsidR="00A06180" w:rsidRPr="00ED26DD">
        <w:rPr>
          <w:color w:val="000000"/>
          <w:szCs w:val="28"/>
        </w:rPr>
        <w:t>:</w:t>
      </w:r>
      <w:r w:rsidRPr="00ED26DD">
        <w:rPr>
          <w:color w:val="000000"/>
          <w:szCs w:val="28"/>
        </w:rPr>
        <w:t xml:space="preserve"> «Советское радио», 1972. </w:t>
      </w:r>
      <w:r w:rsidRPr="00ED26DD">
        <w:rPr>
          <w:color w:val="000000"/>
          <w:szCs w:val="28"/>
        </w:rPr>
        <w:sym w:font="Symbol" w:char="F02D"/>
      </w:r>
      <w:r w:rsidRPr="00ED26DD">
        <w:rPr>
          <w:color w:val="000000"/>
          <w:szCs w:val="28"/>
        </w:rPr>
        <w:t xml:space="preserve"> 552</w:t>
      </w:r>
      <w:r w:rsidR="00A06180" w:rsidRPr="00ED26DD">
        <w:rPr>
          <w:color w:val="000000"/>
          <w:szCs w:val="28"/>
        </w:rPr>
        <w:t> с.</w:t>
      </w:r>
    </w:p>
    <w:p w:rsidR="00423701" w:rsidRPr="00ED26DD" w:rsidRDefault="00423701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>2</w:t>
      </w:r>
      <w:r w:rsidR="0089656A" w:rsidRPr="00ED26DD">
        <w:rPr>
          <w:color w:val="000000"/>
          <w:sz w:val="28"/>
          <w:szCs w:val="28"/>
        </w:rPr>
        <w:t xml:space="preserve"> </w:t>
      </w:r>
      <w:r w:rsidR="003916BF" w:rsidRPr="00ED26DD">
        <w:rPr>
          <w:color w:val="000000"/>
          <w:sz w:val="28"/>
          <w:szCs w:val="28"/>
        </w:rPr>
        <w:t>Гмурман</w:t>
      </w:r>
      <w:r w:rsidRPr="00ED26DD">
        <w:rPr>
          <w:color w:val="000000"/>
          <w:sz w:val="28"/>
          <w:szCs w:val="28"/>
        </w:rPr>
        <w:t xml:space="preserve">, </w:t>
      </w:r>
      <w:r w:rsidR="00A06180" w:rsidRPr="00ED26DD">
        <w:rPr>
          <w:color w:val="000000"/>
          <w:sz w:val="28"/>
          <w:szCs w:val="28"/>
        </w:rPr>
        <w:t>В.Е.</w:t>
      </w:r>
      <w:r w:rsidRPr="00ED26DD">
        <w:rPr>
          <w:color w:val="000000"/>
          <w:sz w:val="28"/>
          <w:szCs w:val="28"/>
        </w:rPr>
        <w:t xml:space="preserve"> </w:t>
      </w:r>
      <w:r w:rsidR="003916BF" w:rsidRPr="00ED26DD">
        <w:rPr>
          <w:color w:val="000000"/>
          <w:sz w:val="28"/>
          <w:szCs w:val="28"/>
        </w:rPr>
        <w:t>Теория вероятностей и математическая статистика</w:t>
      </w:r>
      <w:r w:rsidRPr="00ED26DD">
        <w:rPr>
          <w:color w:val="000000"/>
          <w:sz w:val="28"/>
          <w:szCs w:val="28"/>
        </w:rPr>
        <w:t xml:space="preserve"> / </w:t>
      </w:r>
      <w:r w:rsidR="00A06180" w:rsidRPr="00ED26DD">
        <w:rPr>
          <w:color w:val="000000"/>
          <w:sz w:val="28"/>
          <w:szCs w:val="28"/>
        </w:rPr>
        <w:t>В.Е. Гмурман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</w:t>
      </w:r>
      <w:r w:rsidR="00065AB4" w:rsidRPr="00ED26DD">
        <w:rPr>
          <w:color w:val="000000"/>
          <w:sz w:val="28"/>
          <w:szCs w:val="28"/>
        </w:rPr>
        <w:t>М.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</w:t>
      </w:r>
      <w:r w:rsidR="00065AB4" w:rsidRPr="00ED26DD">
        <w:rPr>
          <w:color w:val="000000"/>
          <w:sz w:val="28"/>
          <w:szCs w:val="28"/>
        </w:rPr>
        <w:t>«Высшая школа»</w:t>
      </w:r>
      <w:r w:rsidR="0089656A" w:rsidRPr="00ED26DD">
        <w:rPr>
          <w:color w:val="000000"/>
          <w:sz w:val="28"/>
          <w:szCs w:val="28"/>
        </w:rPr>
        <w:t>, 200</w:t>
      </w:r>
      <w:r w:rsidR="00065AB4" w:rsidRPr="00ED26DD">
        <w:rPr>
          <w:color w:val="000000"/>
          <w:sz w:val="28"/>
          <w:szCs w:val="28"/>
        </w:rPr>
        <w:t>3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</w:t>
      </w:r>
      <w:r w:rsidR="00065AB4" w:rsidRPr="00ED26DD">
        <w:rPr>
          <w:color w:val="000000"/>
          <w:sz w:val="28"/>
          <w:szCs w:val="28"/>
        </w:rPr>
        <w:t>479</w:t>
      </w:r>
      <w:r w:rsidR="00A06180" w:rsidRPr="00ED26DD">
        <w:rPr>
          <w:color w:val="000000"/>
          <w:sz w:val="28"/>
          <w:szCs w:val="28"/>
        </w:rPr>
        <w:t> с.</w:t>
      </w:r>
    </w:p>
    <w:p w:rsidR="00423701" w:rsidRPr="00ED26DD" w:rsidRDefault="00423701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 xml:space="preserve">3 Лаврусь, </w:t>
      </w:r>
      <w:r w:rsidR="00A06180" w:rsidRPr="00ED26DD">
        <w:rPr>
          <w:color w:val="000000"/>
          <w:sz w:val="28"/>
          <w:szCs w:val="28"/>
        </w:rPr>
        <w:t>О.Е.</w:t>
      </w:r>
      <w:r w:rsidRPr="00ED26DD">
        <w:rPr>
          <w:color w:val="000000"/>
          <w:sz w:val="28"/>
          <w:szCs w:val="28"/>
        </w:rPr>
        <w:t xml:space="preserve"> Теория массового обслуживания. Методические указания/ </w:t>
      </w:r>
      <w:r w:rsidR="00A06180" w:rsidRPr="00ED26DD">
        <w:rPr>
          <w:color w:val="000000"/>
          <w:sz w:val="28"/>
          <w:szCs w:val="28"/>
        </w:rPr>
        <w:t>О.Е. Лаврусь</w:t>
      </w:r>
      <w:r w:rsidRPr="00ED26DD">
        <w:rPr>
          <w:color w:val="000000"/>
          <w:sz w:val="28"/>
          <w:szCs w:val="28"/>
        </w:rPr>
        <w:t xml:space="preserve">, </w:t>
      </w:r>
      <w:r w:rsidR="00A06180" w:rsidRPr="00ED26DD">
        <w:rPr>
          <w:color w:val="000000"/>
          <w:sz w:val="28"/>
          <w:szCs w:val="28"/>
        </w:rPr>
        <w:t>Ф.С. Миронов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Самара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СамГАПС, 2002.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38</w:t>
      </w:r>
      <w:r w:rsidR="00A06180" w:rsidRPr="00ED26DD">
        <w:rPr>
          <w:color w:val="000000"/>
          <w:sz w:val="28"/>
          <w:szCs w:val="28"/>
        </w:rPr>
        <w:t> с.</w:t>
      </w:r>
    </w:p>
    <w:p w:rsidR="00423701" w:rsidRPr="00ED26DD" w:rsidRDefault="00423701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 xml:space="preserve">4 </w:t>
      </w:r>
      <w:r w:rsidR="0089656A" w:rsidRPr="00ED26DD">
        <w:rPr>
          <w:color w:val="000000"/>
          <w:sz w:val="28"/>
          <w:szCs w:val="28"/>
        </w:rPr>
        <w:t>Саакян</w:t>
      </w:r>
      <w:r w:rsidRPr="00ED26DD">
        <w:rPr>
          <w:color w:val="000000"/>
          <w:sz w:val="28"/>
          <w:szCs w:val="28"/>
        </w:rPr>
        <w:t xml:space="preserve">, </w:t>
      </w:r>
      <w:r w:rsidR="00A06180" w:rsidRPr="00ED26DD">
        <w:rPr>
          <w:color w:val="000000"/>
          <w:sz w:val="28"/>
          <w:szCs w:val="28"/>
        </w:rPr>
        <w:t>Г.Р.</w:t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Теория массового обслуживания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лекции</w:t>
      </w:r>
      <w:r w:rsidRPr="00ED26DD">
        <w:rPr>
          <w:color w:val="000000"/>
          <w:sz w:val="28"/>
          <w:szCs w:val="28"/>
        </w:rPr>
        <w:t xml:space="preserve"> / </w:t>
      </w:r>
      <w:r w:rsidR="00A06180" w:rsidRPr="00ED26DD">
        <w:rPr>
          <w:color w:val="000000"/>
          <w:sz w:val="28"/>
          <w:szCs w:val="28"/>
        </w:rPr>
        <w:t>Г.Р. Саакян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Шахты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ЮРГУЭС</w:t>
      </w:r>
      <w:r w:rsidRPr="00ED26DD">
        <w:rPr>
          <w:color w:val="000000"/>
          <w:sz w:val="28"/>
          <w:szCs w:val="28"/>
        </w:rPr>
        <w:t xml:space="preserve">, </w:t>
      </w:r>
      <w:r w:rsidR="0089656A" w:rsidRPr="00ED26DD">
        <w:rPr>
          <w:color w:val="000000"/>
          <w:sz w:val="28"/>
          <w:szCs w:val="28"/>
        </w:rPr>
        <w:t>2006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2</w:t>
      </w:r>
      <w:r w:rsidRPr="00ED26DD">
        <w:rPr>
          <w:color w:val="000000"/>
          <w:sz w:val="28"/>
          <w:szCs w:val="28"/>
        </w:rPr>
        <w:t>7</w:t>
      </w:r>
      <w:r w:rsidR="00A06180" w:rsidRPr="00ED26DD">
        <w:rPr>
          <w:color w:val="000000"/>
          <w:sz w:val="28"/>
          <w:szCs w:val="28"/>
        </w:rPr>
        <w:t> с.</w:t>
      </w:r>
    </w:p>
    <w:p w:rsidR="00423701" w:rsidRPr="00ED26DD" w:rsidRDefault="00423701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 xml:space="preserve">5 </w:t>
      </w:r>
      <w:r w:rsidR="0089656A" w:rsidRPr="00ED26DD">
        <w:rPr>
          <w:color w:val="000000"/>
          <w:sz w:val="28"/>
          <w:szCs w:val="28"/>
        </w:rPr>
        <w:t>Авсиевич</w:t>
      </w:r>
      <w:r w:rsidRPr="00ED26DD">
        <w:rPr>
          <w:color w:val="000000"/>
          <w:sz w:val="28"/>
          <w:szCs w:val="28"/>
        </w:rPr>
        <w:t xml:space="preserve">, </w:t>
      </w:r>
      <w:r w:rsidR="00A06180" w:rsidRPr="00ED26DD">
        <w:rPr>
          <w:color w:val="000000"/>
          <w:sz w:val="28"/>
          <w:szCs w:val="28"/>
        </w:rPr>
        <w:t>А.В.</w:t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Теория массового обслуживания. Потоки требований, системы массового обслуживания</w:t>
      </w:r>
      <w:r w:rsidRPr="00ED26DD">
        <w:rPr>
          <w:color w:val="000000"/>
          <w:sz w:val="28"/>
          <w:szCs w:val="28"/>
        </w:rPr>
        <w:t xml:space="preserve"> / </w:t>
      </w:r>
      <w:r w:rsidR="00A06180" w:rsidRPr="00ED26DD">
        <w:rPr>
          <w:color w:val="000000"/>
          <w:sz w:val="28"/>
          <w:szCs w:val="28"/>
        </w:rPr>
        <w:t>А.В. Авсиевич</w:t>
      </w:r>
      <w:r w:rsidR="0089656A" w:rsidRPr="00ED26DD">
        <w:rPr>
          <w:color w:val="000000"/>
          <w:sz w:val="28"/>
          <w:szCs w:val="28"/>
        </w:rPr>
        <w:t xml:space="preserve">, </w:t>
      </w:r>
      <w:r w:rsidR="00A06180" w:rsidRPr="00ED26DD">
        <w:rPr>
          <w:color w:val="000000"/>
          <w:sz w:val="28"/>
          <w:szCs w:val="28"/>
        </w:rPr>
        <w:t>Е.Н. Авсиевич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Самара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СамГАПС</w:t>
      </w:r>
      <w:r w:rsidRPr="00ED26DD">
        <w:rPr>
          <w:color w:val="000000"/>
          <w:sz w:val="28"/>
          <w:szCs w:val="28"/>
        </w:rPr>
        <w:t xml:space="preserve">, </w:t>
      </w:r>
      <w:r w:rsidR="0089656A" w:rsidRPr="00ED26DD">
        <w:rPr>
          <w:color w:val="000000"/>
          <w:sz w:val="28"/>
          <w:szCs w:val="28"/>
        </w:rPr>
        <w:t>2004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</w:t>
      </w:r>
      <w:r w:rsidR="0089656A" w:rsidRPr="00ED26DD">
        <w:rPr>
          <w:color w:val="000000"/>
          <w:sz w:val="28"/>
          <w:szCs w:val="28"/>
        </w:rPr>
        <w:t>24</w:t>
      </w:r>
      <w:r w:rsidR="00A06180" w:rsidRPr="00ED26DD">
        <w:rPr>
          <w:color w:val="000000"/>
          <w:sz w:val="28"/>
          <w:szCs w:val="28"/>
        </w:rPr>
        <w:t> с.</w:t>
      </w:r>
    </w:p>
    <w:p w:rsidR="00423701" w:rsidRPr="00ED26DD" w:rsidRDefault="00423701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 xml:space="preserve">6 </w:t>
      </w:r>
      <w:r w:rsidR="00E83CA8" w:rsidRPr="00ED26DD">
        <w:rPr>
          <w:color w:val="000000"/>
          <w:sz w:val="28"/>
          <w:szCs w:val="28"/>
        </w:rPr>
        <w:t>Черненко</w:t>
      </w:r>
      <w:r w:rsidRPr="00ED26DD">
        <w:rPr>
          <w:color w:val="000000"/>
          <w:sz w:val="28"/>
          <w:szCs w:val="28"/>
        </w:rPr>
        <w:t xml:space="preserve">, </w:t>
      </w:r>
      <w:r w:rsidR="00A06180" w:rsidRPr="00ED26DD">
        <w:rPr>
          <w:color w:val="000000"/>
          <w:sz w:val="28"/>
          <w:szCs w:val="28"/>
        </w:rPr>
        <w:t>В.Д.</w:t>
      </w:r>
      <w:r w:rsidRPr="00ED26DD">
        <w:rPr>
          <w:color w:val="000000"/>
          <w:sz w:val="28"/>
          <w:szCs w:val="28"/>
        </w:rPr>
        <w:t xml:space="preserve"> </w:t>
      </w:r>
      <w:r w:rsidR="00E83CA8" w:rsidRPr="00ED26DD">
        <w:rPr>
          <w:color w:val="000000"/>
          <w:sz w:val="28"/>
          <w:szCs w:val="28"/>
        </w:rPr>
        <w:t>Высшая математика в примерах и задачах</w:t>
      </w:r>
      <w:r w:rsidR="00CA6B66" w:rsidRPr="00ED26DD">
        <w:rPr>
          <w:color w:val="000000"/>
          <w:sz w:val="28"/>
          <w:szCs w:val="28"/>
        </w:rPr>
        <w:t>. В 3. т. Т. 3</w:t>
      </w:r>
      <w:r w:rsidRPr="00ED26DD">
        <w:rPr>
          <w:color w:val="000000"/>
          <w:sz w:val="28"/>
          <w:szCs w:val="28"/>
        </w:rPr>
        <w:t xml:space="preserve">/ </w:t>
      </w:r>
      <w:r w:rsidR="00A06180" w:rsidRPr="00ED26DD">
        <w:rPr>
          <w:color w:val="000000"/>
          <w:sz w:val="28"/>
          <w:szCs w:val="28"/>
        </w:rPr>
        <w:t>В.Д. Черненко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="00E83CA8" w:rsidRPr="00ED26DD">
        <w:rPr>
          <w:color w:val="000000"/>
          <w:sz w:val="28"/>
          <w:szCs w:val="28"/>
        </w:rPr>
        <w:t xml:space="preserve"> Санкт </w:t>
      </w:r>
      <w:r w:rsidR="00A06180" w:rsidRPr="00ED26DD">
        <w:rPr>
          <w:color w:val="000000"/>
          <w:sz w:val="28"/>
          <w:szCs w:val="28"/>
        </w:rPr>
        <w:t xml:space="preserve">– </w:t>
      </w:r>
      <w:r w:rsidR="00E83CA8" w:rsidRPr="00ED26DD">
        <w:rPr>
          <w:color w:val="000000"/>
          <w:sz w:val="28"/>
          <w:szCs w:val="28"/>
        </w:rPr>
        <w:t>Петербург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</w:t>
      </w:r>
      <w:r w:rsidR="00E83CA8" w:rsidRPr="00ED26DD">
        <w:rPr>
          <w:color w:val="000000"/>
          <w:sz w:val="28"/>
          <w:szCs w:val="28"/>
        </w:rPr>
        <w:t>Политехника</w:t>
      </w:r>
      <w:r w:rsidRPr="00ED26DD">
        <w:rPr>
          <w:color w:val="000000"/>
          <w:sz w:val="28"/>
          <w:szCs w:val="28"/>
        </w:rPr>
        <w:t xml:space="preserve">, </w:t>
      </w:r>
      <w:r w:rsidR="00E83CA8" w:rsidRPr="00ED26DD">
        <w:rPr>
          <w:color w:val="000000"/>
          <w:sz w:val="28"/>
          <w:szCs w:val="28"/>
        </w:rPr>
        <w:t>200</w:t>
      </w:r>
      <w:r w:rsidRPr="00ED26DD">
        <w:rPr>
          <w:color w:val="000000"/>
          <w:sz w:val="28"/>
          <w:szCs w:val="28"/>
        </w:rPr>
        <w:t xml:space="preserve">3.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4</w:t>
      </w:r>
      <w:r w:rsidR="00E83CA8" w:rsidRPr="00ED26DD">
        <w:rPr>
          <w:color w:val="000000"/>
          <w:sz w:val="28"/>
          <w:szCs w:val="28"/>
        </w:rPr>
        <w:t>76</w:t>
      </w:r>
      <w:r w:rsidR="00A06180" w:rsidRPr="00ED26DD">
        <w:rPr>
          <w:color w:val="000000"/>
          <w:sz w:val="28"/>
          <w:szCs w:val="28"/>
        </w:rPr>
        <w:t> с.</w:t>
      </w:r>
    </w:p>
    <w:p w:rsidR="00F573D6" w:rsidRPr="00ED26DD" w:rsidRDefault="00423701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 xml:space="preserve">7 </w:t>
      </w:r>
      <w:r w:rsidR="00F573D6" w:rsidRPr="00ED26DD">
        <w:rPr>
          <w:color w:val="000000"/>
          <w:sz w:val="28"/>
          <w:szCs w:val="28"/>
        </w:rPr>
        <w:t>Клейнрок</w:t>
      </w:r>
      <w:r w:rsidRPr="00ED26DD">
        <w:rPr>
          <w:color w:val="000000"/>
          <w:sz w:val="28"/>
          <w:szCs w:val="28"/>
        </w:rPr>
        <w:t xml:space="preserve">, </w:t>
      </w:r>
      <w:r w:rsidR="00F573D6" w:rsidRPr="00ED26DD">
        <w:rPr>
          <w:color w:val="000000"/>
          <w:sz w:val="28"/>
          <w:szCs w:val="28"/>
        </w:rPr>
        <w:t>Л</w:t>
      </w:r>
      <w:r w:rsidRPr="00ED26DD">
        <w:rPr>
          <w:color w:val="000000"/>
          <w:sz w:val="28"/>
          <w:szCs w:val="28"/>
        </w:rPr>
        <w:t xml:space="preserve">. </w:t>
      </w:r>
      <w:r w:rsidR="00F573D6" w:rsidRPr="00ED26DD">
        <w:rPr>
          <w:color w:val="000000"/>
          <w:sz w:val="28"/>
          <w:szCs w:val="28"/>
        </w:rPr>
        <w:t>Теория массового обслуживания</w:t>
      </w:r>
      <w:r w:rsidRPr="00ED26DD">
        <w:rPr>
          <w:color w:val="000000"/>
          <w:sz w:val="28"/>
          <w:szCs w:val="28"/>
        </w:rPr>
        <w:t xml:space="preserve"> / </w:t>
      </w:r>
      <w:r w:rsidR="00A06180" w:rsidRPr="00ED26DD">
        <w:rPr>
          <w:color w:val="000000"/>
          <w:sz w:val="28"/>
          <w:szCs w:val="28"/>
        </w:rPr>
        <w:t>Л. Клейнрок</w:t>
      </w:r>
      <w:r w:rsidR="00F573D6" w:rsidRPr="00ED26DD">
        <w:rPr>
          <w:color w:val="000000"/>
          <w:sz w:val="28"/>
          <w:szCs w:val="28"/>
        </w:rPr>
        <w:t xml:space="preserve">. Пер.с англ./ Пер. </w:t>
      </w:r>
      <w:r w:rsidR="00A06180" w:rsidRPr="00ED26DD">
        <w:rPr>
          <w:color w:val="000000"/>
          <w:sz w:val="28"/>
          <w:szCs w:val="28"/>
        </w:rPr>
        <w:t>И.И. Грушко</w:t>
      </w:r>
      <w:r w:rsidR="00F573D6" w:rsidRPr="00ED26DD">
        <w:rPr>
          <w:color w:val="000000"/>
          <w:sz w:val="28"/>
          <w:szCs w:val="28"/>
        </w:rPr>
        <w:t xml:space="preserve">; </w:t>
      </w:r>
      <w:r w:rsidR="00A157AD" w:rsidRPr="00ED26DD">
        <w:rPr>
          <w:color w:val="000000"/>
          <w:sz w:val="28"/>
          <w:szCs w:val="28"/>
        </w:rPr>
        <w:t xml:space="preserve">под </w:t>
      </w:r>
      <w:r w:rsidR="00F573D6" w:rsidRPr="00ED26DD">
        <w:rPr>
          <w:color w:val="000000"/>
          <w:sz w:val="28"/>
          <w:szCs w:val="28"/>
        </w:rPr>
        <w:t xml:space="preserve">ред. </w:t>
      </w:r>
      <w:r w:rsidR="00A06180" w:rsidRPr="00ED26DD">
        <w:rPr>
          <w:color w:val="000000"/>
          <w:sz w:val="28"/>
          <w:szCs w:val="28"/>
        </w:rPr>
        <w:t>В.И. Нейман</w:t>
      </w:r>
      <w:r w:rsidR="00F573D6" w:rsidRPr="00ED26DD">
        <w:rPr>
          <w:color w:val="000000"/>
          <w:sz w:val="28"/>
          <w:szCs w:val="28"/>
        </w:rPr>
        <w:t xml:space="preserve">. </w:t>
      </w:r>
      <w:r w:rsidR="00F573D6" w:rsidRPr="00ED26DD">
        <w:rPr>
          <w:color w:val="000000"/>
          <w:sz w:val="28"/>
          <w:szCs w:val="28"/>
        </w:rPr>
        <w:sym w:font="Symbol" w:char="F02D"/>
      </w:r>
      <w:r w:rsidR="00F573D6" w:rsidRPr="00ED26DD">
        <w:rPr>
          <w:color w:val="000000"/>
          <w:sz w:val="28"/>
          <w:szCs w:val="28"/>
        </w:rPr>
        <w:t xml:space="preserve"> М.</w:t>
      </w:r>
      <w:r w:rsidR="00A06180" w:rsidRPr="00ED26DD">
        <w:rPr>
          <w:color w:val="000000"/>
          <w:sz w:val="28"/>
          <w:szCs w:val="28"/>
        </w:rPr>
        <w:t>:</w:t>
      </w:r>
      <w:r w:rsidR="00F573D6" w:rsidRPr="00ED26DD">
        <w:rPr>
          <w:color w:val="000000"/>
          <w:sz w:val="28"/>
          <w:szCs w:val="28"/>
        </w:rPr>
        <w:t xml:space="preserve"> Машиностроение, 1979. </w:t>
      </w:r>
      <w:r w:rsidR="00F573D6" w:rsidRPr="00ED26DD">
        <w:rPr>
          <w:color w:val="000000"/>
          <w:sz w:val="28"/>
          <w:szCs w:val="28"/>
        </w:rPr>
        <w:sym w:font="Symbol" w:char="F02D"/>
      </w:r>
      <w:r w:rsidR="00F573D6" w:rsidRPr="00ED26DD">
        <w:rPr>
          <w:color w:val="000000"/>
          <w:sz w:val="28"/>
          <w:szCs w:val="28"/>
        </w:rPr>
        <w:t xml:space="preserve"> 432</w:t>
      </w:r>
      <w:r w:rsidR="00A06180" w:rsidRPr="00ED26DD">
        <w:rPr>
          <w:color w:val="000000"/>
          <w:sz w:val="28"/>
          <w:szCs w:val="28"/>
        </w:rPr>
        <w:t> с.</w:t>
      </w:r>
    </w:p>
    <w:p w:rsidR="00492FAA" w:rsidRPr="00ED26DD" w:rsidRDefault="003916BF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 xml:space="preserve">8 Олзоева, </w:t>
      </w:r>
      <w:r w:rsidR="00A06180" w:rsidRPr="00ED26DD">
        <w:rPr>
          <w:color w:val="000000"/>
          <w:sz w:val="28"/>
          <w:szCs w:val="28"/>
        </w:rPr>
        <w:t>С.И.</w:t>
      </w:r>
      <w:r w:rsidRPr="00ED26DD">
        <w:rPr>
          <w:color w:val="000000"/>
          <w:sz w:val="28"/>
          <w:szCs w:val="28"/>
        </w:rPr>
        <w:t xml:space="preserve"> Моделирование и расчет распределенных информационных систем. Учебное пособие / </w:t>
      </w:r>
      <w:r w:rsidR="00A06180" w:rsidRPr="00ED26DD">
        <w:rPr>
          <w:color w:val="000000"/>
          <w:sz w:val="28"/>
          <w:szCs w:val="28"/>
        </w:rPr>
        <w:t>С.И. Олзоева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Улан-Удэ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ВСГТУ, 2004.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66</w:t>
      </w:r>
      <w:r w:rsidR="00A06180" w:rsidRPr="00ED26DD">
        <w:rPr>
          <w:color w:val="000000"/>
          <w:sz w:val="28"/>
          <w:szCs w:val="28"/>
        </w:rPr>
        <w:t> с.</w:t>
      </w:r>
    </w:p>
    <w:p w:rsidR="00AE6D6B" w:rsidRPr="00ED26DD" w:rsidRDefault="001348B0" w:rsidP="00ED26DD">
      <w:pPr>
        <w:spacing w:line="360" w:lineRule="auto"/>
        <w:jc w:val="both"/>
        <w:rPr>
          <w:color w:val="000000"/>
          <w:sz w:val="28"/>
          <w:szCs w:val="28"/>
        </w:rPr>
      </w:pPr>
      <w:r w:rsidRPr="00ED26DD">
        <w:rPr>
          <w:color w:val="000000"/>
          <w:sz w:val="28"/>
          <w:szCs w:val="28"/>
        </w:rPr>
        <w:t xml:space="preserve">9 Соболь, </w:t>
      </w:r>
      <w:r w:rsidR="00A06180" w:rsidRPr="00ED26DD">
        <w:rPr>
          <w:color w:val="000000"/>
          <w:sz w:val="28"/>
          <w:szCs w:val="28"/>
        </w:rPr>
        <w:t>И.М.</w:t>
      </w:r>
      <w:r w:rsidRPr="00ED26DD">
        <w:rPr>
          <w:color w:val="000000"/>
          <w:sz w:val="28"/>
          <w:szCs w:val="28"/>
        </w:rPr>
        <w:t xml:space="preserve"> Метод Монте-Карло / </w:t>
      </w:r>
      <w:r w:rsidR="00A06180" w:rsidRPr="00ED26DD">
        <w:rPr>
          <w:color w:val="000000"/>
          <w:sz w:val="28"/>
          <w:szCs w:val="28"/>
        </w:rPr>
        <w:t>И.М. Соболь</w:t>
      </w:r>
      <w:r w:rsidRPr="00ED26DD">
        <w:rPr>
          <w:color w:val="000000"/>
          <w:sz w:val="28"/>
          <w:szCs w:val="28"/>
        </w:rPr>
        <w:t xml:space="preserve">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М.</w:t>
      </w:r>
      <w:r w:rsidR="00A06180" w:rsidRPr="00ED26DD">
        <w:rPr>
          <w:color w:val="000000"/>
          <w:sz w:val="28"/>
          <w:szCs w:val="28"/>
        </w:rPr>
        <w:t>:</w:t>
      </w:r>
      <w:r w:rsidRPr="00ED26DD">
        <w:rPr>
          <w:color w:val="000000"/>
          <w:sz w:val="28"/>
          <w:szCs w:val="28"/>
        </w:rPr>
        <w:t xml:space="preserve"> «Наука», 1968. </w:t>
      </w:r>
      <w:r w:rsidRPr="00ED26DD">
        <w:rPr>
          <w:color w:val="000000"/>
          <w:sz w:val="28"/>
          <w:szCs w:val="28"/>
        </w:rPr>
        <w:sym w:font="Symbol" w:char="F02D"/>
      </w:r>
      <w:r w:rsidRPr="00ED26DD">
        <w:rPr>
          <w:color w:val="000000"/>
          <w:sz w:val="28"/>
          <w:szCs w:val="28"/>
        </w:rPr>
        <w:t xml:space="preserve"> 64</w:t>
      </w:r>
      <w:r w:rsidR="00A06180" w:rsidRPr="00ED26DD">
        <w:rPr>
          <w:color w:val="000000"/>
          <w:sz w:val="28"/>
          <w:szCs w:val="28"/>
        </w:rPr>
        <w:t> с.</w:t>
      </w:r>
      <w:bookmarkStart w:id="24" w:name="_GoBack"/>
      <w:bookmarkEnd w:id="24"/>
    </w:p>
    <w:sectPr w:rsidR="00AE6D6B" w:rsidRPr="00ED26DD" w:rsidSect="00A06180">
      <w:footerReference w:type="even" r:id="rId652"/>
      <w:footerReference w:type="default" r:id="rId653"/>
      <w:pgSz w:w="11907" w:h="16840" w:code="9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F7A" w:rsidRDefault="00757F7A">
      <w:r>
        <w:separator/>
      </w:r>
    </w:p>
  </w:endnote>
  <w:endnote w:type="continuationSeparator" w:id="0">
    <w:p w:rsidR="00757F7A" w:rsidRDefault="0075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9C" w:rsidRDefault="00307E9C" w:rsidP="00D972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07E9C" w:rsidRDefault="00307E9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9C" w:rsidRDefault="00307E9C" w:rsidP="00D972D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45805">
      <w:rPr>
        <w:rStyle w:val="a8"/>
        <w:noProof/>
      </w:rPr>
      <w:t>45</w:t>
    </w:r>
    <w:r>
      <w:rPr>
        <w:rStyle w:val="a8"/>
      </w:rPr>
      <w:fldChar w:fldCharType="end"/>
    </w:r>
  </w:p>
  <w:p w:rsidR="00307E9C" w:rsidRDefault="00307E9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F7A" w:rsidRDefault="00757F7A">
      <w:r>
        <w:separator/>
      </w:r>
    </w:p>
  </w:footnote>
  <w:footnote w:type="continuationSeparator" w:id="0">
    <w:p w:rsidR="00757F7A" w:rsidRDefault="0075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90604A"/>
    <w:multiLevelType w:val="hybridMultilevel"/>
    <w:tmpl w:val="8EC6B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2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F85"/>
    <w:rsid w:val="00010D22"/>
    <w:rsid w:val="00014797"/>
    <w:rsid w:val="0003480D"/>
    <w:rsid w:val="00035BA1"/>
    <w:rsid w:val="000549E3"/>
    <w:rsid w:val="00061F54"/>
    <w:rsid w:val="00065AB4"/>
    <w:rsid w:val="00066EAE"/>
    <w:rsid w:val="000B0904"/>
    <w:rsid w:val="000E58EC"/>
    <w:rsid w:val="000F160C"/>
    <w:rsid w:val="000F4164"/>
    <w:rsid w:val="000F5C1F"/>
    <w:rsid w:val="00102F5C"/>
    <w:rsid w:val="00103777"/>
    <w:rsid w:val="00113C53"/>
    <w:rsid w:val="00123316"/>
    <w:rsid w:val="001348B0"/>
    <w:rsid w:val="00142777"/>
    <w:rsid w:val="00142F32"/>
    <w:rsid w:val="00147F8C"/>
    <w:rsid w:val="00164568"/>
    <w:rsid w:val="00182D29"/>
    <w:rsid w:val="00183713"/>
    <w:rsid w:val="00185E53"/>
    <w:rsid w:val="001B086D"/>
    <w:rsid w:val="001B132C"/>
    <w:rsid w:val="001B1541"/>
    <w:rsid w:val="001B295E"/>
    <w:rsid w:val="001C11F1"/>
    <w:rsid w:val="001C17F0"/>
    <w:rsid w:val="001C2748"/>
    <w:rsid w:val="001C6B3F"/>
    <w:rsid w:val="001D2E35"/>
    <w:rsid w:val="001E35FE"/>
    <w:rsid w:val="001E59EB"/>
    <w:rsid w:val="001E70F8"/>
    <w:rsid w:val="001E78F6"/>
    <w:rsid w:val="001F23A6"/>
    <w:rsid w:val="001F7BDD"/>
    <w:rsid w:val="00205941"/>
    <w:rsid w:val="00212116"/>
    <w:rsid w:val="00215D9C"/>
    <w:rsid w:val="00227203"/>
    <w:rsid w:val="00234C7A"/>
    <w:rsid w:val="00247CFB"/>
    <w:rsid w:val="002619D9"/>
    <w:rsid w:val="0026385E"/>
    <w:rsid w:val="002726CB"/>
    <w:rsid w:val="0027533E"/>
    <w:rsid w:val="00291223"/>
    <w:rsid w:val="002B22EB"/>
    <w:rsid w:val="002B5517"/>
    <w:rsid w:val="002C5BE1"/>
    <w:rsid w:val="002D7B81"/>
    <w:rsid w:val="002D7EB2"/>
    <w:rsid w:val="002F36A8"/>
    <w:rsid w:val="002F51F8"/>
    <w:rsid w:val="003031F9"/>
    <w:rsid w:val="003041BA"/>
    <w:rsid w:val="00307E9C"/>
    <w:rsid w:val="00310DC5"/>
    <w:rsid w:val="0031763F"/>
    <w:rsid w:val="0033450F"/>
    <w:rsid w:val="00343D53"/>
    <w:rsid w:val="0035793F"/>
    <w:rsid w:val="00371EBB"/>
    <w:rsid w:val="00375807"/>
    <w:rsid w:val="00380A41"/>
    <w:rsid w:val="00387D19"/>
    <w:rsid w:val="003916BF"/>
    <w:rsid w:val="00394D68"/>
    <w:rsid w:val="003A1D5F"/>
    <w:rsid w:val="003C08B0"/>
    <w:rsid w:val="003C0BE6"/>
    <w:rsid w:val="003D2541"/>
    <w:rsid w:val="003E3C4B"/>
    <w:rsid w:val="003F2063"/>
    <w:rsid w:val="00400C52"/>
    <w:rsid w:val="0040160C"/>
    <w:rsid w:val="00410B25"/>
    <w:rsid w:val="0041336A"/>
    <w:rsid w:val="0042191B"/>
    <w:rsid w:val="00421B4A"/>
    <w:rsid w:val="00421ECE"/>
    <w:rsid w:val="00423701"/>
    <w:rsid w:val="004258B5"/>
    <w:rsid w:val="00430B91"/>
    <w:rsid w:val="004347BF"/>
    <w:rsid w:val="00436252"/>
    <w:rsid w:val="00437539"/>
    <w:rsid w:val="00450DA4"/>
    <w:rsid w:val="004809C9"/>
    <w:rsid w:val="00485282"/>
    <w:rsid w:val="00492FAA"/>
    <w:rsid w:val="004C2F0C"/>
    <w:rsid w:val="004D3381"/>
    <w:rsid w:val="004D656E"/>
    <w:rsid w:val="004F3C1A"/>
    <w:rsid w:val="004F4F9B"/>
    <w:rsid w:val="00500DBB"/>
    <w:rsid w:val="00514269"/>
    <w:rsid w:val="005225B9"/>
    <w:rsid w:val="00524752"/>
    <w:rsid w:val="00572570"/>
    <w:rsid w:val="005851C3"/>
    <w:rsid w:val="005857E6"/>
    <w:rsid w:val="00594AFB"/>
    <w:rsid w:val="005A7A66"/>
    <w:rsid w:val="005B1E55"/>
    <w:rsid w:val="005D02A3"/>
    <w:rsid w:val="005D1DEB"/>
    <w:rsid w:val="005D4891"/>
    <w:rsid w:val="005D4E40"/>
    <w:rsid w:val="005E69DD"/>
    <w:rsid w:val="006021CD"/>
    <w:rsid w:val="00627111"/>
    <w:rsid w:val="00631115"/>
    <w:rsid w:val="006360C5"/>
    <w:rsid w:val="00644325"/>
    <w:rsid w:val="00654661"/>
    <w:rsid w:val="0066088A"/>
    <w:rsid w:val="00665B1C"/>
    <w:rsid w:val="006727A0"/>
    <w:rsid w:val="00674698"/>
    <w:rsid w:val="00674CBC"/>
    <w:rsid w:val="00677A92"/>
    <w:rsid w:val="006948D0"/>
    <w:rsid w:val="006A69B9"/>
    <w:rsid w:val="006A7E5E"/>
    <w:rsid w:val="006B718F"/>
    <w:rsid w:val="006C5EEE"/>
    <w:rsid w:val="006D17AD"/>
    <w:rsid w:val="006E17A6"/>
    <w:rsid w:val="006E4DEB"/>
    <w:rsid w:val="00702233"/>
    <w:rsid w:val="00703E8A"/>
    <w:rsid w:val="00712D0A"/>
    <w:rsid w:val="0071453C"/>
    <w:rsid w:val="00730316"/>
    <w:rsid w:val="00732BB5"/>
    <w:rsid w:val="0073792A"/>
    <w:rsid w:val="00753138"/>
    <w:rsid w:val="00757F7A"/>
    <w:rsid w:val="007600E5"/>
    <w:rsid w:val="007B2250"/>
    <w:rsid w:val="007B2586"/>
    <w:rsid w:val="007C335A"/>
    <w:rsid w:val="007C73D3"/>
    <w:rsid w:val="007E293E"/>
    <w:rsid w:val="007E77D1"/>
    <w:rsid w:val="00800163"/>
    <w:rsid w:val="00802594"/>
    <w:rsid w:val="008027C3"/>
    <w:rsid w:val="00806412"/>
    <w:rsid w:val="00807F85"/>
    <w:rsid w:val="008314FA"/>
    <w:rsid w:val="008607C5"/>
    <w:rsid w:val="00877865"/>
    <w:rsid w:val="00877BA7"/>
    <w:rsid w:val="00884D6C"/>
    <w:rsid w:val="0089656A"/>
    <w:rsid w:val="008A383F"/>
    <w:rsid w:val="008B3A5D"/>
    <w:rsid w:val="008B7C1B"/>
    <w:rsid w:val="008C6418"/>
    <w:rsid w:val="008D6604"/>
    <w:rsid w:val="008E4CBF"/>
    <w:rsid w:val="008E4FAA"/>
    <w:rsid w:val="008F34C6"/>
    <w:rsid w:val="008F6948"/>
    <w:rsid w:val="009145EA"/>
    <w:rsid w:val="00922731"/>
    <w:rsid w:val="00960BDB"/>
    <w:rsid w:val="00977F62"/>
    <w:rsid w:val="00981C25"/>
    <w:rsid w:val="009825DB"/>
    <w:rsid w:val="009839BE"/>
    <w:rsid w:val="00997081"/>
    <w:rsid w:val="009B5BD8"/>
    <w:rsid w:val="009C01C2"/>
    <w:rsid w:val="009C1261"/>
    <w:rsid w:val="009C23E4"/>
    <w:rsid w:val="009C431F"/>
    <w:rsid w:val="009D0E5E"/>
    <w:rsid w:val="009D2866"/>
    <w:rsid w:val="009D2FF7"/>
    <w:rsid w:val="009D5BEF"/>
    <w:rsid w:val="009E387B"/>
    <w:rsid w:val="009E5100"/>
    <w:rsid w:val="009E526D"/>
    <w:rsid w:val="009F0600"/>
    <w:rsid w:val="009F6818"/>
    <w:rsid w:val="00A00ED3"/>
    <w:rsid w:val="00A06180"/>
    <w:rsid w:val="00A07913"/>
    <w:rsid w:val="00A157AD"/>
    <w:rsid w:val="00A1641A"/>
    <w:rsid w:val="00A2206C"/>
    <w:rsid w:val="00A242E0"/>
    <w:rsid w:val="00A25B44"/>
    <w:rsid w:val="00A331F6"/>
    <w:rsid w:val="00A33C27"/>
    <w:rsid w:val="00A35D28"/>
    <w:rsid w:val="00A45EC8"/>
    <w:rsid w:val="00A465C0"/>
    <w:rsid w:val="00A53D96"/>
    <w:rsid w:val="00A71717"/>
    <w:rsid w:val="00A803F6"/>
    <w:rsid w:val="00A87723"/>
    <w:rsid w:val="00A87991"/>
    <w:rsid w:val="00A9207F"/>
    <w:rsid w:val="00A9283C"/>
    <w:rsid w:val="00AB118E"/>
    <w:rsid w:val="00AC257E"/>
    <w:rsid w:val="00AE6D6B"/>
    <w:rsid w:val="00AF096C"/>
    <w:rsid w:val="00B00B68"/>
    <w:rsid w:val="00B0768F"/>
    <w:rsid w:val="00B10528"/>
    <w:rsid w:val="00B15ABE"/>
    <w:rsid w:val="00B16047"/>
    <w:rsid w:val="00B22380"/>
    <w:rsid w:val="00B34567"/>
    <w:rsid w:val="00B40DB7"/>
    <w:rsid w:val="00B560C0"/>
    <w:rsid w:val="00B6091F"/>
    <w:rsid w:val="00B73FBE"/>
    <w:rsid w:val="00B80283"/>
    <w:rsid w:val="00B925AB"/>
    <w:rsid w:val="00BA1581"/>
    <w:rsid w:val="00BC38AB"/>
    <w:rsid w:val="00BC54E2"/>
    <w:rsid w:val="00BD7139"/>
    <w:rsid w:val="00BE6D6C"/>
    <w:rsid w:val="00BF06E6"/>
    <w:rsid w:val="00BF3B61"/>
    <w:rsid w:val="00C00B9C"/>
    <w:rsid w:val="00C1101E"/>
    <w:rsid w:val="00C14FD5"/>
    <w:rsid w:val="00C2074E"/>
    <w:rsid w:val="00C25020"/>
    <w:rsid w:val="00C33120"/>
    <w:rsid w:val="00C333DB"/>
    <w:rsid w:val="00C54447"/>
    <w:rsid w:val="00C64BC9"/>
    <w:rsid w:val="00C875D2"/>
    <w:rsid w:val="00C96949"/>
    <w:rsid w:val="00CA43C4"/>
    <w:rsid w:val="00CA57DC"/>
    <w:rsid w:val="00CA6B66"/>
    <w:rsid w:val="00CC12C1"/>
    <w:rsid w:val="00CC1B6B"/>
    <w:rsid w:val="00CC1CBB"/>
    <w:rsid w:val="00CC3822"/>
    <w:rsid w:val="00CD1457"/>
    <w:rsid w:val="00CD6F5B"/>
    <w:rsid w:val="00CE78E8"/>
    <w:rsid w:val="00CF204F"/>
    <w:rsid w:val="00CF525B"/>
    <w:rsid w:val="00CF5691"/>
    <w:rsid w:val="00D03044"/>
    <w:rsid w:val="00D045C2"/>
    <w:rsid w:val="00D048B3"/>
    <w:rsid w:val="00D05E7E"/>
    <w:rsid w:val="00D12718"/>
    <w:rsid w:val="00D12AB2"/>
    <w:rsid w:val="00D14FE8"/>
    <w:rsid w:val="00D2470B"/>
    <w:rsid w:val="00D2484A"/>
    <w:rsid w:val="00D2530B"/>
    <w:rsid w:val="00D41BA9"/>
    <w:rsid w:val="00D45048"/>
    <w:rsid w:val="00D62B7C"/>
    <w:rsid w:val="00D70BB5"/>
    <w:rsid w:val="00D778CD"/>
    <w:rsid w:val="00D77F8A"/>
    <w:rsid w:val="00D93C30"/>
    <w:rsid w:val="00D972D2"/>
    <w:rsid w:val="00D975CF"/>
    <w:rsid w:val="00D97C67"/>
    <w:rsid w:val="00DA00DA"/>
    <w:rsid w:val="00DB4DC7"/>
    <w:rsid w:val="00DE2D99"/>
    <w:rsid w:val="00DE7833"/>
    <w:rsid w:val="00E40435"/>
    <w:rsid w:val="00E4558E"/>
    <w:rsid w:val="00E46942"/>
    <w:rsid w:val="00E50CA2"/>
    <w:rsid w:val="00E60D09"/>
    <w:rsid w:val="00E62461"/>
    <w:rsid w:val="00E71B4B"/>
    <w:rsid w:val="00E83CA8"/>
    <w:rsid w:val="00E9303B"/>
    <w:rsid w:val="00EA3FA5"/>
    <w:rsid w:val="00EB0738"/>
    <w:rsid w:val="00EB3991"/>
    <w:rsid w:val="00EC0CBB"/>
    <w:rsid w:val="00EC6225"/>
    <w:rsid w:val="00ED1F08"/>
    <w:rsid w:val="00ED26DD"/>
    <w:rsid w:val="00ED7A67"/>
    <w:rsid w:val="00EE0C1A"/>
    <w:rsid w:val="00EF2CCF"/>
    <w:rsid w:val="00EF620B"/>
    <w:rsid w:val="00F03399"/>
    <w:rsid w:val="00F0665D"/>
    <w:rsid w:val="00F12295"/>
    <w:rsid w:val="00F123F5"/>
    <w:rsid w:val="00F22A2F"/>
    <w:rsid w:val="00F24879"/>
    <w:rsid w:val="00F25795"/>
    <w:rsid w:val="00F27441"/>
    <w:rsid w:val="00F4184F"/>
    <w:rsid w:val="00F45805"/>
    <w:rsid w:val="00F552D0"/>
    <w:rsid w:val="00F55EE2"/>
    <w:rsid w:val="00F573D6"/>
    <w:rsid w:val="00F7265E"/>
    <w:rsid w:val="00F73A1E"/>
    <w:rsid w:val="00F73B07"/>
    <w:rsid w:val="00F85D01"/>
    <w:rsid w:val="00F87503"/>
    <w:rsid w:val="00F90060"/>
    <w:rsid w:val="00F936E8"/>
    <w:rsid w:val="00F94EAD"/>
    <w:rsid w:val="00FA0DAF"/>
    <w:rsid w:val="00FA1B2C"/>
    <w:rsid w:val="00FA27AE"/>
    <w:rsid w:val="00FC3879"/>
    <w:rsid w:val="00FC4BE4"/>
    <w:rsid w:val="00FD079C"/>
    <w:rsid w:val="00FD32D8"/>
    <w:rsid w:val="00FD3C27"/>
    <w:rsid w:val="00FE39DB"/>
    <w:rsid w:val="00FE4BFA"/>
    <w:rsid w:val="00FE597A"/>
    <w:rsid w:val="00FF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2"/>
    <o:shapelayout v:ext="edit">
      <o:idmap v:ext="edit" data="1"/>
    </o:shapelayout>
  </w:shapeDefaults>
  <w:decimalSymbol w:val=","/>
  <w:listSeparator w:val=";"/>
  <w14:defaultImageDpi w14:val="0"/>
  <w15:docId w15:val="{FB494F4C-0233-4CEE-91EE-B02BB45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C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809C9"/>
    <w:pPr>
      <w:keepNext/>
      <w:spacing w:before="240" w:after="60" w:line="360" w:lineRule="auto"/>
      <w:ind w:left="936" w:hanging="227"/>
      <w:outlineLvl w:val="0"/>
    </w:pPr>
    <w:rPr>
      <w:rFonts w:cs="Arial"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981C25"/>
    <w:pPr>
      <w:keepNext/>
      <w:spacing w:before="240" w:after="60" w:line="360" w:lineRule="auto"/>
      <w:ind w:left="709"/>
      <w:outlineLvl w:val="1"/>
    </w:pPr>
    <w:rPr>
      <w:rFonts w:cs="Arial"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809C9"/>
    <w:rPr>
      <w:rFonts w:cs="Arial"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981C25"/>
    <w:rPr>
      <w:rFonts w:cs="Arial"/>
      <w:bCs/>
      <w:iCs/>
      <w:sz w:val="28"/>
      <w:szCs w:val="28"/>
      <w:lang w:val="ru-RU" w:eastAsia="ru-RU" w:bidi="ar-SA"/>
    </w:rPr>
  </w:style>
  <w:style w:type="table" w:styleId="a3">
    <w:name w:val="Table Grid"/>
    <w:basedOn w:val="a1"/>
    <w:uiPriority w:val="39"/>
    <w:rsid w:val="00D778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423701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CF56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2C5BE1"/>
  </w:style>
  <w:style w:type="paragraph" w:styleId="a6">
    <w:name w:val="footer"/>
    <w:basedOn w:val="a"/>
    <w:link w:val="a7"/>
    <w:uiPriority w:val="99"/>
    <w:rsid w:val="00674C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674CBC"/>
    <w:rPr>
      <w:rFonts w:cs="Times New Roman"/>
    </w:rPr>
  </w:style>
  <w:style w:type="paragraph" w:styleId="23">
    <w:name w:val="toc 2"/>
    <w:basedOn w:val="a"/>
    <w:next w:val="a"/>
    <w:autoRedefine/>
    <w:uiPriority w:val="39"/>
    <w:semiHidden/>
    <w:rsid w:val="00B0768F"/>
    <w:pPr>
      <w:tabs>
        <w:tab w:val="right" w:leader="dot" w:pos="9629"/>
      </w:tabs>
      <w:spacing w:line="360" w:lineRule="auto"/>
      <w:ind w:left="748"/>
    </w:pPr>
  </w:style>
  <w:style w:type="character" w:styleId="a9">
    <w:name w:val="Hyperlink"/>
    <w:basedOn w:val="a0"/>
    <w:uiPriority w:val="99"/>
    <w:rsid w:val="00D2484A"/>
    <w:rPr>
      <w:rFonts w:ascii="Arial" w:hAnsi="Arial" w:cs="Arial"/>
      <w:color w:val="00007F"/>
      <w:sz w:val="20"/>
      <w:szCs w:val="20"/>
      <w:u w:val="none"/>
      <w:effect w:val="none"/>
    </w:rPr>
  </w:style>
  <w:style w:type="table" w:styleId="12">
    <w:name w:val="Table Grid 1"/>
    <w:basedOn w:val="a1"/>
    <w:uiPriority w:val="99"/>
    <w:rsid w:val="00A0618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6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7.bin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image" Target="media/image161.wmf"/><Relationship Id="rId366" Type="http://schemas.openxmlformats.org/officeDocument/2006/relationships/oleObject" Target="embeddings/oleObject179.bin"/><Relationship Id="rId531" Type="http://schemas.openxmlformats.org/officeDocument/2006/relationships/oleObject" Target="embeddings/oleObject266.bin"/><Relationship Id="rId573" Type="http://schemas.openxmlformats.org/officeDocument/2006/relationships/image" Target="media/image275.wmf"/><Relationship Id="rId629" Type="http://schemas.openxmlformats.org/officeDocument/2006/relationships/image" Target="media/image303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11.wmf"/><Relationship Id="rId433" Type="http://schemas.openxmlformats.org/officeDocument/2006/relationships/image" Target="media/image212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8.bin"/><Relationship Id="rId640" Type="http://schemas.openxmlformats.org/officeDocument/2006/relationships/oleObject" Target="embeddings/oleObject326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00" Type="http://schemas.openxmlformats.org/officeDocument/2006/relationships/image" Target="media/image244.wmf"/><Relationship Id="rId542" Type="http://schemas.openxmlformats.org/officeDocument/2006/relationships/image" Target="media/image265.wmf"/><Relationship Id="rId584" Type="http://schemas.openxmlformats.org/officeDocument/2006/relationships/oleObject" Target="embeddings/oleObject298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44" Type="http://schemas.openxmlformats.org/officeDocument/2006/relationships/image" Target="media/image216.wmf"/><Relationship Id="rId486" Type="http://schemas.openxmlformats.org/officeDocument/2006/relationships/image" Target="media/image237.wmf"/><Relationship Id="rId651" Type="http://schemas.openxmlformats.org/officeDocument/2006/relationships/oleObject" Target="embeddings/oleObject332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png"/><Relationship Id="rId304" Type="http://schemas.openxmlformats.org/officeDocument/2006/relationships/oleObject" Target="embeddings/oleObject148.bin"/><Relationship Id="rId346" Type="http://schemas.openxmlformats.org/officeDocument/2006/relationships/image" Target="media/image171.wmf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6.bin"/><Relationship Id="rId553" Type="http://schemas.openxmlformats.org/officeDocument/2006/relationships/oleObject" Target="embeddings/oleObject278.bin"/><Relationship Id="rId609" Type="http://schemas.openxmlformats.org/officeDocument/2006/relationships/image" Target="media/image293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595" Type="http://schemas.openxmlformats.org/officeDocument/2006/relationships/image" Target="media/image286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8.bin"/><Relationship Id="rId497" Type="http://schemas.openxmlformats.org/officeDocument/2006/relationships/oleObject" Target="embeddings/oleObject249.bin"/><Relationship Id="rId620" Type="http://schemas.openxmlformats.org/officeDocument/2006/relationships/oleObject" Target="embeddings/oleObject316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22" Type="http://schemas.openxmlformats.org/officeDocument/2006/relationships/image" Target="media/image255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8.wmf"/><Relationship Id="rId564" Type="http://schemas.openxmlformats.org/officeDocument/2006/relationships/oleObject" Target="embeddings/oleObject287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image" Target="media/image227.wmf"/><Relationship Id="rId631" Type="http://schemas.openxmlformats.org/officeDocument/2006/relationships/image" Target="media/image304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2.wmf"/><Relationship Id="rId533" Type="http://schemas.openxmlformats.org/officeDocument/2006/relationships/oleObject" Target="embeddings/oleObject267.bin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575" Type="http://schemas.openxmlformats.org/officeDocument/2006/relationships/image" Target="media/image276.wmf"/><Relationship Id="rId172" Type="http://schemas.openxmlformats.org/officeDocument/2006/relationships/oleObject" Target="embeddings/oleObject83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7.bin"/><Relationship Id="rId477" Type="http://schemas.openxmlformats.org/officeDocument/2006/relationships/oleObject" Target="embeddings/oleObject239.bin"/><Relationship Id="rId600" Type="http://schemas.openxmlformats.org/officeDocument/2006/relationships/oleObject" Target="embeddings/oleObject306.bin"/><Relationship Id="rId642" Type="http://schemas.openxmlformats.org/officeDocument/2006/relationships/oleObject" Target="embeddings/oleObject327.bin"/><Relationship Id="rId281" Type="http://schemas.openxmlformats.org/officeDocument/2006/relationships/oleObject" Target="embeddings/oleObject137.bin"/><Relationship Id="rId337" Type="http://schemas.openxmlformats.org/officeDocument/2006/relationships/image" Target="media/image167.wmf"/><Relationship Id="rId502" Type="http://schemas.openxmlformats.org/officeDocument/2006/relationships/image" Target="media/image24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544" Type="http://schemas.openxmlformats.org/officeDocument/2006/relationships/oleObject" Target="embeddings/oleObject273.bin"/><Relationship Id="rId586" Type="http://schemas.openxmlformats.org/officeDocument/2006/relationships/oleObject" Target="embeddings/oleObject299.bin"/><Relationship Id="rId7" Type="http://schemas.openxmlformats.org/officeDocument/2006/relationships/image" Target="media/image1.png"/><Relationship Id="rId183" Type="http://schemas.openxmlformats.org/officeDocument/2006/relationships/image" Target="media/image89.png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1.bin"/><Relationship Id="rId404" Type="http://schemas.openxmlformats.org/officeDocument/2006/relationships/image" Target="media/image200.wmf"/><Relationship Id="rId446" Type="http://schemas.openxmlformats.org/officeDocument/2006/relationships/image" Target="media/image217.wmf"/><Relationship Id="rId611" Type="http://schemas.openxmlformats.org/officeDocument/2006/relationships/image" Target="media/image294.wmf"/><Relationship Id="rId653" Type="http://schemas.openxmlformats.org/officeDocument/2006/relationships/footer" Target="footer2.xml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38.wmf"/><Relationship Id="rId45" Type="http://schemas.openxmlformats.org/officeDocument/2006/relationships/image" Target="media/image2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13" Type="http://schemas.openxmlformats.org/officeDocument/2006/relationships/oleObject" Target="embeddings/oleObject257.bin"/><Relationship Id="rId555" Type="http://schemas.openxmlformats.org/officeDocument/2006/relationships/oleObject" Target="embeddings/oleObject280.bin"/><Relationship Id="rId597" Type="http://schemas.openxmlformats.org/officeDocument/2006/relationships/image" Target="media/image287.wmf"/><Relationship Id="rId152" Type="http://schemas.openxmlformats.org/officeDocument/2006/relationships/image" Target="media/image7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9.bin"/><Relationship Id="rId622" Type="http://schemas.openxmlformats.org/officeDocument/2006/relationships/oleObject" Target="embeddings/oleObject317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50.bin"/><Relationship Id="rId14" Type="http://schemas.openxmlformats.org/officeDocument/2006/relationships/image" Target="media/image5.w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524" Type="http://schemas.openxmlformats.org/officeDocument/2006/relationships/image" Target="media/image256.wmf"/><Relationship Id="rId566" Type="http://schemas.openxmlformats.org/officeDocument/2006/relationships/oleObject" Target="embeddings/oleObject28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1.bin"/><Relationship Id="rId426" Type="http://schemas.openxmlformats.org/officeDocument/2006/relationships/image" Target="media/image210.wmf"/><Relationship Id="rId633" Type="http://schemas.openxmlformats.org/officeDocument/2006/relationships/image" Target="media/image305.wmf"/><Relationship Id="rId230" Type="http://schemas.openxmlformats.org/officeDocument/2006/relationships/image" Target="media/image113.wmf"/><Relationship Id="rId468" Type="http://schemas.openxmlformats.org/officeDocument/2006/relationships/image" Target="media/image228.wmf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image" Target="media/image163.wmf"/><Relationship Id="rId535" Type="http://schemas.openxmlformats.org/officeDocument/2006/relationships/oleObject" Target="embeddings/oleObject268.bin"/><Relationship Id="rId577" Type="http://schemas.openxmlformats.org/officeDocument/2006/relationships/image" Target="media/image277.wmf"/><Relationship Id="rId132" Type="http://schemas.openxmlformats.org/officeDocument/2006/relationships/image" Target="media/image64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9.wmf"/><Relationship Id="rId602" Type="http://schemas.openxmlformats.org/officeDocument/2006/relationships/oleObject" Target="embeddings/oleObject307.bin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8.bin"/><Relationship Id="rId479" Type="http://schemas.openxmlformats.org/officeDocument/2006/relationships/oleObject" Target="embeddings/oleObject240.bin"/><Relationship Id="rId644" Type="http://schemas.openxmlformats.org/officeDocument/2006/relationships/oleObject" Target="embeddings/oleObject328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8.bin"/><Relationship Id="rId339" Type="http://schemas.openxmlformats.org/officeDocument/2006/relationships/image" Target="media/image168.wmf"/><Relationship Id="rId490" Type="http://schemas.openxmlformats.org/officeDocument/2006/relationships/image" Target="media/image239.wmf"/><Relationship Id="rId504" Type="http://schemas.openxmlformats.org/officeDocument/2006/relationships/image" Target="media/image246.wmf"/><Relationship Id="rId546" Type="http://schemas.openxmlformats.org/officeDocument/2006/relationships/oleObject" Target="embeddings/oleObject274.bin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image" Target="media/image201.wmf"/><Relationship Id="rId588" Type="http://schemas.openxmlformats.org/officeDocument/2006/relationships/oleObject" Target="embeddings/oleObject30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48" Type="http://schemas.openxmlformats.org/officeDocument/2006/relationships/image" Target="media/image218.wmf"/><Relationship Id="rId613" Type="http://schemas.openxmlformats.org/officeDocument/2006/relationships/image" Target="media/image295.wmf"/><Relationship Id="rId655" Type="http://schemas.openxmlformats.org/officeDocument/2006/relationships/theme" Target="theme/theme1.xml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8.bin"/><Relationship Id="rId47" Type="http://schemas.openxmlformats.org/officeDocument/2006/relationships/image" Target="media/image2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9.wmf"/><Relationship Id="rId557" Type="http://schemas.openxmlformats.org/officeDocument/2006/relationships/oleObject" Target="embeddings/oleObject282.bin"/><Relationship Id="rId599" Type="http://schemas.openxmlformats.org/officeDocument/2006/relationships/image" Target="media/image288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30.bin"/><Relationship Id="rId624" Type="http://schemas.openxmlformats.org/officeDocument/2006/relationships/oleObject" Target="embeddings/oleObject318.bin"/><Relationship Id="rId16" Type="http://schemas.openxmlformats.org/officeDocument/2006/relationships/image" Target="media/image6.wmf"/><Relationship Id="rId221" Type="http://schemas.openxmlformats.org/officeDocument/2006/relationships/image" Target="media/image108.png"/><Relationship Id="rId263" Type="http://schemas.openxmlformats.org/officeDocument/2006/relationships/oleObject" Target="embeddings/oleObject128.bin"/><Relationship Id="rId319" Type="http://schemas.openxmlformats.org/officeDocument/2006/relationships/image" Target="media/image158.wmf"/><Relationship Id="rId470" Type="http://schemas.openxmlformats.org/officeDocument/2006/relationships/image" Target="media/image229.wmf"/><Relationship Id="rId526" Type="http://schemas.openxmlformats.org/officeDocument/2006/relationships/image" Target="media/image257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90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2.bin"/><Relationship Id="rId635" Type="http://schemas.openxmlformats.org/officeDocument/2006/relationships/image" Target="media/image306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41.bin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65.wmf"/><Relationship Id="rId537" Type="http://schemas.openxmlformats.org/officeDocument/2006/relationships/oleObject" Target="embeddings/oleObject269.bin"/><Relationship Id="rId579" Type="http://schemas.openxmlformats.org/officeDocument/2006/relationships/image" Target="media/image278.wmf"/><Relationship Id="rId80" Type="http://schemas.openxmlformats.org/officeDocument/2006/relationships/image" Target="media/image38.wmf"/><Relationship Id="rId176" Type="http://schemas.openxmlformats.org/officeDocument/2006/relationships/oleObject" Target="embeddings/oleObject85.bin"/><Relationship Id="rId341" Type="http://schemas.openxmlformats.org/officeDocument/2006/relationships/image" Target="media/image169.wmf"/><Relationship Id="rId383" Type="http://schemas.openxmlformats.org/officeDocument/2006/relationships/image" Target="media/image190.wmf"/><Relationship Id="rId439" Type="http://schemas.openxmlformats.org/officeDocument/2006/relationships/oleObject" Target="embeddings/oleObject219.bin"/><Relationship Id="rId590" Type="http://schemas.openxmlformats.org/officeDocument/2006/relationships/oleObject" Target="embeddings/oleObject301.bin"/><Relationship Id="rId604" Type="http://schemas.openxmlformats.org/officeDocument/2006/relationships/oleObject" Target="embeddings/oleObject308.bin"/><Relationship Id="rId646" Type="http://schemas.openxmlformats.org/officeDocument/2006/relationships/oleObject" Target="embeddings/oleObject329.bin"/><Relationship Id="rId201" Type="http://schemas.openxmlformats.org/officeDocument/2006/relationships/image" Target="media/image98.wmf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19.wmf"/><Relationship Id="rId506" Type="http://schemas.openxmlformats.org/officeDocument/2006/relationships/image" Target="media/image247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0.wmf"/><Relationship Id="rId548" Type="http://schemas.openxmlformats.org/officeDocument/2006/relationships/image" Target="media/image267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image" Target="media/image202.wmf"/><Relationship Id="rId615" Type="http://schemas.openxmlformats.org/officeDocument/2006/relationships/image" Target="media/image296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31.bin"/><Relationship Id="rId517" Type="http://schemas.openxmlformats.org/officeDocument/2006/relationships/oleObject" Target="embeddings/oleObject259.bin"/><Relationship Id="rId559" Type="http://schemas.openxmlformats.org/officeDocument/2006/relationships/oleObject" Target="embeddings/oleObject284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0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6.bin"/><Relationship Id="rId570" Type="http://schemas.openxmlformats.org/officeDocument/2006/relationships/oleObject" Target="embeddings/oleObject291.bin"/><Relationship Id="rId591" Type="http://schemas.openxmlformats.org/officeDocument/2006/relationships/image" Target="media/image284.wmf"/><Relationship Id="rId605" Type="http://schemas.openxmlformats.org/officeDocument/2006/relationships/image" Target="media/image291.wmf"/><Relationship Id="rId626" Type="http://schemas.openxmlformats.org/officeDocument/2006/relationships/oleObject" Target="embeddings/oleObject319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4.bin"/><Relationship Id="rId647" Type="http://schemas.openxmlformats.org/officeDocument/2006/relationships/image" Target="media/image312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6.bin"/><Relationship Id="rId472" Type="http://schemas.openxmlformats.org/officeDocument/2006/relationships/image" Target="media/image230.wmf"/><Relationship Id="rId493" Type="http://schemas.openxmlformats.org/officeDocument/2006/relationships/oleObject" Target="embeddings/oleObject247.bin"/><Relationship Id="rId507" Type="http://schemas.openxmlformats.org/officeDocument/2006/relationships/oleObject" Target="embeddings/oleObject254.bin"/><Relationship Id="rId528" Type="http://schemas.openxmlformats.org/officeDocument/2006/relationships/image" Target="media/image258.wmf"/><Relationship Id="rId549" Type="http://schemas.openxmlformats.org/officeDocument/2006/relationships/oleObject" Target="embeddings/oleObject27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6.wmf"/><Relationship Id="rId409" Type="http://schemas.openxmlformats.org/officeDocument/2006/relationships/oleObject" Target="embeddings/oleObject201.bin"/><Relationship Id="rId560" Type="http://schemas.openxmlformats.org/officeDocument/2006/relationships/oleObject" Target="embeddings/oleObject285.bin"/><Relationship Id="rId581" Type="http://schemas.openxmlformats.org/officeDocument/2006/relationships/image" Target="media/image279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4.wmf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616" Type="http://schemas.openxmlformats.org/officeDocument/2006/relationships/oleObject" Target="embeddings/oleObject314.bin"/><Relationship Id="rId637" Type="http://schemas.openxmlformats.org/officeDocument/2006/relationships/image" Target="media/image307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png"/><Relationship Id="rId276" Type="http://schemas.openxmlformats.org/officeDocument/2006/relationships/image" Target="media/image136.wmf"/><Relationship Id="rId297" Type="http://schemas.openxmlformats.org/officeDocument/2006/relationships/image" Target="media/image147.wmf"/><Relationship Id="rId441" Type="http://schemas.openxmlformats.org/officeDocument/2006/relationships/oleObject" Target="embeddings/oleObject221.bin"/><Relationship Id="rId462" Type="http://schemas.openxmlformats.org/officeDocument/2006/relationships/image" Target="media/image225.wmf"/><Relationship Id="rId483" Type="http://schemas.openxmlformats.org/officeDocument/2006/relationships/oleObject" Target="embeddings/oleObject242.bin"/><Relationship Id="rId518" Type="http://schemas.openxmlformats.org/officeDocument/2006/relationships/image" Target="media/image253.wmf"/><Relationship Id="rId539" Type="http://schemas.openxmlformats.org/officeDocument/2006/relationships/oleObject" Target="embeddings/oleObject270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550" Type="http://schemas.openxmlformats.org/officeDocument/2006/relationships/image" Target="media/image26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1.wmf"/><Relationship Id="rId571" Type="http://schemas.openxmlformats.org/officeDocument/2006/relationships/image" Target="media/image274.wmf"/><Relationship Id="rId592" Type="http://schemas.openxmlformats.org/officeDocument/2006/relationships/oleObject" Target="embeddings/oleObject302.bin"/><Relationship Id="rId606" Type="http://schemas.openxmlformats.org/officeDocument/2006/relationships/oleObject" Target="embeddings/oleObject309.bin"/><Relationship Id="rId627" Type="http://schemas.openxmlformats.org/officeDocument/2006/relationships/image" Target="media/image302.wmf"/><Relationship Id="rId648" Type="http://schemas.openxmlformats.org/officeDocument/2006/relationships/oleObject" Target="embeddings/oleObject330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3.wmf"/><Relationship Id="rId431" Type="http://schemas.openxmlformats.org/officeDocument/2006/relationships/image" Target="media/image211.wmf"/><Relationship Id="rId452" Type="http://schemas.openxmlformats.org/officeDocument/2006/relationships/image" Target="media/image220.wmf"/><Relationship Id="rId473" Type="http://schemas.openxmlformats.org/officeDocument/2006/relationships/oleObject" Target="embeddings/oleObject237.bin"/><Relationship Id="rId494" Type="http://schemas.openxmlformats.org/officeDocument/2006/relationships/image" Target="media/image241.wmf"/><Relationship Id="rId508" Type="http://schemas.openxmlformats.org/officeDocument/2006/relationships/image" Target="media/image248.wmf"/><Relationship Id="rId529" Type="http://schemas.openxmlformats.org/officeDocument/2006/relationships/oleObject" Target="embeddings/oleObject265.bin"/><Relationship Id="rId30" Type="http://schemas.openxmlformats.org/officeDocument/2006/relationships/image" Target="media/image13.png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5.wmf"/><Relationship Id="rId354" Type="http://schemas.openxmlformats.org/officeDocument/2006/relationships/image" Target="media/image175.png"/><Relationship Id="rId540" Type="http://schemas.openxmlformats.org/officeDocument/2006/relationships/image" Target="media/image264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6.wmf"/><Relationship Id="rId396" Type="http://schemas.openxmlformats.org/officeDocument/2006/relationships/oleObject" Target="embeddings/oleObject194.bin"/><Relationship Id="rId561" Type="http://schemas.openxmlformats.org/officeDocument/2006/relationships/image" Target="media/image270.wmf"/><Relationship Id="rId582" Type="http://schemas.openxmlformats.org/officeDocument/2006/relationships/oleObject" Target="embeddings/oleObject297.bin"/><Relationship Id="rId617" Type="http://schemas.openxmlformats.org/officeDocument/2006/relationships/image" Target="media/image297.wmf"/><Relationship Id="rId638" Type="http://schemas.openxmlformats.org/officeDocument/2006/relationships/oleObject" Target="embeddings/oleObject3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5.wmf"/><Relationship Id="rId463" Type="http://schemas.openxmlformats.org/officeDocument/2006/relationships/oleObject" Target="embeddings/oleObject232.bin"/><Relationship Id="rId484" Type="http://schemas.openxmlformats.org/officeDocument/2006/relationships/image" Target="media/image236.wmf"/><Relationship Id="rId519" Type="http://schemas.openxmlformats.org/officeDocument/2006/relationships/oleObject" Target="embeddings/oleObject26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60.png"/><Relationship Id="rId344" Type="http://schemas.openxmlformats.org/officeDocument/2006/relationships/image" Target="media/image170.wmf"/><Relationship Id="rId530" Type="http://schemas.openxmlformats.org/officeDocument/2006/relationships/image" Target="media/image259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image" Target="media/image181.wmf"/><Relationship Id="rId386" Type="http://schemas.openxmlformats.org/officeDocument/2006/relationships/oleObject" Target="embeddings/oleObject189.bin"/><Relationship Id="rId551" Type="http://schemas.openxmlformats.org/officeDocument/2006/relationships/oleObject" Target="embeddings/oleObject277.bin"/><Relationship Id="rId572" Type="http://schemas.openxmlformats.org/officeDocument/2006/relationships/oleObject" Target="embeddings/oleObject292.bin"/><Relationship Id="rId593" Type="http://schemas.openxmlformats.org/officeDocument/2006/relationships/image" Target="media/image285.wmf"/><Relationship Id="rId607" Type="http://schemas.openxmlformats.org/officeDocument/2006/relationships/image" Target="media/image292.wmf"/><Relationship Id="rId628" Type="http://schemas.openxmlformats.org/officeDocument/2006/relationships/oleObject" Target="embeddings/oleObject320.bin"/><Relationship Id="rId649" Type="http://schemas.openxmlformats.org/officeDocument/2006/relationships/image" Target="media/image31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2.bin"/><Relationship Id="rId432" Type="http://schemas.openxmlformats.org/officeDocument/2006/relationships/oleObject" Target="embeddings/oleObject215.bin"/><Relationship Id="rId453" Type="http://schemas.openxmlformats.org/officeDocument/2006/relationships/oleObject" Target="embeddings/oleObject227.bin"/><Relationship Id="rId474" Type="http://schemas.openxmlformats.org/officeDocument/2006/relationships/image" Target="media/image231.wmf"/><Relationship Id="rId509" Type="http://schemas.openxmlformats.org/officeDocument/2006/relationships/oleObject" Target="embeddings/oleObject25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8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7.wmf"/><Relationship Id="rId520" Type="http://schemas.openxmlformats.org/officeDocument/2006/relationships/image" Target="media/image254.wmf"/><Relationship Id="rId541" Type="http://schemas.openxmlformats.org/officeDocument/2006/relationships/oleObject" Target="embeddings/oleObject271.bin"/><Relationship Id="rId562" Type="http://schemas.openxmlformats.org/officeDocument/2006/relationships/oleObject" Target="embeddings/oleObject286.bin"/><Relationship Id="rId583" Type="http://schemas.openxmlformats.org/officeDocument/2006/relationships/image" Target="media/image280.wmf"/><Relationship Id="rId618" Type="http://schemas.openxmlformats.org/officeDocument/2006/relationships/oleObject" Target="embeddings/oleObject315.bin"/><Relationship Id="rId639" Type="http://schemas.openxmlformats.org/officeDocument/2006/relationships/image" Target="media/image308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22" Type="http://schemas.openxmlformats.org/officeDocument/2006/relationships/oleObject" Target="embeddings/oleObject208.bin"/><Relationship Id="rId443" Type="http://schemas.openxmlformats.org/officeDocument/2006/relationships/oleObject" Target="embeddings/oleObject222.bin"/><Relationship Id="rId464" Type="http://schemas.openxmlformats.org/officeDocument/2006/relationships/image" Target="media/image226.wmf"/><Relationship Id="rId650" Type="http://schemas.openxmlformats.org/officeDocument/2006/relationships/oleObject" Target="embeddings/oleObject331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43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2.wmf"/><Relationship Id="rId510" Type="http://schemas.openxmlformats.org/officeDocument/2006/relationships/image" Target="media/image249.wmf"/><Relationship Id="rId552" Type="http://schemas.openxmlformats.org/officeDocument/2006/relationships/image" Target="media/image269.wmf"/><Relationship Id="rId594" Type="http://schemas.openxmlformats.org/officeDocument/2006/relationships/oleObject" Target="embeddings/oleObject303.bin"/><Relationship Id="rId608" Type="http://schemas.openxmlformats.org/officeDocument/2006/relationships/oleObject" Target="embeddings/oleObject310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1.wmf"/><Relationship Id="rId496" Type="http://schemas.openxmlformats.org/officeDocument/2006/relationships/image" Target="media/image242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oleObject" Target="embeddings/oleObject261.bin"/><Relationship Id="rId563" Type="http://schemas.openxmlformats.org/officeDocument/2006/relationships/image" Target="media/image271.wmf"/><Relationship Id="rId619" Type="http://schemas.openxmlformats.org/officeDocument/2006/relationships/image" Target="media/image298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33.bin"/><Relationship Id="rId630" Type="http://schemas.openxmlformats.org/officeDocument/2006/relationships/oleObject" Target="embeddings/oleObject321.bin"/><Relationship Id="rId22" Type="http://schemas.openxmlformats.org/officeDocument/2006/relationships/image" Target="media/image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image" Target="media/image182.wmf"/><Relationship Id="rId532" Type="http://schemas.openxmlformats.org/officeDocument/2006/relationships/image" Target="media/image260.wmf"/><Relationship Id="rId574" Type="http://schemas.openxmlformats.org/officeDocument/2006/relationships/oleObject" Target="embeddings/oleObject293.bin"/><Relationship Id="rId171" Type="http://schemas.openxmlformats.org/officeDocument/2006/relationships/image" Target="media/image83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6.bin"/><Relationship Id="rId476" Type="http://schemas.openxmlformats.org/officeDocument/2006/relationships/image" Target="media/image232.wmf"/><Relationship Id="rId641" Type="http://schemas.openxmlformats.org/officeDocument/2006/relationships/image" Target="media/image309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51.bin"/><Relationship Id="rId543" Type="http://schemas.openxmlformats.org/officeDocument/2006/relationships/oleObject" Target="embeddings/oleObject272.bin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8.bin"/><Relationship Id="rId585" Type="http://schemas.openxmlformats.org/officeDocument/2006/relationships/image" Target="media/image281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3.bin"/><Relationship Id="rId487" Type="http://schemas.openxmlformats.org/officeDocument/2006/relationships/oleObject" Target="embeddings/oleObject244.bin"/><Relationship Id="rId610" Type="http://schemas.openxmlformats.org/officeDocument/2006/relationships/oleObject" Target="embeddings/oleObject311.bin"/><Relationship Id="rId652" Type="http://schemas.openxmlformats.org/officeDocument/2006/relationships/footer" Target="footer1.xml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0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9.bin"/><Relationship Id="rId596" Type="http://schemas.openxmlformats.org/officeDocument/2006/relationships/oleObject" Target="embeddings/oleObject304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5.wmf"/><Relationship Id="rId456" Type="http://schemas.openxmlformats.org/officeDocument/2006/relationships/image" Target="media/image222.wmf"/><Relationship Id="rId498" Type="http://schemas.openxmlformats.org/officeDocument/2006/relationships/image" Target="media/image243.wmf"/><Relationship Id="rId621" Type="http://schemas.openxmlformats.org/officeDocument/2006/relationships/image" Target="media/image299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62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288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4.bin"/><Relationship Id="rId632" Type="http://schemas.openxmlformats.org/officeDocument/2006/relationships/oleObject" Target="embeddings/oleObject322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369" Type="http://schemas.openxmlformats.org/officeDocument/2006/relationships/image" Target="media/image183.wmf"/><Relationship Id="rId534" Type="http://schemas.openxmlformats.org/officeDocument/2006/relationships/image" Target="media/image261.wmf"/><Relationship Id="rId576" Type="http://schemas.openxmlformats.org/officeDocument/2006/relationships/oleObject" Target="embeddings/oleObject294.bin"/><Relationship Id="rId173" Type="http://schemas.openxmlformats.org/officeDocument/2006/relationships/image" Target="media/image84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3.wmf"/><Relationship Id="rId601" Type="http://schemas.openxmlformats.org/officeDocument/2006/relationships/image" Target="media/image289.wmf"/><Relationship Id="rId643" Type="http://schemas.openxmlformats.org/officeDocument/2006/relationships/image" Target="media/image310.wmf"/><Relationship Id="rId240" Type="http://schemas.openxmlformats.org/officeDocument/2006/relationships/image" Target="media/image118.wmf"/><Relationship Id="rId478" Type="http://schemas.openxmlformats.org/officeDocument/2006/relationships/image" Target="media/image233.wmf"/><Relationship Id="rId35" Type="http://schemas.openxmlformats.org/officeDocument/2006/relationships/image" Target="media/image16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52.bin"/><Relationship Id="rId545" Type="http://schemas.openxmlformats.org/officeDocument/2006/relationships/image" Target="media/image266.wmf"/><Relationship Id="rId587" Type="http://schemas.openxmlformats.org/officeDocument/2006/relationships/image" Target="media/image282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4.bin"/><Relationship Id="rId612" Type="http://schemas.openxmlformats.org/officeDocument/2006/relationships/oleObject" Target="embeddings/oleObject312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5.bin"/><Relationship Id="rId654" Type="http://schemas.openxmlformats.org/officeDocument/2006/relationships/fontTable" Target="fontTable.xml"/><Relationship Id="rId46" Type="http://schemas.openxmlformats.org/officeDocument/2006/relationships/oleObject" Target="embeddings/oleObject19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1.wmf"/><Relationship Id="rId556" Type="http://schemas.openxmlformats.org/officeDocument/2006/relationships/oleObject" Target="embeddings/oleObject28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6.wmf"/><Relationship Id="rId598" Type="http://schemas.openxmlformats.org/officeDocument/2006/relationships/oleObject" Target="embeddings/oleObject305.bin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3.wmf"/><Relationship Id="rId623" Type="http://schemas.openxmlformats.org/officeDocument/2006/relationships/image" Target="media/image300.wmf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63.bin"/><Relationship Id="rId567" Type="http://schemas.openxmlformats.org/officeDocument/2006/relationships/image" Target="media/image272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9.bin"/><Relationship Id="rId371" Type="http://schemas.openxmlformats.org/officeDocument/2006/relationships/image" Target="media/image184.wm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5.bin"/><Relationship Id="rId634" Type="http://schemas.openxmlformats.org/officeDocument/2006/relationships/oleObject" Target="embeddings/oleObject32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0.bin"/><Relationship Id="rId480" Type="http://schemas.openxmlformats.org/officeDocument/2006/relationships/image" Target="media/image234.wmf"/><Relationship Id="rId536" Type="http://schemas.openxmlformats.org/officeDocument/2006/relationships/image" Target="media/image262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4.wmf"/><Relationship Id="rId603" Type="http://schemas.openxmlformats.org/officeDocument/2006/relationships/image" Target="media/image290.wmf"/><Relationship Id="rId645" Type="http://schemas.openxmlformats.org/officeDocument/2006/relationships/image" Target="media/image311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6.bin"/><Relationship Id="rId505" Type="http://schemas.openxmlformats.org/officeDocument/2006/relationships/oleObject" Target="embeddings/oleObject253.bin"/><Relationship Id="rId37" Type="http://schemas.openxmlformats.org/officeDocument/2006/relationships/image" Target="media/image17.wmf"/><Relationship Id="rId79" Type="http://schemas.openxmlformats.org/officeDocument/2006/relationships/image" Target="media/image37.png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5.bin"/><Relationship Id="rId589" Type="http://schemas.openxmlformats.org/officeDocument/2006/relationships/image" Target="media/image283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5.bin"/><Relationship Id="rId614" Type="http://schemas.openxmlformats.org/officeDocument/2006/relationships/oleObject" Target="embeddings/oleObject313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image" Target="media/image224.wmf"/><Relationship Id="rId516" Type="http://schemas.openxmlformats.org/officeDocument/2006/relationships/image" Target="media/image252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83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6.png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7.wmf"/><Relationship Id="rId625" Type="http://schemas.openxmlformats.org/officeDocument/2006/relationships/image" Target="media/image301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6.bin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image" Target="media/image60.wmf"/><Relationship Id="rId527" Type="http://schemas.openxmlformats.org/officeDocument/2006/relationships/oleObject" Target="embeddings/oleObject264.bin"/><Relationship Id="rId569" Type="http://schemas.openxmlformats.org/officeDocument/2006/relationships/image" Target="media/image273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4.wmf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96.bin"/><Relationship Id="rId636" Type="http://schemas.openxmlformats.org/officeDocument/2006/relationships/oleObject" Target="embeddings/oleObject32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oleObject" Target="embeddings/oleObject220.bin"/><Relationship Id="rId28" Type="http://schemas.openxmlformats.org/officeDocument/2006/relationships/image" Target="media/image12.wmf"/><Relationship Id="rId275" Type="http://schemas.openxmlformats.org/officeDocument/2006/relationships/oleObject" Target="embeddings/oleObject134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5.wmf"/><Relationship Id="rId538" Type="http://schemas.openxmlformats.org/officeDocument/2006/relationships/image" Target="media/image26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7014</Words>
  <Characters>39982</Characters>
  <Application>Microsoft Office Word</Application>
  <DocSecurity>0</DocSecurity>
  <Lines>333</Lines>
  <Paragraphs>93</Paragraphs>
  <ScaleCrop>false</ScaleCrop>
  <Company>деревня</Company>
  <LinksUpToDate>false</LinksUpToDate>
  <CharactersWithSpaces>46903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Исследуемое мной предприятие представляет собой двухканальную систему массового обслуживания с ограниченной очередью и ограниченным временем ожидания в очереди</dc:title>
  <dc:subject/>
  <dc:creator>Мужик</dc:creator>
  <cp:keywords/>
  <dc:description/>
  <cp:lastModifiedBy>admin</cp:lastModifiedBy>
  <cp:revision>2</cp:revision>
  <dcterms:created xsi:type="dcterms:W3CDTF">2014-02-23T08:54:00Z</dcterms:created>
  <dcterms:modified xsi:type="dcterms:W3CDTF">2014-02-23T08:54:00Z</dcterms:modified>
</cp:coreProperties>
</file>