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78" w:rsidRDefault="00231178" w:rsidP="00231178">
      <w:pPr>
        <w:spacing w:line="360" w:lineRule="auto"/>
        <w:jc w:val="center"/>
        <w:rPr>
          <w:b/>
          <w:color w:val="000000"/>
          <w:sz w:val="28"/>
          <w:szCs w:val="28"/>
        </w:rPr>
      </w:pPr>
    </w:p>
    <w:p w:rsidR="00970E01" w:rsidRDefault="00970E01" w:rsidP="00231178">
      <w:pPr>
        <w:spacing w:line="360" w:lineRule="auto"/>
        <w:jc w:val="center"/>
        <w:rPr>
          <w:b/>
          <w:color w:val="000000"/>
          <w:sz w:val="28"/>
          <w:szCs w:val="28"/>
        </w:rPr>
      </w:pPr>
    </w:p>
    <w:p w:rsidR="00231178" w:rsidRPr="00231178" w:rsidRDefault="00231178" w:rsidP="00231178">
      <w:pPr>
        <w:spacing w:line="360" w:lineRule="auto"/>
        <w:jc w:val="center"/>
        <w:rPr>
          <w:color w:val="000000"/>
          <w:sz w:val="28"/>
          <w:szCs w:val="28"/>
        </w:rPr>
      </w:pPr>
    </w:p>
    <w:p w:rsidR="00970E01" w:rsidRDefault="00970E01" w:rsidP="00231178">
      <w:pPr>
        <w:spacing w:line="360" w:lineRule="auto"/>
        <w:jc w:val="center"/>
        <w:rPr>
          <w:color w:val="000000"/>
          <w:sz w:val="28"/>
          <w:szCs w:val="28"/>
          <w:lang w:val="kk-KZ"/>
        </w:rPr>
      </w:pPr>
    </w:p>
    <w:p w:rsidR="00231178" w:rsidRPr="00231178" w:rsidRDefault="00231178" w:rsidP="00231178">
      <w:pPr>
        <w:spacing w:line="360" w:lineRule="auto"/>
        <w:jc w:val="center"/>
        <w:rPr>
          <w:color w:val="000000"/>
          <w:sz w:val="28"/>
          <w:szCs w:val="28"/>
        </w:rPr>
      </w:pPr>
    </w:p>
    <w:p w:rsidR="00970E01" w:rsidRDefault="00970E01" w:rsidP="00231178">
      <w:pPr>
        <w:spacing w:line="360" w:lineRule="auto"/>
        <w:jc w:val="center"/>
        <w:rPr>
          <w:color w:val="000000"/>
          <w:sz w:val="28"/>
          <w:szCs w:val="28"/>
        </w:rPr>
      </w:pPr>
    </w:p>
    <w:p w:rsidR="00231178" w:rsidRPr="00231178" w:rsidRDefault="00231178" w:rsidP="00231178">
      <w:pPr>
        <w:spacing w:line="360" w:lineRule="auto"/>
        <w:jc w:val="center"/>
        <w:rPr>
          <w:b/>
          <w:color w:val="000000"/>
          <w:sz w:val="28"/>
          <w:szCs w:val="28"/>
        </w:rPr>
      </w:pPr>
    </w:p>
    <w:p w:rsidR="00970E01" w:rsidRPr="00231178" w:rsidRDefault="00970E01" w:rsidP="00231178">
      <w:pPr>
        <w:spacing w:line="360" w:lineRule="auto"/>
        <w:jc w:val="center"/>
        <w:rPr>
          <w:b/>
          <w:color w:val="000000"/>
          <w:sz w:val="28"/>
          <w:szCs w:val="28"/>
        </w:rPr>
      </w:pPr>
    </w:p>
    <w:p w:rsidR="00970E01" w:rsidRPr="00231178" w:rsidRDefault="00970E01" w:rsidP="00231178">
      <w:pPr>
        <w:spacing w:line="360" w:lineRule="auto"/>
        <w:jc w:val="center"/>
        <w:rPr>
          <w:b/>
          <w:color w:val="000000"/>
          <w:sz w:val="28"/>
          <w:szCs w:val="28"/>
        </w:rPr>
      </w:pPr>
    </w:p>
    <w:p w:rsidR="00970E01" w:rsidRPr="00231178" w:rsidRDefault="00970E01" w:rsidP="00231178">
      <w:pPr>
        <w:spacing w:line="360" w:lineRule="auto"/>
        <w:jc w:val="center"/>
        <w:rPr>
          <w:b/>
          <w:color w:val="000000"/>
          <w:sz w:val="28"/>
          <w:szCs w:val="28"/>
        </w:rPr>
      </w:pPr>
    </w:p>
    <w:p w:rsidR="00970E01" w:rsidRPr="00231178" w:rsidRDefault="00970E01" w:rsidP="00231178">
      <w:pPr>
        <w:spacing w:line="360" w:lineRule="auto"/>
        <w:jc w:val="center"/>
        <w:rPr>
          <w:b/>
          <w:color w:val="000000"/>
          <w:sz w:val="28"/>
          <w:szCs w:val="40"/>
        </w:rPr>
      </w:pPr>
    </w:p>
    <w:p w:rsidR="00970E01" w:rsidRPr="00231178" w:rsidRDefault="00970E01" w:rsidP="00231178">
      <w:pPr>
        <w:spacing w:line="360" w:lineRule="auto"/>
        <w:jc w:val="center"/>
        <w:rPr>
          <w:b/>
          <w:color w:val="000000"/>
          <w:sz w:val="28"/>
          <w:szCs w:val="40"/>
        </w:rPr>
      </w:pPr>
      <w:r w:rsidRPr="00231178">
        <w:rPr>
          <w:b/>
          <w:color w:val="000000"/>
          <w:sz w:val="28"/>
          <w:szCs w:val="40"/>
          <w:lang w:val="kk-KZ"/>
        </w:rPr>
        <w:t>ДИПЛОМНАЯ РАБОТА</w:t>
      </w:r>
    </w:p>
    <w:p w:rsidR="00231178" w:rsidRDefault="00231178" w:rsidP="00231178">
      <w:pPr>
        <w:spacing w:line="360" w:lineRule="auto"/>
        <w:jc w:val="center"/>
        <w:rPr>
          <w:color w:val="000000"/>
          <w:sz w:val="28"/>
          <w:szCs w:val="28"/>
          <w:lang w:val="kk-KZ"/>
        </w:rPr>
      </w:pPr>
    </w:p>
    <w:p w:rsidR="00231178" w:rsidRDefault="00231178" w:rsidP="00231178">
      <w:pPr>
        <w:spacing w:line="360" w:lineRule="auto"/>
        <w:jc w:val="center"/>
        <w:rPr>
          <w:color w:val="000000"/>
          <w:sz w:val="28"/>
          <w:szCs w:val="28"/>
          <w:lang w:val="kk-KZ"/>
        </w:rPr>
      </w:pPr>
    </w:p>
    <w:p w:rsidR="00231178" w:rsidRDefault="00231178" w:rsidP="00231178">
      <w:pPr>
        <w:spacing w:line="360" w:lineRule="auto"/>
        <w:jc w:val="center"/>
        <w:rPr>
          <w:color w:val="000000"/>
          <w:sz w:val="28"/>
          <w:szCs w:val="28"/>
          <w:lang w:val="kk-KZ"/>
        </w:rPr>
      </w:pPr>
    </w:p>
    <w:p w:rsidR="00231178" w:rsidRDefault="00190D4F" w:rsidP="00231178">
      <w:pPr>
        <w:spacing w:line="360" w:lineRule="auto"/>
        <w:jc w:val="center"/>
        <w:rPr>
          <w:color w:val="000000"/>
          <w:sz w:val="28"/>
          <w:szCs w:val="28"/>
          <w:lang w:val="kk-KZ"/>
        </w:rPr>
      </w:pPr>
      <w:r w:rsidRPr="00231178">
        <w:rPr>
          <w:color w:val="000000"/>
          <w:sz w:val="28"/>
          <w:szCs w:val="28"/>
          <w:lang w:val="kk-KZ"/>
        </w:rPr>
        <w:t>Порядок формирования средств предприятия</w:t>
      </w:r>
    </w:p>
    <w:p w:rsidR="008621D5" w:rsidRPr="00231178" w:rsidRDefault="008621D5" w:rsidP="00231178">
      <w:pPr>
        <w:spacing w:line="360" w:lineRule="auto"/>
        <w:jc w:val="center"/>
        <w:rPr>
          <w:color w:val="000000"/>
          <w:sz w:val="28"/>
          <w:szCs w:val="28"/>
          <w:lang w:val="kk-KZ"/>
        </w:rPr>
      </w:pPr>
    </w:p>
    <w:p w:rsidR="00542157" w:rsidRDefault="00542157" w:rsidP="00231178">
      <w:pPr>
        <w:spacing w:line="360" w:lineRule="auto"/>
        <w:ind w:firstLine="709"/>
        <w:jc w:val="both"/>
        <w:rPr>
          <w:color w:val="000000"/>
          <w:sz w:val="28"/>
          <w:szCs w:val="28"/>
        </w:rPr>
      </w:pPr>
    </w:p>
    <w:p w:rsidR="002C7B71" w:rsidRPr="00231178" w:rsidRDefault="00970E01" w:rsidP="00231178">
      <w:pPr>
        <w:spacing w:line="360" w:lineRule="auto"/>
        <w:ind w:firstLine="709"/>
        <w:jc w:val="both"/>
        <w:rPr>
          <w:b/>
          <w:color w:val="000000"/>
          <w:sz w:val="28"/>
          <w:szCs w:val="28"/>
        </w:rPr>
      </w:pPr>
      <w:r w:rsidRPr="00231178">
        <w:rPr>
          <w:color w:val="000000"/>
          <w:sz w:val="28"/>
          <w:szCs w:val="28"/>
        </w:rPr>
        <w:br w:type="page"/>
      </w:r>
      <w:r w:rsidR="00231178" w:rsidRPr="00231178">
        <w:rPr>
          <w:b/>
          <w:color w:val="000000"/>
          <w:sz w:val="28"/>
          <w:szCs w:val="28"/>
        </w:rPr>
        <w:t>Введение</w:t>
      </w:r>
    </w:p>
    <w:p w:rsidR="00D91AB4" w:rsidRPr="007C2AE3" w:rsidRDefault="00C75FD9" w:rsidP="00231178">
      <w:pPr>
        <w:spacing w:line="360" w:lineRule="auto"/>
        <w:ind w:firstLine="709"/>
        <w:jc w:val="both"/>
        <w:rPr>
          <w:color w:val="000000"/>
          <w:sz w:val="28"/>
          <w:szCs w:val="28"/>
        </w:rPr>
      </w:pPr>
      <w:r>
        <w:rPr>
          <w:noProof/>
        </w:rPr>
        <w:pict>
          <v:rect id="_x0000_s1026" style="position:absolute;left:0;text-align:left;margin-left:6in;margin-top:-43.1pt;width:1in;height:36pt;z-index:251657728" stroked="f"/>
        </w:pic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Страхование рассматривается как одно из наиболее прибыльных направлений</w:t>
      </w:r>
      <w:r w:rsidR="00B629E7" w:rsidRPr="00231178">
        <w:rPr>
          <w:color w:val="000000"/>
          <w:sz w:val="28"/>
          <w:szCs w:val="28"/>
        </w:rPr>
        <w:t xml:space="preserve"> </w:t>
      </w:r>
      <w:r w:rsidRPr="00231178">
        <w:rPr>
          <w:color w:val="000000"/>
          <w:sz w:val="28"/>
          <w:szCs w:val="28"/>
        </w:rPr>
        <w:t>в бизнесе, превратившись в удачную форму</w:t>
      </w:r>
      <w:r w:rsidR="00B629E7" w:rsidRPr="00231178">
        <w:rPr>
          <w:color w:val="000000"/>
          <w:sz w:val="28"/>
          <w:szCs w:val="28"/>
        </w:rPr>
        <w:t xml:space="preserve"> </w:t>
      </w:r>
      <w:r w:rsidRPr="00231178">
        <w:rPr>
          <w:color w:val="000000"/>
          <w:sz w:val="28"/>
          <w:szCs w:val="28"/>
        </w:rPr>
        <w:t>предпринимательства, оно входит в число наиболее прибыльных отраслей экономики. Имея большие возможности и сосредоточив крупные капиталы, страховые компании могут инвестировать их в промышленность, транспорт, торговлю, жилищное и коммунальное хозяйство, связь и д.р.</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За последние годы главными особенностями развития национального страхового рынка были стремительное увеличение числа страховщиков и существенный рост объемов совокупной страховой премии. Произошел переход от монопольной системы Госстраха к рынку, субъектами которого являются в настоящий момент около двух тысяч страховщиков.</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За последние годы в Республики Казахстан существенно изменились и в определенной мере сформировалась законодательная база регулирования отношений в области страхования. Настоящим на сегодняшний день является закон Республики Казахстан от 18.12.2000.</w:t>
      </w:r>
      <w:r w:rsidR="00566345" w:rsidRPr="00231178">
        <w:rPr>
          <w:color w:val="000000"/>
          <w:sz w:val="28"/>
          <w:szCs w:val="28"/>
        </w:rPr>
        <w:t xml:space="preserve"> </w:t>
      </w:r>
      <w:r w:rsidRPr="00231178">
        <w:rPr>
          <w:color w:val="000000"/>
          <w:sz w:val="28"/>
          <w:szCs w:val="28"/>
        </w:rPr>
        <w:t>№126</w:t>
      </w:r>
      <w:r w:rsidR="00231178">
        <w:rPr>
          <w:color w:val="000000"/>
          <w:sz w:val="28"/>
          <w:szCs w:val="28"/>
        </w:rPr>
        <w:t>–</w:t>
      </w:r>
      <w:r w:rsidR="00231178" w:rsidRPr="00231178">
        <w:rPr>
          <w:color w:val="000000"/>
          <w:sz w:val="28"/>
          <w:szCs w:val="28"/>
        </w:rPr>
        <w:t>2</w:t>
      </w:r>
      <w:r w:rsidRPr="00231178">
        <w:rPr>
          <w:color w:val="000000"/>
          <w:sz w:val="28"/>
          <w:szCs w:val="28"/>
        </w:rPr>
        <w:t xml:space="preserve"> «О страховой деятельности».</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 xml:space="preserve">На сегодняшний день страхование выступает как совокупность </w:t>
      </w:r>
      <w:r w:rsidR="00566345" w:rsidRPr="00231178">
        <w:rPr>
          <w:color w:val="000000"/>
          <w:sz w:val="28"/>
          <w:szCs w:val="28"/>
        </w:rPr>
        <w:t>особых замкнутых пере</w:t>
      </w:r>
      <w:r w:rsidR="00242A78" w:rsidRPr="00231178">
        <w:rPr>
          <w:color w:val="000000"/>
          <w:sz w:val="28"/>
          <w:szCs w:val="28"/>
        </w:rPr>
        <w:t xml:space="preserve"> </w:t>
      </w:r>
      <w:r w:rsidRPr="00231178">
        <w:rPr>
          <w:color w:val="000000"/>
          <w:sz w:val="28"/>
          <w:szCs w:val="28"/>
        </w:rPr>
        <w:t>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чрезвычайного и иного ущерба предприятиям и организациям или для оказания денежной помощи гражданам.</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В последние годы наблюдается процесс создания страховых услуг во всех отраслях экономики, сращивание страховых обществ с крупными предприятиями и банками, тем самым они становятся одними из крупнейших представителей финансового капитала, тем самым, проникая во все отрасли экономики, выступая совладельцами крупнейших фирм. Страхование выходит за пределы национальных границ, практикуется вывоз капитала страховых организаций, обостряется конкуренция на страховом рынке. В настоящее время преобладающим является акционерное страхование, как наиболее перспективная форма страхования, при которой в качестве страховщиков выступают акционерные общества. Такое акционерное общество является юридическим лицом, несет имущественную ответственность перед кредиторами в пределах своего имущества и образуя уставной фонд или акционерный капитал.</w:t>
      </w:r>
    </w:p>
    <w:p w:rsidR="00FB509F" w:rsidRPr="00231178" w:rsidRDefault="002C7B71" w:rsidP="00231178">
      <w:pPr>
        <w:spacing w:line="360" w:lineRule="auto"/>
        <w:ind w:firstLine="709"/>
        <w:jc w:val="both"/>
        <w:rPr>
          <w:color w:val="000000"/>
          <w:sz w:val="28"/>
          <w:szCs w:val="28"/>
        </w:rPr>
      </w:pPr>
      <w:r w:rsidRPr="00231178">
        <w:rPr>
          <w:color w:val="000000"/>
          <w:sz w:val="28"/>
          <w:szCs w:val="28"/>
        </w:rPr>
        <w:t>Уставный</w:t>
      </w:r>
      <w:r w:rsidR="00231178">
        <w:rPr>
          <w:color w:val="000000"/>
          <w:sz w:val="28"/>
          <w:szCs w:val="28"/>
        </w:rPr>
        <w:t xml:space="preserve"> </w:t>
      </w:r>
      <w:r w:rsidRPr="00231178">
        <w:rPr>
          <w:color w:val="000000"/>
          <w:sz w:val="28"/>
          <w:szCs w:val="28"/>
        </w:rPr>
        <w:t>капитал не идентичен собственному капиталу акционерного общества, являющемуся фактическим имуществом общества. В страховых акционерных обществах</w:t>
      </w:r>
      <w:r w:rsidR="00FC2D6D" w:rsidRPr="00231178">
        <w:rPr>
          <w:color w:val="000000"/>
          <w:sz w:val="28"/>
          <w:szCs w:val="28"/>
        </w:rPr>
        <w:t xml:space="preserve"> </w:t>
      </w:r>
      <w:r w:rsidRPr="00231178">
        <w:rPr>
          <w:color w:val="000000"/>
          <w:sz w:val="28"/>
          <w:szCs w:val="28"/>
        </w:rPr>
        <w:t>последний создается как новый капитал за счет собираемых страховых взносов, во много раз превосходящий первоначальный. Именно на этом базируется возрастающая роль страховых акционерных компаний, развитие которых идет как по специализации компании, так и по диверсификации их деятельности.</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В современных условиях происходит процесс усиления концентрации и централизации капитала. Образуются мощные страховые компании, связанные с крупнейшими корпорациями, объединениями, действующими в других областях экономики, которые контролируют большую часть ответственного страхового рынка, мобилизуют более половины страховых премий.</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Система видов и форм страхования постоянно диверсифицируется в связи с тем, что характер страховых рисков обуславливаются уже не столько природными явлениями, сколько развитием экономики страны. Страховые компании в целях привлечения все большего числа страхователей модернизируют традиционные виды страхования и вводят новые.</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Содержание</w:t>
      </w:r>
      <w:r w:rsidR="00231178">
        <w:rPr>
          <w:color w:val="000000"/>
          <w:sz w:val="28"/>
          <w:szCs w:val="28"/>
        </w:rPr>
        <w:t xml:space="preserve"> </w:t>
      </w:r>
      <w:r w:rsidRPr="00231178">
        <w:rPr>
          <w:color w:val="000000"/>
          <w:sz w:val="28"/>
          <w:szCs w:val="28"/>
        </w:rPr>
        <w:t>страхования</w:t>
      </w:r>
      <w:r w:rsidR="00231178">
        <w:rPr>
          <w:color w:val="000000"/>
          <w:sz w:val="28"/>
          <w:szCs w:val="28"/>
        </w:rPr>
        <w:t xml:space="preserve"> </w:t>
      </w:r>
      <w:r w:rsidRPr="00231178">
        <w:rPr>
          <w:color w:val="000000"/>
          <w:sz w:val="28"/>
          <w:szCs w:val="28"/>
        </w:rPr>
        <w:t>все</w:t>
      </w:r>
      <w:r w:rsidR="00231178">
        <w:rPr>
          <w:color w:val="000000"/>
          <w:sz w:val="28"/>
          <w:szCs w:val="28"/>
        </w:rPr>
        <w:t xml:space="preserve"> </w:t>
      </w:r>
      <w:r w:rsidRPr="00231178">
        <w:rPr>
          <w:color w:val="000000"/>
          <w:sz w:val="28"/>
          <w:szCs w:val="28"/>
        </w:rPr>
        <w:t>более</w:t>
      </w:r>
      <w:r w:rsidR="00231178">
        <w:rPr>
          <w:color w:val="000000"/>
          <w:sz w:val="28"/>
          <w:szCs w:val="28"/>
        </w:rPr>
        <w:t xml:space="preserve"> </w:t>
      </w:r>
      <w:r w:rsidRPr="00231178">
        <w:rPr>
          <w:color w:val="000000"/>
          <w:sz w:val="28"/>
          <w:szCs w:val="28"/>
        </w:rPr>
        <w:t>определяется</w:t>
      </w:r>
      <w:r w:rsidR="00231178">
        <w:rPr>
          <w:color w:val="000000"/>
          <w:sz w:val="28"/>
          <w:szCs w:val="28"/>
        </w:rPr>
        <w:t xml:space="preserve"> </w:t>
      </w:r>
      <w:r w:rsidRPr="00231178">
        <w:rPr>
          <w:color w:val="000000"/>
          <w:sz w:val="28"/>
          <w:szCs w:val="28"/>
        </w:rPr>
        <w:t>внутренними</w:t>
      </w:r>
      <w:r w:rsidR="007C2AE3">
        <w:rPr>
          <w:color w:val="000000"/>
          <w:sz w:val="28"/>
          <w:szCs w:val="28"/>
        </w:rPr>
        <w:t xml:space="preserve"> </w:t>
      </w:r>
      <w:r w:rsidRPr="00231178">
        <w:rPr>
          <w:color w:val="000000"/>
          <w:sz w:val="28"/>
          <w:szCs w:val="28"/>
        </w:rPr>
        <w:t>экономическими</w:t>
      </w:r>
      <w:r w:rsidR="007C2AE3">
        <w:rPr>
          <w:color w:val="000000"/>
          <w:sz w:val="28"/>
          <w:szCs w:val="28"/>
        </w:rPr>
        <w:t xml:space="preserve"> </w:t>
      </w:r>
      <w:r w:rsidRPr="00231178">
        <w:rPr>
          <w:color w:val="000000"/>
          <w:sz w:val="28"/>
          <w:szCs w:val="28"/>
        </w:rPr>
        <w:t>циклами,</w:t>
      </w:r>
      <w:r w:rsidR="00231178">
        <w:rPr>
          <w:color w:val="000000"/>
          <w:sz w:val="28"/>
          <w:szCs w:val="28"/>
        </w:rPr>
        <w:t xml:space="preserve"> </w:t>
      </w:r>
      <w:r w:rsidRPr="00231178">
        <w:rPr>
          <w:color w:val="000000"/>
          <w:sz w:val="28"/>
          <w:szCs w:val="28"/>
        </w:rPr>
        <w:t>колебаниями</w:t>
      </w:r>
      <w:r w:rsidR="00231178">
        <w:rPr>
          <w:color w:val="000000"/>
          <w:sz w:val="28"/>
          <w:szCs w:val="28"/>
        </w:rPr>
        <w:t xml:space="preserve"> </w:t>
      </w:r>
      <w:r w:rsidRPr="00231178">
        <w:rPr>
          <w:color w:val="000000"/>
          <w:sz w:val="28"/>
          <w:szCs w:val="28"/>
        </w:rPr>
        <w:t>валютных</w:t>
      </w:r>
      <w:r w:rsidR="00231178">
        <w:rPr>
          <w:color w:val="000000"/>
          <w:sz w:val="28"/>
          <w:szCs w:val="28"/>
        </w:rPr>
        <w:t xml:space="preserve"> </w:t>
      </w:r>
      <w:r w:rsidRPr="00231178">
        <w:rPr>
          <w:color w:val="000000"/>
          <w:sz w:val="28"/>
          <w:szCs w:val="28"/>
        </w:rPr>
        <w:t>курсов,</w:t>
      </w:r>
      <w:r w:rsidR="008525A8" w:rsidRPr="00231178">
        <w:rPr>
          <w:color w:val="000000"/>
          <w:sz w:val="28"/>
          <w:szCs w:val="28"/>
        </w:rPr>
        <w:t xml:space="preserve"> </w:t>
      </w:r>
      <w:r w:rsidRPr="00231178">
        <w:rPr>
          <w:color w:val="000000"/>
          <w:sz w:val="28"/>
          <w:szCs w:val="28"/>
        </w:rPr>
        <w:t>возникло страхование атомных и космических рисков, загрязнение окружающей среды, персональных компьютеров и программного обеспечения. Возникают совершенно новые виды страхования</w:t>
      </w:r>
      <w:r w:rsidR="00614C09"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это страхование от вымогательств, от профессиональных ошибок врачей, адвокатов, аудиторов, от возможности заражения СПИДом и д.р. Одновременно развиваются и традиционные виды страхования: морское, авиационное, имущества от огня и других опасностей, средств автотранспорта, риски неплатежа, жизни и т.д.</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Вместе с тем страховой риск подразумевает не только конкуренцию, но и солидарную работу страховых компаний в выработке условий и правил страхования, экономически обоснованных ставок премий, взаимного перестрахования рисков. Защита интересов страхователей требует пересмотра и совершенствования закона о страховании и активной, целенаправленной р</w:t>
      </w:r>
      <w:r w:rsidR="008525A8" w:rsidRPr="00231178">
        <w:rPr>
          <w:color w:val="000000"/>
          <w:sz w:val="28"/>
          <w:szCs w:val="28"/>
        </w:rPr>
        <w:t>аботы органа страхового надзора</w:t>
      </w:r>
      <w:r w:rsidRPr="00231178">
        <w:rPr>
          <w:color w:val="000000"/>
          <w:sz w:val="28"/>
          <w:szCs w:val="28"/>
        </w:rPr>
        <w:t>.</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 xml:space="preserve">В связи с этим главной задачей дипломной работы является рассмотрение бухгалтерского учета страховых операций в страховой компании «Премьер страховой». Ниже мы рассмотрим особенности учета в страховой компании </w:t>
      </w:r>
      <w:r w:rsidR="00D13920" w:rsidRPr="00231178">
        <w:rPr>
          <w:color w:val="000000"/>
          <w:sz w:val="28"/>
          <w:szCs w:val="28"/>
        </w:rPr>
        <w:t>АО</w:t>
      </w:r>
      <w:r w:rsidRPr="00231178">
        <w:rPr>
          <w:color w:val="000000"/>
          <w:sz w:val="28"/>
          <w:szCs w:val="28"/>
        </w:rPr>
        <w:t xml:space="preserve"> «Премьер страхования».</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По структуре дипломная работа состоит из введения, техника экономической характеристики, учета дебиторской и кредиторской задолженностей, учета финансовых инвестиций, анализа реализации</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расчета</w:t>
      </w:r>
      <w:r w:rsidR="00231178">
        <w:rPr>
          <w:color w:val="000000"/>
          <w:sz w:val="28"/>
          <w:szCs w:val="28"/>
        </w:rPr>
        <w:t xml:space="preserve"> </w:t>
      </w:r>
      <w:r w:rsidRPr="00231178">
        <w:rPr>
          <w:color w:val="000000"/>
          <w:sz w:val="28"/>
          <w:szCs w:val="28"/>
        </w:rPr>
        <w:t>с</w:t>
      </w:r>
      <w:r w:rsidR="00231178">
        <w:rPr>
          <w:color w:val="000000"/>
          <w:sz w:val="28"/>
          <w:szCs w:val="28"/>
        </w:rPr>
        <w:t xml:space="preserve"> </w:t>
      </w:r>
      <w:r w:rsidRPr="00231178">
        <w:rPr>
          <w:color w:val="000000"/>
          <w:sz w:val="28"/>
          <w:szCs w:val="28"/>
        </w:rPr>
        <w:t>поставщиками,</w:t>
      </w:r>
      <w:r w:rsidR="00231178">
        <w:rPr>
          <w:color w:val="000000"/>
          <w:sz w:val="28"/>
          <w:szCs w:val="28"/>
        </w:rPr>
        <w:t xml:space="preserve"> </w:t>
      </w:r>
      <w:r w:rsidRPr="00231178">
        <w:rPr>
          <w:color w:val="000000"/>
          <w:sz w:val="28"/>
          <w:szCs w:val="28"/>
        </w:rPr>
        <w:t>заключения</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списка литературы.</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В первую очередь нам необходимо изучить учет дебиторской и кредиторской задолженностей страховой компании. Основными задачами учета дебиторской и кредиторской задолженности являются:</w:t>
      </w:r>
    </w:p>
    <w:p w:rsidR="00FB509F" w:rsidRPr="00231178" w:rsidRDefault="002C7B71" w:rsidP="00231178">
      <w:pPr>
        <w:spacing w:line="360" w:lineRule="auto"/>
        <w:ind w:firstLine="709"/>
        <w:jc w:val="both"/>
        <w:rPr>
          <w:color w:val="000000"/>
          <w:sz w:val="28"/>
          <w:szCs w:val="28"/>
        </w:rPr>
      </w:pPr>
      <w:r w:rsidRPr="00231178">
        <w:rPr>
          <w:color w:val="000000"/>
          <w:sz w:val="28"/>
          <w:szCs w:val="28"/>
        </w:rPr>
        <w:t>Проверка правильного документального оформления и законности операций по страхованию. Страховые платежи являются главным источником доходов СК и вносятся страхователем в момент заключения договора. Нумерация договоров страхования ведется отдельно по классам и по видам страхования. Учет страховых полисов по видам страхования, ведется как бланков строгой отчетности</w:t>
      </w:r>
      <w:r w:rsidR="00231178" w:rsidRPr="00231178">
        <w:rPr>
          <w:color w:val="000000"/>
          <w:sz w:val="28"/>
          <w:szCs w:val="28"/>
        </w:rPr>
        <w:t xml:space="preserve">. </w:t>
      </w:r>
      <w:r w:rsidRPr="00231178">
        <w:rPr>
          <w:color w:val="000000"/>
          <w:sz w:val="28"/>
          <w:szCs w:val="28"/>
        </w:rPr>
        <w:t>Данные полисы приходуются в бухгалтерии по приходным накладным, выдаются подотчетному лицу, которое ведет их учет на за балансовых счетах.</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Последующее списание бланков страховых полисов производится специальной комиссией на основании актов. При учете страховых взносов отдельно отражаются суммы начисленных страховых взносов и их поступление в СК.</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Проверка правильности заключения договоров страхования и обоснованности страховых выплат. Страховые выплаты производятся страховой организацией при наступлении страхового случая.</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Правильность ведения журнала заключения договоров страхования и журнала учета убытков.</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Обеспечение своевременности, полноты и правильности расчетов по договорам страхования, а также расчетов со страховыми агентами и страховыми брокерами;</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Правильность ведения перестраховочных операций по договорам перестрахования, принятых или переданных страховой компанией.</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 xml:space="preserve">Обеспечение правильности формирование страховых резервов. Где целью формирования страховых резервов является обеспечение финансовой устойчивости страховых операций, а источником формирования </w:t>
      </w:r>
      <w:r w:rsidR="00231178">
        <w:rPr>
          <w:color w:val="000000"/>
          <w:sz w:val="28"/>
          <w:szCs w:val="28"/>
        </w:rPr>
        <w:t>–</w:t>
      </w:r>
      <w:r w:rsidR="00231178" w:rsidRPr="00231178">
        <w:rPr>
          <w:color w:val="000000"/>
          <w:sz w:val="28"/>
          <w:szCs w:val="28"/>
        </w:rPr>
        <w:t xml:space="preserve"> </w:t>
      </w:r>
      <w:r w:rsidRPr="00231178">
        <w:rPr>
          <w:color w:val="000000"/>
          <w:sz w:val="28"/>
          <w:szCs w:val="28"/>
        </w:rPr>
        <w:t>недоиспользованная часть нетто-ставок по всей поступившею премии</w:t>
      </w:r>
      <w:r w:rsidR="00231178" w:rsidRPr="00231178">
        <w:rPr>
          <w:color w:val="000000"/>
          <w:sz w:val="28"/>
          <w:szCs w:val="28"/>
        </w:rPr>
        <w:t xml:space="preserve">. </w:t>
      </w:r>
      <w:r w:rsidRPr="00231178">
        <w:rPr>
          <w:color w:val="000000"/>
          <w:sz w:val="28"/>
          <w:szCs w:val="28"/>
        </w:rPr>
        <w:t>Требования к методике расчета страховых резервов и порядок размещения средств страховых резервов устанавливаемые нормативными правовыми актами уполномоченного государственного органа.</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Достоверное отражение в регистрах бухгалтерского учета информации о поступивших страховых резервах, а также о произведенных страховых выплатах по каждому виду страхования.</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Кроме того, важные задачи работников бухгалтерии о предоставлении необходимых сведений руководству организации и в отделы страхования, а также достоверные и своевременные</w:t>
      </w:r>
      <w:r w:rsidR="00285A77" w:rsidRPr="00231178">
        <w:rPr>
          <w:color w:val="000000"/>
          <w:sz w:val="28"/>
          <w:szCs w:val="28"/>
        </w:rPr>
        <w:t xml:space="preserve"> </w:t>
      </w:r>
      <w:r w:rsidRPr="00231178">
        <w:rPr>
          <w:color w:val="000000"/>
          <w:sz w:val="28"/>
          <w:szCs w:val="28"/>
        </w:rPr>
        <w:t>предоставление сведений органам страхового надзора о страховых взносах, страховых выплатах и т.п.</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Наряду с осуществлением страховых операций важнейшей сферой деятельности СК является инвестиционная деятельность, так как страховая организация всегда обладает временно свободными денежными средствами, которые могут быть размещены на финансовом рынке.</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Поэтому во второй главе мы рассмотрим учет финансовых инвестиций, и подробнее изучим:</w:t>
      </w:r>
    </w:p>
    <w:p w:rsidR="002C7B71" w:rsidRPr="00231178" w:rsidRDefault="002C7B71" w:rsidP="00231178">
      <w:pPr>
        <w:numPr>
          <w:ilvl w:val="0"/>
          <w:numId w:val="1"/>
        </w:numPr>
        <w:spacing w:line="360" w:lineRule="auto"/>
        <w:ind w:left="0" w:firstLine="709"/>
        <w:jc w:val="both"/>
        <w:rPr>
          <w:color w:val="000000"/>
          <w:sz w:val="28"/>
          <w:szCs w:val="28"/>
        </w:rPr>
      </w:pPr>
      <w:r w:rsidRPr="00231178">
        <w:rPr>
          <w:color w:val="000000"/>
          <w:sz w:val="28"/>
          <w:szCs w:val="28"/>
        </w:rPr>
        <w:t>ценные бумаги, годные для продажи</w:t>
      </w:r>
    </w:p>
    <w:p w:rsidR="002C7B71" w:rsidRPr="00231178" w:rsidRDefault="002C7B71" w:rsidP="00231178">
      <w:pPr>
        <w:numPr>
          <w:ilvl w:val="0"/>
          <w:numId w:val="1"/>
        </w:numPr>
        <w:spacing w:line="360" w:lineRule="auto"/>
        <w:ind w:left="0" w:firstLine="709"/>
        <w:jc w:val="both"/>
        <w:rPr>
          <w:color w:val="000000"/>
          <w:sz w:val="28"/>
          <w:szCs w:val="28"/>
        </w:rPr>
      </w:pPr>
      <w:r w:rsidRPr="00231178">
        <w:rPr>
          <w:color w:val="000000"/>
          <w:sz w:val="28"/>
          <w:szCs w:val="28"/>
        </w:rPr>
        <w:t>ценные бумаги, предназначенные для торговли</w:t>
      </w:r>
    </w:p>
    <w:p w:rsidR="002C7B71" w:rsidRPr="00231178" w:rsidRDefault="002C7B71" w:rsidP="00231178">
      <w:pPr>
        <w:numPr>
          <w:ilvl w:val="0"/>
          <w:numId w:val="1"/>
        </w:numPr>
        <w:spacing w:line="360" w:lineRule="auto"/>
        <w:ind w:left="0" w:firstLine="709"/>
        <w:jc w:val="both"/>
        <w:rPr>
          <w:color w:val="000000"/>
          <w:sz w:val="28"/>
          <w:szCs w:val="28"/>
        </w:rPr>
      </w:pPr>
      <w:r w:rsidRPr="00231178">
        <w:rPr>
          <w:color w:val="000000"/>
          <w:sz w:val="28"/>
          <w:szCs w:val="28"/>
        </w:rPr>
        <w:t>ценные бумаги, удерживаемые до погашения</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В трет</w:t>
      </w:r>
      <w:r w:rsidR="00FB509F" w:rsidRPr="00231178">
        <w:rPr>
          <w:color w:val="000000"/>
          <w:sz w:val="28"/>
          <w:szCs w:val="28"/>
        </w:rPr>
        <w:t>ь</w:t>
      </w:r>
      <w:r w:rsidRPr="00231178">
        <w:rPr>
          <w:color w:val="000000"/>
          <w:sz w:val="28"/>
          <w:szCs w:val="28"/>
        </w:rPr>
        <w:t xml:space="preserve">ей главе мы рассмотрим «Анализ реализации и расчета с поставщиками». В процессе анализа необходимо </w:t>
      </w:r>
      <w:r w:rsidR="00FB509F" w:rsidRPr="00231178">
        <w:rPr>
          <w:color w:val="000000"/>
          <w:sz w:val="28"/>
          <w:szCs w:val="28"/>
        </w:rPr>
        <w:t>изучить,</w:t>
      </w:r>
      <w:r w:rsidRPr="00231178">
        <w:rPr>
          <w:color w:val="000000"/>
          <w:sz w:val="28"/>
          <w:szCs w:val="28"/>
        </w:rPr>
        <w:t xml:space="preserve"> на сколько увеличиться объем предложения, и объем реализации страхового продукта компании за три года. Определим объем реализации по оплате</w:t>
      </w:r>
      <w:r w:rsidR="00231178" w:rsidRPr="00231178">
        <w:rPr>
          <w:color w:val="000000"/>
          <w:sz w:val="28"/>
          <w:szCs w:val="28"/>
        </w:rPr>
        <w:t xml:space="preserve">. </w:t>
      </w:r>
      <w:r w:rsidRPr="00231178">
        <w:rPr>
          <w:color w:val="000000"/>
          <w:sz w:val="28"/>
          <w:szCs w:val="28"/>
        </w:rPr>
        <w:t>А также, как реализуется продукция, какой спрос на нее на рынке, зависит и финансовое положение, платежеспособность и т.д. Кроме того необходимо определение страхового портфеля, что входит в его структуру. Определить наиболее положительную динамику роста операций по всем отраслям, и выявить самые высокие темпы прироста. Т.к от этого зависит финансовая стабильность Компании, и высокая степень диверсификации страхового портфеля.</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Объектом исследования является страховая компания «Премьер страхование».</w:t>
      </w:r>
    </w:p>
    <w:p w:rsidR="007C2AE3" w:rsidRDefault="007C2AE3" w:rsidP="00231178">
      <w:pPr>
        <w:spacing w:line="360" w:lineRule="auto"/>
        <w:ind w:firstLine="709"/>
        <w:jc w:val="both"/>
        <w:rPr>
          <w:color w:val="000000"/>
          <w:sz w:val="28"/>
          <w:szCs w:val="28"/>
        </w:rPr>
      </w:pPr>
    </w:p>
    <w:p w:rsidR="007C2AE3" w:rsidRDefault="007C2AE3" w:rsidP="00231178">
      <w:pPr>
        <w:spacing w:line="360" w:lineRule="auto"/>
        <w:ind w:firstLine="709"/>
        <w:jc w:val="both"/>
        <w:rPr>
          <w:color w:val="000000"/>
          <w:sz w:val="28"/>
          <w:szCs w:val="28"/>
        </w:rPr>
      </w:pPr>
    </w:p>
    <w:p w:rsidR="002C7B71" w:rsidRPr="00231178" w:rsidRDefault="002C7B71" w:rsidP="00231178">
      <w:pPr>
        <w:spacing w:line="360" w:lineRule="auto"/>
        <w:ind w:firstLine="709"/>
        <w:jc w:val="both"/>
        <w:rPr>
          <w:b/>
          <w:color w:val="000000"/>
          <w:sz w:val="28"/>
          <w:szCs w:val="28"/>
        </w:rPr>
      </w:pPr>
      <w:r w:rsidRPr="00231178">
        <w:rPr>
          <w:color w:val="000000"/>
          <w:sz w:val="28"/>
          <w:szCs w:val="28"/>
        </w:rPr>
        <w:br w:type="page"/>
      </w:r>
      <w:r w:rsidR="00AC3E61" w:rsidRPr="00231178">
        <w:rPr>
          <w:b/>
          <w:color w:val="000000"/>
          <w:sz w:val="28"/>
          <w:szCs w:val="28"/>
        </w:rPr>
        <w:t xml:space="preserve">1. </w:t>
      </w:r>
      <w:r w:rsidR="007C2AE3" w:rsidRPr="00231178">
        <w:rPr>
          <w:b/>
          <w:color w:val="000000"/>
          <w:sz w:val="28"/>
          <w:szCs w:val="28"/>
        </w:rPr>
        <w:t>Учет дебиторской и кредиторской задолженностей</w:t>
      </w:r>
      <w:r w:rsidR="007C2AE3">
        <w:rPr>
          <w:b/>
          <w:color w:val="000000"/>
          <w:sz w:val="28"/>
          <w:szCs w:val="28"/>
        </w:rPr>
        <w:t xml:space="preserve"> </w:t>
      </w:r>
      <w:r w:rsidR="007C2AE3" w:rsidRPr="00231178">
        <w:rPr>
          <w:b/>
          <w:color w:val="000000"/>
          <w:sz w:val="28"/>
          <w:szCs w:val="28"/>
        </w:rPr>
        <w:t>в</w:t>
      </w:r>
      <w:r w:rsidR="007C2AE3">
        <w:rPr>
          <w:b/>
          <w:color w:val="000000"/>
          <w:sz w:val="28"/>
          <w:szCs w:val="28"/>
        </w:rPr>
        <w:t xml:space="preserve"> </w:t>
      </w:r>
      <w:r w:rsidR="007C2AE3" w:rsidRPr="00231178">
        <w:rPr>
          <w:b/>
          <w:color w:val="000000"/>
          <w:sz w:val="28"/>
          <w:szCs w:val="28"/>
        </w:rPr>
        <w:t>страховой</w:t>
      </w:r>
      <w:r w:rsidR="007C2AE3">
        <w:rPr>
          <w:b/>
          <w:color w:val="000000"/>
          <w:sz w:val="28"/>
          <w:szCs w:val="28"/>
        </w:rPr>
        <w:t xml:space="preserve"> </w:t>
      </w:r>
      <w:r w:rsidR="007C2AE3" w:rsidRPr="00231178">
        <w:rPr>
          <w:b/>
          <w:color w:val="000000"/>
          <w:sz w:val="28"/>
          <w:szCs w:val="28"/>
        </w:rPr>
        <w:t>компании</w:t>
      </w:r>
    </w:p>
    <w:p w:rsidR="00231178" w:rsidRPr="007C2AE3" w:rsidRDefault="00231178" w:rsidP="00231178">
      <w:pPr>
        <w:spacing w:line="360" w:lineRule="auto"/>
        <w:ind w:firstLine="709"/>
        <w:jc w:val="both"/>
        <w:rPr>
          <w:color w:val="000000"/>
          <w:sz w:val="28"/>
          <w:szCs w:val="28"/>
        </w:rPr>
      </w:pPr>
    </w:p>
    <w:p w:rsidR="009E3D4B" w:rsidRPr="00231178" w:rsidRDefault="009E3D4B" w:rsidP="00231178">
      <w:pPr>
        <w:spacing w:line="360" w:lineRule="auto"/>
        <w:ind w:firstLine="709"/>
        <w:jc w:val="both"/>
        <w:rPr>
          <w:b/>
          <w:color w:val="000000"/>
          <w:sz w:val="28"/>
          <w:szCs w:val="28"/>
          <w:lang w:val="kk-KZ"/>
        </w:rPr>
      </w:pPr>
      <w:r w:rsidRPr="00231178">
        <w:rPr>
          <w:b/>
          <w:color w:val="000000"/>
          <w:sz w:val="28"/>
          <w:szCs w:val="28"/>
        </w:rPr>
        <w:t>1.1 Технико-экономическая</w:t>
      </w:r>
      <w:r w:rsidR="00231178">
        <w:rPr>
          <w:b/>
          <w:color w:val="000000"/>
          <w:sz w:val="28"/>
          <w:szCs w:val="28"/>
        </w:rPr>
        <w:t xml:space="preserve"> </w:t>
      </w:r>
      <w:r w:rsidRPr="00231178">
        <w:rPr>
          <w:b/>
          <w:color w:val="000000"/>
          <w:sz w:val="28"/>
          <w:szCs w:val="28"/>
        </w:rPr>
        <w:t>характеристика</w:t>
      </w:r>
      <w:r w:rsidR="004602FB" w:rsidRPr="00231178">
        <w:rPr>
          <w:b/>
          <w:color w:val="000000"/>
          <w:sz w:val="28"/>
          <w:szCs w:val="28"/>
          <w:lang w:val="kk-KZ"/>
        </w:rPr>
        <w:t xml:space="preserve"> страховой компании АО </w:t>
      </w:r>
      <w:r w:rsidR="004602FB" w:rsidRPr="00231178">
        <w:rPr>
          <w:b/>
          <w:color w:val="000000"/>
          <w:sz w:val="28"/>
          <w:szCs w:val="28"/>
        </w:rPr>
        <w:t>«Премьер страхование»</w:t>
      </w:r>
    </w:p>
    <w:p w:rsidR="009E3D4B" w:rsidRPr="00231178" w:rsidRDefault="009E3D4B" w:rsidP="00231178">
      <w:pPr>
        <w:spacing w:line="360" w:lineRule="auto"/>
        <w:ind w:firstLine="709"/>
        <w:jc w:val="both"/>
        <w:rPr>
          <w:color w:val="000000"/>
          <w:sz w:val="28"/>
          <w:szCs w:val="28"/>
        </w:rPr>
      </w:pP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«Премьер страхование» была организована в 1996 г. в форме ТОО, в 2000 году компания была перерегистрирована из ЗАО в </w:t>
      </w:r>
      <w:r w:rsidR="00D13920" w:rsidRPr="00231178">
        <w:rPr>
          <w:color w:val="000000"/>
          <w:sz w:val="28"/>
          <w:szCs w:val="28"/>
        </w:rPr>
        <w:t>АО</w:t>
      </w:r>
      <w:r w:rsidRPr="00231178">
        <w:rPr>
          <w:color w:val="000000"/>
          <w:sz w:val="28"/>
          <w:szCs w:val="28"/>
        </w:rPr>
        <w:t xml:space="preserve"> и увеличила за счет собственных средств свой уставный капитал с 40 млн. тенге до 100 млн. тенге. В январе </w:t>
      </w:r>
      <w:r w:rsidR="008000A9" w:rsidRPr="00231178">
        <w:rPr>
          <w:color w:val="000000"/>
          <w:sz w:val="28"/>
          <w:szCs w:val="28"/>
        </w:rPr>
        <w:t>2005</w:t>
      </w:r>
      <w:r w:rsidR="00231178">
        <w:rPr>
          <w:color w:val="000000"/>
          <w:sz w:val="28"/>
          <w:szCs w:val="28"/>
        </w:rPr>
        <w:t xml:space="preserve"> </w:t>
      </w:r>
      <w:r w:rsidRPr="00231178">
        <w:rPr>
          <w:color w:val="000000"/>
          <w:sz w:val="28"/>
          <w:szCs w:val="28"/>
        </w:rPr>
        <w:t xml:space="preserve">года уставный капитал увеличен до </w:t>
      </w:r>
      <w:r w:rsidR="008000A9" w:rsidRPr="00231178">
        <w:rPr>
          <w:color w:val="000000"/>
          <w:sz w:val="28"/>
          <w:szCs w:val="28"/>
          <w:lang w:val="kk-KZ"/>
        </w:rPr>
        <w:t>4</w:t>
      </w:r>
      <w:r w:rsidRPr="00231178">
        <w:rPr>
          <w:color w:val="000000"/>
          <w:sz w:val="28"/>
          <w:szCs w:val="28"/>
        </w:rPr>
        <w:t>53,8 млн. тенге.</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По объему обязательств и поступлению страховых премий СК «Премьер страхование» входит в число ведущих страховых компаний Республики Казахстан.</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В компании накоплен богатый опыт по многим видам страхования, разработано и внедрено более 30 программ страхования, которые позволяют предоставлять услуги на различных сегментах страхового рынка.</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Компания является страховщиком крупнейших национальных компаний, предприятий нефтегазовой, металлургической и энергетической отраслей, авиакомпаний, иностранных посольств и представительств, предприятий малого и среднего бизнеса.</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Каждый год это шаг вперед в укреплении финансовой устойчивости, профессиональном мастерстве, расширении спектра страховых услуг.</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Новейшие западные технологии, собственные наработки все это в работе СК «Премьер страхование», помогает соответствовать контексту современной казахстанской действительности.</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Компания занимает одно из первых мест в ряду наиболее авторитетных казахстанских страховых компаний. Премьер страхование пользуется заслуженным уважением в отечественных и зарубежных деловых кругах. На протяжении всей деятельности не было случая отказа компании от выполнения своих обязательств, что для страховщика всегда является самым надежным подтверждением его репутации.</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Премьер страхованием накоплен большой практический опыт, который позволяет успешно конкурировать с ведущими отечественными страховыми компаниями. Этот опыт особенно актуален сейчас, когда продолжается формирование национального страхового рынка.</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Страховая компания осуществляет страховую деятельность в соответствии с Правилами страхования</w:t>
      </w:r>
      <w:r w:rsidR="00231178" w:rsidRPr="00231178">
        <w:rPr>
          <w:color w:val="000000"/>
          <w:sz w:val="28"/>
          <w:szCs w:val="28"/>
        </w:rPr>
        <w:t>.</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Страховой полис, установленный в Правилах страхования, должен соответствовать Инструкции Национального Банка Республики Казахстан о страховом полисе.</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Страховые полисы по обязательным видам страхования должны иметь три степени защиты. Страховые полисы по добровольным видам должны быть напечатаны типографским образом.</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Страховые полисы являются бланками строгой отчетности и должны учитываться в журналах учета бланков строгой отчетности, которые ведутся в соответствии с требованиями Национального Банка Республики Казахстан.</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Следуя общепринятым принципам практики ведения страхового дела, компания ежегодно привлекает внешних аудиторов</w:t>
      </w:r>
      <w:r w:rsidR="00231178">
        <w:rPr>
          <w:color w:val="000000"/>
          <w:sz w:val="28"/>
          <w:szCs w:val="28"/>
        </w:rPr>
        <w:t xml:space="preserve"> </w:t>
      </w:r>
      <w:r w:rsidRPr="00231178">
        <w:rPr>
          <w:color w:val="000000"/>
          <w:sz w:val="28"/>
          <w:szCs w:val="28"/>
        </w:rPr>
        <w:t xml:space="preserve">для проверки и подтверждения баланса. Одним из существенных факторов, определяющих степень надежности компании, считается также качество перестраховочной защиты. Уже много лет основными перестраховщиками </w:t>
      </w:r>
      <w:r w:rsidR="00D13920" w:rsidRPr="00231178">
        <w:rPr>
          <w:color w:val="000000"/>
          <w:sz w:val="28"/>
          <w:szCs w:val="28"/>
        </w:rPr>
        <w:t>АО</w:t>
      </w:r>
      <w:r w:rsidRPr="00231178">
        <w:rPr>
          <w:color w:val="000000"/>
          <w:sz w:val="28"/>
          <w:szCs w:val="28"/>
        </w:rPr>
        <w:t xml:space="preserve"> «Премьер страхование» являются</w:t>
      </w:r>
      <w:r w:rsidR="00231178">
        <w:rPr>
          <w:color w:val="000000"/>
          <w:sz w:val="28"/>
          <w:szCs w:val="28"/>
        </w:rPr>
        <w:t xml:space="preserve"> </w:t>
      </w:r>
      <w:r w:rsidRPr="00231178">
        <w:rPr>
          <w:color w:val="000000"/>
          <w:sz w:val="28"/>
          <w:szCs w:val="28"/>
        </w:rPr>
        <w:t>такие</w:t>
      </w:r>
      <w:r w:rsidR="00231178">
        <w:rPr>
          <w:color w:val="000000"/>
          <w:sz w:val="28"/>
          <w:szCs w:val="28"/>
        </w:rPr>
        <w:t xml:space="preserve"> </w:t>
      </w:r>
      <w:r w:rsidRPr="00231178">
        <w:rPr>
          <w:color w:val="000000"/>
          <w:sz w:val="28"/>
          <w:szCs w:val="28"/>
        </w:rPr>
        <w:t>уважаемые фирмы, как Munich Re, Cologne&amp;General Re, ERC Francona, Partner Re, Allianz, Liberty Mutual, AGF, AIG, ряд синдикатов Ллойда, SOVAG, Transatlantic Re, Korean Re, Samsung Fire &amp; Marine, Ssanyong Fire &amp; Marine, Daehan Fire &amp; Marine, крупнейшие российские компании.</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На сегодняшний день Компания предлагает частным и корпоративным клиентам в полном объеме все основные виды страхования страхование имущества, авиационных рисков, автотранспорта, грузов, гражданской и профессиональной ответственности, личное страхование.</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Универсальность создает очевидные преимущества для клиентов и более того, позволяет</w:t>
      </w:r>
      <w:r w:rsidR="00231178">
        <w:rPr>
          <w:color w:val="000000"/>
          <w:sz w:val="28"/>
          <w:szCs w:val="28"/>
        </w:rPr>
        <w:t xml:space="preserve"> </w:t>
      </w:r>
      <w:r w:rsidRPr="00231178">
        <w:rPr>
          <w:color w:val="000000"/>
          <w:sz w:val="28"/>
          <w:szCs w:val="28"/>
        </w:rPr>
        <w:t>сформировать сбалансированный и достаточно диверсифицированный страховой портфель, который является одним из главных факторов финансовой устойчивости и надежности компании.</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Страхование крупных промышленных предприятий и организаций, представительств зарубежных фирм по-прежнему остается традиционно сильной стороной деятельности общества.</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По состоянию на конец </w:t>
      </w:r>
      <w:r w:rsidR="008000A9" w:rsidRPr="00231178">
        <w:rPr>
          <w:color w:val="000000"/>
          <w:sz w:val="28"/>
          <w:szCs w:val="28"/>
        </w:rPr>
        <w:t>2005</w:t>
      </w:r>
      <w:r w:rsidRPr="00231178">
        <w:rPr>
          <w:color w:val="000000"/>
          <w:sz w:val="28"/>
          <w:szCs w:val="28"/>
        </w:rPr>
        <w:t xml:space="preserve"> года клиентура Компании включала 38092 физических лиц, что на 121% больше, чем в </w:t>
      </w:r>
      <w:r w:rsidR="008000A9" w:rsidRPr="00231178">
        <w:rPr>
          <w:color w:val="000000"/>
          <w:sz w:val="28"/>
          <w:szCs w:val="28"/>
        </w:rPr>
        <w:t>2004</w:t>
      </w:r>
      <w:r w:rsidRPr="00231178">
        <w:rPr>
          <w:color w:val="000000"/>
          <w:sz w:val="28"/>
          <w:szCs w:val="28"/>
        </w:rPr>
        <w:t xml:space="preserve"> году. Рост клиентов из числа граждан стал результатом целенаправленной деятельности по привлечению частных лиц. Немаловажную роль сыграло в этом развитие рынка ипотечного и потребительского кредитования. Кроме этого специалистами Компании была разработаны и внедрены различные программы: по страхованию от несчастных случаев и болезней «TIPEK», по страхованию автотранспорта «Автозащита» и «Народный», также с учетом запросов клиентов были разработаны комплексные программы страхования.</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В качестве реального успеха в отчетном году мы рассматриваем сохранение доверительных партнерских отношений с нашими крупнейшими клиентами, страхующимися в Компании на протяжении многих лет. Среди них такие компании, как Эйр Казахстан, Беркут Эйр, Казцинк, Казатомпром, Казахтелеком, АПК, Филипп Моррис, Карачаганак Петролеум и многие другие.</w:t>
      </w:r>
    </w:p>
    <w:p w:rsidR="00231178" w:rsidRDefault="009E3D4B" w:rsidP="00231178">
      <w:pPr>
        <w:spacing w:line="360" w:lineRule="auto"/>
        <w:ind w:firstLine="709"/>
        <w:jc w:val="both"/>
        <w:rPr>
          <w:color w:val="000000"/>
          <w:sz w:val="28"/>
          <w:szCs w:val="28"/>
        </w:rPr>
      </w:pPr>
      <w:r w:rsidRPr="00231178">
        <w:rPr>
          <w:color w:val="000000"/>
          <w:sz w:val="28"/>
          <w:szCs w:val="28"/>
        </w:rPr>
        <w:t xml:space="preserve">Традиционно, рассматривая десятку крупнейших клиентов Компании по брутто-премии за </w:t>
      </w:r>
      <w:r w:rsidR="008000A9" w:rsidRPr="00231178">
        <w:rPr>
          <w:color w:val="000000"/>
          <w:sz w:val="28"/>
          <w:szCs w:val="28"/>
        </w:rPr>
        <w:t>200</w:t>
      </w:r>
      <w:r w:rsidR="008000A9" w:rsidRPr="00231178">
        <w:rPr>
          <w:color w:val="000000"/>
          <w:sz w:val="28"/>
          <w:szCs w:val="28"/>
          <w:lang w:val="kk-KZ"/>
        </w:rPr>
        <w:t>6</w:t>
      </w:r>
      <w:r w:rsidR="00231178" w:rsidRPr="00231178">
        <w:rPr>
          <w:color w:val="000000"/>
          <w:sz w:val="28"/>
          <w:szCs w:val="28"/>
        </w:rPr>
        <w:t>,</w:t>
      </w:r>
      <w:r w:rsidRPr="00231178">
        <w:rPr>
          <w:color w:val="000000"/>
          <w:sz w:val="28"/>
          <w:szCs w:val="28"/>
        </w:rPr>
        <w:t xml:space="preserve"> мы видим, что в отчетном году уменьшилась доля крупнейших десяти клиентов в общем объеме премий до 61,9% вместо 74% в </w:t>
      </w:r>
      <w:r w:rsidR="008000A9" w:rsidRPr="00231178">
        <w:rPr>
          <w:color w:val="000000"/>
          <w:sz w:val="28"/>
          <w:szCs w:val="28"/>
        </w:rPr>
        <w:t>200</w:t>
      </w:r>
      <w:r w:rsidR="001951D6" w:rsidRPr="00231178">
        <w:rPr>
          <w:color w:val="000000"/>
          <w:sz w:val="28"/>
          <w:szCs w:val="28"/>
          <w:lang w:val="kk-KZ"/>
        </w:rPr>
        <w:t>5</w:t>
      </w:r>
      <w:r w:rsidRPr="00231178">
        <w:rPr>
          <w:color w:val="000000"/>
          <w:sz w:val="28"/>
          <w:szCs w:val="28"/>
        </w:rPr>
        <w:t xml:space="preserve"> году, хотя в абсолютном выражении от десяти крупнейших клиентов отчетного года поступило премий на 500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 больше, чем в 200</w:t>
      </w:r>
      <w:r w:rsidR="001951D6" w:rsidRPr="00231178">
        <w:rPr>
          <w:color w:val="000000"/>
          <w:sz w:val="28"/>
          <w:szCs w:val="28"/>
          <w:lang w:val="kk-KZ"/>
        </w:rPr>
        <w:t>4</w:t>
      </w:r>
      <w:r w:rsidRPr="00231178">
        <w:rPr>
          <w:color w:val="000000"/>
          <w:sz w:val="28"/>
          <w:szCs w:val="28"/>
        </w:rPr>
        <w:t xml:space="preserve"> году.</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Полученные премии от этих клиентов играют не столь значительную роль в увеличении дохода компании, так как большая часть этих поступлении уходит в перестрахование, и например</w:t>
      </w:r>
      <w:r w:rsidR="007C2AE3">
        <w:rPr>
          <w:color w:val="000000"/>
          <w:sz w:val="28"/>
          <w:szCs w:val="28"/>
        </w:rPr>
        <w:t>,</w:t>
      </w:r>
      <w:r w:rsidRPr="00231178">
        <w:rPr>
          <w:color w:val="000000"/>
          <w:sz w:val="28"/>
          <w:szCs w:val="28"/>
        </w:rPr>
        <w:t xml:space="preserve"> по договорам страхования Эйр Казахстан у Компании остается только 37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w:t>
      </w:r>
      <w:r w:rsidR="00231178" w:rsidRPr="00231178">
        <w:rPr>
          <w:color w:val="000000"/>
          <w:sz w:val="28"/>
          <w:szCs w:val="28"/>
        </w:rPr>
        <w:t>.</w:t>
      </w:r>
    </w:p>
    <w:p w:rsidR="009E3D4B" w:rsidRPr="00231178" w:rsidRDefault="009E3D4B" w:rsidP="00231178">
      <w:pPr>
        <w:spacing w:line="360" w:lineRule="auto"/>
        <w:ind w:firstLine="709"/>
        <w:jc w:val="both"/>
        <w:rPr>
          <w:color w:val="000000"/>
          <w:sz w:val="28"/>
          <w:szCs w:val="28"/>
        </w:rPr>
      </w:pPr>
    </w:p>
    <w:p w:rsidR="009E3D4B" w:rsidRPr="007C2AE3" w:rsidRDefault="009E3D4B" w:rsidP="00231178">
      <w:pPr>
        <w:spacing w:line="360" w:lineRule="auto"/>
        <w:ind w:firstLine="709"/>
        <w:jc w:val="both"/>
        <w:rPr>
          <w:color w:val="000000"/>
          <w:sz w:val="28"/>
          <w:szCs w:val="28"/>
        </w:rPr>
      </w:pPr>
      <w:r w:rsidRPr="00231178">
        <w:rPr>
          <w:color w:val="000000"/>
          <w:sz w:val="28"/>
          <w:szCs w:val="28"/>
        </w:rPr>
        <w:t>Таблица 1</w:t>
      </w:r>
      <w:r w:rsidR="007C2AE3">
        <w:rPr>
          <w:color w:val="000000"/>
          <w:sz w:val="28"/>
          <w:szCs w:val="28"/>
        </w:rPr>
        <w:t xml:space="preserve">. </w:t>
      </w:r>
      <w:r w:rsidRPr="007C2AE3">
        <w:rPr>
          <w:color w:val="000000"/>
          <w:sz w:val="28"/>
          <w:szCs w:val="28"/>
        </w:rPr>
        <w:t>Крупнейшие</w:t>
      </w:r>
      <w:r w:rsidR="00231178" w:rsidRPr="007C2AE3">
        <w:rPr>
          <w:color w:val="000000"/>
          <w:sz w:val="28"/>
          <w:szCs w:val="28"/>
        </w:rPr>
        <w:t xml:space="preserve"> </w:t>
      </w:r>
      <w:r w:rsidRPr="007C2AE3">
        <w:rPr>
          <w:color w:val="000000"/>
          <w:sz w:val="28"/>
          <w:szCs w:val="28"/>
        </w:rPr>
        <w:t>клиенты СК «Премьер страхование»</w:t>
      </w:r>
      <w:r w:rsidR="007C2AE3">
        <w:rPr>
          <w:color w:val="000000"/>
          <w:sz w:val="28"/>
          <w:szCs w:val="28"/>
        </w:rPr>
        <w:t xml:space="preserve"> </w:t>
      </w:r>
      <w:r w:rsidRPr="007C2AE3">
        <w:rPr>
          <w:color w:val="000000"/>
          <w:sz w:val="28"/>
          <w:szCs w:val="28"/>
        </w:rPr>
        <w:t>по брутто – премиям</w:t>
      </w:r>
    </w:p>
    <w:tbl>
      <w:tblPr>
        <w:tblW w:w="88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6"/>
        <w:gridCol w:w="2131"/>
        <w:gridCol w:w="1835"/>
        <w:gridCol w:w="1814"/>
        <w:gridCol w:w="2509"/>
      </w:tblGrid>
      <w:tr w:rsidR="009E3D4B" w:rsidRPr="001D3CDB" w:rsidTr="001D3CDB">
        <w:trPr>
          <w:cantSplit/>
          <w:trHeight w:val="1384"/>
          <w:jc w:val="center"/>
        </w:trPr>
        <w:tc>
          <w:tcPr>
            <w:tcW w:w="293" w:type="pct"/>
            <w:shd w:val="clear" w:color="auto" w:fill="auto"/>
          </w:tcPr>
          <w:p w:rsidR="009E3D4B" w:rsidRPr="001D3CDB" w:rsidRDefault="009E3D4B" w:rsidP="001D3CDB">
            <w:pPr>
              <w:spacing w:line="360" w:lineRule="auto"/>
              <w:jc w:val="both"/>
              <w:rPr>
                <w:color w:val="000000"/>
                <w:szCs w:val="26"/>
              </w:rPr>
            </w:pP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Клиенты</w:t>
            </w:r>
          </w:p>
        </w:tc>
        <w:tc>
          <w:tcPr>
            <w:tcW w:w="1042"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Общая сумма Страх.</w:t>
            </w:r>
            <w:r w:rsidR="007C2AE3" w:rsidRPr="001D3CDB">
              <w:rPr>
                <w:color w:val="000000"/>
                <w:szCs w:val="26"/>
              </w:rPr>
              <w:t xml:space="preserve"> </w:t>
            </w:r>
            <w:r w:rsidRPr="001D3CDB">
              <w:rPr>
                <w:color w:val="000000"/>
                <w:szCs w:val="26"/>
              </w:rPr>
              <w:t xml:space="preserve">платежей, в </w:t>
            </w:r>
            <w:r w:rsidR="00231178" w:rsidRPr="001D3CDB">
              <w:rPr>
                <w:color w:val="000000"/>
                <w:szCs w:val="26"/>
              </w:rPr>
              <w:t>тыс. т</w:t>
            </w:r>
            <w:r w:rsidRPr="001D3CDB">
              <w:rPr>
                <w:color w:val="000000"/>
                <w:szCs w:val="26"/>
              </w:rPr>
              <w:t>енге</w:t>
            </w: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Страх.</w:t>
            </w:r>
            <w:r w:rsidR="007C2AE3" w:rsidRPr="001D3CDB">
              <w:rPr>
                <w:color w:val="000000"/>
                <w:szCs w:val="26"/>
              </w:rPr>
              <w:t xml:space="preserve"> </w:t>
            </w:r>
            <w:r w:rsidRPr="001D3CDB">
              <w:rPr>
                <w:color w:val="000000"/>
                <w:szCs w:val="26"/>
              </w:rPr>
              <w:t xml:space="preserve">платежи, в </w:t>
            </w:r>
            <w:r w:rsidR="00231178" w:rsidRPr="001D3CDB">
              <w:rPr>
                <w:color w:val="000000"/>
                <w:szCs w:val="26"/>
              </w:rPr>
              <w:t>тыс. т</w:t>
            </w:r>
            <w:r w:rsidRPr="001D3CDB">
              <w:rPr>
                <w:color w:val="000000"/>
                <w:szCs w:val="26"/>
              </w:rPr>
              <w:t>енге</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 xml:space="preserve">Доля каждого клиента в общем объема по </w:t>
            </w:r>
            <w:r w:rsidR="00231178" w:rsidRPr="001D3CDB">
              <w:rPr>
                <w:color w:val="000000"/>
                <w:szCs w:val="26"/>
              </w:rPr>
              <w:t>страх. п</w:t>
            </w:r>
            <w:r w:rsidRPr="001D3CDB">
              <w:rPr>
                <w:color w:val="000000"/>
                <w:szCs w:val="26"/>
              </w:rPr>
              <w:t>латежам</w:t>
            </w:r>
            <w:r w:rsidR="00231178" w:rsidRPr="001D3CDB">
              <w:rPr>
                <w:color w:val="000000"/>
                <w:szCs w:val="26"/>
              </w:rPr>
              <w:t>, %</w:t>
            </w:r>
          </w:p>
        </w:tc>
      </w:tr>
      <w:tr w:rsidR="009E3D4B" w:rsidRPr="001D3CDB" w:rsidTr="001D3CDB">
        <w:trPr>
          <w:cantSplit/>
          <w:trHeight w:val="363"/>
          <w:jc w:val="center"/>
        </w:trPr>
        <w:tc>
          <w:tcPr>
            <w:tcW w:w="293" w:type="pct"/>
            <w:shd w:val="clear" w:color="auto" w:fill="auto"/>
          </w:tcPr>
          <w:p w:rsidR="009E3D4B" w:rsidRPr="001D3CDB" w:rsidRDefault="009E3D4B" w:rsidP="001D3CDB">
            <w:pPr>
              <w:spacing w:line="360" w:lineRule="auto"/>
              <w:jc w:val="both"/>
              <w:rPr>
                <w:color w:val="000000"/>
                <w:szCs w:val="26"/>
              </w:rPr>
            </w:pPr>
          </w:p>
        </w:tc>
        <w:tc>
          <w:tcPr>
            <w:tcW w:w="1210" w:type="pct"/>
            <w:shd w:val="clear" w:color="auto" w:fill="auto"/>
          </w:tcPr>
          <w:p w:rsidR="009E3D4B" w:rsidRPr="001D3CDB" w:rsidRDefault="009E3D4B" w:rsidP="001D3CDB">
            <w:pPr>
              <w:spacing w:line="360" w:lineRule="auto"/>
              <w:jc w:val="both"/>
              <w:rPr>
                <w:color w:val="000000"/>
                <w:szCs w:val="26"/>
              </w:rPr>
            </w:pPr>
          </w:p>
        </w:tc>
        <w:tc>
          <w:tcPr>
            <w:tcW w:w="1042"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2329708</w:t>
            </w:r>
          </w:p>
        </w:tc>
        <w:tc>
          <w:tcPr>
            <w:tcW w:w="1030" w:type="pct"/>
            <w:shd w:val="clear" w:color="auto" w:fill="auto"/>
          </w:tcPr>
          <w:p w:rsidR="009E3D4B" w:rsidRPr="001D3CDB" w:rsidRDefault="009E3D4B" w:rsidP="001D3CDB">
            <w:pPr>
              <w:spacing w:line="360" w:lineRule="auto"/>
              <w:jc w:val="both"/>
              <w:rPr>
                <w:color w:val="000000"/>
                <w:szCs w:val="26"/>
              </w:rPr>
            </w:pPr>
          </w:p>
        </w:tc>
        <w:tc>
          <w:tcPr>
            <w:tcW w:w="1425" w:type="pct"/>
            <w:shd w:val="clear" w:color="auto" w:fill="auto"/>
          </w:tcPr>
          <w:p w:rsidR="009E3D4B" w:rsidRPr="001D3CDB" w:rsidRDefault="009E3D4B" w:rsidP="001D3CDB">
            <w:pPr>
              <w:spacing w:line="360" w:lineRule="auto"/>
              <w:jc w:val="both"/>
              <w:rPr>
                <w:color w:val="000000"/>
                <w:szCs w:val="26"/>
              </w:rPr>
            </w:pPr>
          </w:p>
        </w:tc>
      </w:tr>
      <w:tr w:rsidR="009E3D4B" w:rsidRPr="001D3CDB" w:rsidTr="001D3CDB">
        <w:trPr>
          <w:cantSplit/>
          <w:trHeight w:val="335"/>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Эйр Казахстан</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411487</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17,7</w:t>
            </w:r>
          </w:p>
        </w:tc>
      </w:tr>
      <w:tr w:rsidR="009E3D4B" w:rsidRPr="001D3CDB" w:rsidTr="001D3CDB">
        <w:trPr>
          <w:cantSplit/>
          <w:trHeight w:val="335"/>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Беркут Эйр</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324660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13,9</w:t>
            </w:r>
          </w:p>
        </w:tc>
      </w:tr>
      <w:tr w:rsidR="009E3D4B" w:rsidRPr="001D3CDB" w:rsidTr="001D3CDB">
        <w:trPr>
          <w:cantSplit/>
          <w:trHeight w:val="363"/>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Казцинк</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150210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6,4</w:t>
            </w:r>
          </w:p>
        </w:tc>
      </w:tr>
      <w:tr w:rsidR="009E3D4B" w:rsidRPr="001D3CDB" w:rsidTr="001D3CDB">
        <w:trPr>
          <w:cantSplit/>
          <w:trHeight w:val="335"/>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Семей Комир</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150000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6,4</w:t>
            </w:r>
          </w:p>
        </w:tc>
      </w:tr>
      <w:tr w:rsidR="009E3D4B" w:rsidRPr="001D3CDB" w:rsidTr="001D3CDB">
        <w:trPr>
          <w:cantSplit/>
          <w:trHeight w:val="697"/>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Карачаганак Петролеум</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129350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5,6</w:t>
            </w:r>
          </w:p>
        </w:tc>
      </w:tr>
      <w:tr w:rsidR="009E3D4B" w:rsidRPr="001D3CDB" w:rsidTr="001D3CDB">
        <w:trPr>
          <w:cantSplit/>
          <w:trHeight w:val="701"/>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Филипп Моррис Казахстан</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73035</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3,1</w:t>
            </w:r>
          </w:p>
        </w:tc>
      </w:tr>
      <w:tr w:rsidR="009E3D4B" w:rsidRPr="001D3CDB" w:rsidTr="001D3CDB">
        <w:trPr>
          <w:cantSplit/>
          <w:trHeight w:val="199"/>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w:t>
            </w:r>
          </w:p>
        </w:tc>
        <w:tc>
          <w:tcPr>
            <w:tcW w:w="121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NimirHolding Ltd</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61002</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2,6</w:t>
            </w:r>
          </w:p>
        </w:tc>
      </w:tr>
      <w:tr w:rsidR="009E3D4B" w:rsidRPr="001D3CDB" w:rsidTr="001D3CDB">
        <w:trPr>
          <w:cantSplit/>
          <w:trHeight w:val="335"/>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w:t>
            </w:r>
          </w:p>
        </w:tc>
        <w:tc>
          <w:tcPr>
            <w:tcW w:w="121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Petroleum Inc</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59899</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2,6</w:t>
            </w:r>
          </w:p>
        </w:tc>
      </w:tr>
      <w:tr w:rsidR="009E3D4B" w:rsidRPr="001D3CDB" w:rsidTr="001D3CDB">
        <w:trPr>
          <w:cantSplit/>
          <w:trHeight w:val="363"/>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КазТрансОйл</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41246</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1,8</w:t>
            </w:r>
          </w:p>
        </w:tc>
      </w:tr>
      <w:tr w:rsidR="009E3D4B" w:rsidRPr="001D3CDB" w:rsidTr="001D3CDB">
        <w:trPr>
          <w:cantSplit/>
          <w:trHeight w:val="335"/>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АПК</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41163</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1,8</w:t>
            </w:r>
          </w:p>
        </w:tc>
      </w:tr>
      <w:tr w:rsidR="009E3D4B" w:rsidRPr="001D3CDB" w:rsidTr="001D3CDB">
        <w:trPr>
          <w:cantSplit/>
          <w:trHeight w:val="363"/>
          <w:jc w:val="center"/>
        </w:trPr>
        <w:tc>
          <w:tcPr>
            <w:tcW w:w="293" w:type="pct"/>
            <w:shd w:val="clear" w:color="auto" w:fill="auto"/>
          </w:tcPr>
          <w:p w:rsidR="009E3D4B" w:rsidRPr="001D3CDB" w:rsidRDefault="009E3D4B" w:rsidP="001D3CDB">
            <w:pPr>
              <w:spacing w:line="360" w:lineRule="auto"/>
              <w:jc w:val="both"/>
              <w:rPr>
                <w:color w:val="000000"/>
                <w:szCs w:val="26"/>
              </w:rPr>
            </w:pP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Итого</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w:t>
            </w:r>
            <w:r w:rsidR="00A04FC0" w:rsidRPr="001D3CDB">
              <w:rPr>
                <w:color w:val="000000"/>
                <w:szCs w:val="26"/>
              </w:rPr>
              <w:t>1061</w:t>
            </w:r>
            <w:r w:rsidRPr="001D3CDB">
              <w:rPr>
                <w:color w:val="000000"/>
                <w:szCs w:val="26"/>
              </w:rPr>
              <w:t>050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61,9</w:t>
            </w:r>
          </w:p>
        </w:tc>
      </w:tr>
    </w:tbl>
    <w:p w:rsidR="009E3D4B" w:rsidRPr="00231178" w:rsidRDefault="009E3D4B" w:rsidP="00231178">
      <w:pPr>
        <w:spacing w:line="360" w:lineRule="auto"/>
        <w:ind w:firstLine="709"/>
        <w:jc w:val="both"/>
        <w:rPr>
          <w:color w:val="000000"/>
          <w:sz w:val="28"/>
          <w:szCs w:val="28"/>
        </w:rPr>
      </w:pPr>
    </w:p>
    <w:p w:rsidR="009E3D4B" w:rsidRPr="00231178" w:rsidRDefault="009E3D4B" w:rsidP="00231178">
      <w:pPr>
        <w:spacing w:line="360" w:lineRule="auto"/>
        <w:ind w:firstLine="709"/>
        <w:jc w:val="both"/>
        <w:rPr>
          <w:color w:val="000000"/>
          <w:sz w:val="28"/>
          <w:szCs w:val="28"/>
        </w:rPr>
      </w:pPr>
      <w:r w:rsidRPr="00231178">
        <w:rPr>
          <w:color w:val="000000"/>
          <w:sz w:val="28"/>
          <w:szCs w:val="28"/>
        </w:rPr>
        <w:t>Поэтому качественным показателем, влияющим на увеличение дохода, являются чистые страховые премии и комиссионные удержания по договорам перестрахования.</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Доля десяти клиентов по собственному удержанию</w:t>
      </w:r>
      <w:r w:rsidR="00231178">
        <w:rPr>
          <w:color w:val="000000"/>
          <w:sz w:val="28"/>
          <w:szCs w:val="28"/>
        </w:rPr>
        <w:t xml:space="preserve"> </w:t>
      </w:r>
      <w:r w:rsidRPr="00231178">
        <w:rPr>
          <w:color w:val="000000"/>
          <w:sz w:val="28"/>
          <w:szCs w:val="28"/>
        </w:rPr>
        <w:t xml:space="preserve">в процентном выражении практически не изменилась составив 29,28% от чистых премий, однако в абсолютном выражении этот показатель также увеличился на 47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По статье «Комиссионные» компания получила доход в размере около 140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 из них 74% комиссионных приходится на 10 крупнейших компаний, таких как Карачаганк Петролеум</w:t>
      </w:r>
      <w:r w:rsidR="00231178" w:rsidRPr="00231178">
        <w:rPr>
          <w:color w:val="000000"/>
          <w:sz w:val="28"/>
          <w:szCs w:val="28"/>
        </w:rPr>
        <w:t>,</w:t>
      </w:r>
      <w:r w:rsidRPr="00231178">
        <w:rPr>
          <w:color w:val="000000"/>
          <w:sz w:val="28"/>
          <w:szCs w:val="28"/>
        </w:rPr>
        <w:t xml:space="preserve"> Эйр Казахстан</w:t>
      </w:r>
      <w:r w:rsidR="00231178" w:rsidRPr="00231178">
        <w:rPr>
          <w:color w:val="000000"/>
          <w:sz w:val="28"/>
          <w:szCs w:val="28"/>
        </w:rPr>
        <w:t>,</w:t>
      </w:r>
      <w:r w:rsidRPr="00231178">
        <w:rPr>
          <w:color w:val="000000"/>
          <w:sz w:val="28"/>
          <w:szCs w:val="28"/>
        </w:rPr>
        <w:t xml:space="preserve"> Беркут Эйр</w:t>
      </w:r>
      <w:r w:rsidR="00231178">
        <w:rPr>
          <w:color w:val="000000"/>
          <w:sz w:val="28"/>
          <w:szCs w:val="28"/>
        </w:rPr>
        <w:t xml:space="preserve"> </w:t>
      </w:r>
      <w:r w:rsidRPr="00231178">
        <w:rPr>
          <w:color w:val="000000"/>
          <w:sz w:val="28"/>
          <w:szCs w:val="28"/>
        </w:rPr>
        <w:t>и т.д</w:t>
      </w:r>
      <w:r w:rsidR="00231178" w:rsidRPr="00231178">
        <w:rPr>
          <w:color w:val="000000"/>
          <w:sz w:val="28"/>
          <w:szCs w:val="28"/>
        </w:rPr>
        <w:t>.</w:t>
      </w:r>
    </w:p>
    <w:p w:rsidR="00831EE3" w:rsidRPr="00231178" w:rsidRDefault="00831EE3" w:rsidP="00231178">
      <w:pPr>
        <w:spacing w:line="360" w:lineRule="auto"/>
        <w:ind w:firstLine="709"/>
        <w:jc w:val="both"/>
        <w:rPr>
          <w:color w:val="000000"/>
          <w:sz w:val="28"/>
          <w:szCs w:val="28"/>
        </w:rPr>
      </w:pPr>
    </w:p>
    <w:p w:rsidR="009E3D4B" w:rsidRPr="007C2AE3" w:rsidRDefault="009E3D4B" w:rsidP="00231178">
      <w:pPr>
        <w:spacing w:line="360" w:lineRule="auto"/>
        <w:ind w:firstLine="709"/>
        <w:jc w:val="both"/>
        <w:rPr>
          <w:color w:val="000000"/>
          <w:sz w:val="28"/>
          <w:szCs w:val="28"/>
        </w:rPr>
      </w:pPr>
      <w:r w:rsidRPr="00231178">
        <w:rPr>
          <w:color w:val="000000"/>
          <w:sz w:val="28"/>
          <w:szCs w:val="28"/>
        </w:rPr>
        <w:t>Таблица 2</w:t>
      </w:r>
      <w:r w:rsidR="007C2AE3">
        <w:rPr>
          <w:color w:val="000000"/>
          <w:sz w:val="28"/>
          <w:szCs w:val="28"/>
        </w:rPr>
        <w:t xml:space="preserve">. </w:t>
      </w:r>
      <w:r w:rsidRPr="007C2AE3">
        <w:rPr>
          <w:color w:val="000000"/>
          <w:sz w:val="28"/>
          <w:szCs w:val="28"/>
        </w:rPr>
        <w:t>Крупнейшие</w:t>
      </w:r>
      <w:r w:rsidR="00231178" w:rsidRPr="007C2AE3">
        <w:rPr>
          <w:color w:val="000000"/>
          <w:sz w:val="28"/>
          <w:szCs w:val="28"/>
        </w:rPr>
        <w:t xml:space="preserve"> </w:t>
      </w:r>
      <w:r w:rsidRPr="007C2AE3">
        <w:rPr>
          <w:color w:val="000000"/>
          <w:sz w:val="28"/>
          <w:szCs w:val="28"/>
        </w:rPr>
        <w:t>клиенты</w:t>
      </w:r>
      <w:r w:rsidR="00231178" w:rsidRPr="007C2AE3">
        <w:rPr>
          <w:color w:val="000000"/>
          <w:sz w:val="28"/>
          <w:szCs w:val="28"/>
        </w:rPr>
        <w:t xml:space="preserve"> </w:t>
      </w:r>
      <w:r w:rsidRPr="007C2AE3">
        <w:rPr>
          <w:color w:val="000000"/>
          <w:sz w:val="28"/>
          <w:szCs w:val="28"/>
        </w:rPr>
        <w:t>«Премьер страхование» по собственному удержанию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3"/>
        <w:gridCol w:w="2374"/>
        <w:gridCol w:w="1774"/>
        <w:gridCol w:w="1833"/>
        <w:gridCol w:w="2343"/>
      </w:tblGrid>
      <w:tr w:rsidR="009E3D4B" w:rsidRPr="001D3CDB" w:rsidTr="001D3CDB">
        <w:trPr>
          <w:cantSplit/>
          <w:trHeight w:val="1209"/>
          <w:jc w:val="center"/>
        </w:trPr>
        <w:tc>
          <w:tcPr>
            <w:tcW w:w="523" w:type="pct"/>
            <w:shd w:val="clear" w:color="auto" w:fill="auto"/>
          </w:tcPr>
          <w:p w:rsidR="009E3D4B" w:rsidRPr="001D3CDB" w:rsidRDefault="009E3D4B" w:rsidP="001D3CDB">
            <w:pPr>
              <w:spacing w:line="360" w:lineRule="auto"/>
              <w:jc w:val="both"/>
              <w:rPr>
                <w:color w:val="000000"/>
                <w:szCs w:val="26"/>
              </w:rPr>
            </w:pP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Клиенты</w:t>
            </w:r>
          </w:p>
        </w:tc>
        <w:tc>
          <w:tcPr>
            <w:tcW w:w="954"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Общая сумма Страх.</w:t>
            </w:r>
            <w:r w:rsidR="007C2AE3" w:rsidRPr="001D3CDB">
              <w:rPr>
                <w:color w:val="000000"/>
                <w:szCs w:val="26"/>
              </w:rPr>
              <w:t xml:space="preserve"> </w:t>
            </w:r>
            <w:r w:rsidRPr="001D3CDB">
              <w:rPr>
                <w:color w:val="000000"/>
                <w:szCs w:val="26"/>
              </w:rPr>
              <w:t xml:space="preserve">платежей, в </w:t>
            </w:r>
            <w:r w:rsidR="00231178" w:rsidRPr="001D3CDB">
              <w:rPr>
                <w:color w:val="000000"/>
                <w:szCs w:val="26"/>
              </w:rPr>
              <w:t>тыс. т</w:t>
            </w:r>
            <w:r w:rsidRPr="001D3CDB">
              <w:rPr>
                <w:color w:val="000000"/>
                <w:szCs w:val="26"/>
              </w:rPr>
              <w:t>енге</w:t>
            </w: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Страх.</w:t>
            </w:r>
            <w:r w:rsidR="007C2AE3" w:rsidRPr="001D3CDB">
              <w:rPr>
                <w:color w:val="000000"/>
                <w:szCs w:val="26"/>
              </w:rPr>
              <w:t xml:space="preserve"> </w:t>
            </w:r>
            <w:r w:rsidRPr="001D3CDB">
              <w:rPr>
                <w:color w:val="000000"/>
                <w:szCs w:val="26"/>
              </w:rPr>
              <w:t xml:space="preserve">платежи, в </w:t>
            </w:r>
            <w:r w:rsidR="00231178" w:rsidRPr="001D3CDB">
              <w:rPr>
                <w:color w:val="000000"/>
                <w:szCs w:val="26"/>
              </w:rPr>
              <w:t>тыс. т</w:t>
            </w:r>
            <w:r w:rsidRPr="001D3CDB">
              <w:rPr>
                <w:color w:val="000000"/>
                <w:szCs w:val="26"/>
              </w:rPr>
              <w:t>енге</w:t>
            </w:r>
          </w:p>
        </w:tc>
        <w:tc>
          <w:tcPr>
            <w:tcW w:w="126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 xml:space="preserve">Доля каждого клиента в общем объема по </w:t>
            </w:r>
            <w:r w:rsidR="00231178" w:rsidRPr="001D3CDB">
              <w:rPr>
                <w:color w:val="000000"/>
                <w:szCs w:val="26"/>
              </w:rPr>
              <w:t>страх. п</w:t>
            </w:r>
            <w:r w:rsidRPr="001D3CDB">
              <w:rPr>
                <w:color w:val="000000"/>
                <w:szCs w:val="26"/>
              </w:rPr>
              <w:t>латежам</w:t>
            </w:r>
            <w:r w:rsidR="00231178" w:rsidRPr="001D3CDB">
              <w:rPr>
                <w:color w:val="000000"/>
                <w:szCs w:val="26"/>
              </w:rPr>
              <w:t>, %</w:t>
            </w:r>
          </w:p>
        </w:tc>
      </w:tr>
      <w:tr w:rsidR="009E3D4B" w:rsidRPr="001D3CDB" w:rsidTr="001D3CDB">
        <w:trPr>
          <w:cantSplit/>
          <w:trHeight w:val="317"/>
          <w:jc w:val="center"/>
        </w:trPr>
        <w:tc>
          <w:tcPr>
            <w:tcW w:w="523" w:type="pct"/>
            <w:shd w:val="clear" w:color="auto" w:fill="auto"/>
          </w:tcPr>
          <w:p w:rsidR="009E3D4B" w:rsidRPr="001D3CDB" w:rsidRDefault="009E3D4B" w:rsidP="001D3CDB">
            <w:pPr>
              <w:spacing w:line="360" w:lineRule="auto"/>
              <w:jc w:val="both"/>
              <w:rPr>
                <w:color w:val="000000"/>
                <w:szCs w:val="26"/>
              </w:rPr>
            </w:pPr>
          </w:p>
        </w:tc>
        <w:tc>
          <w:tcPr>
            <w:tcW w:w="1277" w:type="pct"/>
            <w:shd w:val="clear" w:color="auto" w:fill="auto"/>
          </w:tcPr>
          <w:p w:rsidR="009E3D4B" w:rsidRPr="001D3CDB" w:rsidRDefault="009E3D4B" w:rsidP="001D3CDB">
            <w:pPr>
              <w:spacing w:line="360" w:lineRule="auto"/>
              <w:jc w:val="both"/>
              <w:rPr>
                <w:color w:val="000000"/>
                <w:szCs w:val="26"/>
              </w:rPr>
            </w:pPr>
          </w:p>
        </w:tc>
        <w:tc>
          <w:tcPr>
            <w:tcW w:w="954"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378845</w:t>
            </w:r>
          </w:p>
        </w:tc>
        <w:tc>
          <w:tcPr>
            <w:tcW w:w="986" w:type="pct"/>
            <w:shd w:val="clear" w:color="auto" w:fill="auto"/>
          </w:tcPr>
          <w:p w:rsidR="009E3D4B" w:rsidRPr="001D3CDB" w:rsidRDefault="009E3D4B" w:rsidP="001D3CDB">
            <w:pPr>
              <w:spacing w:line="360" w:lineRule="auto"/>
              <w:jc w:val="both"/>
              <w:rPr>
                <w:color w:val="000000"/>
                <w:szCs w:val="26"/>
              </w:rPr>
            </w:pPr>
          </w:p>
        </w:tc>
        <w:tc>
          <w:tcPr>
            <w:tcW w:w="1260" w:type="pct"/>
            <w:shd w:val="clear" w:color="auto" w:fill="auto"/>
          </w:tcPr>
          <w:p w:rsidR="009E3D4B" w:rsidRPr="001D3CDB" w:rsidRDefault="009E3D4B" w:rsidP="001D3CDB">
            <w:pPr>
              <w:spacing w:line="360" w:lineRule="auto"/>
              <w:jc w:val="both"/>
              <w:rPr>
                <w:color w:val="000000"/>
                <w:szCs w:val="26"/>
                <w:lang w:val="en-US"/>
              </w:rPr>
            </w:pPr>
          </w:p>
        </w:tc>
      </w:tr>
      <w:tr w:rsidR="009E3D4B" w:rsidRPr="001D3CDB" w:rsidTr="001D3CDB">
        <w:trPr>
          <w:cantSplit/>
          <w:trHeight w:val="293"/>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Казкоммерцбанк</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14538</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rPr>
              <w:t>3.84</w:t>
            </w:r>
          </w:p>
        </w:tc>
      </w:tr>
      <w:tr w:rsidR="009E3D4B" w:rsidRPr="001D3CDB" w:rsidTr="001D3CDB">
        <w:trPr>
          <w:cantSplit/>
          <w:trHeight w:val="293"/>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Эйр Казахстан</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14152</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3.74</w:t>
            </w:r>
          </w:p>
        </w:tc>
      </w:tr>
      <w:tr w:rsidR="009E3D4B" w:rsidRPr="001D3CDB" w:rsidTr="001D3CDB">
        <w:trPr>
          <w:cantSplit/>
          <w:trHeight w:val="317"/>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Беркут РГП</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13677</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3.61</w:t>
            </w:r>
          </w:p>
        </w:tc>
      </w:tr>
      <w:tr w:rsidR="009E3D4B" w:rsidRPr="001D3CDB" w:rsidTr="001D3CDB">
        <w:trPr>
          <w:cantSplit/>
          <w:trHeight w:val="293"/>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Филипп Моррис</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12739</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3.36</w:t>
            </w:r>
          </w:p>
        </w:tc>
      </w:tr>
      <w:tr w:rsidR="009E3D4B" w:rsidRPr="001D3CDB" w:rsidTr="001D3CDB">
        <w:trPr>
          <w:cantSplit/>
          <w:trHeight w:val="532"/>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Карачаганак Петролеум</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12689</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3.35</w:t>
            </w:r>
          </w:p>
        </w:tc>
      </w:tr>
      <w:tr w:rsidR="009E3D4B" w:rsidRPr="001D3CDB" w:rsidTr="001D3CDB">
        <w:trPr>
          <w:cantSplit/>
          <w:trHeight w:val="309"/>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ДенхолмЖолдас</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10303</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2.72</w:t>
            </w:r>
          </w:p>
        </w:tc>
      </w:tr>
      <w:tr w:rsidR="009E3D4B" w:rsidRPr="001D3CDB" w:rsidTr="001D3CDB">
        <w:trPr>
          <w:cantSplit/>
          <w:trHeight w:val="314"/>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w:t>
            </w:r>
          </w:p>
        </w:tc>
        <w:tc>
          <w:tcPr>
            <w:tcW w:w="1277"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LG Electronics</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9104</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2.40</w:t>
            </w:r>
          </w:p>
        </w:tc>
      </w:tr>
      <w:tr w:rsidR="009E3D4B" w:rsidRPr="001D3CDB" w:rsidTr="001D3CDB">
        <w:trPr>
          <w:cantSplit/>
          <w:trHeight w:val="293"/>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АПК</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7964</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2.10</w:t>
            </w:r>
          </w:p>
        </w:tc>
      </w:tr>
      <w:tr w:rsidR="009E3D4B" w:rsidRPr="001D3CDB" w:rsidTr="001D3CDB">
        <w:trPr>
          <w:cantSplit/>
          <w:trHeight w:val="317"/>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Каракудукмунай</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7910</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2.09</w:t>
            </w:r>
          </w:p>
        </w:tc>
      </w:tr>
      <w:tr w:rsidR="009E3D4B" w:rsidRPr="001D3CDB" w:rsidTr="001D3CDB">
        <w:trPr>
          <w:cantSplit/>
          <w:trHeight w:val="293"/>
          <w:jc w:val="center"/>
        </w:trPr>
        <w:tc>
          <w:tcPr>
            <w:tcW w:w="52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w:t>
            </w: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Казахтелеком</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7854</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2.07</w:t>
            </w:r>
          </w:p>
        </w:tc>
      </w:tr>
      <w:tr w:rsidR="009E3D4B" w:rsidRPr="001D3CDB" w:rsidTr="001D3CDB">
        <w:trPr>
          <w:cantSplit/>
          <w:trHeight w:val="317"/>
          <w:jc w:val="center"/>
        </w:trPr>
        <w:tc>
          <w:tcPr>
            <w:tcW w:w="523" w:type="pct"/>
            <w:shd w:val="clear" w:color="auto" w:fill="auto"/>
          </w:tcPr>
          <w:p w:rsidR="009E3D4B" w:rsidRPr="001D3CDB" w:rsidRDefault="009E3D4B" w:rsidP="001D3CDB">
            <w:pPr>
              <w:spacing w:line="360" w:lineRule="auto"/>
              <w:jc w:val="both"/>
              <w:rPr>
                <w:color w:val="000000"/>
                <w:szCs w:val="26"/>
              </w:rPr>
            </w:pPr>
          </w:p>
        </w:tc>
        <w:tc>
          <w:tcPr>
            <w:tcW w:w="1277"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Итого</w:t>
            </w:r>
          </w:p>
        </w:tc>
        <w:tc>
          <w:tcPr>
            <w:tcW w:w="954" w:type="pct"/>
            <w:shd w:val="clear" w:color="auto" w:fill="auto"/>
          </w:tcPr>
          <w:p w:rsidR="009E3D4B" w:rsidRPr="001D3CDB" w:rsidRDefault="009E3D4B" w:rsidP="001D3CDB">
            <w:pPr>
              <w:spacing w:line="360" w:lineRule="auto"/>
              <w:jc w:val="both"/>
              <w:rPr>
                <w:color w:val="000000"/>
                <w:szCs w:val="26"/>
              </w:rPr>
            </w:pPr>
          </w:p>
        </w:tc>
        <w:tc>
          <w:tcPr>
            <w:tcW w:w="98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110939</w:t>
            </w:r>
          </w:p>
        </w:tc>
        <w:tc>
          <w:tcPr>
            <w:tcW w:w="126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29.28</w:t>
            </w:r>
          </w:p>
        </w:tc>
      </w:tr>
    </w:tbl>
    <w:p w:rsidR="009E3D4B" w:rsidRPr="00231178" w:rsidRDefault="009E3D4B" w:rsidP="00231178">
      <w:pPr>
        <w:spacing w:line="360" w:lineRule="auto"/>
        <w:ind w:firstLine="709"/>
        <w:jc w:val="both"/>
        <w:rPr>
          <w:color w:val="000000"/>
          <w:sz w:val="28"/>
          <w:szCs w:val="28"/>
          <w:lang w:val="en-US"/>
        </w:rPr>
      </w:pPr>
    </w:p>
    <w:p w:rsidR="009E3D4B" w:rsidRPr="007C2AE3" w:rsidRDefault="009E3D4B" w:rsidP="00231178">
      <w:pPr>
        <w:spacing w:line="360" w:lineRule="auto"/>
        <w:ind w:firstLine="709"/>
        <w:jc w:val="both"/>
        <w:rPr>
          <w:color w:val="000000"/>
          <w:sz w:val="28"/>
          <w:szCs w:val="28"/>
        </w:rPr>
      </w:pPr>
      <w:r w:rsidRPr="00231178">
        <w:rPr>
          <w:color w:val="000000"/>
          <w:sz w:val="28"/>
          <w:szCs w:val="28"/>
        </w:rPr>
        <w:t>Таблица 3</w:t>
      </w:r>
      <w:r w:rsidR="007C2AE3">
        <w:rPr>
          <w:color w:val="000000"/>
          <w:sz w:val="28"/>
          <w:szCs w:val="28"/>
        </w:rPr>
        <w:t xml:space="preserve">. </w:t>
      </w:r>
      <w:r w:rsidRPr="007C2AE3">
        <w:rPr>
          <w:color w:val="000000"/>
          <w:sz w:val="28"/>
          <w:szCs w:val="28"/>
        </w:rPr>
        <w:t>Крупнейшие</w:t>
      </w:r>
      <w:r w:rsidR="00231178" w:rsidRPr="007C2AE3">
        <w:rPr>
          <w:color w:val="000000"/>
          <w:sz w:val="28"/>
          <w:szCs w:val="28"/>
        </w:rPr>
        <w:t xml:space="preserve"> </w:t>
      </w:r>
      <w:r w:rsidRPr="007C2AE3">
        <w:rPr>
          <w:color w:val="000000"/>
          <w:sz w:val="28"/>
          <w:szCs w:val="28"/>
        </w:rPr>
        <w:t>клиенты</w:t>
      </w:r>
      <w:r w:rsidR="00231178" w:rsidRPr="007C2AE3">
        <w:rPr>
          <w:color w:val="000000"/>
          <w:sz w:val="28"/>
          <w:szCs w:val="28"/>
        </w:rPr>
        <w:t xml:space="preserve"> </w:t>
      </w:r>
      <w:r w:rsidRPr="007C2AE3">
        <w:rPr>
          <w:color w:val="000000"/>
          <w:sz w:val="28"/>
          <w:szCs w:val="28"/>
        </w:rPr>
        <w:t>«Премьер страхование» по комиссионным</w:t>
      </w:r>
    </w:p>
    <w:tbl>
      <w:tblPr>
        <w:tblW w:w="88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6"/>
        <w:gridCol w:w="2131"/>
        <w:gridCol w:w="1835"/>
        <w:gridCol w:w="1814"/>
        <w:gridCol w:w="2509"/>
      </w:tblGrid>
      <w:tr w:rsidR="009E3D4B" w:rsidRPr="001D3CDB" w:rsidTr="001D3CDB">
        <w:trPr>
          <w:cantSplit/>
          <w:trHeight w:val="1209"/>
          <w:jc w:val="center"/>
        </w:trPr>
        <w:tc>
          <w:tcPr>
            <w:tcW w:w="293" w:type="pct"/>
            <w:shd w:val="clear" w:color="auto" w:fill="auto"/>
          </w:tcPr>
          <w:p w:rsidR="009E3D4B" w:rsidRPr="001D3CDB" w:rsidRDefault="009E3D4B" w:rsidP="001D3CDB">
            <w:pPr>
              <w:spacing w:line="360" w:lineRule="auto"/>
              <w:jc w:val="both"/>
              <w:rPr>
                <w:color w:val="000000"/>
                <w:szCs w:val="26"/>
              </w:rPr>
            </w:pP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Клиенты</w:t>
            </w:r>
          </w:p>
        </w:tc>
        <w:tc>
          <w:tcPr>
            <w:tcW w:w="1042"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Общая сумма Страх.</w:t>
            </w:r>
            <w:r w:rsidR="007C2AE3" w:rsidRPr="001D3CDB">
              <w:rPr>
                <w:color w:val="000000"/>
                <w:szCs w:val="26"/>
              </w:rPr>
              <w:t xml:space="preserve"> </w:t>
            </w:r>
            <w:r w:rsidRPr="001D3CDB">
              <w:rPr>
                <w:color w:val="000000"/>
                <w:szCs w:val="26"/>
              </w:rPr>
              <w:t xml:space="preserve">платежей, в </w:t>
            </w:r>
            <w:r w:rsidR="00231178" w:rsidRPr="001D3CDB">
              <w:rPr>
                <w:color w:val="000000"/>
                <w:szCs w:val="26"/>
              </w:rPr>
              <w:t>тыс. т</w:t>
            </w:r>
            <w:r w:rsidRPr="001D3CDB">
              <w:rPr>
                <w:color w:val="000000"/>
                <w:szCs w:val="26"/>
              </w:rPr>
              <w:t>енге</w:t>
            </w: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Страх.</w:t>
            </w:r>
            <w:r w:rsidR="007C2AE3" w:rsidRPr="001D3CDB">
              <w:rPr>
                <w:color w:val="000000"/>
                <w:szCs w:val="26"/>
              </w:rPr>
              <w:t xml:space="preserve"> </w:t>
            </w:r>
            <w:r w:rsidRPr="001D3CDB">
              <w:rPr>
                <w:color w:val="000000"/>
                <w:szCs w:val="26"/>
              </w:rPr>
              <w:t xml:space="preserve">платежи, в </w:t>
            </w:r>
            <w:r w:rsidR="00231178" w:rsidRPr="001D3CDB">
              <w:rPr>
                <w:color w:val="000000"/>
                <w:szCs w:val="26"/>
              </w:rPr>
              <w:t>тыс. т</w:t>
            </w:r>
            <w:r w:rsidRPr="001D3CDB">
              <w:rPr>
                <w:color w:val="000000"/>
                <w:szCs w:val="26"/>
              </w:rPr>
              <w:t>енге</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 xml:space="preserve">Доля каждого клиента в общем объема по </w:t>
            </w:r>
            <w:r w:rsidR="00231178" w:rsidRPr="001D3CDB">
              <w:rPr>
                <w:color w:val="000000"/>
                <w:szCs w:val="26"/>
              </w:rPr>
              <w:t>страх. п</w:t>
            </w:r>
            <w:r w:rsidRPr="001D3CDB">
              <w:rPr>
                <w:color w:val="000000"/>
                <w:szCs w:val="26"/>
              </w:rPr>
              <w:t>латежам</w:t>
            </w:r>
            <w:r w:rsidR="00231178" w:rsidRPr="001D3CDB">
              <w:rPr>
                <w:color w:val="000000"/>
                <w:szCs w:val="26"/>
              </w:rPr>
              <w:t>, %</w:t>
            </w:r>
          </w:p>
        </w:tc>
      </w:tr>
      <w:tr w:rsidR="009E3D4B" w:rsidRPr="001D3CDB" w:rsidTr="001D3CDB">
        <w:trPr>
          <w:cantSplit/>
          <w:trHeight w:val="317"/>
          <w:jc w:val="center"/>
        </w:trPr>
        <w:tc>
          <w:tcPr>
            <w:tcW w:w="293" w:type="pct"/>
            <w:shd w:val="clear" w:color="auto" w:fill="auto"/>
          </w:tcPr>
          <w:p w:rsidR="009E3D4B" w:rsidRPr="001D3CDB" w:rsidRDefault="009E3D4B" w:rsidP="001D3CDB">
            <w:pPr>
              <w:spacing w:line="360" w:lineRule="auto"/>
              <w:jc w:val="both"/>
              <w:rPr>
                <w:color w:val="000000"/>
                <w:szCs w:val="26"/>
              </w:rPr>
            </w:pPr>
          </w:p>
        </w:tc>
        <w:tc>
          <w:tcPr>
            <w:tcW w:w="1210" w:type="pct"/>
            <w:shd w:val="clear" w:color="auto" w:fill="auto"/>
          </w:tcPr>
          <w:p w:rsidR="009E3D4B" w:rsidRPr="001D3CDB" w:rsidRDefault="009E3D4B" w:rsidP="001D3CDB">
            <w:pPr>
              <w:spacing w:line="360" w:lineRule="auto"/>
              <w:jc w:val="both"/>
              <w:rPr>
                <w:color w:val="000000"/>
                <w:szCs w:val="26"/>
              </w:rPr>
            </w:pPr>
          </w:p>
        </w:tc>
        <w:tc>
          <w:tcPr>
            <w:tcW w:w="1042"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139236</w:t>
            </w:r>
          </w:p>
        </w:tc>
        <w:tc>
          <w:tcPr>
            <w:tcW w:w="1030" w:type="pct"/>
            <w:shd w:val="clear" w:color="auto" w:fill="auto"/>
          </w:tcPr>
          <w:p w:rsidR="009E3D4B" w:rsidRPr="001D3CDB" w:rsidRDefault="009E3D4B" w:rsidP="001D3CDB">
            <w:pPr>
              <w:spacing w:line="360" w:lineRule="auto"/>
              <w:jc w:val="both"/>
              <w:rPr>
                <w:color w:val="000000"/>
                <w:szCs w:val="26"/>
              </w:rPr>
            </w:pPr>
          </w:p>
        </w:tc>
        <w:tc>
          <w:tcPr>
            <w:tcW w:w="1425" w:type="pct"/>
            <w:shd w:val="clear" w:color="auto" w:fill="auto"/>
          </w:tcPr>
          <w:p w:rsidR="009E3D4B" w:rsidRPr="001D3CDB" w:rsidRDefault="009E3D4B" w:rsidP="001D3CDB">
            <w:pPr>
              <w:spacing w:line="360" w:lineRule="auto"/>
              <w:jc w:val="both"/>
              <w:rPr>
                <w:color w:val="000000"/>
                <w:szCs w:val="26"/>
                <w:lang w:val="en-US"/>
              </w:rPr>
            </w:pPr>
          </w:p>
        </w:tc>
      </w:tr>
      <w:tr w:rsidR="009E3D4B" w:rsidRPr="001D3CDB" w:rsidTr="001D3CDB">
        <w:trPr>
          <w:cantSplit/>
          <w:trHeight w:val="293"/>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Карачаганак Петролеум</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29829</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21.4</w:t>
            </w:r>
          </w:p>
        </w:tc>
      </w:tr>
      <w:tr w:rsidR="009E3D4B" w:rsidRPr="001D3CDB" w:rsidTr="001D3CDB">
        <w:trPr>
          <w:cantSplit/>
          <w:trHeight w:val="293"/>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Эйр Казахстан</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23196</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16.7</w:t>
            </w:r>
          </w:p>
        </w:tc>
      </w:tr>
      <w:tr w:rsidR="009E3D4B" w:rsidRPr="001D3CDB" w:rsidTr="001D3CDB">
        <w:trPr>
          <w:cantSplit/>
          <w:trHeight w:val="317"/>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Беркут Эйр</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19766</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14.2</w:t>
            </w:r>
          </w:p>
        </w:tc>
      </w:tr>
      <w:tr w:rsidR="009E3D4B" w:rsidRPr="001D3CDB" w:rsidTr="001D3CDB">
        <w:trPr>
          <w:cantSplit/>
          <w:trHeight w:val="248"/>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АОН</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8940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6.4</w:t>
            </w:r>
          </w:p>
        </w:tc>
      </w:tr>
      <w:tr w:rsidR="009E3D4B" w:rsidRPr="001D3CDB" w:rsidTr="001D3CDB">
        <w:trPr>
          <w:cantSplit/>
          <w:trHeight w:val="300"/>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АПК</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7800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5.6</w:t>
            </w:r>
          </w:p>
        </w:tc>
      </w:tr>
      <w:tr w:rsidR="009E3D4B" w:rsidRPr="001D3CDB" w:rsidTr="001D3CDB">
        <w:trPr>
          <w:cantSplit/>
          <w:trHeight w:val="309"/>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Семей Комир</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3730</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2.7</w:t>
            </w:r>
          </w:p>
        </w:tc>
      </w:tr>
      <w:tr w:rsidR="009E3D4B" w:rsidRPr="001D3CDB" w:rsidTr="001D3CDB">
        <w:trPr>
          <w:cantSplit/>
          <w:trHeight w:val="314"/>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Казцинк</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3085</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2.2</w:t>
            </w:r>
          </w:p>
        </w:tc>
      </w:tr>
      <w:tr w:rsidR="009E3D4B" w:rsidRPr="001D3CDB" w:rsidTr="001D3CDB">
        <w:trPr>
          <w:cantSplit/>
          <w:trHeight w:val="293"/>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w:t>
            </w:r>
          </w:p>
        </w:tc>
        <w:tc>
          <w:tcPr>
            <w:tcW w:w="121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lang w:val="en-US"/>
              </w:rPr>
              <w:t>NimirHolding Ltd</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2718</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2.0</w:t>
            </w:r>
          </w:p>
        </w:tc>
      </w:tr>
      <w:tr w:rsidR="009E3D4B" w:rsidRPr="001D3CDB" w:rsidTr="001D3CDB">
        <w:trPr>
          <w:cantSplit/>
          <w:trHeight w:val="317"/>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w:t>
            </w:r>
          </w:p>
        </w:tc>
        <w:tc>
          <w:tcPr>
            <w:tcW w:w="121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rPr>
              <w:t>КазТрансОйл</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2062</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1.5</w:t>
            </w:r>
          </w:p>
        </w:tc>
      </w:tr>
      <w:tr w:rsidR="009E3D4B" w:rsidRPr="001D3CDB" w:rsidTr="001D3CDB">
        <w:trPr>
          <w:cantSplit/>
          <w:trHeight w:val="293"/>
          <w:jc w:val="center"/>
        </w:trPr>
        <w:tc>
          <w:tcPr>
            <w:tcW w:w="29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w:t>
            </w: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РГП АМТП</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2061</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1.5</w:t>
            </w:r>
          </w:p>
        </w:tc>
      </w:tr>
      <w:tr w:rsidR="009E3D4B" w:rsidRPr="001D3CDB" w:rsidTr="001D3CDB">
        <w:trPr>
          <w:cantSplit/>
          <w:trHeight w:val="317"/>
          <w:jc w:val="center"/>
        </w:trPr>
        <w:tc>
          <w:tcPr>
            <w:tcW w:w="293" w:type="pct"/>
            <w:shd w:val="clear" w:color="auto" w:fill="auto"/>
          </w:tcPr>
          <w:p w:rsidR="009E3D4B" w:rsidRPr="001D3CDB" w:rsidRDefault="009E3D4B" w:rsidP="001D3CDB">
            <w:pPr>
              <w:spacing w:line="360" w:lineRule="auto"/>
              <w:jc w:val="both"/>
              <w:rPr>
                <w:color w:val="000000"/>
                <w:szCs w:val="26"/>
              </w:rPr>
            </w:pPr>
          </w:p>
        </w:tc>
        <w:tc>
          <w:tcPr>
            <w:tcW w:w="121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Итого</w:t>
            </w:r>
          </w:p>
        </w:tc>
        <w:tc>
          <w:tcPr>
            <w:tcW w:w="1042" w:type="pct"/>
            <w:shd w:val="clear" w:color="auto" w:fill="auto"/>
          </w:tcPr>
          <w:p w:rsidR="009E3D4B" w:rsidRPr="001D3CDB" w:rsidRDefault="009E3D4B" w:rsidP="001D3CDB">
            <w:pPr>
              <w:spacing w:line="360" w:lineRule="auto"/>
              <w:jc w:val="both"/>
              <w:rPr>
                <w:color w:val="000000"/>
                <w:szCs w:val="26"/>
              </w:rPr>
            </w:pPr>
          </w:p>
        </w:tc>
        <w:tc>
          <w:tcPr>
            <w:tcW w:w="103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103187</w:t>
            </w:r>
          </w:p>
        </w:tc>
        <w:tc>
          <w:tcPr>
            <w:tcW w:w="1425"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74.1</w:t>
            </w:r>
          </w:p>
        </w:tc>
      </w:tr>
    </w:tbl>
    <w:p w:rsidR="007C2AE3" w:rsidRDefault="007C2AE3" w:rsidP="00231178">
      <w:pPr>
        <w:spacing w:line="360" w:lineRule="auto"/>
        <w:ind w:firstLine="709"/>
        <w:jc w:val="both"/>
        <w:rPr>
          <w:color w:val="000000"/>
          <w:sz w:val="28"/>
          <w:szCs w:val="28"/>
        </w:rPr>
      </w:pPr>
    </w:p>
    <w:p w:rsidR="009E3D4B" w:rsidRPr="00231178" w:rsidRDefault="009E3D4B" w:rsidP="00231178">
      <w:pPr>
        <w:spacing w:line="360" w:lineRule="auto"/>
        <w:ind w:firstLine="709"/>
        <w:jc w:val="both"/>
        <w:rPr>
          <w:color w:val="000000"/>
          <w:sz w:val="28"/>
          <w:szCs w:val="28"/>
        </w:rPr>
      </w:pPr>
      <w:r w:rsidRPr="00231178">
        <w:rPr>
          <w:color w:val="000000"/>
          <w:sz w:val="28"/>
          <w:szCs w:val="28"/>
        </w:rPr>
        <w:t>Анализируя показатель собственного удержания и комиссионных</w:t>
      </w:r>
      <w:r w:rsidR="00231178" w:rsidRPr="00231178">
        <w:rPr>
          <w:color w:val="000000"/>
          <w:sz w:val="28"/>
          <w:szCs w:val="28"/>
        </w:rPr>
        <w:t>,</w:t>
      </w:r>
      <w:r w:rsidRPr="00231178">
        <w:rPr>
          <w:color w:val="000000"/>
          <w:sz w:val="28"/>
          <w:szCs w:val="28"/>
        </w:rPr>
        <w:t xml:space="preserve"> полученных от перестрахования мы видим, что в отчетном году в десятку крупнейших клиентов по данному показателю наряду с компаниями входившими в данный список в 200</w:t>
      </w:r>
      <w:r w:rsidR="00023CCA" w:rsidRPr="00231178">
        <w:rPr>
          <w:color w:val="000000"/>
          <w:sz w:val="28"/>
          <w:szCs w:val="28"/>
          <w:lang w:val="kk-KZ"/>
        </w:rPr>
        <w:t>5</w:t>
      </w:r>
      <w:r w:rsidRPr="00231178">
        <w:rPr>
          <w:color w:val="000000"/>
          <w:sz w:val="28"/>
          <w:szCs w:val="28"/>
        </w:rPr>
        <w:t xml:space="preserve"> году такими как Карачаганак Петролеум</w:t>
      </w:r>
      <w:r w:rsidR="00231178" w:rsidRPr="00231178">
        <w:rPr>
          <w:color w:val="000000"/>
          <w:sz w:val="28"/>
          <w:szCs w:val="28"/>
        </w:rPr>
        <w:t>,</w:t>
      </w:r>
      <w:r w:rsidRPr="00231178">
        <w:rPr>
          <w:color w:val="000000"/>
          <w:sz w:val="28"/>
          <w:szCs w:val="28"/>
        </w:rPr>
        <w:t xml:space="preserve"> Эйр Казахстан</w:t>
      </w:r>
      <w:r w:rsidR="00231178" w:rsidRPr="00231178">
        <w:rPr>
          <w:color w:val="000000"/>
          <w:sz w:val="28"/>
          <w:szCs w:val="28"/>
        </w:rPr>
        <w:t>,</w:t>
      </w:r>
      <w:r w:rsidRPr="00231178">
        <w:rPr>
          <w:color w:val="000000"/>
          <w:sz w:val="28"/>
          <w:szCs w:val="28"/>
        </w:rPr>
        <w:t xml:space="preserve"> Казкоммерцбанк</w:t>
      </w:r>
      <w:r w:rsidR="00231178" w:rsidRPr="00231178">
        <w:rPr>
          <w:color w:val="000000"/>
          <w:sz w:val="28"/>
          <w:szCs w:val="28"/>
        </w:rPr>
        <w:t>,</w:t>
      </w:r>
      <w:r w:rsidRPr="00231178">
        <w:rPr>
          <w:color w:val="000000"/>
          <w:sz w:val="28"/>
          <w:szCs w:val="28"/>
        </w:rPr>
        <w:t xml:space="preserve"> АПК</w:t>
      </w:r>
      <w:r w:rsidR="00231178">
        <w:rPr>
          <w:color w:val="000000"/>
          <w:sz w:val="28"/>
          <w:szCs w:val="28"/>
        </w:rPr>
        <w:t xml:space="preserve"> </w:t>
      </w:r>
      <w:r w:rsidRPr="00231178">
        <w:rPr>
          <w:color w:val="000000"/>
          <w:sz w:val="28"/>
          <w:szCs w:val="28"/>
        </w:rPr>
        <w:t>и LG Электроникс</w:t>
      </w:r>
      <w:r w:rsidR="00231178" w:rsidRPr="00231178">
        <w:rPr>
          <w:color w:val="000000"/>
          <w:sz w:val="28"/>
          <w:szCs w:val="28"/>
        </w:rPr>
        <w:t>,</w:t>
      </w:r>
      <w:r w:rsidRPr="00231178">
        <w:rPr>
          <w:color w:val="000000"/>
          <w:sz w:val="28"/>
          <w:szCs w:val="28"/>
        </w:rPr>
        <w:t xml:space="preserve"> добавились и новые компании это Беркут РГП</w:t>
      </w:r>
      <w:r w:rsidR="00231178" w:rsidRPr="00231178">
        <w:rPr>
          <w:color w:val="000000"/>
          <w:sz w:val="28"/>
          <w:szCs w:val="28"/>
        </w:rPr>
        <w:t>,</w:t>
      </w:r>
      <w:r w:rsidRPr="00231178">
        <w:rPr>
          <w:color w:val="000000"/>
          <w:sz w:val="28"/>
          <w:szCs w:val="28"/>
        </w:rPr>
        <w:t xml:space="preserve"> Филип Моррис</w:t>
      </w:r>
      <w:r w:rsidR="00231178" w:rsidRPr="00231178">
        <w:rPr>
          <w:color w:val="000000"/>
          <w:sz w:val="28"/>
          <w:szCs w:val="28"/>
        </w:rPr>
        <w:t>,</w:t>
      </w:r>
      <w:r w:rsidRPr="00231178">
        <w:rPr>
          <w:color w:val="000000"/>
          <w:sz w:val="28"/>
          <w:szCs w:val="28"/>
        </w:rPr>
        <w:t xml:space="preserve"> Денхолм Жолдас</w:t>
      </w:r>
      <w:r w:rsidR="00231178" w:rsidRPr="00231178">
        <w:rPr>
          <w:color w:val="000000"/>
          <w:sz w:val="28"/>
          <w:szCs w:val="28"/>
        </w:rPr>
        <w:t>,</w:t>
      </w:r>
      <w:r w:rsidRPr="00231178">
        <w:rPr>
          <w:color w:val="000000"/>
          <w:sz w:val="28"/>
          <w:szCs w:val="28"/>
        </w:rPr>
        <w:t xml:space="preserve"> Каракудукмунай</w:t>
      </w:r>
      <w:r w:rsidR="00231178">
        <w:rPr>
          <w:color w:val="000000"/>
          <w:sz w:val="28"/>
          <w:szCs w:val="28"/>
        </w:rPr>
        <w:t xml:space="preserve"> </w:t>
      </w:r>
      <w:r w:rsidRPr="00231178">
        <w:rPr>
          <w:color w:val="000000"/>
          <w:sz w:val="28"/>
          <w:szCs w:val="28"/>
        </w:rPr>
        <w:t>и Казахтелеком</w:t>
      </w:r>
      <w:r w:rsidR="00231178" w:rsidRPr="00231178">
        <w:rPr>
          <w:color w:val="000000"/>
          <w:sz w:val="28"/>
          <w:szCs w:val="28"/>
        </w:rPr>
        <w:t>.</w:t>
      </w:r>
    </w:p>
    <w:p w:rsidR="009E3D4B" w:rsidRPr="00231178" w:rsidRDefault="009E3D4B" w:rsidP="00231178">
      <w:pPr>
        <w:spacing w:line="360" w:lineRule="auto"/>
        <w:ind w:firstLine="709"/>
        <w:jc w:val="both"/>
        <w:rPr>
          <w:color w:val="000000"/>
          <w:sz w:val="28"/>
          <w:szCs w:val="28"/>
        </w:rPr>
      </w:pPr>
    </w:p>
    <w:p w:rsidR="009E3D4B" w:rsidRPr="007C2AE3" w:rsidRDefault="009E3D4B" w:rsidP="00231178">
      <w:pPr>
        <w:spacing w:line="360" w:lineRule="auto"/>
        <w:ind w:firstLine="709"/>
        <w:jc w:val="both"/>
        <w:rPr>
          <w:color w:val="000000"/>
          <w:sz w:val="28"/>
          <w:szCs w:val="28"/>
        </w:rPr>
      </w:pPr>
      <w:r w:rsidRPr="00231178">
        <w:rPr>
          <w:color w:val="000000"/>
          <w:sz w:val="28"/>
          <w:szCs w:val="28"/>
        </w:rPr>
        <w:t>Таблица 4</w:t>
      </w:r>
      <w:r w:rsidR="007C2AE3">
        <w:rPr>
          <w:color w:val="000000"/>
          <w:sz w:val="28"/>
          <w:szCs w:val="28"/>
        </w:rPr>
        <w:t xml:space="preserve">. </w:t>
      </w:r>
      <w:r w:rsidRPr="007C2AE3">
        <w:rPr>
          <w:color w:val="000000"/>
          <w:sz w:val="28"/>
          <w:szCs w:val="28"/>
        </w:rPr>
        <w:t>Крупнейшие</w:t>
      </w:r>
      <w:r w:rsidR="00231178" w:rsidRPr="007C2AE3">
        <w:rPr>
          <w:color w:val="000000"/>
          <w:sz w:val="28"/>
          <w:szCs w:val="28"/>
        </w:rPr>
        <w:t xml:space="preserve"> </w:t>
      </w:r>
      <w:r w:rsidRPr="007C2AE3">
        <w:rPr>
          <w:color w:val="000000"/>
          <w:sz w:val="28"/>
          <w:szCs w:val="28"/>
        </w:rPr>
        <w:t>клиенты</w:t>
      </w:r>
      <w:r w:rsidR="00231178" w:rsidRPr="007C2AE3">
        <w:rPr>
          <w:color w:val="000000"/>
          <w:sz w:val="28"/>
          <w:szCs w:val="28"/>
        </w:rPr>
        <w:t xml:space="preserve"> </w:t>
      </w:r>
      <w:r w:rsidRPr="007C2AE3">
        <w:rPr>
          <w:color w:val="000000"/>
          <w:sz w:val="28"/>
          <w:szCs w:val="28"/>
        </w:rPr>
        <w:t>«Премьер страхование» по собственному удержанию и полученным</w:t>
      </w:r>
      <w:r w:rsidR="00231178" w:rsidRPr="007C2AE3">
        <w:rPr>
          <w:color w:val="000000"/>
          <w:sz w:val="28"/>
          <w:szCs w:val="28"/>
        </w:rPr>
        <w:t xml:space="preserve"> </w:t>
      </w:r>
      <w:r w:rsidRPr="007C2AE3">
        <w:rPr>
          <w:color w:val="000000"/>
          <w:sz w:val="28"/>
          <w:szCs w:val="28"/>
        </w:rPr>
        <w:t>комиссионным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5"/>
        <w:gridCol w:w="2752"/>
        <w:gridCol w:w="1774"/>
        <w:gridCol w:w="1666"/>
        <w:gridCol w:w="2510"/>
      </w:tblGrid>
      <w:tr w:rsidR="009E3D4B" w:rsidRPr="001D3CDB" w:rsidTr="001D3CDB">
        <w:trPr>
          <w:cantSplit/>
          <w:trHeight w:val="1212"/>
          <w:jc w:val="center"/>
        </w:trPr>
        <w:tc>
          <w:tcPr>
            <w:tcW w:w="320" w:type="pct"/>
            <w:shd w:val="clear" w:color="auto" w:fill="auto"/>
          </w:tcPr>
          <w:p w:rsidR="009E3D4B" w:rsidRPr="001D3CDB" w:rsidRDefault="009E3D4B" w:rsidP="001D3CDB">
            <w:pPr>
              <w:spacing w:line="360" w:lineRule="auto"/>
              <w:jc w:val="both"/>
              <w:rPr>
                <w:color w:val="000000"/>
                <w:szCs w:val="26"/>
              </w:rPr>
            </w:pP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Клиенты</w:t>
            </w:r>
          </w:p>
        </w:tc>
        <w:tc>
          <w:tcPr>
            <w:tcW w:w="954"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Общая сумма Страх.</w:t>
            </w:r>
            <w:r w:rsidR="007C2AE3" w:rsidRPr="001D3CDB">
              <w:rPr>
                <w:color w:val="000000"/>
                <w:szCs w:val="26"/>
              </w:rPr>
              <w:t xml:space="preserve"> </w:t>
            </w:r>
            <w:r w:rsidRPr="001D3CDB">
              <w:rPr>
                <w:color w:val="000000"/>
                <w:szCs w:val="26"/>
              </w:rPr>
              <w:t xml:space="preserve">платежей, в </w:t>
            </w:r>
            <w:r w:rsidR="00231178" w:rsidRPr="001D3CDB">
              <w:rPr>
                <w:color w:val="000000"/>
                <w:szCs w:val="26"/>
              </w:rPr>
              <w:t>тыс. т</w:t>
            </w:r>
            <w:r w:rsidRPr="001D3CDB">
              <w:rPr>
                <w:color w:val="000000"/>
                <w:szCs w:val="26"/>
              </w:rPr>
              <w:t>енге</w:t>
            </w: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Страх.</w:t>
            </w:r>
            <w:r w:rsidR="007C2AE3" w:rsidRPr="001D3CDB">
              <w:rPr>
                <w:color w:val="000000"/>
                <w:szCs w:val="26"/>
              </w:rPr>
              <w:t xml:space="preserve"> </w:t>
            </w:r>
            <w:r w:rsidRPr="001D3CDB">
              <w:rPr>
                <w:color w:val="000000"/>
                <w:szCs w:val="26"/>
              </w:rPr>
              <w:t xml:space="preserve">платежи, в </w:t>
            </w:r>
            <w:r w:rsidR="00231178" w:rsidRPr="001D3CDB">
              <w:rPr>
                <w:color w:val="000000"/>
                <w:szCs w:val="26"/>
              </w:rPr>
              <w:t>тыс. т</w:t>
            </w:r>
            <w:r w:rsidRPr="001D3CDB">
              <w:rPr>
                <w:color w:val="000000"/>
                <w:szCs w:val="26"/>
              </w:rPr>
              <w:t>енге</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 xml:space="preserve">Доля каждого клиента в общем объема по </w:t>
            </w:r>
            <w:r w:rsidR="00231178" w:rsidRPr="001D3CDB">
              <w:rPr>
                <w:color w:val="000000"/>
                <w:szCs w:val="26"/>
              </w:rPr>
              <w:t>страх. п</w:t>
            </w:r>
            <w:r w:rsidRPr="001D3CDB">
              <w:rPr>
                <w:color w:val="000000"/>
                <w:szCs w:val="26"/>
              </w:rPr>
              <w:t>латежам</w:t>
            </w:r>
            <w:r w:rsidR="00231178" w:rsidRPr="001D3CDB">
              <w:rPr>
                <w:color w:val="000000"/>
                <w:szCs w:val="26"/>
              </w:rPr>
              <w:t>, %</w:t>
            </w:r>
          </w:p>
        </w:tc>
      </w:tr>
      <w:tr w:rsidR="009E3D4B" w:rsidRPr="001D3CDB" w:rsidTr="001D3CDB">
        <w:trPr>
          <w:cantSplit/>
          <w:trHeight w:val="294"/>
          <w:jc w:val="center"/>
        </w:trPr>
        <w:tc>
          <w:tcPr>
            <w:tcW w:w="320" w:type="pct"/>
            <w:shd w:val="clear" w:color="auto" w:fill="auto"/>
          </w:tcPr>
          <w:p w:rsidR="009E3D4B" w:rsidRPr="001D3CDB" w:rsidRDefault="009E3D4B" w:rsidP="001D3CDB">
            <w:pPr>
              <w:spacing w:line="360" w:lineRule="auto"/>
              <w:jc w:val="both"/>
              <w:rPr>
                <w:color w:val="000000"/>
                <w:szCs w:val="26"/>
              </w:rPr>
            </w:pP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w:t>
            </w:r>
          </w:p>
        </w:tc>
        <w:tc>
          <w:tcPr>
            <w:tcW w:w="954"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w:t>
            </w: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w:t>
            </w:r>
          </w:p>
        </w:tc>
      </w:tr>
      <w:tr w:rsidR="009E3D4B" w:rsidRPr="001D3CDB" w:rsidTr="001D3CDB">
        <w:trPr>
          <w:cantSplit/>
          <w:trHeight w:val="318"/>
          <w:jc w:val="center"/>
        </w:trPr>
        <w:tc>
          <w:tcPr>
            <w:tcW w:w="320" w:type="pct"/>
            <w:shd w:val="clear" w:color="auto" w:fill="auto"/>
          </w:tcPr>
          <w:p w:rsidR="009E3D4B" w:rsidRPr="001D3CDB" w:rsidRDefault="009E3D4B" w:rsidP="001D3CDB">
            <w:pPr>
              <w:spacing w:line="360" w:lineRule="auto"/>
              <w:jc w:val="both"/>
              <w:rPr>
                <w:color w:val="000000"/>
                <w:szCs w:val="26"/>
              </w:rPr>
            </w:pPr>
          </w:p>
        </w:tc>
        <w:tc>
          <w:tcPr>
            <w:tcW w:w="1480" w:type="pct"/>
            <w:shd w:val="clear" w:color="auto" w:fill="auto"/>
          </w:tcPr>
          <w:p w:rsidR="009E3D4B" w:rsidRPr="001D3CDB" w:rsidRDefault="009E3D4B" w:rsidP="001D3CDB">
            <w:pPr>
              <w:spacing w:line="360" w:lineRule="auto"/>
              <w:jc w:val="both"/>
              <w:rPr>
                <w:color w:val="000000"/>
                <w:szCs w:val="26"/>
              </w:rPr>
            </w:pPr>
          </w:p>
        </w:tc>
        <w:tc>
          <w:tcPr>
            <w:tcW w:w="954"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518081</w:t>
            </w:r>
          </w:p>
        </w:tc>
        <w:tc>
          <w:tcPr>
            <w:tcW w:w="896" w:type="pct"/>
            <w:shd w:val="clear" w:color="auto" w:fill="auto"/>
          </w:tcPr>
          <w:p w:rsidR="009E3D4B" w:rsidRPr="001D3CDB" w:rsidRDefault="009E3D4B" w:rsidP="001D3CDB">
            <w:pPr>
              <w:spacing w:line="360" w:lineRule="auto"/>
              <w:jc w:val="both"/>
              <w:rPr>
                <w:color w:val="000000"/>
                <w:szCs w:val="26"/>
              </w:rPr>
            </w:pPr>
          </w:p>
        </w:tc>
        <w:tc>
          <w:tcPr>
            <w:tcW w:w="1350" w:type="pct"/>
            <w:shd w:val="clear" w:color="auto" w:fill="auto"/>
          </w:tcPr>
          <w:p w:rsidR="009E3D4B" w:rsidRPr="001D3CDB" w:rsidRDefault="009E3D4B" w:rsidP="001D3CDB">
            <w:pPr>
              <w:spacing w:line="360" w:lineRule="auto"/>
              <w:jc w:val="both"/>
              <w:rPr>
                <w:color w:val="000000"/>
                <w:szCs w:val="26"/>
              </w:rPr>
            </w:pPr>
          </w:p>
        </w:tc>
      </w:tr>
      <w:tr w:rsidR="009E3D4B" w:rsidRPr="001D3CDB" w:rsidTr="001D3CDB">
        <w:trPr>
          <w:cantSplit/>
          <w:trHeight w:val="294"/>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Карачаганак Петролеум</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42527</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8,21</w:t>
            </w:r>
          </w:p>
        </w:tc>
      </w:tr>
      <w:tr w:rsidR="009E3D4B" w:rsidRPr="001D3CDB" w:rsidTr="001D3CDB">
        <w:trPr>
          <w:cantSplit/>
          <w:trHeight w:val="294"/>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Эйр Казахстан</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37348</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7,21</w:t>
            </w:r>
          </w:p>
        </w:tc>
      </w:tr>
      <w:tr w:rsidR="009E3D4B" w:rsidRPr="001D3CDB" w:rsidTr="001D3CDB">
        <w:trPr>
          <w:cantSplit/>
          <w:trHeight w:val="318"/>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Беркут Эйр</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33443</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6,46</w:t>
            </w:r>
          </w:p>
        </w:tc>
      </w:tr>
      <w:tr w:rsidR="009E3D4B" w:rsidRPr="001D3CDB" w:rsidTr="001D3CDB">
        <w:trPr>
          <w:cantSplit/>
          <w:trHeight w:val="294"/>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Казкоммерцбанк</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16855</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3,25</w:t>
            </w:r>
          </w:p>
        </w:tc>
      </w:tr>
      <w:tr w:rsidR="009E3D4B" w:rsidRPr="001D3CDB" w:rsidTr="001D3CDB">
        <w:trPr>
          <w:cantSplit/>
          <w:trHeight w:val="305"/>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АПК</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15764</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3,04</w:t>
            </w:r>
          </w:p>
        </w:tc>
      </w:tr>
      <w:tr w:rsidR="009E3D4B" w:rsidRPr="001D3CDB" w:rsidTr="001D3CDB">
        <w:trPr>
          <w:cantSplit/>
          <w:trHeight w:val="362"/>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Филипп Моррис</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13460</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2,60</w:t>
            </w:r>
          </w:p>
        </w:tc>
      </w:tr>
      <w:tr w:rsidR="009E3D4B" w:rsidRPr="001D3CDB" w:rsidTr="001D3CDB">
        <w:trPr>
          <w:cantSplit/>
          <w:trHeight w:val="389"/>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w:t>
            </w:r>
          </w:p>
        </w:tc>
        <w:tc>
          <w:tcPr>
            <w:tcW w:w="148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rPr>
              <w:t>ДенхолмЖолдас</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10362</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2,00</w:t>
            </w:r>
          </w:p>
        </w:tc>
      </w:tr>
      <w:tr w:rsidR="009E3D4B" w:rsidRPr="001D3CDB" w:rsidTr="001D3CDB">
        <w:trPr>
          <w:cantSplit/>
          <w:trHeight w:val="294"/>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w:t>
            </w:r>
          </w:p>
        </w:tc>
        <w:tc>
          <w:tcPr>
            <w:tcW w:w="1480" w:type="pct"/>
            <w:shd w:val="clear" w:color="auto" w:fill="auto"/>
          </w:tcPr>
          <w:p w:rsidR="009E3D4B" w:rsidRPr="001D3CDB" w:rsidRDefault="009E3D4B" w:rsidP="001D3CDB">
            <w:pPr>
              <w:spacing w:line="360" w:lineRule="auto"/>
              <w:jc w:val="both"/>
              <w:rPr>
                <w:color w:val="000000"/>
                <w:szCs w:val="26"/>
                <w:lang w:val="en-US"/>
              </w:rPr>
            </w:pPr>
            <w:r w:rsidRPr="001D3CDB">
              <w:rPr>
                <w:color w:val="000000"/>
                <w:szCs w:val="26"/>
              </w:rPr>
              <w:t>Каракудукмунай</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10101</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1,95</w:t>
            </w:r>
          </w:p>
        </w:tc>
      </w:tr>
      <w:tr w:rsidR="009E3D4B" w:rsidRPr="001D3CDB" w:rsidTr="001D3CDB">
        <w:trPr>
          <w:cantSplit/>
          <w:trHeight w:val="318"/>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lang w:val="en-US"/>
              </w:rPr>
              <w:t>LG Electronics</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9307</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1,80</w:t>
            </w:r>
          </w:p>
        </w:tc>
      </w:tr>
      <w:tr w:rsidR="009E3D4B" w:rsidRPr="001D3CDB" w:rsidTr="001D3CDB">
        <w:trPr>
          <w:cantSplit/>
          <w:trHeight w:val="294"/>
          <w:jc w:val="center"/>
        </w:trPr>
        <w:tc>
          <w:tcPr>
            <w:tcW w:w="32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w:t>
            </w: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Казахтелеком</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9290</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1,79</w:t>
            </w:r>
          </w:p>
        </w:tc>
      </w:tr>
      <w:tr w:rsidR="009E3D4B" w:rsidRPr="001D3CDB" w:rsidTr="001D3CDB">
        <w:trPr>
          <w:cantSplit/>
          <w:trHeight w:val="318"/>
          <w:jc w:val="center"/>
        </w:trPr>
        <w:tc>
          <w:tcPr>
            <w:tcW w:w="320" w:type="pct"/>
            <w:shd w:val="clear" w:color="auto" w:fill="auto"/>
          </w:tcPr>
          <w:p w:rsidR="009E3D4B" w:rsidRPr="001D3CDB" w:rsidRDefault="009E3D4B" w:rsidP="001D3CDB">
            <w:pPr>
              <w:spacing w:line="360" w:lineRule="auto"/>
              <w:jc w:val="both"/>
              <w:rPr>
                <w:color w:val="000000"/>
                <w:szCs w:val="26"/>
              </w:rPr>
            </w:pPr>
          </w:p>
        </w:tc>
        <w:tc>
          <w:tcPr>
            <w:tcW w:w="148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Итого</w:t>
            </w:r>
          </w:p>
        </w:tc>
        <w:tc>
          <w:tcPr>
            <w:tcW w:w="954" w:type="pct"/>
            <w:shd w:val="clear" w:color="auto" w:fill="auto"/>
          </w:tcPr>
          <w:p w:rsidR="009E3D4B" w:rsidRPr="001D3CDB" w:rsidRDefault="009E3D4B" w:rsidP="001D3CDB">
            <w:pPr>
              <w:spacing w:line="360" w:lineRule="auto"/>
              <w:jc w:val="both"/>
              <w:rPr>
                <w:color w:val="000000"/>
                <w:szCs w:val="26"/>
              </w:rPr>
            </w:pPr>
          </w:p>
        </w:tc>
        <w:tc>
          <w:tcPr>
            <w:tcW w:w="896"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198457</w:t>
            </w:r>
          </w:p>
        </w:tc>
        <w:tc>
          <w:tcPr>
            <w:tcW w:w="1350"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38,31</w:t>
            </w:r>
          </w:p>
        </w:tc>
      </w:tr>
    </w:tbl>
    <w:p w:rsidR="009E3D4B" w:rsidRPr="00231178" w:rsidRDefault="009E3D4B" w:rsidP="00231178">
      <w:pPr>
        <w:spacing w:line="360" w:lineRule="auto"/>
        <w:ind w:firstLine="709"/>
        <w:jc w:val="both"/>
        <w:rPr>
          <w:color w:val="000000"/>
          <w:sz w:val="28"/>
          <w:szCs w:val="28"/>
        </w:rPr>
      </w:pP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В настоящее время все активнее стала проявляться тенденция к повышению удельного веса регионов в экономике страны. И одним из основных направлений развития компании в </w:t>
      </w:r>
      <w:r w:rsidR="008000A9" w:rsidRPr="00231178">
        <w:rPr>
          <w:color w:val="000000"/>
          <w:sz w:val="28"/>
          <w:szCs w:val="28"/>
        </w:rPr>
        <w:t>200</w:t>
      </w:r>
      <w:r w:rsidR="00023CCA" w:rsidRPr="00231178">
        <w:rPr>
          <w:color w:val="000000"/>
          <w:sz w:val="28"/>
          <w:szCs w:val="28"/>
          <w:lang w:val="kk-KZ"/>
        </w:rPr>
        <w:t>6</w:t>
      </w:r>
      <w:r w:rsidRPr="00231178">
        <w:rPr>
          <w:color w:val="000000"/>
          <w:sz w:val="28"/>
          <w:szCs w:val="28"/>
        </w:rPr>
        <w:t xml:space="preserve"> году стало расширение ее региональной сети и увеличение объема осуществляемых через нее страховых операций.</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Суммарная страховая премия, полученная Компанией от региональной сети составила 77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 xml:space="preserve">енге и выросла по сравнению с предыдущим годом на 20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w:t>
      </w:r>
      <w:r w:rsidR="00231178">
        <w:rPr>
          <w:color w:val="000000"/>
          <w:sz w:val="28"/>
          <w:szCs w:val="28"/>
        </w:rPr>
        <w:t xml:space="preserve"> </w:t>
      </w:r>
      <w:r w:rsidRPr="00231178">
        <w:rPr>
          <w:color w:val="000000"/>
          <w:sz w:val="28"/>
          <w:szCs w:val="28"/>
        </w:rPr>
        <w:t xml:space="preserve">из этой суммы 43% собранных премии приходится на 3 филиала </w:t>
      </w:r>
      <w:r w:rsidR="00231178">
        <w:rPr>
          <w:color w:val="000000"/>
          <w:sz w:val="28"/>
          <w:szCs w:val="28"/>
        </w:rPr>
        <w:t xml:space="preserve">– </w:t>
      </w:r>
      <w:r w:rsidRPr="00231178">
        <w:rPr>
          <w:color w:val="000000"/>
          <w:sz w:val="28"/>
          <w:szCs w:val="28"/>
        </w:rPr>
        <w:t>Павлодарский</w:t>
      </w:r>
      <w:r w:rsidR="00231178" w:rsidRPr="00231178">
        <w:rPr>
          <w:color w:val="000000"/>
          <w:sz w:val="28"/>
          <w:szCs w:val="28"/>
        </w:rPr>
        <w:t>,</w:t>
      </w:r>
      <w:r w:rsidR="00231178">
        <w:rPr>
          <w:color w:val="000000"/>
          <w:sz w:val="28"/>
          <w:szCs w:val="28"/>
        </w:rPr>
        <w:t xml:space="preserve"> </w:t>
      </w:r>
      <w:r w:rsidRPr="00231178">
        <w:rPr>
          <w:color w:val="000000"/>
          <w:sz w:val="28"/>
          <w:szCs w:val="28"/>
        </w:rPr>
        <w:t>Актауский</w:t>
      </w:r>
      <w:r w:rsidR="00231178">
        <w:rPr>
          <w:color w:val="000000"/>
          <w:sz w:val="28"/>
          <w:szCs w:val="28"/>
        </w:rPr>
        <w:t xml:space="preserve"> </w:t>
      </w:r>
      <w:r w:rsidRPr="00231178">
        <w:rPr>
          <w:color w:val="000000"/>
          <w:sz w:val="28"/>
          <w:szCs w:val="28"/>
        </w:rPr>
        <w:t>и Уральский</w:t>
      </w:r>
      <w:r w:rsidR="00231178">
        <w:rPr>
          <w:color w:val="000000"/>
          <w:sz w:val="28"/>
          <w:szCs w:val="28"/>
        </w:rPr>
        <w:t>.</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Доля филиалов в чистых страховых премиях в </w:t>
      </w:r>
      <w:r w:rsidR="008000A9" w:rsidRPr="00231178">
        <w:rPr>
          <w:color w:val="000000"/>
          <w:sz w:val="28"/>
          <w:szCs w:val="28"/>
        </w:rPr>
        <w:t>200</w:t>
      </w:r>
      <w:r w:rsidR="00023CCA" w:rsidRPr="00231178">
        <w:rPr>
          <w:color w:val="000000"/>
          <w:sz w:val="28"/>
          <w:szCs w:val="28"/>
          <w:lang w:val="kk-KZ"/>
        </w:rPr>
        <w:t>6</w:t>
      </w:r>
      <w:r w:rsidRPr="00231178">
        <w:rPr>
          <w:color w:val="000000"/>
          <w:sz w:val="28"/>
          <w:szCs w:val="28"/>
        </w:rPr>
        <w:t xml:space="preserve"> году составила около 20%. Страховых выплат по всем филиалам было произведено около 15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w:t>
      </w:r>
      <w:r w:rsidR="00231178" w:rsidRPr="00231178">
        <w:rPr>
          <w:color w:val="000000"/>
          <w:sz w:val="28"/>
          <w:szCs w:val="28"/>
        </w:rPr>
        <w:t>,</w:t>
      </w:r>
      <w:r w:rsidRPr="00231178">
        <w:rPr>
          <w:color w:val="000000"/>
          <w:sz w:val="28"/>
          <w:szCs w:val="28"/>
        </w:rPr>
        <w:t xml:space="preserve"> что в 2,3 раза больше чем в предыдущем году, следовательно средняя убыточность в отчетном году по всем филиалам составила 19%, что на 8% больше, чем в </w:t>
      </w:r>
      <w:r w:rsidR="008000A9" w:rsidRPr="00231178">
        <w:rPr>
          <w:color w:val="000000"/>
          <w:sz w:val="28"/>
          <w:szCs w:val="28"/>
        </w:rPr>
        <w:t>200</w:t>
      </w:r>
      <w:r w:rsidR="00023CCA" w:rsidRPr="00231178">
        <w:rPr>
          <w:color w:val="000000"/>
          <w:sz w:val="28"/>
          <w:szCs w:val="28"/>
          <w:lang w:val="kk-KZ"/>
        </w:rPr>
        <w:t>5</w:t>
      </w:r>
      <w:r w:rsidRPr="00231178">
        <w:rPr>
          <w:color w:val="000000"/>
          <w:sz w:val="28"/>
          <w:szCs w:val="28"/>
        </w:rPr>
        <w:t xml:space="preserve"> году.</w:t>
      </w:r>
    </w:p>
    <w:p w:rsidR="009E3D4B" w:rsidRPr="00231178" w:rsidRDefault="009E3D4B" w:rsidP="00231178">
      <w:pPr>
        <w:spacing w:line="360" w:lineRule="auto"/>
        <w:ind w:firstLine="709"/>
        <w:jc w:val="both"/>
        <w:rPr>
          <w:color w:val="000000"/>
          <w:sz w:val="28"/>
          <w:szCs w:val="28"/>
        </w:rPr>
      </w:pPr>
    </w:p>
    <w:p w:rsidR="009E3D4B" w:rsidRPr="007C2AE3" w:rsidRDefault="009E3D4B" w:rsidP="00231178">
      <w:pPr>
        <w:spacing w:line="360" w:lineRule="auto"/>
        <w:ind w:firstLine="709"/>
        <w:jc w:val="both"/>
        <w:rPr>
          <w:color w:val="000000"/>
          <w:sz w:val="28"/>
          <w:szCs w:val="28"/>
        </w:rPr>
      </w:pPr>
      <w:r w:rsidRPr="00231178">
        <w:rPr>
          <w:color w:val="000000"/>
          <w:sz w:val="28"/>
          <w:szCs w:val="28"/>
        </w:rPr>
        <w:t>Таблица 5</w:t>
      </w:r>
      <w:r w:rsidR="007C2AE3">
        <w:rPr>
          <w:color w:val="000000"/>
          <w:sz w:val="28"/>
          <w:szCs w:val="28"/>
        </w:rPr>
        <w:t xml:space="preserve">. </w:t>
      </w:r>
      <w:r w:rsidRPr="007C2AE3">
        <w:rPr>
          <w:color w:val="000000"/>
          <w:sz w:val="28"/>
          <w:szCs w:val="28"/>
        </w:rPr>
        <w:t>Основные показатели деятельности филиалов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2"/>
        <w:gridCol w:w="1285"/>
        <w:gridCol w:w="1285"/>
        <w:gridCol w:w="1285"/>
        <w:gridCol w:w="1285"/>
        <w:gridCol w:w="1995"/>
      </w:tblGrid>
      <w:tr w:rsidR="009E3D4B" w:rsidRPr="001D3CDB" w:rsidTr="001D3CDB">
        <w:trPr>
          <w:cantSplit/>
          <w:jc w:val="center"/>
        </w:trPr>
        <w:tc>
          <w:tcPr>
            <w:tcW w:w="1163" w:type="pct"/>
            <w:vMerge w:val="restart"/>
            <w:shd w:val="clear" w:color="auto" w:fill="auto"/>
          </w:tcPr>
          <w:p w:rsidR="009E3D4B" w:rsidRPr="001D3CDB" w:rsidRDefault="009E3D4B" w:rsidP="001D3CDB">
            <w:pPr>
              <w:spacing w:line="360" w:lineRule="auto"/>
              <w:jc w:val="both"/>
              <w:rPr>
                <w:color w:val="000000"/>
                <w:szCs w:val="28"/>
              </w:rPr>
            </w:pPr>
          </w:p>
        </w:tc>
        <w:tc>
          <w:tcPr>
            <w:tcW w:w="1382" w:type="pct"/>
            <w:gridSpan w:val="2"/>
            <w:shd w:val="clear" w:color="auto" w:fill="auto"/>
          </w:tcPr>
          <w:p w:rsidR="009E3D4B" w:rsidRPr="001D3CDB" w:rsidRDefault="009E3D4B" w:rsidP="001D3CDB">
            <w:pPr>
              <w:spacing w:line="360" w:lineRule="auto"/>
              <w:jc w:val="both"/>
              <w:rPr>
                <w:color w:val="000000"/>
                <w:szCs w:val="28"/>
              </w:rPr>
            </w:pPr>
            <w:r w:rsidRPr="001D3CDB">
              <w:rPr>
                <w:color w:val="000000"/>
                <w:szCs w:val="26"/>
              </w:rPr>
              <w:t>Страховые премии</w:t>
            </w:r>
            <w:r w:rsidR="007C2AE3" w:rsidRPr="001D3CDB">
              <w:rPr>
                <w:color w:val="000000"/>
                <w:szCs w:val="26"/>
              </w:rPr>
              <w:t xml:space="preserve"> </w:t>
            </w:r>
            <w:r w:rsidRPr="001D3CDB">
              <w:rPr>
                <w:color w:val="000000"/>
                <w:szCs w:val="26"/>
              </w:rPr>
              <w:t xml:space="preserve">в </w:t>
            </w:r>
            <w:r w:rsidR="00231178" w:rsidRPr="001D3CDB">
              <w:rPr>
                <w:color w:val="000000"/>
                <w:szCs w:val="26"/>
              </w:rPr>
              <w:t>тыс. т</w:t>
            </w:r>
            <w:r w:rsidRPr="001D3CDB">
              <w:rPr>
                <w:color w:val="000000"/>
                <w:szCs w:val="26"/>
              </w:rPr>
              <w:t>г</w:t>
            </w:r>
          </w:p>
        </w:tc>
        <w:tc>
          <w:tcPr>
            <w:tcW w:w="1382" w:type="pct"/>
            <w:gridSpan w:val="2"/>
            <w:shd w:val="clear" w:color="auto" w:fill="auto"/>
          </w:tcPr>
          <w:p w:rsidR="009E3D4B" w:rsidRPr="001D3CDB" w:rsidRDefault="009E3D4B" w:rsidP="001D3CDB">
            <w:pPr>
              <w:spacing w:line="360" w:lineRule="auto"/>
              <w:jc w:val="both"/>
              <w:rPr>
                <w:color w:val="000000"/>
                <w:szCs w:val="28"/>
              </w:rPr>
            </w:pPr>
            <w:r w:rsidRPr="001D3CDB">
              <w:rPr>
                <w:color w:val="000000"/>
                <w:szCs w:val="26"/>
              </w:rPr>
              <w:t>Страховые выплата в тыс</w:t>
            </w:r>
            <w:r w:rsidR="007C2AE3" w:rsidRPr="001D3CDB">
              <w:rPr>
                <w:color w:val="000000"/>
                <w:szCs w:val="26"/>
              </w:rPr>
              <w:t>.</w:t>
            </w:r>
            <w:r w:rsidRPr="001D3CDB">
              <w:rPr>
                <w:color w:val="000000"/>
                <w:szCs w:val="26"/>
              </w:rPr>
              <w:t xml:space="preserve"> тг.</w:t>
            </w:r>
          </w:p>
        </w:tc>
        <w:tc>
          <w:tcPr>
            <w:tcW w:w="1073" w:type="pct"/>
            <w:vMerge w:val="restart"/>
            <w:shd w:val="clear" w:color="auto" w:fill="auto"/>
          </w:tcPr>
          <w:p w:rsidR="009E3D4B" w:rsidRPr="001D3CDB" w:rsidRDefault="009E3D4B" w:rsidP="001D3CDB">
            <w:pPr>
              <w:spacing w:line="360" w:lineRule="auto"/>
              <w:jc w:val="both"/>
              <w:rPr>
                <w:color w:val="000000"/>
                <w:szCs w:val="28"/>
              </w:rPr>
            </w:pPr>
            <w:r w:rsidRPr="001D3CDB">
              <w:rPr>
                <w:color w:val="000000"/>
                <w:szCs w:val="26"/>
              </w:rPr>
              <w:t>Убыточность в</w:t>
            </w:r>
            <w:r w:rsidR="007C2AE3" w:rsidRPr="001D3CDB">
              <w:rPr>
                <w:color w:val="000000"/>
                <w:szCs w:val="26"/>
              </w:rPr>
              <w:t xml:space="preserve"> </w:t>
            </w:r>
            <w:r w:rsidR="00231178" w:rsidRPr="001D3CDB">
              <w:rPr>
                <w:color w:val="000000"/>
                <w:szCs w:val="26"/>
              </w:rPr>
              <w:t>%</w:t>
            </w:r>
            <w:r w:rsidRPr="001D3CDB">
              <w:rPr>
                <w:color w:val="000000"/>
                <w:szCs w:val="26"/>
              </w:rPr>
              <w:t xml:space="preserve"> за </w:t>
            </w:r>
            <w:r w:rsidR="008000A9" w:rsidRPr="001D3CDB">
              <w:rPr>
                <w:color w:val="000000"/>
                <w:szCs w:val="26"/>
              </w:rPr>
              <w:t>200</w:t>
            </w:r>
            <w:r w:rsidR="00023CCA" w:rsidRPr="001D3CDB">
              <w:rPr>
                <w:color w:val="000000"/>
                <w:szCs w:val="26"/>
                <w:lang w:val="kk-KZ"/>
              </w:rPr>
              <w:t>6</w:t>
            </w:r>
            <w:r w:rsidRPr="001D3CDB">
              <w:rPr>
                <w:color w:val="000000"/>
                <w:szCs w:val="26"/>
              </w:rPr>
              <w:t>г</w:t>
            </w:r>
          </w:p>
        </w:tc>
      </w:tr>
      <w:tr w:rsidR="009E3D4B" w:rsidRPr="001D3CDB" w:rsidTr="001D3CDB">
        <w:trPr>
          <w:cantSplit/>
          <w:jc w:val="center"/>
        </w:trPr>
        <w:tc>
          <w:tcPr>
            <w:tcW w:w="1163" w:type="pct"/>
            <w:vMerge/>
            <w:shd w:val="clear" w:color="auto" w:fill="auto"/>
          </w:tcPr>
          <w:p w:rsidR="009E3D4B" w:rsidRPr="001D3CDB" w:rsidRDefault="009E3D4B" w:rsidP="001D3CDB">
            <w:pPr>
              <w:spacing w:line="360" w:lineRule="auto"/>
              <w:jc w:val="both"/>
              <w:rPr>
                <w:color w:val="000000"/>
                <w:szCs w:val="28"/>
              </w:rPr>
            </w:pPr>
          </w:p>
        </w:tc>
        <w:tc>
          <w:tcPr>
            <w:tcW w:w="691" w:type="pct"/>
            <w:shd w:val="clear" w:color="auto" w:fill="auto"/>
          </w:tcPr>
          <w:p w:rsidR="009E3D4B" w:rsidRPr="001D3CDB" w:rsidRDefault="008000A9" w:rsidP="001D3CDB">
            <w:pPr>
              <w:spacing w:line="360" w:lineRule="auto"/>
              <w:jc w:val="both"/>
              <w:rPr>
                <w:color w:val="000000"/>
                <w:szCs w:val="28"/>
                <w:lang w:val="kk-KZ"/>
              </w:rPr>
            </w:pPr>
            <w:r w:rsidRPr="001D3CDB">
              <w:rPr>
                <w:color w:val="000000"/>
                <w:szCs w:val="28"/>
              </w:rPr>
              <w:t>200</w:t>
            </w:r>
            <w:r w:rsidR="00023CCA" w:rsidRPr="001D3CDB">
              <w:rPr>
                <w:color w:val="000000"/>
                <w:szCs w:val="28"/>
                <w:lang w:val="kk-KZ"/>
              </w:rPr>
              <w:t>5</w:t>
            </w:r>
          </w:p>
        </w:tc>
        <w:tc>
          <w:tcPr>
            <w:tcW w:w="691" w:type="pct"/>
            <w:shd w:val="clear" w:color="auto" w:fill="auto"/>
          </w:tcPr>
          <w:p w:rsidR="009E3D4B" w:rsidRPr="001D3CDB" w:rsidRDefault="008000A9" w:rsidP="001D3CDB">
            <w:pPr>
              <w:spacing w:line="360" w:lineRule="auto"/>
              <w:jc w:val="both"/>
              <w:rPr>
                <w:color w:val="000000"/>
                <w:szCs w:val="28"/>
                <w:lang w:val="kk-KZ"/>
              </w:rPr>
            </w:pPr>
            <w:r w:rsidRPr="001D3CDB">
              <w:rPr>
                <w:color w:val="000000"/>
                <w:szCs w:val="28"/>
              </w:rPr>
              <w:t>200</w:t>
            </w:r>
            <w:r w:rsidR="00023CCA" w:rsidRPr="001D3CDB">
              <w:rPr>
                <w:color w:val="000000"/>
                <w:szCs w:val="28"/>
                <w:lang w:val="kk-KZ"/>
              </w:rPr>
              <w:t>6</w:t>
            </w:r>
          </w:p>
        </w:tc>
        <w:tc>
          <w:tcPr>
            <w:tcW w:w="691" w:type="pct"/>
            <w:shd w:val="clear" w:color="auto" w:fill="auto"/>
          </w:tcPr>
          <w:p w:rsidR="009E3D4B" w:rsidRPr="001D3CDB" w:rsidRDefault="008000A9" w:rsidP="001D3CDB">
            <w:pPr>
              <w:spacing w:line="360" w:lineRule="auto"/>
              <w:jc w:val="both"/>
              <w:rPr>
                <w:color w:val="000000"/>
                <w:szCs w:val="28"/>
                <w:lang w:val="kk-KZ"/>
              </w:rPr>
            </w:pPr>
            <w:r w:rsidRPr="001D3CDB">
              <w:rPr>
                <w:color w:val="000000"/>
                <w:szCs w:val="28"/>
              </w:rPr>
              <w:t>200</w:t>
            </w:r>
            <w:r w:rsidR="00023CCA" w:rsidRPr="001D3CDB">
              <w:rPr>
                <w:color w:val="000000"/>
                <w:szCs w:val="28"/>
                <w:lang w:val="kk-KZ"/>
              </w:rPr>
              <w:t>5</w:t>
            </w:r>
          </w:p>
        </w:tc>
        <w:tc>
          <w:tcPr>
            <w:tcW w:w="691" w:type="pct"/>
            <w:shd w:val="clear" w:color="auto" w:fill="auto"/>
          </w:tcPr>
          <w:p w:rsidR="009E3D4B" w:rsidRPr="001D3CDB" w:rsidRDefault="008000A9" w:rsidP="001D3CDB">
            <w:pPr>
              <w:spacing w:line="360" w:lineRule="auto"/>
              <w:jc w:val="both"/>
              <w:rPr>
                <w:color w:val="000000"/>
                <w:szCs w:val="28"/>
                <w:lang w:val="kk-KZ"/>
              </w:rPr>
            </w:pPr>
            <w:r w:rsidRPr="001D3CDB">
              <w:rPr>
                <w:color w:val="000000"/>
                <w:szCs w:val="28"/>
              </w:rPr>
              <w:t>200</w:t>
            </w:r>
            <w:r w:rsidR="00023CCA" w:rsidRPr="001D3CDB">
              <w:rPr>
                <w:color w:val="000000"/>
                <w:szCs w:val="28"/>
                <w:lang w:val="kk-KZ"/>
              </w:rPr>
              <w:t>6</w:t>
            </w:r>
          </w:p>
        </w:tc>
        <w:tc>
          <w:tcPr>
            <w:tcW w:w="1073" w:type="pct"/>
            <w:vMerge/>
            <w:shd w:val="clear" w:color="auto" w:fill="auto"/>
          </w:tcPr>
          <w:p w:rsidR="009E3D4B" w:rsidRPr="001D3CDB" w:rsidRDefault="009E3D4B" w:rsidP="001D3CDB">
            <w:pPr>
              <w:spacing w:line="360" w:lineRule="auto"/>
              <w:jc w:val="both"/>
              <w:rPr>
                <w:color w:val="000000"/>
                <w:szCs w:val="28"/>
              </w:rPr>
            </w:pP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8"/>
              </w:rPr>
            </w:pPr>
            <w:r w:rsidRPr="001D3CDB">
              <w:rPr>
                <w:color w:val="000000"/>
                <w:szCs w:val="26"/>
              </w:rPr>
              <w:t>Астана</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3742</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4865</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985</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1 120</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23,0</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8"/>
              </w:rPr>
            </w:pPr>
            <w:r w:rsidRPr="001D3CDB">
              <w:rPr>
                <w:color w:val="000000"/>
                <w:szCs w:val="26"/>
              </w:rPr>
              <w:t>Атырау</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5724</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7572</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880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1 7%</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23,7</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8"/>
              </w:rPr>
            </w:pPr>
            <w:r w:rsidRPr="001D3CDB">
              <w:rPr>
                <w:color w:val="000000"/>
                <w:szCs w:val="26"/>
              </w:rPr>
              <w:t>Караганда</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3727</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4727</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951</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1 537</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32,5</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8"/>
              </w:rPr>
            </w:pPr>
            <w:r w:rsidRPr="001D3CDB">
              <w:rPr>
                <w:color w:val="000000"/>
                <w:szCs w:val="26"/>
              </w:rPr>
              <w:t>Павлодар</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11735</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12765</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2350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3347</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26,2</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8"/>
              </w:rPr>
            </w:pPr>
            <w:r w:rsidRPr="001D3CDB">
              <w:rPr>
                <w:color w:val="000000"/>
                <w:szCs w:val="26"/>
              </w:rPr>
              <w:t>Уральск</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9325</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10053</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112</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128</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1,3</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8"/>
              </w:rPr>
            </w:pPr>
            <w:r w:rsidRPr="001D3CDB">
              <w:rPr>
                <w:color w:val="000000"/>
                <w:szCs w:val="26"/>
              </w:rPr>
              <w:t>Актюбинск</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5270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9084</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3675</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1 042</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11,5</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Петропавловск</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1350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7091</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200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481</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6,8</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Семей</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848</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4284</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1 817</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42,4</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Усть</w:t>
            </w:r>
            <w:r w:rsidR="007C2AE3" w:rsidRPr="001D3CDB">
              <w:rPr>
                <w:color w:val="000000"/>
                <w:szCs w:val="26"/>
              </w:rPr>
              <w:t>-</w:t>
            </w:r>
            <w:r w:rsidR="00231178" w:rsidRPr="001D3CDB">
              <w:rPr>
                <w:color w:val="000000"/>
                <w:szCs w:val="26"/>
              </w:rPr>
              <w:t>Ка</w:t>
            </w:r>
            <w:r w:rsidRPr="001D3CDB">
              <w:rPr>
                <w:color w:val="000000"/>
                <w:szCs w:val="26"/>
              </w:rPr>
              <w:t>меногорск</w:t>
            </w:r>
          </w:p>
        </w:tc>
        <w:tc>
          <w:tcPr>
            <w:tcW w:w="691" w:type="pct"/>
            <w:shd w:val="clear" w:color="auto" w:fill="auto"/>
          </w:tcPr>
          <w:p w:rsidR="009E3D4B" w:rsidRPr="001D3CDB" w:rsidRDefault="009E3D4B" w:rsidP="001D3CDB">
            <w:pPr>
              <w:spacing w:line="360" w:lineRule="auto"/>
              <w:jc w:val="both"/>
              <w:rPr>
                <w:color w:val="000000"/>
                <w:szCs w:val="26"/>
              </w:rPr>
            </w:pP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1502</w:t>
            </w:r>
          </w:p>
        </w:tc>
        <w:tc>
          <w:tcPr>
            <w:tcW w:w="691" w:type="pct"/>
            <w:shd w:val="clear" w:color="auto" w:fill="auto"/>
          </w:tcPr>
          <w:p w:rsidR="009E3D4B" w:rsidRPr="001D3CDB" w:rsidRDefault="009E3D4B" w:rsidP="001D3CDB">
            <w:pPr>
              <w:spacing w:line="360" w:lineRule="auto"/>
              <w:jc w:val="both"/>
              <w:rPr>
                <w:color w:val="000000"/>
                <w:szCs w:val="26"/>
              </w:rPr>
            </w:pP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863</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57,5</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Шымкент</w:t>
            </w:r>
          </w:p>
        </w:tc>
        <w:tc>
          <w:tcPr>
            <w:tcW w:w="691" w:type="pct"/>
            <w:shd w:val="clear" w:color="auto" w:fill="auto"/>
          </w:tcPr>
          <w:p w:rsidR="009E3D4B" w:rsidRPr="001D3CDB" w:rsidRDefault="009E3D4B" w:rsidP="001D3CDB">
            <w:pPr>
              <w:spacing w:line="360" w:lineRule="auto"/>
              <w:jc w:val="both"/>
              <w:rPr>
                <w:color w:val="000000"/>
                <w:szCs w:val="26"/>
              </w:rPr>
            </w:pP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3515</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840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1 584</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45,1</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Актау</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8643</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10737</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584</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5,4</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Тараз</w:t>
            </w:r>
          </w:p>
        </w:tc>
        <w:tc>
          <w:tcPr>
            <w:tcW w:w="691" w:type="pct"/>
            <w:shd w:val="clear" w:color="auto" w:fill="auto"/>
          </w:tcPr>
          <w:p w:rsidR="009E3D4B" w:rsidRPr="001D3CDB" w:rsidRDefault="009E3D4B" w:rsidP="001D3CDB">
            <w:pPr>
              <w:spacing w:line="360" w:lineRule="auto"/>
              <w:jc w:val="both"/>
              <w:rPr>
                <w:color w:val="000000"/>
                <w:szCs w:val="26"/>
              </w:rPr>
            </w:pP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918</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98</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272</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29,6</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Кокшетау</w:t>
            </w:r>
          </w:p>
        </w:tc>
        <w:tc>
          <w:tcPr>
            <w:tcW w:w="691" w:type="pct"/>
            <w:shd w:val="clear" w:color="auto" w:fill="auto"/>
          </w:tcPr>
          <w:p w:rsidR="009E3D4B" w:rsidRPr="001D3CDB" w:rsidRDefault="009E3D4B" w:rsidP="001D3CDB">
            <w:pPr>
              <w:spacing w:line="360" w:lineRule="auto"/>
              <w:jc w:val="both"/>
              <w:rPr>
                <w:color w:val="000000"/>
                <w:szCs w:val="26"/>
              </w:rPr>
            </w:pP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370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344</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93,0</w:t>
            </w:r>
          </w:p>
        </w:tc>
      </w:tr>
      <w:tr w:rsidR="009E3D4B" w:rsidRPr="001D3CDB" w:rsidTr="001D3CDB">
        <w:trPr>
          <w:cantSplit/>
          <w:jc w:val="center"/>
        </w:trPr>
        <w:tc>
          <w:tcPr>
            <w:tcW w:w="116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Итого</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50364</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77483</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12230</w:t>
            </w:r>
          </w:p>
        </w:tc>
        <w:tc>
          <w:tcPr>
            <w:tcW w:w="691"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14915</w:t>
            </w:r>
          </w:p>
        </w:tc>
        <w:tc>
          <w:tcPr>
            <w:tcW w:w="1073" w:type="pct"/>
            <w:shd w:val="clear" w:color="auto" w:fill="auto"/>
          </w:tcPr>
          <w:p w:rsidR="009E3D4B" w:rsidRPr="001D3CDB" w:rsidRDefault="009E3D4B" w:rsidP="001D3CDB">
            <w:pPr>
              <w:spacing w:line="360" w:lineRule="auto"/>
              <w:jc w:val="both"/>
              <w:rPr>
                <w:color w:val="000000"/>
                <w:szCs w:val="26"/>
              </w:rPr>
            </w:pPr>
            <w:r w:rsidRPr="001D3CDB">
              <w:rPr>
                <w:color w:val="000000"/>
                <w:szCs w:val="26"/>
              </w:rPr>
              <w:t>19,2</w:t>
            </w:r>
          </w:p>
        </w:tc>
      </w:tr>
    </w:tbl>
    <w:p w:rsidR="009E3D4B" w:rsidRPr="00231178" w:rsidRDefault="009E3D4B" w:rsidP="00231178">
      <w:pPr>
        <w:spacing w:line="360" w:lineRule="auto"/>
        <w:ind w:firstLine="709"/>
        <w:jc w:val="both"/>
        <w:rPr>
          <w:color w:val="000000"/>
          <w:sz w:val="28"/>
          <w:szCs w:val="28"/>
        </w:rPr>
      </w:pP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Процесс становления региональной сети проявляется не только в увеличении числа филиалов и представительств, расширении зоны их деятельности и росте вклада в финансовые поступления компании, но и диверсификации их страхового портфеля. В </w:t>
      </w:r>
      <w:r w:rsidR="008000A9" w:rsidRPr="00231178">
        <w:rPr>
          <w:color w:val="000000"/>
          <w:sz w:val="28"/>
          <w:szCs w:val="28"/>
        </w:rPr>
        <w:t>200</w:t>
      </w:r>
      <w:r w:rsidR="00023CCA" w:rsidRPr="00231178">
        <w:rPr>
          <w:color w:val="000000"/>
          <w:sz w:val="28"/>
          <w:szCs w:val="28"/>
          <w:lang w:val="kk-KZ"/>
        </w:rPr>
        <w:t>6</w:t>
      </w:r>
      <w:r w:rsidRPr="00231178">
        <w:rPr>
          <w:color w:val="000000"/>
          <w:sz w:val="28"/>
          <w:szCs w:val="28"/>
        </w:rPr>
        <w:t xml:space="preserve"> году в нем существенно выросла доля таких видов страхования, как страхование от несчастных случаев</w:t>
      </w:r>
      <w:r w:rsidR="00231178" w:rsidRPr="00231178">
        <w:rPr>
          <w:color w:val="000000"/>
          <w:sz w:val="28"/>
          <w:szCs w:val="28"/>
        </w:rPr>
        <w:t>,</w:t>
      </w:r>
      <w:r w:rsidRPr="00231178">
        <w:rPr>
          <w:color w:val="000000"/>
          <w:sz w:val="28"/>
          <w:szCs w:val="28"/>
        </w:rPr>
        <w:t xml:space="preserve"> обязательного страхования ГГТО авто владельцев</w:t>
      </w:r>
      <w:r w:rsidR="00231178" w:rsidRPr="00231178">
        <w:rPr>
          <w:color w:val="000000"/>
          <w:sz w:val="28"/>
          <w:szCs w:val="28"/>
        </w:rPr>
        <w:t>,</w:t>
      </w:r>
      <w:r w:rsidRPr="00231178">
        <w:rPr>
          <w:color w:val="000000"/>
          <w:sz w:val="28"/>
          <w:szCs w:val="28"/>
        </w:rPr>
        <w:t xml:space="preserve"> авто страхования</w:t>
      </w:r>
      <w:r w:rsidR="00231178" w:rsidRPr="00231178">
        <w:rPr>
          <w:color w:val="000000"/>
          <w:sz w:val="28"/>
          <w:szCs w:val="28"/>
        </w:rPr>
        <w:t>.</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В перспективе Компания предполагает продолжить продвижение своих услуг в регионах с помощью увеличения численности филиалов и представительств. Экстенсивные методы развития региональной сети будут сочетаться с интенсивными, связанными с передачей филиалам новых страховых технологий и продуктов, совершенствованием системы управления филиальной сетью и ее информационного обеспечения, усилением рекламной поддержки деятельности региональных структур. Существуют перспективы дальнейшего роста удельного веса филиальной сети компании страховой премии.</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На сегодняшний день мощное развитие экономики, науки и техники приводит к возрастанию и усложнению финансовых, технических, экологических и прочих рисков. Определяя весь уклад современной экономической жизни, они ведут в тоже время к ощущению неопределенности и неуверенности. Устранить насколько возможно, эти тормозящие элементы, стимулируя постоянное обновление экономики и смелость риска для новых капиталовложений главная цель страхования и перестрахования. Перенимая ответственность за риск клиентов, страховая организация направляет свою деятельность на избежание и уменьшение его в интересах клиентов.</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Поэтому практически одновременно с образованием компании ее страховой портфель был надежно и профессионально защищен с помощью договоров перестрахования с крупнейшими брокерскими и перестраховочными компаниями мира.</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Однако в Компании имеются значительные размеры собственных средств, безупречную репутацию и квалифицированный</w:t>
      </w:r>
      <w:r w:rsidR="00231178">
        <w:rPr>
          <w:color w:val="000000"/>
          <w:sz w:val="28"/>
          <w:szCs w:val="28"/>
        </w:rPr>
        <w:t xml:space="preserve"> </w:t>
      </w:r>
      <w:r w:rsidRPr="00231178">
        <w:rPr>
          <w:color w:val="000000"/>
          <w:sz w:val="28"/>
          <w:szCs w:val="28"/>
        </w:rPr>
        <w:t>персонал Премьер страхования, различные казахстанские и зарубежные страховые компании, в свою очередь, доверяют Компании для перестрахования значительное число рисков</w:t>
      </w:r>
      <w:r w:rsidR="007C2AE3">
        <w:rPr>
          <w:color w:val="000000"/>
          <w:sz w:val="28"/>
          <w:szCs w:val="28"/>
        </w:rPr>
        <w:t xml:space="preserve">. </w:t>
      </w:r>
      <w:r w:rsidRPr="00231178">
        <w:rPr>
          <w:color w:val="000000"/>
          <w:sz w:val="28"/>
          <w:szCs w:val="28"/>
        </w:rPr>
        <w:t>Для обеспечения исполнения принятых обязательств по действующим договорам страхования и перестрахования страховая</w:t>
      </w:r>
      <w:r w:rsidR="00231178">
        <w:rPr>
          <w:color w:val="000000"/>
          <w:sz w:val="28"/>
          <w:szCs w:val="28"/>
        </w:rPr>
        <w:t xml:space="preserve"> </w:t>
      </w:r>
      <w:r w:rsidRPr="00231178">
        <w:rPr>
          <w:color w:val="000000"/>
          <w:sz w:val="28"/>
          <w:szCs w:val="28"/>
        </w:rPr>
        <w:t>организация обязана иметь сформированные страховые резервы в объеме, рассчитанном актуарием. Средства страховых резервов предназначены исключительно для осуществления страховой</w:t>
      </w:r>
      <w:r w:rsidR="00231178">
        <w:rPr>
          <w:color w:val="000000"/>
          <w:sz w:val="28"/>
          <w:szCs w:val="28"/>
        </w:rPr>
        <w:t xml:space="preserve"> </w:t>
      </w:r>
      <w:r w:rsidRPr="00231178">
        <w:rPr>
          <w:color w:val="000000"/>
          <w:sz w:val="28"/>
          <w:szCs w:val="28"/>
        </w:rPr>
        <w:t>организацией страховых выплат, связанных с исполнением своих обязательств по действующим договорам страхования и перестрахования.</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Согласно Инструкции о порядке размещения страховых</w:t>
      </w:r>
      <w:r w:rsidR="007C2AE3">
        <w:rPr>
          <w:color w:val="000000"/>
          <w:sz w:val="28"/>
          <w:szCs w:val="28"/>
        </w:rPr>
        <w:t xml:space="preserve"> </w:t>
      </w:r>
      <w:r w:rsidRPr="00231178">
        <w:rPr>
          <w:color w:val="000000"/>
          <w:sz w:val="28"/>
          <w:szCs w:val="28"/>
        </w:rPr>
        <w:t>резервов,</w:t>
      </w:r>
      <w:r w:rsidR="007C2AE3">
        <w:rPr>
          <w:color w:val="000000"/>
          <w:sz w:val="28"/>
          <w:szCs w:val="28"/>
        </w:rPr>
        <w:t xml:space="preserve"> </w:t>
      </w:r>
      <w:r w:rsidRPr="00231178">
        <w:rPr>
          <w:color w:val="000000"/>
          <w:sz w:val="28"/>
          <w:szCs w:val="28"/>
        </w:rPr>
        <w:t>утвержденной</w:t>
      </w:r>
      <w:r w:rsidR="007C2AE3">
        <w:rPr>
          <w:color w:val="000000"/>
          <w:sz w:val="28"/>
          <w:szCs w:val="28"/>
        </w:rPr>
        <w:t xml:space="preserve"> </w:t>
      </w:r>
      <w:r w:rsidRPr="00231178">
        <w:rPr>
          <w:color w:val="000000"/>
          <w:sz w:val="28"/>
          <w:szCs w:val="28"/>
        </w:rPr>
        <w:t>постановлением</w:t>
      </w:r>
      <w:r w:rsidR="007C2AE3">
        <w:rPr>
          <w:color w:val="000000"/>
          <w:sz w:val="28"/>
          <w:szCs w:val="28"/>
        </w:rPr>
        <w:t xml:space="preserve"> </w:t>
      </w:r>
      <w:r w:rsidRPr="00231178">
        <w:rPr>
          <w:color w:val="000000"/>
          <w:sz w:val="28"/>
          <w:szCs w:val="28"/>
        </w:rPr>
        <w:t>Правления</w:t>
      </w:r>
      <w:r w:rsidR="006B50AB" w:rsidRPr="00231178">
        <w:rPr>
          <w:color w:val="000000"/>
          <w:sz w:val="28"/>
          <w:szCs w:val="28"/>
        </w:rPr>
        <w:t xml:space="preserve"> </w:t>
      </w:r>
      <w:r w:rsidRPr="00231178">
        <w:rPr>
          <w:color w:val="000000"/>
          <w:sz w:val="28"/>
          <w:szCs w:val="28"/>
        </w:rPr>
        <w:t>Национального Банка Республики Казахстан от 25 декабря 1999 г. Сформированные страховые резервы страховые компании обязаны инвестировать в следующие резервные активы:</w:t>
      </w:r>
    </w:p>
    <w:p w:rsidR="009E3D4B" w:rsidRPr="00231178" w:rsidRDefault="009E3D4B" w:rsidP="00231178">
      <w:pPr>
        <w:numPr>
          <w:ilvl w:val="0"/>
          <w:numId w:val="2"/>
        </w:numPr>
        <w:tabs>
          <w:tab w:val="clear" w:pos="1429"/>
          <w:tab w:val="num" w:pos="900"/>
        </w:tabs>
        <w:spacing w:line="360" w:lineRule="auto"/>
        <w:ind w:left="0" w:firstLine="709"/>
        <w:jc w:val="both"/>
        <w:rPr>
          <w:color w:val="000000"/>
          <w:sz w:val="28"/>
          <w:szCs w:val="28"/>
        </w:rPr>
      </w:pPr>
      <w:r w:rsidRPr="00231178">
        <w:rPr>
          <w:color w:val="000000"/>
          <w:sz w:val="28"/>
          <w:szCs w:val="28"/>
        </w:rPr>
        <w:t>государственные ценные бумаги Республики Казахстан;</w:t>
      </w:r>
    </w:p>
    <w:p w:rsidR="009E3D4B" w:rsidRPr="00231178" w:rsidRDefault="009E3D4B" w:rsidP="00231178">
      <w:pPr>
        <w:numPr>
          <w:ilvl w:val="0"/>
          <w:numId w:val="2"/>
        </w:numPr>
        <w:tabs>
          <w:tab w:val="clear" w:pos="1429"/>
          <w:tab w:val="num" w:pos="900"/>
        </w:tabs>
        <w:spacing w:line="360" w:lineRule="auto"/>
        <w:ind w:left="0" w:firstLine="709"/>
        <w:jc w:val="both"/>
        <w:rPr>
          <w:color w:val="000000"/>
          <w:sz w:val="28"/>
          <w:szCs w:val="28"/>
        </w:rPr>
      </w:pPr>
      <w:r w:rsidRPr="00231178">
        <w:rPr>
          <w:color w:val="000000"/>
          <w:sz w:val="28"/>
          <w:szCs w:val="28"/>
        </w:rPr>
        <w:t>срочные</w:t>
      </w:r>
      <w:r w:rsidR="00231178">
        <w:rPr>
          <w:color w:val="000000"/>
          <w:sz w:val="28"/>
          <w:szCs w:val="28"/>
        </w:rPr>
        <w:t xml:space="preserve"> </w:t>
      </w:r>
      <w:r w:rsidRPr="00231178">
        <w:rPr>
          <w:color w:val="000000"/>
          <w:sz w:val="28"/>
          <w:szCs w:val="28"/>
        </w:rPr>
        <w:t>вклады</w:t>
      </w:r>
      <w:r w:rsidR="00231178">
        <w:rPr>
          <w:color w:val="000000"/>
          <w:sz w:val="28"/>
          <w:szCs w:val="28"/>
        </w:rPr>
        <w:t xml:space="preserve"> </w:t>
      </w:r>
      <w:r w:rsidRPr="00231178">
        <w:rPr>
          <w:color w:val="000000"/>
          <w:sz w:val="28"/>
          <w:szCs w:val="28"/>
        </w:rPr>
        <w:t>и вклады до востребования</w:t>
      </w:r>
      <w:r w:rsidR="00231178">
        <w:rPr>
          <w:color w:val="000000"/>
          <w:sz w:val="28"/>
          <w:szCs w:val="28"/>
        </w:rPr>
        <w:t xml:space="preserve"> </w:t>
      </w:r>
      <w:r w:rsidRPr="00231178">
        <w:rPr>
          <w:color w:val="000000"/>
          <w:sz w:val="28"/>
          <w:szCs w:val="28"/>
        </w:rPr>
        <w:t>в банках второго уровня Республики Казахстан,</w:t>
      </w:r>
      <w:r w:rsidR="00231178">
        <w:rPr>
          <w:color w:val="000000"/>
          <w:sz w:val="28"/>
          <w:szCs w:val="28"/>
        </w:rPr>
        <w:t xml:space="preserve"> </w:t>
      </w:r>
      <w:r w:rsidRPr="00231178">
        <w:rPr>
          <w:color w:val="000000"/>
          <w:sz w:val="28"/>
          <w:szCs w:val="28"/>
        </w:rPr>
        <w:t>отнесенных к первой группе по переходу к международным стандартам;</w:t>
      </w:r>
    </w:p>
    <w:p w:rsidR="009E3D4B" w:rsidRPr="00231178" w:rsidRDefault="009E3D4B" w:rsidP="00231178">
      <w:pPr>
        <w:numPr>
          <w:ilvl w:val="0"/>
          <w:numId w:val="2"/>
        </w:numPr>
        <w:tabs>
          <w:tab w:val="clear" w:pos="1429"/>
          <w:tab w:val="num" w:pos="900"/>
        </w:tabs>
        <w:spacing w:line="360" w:lineRule="auto"/>
        <w:ind w:left="0" w:firstLine="709"/>
        <w:jc w:val="both"/>
        <w:rPr>
          <w:color w:val="000000"/>
          <w:sz w:val="28"/>
          <w:szCs w:val="28"/>
        </w:rPr>
      </w:pPr>
      <w:r w:rsidRPr="00231178">
        <w:rPr>
          <w:color w:val="000000"/>
          <w:sz w:val="28"/>
          <w:szCs w:val="28"/>
        </w:rPr>
        <w:t>акции</w:t>
      </w:r>
      <w:r w:rsidR="00231178">
        <w:rPr>
          <w:color w:val="000000"/>
          <w:sz w:val="28"/>
          <w:szCs w:val="28"/>
        </w:rPr>
        <w:t xml:space="preserve"> </w:t>
      </w:r>
      <w:r w:rsidRPr="00231178">
        <w:rPr>
          <w:color w:val="000000"/>
          <w:sz w:val="28"/>
          <w:szCs w:val="28"/>
        </w:rPr>
        <w:t>казахстанских эмитентов</w:t>
      </w:r>
      <w:r w:rsidR="00231178" w:rsidRPr="00231178">
        <w:rPr>
          <w:color w:val="000000"/>
          <w:sz w:val="28"/>
          <w:szCs w:val="28"/>
        </w:rPr>
        <w:t>,</w:t>
      </w:r>
      <w:r w:rsidRPr="00231178">
        <w:rPr>
          <w:color w:val="000000"/>
          <w:sz w:val="28"/>
          <w:szCs w:val="28"/>
        </w:rPr>
        <w:t xml:space="preserve"> включенные в официальный список ценных</w:t>
      </w:r>
      <w:r w:rsidR="007C2AE3">
        <w:rPr>
          <w:color w:val="000000"/>
          <w:sz w:val="28"/>
          <w:szCs w:val="28"/>
        </w:rPr>
        <w:t xml:space="preserve"> </w:t>
      </w:r>
      <w:r w:rsidRPr="00231178">
        <w:rPr>
          <w:color w:val="000000"/>
          <w:sz w:val="28"/>
          <w:szCs w:val="28"/>
        </w:rPr>
        <w:t xml:space="preserve">бумаг закрытого акционерного общества </w:t>
      </w:r>
      <w:r w:rsidR="00231178">
        <w:rPr>
          <w:color w:val="000000"/>
          <w:sz w:val="28"/>
          <w:szCs w:val="28"/>
        </w:rPr>
        <w:t>«</w:t>
      </w:r>
      <w:r w:rsidR="00231178" w:rsidRPr="00231178">
        <w:rPr>
          <w:color w:val="000000"/>
          <w:sz w:val="28"/>
          <w:szCs w:val="28"/>
        </w:rPr>
        <w:t>К</w:t>
      </w:r>
      <w:r w:rsidRPr="00231178">
        <w:rPr>
          <w:color w:val="000000"/>
          <w:sz w:val="28"/>
          <w:szCs w:val="28"/>
        </w:rPr>
        <w:t>азахстанская фондовая</w:t>
      </w:r>
      <w:r w:rsidR="007C2AE3">
        <w:rPr>
          <w:color w:val="000000"/>
          <w:sz w:val="28"/>
          <w:szCs w:val="28"/>
        </w:rPr>
        <w:t xml:space="preserve"> </w:t>
      </w:r>
      <w:r w:rsidRPr="00231178">
        <w:rPr>
          <w:color w:val="000000"/>
          <w:sz w:val="28"/>
          <w:szCs w:val="28"/>
        </w:rPr>
        <w:t>биржа</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категории </w:t>
      </w:r>
      <w:r w:rsidR="00231178">
        <w:rPr>
          <w:color w:val="000000"/>
          <w:sz w:val="28"/>
          <w:szCs w:val="28"/>
        </w:rPr>
        <w:t>«</w:t>
      </w:r>
      <w:r w:rsidR="00231178" w:rsidRPr="00231178">
        <w:rPr>
          <w:color w:val="000000"/>
          <w:sz w:val="28"/>
          <w:szCs w:val="28"/>
        </w:rPr>
        <w:t>А</w:t>
      </w:r>
      <w:r w:rsidR="00231178">
        <w:rPr>
          <w:color w:val="000000"/>
          <w:sz w:val="28"/>
          <w:szCs w:val="28"/>
        </w:rPr>
        <w:t>»</w:t>
      </w:r>
      <w:r w:rsidR="00231178" w:rsidRPr="00231178">
        <w:rPr>
          <w:color w:val="000000"/>
          <w:sz w:val="28"/>
          <w:szCs w:val="28"/>
        </w:rPr>
        <w:t>;</w:t>
      </w:r>
    </w:p>
    <w:p w:rsidR="009E3D4B" w:rsidRPr="00231178" w:rsidRDefault="009E3D4B" w:rsidP="00231178">
      <w:pPr>
        <w:numPr>
          <w:ilvl w:val="0"/>
          <w:numId w:val="2"/>
        </w:numPr>
        <w:tabs>
          <w:tab w:val="clear" w:pos="1429"/>
          <w:tab w:val="num" w:pos="900"/>
        </w:tabs>
        <w:spacing w:line="360" w:lineRule="auto"/>
        <w:ind w:left="0" w:firstLine="709"/>
        <w:jc w:val="both"/>
        <w:rPr>
          <w:color w:val="000000"/>
          <w:sz w:val="28"/>
          <w:szCs w:val="28"/>
        </w:rPr>
      </w:pPr>
      <w:r w:rsidRPr="00231178">
        <w:rPr>
          <w:color w:val="000000"/>
          <w:sz w:val="28"/>
          <w:szCs w:val="28"/>
        </w:rPr>
        <w:t>ипотечные облигации, допущенные к обращению в торговых</w:t>
      </w:r>
      <w:r w:rsidR="007C2AE3">
        <w:rPr>
          <w:color w:val="000000"/>
          <w:sz w:val="28"/>
          <w:szCs w:val="28"/>
        </w:rPr>
        <w:t xml:space="preserve"> </w:t>
      </w:r>
      <w:r w:rsidRPr="00231178">
        <w:rPr>
          <w:color w:val="000000"/>
          <w:sz w:val="28"/>
          <w:szCs w:val="28"/>
        </w:rPr>
        <w:t xml:space="preserve">системах закрытого акционерного общества </w:t>
      </w:r>
      <w:r w:rsidR="00231178">
        <w:rPr>
          <w:color w:val="000000"/>
          <w:sz w:val="28"/>
          <w:szCs w:val="28"/>
        </w:rPr>
        <w:t>«</w:t>
      </w:r>
      <w:r w:rsidR="00231178" w:rsidRPr="00231178">
        <w:rPr>
          <w:color w:val="000000"/>
          <w:sz w:val="28"/>
          <w:szCs w:val="28"/>
        </w:rPr>
        <w:t>К</w:t>
      </w:r>
      <w:r w:rsidRPr="00231178">
        <w:rPr>
          <w:color w:val="000000"/>
          <w:sz w:val="28"/>
          <w:szCs w:val="28"/>
        </w:rPr>
        <w:t>азахстанская фондовая</w:t>
      </w:r>
      <w:r w:rsidR="00231178">
        <w:rPr>
          <w:color w:val="000000"/>
          <w:sz w:val="28"/>
          <w:szCs w:val="28"/>
        </w:rPr>
        <w:t xml:space="preserve"> </w:t>
      </w:r>
      <w:r w:rsidRPr="00231178">
        <w:rPr>
          <w:color w:val="000000"/>
          <w:sz w:val="28"/>
          <w:szCs w:val="28"/>
        </w:rPr>
        <w:t>биржа</w:t>
      </w:r>
      <w:r w:rsidR="00231178">
        <w:rPr>
          <w:color w:val="000000"/>
          <w:sz w:val="28"/>
          <w:szCs w:val="28"/>
        </w:rPr>
        <w:t>»</w:t>
      </w:r>
      <w:r w:rsidR="00231178" w:rsidRPr="00231178">
        <w:rPr>
          <w:color w:val="000000"/>
          <w:sz w:val="28"/>
          <w:szCs w:val="28"/>
        </w:rPr>
        <w:t xml:space="preserve"> </w:t>
      </w:r>
      <w:r w:rsidRPr="00231178">
        <w:rPr>
          <w:color w:val="000000"/>
          <w:sz w:val="28"/>
          <w:szCs w:val="28"/>
        </w:rPr>
        <w:t>и разрешенные Национальной комиссией республики Казахстан по ценным бумагам к приобретению за счет</w:t>
      </w:r>
      <w:r w:rsidR="007C2AE3">
        <w:rPr>
          <w:color w:val="000000"/>
          <w:sz w:val="28"/>
          <w:szCs w:val="28"/>
        </w:rPr>
        <w:t xml:space="preserve"> </w:t>
      </w:r>
      <w:r w:rsidRPr="00231178">
        <w:rPr>
          <w:color w:val="000000"/>
          <w:sz w:val="28"/>
          <w:szCs w:val="28"/>
        </w:rPr>
        <w:t>пенсионных активов;</w:t>
      </w:r>
    </w:p>
    <w:p w:rsidR="009E3D4B" w:rsidRPr="00231178" w:rsidRDefault="009E3D4B" w:rsidP="00231178">
      <w:pPr>
        <w:numPr>
          <w:ilvl w:val="0"/>
          <w:numId w:val="2"/>
        </w:numPr>
        <w:tabs>
          <w:tab w:val="clear" w:pos="1429"/>
          <w:tab w:val="num" w:pos="900"/>
        </w:tabs>
        <w:spacing w:line="360" w:lineRule="auto"/>
        <w:ind w:left="0" w:firstLine="709"/>
        <w:jc w:val="both"/>
        <w:rPr>
          <w:color w:val="000000"/>
          <w:sz w:val="28"/>
          <w:szCs w:val="28"/>
        </w:rPr>
      </w:pPr>
      <w:r w:rsidRPr="00231178">
        <w:rPr>
          <w:color w:val="000000"/>
          <w:sz w:val="28"/>
          <w:szCs w:val="28"/>
        </w:rPr>
        <w:t>деньги в кассе;</w:t>
      </w:r>
    </w:p>
    <w:p w:rsidR="009E3D4B" w:rsidRPr="00231178" w:rsidRDefault="009E3D4B" w:rsidP="00231178">
      <w:pPr>
        <w:numPr>
          <w:ilvl w:val="0"/>
          <w:numId w:val="2"/>
        </w:numPr>
        <w:tabs>
          <w:tab w:val="clear" w:pos="1429"/>
          <w:tab w:val="num" w:pos="900"/>
        </w:tabs>
        <w:spacing w:line="360" w:lineRule="auto"/>
        <w:ind w:left="0" w:firstLine="709"/>
        <w:jc w:val="both"/>
        <w:rPr>
          <w:color w:val="000000"/>
          <w:sz w:val="28"/>
          <w:szCs w:val="28"/>
        </w:rPr>
      </w:pPr>
      <w:r w:rsidRPr="00231178">
        <w:rPr>
          <w:color w:val="000000"/>
          <w:sz w:val="28"/>
          <w:szCs w:val="28"/>
        </w:rPr>
        <w:t>иные.</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Обязательной для Компании остается благотворительная деятельность: спонсорская поддержка таких организаций, как Детский дом №2, городской совет ветеранов, общество инвалидов, Каспий Коры и интеллектуальные олимпиады.</w:t>
      </w:r>
    </w:p>
    <w:p w:rsidR="009E3D4B" w:rsidRPr="00231178" w:rsidRDefault="009E3D4B" w:rsidP="00231178">
      <w:pPr>
        <w:spacing w:line="360" w:lineRule="auto"/>
        <w:ind w:firstLine="709"/>
        <w:jc w:val="both"/>
        <w:rPr>
          <w:color w:val="000000"/>
          <w:sz w:val="28"/>
          <w:szCs w:val="28"/>
        </w:rPr>
      </w:pPr>
      <w:r w:rsidRPr="00231178">
        <w:rPr>
          <w:color w:val="000000"/>
          <w:sz w:val="28"/>
          <w:szCs w:val="28"/>
        </w:rPr>
        <w:t xml:space="preserve">В компании разработана Учетная политика </w:t>
      </w:r>
      <w:r w:rsidR="00231178">
        <w:rPr>
          <w:color w:val="000000"/>
          <w:sz w:val="28"/>
          <w:szCs w:val="28"/>
        </w:rPr>
        <w:t>–</w:t>
      </w:r>
      <w:r w:rsidR="00231178" w:rsidRPr="00231178">
        <w:rPr>
          <w:color w:val="000000"/>
          <w:sz w:val="28"/>
          <w:szCs w:val="28"/>
        </w:rPr>
        <w:t xml:space="preserve"> </w:t>
      </w:r>
      <w:r w:rsidRPr="00231178">
        <w:rPr>
          <w:color w:val="000000"/>
          <w:sz w:val="28"/>
          <w:szCs w:val="28"/>
        </w:rPr>
        <w:t>это совокупность способов бухгалтерского учета, принимаемых руководящим органом страховой компании для ведения бухгалтерского учета и раскрытия финансовой отчетности.</w:t>
      </w:r>
      <w:r w:rsidR="006B50AB" w:rsidRPr="00231178">
        <w:rPr>
          <w:color w:val="000000"/>
          <w:sz w:val="28"/>
          <w:szCs w:val="28"/>
        </w:rPr>
        <w:t xml:space="preserve"> </w:t>
      </w:r>
      <w:r w:rsidRPr="00231178">
        <w:rPr>
          <w:color w:val="000000"/>
          <w:sz w:val="28"/>
          <w:szCs w:val="28"/>
        </w:rPr>
        <w:t>При изменении законодательства или существенных изменений условий работы СК отдельные положения Учетной политики подлежат немедленной корректировке и доведения до сведения пользователей настоящего документа. Внесенные дополнения и изменения оформляются в виде приложений.</w:t>
      </w:r>
    </w:p>
    <w:p w:rsidR="002C7B71" w:rsidRPr="00231178" w:rsidRDefault="002C7B71" w:rsidP="00231178">
      <w:pPr>
        <w:spacing w:line="360" w:lineRule="auto"/>
        <w:ind w:firstLine="709"/>
        <w:jc w:val="both"/>
        <w:rPr>
          <w:color w:val="000000"/>
          <w:sz w:val="28"/>
          <w:szCs w:val="28"/>
        </w:rPr>
      </w:pPr>
      <w:r w:rsidRPr="00231178">
        <w:rPr>
          <w:color w:val="000000"/>
          <w:sz w:val="28"/>
          <w:szCs w:val="28"/>
        </w:rPr>
        <w:t>К</w:t>
      </w:r>
      <w:r w:rsidR="00AA4A48" w:rsidRPr="00231178">
        <w:rPr>
          <w:color w:val="000000"/>
          <w:sz w:val="28"/>
          <w:szCs w:val="28"/>
        </w:rPr>
        <w:t xml:space="preserve"> </w:t>
      </w:r>
      <w:r w:rsidRPr="00231178">
        <w:rPr>
          <w:color w:val="000000"/>
          <w:sz w:val="28"/>
          <w:szCs w:val="28"/>
        </w:rPr>
        <w:t>страховщику, выплатившему страховое возмещение по</w:t>
      </w:r>
      <w:r w:rsidR="00AA4A48" w:rsidRPr="00231178">
        <w:rPr>
          <w:color w:val="000000"/>
          <w:sz w:val="28"/>
          <w:szCs w:val="28"/>
        </w:rPr>
        <w:t xml:space="preserve"> </w:t>
      </w:r>
      <w:r w:rsidRPr="00231178">
        <w:rPr>
          <w:color w:val="000000"/>
          <w:sz w:val="28"/>
          <w:szCs w:val="28"/>
        </w:rPr>
        <w:t>страхованию имущества, переходит в пределах выплаченной им</w:t>
      </w:r>
      <w:r w:rsidR="00AA4A48" w:rsidRPr="00231178">
        <w:rPr>
          <w:color w:val="000000"/>
          <w:sz w:val="28"/>
          <w:szCs w:val="28"/>
        </w:rPr>
        <w:t xml:space="preserve"> </w:t>
      </w:r>
      <w:r w:rsidRPr="00231178">
        <w:rPr>
          <w:color w:val="000000"/>
          <w:sz w:val="28"/>
          <w:szCs w:val="28"/>
        </w:rPr>
        <w:t>суммы</w:t>
      </w:r>
      <w:r w:rsidRPr="00231178">
        <w:rPr>
          <w:color w:val="000000"/>
          <w:sz w:val="28"/>
          <w:szCs w:val="28"/>
        </w:rPr>
        <w:tab/>
        <w:t>право</w:t>
      </w:r>
      <w:r w:rsidRPr="00231178">
        <w:rPr>
          <w:color w:val="000000"/>
          <w:sz w:val="28"/>
          <w:szCs w:val="28"/>
        </w:rPr>
        <w:tab/>
        <w:t>требования,</w:t>
      </w:r>
      <w:r w:rsidR="00AA4A48" w:rsidRPr="00231178">
        <w:rPr>
          <w:color w:val="000000"/>
          <w:sz w:val="28"/>
          <w:szCs w:val="28"/>
        </w:rPr>
        <w:t xml:space="preserve"> </w:t>
      </w:r>
      <w:r w:rsidRPr="00231178">
        <w:rPr>
          <w:color w:val="000000"/>
          <w:sz w:val="28"/>
          <w:szCs w:val="28"/>
        </w:rPr>
        <w:t>которое</w:t>
      </w:r>
      <w:r w:rsidR="00AA4A48" w:rsidRPr="00231178">
        <w:rPr>
          <w:color w:val="000000"/>
          <w:sz w:val="28"/>
          <w:szCs w:val="28"/>
        </w:rPr>
        <w:t xml:space="preserve"> </w:t>
      </w:r>
      <w:r w:rsidRPr="00231178">
        <w:rPr>
          <w:color w:val="000000"/>
          <w:sz w:val="28"/>
          <w:szCs w:val="28"/>
        </w:rPr>
        <w:t>страхователь</w:t>
      </w:r>
      <w:r w:rsidR="00231178" w:rsidRPr="00231178">
        <w:rPr>
          <w:color w:val="000000"/>
          <w:sz w:val="28"/>
          <w:szCs w:val="28"/>
        </w:rPr>
        <w:t>,</w:t>
      </w:r>
      <w:r w:rsidRPr="00231178">
        <w:rPr>
          <w:color w:val="000000"/>
          <w:sz w:val="28"/>
          <w:szCs w:val="28"/>
        </w:rPr>
        <w:t xml:space="preserve"> получивший страховое возмещение, имеет к лицу, ответственному за причиненный ущерб.</w:t>
      </w:r>
    </w:p>
    <w:p w:rsidR="009E4908" w:rsidRPr="00231178" w:rsidRDefault="002C7B71" w:rsidP="00231178">
      <w:pPr>
        <w:spacing w:line="360" w:lineRule="auto"/>
        <w:ind w:firstLine="709"/>
        <w:jc w:val="both"/>
        <w:rPr>
          <w:color w:val="000000"/>
          <w:sz w:val="28"/>
          <w:szCs w:val="28"/>
        </w:rPr>
      </w:pPr>
      <w:r w:rsidRPr="00231178">
        <w:rPr>
          <w:color w:val="000000"/>
          <w:sz w:val="28"/>
          <w:szCs w:val="28"/>
        </w:rPr>
        <w:t>Перешедшие к страховщику право требования</w:t>
      </w:r>
      <w:r w:rsidR="00231178">
        <w:rPr>
          <w:color w:val="000000"/>
          <w:sz w:val="28"/>
          <w:szCs w:val="28"/>
        </w:rPr>
        <w:t xml:space="preserve"> </w:t>
      </w:r>
      <w:r w:rsidRPr="00231178">
        <w:rPr>
          <w:color w:val="000000"/>
          <w:sz w:val="28"/>
          <w:szCs w:val="28"/>
        </w:rPr>
        <w:t>осуществляется им с соблюдением правил, регулирующих отношения между страхователем и лицом, ответственным за убытки. Страхователь обязан передать</w:t>
      </w:r>
      <w:r w:rsidR="00EF02FF" w:rsidRPr="00231178">
        <w:rPr>
          <w:color w:val="000000"/>
          <w:sz w:val="28"/>
          <w:szCs w:val="28"/>
        </w:rPr>
        <w:t xml:space="preserve"> </w:t>
      </w:r>
      <w:r w:rsidR="002A1160" w:rsidRPr="00231178">
        <w:rPr>
          <w:color w:val="000000"/>
          <w:sz w:val="28"/>
          <w:szCs w:val="28"/>
        </w:rPr>
        <w:t>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2A1160" w:rsidRPr="00231178" w:rsidRDefault="002A1160" w:rsidP="00231178">
      <w:pPr>
        <w:spacing w:line="360" w:lineRule="auto"/>
        <w:ind w:firstLine="709"/>
        <w:jc w:val="both"/>
        <w:rPr>
          <w:color w:val="000000"/>
          <w:sz w:val="28"/>
          <w:szCs w:val="28"/>
        </w:rPr>
      </w:pPr>
      <w:r w:rsidRPr="00231178">
        <w:rPr>
          <w:color w:val="000000"/>
          <w:sz w:val="28"/>
          <w:szCs w:val="28"/>
        </w:rPr>
        <w:t>При получении возмещения по регрессному иску в виде имущества, в том числе денег, СК осуществляет следующую бухгалтерскую запись:</w:t>
      </w:r>
    </w:p>
    <w:p w:rsidR="002A1160" w:rsidRPr="00231178" w:rsidRDefault="00BE0D78" w:rsidP="00231178">
      <w:pPr>
        <w:spacing w:line="360" w:lineRule="auto"/>
        <w:ind w:firstLine="709"/>
        <w:jc w:val="both"/>
        <w:rPr>
          <w:color w:val="000000"/>
          <w:sz w:val="28"/>
          <w:szCs w:val="28"/>
        </w:rPr>
      </w:pPr>
      <w:r w:rsidRPr="00231178">
        <w:rPr>
          <w:color w:val="000000"/>
          <w:sz w:val="28"/>
          <w:szCs w:val="28"/>
        </w:rPr>
        <w:t xml:space="preserve">Дт </w:t>
      </w:r>
      <w:r w:rsidRPr="00231178">
        <w:rPr>
          <w:color w:val="000000"/>
          <w:sz w:val="28"/>
          <w:szCs w:val="28"/>
          <w:lang w:val="kk-KZ"/>
        </w:rPr>
        <w:t>2410</w:t>
      </w:r>
      <w:r w:rsidR="002A1160"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002A1160" w:rsidRPr="00231178">
        <w:rPr>
          <w:color w:val="000000"/>
          <w:sz w:val="28"/>
          <w:szCs w:val="28"/>
        </w:rPr>
        <w:t>«Основные средства»</w:t>
      </w:r>
    </w:p>
    <w:p w:rsidR="002A1160" w:rsidRPr="00231178" w:rsidRDefault="00C72157" w:rsidP="00231178">
      <w:pPr>
        <w:spacing w:line="360" w:lineRule="auto"/>
        <w:ind w:firstLine="709"/>
        <w:jc w:val="both"/>
        <w:rPr>
          <w:color w:val="000000"/>
          <w:sz w:val="28"/>
          <w:szCs w:val="28"/>
        </w:rPr>
      </w:pPr>
      <w:r w:rsidRPr="00231178">
        <w:rPr>
          <w:color w:val="000000"/>
          <w:sz w:val="28"/>
          <w:szCs w:val="28"/>
        </w:rPr>
        <w:t>10</w:t>
      </w:r>
      <w:r w:rsidR="00BE0D78" w:rsidRPr="00231178">
        <w:rPr>
          <w:color w:val="000000"/>
          <w:sz w:val="28"/>
          <w:szCs w:val="28"/>
          <w:lang w:val="kk-KZ"/>
        </w:rPr>
        <w:t>4</w:t>
      </w:r>
      <w:r w:rsidRPr="00231178">
        <w:rPr>
          <w:color w:val="000000"/>
          <w:sz w:val="28"/>
          <w:szCs w:val="28"/>
        </w:rPr>
        <w:t>0</w:t>
      </w:r>
      <w:r w:rsidR="002A1160" w:rsidRPr="00231178">
        <w:rPr>
          <w:color w:val="000000"/>
          <w:sz w:val="28"/>
          <w:szCs w:val="28"/>
        </w:rPr>
        <w:t xml:space="preserve">, </w:t>
      </w:r>
      <w:r w:rsidRPr="00231178">
        <w:rPr>
          <w:color w:val="000000"/>
          <w:sz w:val="28"/>
          <w:szCs w:val="28"/>
        </w:rPr>
        <w:t>1010</w:t>
      </w:r>
      <w:r w:rsidR="002A1160"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002A1160" w:rsidRPr="00231178">
        <w:rPr>
          <w:color w:val="000000"/>
          <w:sz w:val="28"/>
          <w:szCs w:val="28"/>
        </w:rPr>
        <w:t>«Наличность на расчетном счете или кассе»</w:t>
      </w:r>
    </w:p>
    <w:p w:rsidR="002A1160" w:rsidRPr="00231178" w:rsidRDefault="002A1160" w:rsidP="00231178">
      <w:pPr>
        <w:spacing w:line="360" w:lineRule="auto"/>
        <w:ind w:firstLine="709"/>
        <w:jc w:val="both"/>
        <w:rPr>
          <w:color w:val="000000"/>
          <w:sz w:val="28"/>
          <w:szCs w:val="28"/>
        </w:rPr>
      </w:pPr>
      <w:r w:rsidRPr="00231178">
        <w:rPr>
          <w:color w:val="000000"/>
          <w:sz w:val="28"/>
          <w:szCs w:val="28"/>
        </w:rPr>
        <w:t xml:space="preserve">Кт </w:t>
      </w:r>
      <w:r w:rsidR="005171C0" w:rsidRPr="00231178">
        <w:rPr>
          <w:color w:val="000000"/>
          <w:sz w:val="28"/>
          <w:szCs w:val="28"/>
          <w:lang w:val="kk-KZ"/>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«Себестоимость услуг, оказанных страховой организацией»;</w:t>
      </w:r>
    </w:p>
    <w:p w:rsidR="002A1160" w:rsidRPr="00231178" w:rsidRDefault="002A1160" w:rsidP="00231178">
      <w:pPr>
        <w:spacing w:line="360" w:lineRule="auto"/>
        <w:ind w:firstLine="709"/>
        <w:jc w:val="both"/>
        <w:rPr>
          <w:color w:val="000000"/>
          <w:sz w:val="28"/>
          <w:szCs w:val="28"/>
        </w:rPr>
      </w:pPr>
      <w:r w:rsidRPr="00231178">
        <w:rPr>
          <w:color w:val="000000"/>
          <w:sz w:val="28"/>
          <w:szCs w:val="28"/>
        </w:rPr>
        <w:t>При погашении регрессного иска частями на основании и с</w:t>
      </w:r>
      <w:r w:rsidRPr="00231178">
        <w:rPr>
          <w:color w:val="000000"/>
          <w:sz w:val="28"/>
          <w:szCs w:val="28"/>
        </w:rPr>
        <w:br/>
        <w:t>момента вступления в законную силу Решения суда или</w:t>
      </w:r>
      <w:r w:rsidRPr="00231178">
        <w:rPr>
          <w:color w:val="000000"/>
          <w:sz w:val="28"/>
          <w:szCs w:val="28"/>
        </w:rPr>
        <w:br/>
        <w:t>Исполнительного листа, начисляется дебиторская задолженность</w:t>
      </w:r>
      <w:r w:rsidRPr="00231178">
        <w:rPr>
          <w:color w:val="000000"/>
          <w:sz w:val="28"/>
          <w:szCs w:val="28"/>
        </w:rPr>
        <w:br/>
        <w:t xml:space="preserve">по счету </w:t>
      </w:r>
      <w:r w:rsidR="00830F72" w:rsidRPr="00231178">
        <w:rPr>
          <w:color w:val="000000"/>
          <w:sz w:val="28"/>
          <w:szCs w:val="28"/>
          <w:lang w:val="kk-KZ"/>
        </w:rPr>
        <w:t>1210</w:t>
      </w:r>
      <w:r w:rsidRPr="00231178">
        <w:rPr>
          <w:color w:val="000000"/>
          <w:sz w:val="28"/>
          <w:szCs w:val="28"/>
        </w:rPr>
        <w:tab/>
        <w:t>«Требования к лицу, ответственному за</w:t>
      </w:r>
      <w:r w:rsidR="009E4908" w:rsidRPr="00231178">
        <w:rPr>
          <w:color w:val="000000"/>
          <w:sz w:val="28"/>
          <w:szCs w:val="28"/>
        </w:rPr>
        <w:t xml:space="preserve"> </w:t>
      </w:r>
      <w:r w:rsidRPr="00231178">
        <w:rPr>
          <w:color w:val="000000"/>
          <w:sz w:val="28"/>
          <w:szCs w:val="28"/>
        </w:rPr>
        <w:t xml:space="preserve">причиненный вред» и Кт </w:t>
      </w:r>
      <w:r w:rsidR="00830F72" w:rsidRPr="00231178">
        <w:rPr>
          <w:color w:val="000000"/>
          <w:sz w:val="28"/>
          <w:szCs w:val="28"/>
          <w:lang w:val="kk-KZ"/>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«Себестоимость услуг, оказанных страховой организацией» и при получении денег СК осуществляет следующую бухгалтерскую запись: Дт </w:t>
      </w:r>
      <w:r w:rsidR="00C72157" w:rsidRPr="00231178">
        <w:rPr>
          <w:color w:val="000000"/>
          <w:sz w:val="28"/>
          <w:szCs w:val="28"/>
        </w:rPr>
        <w:t>10</w:t>
      </w:r>
      <w:r w:rsidR="00830F72" w:rsidRPr="00231178">
        <w:rPr>
          <w:color w:val="000000"/>
          <w:sz w:val="28"/>
          <w:szCs w:val="28"/>
          <w:lang w:val="kk-KZ"/>
        </w:rPr>
        <w:t>4</w:t>
      </w:r>
      <w:r w:rsidR="00C72157" w:rsidRPr="00231178">
        <w:rPr>
          <w:color w:val="000000"/>
          <w:sz w:val="28"/>
          <w:szCs w:val="28"/>
        </w:rPr>
        <w:t>0</w:t>
      </w:r>
      <w:r w:rsidRPr="00231178">
        <w:rPr>
          <w:color w:val="000000"/>
          <w:sz w:val="28"/>
          <w:szCs w:val="28"/>
        </w:rPr>
        <w:t xml:space="preserve"> «Наличность на расчетном счете» и Кт </w:t>
      </w:r>
      <w:r w:rsidR="0080143D" w:rsidRPr="00231178">
        <w:rPr>
          <w:color w:val="000000"/>
          <w:sz w:val="28"/>
          <w:szCs w:val="28"/>
          <w:lang w:val="kk-KZ"/>
        </w:rPr>
        <w:t>1210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«Требования к лицу, ответственному за причиненный вред».</w:t>
      </w:r>
    </w:p>
    <w:p w:rsidR="002A1160" w:rsidRPr="00231178" w:rsidRDefault="002A1160" w:rsidP="00231178">
      <w:pPr>
        <w:spacing w:line="360" w:lineRule="auto"/>
        <w:ind w:firstLine="709"/>
        <w:jc w:val="both"/>
        <w:rPr>
          <w:color w:val="000000"/>
          <w:sz w:val="28"/>
          <w:szCs w:val="28"/>
        </w:rPr>
      </w:pPr>
      <w:r w:rsidRPr="00231178">
        <w:rPr>
          <w:color w:val="000000"/>
          <w:sz w:val="28"/>
          <w:szCs w:val="28"/>
        </w:rPr>
        <w:t>Следующим доходом СК «Премьер страхование», являются суммы начисленных перестраховочных премий, подлежащих уплате по договорам принятия рисков в перестрахование, и комиссионные вознаграждения и тантьемы по рискам, переданным в перестрахование</w:t>
      </w:r>
      <w:r w:rsidR="00231178" w:rsidRPr="00231178">
        <w:rPr>
          <w:color w:val="000000"/>
          <w:sz w:val="28"/>
          <w:szCs w:val="28"/>
        </w:rPr>
        <w:t>.</w:t>
      </w:r>
    </w:p>
    <w:p w:rsidR="009E4908" w:rsidRPr="00231178" w:rsidRDefault="002A1160" w:rsidP="00231178">
      <w:pPr>
        <w:spacing w:line="360" w:lineRule="auto"/>
        <w:ind w:firstLine="709"/>
        <w:jc w:val="both"/>
        <w:rPr>
          <w:color w:val="000000"/>
          <w:sz w:val="28"/>
          <w:szCs w:val="28"/>
        </w:rPr>
      </w:pPr>
      <w:r w:rsidRPr="00231178">
        <w:rPr>
          <w:color w:val="000000"/>
          <w:sz w:val="28"/>
          <w:szCs w:val="28"/>
        </w:rPr>
        <w:t xml:space="preserve">Согласно закону РК «О страховой деятельности» статья 3. перестрахование </w:t>
      </w:r>
      <w:r w:rsidR="00231178">
        <w:rPr>
          <w:color w:val="000000"/>
          <w:sz w:val="28"/>
          <w:szCs w:val="28"/>
        </w:rPr>
        <w:t>–</w:t>
      </w:r>
      <w:r w:rsidR="00231178" w:rsidRPr="00231178">
        <w:rPr>
          <w:color w:val="000000"/>
          <w:sz w:val="28"/>
          <w:szCs w:val="28"/>
        </w:rPr>
        <w:t xml:space="preserve"> </w:t>
      </w:r>
      <w:r w:rsidRPr="00231178">
        <w:rPr>
          <w:color w:val="000000"/>
          <w:sz w:val="28"/>
          <w:szCs w:val="28"/>
        </w:rPr>
        <w:t>деятельность и связанные с ней отношения, возникающие в связи с последующей передачей всех или части страховых рисков, принятых страховой организацией по договору страхования, перестраховочной организации в соответствии с заключенным между</w:t>
      </w:r>
      <w:r w:rsidR="009E4908" w:rsidRPr="00231178">
        <w:rPr>
          <w:color w:val="000000"/>
          <w:sz w:val="28"/>
          <w:szCs w:val="28"/>
        </w:rPr>
        <w:t xml:space="preserve"> ними договором перестрахования</w:t>
      </w:r>
      <w:r w:rsidRPr="00231178">
        <w:rPr>
          <w:color w:val="000000"/>
          <w:sz w:val="28"/>
          <w:szCs w:val="28"/>
        </w:rPr>
        <w:t>.</w:t>
      </w:r>
    </w:p>
    <w:p w:rsidR="002A1160" w:rsidRPr="00231178" w:rsidRDefault="002A1160" w:rsidP="00231178">
      <w:pPr>
        <w:spacing w:line="360" w:lineRule="auto"/>
        <w:ind w:firstLine="709"/>
        <w:jc w:val="both"/>
        <w:rPr>
          <w:color w:val="000000"/>
          <w:sz w:val="28"/>
          <w:szCs w:val="28"/>
        </w:rPr>
      </w:pPr>
      <w:r w:rsidRPr="00231178">
        <w:rPr>
          <w:color w:val="000000"/>
          <w:sz w:val="28"/>
          <w:szCs w:val="28"/>
        </w:rPr>
        <w:t>Учитывая</w:t>
      </w:r>
      <w:r w:rsidR="00231178">
        <w:rPr>
          <w:color w:val="000000"/>
          <w:sz w:val="28"/>
          <w:szCs w:val="28"/>
        </w:rPr>
        <w:t xml:space="preserve"> </w:t>
      </w:r>
      <w:r w:rsidRPr="00231178">
        <w:rPr>
          <w:color w:val="000000"/>
          <w:sz w:val="28"/>
          <w:szCs w:val="28"/>
        </w:rPr>
        <w:t>значительный</w:t>
      </w:r>
      <w:r w:rsidR="009E4908" w:rsidRPr="00231178">
        <w:rPr>
          <w:color w:val="000000"/>
          <w:sz w:val="28"/>
          <w:szCs w:val="28"/>
        </w:rPr>
        <w:t xml:space="preserve"> </w:t>
      </w:r>
      <w:r w:rsidRPr="00231178">
        <w:rPr>
          <w:color w:val="000000"/>
          <w:sz w:val="28"/>
          <w:szCs w:val="28"/>
        </w:rPr>
        <w:t>размер</w:t>
      </w:r>
      <w:r w:rsidR="009E4908" w:rsidRPr="00231178">
        <w:rPr>
          <w:color w:val="000000"/>
          <w:sz w:val="28"/>
          <w:szCs w:val="28"/>
        </w:rPr>
        <w:t xml:space="preserve"> со</w:t>
      </w:r>
      <w:r w:rsidRPr="00231178">
        <w:rPr>
          <w:color w:val="000000"/>
          <w:sz w:val="28"/>
          <w:szCs w:val="28"/>
        </w:rPr>
        <w:t>бственных</w:t>
      </w:r>
      <w:r w:rsidR="009E4908" w:rsidRPr="00231178">
        <w:rPr>
          <w:color w:val="000000"/>
          <w:sz w:val="28"/>
          <w:szCs w:val="28"/>
        </w:rPr>
        <w:t xml:space="preserve"> </w:t>
      </w:r>
      <w:r w:rsidRPr="00231178">
        <w:rPr>
          <w:color w:val="000000"/>
          <w:sz w:val="28"/>
          <w:szCs w:val="28"/>
        </w:rPr>
        <w:t>средств,</w:t>
      </w:r>
      <w:r w:rsidR="009E4908" w:rsidRPr="00231178">
        <w:rPr>
          <w:color w:val="000000"/>
          <w:sz w:val="28"/>
          <w:szCs w:val="28"/>
        </w:rPr>
        <w:t xml:space="preserve"> </w:t>
      </w:r>
      <w:r w:rsidRPr="00231178">
        <w:rPr>
          <w:color w:val="000000"/>
          <w:sz w:val="28"/>
          <w:szCs w:val="28"/>
        </w:rPr>
        <w:t>безупречную репутацию и квалифицированный персонал Премьер страхования, различные казахстанские и зарубежные страховые компании, в свою очередь, доверяют для перестрахования значительное число рисков в Премьер страхования</w:t>
      </w:r>
    </w:p>
    <w:p w:rsidR="002A1160" w:rsidRPr="00231178" w:rsidRDefault="002A1160" w:rsidP="00231178">
      <w:pPr>
        <w:spacing w:line="360" w:lineRule="auto"/>
        <w:ind w:firstLine="709"/>
        <w:jc w:val="both"/>
        <w:rPr>
          <w:color w:val="000000"/>
          <w:sz w:val="28"/>
          <w:szCs w:val="28"/>
        </w:rPr>
      </w:pPr>
      <w:r w:rsidRPr="00231178">
        <w:rPr>
          <w:color w:val="000000"/>
          <w:sz w:val="28"/>
          <w:szCs w:val="28"/>
        </w:rPr>
        <w:t>По общему правилу перестраховщик может предлагать перестрахование в любой области страхования.</w:t>
      </w:r>
    </w:p>
    <w:p w:rsidR="002A1160" w:rsidRPr="00231178" w:rsidRDefault="002A1160" w:rsidP="00231178">
      <w:pPr>
        <w:spacing w:line="360" w:lineRule="auto"/>
        <w:ind w:firstLine="709"/>
        <w:jc w:val="both"/>
        <w:rPr>
          <w:color w:val="000000"/>
          <w:sz w:val="28"/>
          <w:szCs w:val="28"/>
        </w:rPr>
      </w:pPr>
      <w:r w:rsidRPr="00231178">
        <w:rPr>
          <w:color w:val="000000"/>
          <w:sz w:val="28"/>
          <w:szCs w:val="28"/>
        </w:rPr>
        <w:t xml:space="preserve">Основу правоотношений между перестрахователем </w:t>
      </w:r>
      <w:r w:rsidR="00231178">
        <w:rPr>
          <w:color w:val="000000"/>
          <w:sz w:val="28"/>
          <w:szCs w:val="28"/>
        </w:rPr>
        <w:t xml:space="preserve">– </w:t>
      </w:r>
      <w:r w:rsidR="00231178" w:rsidRPr="00231178">
        <w:rPr>
          <w:color w:val="000000"/>
          <w:sz w:val="28"/>
          <w:szCs w:val="28"/>
        </w:rPr>
        <w:t>с</w:t>
      </w:r>
      <w:r w:rsidRPr="00231178">
        <w:rPr>
          <w:color w:val="000000"/>
          <w:sz w:val="28"/>
          <w:szCs w:val="28"/>
        </w:rPr>
        <w:t>траховщиком, передающим риск в перестрахование, и перестраховщиком</w:t>
      </w:r>
      <w:r w:rsidR="00231178">
        <w:rPr>
          <w:color w:val="000000"/>
          <w:sz w:val="28"/>
          <w:szCs w:val="28"/>
        </w:rPr>
        <w:t xml:space="preserve"> </w:t>
      </w:r>
      <w:r w:rsidRPr="00231178">
        <w:rPr>
          <w:color w:val="000000"/>
          <w:sz w:val="28"/>
          <w:szCs w:val="28"/>
        </w:rPr>
        <w:t xml:space="preserve">устанавливает договор перестрахования. Объектом такого договора является «оригинальный риск» </w:t>
      </w:r>
      <w:r w:rsidR="00231178">
        <w:rPr>
          <w:color w:val="000000"/>
          <w:sz w:val="28"/>
          <w:szCs w:val="28"/>
        </w:rPr>
        <w:t>–</w:t>
      </w:r>
      <w:r w:rsidR="00231178" w:rsidRPr="00231178">
        <w:rPr>
          <w:color w:val="000000"/>
          <w:sz w:val="28"/>
          <w:szCs w:val="28"/>
        </w:rPr>
        <w:t xml:space="preserve"> </w:t>
      </w:r>
      <w:r w:rsidRPr="00231178">
        <w:rPr>
          <w:color w:val="000000"/>
          <w:sz w:val="28"/>
          <w:szCs w:val="28"/>
        </w:rPr>
        <w:t>риск, который принимает на себя прямой страховщик.</w:t>
      </w:r>
    </w:p>
    <w:p w:rsidR="00AE3896" w:rsidRPr="00231178" w:rsidRDefault="00AE3896" w:rsidP="00231178">
      <w:pPr>
        <w:spacing w:line="360" w:lineRule="auto"/>
        <w:ind w:firstLine="709"/>
        <w:jc w:val="both"/>
        <w:rPr>
          <w:color w:val="000000"/>
          <w:sz w:val="28"/>
          <w:szCs w:val="28"/>
        </w:rPr>
      </w:pPr>
      <w:r w:rsidRPr="00231178">
        <w:rPr>
          <w:color w:val="000000"/>
          <w:sz w:val="28"/>
          <w:szCs w:val="28"/>
        </w:rPr>
        <w:t>Действующим законодательством определенно, что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AE3896" w:rsidRPr="00231178" w:rsidRDefault="00AE3896" w:rsidP="00231178">
      <w:pPr>
        <w:spacing w:line="360" w:lineRule="auto"/>
        <w:ind w:firstLine="709"/>
        <w:jc w:val="both"/>
        <w:rPr>
          <w:color w:val="000000"/>
          <w:sz w:val="28"/>
          <w:szCs w:val="28"/>
        </w:rPr>
      </w:pPr>
      <w:r w:rsidRPr="00231178">
        <w:rPr>
          <w:color w:val="000000"/>
          <w:sz w:val="28"/>
          <w:szCs w:val="28"/>
        </w:rPr>
        <w:t>Взаимодействие по перестрахованию означает соглашение, заключенное между двумя сторонами, которые называются перестрахователь</w:t>
      </w:r>
      <w:r w:rsidR="00231178">
        <w:rPr>
          <w:color w:val="000000"/>
          <w:sz w:val="28"/>
          <w:szCs w:val="28"/>
        </w:rPr>
        <w:t xml:space="preserve"> </w:t>
      </w:r>
      <w:r w:rsidRPr="00231178">
        <w:rPr>
          <w:color w:val="000000"/>
          <w:sz w:val="28"/>
          <w:szCs w:val="28"/>
        </w:rPr>
        <w:t>и перестраховщик</w:t>
      </w:r>
      <w:r w:rsidR="00231178" w:rsidRPr="00231178">
        <w:rPr>
          <w:color w:val="000000"/>
          <w:sz w:val="28"/>
          <w:szCs w:val="28"/>
        </w:rPr>
        <w:t>,</w:t>
      </w:r>
      <w:r w:rsidRPr="00231178">
        <w:rPr>
          <w:color w:val="000000"/>
          <w:sz w:val="28"/>
          <w:szCs w:val="28"/>
        </w:rPr>
        <w:t xml:space="preserve"> т.е. уступающая компания соглашается уступить, а перестраховщик принять определенную долю риска на условиях, оговоренных в соглашении.</w:t>
      </w:r>
    </w:p>
    <w:p w:rsidR="00AE3896" w:rsidRPr="00231178" w:rsidRDefault="00AE3896" w:rsidP="00231178">
      <w:pPr>
        <w:spacing w:line="360" w:lineRule="auto"/>
        <w:ind w:firstLine="709"/>
        <w:jc w:val="both"/>
        <w:rPr>
          <w:color w:val="000000"/>
          <w:sz w:val="28"/>
          <w:szCs w:val="28"/>
        </w:rPr>
      </w:pPr>
      <w:r w:rsidRPr="00231178">
        <w:rPr>
          <w:color w:val="000000"/>
          <w:sz w:val="28"/>
          <w:szCs w:val="28"/>
        </w:rPr>
        <w:t xml:space="preserve">Взаимоотношения по поводу передачи риска в перестрахование </w:t>
      </w:r>
      <w:r w:rsidR="00797B22" w:rsidRPr="00231178">
        <w:rPr>
          <w:color w:val="000000"/>
          <w:sz w:val="28"/>
          <w:szCs w:val="28"/>
        </w:rPr>
        <w:t xml:space="preserve">и </w:t>
      </w:r>
      <w:r w:rsidRPr="00231178">
        <w:rPr>
          <w:color w:val="000000"/>
          <w:sz w:val="28"/>
          <w:szCs w:val="28"/>
        </w:rPr>
        <w:t>в дальнейшем в ретро цессию можно проиллюстрировать следующей схемой</w:t>
      </w:r>
      <w:r w:rsidR="00231178">
        <w:rPr>
          <w:color w:val="000000"/>
          <w:sz w:val="28"/>
          <w:szCs w:val="28"/>
        </w:rPr>
        <w:t>:</w:t>
      </w:r>
    </w:p>
    <w:p w:rsidR="001416B5" w:rsidRPr="00231178" w:rsidRDefault="001416B5" w:rsidP="00231178">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3"/>
        <w:gridCol w:w="2884"/>
        <w:gridCol w:w="3680"/>
      </w:tblGrid>
      <w:tr w:rsidR="002C77B5" w:rsidRPr="001D3CDB" w:rsidTr="001D3CDB">
        <w:trPr>
          <w:cantSplit/>
          <w:jc w:val="center"/>
        </w:trPr>
        <w:tc>
          <w:tcPr>
            <w:tcW w:w="1470"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Страхователь</w:t>
            </w:r>
          </w:p>
        </w:tc>
        <w:tc>
          <w:tcPr>
            <w:tcW w:w="1551"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Прямое страхование</w:t>
            </w:r>
          </w:p>
        </w:tc>
        <w:tc>
          <w:tcPr>
            <w:tcW w:w="1979"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Прямой страховщик</w:t>
            </w:r>
          </w:p>
        </w:tc>
      </w:tr>
      <w:tr w:rsidR="002C77B5" w:rsidRPr="001D3CDB" w:rsidTr="001D3CDB">
        <w:trPr>
          <w:cantSplit/>
          <w:jc w:val="center"/>
        </w:trPr>
        <w:tc>
          <w:tcPr>
            <w:tcW w:w="1470"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Цедент</w:t>
            </w:r>
          </w:p>
        </w:tc>
        <w:tc>
          <w:tcPr>
            <w:tcW w:w="1551"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Цессия</w:t>
            </w:r>
          </w:p>
        </w:tc>
        <w:tc>
          <w:tcPr>
            <w:tcW w:w="1979"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Цессионарий</w:t>
            </w:r>
          </w:p>
        </w:tc>
      </w:tr>
      <w:tr w:rsidR="002C77B5" w:rsidRPr="001D3CDB" w:rsidTr="001D3CDB">
        <w:trPr>
          <w:cantSplit/>
          <w:trHeight w:val="729"/>
          <w:jc w:val="center"/>
        </w:trPr>
        <w:tc>
          <w:tcPr>
            <w:tcW w:w="1470"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Ретро цедент</w:t>
            </w:r>
          </w:p>
        </w:tc>
        <w:tc>
          <w:tcPr>
            <w:tcW w:w="1551" w:type="pct"/>
            <w:shd w:val="clear" w:color="auto" w:fill="auto"/>
          </w:tcPr>
          <w:p w:rsidR="002C77B5" w:rsidRPr="001D3CDB" w:rsidRDefault="002C77B5" w:rsidP="001D3CDB">
            <w:pPr>
              <w:spacing w:line="360" w:lineRule="auto"/>
              <w:jc w:val="both"/>
              <w:rPr>
                <w:color w:val="000000"/>
                <w:szCs w:val="28"/>
              </w:rPr>
            </w:pPr>
            <w:r w:rsidRPr="001D3CDB">
              <w:rPr>
                <w:color w:val="000000"/>
                <w:szCs w:val="28"/>
              </w:rPr>
              <w:t>Ретро цессия</w:t>
            </w:r>
          </w:p>
        </w:tc>
        <w:tc>
          <w:tcPr>
            <w:tcW w:w="1979" w:type="pct"/>
            <w:shd w:val="clear" w:color="auto" w:fill="auto"/>
          </w:tcPr>
          <w:p w:rsidR="003E5E95" w:rsidRPr="001D3CDB" w:rsidRDefault="002C77B5" w:rsidP="001D3CDB">
            <w:pPr>
              <w:spacing w:line="360" w:lineRule="auto"/>
              <w:jc w:val="both"/>
              <w:rPr>
                <w:color w:val="000000"/>
                <w:szCs w:val="28"/>
              </w:rPr>
            </w:pPr>
            <w:r w:rsidRPr="001D3CDB">
              <w:rPr>
                <w:color w:val="000000"/>
                <w:szCs w:val="28"/>
              </w:rPr>
              <w:t>Ретроцессионер</w:t>
            </w:r>
          </w:p>
        </w:tc>
      </w:tr>
    </w:tbl>
    <w:p w:rsidR="007C2AE3" w:rsidRDefault="007C2AE3" w:rsidP="00231178">
      <w:pPr>
        <w:spacing w:line="360" w:lineRule="auto"/>
        <w:ind w:firstLine="709"/>
        <w:jc w:val="both"/>
        <w:rPr>
          <w:color w:val="000000"/>
          <w:sz w:val="28"/>
          <w:szCs w:val="28"/>
          <w:u w:val="single"/>
        </w:rPr>
      </w:pPr>
    </w:p>
    <w:p w:rsidR="00AE3896" w:rsidRPr="00231178" w:rsidRDefault="00AE3896" w:rsidP="00231178">
      <w:pPr>
        <w:spacing w:line="360" w:lineRule="auto"/>
        <w:ind w:firstLine="709"/>
        <w:jc w:val="both"/>
        <w:rPr>
          <w:color w:val="000000"/>
          <w:sz w:val="28"/>
          <w:szCs w:val="28"/>
        </w:rPr>
      </w:pPr>
      <w:r w:rsidRPr="00231178">
        <w:rPr>
          <w:color w:val="000000"/>
          <w:sz w:val="28"/>
          <w:szCs w:val="28"/>
          <w:u w:val="single"/>
        </w:rPr>
        <w:t>Страхователь</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юридическое и дееспособное физическое лицо, заключившее со страховщиками договоры страхования либо являющиеся страхователями в силу закона.</w:t>
      </w:r>
    </w:p>
    <w:p w:rsidR="00AE3896" w:rsidRPr="00231178" w:rsidRDefault="00AE3896" w:rsidP="00231178">
      <w:pPr>
        <w:spacing w:line="360" w:lineRule="auto"/>
        <w:ind w:firstLine="709"/>
        <w:jc w:val="both"/>
        <w:rPr>
          <w:color w:val="000000"/>
          <w:sz w:val="28"/>
          <w:szCs w:val="28"/>
        </w:rPr>
      </w:pPr>
      <w:r w:rsidRPr="00231178">
        <w:rPr>
          <w:color w:val="000000"/>
          <w:sz w:val="28"/>
          <w:szCs w:val="28"/>
          <w:u w:val="single"/>
        </w:rPr>
        <w:t xml:space="preserve">Страховщик </w:t>
      </w:r>
      <w:r w:rsidRPr="00231178">
        <w:rPr>
          <w:color w:val="000000"/>
          <w:sz w:val="28"/>
          <w:szCs w:val="28"/>
        </w:rPr>
        <w:t>в системе страхования признается юридическое лицо любой организовано правовой формы, предусмотренные действующим законодательством РК, созданные для осуществления страховой деятельности и получившие в установленном порядке лицензию на осуществление страховой деятельности на территории РК.</w:t>
      </w:r>
    </w:p>
    <w:p w:rsidR="00AE3896" w:rsidRPr="00231178" w:rsidRDefault="00AE3896" w:rsidP="00231178">
      <w:pPr>
        <w:spacing w:line="360" w:lineRule="auto"/>
        <w:ind w:firstLine="709"/>
        <w:jc w:val="both"/>
        <w:rPr>
          <w:color w:val="000000"/>
          <w:sz w:val="28"/>
          <w:szCs w:val="28"/>
        </w:rPr>
      </w:pPr>
      <w:r w:rsidRPr="00231178">
        <w:rPr>
          <w:color w:val="000000"/>
          <w:sz w:val="28"/>
          <w:szCs w:val="28"/>
          <w:u w:val="single"/>
        </w:rPr>
        <w:t>Цедент</w:t>
      </w:r>
      <w:r w:rsidR="00231178">
        <w:rPr>
          <w:color w:val="000000"/>
          <w:sz w:val="28"/>
          <w:szCs w:val="28"/>
        </w:rPr>
        <w:t xml:space="preserve"> – </w:t>
      </w:r>
      <w:r w:rsidRPr="00231178">
        <w:rPr>
          <w:color w:val="000000"/>
          <w:sz w:val="28"/>
          <w:szCs w:val="28"/>
        </w:rPr>
        <w:t>страховщик,</w:t>
      </w:r>
      <w:r w:rsidR="00231178">
        <w:rPr>
          <w:color w:val="000000"/>
          <w:sz w:val="28"/>
          <w:szCs w:val="28"/>
        </w:rPr>
        <w:t xml:space="preserve"> </w:t>
      </w:r>
      <w:r w:rsidRPr="00231178">
        <w:rPr>
          <w:color w:val="000000"/>
          <w:sz w:val="28"/>
          <w:szCs w:val="28"/>
        </w:rPr>
        <w:t>принявший</w:t>
      </w:r>
      <w:r w:rsidR="00231178">
        <w:rPr>
          <w:color w:val="000000"/>
          <w:sz w:val="28"/>
          <w:szCs w:val="28"/>
        </w:rPr>
        <w:t xml:space="preserve"> </w:t>
      </w:r>
      <w:r w:rsidRPr="00231178">
        <w:rPr>
          <w:color w:val="000000"/>
          <w:sz w:val="28"/>
          <w:szCs w:val="28"/>
        </w:rPr>
        <w:t>на</w:t>
      </w:r>
      <w:r w:rsidR="00231178">
        <w:rPr>
          <w:color w:val="000000"/>
          <w:sz w:val="28"/>
          <w:szCs w:val="28"/>
        </w:rPr>
        <w:t xml:space="preserve"> </w:t>
      </w:r>
      <w:r w:rsidRPr="00231178">
        <w:rPr>
          <w:color w:val="000000"/>
          <w:sz w:val="28"/>
          <w:szCs w:val="28"/>
        </w:rPr>
        <w:t>страхование</w:t>
      </w:r>
      <w:r w:rsidR="00231178">
        <w:rPr>
          <w:color w:val="000000"/>
          <w:sz w:val="28"/>
          <w:szCs w:val="28"/>
        </w:rPr>
        <w:t xml:space="preserve"> </w:t>
      </w:r>
      <w:r w:rsidRPr="00231178">
        <w:rPr>
          <w:color w:val="000000"/>
          <w:sz w:val="28"/>
          <w:szCs w:val="28"/>
        </w:rPr>
        <w:t>риск</w:t>
      </w:r>
      <w:r w:rsidR="00231178">
        <w:rPr>
          <w:color w:val="000000"/>
          <w:sz w:val="28"/>
          <w:szCs w:val="28"/>
        </w:rPr>
        <w:t xml:space="preserve"> </w:t>
      </w:r>
      <w:r w:rsidRPr="00231178">
        <w:rPr>
          <w:color w:val="000000"/>
          <w:sz w:val="28"/>
          <w:szCs w:val="28"/>
        </w:rPr>
        <w:t>и</w:t>
      </w:r>
      <w:r w:rsidRPr="00231178">
        <w:rPr>
          <w:color w:val="000000"/>
          <w:sz w:val="28"/>
          <w:szCs w:val="28"/>
          <w:u w:val="single"/>
        </w:rPr>
        <w:t xml:space="preserve"> </w:t>
      </w:r>
      <w:r w:rsidRPr="00231178">
        <w:rPr>
          <w:color w:val="000000"/>
          <w:sz w:val="28"/>
          <w:szCs w:val="28"/>
        </w:rPr>
        <w:t>передавший его частично в перестрахование.</w:t>
      </w:r>
    </w:p>
    <w:p w:rsidR="00AE3896" w:rsidRPr="00231178" w:rsidRDefault="00AE3896" w:rsidP="00231178">
      <w:pPr>
        <w:spacing w:line="360" w:lineRule="auto"/>
        <w:ind w:firstLine="709"/>
        <w:jc w:val="both"/>
        <w:rPr>
          <w:color w:val="000000"/>
          <w:sz w:val="28"/>
          <w:szCs w:val="28"/>
        </w:rPr>
      </w:pPr>
      <w:r w:rsidRPr="00231178">
        <w:rPr>
          <w:color w:val="000000"/>
          <w:sz w:val="28"/>
          <w:szCs w:val="28"/>
          <w:u w:val="single"/>
        </w:rPr>
        <w:t>Цессия</w:t>
      </w:r>
      <w:r w:rsidR="00231178">
        <w:rPr>
          <w:color w:val="000000"/>
          <w:sz w:val="28"/>
          <w:szCs w:val="28"/>
          <w:u w:val="single"/>
        </w:rPr>
        <w:t xml:space="preserve"> </w:t>
      </w:r>
      <w:r w:rsidR="00231178">
        <w:rPr>
          <w:color w:val="000000"/>
          <w:sz w:val="28"/>
          <w:szCs w:val="28"/>
        </w:rPr>
        <w:t xml:space="preserve">– </w:t>
      </w:r>
      <w:r w:rsidRPr="00231178">
        <w:rPr>
          <w:color w:val="000000"/>
          <w:sz w:val="28"/>
          <w:szCs w:val="28"/>
        </w:rPr>
        <w:t>процесс</w:t>
      </w:r>
      <w:r w:rsidR="00231178">
        <w:rPr>
          <w:color w:val="000000"/>
          <w:sz w:val="28"/>
          <w:szCs w:val="28"/>
        </w:rPr>
        <w:t xml:space="preserve"> </w:t>
      </w:r>
      <w:r w:rsidRPr="00231178">
        <w:rPr>
          <w:color w:val="000000"/>
          <w:sz w:val="28"/>
          <w:szCs w:val="28"/>
        </w:rPr>
        <w:t>передачи</w:t>
      </w:r>
      <w:r w:rsidR="00231178">
        <w:rPr>
          <w:color w:val="000000"/>
          <w:sz w:val="28"/>
          <w:szCs w:val="28"/>
        </w:rPr>
        <w:t xml:space="preserve"> </w:t>
      </w:r>
      <w:r w:rsidRPr="00231178">
        <w:rPr>
          <w:color w:val="000000"/>
          <w:sz w:val="28"/>
          <w:szCs w:val="28"/>
        </w:rPr>
        <w:t>застрахованного</w:t>
      </w:r>
      <w:r w:rsidR="00231178">
        <w:rPr>
          <w:color w:val="000000"/>
          <w:sz w:val="28"/>
          <w:szCs w:val="28"/>
        </w:rPr>
        <w:t xml:space="preserve"> </w:t>
      </w:r>
      <w:r w:rsidRPr="00231178">
        <w:rPr>
          <w:color w:val="000000"/>
          <w:sz w:val="28"/>
          <w:szCs w:val="28"/>
        </w:rPr>
        <w:t>риска</w:t>
      </w:r>
      <w:r w:rsidR="00231178">
        <w:rPr>
          <w:color w:val="000000"/>
          <w:sz w:val="28"/>
          <w:szCs w:val="28"/>
        </w:rPr>
        <w:t xml:space="preserve"> </w:t>
      </w:r>
      <w:r w:rsidRPr="00231178">
        <w:rPr>
          <w:color w:val="000000"/>
          <w:sz w:val="28"/>
          <w:szCs w:val="28"/>
        </w:rPr>
        <w:t>в перестрахование.</w:t>
      </w:r>
    </w:p>
    <w:p w:rsidR="00AE3896" w:rsidRPr="00231178" w:rsidRDefault="00AE3896" w:rsidP="00231178">
      <w:pPr>
        <w:spacing w:line="360" w:lineRule="auto"/>
        <w:ind w:firstLine="709"/>
        <w:jc w:val="both"/>
        <w:rPr>
          <w:color w:val="000000"/>
          <w:sz w:val="28"/>
          <w:szCs w:val="28"/>
        </w:rPr>
      </w:pPr>
      <w:r w:rsidRPr="00231178">
        <w:rPr>
          <w:color w:val="000000"/>
          <w:sz w:val="28"/>
          <w:szCs w:val="28"/>
          <w:u w:val="single"/>
        </w:rPr>
        <w:t>Цессионарий</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другая из сторон, принимающая риск</w:t>
      </w:r>
      <w:r w:rsidR="00AC7B0D" w:rsidRPr="00231178">
        <w:rPr>
          <w:color w:val="000000"/>
          <w:sz w:val="28"/>
          <w:szCs w:val="28"/>
        </w:rPr>
        <w:t xml:space="preserve"> </w:t>
      </w:r>
      <w:r w:rsidRPr="00231178">
        <w:rPr>
          <w:color w:val="000000"/>
          <w:sz w:val="28"/>
          <w:szCs w:val="28"/>
        </w:rPr>
        <w:t>на</w:t>
      </w:r>
      <w:r w:rsidR="00AC7B0D" w:rsidRPr="00231178">
        <w:rPr>
          <w:color w:val="000000"/>
          <w:sz w:val="28"/>
          <w:szCs w:val="28"/>
        </w:rPr>
        <w:t xml:space="preserve"> </w:t>
      </w:r>
      <w:r w:rsidRPr="00231178">
        <w:rPr>
          <w:color w:val="000000"/>
          <w:sz w:val="28"/>
          <w:szCs w:val="28"/>
        </w:rPr>
        <w:t>перестрахование.</w:t>
      </w:r>
    </w:p>
    <w:p w:rsidR="00AE3896" w:rsidRPr="00231178" w:rsidRDefault="00AE3896" w:rsidP="00231178">
      <w:pPr>
        <w:spacing w:line="360" w:lineRule="auto"/>
        <w:ind w:firstLine="709"/>
        <w:jc w:val="both"/>
        <w:rPr>
          <w:color w:val="000000"/>
          <w:sz w:val="28"/>
          <w:szCs w:val="28"/>
        </w:rPr>
      </w:pPr>
      <w:r w:rsidRPr="00231178">
        <w:rPr>
          <w:color w:val="000000"/>
          <w:sz w:val="28"/>
          <w:szCs w:val="28"/>
          <w:u w:val="single"/>
        </w:rPr>
        <w:t>Ретроцедент</w:t>
      </w:r>
      <w:r w:rsidR="00231178">
        <w:rPr>
          <w:color w:val="000000"/>
          <w:sz w:val="28"/>
          <w:szCs w:val="28"/>
          <w:u w:val="single"/>
        </w:rPr>
        <w:t xml:space="preserve"> </w:t>
      </w:r>
      <w:r w:rsidRPr="00231178">
        <w:rPr>
          <w:color w:val="000000"/>
          <w:sz w:val="28"/>
          <w:szCs w:val="28"/>
        </w:rPr>
        <w:t>перестраховщик,</w:t>
      </w:r>
      <w:r w:rsidR="00AC7B0D" w:rsidRPr="00231178">
        <w:rPr>
          <w:color w:val="000000"/>
          <w:sz w:val="28"/>
          <w:szCs w:val="28"/>
        </w:rPr>
        <w:t xml:space="preserve"> </w:t>
      </w:r>
      <w:r w:rsidRPr="00231178">
        <w:rPr>
          <w:color w:val="000000"/>
          <w:sz w:val="28"/>
          <w:szCs w:val="28"/>
        </w:rPr>
        <w:t>принявший</w:t>
      </w:r>
      <w:r w:rsidR="00AC7B0D" w:rsidRPr="00231178">
        <w:rPr>
          <w:color w:val="000000"/>
          <w:sz w:val="28"/>
          <w:szCs w:val="28"/>
        </w:rPr>
        <w:t xml:space="preserve"> </w:t>
      </w:r>
      <w:r w:rsidRPr="00231178">
        <w:rPr>
          <w:color w:val="000000"/>
          <w:sz w:val="28"/>
          <w:szCs w:val="28"/>
        </w:rPr>
        <w:t>в</w:t>
      </w:r>
      <w:r w:rsidR="00AC7B0D" w:rsidRPr="00231178">
        <w:rPr>
          <w:color w:val="000000"/>
          <w:sz w:val="28"/>
          <w:szCs w:val="28"/>
        </w:rPr>
        <w:t xml:space="preserve"> </w:t>
      </w:r>
      <w:r w:rsidRPr="00231178">
        <w:rPr>
          <w:color w:val="000000"/>
          <w:sz w:val="28"/>
          <w:szCs w:val="28"/>
        </w:rPr>
        <w:t>перестрахование</w:t>
      </w:r>
      <w:r w:rsidR="00231178">
        <w:rPr>
          <w:color w:val="000000"/>
          <w:sz w:val="28"/>
          <w:szCs w:val="28"/>
        </w:rPr>
        <w:t xml:space="preserve"> </w:t>
      </w:r>
      <w:r w:rsidRPr="00231178">
        <w:rPr>
          <w:color w:val="000000"/>
          <w:sz w:val="28"/>
          <w:szCs w:val="28"/>
        </w:rPr>
        <w:t>риск</w:t>
      </w:r>
      <w:r w:rsidR="00231178">
        <w:rPr>
          <w:color w:val="000000"/>
          <w:sz w:val="28"/>
          <w:szCs w:val="28"/>
        </w:rPr>
        <w:t xml:space="preserve"> </w:t>
      </w:r>
      <w:r w:rsidRPr="00231178">
        <w:rPr>
          <w:color w:val="000000"/>
          <w:sz w:val="28"/>
          <w:szCs w:val="28"/>
        </w:rPr>
        <w:t>и</w:t>
      </w:r>
      <w:r w:rsidR="00AC7B0D" w:rsidRPr="00231178">
        <w:rPr>
          <w:color w:val="000000"/>
          <w:sz w:val="28"/>
          <w:szCs w:val="28"/>
        </w:rPr>
        <w:t xml:space="preserve"> </w:t>
      </w:r>
      <w:r w:rsidRPr="00231178">
        <w:rPr>
          <w:color w:val="000000"/>
          <w:sz w:val="28"/>
          <w:szCs w:val="28"/>
        </w:rPr>
        <w:t>частично</w:t>
      </w:r>
      <w:r w:rsidR="00AC7B0D" w:rsidRPr="00231178">
        <w:rPr>
          <w:color w:val="000000"/>
          <w:sz w:val="28"/>
          <w:szCs w:val="28"/>
        </w:rPr>
        <w:t xml:space="preserve"> </w:t>
      </w:r>
      <w:r w:rsidRPr="00231178">
        <w:rPr>
          <w:color w:val="000000"/>
          <w:sz w:val="28"/>
          <w:szCs w:val="28"/>
        </w:rPr>
        <w:t>передающий</w:t>
      </w:r>
      <w:r w:rsidR="00AC7B0D" w:rsidRPr="00231178">
        <w:rPr>
          <w:color w:val="000000"/>
          <w:sz w:val="28"/>
          <w:szCs w:val="28"/>
        </w:rPr>
        <w:t xml:space="preserve"> </w:t>
      </w:r>
      <w:r w:rsidRPr="00231178">
        <w:rPr>
          <w:color w:val="000000"/>
          <w:sz w:val="28"/>
          <w:szCs w:val="28"/>
        </w:rPr>
        <w:t>его</w:t>
      </w:r>
      <w:r w:rsidR="00AC7B0D" w:rsidRPr="00231178">
        <w:rPr>
          <w:color w:val="000000"/>
          <w:sz w:val="28"/>
          <w:szCs w:val="28"/>
        </w:rPr>
        <w:t xml:space="preserve"> </w:t>
      </w:r>
      <w:r w:rsidRPr="00231178">
        <w:rPr>
          <w:color w:val="000000"/>
          <w:sz w:val="28"/>
          <w:szCs w:val="28"/>
        </w:rPr>
        <w:t>другому перестраховщику</w:t>
      </w:r>
      <w:r w:rsidR="00231178" w:rsidRPr="00231178">
        <w:rPr>
          <w:color w:val="000000"/>
          <w:sz w:val="28"/>
          <w:szCs w:val="28"/>
        </w:rPr>
        <w:t>.</w:t>
      </w:r>
    </w:p>
    <w:p w:rsidR="00AE3896" w:rsidRPr="00231178" w:rsidRDefault="00AE3896" w:rsidP="00231178">
      <w:pPr>
        <w:spacing w:line="360" w:lineRule="auto"/>
        <w:ind w:firstLine="709"/>
        <w:jc w:val="both"/>
        <w:rPr>
          <w:color w:val="000000"/>
          <w:sz w:val="28"/>
          <w:szCs w:val="28"/>
        </w:rPr>
      </w:pPr>
      <w:r w:rsidRPr="00231178">
        <w:rPr>
          <w:color w:val="000000"/>
          <w:sz w:val="28"/>
          <w:szCs w:val="28"/>
          <w:u w:val="single"/>
        </w:rPr>
        <w:t>Ретроцессионер</w:t>
      </w:r>
      <w:r w:rsidR="00231178">
        <w:rPr>
          <w:color w:val="000000"/>
          <w:sz w:val="28"/>
          <w:szCs w:val="28"/>
        </w:rPr>
        <w:t xml:space="preserve"> – </w:t>
      </w:r>
      <w:r w:rsidRPr="00231178">
        <w:rPr>
          <w:color w:val="000000"/>
          <w:sz w:val="28"/>
          <w:szCs w:val="28"/>
        </w:rPr>
        <w:t>перестраховщик,</w:t>
      </w:r>
      <w:r w:rsidR="00231178">
        <w:rPr>
          <w:color w:val="000000"/>
          <w:sz w:val="28"/>
          <w:szCs w:val="28"/>
        </w:rPr>
        <w:t xml:space="preserve"> </w:t>
      </w:r>
      <w:r w:rsidRPr="00231178">
        <w:rPr>
          <w:color w:val="000000"/>
          <w:sz w:val="28"/>
          <w:szCs w:val="28"/>
        </w:rPr>
        <w:t>принимающий</w:t>
      </w:r>
      <w:r w:rsidR="00231178">
        <w:rPr>
          <w:color w:val="000000"/>
          <w:sz w:val="28"/>
          <w:szCs w:val="28"/>
        </w:rPr>
        <w:t xml:space="preserve"> </w:t>
      </w:r>
      <w:r w:rsidRPr="00231178">
        <w:rPr>
          <w:color w:val="000000"/>
          <w:sz w:val="28"/>
          <w:szCs w:val="28"/>
        </w:rPr>
        <w:t>риск</w:t>
      </w:r>
      <w:r w:rsidR="00231178">
        <w:rPr>
          <w:color w:val="000000"/>
          <w:sz w:val="28"/>
          <w:szCs w:val="28"/>
        </w:rPr>
        <w:t xml:space="preserve"> </w:t>
      </w:r>
      <w:r w:rsidRPr="00231178">
        <w:rPr>
          <w:color w:val="000000"/>
          <w:sz w:val="28"/>
          <w:szCs w:val="28"/>
        </w:rPr>
        <w:t>от ретроцедента.</w:t>
      </w:r>
    </w:p>
    <w:p w:rsidR="00AC7B0D" w:rsidRPr="00231178" w:rsidRDefault="00AC7B0D" w:rsidP="00231178">
      <w:pPr>
        <w:spacing w:line="360" w:lineRule="auto"/>
        <w:ind w:firstLine="709"/>
        <w:jc w:val="both"/>
        <w:rPr>
          <w:color w:val="000000"/>
          <w:sz w:val="28"/>
          <w:szCs w:val="28"/>
        </w:rPr>
      </w:pPr>
      <w:r w:rsidRPr="00231178">
        <w:rPr>
          <w:color w:val="000000"/>
          <w:sz w:val="28"/>
          <w:szCs w:val="28"/>
        </w:rPr>
        <w:t>Исходя</w:t>
      </w:r>
      <w:r w:rsidR="00231178">
        <w:rPr>
          <w:color w:val="000000"/>
          <w:sz w:val="28"/>
          <w:szCs w:val="28"/>
        </w:rPr>
        <w:t xml:space="preserve"> </w:t>
      </w:r>
      <w:r w:rsidRPr="00231178">
        <w:rPr>
          <w:color w:val="000000"/>
          <w:sz w:val="28"/>
          <w:szCs w:val="28"/>
        </w:rPr>
        <w:t>из</w:t>
      </w:r>
      <w:r w:rsidR="00231178">
        <w:rPr>
          <w:color w:val="000000"/>
          <w:sz w:val="28"/>
          <w:szCs w:val="28"/>
        </w:rPr>
        <w:t xml:space="preserve"> </w:t>
      </w:r>
      <w:r w:rsidRPr="00231178">
        <w:rPr>
          <w:color w:val="000000"/>
          <w:sz w:val="28"/>
          <w:szCs w:val="28"/>
        </w:rPr>
        <w:t>экономической сущности и назначения перестрахования как инструмента обеспечения финансовой устойчивости страховых операций</w:t>
      </w:r>
      <w:r w:rsidR="0088506A" w:rsidRPr="00231178">
        <w:rPr>
          <w:color w:val="000000"/>
          <w:sz w:val="28"/>
          <w:szCs w:val="28"/>
        </w:rPr>
        <w:t>,</w:t>
      </w:r>
      <w:r w:rsidR="00231178">
        <w:rPr>
          <w:color w:val="000000"/>
          <w:sz w:val="28"/>
          <w:szCs w:val="28"/>
        </w:rPr>
        <w:t xml:space="preserve"> </w:t>
      </w:r>
      <w:r w:rsidRPr="00231178">
        <w:rPr>
          <w:color w:val="000000"/>
          <w:sz w:val="28"/>
          <w:szCs w:val="28"/>
        </w:rPr>
        <w:t>можно</w:t>
      </w:r>
      <w:r w:rsidR="0088506A" w:rsidRPr="00231178">
        <w:rPr>
          <w:color w:val="000000"/>
          <w:sz w:val="28"/>
          <w:szCs w:val="28"/>
        </w:rPr>
        <w:t xml:space="preserve"> </w:t>
      </w:r>
      <w:r w:rsidRPr="00231178">
        <w:rPr>
          <w:color w:val="000000"/>
          <w:sz w:val="28"/>
          <w:szCs w:val="28"/>
        </w:rPr>
        <w:t>сформулировать</w:t>
      </w:r>
      <w:r w:rsidR="0088506A" w:rsidRPr="00231178">
        <w:rPr>
          <w:color w:val="000000"/>
          <w:sz w:val="28"/>
          <w:szCs w:val="28"/>
        </w:rPr>
        <w:t xml:space="preserve"> </w:t>
      </w:r>
      <w:r w:rsidRPr="00231178">
        <w:rPr>
          <w:color w:val="000000"/>
          <w:sz w:val="28"/>
          <w:szCs w:val="28"/>
        </w:rPr>
        <w:t>несколько функций</w:t>
      </w:r>
      <w:r w:rsidR="0088506A" w:rsidRPr="00231178">
        <w:rPr>
          <w:color w:val="000000"/>
          <w:sz w:val="28"/>
          <w:szCs w:val="28"/>
        </w:rPr>
        <w:t xml:space="preserve">, </w:t>
      </w:r>
      <w:r w:rsidRPr="00231178">
        <w:rPr>
          <w:color w:val="000000"/>
          <w:sz w:val="28"/>
          <w:szCs w:val="28"/>
        </w:rPr>
        <w:t>выполняемых</w:t>
      </w:r>
      <w:r w:rsidR="0088506A" w:rsidRPr="00231178">
        <w:rPr>
          <w:color w:val="000000"/>
          <w:sz w:val="28"/>
          <w:szCs w:val="28"/>
        </w:rPr>
        <w:t xml:space="preserve"> </w:t>
      </w:r>
      <w:r w:rsidRPr="00231178">
        <w:rPr>
          <w:color w:val="000000"/>
          <w:sz w:val="28"/>
          <w:szCs w:val="28"/>
        </w:rPr>
        <w:t>перестрахованием.</w:t>
      </w:r>
    </w:p>
    <w:p w:rsidR="00AC7B0D" w:rsidRPr="00231178" w:rsidRDefault="00AC7B0D" w:rsidP="00231178">
      <w:pPr>
        <w:spacing w:line="360" w:lineRule="auto"/>
        <w:ind w:firstLine="709"/>
        <w:jc w:val="both"/>
        <w:rPr>
          <w:color w:val="000000"/>
          <w:sz w:val="28"/>
          <w:szCs w:val="28"/>
        </w:rPr>
      </w:pPr>
      <w:r w:rsidRPr="00231178">
        <w:rPr>
          <w:color w:val="000000"/>
          <w:sz w:val="28"/>
          <w:szCs w:val="28"/>
        </w:rPr>
        <w:t xml:space="preserve">Первая, и самая важная, </w:t>
      </w:r>
      <w:r w:rsidR="00231178">
        <w:rPr>
          <w:color w:val="000000"/>
          <w:sz w:val="28"/>
          <w:szCs w:val="28"/>
        </w:rPr>
        <w:t>–</w:t>
      </w:r>
      <w:r w:rsidR="00231178" w:rsidRPr="00231178">
        <w:rPr>
          <w:color w:val="000000"/>
          <w:sz w:val="28"/>
          <w:szCs w:val="28"/>
        </w:rPr>
        <w:t xml:space="preserve"> </w:t>
      </w:r>
      <w:r w:rsidRPr="00231178">
        <w:rPr>
          <w:color w:val="000000"/>
          <w:sz w:val="28"/>
          <w:szCs w:val="28"/>
        </w:rPr>
        <w:t>ограничение риска, т.е. перестрахование уменьшает страховой риск отдельного страховщика. С передачей части риска перестраховщику риск, который обязан нести сам страховщик, сокращается до размера, который он готов и может нести с учетом своих финансовых возможностей.</w:t>
      </w:r>
    </w:p>
    <w:p w:rsidR="00AC7B0D" w:rsidRPr="00231178" w:rsidRDefault="00AC7B0D" w:rsidP="00231178">
      <w:pPr>
        <w:spacing w:line="360" w:lineRule="auto"/>
        <w:ind w:firstLine="709"/>
        <w:jc w:val="both"/>
        <w:rPr>
          <w:color w:val="000000"/>
          <w:sz w:val="28"/>
          <w:szCs w:val="28"/>
        </w:rPr>
      </w:pPr>
      <w:r w:rsidRPr="00231178">
        <w:rPr>
          <w:color w:val="000000"/>
          <w:sz w:val="28"/>
          <w:szCs w:val="28"/>
        </w:rPr>
        <w:t>Другая функция перестрахования связана с развитием самих</w:t>
      </w:r>
      <w:r w:rsidRPr="00231178">
        <w:rPr>
          <w:color w:val="000000"/>
          <w:sz w:val="28"/>
          <w:szCs w:val="28"/>
        </w:rPr>
        <w:br/>
        <w:t>страховых</w:t>
      </w:r>
      <w:r w:rsidRPr="00231178">
        <w:rPr>
          <w:color w:val="000000"/>
          <w:sz w:val="28"/>
          <w:szCs w:val="28"/>
        </w:rPr>
        <w:tab/>
        <w:t>организаций.</w:t>
      </w:r>
      <w:r w:rsidR="00F53CC9" w:rsidRPr="00231178">
        <w:rPr>
          <w:color w:val="000000"/>
          <w:sz w:val="28"/>
          <w:szCs w:val="28"/>
        </w:rPr>
        <w:t xml:space="preserve"> </w:t>
      </w:r>
      <w:r w:rsidRPr="00231178">
        <w:rPr>
          <w:color w:val="000000"/>
          <w:sz w:val="28"/>
          <w:szCs w:val="28"/>
        </w:rPr>
        <w:t>Страховщики</w:t>
      </w:r>
      <w:r w:rsidR="00F53CC9" w:rsidRPr="00231178">
        <w:rPr>
          <w:color w:val="000000"/>
          <w:sz w:val="28"/>
          <w:szCs w:val="28"/>
        </w:rPr>
        <w:t xml:space="preserve"> </w:t>
      </w:r>
      <w:r w:rsidRPr="00231178">
        <w:rPr>
          <w:color w:val="000000"/>
          <w:sz w:val="28"/>
          <w:szCs w:val="28"/>
        </w:rPr>
        <w:t>с</w:t>
      </w:r>
      <w:r w:rsidR="00F53CC9" w:rsidRPr="00231178">
        <w:rPr>
          <w:color w:val="000000"/>
          <w:sz w:val="28"/>
          <w:szCs w:val="28"/>
        </w:rPr>
        <w:t xml:space="preserve"> </w:t>
      </w:r>
      <w:r w:rsidRPr="00231178">
        <w:rPr>
          <w:color w:val="000000"/>
          <w:sz w:val="28"/>
          <w:szCs w:val="28"/>
        </w:rPr>
        <w:t>помощью</w:t>
      </w:r>
      <w:r w:rsidR="00F53CC9" w:rsidRPr="00231178">
        <w:rPr>
          <w:color w:val="000000"/>
          <w:sz w:val="28"/>
          <w:szCs w:val="28"/>
        </w:rPr>
        <w:t xml:space="preserve"> </w:t>
      </w:r>
      <w:r w:rsidRPr="00231178">
        <w:rPr>
          <w:color w:val="000000"/>
          <w:sz w:val="28"/>
          <w:szCs w:val="28"/>
        </w:rPr>
        <w:t>перестраховщиков могут увеличить объем своей ответственности, соответственно, и сумму поступающих платежей</w:t>
      </w:r>
      <w:r w:rsidR="00231178" w:rsidRPr="00231178">
        <w:rPr>
          <w:color w:val="000000"/>
          <w:sz w:val="28"/>
          <w:szCs w:val="28"/>
        </w:rPr>
        <w:t>.</w:t>
      </w:r>
    </w:p>
    <w:p w:rsidR="00AC7B0D" w:rsidRPr="00231178" w:rsidRDefault="00AC7B0D" w:rsidP="00231178">
      <w:pPr>
        <w:spacing w:line="360" w:lineRule="auto"/>
        <w:ind w:firstLine="709"/>
        <w:jc w:val="both"/>
        <w:rPr>
          <w:color w:val="000000"/>
          <w:sz w:val="28"/>
          <w:szCs w:val="28"/>
        </w:rPr>
      </w:pPr>
      <w:r w:rsidRPr="00231178">
        <w:rPr>
          <w:color w:val="000000"/>
          <w:sz w:val="28"/>
          <w:szCs w:val="28"/>
        </w:rPr>
        <w:t>По методу передачи рисков в перестрахование и оформления</w:t>
      </w:r>
      <w:r w:rsidRPr="00231178">
        <w:rPr>
          <w:color w:val="000000"/>
          <w:sz w:val="28"/>
          <w:szCs w:val="28"/>
        </w:rPr>
        <w:br/>
        <w:t>правовых</w:t>
      </w:r>
      <w:r w:rsidRPr="00231178">
        <w:rPr>
          <w:color w:val="000000"/>
          <w:sz w:val="28"/>
          <w:szCs w:val="28"/>
        </w:rPr>
        <w:tab/>
        <w:t>взаимоотношений</w:t>
      </w:r>
      <w:r w:rsidR="00F53CC9" w:rsidRPr="00231178">
        <w:rPr>
          <w:color w:val="000000"/>
          <w:sz w:val="28"/>
          <w:szCs w:val="28"/>
        </w:rPr>
        <w:t xml:space="preserve"> </w:t>
      </w:r>
      <w:r w:rsidRPr="00231178">
        <w:rPr>
          <w:color w:val="000000"/>
          <w:sz w:val="28"/>
          <w:szCs w:val="28"/>
        </w:rPr>
        <w:t>сторон</w:t>
      </w:r>
      <w:r w:rsidR="00231178">
        <w:rPr>
          <w:color w:val="000000"/>
          <w:sz w:val="28"/>
          <w:szCs w:val="28"/>
        </w:rPr>
        <w:t xml:space="preserve"> </w:t>
      </w:r>
      <w:r w:rsidRPr="00231178">
        <w:rPr>
          <w:color w:val="000000"/>
          <w:sz w:val="28"/>
          <w:szCs w:val="28"/>
        </w:rPr>
        <w:t>перестраховочные операции</w:t>
      </w:r>
      <w:r w:rsidR="00231178">
        <w:rPr>
          <w:color w:val="000000"/>
          <w:sz w:val="28"/>
          <w:szCs w:val="28"/>
        </w:rPr>
        <w:t xml:space="preserve"> </w:t>
      </w:r>
      <w:r w:rsidRPr="00231178">
        <w:rPr>
          <w:color w:val="000000"/>
          <w:sz w:val="28"/>
          <w:szCs w:val="28"/>
        </w:rPr>
        <w:t>ведутся по факультативному методу.</w:t>
      </w:r>
    </w:p>
    <w:p w:rsidR="00AC7B0D" w:rsidRPr="00231178" w:rsidRDefault="00AC7B0D" w:rsidP="00231178">
      <w:pPr>
        <w:spacing w:line="360" w:lineRule="auto"/>
        <w:ind w:firstLine="709"/>
        <w:jc w:val="both"/>
        <w:rPr>
          <w:color w:val="000000"/>
          <w:sz w:val="28"/>
          <w:szCs w:val="28"/>
        </w:rPr>
      </w:pPr>
      <w:r w:rsidRPr="00231178">
        <w:rPr>
          <w:color w:val="000000"/>
          <w:sz w:val="28"/>
          <w:szCs w:val="28"/>
        </w:rPr>
        <w:t>Основной признак факультативного перестрахования заключается в том, что перестрахователь имеет право предлагать риски в перестрахование, а перестраховщик имеет возможность те отдельные риски, которые ему предлагаются, а затем он имеет право их принять или отказаться от них. С этой целью перестраховщик получает от цедента слип</w:t>
      </w:r>
      <w:r w:rsidR="00231178" w:rsidRPr="00231178">
        <w:rPr>
          <w:color w:val="000000"/>
          <w:sz w:val="28"/>
          <w:szCs w:val="28"/>
        </w:rPr>
        <w:t xml:space="preserve">. </w:t>
      </w:r>
      <w:r w:rsidRPr="00231178">
        <w:rPr>
          <w:color w:val="000000"/>
          <w:sz w:val="28"/>
          <w:szCs w:val="28"/>
        </w:rPr>
        <w:t>Это оферта пере страхователя или перестраховщика о заключении договора факультативного перестрахования</w:t>
      </w:r>
      <w:r w:rsidR="00231178" w:rsidRPr="00231178">
        <w:rPr>
          <w:color w:val="000000"/>
          <w:sz w:val="28"/>
          <w:szCs w:val="28"/>
        </w:rPr>
        <w:t>,</w:t>
      </w:r>
      <w:r w:rsidRPr="00231178">
        <w:rPr>
          <w:color w:val="000000"/>
          <w:sz w:val="28"/>
          <w:szCs w:val="28"/>
        </w:rPr>
        <w:t xml:space="preserve"> документ, содержащий наименование цедента, информацию о передаваемом риске: имя и адрес страхователя, вид риска и его краткую характеристику, условия страхования, страховую сумму, ставку премии, собственное удержание цедента, предлагаемые условия перестрахования и т.д. Получая такое предложение, перестраховщик может принять риск полностью или частично, или, как уже сказано выше, отказаться от него. Риск считается перестрахованным при получении цедентом подтверждения о приеме предложения от перестраховщика.</w:t>
      </w:r>
    </w:p>
    <w:p w:rsidR="00AC7B0D" w:rsidRPr="00231178" w:rsidRDefault="00AC7B0D" w:rsidP="00231178">
      <w:pPr>
        <w:spacing w:line="360" w:lineRule="auto"/>
        <w:ind w:firstLine="709"/>
        <w:jc w:val="both"/>
        <w:rPr>
          <w:color w:val="000000"/>
          <w:sz w:val="28"/>
          <w:szCs w:val="28"/>
        </w:rPr>
      </w:pPr>
      <w:r w:rsidRPr="00231178">
        <w:rPr>
          <w:color w:val="000000"/>
          <w:sz w:val="28"/>
          <w:szCs w:val="28"/>
        </w:rPr>
        <w:t>Передавая риск в перестрахование, цедент имеет право на удержание в свою пользу комиссионных, которые в зависимости от риска могут составлять 10</w:t>
      </w:r>
      <w:r w:rsidR="00231178">
        <w:rPr>
          <w:color w:val="000000"/>
          <w:sz w:val="28"/>
          <w:szCs w:val="28"/>
        </w:rPr>
        <w:t>–</w:t>
      </w:r>
      <w:r w:rsidR="00231178" w:rsidRPr="00231178">
        <w:rPr>
          <w:color w:val="000000"/>
          <w:sz w:val="28"/>
          <w:szCs w:val="28"/>
        </w:rPr>
        <w:t>3</w:t>
      </w:r>
      <w:r w:rsidRPr="00231178">
        <w:rPr>
          <w:color w:val="000000"/>
          <w:sz w:val="28"/>
          <w:szCs w:val="28"/>
        </w:rPr>
        <w:t>0% от брутто</w:t>
      </w:r>
      <w:r w:rsidR="00231178">
        <w:rPr>
          <w:color w:val="000000"/>
          <w:sz w:val="28"/>
          <w:szCs w:val="28"/>
        </w:rPr>
        <w:t xml:space="preserve"> –</w:t>
      </w:r>
      <w:r w:rsidR="00231178" w:rsidRPr="00231178">
        <w:rPr>
          <w:color w:val="000000"/>
          <w:sz w:val="28"/>
          <w:szCs w:val="28"/>
        </w:rPr>
        <w:t xml:space="preserve"> пр</w:t>
      </w:r>
      <w:r w:rsidRPr="00231178">
        <w:rPr>
          <w:color w:val="000000"/>
          <w:sz w:val="28"/>
          <w:szCs w:val="28"/>
        </w:rPr>
        <w:t>емии и предназначаются на покрытие расходов по аквизиции</w:t>
      </w:r>
      <w:r w:rsidR="00231178">
        <w:rPr>
          <w:color w:val="000000"/>
          <w:sz w:val="28"/>
          <w:szCs w:val="28"/>
        </w:rPr>
        <w:t xml:space="preserve"> </w:t>
      </w:r>
      <w:r w:rsidRPr="00231178">
        <w:rPr>
          <w:color w:val="000000"/>
          <w:sz w:val="28"/>
          <w:szCs w:val="28"/>
        </w:rPr>
        <w:t>страхования и его оформлению</w:t>
      </w:r>
      <w:r w:rsidR="00231178" w:rsidRPr="00231178">
        <w:rPr>
          <w:color w:val="000000"/>
          <w:sz w:val="28"/>
          <w:szCs w:val="28"/>
        </w:rPr>
        <w:t>.</w:t>
      </w:r>
    </w:p>
    <w:p w:rsidR="00AC7B0D" w:rsidRPr="00231178" w:rsidRDefault="00AC7B0D" w:rsidP="00231178">
      <w:pPr>
        <w:spacing w:line="360" w:lineRule="auto"/>
        <w:ind w:firstLine="709"/>
        <w:jc w:val="both"/>
        <w:rPr>
          <w:color w:val="000000"/>
          <w:sz w:val="28"/>
          <w:szCs w:val="28"/>
        </w:rPr>
      </w:pPr>
      <w:r w:rsidRPr="00231178">
        <w:rPr>
          <w:color w:val="000000"/>
          <w:sz w:val="28"/>
          <w:szCs w:val="28"/>
        </w:rPr>
        <w:t>В бухгалтерском учете комиссионные, полученные от перестраховщика при перестраховании, отражаются следующим образом:</w:t>
      </w:r>
    </w:p>
    <w:p w:rsidR="00C70382" w:rsidRPr="00231178" w:rsidRDefault="00C70382" w:rsidP="00231178">
      <w:pPr>
        <w:numPr>
          <w:ilvl w:val="0"/>
          <w:numId w:val="7"/>
        </w:numPr>
        <w:spacing w:line="360" w:lineRule="auto"/>
        <w:ind w:left="0" w:firstLine="709"/>
        <w:jc w:val="both"/>
        <w:rPr>
          <w:color w:val="000000"/>
          <w:sz w:val="28"/>
          <w:szCs w:val="28"/>
        </w:rPr>
      </w:pPr>
      <w:r w:rsidRPr="00231178">
        <w:rPr>
          <w:color w:val="000000"/>
          <w:sz w:val="28"/>
          <w:szCs w:val="28"/>
        </w:rPr>
        <w:t>при вступлении в силу договора перестрахования:</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 xml:space="preserve">Дт </w:t>
      </w:r>
      <w:r w:rsidR="001B4835" w:rsidRPr="00231178">
        <w:rPr>
          <w:color w:val="000000"/>
          <w:sz w:val="28"/>
          <w:szCs w:val="28"/>
          <w:lang w:val="kk-KZ"/>
        </w:rPr>
        <w:t>1410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«Комиссионные к</w:t>
      </w:r>
      <w:r w:rsidR="00231178">
        <w:rPr>
          <w:color w:val="000000"/>
          <w:sz w:val="28"/>
          <w:szCs w:val="28"/>
        </w:rPr>
        <w:t xml:space="preserve"> </w:t>
      </w:r>
      <w:r w:rsidRPr="00231178">
        <w:rPr>
          <w:color w:val="000000"/>
          <w:sz w:val="28"/>
          <w:szCs w:val="28"/>
        </w:rPr>
        <w:t>получению от перестраховщика»</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Кт</w:t>
      </w:r>
      <w:r w:rsidR="001B4835" w:rsidRPr="00231178">
        <w:rPr>
          <w:color w:val="000000"/>
          <w:sz w:val="28"/>
          <w:szCs w:val="28"/>
          <w:lang w:val="kk-KZ"/>
        </w:rPr>
        <w:t xml:space="preserve"> 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оплате</w:t>
      </w:r>
      <w:r w:rsidR="00231178">
        <w:rPr>
          <w:color w:val="000000"/>
          <w:sz w:val="28"/>
          <w:szCs w:val="28"/>
        </w:rPr>
        <w:t xml:space="preserve"> </w:t>
      </w:r>
      <w:r w:rsidRPr="00231178">
        <w:rPr>
          <w:color w:val="000000"/>
          <w:sz w:val="28"/>
          <w:szCs w:val="28"/>
        </w:rPr>
        <w:t>услуг</w:t>
      </w:r>
      <w:r w:rsidR="001B6DA6" w:rsidRPr="00231178">
        <w:rPr>
          <w:color w:val="000000"/>
          <w:sz w:val="28"/>
          <w:szCs w:val="28"/>
        </w:rPr>
        <w:t xml:space="preserve"> </w:t>
      </w:r>
      <w:r w:rsidRPr="00231178">
        <w:rPr>
          <w:color w:val="000000"/>
          <w:sz w:val="28"/>
          <w:szCs w:val="28"/>
        </w:rPr>
        <w:t>страховых посредников»;</w:t>
      </w:r>
    </w:p>
    <w:p w:rsidR="001B6DA6" w:rsidRPr="00231178" w:rsidRDefault="00C70382" w:rsidP="00231178">
      <w:pPr>
        <w:numPr>
          <w:ilvl w:val="0"/>
          <w:numId w:val="7"/>
        </w:numPr>
        <w:spacing w:line="360" w:lineRule="auto"/>
        <w:ind w:left="0" w:firstLine="709"/>
        <w:jc w:val="both"/>
        <w:rPr>
          <w:color w:val="000000"/>
          <w:sz w:val="28"/>
          <w:szCs w:val="28"/>
        </w:rPr>
      </w:pPr>
      <w:r w:rsidRPr="00231178">
        <w:rPr>
          <w:color w:val="000000"/>
          <w:sz w:val="28"/>
          <w:szCs w:val="28"/>
        </w:rPr>
        <w:t>при получении комиссионных наличными:</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 xml:space="preserve">Дт </w:t>
      </w:r>
      <w:r w:rsidR="001B4835" w:rsidRPr="00231178">
        <w:rPr>
          <w:color w:val="000000"/>
          <w:sz w:val="28"/>
          <w:szCs w:val="28"/>
          <w:lang w:val="kk-KZ"/>
        </w:rPr>
        <w:t>1040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Кт</w:t>
      </w:r>
      <w:r w:rsidR="001B4835" w:rsidRPr="00231178">
        <w:rPr>
          <w:color w:val="000000"/>
          <w:sz w:val="28"/>
          <w:szCs w:val="28"/>
          <w:lang w:val="kk-KZ"/>
        </w:rPr>
        <w:t>1040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«Комиссионные к</w:t>
      </w:r>
      <w:r w:rsidR="00231178">
        <w:rPr>
          <w:color w:val="000000"/>
          <w:sz w:val="28"/>
          <w:szCs w:val="28"/>
        </w:rPr>
        <w:t xml:space="preserve"> </w:t>
      </w:r>
      <w:r w:rsidRPr="00231178">
        <w:rPr>
          <w:color w:val="000000"/>
          <w:sz w:val="28"/>
          <w:szCs w:val="28"/>
        </w:rPr>
        <w:t>получению от перестраховщика».</w:t>
      </w:r>
    </w:p>
    <w:p w:rsidR="00C70382" w:rsidRPr="00231178" w:rsidRDefault="00C70382" w:rsidP="00231178">
      <w:pPr>
        <w:numPr>
          <w:ilvl w:val="0"/>
          <w:numId w:val="7"/>
        </w:numPr>
        <w:spacing w:line="360" w:lineRule="auto"/>
        <w:ind w:left="0" w:firstLine="709"/>
        <w:jc w:val="both"/>
        <w:rPr>
          <w:color w:val="000000"/>
          <w:sz w:val="28"/>
          <w:szCs w:val="28"/>
        </w:rPr>
      </w:pPr>
      <w:r w:rsidRPr="00231178">
        <w:rPr>
          <w:color w:val="000000"/>
          <w:sz w:val="28"/>
          <w:szCs w:val="28"/>
        </w:rPr>
        <w:t>При</w:t>
      </w:r>
      <w:r w:rsidR="00E112BE" w:rsidRPr="00231178">
        <w:rPr>
          <w:color w:val="000000"/>
          <w:sz w:val="28"/>
          <w:szCs w:val="28"/>
        </w:rPr>
        <w:t xml:space="preserve"> </w:t>
      </w:r>
      <w:r w:rsidRPr="00231178">
        <w:rPr>
          <w:color w:val="000000"/>
          <w:sz w:val="28"/>
          <w:szCs w:val="28"/>
        </w:rPr>
        <w:t>удержании комиссионных</w:t>
      </w:r>
      <w:r w:rsidR="00231178">
        <w:rPr>
          <w:color w:val="000000"/>
          <w:sz w:val="28"/>
          <w:szCs w:val="28"/>
        </w:rPr>
        <w:t xml:space="preserve"> </w:t>
      </w:r>
      <w:r w:rsidRPr="00231178">
        <w:rPr>
          <w:color w:val="000000"/>
          <w:sz w:val="28"/>
          <w:szCs w:val="28"/>
        </w:rPr>
        <w:t>из суммы передаваемых</w:t>
      </w:r>
      <w:r w:rsidR="00E112BE" w:rsidRPr="00231178">
        <w:rPr>
          <w:color w:val="000000"/>
          <w:sz w:val="28"/>
          <w:szCs w:val="28"/>
        </w:rPr>
        <w:t xml:space="preserve"> </w:t>
      </w:r>
      <w:r w:rsidRPr="00231178">
        <w:rPr>
          <w:color w:val="000000"/>
          <w:sz w:val="28"/>
          <w:szCs w:val="28"/>
        </w:rPr>
        <w:t>премий по договору перестрахования</w:t>
      </w:r>
    </w:p>
    <w:p w:rsidR="001C6091" w:rsidRPr="00231178" w:rsidRDefault="00C70382" w:rsidP="00231178">
      <w:pPr>
        <w:spacing w:line="360" w:lineRule="auto"/>
        <w:ind w:firstLine="709"/>
        <w:jc w:val="both"/>
        <w:rPr>
          <w:color w:val="000000"/>
          <w:sz w:val="28"/>
          <w:szCs w:val="28"/>
        </w:rPr>
      </w:pPr>
      <w:r w:rsidRPr="00231178">
        <w:rPr>
          <w:color w:val="000000"/>
          <w:sz w:val="28"/>
          <w:szCs w:val="28"/>
        </w:rPr>
        <w:t xml:space="preserve">Дт </w:t>
      </w:r>
      <w:r w:rsidR="001B4835" w:rsidRPr="00231178">
        <w:rPr>
          <w:color w:val="000000"/>
          <w:sz w:val="28"/>
          <w:szCs w:val="28"/>
          <w:lang w:val="kk-KZ"/>
        </w:rPr>
        <w:t>3310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«Расчеты с перестраховщиками»</w:t>
      </w:r>
    </w:p>
    <w:p w:rsidR="001C6091" w:rsidRPr="00231178" w:rsidRDefault="00C70382" w:rsidP="00231178">
      <w:pPr>
        <w:spacing w:line="360" w:lineRule="auto"/>
        <w:ind w:firstLine="709"/>
        <w:jc w:val="both"/>
        <w:rPr>
          <w:color w:val="000000"/>
          <w:sz w:val="28"/>
          <w:szCs w:val="28"/>
        </w:rPr>
      </w:pPr>
      <w:r w:rsidRPr="00231178">
        <w:rPr>
          <w:color w:val="000000"/>
          <w:sz w:val="28"/>
          <w:szCs w:val="28"/>
        </w:rPr>
        <w:t>Кт</w:t>
      </w:r>
      <w:r w:rsidR="001B4835" w:rsidRPr="00231178">
        <w:rPr>
          <w:color w:val="000000"/>
          <w:sz w:val="28"/>
          <w:szCs w:val="28"/>
          <w:lang w:val="kk-KZ"/>
        </w:rPr>
        <w:t>1410</w:t>
      </w:r>
      <w:r w:rsidRPr="00231178">
        <w:rPr>
          <w:color w:val="000000"/>
          <w:sz w:val="28"/>
          <w:szCs w:val="28"/>
        </w:rPr>
        <w:t xml:space="preserve"> </w:t>
      </w:r>
      <w:r w:rsidR="00231178">
        <w:rPr>
          <w:color w:val="000000"/>
          <w:sz w:val="28"/>
          <w:szCs w:val="28"/>
        </w:rPr>
        <w:t xml:space="preserve">– </w:t>
      </w:r>
      <w:r w:rsidRPr="00231178">
        <w:rPr>
          <w:color w:val="000000"/>
          <w:sz w:val="28"/>
          <w:szCs w:val="28"/>
        </w:rPr>
        <w:t>«Комиссионные к</w:t>
      </w:r>
      <w:r w:rsidR="00231178">
        <w:rPr>
          <w:color w:val="000000"/>
          <w:sz w:val="28"/>
          <w:szCs w:val="28"/>
        </w:rPr>
        <w:t xml:space="preserve"> </w:t>
      </w:r>
      <w:r w:rsidRPr="00231178">
        <w:rPr>
          <w:color w:val="000000"/>
          <w:sz w:val="28"/>
          <w:szCs w:val="28"/>
        </w:rPr>
        <w:t>получению от перестраховщика».</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При использовании метода учета страховых премий</w:t>
      </w:r>
      <w:r w:rsidR="00231178">
        <w:rPr>
          <w:color w:val="000000"/>
          <w:sz w:val="28"/>
          <w:szCs w:val="28"/>
        </w:rPr>
        <w:t xml:space="preserve"> </w:t>
      </w:r>
      <w:r w:rsidRPr="00231178">
        <w:rPr>
          <w:color w:val="000000"/>
          <w:sz w:val="28"/>
          <w:szCs w:val="28"/>
        </w:rPr>
        <w:t>и выручки от реализации страховых услуг используются:</w:t>
      </w:r>
    </w:p>
    <w:p w:rsidR="00C70382" w:rsidRPr="00231178" w:rsidRDefault="00C70382" w:rsidP="00231178">
      <w:pPr>
        <w:numPr>
          <w:ilvl w:val="0"/>
          <w:numId w:val="7"/>
        </w:numPr>
        <w:spacing w:line="360" w:lineRule="auto"/>
        <w:ind w:left="0" w:firstLine="709"/>
        <w:jc w:val="both"/>
        <w:rPr>
          <w:color w:val="000000"/>
          <w:sz w:val="28"/>
          <w:szCs w:val="28"/>
        </w:rPr>
      </w:pPr>
      <w:r w:rsidRPr="00231178">
        <w:rPr>
          <w:color w:val="000000"/>
          <w:sz w:val="28"/>
          <w:szCs w:val="28"/>
        </w:rPr>
        <w:t>метод</w:t>
      </w:r>
      <w:r w:rsidR="00231178">
        <w:rPr>
          <w:color w:val="000000"/>
          <w:sz w:val="28"/>
          <w:szCs w:val="28"/>
        </w:rPr>
        <w:t xml:space="preserve"> </w:t>
      </w:r>
      <w:r w:rsidRPr="00231178">
        <w:rPr>
          <w:color w:val="000000"/>
          <w:sz w:val="28"/>
          <w:szCs w:val="28"/>
        </w:rPr>
        <w:t>«начисления»</w:t>
      </w:r>
      <w:r w:rsidR="00231178" w:rsidRPr="00231178">
        <w:rPr>
          <w:color w:val="000000"/>
          <w:sz w:val="28"/>
          <w:szCs w:val="28"/>
        </w:rPr>
        <w:t>;</w:t>
      </w:r>
    </w:p>
    <w:p w:rsidR="00C70382" w:rsidRPr="00231178" w:rsidRDefault="00C70382" w:rsidP="00231178">
      <w:pPr>
        <w:numPr>
          <w:ilvl w:val="0"/>
          <w:numId w:val="7"/>
        </w:numPr>
        <w:spacing w:line="360" w:lineRule="auto"/>
        <w:ind w:left="0" w:firstLine="709"/>
        <w:jc w:val="both"/>
        <w:rPr>
          <w:color w:val="000000"/>
          <w:sz w:val="28"/>
          <w:szCs w:val="28"/>
        </w:rPr>
      </w:pPr>
      <w:r w:rsidRPr="00231178">
        <w:rPr>
          <w:color w:val="000000"/>
          <w:sz w:val="28"/>
          <w:szCs w:val="28"/>
        </w:rPr>
        <w:t>«кассовый» метод</w:t>
      </w:r>
      <w:r w:rsidR="00231178" w:rsidRPr="00231178">
        <w:rPr>
          <w:color w:val="000000"/>
          <w:sz w:val="28"/>
          <w:szCs w:val="28"/>
        </w:rPr>
        <w:t>.</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Учет страховых премий при использовании кассового метода осуществляется на дату поступления на банковский счет</w:t>
      </w:r>
      <w:r w:rsidR="00231178">
        <w:rPr>
          <w:color w:val="000000"/>
          <w:sz w:val="28"/>
          <w:szCs w:val="28"/>
        </w:rPr>
        <w:t xml:space="preserve"> </w:t>
      </w:r>
      <w:r w:rsidRPr="00231178">
        <w:rPr>
          <w:color w:val="000000"/>
          <w:sz w:val="28"/>
          <w:szCs w:val="28"/>
        </w:rPr>
        <w:t>организации ил</w:t>
      </w:r>
      <w:r w:rsidR="006479BE" w:rsidRPr="00231178">
        <w:rPr>
          <w:color w:val="000000"/>
          <w:sz w:val="28"/>
          <w:szCs w:val="28"/>
        </w:rPr>
        <w:t xml:space="preserve"> </w:t>
      </w:r>
      <w:r w:rsidRPr="00231178">
        <w:rPr>
          <w:color w:val="000000"/>
          <w:sz w:val="28"/>
          <w:szCs w:val="28"/>
        </w:rPr>
        <w:t>и на дату акцепта организацией документа о проведении взаимозачета обязательств сторон. При осуществлении страховых взносов путем передачи имущества, отличного от денежных средств, их учет проводится по мере перехода права собственности на данное имущества.</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При использовании метода начисления учет полученных страховых премий по рискам, принятым в перестрахование, по договорам факультативного перестрахования осуществляется методом начисления на дату акцепта организацией оферты.</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Учет полученных страховых премий по рискам, принятым в перестрахование,</w:t>
      </w:r>
      <w:r w:rsidR="00F32766" w:rsidRPr="00231178">
        <w:rPr>
          <w:color w:val="000000"/>
          <w:sz w:val="28"/>
          <w:szCs w:val="28"/>
        </w:rPr>
        <w:t xml:space="preserve"> </w:t>
      </w:r>
      <w:r w:rsidRPr="00231178">
        <w:rPr>
          <w:color w:val="000000"/>
          <w:sz w:val="28"/>
          <w:szCs w:val="28"/>
        </w:rPr>
        <w:t>по договорам облигаторного перестрахования осуществляется методом начисления на дату получения организацией счетов</w:t>
      </w:r>
      <w:r w:rsidR="00231178">
        <w:rPr>
          <w:color w:val="000000"/>
          <w:sz w:val="28"/>
          <w:szCs w:val="28"/>
        </w:rPr>
        <w:t xml:space="preserve"> </w:t>
      </w:r>
      <w:r w:rsidRPr="00231178">
        <w:rPr>
          <w:color w:val="000000"/>
          <w:sz w:val="28"/>
          <w:szCs w:val="28"/>
        </w:rPr>
        <w:t>премий и убытков.</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Одновременно сведения о причитающихся и потупивших страховых премиях</w:t>
      </w:r>
      <w:r w:rsidR="00231178">
        <w:rPr>
          <w:color w:val="000000"/>
          <w:sz w:val="28"/>
          <w:szCs w:val="28"/>
        </w:rPr>
        <w:t xml:space="preserve"> </w:t>
      </w:r>
      <w:r w:rsidRPr="00231178">
        <w:rPr>
          <w:color w:val="000000"/>
          <w:sz w:val="28"/>
          <w:szCs w:val="28"/>
        </w:rPr>
        <w:t>записываются в Журнал заключенных договоров страхования, форма которого приведена в таблице</w:t>
      </w:r>
      <w:r w:rsidR="00231178" w:rsidRPr="00231178">
        <w:rPr>
          <w:color w:val="000000"/>
          <w:sz w:val="28"/>
          <w:szCs w:val="28"/>
        </w:rPr>
        <w:t xml:space="preserve">. </w:t>
      </w:r>
      <w:r w:rsidRPr="00231178">
        <w:rPr>
          <w:color w:val="000000"/>
          <w:sz w:val="28"/>
          <w:szCs w:val="28"/>
        </w:rPr>
        <w:t>Журнал формируется по каждому виду страхования, проводимого страховой организацией, и по каждому виду валюты, в котором проводится страхование.</w:t>
      </w:r>
    </w:p>
    <w:p w:rsidR="00C70382" w:rsidRPr="00231178" w:rsidRDefault="00C70382" w:rsidP="00231178">
      <w:pPr>
        <w:spacing w:line="360" w:lineRule="auto"/>
        <w:ind w:firstLine="709"/>
        <w:jc w:val="both"/>
        <w:rPr>
          <w:color w:val="000000"/>
          <w:sz w:val="28"/>
          <w:szCs w:val="28"/>
        </w:rPr>
      </w:pPr>
      <w:r w:rsidRPr="00231178">
        <w:rPr>
          <w:color w:val="000000"/>
          <w:sz w:val="28"/>
          <w:szCs w:val="28"/>
        </w:rPr>
        <w:t xml:space="preserve">Юридические и физические лица могут пользоваться для заключения договоров страхования услугами страховых агентов и страховых брокеров </w:t>
      </w:r>
      <w:r w:rsidR="00231178">
        <w:rPr>
          <w:color w:val="000000"/>
          <w:sz w:val="28"/>
          <w:szCs w:val="28"/>
        </w:rPr>
        <w:t>–</w:t>
      </w:r>
      <w:r w:rsidR="00231178" w:rsidRPr="00231178">
        <w:rPr>
          <w:color w:val="000000"/>
          <w:sz w:val="28"/>
          <w:szCs w:val="28"/>
        </w:rPr>
        <w:t xml:space="preserve"> </w:t>
      </w:r>
      <w:r w:rsidRPr="00231178">
        <w:rPr>
          <w:color w:val="000000"/>
          <w:sz w:val="28"/>
          <w:szCs w:val="28"/>
        </w:rPr>
        <w:t>так называемых страховых посредников.</w:t>
      </w:r>
    </w:p>
    <w:p w:rsidR="00F32766" w:rsidRPr="00231178" w:rsidRDefault="00F32766" w:rsidP="00231178">
      <w:pPr>
        <w:spacing w:line="360" w:lineRule="auto"/>
        <w:ind w:firstLine="709"/>
        <w:jc w:val="both"/>
        <w:rPr>
          <w:color w:val="000000"/>
          <w:sz w:val="28"/>
          <w:szCs w:val="28"/>
        </w:rPr>
      </w:pPr>
      <w:r w:rsidRPr="00231178">
        <w:rPr>
          <w:b/>
          <w:color w:val="000000"/>
          <w:sz w:val="28"/>
          <w:szCs w:val="28"/>
        </w:rPr>
        <w:t>Страховым агентом</w:t>
      </w:r>
      <w:r w:rsidRPr="00231178">
        <w:rPr>
          <w:color w:val="000000"/>
          <w:sz w:val="28"/>
          <w:szCs w:val="28"/>
        </w:rPr>
        <w:t xml:space="preserve"> является физическое или юридическое лицо, действующее от имени страховщика и по его поручению и в соответствии с предоставленными полномочиями. За распространение страховых полисов агенты получают комиссионное вознаграждение.</w:t>
      </w:r>
    </w:p>
    <w:p w:rsidR="003E5E95" w:rsidRDefault="00F32766" w:rsidP="00231178">
      <w:pPr>
        <w:spacing w:line="360" w:lineRule="auto"/>
        <w:ind w:firstLine="709"/>
        <w:jc w:val="both"/>
        <w:rPr>
          <w:color w:val="000000"/>
          <w:sz w:val="28"/>
          <w:szCs w:val="28"/>
        </w:rPr>
      </w:pPr>
      <w:r w:rsidRPr="00231178">
        <w:rPr>
          <w:b/>
          <w:color w:val="000000"/>
          <w:sz w:val="28"/>
          <w:szCs w:val="28"/>
        </w:rPr>
        <w:t>Страховым брокером</w:t>
      </w:r>
      <w:r w:rsidRPr="00231178">
        <w:rPr>
          <w:color w:val="000000"/>
          <w:sz w:val="28"/>
          <w:szCs w:val="28"/>
        </w:rPr>
        <w:t xml:space="preserve"> является юридическ</w:t>
      </w:r>
      <w:r w:rsidR="000E5DE7" w:rsidRPr="00231178">
        <w:rPr>
          <w:color w:val="000000"/>
          <w:sz w:val="28"/>
          <w:szCs w:val="28"/>
        </w:rPr>
        <w:t>о</w:t>
      </w:r>
      <w:r w:rsidRPr="00231178">
        <w:rPr>
          <w:color w:val="000000"/>
          <w:sz w:val="28"/>
          <w:szCs w:val="28"/>
        </w:rPr>
        <w:t>е или физическое</w:t>
      </w:r>
      <w:r w:rsidR="00E17AF5">
        <w:rPr>
          <w:color w:val="000000"/>
          <w:sz w:val="28"/>
          <w:szCs w:val="28"/>
        </w:rPr>
        <w:t xml:space="preserve"> </w:t>
      </w:r>
      <w:r w:rsidRPr="00231178">
        <w:rPr>
          <w:color w:val="000000"/>
          <w:sz w:val="28"/>
          <w:szCs w:val="28"/>
        </w:rPr>
        <w:t>лицо, осуществляющее в установленном порядке посредническую</w:t>
      </w:r>
      <w:r w:rsidR="00E17AF5">
        <w:rPr>
          <w:color w:val="000000"/>
          <w:sz w:val="28"/>
          <w:szCs w:val="28"/>
        </w:rPr>
        <w:t xml:space="preserve"> </w:t>
      </w:r>
      <w:r w:rsidRPr="00231178">
        <w:rPr>
          <w:color w:val="000000"/>
          <w:sz w:val="28"/>
          <w:szCs w:val="28"/>
        </w:rPr>
        <w:t>деятельность по страхованию от своего имени на основании</w:t>
      </w:r>
      <w:r w:rsidR="00E17AF5">
        <w:rPr>
          <w:color w:val="000000"/>
          <w:sz w:val="28"/>
          <w:szCs w:val="28"/>
        </w:rPr>
        <w:t xml:space="preserve"> </w:t>
      </w:r>
      <w:r w:rsidRPr="00231178">
        <w:rPr>
          <w:color w:val="000000"/>
          <w:sz w:val="28"/>
          <w:szCs w:val="28"/>
        </w:rPr>
        <w:t>поручений страхователя либо страховщика. За оказанные услуги</w:t>
      </w:r>
      <w:r w:rsidR="00E17AF5">
        <w:rPr>
          <w:color w:val="000000"/>
          <w:sz w:val="28"/>
          <w:szCs w:val="28"/>
        </w:rPr>
        <w:t xml:space="preserve"> </w:t>
      </w:r>
      <w:r w:rsidRPr="00231178">
        <w:rPr>
          <w:color w:val="000000"/>
          <w:sz w:val="28"/>
          <w:szCs w:val="28"/>
        </w:rPr>
        <w:t>страховые</w:t>
      </w:r>
      <w:r w:rsidR="00E17AF5">
        <w:rPr>
          <w:color w:val="000000"/>
          <w:sz w:val="28"/>
          <w:szCs w:val="28"/>
        </w:rPr>
        <w:t xml:space="preserve"> </w:t>
      </w:r>
      <w:r w:rsidRPr="00231178">
        <w:rPr>
          <w:color w:val="000000"/>
          <w:sz w:val="28"/>
          <w:szCs w:val="28"/>
        </w:rPr>
        <w:t>брокеры</w:t>
      </w:r>
      <w:r w:rsidR="00E17AF5">
        <w:rPr>
          <w:color w:val="000000"/>
          <w:sz w:val="28"/>
          <w:szCs w:val="28"/>
        </w:rPr>
        <w:t xml:space="preserve"> </w:t>
      </w:r>
      <w:r w:rsidRPr="00231178">
        <w:rPr>
          <w:color w:val="000000"/>
          <w:sz w:val="28"/>
          <w:szCs w:val="28"/>
        </w:rPr>
        <w:t>также</w:t>
      </w:r>
      <w:r w:rsidR="00E17AF5">
        <w:rPr>
          <w:color w:val="000000"/>
          <w:sz w:val="28"/>
          <w:szCs w:val="28"/>
        </w:rPr>
        <w:t xml:space="preserve"> </w:t>
      </w:r>
      <w:r w:rsidRPr="00231178">
        <w:rPr>
          <w:color w:val="000000"/>
          <w:sz w:val="28"/>
          <w:szCs w:val="28"/>
        </w:rPr>
        <w:t>получают</w:t>
      </w:r>
      <w:r w:rsidR="00E17AF5">
        <w:rPr>
          <w:color w:val="000000"/>
          <w:sz w:val="28"/>
          <w:szCs w:val="28"/>
        </w:rPr>
        <w:t xml:space="preserve"> </w:t>
      </w:r>
      <w:r w:rsidRPr="00231178">
        <w:rPr>
          <w:color w:val="000000"/>
          <w:sz w:val="28"/>
          <w:szCs w:val="28"/>
        </w:rPr>
        <w:t>комиссионные вознаграждения.</w:t>
      </w:r>
    </w:p>
    <w:p w:rsidR="00E17AF5" w:rsidRPr="00231178" w:rsidRDefault="00E17AF5" w:rsidP="00231178">
      <w:pPr>
        <w:spacing w:line="360" w:lineRule="auto"/>
        <w:ind w:firstLine="709"/>
        <w:jc w:val="both"/>
        <w:rPr>
          <w:color w:val="000000"/>
          <w:sz w:val="28"/>
          <w:szCs w:val="28"/>
        </w:rPr>
      </w:pPr>
    </w:p>
    <w:p w:rsidR="00D42ECD" w:rsidRPr="00E17AF5" w:rsidRDefault="00D42ECD" w:rsidP="00231178">
      <w:pPr>
        <w:spacing w:line="360" w:lineRule="auto"/>
        <w:ind w:firstLine="709"/>
        <w:jc w:val="both"/>
        <w:rPr>
          <w:color w:val="000000"/>
          <w:sz w:val="28"/>
          <w:szCs w:val="28"/>
        </w:rPr>
      </w:pPr>
      <w:r w:rsidRPr="00231178">
        <w:rPr>
          <w:color w:val="000000"/>
          <w:sz w:val="28"/>
          <w:szCs w:val="28"/>
        </w:rPr>
        <w:t xml:space="preserve">Таблица </w:t>
      </w:r>
      <w:r w:rsidR="00C62CFD" w:rsidRPr="00231178">
        <w:rPr>
          <w:color w:val="000000"/>
          <w:sz w:val="28"/>
          <w:szCs w:val="28"/>
        </w:rPr>
        <w:t>6</w:t>
      </w:r>
      <w:r w:rsidR="00E17AF5">
        <w:rPr>
          <w:color w:val="000000"/>
          <w:sz w:val="28"/>
          <w:szCs w:val="28"/>
        </w:rPr>
        <w:t xml:space="preserve">. </w:t>
      </w:r>
      <w:r w:rsidRPr="00E17AF5">
        <w:rPr>
          <w:color w:val="000000"/>
          <w:sz w:val="28"/>
          <w:szCs w:val="28"/>
        </w:rPr>
        <w:t>Журнал за</w:t>
      </w:r>
      <w:r w:rsidR="00521AB5" w:rsidRPr="00E17AF5">
        <w:rPr>
          <w:color w:val="000000"/>
          <w:sz w:val="28"/>
          <w:szCs w:val="28"/>
        </w:rPr>
        <w:t>ключенных договоров страхования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4"/>
        <w:gridCol w:w="1376"/>
        <w:gridCol w:w="1271"/>
        <w:gridCol w:w="1044"/>
        <w:gridCol w:w="1220"/>
        <w:gridCol w:w="1220"/>
        <w:gridCol w:w="1231"/>
        <w:gridCol w:w="1231"/>
      </w:tblGrid>
      <w:tr w:rsidR="001C4F95" w:rsidRPr="001D3CDB" w:rsidTr="001D3CDB">
        <w:trPr>
          <w:cantSplit/>
          <w:trHeight w:val="262"/>
          <w:jc w:val="center"/>
        </w:trPr>
        <w:tc>
          <w:tcPr>
            <w:tcW w:w="401" w:type="pct"/>
            <w:vMerge w:val="restart"/>
            <w:shd w:val="clear" w:color="auto" w:fill="auto"/>
          </w:tcPr>
          <w:p w:rsidR="001C4F95" w:rsidRPr="001D3CDB" w:rsidRDefault="001C4F95" w:rsidP="001D3CDB">
            <w:pPr>
              <w:spacing w:line="360" w:lineRule="auto"/>
              <w:jc w:val="both"/>
              <w:rPr>
                <w:color w:val="000000"/>
                <w:szCs w:val="24"/>
              </w:rPr>
            </w:pPr>
            <w:r w:rsidRPr="001D3CDB">
              <w:rPr>
                <w:color w:val="000000"/>
                <w:szCs w:val="24"/>
              </w:rPr>
              <w:t>№</w:t>
            </w:r>
          </w:p>
          <w:p w:rsidR="001C4F95" w:rsidRPr="001D3CDB" w:rsidRDefault="001C4F95" w:rsidP="001D3CDB">
            <w:pPr>
              <w:spacing w:line="360" w:lineRule="auto"/>
              <w:jc w:val="both"/>
              <w:rPr>
                <w:color w:val="000000"/>
                <w:szCs w:val="24"/>
              </w:rPr>
            </w:pPr>
            <w:r w:rsidRPr="001D3CDB">
              <w:rPr>
                <w:color w:val="000000"/>
                <w:szCs w:val="24"/>
              </w:rPr>
              <w:t>п/п</w:t>
            </w:r>
          </w:p>
        </w:tc>
        <w:tc>
          <w:tcPr>
            <w:tcW w:w="585" w:type="pct"/>
            <w:vMerge w:val="restart"/>
            <w:shd w:val="clear" w:color="auto" w:fill="auto"/>
          </w:tcPr>
          <w:p w:rsidR="001C4F95" w:rsidRPr="001D3CDB" w:rsidRDefault="001C4F95" w:rsidP="001D3CDB">
            <w:pPr>
              <w:spacing w:line="360" w:lineRule="auto"/>
              <w:jc w:val="both"/>
              <w:rPr>
                <w:color w:val="000000"/>
                <w:szCs w:val="24"/>
              </w:rPr>
            </w:pPr>
            <w:r w:rsidRPr="001D3CDB">
              <w:rPr>
                <w:color w:val="000000"/>
                <w:szCs w:val="24"/>
              </w:rPr>
              <w:t>Страхователь</w:t>
            </w:r>
          </w:p>
        </w:tc>
        <w:tc>
          <w:tcPr>
            <w:tcW w:w="684" w:type="pct"/>
            <w:vMerge w:val="restart"/>
            <w:shd w:val="clear" w:color="auto" w:fill="auto"/>
          </w:tcPr>
          <w:p w:rsidR="001C4F95" w:rsidRPr="001D3CDB" w:rsidRDefault="001C4F95" w:rsidP="001D3CDB">
            <w:pPr>
              <w:spacing w:line="360" w:lineRule="auto"/>
              <w:jc w:val="both"/>
              <w:rPr>
                <w:color w:val="000000"/>
                <w:szCs w:val="24"/>
              </w:rPr>
            </w:pPr>
            <w:r w:rsidRPr="001D3CDB">
              <w:rPr>
                <w:color w:val="000000"/>
                <w:szCs w:val="24"/>
              </w:rPr>
              <w:t>Объект страхования</w:t>
            </w:r>
          </w:p>
        </w:tc>
        <w:tc>
          <w:tcPr>
            <w:tcW w:w="606" w:type="pct"/>
            <w:vMerge w:val="restart"/>
            <w:shd w:val="clear" w:color="auto" w:fill="auto"/>
          </w:tcPr>
          <w:p w:rsidR="0001065C" w:rsidRPr="001D3CDB" w:rsidRDefault="001C4F95" w:rsidP="001D3CDB">
            <w:pPr>
              <w:spacing w:line="360" w:lineRule="auto"/>
              <w:jc w:val="both"/>
              <w:rPr>
                <w:color w:val="000000"/>
                <w:szCs w:val="24"/>
              </w:rPr>
            </w:pPr>
            <w:r w:rsidRPr="001D3CDB">
              <w:rPr>
                <w:color w:val="000000"/>
                <w:szCs w:val="24"/>
              </w:rPr>
              <w:t>Номер договора</w:t>
            </w:r>
          </w:p>
        </w:tc>
        <w:tc>
          <w:tcPr>
            <w:tcW w:w="678" w:type="pct"/>
            <w:vMerge w:val="restart"/>
            <w:shd w:val="clear" w:color="auto" w:fill="auto"/>
          </w:tcPr>
          <w:p w:rsidR="001C4F95" w:rsidRPr="001D3CDB" w:rsidRDefault="001C4F95" w:rsidP="001D3CDB">
            <w:pPr>
              <w:spacing w:line="360" w:lineRule="auto"/>
              <w:jc w:val="both"/>
              <w:rPr>
                <w:color w:val="000000"/>
                <w:szCs w:val="24"/>
              </w:rPr>
            </w:pPr>
            <w:r w:rsidRPr="001D3CDB">
              <w:rPr>
                <w:color w:val="000000"/>
                <w:szCs w:val="24"/>
              </w:rPr>
              <w:t>Страховая сумма тг.</w:t>
            </w:r>
          </w:p>
        </w:tc>
        <w:tc>
          <w:tcPr>
            <w:tcW w:w="1362" w:type="pct"/>
            <w:gridSpan w:val="2"/>
            <w:shd w:val="clear" w:color="auto" w:fill="auto"/>
          </w:tcPr>
          <w:p w:rsidR="001C4F95" w:rsidRPr="001D3CDB" w:rsidRDefault="001C4F95" w:rsidP="001D3CDB">
            <w:pPr>
              <w:spacing w:line="360" w:lineRule="auto"/>
              <w:jc w:val="both"/>
              <w:rPr>
                <w:color w:val="000000"/>
                <w:szCs w:val="24"/>
              </w:rPr>
            </w:pPr>
            <w:r w:rsidRPr="001D3CDB">
              <w:rPr>
                <w:color w:val="000000"/>
                <w:szCs w:val="24"/>
              </w:rPr>
              <w:t>Страховой взнос</w:t>
            </w:r>
            <w:r w:rsidR="00231178" w:rsidRPr="001D3CDB">
              <w:rPr>
                <w:color w:val="000000"/>
                <w:szCs w:val="24"/>
              </w:rPr>
              <w:t>,</w:t>
            </w:r>
            <w:r w:rsidRPr="001D3CDB">
              <w:rPr>
                <w:color w:val="000000"/>
                <w:szCs w:val="24"/>
              </w:rPr>
              <w:t xml:space="preserve"> тг.</w:t>
            </w:r>
          </w:p>
        </w:tc>
        <w:tc>
          <w:tcPr>
            <w:tcW w:w="685" w:type="pct"/>
            <w:vMerge w:val="restart"/>
            <w:shd w:val="clear" w:color="auto" w:fill="auto"/>
          </w:tcPr>
          <w:p w:rsidR="001C4F95" w:rsidRPr="001D3CDB" w:rsidRDefault="001C4F95" w:rsidP="001D3CDB">
            <w:pPr>
              <w:spacing w:line="360" w:lineRule="auto"/>
              <w:jc w:val="both"/>
              <w:rPr>
                <w:color w:val="000000"/>
                <w:szCs w:val="24"/>
              </w:rPr>
            </w:pPr>
            <w:r w:rsidRPr="001D3CDB">
              <w:rPr>
                <w:color w:val="000000"/>
                <w:szCs w:val="24"/>
              </w:rPr>
              <w:t>Дата Уплаты взноса (последних</w:t>
            </w:r>
          </w:p>
        </w:tc>
      </w:tr>
      <w:tr w:rsidR="001C4F95" w:rsidRPr="001D3CDB" w:rsidTr="001D3CDB">
        <w:trPr>
          <w:cantSplit/>
          <w:trHeight w:val="561"/>
          <w:jc w:val="center"/>
        </w:trPr>
        <w:tc>
          <w:tcPr>
            <w:tcW w:w="401" w:type="pct"/>
            <w:vMerge/>
            <w:shd w:val="clear" w:color="auto" w:fill="auto"/>
          </w:tcPr>
          <w:p w:rsidR="001C4F95" w:rsidRPr="001D3CDB" w:rsidRDefault="001C4F95" w:rsidP="001D3CDB">
            <w:pPr>
              <w:spacing w:line="360" w:lineRule="auto"/>
              <w:jc w:val="both"/>
              <w:rPr>
                <w:color w:val="000000"/>
                <w:szCs w:val="24"/>
              </w:rPr>
            </w:pPr>
          </w:p>
        </w:tc>
        <w:tc>
          <w:tcPr>
            <w:tcW w:w="585" w:type="pct"/>
            <w:vMerge/>
            <w:shd w:val="clear" w:color="auto" w:fill="auto"/>
          </w:tcPr>
          <w:p w:rsidR="001C4F95" w:rsidRPr="001D3CDB" w:rsidRDefault="001C4F95" w:rsidP="001D3CDB">
            <w:pPr>
              <w:spacing w:line="360" w:lineRule="auto"/>
              <w:jc w:val="both"/>
              <w:rPr>
                <w:color w:val="000000"/>
                <w:szCs w:val="24"/>
              </w:rPr>
            </w:pPr>
          </w:p>
        </w:tc>
        <w:tc>
          <w:tcPr>
            <w:tcW w:w="684" w:type="pct"/>
            <w:vMerge/>
            <w:shd w:val="clear" w:color="auto" w:fill="auto"/>
          </w:tcPr>
          <w:p w:rsidR="001C4F95" w:rsidRPr="001D3CDB" w:rsidRDefault="001C4F95" w:rsidP="001D3CDB">
            <w:pPr>
              <w:spacing w:line="360" w:lineRule="auto"/>
              <w:jc w:val="both"/>
              <w:rPr>
                <w:color w:val="000000"/>
                <w:szCs w:val="24"/>
              </w:rPr>
            </w:pPr>
          </w:p>
        </w:tc>
        <w:tc>
          <w:tcPr>
            <w:tcW w:w="606" w:type="pct"/>
            <w:vMerge/>
            <w:shd w:val="clear" w:color="auto" w:fill="auto"/>
          </w:tcPr>
          <w:p w:rsidR="001C4F95" w:rsidRPr="001D3CDB" w:rsidRDefault="001C4F95" w:rsidP="001D3CDB">
            <w:pPr>
              <w:spacing w:line="360" w:lineRule="auto"/>
              <w:jc w:val="both"/>
              <w:rPr>
                <w:color w:val="000000"/>
                <w:szCs w:val="24"/>
              </w:rPr>
            </w:pPr>
          </w:p>
        </w:tc>
        <w:tc>
          <w:tcPr>
            <w:tcW w:w="678" w:type="pct"/>
            <w:vMerge/>
            <w:shd w:val="clear" w:color="auto" w:fill="auto"/>
          </w:tcPr>
          <w:p w:rsidR="001C4F95" w:rsidRPr="001D3CDB" w:rsidRDefault="001C4F95" w:rsidP="001D3CDB">
            <w:pPr>
              <w:spacing w:line="360" w:lineRule="auto"/>
              <w:jc w:val="both"/>
              <w:rPr>
                <w:color w:val="000000"/>
                <w:szCs w:val="24"/>
              </w:rPr>
            </w:pPr>
          </w:p>
        </w:tc>
        <w:tc>
          <w:tcPr>
            <w:tcW w:w="678"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начислено</w:t>
            </w:r>
          </w:p>
        </w:tc>
        <w:tc>
          <w:tcPr>
            <w:tcW w:w="684"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поступило</w:t>
            </w:r>
          </w:p>
        </w:tc>
        <w:tc>
          <w:tcPr>
            <w:tcW w:w="685" w:type="pct"/>
            <w:vMerge/>
            <w:shd w:val="clear" w:color="auto" w:fill="auto"/>
          </w:tcPr>
          <w:p w:rsidR="001C4F95" w:rsidRPr="001D3CDB" w:rsidRDefault="001C4F95" w:rsidP="001D3CDB">
            <w:pPr>
              <w:spacing w:line="360" w:lineRule="auto"/>
              <w:jc w:val="both"/>
              <w:rPr>
                <w:color w:val="000000"/>
                <w:szCs w:val="24"/>
              </w:rPr>
            </w:pPr>
          </w:p>
        </w:tc>
      </w:tr>
      <w:tr w:rsidR="001C4F95" w:rsidRPr="001D3CDB" w:rsidTr="001D3CDB">
        <w:trPr>
          <w:cantSplit/>
          <w:jc w:val="center"/>
        </w:trPr>
        <w:tc>
          <w:tcPr>
            <w:tcW w:w="401"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1</w:t>
            </w:r>
          </w:p>
        </w:tc>
        <w:tc>
          <w:tcPr>
            <w:tcW w:w="585"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2</w:t>
            </w:r>
          </w:p>
        </w:tc>
        <w:tc>
          <w:tcPr>
            <w:tcW w:w="684"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3</w:t>
            </w:r>
          </w:p>
        </w:tc>
        <w:tc>
          <w:tcPr>
            <w:tcW w:w="606"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4</w:t>
            </w:r>
          </w:p>
        </w:tc>
        <w:tc>
          <w:tcPr>
            <w:tcW w:w="678"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5</w:t>
            </w:r>
          </w:p>
        </w:tc>
        <w:tc>
          <w:tcPr>
            <w:tcW w:w="678"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6</w:t>
            </w:r>
          </w:p>
        </w:tc>
        <w:tc>
          <w:tcPr>
            <w:tcW w:w="684"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7</w:t>
            </w:r>
          </w:p>
        </w:tc>
        <w:tc>
          <w:tcPr>
            <w:tcW w:w="685" w:type="pct"/>
            <w:shd w:val="clear" w:color="auto" w:fill="auto"/>
          </w:tcPr>
          <w:p w:rsidR="001C4F95" w:rsidRPr="001D3CDB" w:rsidRDefault="001C4F95" w:rsidP="001D3CDB">
            <w:pPr>
              <w:spacing w:line="360" w:lineRule="auto"/>
              <w:jc w:val="both"/>
              <w:rPr>
                <w:color w:val="000000"/>
                <w:szCs w:val="24"/>
              </w:rPr>
            </w:pPr>
            <w:r w:rsidRPr="001D3CDB">
              <w:rPr>
                <w:color w:val="000000"/>
                <w:szCs w:val="24"/>
              </w:rPr>
              <w:t>8</w:t>
            </w:r>
          </w:p>
        </w:tc>
      </w:tr>
      <w:tr w:rsidR="001C4F95" w:rsidRPr="001D3CDB" w:rsidTr="001D3CDB">
        <w:trPr>
          <w:cantSplit/>
          <w:jc w:val="center"/>
        </w:trPr>
        <w:tc>
          <w:tcPr>
            <w:tcW w:w="401" w:type="pct"/>
            <w:shd w:val="clear" w:color="auto" w:fill="auto"/>
          </w:tcPr>
          <w:p w:rsidR="001C4F95" w:rsidRPr="001D3CDB" w:rsidRDefault="001C4F95" w:rsidP="001D3CDB">
            <w:pPr>
              <w:spacing w:line="360" w:lineRule="auto"/>
              <w:jc w:val="both"/>
              <w:rPr>
                <w:color w:val="000000"/>
                <w:szCs w:val="24"/>
              </w:rPr>
            </w:pPr>
          </w:p>
        </w:tc>
        <w:tc>
          <w:tcPr>
            <w:tcW w:w="585" w:type="pct"/>
            <w:shd w:val="clear" w:color="auto" w:fill="auto"/>
          </w:tcPr>
          <w:p w:rsidR="001C4F95" w:rsidRPr="001D3CDB" w:rsidRDefault="0001065C" w:rsidP="001D3CDB">
            <w:pPr>
              <w:spacing w:line="360" w:lineRule="auto"/>
              <w:jc w:val="both"/>
              <w:rPr>
                <w:color w:val="000000"/>
                <w:szCs w:val="24"/>
              </w:rPr>
            </w:pPr>
            <w:r w:rsidRPr="001D3CDB">
              <w:rPr>
                <w:color w:val="000000"/>
                <w:szCs w:val="24"/>
              </w:rPr>
              <w:t>Ким М.П</w:t>
            </w:r>
          </w:p>
        </w:tc>
        <w:tc>
          <w:tcPr>
            <w:tcW w:w="684" w:type="pct"/>
            <w:shd w:val="clear" w:color="auto" w:fill="auto"/>
          </w:tcPr>
          <w:p w:rsidR="001C4F95" w:rsidRPr="001D3CDB" w:rsidRDefault="0001065C" w:rsidP="001D3CDB">
            <w:pPr>
              <w:spacing w:line="360" w:lineRule="auto"/>
              <w:jc w:val="both"/>
              <w:rPr>
                <w:color w:val="000000"/>
                <w:szCs w:val="24"/>
              </w:rPr>
            </w:pPr>
            <w:r w:rsidRPr="001D3CDB">
              <w:rPr>
                <w:color w:val="000000"/>
                <w:szCs w:val="24"/>
              </w:rPr>
              <w:t>Здание</w:t>
            </w:r>
          </w:p>
        </w:tc>
        <w:tc>
          <w:tcPr>
            <w:tcW w:w="606" w:type="pct"/>
            <w:shd w:val="clear" w:color="auto" w:fill="auto"/>
          </w:tcPr>
          <w:p w:rsidR="001C4F95" w:rsidRPr="001D3CDB" w:rsidRDefault="0001065C" w:rsidP="001D3CDB">
            <w:pPr>
              <w:spacing w:line="360" w:lineRule="auto"/>
              <w:jc w:val="both"/>
              <w:rPr>
                <w:color w:val="000000"/>
                <w:szCs w:val="24"/>
              </w:rPr>
            </w:pPr>
            <w:r w:rsidRPr="001D3CDB">
              <w:rPr>
                <w:color w:val="000000"/>
                <w:szCs w:val="24"/>
              </w:rPr>
              <w:t>0526</w:t>
            </w:r>
          </w:p>
        </w:tc>
        <w:tc>
          <w:tcPr>
            <w:tcW w:w="678" w:type="pct"/>
            <w:shd w:val="clear" w:color="auto" w:fill="auto"/>
          </w:tcPr>
          <w:p w:rsidR="001C4F95" w:rsidRPr="001D3CDB" w:rsidRDefault="0001065C" w:rsidP="001D3CDB">
            <w:pPr>
              <w:spacing w:line="360" w:lineRule="auto"/>
              <w:jc w:val="both"/>
              <w:rPr>
                <w:color w:val="000000"/>
                <w:szCs w:val="24"/>
              </w:rPr>
            </w:pPr>
            <w:r w:rsidRPr="001D3CDB">
              <w:rPr>
                <w:color w:val="000000"/>
                <w:szCs w:val="24"/>
              </w:rPr>
              <w:t>5642</w:t>
            </w:r>
          </w:p>
        </w:tc>
        <w:tc>
          <w:tcPr>
            <w:tcW w:w="678" w:type="pct"/>
            <w:shd w:val="clear" w:color="auto" w:fill="auto"/>
          </w:tcPr>
          <w:p w:rsidR="001C4F95" w:rsidRPr="001D3CDB" w:rsidRDefault="0001065C" w:rsidP="001D3CDB">
            <w:pPr>
              <w:spacing w:line="360" w:lineRule="auto"/>
              <w:jc w:val="both"/>
              <w:rPr>
                <w:color w:val="000000"/>
                <w:szCs w:val="24"/>
              </w:rPr>
            </w:pPr>
            <w:r w:rsidRPr="001D3CDB">
              <w:rPr>
                <w:color w:val="000000"/>
                <w:szCs w:val="24"/>
              </w:rPr>
              <w:t>5642</w:t>
            </w:r>
          </w:p>
        </w:tc>
        <w:tc>
          <w:tcPr>
            <w:tcW w:w="684" w:type="pct"/>
            <w:shd w:val="clear" w:color="auto" w:fill="auto"/>
          </w:tcPr>
          <w:p w:rsidR="001C4F95" w:rsidRPr="001D3CDB" w:rsidRDefault="0001065C" w:rsidP="001D3CDB">
            <w:pPr>
              <w:spacing w:line="360" w:lineRule="auto"/>
              <w:jc w:val="both"/>
              <w:rPr>
                <w:color w:val="000000"/>
                <w:szCs w:val="24"/>
              </w:rPr>
            </w:pPr>
            <w:r w:rsidRPr="001D3CDB">
              <w:rPr>
                <w:color w:val="000000"/>
                <w:szCs w:val="24"/>
              </w:rPr>
              <w:t>5642</w:t>
            </w:r>
          </w:p>
        </w:tc>
        <w:tc>
          <w:tcPr>
            <w:tcW w:w="685" w:type="pct"/>
            <w:shd w:val="clear" w:color="auto" w:fill="auto"/>
          </w:tcPr>
          <w:p w:rsidR="001C4F95" w:rsidRPr="001D3CDB" w:rsidRDefault="0001065C" w:rsidP="001D3CDB">
            <w:pPr>
              <w:spacing w:line="360" w:lineRule="auto"/>
              <w:jc w:val="both"/>
              <w:rPr>
                <w:color w:val="000000"/>
                <w:szCs w:val="24"/>
              </w:rPr>
            </w:pPr>
            <w:r w:rsidRPr="001D3CDB">
              <w:rPr>
                <w:color w:val="000000"/>
                <w:szCs w:val="24"/>
              </w:rPr>
              <w:t>05.10.</w:t>
            </w:r>
            <w:r w:rsidR="008000A9" w:rsidRPr="001D3CDB">
              <w:rPr>
                <w:color w:val="000000"/>
                <w:szCs w:val="24"/>
              </w:rPr>
              <w:t>2005</w:t>
            </w:r>
          </w:p>
        </w:tc>
      </w:tr>
    </w:tbl>
    <w:p w:rsidR="001C4F95" w:rsidRPr="00231178" w:rsidRDefault="001C4F95" w:rsidP="00231178">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5"/>
        <w:gridCol w:w="1257"/>
        <w:gridCol w:w="1525"/>
        <w:gridCol w:w="1525"/>
        <w:gridCol w:w="1724"/>
        <w:gridCol w:w="1004"/>
        <w:gridCol w:w="1357"/>
      </w:tblGrid>
      <w:tr w:rsidR="007B03A2" w:rsidRPr="001D3CDB" w:rsidTr="001D3CDB">
        <w:trPr>
          <w:cantSplit/>
          <w:trHeight w:val="262"/>
          <w:jc w:val="center"/>
        </w:trPr>
        <w:tc>
          <w:tcPr>
            <w:tcW w:w="1163" w:type="pct"/>
            <w:gridSpan w:val="2"/>
            <w:shd w:val="clear" w:color="auto" w:fill="auto"/>
          </w:tcPr>
          <w:p w:rsidR="007B03A2" w:rsidRPr="001D3CDB" w:rsidRDefault="007B03A2" w:rsidP="001D3CDB">
            <w:pPr>
              <w:spacing w:line="360" w:lineRule="auto"/>
              <w:jc w:val="both"/>
              <w:rPr>
                <w:color w:val="000000"/>
                <w:szCs w:val="24"/>
              </w:rPr>
            </w:pPr>
            <w:r w:rsidRPr="001D3CDB">
              <w:rPr>
                <w:iCs/>
                <w:color w:val="000000"/>
                <w:szCs w:val="24"/>
              </w:rPr>
              <w:t>Комиссионное вознаграждение</w:t>
            </w:r>
          </w:p>
        </w:tc>
        <w:tc>
          <w:tcPr>
            <w:tcW w:w="820" w:type="pct"/>
            <w:vMerge w:val="restart"/>
            <w:shd w:val="clear" w:color="auto" w:fill="auto"/>
          </w:tcPr>
          <w:p w:rsidR="007B03A2" w:rsidRPr="001D3CDB" w:rsidRDefault="007B03A2" w:rsidP="001D3CDB">
            <w:pPr>
              <w:spacing w:line="360" w:lineRule="auto"/>
              <w:jc w:val="both"/>
              <w:rPr>
                <w:color w:val="000000"/>
                <w:szCs w:val="24"/>
              </w:rPr>
            </w:pPr>
            <w:r w:rsidRPr="001D3CDB">
              <w:rPr>
                <w:iCs/>
                <w:color w:val="000000"/>
                <w:szCs w:val="24"/>
              </w:rPr>
              <w:t>Дата вступления договора страхования в силу</w:t>
            </w:r>
          </w:p>
        </w:tc>
        <w:tc>
          <w:tcPr>
            <w:tcW w:w="820" w:type="pct"/>
            <w:vMerge w:val="restart"/>
            <w:shd w:val="clear" w:color="auto" w:fill="auto"/>
          </w:tcPr>
          <w:p w:rsidR="007B03A2" w:rsidRPr="001D3CDB" w:rsidRDefault="007B03A2" w:rsidP="001D3CDB">
            <w:pPr>
              <w:spacing w:line="360" w:lineRule="auto"/>
              <w:jc w:val="both"/>
              <w:rPr>
                <w:color w:val="000000"/>
                <w:szCs w:val="24"/>
              </w:rPr>
            </w:pPr>
            <w:r w:rsidRPr="001D3CDB">
              <w:rPr>
                <w:iCs/>
                <w:color w:val="000000"/>
                <w:szCs w:val="24"/>
              </w:rPr>
              <w:t>Дата окончания действия договора</w:t>
            </w:r>
          </w:p>
        </w:tc>
        <w:tc>
          <w:tcPr>
            <w:tcW w:w="927" w:type="pct"/>
            <w:vMerge w:val="restart"/>
            <w:shd w:val="clear" w:color="auto" w:fill="auto"/>
          </w:tcPr>
          <w:p w:rsidR="007B03A2" w:rsidRPr="001D3CDB" w:rsidRDefault="007B03A2" w:rsidP="001D3CDB">
            <w:pPr>
              <w:spacing w:line="360" w:lineRule="auto"/>
              <w:jc w:val="both"/>
              <w:rPr>
                <w:color w:val="000000"/>
                <w:szCs w:val="24"/>
              </w:rPr>
            </w:pPr>
            <w:r w:rsidRPr="001D3CDB">
              <w:rPr>
                <w:iCs/>
                <w:color w:val="000000"/>
                <w:szCs w:val="24"/>
              </w:rPr>
              <w:t>Срок действия договора</w:t>
            </w:r>
            <w:r w:rsidR="00E17AF5" w:rsidRPr="001D3CDB">
              <w:rPr>
                <w:iCs/>
                <w:color w:val="000000"/>
                <w:szCs w:val="24"/>
              </w:rPr>
              <w:t xml:space="preserve"> </w:t>
            </w:r>
            <w:r w:rsidRPr="001D3CDB">
              <w:rPr>
                <w:iCs/>
                <w:color w:val="000000"/>
                <w:szCs w:val="24"/>
              </w:rPr>
              <w:t>страхования, дней</w:t>
            </w:r>
          </w:p>
        </w:tc>
        <w:tc>
          <w:tcPr>
            <w:tcW w:w="1271" w:type="pct"/>
            <w:gridSpan w:val="2"/>
            <w:shd w:val="clear" w:color="auto" w:fill="auto"/>
          </w:tcPr>
          <w:p w:rsidR="007B03A2" w:rsidRPr="001D3CDB" w:rsidRDefault="007B03A2" w:rsidP="001D3CDB">
            <w:pPr>
              <w:spacing w:line="360" w:lineRule="auto"/>
              <w:jc w:val="both"/>
              <w:rPr>
                <w:color w:val="000000"/>
                <w:szCs w:val="24"/>
              </w:rPr>
            </w:pPr>
            <w:r w:rsidRPr="001D3CDB">
              <w:rPr>
                <w:iCs/>
                <w:color w:val="000000"/>
                <w:szCs w:val="24"/>
              </w:rPr>
              <w:t>Сведения о прекращении договора</w:t>
            </w:r>
          </w:p>
        </w:tc>
      </w:tr>
      <w:tr w:rsidR="007B03A2" w:rsidRPr="001D3CDB" w:rsidTr="001D3CDB">
        <w:trPr>
          <w:cantSplit/>
          <w:trHeight w:val="561"/>
          <w:jc w:val="center"/>
        </w:trPr>
        <w:tc>
          <w:tcPr>
            <w:tcW w:w="487" w:type="pct"/>
            <w:shd w:val="clear" w:color="auto" w:fill="auto"/>
          </w:tcPr>
          <w:p w:rsidR="007B03A2" w:rsidRPr="001D3CDB" w:rsidRDefault="007B03A2" w:rsidP="001D3CDB">
            <w:pPr>
              <w:spacing w:line="360" w:lineRule="auto"/>
              <w:jc w:val="both"/>
              <w:rPr>
                <w:color w:val="000000"/>
                <w:szCs w:val="24"/>
              </w:rPr>
            </w:pPr>
            <w:r w:rsidRPr="001D3CDB">
              <w:rPr>
                <w:iCs/>
                <w:color w:val="000000"/>
                <w:szCs w:val="24"/>
                <w:lang w:val="en-US"/>
              </w:rPr>
              <w:t>%</w:t>
            </w:r>
            <w:r w:rsidRPr="001D3CDB">
              <w:rPr>
                <w:color w:val="000000"/>
                <w:szCs w:val="24"/>
              </w:rPr>
              <w:t>1</w:t>
            </w:r>
          </w:p>
        </w:tc>
        <w:tc>
          <w:tcPr>
            <w:tcW w:w="675" w:type="pct"/>
            <w:shd w:val="clear" w:color="auto" w:fill="auto"/>
          </w:tcPr>
          <w:p w:rsidR="007B03A2" w:rsidRPr="001D3CDB" w:rsidRDefault="007B03A2" w:rsidP="001D3CDB">
            <w:pPr>
              <w:spacing w:line="360" w:lineRule="auto"/>
              <w:jc w:val="both"/>
              <w:rPr>
                <w:color w:val="000000"/>
                <w:szCs w:val="24"/>
              </w:rPr>
            </w:pPr>
            <w:r w:rsidRPr="001D3CDB">
              <w:rPr>
                <w:iCs/>
                <w:color w:val="000000"/>
                <w:szCs w:val="24"/>
              </w:rPr>
              <w:t>Сумма, тг.</w:t>
            </w:r>
          </w:p>
        </w:tc>
        <w:tc>
          <w:tcPr>
            <w:tcW w:w="820" w:type="pct"/>
            <w:vMerge/>
            <w:shd w:val="clear" w:color="auto" w:fill="auto"/>
          </w:tcPr>
          <w:p w:rsidR="007B03A2" w:rsidRPr="001D3CDB" w:rsidRDefault="007B03A2" w:rsidP="001D3CDB">
            <w:pPr>
              <w:spacing w:line="360" w:lineRule="auto"/>
              <w:jc w:val="both"/>
              <w:rPr>
                <w:color w:val="000000"/>
                <w:szCs w:val="24"/>
              </w:rPr>
            </w:pPr>
          </w:p>
        </w:tc>
        <w:tc>
          <w:tcPr>
            <w:tcW w:w="820" w:type="pct"/>
            <w:vMerge/>
            <w:shd w:val="clear" w:color="auto" w:fill="auto"/>
          </w:tcPr>
          <w:p w:rsidR="007B03A2" w:rsidRPr="001D3CDB" w:rsidRDefault="007B03A2" w:rsidP="001D3CDB">
            <w:pPr>
              <w:spacing w:line="360" w:lineRule="auto"/>
              <w:jc w:val="both"/>
              <w:rPr>
                <w:color w:val="000000"/>
                <w:szCs w:val="24"/>
              </w:rPr>
            </w:pPr>
          </w:p>
        </w:tc>
        <w:tc>
          <w:tcPr>
            <w:tcW w:w="927" w:type="pct"/>
            <w:vMerge/>
            <w:shd w:val="clear" w:color="auto" w:fill="auto"/>
          </w:tcPr>
          <w:p w:rsidR="007B03A2" w:rsidRPr="001D3CDB" w:rsidRDefault="007B03A2" w:rsidP="001D3CDB">
            <w:pPr>
              <w:spacing w:line="360" w:lineRule="auto"/>
              <w:jc w:val="both"/>
              <w:rPr>
                <w:color w:val="000000"/>
                <w:szCs w:val="24"/>
              </w:rPr>
            </w:pPr>
          </w:p>
        </w:tc>
        <w:tc>
          <w:tcPr>
            <w:tcW w:w="540" w:type="pct"/>
            <w:shd w:val="clear" w:color="auto" w:fill="auto"/>
          </w:tcPr>
          <w:p w:rsidR="007B03A2" w:rsidRPr="001D3CDB" w:rsidRDefault="007B03A2" w:rsidP="001D3CDB">
            <w:pPr>
              <w:spacing w:line="360" w:lineRule="auto"/>
              <w:jc w:val="both"/>
              <w:rPr>
                <w:color w:val="000000"/>
                <w:szCs w:val="24"/>
              </w:rPr>
            </w:pPr>
            <w:r w:rsidRPr="001D3CDB">
              <w:rPr>
                <w:iCs/>
                <w:color w:val="000000"/>
                <w:szCs w:val="24"/>
              </w:rPr>
              <w:t>дата</w:t>
            </w:r>
          </w:p>
        </w:tc>
        <w:tc>
          <w:tcPr>
            <w:tcW w:w="732" w:type="pct"/>
            <w:shd w:val="clear" w:color="auto" w:fill="auto"/>
          </w:tcPr>
          <w:p w:rsidR="007B03A2" w:rsidRPr="001D3CDB" w:rsidRDefault="007B03A2" w:rsidP="001D3CDB">
            <w:pPr>
              <w:shd w:val="clear" w:color="auto" w:fill="FFFFFF"/>
              <w:spacing w:line="360" w:lineRule="auto"/>
              <w:jc w:val="both"/>
              <w:rPr>
                <w:color w:val="000000"/>
                <w:szCs w:val="24"/>
              </w:rPr>
            </w:pPr>
            <w:r w:rsidRPr="001D3CDB">
              <w:rPr>
                <w:iCs/>
                <w:color w:val="000000"/>
                <w:szCs w:val="24"/>
              </w:rPr>
              <w:t>Сумма</w:t>
            </w:r>
          </w:p>
          <w:p w:rsidR="007B03A2" w:rsidRPr="001D3CDB" w:rsidRDefault="007B03A2" w:rsidP="001D3CDB">
            <w:pPr>
              <w:spacing w:line="360" w:lineRule="auto"/>
              <w:jc w:val="both"/>
              <w:rPr>
                <w:color w:val="000000"/>
                <w:szCs w:val="24"/>
              </w:rPr>
            </w:pPr>
            <w:r w:rsidRPr="001D3CDB">
              <w:rPr>
                <w:iCs/>
                <w:color w:val="000000"/>
                <w:szCs w:val="24"/>
              </w:rPr>
              <w:t>возврата взносов, тг.</w:t>
            </w:r>
          </w:p>
        </w:tc>
      </w:tr>
      <w:tr w:rsidR="007B03A2" w:rsidRPr="001D3CDB" w:rsidTr="001D3CDB">
        <w:trPr>
          <w:cantSplit/>
          <w:jc w:val="center"/>
        </w:trPr>
        <w:tc>
          <w:tcPr>
            <w:tcW w:w="487"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9</w:t>
            </w:r>
          </w:p>
        </w:tc>
        <w:tc>
          <w:tcPr>
            <w:tcW w:w="675"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10</w:t>
            </w:r>
          </w:p>
        </w:tc>
        <w:tc>
          <w:tcPr>
            <w:tcW w:w="820"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11</w:t>
            </w:r>
          </w:p>
        </w:tc>
        <w:tc>
          <w:tcPr>
            <w:tcW w:w="820"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12</w:t>
            </w:r>
          </w:p>
        </w:tc>
        <w:tc>
          <w:tcPr>
            <w:tcW w:w="927"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13</w:t>
            </w:r>
          </w:p>
        </w:tc>
        <w:tc>
          <w:tcPr>
            <w:tcW w:w="540"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14</w:t>
            </w:r>
          </w:p>
        </w:tc>
        <w:tc>
          <w:tcPr>
            <w:tcW w:w="732"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15</w:t>
            </w:r>
          </w:p>
        </w:tc>
      </w:tr>
      <w:tr w:rsidR="007B03A2" w:rsidRPr="001D3CDB" w:rsidTr="001D3CDB">
        <w:trPr>
          <w:cantSplit/>
          <w:jc w:val="center"/>
        </w:trPr>
        <w:tc>
          <w:tcPr>
            <w:tcW w:w="487"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10</w:t>
            </w:r>
          </w:p>
        </w:tc>
        <w:tc>
          <w:tcPr>
            <w:tcW w:w="675"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564</w:t>
            </w:r>
          </w:p>
        </w:tc>
        <w:tc>
          <w:tcPr>
            <w:tcW w:w="820"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05.10.</w:t>
            </w:r>
            <w:r w:rsidR="008000A9" w:rsidRPr="001D3CDB">
              <w:rPr>
                <w:color w:val="000000"/>
                <w:szCs w:val="24"/>
              </w:rPr>
              <w:t>2005</w:t>
            </w:r>
          </w:p>
        </w:tc>
        <w:tc>
          <w:tcPr>
            <w:tcW w:w="820" w:type="pct"/>
            <w:shd w:val="clear" w:color="auto" w:fill="auto"/>
          </w:tcPr>
          <w:p w:rsidR="007B03A2" w:rsidRPr="001D3CDB" w:rsidRDefault="00B93B3D" w:rsidP="001D3CDB">
            <w:pPr>
              <w:spacing w:line="360" w:lineRule="auto"/>
              <w:jc w:val="both"/>
              <w:rPr>
                <w:color w:val="000000"/>
                <w:szCs w:val="24"/>
                <w:lang w:val="kk-KZ"/>
              </w:rPr>
            </w:pPr>
            <w:r w:rsidRPr="001D3CDB">
              <w:rPr>
                <w:color w:val="000000"/>
                <w:szCs w:val="24"/>
              </w:rPr>
              <w:t>05.10.200</w:t>
            </w:r>
            <w:r w:rsidR="00701311" w:rsidRPr="001D3CDB">
              <w:rPr>
                <w:color w:val="000000"/>
                <w:szCs w:val="24"/>
                <w:lang w:val="kk-KZ"/>
              </w:rPr>
              <w:t>6</w:t>
            </w:r>
          </w:p>
        </w:tc>
        <w:tc>
          <w:tcPr>
            <w:tcW w:w="927"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366</w:t>
            </w:r>
          </w:p>
        </w:tc>
        <w:tc>
          <w:tcPr>
            <w:tcW w:w="540"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w:t>
            </w:r>
          </w:p>
        </w:tc>
        <w:tc>
          <w:tcPr>
            <w:tcW w:w="732" w:type="pct"/>
            <w:shd w:val="clear" w:color="auto" w:fill="auto"/>
          </w:tcPr>
          <w:p w:rsidR="007B03A2" w:rsidRPr="001D3CDB" w:rsidRDefault="00B93B3D" w:rsidP="001D3CDB">
            <w:pPr>
              <w:spacing w:line="360" w:lineRule="auto"/>
              <w:jc w:val="both"/>
              <w:rPr>
                <w:color w:val="000000"/>
                <w:szCs w:val="24"/>
              </w:rPr>
            </w:pPr>
            <w:r w:rsidRPr="001D3CDB">
              <w:rPr>
                <w:color w:val="000000"/>
                <w:szCs w:val="24"/>
              </w:rPr>
              <w:t>-</w:t>
            </w:r>
          </w:p>
        </w:tc>
      </w:tr>
    </w:tbl>
    <w:p w:rsidR="002C7B71" w:rsidRPr="00231178" w:rsidRDefault="002C7B71" w:rsidP="00231178">
      <w:pPr>
        <w:spacing w:line="360" w:lineRule="auto"/>
        <w:ind w:firstLine="709"/>
        <w:jc w:val="both"/>
        <w:rPr>
          <w:color w:val="000000"/>
          <w:sz w:val="28"/>
          <w:szCs w:val="28"/>
        </w:rPr>
      </w:pPr>
    </w:p>
    <w:p w:rsidR="003E5E95" w:rsidRPr="00231178" w:rsidRDefault="00E17AF5" w:rsidP="00231178">
      <w:pPr>
        <w:spacing w:line="360" w:lineRule="auto"/>
        <w:ind w:firstLine="709"/>
        <w:jc w:val="both"/>
        <w:rPr>
          <w:color w:val="000000"/>
          <w:sz w:val="28"/>
          <w:szCs w:val="28"/>
        </w:rPr>
      </w:pPr>
      <w:r>
        <w:rPr>
          <w:color w:val="000000"/>
          <w:sz w:val="28"/>
          <w:szCs w:val="28"/>
        </w:rPr>
        <w:br w:type="page"/>
      </w:r>
      <w:r w:rsidR="003E5E95" w:rsidRPr="00231178">
        <w:rPr>
          <w:color w:val="000000"/>
          <w:sz w:val="28"/>
          <w:szCs w:val="28"/>
        </w:rPr>
        <w:t>Деятельность страхового</w:t>
      </w:r>
      <w:r w:rsidR="00231178">
        <w:rPr>
          <w:color w:val="000000"/>
          <w:sz w:val="28"/>
          <w:szCs w:val="28"/>
        </w:rPr>
        <w:t xml:space="preserve"> </w:t>
      </w:r>
      <w:r w:rsidR="003E5E95" w:rsidRPr="00231178">
        <w:rPr>
          <w:color w:val="000000"/>
          <w:sz w:val="28"/>
          <w:szCs w:val="28"/>
        </w:rPr>
        <w:t>брокера</w:t>
      </w:r>
      <w:r w:rsidR="00231178">
        <w:rPr>
          <w:color w:val="000000"/>
          <w:sz w:val="28"/>
          <w:szCs w:val="28"/>
        </w:rPr>
        <w:t xml:space="preserve"> </w:t>
      </w:r>
      <w:r w:rsidR="003E5E95" w:rsidRPr="00231178">
        <w:rPr>
          <w:color w:val="000000"/>
          <w:sz w:val="28"/>
          <w:szCs w:val="28"/>
        </w:rPr>
        <w:t>является</w:t>
      </w:r>
      <w:r w:rsidR="00231178">
        <w:rPr>
          <w:color w:val="000000"/>
          <w:sz w:val="28"/>
          <w:szCs w:val="28"/>
        </w:rPr>
        <w:t xml:space="preserve"> </w:t>
      </w:r>
      <w:r w:rsidR="003E5E95" w:rsidRPr="00231178">
        <w:rPr>
          <w:color w:val="000000"/>
          <w:sz w:val="28"/>
          <w:szCs w:val="28"/>
        </w:rPr>
        <w:t>исключительным</w:t>
      </w:r>
      <w:r w:rsidR="00231178">
        <w:rPr>
          <w:color w:val="000000"/>
          <w:sz w:val="28"/>
          <w:szCs w:val="28"/>
        </w:rPr>
        <w:t xml:space="preserve"> </w:t>
      </w:r>
      <w:r w:rsidR="003E5E95" w:rsidRPr="00231178">
        <w:rPr>
          <w:color w:val="000000"/>
          <w:sz w:val="28"/>
          <w:szCs w:val="28"/>
        </w:rPr>
        <w:t>видом деятельности</w:t>
      </w:r>
      <w:r w:rsidR="00EE7064" w:rsidRPr="00231178">
        <w:rPr>
          <w:color w:val="000000"/>
          <w:sz w:val="28"/>
          <w:szCs w:val="28"/>
        </w:rPr>
        <w:t xml:space="preserve"> </w:t>
      </w:r>
      <w:r w:rsidR="003E5E95" w:rsidRPr="00231178">
        <w:rPr>
          <w:color w:val="000000"/>
          <w:sz w:val="28"/>
          <w:szCs w:val="28"/>
        </w:rPr>
        <w:t>и подлежит лицензированию</w:t>
      </w:r>
      <w:r w:rsidR="00EE7064" w:rsidRPr="00231178">
        <w:rPr>
          <w:color w:val="000000"/>
          <w:sz w:val="28"/>
          <w:szCs w:val="28"/>
        </w:rPr>
        <w:t xml:space="preserve"> </w:t>
      </w:r>
      <w:r w:rsidR="003E5E95" w:rsidRPr="00231178">
        <w:rPr>
          <w:color w:val="000000"/>
          <w:sz w:val="28"/>
          <w:szCs w:val="28"/>
        </w:rPr>
        <w:t>уполномоченным</w:t>
      </w:r>
      <w:r w:rsidR="009912A0" w:rsidRPr="00231178">
        <w:rPr>
          <w:color w:val="000000"/>
          <w:sz w:val="28"/>
          <w:szCs w:val="28"/>
        </w:rPr>
        <w:t xml:space="preserve"> </w:t>
      </w:r>
      <w:r w:rsidR="003E5E95" w:rsidRPr="00231178">
        <w:rPr>
          <w:color w:val="000000"/>
          <w:sz w:val="28"/>
          <w:szCs w:val="28"/>
        </w:rPr>
        <w:t>государственным</w:t>
      </w:r>
      <w:r w:rsidR="00231178">
        <w:rPr>
          <w:color w:val="000000"/>
          <w:sz w:val="28"/>
          <w:szCs w:val="28"/>
        </w:rPr>
        <w:t xml:space="preserve"> </w:t>
      </w:r>
      <w:r w:rsidR="003E5E95" w:rsidRPr="00231178">
        <w:rPr>
          <w:color w:val="000000"/>
          <w:sz w:val="28"/>
          <w:szCs w:val="28"/>
        </w:rPr>
        <w:t>органом.</w:t>
      </w:r>
    </w:p>
    <w:p w:rsidR="009912A0" w:rsidRPr="00231178" w:rsidRDefault="009912A0" w:rsidP="00231178">
      <w:pPr>
        <w:spacing w:line="360" w:lineRule="auto"/>
        <w:ind w:firstLine="709"/>
        <w:jc w:val="both"/>
        <w:rPr>
          <w:color w:val="000000"/>
          <w:sz w:val="28"/>
          <w:szCs w:val="28"/>
        </w:rPr>
      </w:pPr>
      <w:r w:rsidRPr="00231178">
        <w:rPr>
          <w:color w:val="000000"/>
          <w:sz w:val="28"/>
          <w:szCs w:val="28"/>
        </w:rPr>
        <w:t>Полномочия и ответственность страхового брокера по заключаемым с его участием договорам страхования</w:t>
      </w:r>
      <w:r w:rsidR="00231178">
        <w:rPr>
          <w:color w:val="000000"/>
          <w:sz w:val="28"/>
          <w:szCs w:val="28"/>
        </w:rPr>
        <w:t xml:space="preserve"> </w:t>
      </w:r>
      <w:r w:rsidRPr="00231178">
        <w:rPr>
          <w:color w:val="000000"/>
          <w:sz w:val="28"/>
          <w:szCs w:val="28"/>
        </w:rPr>
        <w:t>определяются соответствующими договорами со стороны договора страхования</w:t>
      </w:r>
      <w:r w:rsidR="00231178" w:rsidRPr="00231178">
        <w:rPr>
          <w:color w:val="000000"/>
          <w:sz w:val="28"/>
          <w:szCs w:val="28"/>
        </w:rPr>
        <w:t>.</w:t>
      </w:r>
    </w:p>
    <w:p w:rsidR="009912A0" w:rsidRPr="00231178" w:rsidRDefault="009912A0" w:rsidP="00231178">
      <w:pPr>
        <w:spacing w:line="360" w:lineRule="auto"/>
        <w:ind w:firstLine="709"/>
        <w:jc w:val="both"/>
        <w:rPr>
          <w:color w:val="000000"/>
          <w:sz w:val="28"/>
          <w:szCs w:val="28"/>
        </w:rPr>
      </w:pPr>
      <w:r w:rsidRPr="00231178">
        <w:rPr>
          <w:color w:val="000000"/>
          <w:sz w:val="28"/>
          <w:szCs w:val="28"/>
        </w:rPr>
        <w:t>Требования к минимальному размеру уставного капитала страхового брокера к иным условиям его деятельности определяются законодательством Республики Казахстан.</w:t>
      </w:r>
    </w:p>
    <w:p w:rsidR="00EE7064" w:rsidRPr="00231178" w:rsidRDefault="00EE7064" w:rsidP="00231178">
      <w:pPr>
        <w:spacing w:line="360" w:lineRule="auto"/>
        <w:ind w:firstLine="709"/>
        <w:jc w:val="both"/>
        <w:rPr>
          <w:color w:val="000000"/>
          <w:sz w:val="28"/>
          <w:szCs w:val="28"/>
        </w:rPr>
      </w:pPr>
      <w:r w:rsidRPr="00231178">
        <w:rPr>
          <w:color w:val="000000"/>
          <w:sz w:val="28"/>
          <w:szCs w:val="28"/>
        </w:rPr>
        <w:t>Страховой</w:t>
      </w:r>
      <w:r w:rsidR="00B94BBC" w:rsidRPr="00231178">
        <w:rPr>
          <w:color w:val="000000"/>
          <w:sz w:val="28"/>
          <w:szCs w:val="28"/>
        </w:rPr>
        <w:t xml:space="preserve"> </w:t>
      </w:r>
      <w:r w:rsidRPr="00231178">
        <w:rPr>
          <w:color w:val="000000"/>
          <w:sz w:val="28"/>
          <w:szCs w:val="28"/>
        </w:rPr>
        <w:t>брокер обязан незамедлительно информировать уполномоченный государственный орган о выявленных им фактах</w:t>
      </w:r>
      <w:r w:rsidRPr="00231178">
        <w:rPr>
          <w:color w:val="000000"/>
          <w:sz w:val="28"/>
          <w:szCs w:val="28"/>
        </w:rPr>
        <w:br/>
        <w:t>неплатежеспособности</w:t>
      </w:r>
      <w:r w:rsidRPr="00231178">
        <w:rPr>
          <w:color w:val="000000"/>
          <w:sz w:val="28"/>
          <w:szCs w:val="28"/>
        </w:rPr>
        <w:tab/>
        <w:t>страховой</w:t>
      </w:r>
      <w:r w:rsidRPr="00231178">
        <w:rPr>
          <w:color w:val="000000"/>
          <w:sz w:val="28"/>
          <w:szCs w:val="28"/>
        </w:rPr>
        <w:tab/>
        <w:t xml:space="preserve"> организации.</w:t>
      </w:r>
    </w:p>
    <w:p w:rsidR="00EE7064" w:rsidRPr="00231178" w:rsidRDefault="00EE7064" w:rsidP="00231178">
      <w:pPr>
        <w:spacing w:line="360" w:lineRule="auto"/>
        <w:ind w:firstLine="709"/>
        <w:jc w:val="both"/>
        <w:rPr>
          <w:color w:val="000000"/>
          <w:sz w:val="28"/>
          <w:szCs w:val="28"/>
        </w:rPr>
      </w:pPr>
      <w:r w:rsidRPr="00231178">
        <w:rPr>
          <w:color w:val="000000"/>
          <w:sz w:val="28"/>
          <w:szCs w:val="28"/>
        </w:rPr>
        <w:t>Начисление и оплата услуг за посреднические услуги страховых агентов и страховых брокеров, в зависимости от условий заключаемых договоров отражаются следующими бухгалтерскими записями:</w:t>
      </w:r>
    </w:p>
    <w:p w:rsidR="00EE7064" w:rsidRPr="00231178" w:rsidRDefault="00EE7064" w:rsidP="00231178">
      <w:pPr>
        <w:spacing w:line="360" w:lineRule="auto"/>
        <w:ind w:firstLine="709"/>
        <w:jc w:val="both"/>
        <w:rPr>
          <w:color w:val="000000"/>
          <w:sz w:val="28"/>
          <w:szCs w:val="28"/>
        </w:rPr>
      </w:pPr>
      <w:r w:rsidRPr="00231178">
        <w:rPr>
          <w:color w:val="000000"/>
          <w:sz w:val="28"/>
          <w:szCs w:val="28"/>
        </w:rPr>
        <w:t xml:space="preserve">Дт счета </w:t>
      </w:r>
      <w:r w:rsidR="00635638" w:rsidRPr="00231178">
        <w:rPr>
          <w:color w:val="000000"/>
          <w:sz w:val="28"/>
          <w:szCs w:val="28"/>
          <w:lang w:val="kk-KZ"/>
        </w:rPr>
        <w:t>7010</w:t>
      </w:r>
      <w:r w:rsidRPr="00231178">
        <w:rPr>
          <w:color w:val="000000"/>
          <w:sz w:val="28"/>
          <w:szCs w:val="28"/>
        </w:rPr>
        <w:t xml:space="preserve"> </w:t>
      </w:r>
      <w:r w:rsidR="00231178" w:rsidRPr="00231178">
        <w:rPr>
          <w:color w:val="000000"/>
          <w:sz w:val="28"/>
          <w:szCs w:val="28"/>
        </w:rPr>
        <w:t>субсчет.</w:t>
      </w:r>
      <w:r w:rsidR="00231178">
        <w:rPr>
          <w:color w:val="000000"/>
          <w:sz w:val="28"/>
          <w:szCs w:val="28"/>
        </w:rPr>
        <w:t xml:space="preserve"> </w:t>
      </w:r>
      <w:r w:rsidR="00231178" w:rsidRPr="00231178">
        <w:rPr>
          <w:color w:val="000000"/>
          <w:sz w:val="28"/>
          <w:szCs w:val="28"/>
        </w:rPr>
        <w:t>4</w:t>
      </w:r>
      <w:r w:rsidRPr="00231178">
        <w:rPr>
          <w:color w:val="000000"/>
          <w:sz w:val="28"/>
          <w:szCs w:val="28"/>
        </w:rPr>
        <w:t xml:space="preserve"> «Расходы по оплате услуг страховых посредников»</w:t>
      </w:r>
    </w:p>
    <w:p w:rsidR="00EE7064" w:rsidRPr="00231178" w:rsidRDefault="00EE7064" w:rsidP="00231178">
      <w:pPr>
        <w:spacing w:line="360" w:lineRule="auto"/>
        <w:ind w:firstLine="709"/>
        <w:jc w:val="both"/>
        <w:rPr>
          <w:color w:val="000000"/>
          <w:sz w:val="28"/>
          <w:szCs w:val="28"/>
        </w:rPr>
      </w:pPr>
      <w:r w:rsidRPr="00231178">
        <w:rPr>
          <w:color w:val="000000"/>
          <w:sz w:val="28"/>
          <w:szCs w:val="28"/>
        </w:rPr>
        <w:t>Кт</w:t>
      </w:r>
      <w:r w:rsidR="006F2519" w:rsidRPr="00231178">
        <w:rPr>
          <w:color w:val="000000"/>
          <w:sz w:val="28"/>
          <w:szCs w:val="28"/>
        </w:rPr>
        <w:t xml:space="preserve"> </w:t>
      </w:r>
      <w:r w:rsidRPr="00231178">
        <w:rPr>
          <w:color w:val="000000"/>
          <w:sz w:val="28"/>
          <w:szCs w:val="28"/>
        </w:rPr>
        <w:t>счета</w:t>
      </w:r>
      <w:r w:rsidR="006F2519" w:rsidRPr="00231178">
        <w:rPr>
          <w:color w:val="000000"/>
          <w:sz w:val="28"/>
          <w:szCs w:val="28"/>
        </w:rPr>
        <w:t xml:space="preserve"> </w:t>
      </w:r>
      <w:r w:rsidR="00635638" w:rsidRPr="00231178">
        <w:rPr>
          <w:color w:val="000000"/>
          <w:sz w:val="28"/>
          <w:szCs w:val="28"/>
          <w:lang w:val="kk-KZ"/>
        </w:rPr>
        <w:t>3310</w:t>
      </w:r>
      <w:r w:rsidR="006F2519" w:rsidRPr="00231178">
        <w:rPr>
          <w:color w:val="000000"/>
          <w:sz w:val="28"/>
          <w:szCs w:val="28"/>
        </w:rPr>
        <w:t xml:space="preserve"> «Расчеты с посредниками по </w:t>
      </w:r>
      <w:r w:rsidRPr="00231178">
        <w:rPr>
          <w:color w:val="000000"/>
          <w:sz w:val="28"/>
          <w:szCs w:val="28"/>
        </w:rPr>
        <w:t>страховой</w:t>
      </w:r>
      <w:r w:rsidR="00231178">
        <w:rPr>
          <w:color w:val="000000"/>
          <w:sz w:val="28"/>
          <w:szCs w:val="28"/>
        </w:rPr>
        <w:t xml:space="preserve"> </w:t>
      </w:r>
      <w:r w:rsidRPr="00231178">
        <w:rPr>
          <w:color w:val="000000"/>
          <w:sz w:val="28"/>
          <w:szCs w:val="28"/>
        </w:rPr>
        <w:t>деятельности» и при оплате</w:t>
      </w:r>
      <w:r w:rsidR="006F2519" w:rsidRPr="00231178">
        <w:rPr>
          <w:color w:val="000000"/>
          <w:sz w:val="28"/>
          <w:szCs w:val="28"/>
        </w:rPr>
        <w:t>.</w:t>
      </w:r>
    </w:p>
    <w:p w:rsidR="00EE7064" w:rsidRPr="00231178" w:rsidRDefault="00EE7064" w:rsidP="00231178">
      <w:pPr>
        <w:spacing w:line="360" w:lineRule="auto"/>
        <w:ind w:firstLine="709"/>
        <w:jc w:val="both"/>
        <w:rPr>
          <w:color w:val="000000"/>
          <w:sz w:val="28"/>
          <w:szCs w:val="28"/>
        </w:rPr>
      </w:pPr>
      <w:r w:rsidRPr="00231178">
        <w:rPr>
          <w:color w:val="000000"/>
          <w:sz w:val="28"/>
          <w:szCs w:val="28"/>
        </w:rPr>
        <w:t xml:space="preserve">Дт. </w:t>
      </w:r>
      <w:r w:rsidR="00635638" w:rsidRPr="00231178">
        <w:rPr>
          <w:color w:val="000000"/>
          <w:sz w:val="28"/>
          <w:szCs w:val="28"/>
          <w:lang w:val="kk-KZ"/>
        </w:rPr>
        <w:t>3310</w:t>
      </w:r>
      <w:r w:rsidRPr="00231178">
        <w:rPr>
          <w:color w:val="000000"/>
          <w:sz w:val="28"/>
          <w:szCs w:val="28"/>
        </w:rPr>
        <w:t xml:space="preserve"> «Расчеты с посредниками по страховой</w:t>
      </w:r>
      <w:r w:rsidR="00231178">
        <w:rPr>
          <w:color w:val="000000"/>
          <w:sz w:val="28"/>
          <w:szCs w:val="28"/>
        </w:rPr>
        <w:t xml:space="preserve"> </w:t>
      </w:r>
      <w:r w:rsidRPr="00231178">
        <w:rPr>
          <w:color w:val="000000"/>
          <w:sz w:val="28"/>
          <w:szCs w:val="28"/>
        </w:rPr>
        <w:t>деятельности»</w:t>
      </w:r>
    </w:p>
    <w:p w:rsidR="00EE7064" w:rsidRPr="00231178" w:rsidRDefault="00EE7064"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1060</w:t>
      </w:r>
      <w:r w:rsidRPr="00231178">
        <w:rPr>
          <w:color w:val="000000"/>
          <w:sz w:val="28"/>
          <w:szCs w:val="28"/>
        </w:rPr>
        <w:t xml:space="preserve">, </w:t>
      </w:r>
      <w:r w:rsidR="00C72157" w:rsidRPr="00231178">
        <w:rPr>
          <w:color w:val="000000"/>
          <w:sz w:val="28"/>
          <w:szCs w:val="28"/>
        </w:rPr>
        <w:t>1010</w:t>
      </w:r>
      <w:r w:rsidRPr="00231178">
        <w:rPr>
          <w:color w:val="000000"/>
          <w:sz w:val="28"/>
          <w:szCs w:val="28"/>
        </w:rPr>
        <w:t xml:space="preserve"> «Наличность на расчетном счете, кассе»</w:t>
      </w:r>
    </w:p>
    <w:p w:rsidR="00EE7064" w:rsidRPr="00231178" w:rsidRDefault="00EE7064" w:rsidP="00231178">
      <w:pPr>
        <w:spacing w:line="360" w:lineRule="auto"/>
        <w:ind w:firstLine="709"/>
        <w:jc w:val="both"/>
        <w:rPr>
          <w:color w:val="000000"/>
          <w:sz w:val="28"/>
          <w:szCs w:val="28"/>
        </w:rPr>
      </w:pPr>
      <w:r w:rsidRPr="00231178">
        <w:rPr>
          <w:color w:val="000000"/>
          <w:sz w:val="28"/>
          <w:szCs w:val="28"/>
        </w:rPr>
        <w:t xml:space="preserve">При оплате услуг физическим лицам </w:t>
      </w:r>
      <w:r w:rsidR="00231178">
        <w:rPr>
          <w:color w:val="000000"/>
          <w:sz w:val="28"/>
          <w:szCs w:val="28"/>
        </w:rPr>
        <w:t>–</w:t>
      </w:r>
      <w:r w:rsidR="00231178" w:rsidRPr="00231178">
        <w:rPr>
          <w:color w:val="000000"/>
          <w:sz w:val="28"/>
          <w:szCs w:val="28"/>
        </w:rPr>
        <w:t xml:space="preserve"> </w:t>
      </w:r>
      <w:r w:rsidRPr="00231178">
        <w:rPr>
          <w:color w:val="000000"/>
          <w:sz w:val="28"/>
          <w:szCs w:val="28"/>
        </w:rPr>
        <w:t>страховым посредникам</w:t>
      </w:r>
      <w:r w:rsidR="00231178">
        <w:rPr>
          <w:color w:val="000000"/>
          <w:sz w:val="28"/>
          <w:szCs w:val="28"/>
        </w:rPr>
        <w:t xml:space="preserve"> </w:t>
      </w:r>
      <w:r w:rsidRPr="00231178">
        <w:rPr>
          <w:color w:val="000000"/>
          <w:sz w:val="28"/>
          <w:szCs w:val="28"/>
        </w:rPr>
        <w:t xml:space="preserve">отражается по Дт счета </w:t>
      </w:r>
      <w:r w:rsidR="00635638" w:rsidRPr="00231178">
        <w:rPr>
          <w:color w:val="000000"/>
          <w:sz w:val="28"/>
          <w:szCs w:val="28"/>
          <w:lang w:val="kk-KZ"/>
        </w:rPr>
        <w:t>7110</w:t>
      </w:r>
      <w:r w:rsidRPr="00231178">
        <w:rPr>
          <w:color w:val="000000"/>
          <w:sz w:val="28"/>
          <w:szCs w:val="28"/>
        </w:rPr>
        <w:t xml:space="preserve"> «Расходы по реализации товаров</w:t>
      </w:r>
      <w:r w:rsidR="00231178">
        <w:rPr>
          <w:color w:val="000000"/>
          <w:sz w:val="28"/>
          <w:szCs w:val="28"/>
        </w:rPr>
        <w:t xml:space="preserve"> </w:t>
      </w:r>
      <w:r w:rsidRPr="00231178">
        <w:rPr>
          <w:color w:val="000000"/>
          <w:sz w:val="28"/>
          <w:szCs w:val="28"/>
        </w:rPr>
        <w:t xml:space="preserve">и Кт счета </w:t>
      </w:r>
      <w:r w:rsidR="00635638" w:rsidRPr="00231178">
        <w:rPr>
          <w:color w:val="000000"/>
          <w:sz w:val="28"/>
          <w:szCs w:val="28"/>
          <w:lang w:val="kk-KZ"/>
        </w:rPr>
        <w:t>3350</w:t>
      </w:r>
      <w:r w:rsidRPr="00231178">
        <w:rPr>
          <w:color w:val="000000"/>
          <w:sz w:val="28"/>
          <w:szCs w:val="28"/>
        </w:rPr>
        <w:t xml:space="preserve"> «Расчеты с физическими лицами по оплате услуг, связанных с реализацией договоров страхования»</w:t>
      </w:r>
      <w:r w:rsidR="00231178" w:rsidRPr="00231178">
        <w:rPr>
          <w:color w:val="000000"/>
          <w:sz w:val="28"/>
          <w:szCs w:val="28"/>
        </w:rPr>
        <w:t xml:space="preserve">. </w:t>
      </w:r>
      <w:r w:rsidRPr="00231178">
        <w:rPr>
          <w:color w:val="000000"/>
          <w:sz w:val="28"/>
          <w:szCs w:val="28"/>
        </w:rPr>
        <w:t xml:space="preserve">А при выплате: Дт счета </w:t>
      </w:r>
      <w:r w:rsidR="00635638" w:rsidRPr="00231178">
        <w:rPr>
          <w:color w:val="000000"/>
          <w:sz w:val="28"/>
          <w:szCs w:val="28"/>
          <w:lang w:val="kk-KZ"/>
        </w:rPr>
        <w:t>3350</w:t>
      </w:r>
      <w:r w:rsidRPr="00231178">
        <w:rPr>
          <w:color w:val="000000"/>
          <w:sz w:val="28"/>
          <w:szCs w:val="28"/>
        </w:rPr>
        <w:t xml:space="preserve"> «Расчеты с физическими лицами по оплате услуг, связанных с реализацией договоров страхования» и Кт счета </w:t>
      </w:r>
      <w:r w:rsidR="00C72157" w:rsidRPr="00231178">
        <w:rPr>
          <w:color w:val="000000"/>
          <w:sz w:val="28"/>
          <w:szCs w:val="28"/>
        </w:rPr>
        <w:t>1060</w:t>
      </w:r>
      <w:r w:rsidRPr="00231178">
        <w:rPr>
          <w:color w:val="000000"/>
          <w:sz w:val="28"/>
          <w:szCs w:val="28"/>
        </w:rPr>
        <w:t>,</w:t>
      </w:r>
      <w:r w:rsidR="00C72157" w:rsidRPr="00231178">
        <w:rPr>
          <w:color w:val="000000"/>
          <w:sz w:val="28"/>
          <w:szCs w:val="28"/>
        </w:rPr>
        <w:t>1010</w:t>
      </w:r>
      <w:r w:rsidRPr="00231178">
        <w:rPr>
          <w:color w:val="000000"/>
          <w:sz w:val="28"/>
          <w:szCs w:val="28"/>
        </w:rPr>
        <w:t xml:space="preserve"> «Наличность на расчетном счете, кассе».</w:t>
      </w:r>
    </w:p>
    <w:p w:rsidR="006C2022" w:rsidRPr="00231178" w:rsidRDefault="006C2022" w:rsidP="00231178">
      <w:pPr>
        <w:spacing w:line="360" w:lineRule="auto"/>
        <w:ind w:firstLine="709"/>
        <w:jc w:val="both"/>
        <w:rPr>
          <w:b/>
          <w:color w:val="000000"/>
          <w:sz w:val="28"/>
          <w:szCs w:val="28"/>
        </w:rPr>
      </w:pPr>
    </w:p>
    <w:p w:rsidR="00EE7064" w:rsidRPr="00231178" w:rsidRDefault="00E17AF5" w:rsidP="00231178">
      <w:pPr>
        <w:spacing w:line="360" w:lineRule="auto"/>
        <w:ind w:firstLine="709"/>
        <w:jc w:val="both"/>
        <w:rPr>
          <w:b/>
          <w:color w:val="000000"/>
          <w:sz w:val="28"/>
          <w:szCs w:val="28"/>
        </w:rPr>
      </w:pPr>
      <w:r>
        <w:rPr>
          <w:b/>
          <w:color w:val="000000"/>
          <w:sz w:val="28"/>
          <w:szCs w:val="28"/>
        </w:rPr>
        <w:br w:type="page"/>
      </w:r>
      <w:r w:rsidR="00D22A4B" w:rsidRPr="00231178">
        <w:rPr>
          <w:b/>
          <w:color w:val="000000"/>
          <w:sz w:val="28"/>
          <w:szCs w:val="28"/>
        </w:rPr>
        <w:t xml:space="preserve">1.3 </w:t>
      </w:r>
      <w:r w:rsidR="006C2022" w:rsidRPr="00231178">
        <w:rPr>
          <w:b/>
          <w:color w:val="000000"/>
          <w:sz w:val="28"/>
          <w:szCs w:val="28"/>
        </w:rPr>
        <w:t>Учет страховых выплат</w:t>
      </w:r>
    </w:p>
    <w:p w:rsidR="006C2022" w:rsidRPr="00E17AF5" w:rsidRDefault="006C2022" w:rsidP="00231178">
      <w:pPr>
        <w:spacing w:line="360" w:lineRule="auto"/>
        <w:ind w:firstLine="709"/>
        <w:jc w:val="both"/>
        <w:rPr>
          <w:color w:val="000000"/>
          <w:sz w:val="28"/>
          <w:szCs w:val="28"/>
        </w:rPr>
      </w:pPr>
    </w:p>
    <w:p w:rsidR="00EE7064" w:rsidRPr="00231178" w:rsidRDefault="00EE7064" w:rsidP="00231178">
      <w:pPr>
        <w:spacing w:line="360" w:lineRule="auto"/>
        <w:ind w:firstLine="709"/>
        <w:jc w:val="both"/>
        <w:rPr>
          <w:color w:val="000000"/>
          <w:sz w:val="28"/>
          <w:szCs w:val="28"/>
        </w:rPr>
      </w:pPr>
      <w:r w:rsidRPr="00231178">
        <w:rPr>
          <w:color w:val="000000"/>
          <w:sz w:val="28"/>
          <w:szCs w:val="28"/>
        </w:rPr>
        <w:t>В состав расходов страховой организации входят:</w:t>
      </w:r>
    </w:p>
    <w:p w:rsidR="00E75D94" w:rsidRPr="00231178" w:rsidRDefault="00EE7064" w:rsidP="00231178">
      <w:pPr>
        <w:numPr>
          <w:ilvl w:val="0"/>
          <w:numId w:val="8"/>
        </w:numPr>
        <w:tabs>
          <w:tab w:val="clear" w:pos="1429"/>
          <w:tab w:val="num" w:pos="1080"/>
        </w:tabs>
        <w:spacing w:line="360" w:lineRule="auto"/>
        <w:ind w:left="0" w:firstLine="709"/>
        <w:jc w:val="both"/>
        <w:rPr>
          <w:color w:val="000000"/>
          <w:sz w:val="28"/>
          <w:szCs w:val="28"/>
        </w:rPr>
      </w:pPr>
      <w:r w:rsidRPr="00231178">
        <w:rPr>
          <w:color w:val="000000"/>
          <w:sz w:val="28"/>
          <w:szCs w:val="28"/>
        </w:rPr>
        <w:t>а) страховые выплаты по прямому страхованию</w:t>
      </w:r>
      <w:r w:rsidR="00231178">
        <w:rPr>
          <w:color w:val="000000"/>
          <w:sz w:val="28"/>
          <w:szCs w:val="28"/>
        </w:rPr>
        <w:t xml:space="preserve"> </w:t>
      </w:r>
      <w:r w:rsidRPr="00231178">
        <w:rPr>
          <w:color w:val="000000"/>
          <w:sz w:val="28"/>
          <w:szCs w:val="28"/>
        </w:rPr>
        <w:t>в результате наступления страхового случая</w:t>
      </w:r>
      <w:r w:rsidR="00231178" w:rsidRPr="00231178">
        <w:rPr>
          <w:color w:val="000000"/>
          <w:sz w:val="28"/>
          <w:szCs w:val="28"/>
        </w:rPr>
        <w:t>,</w:t>
      </w:r>
      <w:r w:rsidRPr="00231178">
        <w:rPr>
          <w:color w:val="000000"/>
          <w:sz w:val="28"/>
          <w:szCs w:val="28"/>
        </w:rPr>
        <w:t xml:space="preserve"> и суммы, при досрочном расторжении договора страхования, в случаях, предусмотренных законодательством, б) страховые выплаты по перестрахованию</w:t>
      </w:r>
      <w:r w:rsidR="00231178" w:rsidRPr="00231178">
        <w:rPr>
          <w:color w:val="000000"/>
          <w:sz w:val="28"/>
          <w:szCs w:val="28"/>
        </w:rPr>
        <w:t>;</w:t>
      </w:r>
    </w:p>
    <w:p w:rsidR="00E75D94" w:rsidRPr="00231178" w:rsidRDefault="00EE7064" w:rsidP="00231178">
      <w:pPr>
        <w:numPr>
          <w:ilvl w:val="0"/>
          <w:numId w:val="8"/>
        </w:numPr>
        <w:tabs>
          <w:tab w:val="clear" w:pos="1429"/>
          <w:tab w:val="num" w:pos="1080"/>
        </w:tabs>
        <w:spacing w:line="360" w:lineRule="auto"/>
        <w:ind w:left="0" w:firstLine="709"/>
        <w:jc w:val="both"/>
        <w:rPr>
          <w:color w:val="000000"/>
          <w:sz w:val="28"/>
          <w:szCs w:val="28"/>
        </w:rPr>
      </w:pPr>
      <w:r w:rsidRPr="00231178">
        <w:rPr>
          <w:color w:val="000000"/>
          <w:sz w:val="28"/>
          <w:szCs w:val="28"/>
        </w:rPr>
        <w:t>страховые взносы</w:t>
      </w:r>
      <w:r w:rsidR="00231178">
        <w:rPr>
          <w:color w:val="000000"/>
          <w:sz w:val="28"/>
          <w:szCs w:val="28"/>
        </w:rPr>
        <w:t xml:space="preserve"> </w:t>
      </w:r>
      <w:r w:rsidRPr="00231178">
        <w:rPr>
          <w:color w:val="000000"/>
          <w:sz w:val="28"/>
          <w:szCs w:val="28"/>
        </w:rPr>
        <w:t>по рискам, переданным в перестрахование</w:t>
      </w:r>
      <w:r w:rsidR="00231178" w:rsidRPr="00231178">
        <w:rPr>
          <w:color w:val="000000"/>
          <w:sz w:val="28"/>
          <w:szCs w:val="28"/>
        </w:rPr>
        <w:t>,</w:t>
      </w:r>
      <w:r w:rsidRPr="00231178">
        <w:rPr>
          <w:color w:val="000000"/>
          <w:sz w:val="28"/>
          <w:szCs w:val="28"/>
        </w:rPr>
        <w:t xml:space="preserve"> страховой премии, подлежащей передаче по рискам,</w:t>
      </w:r>
      <w:r w:rsidR="00E75D94" w:rsidRPr="00231178">
        <w:rPr>
          <w:color w:val="000000"/>
          <w:sz w:val="28"/>
          <w:szCs w:val="28"/>
        </w:rPr>
        <w:t xml:space="preserve"> переданным в перестрахование);</w:t>
      </w:r>
    </w:p>
    <w:p w:rsidR="00EE7064" w:rsidRPr="00231178" w:rsidRDefault="00EE7064" w:rsidP="00231178">
      <w:pPr>
        <w:numPr>
          <w:ilvl w:val="0"/>
          <w:numId w:val="8"/>
        </w:numPr>
        <w:tabs>
          <w:tab w:val="clear" w:pos="1429"/>
          <w:tab w:val="num" w:pos="1080"/>
        </w:tabs>
        <w:spacing w:line="360" w:lineRule="auto"/>
        <w:ind w:left="0" w:firstLine="709"/>
        <w:jc w:val="both"/>
        <w:rPr>
          <w:color w:val="000000"/>
          <w:sz w:val="28"/>
          <w:szCs w:val="28"/>
        </w:rPr>
      </w:pPr>
      <w:r w:rsidRPr="00231178">
        <w:rPr>
          <w:color w:val="000000"/>
          <w:sz w:val="28"/>
          <w:szCs w:val="28"/>
        </w:rPr>
        <w:t>комиссионные вознаграждения и тантьемы по рискам, принятым в перестрахование</w:t>
      </w:r>
      <w:r w:rsidR="00231178" w:rsidRPr="00231178">
        <w:rPr>
          <w:color w:val="000000"/>
          <w:sz w:val="28"/>
          <w:szCs w:val="28"/>
        </w:rPr>
        <w:t>.</w:t>
      </w:r>
    </w:p>
    <w:p w:rsidR="007C5C62" w:rsidRPr="00231178" w:rsidRDefault="005D0B0F" w:rsidP="00231178">
      <w:pPr>
        <w:spacing w:line="360" w:lineRule="auto"/>
        <w:ind w:firstLine="709"/>
        <w:jc w:val="both"/>
        <w:rPr>
          <w:color w:val="000000"/>
          <w:sz w:val="28"/>
          <w:szCs w:val="28"/>
        </w:rPr>
      </w:pPr>
      <w:r w:rsidRPr="00231178">
        <w:rPr>
          <w:color w:val="000000"/>
          <w:sz w:val="28"/>
          <w:szCs w:val="28"/>
        </w:rPr>
        <w:t xml:space="preserve">Дт </w:t>
      </w:r>
      <w:r w:rsidR="00540968" w:rsidRPr="00231178">
        <w:rPr>
          <w:color w:val="000000"/>
          <w:sz w:val="28"/>
          <w:szCs w:val="28"/>
          <w:lang w:val="kk-KZ"/>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«себестоимость услуг, оказанных страховой организацией»</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 xml:space="preserve">Кт </w:t>
      </w:r>
      <w:r w:rsidR="00540968" w:rsidRPr="00231178">
        <w:rPr>
          <w:color w:val="000000"/>
          <w:sz w:val="28"/>
          <w:szCs w:val="28"/>
          <w:lang w:val="kk-KZ"/>
        </w:rPr>
        <w:t>3210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«страховые резервы»</w:t>
      </w:r>
    </w:p>
    <w:p w:rsidR="005D0B0F" w:rsidRPr="00231178" w:rsidRDefault="007C5C62" w:rsidP="00231178">
      <w:pPr>
        <w:spacing w:line="360" w:lineRule="auto"/>
        <w:ind w:firstLine="709"/>
        <w:jc w:val="both"/>
        <w:rPr>
          <w:color w:val="000000"/>
          <w:sz w:val="28"/>
          <w:szCs w:val="28"/>
        </w:rPr>
      </w:pPr>
      <w:r w:rsidRPr="00231178">
        <w:rPr>
          <w:color w:val="000000"/>
          <w:sz w:val="28"/>
          <w:szCs w:val="28"/>
        </w:rPr>
        <w:t xml:space="preserve">4. </w:t>
      </w:r>
      <w:r w:rsidR="005D0B0F" w:rsidRPr="00231178">
        <w:rPr>
          <w:color w:val="000000"/>
          <w:sz w:val="28"/>
          <w:szCs w:val="28"/>
        </w:rPr>
        <w:t>комиссионные</w:t>
      </w:r>
      <w:r w:rsidRPr="00231178">
        <w:rPr>
          <w:color w:val="000000"/>
          <w:sz w:val="28"/>
          <w:szCs w:val="28"/>
        </w:rPr>
        <w:t xml:space="preserve"> </w:t>
      </w:r>
      <w:r w:rsidR="005D0B0F" w:rsidRPr="00231178">
        <w:rPr>
          <w:color w:val="000000"/>
          <w:sz w:val="28"/>
          <w:szCs w:val="28"/>
        </w:rPr>
        <w:t>вознаграждения, переданные</w:t>
      </w:r>
      <w:r w:rsidRPr="00231178">
        <w:rPr>
          <w:color w:val="000000"/>
          <w:sz w:val="28"/>
          <w:szCs w:val="28"/>
        </w:rPr>
        <w:t xml:space="preserve"> </w:t>
      </w:r>
      <w:r w:rsidR="005D0B0F" w:rsidRPr="00231178">
        <w:rPr>
          <w:color w:val="000000"/>
          <w:sz w:val="28"/>
          <w:szCs w:val="28"/>
        </w:rPr>
        <w:t>за</w:t>
      </w:r>
      <w:r w:rsidRPr="00231178">
        <w:rPr>
          <w:color w:val="000000"/>
          <w:sz w:val="28"/>
          <w:szCs w:val="28"/>
        </w:rPr>
        <w:t xml:space="preserve"> </w:t>
      </w:r>
      <w:r w:rsidR="005D0B0F" w:rsidRPr="00231178">
        <w:rPr>
          <w:color w:val="000000"/>
          <w:sz w:val="28"/>
          <w:szCs w:val="28"/>
        </w:rPr>
        <w:t>оказание услуг страхового агента, страхового брокера.</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Одним из основных видов расходов страховой организации являются страховые выплаты по договорам страхования и расходы до урегулированию претензий.</w:t>
      </w:r>
    </w:p>
    <w:p w:rsidR="008E1EE1" w:rsidRPr="00231178" w:rsidRDefault="005D0B0F" w:rsidP="00231178">
      <w:pPr>
        <w:spacing w:line="360" w:lineRule="auto"/>
        <w:ind w:firstLine="709"/>
        <w:jc w:val="both"/>
        <w:rPr>
          <w:color w:val="000000"/>
          <w:sz w:val="28"/>
          <w:szCs w:val="28"/>
        </w:rPr>
      </w:pPr>
      <w:r w:rsidRPr="00231178">
        <w:rPr>
          <w:color w:val="000000"/>
          <w:sz w:val="28"/>
          <w:szCs w:val="28"/>
        </w:rPr>
        <w:t>Страховые выплаты</w:t>
      </w:r>
      <w:r w:rsidR="008E1EE1" w:rsidRPr="00231178">
        <w:rPr>
          <w:color w:val="000000"/>
          <w:sz w:val="28"/>
          <w:szCs w:val="28"/>
        </w:rPr>
        <w:t xml:space="preserve"> </w:t>
      </w:r>
      <w:r w:rsidRPr="00231178">
        <w:rPr>
          <w:color w:val="000000"/>
          <w:sz w:val="28"/>
          <w:szCs w:val="28"/>
        </w:rPr>
        <w:t>производятся страховой организацией при наступлении страхового случая.</w:t>
      </w:r>
    </w:p>
    <w:p w:rsidR="005D0B0F" w:rsidRPr="00231178" w:rsidRDefault="005D0B0F" w:rsidP="00231178">
      <w:pPr>
        <w:spacing w:line="360" w:lineRule="auto"/>
        <w:ind w:firstLine="709"/>
        <w:jc w:val="both"/>
        <w:rPr>
          <w:color w:val="000000"/>
          <w:sz w:val="28"/>
          <w:szCs w:val="28"/>
        </w:rPr>
      </w:pPr>
      <w:r w:rsidRPr="00231178">
        <w:rPr>
          <w:b/>
          <w:color w:val="000000"/>
          <w:sz w:val="28"/>
          <w:szCs w:val="28"/>
        </w:rPr>
        <w:t>Страховым</w:t>
      </w:r>
      <w:r w:rsidR="008E1EE1" w:rsidRPr="00231178">
        <w:rPr>
          <w:b/>
          <w:color w:val="000000"/>
          <w:sz w:val="28"/>
          <w:szCs w:val="28"/>
        </w:rPr>
        <w:t xml:space="preserve"> </w:t>
      </w:r>
      <w:r w:rsidRPr="00231178">
        <w:rPr>
          <w:b/>
          <w:color w:val="000000"/>
          <w:sz w:val="28"/>
          <w:szCs w:val="28"/>
        </w:rPr>
        <w:t>случаем</w:t>
      </w:r>
      <w:r w:rsidRPr="00231178">
        <w:rPr>
          <w:color w:val="000000"/>
          <w:sz w:val="28"/>
          <w:szCs w:val="28"/>
        </w:rPr>
        <w:t xml:space="preserve"> является совершившееся</w:t>
      </w:r>
      <w:r w:rsidR="009F40F2" w:rsidRPr="00231178">
        <w:rPr>
          <w:color w:val="000000"/>
          <w:sz w:val="28"/>
          <w:szCs w:val="28"/>
        </w:rPr>
        <w:t xml:space="preserve"> </w:t>
      </w:r>
      <w:r w:rsidRPr="00231178">
        <w:rPr>
          <w:color w:val="000000"/>
          <w:sz w:val="28"/>
          <w:szCs w:val="28"/>
        </w:rPr>
        <w:t>событие,</w:t>
      </w:r>
      <w:r w:rsidR="009F40F2" w:rsidRPr="00231178">
        <w:rPr>
          <w:color w:val="000000"/>
          <w:sz w:val="28"/>
          <w:szCs w:val="28"/>
        </w:rPr>
        <w:t xml:space="preserve"> </w:t>
      </w:r>
      <w:r w:rsidRPr="00231178">
        <w:rPr>
          <w:color w:val="000000"/>
          <w:sz w:val="28"/>
          <w:szCs w:val="28"/>
        </w:rPr>
        <w:t>предусмотренное</w:t>
      </w:r>
      <w:r w:rsidR="009F40F2" w:rsidRPr="00231178">
        <w:rPr>
          <w:color w:val="000000"/>
          <w:sz w:val="28"/>
          <w:szCs w:val="28"/>
        </w:rPr>
        <w:t xml:space="preserve"> </w:t>
      </w:r>
      <w:r w:rsidRPr="00231178">
        <w:rPr>
          <w:color w:val="000000"/>
          <w:sz w:val="28"/>
          <w:szCs w:val="28"/>
        </w:rPr>
        <w:t>договором страхования</w:t>
      </w:r>
      <w:r w:rsidR="00231178">
        <w:rPr>
          <w:color w:val="000000"/>
          <w:sz w:val="28"/>
          <w:szCs w:val="28"/>
        </w:rPr>
        <w:t xml:space="preserve"> </w:t>
      </w:r>
      <w:r w:rsidRPr="00231178">
        <w:rPr>
          <w:color w:val="000000"/>
          <w:sz w:val="28"/>
          <w:szCs w:val="28"/>
        </w:rPr>
        <w:t>или законом</w:t>
      </w:r>
      <w:r w:rsidR="00231178" w:rsidRPr="00231178">
        <w:rPr>
          <w:color w:val="000000"/>
          <w:sz w:val="28"/>
          <w:szCs w:val="28"/>
        </w:rPr>
        <w:t>,</w:t>
      </w:r>
      <w:r w:rsidRPr="00231178">
        <w:rPr>
          <w:color w:val="000000"/>
          <w:sz w:val="28"/>
          <w:szCs w:val="28"/>
        </w:rPr>
        <w:t xml:space="preserve"> с</w:t>
      </w:r>
      <w:r w:rsidR="009F40F2" w:rsidRPr="00231178">
        <w:rPr>
          <w:color w:val="000000"/>
          <w:sz w:val="28"/>
          <w:szCs w:val="28"/>
        </w:rPr>
        <w:t xml:space="preserve"> </w:t>
      </w:r>
      <w:r w:rsidRPr="00231178">
        <w:rPr>
          <w:color w:val="000000"/>
          <w:sz w:val="28"/>
          <w:szCs w:val="28"/>
        </w:rPr>
        <w:t>наступлением которого возникает обязанность страховщика</w:t>
      </w:r>
      <w:r w:rsidR="009F40F2" w:rsidRPr="00231178">
        <w:rPr>
          <w:color w:val="000000"/>
          <w:sz w:val="28"/>
          <w:szCs w:val="28"/>
        </w:rPr>
        <w:t xml:space="preserve"> </w:t>
      </w:r>
      <w:r w:rsidRPr="00231178">
        <w:rPr>
          <w:color w:val="000000"/>
          <w:sz w:val="28"/>
          <w:szCs w:val="28"/>
        </w:rPr>
        <w:t>произвести страховую выплату страхователю, застрахованному</w:t>
      </w:r>
      <w:r w:rsidR="009F40F2" w:rsidRPr="00231178">
        <w:rPr>
          <w:color w:val="000000"/>
          <w:sz w:val="28"/>
          <w:szCs w:val="28"/>
        </w:rPr>
        <w:t xml:space="preserve"> </w:t>
      </w:r>
      <w:r w:rsidRPr="00231178">
        <w:rPr>
          <w:color w:val="000000"/>
          <w:sz w:val="28"/>
          <w:szCs w:val="28"/>
        </w:rPr>
        <w:t>лицу</w:t>
      </w:r>
      <w:r w:rsidR="009F40F2" w:rsidRPr="00231178">
        <w:rPr>
          <w:color w:val="000000"/>
          <w:sz w:val="28"/>
          <w:szCs w:val="28"/>
        </w:rPr>
        <w:t xml:space="preserve"> </w:t>
      </w:r>
      <w:r w:rsidRPr="00231178">
        <w:rPr>
          <w:color w:val="000000"/>
          <w:sz w:val="28"/>
          <w:szCs w:val="28"/>
        </w:rPr>
        <w:t>или</w:t>
      </w:r>
      <w:r w:rsidR="009F40F2" w:rsidRPr="00231178">
        <w:rPr>
          <w:color w:val="000000"/>
          <w:sz w:val="28"/>
          <w:szCs w:val="28"/>
        </w:rPr>
        <w:t xml:space="preserve"> </w:t>
      </w:r>
      <w:r w:rsidRPr="00231178">
        <w:rPr>
          <w:color w:val="000000"/>
          <w:sz w:val="28"/>
          <w:szCs w:val="28"/>
        </w:rPr>
        <w:t>выгодоприобретателю.</w:t>
      </w:r>
      <w:r w:rsidR="009F40F2" w:rsidRPr="00231178">
        <w:rPr>
          <w:color w:val="000000"/>
          <w:sz w:val="28"/>
          <w:szCs w:val="28"/>
        </w:rPr>
        <w:t xml:space="preserve"> </w:t>
      </w:r>
      <w:r w:rsidRPr="00231178">
        <w:rPr>
          <w:color w:val="000000"/>
          <w:sz w:val="28"/>
          <w:szCs w:val="28"/>
        </w:rPr>
        <w:t>Причем</w:t>
      </w:r>
      <w:r w:rsidR="009F40F2" w:rsidRPr="00231178">
        <w:rPr>
          <w:color w:val="000000"/>
          <w:sz w:val="28"/>
          <w:szCs w:val="28"/>
        </w:rPr>
        <w:t xml:space="preserve"> </w:t>
      </w:r>
      <w:r w:rsidRPr="00231178">
        <w:rPr>
          <w:color w:val="000000"/>
          <w:sz w:val="28"/>
          <w:szCs w:val="28"/>
        </w:rPr>
        <w:t>событие,</w:t>
      </w:r>
      <w:r w:rsidR="009F40F2" w:rsidRPr="00231178">
        <w:rPr>
          <w:color w:val="000000"/>
          <w:sz w:val="28"/>
          <w:szCs w:val="28"/>
        </w:rPr>
        <w:t xml:space="preserve"> </w:t>
      </w:r>
      <w:r w:rsidRPr="00231178">
        <w:rPr>
          <w:color w:val="000000"/>
          <w:sz w:val="28"/>
          <w:szCs w:val="28"/>
        </w:rPr>
        <w:t>рассматриваемое в качестве страхового риска, должно обладать признаками вероятности и случайности его наступления. При страховом случае с имуществом страхования выплата производится в виде страхового возмещения, при страховом случае с личностью страхователя или третьего лица- в виде страхового обеспечения</w:t>
      </w:r>
      <w:r w:rsidR="00231178">
        <w:rPr>
          <w:color w:val="000000"/>
          <w:sz w:val="28"/>
          <w:szCs w:val="28"/>
        </w:rPr>
        <w:t>.</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При наличии страхового случая страховщиком составляется страховой акт. В нем указываются место, время и причины гибели</w:t>
      </w:r>
      <w:r w:rsidR="00231178">
        <w:rPr>
          <w:color w:val="000000"/>
          <w:sz w:val="28"/>
          <w:szCs w:val="28"/>
        </w:rPr>
        <w:t xml:space="preserve"> </w:t>
      </w:r>
      <w:r w:rsidRPr="00231178">
        <w:rPr>
          <w:color w:val="000000"/>
          <w:sz w:val="28"/>
          <w:szCs w:val="28"/>
        </w:rPr>
        <w:t>имущества, размер нанесенного ущерба, принимаемые меры к сохранности имущества и другие сведения. В необходимых случаях к страховому акту прилагаются заключения компетентных органов</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 xml:space="preserve">Для учета страховых выплат, согласно методическим рекомендациям, предназначен балансовый счет </w:t>
      </w:r>
      <w:r w:rsidR="006F070E" w:rsidRPr="00231178">
        <w:rPr>
          <w:color w:val="000000"/>
          <w:sz w:val="28"/>
          <w:szCs w:val="28"/>
        </w:rPr>
        <w:t>7010</w:t>
      </w:r>
      <w:r w:rsidRPr="00231178">
        <w:rPr>
          <w:color w:val="000000"/>
          <w:sz w:val="28"/>
          <w:szCs w:val="28"/>
        </w:rPr>
        <w:t xml:space="preserve"> субсчет «Себестоимость услуг, оказанных страховой организации». По дебету данного счета отражаются суммы выплаченного страхового возмещения в результате наступления страхового случая, а также суммы, выплаченные страхователем при досрочном расторжении договоров страхования в корреспонденции с кредитом счетов учета денежных средств</w:t>
      </w:r>
      <w:r w:rsidR="00231178">
        <w:rPr>
          <w:color w:val="000000"/>
          <w:sz w:val="28"/>
          <w:szCs w:val="28"/>
        </w:rPr>
        <w:t xml:space="preserve"> </w:t>
      </w:r>
      <w:r w:rsidRPr="00231178">
        <w:rPr>
          <w:color w:val="000000"/>
          <w:sz w:val="28"/>
          <w:szCs w:val="28"/>
        </w:rPr>
        <w:t>страховой организации.</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Начисление к выплате сумм страхового возмещения отражается следующими бухгалтерскими записями:</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 xml:space="preserve">Дт </w:t>
      </w:r>
      <w:r w:rsidR="00B1421B" w:rsidRPr="00231178">
        <w:rPr>
          <w:color w:val="000000"/>
          <w:sz w:val="28"/>
          <w:szCs w:val="28"/>
          <w:lang w:val="kk-KZ"/>
        </w:rPr>
        <w:t>7010</w:t>
      </w:r>
      <w:r w:rsidRPr="00231178">
        <w:rPr>
          <w:color w:val="000000"/>
          <w:sz w:val="28"/>
          <w:szCs w:val="28"/>
        </w:rPr>
        <w:t xml:space="preserve"> субсчет. «Расходы по выплате страхового возмещения»</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3370</w:t>
      </w:r>
      <w:r w:rsidRPr="00231178">
        <w:rPr>
          <w:color w:val="000000"/>
          <w:sz w:val="28"/>
          <w:szCs w:val="28"/>
        </w:rPr>
        <w:t xml:space="preserve"> субсчет. «Суммы уплаты по договорам страхования»</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или</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 xml:space="preserve">Дт </w:t>
      </w:r>
      <w:r w:rsidR="00B1421B" w:rsidRPr="00231178">
        <w:rPr>
          <w:color w:val="000000"/>
          <w:sz w:val="28"/>
          <w:szCs w:val="28"/>
          <w:lang w:val="kk-KZ"/>
        </w:rPr>
        <w:t>7010</w:t>
      </w:r>
      <w:r w:rsidRPr="00231178">
        <w:rPr>
          <w:color w:val="000000"/>
          <w:sz w:val="28"/>
          <w:szCs w:val="28"/>
        </w:rPr>
        <w:t xml:space="preserve"> субсчет. «Расходы по выплате страхового возмещения по договорам перестрахования»</w:t>
      </w:r>
    </w:p>
    <w:p w:rsidR="005D0B0F" w:rsidRPr="00231178" w:rsidRDefault="005D0B0F" w:rsidP="00231178">
      <w:pPr>
        <w:spacing w:line="360" w:lineRule="auto"/>
        <w:ind w:firstLine="709"/>
        <w:jc w:val="both"/>
        <w:rPr>
          <w:color w:val="000000"/>
          <w:sz w:val="28"/>
          <w:szCs w:val="28"/>
        </w:rPr>
      </w:pPr>
      <w:r w:rsidRPr="00231178">
        <w:rPr>
          <w:color w:val="000000"/>
          <w:sz w:val="28"/>
          <w:szCs w:val="28"/>
        </w:rPr>
        <w:t>Кт</w:t>
      </w:r>
      <w:r w:rsidR="0047305F" w:rsidRPr="00231178">
        <w:rPr>
          <w:color w:val="000000"/>
          <w:sz w:val="28"/>
          <w:szCs w:val="28"/>
        </w:rPr>
        <w:t xml:space="preserve"> </w:t>
      </w:r>
      <w:r w:rsidR="00C72157" w:rsidRPr="00231178">
        <w:rPr>
          <w:color w:val="000000"/>
          <w:sz w:val="28"/>
          <w:szCs w:val="28"/>
        </w:rPr>
        <w:t>3370</w:t>
      </w:r>
      <w:r w:rsidRPr="00231178">
        <w:rPr>
          <w:color w:val="000000"/>
          <w:sz w:val="28"/>
          <w:szCs w:val="28"/>
        </w:rPr>
        <w:t xml:space="preserve"> субсчет</w:t>
      </w:r>
      <w:r w:rsidR="00231178" w:rsidRPr="00231178">
        <w:rPr>
          <w:color w:val="000000"/>
          <w:sz w:val="28"/>
          <w:szCs w:val="28"/>
        </w:rPr>
        <w:t>.</w:t>
      </w:r>
      <w:r w:rsidR="00231178">
        <w:rPr>
          <w:color w:val="000000"/>
          <w:sz w:val="28"/>
          <w:szCs w:val="28"/>
        </w:rPr>
        <w:t xml:space="preserve"> </w:t>
      </w:r>
      <w:r w:rsidR="00231178" w:rsidRPr="00231178">
        <w:rPr>
          <w:color w:val="000000"/>
          <w:sz w:val="28"/>
          <w:szCs w:val="28"/>
        </w:rPr>
        <w:t>«Суммы уплаты по договорам</w:t>
      </w:r>
      <w:r w:rsidR="00231178">
        <w:rPr>
          <w:color w:val="000000"/>
          <w:sz w:val="28"/>
          <w:szCs w:val="28"/>
        </w:rPr>
        <w:t xml:space="preserve"> </w:t>
      </w:r>
      <w:r w:rsidR="00231178" w:rsidRPr="00231178">
        <w:rPr>
          <w:color w:val="000000"/>
          <w:sz w:val="28"/>
          <w:szCs w:val="28"/>
        </w:rPr>
        <w:t>перестрахования»</w:t>
      </w:r>
      <w:r w:rsidR="00B00A10" w:rsidRPr="00231178">
        <w:rPr>
          <w:color w:val="000000"/>
          <w:sz w:val="28"/>
          <w:szCs w:val="28"/>
        </w:rPr>
        <w:t>.</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Или</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Дт </w:t>
      </w:r>
      <w:r w:rsidR="00B1421B" w:rsidRPr="00231178">
        <w:rPr>
          <w:color w:val="000000"/>
          <w:sz w:val="28"/>
          <w:szCs w:val="28"/>
          <w:lang w:val="kk-KZ"/>
        </w:rPr>
        <w:t>7010</w:t>
      </w:r>
      <w:r w:rsidRPr="00231178">
        <w:rPr>
          <w:color w:val="000000"/>
          <w:sz w:val="28"/>
          <w:szCs w:val="28"/>
        </w:rPr>
        <w:t xml:space="preserve"> субсчет. «Расходы по выплате страхового возмещения по договорам, принятым в перестрахование»</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3370</w:t>
      </w:r>
      <w:r w:rsidRPr="00231178">
        <w:rPr>
          <w:color w:val="000000"/>
          <w:sz w:val="28"/>
          <w:szCs w:val="28"/>
        </w:rPr>
        <w:t xml:space="preserve"> субсчет. «Суммы уплаты по договорам, принятым в перестрахование»</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с последующим отражением выплаты страховых сумм с кредита счетов по учету денежных средств </w:t>
      </w:r>
      <w:r w:rsidR="00C72157" w:rsidRPr="00231178">
        <w:rPr>
          <w:color w:val="000000"/>
          <w:sz w:val="28"/>
          <w:szCs w:val="28"/>
        </w:rPr>
        <w:t>1060</w:t>
      </w:r>
      <w:r w:rsidRPr="00231178">
        <w:rPr>
          <w:color w:val="000000"/>
          <w:sz w:val="28"/>
          <w:szCs w:val="28"/>
        </w:rPr>
        <w:t>,</w:t>
      </w:r>
      <w:r w:rsidR="00A04FC0" w:rsidRPr="00231178">
        <w:rPr>
          <w:color w:val="000000"/>
          <w:sz w:val="28"/>
          <w:szCs w:val="28"/>
        </w:rPr>
        <w:t>1061</w:t>
      </w:r>
      <w:r w:rsidRPr="00231178">
        <w:rPr>
          <w:color w:val="000000"/>
          <w:sz w:val="28"/>
          <w:szCs w:val="28"/>
        </w:rPr>
        <w:t xml:space="preserve"> «Наличность на р/с», </w:t>
      </w:r>
      <w:r w:rsidR="00C72157" w:rsidRPr="00231178">
        <w:rPr>
          <w:color w:val="000000"/>
          <w:sz w:val="28"/>
          <w:szCs w:val="28"/>
        </w:rPr>
        <w:t>1010</w:t>
      </w:r>
      <w:r w:rsidR="00231178" w:rsidRPr="00231178">
        <w:rPr>
          <w:color w:val="000000"/>
          <w:sz w:val="28"/>
          <w:szCs w:val="28"/>
        </w:rPr>
        <w:t xml:space="preserve"> «</w:t>
      </w:r>
      <w:r w:rsidRPr="00231178">
        <w:rPr>
          <w:color w:val="000000"/>
          <w:sz w:val="28"/>
          <w:szCs w:val="28"/>
        </w:rPr>
        <w:t xml:space="preserve">Наличность в кассе в национальной валюте» в дебет счета </w:t>
      </w:r>
      <w:r w:rsidR="00C72157" w:rsidRPr="00231178">
        <w:rPr>
          <w:color w:val="000000"/>
          <w:sz w:val="28"/>
          <w:szCs w:val="28"/>
        </w:rPr>
        <w:t>3370</w:t>
      </w:r>
      <w:r w:rsidRPr="00231178">
        <w:rPr>
          <w:color w:val="000000"/>
          <w:sz w:val="28"/>
          <w:szCs w:val="28"/>
        </w:rPr>
        <w:t>. Одновременно производится корректировка страхового резерва.</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Страховая компания, при выплате страхового возмещения застрахованному, одновременно отражает суммы возмещения к получению от перестраховщика.</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Полученные от перестраховщика деньги в виде возмещения расходов страховой компании отражаются следующим образом:</w:t>
      </w:r>
    </w:p>
    <w:p w:rsidR="00BC47CE" w:rsidRPr="00231178" w:rsidRDefault="00BC47CE" w:rsidP="00231178">
      <w:pPr>
        <w:numPr>
          <w:ilvl w:val="0"/>
          <w:numId w:val="9"/>
        </w:numPr>
        <w:spacing w:line="360" w:lineRule="auto"/>
        <w:ind w:left="0" w:firstLine="709"/>
        <w:jc w:val="both"/>
        <w:rPr>
          <w:color w:val="000000"/>
          <w:sz w:val="28"/>
          <w:szCs w:val="28"/>
        </w:rPr>
      </w:pPr>
      <w:r w:rsidRPr="00231178">
        <w:rPr>
          <w:color w:val="000000"/>
          <w:sz w:val="28"/>
          <w:szCs w:val="28"/>
        </w:rPr>
        <w:t>начисление сумм</w:t>
      </w:r>
      <w:r w:rsidR="00231178">
        <w:rPr>
          <w:color w:val="000000"/>
          <w:sz w:val="28"/>
          <w:szCs w:val="28"/>
        </w:rPr>
        <w:t xml:space="preserve"> </w:t>
      </w:r>
      <w:r w:rsidRPr="00231178">
        <w:rPr>
          <w:color w:val="000000"/>
          <w:sz w:val="28"/>
          <w:szCs w:val="28"/>
        </w:rPr>
        <w:t>по возмещению убытков, подлежащих</w:t>
      </w:r>
      <w:r w:rsidRPr="00231178">
        <w:rPr>
          <w:color w:val="000000"/>
          <w:sz w:val="28"/>
          <w:szCs w:val="28"/>
        </w:rPr>
        <w:br/>
        <w:t>уплате перестраховочной организацией</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Дт </w:t>
      </w:r>
      <w:r w:rsidR="00B1421B" w:rsidRPr="00231178">
        <w:rPr>
          <w:color w:val="000000"/>
          <w:sz w:val="28"/>
          <w:szCs w:val="28"/>
          <w:lang w:val="kk-KZ"/>
        </w:rPr>
        <w:t>1210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«Суммы к получению от перестраховщиков»</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Кт</w:t>
      </w:r>
      <w:r w:rsidR="00B1421B" w:rsidRPr="00231178">
        <w:rPr>
          <w:color w:val="000000"/>
          <w:sz w:val="28"/>
          <w:szCs w:val="28"/>
          <w:lang w:val="kk-KZ"/>
        </w:rPr>
        <w:t xml:space="preserve"> 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выплате страхового возмещения»</w:t>
      </w:r>
    </w:p>
    <w:p w:rsidR="00BC47CE" w:rsidRPr="00231178" w:rsidRDefault="00BC47CE" w:rsidP="00231178">
      <w:pPr>
        <w:numPr>
          <w:ilvl w:val="0"/>
          <w:numId w:val="9"/>
        </w:numPr>
        <w:spacing w:line="360" w:lineRule="auto"/>
        <w:ind w:left="0" w:firstLine="709"/>
        <w:jc w:val="both"/>
        <w:rPr>
          <w:color w:val="000000"/>
          <w:sz w:val="28"/>
          <w:szCs w:val="28"/>
        </w:rPr>
      </w:pPr>
      <w:r w:rsidRPr="00231178">
        <w:rPr>
          <w:color w:val="000000"/>
          <w:sz w:val="28"/>
          <w:szCs w:val="28"/>
        </w:rPr>
        <w:t>фактическое получение денег</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Дт </w:t>
      </w:r>
      <w:r w:rsidR="00BC1CF6" w:rsidRPr="00231178">
        <w:rPr>
          <w:color w:val="000000"/>
          <w:sz w:val="28"/>
          <w:szCs w:val="28"/>
          <w:lang w:val="kk-KZ"/>
        </w:rPr>
        <w:t>1040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Кт </w:t>
      </w:r>
      <w:r w:rsidR="00BC1CF6" w:rsidRPr="00231178">
        <w:rPr>
          <w:color w:val="000000"/>
          <w:sz w:val="28"/>
          <w:szCs w:val="28"/>
          <w:lang w:val="kk-KZ"/>
        </w:rPr>
        <w:t>1210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«Суммы к получению от перестраховщиков»</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Одновременно</w:t>
      </w:r>
      <w:r w:rsidR="00A17CC1" w:rsidRPr="00231178">
        <w:rPr>
          <w:color w:val="000000"/>
          <w:sz w:val="28"/>
          <w:szCs w:val="28"/>
        </w:rPr>
        <w:t xml:space="preserve"> </w:t>
      </w:r>
      <w:r w:rsidRPr="00231178">
        <w:rPr>
          <w:color w:val="000000"/>
          <w:sz w:val="28"/>
          <w:szCs w:val="28"/>
        </w:rPr>
        <w:t>производится</w:t>
      </w:r>
      <w:r w:rsidRPr="00231178">
        <w:rPr>
          <w:color w:val="000000"/>
          <w:sz w:val="28"/>
          <w:szCs w:val="28"/>
        </w:rPr>
        <w:tab/>
        <w:t>корректировка</w:t>
      </w:r>
      <w:r w:rsidR="00132078" w:rsidRPr="00231178">
        <w:rPr>
          <w:color w:val="000000"/>
          <w:sz w:val="28"/>
          <w:szCs w:val="28"/>
        </w:rPr>
        <w:t xml:space="preserve"> </w:t>
      </w:r>
      <w:r w:rsidRPr="00231178">
        <w:rPr>
          <w:color w:val="000000"/>
          <w:sz w:val="28"/>
          <w:szCs w:val="28"/>
        </w:rPr>
        <w:t>доли перестраховщика в страховых</w:t>
      </w:r>
      <w:r w:rsidR="00231178">
        <w:rPr>
          <w:color w:val="000000"/>
          <w:sz w:val="28"/>
          <w:szCs w:val="28"/>
        </w:rPr>
        <w:t xml:space="preserve"> </w:t>
      </w:r>
      <w:r w:rsidRPr="00231178">
        <w:rPr>
          <w:color w:val="000000"/>
          <w:sz w:val="28"/>
          <w:szCs w:val="28"/>
        </w:rPr>
        <w:t>резервах.</w:t>
      </w:r>
    </w:p>
    <w:p w:rsidR="00BC47CE" w:rsidRPr="00231178" w:rsidRDefault="00404CF4" w:rsidP="00231178">
      <w:pPr>
        <w:numPr>
          <w:ilvl w:val="0"/>
          <w:numId w:val="9"/>
        </w:numPr>
        <w:spacing w:line="360" w:lineRule="auto"/>
        <w:ind w:left="0" w:firstLine="709"/>
        <w:jc w:val="both"/>
        <w:rPr>
          <w:color w:val="000000"/>
          <w:sz w:val="28"/>
          <w:szCs w:val="28"/>
        </w:rPr>
      </w:pPr>
      <w:r w:rsidRPr="00231178">
        <w:rPr>
          <w:color w:val="000000"/>
          <w:sz w:val="28"/>
          <w:szCs w:val="28"/>
        </w:rPr>
        <w:t>н</w:t>
      </w:r>
      <w:r w:rsidR="00BC47CE" w:rsidRPr="00231178">
        <w:rPr>
          <w:color w:val="000000"/>
          <w:sz w:val="28"/>
          <w:szCs w:val="28"/>
        </w:rPr>
        <w:t>ачисление</w:t>
      </w:r>
      <w:r w:rsidR="00231178">
        <w:rPr>
          <w:color w:val="000000"/>
          <w:sz w:val="28"/>
          <w:szCs w:val="28"/>
        </w:rPr>
        <w:t xml:space="preserve"> </w:t>
      </w:r>
      <w:r w:rsidR="00BC47CE" w:rsidRPr="00231178">
        <w:rPr>
          <w:color w:val="000000"/>
          <w:sz w:val="28"/>
          <w:szCs w:val="28"/>
        </w:rPr>
        <w:t>сумм</w:t>
      </w:r>
      <w:r w:rsidR="00231178">
        <w:rPr>
          <w:color w:val="000000"/>
          <w:sz w:val="28"/>
          <w:szCs w:val="28"/>
        </w:rPr>
        <w:t xml:space="preserve"> </w:t>
      </w:r>
      <w:r w:rsidR="00BC47CE" w:rsidRPr="00231178">
        <w:rPr>
          <w:color w:val="000000"/>
          <w:sz w:val="28"/>
          <w:szCs w:val="28"/>
        </w:rPr>
        <w:t>по</w:t>
      </w:r>
      <w:r w:rsidR="00231178">
        <w:rPr>
          <w:color w:val="000000"/>
          <w:sz w:val="28"/>
          <w:szCs w:val="28"/>
        </w:rPr>
        <w:t xml:space="preserve"> </w:t>
      </w:r>
      <w:r w:rsidR="00BC47CE" w:rsidRPr="00231178">
        <w:rPr>
          <w:color w:val="000000"/>
          <w:sz w:val="28"/>
          <w:szCs w:val="28"/>
        </w:rPr>
        <w:t>выплате</w:t>
      </w:r>
      <w:r w:rsidR="00231178">
        <w:rPr>
          <w:color w:val="000000"/>
          <w:sz w:val="28"/>
          <w:szCs w:val="28"/>
        </w:rPr>
        <w:t xml:space="preserve"> </w:t>
      </w:r>
      <w:r w:rsidR="00BC47CE" w:rsidRPr="00231178">
        <w:rPr>
          <w:color w:val="000000"/>
          <w:sz w:val="28"/>
          <w:szCs w:val="28"/>
        </w:rPr>
        <w:t>расходов</w:t>
      </w:r>
      <w:r w:rsidR="00231178">
        <w:rPr>
          <w:color w:val="000000"/>
          <w:sz w:val="28"/>
          <w:szCs w:val="28"/>
        </w:rPr>
        <w:t xml:space="preserve"> </w:t>
      </w:r>
      <w:r w:rsidR="00BC47CE" w:rsidRPr="00231178">
        <w:rPr>
          <w:color w:val="000000"/>
          <w:sz w:val="28"/>
          <w:szCs w:val="28"/>
        </w:rPr>
        <w:t>по</w:t>
      </w:r>
      <w:r w:rsidR="00231178">
        <w:rPr>
          <w:color w:val="000000"/>
          <w:sz w:val="28"/>
          <w:szCs w:val="28"/>
        </w:rPr>
        <w:t xml:space="preserve"> </w:t>
      </w:r>
      <w:r w:rsidR="00BC47CE" w:rsidRPr="00231178">
        <w:rPr>
          <w:color w:val="000000"/>
          <w:sz w:val="28"/>
          <w:szCs w:val="28"/>
        </w:rPr>
        <w:t>урегулированию</w:t>
      </w:r>
      <w:r w:rsidR="00BC47CE" w:rsidRPr="00231178">
        <w:rPr>
          <w:color w:val="000000"/>
          <w:sz w:val="28"/>
          <w:szCs w:val="28"/>
        </w:rPr>
        <w:br/>
        <w:t>претензий</w:t>
      </w:r>
      <w:r w:rsidR="00231178">
        <w:rPr>
          <w:color w:val="000000"/>
          <w:sz w:val="28"/>
          <w:szCs w:val="28"/>
        </w:rPr>
        <w:t xml:space="preserve"> </w:t>
      </w:r>
      <w:r w:rsidR="00BC47CE" w:rsidRPr="00231178">
        <w:rPr>
          <w:color w:val="000000"/>
          <w:sz w:val="28"/>
          <w:szCs w:val="28"/>
        </w:rPr>
        <w:t>отражается следующими бухгалтерскими записями:</w:t>
      </w:r>
    </w:p>
    <w:p w:rsidR="0040612A" w:rsidRPr="00231178" w:rsidRDefault="00BC47CE" w:rsidP="00231178">
      <w:pPr>
        <w:spacing w:line="360" w:lineRule="auto"/>
        <w:ind w:firstLine="709"/>
        <w:jc w:val="both"/>
        <w:rPr>
          <w:color w:val="000000"/>
          <w:sz w:val="28"/>
          <w:szCs w:val="28"/>
        </w:rPr>
      </w:pPr>
      <w:r w:rsidRPr="00231178">
        <w:rPr>
          <w:color w:val="000000"/>
          <w:sz w:val="28"/>
          <w:szCs w:val="28"/>
        </w:rPr>
        <w:t xml:space="preserve">Дт </w:t>
      </w:r>
      <w:r w:rsidR="00007858" w:rsidRPr="00231178">
        <w:rPr>
          <w:color w:val="000000"/>
          <w:sz w:val="28"/>
          <w:szCs w:val="28"/>
          <w:lang w:val="kk-KZ"/>
        </w:rPr>
        <w:t>701</w:t>
      </w:r>
      <w:r w:rsidR="00C72157" w:rsidRPr="00231178">
        <w:rPr>
          <w:color w:val="000000"/>
          <w:sz w:val="28"/>
          <w:szCs w:val="28"/>
        </w:rPr>
        <w:t>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урегулированию претензий»</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Кт </w:t>
      </w:r>
      <w:r w:rsidR="00007858" w:rsidRPr="00231178">
        <w:rPr>
          <w:color w:val="000000"/>
          <w:sz w:val="28"/>
          <w:szCs w:val="28"/>
          <w:lang w:val="kk-KZ"/>
        </w:rPr>
        <w:t>3311</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«Расчеты с поставщиками за услуги»</w:t>
      </w:r>
    </w:p>
    <w:p w:rsidR="00BC47CE" w:rsidRPr="00231178" w:rsidRDefault="00BC47CE" w:rsidP="00231178">
      <w:pPr>
        <w:numPr>
          <w:ilvl w:val="0"/>
          <w:numId w:val="9"/>
        </w:numPr>
        <w:spacing w:line="360" w:lineRule="auto"/>
        <w:ind w:left="0" w:firstLine="709"/>
        <w:jc w:val="both"/>
        <w:rPr>
          <w:color w:val="000000"/>
          <w:sz w:val="28"/>
          <w:szCs w:val="28"/>
        </w:rPr>
      </w:pPr>
      <w:r w:rsidRPr="00231178">
        <w:rPr>
          <w:color w:val="000000"/>
          <w:sz w:val="28"/>
          <w:szCs w:val="28"/>
        </w:rPr>
        <w:t>При фактической оплате:</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Дт </w:t>
      </w:r>
      <w:r w:rsidR="00007858" w:rsidRPr="00231178">
        <w:rPr>
          <w:color w:val="000000"/>
          <w:sz w:val="28"/>
          <w:szCs w:val="28"/>
          <w:lang w:val="kk-KZ"/>
        </w:rPr>
        <w:t>3311</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«Расчеты с поставщиками за услуги»</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 xml:space="preserve">Кт </w:t>
      </w:r>
      <w:r w:rsidR="00007858" w:rsidRPr="00231178">
        <w:rPr>
          <w:color w:val="000000"/>
          <w:sz w:val="28"/>
          <w:szCs w:val="28"/>
          <w:lang w:val="kk-KZ"/>
        </w:rPr>
        <w:t>1040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Произведенные страховые выплаты отражаются в Журнале учета убытков, форма которого представлена в таблице</w:t>
      </w:r>
      <w:r w:rsidR="00231178" w:rsidRPr="00231178">
        <w:rPr>
          <w:color w:val="000000"/>
          <w:sz w:val="28"/>
          <w:szCs w:val="28"/>
        </w:rPr>
        <w:t>.</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К расходам страховой компании также относятся суммы, выплаченные страхователем при досрочном расторжении договора страхования, в случаях предусмотренных законодательством.</w:t>
      </w:r>
    </w:p>
    <w:p w:rsidR="00BC47CE" w:rsidRPr="00231178" w:rsidRDefault="00BC47CE" w:rsidP="00231178">
      <w:pPr>
        <w:spacing w:line="360" w:lineRule="auto"/>
        <w:ind w:firstLine="709"/>
        <w:jc w:val="both"/>
        <w:rPr>
          <w:color w:val="000000"/>
          <w:sz w:val="28"/>
          <w:szCs w:val="28"/>
        </w:rPr>
      </w:pPr>
      <w:r w:rsidRPr="00231178">
        <w:rPr>
          <w:color w:val="000000"/>
          <w:sz w:val="28"/>
          <w:szCs w:val="28"/>
        </w:rPr>
        <w:t>Возврат страховых премий страхователю осуществляется на практике по двум основным причинам:</w:t>
      </w:r>
    </w:p>
    <w:p w:rsidR="00033269" w:rsidRPr="00231178" w:rsidRDefault="00BC47CE" w:rsidP="00231178">
      <w:pPr>
        <w:numPr>
          <w:ilvl w:val="0"/>
          <w:numId w:val="9"/>
        </w:numPr>
        <w:tabs>
          <w:tab w:val="clear" w:pos="1429"/>
          <w:tab w:val="num" w:pos="900"/>
        </w:tabs>
        <w:spacing w:line="360" w:lineRule="auto"/>
        <w:ind w:left="0" w:firstLine="709"/>
        <w:jc w:val="both"/>
        <w:rPr>
          <w:color w:val="000000"/>
          <w:sz w:val="28"/>
          <w:szCs w:val="28"/>
        </w:rPr>
      </w:pPr>
      <w:r w:rsidRPr="00231178">
        <w:rPr>
          <w:color w:val="000000"/>
          <w:sz w:val="28"/>
          <w:szCs w:val="28"/>
        </w:rPr>
        <w:t>при досрочном расторжении договора страхования в порядке</w:t>
      </w:r>
      <w:r w:rsidRPr="00231178">
        <w:rPr>
          <w:color w:val="000000"/>
          <w:sz w:val="28"/>
          <w:szCs w:val="28"/>
        </w:rPr>
        <w:br/>
        <w:t>предусмотренном</w:t>
      </w:r>
      <w:r w:rsidR="00033269" w:rsidRPr="00231178">
        <w:rPr>
          <w:color w:val="000000"/>
          <w:sz w:val="28"/>
          <w:szCs w:val="28"/>
        </w:rPr>
        <w:t xml:space="preserve"> </w:t>
      </w:r>
      <w:r w:rsidRPr="00231178">
        <w:rPr>
          <w:color w:val="000000"/>
          <w:sz w:val="28"/>
          <w:szCs w:val="28"/>
        </w:rPr>
        <w:t>действующим</w:t>
      </w:r>
      <w:r w:rsidR="00033269" w:rsidRPr="00231178">
        <w:rPr>
          <w:color w:val="000000"/>
          <w:sz w:val="28"/>
          <w:szCs w:val="28"/>
        </w:rPr>
        <w:t xml:space="preserve"> </w:t>
      </w:r>
      <w:r w:rsidRPr="00231178">
        <w:rPr>
          <w:color w:val="000000"/>
          <w:sz w:val="28"/>
          <w:szCs w:val="28"/>
        </w:rPr>
        <w:t>законодательством</w:t>
      </w:r>
      <w:r w:rsidR="00033269" w:rsidRPr="00231178">
        <w:rPr>
          <w:color w:val="000000"/>
          <w:sz w:val="28"/>
          <w:szCs w:val="28"/>
        </w:rPr>
        <w:t xml:space="preserve"> </w:t>
      </w:r>
      <w:r w:rsidRPr="00231178">
        <w:rPr>
          <w:color w:val="000000"/>
          <w:sz w:val="28"/>
          <w:szCs w:val="28"/>
        </w:rPr>
        <w:t>и</w:t>
      </w:r>
      <w:r w:rsidR="00033269" w:rsidRPr="00231178">
        <w:rPr>
          <w:color w:val="000000"/>
          <w:sz w:val="28"/>
          <w:szCs w:val="28"/>
        </w:rPr>
        <w:t xml:space="preserve"> </w:t>
      </w:r>
      <w:r w:rsidRPr="00231178">
        <w:rPr>
          <w:color w:val="000000"/>
          <w:sz w:val="28"/>
          <w:szCs w:val="28"/>
        </w:rPr>
        <w:t>договором</w:t>
      </w:r>
      <w:r w:rsidR="00033269" w:rsidRPr="00231178">
        <w:rPr>
          <w:color w:val="000000"/>
          <w:sz w:val="28"/>
          <w:szCs w:val="28"/>
        </w:rPr>
        <w:t xml:space="preserve"> страхования;</w:t>
      </w:r>
    </w:p>
    <w:p w:rsidR="00BC47CE" w:rsidRPr="00231178" w:rsidRDefault="00BC47CE" w:rsidP="00231178">
      <w:pPr>
        <w:numPr>
          <w:ilvl w:val="0"/>
          <w:numId w:val="9"/>
        </w:numPr>
        <w:tabs>
          <w:tab w:val="clear" w:pos="1429"/>
          <w:tab w:val="num" w:pos="900"/>
        </w:tabs>
        <w:spacing w:line="360" w:lineRule="auto"/>
        <w:ind w:left="0" w:firstLine="709"/>
        <w:jc w:val="both"/>
        <w:rPr>
          <w:color w:val="000000"/>
          <w:sz w:val="28"/>
          <w:szCs w:val="28"/>
        </w:rPr>
      </w:pPr>
      <w:r w:rsidRPr="00231178">
        <w:rPr>
          <w:color w:val="000000"/>
          <w:sz w:val="28"/>
          <w:szCs w:val="28"/>
        </w:rPr>
        <w:t>после окончания</w:t>
      </w:r>
      <w:r w:rsidR="007431B6" w:rsidRPr="00231178">
        <w:rPr>
          <w:color w:val="000000"/>
          <w:sz w:val="28"/>
          <w:szCs w:val="28"/>
        </w:rPr>
        <w:t xml:space="preserve"> </w:t>
      </w:r>
      <w:r w:rsidRPr="00231178">
        <w:rPr>
          <w:color w:val="000000"/>
          <w:sz w:val="28"/>
          <w:szCs w:val="28"/>
        </w:rPr>
        <w:t>срока</w:t>
      </w:r>
      <w:r w:rsidR="00231178">
        <w:rPr>
          <w:color w:val="000000"/>
          <w:sz w:val="28"/>
          <w:szCs w:val="28"/>
        </w:rPr>
        <w:t xml:space="preserve"> </w:t>
      </w:r>
      <w:r w:rsidRPr="00231178">
        <w:rPr>
          <w:color w:val="000000"/>
          <w:sz w:val="28"/>
          <w:szCs w:val="28"/>
        </w:rPr>
        <w:t>действия</w:t>
      </w:r>
      <w:r w:rsidR="00231178">
        <w:rPr>
          <w:color w:val="000000"/>
          <w:sz w:val="28"/>
          <w:szCs w:val="28"/>
        </w:rPr>
        <w:t xml:space="preserve"> </w:t>
      </w:r>
      <w:r w:rsidRPr="00231178">
        <w:rPr>
          <w:color w:val="000000"/>
          <w:sz w:val="28"/>
          <w:szCs w:val="28"/>
        </w:rPr>
        <w:t>договора</w:t>
      </w:r>
      <w:r w:rsidR="00231178">
        <w:rPr>
          <w:color w:val="000000"/>
          <w:sz w:val="28"/>
          <w:szCs w:val="28"/>
        </w:rPr>
        <w:t xml:space="preserve"> </w:t>
      </w:r>
      <w:r w:rsidRPr="00231178">
        <w:rPr>
          <w:color w:val="000000"/>
          <w:sz w:val="28"/>
          <w:szCs w:val="28"/>
        </w:rPr>
        <w:t>страхования</w:t>
      </w:r>
      <w:r w:rsidR="00231178">
        <w:rPr>
          <w:color w:val="000000"/>
          <w:sz w:val="28"/>
          <w:szCs w:val="28"/>
        </w:rPr>
        <w:t xml:space="preserve"> </w:t>
      </w:r>
      <w:r w:rsidRPr="00231178">
        <w:rPr>
          <w:color w:val="000000"/>
          <w:sz w:val="28"/>
          <w:szCs w:val="28"/>
        </w:rPr>
        <w:t>при</w:t>
      </w:r>
      <w:r w:rsidR="007431B6" w:rsidRPr="00231178">
        <w:rPr>
          <w:color w:val="000000"/>
          <w:sz w:val="28"/>
          <w:szCs w:val="28"/>
        </w:rPr>
        <w:t xml:space="preserve"> </w:t>
      </w:r>
      <w:r w:rsidRPr="00231178">
        <w:rPr>
          <w:color w:val="000000"/>
          <w:sz w:val="28"/>
          <w:szCs w:val="28"/>
        </w:rPr>
        <w:t>безубыточном прохождении риска.</w:t>
      </w:r>
    </w:p>
    <w:p w:rsidR="001B707F" w:rsidRPr="00231178" w:rsidRDefault="001B707F" w:rsidP="00231178">
      <w:pPr>
        <w:spacing w:line="360" w:lineRule="auto"/>
        <w:ind w:firstLine="709"/>
        <w:jc w:val="both"/>
        <w:rPr>
          <w:color w:val="000000"/>
          <w:sz w:val="28"/>
        </w:rPr>
      </w:pPr>
    </w:p>
    <w:p w:rsidR="001B707F" w:rsidRPr="00E17AF5" w:rsidRDefault="00C62CFD" w:rsidP="00231178">
      <w:pPr>
        <w:spacing w:line="360" w:lineRule="auto"/>
        <w:ind w:firstLine="709"/>
        <w:jc w:val="both"/>
        <w:rPr>
          <w:color w:val="000000"/>
          <w:sz w:val="28"/>
          <w:szCs w:val="28"/>
        </w:rPr>
      </w:pPr>
      <w:r w:rsidRPr="00231178">
        <w:rPr>
          <w:color w:val="000000"/>
          <w:sz w:val="28"/>
          <w:szCs w:val="28"/>
        </w:rPr>
        <w:t>Таблица</w:t>
      </w:r>
      <w:r w:rsidR="00231178">
        <w:rPr>
          <w:color w:val="000000"/>
          <w:sz w:val="28"/>
          <w:szCs w:val="28"/>
        </w:rPr>
        <w:t xml:space="preserve"> </w:t>
      </w:r>
      <w:r w:rsidRPr="00231178">
        <w:rPr>
          <w:color w:val="000000"/>
          <w:sz w:val="28"/>
          <w:szCs w:val="28"/>
        </w:rPr>
        <w:t>7</w:t>
      </w:r>
      <w:r w:rsidR="00E17AF5">
        <w:rPr>
          <w:color w:val="000000"/>
          <w:sz w:val="28"/>
          <w:szCs w:val="28"/>
        </w:rPr>
        <w:t xml:space="preserve">. </w:t>
      </w:r>
      <w:r w:rsidR="00D30DB0" w:rsidRPr="00E17AF5">
        <w:rPr>
          <w:color w:val="000000"/>
          <w:sz w:val="28"/>
          <w:szCs w:val="28"/>
        </w:rPr>
        <w:t>Журнал учета убытков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6"/>
        <w:gridCol w:w="1846"/>
        <w:gridCol w:w="1326"/>
        <w:gridCol w:w="1608"/>
        <w:gridCol w:w="1835"/>
        <w:gridCol w:w="1696"/>
      </w:tblGrid>
      <w:tr w:rsidR="00AB0535" w:rsidRPr="001D3CDB" w:rsidTr="001D3CDB">
        <w:trPr>
          <w:cantSplit/>
          <w:jc w:val="center"/>
        </w:trPr>
        <w:tc>
          <w:tcPr>
            <w:tcW w:w="530"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w:t>
            </w:r>
            <w:r w:rsidR="00E17AF5" w:rsidRPr="001D3CDB">
              <w:rPr>
                <w:color w:val="000000"/>
                <w:szCs w:val="24"/>
              </w:rPr>
              <w:t xml:space="preserve"> </w:t>
            </w:r>
            <w:r w:rsidRPr="001D3CDB">
              <w:rPr>
                <w:color w:val="000000"/>
                <w:szCs w:val="24"/>
              </w:rPr>
              <w:t>п/п</w:t>
            </w:r>
          </w:p>
        </w:tc>
        <w:tc>
          <w:tcPr>
            <w:tcW w:w="993"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Дата</w:t>
            </w:r>
            <w:r w:rsidR="00E17AF5" w:rsidRPr="001D3CDB">
              <w:rPr>
                <w:color w:val="000000"/>
                <w:szCs w:val="24"/>
              </w:rPr>
              <w:t xml:space="preserve"> </w:t>
            </w:r>
            <w:r w:rsidRPr="001D3CDB">
              <w:rPr>
                <w:color w:val="000000"/>
                <w:szCs w:val="24"/>
              </w:rPr>
              <w:t>поступления</w:t>
            </w:r>
          </w:p>
          <w:p w:rsidR="00AB0535" w:rsidRPr="001D3CDB" w:rsidRDefault="00AB0535" w:rsidP="001D3CDB">
            <w:pPr>
              <w:spacing w:line="360" w:lineRule="auto"/>
              <w:jc w:val="both"/>
              <w:rPr>
                <w:color w:val="000000"/>
                <w:szCs w:val="24"/>
              </w:rPr>
            </w:pPr>
            <w:r w:rsidRPr="001D3CDB">
              <w:rPr>
                <w:color w:val="000000"/>
                <w:szCs w:val="24"/>
              </w:rPr>
              <w:t>заявления</w:t>
            </w:r>
          </w:p>
        </w:tc>
        <w:tc>
          <w:tcPr>
            <w:tcW w:w="713"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Номер</w:t>
            </w:r>
          </w:p>
          <w:p w:rsidR="00AB0535" w:rsidRPr="001D3CDB" w:rsidRDefault="00AB0535" w:rsidP="001D3CDB">
            <w:pPr>
              <w:spacing w:line="360" w:lineRule="auto"/>
              <w:jc w:val="both"/>
              <w:rPr>
                <w:color w:val="000000"/>
                <w:szCs w:val="24"/>
              </w:rPr>
            </w:pPr>
            <w:r w:rsidRPr="001D3CDB">
              <w:rPr>
                <w:color w:val="000000"/>
                <w:szCs w:val="24"/>
              </w:rPr>
              <w:t>полиса</w:t>
            </w:r>
          </w:p>
        </w:tc>
        <w:tc>
          <w:tcPr>
            <w:tcW w:w="865" w:type="pct"/>
            <w:shd w:val="clear" w:color="auto" w:fill="auto"/>
          </w:tcPr>
          <w:p w:rsidR="00AB0535" w:rsidRPr="001D3CDB" w:rsidRDefault="00E17AF5" w:rsidP="001D3CDB">
            <w:pPr>
              <w:spacing w:line="360" w:lineRule="auto"/>
              <w:jc w:val="both"/>
              <w:rPr>
                <w:color w:val="000000"/>
                <w:szCs w:val="24"/>
              </w:rPr>
            </w:pPr>
            <w:r w:rsidRPr="001D3CDB">
              <w:rPr>
                <w:color w:val="000000"/>
                <w:szCs w:val="24"/>
              </w:rPr>
              <w:t>Страхова</w:t>
            </w:r>
            <w:r w:rsidR="00AB0535" w:rsidRPr="001D3CDB">
              <w:rPr>
                <w:color w:val="000000"/>
                <w:szCs w:val="24"/>
              </w:rPr>
              <w:t>тель</w:t>
            </w:r>
          </w:p>
        </w:tc>
        <w:tc>
          <w:tcPr>
            <w:tcW w:w="987"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Дата</w:t>
            </w:r>
            <w:r w:rsidR="00E17AF5" w:rsidRPr="001D3CDB">
              <w:rPr>
                <w:color w:val="000000"/>
                <w:szCs w:val="24"/>
              </w:rPr>
              <w:t xml:space="preserve"> </w:t>
            </w:r>
            <w:r w:rsidRPr="001D3CDB">
              <w:rPr>
                <w:color w:val="000000"/>
                <w:szCs w:val="24"/>
              </w:rPr>
              <w:t>наступления</w:t>
            </w:r>
          </w:p>
          <w:p w:rsidR="00AB0535" w:rsidRPr="001D3CDB" w:rsidRDefault="00AB0535" w:rsidP="001D3CDB">
            <w:pPr>
              <w:spacing w:line="360" w:lineRule="auto"/>
              <w:jc w:val="both"/>
              <w:rPr>
                <w:color w:val="000000"/>
                <w:szCs w:val="24"/>
              </w:rPr>
            </w:pPr>
            <w:r w:rsidRPr="001D3CDB">
              <w:rPr>
                <w:color w:val="000000"/>
                <w:szCs w:val="24"/>
              </w:rPr>
              <w:t>страхового</w:t>
            </w:r>
            <w:r w:rsidR="00E17AF5" w:rsidRPr="001D3CDB">
              <w:rPr>
                <w:color w:val="000000"/>
                <w:szCs w:val="24"/>
              </w:rPr>
              <w:t xml:space="preserve"> </w:t>
            </w:r>
            <w:r w:rsidRPr="001D3CDB">
              <w:rPr>
                <w:color w:val="000000"/>
                <w:szCs w:val="24"/>
              </w:rPr>
              <w:t>случая</w:t>
            </w:r>
          </w:p>
        </w:tc>
        <w:tc>
          <w:tcPr>
            <w:tcW w:w="912"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Причина</w:t>
            </w:r>
            <w:r w:rsidR="00E17AF5" w:rsidRPr="001D3CDB">
              <w:rPr>
                <w:color w:val="000000"/>
                <w:szCs w:val="24"/>
              </w:rPr>
              <w:t xml:space="preserve"> </w:t>
            </w:r>
            <w:r w:rsidRPr="001D3CDB">
              <w:rPr>
                <w:color w:val="000000"/>
                <w:szCs w:val="24"/>
              </w:rPr>
              <w:t>страхового</w:t>
            </w:r>
            <w:r w:rsidR="00E17AF5" w:rsidRPr="001D3CDB">
              <w:rPr>
                <w:color w:val="000000"/>
                <w:szCs w:val="24"/>
              </w:rPr>
              <w:t xml:space="preserve"> </w:t>
            </w:r>
            <w:r w:rsidRPr="001D3CDB">
              <w:rPr>
                <w:color w:val="000000"/>
                <w:szCs w:val="24"/>
              </w:rPr>
              <w:t>случая</w:t>
            </w:r>
          </w:p>
        </w:tc>
      </w:tr>
      <w:tr w:rsidR="00AB0535" w:rsidRPr="001D3CDB" w:rsidTr="001D3CDB">
        <w:trPr>
          <w:cantSplit/>
          <w:jc w:val="center"/>
        </w:trPr>
        <w:tc>
          <w:tcPr>
            <w:tcW w:w="530"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1</w:t>
            </w:r>
          </w:p>
        </w:tc>
        <w:tc>
          <w:tcPr>
            <w:tcW w:w="993"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2</w:t>
            </w:r>
          </w:p>
        </w:tc>
        <w:tc>
          <w:tcPr>
            <w:tcW w:w="713"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3</w:t>
            </w:r>
          </w:p>
        </w:tc>
        <w:tc>
          <w:tcPr>
            <w:tcW w:w="865"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4</w:t>
            </w:r>
          </w:p>
        </w:tc>
        <w:tc>
          <w:tcPr>
            <w:tcW w:w="987"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5</w:t>
            </w:r>
          </w:p>
        </w:tc>
        <w:tc>
          <w:tcPr>
            <w:tcW w:w="912" w:type="pct"/>
            <w:shd w:val="clear" w:color="auto" w:fill="auto"/>
          </w:tcPr>
          <w:p w:rsidR="00AB0535" w:rsidRPr="001D3CDB" w:rsidRDefault="00AB0535" w:rsidP="001D3CDB">
            <w:pPr>
              <w:spacing w:line="360" w:lineRule="auto"/>
              <w:jc w:val="both"/>
              <w:rPr>
                <w:color w:val="000000"/>
                <w:szCs w:val="24"/>
              </w:rPr>
            </w:pPr>
            <w:r w:rsidRPr="001D3CDB">
              <w:rPr>
                <w:color w:val="000000"/>
                <w:szCs w:val="24"/>
              </w:rPr>
              <w:t>6</w:t>
            </w:r>
          </w:p>
        </w:tc>
      </w:tr>
      <w:tr w:rsidR="00AB0535" w:rsidRPr="001D3CDB" w:rsidTr="001D3CDB">
        <w:trPr>
          <w:cantSplit/>
          <w:jc w:val="center"/>
        </w:trPr>
        <w:tc>
          <w:tcPr>
            <w:tcW w:w="530" w:type="pct"/>
            <w:shd w:val="clear" w:color="auto" w:fill="auto"/>
          </w:tcPr>
          <w:p w:rsidR="00AB0535" w:rsidRPr="001D3CDB" w:rsidRDefault="00AB0535" w:rsidP="001D3CDB">
            <w:pPr>
              <w:spacing w:line="360" w:lineRule="auto"/>
              <w:jc w:val="both"/>
              <w:rPr>
                <w:color w:val="000000"/>
                <w:szCs w:val="24"/>
              </w:rPr>
            </w:pPr>
          </w:p>
        </w:tc>
        <w:tc>
          <w:tcPr>
            <w:tcW w:w="993" w:type="pct"/>
            <w:shd w:val="clear" w:color="auto" w:fill="auto"/>
          </w:tcPr>
          <w:p w:rsidR="00AB0535" w:rsidRPr="001D3CDB" w:rsidRDefault="00F636B8" w:rsidP="001D3CDB">
            <w:pPr>
              <w:spacing w:line="360" w:lineRule="auto"/>
              <w:jc w:val="both"/>
              <w:rPr>
                <w:color w:val="000000"/>
                <w:szCs w:val="24"/>
              </w:rPr>
            </w:pPr>
            <w:r w:rsidRPr="001D3CDB">
              <w:rPr>
                <w:color w:val="000000"/>
                <w:szCs w:val="24"/>
              </w:rPr>
              <w:t>15.04.</w:t>
            </w:r>
            <w:r w:rsidR="008000A9" w:rsidRPr="001D3CDB">
              <w:rPr>
                <w:color w:val="000000"/>
                <w:szCs w:val="24"/>
              </w:rPr>
              <w:t>2005</w:t>
            </w:r>
          </w:p>
        </w:tc>
        <w:tc>
          <w:tcPr>
            <w:tcW w:w="713" w:type="pct"/>
            <w:shd w:val="clear" w:color="auto" w:fill="auto"/>
          </w:tcPr>
          <w:p w:rsidR="00AB0535" w:rsidRPr="001D3CDB" w:rsidRDefault="00F636B8" w:rsidP="001D3CDB">
            <w:pPr>
              <w:spacing w:line="360" w:lineRule="auto"/>
              <w:jc w:val="both"/>
              <w:rPr>
                <w:color w:val="000000"/>
                <w:szCs w:val="24"/>
              </w:rPr>
            </w:pPr>
            <w:r w:rsidRPr="001D3CDB">
              <w:rPr>
                <w:color w:val="000000"/>
                <w:szCs w:val="24"/>
              </w:rPr>
              <w:t>2548</w:t>
            </w:r>
          </w:p>
        </w:tc>
        <w:tc>
          <w:tcPr>
            <w:tcW w:w="865" w:type="pct"/>
            <w:shd w:val="clear" w:color="auto" w:fill="auto"/>
          </w:tcPr>
          <w:p w:rsidR="00AB0535" w:rsidRPr="001D3CDB" w:rsidRDefault="00F636B8" w:rsidP="001D3CDB">
            <w:pPr>
              <w:spacing w:line="360" w:lineRule="auto"/>
              <w:jc w:val="both"/>
              <w:rPr>
                <w:color w:val="000000"/>
                <w:szCs w:val="24"/>
              </w:rPr>
            </w:pPr>
            <w:r w:rsidRPr="001D3CDB">
              <w:rPr>
                <w:color w:val="000000"/>
                <w:szCs w:val="24"/>
              </w:rPr>
              <w:t>Starsem</w:t>
            </w:r>
          </w:p>
        </w:tc>
        <w:tc>
          <w:tcPr>
            <w:tcW w:w="987" w:type="pct"/>
            <w:shd w:val="clear" w:color="auto" w:fill="auto"/>
          </w:tcPr>
          <w:p w:rsidR="00AB0535" w:rsidRPr="001D3CDB" w:rsidRDefault="00F636B8" w:rsidP="001D3CDB">
            <w:pPr>
              <w:spacing w:line="360" w:lineRule="auto"/>
              <w:jc w:val="both"/>
              <w:rPr>
                <w:color w:val="000000"/>
                <w:szCs w:val="24"/>
                <w:lang w:val="kk-KZ"/>
              </w:rPr>
            </w:pPr>
            <w:r w:rsidRPr="001D3CDB">
              <w:rPr>
                <w:color w:val="000000"/>
                <w:szCs w:val="24"/>
              </w:rPr>
              <w:t>24.09.</w:t>
            </w:r>
            <w:r w:rsidR="008000A9" w:rsidRPr="001D3CDB">
              <w:rPr>
                <w:color w:val="000000"/>
                <w:szCs w:val="24"/>
              </w:rPr>
              <w:t>200</w:t>
            </w:r>
            <w:r w:rsidR="00846E44" w:rsidRPr="001D3CDB">
              <w:rPr>
                <w:color w:val="000000"/>
                <w:szCs w:val="24"/>
                <w:lang w:val="kk-KZ"/>
              </w:rPr>
              <w:t>6</w:t>
            </w:r>
          </w:p>
        </w:tc>
        <w:tc>
          <w:tcPr>
            <w:tcW w:w="912" w:type="pct"/>
            <w:shd w:val="clear" w:color="auto" w:fill="auto"/>
          </w:tcPr>
          <w:p w:rsidR="00AB0535" w:rsidRPr="001D3CDB" w:rsidRDefault="00F636B8" w:rsidP="001D3CDB">
            <w:pPr>
              <w:spacing w:line="360" w:lineRule="auto"/>
              <w:jc w:val="both"/>
              <w:rPr>
                <w:color w:val="000000"/>
                <w:szCs w:val="24"/>
              </w:rPr>
            </w:pPr>
            <w:r w:rsidRPr="001D3CDB">
              <w:rPr>
                <w:color w:val="000000"/>
                <w:szCs w:val="24"/>
              </w:rPr>
              <w:t>Пожар</w:t>
            </w:r>
          </w:p>
        </w:tc>
      </w:tr>
    </w:tbl>
    <w:p w:rsidR="00AB0535" w:rsidRPr="00231178" w:rsidRDefault="00AB0535" w:rsidP="00231178">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0"/>
        <w:gridCol w:w="1448"/>
        <w:gridCol w:w="1900"/>
        <w:gridCol w:w="1409"/>
        <w:gridCol w:w="1372"/>
        <w:gridCol w:w="1668"/>
      </w:tblGrid>
      <w:tr w:rsidR="00D579F9" w:rsidRPr="001D3CDB" w:rsidTr="001D3CDB">
        <w:trPr>
          <w:cantSplit/>
          <w:trHeight w:val="411"/>
          <w:jc w:val="center"/>
        </w:trPr>
        <w:tc>
          <w:tcPr>
            <w:tcW w:w="806" w:type="pct"/>
            <w:vMerge w:val="restart"/>
            <w:shd w:val="clear" w:color="auto" w:fill="auto"/>
          </w:tcPr>
          <w:p w:rsidR="00D579F9" w:rsidRPr="001D3CDB" w:rsidRDefault="00D579F9" w:rsidP="001D3CDB">
            <w:pPr>
              <w:spacing w:line="360" w:lineRule="auto"/>
              <w:jc w:val="both"/>
              <w:rPr>
                <w:color w:val="000000"/>
                <w:szCs w:val="24"/>
              </w:rPr>
            </w:pPr>
            <w:r w:rsidRPr="001D3CDB">
              <w:rPr>
                <w:color w:val="000000"/>
                <w:szCs w:val="24"/>
              </w:rPr>
              <w:t>Страховая сумма</w:t>
            </w:r>
          </w:p>
        </w:tc>
        <w:tc>
          <w:tcPr>
            <w:tcW w:w="779" w:type="pct"/>
            <w:vMerge w:val="restart"/>
            <w:shd w:val="clear" w:color="auto" w:fill="auto"/>
          </w:tcPr>
          <w:p w:rsidR="00D579F9" w:rsidRPr="001D3CDB" w:rsidRDefault="00D579F9" w:rsidP="001D3CDB">
            <w:pPr>
              <w:spacing w:line="360" w:lineRule="auto"/>
              <w:jc w:val="both"/>
              <w:rPr>
                <w:color w:val="000000"/>
                <w:szCs w:val="24"/>
              </w:rPr>
            </w:pPr>
            <w:r w:rsidRPr="001D3CDB">
              <w:rPr>
                <w:color w:val="000000"/>
                <w:szCs w:val="24"/>
              </w:rPr>
              <w:t>Величина заявленного убытка</w:t>
            </w:r>
          </w:p>
        </w:tc>
        <w:tc>
          <w:tcPr>
            <w:tcW w:w="2518" w:type="pct"/>
            <w:gridSpan w:val="3"/>
            <w:shd w:val="clear" w:color="auto" w:fill="auto"/>
          </w:tcPr>
          <w:p w:rsidR="00D579F9" w:rsidRPr="001D3CDB" w:rsidRDefault="00D579F9" w:rsidP="001D3CDB">
            <w:pPr>
              <w:spacing w:line="360" w:lineRule="auto"/>
              <w:jc w:val="both"/>
              <w:rPr>
                <w:color w:val="000000"/>
                <w:szCs w:val="24"/>
              </w:rPr>
            </w:pPr>
            <w:r w:rsidRPr="001D3CDB">
              <w:rPr>
                <w:color w:val="000000"/>
                <w:szCs w:val="24"/>
              </w:rPr>
              <w:t>Урегулированная претензия</w:t>
            </w:r>
          </w:p>
        </w:tc>
        <w:tc>
          <w:tcPr>
            <w:tcW w:w="897" w:type="pct"/>
            <w:vMerge w:val="restart"/>
            <w:shd w:val="clear" w:color="auto" w:fill="auto"/>
          </w:tcPr>
          <w:p w:rsidR="00D579F9" w:rsidRPr="001D3CDB" w:rsidRDefault="00D579F9" w:rsidP="001D3CDB">
            <w:pPr>
              <w:spacing w:line="360" w:lineRule="auto"/>
              <w:jc w:val="both"/>
              <w:rPr>
                <w:color w:val="000000"/>
                <w:szCs w:val="24"/>
              </w:rPr>
            </w:pPr>
            <w:r w:rsidRPr="001D3CDB">
              <w:rPr>
                <w:color w:val="000000"/>
                <w:szCs w:val="24"/>
              </w:rPr>
              <w:t>Примечание</w:t>
            </w:r>
          </w:p>
        </w:tc>
      </w:tr>
      <w:tr w:rsidR="00D579F9" w:rsidRPr="001D3CDB" w:rsidTr="001D3CDB">
        <w:trPr>
          <w:cantSplit/>
          <w:trHeight w:val="412"/>
          <w:jc w:val="center"/>
        </w:trPr>
        <w:tc>
          <w:tcPr>
            <w:tcW w:w="806" w:type="pct"/>
            <w:vMerge/>
            <w:shd w:val="clear" w:color="auto" w:fill="auto"/>
          </w:tcPr>
          <w:p w:rsidR="00D579F9" w:rsidRPr="001D3CDB" w:rsidRDefault="00D579F9" w:rsidP="001D3CDB">
            <w:pPr>
              <w:spacing w:line="360" w:lineRule="auto"/>
              <w:jc w:val="both"/>
              <w:rPr>
                <w:color w:val="000000"/>
                <w:szCs w:val="24"/>
              </w:rPr>
            </w:pPr>
          </w:p>
        </w:tc>
        <w:tc>
          <w:tcPr>
            <w:tcW w:w="779" w:type="pct"/>
            <w:vMerge/>
            <w:shd w:val="clear" w:color="auto" w:fill="auto"/>
          </w:tcPr>
          <w:p w:rsidR="00D579F9" w:rsidRPr="001D3CDB" w:rsidRDefault="00D579F9" w:rsidP="001D3CDB">
            <w:pPr>
              <w:spacing w:line="360" w:lineRule="auto"/>
              <w:jc w:val="both"/>
              <w:rPr>
                <w:color w:val="000000"/>
                <w:szCs w:val="24"/>
              </w:rPr>
            </w:pPr>
          </w:p>
        </w:tc>
        <w:tc>
          <w:tcPr>
            <w:tcW w:w="1022"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Произведенная страховая выплата</w:t>
            </w:r>
          </w:p>
        </w:tc>
        <w:tc>
          <w:tcPr>
            <w:tcW w:w="758"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Отказано в выплате</w:t>
            </w:r>
          </w:p>
        </w:tc>
        <w:tc>
          <w:tcPr>
            <w:tcW w:w="738"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Причина отказа</w:t>
            </w:r>
          </w:p>
        </w:tc>
        <w:tc>
          <w:tcPr>
            <w:tcW w:w="897" w:type="pct"/>
            <w:vMerge/>
            <w:shd w:val="clear" w:color="auto" w:fill="auto"/>
          </w:tcPr>
          <w:p w:rsidR="00D579F9" w:rsidRPr="001D3CDB" w:rsidRDefault="00D579F9" w:rsidP="001D3CDB">
            <w:pPr>
              <w:spacing w:line="360" w:lineRule="auto"/>
              <w:jc w:val="both"/>
              <w:rPr>
                <w:color w:val="000000"/>
                <w:szCs w:val="24"/>
              </w:rPr>
            </w:pPr>
          </w:p>
        </w:tc>
      </w:tr>
      <w:tr w:rsidR="00D579F9" w:rsidRPr="001D3CDB" w:rsidTr="001D3CDB">
        <w:trPr>
          <w:cantSplit/>
          <w:jc w:val="center"/>
        </w:trPr>
        <w:tc>
          <w:tcPr>
            <w:tcW w:w="806"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7</w:t>
            </w:r>
          </w:p>
        </w:tc>
        <w:tc>
          <w:tcPr>
            <w:tcW w:w="779"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8</w:t>
            </w:r>
          </w:p>
        </w:tc>
        <w:tc>
          <w:tcPr>
            <w:tcW w:w="1022"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9</w:t>
            </w:r>
          </w:p>
        </w:tc>
        <w:tc>
          <w:tcPr>
            <w:tcW w:w="758"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10</w:t>
            </w:r>
          </w:p>
        </w:tc>
        <w:tc>
          <w:tcPr>
            <w:tcW w:w="738"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11</w:t>
            </w:r>
          </w:p>
        </w:tc>
        <w:tc>
          <w:tcPr>
            <w:tcW w:w="897" w:type="pct"/>
            <w:shd w:val="clear" w:color="auto" w:fill="auto"/>
          </w:tcPr>
          <w:p w:rsidR="00D579F9" w:rsidRPr="001D3CDB" w:rsidRDefault="00D579F9" w:rsidP="001D3CDB">
            <w:pPr>
              <w:spacing w:line="360" w:lineRule="auto"/>
              <w:jc w:val="both"/>
              <w:rPr>
                <w:color w:val="000000"/>
                <w:szCs w:val="24"/>
              </w:rPr>
            </w:pPr>
            <w:r w:rsidRPr="001D3CDB">
              <w:rPr>
                <w:color w:val="000000"/>
                <w:szCs w:val="24"/>
              </w:rPr>
              <w:t>12</w:t>
            </w:r>
          </w:p>
        </w:tc>
      </w:tr>
      <w:tr w:rsidR="00D579F9" w:rsidRPr="001D3CDB" w:rsidTr="001D3CDB">
        <w:trPr>
          <w:cantSplit/>
          <w:jc w:val="center"/>
        </w:trPr>
        <w:tc>
          <w:tcPr>
            <w:tcW w:w="806" w:type="pct"/>
            <w:shd w:val="clear" w:color="auto" w:fill="auto"/>
          </w:tcPr>
          <w:p w:rsidR="00D579F9" w:rsidRPr="001D3CDB" w:rsidRDefault="00AC073E" w:rsidP="001D3CDB">
            <w:pPr>
              <w:spacing w:line="360" w:lineRule="auto"/>
              <w:jc w:val="both"/>
              <w:rPr>
                <w:color w:val="000000"/>
                <w:szCs w:val="24"/>
              </w:rPr>
            </w:pPr>
            <w:r w:rsidRPr="001D3CDB">
              <w:rPr>
                <w:color w:val="000000"/>
                <w:szCs w:val="24"/>
              </w:rPr>
              <w:t>25000</w:t>
            </w:r>
          </w:p>
        </w:tc>
        <w:tc>
          <w:tcPr>
            <w:tcW w:w="779" w:type="pct"/>
            <w:shd w:val="clear" w:color="auto" w:fill="auto"/>
          </w:tcPr>
          <w:p w:rsidR="00D579F9" w:rsidRPr="001D3CDB" w:rsidRDefault="00AC073E" w:rsidP="001D3CDB">
            <w:pPr>
              <w:spacing w:line="360" w:lineRule="auto"/>
              <w:jc w:val="both"/>
              <w:rPr>
                <w:color w:val="000000"/>
                <w:szCs w:val="24"/>
              </w:rPr>
            </w:pPr>
            <w:r w:rsidRPr="001D3CDB">
              <w:rPr>
                <w:color w:val="000000"/>
                <w:szCs w:val="24"/>
              </w:rPr>
              <w:t>18550</w:t>
            </w:r>
          </w:p>
        </w:tc>
        <w:tc>
          <w:tcPr>
            <w:tcW w:w="1022" w:type="pct"/>
            <w:shd w:val="clear" w:color="auto" w:fill="auto"/>
          </w:tcPr>
          <w:p w:rsidR="00D579F9" w:rsidRPr="001D3CDB" w:rsidRDefault="00AC073E" w:rsidP="001D3CDB">
            <w:pPr>
              <w:spacing w:line="360" w:lineRule="auto"/>
              <w:jc w:val="both"/>
              <w:rPr>
                <w:color w:val="000000"/>
                <w:szCs w:val="24"/>
              </w:rPr>
            </w:pPr>
            <w:r w:rsidRPr="001D3CDB">
              <w:rPr>
                <w:color w:val="000000"/>
                <w:szCs w:val="24"/>
              </w:rPr>
              <w:t>18550</w:t>
            </w:r>
          </w:p>
        </w:tc>
        <w:tc>
          <w:tcPr>
            <w:tcW w:w="758" w:type="pct"/>
            <w:shd w:val="clear" w:color="auto" w:fill="auto"/>
          </w:tcPr>
          <w:p w:rsidR="00D579F9" w:rsidRPr="001D3CDB" w:rsidRDefault="00AC073E" w:rsidP="001D3CDB">
            <w:pPr>
              <w:spacing w:line="360" w:lineRule="auto"/>
              <w:jc w:val="both"/>
              <w:rPr>
                <w:color w:val="000000"/>
                <w:szCs w:val="24"/>
              </w:rPr>
            </w:pPr>
            <w:r w:rsidRPr="001D3CDB">
              <w:rPr>
                <w:color w:val="000000"/>
                <w:szCs w:val="24"/>
              </w:rPr>
              <w:t>-</w:t>
            </w:r>
          </w:p>
        </w:tc>
        <w:tc>
          <w:tcPr>
            <w:tcW w:w="738" w:type="pct"/>
            <w:shd w:val="clear" w:color="auto" w:fill="auto"/>
          </w:tcPr>
          <w:p w:rsidR="00D579F9" w:rsidRPr="001D3CDB" w:rsidRDefault="00AC073E" w:rsidP="001D3CDB">
            <w:pPr>
              <w:spacing w:line="360" w:lineRule="auto"/>
              <w:jc w:val="both"/>
              <w:rPr>
                <w:color w:val="000000"/>
                <w:szCs w:val="24"/>
              </w:rPr>
            </w:pPr>
            <w:r w:rsidRPr="001D3CDB">
              <w:rPr>
                <w:color w:val="000000"/>
                <w:szCs w:val="24"/>
              </w:rPr>
              <w:t>-</w:t>
            </w:r>
          </w:p>
        </w:tc>
        <w:tc>
          <w:tcPr>
            <w:tcW w:w="897" w:type="pct"/>
            <w:shd w:val="clear" w:color="auto" w:fill="auto"/>
          </w:tcPr>
          <w:p w:rsidR="00D579F9" w:rsidRPr="001D3CDB" w:rsidRDefault="00AC073E" w:rsidP="001D3CDB">
            <w:pPr>
              <w:spacing w:line="360" w:lineRule="auto"/>
              <w:jc w:val="both"/>
              <w:rPr>
                <w:color w:val="000000"/>
                <w:szCs w:val="24"/>
              </w:rPr>
            </w:pPr>
            <w:r w:rsidRPr="001D3CDB">
              <w:rPr>
                <w:color w:val="000000"/>
                <w:szCs w:val="24"/>
              </w:rPr>
              <w:t>-</w:t>
            </w:r>
          </w:p>
        </w:tc>
      </w:tr>
    </w:tbl>
    <w:p w:rsidR="00D579F9" w:rsidRPr="00231178" w:rsidRDefault="00D579F9" w:rsidP="00231178">
      <w:pPr>
        <w:spacing w:line="360" w:lineRule="auto"/>
        <w:ind w:firstLine="709"/>
        <w:jc w:val="both"/>
        <w:rPr>
          <w:color w:val="000000"/>
          <w:sz w:val="28"/>
        </w:rPr>
      </w:pPr>
    </w:p>
    <w:p w:rsidR="001B707F" w:rsidRPr="00231178" w:rsidRDefault="001B707F" w:rsidP="00231178">
      <w:pPr>
        <w:spacing w:line="360" w:lineRule="auto"/>
        <w:ind w:firstLine="709"/>
        <w:jc w:val="both"/>
        <w:rPr>
          <w:color w:val="000000"/>
          <w:sz w:val="28"/>
          <w:szCs w:val="28"/>
        </w:rPr>
      </w:pPr>
      <w:r w:rsidRPr="00231178">
        <w:rPr>
          <w:color w:val="000000"/>
          <w:sz w:val="28"/>
          <w:szCs w:val="28"/>
        </w:rPr>
        <w:t>О намерении досрочного прекращения договора страхования стороны обязаны уведомить друг друга не менее чем за 30 дней до предполагаемой даты прекращения договора страхования, если в договоре не предусмотрено иное.</w:t>
      </w:r>
    </w:p>
    <w:p w:rsidR="001B707F" w:rsidRPr="00231178" w:rsidRDefault="001B707F" w:rsidP="00231178">
      <w:pPr>
        <w:spacing w:line="360" w:lineRule="auto"/>
        <w:ind w:firstLine="709"/>
        <w:jc w:val="both"/>
        <w:rPr>
          <w:color w:val="000000"/>
          <w:sz w:val="28"/>
          <w:szCs w:val="28"/>
        </w:rPr>
      </w:pPr>
      <w:r w:rsidRPr="00231178">
        <w:rPr>
          <w:color w:val="000000"/>
          <w:sz w:val="28"/>
          <w:szCs w:val="28"/>
        </w:rPr>
        <w:t>В случае досрочного прекращения договора страхования по требованию страхователя страховщик возвращает ему страховые платежи за не истекший срок договора за вычетом понесенных расходов; если требования страхователя обусловлены нарушением страховщиком договора страхования, то последний возвращает страхователю уплаченные им страховые платежи полностью.</w:t>
      </w:r>
    </w:p>
    <w:p w:rsidR="001B707F" w:rsidRPr="00231178" w:rsidRDefault="001B707F" w:rsidP="00231178">
      <w:pPr>
        <w:spacing w:line="360" w:lineRule="auto"/>
        <w:ind w:firstLine="709"/>
        <w:jc w:val="both"/>
        <w:rPr>
          <w:color w:val="000000"/>
          <w:sz w:val="28"/>
          <w:szCs w:val="28"/>
        </w:rPr>
      </w:pPr>
      <w:r w:rsidRPr="00231178">
        <w:rPr>
          <w:color w:val="000000"/>
          <w:sz w:val="28"/>
          <w:szCs w:val="28"/>
        </w:rPr>
        <w:t xml:space="preserve">При досрочном прекращении договора страхования по требованию страховщика он возвращает страхователю уплаченные </w:t>
      </w:r>
      <w:r w:rsidR="00680C48" w:rsidRPr="00231178">
        <w:rPr>
          <w:color w:val="000000"/>
          <w:sz w:val="28"/>
          <w:szCs w:val="28"/>
        </w:rPr>
        <w:t>и</w:t>
      </w:r>
      <w:r w:rsidRPr="00231178">
        <w:rPr>
          <w:color w:val="000000"/>
          <w:sz w:val="28"/>
          <w:szCs w:val="28"/>
        </w:rPr>
        <w:t>м страховые платежи полностью; если требования страховщика обусловлены невыполнением страхователем договора страхования, то он возвращает страхователю страховые платежи за не истекший срок договора за вычетом понесенных расходов.</w:t>
      </w:r>
    </w:p>
    <w:p w:rsidR="001B707F" w:rsidRPr="00231178" w:rsidRDefault="001B707F" w:rsidP="00231178">
      <w:pPr>
        <w:spacing w:line="360" w:lineRule="auto"/>
        <w:ind w:firstLine="709"/>
        <w:jc w:val="both"/>
        <w:rPr>
          <w:color w:val="000000"/>
          <w:sz w:val="28"/>
          <w:szCs w:val="28"/>
        </w:rPr>
      </w:pPr>
      <w:r w:rsidRPr="00231178">
        <w:rPr>
          <w:color w:val="000000"/>
          <w:sz w:val="28"/>
          <w:szCs w:val="28"/>
        </w:rPr>
        <w:t>При досрочном расторжении договора страхования, на основании условий договора бухгалтерией производится возврат соответствующей части страхового платежа по Распоряжению Департамента страхования и осуществляется следующая бухгалтерская запись:</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 xml:space="preserve">Кт </w:t>
      </w:r>
      <w:r w:rsidR="00846E44" w:rsidRPr="00231178">
        <w:rPr>
          <w:color w:val="000000"/>
          <w:sz w:val="28"/>
          <w:szCs w:val="28"/>
          <w:lang w:val="kk-KZ"/>
        </w:rPr>
        <w:t>3520</w:t>
      </w:r>
      <w:r w:rsidR="00231178">
        <w:rPr>
          <w:color w:val="000000"/>
          <w:sz w:val="28"/>
          <w:szCs w:val="28"/>
        </w:rPr>
        <w:t xml:space="preserve"> </w:t>
      </w:r>
      <w:r w:rsidRPr="00231178">
        <w:rPr>
          <w:color w:val="000000"/>
          <w:sz w:val="28"/>
          <w:szCs w:val="28"/>
        </w:rPr>
        <w:t>«Пре доплаченные страховые премии»</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При фактическом возврате страхователю:</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 xml:space="preserve">Дт </w:t>
      </w:r>
      <w:r w:rsidR="00846E44" w:rsidRPr="00231178">
        <w:rPr>
          <w:color w:val="000000"/>
          <w:sz w:val="28"/>
          <w:szCs w:val="28"/>
          <w:lang w:val="kk-KZ"/>
        </w:rPr>
        <w:t xml:space="preserve">3520 </w:t>
      </w:r>
      <w:r w:rsidRPr="00231178">
        <w:rPr>
          <w:color w:val="000000"/>
          <w:sz w:val="28"/>
          <w:szCs w:val="28"/>
        </w:rPr>
        <w:t>«Пре доплаченные страховые премии»</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 xml:space="preserve">Кт </w:t>
      </w:r>
      <w:r w:rsidR="00846E44" w:rsidRPr="00231178">
        <w:rPr>
          <w:color w:val="000000"/>
          <w:sz w:val="28"/>
          <w:szCs w:val="28"/>
          <w:lang w:val="kk-KZ"/>
        </w:rPr>
        <w:t>1040</w:t>
      </w:r>
      <w:r w:rsidRPr="00231178">
        <w:rPr>
          <w:color w:val="000000"/>
          <w:sz w:val="28"/>
          <w:szCs w:val="28"/>
        </w:rPr>
        <w:t xml:space="preserve">, </w:t>
      </w:r>
      <w:r w:rsidR="00C72157" w:rsidRPr="00231178">
        <w:rPr>
          <w:color w:val="000000"/>
          <w:sz w:val="28"/>
          <w:szCs w:val="28"/>
        </w:rPr>
        <w:t>1010</w:t>
      </w:r>
      <w:r w:rsidRPr="00231178">
        <w:rPr>
          <w:color w:val="000000"/>
          <w:sz w:val="28"/>
          <w:szCs w:val="28"/>
        </w:rPr>
        <w:t>. «Наличность на расчетном счете, кассе»</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В каждом виде страхования существуют риски, которые ввиду их размеров или особенностей, не могут быть обеспечены собственными счетами страховой компании.</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Страховыми рисками являются определенные события, которые могут наступить в будущем с большей или меньшей степенью вероятности и принести убытки или ущерб здоровью людей, и на случай наступления которых проводится страхование.</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Согласно действующему страховому законодательству Премьер страхование, принимая обязательства в объемах, превышающих возможности их исполнения за счет собственных средств и страховых резервов, обязана застраховать у перестраховщика риск исполнения соответствующих обязательств. Предусмотрено, что «максимальная ответственность по отдельному риску по договору страхования не может превышать 10% собственных средств страховщика». Следовательно, максимальный размер собственного удержания страховщика нормативно установлен в нашей стране в размере 10% его собственных средств.</w:t>
      </w:r>
    </w:p>
    <w:p w:rsidR="00AC29D8" w:rsidRPr="00231178" w:rsidRDefault="00AC29D8" w:rsidP="00231178">
      <w:pPr>
        <w:spacing w:line="360" w:lineRule="auto"/>
        <w:ind w:firstLine="709"/>
        <w:jc w:val="both"/>
        <w:rPr>
          <w:color w:val="000000"/>
          <w:sz w:val="28"/>
          <w:szCs w:val="28"/>
        </w:rPr>
      </w:pPr>
      <w:r w:rsidRPr="00231178">
        <w:rPr>
          <w:color w:val="000000"/>
          <w:sz w:val="28"/>
          <w:szCs w:val="28"/>
        </w:rPr>
        <w:t xml:space="preserve">Как мы уже говорили выше перестрахование </w:t>
      </w:r>
      <w:r w:rsidR="00231178">
        <w:rPr>
          <w:color w:val="000000"/>
          <w:sz w:val="28"/>
          <w:szCs w:val="28"/>
        </w:rPr>
        <w:t>–</w:t>
      </w:r>
      <w:r w:rsidR="00231178" w:rsidRPr="00231178">
        <w:rPr>
          <w:color w:val="000000"/>
          <w:sz w:val="28"/>
          <w:szCs w:val="28"/>
        </w:rPr>
        <w:t xml:space="preserve"> </w:t>
      </w:r>
      <w:r w:rsidRPr="00231178">
        <w:rPr>
          <w:color w:val="000000"/>
          <w:sz w:val="28"/>
          <w:szCs w:val="28"/>
        </w:rPr>
        <w:t>деятельность и связанные с ней отношения, возникающие в связи с последующей передачей всех или части страховых рисков, принятых страховой организацией по договору страхования, перестраховочной организации в соответствии с заключенным между ними договором перестрахования.</w:t>
      </w:r>
    </w:p>
    <w:p w:rsidR="00C44A07" w:rsidRPr="00231178" w:rsidRDefault="00AC29D8" w:rsidP="00231178">
      <w:pPr>
        <w:spacing w:line="360" w:lineRule="auto"/>
        <w:ind w:firstLine="709"/>
        <w:jc w:val="both"/>
        <w:rPr>
          <w:color w:val="000000"/>
          <w:sz w:val="28"/>
          <w:szCs w:val="28"/>
        </w:rPr>
      </w:pPr>
      <w:r w:rsidRPr="00231178">
        <w:rPr>
          <w:color w:val="000000"/>
          <w:sz w:val="28"/>
          <w:szCs w:val="28"/>
        </w:rPr>
        <w:t>Собственное</w:t>
      </w:r>
      <w:r w:rsidR="00264A19" w:rsidRPr="00231178">
        <w:rPr>
          <w:color w:val="000000"/>
          <w:sz w:val="28"/>
          <w:szCs w:val="28"/>
        </w:rPr>
        <w:t xml:space="preserve"> </w:t>
      </w:r>
      <w:r w:rsidRPr="00231178">
        <w:rPr>
          <w:color w:val="000000"/>
          <w:sz w:val="28"/>
          <w:szCs w:val="28"/>
        </w:rPr>
        <w:t>удержание</w:t>
      </w:r>
      <w:r w:rsidR="00C321E8" w:rsidRPr="00231178">
        <w:rPr>
          <w:color w:val="000000"/>
          <w:sz w:val="28"/>
          <w:szCs w:val="28"/>
        </w:rPr>
        <w:t xml:space="preserve"> </w:t>
      </w:r>
      <w:r w:rsidRPr="00231178">
        <w:rPr>
          <w:color w:val="000000"/>
          <w:sz w:val="28"/>
          <w:szCs w:val="28"/>
        </w:rPr>
        <w:t>«экономически</w:t>
      </w:r>
      <w:r w:rsidR="00264A19" w:rsidRPr="00231178">
        <w:rPr>
          <w:color w:val="000000"/>
          <w:sz w:val="28"/>
          <w:szCs w:val="28"/>
        </w:rPr>
        <w:t xml:space="preserve"> </w:t>
      </w:r>
      <w:r w:rsidRPr="00231178">
        <w:rPr>
          <w:color w:val="000000"/>
          <w:sz w:val="28"/>
          <w:szCs w:val="28"/>
        </w:rPr>
        <w:t>обоснованный»</w:t>
      </w:r>
      <w:r w:rsidR="00264A19" w:rsidRPr="00231178">
        <w:rPr>
          <w:color w:val="000000"/>
          <w:sz w:val="28"/>
          <w:szCs w:val="28"/>
        </w:rPr>
        <w:t xml:space="preserve"> </w:t>
      </w:r>
      <w:r w:rsidRPr="00231178">
        <w:rPr>
          <w:color w:val="000000"/>
          <w:sz w:val="28"/>
          <w:szCs w:val="28"/>
        </w:rPr>
        <w:t>уровень страховой суммы, в пределах которой страховщик оставляет</w:t>
      </w:r>
      <w:r w:rsidR="00231178">
        <w:rPr>
          <w:color w:val="000000"/>
          <w:sz w:val="28"/>
          <w:szCs w:val="28"/>
        </w:rPr>
        <w:t xml:space="preserve"> </w:t>
      </w:r>
      <w:r w:rsidRPr="00231178">
        <w:rPr>
          <w:color w:val="000000"/>
          <w:sz w:val="28"/>
          <w:szCs w:val="28"/>
        </w:rPr>
        <w:t>на своей ответственности определенную долю застрахованных рисков, передовая оставшуюся часть в перестрахование.</w:t>
      </w:r>
    </w:p>
    <w:p w:rsidR="00C321E8" w:rsidRPr="00231178" w:rsidRDefault="00AC29D8" w:rsidP="00231178">
      <w:pPr>
        <w:spacing w:line="360" w:lineRule="auto"/>
        <w:ind w:firstLine="709"/>
        <w:jc w:val="both"/>
        <w:rPr>
          <w:color w:val="000000"/>
          <w:sz w:val="28"/>
          <w:szCs w:val="28"/>
        </w:rPr>
      </w:pPr>
      <w:r w:rsidRPr="00231178">
        <w:rPr>
          <w:color w:val="000000"/>
          <w:sz w:val="28"/>
          <w:szCs w:val="28"/>
        </w:rPr>
        <w:t>Одновременно с образованием компании ее страховой портфель</w:t>
      </w:r>
      <w:r w:rsidR="00E17AF5">
        <w:rPr>
          <w:color w:val="000000"/>
          <w:sz w:val="28"/>
          <w:szCs w:val="28"/>
        </w:rPr>
        <w:t xml:space="preserve"> </w:t>
      </w:r>
      <w:r w:rsidRPr="00231178">
        <w:rPr>
          <w:color w:val="000000"/>
          <w:sz w:val="28"/>
          <w:szCs w:val="28"/>
        </w:rPr>
        <w:t>был надежно и профессионально защищен с помощью договоров</w:t>
      </w:r>
      <w:r w:rsidR="00E17AF5">
        <w:rPr>
          <w:color w:val="000000"/>
          <w:sz w:val="28"/>
          <w:szCs w:val="28"/>
        </w:rPr>
        <w:t xml:space="preserve"> </w:t>
      </w:r>
      <w:r w:rsidRPr="00231178">
        <w:rPr>
          <w:color w:val="000000"/>
          <w:sz w:val="28"/>
          <w:szCs w:val="28"/>
        </w:rPr>
        <w:t>перестрахования</w:t>
      </w:r>
      <w:r w:rsidR="00E17AF5">
        <w:rPr>
          <w:color w:val="000000"/>
          <w:sz w:val="28"/>
          <w:szCs w:val="28"/>
        </w:rPr>
        <w:t xml:space="preserve"> </w:t>
      </w:r>
      <w:r w:rsidRPr="00231178">
        <w:rPr>
          <w:color w:val="000000"/>
          <w:sz w:val="28"/>
          <w:szCs w:val="28"/>
        </w:rPr>
        <w:t>с</w:t>
      </w:r>
      <w:r w:rsidR="00076081" w:rsidRPr="00231178">
        <w:rPr>
          <w:color w:val="000000"/>
          <w:sz w:val="28"/>
          <w:szCs w:val="28"/>
        </w:rPr>
        <w:t xml:space="preserve"> </w:t>
      </w:r>
      <w:r w:rsidR="00E17AF5">
        <w:rPr>
          <w:color w:val="000000"/>
          <w:sz w:val="28"/>
          <w:szCs w:val="28"/>
        </w:rPr>
        <w:t xml:space="preserve">крупнейшими </w:t>
      </w:r>
      <w:r w:rsidRPr="00231178">
        <w:rPr>
          <w:color w:val="000000"/>
          <w:sz w:val="28"/>
          <w:szCs w:val="28"/>
        </w:rPr>
        <w:t>брокерскими</w:t>
      </w:r>
      <w:r w:rsidR="00076081" w:rsidRPr="00231178">
        <w:rPr>
          <w:color w:val="000000"/>
          <w:sz w:val="28"/>
          <w:szCs w:val="28"/>
        </w:rPr>
        <w:t xml:space="preserve"> </w:t>
      </w:r>
      <w:r w:rsidRPr="00231178">
        <w:rPr>
          <w:color w:val="000000"/>
          <w:sz w:val="28"/>
          <w:szCs w:val="28"/>
        </w:rPr>
        <w:t>и</w:t>
      </w:r>
      <w:r w:rsidR="00076081" w:rsidRPr="00231178">
        <w:rPr>
          <w:color w:val="000000"/>
          <w:sz w:val="28"/>
          <w:szCs w:val="28"/>
        </w:rPr>
        <w:t xml:space="preserve"> </w:t>
      </w:r>
      <w:r w:rsidRPr="00231178">
        <w:rPr>
          <w:color w:val="000000"/>
          <w:sz w:val="28"/>
          <w:szCs w:val="28"/>
        </w:rPr>
        <w:t>перестраховочными</w:t>
      </w:r>
      <w:r w:rsidR="00076081" w:rsidRPr="00231178">
        <w:rPr>
          <w:color w:val="000000"/>
          <w:sz w:val="28"/>
          <w:szCs w:val="28"/>
        </w:rPr>
        <w:t xml:space="preserve"> </w:t>
      </w:r>
      <w:r w:rsidRPr="00231178">
        <w:rPr>
          <w:color w:val="000000"/>
          <w:sz w:val="28"/>
          <w:szCs w:val="28"/>
        </w:rPr>
        <w:t>компаниями мира.</w:t>
      </w:r>
      <w:r w:rsidR="00076081" w:rsidRPr="00231178">
        <w:rPr>
          <w:color w:val="000000"/>
          <w:sz w:val="28"/>
          <w:szCs w:val="28"/>
        </w:rPr>
        <w:t xml:space="preserve"> </w:t>
      </w:r>
      <w:r w:rsidRPr="00231178">
        <w:rPr>
          <w:color w:val="000000"/>
          <w:sz w:val="28"/>
          <w:szCs w:val="28"/>
        </w:rPr>
        <w:t>В</w:t>
      </w:r>
      <w:r w:rsidRPr="00231178">
        <w:rPr>
          <w:color w:val="000000"/>
          <w:sz w:val="28"/>
          <w:szCs w:val="28"/>
          <w:lang w:val="en-GB"/>
        </w:rPr>
        <w:t xml:space="preserve"> </w:t>
      </w:r>
      <w:r w:rsidRPr="00231178">
        <w:rPr>
          <w:color w:val="000000"/>
          <w:sz w:val="28"/>
          <w:szCs w:val="28"/>
        </w:rPr>
        <w:t>их</w:t>
      </w:r>
      <w:r w:rsidRPr="00231178">
        <w:rPr>
          <w:color w:val="000000"/>
          <w:sz w:val="28"/>
          <w:szCs w:val="28"/>
          <w:lang w:val="en-GB"/>
        </w:rPr>
        <w:t xml:space="preserve"> </w:t>
      </w:r>
      <w:r w:rsidRPr="00231178">
        <w:rPr>
          <w:color w:val="000000"/>
          <w:sz w:val="28"/>
          <w:szCs w:val="28"/>
        </w:rPr>
        <w:t>числе</w:t>
      </w:r>
      <w:r w:rsidRPr="00231178">
        <w:rPr>
          <w:color w:val="000000"/>
          <w:sz w:val="28"/>
          <w:szCs w:val="28"/>
          <w:lang w:val="en-GB"/>
        </w:rPr>
        <w:t xml:space="preserve"> Marsh, AON, Heath Lambert Group, EOS RISQ, Miller Re, Munich Re, ERC Francona, Partner Re, Allianz, Liberty Mutual, AGF, AIG, SOVAG,</w:t>
      </w:r>
      <w:r w:rsidR="00F26F5C" w:rsidRPr="00231178">
        <w:rPr>
          <w:color w:val="000000"/>
          <w:sz w:val="28"/>
          <w:szCs w:val="28"/>
          <w:lang w:val="en-GB"/>
        </w:rPr>
        <w:t xml:space="preserve"> </w:t>
      </w:r>
      <w:r w:rsidRPr="00231178">
        <w:rPr>
          <w:color w:val="000000"/>
          <w:sz w:val="28"/>
          <w:szCs w:val="28"/>
          <w:lang w:val="en-GB"/>
        </w:rPr>
        <w:t xml:space="preserve">Transatlantic Re, Korean Re, Samsung SCOR, AXA Corporate Solutions, Arch Reinsurance LTD, R+V Versicherburg AG, Tokyo Marine&amp;Fire Co, Mitsui Marine &amp; Fire Co, LG Sigorta, </w:t>
      </w:r>
      <w:r w:rsidRPr="00231178">
        <w:rPr>
          <w:color w:val="000000"/>
          <w:sz w:val="28"/>
          <w:szCs w:val="28"/>
        </w:rPr>
        <w:t>Ингосстрах</w:t>
      </w:r>
      <w:r w:rsidRPr="00231178">
        <w:rPr>
          <w:color w:val="000000"/>
          <w:sz w:val="28"/>
          <w:szCs w:val="28"/>
          <w:lang w:val="en-GB"/>
        </w:rPr>
        <w:t xml:space="preserve">, </w:t>
      </w:r>
      <w:r w:rsidRPr="00231178">
        <w:rPr>
          <w:color w:val="000000"/>
          <w:sz w:val="28"/>
          <w:szCs w:val="28"/>
        </w:rPr>
        <w:t>Транссиб</w:t>
      </w:r>
      <w:r w:rsidRPr="00231178">
        <w:rPr>
          <w:color w:val="000000"/>
          <w:sz w:val="28"/>
          <w:szCs w:val="28"/>
          <w:lang w:val="en-GB"/>
        </w:rPr>
        <w:t xml:space="preserve"> </w:t>
      </w:r>
      <w:r w:rsidRPr="00231178">
        <w:rPr>
          <w:color w:val="000000"/>
          <w:sz w:val="28"/>
          <w:szCs w:val="28"/>
        </w:rPr>
        <w:t>Ре</w:t>
      </w:r>
      <w:r w:rsidRPr="00231178">
        <w:rPr>
          <w:color w:val="000000"/>
          <w:sz w:val="28"/>
          <w:szCs w:val="28"/>
          <w:lang w:val="en-GB"/>
        </w:rPr>
        <w:t xml:space="preserve">, </w:t>
      </w:r>
      <w:r w:rsidRPr="00231178">
        <w:rPr>
          <w:color w:val="000000"/>
          <w:sz w:val="28"/>
          <w:szCs w:val="28"/>
        </w:rPr>
        <w:t>Ресо</w:t>
      </w:r>
      <w:r w:rsidRPr="00231178">
        <w:rPr>
          <w:color w:val="000000"/>
          <w:sz w:val="28"/>
          <w:szCs w:val="28"/>
          <w:lang w:val="en-GB"/>
        </w:rPr>
        <w:t xml:space="preserve"> </w:t>
      </w:r>
      <w:r w:rsidRPr="00231178">
        <w:rPr>
          <w:color w:val="000000"/>
          <w:sz w:val="28"/>
          <w:szCs w:val="28"/>
        </w:rPr>
        <w:t>Гарантия</w:t>
      </w:r>
      <w:r w:rsidRPr="00231178">
        <w:rPr>
          <w:color w:val="000000"/>
          <w:sz w:val="28"/>
          <w:szCs w:val="28"/>
          <w:lang w:val="en-GB"/>
        </w:rPr>
        <w:t xml:space="preserve">. </w:t>
      </w:r>
      <w:r w:rsidRPr="00231178">
        <w:rPr>
          <w:color w:val="000000"/>
          <w:sz w:val="28"/>
          <w:szCs w:val="28"/>
        </w:rPr>
        <w:t>Прочные деловые контакты позволяют компании сбалансировано проводить</w:t>
      </w:r>
      <w:r w:rsidR="00C321E8" w:rsidRPr="00231178">
        <w:rPr>
          <w:color w:val="000000"/>
          <w:sz w:val="28"/>
          <w:szCs w:val="28"/>
        </w:rPr>
        <w:t xml:space="preserve"> андеррайдерскую деятельность и заключать контракты на Неограниченные страховые суммы.</w:t>
      </w:r>
    </w:p>
    <w:p w:rsidR="00C321E8" w:rsidRPr="00231178" w:rsidRDefault="00C321E8" w:rsidP="00231178">
      <w:pPr>
        <w:spacing w:line="360" w:lineRule="auto"/>
        <w:ind w:firstLine="709"/>
        <w:jc w:val="both"/>
        <w:rPr>
          <w:color w:val="000000"/>
          <w:sz w:val="28"/>
          <w:szCs w:val="28"/>
        </w:rPr>
      </w:pPr>
      <w:r w:rsidRPr="00231178">
        <w:rPr>
          <w:i/>
          <w:color w:val="000000"/>
          <w:sz w:val="28"/>
          <w:szCs w:val="28"/>
        </w:rPr>
        <w:t>Договорное</w:t>
      </w:r>
      <w:r w:rsidR="006F1401" w:rsidRPr="00231178">
        <w:rPr>
          <w:i/>
          <w:color w:val="000000"/>
          <w:sz w:val="28"/>
          <w:szCs w:val="28"/>
        </w:rPr>
        <w:t xml:space="preserve"> </w:t>
      </w:r>
      <w:r w:rsidRPr="00231178">
        <w:rPr>
          <w:i/>
          <w:color w:val="000000"/>
          <w:sz w:val="28"/>
          <w:szCs w:val="28"/>
        </w:rPr>
        <w:t>перестрахование</w:t>
      </w:r>
      <w:r w:rsidR="00231178">
        <w:rPr>
          <w:color w:val="000000"/>
          <w:sz w:val="28"/>
          <w:szCs w:val="28"/>
        </w:rPr>
        <w:t xml:space="preserve"> </w:t>
      </w:r>
      <w:r w:rsidRPr="00231178">
        <w:rPr>
          <w:color w:val="000000"/>
          <w:sz w:val="28"/>
          <w:szCs w:val="28"/>
        </w:rPr>
        <w:t>носит</w:t>
      </w:r>
      <w:r w:rsidR="006F1401" w:rsidRPr="00231178">
        <w:rPr>
          <w:color w:val="000000"/>
          <w:sz w:val="28"/>
          <w:szCs w:val="28"/>
        </w:rPr>
        <w:t xml:space="preserve"> </w:t>
      </w:r>
      <w:r w:rsidRPr="00231178">
        <w:rPr>
          <w:color w:val="000000"/>
          <w:sz w:val="28"/>
          <w:szCs w:val="28"/>
        </w:rPr>
        <w:t>обязательный</w:t>
      </w:r>
      <w:r w:rsidR="006F1401" w:rsidRPr="00231178">
        <w:rPr>
          <w:color w:val="000000"/>
          <w:sz w:val="28"/>
          <w:szCs w:val="28"/>
        </w:rPr>
        <w:t xml:space="preserve"> </w:t>
      </w:r>
      <w:r w:rsidRPr="00231178">
        <w:rPr>
          <w:color w:val="000000"/>
          <w:sz w:val="28"/>
          <w:szCs w:val="28"/>
        </w:rPr>
        <w:t>характер: страховщик обязуется передавать в перестрахование «все и каждый» принятые им в страхование риски, а перестраховщик</w:t>
      </w:r>
      <w:r w:rsidR="006F1401"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принимать их на свою ответственность.</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Существуют</w:t>
      </w:r>
      <w:r w:rsidR="006F1401" w:rsidRPr="00231178">
        <w:rPr>
          <w:color w:val="000000"/>
          <w:sz w:val="28"/>
          <w:szCs w:val="28"/>
        </w:rPr>
        <w:t xml:space="preserve"> </w:t>
      </w:r>
      <w:r w:rsidRPr="00231178">
        <w:rPr>
          <w:color w:val="000000"/>
          <w:sz w:val="28"/>
          <w:szCs w:val="28"/>
        </w:rPr>
        <w:t>два вида договорного</w:t>
      </w:r>
      <w:r w:rsidR="00231178">
        <w:rPr>
          <w:color w:val="000000"/>
          <w:sz w:val="28"/>
          <w:szCs w:val="28"/>
        </w:rPr>
        <w:t xml:space="preserve"> </w:t>
      </w:r>
      <w:r w:rsidRPr="00231178">
        <w:rPr>
          <w:color w:val="000000"/>
          <w:sz w:val="28"/>
          <w:szCs w:val="28"/>
        </w:rPr>
        <w:t>перестрахования</w:t>
      </w:r>
      <w:r w:rsidR="006F1401" w:rsidRPr="00231178">
        <w:rPr>
          <w:color w:val="000000"/>
          <w:sz w:val="28"/>
          <w:szCs w:val="28"/>
        </w:rPr>
        <w:t xml:space="preserve"> </w:t>
      </w:r>
      <w:r w:rsidR="00231178">
        <w:rPr>
          <w:color w:val="000000"/>
          <w:sz w:val="28"/>
          <w:szCs w:val="28"/>
        </w:rPr>
        <w:t xml:space="preserve">– </w:t>
      </w:r>
      <w:r w:rsidRPr="00231178">
        <w:rPr>
          <w:color w:val="000000"/>
          <w:sz w:val="28"/>
          <w:szCs w:val="28"/>
        </w:rPr>
        <w:t>пропорциональное</w:t>
      </w:r>
      <w:r w:rsidR="00231178" w:rsidRPr="00231178">
        <w:rPr>
          <w:color w:val="000000"/>
          <w:sz w:val="28"/>
          <w:szCs w:val="28"/>
        </w:rPr>
        <w:t>,</w:t>
      </w:r>
      <w:r w:rsidR="00DA0E21" w:rsidRPr="00231178">
        <w:rPr>
          <w:color w:val="000000"/>
          <w:sz w:val="28"/>
          <w:szCs w:val="28"/>
        </w:rPr>
        <w:t xml:space="preserve"> </w:t>
      </w:r>
      <w:r w:rsidRPr="00231178">
        <w:rPr>
          <w:color w:val="000000"/>
          <w:sz w:val="28"/>
          <w:szCs w:val="28"/>
        </w:rPr>
        <w:t>и</w:t>
      </w:r>
      <w:r w:rsidR="006F1401" w:rsidRPr="00231178">
        <w:rPr>
          <w:color w:val="000000"/>
          <w:sz w:val="28"/>
          <w:szCs w:val="28"/>
        </w:rPr>
        <w:t xml:space="preserve"> </w:t>
      </w:r>
      <w:r w:rsidRPr="00231178">
        <w:rPr>
          <w:color w:val="000000"/>
          <w:sz w:val="28"/>
          <w:szCs w:val="28"/>
        </w:rPr>
        <w:t>непропорциональное</w:t>
      </w:r>
      <w:r w:rsidR="00231178" w:rsidRPr="00231178">
        <w:rPr>
          <w:color w:val="000000"/>
          <w:sz w:val="28"/>
          <w:szCs w:val="28"/>
        </w:rPr>
        <w:t>.</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Согласно условиям квотного договора, страховая организация передает в перестрахование в согласованной с перестраховщиком доле</w:t>
      </w:r>
      <w:r w:rsidR="00231178">
        <w:rPr>
          <w:color w:val="000000"/>
          <w:sz w:val="28"/>
          <w:szCs w:val="28"/>
        </w:rPr>
        <w:t xml:space="preserve"> </w:t>
      </w:r>
      <w:r w:rsidRPr="00231178">
        <w:rPr>
          <w:color w:val="000000"/>
          <w:sz w:val="28"/>
          <w:szCs w:val="28"/>
        </w:rPr>
        <w:t>все без исключения принятые на страхование риски по определенному виду страхования или группе смежных страховании. В этой же доле страховщик получает причитающуюся ему премию и возмещает пере страхователю все оплаченные им в соответствии с условиями страхования убытки.</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Сумма передаваемых премий по договору перестрахования отражается следующим образом:</w:t>
      </w:r>
    </w:p>
    <w:p w:rsidR="00231178" w:rsidRDefault="00C321E8" w:rsidP="00231178">
      <w:pPr>
        <w:numPr>
          <w:ilvl w:val="0"/>
          <w:numId w:val="10"/>
        </w:numPr>
        <w:spacing w:line="360" w:lineRule="auto"/>
        <w:ind w:left="0" w:firstLine="709"/>
        <w:jc w:val="both"/>
        <w:rPr>
          <w:color w:val="000000"/>
          <w:sz w:val="28"/>
          <w:szCs w:val="28"/>
        </w:rPr>
      </w:pPr>
      <w:r w:rsidRPr="00231178">
        <w:rPr>
          <w:color w:val="000000"/>
          <w:sz w:val="28"/>
          <w:szCs w:val="28"/>
        </w:rPr>
        <w:t>на сумму передаваемых премий:</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Дт</w:t>
      </w:r>
      <w:r w:rsidR="00132786" w:rsidRPr="00231178">
        <w:rPr>
          <w:color w:val="000000"/>
          <w:sz w:val="28"/>
          <w:szCs w:val="28"/>
          <w:lang w:val="kk-KZ"/>
        </w:rPr>
        <w:t xml:space="preserve"> </w:t>
      </w:r>
      <w:r w:rsidR="00344819" w:rsidRPr="00231178">
        <w:rPr>
          <w:color w:val="000000"/>
          <w:sz w:val="28"/>
          <w:szCs w:val="28"/>
        </w:rPr>
        <w:t>6010</w:t>
      </w:r>
      <w:r w:rsidRPr="00231178">
        <w:rPr>
          <w:color w:val="000000"/>
          <w:sz w:val="28"/>
          <w:szCs w:val="28"/>
        </w:rPr>
        <w:t xml:space="preserve"> субсче</w:t>
      </w:r>
      <w:r w:rsidR="00D04558" w:rsidRPr="00231178">
        <w:rPr>
          <w:color w:val="000000"/>
          <w:sz w:val="28"/>
          <w:szCs w:val="28"/>
        </w:rPr>
        <w:t>т</w:t>
      </w:r>
      <w:r w:rsidR="00231178">
        <w:rPr>
          <w:color w:val="000000"/>
          <w:sz w:val="28"/>
          <w:szCs w:val="28"/>
        </w:rPr>
        <w:t xml:space="preserve"> – </w:t>
      </w:r>
      <w:r w:rsidR="00231178" w:rsidRPr="00231178">
        <w:rPr>
          <w:color w:val="000000"/>
          <w:sz w:val="28"/>
          <w:szCs w:val="28"/>
        </w:rPr>
        <w:t>«С</w:t>
      </w:r>
      <w:r w:rsidR="00D04558" w:rsidRPr="00231178">
        <w:rPr>
          <w:color w:val="000000"/>
          <w:sz w:val="28"/>
          <w:szCs w:val="28"/>
        </w:rPr>
        <w:t>траховые</w:t>
      </w:r>
      <w:r w:rsidR="00E17AF5">
        <w:rPr>
          <w:color w:val="000000"/>
          <w:sz w:val="28"/>
          <w:szCs w:val="28"/>
        </w:rPr>
        <w:t xml:space="preserve"> </w:t>
      </w:r>
      <w:r w:rsidR="00D04558" w:rsidRPr="00231178">
        <w:rPr>
          <w:color w:val="000000"/>
          <w:sz w:val="28"/>
          <w:szCs w:val="28"/>
        </w:rPr>
        <w:t>премии,</w:t>
      </w:r>
      <w:r w:rsidR="00132786" w:rsidRPr="00231178">
        <w:rPr>
          <w:color w:val="000000"/>
          <w:sz w:val="28"/>
          <w:szCs w:val="28"/>
          <w:lang w:val="kk-KZ"/>
        </w:rPr>
        <w:t xml:space="preserve"> </w:t>
      </w:r>
      <w:r w:rsidRPr="00231178">
        <w:rPr>
          <w:color w:val="000000"/>
          <w:sz w:val="28"/>
          <w:szCs w:val="28"/>
        </w:rPr>
        <w:t>переданные</w:t>
      </w:r>
      <w:r w:rsidR="00D04558" w:rsidRPr="00231178">
        <w:rPr>
          <w:color w:val="000000"/>
          <w:sz w:val="28"/>
          <w:szCs w:val="28"/>
        </w:rPr>
        <w:t xml:space="preserve"> </w:t>
      </w:r>
      <w:r w:rsidRPr="00231178">
        <w:rPr>
          <w:color w:val="000000"/>
          <w:sz w:val="28"/>
          <w:szCs w:val="28"/>
        </w:rPr>
        <w:t>перестраховщику»</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 xml:space="preserve">Кт </w:t>
      </w:r>
      <w:r w:rsidR="00132786" w:rsidRPr="00231178">
        <w:rPr>
          <w:color w:val="000000"/>
          <w:sz w:val="28"/>
          <w:szCs w:val="28"/>
          <w:lang w:val="kk-KZ"/>
        </w:rPr>
        <w:t>3310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«Расчеты с перестраховщиками»</w:t>
      </w:r>
    </w:p>
    <w:p w:rsidR="00231178" w:rsidRDefault="00C321E8" w:rsidP="00231178">
      <w:pPr>
        <w:numPr>
          <w:ilvl w:val="0"/>
          <w:numId w:val="10"/>
        </w:numPr>
        <w:spacing w:line="360" w:lineRule="auto"/>
        <w:ind w:left="0" w:firstLine="709"/>
        <w:jc w:val="both"/>
        <w:rPr>
          <w:color w:val="000000"/>
          <w:sz w:val="28"/>
          <w:szCs w:val="28"/>
        </w:rPr>
      </w:pPr>
      <w:r w:rsidRPr="00231178">
        <w:rPr>
          <w:color w:val="000000"/>
          <w:sz w:val="28"/>
          <w:szCs w:val="28"/>
        </w:rPr>
        <w:t>при</w:t>
      </w:r>
      <w:r w:rsidRPr="00231178">
        <w:rPr>
          <w:color w:val="000000"/>
          <w:sz w:val="28"/>
          <w:szCs w:val="28"/>
        </w:rPr>
        <w:tab/>
        <w:t>фактической</w:t>
      </w:r>
      <w:r w:rsidR="00D04558" w:rsidRPr="00231178">
        <w:rPr>
          <w:color w:val="000000"/>
          <w:sz w:val="28"/>
          <w:szCs w:val="28"/>
        </w:rPr>
        <w:t xml:space="preserve"> </w:t>
      </w:r>
      <w:r w:rsidRPr="00231178">
        <w:rPr>
          <w:color w:val="000000"/>
          <w:sz w:val="28"/>
          <w:szCs w:val="28"/>
        </w:rPr>
        <w:t>оплате</w:t>
      </w:r>
      <w:r w:rsidR="00231178">
        <w:rPr>
          <w:color w:val="000000"/>
          <w:sz w:val="28"/>
          <w:szCs w:val="28"/>
        </w:rPr>
        <w:t>:</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 xml:space="preserve">Дт </w:t>
      </w:r>
      <w:r w:rsidR="00132786" w:rsidRPr="00231178">
        <w:rPr>
          <w:color w:val="000000"/>
          <w:sz w:val="28"/>
          <w:szCs w:val="28"/>
          <w:lang w:val="kk-KZ"/>
        </w:rPr>
        <w:t>3310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«Расчеты с перестраховщиками»</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1060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Согласно условиям эксцедентного договора, все принятые на страхование риски, страховая сумма которых превышает собственное удержание передающей компании, подлежат передаче в перестрахование в пределах определенного лимита, или эксцедента, т.е. суммы собственного удержания передающей компании, умноженной на оговоренное число раз.</w:t>
      </w:r>
    </w:p>
    <w:p w:rsidR="00C321E8" w:rsidRPr="00231178" w:rsidRDefault="00C321E8" w:rsidP="00231178">
      <w:pPr>
        <w:spacing w:line="360" w:lineRule="auto"/>
        <w:ind w:firstLine="709"/>
        <w:jc w:val="both"/>
        <w:rPr>
          <w:color w:val="000000"/>
          <w:sz w:val="28"/>
          <w:szCs w:val="28"/>
        </w:rPr>
      </w:pPr>
      <w:r w:rsidRPr="00231178">
        <w:rPr>
          <w:color w:val="000000"/>
          <w:sz w:val="28"/>
          <w:szCs w:val="28"/>
        </w:rPr>
        <w:t>В отличии от пропорционального перестрахования, при котором стороны участвуют в убытках своей доле, непропорциональное Перестрахование предполагает при неизменном удержании Увеличение ответственности перестраховщика по мере роста размера убытка.</w:t>
      </w:r>
    </w:p>
    <w:p w:rsidR="00BB1DF7" w:rsidRPr="00231178" w:rsidRDefault="00BB1DF7" w:rsidP="00231178">
      <w:pPr>
        <w:spacing w:line="360" w:lineRule="auto"/>
        <w:ind w:firstLine="709"/>
        <w:jc w:val="both"/>
        <w:rPr>
          <w:color w:val="000000"/>
          <w:sz w:val="28"/>
          <w:szCs w:val="28"/>
        </w:rPr>
      </w:pPr>
      <w:r w:rsidRPr="00231178">
        <w:rPr>
          <w:color w:val="000000"/>
          <w:sz w:val="28"/>
          <w:szCs w:val="28"/>
        </w:rPr>
        <w:t>Финансы страховщика обеспечивают его деятельность по оказанию страховой защиты. Страховщик формирует и использует средства страховых резервов, покрывая ущерб страхователя и финансируя собственные затраты по организации страхового дела.</w:t>
      </w:r>
    </w:p>
    <w:p w:rsidR="00BB1DF7" w:rsidRPr="00231178" w:rsidRDefault="00BB1DF7" w:rsidP="00231178">
      <w:pPr>
        <w:spacing w:line="360" w:lineRule="auto"/>
        <w:ind w:firstLine="709"/>
        <w:jc w:val="both"/>
        <w:rPr>
          <w:color w:val="000000"/>
          <w:sz w:val="28"/>
          <w:szCs w:val="28"/>
        </w:rPr>
      </w:pPr>
      <w:r w:rsidRPr="00231178">
        <w:rPr>
          <w:color w:val="000000"/>
          <w:sz w:val="28"/>
          <w:szCs w:val="28"/>
        </w:rPr>
        <w:t>Таким образом, для обеспечения исполнения принятых обязательств по действующим договорам страхования и перестрахования СК «Премьер страхование» обязана иметь сформированные страховые резервы в объеме, рассчитанном актуарием.</w:t>
      </w:r>
    </w:p>
    <w:p w:rsidR="00BB1DF7" w:rsidRPr="00231178" w:rsidRDefault="00BB1DF7" w:rsidP="00231178">
      <w:pPr>
        <w:spacing w:line="360" w:lineRule="auto"/>
        <w:ind w:firstLine="709"/>
        <w:jc w:val="both"/>
        <w:rPr>
          <w:color w:val="000000"/>
          <w:sz w:val="28"/>
          <w:szCs w:val="28"/>
        </w:rPr>
      </w:pPr>
      <w:r w:rsidRPr="00231178">
        <w:rPr>
          <w:b/>
          <w:color w:val="000000"/>
          <w:sz w:val="28"/>
          <w:szCs w:val="28"/>
        </w:rPr>
        <w:t>Актуарий</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физическое лицо, осуществляющее деятельность,</w:t>
      </w:r>
      <w:r w:rsidR="00E17AF5">
        <w:rPr>
          <w:color w:val="000000"/>
          <w:sz w:val="28"/>
          <w:szCs w:val="28"/>
        </w:rPr>
        <w:t xml:space="preserve"> </w:t>
      </w:r>
      <w:r w:rsidRPr="00231178">
        <w:rPr>
          <w:color w:val="000000"/>
          <w:sz w:val="28"/>
          <w:szCs w:val="28"/>
        </w:rPr>
        <w:t>связанную с осуществлением экономике</w:t>
      </w:r>
      <w:r w:rsidRPr="00231178">
        <w:rPr>
          <w:color w:val="000000"/>
          <w:sz w:val="28"/>
          <w:szCs w:val="28"/>
        </w:rPr>
        <w:tab/>
        <w:t>математических расчетов размеров обязательств по договорам страхования и перестрахования в целях обеспечения необходимого уровня платежеспособности и финансовой устойчивости страховой</w:t>
      </w:r>
      <w:r w:rsidR="00231178">
        <w:rPr>
          <w:color w:val="000000"/>
          <w:sz w:val="28"/>
          <w:szCs w:val="28"/>
        </w:rPr>
        <w:t xml:space="preserve"> </w:t>
      </w:r>
      <w:r w:rsidRPr="00231178">
        <w:rPr>
          <w:color w:val="000000"/>
          <w:sz w:val="28"/>
          <w:szCs w:val="28"/>
        </w:rPr>
        <w:t>организации.</w:t>
      </w:r>
    </w:p>
    <w:p w:rsidR="00BB1DF7" w:rsidRPr="00231178" w:rsidRDefault="00BB1DF7" w:rsidP="00231178">
      <w:pPr>
        <w:spacing w:line="360" w:lineRule="auto"/>
        <w:ind w:firstLine="709"/>
        <w:jc w:val="both"/>
        <w:rPr>
          <w:color w:val="000000"/>
          <w:sz w:val="28"/>
          <w:szCs w:val="28"/>
        </w:rPr>
      </w:pPr>
      <w:r w:rsidRPr="00231178">
        <w:rPr>
          <w:color w:val="000000"/>
          <w:sz w:val="28"/>
          <w:szCs w:val="28"/>
        </w:rPr>
        <w:t>В деятельности</w:t>
      </w:r>
      <w:r w:rsidR="00231178">
        <w:rPr>
          <w:color w:val="000000"/>
          <w:sz w:val="28"/>
          <w:szCs w:val="28"/>
        </w:rPr>
        <w:t xml:space="preserve"> </w:t>
      </w:r>
      <w:r w:rsidRPr="00231178">
        <w:rPr>
          <w:color w:val="000000"/>
          <w:sz w:val="28"/>
          <w:szCs w:val="28"/>
        </w:rPr>
        <w:t>страховой</w:t>
      </w:r>
      <w:r w:rsidR="00231178">
        <w:rPr>
          <w:color w:val="000000"/>
          <w:sz w:val="28"/>
          <w:szCs w:val="28"/>
        </w:rPr>
        <w:t xml:space="preserve"> </w:t>
      </w:r>
      <w:r w:rsidRPr="00231178">
        <w:rPr>
          <w:color w:val="000000"/>
          <w:sz w:val="28"/>
          <w:szCs w:val="28"/>
        </w:rPr>
        <w:t>компании</w:t>
      </w:r>
      <w:r w:rsidR="00231178">
        <w:rPr>
          <w:color w:val="000000"/>
          <w:sz w:val="28"/>
          <w:szCs w:val="28"/>
        </w:rPr>
        <w:t xml:space="preserve"> </w:t>
      </w:r>
      <w:r w:rsidRPr="00231178">
        <w:rPr>
          <w:color w:val="000000"/>
          <w:sz w:val="28"/>
          <w:szCs w:val="28"/>
        </w:rPr>
        <w:t>необходима деятельность актуарии в следующих случаях:</w:t>
      </w:r>
    </w:p>
    <w:p w:rsidR="00BB1DF7" w:rsidRPr="00231178" w:rsidRDefault="00BB1DF7" w:rsidP="00231178">
      <w:pPr>
        <w:numPr>
          <w:ilvl w:val="0"/>
          <w:numId w:val="11"/>
        </w:numPr>
        <w:tabs>
          <w:tab w:val="clear" w:pos="1996"/>
          <w:tab w:val="num" w:pos="1260"/>
        </w:tabs>
        <w:spacing w:line="360" w:lineRule="auto"/>
        <w:ind w:left="0" w:firstLine="709"/>
        <w:jc w:val="both"/>
        <w:rPr>
          <w:color w:val="000000"/>
          <w:sz w:val="28"/>
          <w:szCs w:val="28"/>
        </w:rPr>
      </w:pPr>
      <w:r w:rsidRPr="00231178">
        <w:rPr>
          <w:color w:val="000000"/>
          <w:sz w:val="28"/>
          <w:szCs w:val="28"/>
        </w:rPr>
        <w:t>актуарные расчеты по Правилам страхования;</w:t>
      </w:r>
    </w:p>
    <w:p w:rsidR="00BB1DF7" w:rsidRPr="00231178" w:rsidRDefault="00BB1DF7" w:rsidP="00231178">
      <w:pPr>
        <w:numPr>
          <w:ilvl w:val="0"/>
          <w:numId w:val="11"/>
        </w:numPr>
        <w:tabs>
          <w:tab w:val="clear" w:pos="1996"/>
          <w:tab w:val="num" w:pos="1260"/>
        </w:tabs>
        <w:spacing w:line="360" w:lineRule="auto"/>
        <w:ind w:left="0" w:firstLine="709"/>
        <w:jc w:val="both"/>
        <w:rPr>
          <w:color w:val="000000"/>
          <w:sz w:val="28"/>
          <w:szCs w:val="28"/>
        </w:rPr>
      </w:pPr>
      <w:r w:rsidRPr="00231178">
        <w:rPr>
          <w:color w:val="000000"/>
          <w:sz w:val="28"/>
          <w:szCs w:val="28"/>
        </w:rPr>
        <w:t>обязательное</w:t>
      </w:r>
      <w:r w:rsidR="00231178">
        <w:rPr>
          <w:color w:val="000000"/>
          <w:sz w:val="28"/>
          <w:szCs w:val="28"/>
        </w:rPr>
        <w:t xml:space="preserve"> </w:t>
      </w:r>
      <w:r w:rsidRPr="00231178">
        <w:rPr>
          <w:color w:val="000000"/>
          <w:sz w:val="28"/>
          <w:szCs w:val="28"/>
        </w:rPr>
        <w:t>ежегодное</w:t>
      </w:r>
      <w:r w:rsidR="00231178">
        <w:rPr>
          <w:color w:val="000000"/>
          <w:sz w:val="28"/>
          <w:szCs w:val="28"/>
        </w:rPr>
        <w:t xml:space="preserve"> </w:t>
      </w:r>
      <w:r w:rsidRPr="00231178">
        <w:rPr>
          <w:color w:val="000000"/>
          <w:sz w:val="28"/>
          <w:szCs w:val="28"/>
        </w:rPr>
        <w:t>Актуарное</w:t>
      </w:r>
      <w:r w:rsidR="00231178">
        <w:rPr>
          <w:color w:val="000000"/>
          <w:sz w:val="28"/>
          <w:szCs w:val="28"/>
        </w:rPr>
        <w:t xml:space="preserve"> </w:t>
      </w:r>
      <w:r w:rsidRPr="00231178">
        <w:rPr>
          <w:color w:val="000000"/>
          <w:sz w:val="28"/>
          <w:szCs w:val="28"/>
        </w:rPr>
        <w:t>заключение</w:t>
      </w:r>
      <w:r w:rsidR="00231178">
        <w:rPr>
          <w:color w:val="000000"/>
          <w:sz w:val="28"/>
          <w:szCs w:val="28"/>
        </w:rPr>
        <w:t xml:space="preserve"> </w:t>
      </w:r>
      <w:r w:rsidRPr="00231178">
        <w:rPr>
          <w:color w:val="000000"/>
          <w:sz w:val="28"/>
          <w:szCs w:val="28"/>
        </w:rPr>
        <w:t>по</w:t>
      </w:r>
      <w:r w:rsidR="00231178">
        <w:rPr>
          <w:color w:val="000000"/>
          <w:sz w:val="28"/>
          <w:szCs w:val="28"/>
        </w:rPr>
        <w:t xml:space="preserve"> </w:t>
      </w:r>
      <w:r w:rsidRPr="00231178">
        <w:rPr>
          <w:color w:val="000000"/>
          <w:sz w:val="28"/>
          <w:szCs w:val="28"/>
        </w:rPr>
        <w:t>расчету</w:t>
      </w:r>
      <w:r w:rsidR="00E17AF5">
        <w:rPr>
          <w:color w:val="000000"/>
          <w:sz w:val="28"/>
          <w:szCs w:val="28"/>
        </w:rPr>
        <w:t xml:space="preserve"> </w:t>
      </w:r>
      <w:r w:rsidRPr="00231178">
        <w:rPr>
          <w:color w:val="000000"/>
          <w:sz w:val="28"/>
          <w:szCs w:val="28"/>
        </w:rPr>
        <w:t>страховых резервов</w:t>
      </w:r>
      <w:r w:rsidR="00231178" w:rsidRPr="00231178">
        <w:rPr>
          <w:color w:val="000000"/>
          <w:sz w:val="28"/>
          <w:szCs w:val="28"/>
        </w:rPr>
        <w:t>;</w:t>
      </w:r>
    </w:p>
    <w:p w:rsidR="00BB1DF7" w:rsidRPr="00231178" w:rsidRDefault="00BB1DF7" w:rsidP="00231178">
      <w:pPr>
        <w:spacing w:line="360" w:lineRule="auto"/>
        <w:ind w:firstLine="709"/>
        <w:jc w:val="both"/>
        <w:rPr>
          <w:color w:val="000000"/>
          <w:sz w:val="28"/>
          <w:szCs w:val="28"/>
        </w:rPr>
      </w:pPr>
      <w:r w:rsidRPr="00231178">
        <w:rPr>
          <w:color w:val="000000"/>
          <w:sz w:val="28"/>
          <w:szCs w:val="28"/>
        </w:rPr>
        <w:t>Потребность</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формировании</w:t>
      </w:r>
      <w:r w:rsidR="00231178">
        <w:rPr>
          <w:color w:val="000000"/>
          <w:sz w:val="28"/>
          <w:szCs w:val="28"/>
        </w:rPr>
        <w:t xml:space="preserve"> </w:t>
      </w:r>
      <w:r w:rsidRPr="00231178">
        <w:rPr>
          <w:color w:val="000000"/>
          <w:sz w:val="28"/>
          <w:szCs w:val="28"/>
        </w:rPr>
        <w:t>страховых</w:t>
      </w:r>
      <w:r w:rsidR="00231178">
        <w:rPr>
          <w:color w:val="000000"/>
          <w:sz w:val="28"/>
          <w:szCs w:val="28"/>
        </w:rPr>
        <w:t xml:space="preserve"> </w:t>
      </w:r>
      <w:r w:rsidRPr="00231178">
        <w:rPr>
          <w:color w:val="000000"/>
          <w:sz w:val="28"/>
          <w:szCs w:val="28"/>
        </w:rPr>
        <w:t>резервов</w:t>
      </w:r>
      <w:r w:rsidR="00231178">
        <w:rPr>
          <w:color w:val="000000"/>
          <w:sz w:val="28"/>
          <w:szCs w:val="28"/>
        </w:rPr>
        <w:t xml:space="preserve"> </w:t>
      </w:r>
      <w:r w:rsidRPr="00231178">
        <w:rPr>
          <w:color w:val="000000"/>
          <w:sz w:val="28"/>
          <w:szCs w:val="28"/>
        </w:rPr>
        <w:t>обусловлена</w:t>
      </w:r>
      <w:r w:rsidR="00E17AF5">
        <w:rPr>
          <w:color w:val="000000"/>
          <w:sz w:val="28"/>
          <w:szCs w:val="28"/>
        </w:rPr>
        <w:t xml:space="preserve"> </w:t>
      </w:r>
      <w:r w:rsidRPr="00231178">
        <w:rPr>
          <w:color w:val="000000"/>
          <w:sz w:val="28"/>
          <w:szCs w:val="28"/>
        </w:rPr>
        <w:t>одним</w:t>
      </w:r>
      <w:r w:rsidR="00231178">
        <w:rPr>
          <w:color w:val="000000"/>
          <w:sz w:val="28"/>
          <w:szCs w:val="28"/>
        </w:rPr>
        <w:t xml:space="preserve"> </w:t>
      </w:r>
      <w:r w:rsidRPr="00231178">
        <w:rPr>
          <w:color w:val="000000"/>
          <w:sz w:val="28"/>
          <w:szCs w:val="28"/>
        </w:rPr>
        <w:t>из</w:t>
      </w:r>
      <w:r w:rsidR="00231178">
        <w:rPr>
          <w:color w:val="000000"/>
          <w:sz w:val="28"/>
          <w:szCs w:val="28"/>
        </w:rPr>
        <w:t xml:space="preserve"> </w:t>
      </w:r>
      <w:r w:rsidRPr="00231178">
        <w:rPr>
          <w:color w:val="000000"/>
          <w:sz w:val="28"/>
          <w:szCs w:val="28"/>
        </w:rPr>
        <w:t>существенных</w:t>
      </w:r>
      <w:r w:rsidR="00231178">
        <w:rPr>
          <w:color w:val="000000"/>
          <w:sz w:val="28"/>
          <w:szCs w:val="28"/>
        </w:rPr>
        <w:t xml:space="preserve"> </w:t>
      </w:r>
      <w:r w:rsidRPr="00231178">
        <w:rPr>
          <w:color w:val="000000"/>
          <w:sz w:val="28"/>
          <w:szCs w:val="28"/>
        </w:rPr>
        <w:t>признаков</w:t>
      </w:r>
      <w:r w:rsidR="00231178">
        <w:rPr>
          <w:color w:val="000000"/>
          <w:sz w:val="28"/>
          <w:szCs w:val="28"/>
        </w:rPr>
        <w:t xml:space="preserve"> </w:t>
      </w:r>
      <w:r w:rsidRPr="00231178">
        <w:rPr>
          <w:color w:val="000000"/>
          <w:sz w:val="28"/>
          <w:szCs w:val="28"/>
        </w:rPr>
        <w:t>страхования временной раскладкой ущерба. Случайный характер страховых событий подразумевает накопление средств страховщиком в благоприятный период для того, чтобы иметь возможность выплатить страховое возмещение пострадавшим страхователям</w:t>
      </w:r>
      <w:r w:rsidR="00231178">
        <w:rPr>
          <w:color w:val="000000"/>
          <w:sz w:val="28"/>
          <w:szCs w:val="28"/>
        </w:rPr>
        <w:t xml:space="preserve"> </w:t>
      </w:r>
      <w:r w:rsidRPr="00231178">
        <w:rPr>
          <w:color w:val="000000"/>
          <w:sz w:val="28"/>
          <w:szCs w:val="28"/>
        </w:rPr>
        <w:t>в неблагоприятный период. Целью формирования страховых резервов является обеспечение финансовой устойчивости страховых операций, а источником формирования недоиспользованная часть нетто-ставок по всей поступившей премии</w:t>
      </w:r>
      <w:r w:rsidR="00231178" w:rsidRPr="00231178">
        <w:rPr>
          <w:color w:val="000000"/>
          <w:sz w:val="28"/>
          <w:szCs w:val="28"/>
        </w:rPr>
        <w:t>.</w:t>
      </w:r>
    </w:p>
    <w:p w:rsidR="00BB1DF7" w:rsidRPr="00231178" w:rsidRDefault="00BB1DF7" w:rsidP="00231178">
      <w:pPr>
        <w:spacing w:line="360" w:lineRule="auto"/>
        <w:ind w:firstLine="709"/>
        <w:jc w:val="both"/>
        <w:rPr>
          <w:color w:val="000000"/>
          <w:sz w:val="28"/>
          <w:szCs w:val="28"/>
        </w:rPr>
      </w:pPr>
      <w:r w:rsidRPr="00231178">
        <w:rPr>
          <w:color w:val="000000"/>
          <w:sz w:val="28"/>
          <w:szCs w:val="28"/>
        </w:rPr>
        <w:t>Требования к методике расчета страховых резервов и порядку</w:t>
      </w:r>
      <w:r w:rsidR="00E17AF5">
        <w:rPr>
          <w:color w:val="000000"/>
          <w:sz w:val="28"/>
          <w:szCs w:val="28"/>
        </w:rPr>
        <w:t xml:space="preserve"> </w:t>
      </w:r>
      <w:r w:rsidRPr="00231178">
        <w:rPr>
          <w:color w:val="000000"/>
          <w:sz w:val="28"/>
          <w:szCs w:val="28"/>
        </w:rPr>
        <w:t>размещения средств страховых резервов устанавливаются</w:t>
      </w:r>
      <w:r w:rsidR="00327E11" w:rsidRPr="00231178">
        <w:rPr>
          <w:color w:val="000000"/>
          <w:sz w:val="28"/>
          <w:szCs w:val="28"/>
        </w:rPr>
        <w:t xml:space="preserve"> </w:t>
      </w:r>
      <w:r w:rsidRPr="00231178">
        <w:rPr>
          <w:color w:val="000000"/>
          <w:sz w:val="28"/>
          <w:szCs w:val="28"/>
        </w:rPr>
        <w:t>нормативными</w:t>
      </w:r>
      <w:r w:rsidR="00327E11" w:rsidRPr="00231178">
        <w:rPr>
          <w:color w:val="000000"/>
          <w:sz w:val="28"/>
          <w:szCs w:val="28"/>
        </w:rPr>
        <w:t xml:space="preserve"> </w:t>
      </w:r>
      <w:r w:rsidRPr="00231178">
        <w:rPr>
          <w:color w:val="000000"/>
          <w:sz w:val="28"/>
          <w:szCs w:val="28"/>
        </w:rPr>
        <w:t>правовыми</w:t>
      </w:r>
      <w:r w:rsidRPr="00231178">
        <w:rPr>
          <w:color w:val="000000"/>
          <w:sz w:val="28"/>
          <w:szCs w:val="28"/>
        </w:rPr>
        <w:tab/>
        <w:t>актами</w:t>
      </w:r>
      <w:r w:rsidR="00327E11" w:rsidRPr="00231178">
        <w:rPr>
          <w:color w:val="000000"/>
          <w:sz w:val="28"/>
          <w:szCs w:val="28"/>
        </w:rPr>
        <w:t xml:space="preserve"> </w:t>
      </w:r>
      <w:r w:rsidRPr="00231178">
        <w:rPr>
          <w:color w:val="000000"/>
          <w:sz w:val="28"/>
          <w:szCs w:val="28"/>
        </w:rPr>
        <w:t>уполномоченного</w:t>
      </w:r>
      <w:r w:rsidR="00327E11" w:rsidRPr="00231178">
        <w:rPr>
          <w:color w:val="000000"/>
          <w:sz w:val="28"/>
          <w:szCs w:val="28"/>
        </w:rPr>
        <w:t xml:space="preserve"> </w:t>
      </w:r>
      <w:r w:rsidRPr="00231178">
        <w:rPr>
          <w:color w:val="000000"/>
          <w:sz w:val="28"/>
          <w:szCs w:val="28"/>
        </w:rPr>
        <w:t>государственного органа.</w:t>
      </w:r>
    </w:p>
    <w:p w:rsidR="00BB1DF7" w:rsidRPr="00231178" w:rsidRDefault="00BB1DF7" w:rsidP="00231178">
      <w:pPr>
        <w:spacing w:line="360" w:lineRule="auto"/>
        <w:ind w:firstLine="709"/>
        <w:jc w:val="both"/>
        <w:rPr>
          <w:color w:val="000000"/>
          <w:sz w:val="28"/>
          <w:szCs w:val="28"/>
        </w:rPr>
      </w:pPr>
      <w:r w:rsidRPr="00231178">
        <w:rPr>
          <w:color w:val="000000"/>
          <w:sz w:val="28"/>
          <w:szCs w:val="28"/>
        </w:rPr>
        <w:t>Порядок формирования и размещения страховых резервов в нашей стране</w:t>
      </w:r>
      <w:r w:rsidR="009A3AF4" w:rsidRPr="00231178">
        <w:rPr>
          <w:color w:val="000000"/>
          <w:sz w:val="28"/>
          <w:szCs w:val="28"/>
        </w:rPr>
        <w:t xml:space="preserve"> </w:t>
      </w:r>
      <w:r w:rsidRPr="00231178">
        <w:rPr>
          <w:color w:val="000000"/>
          <w:sz w:val="28"/>
          <w:szCs w:val="28"/>
        </w:rPr>
        <w:t>установлен Национальным банком Республики Казахстана</w:t>
      </w:r>
    </w:p>
    <w:p w:rsidR="00BB1DF7" w:rsidRPr="00231178" w:rsidRDefault="00BB1DF7" w:rsidP="00231178">
      <w:pPr>
        <w:spacing w:line="360" w:lineRule="auto"/>
        <w:ind w:firstLine="709"/>
        <w:jc w:val="both"/>
        <w:rPr>
          <w:color w:val="000000"/>
          <w:sz w:val="28"/>
          <w:szCs w:val="28"/>
        </w:rPr>
      </w:pPr>
      <w:r w:rsidRPr="00231178">
        <w:rPr>
          <w:color w:val="000000"/>
          <w:sz w:val="28"/>
          <w:szCs w:val="28"/>
        </w:rPr>
        <w:t>Установлены следующие нормативы отчислений в страховые резервы:</w:t>
      </w:r>
    </w:p>
    <w:p w:rsidR="0030068D" w:rsidRPr="00231178" w:rsidRDefault="00BB1DF7" w:rsidP="00231178">
      <w:pPr>
        <w:numPr>
          <w:ilvl w:val="0"/>
          <w:numId w:val="12"/>
        </w:numPr>
        <w:tabs>
          <w:tab w:val="clear" w:pos="1996"/>
          <w:tab w:val="num" w:pos="720"/>
        </w:tabs>
        <w:spacing w:line="360" w:lineRule="auto"/>
        <w:ind w:left="0" w:firstLine="709"/>
        <w:jc w:val="both"/>
        <w:rPr>
          <w:color w:val="000000"/>
          <w:sz w:val="28"/>
          <w:szCs w:val="28"/>
        </w:rPr>
      </w:pPr>
      <w:r w:rsidRPr="00231178">
        <w:rPr>
          <w:color w:val="000000"/>
          <w:sz w:val="28"/>
          <w:szCs w:val="28"/>
        </w:rPr>
        <w:t>по добровольным</w:t>
      </w:r>
      <w:r w:rsidR="009A3AF4" w:rsidRPr="00231178">
        <w:rPr>
          <w:color w:val="000000"/>
          <w:sz w:val="28"/>
          <w:szCs w:val="28"/>
        </w:rPr>
        <w:t xml:space="preserve"> </w:t>
      </w:r>
      <w:r w:rsidRPr="00231178">
        <w:rPr>
          <w:color w:val="000000"/>
          <w:sz w:val="28"/>
          <w:szCs w:val="28"/>
        </w:rPr>
        <w:t>видам</w:t>
      </w:r>
      <w:r w:rsidR="009A3AF4" w:rsidRPr="00231178">
        <w:rPr>
          <w:color w:val="000000"/>
          <w:sz w:val="28"/>
          <w:szCs w:val="28"/>
        </w:rPr>
        <w:t xml:space="preserve"> </w:t>
      </w:r>
      <w:r w:rsidRPr="00231178">
        <w:rPr>
          <w:color w:val="000000"/>
          <w:sz w:val="28"/>
          <w:szCs w:val="28"/>
        </w:rPr>
        <w:t>страхования, за исключением</w:t>
      </w:r>
      <w:r w:rsidR="009A3AF4" w:rsidRPr="00231178">
        <w:rPr>
          <w:color w:val="000000"/>
          <w:sz w:val="28"/>
          <w:szCs w:val="28"/>
        </w:rPr>
        <w:t xml:space="preserve"> </w:t>
      </w:r>
      <w:r w:rsidRPr="00231178">
        <w:rPr>
          <w:color w:val="000000"/>
          <w:sz w:val="28"/>
          <w:szCs w:val="28"/>
        </w:rPr>
        <w:t>страхования</w:t>
      </w:r>
      <w:r w:rsidR="009A3AF4" w:rsidRPr="00231178">
        <w:rPr>
          <w:color w:val="000000"/>
          <w:sz w:val="28"/>
          <w:szCs w:val="28"/>
        </w:rPr>
        <w:t xml:space="preserve"> </w:t>
      </w:r>
      <w:r w:rsidRPr="00231178">
        <w:rPr>
          <w:color w:val="000000"/>
          <w:sz w:val="28"/>
          <w:szCs w:val="28"/>
        </w:rPr>
        <w:t>жизни,</w:t>
      </w:r>
      <w:r w:rsidR="0030068D" w:rsidRPr="00231178">
        <w:rPr>
          <w:color w:val="000000"/>
          <w:sz w:val="28"/>
          <w:szCs w:val="28"/>
        </w:rPr>
        <w:t xml:space="preserve"> </w:t>
      </w:r>
      <w:r w:rsidR="00231178">
        <w:rPr>
          <w:color w:val="000000"/>
          <w:sz w:val="28"/>
          <w:szCs w:val="28"/>
        </w:rPr>
        <w:t xml:space="preserve">– </w:t>
      </w:r>
      <w:r w:rsidR="00231178" w:rsidRPr="00231178">
        <w:rPr>
          <w:color w:val="000000"/>
          <w:sz w:val="28"/>
          <w:szCs w:val="28"/>
        </w:rPr>
        <w:t>н</w:t>
      </w:r>
      <w:r w:rsidRPr="00231178">
        <w:rPr>
          <w:color w:val="000000"/>
          <w:sz w:val="28"/>
          <w:szCs w:val="28"/>
        </w:rPr>
        <w:t>е</w:t>
      </w:r>
      <w:r w:rsidR="009A3AF4" w:rsidRPr="00231178">
        <w:rPr>
          <w:color w:val="000000"/>
          <w:sz w:val="28"/>
          <w:szCs w:val="28"/>
        </w:rPr>
        <w:t xml:space="preserve"> менее </w:t>
      </w:r>
      <w:r w:rsidRPr="00231178">
        <w:rPr>
          <w:color w:val="000000"/>
          <w:sz w:val="28"/>
          <w:szCs w:val="28"/>
        </w:rPr>
        <w:t>75%</w:t>
      </w:r>
      <w:r w:rsidR="009A3AF4" w:rsidRPr="00231178">
        <w:rPr>
          <w:color w:val="000000"/>
          <w:sz w:val="28"/>
          <w:szCs w:val="28"/>
        </w:rPr>
        <w:t xml:space="preserve"> </w:t>
      </w:r>
      <w:r w:rsidRPr="00231178">
        <w:rPr>
          <w:color w:val="000000"/>
          <w:sz w:val="28"/>
          <w:szCs w:val="28"/>
        </w:rPr>
        <w:t>от</w:t>
      </w:r>
      <w:r w:rsidR="009A3AF4" w:rsidRPr="00231178">
        <w:rPr>
          <w:color w:val="000000"/>
          <w:sz w:val="28"/>
          <w:szCs w:val="28"/>
        </w:rPr>
        <w:t xml:space="preserve"> </w:t>
      </w:r>
      <w:r w:rsidRPr="00231178">
        <w:rPr>
          <w:color w:val="000000"/>
          <w:sz w:val="28"/>
          <w:szCs w:val="28"/>
        </w:rPr>
        <w:t>суммы</w:t>
      </w:r>
      <w:r w:rsidR="009A3AF4" w:rsidRPr="00231178">
        <w:rPr>
          <w:color w:val="000000"/>
          <w:sz w:val="28"/>
          <w:szCs w:val="28"/>
        </w:rPr>
        <w:t xml:space="preserve"> </w:t>
      </w:r>
      <w:r w:rsidRPr="00231178">
        <w:rPr>
          <w:color w:val="000000"/>
          <w:sz w:val="28"/>
          <w:szCs w:val="28"/>
        </w:rPr>
        <w:t>фактически</w:t>
      </w:r>
      <w:r w:rsidR="0030068D" w:rsidRPr="00231178">
        <w:rPr>
          <w:color w:val="000000"/>
          <w:sz w:val="28"/>
          <w:szCs w:val="28"/>
        </w:rPr>
        <w:t xml:space="preserve"> </w:t>
      </w:r>
      <w:r w:rsidRPr="00231178">
        <w:rPr>
          <w:color w:val="000000"/>
          <w:sz w:val="28"/>
          <w:szCs w:val="28"/>
        </w:rPr>
        <w:t>посту</w:t>
      </w:r>
      <w:r w:rsidR="0030068D" w:rsidRPr="00231178">
        <w:rPr>
          <w:color w:val="000000"/>
          <w:sz w:val="28"/>
          <w:szCs w:val="28"/>
        </w:rPr>
        <w:t>пивших страховых</w:t>
      </w:r>
      <w:r w:rsidR="00231178">
        <w:rPr>
          <w:color w:val="000000"/>
          <w:sz w:val="28"/>
          <w:szCs w:val="28"/>
        </w:rPr>
        <w:t xml:space="preserve"> </w:t>
      </w:r>
      <w:r w:rsidR="0030068D" w:rsidRPr="00231178">
        <w:rPr>
          <w:color w:val="000000"/>
          <w:sz w:val="28"/>
          <w:szCs w:val="28"/>
        </w:rPr>
        <w:t>платежей;</w:t>
      </w:r>
    </w:p>
    <w:p w:rsidR="0030068D" w:rsidRPr="00231178" w:rsidRDefault="0030068D" w:rsidP="00231178">
      <w:pPr>
        <w:numPr>
          <w:ilvl w:val="0"/>
          <w:numId w:val="12"/>
        </w:numPr>
        <w:tabs>
          <w:tab w:val="clear" w:pos="1996"/>
          <w:tab w:val="num" w:pos="720"/>
        </w:tabs>
        <w:spacing w:line="360" w:lineRule="auto"/>
        <w:ind w:left="0" w:firstLine="709"/>
        <w:jc w:val="both"/>
        <w:rPr>
          <w:color w:val="000000"/>
          <w:sz w:val="28"/>
          <w:szCs w:val="28"/>
        </w:rPr>
      </w:pPr>
      <w:r w:rsidRPr="00231178">
        <w:rPr>
          <w:color w:val="000000"/>
          <w:sz w:val="28"/>
          <w:szCs w:val="28"/>
        </w:rPr>
        <w:t>по обязательным видам страхования, тарифы по которым установлены</w:t>
      </w:r>
      <w:r w:rsidR="00231178">
        <w:rPr>
          <w:color w:val="000000"/>
          <w:sz w:val="28"/>
          <w:szCs w:val="28"/>
        </w:rPr>
        <w:t xml:space="preserve"> </w:t>
      </w:r>
      <w:r w:rsidRPr="00231178">
        <w:rPr>
          <w:color w:val="000000"/>
          <w:sz w:val="28"/>
          <w:szCs w:val="28"/>
        </w:rPr>
        <w:t>законодательством,</w:t>
      </w:r>
      <w:r w:rsidR="00231178">
        <w:rPr>
          <w:color w:val="000000"/>
          <w:sz w:val="28"/>
          <w:szCs w:val="28"/>
        </w:rPr>
        <w:t xml:space="preserve"> </w:t>
      </w:r>
      <w:r w:rsidRPr="00231178">
        <w:rPr>
          <w:color w:val="000000"/>
          <w:sz w:val="28"/>
          <w:szCs w:val="28"/>
        </w:rPr>
        <w:t>за</w:t>
      </w:r>
      <w:r w:rsidR="00231178">
        <w:rPr>
          <w:color w:val="000000"/>
          <w:sz w:val="28"/>
          <w:szCs w:val="28"/>
        </w:rPr>
        <w:t xml:space="preserve"> </w:t>
      </w:r>
      <w:r w:rsidRPr="00231178">
        <w:rPr>
          <w:color w:val="000000"/>
          <w:sz w:val="28"/>
          <w:szCs w:val="28"/>
        </w:rPr>
        <w:t>исключением</w:t>
      </w:r>
      <w:r w:rsidR="00231178">
        <w:rPr>
          <w:color w:val="000000"/>
          <w:sz w:val="28"/>
          <w:szCs w:val="28"/>
        </w:rPr>
        <w:t xml:space="preserve"> </w:t>
      </w:r>
      <w:r w:rsidRPr="00231178">
        <w:rPr>
          <w:color w:val="000000"/>
          <w:sz w:val="28"/>
          <w:szCs w:val="28"/>
        </w:rPr>
        <w:t>страхования</w:t>
      </w:r>
      <w:r w:rsidR="00E17AF5">
        <w:rPr>
          <w:color w:val="000000"/>
          <w:sz w:val="28"/>
          <w:szCs w:val="28"/>
        </w:rPr>
        <w:t xml:space="preserve"> </w:t>
      </w:r>
      <w:r w:rsidRPr="00231178">
        <w:rPr>
          <w:color w:val="000000"/>
          <w:sz w:val="28"/>
          <w:szCs w:val="28"/>
        </w:rPr>
        <w:t xml:space="preserve">жизни, </w:t>
      </w:r>
      <w:r w:rsidR="00231178">
        <w:rPr>
          <w:color w:val="000000"/>
          <w:sz w:val="28"/>
          <w:szCs w:val="28"/>
        </w:rPr>
        <w:t xml:space="preserve">– </w:t>
      </w:r>
      <w:r w:rsidR="00231178" w:rsidRPr="00231178">
        <w:rPr>
          <w:color w:val="000000"/>
          <w:sz w:val="28"/>
          <w:szCs w:val="28"/>
        </w:rPr>
        <w:t>н</w:t>
      </w:r>
      <w:r w:rsidRPr="00231178">
        <w:rPr>
          <w:color w:val="000000"/>
          <w:sz w:val="28"/>
          <w:szCs w:val="28"/>
        </w:rPr>
        <w:t>е менее 75% от</w:t>
      </w:r>
      <w:r w:rsidR="004B1933" w:rsidRPr="00231178">
        <w:rPr>
          <w:color w:val="000000"/>
          <w:sz w:val="28"/>
          <w:szCs w:val="28"/>
        </w:rPr>
        <w:t xml:space="preserve"> </w:t>
      </w:r>
      <w:r w:rsidRPr="00231178">
        <w:rPr>
          <w:color w:val="000000"/>
          <w:sz w:val="28"/>
          <w:szCs w:val="28"/>
        </w:rPr>
        <w:t>суммы страховых</w:t>
      </w:r>
      <w:r w:rsidR="004B1933" w:rsidRPr="00231178">
        <w:rPr>
          <w:color w:val="000000"/>
          <w:sz w:val="28"/>
          <w:szCs w:val="28"/>
        </w:rPr>
        <w:t xml:space="preserve"> </w:t>
      </w:r>
      <w:r w:rsidRPr="00231178">
        <w:rPr>
          <w:color w:val="000000"/>
          <w:sz w:val="28"/>
          <w:szCs w:val="28"/>
        </w:rPr>
        <w:t>платежей,</w:t>
      </w:r>
      <w:r w:rsidR="00231178">
        <w:rPr>
          <w:color w:val="000000"/>
          <w:sz w:val="28"/>
          <w:szCs w:val="28"/>
        </w:rPr>
        <w:t xml:space="preserve"> </w:t>
      </w:r>
      <w:r w:rsidRPr="00231178">
        <w:rPr>
          <w:color w:val="000000"/>
          <w:sz w:val="28"/>
          <w:szCs w:val="28"/>
        </w:rPr>
        <w:t>установленных законодательством для данного вида обязательного</w:t>
      </w:r>
      <w:r w:rsidR="00E17AF5">
        <w:rPr>
          <w:color w:val="000000"/>
          <w:sz w:val="28"/>
          <w:szCs w:val="28"/>
        </w:rPr>
        <w:t xml:space="preserve"> </w:t>
      </w:r>
      <w:r w:rsidRPr="00231178">
        <w:rPr>
          <w:color w:val="000000"/>
          <w:sz w:val="28"/>
          <w:szCs w:val="28"/>
        </w:rPr>
        <w:t>страхования;</w:t>
      </w:r>
    </w:p>
    <w:p w:rsidR="0045350D" w:rsidRPr="00231178" w:rsidRDefault="0030068D" w:rsidP="00231178">
      <w:pPr>
        <w:numPr>
          <w:ilvl w:val="0"/>
          <w:numId w:val="12"/>
        </w:numPr>
        <w:tabs>
          <w:tab w:val="clear" w:pos="1996"/>
          <w:tab w:val="num" w:pos="720"/>
        </w:tabs>
        <w:spacing w:line="360" w:lineRule="auto"/>
        <w:ind w:left="0" w:firstLine="709"/>
        <w:jc w:val="both"/>
        <w:rPr>
          <w:color w:val="000000"/>
          <w:sz w:val="28"/>
          <w:szCs w:val="28"/>
        </w:rPr>
      </w:pPr>
      <w:r w:rsidRPr="00231178">
        <w:rPr>
          <w:color w:val="000000"/>
          <w:sz w:val="28"/>
          <w:szCs w:val="28"/>
        </w:rPr>
        <w:t>по</w:t>
      </w:r>
      <w:r w:rsidR="00231178">
        <w:rPr>
          <w:color w:val="000000"/>
          <w:sz w:val="28"/>
          <w:szCs w:val="28"/>
        </w:rPr>
        <w:t xml:space="preserve"> </w:t>
      </w:r>
      <w:r w:rsidRPr="00231178">
        <w:rPr>
          <w:color w:val="000000"/>
          <w:sz w:val="28"/>
          <w:szCs w:val="28"/>
        </w:rPr>
        <w:t>обязательным</w:t>
      </w:r>
      <w:r w:rsidR="00231178">
        <w:rPr>
          <w:color w:val="000000"/>
          <w:sz w:val="28"/>
          <w:szCs w:val="28"/>
        </w:rPr>
        <w:t xml:space="preserve"> </w:t>
      </w:r>
      <w:r w:rsidRPr="00231178">
        <w:rPr>
          <w:color w:val="000000"/>
          <w:sz w:val="28"/>
          <w:szCs w:val="28"/>
        </w:rPr>
        <w:t>видам</w:t>
      </w:r>
      <w:r w:rsidR="00231178">
        <w:rPr>
          <w:color w:val="000000"/>
          <w:sz w:val="28"/>
          <w:szCs w:val="28"/>
        </w:rPr>
        <w:t xml:space="preserve"> </w:t>
      </w:r>
      <w:r w:rsidRPr="00231178">
        <w:rPr>
          <w:color w:val="000000"/>
          <w:sz w:val="28"/>
          <w:szCs w:val="28"/>
        </w:rPr>
        <w:t>страхования,</w:t>
      </w:r>
      <w:r w:rsidR="00231178">
        <w:rPr>
          <w:color w:val="000000"/>
          <w:sz w:val="28"/>
          <w:szCs w:val="28"/>
        </w:rPr>
        <w:t xml:space="preserve"> </w:t>
      </w:r>
      <w:r w:rsidRPr="00231178">
        <w:rPr>
          <w:color w:val="000000"/>
          <w:sz w:val="28"/>
          <w:szCs w:val="28"/>
        </w:rPr>
        <w:t>тарифы</w:t>
      </w:r>
      <w:r w:rsidR="00231178">
        <w:rPr>
          <w:color w:val="000000"/>
          <w:sz w:val="28"/>
          <w:szCs w:val="28"/>
        </w:rPr>
        <w:t xml:space="preserve"> </w:t>
      </w:r>
      <w:r w:rsidRPr="00231178">
        <w:rPr>
          <w:color w:val="000000"/>
          <w:sz w:val="28"/>
          <w:szCs w:val="28"/>
        </w:rPr>
        <w:t>по</w:t>
      </w:r>
      <w:r w:rsidR="00231178">
        <w:rPr>
          <w:color w:val="000000"/>
          <w:sz w:val="28"/>
          <w:szCs w:val="28"/>
        </w:rPr>
        <w:t xml:space="preserve"> </w:t>
      </w:r>
      <w:r w:rsidRPr="00231178">
        <w:rPr>
          <w:color w:val="000000"/>
          <w:sz w:val="28"/>
          <w:szCs w:val="28"/>
        </w:rPr>
        <w:t>которым</w:t>
      </w:r>
      <w:r w:rsidR="00E17AF5">
        <w:rPr>
          <w:color w:val="000000"/>
          <w:sz w:val="28"/>
          <w:szCs w:val="28"/>
        </w:rPr>
        <w:t xml:space="preserve"> </w:t>
      </w:r>
      <w:r w:rsidRPr="00231178">
        <w:rPr>
          <w:color w:val="000000"/>
          <w:sz w:val="28"/>
          <w:szCs w:val="28"/>
        </w:rPr>
        <w:t>установлены</w:t>
      </w:r>
      <w:r w:rsidR="00231178">
        <w:rPr>
          <w:color w:val="000000"/>
          <w:sz w:val="28"/>
          <w:szCs w:val="28"/>
        </w:rPr>
        <w:t xml:space="preserve"> </w:t>
      </w:r>
      <w:r w:rsidRPr="00231178">
        <w:rPr>
          <w:color w:val="000000"/>
          <w:sz w:val="28"/>
          <w:szCs w:val="28"/>
        </w:rPr>
        <w:t>законодательством,</w:t>
      </w:r>
      <w:r w:rsidR="00231178">
        <w:rPr>
          <w:color w:val="000000"/>
          <w:sz w:val="28"/>
          <w:szCs w:val="28"/>
        </w:rPr>
        <w:t xml:space="preserve"> </w:t>
      </w:r>
      <w:r w:rsidRPr="00231178">
        <w:rPr>
          <w:color w:val="000000"/>
          <w:sz w:val="28"/>
          <w:szCs w:val="28"/>
        </w:rPr>
        <w:t>за исключением</w:t>
      </w:r>
      <w:r w:rsidR="004B1933" w:rsidRPr="00231178">
        <w:rPr>
          <w:color w:val="000000"/>
          <w:sz w:val="28"/>
          <w:szCs w:val="28"/>
        </w:rPr>
        <w:t xml:space="preserve"> </w:t>
      </w:r>
      <w:r w:rsidRPr="00231178">
        <w:rPr>
          <w:color w:val="000000"/>
          <w:sz w:val="28"/>
          <w:szCs w:val="28"/>
        </w:rPr>
        <w:t>страхования</w:t>
      </w:r>
      <w:r w:rsidR="00E17AF5">
        <w:rPr>
          <w:color w:val="000000"/>
          <w:sz w:val="28"/>
          <w:szCs w:val="28"/>
        </w:rPr>
        <w:t xml:space="preserve"> </w:t>
      </w:r>
      <w:r w:rsidRPr="00231178">
        <w:rPr>
          <w:color w:val="000000"/>
          <w:sz w:val="28"/>
          <w:szCs w:val="28"/>
        </w:rPr>
        <w:t>жизни,</w:t>
      </w:r>
      <w:r w:rsidR="004B1933" w:rsidRPr="00231178">
        <w:rPr>
          <w:color w:val="000000"/>
          <w:sz w:val="28"/>
          <w:szCs w:val="28"/>
        </w:rPr>
        <w:t xml:space="preserve"> </w:t>
      </w:r>
      <w:r w:rsidR="00231178">
        <w:rPr>
          <w:color w:val="000000"/>
          <w:sz w:val="28"/>
          <w:szCs w:val="28"/>
        </w:rPr>
        <w:t xml:space="preserve">– </w:t>
      </w:r>
      <w:r w:rsidR="00231178" w:rsidRPr="00231178">
        <w:rPr>
          <w:color w:val="000000"/>
          <w:sz w:val="28"/>
          <w:szCs w:val="28"/>
        </w:rPr>
        <w:t>н</w:t>
      </w:r>
      <w:r w:rsidRPr="00231178">
        <w:rPr>
          <w:color w:val="000000"/>
          <w:sz w:val="28"/>
          <w:szCs w:val="28"/>
        </w:rPr>
        <w:t>е менее 75% от суммы фактически</w:t>
      </w:r>
      <w:r w:rsidR="004B1933" w:rsidRPr="00231178">
        <w:rPr>
          <w:color w:val="000000"/>
          <w:sz w:val="28"/>
          <w:szCs w:val="28"/>
        </w:rPr>
        <w:t xml:space="preserve"> </w:t>
      </w:r>
      <w:r w:rsidRPr="00231178">
        <w:rPr>
          <w:color w:val="000000"/>
          <w:sz w:val="28"/>
          <w:szCs w:val="28"/>
        </w:rPr>
        <w:t>поступивших</w:t>
      </w:r>
      <w:r w:rsidR="004B1933" w:rsidRPr="00231178">
        <w:rPr>
          <w:color w:val="000000"/>
          <w:sz w:val="28"/>
          <w:szCs w:val="28"/>
        </w:rPr>
        <w:t xml:space="preserve"> </w:t>
      </w:r>
      <w:r w:rsidRPr="00231178">
        <w:rPr>
          <w:color w:val="000000"/>
          <w:sz w:val="28"/>
          <w:szCs w:val="28"/>
        </w:rPr>
        <w:t>страховых платежей;</w:t>
      </w:r>
    </w:p>
    <w:p w:rsidR="0030068D" w:rsidRPr="00231178" w:rsidRDefault="0030068D" w:rsidP="00231178">
      <w:pPr>
        <w:numPr>
          <w:ilvl w:val="0"/>
          <w:numId w:val="12"/>
        </w:numPr>
        <w:tabs>
          <w:tab w:val="clear" w:pos="1996"/>
          <w:tab w:val="num" w:pos="720"/>
        </w:tabs>
        <w:spacing w:line="360" w:lineRule="auto"/>
        <w:ind w:left="0" w:firstLine="709"/>
        <w:jc w:val="both"/>
        <w:rPr>
          <w:color w:val="000000"/>
          <w:sz w:val="28"/>
          <w:szCs w:val="28"/>
        </w:rPr>
      </w:pPr>
      <w:r w:rsidRPr="00231178">
        <w:rPr>
          <w:color w:val="000000"/>
          <w:sz w:val="28"/>
          <w:szCs w:val="28"/>
        </w:rPr>
        <w:t xml:space="preserve">по страхованию жизни </w:t>
      </w:r>
      <w:r w:rsidR="00231178">
        <w:rPr>
          <w:color w:val="000000"/>
          <w:sz w:val="28"/>
          <w:szCs w:val="28"/>
        </w:rPr>
        <w:t>–</w:t>
      </w:r>
      <w:r w:rsidR="00231178" w:rsidRPr="00231178">
        <w:rPr>
          <w:color w:val="000000"/>
          <w:sz w:val="28"/>
          <w:szCs w:val="28"/>
        </w:rPr>
        <w:t xml:space="preserve"> </w:t>
      </w:r>
      <w:r w:rsidRPr="00231178">
        <w:rPr>
          <w:color w:val="000000"/>
          <w:sz w:val="28"/>
          <w:szCs w:val="28"/>
        </w:rPr>
        <w:t>100% от суммы</w:t>
      </w:r>
      <w:r w:rsidR="00231178">
        <w:rPr>
          <w:color w:val="000000"/>
          <w:sz w:val="28"/>
          <w:szCs w:val="28"/>
        </w:rPr>
        <w:t xml:space="preserve"> </w:t>
      </w:r>
      <w:r w:rsidRPr="00231178">
        <w:rPr>
          <w:color w:val="000000"/>
          <w:sz w:val="28"/>
          <w:szCs w:val="28"/>
        </w:rPr>
        <w:t>фактически поступивших страховых платежей.</w:t>
      </w:r>
    </w:p>
    <w:p w:rsidR="0030068D" w:rsidRPr="00231178" w:rsidRDefault="0030068D" w:rsidP="00231178">
      <w:pPr>
        <w:spacing w:line="360" w:lineRule="auto"/>
        <w:ind w:firstLine="709"/>
        <w:jc w:val="both"/>
        <w:rPr>
          <w:color w:val="000000"/>
          <w:sz w:val="28"/>
          <w:szCs w:val="28"/>
        </w:rPr>
      </w:pPr>
      <w:r w:rsidRPr="00231178">
        <w:rPr>
          <w:color w:val="000000"/>
          <w:sz w:val="28"/>
          <w:szCs w:val="28"/>
        </w:rPr>
        <w:t>Страховые резервы формируются отдельно по каждому виду страхования, осуществляемого страховой организацией, путем аккумуляции страховых платежей</w:t>
      </w:r>
      <w:r w:rsidR="00231178" w:rsidRPr="00231178">
        <w:rPr>
          <w:color w:val="000000"/>
          <w:sz w:val="28"/>
          <w:szCs w:val="28"/>
        </w:rPr>
        <w:t>,</w:t>
      </w:r>
      <w:r w:rsidRPr="00231178">
        <w:rPr>
          <w:color w:val="000000"/>
          <w:sz w:val="28"/>
          <w:szCs w:val="28"/>
        </w:rPr>
        <w:t xml:space="preserve"> которые определяются на основе тарифа. </w:t>
      </w:r>
      <w:r w:rsidRPr="00231178">
        <w:rPr>
          <w:i/>
          <w:color w:val="000000"/>
          <w:sz w:val="28"/>
          <w:szCs w:val="28"/>
        </w:rPr>
        <w:t>Страховой тариф</w:t>
      </w:r>
      <w:r w:rsidR="00231178">
        <w:rPr>
          <w:color w:val="000000"/>
          <w:sz w:val="28"/>
          <w:szCs w:val="28"/>
        </w:rPr>
        <w:t xml:space="preserve"> </w:t>
      </w:r>
      <w:r w:rsidRPr="00231178">
        <w:rPr>
          <w:color w:val="000000"/>
          <w:sz w:val="28"/>
          <w:szCs w:val="28"/>
        </w:rPr>
        <w:t>представляет собой по сути дела «прейскурантную цену» страхового риска и является одним из существенных условий договора страхования. Страховой тариф выражается в процентах от страховой суммы.</w:t>
      </w:r>
    </w:p>
    <w:p w:rsidR="0030068D" w:rsidRPr="00231178" w:rsidRDefault="0030068D" w:rsidP="00231178">
      <w:pPr>
        <w:spacing w:line="360" w:lineRule="auto"/>
        <w:ind w:firstLine="709"/>
        <w:jc w:val="both"/>
        <w:rPr>
          <w:color w:val="000000"/>
          <w:sz w:val="28"/>
          <w:szCs w:val="28"/>
        </w:rPr>
      </w:pPr>
      <w:r w:rsidRPr="00231178">
        <w:rPr>
          <w:color w:val="000000"/>
          <w:sz w:val="28"/>
          <w:szCs w:val="28"/>
        </w:rPr>
        <w:t xml:space="preserve">Возможное несоответствие между ожидаемы результатом и фактическим ущербом предъявляет определенные </w:t>
      </w:r>
      <w:r w:rsidR="00AD45B8" w:rsidRPr="00231178">
        <w:rPr>
          <w:color w:val="000000"/>
          <w:sz w:val="28"/>
          <w:szCs w:val="28"/>
        </w:rPr>
        <w:t>требования,</w:t>
      </w:r>
      <w:r w:rsidRPr="00231178">
        <w:rPr>
          <w:color w:val="000000"/>
          <w:sz w:val="28"/>
          <w:szCs w:val="28"/>
        </w:rPr>
        <w:t xml:space="preserve"> прежде всего к структуре тарифа: в его основную часть</w:t>
      </w:r>
      <w:r w:rsidR="00231178">
        <w:rPr>
          <w:color w:val="000000"/>
          <w:sz w:val="28"/>
          <w:szCs w:val="28"/>
        </w:rPr>
        <w:t xml:space="preserve"> </w:t>
      </w:r>
      <w:r w:rsidRPr="00231178">
        <w:rPr>
          <w:color w:val="000000"/>
          <w:sz w:val="28"/>
          <w:szCs w:val="28"/>
        </w:rPr>
        <w:t>включается рисковая надбавка, отражающая возможную вероятность отклонения величины фактического ущерба от ожидаемого.</w:t>
      </w:r>
    </w:p>
    <w:p w:rsidR="0030068D" w:rsidRPr="00231178" w:rsidRDefault="0030068D" w:rsidP="00231178">
      <w:pPr>
        <w:spacing w:line="360" w:lineRule="auto"/>
        <w:ind w:firstLine="709"/>
        <w:jc w:val="both"/>
        <w:rPr>
          <w:color w:val="000000"/>
          <w:sz w:val="28"/>
          <w:szCs w:val="28"/>
        </w:rPr>
      </w:pPr>
      <w:r w:rsidRPr="00231178">
        <w:rPr>
          <w:color w:val="000000"/>
          <w:sz w:val="28"/>
          <w:szCs w:val="28"/>
        </w:rPr>
        <w:t xml:space="preserve">Полный страховой тариф, в соответствии с которым исчисляется страховой платеж, называется брутто-ставкой. Она состоит из нетто-ставки и нагрузки. </w:t>
      </w:r>
      <w:r w:rsidRPr="00231178">
        <w:rPr>
          <w:i/>
          <w:color w:val="000000"/>
          <w:sz w:val="28"/>
          <w:szCs w:val="28"/>
        </w:rPr>
        <w:t>Нетто-ставка</w:t>
      </w:r>
      <w:r w:rsidRPr="00231178">
        <w:rPr>
          <w:color w:val="000000"/>
          <w:sz w:val="28"/>
          <w:szCs w:val="28"/>
        </w:rPr>
        <w:t xml:space="preserve"> определяет часть страхового платежа для формирования страхового резерва, предназначенного для выплаты страховых возмещении. </w:t>
      </w:r>
      <w:r w:rsidRPr="00231178">
        <w:rPr>
          <w:i/>
          <w:color w:val="000000"/>
          <w:sz w:val="28"/>
          <w:szCs w:val="28"/>
        </w:rPr>
        <w:t xml:space="preserve">Нагрузка </w:t>
      </w:r>
      <w:r w:rsidRPr="00231178">
        <w:rPr>
          <w:color w:val="000000"/>
          <w:sz w:val="28"/>
          <w:szCs w:val="28"/>
        </w:rPr>
        <w:t>необходима для покрытия затрат страховщика на ведение дела и может включать в себя также норму прибыли.</w:t>
      </w:r>
    </w:p>
    <w:p w:rsidR="0030068D" w:rsidRPr="00231178" w:rsidRDefault="0030068D" w:rsidP="00231178">
      <w:pPr>
        <w:spacing w:line="360" w:lineRule="auto"/>
        <w:ind w:firstLine="709"/>
        <w:jc w:val="both"/>
        <w:rPr>
          <w:color w:val="000000"/>
          <w:sz w:val="28"/>
          <w:szCs w:val="28"/>
        </w:rPr>
      </w:pPr>
      <w:r w:rsidRPr="00231178">
        <w:rPr>
          <w:color w:val="000000"/>
          <w:sz w:val="28"/>
          <w:szCs w:val="28"/>
        </w:rPr>
        <w:t>При построении нетто-ставки исходят из принципа равенства суммы страховых платежей</w:t>
      </w:r>
      <w:r w:rsidR="00231178" w:rsidRPr="00231178">
        <w:rPr>
          <w:color w:val="000000"/>
          <w:sz w:val="28"/>
          <w:szCs w:val="28"/>
        </w:rPr>
        <w:t>,</w:t>
      </w:r>
      <w:r w:rsidRPr="00231178">
        <w:rPr>
          <w:color w:val="000000"/>
          <w:sz w:val="28"/>
          <w:szCs w:val="28"/>
        </w:rPr>
        <w:t xml:space="preserve"> соответствующей нетто-ставке, и суммы выплаченного страхового возмещения за достаточно длительный истекший период времени</w:t>
      </w:r>
      <w:r w:rsidR="00231178" w:rsidRPr="00231178">
        <w:rPr>
          <w:color w:val="000000"/>
          <w:sz w:val="28"/>
          <w:szCs w:val="28"/>
        </w:rPr>
        <w:t>,</w:t>
      </w:r>
      <w:r w:rsidRPr="00231178">
        <w:rPr>
          <w:color w:val="000000"/>
          <w:sz w:val="28"/>
          <w:szCs w:val="28"/>
        </w:rPr>
        <w:t xml:space="preserve"> предшествовавший году, в котором рассчитывается нетто-ставка.</w:t>
      </w:r>
    </w:p>
    <w:p w:rsidR="0030068D" w:rsidRPr="00231178" w:rsidRDefault="0030068D" w:rsidP="00231178">
      <w:pPr>
        <w:spacing w:line="360" w:lineRule="auto"/>
        <w:ind w:firstLine="709"/>
        <w:jc w:val="both"/>
        <w:rPr>
          <w:color w:val="000000"/>
          <w:sz w:val="28"/>
          <w:szCs w:val="28"/>
        </w:rPr>
      </w:pPr>
      <w:r w:rsidRPr="00231178">
        <w:rPr>
          <w:color w:val="000000"/>
          <w:sz w:val="28"/>
          <w:szCs w:val="28"/>
        </w:rPr>
        <w:t>При перестраховании части своих обязательств страховая организация формирует свои страховые резервы только по оставшейся сумме обязательств в том же размере.</w:t>
      </w:r>
    </w:p>
    <w:p w:rsidR="00073CA1" w:rsidRPr="00231178" w:rsidRDefault="0030068D" w:rsidP="00231178">
      <w:pPr>
        <w:spacing w:line="360" w:lineRule="auto"/>
        <w:ind w:firstLine="709"/>
        <w:jc w:val="both"/>
        <w:rPr>
          <w:color w:val="000000"/>
          <w:sz w:val="28"/>
          <w:szCs w:val="28"/>
        </w:rPr>
      </w:pPr>
      <w:r w:rsidRPr="00231178">
        <w:rPr>
          <w:color w:val="000000"/>
          <w:sz w:val="28"/>
          <w:szCs w:val="28"/>
        </w:rPr>
        <w:t>Таким образом, нагрузка к нетто-ставке</w:t>
      </w:r>
      <w:r w:rsidR="00231178">
        <w:rPr>
          <w:color w:val="000000"/>
          <w:sz w:val="28"/>
          <w:szCs w:val="28"/>
        </w:rPr>
        <w:t xml:space="preserve"> </w:t>
      </w:r>
      <w:r w:rsidRPr="00231178">
        <w:rPr>
          <w:color w:val="000000"/>
          <w:sz w:val="28"/>
          <w:szCs w:val="28"/>
        </w:rPr>
        <w:t>по рисковым видам страхования не может превышает 25%, а по страхованию жизни она вовсе отсутствует, т.е. брутто-ставка равна нетто-ставке. Страховщики, занимающиеся страхованием Жизни, будут вынуждены обеспечивать финансирование расходов</w:t>
      </w:r>
      <w:r w:rsidR="00A356A8" w:rsidRPr="00231178">
        <w:rPr>
          <w:color w:val="000000"/>
          <w:sz w:val="28"/>
          <w:szCs w:val="28"/>
        </w:rPr>
        <w:t xml:space="preserve"> </w:t>
      </w:r>
      <w:r w:rsidR="00073CA1" w:rsidRPr="00231178">
        <w:rPr>
          <w:color w:val="000000"/>
          <w:sz w:val="28"/>
          <w:szCs w:val="28"/>
        </w:rPr>
        <w:t>организацию и ведения страхового дела только за счет доходов</w:t>
      </w:r>
      <w:r w:rsidR="00A356A8" w:rsidRPr="00231178">
        <w:rPr>
          <w:color w:val="000000"/>
          <w:sz w:val="28"/>
          <w:szCs w:val="28"/>
        </w:rPr>
        <w:t xml:space="preserve"> </w:t>
      </w:r>
      <w:r w:rsidR="00073CA1" w:rsidRPr="00231178">
        <w:rPr>
          <w:color w:val="000000"/>
          <w:sz w:val="28"/>
          <w:szCs w:val="28"/>
        </w:rPr>
        <w:t>инвестиционной деятельности.</w:t>
      </w:r>
    </w:p>
    <w:p w:rsidR="00073CA1" w:rsidRPr="00231178" w:rsidRDefault="00073CA1" w:rsidP="00231178">
      <w:pPr>
        <w:spacing w:line="360" w:lineRule="auto"/>
        <w:ind w:firstLine="709"/>
        <w:jc w:val="both"/>
        <w:rPr>
          <w:color w:val="000000"/>
          <w:sz w:val="28"/>
          <w:szCs w:val="28"/>
        </w:rPr>
      </w:pPr>
      <w:r w:rsidRPr="00231178">
        <w:rPr>
          <w:color w:val="000000"/>
          <w:sz w:val="28"/>
          <w:szCs w:val="28"/>
        </w:rPr>
        <w:t xml:space="preserve">Расходы по урегулированию претензий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страховой Компании, не связанные непосредственно с выполнением страховой компанией ее прямых обязательств по выплате возмещения по страховым случаям. Они включают в себя оплату юридических услуг, услуг оценщиков, фото услуги и пр.</w:t>
      </w:r>
    </w:p>
    <w:p w:rsidR="00073CA1" w:rsidRPr="00231178" w:rsidRDefault="00073CA1" w:rsidP="00231178">
      <w:pPr>
        <w:spacing w:line="360" w:lineRule="auto"/>
        <w:ind w:firstLine="709"/>
        <w:jc w:val="both"/>
        <w:rPr>
          <w:color w:val="000000"/>
          <w:sz w:val="28"/>
          <w:szCs w:val="28"/>
        </w:rPr>
      </w:pPr>
      <w:r w:rsidRPr="00231178">
        <w:rPr>
          <w:color w:val="000000"/>
          <w:sz w:val="28"/>
          <w:szCs w:val="28"/>
        </w:rPr>
        <w:t>Основные правила и принципы формирования страховых резервов заключаются в следующем:</w:t>
      </w:r>
    </w:p>
    <w:p w:rsidR="00073CA1" w:rsidRPr="00231178" w:rsidRDefault="00073CA1" w:rsidP="00231178">
      <w:pPr>
        <w:numPr>
          <w:ilvl w:val="0"/>
          <w:numId w:val="13"/>
        </w:numPr>
        <w:spacing w:line="360" w:lineRule="auto"/>
        <w:ind w:left="0" w:firstLine="709"/>
        <w:jc w:val="both"/>
        <w:rPr>
          <w:color w:val="000000"/>
          <w:sz w:val="28"/>
          <w:szCs w:val="28"/>
        </w:rPr>
      </w:pPr>
      <w:r w:rsidRPr="00231178">
        <w:rPr>
          <w:color w:val="000000"/>
          <w:sz w:val="28"/>
          <w:szCs w:val="28"/>
        </w:rPr>
        <w:t>все</w:t>
      </w:r>
      <w:r w:rsidR="001E2684" w:rsidRPr="00231178">
        <w:rPr>
          <w:color w:val="000000"/>
          <w:sz w:val="28"/>
          <w:szCs w:val="28"/>
        </w:rPr>
        <w:t xml:space="preserve"> </w:t>
      </w:r>
      <w:r w:rsidRPr="00231178">
        <w:rPr>
          <w:color w:val="000000"/>
          <w:sz w:val="28"/>
          <w:szCs w:val="28"/>
        </w:rPr>
        <w:t>резервы</w:t>
      </w:r>
      <w:r w:rsidR="001E2684" w:rsidRPr="00231178">
        <w:rPr>
          <w:color w:val="000000"/>
          <w:sz w:val="28"/>
          <w:szCs w:val="28"/>
        </w:rPr>
        <w:t xml:space="preserve"> </w:t>
      </w:r>
      <w:r w:rsidRPr="00231178">
        <w:rPr>
          <w:color w:val="000000"/>
          <w:sz w:val="28"/>
          <w:szCs w:val="28"/>
        </w:rPr>
        <w:t>формируются</w:t>
      </w:r>
      <w:r w:rsidR="001E2684" w:rsidRPr="00231178">
        <w:rPr>
          <w:color w:val="000000"/>
          <w:sz w:val="28"/>
          <w:szCs w:val="28"/>
        </w:rPr>
        <w:t xml:space="preserve"> </w:t>
      </w:r>
      <w:r w:rsidRPr="00231178">
        <w:rPr>
          <w:color w:val="000000"/>
          <w:sz w:val="28"/>
          <w:szCs w:val="28"/>
        </w:rPr>
        <w:t>на</w:t>
      </w:r>
      <w:r w:rsidR="001E2684" w:rsidRPr="00231178">
        <w:rPr>
          <w:color w:val="000000"/>
          <w:sz w:val="28"/>
          <w:szCs w:val="28"/>
        </w:rPr>
        <w:t xml:space="preserve"> </w:t>
      </w:r>
      <w:r w:rsidRPr="00231178">
        <w:rPr>
          <w:color w:val="000000"/>
          <w:sz w:val="28"/>
          <w:szCs w:val="28"/>
        </w:rPr>
        <w:t>основании</w:t>
      </w:r>
      <w:r w:rsidR="001E2684" w:rsidRPr="00231178">
        <w:rPr>
          <w:color w:val="000000"/>
          <w:sz w:val="28"/>
          <w:szCs w:val="28"/>
        </w:rPr>
        <w:t xml:space="preserve"> </w:t>
      </w:r>
      <w:r w:rsidRPr="00231178">
        <w:rPr>
          <w:color w:val="000000"/>
          <w:sz w:val="28"/>
          <w:szCs w:val="28"/>
        </w:rPr>
        <w:t>специальных</w:t>
      </w:r>
      <w:r w:rsidR="001E2684" w:rsidRPr="00231178">
        <w:rPr>
          <w:color w:val="000000"/>
          <w:sz w:val="28"/>
          <w:szCs w:val="28"/>
        </w:rPr>
        <w:t xml:space="preserve"> </w:t>
      </w:r>
      <w:r w:rsidRPr="00231178">
        <w:rPr>
          <w:color w:val="000000"/>
          <w:sz w:val="28"/>
          <w:szCs w:val="28"/>
        </w:rPr>
        <w:t>расчетов;</w:t>
      </w:r>
    </w:p>
    <w:p w:rsidR="00073CA1" w:rsidRPr="00231178" w:rsidRDefault="009207C2" w:rsidP="00231178">
      <w:pPr>
        <w:numPr>
          <w:ilvl w:val="0"/>
          <w:numId w:val="13"/>
        </w:numPr>
        <w:spacing w:line="360" w:lineRule="auto"/>
        <w:ind w:left="0" w:firstLine="709"/>
        <w:jc w:val="both"/>
        <w:rPr>
          <w:color w:val="000000"/>
          <w:sz w:val="28"/>
          <w:szCs w:val="28"/>
        </w:rPr>
      </w:pPr>
      <w:r w:rsidRPr="00231178">
        <w:rPr>
          <w:color w:val="000000"/>
          <w:sz w:val="28"/>
          <w:szCs w:val="28"/>
        </w:rPr>
        <w:t>страховые</w:t>
      </w:r>
      <w:r w:rsidR="00073CA1" w:rsidRPr="00231178">
        <w:rPr>
          <w:color w:val="000000"/>
          <w:sz w:val="28"/>
          <w:szCs w:val="28"/>
        </w:rPr>
        <w:t xml:space="preserve"> резервы формируются</w:t>
      </w:r>
      <w:r w:rsidRPr="00231178">
        <w:rPr>
          <w:color w:val="000000"/>
          <w:sz w:val="28"/>
          <w:szCs w:val="28"/>
        </w:rPr>
        <w:t xml:space="preserve"> </w:t>
      </w:r>
      <w:r w:rsidR="00073CA1" w:rsidRPr="00231178">
        <w:rPr>
          <w:color w:val="000000"/>
          <w:sz w:val="28"/>
          <w:szCs w:val="28"/>
        </w:rPr>
        <w:t>на</w:t>
      </w:r>
      <w:r w:rsidRPr="00231178">
        <w:rPr>
          <w:color w:val="000000"/>
          <w:sz w:val="28"/>
          <w:szCs w:val="28"/>
        </w:rPr>
        <w:t xml:space="preserve"> </w:t>
      </w:r>
      <w:r w:rsidR="00073CA1" w:rsidRPr="00231178">
        <w:rPr>
          <w:color w:val="000000"/>
          <w:sz w:val="28"/>
          <w:szCs w:val="28"/>
        </w:rPr>
        <w:t>каждую</w:t>
      </w:r>
      <w:r w:rsidRPr="00231178">
        <w:rPr>
          <w:color w:val="000000"/>
          <w:sz w:val="28"/>
          <w:szCs w:val="28"/>
        </w:rPr>
        <w:t xml:space="preserve"> </w:t>
      </w:r>
      <w:r w:rsidR="00073CA1" w:rsidRPr="00231178">
        <w:rPr>
          <w:color w:val="000000"/>
          <w:sz w:val="28"/>
          <w:szCs w:val="28"/>
        </w:rPr>
        <w:t>конкретную</w:t>
      </w:r>
      <w:r w:rsidRPr="00231178">
        <w:rPr>
          <w:color w:val="000000"/>
          <w:sz w:val="28"/>
          <w:szCs w:val="28"/>
        </w:rPr>
        <w:t xml:space="preserve"> </w:t>
      </w:r>
      <w:r w:rsidR="00073CA1" w:rsidRPr="00231178">
        <w:rPr>
          <w:color w:val="000000"/>
          <w:sz w:val="28"/>
          <w:szCs w:val="28"/>
        </w:rPr>
        <w:t>дату,</w:t>
      </w:r>
      <w:r w:rsidRPr="00231178">
        <w:rPr>
          <w:color w:val="000000"/>
          <w:sz w:val="28"/>
          <w:szCs w:val="28"/>
        </w:rPr>
        <w:t xml:space="preserve"> </w:t>
      </w:r>
      <w:r w:rsidR="00073CA1" w:rsidRPr="00231178">
        <w:rPr>
          <w:color w:val="000000"/>
          <w:sz w:val="28"/>
          <w:szCs w:val="28"/>
        </w:rPr>
        <w:t>но</w:t>
      </w:r>
      <w:r w:rsidR="00231178">
        <w:rPr>
          <w:color w:val="000000"/>
          <w:sz w:val="28"/>
          <w:szCs w:val="28"/>
        </w:rPr>
        <w:t xml:space="preserve"> </w:t>
      </w:r>
      <w:r w:rsidR="00073CA1" w:rsidRPr="00231178">
        <w:rPr>
          <w:color w:val="000000"/>
          <w:sz w:val="28"/>
          <w:szCs w:val="28"/>
        </w:rPr>
        <w:t>могут рассчитываться</w:t>
      </w:r>
      <w:r w:rsidRPr="00231178">
        <w:rPr>
          <w:color w:val="000000"/>
          <w:sz w:val="28"/>
          <w:szCs w:val="28"/>
        </w:rPr>
        <w:t xml:space="preserve"> </w:t>
      </w:r>
      <w:r w:rsidR="00073CA1" w:rsidRPr="00231178">
        <w:rPr>
          <w:color w:val="000000"/>
          <w:sz w:val="28"/>
          <w:szCs w:val="28"/>
        </w:rPr>
        <w:t>по</w:t>
      </w:r>
      <w:r w:rsidRPr="00231178">
        <w:rPr>
          <w:color w:val="000000"/>
          <w:sz w:val="28"/>
          <w:szCs w:val="28"/>
        </w:rPr>
        <w:t xml:space="preserve"> </w:t>
      </w:r>
      <w:r w:rsidR="00073CA1" w:rsidRPr="00231178">
        <w:rPr>
          <w:color w:val="000000"/>
          <w:sz w:val="28"/>
          <w:szCs w:val="28"/>
        </w:rPr>
        <w:t>необходимости</w:t>
      </w:r>
      <w:r w:rsidRPr="00231178">
        <w:rPr>
          <w:color w:val="000000"/>
          <w:sz w:val="28"/>
          <w:szCs w:val="28"/>
        </w:rPr>
        <w:t xml:space="preserve"> </w:t>
      </w:r>
      <w:r w:rsidR="00073CA1" w:rsidRPr="00231178">
        <w:rPr>
          <w:color w:val="000000"/>
          <w:sz w:val="28"/>
          <w:szCs w:val="28"/>
        </w:rPr>
        <w:t>и</w:t>
      </w:r>
      <w:r w:rsidRPr="00231178">
        <w:rPr>
          <w:color w:val="000000"/>
          <w:sz w:val="28"/>
          <w:szCs w:val="28"/>
        </w:rPr>
        <w:t xml:space="preserve"> </w:t>
      </w:r>
      <w:r w:rsidR="00073CA1" w:rsidRPr="00231178">
        <w:rPr>
          <w:color w:val="000000"/>
          <w:sz w:val="28"/>
          <w:szCs w:val="28"/>
        </w:rPr>
        <w:t>на</w:t>
      </w:r>
      <w:r w:rsidRPr="00231178">
        <w:rPr>
          <w:color w:val="000000"/>
          <w:sz w:val="28"/>
          <w:szCs w:val="28"/>
        </w:rPr>
        <w:t xml:space="preserve"> </w:t>
      </w:r>
      <w:r w:rsidR="00073CA1" w:rsidRPr="00231178">
        <w:rPr>
          <w:color w:val="000000"/>
          <w:sz w:val="28"/>
          <w:szCs w:val="28"/>
        </w:rPr>
        <w:t>любую</w:t>
      </w:r>
      <w:r w:rsidRPr="00231178">
        <w:rPr>
          <w:color w:val="000000"/>
          <w:sz w:val="28"/>
          <w:szCs w:val="28"/>
        </w:rPr>
        <w:t xml:space="preserve"> </w:t>
      </w:r>
      <w:r w:rsidR="00073CA1" w:rsidRPr="00231178">
        <w:rPr>
          <w:color w:val="000000"/>
          <w:sz w:val="28"/>
          <w:szCs w:val="28"/>
        </w:rPr>
        <w:t>календарную</w:t>
      </w:r>
      <w:r w:rsidR="00231178">
        <w:rPr>
          <w:color w:val="000000"/>
          <w:sz w:val="28"/>
          <w:szCs w:val="28"/>
        </w:rPr>
        <w:t xml:space="preserve"> </w:t>
      </w:r>
      <w:r w:rsidR="00073CA1" w:rsidRPr="00231178">
        <w:rPr>
          <w:color w:val="000000"/>
          <w:sz w:val="28"/>
          <w:szCs w:val="28"/>
        </w:rPr>
        <w:t>дату</w:t>
      </w:r>
      <w:r w:rsidRPr="00231178">
        <w:rPr>
          <w:color w:val="000000"/>
          <w:sz w:val="28"/>
          <w:szCs w:val="28"/>
        </w:rPr>
        <w:t xml:space="preserve"> </w:t>
      </w:r>
      <w:r w:rsidR="00073CA1" w:rsidRPr="00231178">
        <w:rPr>
          <w:color w:val="000000"/>
          <w:sz w:val="28"/>
          <w:szCs w:val="28"/>
        </w:rPr>
        <w:t>в</w:t>
      </w:r>
      <w:r w:rsidRPr="00231178">
        <w:rPr>
          <w:color w:val="000000"/>
          <w:sz w:val="28"/>
          <w:szCs w:val="28"/>
        </w:rPr>
        <w:t xml:space="preserve"> </w:t>
      </w:r>
      <w:r w:rsidR="00073CA1" w:rsidRPr="00231178">
        <w:rPr>
          <w:color w:val="000000"/>
          <w:sz w:val="28"/>
          <w:szCs w:val="28"/>
        </w:rPr>
        <w:t>целях</w:t>
      </w:r>
      <w:r w:rsidRPr="00231178">
        <w:rPr>
          <w:color w:val="000000"/>
          <w:sz w:val="28"/>
          <w:szCs w:val="28"/>
        </w:rPr>
        <w:t xml:space="preserve"> </w:t>
      </w:r>
      <w:r w:rsidR="00073CA1" w:rsidRPr="00231178">
        <w:rPr>
          <w:color w:val="000000"/>
          <w:sz w:val="28"/>
          <w:szCs w:val="28"/>
        </w:rPr>
        <w:t>оперативного</w:t>
      </w:r>
      <w:r w:rsidRPr="00231178">
        <w:rPr>
          <w:color w:val="000000"/>
          <w:sz w:val="28"/>
          <w:szCs w:val="28"/>
        </w:rPr>
        <w:t xml:space="preserve"> </w:t>
      </w:r>
      <w:r w:rsidR="00073CA1" w:rsidRPr="00231178">
        <w:rPr>
          <w:color w:val="000000"/>
          <w:sz w:val="28"/>
          <w:szCs w:val="28"/>
        </w:rPr>
        <w:t>управления</w:t>
      </w:r>
      <w:r w:rsidRPr="00231178">
        <w:rPr>
          <w:color w:val="000000"/>
          <w:sz w:val="28"/>
          <w:szCs w:val="28"/>
        </w:rPr>
        <w:t xml:space="preserve"> </w:t>
      </w:r>
      <w:r w:rsidR="00073CA1" w:rsidRPr="00231178">
        <w:rPr>
          <w:color w:val="000000"/>
          <w:sz w:val="28"/>
          <w:szCs w:val="28"/>
        </w:rPr>
        <w:t>страховой</w:t>
      </w:r>
      <w:r w:rsidRPr="00231178">
        <w:rPr>
          <w:color w:val="000000"/>
          <w:sz w:val="28"/>
          <w:szCs w:val="28"/>
        </w:rPr>
        <w:t xml:space="preserve"> </w:t>
      </w:r>
      <w:r w:rsidR="00073CA1" w:rsidRPr="00231178">
        <w:rPr>
          <w:color w:val="000000"/>
          <w:sz w:val="28"/>
          <w:szCs w:val="28"/>
        </w:rPr>
        <w:t>компанией;</w:t>
      </w:r>
    </w:p>
    <w:p w:rsidR="00073CA1" w:rsidRPr="00231178" w:rsidRDefault="00073CA1" w:rsidP="00231178">
      <w:pPr>
        <w:numPr>
          <w:ilvl w:val="0"/>
          <w:numId w:val="13"/>
        </w:numPr>
        <w:spacing w:line="360" w:lineRule="auto"/>
        <w:ind w:left="0" w:firstLine="709"/>
        <w:jc w:val="both"/>
        <w:rPr>
          <w:color w:val="000000"/>
          <w:sz w:val="28"/>
          <w:szCs w:val="28"/>
        </w:rPr>
      </w:pPr>
      <w:r w:rsidRPr="00231178">
        <w:rPr>
          <w:color w:val="000000"/>
          <w:sz w:val="28"/>
          <w:szCs w:val="28"/>
        </w:rPr>
        <w:t>базой</w:t>
      </w:r>
      <w:r w:rsidR="009207C2" w:rsidRPr="00231178">
        <w:rPr>
          <w:color w:val="000000"/>
          <w:sz w:val="28"/>
          <w:szCs w:val="28"/>
        </w:rPr>
        <w:t xml:space="preserve"> </w:t>
      </w:r>
      <w:r w:rsidRPr="00231178">
        <w:rPr>
          <w:color w:val="000000"/>
          <w:sz w:val="28"/>
          <w:szCs w:val="28"/>
        </w:rPr>
        <w:t>для</w:t>
      </w:r>
      <w:r w:rsidR="009207C2" w:rsidRPr="00231178">
        <w:rPr>
          <w:color w:val="000000"/>
          <w:sz w:val="28"/>
          <w:szCs w:val="28"/>
        </w:rPr>
        <w:t xml:space="preserve"> </w:t>
      </w:r>
      <w:r w:rsidRPr="00231178">
        <w:rPr>
          <w:color w:val="000000"/>
          <w:sz w:val="28"/>
          <w:szCs w:val="28"/>
        </w:rPr>
        <w:t>расчета</w:t>
      </w:r>
      <w:r w:rsidR="009207C2" w:rsidRPr="00231178">
        <w:rPr>
          <w:color w:val="000000"/>
          <w:sz w:val="28"/>
          <w:szCs w:val="28"/>
        </w:rPr>
        <w:t xml:space="preserve"> </w:t>
      </w:r>
      <w:r w:rsidRPr="00231178">
        <w:rPr>
          <w:color w:val="000000"/>
          <w:sz w:val="28"/>
          <w:szCs w:val="28"/>
        </w:rPr>
        <w:t>технических</w:t>
      </w:r>
      <w:r w:rsidR="009207C2" w:rsidRPr="00231178">
        <w:rPr>
          <w:color w:val="000000"/>
          <w:sz w:val="28"/>
          <w:szCs w:val="28"/>
        </w:rPr>
        <w:t xml:space="preserve"> </w:t>
      </w:r>
      <w:r w:rsidRPr="00231178">
        <w:rPr>
          <w:color w:val="000000"/>
          <w:sz w:val="28"/>
          <w:szCs w:val="28"/>
        </w:rPr>
        <w:t>резервов,</w:t>
      </w:r>
      <w:r w:rsidR="002F2B94" w:rsidRPr="00231178">
        <w:rPr>
          <w:color w:val="000000"/>
          <w:sz w:val="28"/>
          <w:szCs w:val="28"/>
        </w:rPr>
        <w:t xml:space="preserve"> </w:t>
      </w:r>
      <w:r w:rsidRPr="00231178">
        <w:rPr>
          <w:color w:val="000000"/>
          <w:sz w:val="28"/>
          <w:szCs w:val="28"/>
        </w:rPr>
        <w:t>за</w:t>
      </w:r>
      <w:r w:rsidR="002F2B94" w:rsidRPr="00231178">
        <w:rPr>
          <w:color w:val="000000"/>
          <w:sz w:val="28"/>
          <w:szCs w:val="28"/>
        </w:rPr>
        <w:t xml:space="preserve"> </w:t>
      </w:r>
      <w:r w:rsidRPr="00231178">
        <w:rPr>
          <w:color w:val="000000"/>
          <w:sz w:val="28"/>
          <w:szCs w:val="28"/>
        </w:rPr>
        <w:t>исключением</w:t>
      </w:r>
      <w:r w:rsidR="002F2B94" w:rsidRPr="00231178">
        <w:rPr>
          <w:color w:val="000000"/>
          <w:sz w:val="28"/>
          <w:szCs w:val="28"/>
        </w:rPr>
        <w:t xml:space="preserve"> </w:t>
      </w:r>
      <w:r w:rsidRPr="00231178">
        <w:rPr>
          <w:color w:val="000000"/>
          <w:sz w:val="28"/>
          <w:szCs w:val="28"/>
        </w:rPr>
        <w:t>резерва</w:t>
      </w:r>
      <w:r w:rsidR="00231178">
        <w:rPr>
          <w:color w:val="000000"/>
          <w:sz w:val="28"/>
          <w:szCs w:val="28"/>
        </w:rPr>
        <w:t xml:space="preserve"> </w:t>
      </w:r>
      <w:r w:rsidRPr="00231178">
        <w:rPr>
          <w:color w:val="000000"/>
          <w:sz w:val="28"/>
          <w:szCs w:val="28"/>
        </w:rPr>
        <w:t>заявленных,</w:t>
      </w:r>
      <w:r w:rsidR="00231178">
        <w:rPr>
          <w:color w:val="000000"/>
          <w:sz w:val="28"/>
          <w:szCs w:val="28"/>
        </w:rPr>
        <w:t xml:space="preserve"> </w:t>
      </w:r>
      <w:r w:rsidRPr="00231178">
        <w:rPr>
          <w:color w:val="000000"/>
          <w:sz w:val="28"/>
          <w:szCs w:val="28"/>
        </w:rPr>
        <w:t>но</w:t>
      </w:r>
      <w:r w:rsidR="00231178">
        <w:rPr>
          <w:color w:val="000000"/>
          <w:sz w:val="28"/>
          <w:szCs w:val="28"/>
        </w:rPr>
        <w:t xml:space="preserve"> </w:t>
      </w:r>
      <w:r w:rsidRPr="00231178">
        <w:rPr>
          <w:color w:val="000000"/>
          <w:sz w:val="28"/>
          <w:szCs w:val="28"/>
        </w:rPr>
        <w:t>неурегулированных</w:t>
      </w:r>
      <w:r w:rsidR="00231178">
        <w:rPr>
          <w:color w:val="000000"/>
          <w:sz w:val="28"/>
          <w:szCs w:val="28"/>
        </w:rPr>
        <w:t xml:space="preserve"> </w:t>
      </w:r>
      <w:r w:rsidRPr="00231178">
        <w:rPr>
          <w:color w:val="000000"/>
          <w:sz w:val="28"/>
          <w:szCs w:val="28"/>
        </w:rPr>
        <w:t>убытков,</w:t>
      </w:r>
      <w:r w:rsidR="00231178">
        <w:rPr>
          <w:color w:val="000000"/>
          <w:sz w:val="28"/>
          <w:szCs w:val="28"/>
        </w:rPr>
        <w:t xml:space="preserve"> </w:t>
      </w:r>
      <w:r w:rsidRPr="00231178">
        <w:rPr>
          <w:color w:val="000000"/>
          <w:sz w:val="28"/>
          <w:szCs w:val="28"/>
        </w:rPr>
        <w:t>является</w:t>
      </w:r>
      <w:r w:rsidR="002F2B94" w:rsidRPr="00231178">
        <w:rPr>
          <w:color w:val="000000"/>
          <w:sz w:val="28"/>
          <w:szCs w:val="28"/>
        </w:rPr>
        <w:t xml:space="preserve"> </w:t>
      </w:r>
      <w:r w:rsidRPr="00231178">
        <w:rPr>
          <w:color w:val="000000"/>
          <w:sz w:val="28"/>
          <w:szCs w:val="28"/>
        </w:rPr>
        <w:t>базовая страховая премия;</w:t>
      </w:r>
    </w:p>
    <w:p w:rsidR="00073CA1" w:rsidRPr="00231178" w:rsidRDefault="00073CA1" w:rsidP="00231178">
      <w:pPr>
        <w:numPr>
          <w:ilvl w:val="0"/>
          <w:numId w:val="13"/>
        </w:numPr>
        <w:spacing w:line="360" w:lineRule="auto"/>
        <w:ind w:left="0" w:firstLine="709"/>
        <w:jc w:val="both"/>
        <w:rPr>
          <w:color w:val="000000"/>
          <w:sz w:val="28"/>
          <w:szCs w:val="28"/>
        </w:rPr>
      </w:pPr>
      <w:r w:rsidRPr="00231178">
        <w:rPr>
          <w:color w:val="000000"/>
          <w:sz w:val="28"/>
          <w:szCs w:val="28"/>
        </w:rPr>
        <w:t>резервы</w:t>
      </w:r>
      <w:r w:rsidR="00231178">
        <w:rPr>
          <w:color w:val="000000"/>
          <w:sz w:val="28"/>
          <w:szCs w:val="28"/>
        </w:rPr>
        <w:t xml:space="preserve"> </w:t>
      </w:r>
      <w:r w:rsidRPr="00231178">
        <w:rPr>
          <w:color w:val="000000"/>
          <w:sz w:val="28"/>
          <w:szCs w:val="28"/>
        </w:rPr>
        <w:t>формируются</w:t>
      </w:r>
      <w:r w:rsidR="00231178">
        <w:rPr>
          <w:color w:val="000000"/>
          <w:sz w:val="28"/>
          <w:szCs w:val="28"/>
        </w:rPr>
        <w:t xml:space="preserve"> </w:t>
      </w:r>
      <w:r w:rsidRPr="00231178">
        <w:rPr>
          <w:color w:val="000000"/>
          <w:sz w:val="28"/>
          <w:szCs w:val="28"/>
        </w:rPr>
        <w:t>не</w:t>
      </w:r>
      <w:r w:rsidR="00231178">
        <w:rPr>
          <w:color w:val="000000"/>
          <w:sz w:val="28"/>
          <w:szCs w:val="28"/>
        </w:rPr>
        <w:t xml:space="preserve"> </w:t>
      </w:r>
      <w:r w:rsidRPr="00231178">
        <w:rPr>
          <w:color w:val="000000"/>
          <w:sz w:val="28"/>
          <w:szCs w:val="28"/>
        </w:rPr>
        <w:t>только</w:t>
      </w:r>
      <w:r w:rsidR="00231178">
        <w:rPr>
          <w:color w:val="000000"/>
          <w:sz w:val="28"/>
          <w:szCs w:val="28"/>
        </w:rPr>
        <w:t xml:space="preserve"> </w:t>
      </w:r>
      <w:r w:rsidRPr="00231178">
        <w:rPr>
          <w:color w:val="000000"/>
          <w:sz w:val="28"/>
          <w:szCs w:val="28"/>
        </w:rPr>
        <w:t>по</w:t>
      </w:r>
      <w:r w:rsidR="00231178">
        <w:rPr>
          <w:color w:val="000000"/>
          <w:sz w:val="28"/>
          <w:szCs w:val="28"/>
        </w:rPr>
        <w:t xml:space="preserve"> </w:t>
      </w:r>
      <w:r w:rsidRPr="00231178">
        <w:rPr>
          <w:color w:val="000000"/>
          <w:sz w:val="28"/>
          <w:szCs w:val="28"/>
        </w:rPr>
        <w:t>договорам</w:t>
      </w:r>
      <w:r w:rsidR="00231178">
        <w:rPr>
          <w:color w:val="000000"/>
          <w:sz w:val="28"/>
          <w:szCs w:val="28"/>
        </w:rPr>
        <w:t xml:space="preserve"> </w:t>
      </w:r>
      <w:r w:rsidRPr="00231178">
        <w:rPr>
          <w:color w:val="000000"/>
          <w:sz w:val="28"/>
          <w:szCs w:val="28"/>
        </w:rPr>
        <w:t>прямого</w:t>
      </w:r>
      <w:r w:rsidR="00E17AF5">
        <w:rPr>
          <w:color w:val="000000"/>
          <w:sz w:val="28"/>
          <w:szCs w:val="28"/>
        </w:rPr>
        <w:t xml:space="preserve"> </w:t>
      </w:r>
      <w:r w:rsidRPr="00231178">
        <w:rPr>
          <w:color w:val="000000"/>
          <w:sz w:val="28"/>
          <w:szCs w:val="28"/>
        </w:rPr>
        <w:t>страхования, но и по договорам, принятым в перестрахование.</w:t>
      </w:r>
    </w:p>
    <w:p w:rsidR="00073CA1" w:rsidRPr="00231178" w:rsidRDefault="00073CA1" w:rsidP="00231178">
      <w:pPr>
        <w:spacing w:line="360" w:lineRule="auto"/>
        <w:ind w:firstLine="709"/>
        <w:jc w:val="both"/>
        <w:rPr>
          <w:color w:val="000000"/>
          <w:sz w:val="28"/>
          <w:szCs w:val="28"/>
        </w:rPr>
      </w:pPr>
      <w:r w:rsidRPr="00231178">
        <w:rPr>
          <w:color w:val="000000"/>
          <w:sz w:val="28"/>
          <w:szCs w:val="28"/>
        </w:rPr>
        <w:t>В</w:t>
      </w:r>
      <w:r w:rsidR="002F2B94" w:rsidRPr="00231178">
        <w:rPr>
          <w:color w:val="000000"/>
          <w:sz w:val="28"/>
          <w:szCs w:val="28"/>
        </w:rPr>
        <w:t xml:space="preserve"> </w:t>
      </w:r>
      <w:r w:rsidRPr="00231178">
        <w:rPr>
          <w:color w:val="000000"/>
          <w:sz w:val="28"/>
          <w:szCs w:val="28"/>
        </w:rPr>
        <w:t>зависимости от того, к какой учетной группе относится «оригинальный риск», принятый в перестрахование, и должен формироваться страховой резерв незаработанной премии по договору перестрахования;</w:t>
      </w:r>
    </w:p>
    <w:p w:rsidR="00073CA1" w:rsidRPr="00231178" w:rsidRDefault="00073CA1" w:rsidP="00231178">
      <w:pPr>
        <w:numPr>
          <w:ilvl w:val="0"/>
          <w:numId w:val="14"/>
        </w:numPr>
        <w:spacing w:line="360" w:lineRule="auto"/>
        <w:ind w:left="0" w:firstLine="709"/>
        <w:jc w:val="both"/>
        <w:rPr>
          <w:color w:val="000000"/>
          <w:sz w:val="28"/>
          <w:szCs w:val="28"/>
        </w:rPr>
      </w:pPr>
      <w:r w:rsidRPr="00231178">
        <w:rPr>
          <w:color w:val="000000"/>
          <w:sz w:val="28"/>
          <w:szCs w:val="28"/>
        </w:rPr>
        <w:t>по</w:t>
      </w:r>
      <w:r w:rsidR="002F2B94" w:rsidRPr="00231178">
        <w:rPr>
          <w:color w:val="000000"/>
          <w:sz w:val="28"/>
          <w:szCs w:val="28"/>
        </w:rPr>
        <w:t xml:space="preserve"> </w:t>
      </w:r>
      <w:r w:rsidRPr="00231178">
        <w:rPr>
          <w:color w:val="000000"/>
          <w:sz w:val="28"/>
          <w:szCs w:val="28"/>
        </w:rPr>
        <w:t>договорам,</w:t>
      </w:r>
      <w:r w:rsidR="002F2B94" w:rsidRPr="00231178">
        <w:rPr>
          <w:color w:val="000000"/>
          <w:sz w:val="28"/>
          <w:szCs w:val="28"/>
        </w:rPr>
        <w:t xml:space="preserve"> </w:t>
      </w:r>
      <w:r w:rsidRPr="00231178">
        <w:rPr>
          <w:color w:val="000000"/>
          <w:sz w:val="28"/>
          <w:szCs w:val="28"/>
        </w:rPr>
        <w:t>переданным</w:t>
      </w:r>
      <w:r w:rsidR="002F2B94" w:rsidRPr="00231178">
        <w:rPr>
          <w:color w:val="000000"/>
          <w:sz w:val="28"/>
          <w:szCs w:val="28"/>
        </w:rPr>
        <w:t xml:space="preserve"> </w:t>
      </w:r>
      <w:r w:rsidRPr="00231178">
        <w:rPr>
          <w:color w:val="000000"/>
          <w:sz w:val="28"/>
          <w:szCs w:val="28"/>
        </w:rPr>
        <w:t>в</w:t>
      </w:r>
      <w:r w:rsidR="002F2B94" w:rsidRPr="00231178">
        <w:rPr>
          <w:color w:val="000000"/>
          <w:sz w:val="28"/>
          <w:szCs w:val="28"/>
        </w:rPr>
        <w:t xml:space="preserve"> </w:t>
      </w:r>
      <w:r w:rsidRPr="00231178">
        <w:rPr>
          <w:color w:val="000000"/>
          <w:sz w:val="28"/>
          <w:szCs w:val="28"/>
        </w:rPr>
        <w:t>дальнейшее</w:t>
      </w:r>
      <w:r w:rsidR="002F2B94" w:rsidRPr="00231178">
        <w:rPr>
          <w:color w:val="000000"/>
          <w:sz w:val="28"/>
          <w:szCs w:val="28"/>
        </w:rPr>
        <w:t xml:space="preserve"> </w:t>
      </w:r>
      <w:r w:rsidRPr="00231178">
        <w:rPr>
          <w:color w:val="000000"/>
          <w:sz w:val="28"/>
          <w:szCs w:val="28"/>
        </w:rPr>
        <w:t>перестрахование,</w:t>
      </w:r>
      <w:r w:rsidR="002F2B94" w:rsidRPr="00231178">
        <w:rPr>
          <w:color w:val="000000"/>
          <w:sz w:val="28"/>
          <w:szCs w:val="28"/>
        </w:rPr>
        <w:t xml:space="preserve"> </w:t>
      </w:r>
      <w:r w:rsidRPr="00231178">
        <w:rPr>
          <w:color w:val="000000"/>
          <w:sz w:val="28"/>
          <w:szCs w:val="28"/>
        </w:rPr>
        <w:t>рассчитывается</w:t>
      </w:r>
      <w:r w:rsidR="00231178">
        <w:rPr>
          <w:color w:val="000000"/>
          <w:sz w:val="28"/>
          <w:szCs w:val="28"/>
        </w:rPr>
        <w:t xml:space="preserve"> </w:t>
      </w:r>
      <w:r w:rsidRPr="00231178">
        <w:rPr>
          <w:color w:val="000000"/>
          <w:sz w:val="28"/>
          <w:szCs w:val="28"/>
        </w:rPr>
        <w:t>доля</w:t>
      </w:r>
      <w:r w:rsidR="00231178">
        <w:rPr>
          <w:color w:val="000000"/>
          <w:sz w:val="28"/>
          <w:szCs w:val="28"/>
        </w:rPr>
        <w:t xml:space="preserve"> </w:t>
      </w:r>
      <w:r w:rsidRPr="00231178">
        <w:rPr>
          <w:color w:val="000000"/>
          <w:sz w:val="28"/>
          <w:szCs w:val="28"/>
        </w:rPr>
        <w:t>участия</w:t>
      </w:r>
      <w:r w:rsidR="00231178">
        <w:rPr>
          <w:color w:val="000000"/>
          <w:sz w:val="28"/>
          <w:szCs w:val="28"/>
        </w:rPr>
        <w:t xml:space="preserve"> </w:t>
      </w:r>
      <w:r w:rsidRPr="00231178">
        <w:rPr>
          <w:color w:val="000000"/>
          <w:sz w:val="28"/>
          <w:szCs w:val="28"/>
        </w:rPr>
        <w:t>перестраховщиков</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страховых</w:t>
      </w:r>
      <w:r w:rsidR="00E17AF5">
        <w:rPr>
          <w:color w:val="000000"/>
          <w:sz w:val="28"/>
          <w:szCs w:val="28"/>
        </w:rPr>
        <w:t xml:space="preserve"> </w:t>
      </w:r>
      <w:r w:rsidRPr="00231178">
        <w:rPr>
          <w:color w:val="000000"/>
          <w:sz w:val="28"/>
          <w:szCs w:val="28"/>
        </w:rPr>
        <w:t>резервах.</w:t>
      </w:r>
    </w:p>
    <w:p w:rsidR="00073CA1" w:rsidRPr="00231178" w:rsidRDefault="00073CA1" w:rsidP="00231178">
      <w:pPr>
        <w:spacing w:line="360" w:lineRule="auto"/>
        <w:ind w:firstLine="709"/>
        <w:jc w:val="both"/>
        <w:rPr>
          <w:color w:val="000000"/>
          <w:sz w:val="28"/>
          <w:szCs w:val="28"/>
        </w:rPr>
      </w:pPr>
      <w:r w:rsidRPr="00231178">
        <w:rPr>
          <w:color w:val="000000"/>
          <w:sz w:val="28"/>
          <w:szCs w:val="28"/>
        </w:rPr>
        <w:t>Сумма страховых резервов, определенная по договорам, принятым на страхование и в перестрахование, отражается в пассиве баланса.</w:t>
      </w:r>
    </w:p>
    <w:p w:rsidR="00073CA1" w:rsidRPr="00231178" w:rsidRDefault="00073CA1" w:rsidP="00231178">
      <w:pPr>
        <w:spacing w:line="360" w:lineRule="auto"/>
        <w:ind w:firstLine="709"/>
        <w:jc w:val="both"/>
        <w:rPr>
          <w:color w:val="000000"/>
          <w:sz w:val="28"/>
          <w:szCs w:val="28"/>
        </w:rPr>
      </w:pPr>
      <w:r w:rsidRPr="00231178">
        <w:rPr>
          <w:color w:val="000000"/>
          <w:sz w:val="28"/>
          <w:szCs w:val="28"/>
        </w:rPr>
        <w:t>Доля участия перестраховщиков в этих страховых резервах в связи с передачей рисков в перестрахование отражается в активе баланса.</w:t>
      </w:r>
    </w:p>
    <w:p w:rsidR="00073CA1" w:rsidRPr="00231178" w:rsidRDefault="00073CA1" w:rsidP="00231178">
      <w:pPr>
        <w:spacing w:line="360" w:lineRule="auto"/>
        <w:ind w:firstLine="709"/>
        <w:jc w:val="both"/>
        <w:rPr>
          <w:color w:val="000000"/>
          <w:sz w:val="28"/>
          <w:szCs w:val="28"/>
        </w:rPr>
      </w:pPr>
      <w:r w:rsidRPr="00231178">
        <w:rPr>
          <w:color w:val="000000"/>
          <w:sz w:val="28"/>
          <w:szCs w:val="28"/>
        </w:rPr>
        <w:t>Таким образом, «сумма страховых резервов на собственном удержании» будет равна сумме страховых резервов, рассчитанных По договорам, принятым на страхование и в перестрахование, за минусом доли участия перестраховщиков в этих страховых резервах.</w:t>
      </w:r>
    </w:p>
    <w:p w:rsidR="00073CA1" w:rsidRPr="00E17AF5" w:rsidRDefault="00073CA1" w:rsidP="00231178">
      <w:pPr>
        <w:spacing w:line="360" w:lineRule="auto"/>
        <w:ind w:firstLine="709"/>
        <w:jc w:val="both"/>
        <w:rPr>
          <w:color w:val="000000"/>
          <w:sz w:val="28"/>
          <w:szCs w:val="28"/>
        </w:rPr>
      </w:pPr>
      <w:r w:rsidRPr="00E17AF5">
        <w:rPr>
          <w:color w:val="000000"/>
          <w:sz w:val="28"/>
          <w:szCs w:val="28"/>
        </w:rPr>
        <w:t>Страховые резервы включают:</w:t>
      </w:r>
    </w:p>
    <w:p w:rsidR="00073CA1" w:rsidRPr="00231178" w:rsidRDefault="00073CA1" w:rsidP="00231178">
      <w:pPr>
        <w:numPr>
          <w:ilvl w:val="0"/>
          <w:numId w:val="14"/>
        </w:numPr>
        <w:spacing w:line="360" w:lineRule="auto"/>
        <w:ind w:left="0" w:firstLine="709"/>
        <w:jc w:val="both"/>
        <w:rPr>
          <w:color w:val="000000"/>
          <w:sz w:val="28"/>
          <w:szCs w:val="28"/>
        </w:rPr>
      </w:pPr>
      <w:r w:rsidRPr="00231178">
        <w:rPr>
          <w:color w:val="000000"/>
          <w:sz w:val="28"/>
          <w:szCs w:val="28"/>
        </w:rPr>
        <w:t>обязательства</w:t>
      </w:r>
      <w:r w:rsidR="00231178">
        <w:rPr>
          <w:color w:val="000000"/>
          <w:sz w:val="28"/>
          <w:szCs w:val="28"/>
        </w:rPr>
        <w:t xml:space="preserve"> </w:t>
      </w:r>
      <w:r w:rsidRPr="00231178">
        <w:rPr>
          <w:color w:val="000000"/>
          <w:sz w:val="28"/>
          <w:szCs w:val="28"/>
        </w:rPr>
        <w:t>по незаработанным премиям;</w:t>
      </w:r>
    </w:p>
    <w:p w:rsidR="00073CA1" w:rsidRPr="00231178" w:rsidRDefault="00073CA1" w:rsidP="00231178">
      <w:pPr>
        <w:numPr>
          <w:ilvl w:val="0"/>
          <w:numId w:val="14"/>
        </w:numPr>
        <w:spacing w:line="360" w:lineRule="auto"/>
        <w:ind w:left="0" w:firstLine="709"/>
        <w:jc w:val="both"/>
        <w:rPr>
          <w:color w:val="000000"/>
          <w:sz w:val="28"/>
          <w:szCs w:val="28"/>
        </w:rPr>
      </w:pPr>
      <w:r w:rsidRPr="00231178">
        <w:rPr>
          <w:color w:val="000000"/>
          <w:sz w:val="28"/>
          <w:szCs w:val="28"/>
        </w:rPr>
        <w:t>обязательства</w:t>
      </w:r>
      <w:r w:rsidR="00231178">
        <w:rPr>
          <w:color w:val="000000"/>
          <w:sz w:val="28"/>
          <w:szCs w:val="28"/>
        </w:rPr>
        <w:t xml:space="preserve"> </w:t>
      </w:r>
      <w:r w:rsidRPr="00231178">
        <w:rPr>
          <w:color w:val="000000"/>
          <w:sz w:val="28"/>
          <w:szCs w:val="28"/>
        </w:rPr>
        <w:t>по произошедшим, но не заявленным</w:t>
      </w:r>
      <w:r w:rsidRPr="00231178">
        <w:rPr>
          <w:color w:val="000000"/>
          <w:sz w:val="28"/>
          <w:szCs w:val="28"/>
        </w:rPr>
        <w:br/>
        <w:t>убыткам;</w:t>
      </w:r>
    </w:p>
    <w:p w:rsidR="00073CA1" w:rsidRPr="00231178" w:rsidRDefault="00073CA1" w:rsidP="00231178">
      <w:pPr>
        <w:numPr>
          <w:ilvl w:val="0"/>
          <w:numId w:val="14"/>
        </w:numPr>
        <w:spacing w:line="360" w:lineRule="auto"/>
        <w:ind w:left="0" w:firstLine="709"/>
        <w:jc w:val="both"/>
        <w:rPr>
          <w:color w:val="000000"/>
          <w:sz w:val="28"/>
          <w:szCs w:val="28"/>
        </w:rPr>
      </w:pPr>
      <w:r w:rsidRPr="00231178">
        <w:rPr>
          <w:color w:val="000000"/>
          <w:sz w:val="28"/>
          <w:szCs w:val="28"/>
        </w:rPr>
        <w:t>обязательства</w:t>
      </w:r>
      <w:r w:rsidR="00231178">
        <w:rPr>
          <w:color w:val="000000"/>
          <w:sz w:val="28"/>
          <w:szCs w:val="28"/>
        </w:rPr>
        <w:t xml:space="preserve"> </w:t>
      </w:r>
      <w:r w:rsidRPr="00231178">
        <w:rPr>
          <w:color w:val="000000"/>
          <w:sz w:val="28"/>
          <w:szCs w:val="28"/>
        </w:rPr>
        <w:t>по</w:t>
      </w:r>
      <w:r w:rsidR="00FE2E49" w:rsidRPr="00231178">
        <w:rPr>
          <w:color w:val="000000"/>
          <w:sz w:val="28"/>
          <w:szCs w:val="28"/>
        </w:rPr>
        <w:t xml:space="preserve"> </w:t>
      </w:r>
      <w:r w:rsidRPr="00231178">
        <w:rPr>
          <w:color w:val="000000"/>
          <w:sz w:val="28"/>
          <w:szCs w:val="28"/>
        </w:rPr>
        <w:t>заявленным,</w:t>
      </w:r>
      <w:r w:rsidR="00FE2E49" w:rsidRPr="00231178">
        <w:rPr>
          <w:color w:val="000000"/>
          <w:sz w:val="28"/>
          <w:szCs w:val="28"/>
        </w:rPr>
        <w:t xml:space="preserve"> </w:t>
      </w:r>
      <w:r w:rsidRPr="00231178">
        <w:rPr>
          <w:color w:val="000000"/>
          <w:sz w:val="28"/>
          <w:szCs w:val="28"/>
        </w:rPr>
        <w:t>но</w:t>
      </w:r>
      <w:r w:rsidR="00FE2E49" w:rsidRPr="00231178">
        <w:rPr>
          <w:color w:val="000000"/>
          <w:sz w:val="28"/>
          <w:szCs w:val="28"/>
        </w:rPr>
        <w:t xml:space="preserve"> </w:t>
      </w:r>
      <w:r w:rsidRPr="00231178">
        <w:rPr>
          <w:color w:val="000000"/>
          <w:sz w:val="28"/>
          <w:szCs w:val="28"/>
        </w:rPr>
        <w:t>не</w:t>
      </w:r>
      <w:r w:rsidR="00FE2E49" w:rsidRPr="00231178">
        <w:rPr>
          <w:color w:val="000000"/>
          <w:sz w:val="28"/>
          <w:szCs w:val="28"/>
        </w:rPr>
        <w:t xml:space="preserve"> у</w:t>
      </w:r>
      <w:r w:rsidRPr="00231178">
        <w:rPr>
          <w:color w:val="000000"/>
          <w:sz w:val="28"/>
          <w:szCs w:val="28"/>
        </w:rPr>
        <w:t>регулированным</w:t>
      </w:r>
      <w:r w:rsidR="00FE2E49" w:rsidRPr="00231178">
        <w:rPr>
          <w:color w:val="000000"/>
          <w:sz w:val="28"/>
          <w:szCs w:val="28"/>
        </w:rPr>
        <w:t xml:space="preserve"> </w:t>
      </w:r>
      <w:r w:rsidRPr="00231178">
        <w:rPr>
          <w:color w:val="000000"/>
          <w:sz w:val="28"/>
          <w:szCs w:val="28"/>
        </w:rPr>
        <w:t>убыткам.</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АО «СК «Премьер страхование» рассчитывает страховые резервы в соответствии с порядком и размерами формирования страховых резервов, установленным Национальным Банком республики Казахстан и внутренними документами.</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Страховой резерв формируется</w:t>
      </w:r>
      <w:r w:rsidR="00231178">
        <w:rPr>
          <w:color w:val="000000"/>
          <w:sz w:val="28"/>
          <w:szCs w:val="28"/>
        </w:rPr>
        <w:t xml:space="preserve"> </w:t>
      </w:r>
      <w:r w:rsidRPr="00231178">
        <w:rPr>
          <w:color w:val="000000"/>
          <w:sz w:val="28"/>
          <w:szCs w:val="28"/>
        </w:rPr>
        <w:t>один раз в месяц</w:t>
      </w:r>
      <w:r w:rsidR="00231178">
        <w:rPr>
          <w:color w:val="000000"/>
          <w:sz w:val="28"/>
          <w:szCs w:val="28"/>
        </w:rPr>
        <w:t xml:space="preserve"> </w:t>
      </w:r>
      <w:r w:rsidRPr="00231178">
        <w:rPr>
          <w:color w:val="000000"/>
          <w:sz w:val="28"/>
          <w:szCs w:val="28"/>
        </w:rPr>
        <w:t>на основании внутреннего Положения о страховых резервах и это отражается следующими записями:</w:t>
      </w:r>
    </w:p>
    <w:p w:rsidR="006C53E6" w:rsidRPr="00231178" w:rsidRDefault="00231178" w:rsidP="00231178">
      <w:pPr>
        <w:spacing w:line="360" w:lineRule="auto"/>
        <w:ind w:firstLine="709"/>
        <w:jc w:val="both"/>
        <w:rPr>
          <w:color w:val="000000"/>
          <w:sz w:val="28"/>
          <w:szCs w:val="28"/>
        </w:rPr>
      </w:pPr>
      <w:r>
        <w:rPr>
          <w:color w:val="000000"/>
          <w:sz w:val="28"/>
          <w:szCs w:val="28"/>
        </w:rPr>
        <w:t>– </w:t>
      </w:r>
      <w:r w:rsidR="006C53E6" w:rsidRPr="00231178">
        <w:rPr>
          <w:color w:val="000000"/>
          <w:sz w:val="28"/>
          <w:szCs w:val="28"/>
          <w:u w:val="single"/>
        </w:rPr>
        <w:t>общий размер страховых резервов</w:t>
      </w:r>
    </w:p>
    <w:p w:rsidR="001B2D4C" w:rsidRPr="00231178" w:rsidRDefault="001B2D4C" w:rsidP="00231178">
      <w:pPr>
        <w:spacing w:line="360" w:lineRule="auto"/>
        <w:ind w:firstLine="709"/>
        <w:jc w:val="both"/>
        <w:rPr>
          <w:color w:val="000000"/>
          <w:sz w:val="28"/>
          <w:szCs w:val="28"/>
        </w:rPr>
      </w:pPr>
      <w:r w:rsidRPr="00231178">
        <w:rPr>
          <w:color w:val="000000"/>
          <w:sz w:val="28"/>
          <w:szCs w:val="28"/>
        </w:rPr>
        <w:t xml:space="preserve">Дт </w:t>
      </w:r>
      <w:r w:rsidR="00381E35" w:rsidRPr="00231178">
        <w:rPr>
          <w:color w:val="000000"/>
          <w:sz w:val="28"/>
          <w:szCs w:val="28"/>
          <w:lang w:val="kk-KZ"/>
        </w:rPr>
        <w:t>7010</w:t>
      </w:r>
      <w:r w:rsidRPr="00231178">
        <w:rPr>
          <w:color w:val="000000"/>
          <w:sz w:val="28"/>
          <w:szCs w:val="28"/>
        </w:rPr>
        <w:t xml:space="preserve"> </w:t>
      </w:r>
      <w:r w:rsidR="006C53E6" w:rsidRPr="00231178">
        <w:rPr>
          <w:color w:val="000000"/>
          <w:sz w:val="28"/>
          <w:szCs w:val="28"/>
        </w:rPr>
        <w:t xml:space="preserve">субсчет </w:t>
      </w:r>
      <w:r w:rsidR="00231178">
        <w:rPr>
          <w:color w:val="000000"/>
          <w:sz w:val="28"/>
          <w:szCs w:val="28"/>
        </w:rPr>
        <w:t>–</w:t>
      </w:r>
      <w:r w:rsidR="00231178" w:rsidRPr="00231178">
        <w:rPr>
          <w:color w:val="000000"/>
          <w:sz w:val="28"/>
          <w:szCs w:val="28"/>
        </w:rPr>
        <w:t xml:space="preserve"> </w:t>
      </w:r>
      <w:r w:rsidR="006C53E6" w:rsidRPr="00231178">
        <w:rPr>
          <w:color w:val="000000"/>
          <w:sz w:val="28"/>
          <w:szCs w:val="28"/>
        </w:rPr>
        <w:t>«Себестоимость услуг,</w:t>
      </w:r>
      <w:r w:rsidRPr="00231178">
        <w:rPr>
          <w:color w:val="000000"/>
          <w:sz w:val="28"/>
          <w:szCs w:val="28"/>
        </w:rPr>
        <w:t xml:space="preserve"> </w:t>
      </w:r>
      <w:r w:rsidR="006C53E6" w:rsidRPr="00231178">
        <w:rPr>
          <w:color w:val="000000"/>
          <w:sz w:val="28"/>
          <w:szCs w:val="28"/>
        </w:rPr>
        <w:t>оказанных</w:t>
      </w:r>
      <w:r w:rsidRPr="00231178">
        <w:rPr>
          <w:color w:val="000000"/>
          <w:sz w:val="28"/>
          <w:szCs w:val="28"/>
        </w:rPr>
        <w:t xml:space="preserve"> </w:t>
      </w:r>
      <w:r w:rsidR="006C53E6" w:rsidRPr="00231178">
        <w:rPr>
          <w:color w:val="000000"/>
          <w:sz w:val="28"/>
          <w:szCs w:val="28"/>
        </w:rPr>
        <w:t>страховой организацией»</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3370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«Страховые резервы»;</w:t>
      </w:r>
    </w:p>
    <w:p w:rsidR="006C53E6" w:rsidRPr="00231178" w:rsidRDefault="00231178" w:rsidP="00231178">
      <w:pPr>
        <w:spacing w:line="360" w:lineRule="auto"/>
        <w:ind w:firstLine="709"/>
        <w:jc w:val="both"/>
        <w:rPr>
          <w:color w:val="000000"/>
          <w:sz w:val="28"/>
          <w:szCs w:val="28"/>
        </w:rPr>
      </w:pPr>
      <w:r>
        <w:rPr>
          <w:color w:val="000000"/>
          <w:sz w:val="28"/>
          <w:szCs w:val="28"/>
        </w:rPr>
        <w:t>– </w:t>
      </w:r>
      <w:r w:rsidR="006C53E6" w:rsidRPr="00231178">
        <w:rPr>
          <w:color w:val="000000"/>
          <w:sz w:val="28"/>
          <w:szCs w:val="28"/>
          <w:u w:val="single"/>
        </w:rPr>
        <w:t>корректировка</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3370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«Страховые резервы»;</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Кт</w:t>
      </w:r>
      <w:r w:rsidR="001B2D4C" w:rsidRPr="00231178">
        <w:rPr>
          <w:color w:val="000000"/>
          <w:sz w:val="28"/>
          <w:szCs w:val="28"/>
        </w:rPr>
        <w:t xml:space="preserve"> </w:t>
      </w:r>
      <w:r w:rsidR="009365FE" w:rsidRPr="00231178">
        <w:rPr>
          <w:color w:val="000000"/>
          <w:sz w:val="28"/>
          <w:szCs w:val="28"/>
          <w:lang w:val="kk-KZ"/>
        </w:rPr>
        <w:t>7010</w:t>
      </w:r>
      <w:r w:rsidRPr="00231178">
        <w:rPr>
          <w:color w:val="000000"/>
          <w:sz w:val="28"/>
          <w:szCs w:val="28"/>
        </w:rPr>
        <w:t xml:space="preserve"> субсчет «Себестоимость услуг, оказанных страховой организацией»</w:t>
      </w:r>
      <w:r w:rsidR="00231178" w:rsidRPr="00231178">
        <w:rPr>
          <w:color w:val="000000"/>
          <w:sz w:val="28"/>
          <w:szCs w:val="28"/>
        </w:rPr>
        <w:t>.</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Формирование</w:t>
      </w:r>
      <w:r w:rsidR="00231178">
        <w:rPr>
          <w:color w:val="000000"/>
          <w:sz w:val="28"/>
          <w:szCs w:val="28"/>
        </w:rPr>
        <w:t xml:space="preserve"> </w:t>
      </w:r>
      <w:r w:rsidRPr="00231178">
        <w:rPr>
          <w:color w:val="000000"/>
          <w:sz w:val="28"/>
          <w:szCs w:val="28"/>
        </w:rPr>
        <w:t>ниже перечисленных резервов, входящих в состав страховых резервов, отражается следующим образом:</w:t>
      </w:r>
    </w:p>
    <w:p w:rsidR="006C53E6" w:rsidRPr="00231178" w:rsidRDefault="00231178" w:rsidP="00231178">
      <w:pPr>
        <w:spacing w:line="360" w:lineRule="auto"/>
        <w:ind w:firstLine="709"/>
        <w:jc w:val="both"/>
        <w:rPr>
          <w:color w:val="000000"/>
          <w:sz w:val="28"/>
          <w:szCs w:val="28"/>
        </w:rPr>
      </w:pPr>
      <w:r>
        <w:rPr>
          <w:color w:val="000000"/>
          <w:sz w:val="28"/>
          <w:szCs w:val="28"/>
        </w:rPr>
        <w:t>– </w:t>
      </w:r>
      <w:r w:rsidR="006C53E6" w:rsidRPr="00231178">
        <w:rPr>
          <w:color w:val="000000"/>
          <w:sz w:val="28"/>
          <w:szCs w:val="28"/>
        </w:rPr>
        <w:t>обязательства</w:t>
      </w:r>
      <w:r>
        <w:rPr>
          <w:color w:val="000000"/>
          <w:sz w:val="28"/>
          <w:szCs w:val="28"/>
        </w:rPr>
        <w:t xml:space="preserve"> </w:t>
      </w:r>
      <w:r w:rsidR="006C53E6" w:rsidRPr="00231178">
        <w:rPr>
          <w:color w:val="000000"/>
          <w:sz w:val="28"/>
          <w:szCs w:val="28"/>
        </w:rPr>
        <w:t>по незаработанным премиям;</w:t>
      </w:r>
    </w:p>
    <w:p w:rsidR="006C53E6" w:rsidRPr="00231178" w:rsidRDefault="00A92A22" w:rsidP="00231178">
      <w:pPr>
        <w:spacing w:line="360" w:lineRule="auto"/>
        <w:ind w:firstLine="709"/>
        <w:jc w:val="both"/>
        <w:rPr>
          <w:color w:val="000000"/>
          <w:sz w:val="28"/>
          <w:szCs w:val="28"/>
        </w:rPr>
      </w:pPr>
      <w:r w:rsidRPr="00231178">
        <w:rPr>
          <w:color w:val="000000"/>
          <w:sz w:val="28"/>
          <w:szCs w:val="28"/>
        </w:rPr>
        <w:t xml:space="preserve">Дт </w:t>
      </w:r>
      <w:r w:rsidR="009365FE" w:rsidRPr="00231178">
        <w:rPr>
          <w:color w:val="000000"/>
          <w:sz w:val="28"/>
          <w:szCs w:val="28"/>
          <w:lang w:val="kk-KZ"/>
        </w:rPr>
        <w:t>7010</w:t>
      </w:r>
      <w:r w:rsidRPr="00231178">
        <w:rPr>
          <w:color w:val="000000"/>
          <w:sz w:val="28"/>
          <w:szCs w:val="28"/>
        </w:rPr>
        <w:t xml:space="preserve"> </w:t>
      </w:r>
      <w:r w:rsidR="006C53E6" w:rsidRPr="00231178">
        <w:rPr>
          <w:color w:val="000000"/>
          <w:sz w:val="28"/>
          <w:szCs w:val="28"/>
        </w:rPr>
        <w:t>субсчет. 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006C53E6" w:rsidRPr="00231178">
        <w:rPr>
          <w:color w:val="000000"/>
          <w:sz w:val="28"/>
          <w:szCs w:val="28"/>
        </w:rPr>
        <w:t>«Расходы по</w:t>
      </w:r>
      <w:r w:rsidRPr="00231178">
        <w:rPr>
          <w:color w:val="000000"/>
          <w:sz w:val="28"/>
          <w:szCs w:val="28"/>
        </w:rPr>
        <w:t xml:space="preserve"> </w:t>
      </w:r>
      <w:r w:rsidR="006C53E6" w:rsidRPr="00231178">
        <w:rPr>
          <w:color w:val="000000"/>
          <w:sz w:val="28"/>
          <w:szCs w:val="28"/>
        </w:rPr>
        <w:t>формированию резерва</w:t>
      </w:r>
      <w:r w:rsidRPr="00231178">
        <w:rPr>
          <w:color w:val="000000"/>
          <w:sz w:val="28"/>
          <w:szCs w:val="28"/>
        </w:rPr>
        <w:t xml:space="preserve"> </w:t>
      </w:r>
      <w:r w:rsidR="006C53E6" w:rsidRPr="00231178">
        <w:rPr>
          <w:color w:val="000000"/>
          <w:sz w:val="28"/>
          <w:szCs w:val="28"/>
        </w:rPr>
        <w:t>по незаработанным премиям»</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3370</w:t>
      </w:r>
      <w:r w:rsidR="00A92A22" w:rsidRPr="00231178">
        <w:rPr>
          <w:color w:val="000000"/>
          <w:sz w:val="28"/>
          <w:szCs w:val="28"/>
        </w:rPr>
        <w:t xml:space="preserve"> </w:t>
      </w:r>
      <w:r w:rsidRPr="00231178">
        <w:rPr>
          <w:color w:val="000000"/>
          <w:sz w:val="28"/>
          <w:szCs w:val="28"/>
        </w:rPr>
        <w:t>субсчет. 1</w:t>
      </w:r>
      <w:r w:rsidR="00A92A22" w:rsidRPr="00231178">
        <w:rPr>
          <w:color w:val="000000"/>
          <w:sz w:val="28"/>
          <w:szCs w:val="28"/>
        </w:rPr>
        <w:t xml:space="preserve"> </w:t>
      </w:r>
      <w:r w:rsidRPr="00231178">
        <w:rPr>
          <w:color w:val="000000"/>
          <w:sz w:val="28"/>
          <w:szCs w:val="28"/>
        </w:rPr>
        <w:t>«Обязательства</w:t>
      </w:r>
      <w:r w:rsidR="00231178">
        <w:rPr>
          <w:color w:val="000000"/>
          <w:sz w:val="28"/>
          <w:szCs w:val="28"/>
        </w:rPr>
        <w:t xml:space="preserve"> </w:t>
      </w:r>
      <w:r w:rsidRPr="00231178">
        <w:rPr>
          <w:color w:val="000000"/>
          <w:sz w:val="28"/>
          <w:szCs w:val="28"/>
        </w:rPr>
        <w:t>по</w:t>
      </w:r>
      <w:r w:rsidR="00A92A22" w:rsidRPr="00231178">
        <w:rPr>
          <w:color w:val="000000"/>
          <w:sz w:val="28"/>
          <w:szCs w:val="28"/>
        </w:rPr>
        <w:t xml:space="preserve"> </w:t>
      </w:r>
      <w:r w:rsidRPr="00231178">
        <w:rPr>
          <w:color w:val="000000"/>
          <w:sz w:val="28"/>
          <w:szCs w:val="28"/>
        </w:rPr>
        <w:t>не</w:t>
      </w:r>
      <w:r w:rsidR="00A92A22" w:rsidRPr="00231178">
        <w:rPr>
          <w:color w:val="000000"/>
          <w:sz w:val="28"/>
          <w:szCs w:val="28"/>
        </w:rPr>
        <w:t xml:space="preserve"> заработанным премиям»;</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Не заработанная страховая премия представляет собой часть страховой брутто премии, поступившей по договору страхования на отчетную дату и относящейся к периоду действия договора страхования, выходящему за пределы отчетного периода.</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К резервам убытков относятся резервы заявленных и незаявленных убытков. Суть первого из них состоит в том, что если на отчетную дату страховщик не произвел страховую выплату по заявленному убытку, то сумма такой выплаты резервируется. По убыткам, возможно возникшим в течении отчетного периода, но о которых еще не известно страховщику, формируется резерв произошедших, но незаявленных убытков в размере определенного процента от суммы поступивших за отчетный период страховых взносов.</w:t>
      </w:r>
    </w:p>
    <w:p w:rsidR="006C53E6" w:rsidRPr="00231178" w:rsidRDefault="00231178" w:rsidP="00231178">
      <w:pPr>
        <w:spacing w:line="360" w:lineRule="auto"/>
        <w:ind w:firstLine="709"/>
        <w:jc w:val="both"/>
        <w:rPr>
          <w:color w:val="000000"/>
          <w:sz w:val="28"/>
          <w:szCs w:val="28"/>
          <w:u w:val="single"/>
        </w:rPr>
      </w:pPr>
      <w:r>
        <w:rPr>
          <w:color w:val="000000"/>
          <w:sz w:val="28"/>
          <w:szCs w:val="28"/>
        </w:rPr>
        <w:t>– </w:t>
      </w:r>
      <w:r w:rsidR="006C53E6" w:rsidRPr="00231178">
        <w:rPr>
          <w:color w:val="000000"/>
          <w:sz w:val="28"/>
          <w:szCs w:val="28"/>
          <w:u w:val="single"/>
        </w:rPr>
        <w:t>обязательства</w:t>
      </w:r>
      <w:r>
        <w:rPr>
          <w:color w:val="000000"/>
          <w:sz w:val="28"/>
          <w:szCs w:val="28"/>
          <w:u w:val="single"/>
        </w:rPr>
        <w:t xml:space="preserve"> </w:t>
      </w:r>
      <w:r w:rsidR="006C53E6" w:rsidRPr="00231178">
        <w:rPr>
          <w:color w:val="000000"/>
          <w:sz w:val="28"/>
          <w:szCs w:val="28"/>
          <w:u w:val="single"/>
        </w:rPr>
        <w:t>по произошедшим, но не заявленным</w:t>
      </w:r>
      <w:r w:rsidR="004D39F9">
        <w:rPr>
          <w:color w:val="000000"/>
          <w:sz w:val="28"/>
          <w:szCs w:val="28"/>
          <w:u w:val="single"/>
        </w:rPr>
        <w:t xml:space="preserve"> </w:t>
      </w:r>
      <w:r w:rsidR="006C53E6" w:rsidRPr="00231178">
        <w:rPr>
          <w:color w:val="000000"/>
          <w:sz w:val="28"/>
          <w:szCs w:val="28"/>
          <w:u w:val="single"/>
        </w:rPr>
        <w:t>убыткам:</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Дт</w:t>
      </w:r>
      <w:r w:rsidR="00881C6E" w:rsidRPr="00231178">
        <w:rPr>
          <w:color w:val="000000"/>
          <w:sz w:val="28"/>
          <w:szCs w:val="28"/>
        </w:rPr>
        <w:t xml:space="preserve"> </w:t>
      </w:r>
      <w:r w:rsidR="00E86A00" w:rsidRPr="00231178">
        <w:rPr>
          <w:color w:val="000000"/>
          <w:sz w:val="28"/>
          <w:szCs w:val="28"/>
          <w:lang w:val="kk-KZ"/>
        </w:rPr>
        <w:t>7010</w:t>
      </w:r>
      <w:r w:rsidR="00881C6E"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произошедшим, но не заявленным убыткам;</w:t>
      </w:r>
    </w:p>
    <w:p w:rsidR="006C53E6" w:rsidRPr="00231178" w:rsidRDefault="006C53E6"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3370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«Обязательства</w:t>
      </w:r>
      <w:r w:rsidR="00231178">
        <w:rPr>
          <w:color w:val="000000"/>
          <w:sz w:val="28"/>
          <w:szCs w:val="28"/>
        </w:rPr>
        <w:t xml:space="preserve"> </w:t>
      </w:r>
      <w:r w:rsidRPr="00231178">
        <w:rPr>
          <w:color w:val="000000"/>
          <w:sz w:val="28"/>
          <w:szCs w:val="28"/>
        </w:rPr>
        <w:t>по произошедшим, но не заявленным убыткам;</w:t>
      </w:r>
    </w:p>
    <w:p w:rsidR="006C53E6" w:rsidRPr="00231178" w:rsidRDefault="00231178" w:rsidP="00231178">
      <w:pPr>
        <w:spacing w:line="360" w:lineRule="auto"/>
        <w:ind w:firstLine="709"/>
        <w:jc w:val="both"/>
        <w:rPr>
          <w:color w:val="000000"/>
          <w:sz w:val="28"/>
          <w:szCs w:val="28"/>
        </w:rPr>
      </w:pPr>
      <w:r>
        <w:rPr>
          <w:color w:val="000000"/>
          <w:sz w:val="28"/>
          <w:szCs w:val="28"/>
        </w:rPr>
        <w:t>– </w:t>
      </w:r>
      <w:r w:rsidR="006C53E6" w:rsidRPr="00231178">
        <w:rPr>
          <w:color w:val="000000"/>
          <w:sz w:val="28"/>
          <w:szCs w:val="28"/>
          <w:u w:val="single"/>
        </w:rPr>
        <w:t>обязательства</w:t>
      </w:r>
      <w:r>
        <w:rPr>
          <w:color w:val="000000"/>
          <w:sz w:val="28"/>
          <w:szCs w:val="28"/>
          <w:u w:val="single"/>
        </w:rPr>
        <w:t xml:space="preserve"> </w:t>
      </w:r>
      <w:r w:rsidR="006C53E6" w:rsidRPr="00231178">
        <w:rPr>
          <w:color w:val="000000"/>
          <w:sz w:val="28"/>
          <w:szCs w:val="28"/>
          <w:u w:val="single"/>
        </w:rPr>
        <w:t>по</w:t>
      </w:r>
      <w:r w:rsidR="00881C6E" w:rsidRPr="00231178">
        <w:rPr>
          <w:color w:val="000000"/>
          <w:sz w:val="28"/>
          <w:szCs w:val="28"/>
          <w:u w:val="single"/>
        </w:rPr>
        <w:t xml:space="preserve"> </w:t>
      </w:r>
      <w:r w:rsidR="006C53E6" w:rsidRPr="00231178">
        <w:rPr>
          <w:color w:val="000000"/>
          <w:sz w:val="28"/>
          <w:szCs w:val="28"/>
          <w:u w:val="single"/>
        </w:rPr>
        <w:t>заявленным,</w:t>
      </w:r>
      <w:r w:rsidR="00881C6E" w:rsidRPr="00231178">
        <w:rPr>
          <w:color w:val="000000"/>
          <w:sz w:val="28"/>
          <w:szCs w:val="28"/>
          <w:u w:val="single"/>
        </w:rPr>
        <w:t xml:space="preserve"> </w:t>
      </w:r>
      <w:r w:rsidR="006C53E6" w:rsidRPr="00231178">
        <w:rPr>
          <w:color w:val="000000"/>
          <w:sz w:val="28"/>
          <w:szCs w:val="28"/>
          <w:u w:val="single"/>
        </w:rPr>
        <w:t>но</w:t>
      </w:r>
      <w:r w:rsidR="00881C6E" w:rsidRPr="00231178">
        <w:rPr>
          <w:color w:val="000000"/>
          <w:sz w:val="28"/>
          <w:szCs w:val="28"/>
          <w:u w:val="single"/>
        </w:rPr>
        <w:t xml:space="preserve"> </w:t>
      </w:r>
      <w:r w:rsidR="006C53E6" w:rsidRPr="00231178">
        <w:rPr>
          <w:color w:val="000000"/>
          <w:sz w:val="28"/>
          <w:szCs w:val="28"/>
          <w:u w:val="single"/>
        </w:rPr>
        <w:t xml:space="preserve">не </w:t>
      </w:r>
      <w:r w:rsidR="00881C6E" w:rsidRPr="00231178">
        <w:rPr>
          <w:color w:val="000000"/>
          <w:sz w:val="28"/>
          <w:szCs w:val="28"/>
          <w:u w:val="single"/>
        </w:rPr>
        <w:t>у</w:t>
      </w:r>
      <w:r w:rsidR="006C53E6" w:rsidRPr="00231178">
        <w:rPr>
          <w:color w:val="000000"/>
          <w:sz w:val="28"/>
          <w:szCs w:val="28"/>
          <w:u w:val="single"/>
        </w:rPr>
        <w:t>регулированным</w:t>
      </w:r>
      <w:r w:rsidR="00881C6E" w:rsidRPr="00231178">
        <w:rPr>
          <w:color w:val="000000"/>
          <w:sz w:val="28"/>
          <w:szCs w:val="28"/>
          <w:u w:val="single"/>
        </w:rPr>
        <w:t xml:space="preserve"> </w:t>
      </w:r>
      <w:r w:rsidR="006C53E6" w:rsidRPr="00231178">
        <w:rPr>
          <w:color w:val="000000"/>
          <w:sz w:val="28"/>
          <w:szCs w:val="28"/>
          <w:u w:val="single"/>
        </w:rPr>
        <w:t>убыткам</w:t>
      </w:r>
      <w:r w:rsidR="006C53E6" w:rsidRPr="00231178">
        <w:rPr>
          <w:color w:val="000000"/>
          <w:sz w:val="28"/>
          <w:szCs w:val="28"/>
        </w:rPr>
        <w:t>.</w:t>
      </w:r>
    </w:p>
    <w:p w:rsidR="003C496E" w:rsidRPr="00231178" w:rsidRDefault="003C496E" w:rsidP="00231178">
      <w:pPr>
        <w:spacing w:line="360" w:lineRule="auto"/>
        <w:ind w:firstLine="709"/>
        <w:jc w:val="both"/>
        <w:rPr>
          <w:color w:val="000000"/>
          <w:sz w:val="28"/>
          <w:szCs w:val="28"/>
        </w:rPr>
      </w:pPr>
      <w:r w:rsidRPr="00231178">
        <w:rPr>
          <w:color w:val="000000"/>
          <w:sz w:val="28"/>
          <w:szCs w:val="28"/>
        </w:rPr>
        <w:t xml:space="preserve">Дт </w:t>
      </w:r>
      <w:r w:rsidR="00E86A00" w:rsidRPr="00231178">
        <w:rPr>
          <w:color w:val="000000"/>
          <w:sz w:val="28"/>
          <w:szCs w:val="28"/>
          <w:lang w:val="kk-KZ"/>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заявленным, но не урегулированным убыткам;</w:t>
      </w:r>
    </w:p>
    <w:p w:rsidR="003C496E" w:rsidRPr="00231178" w:rsidRDefault="003C496E"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3370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«Обязательства</w:t>
      </w:r>
      <w:r w:rsidR="00231178">
        <w:rPr>
          <w:color w:val="000000"/>
          <w:sz w:val="28"/>
          <w:szCs w:val="28"/>
        </w:rPr>
        <w:t xml:space="preserve"> </w:t>
      </w:r>
      <w:r w:rsidRPr="00231178">
        <w:rPr>
          <w:color w:val="000000"/>
          <w:sz w:val="28"/>
          <w:szCs w:val="28"/>
        </w:rPr>
        <w:t xml:space="preserve">по заявленным, но </w:t>
      </w:r>
      <w:r w:rsidR="004E4588" w:rsidRPr="00231178">
        <w:rPr>
          <w:color w:val="000000"/>
          <w:sz w:val="28"/>
          <w:szCs w:val="28"/>
        </w:rPr>
        <w:t>н</w:t>
      </w:r>
      <w:r w:rsidRPr="00231178">
        <w:rPr>
          <w:color w:val="000000"/>
          <w:sz w:val="28"/>
          <w:szCs w:val="28"/>
        </w:rPr>
        <w:t>е урегулированным убыткам.</w:t>
      </w:r>
    </w:p>
    <w:p w:rsidR="00BA35D0" w:rsidRPr="00231178" w:rsidRDefault="003C496E" w:rsidP="00231178">
      <w:pPr>
        <w:spacing w:line="360" w:lineRule="auto"/>
        <w:ind w:firstLine="709"/>
        <w:jc w:val="both"/>
        <w:rPr>
          <w:color w:val="000000"/>
          <w:sz w:val="28"/>
          <w:szCs w:val="28"/>
        </w:rPr>
      </w:pPr>
      <w:r w:rsidRPr="00231178">
        <w:rPr>
          <w:color w:val="000000"/>
          <w:sz w:val="28"/>
          <w:szCs w:val="28"/>
        </w:rPr>
        <w:t>В случае</w:t>
      </w:r>
      <w:r w:rsidR="00231178">
        <w:rPr>
          <w:color w:val="000000"/>
          <w:sz w:val="28"/>
          <w:szCs w:val="28"/>
        </w:rPr>
        <w:t xml:space="preserve"> </w:t>
      </w:r>
      <w:r w:rsidRPr="00231178">
        <w:rPr>
          <w:color w:val="000000"/>
          <w:sz w:val="28"/>
          <w:szCs w:val="28"/>
        </w:rPr>
        <w:t>заключения</w:t>
      </w:r>
      <w:r w:rsidR="00231178">
        <w:rPr>
          <w:color w:val="000000"/>
          <w:sz w:val="28"/>
          <w:szCs w:val="28"/>
        </w:rPr>
        <w:t xml:space="preserve"> </w:t>
      </w:r>
      <w:r w:rsidRPr="00231178">
        <w:rPr>
          <w:color w:val="000000"/>
          <w:sz w:val="28"/>
          <w:szCs w:val="28"/>
        </w:rPr>
        <w:t>договора</w:t>
      </w:r>
      <w:r w:rsidR="00231178">
        <w:rPr>
          <w:color w:val="000000"/>
          <w:sz w:val="28"/>
          <w:szCs w:val="28"/>
        </w:rPr>
        <w:t xml:space="preserve"> </w:t>
      </w:r>
      <w:r w:rsidRPr="00231178">
        <w:rPr>
          <w:color w:val="000000"/>
          <w:sz w:val="28"/>
          <w:szCs w:val="28"/>
        </w:rPr>
        <w:t>перестрахования,</w:t>
      </w:r>
      <w:r w:rsidR="00231178">
        <w:rPr>
          <w:color w:val="000000"/>
          <w:sz w:val="28"/>
          <w:szCs w:val="28"/>
        </w:rPr>
        <w:t xml:space="preserve"> </w:t>
      </w:r>
      <w:r w:rsidRPr="00231178">
        <w:rPr>
          <w:color w:val="000000"/>
          <w:sz w:val="28"/>
          <w:szCs w:val="28"/>
        </w:rPr>
        <w:t>СК</w:t>
      </w:r>
      <w:r w:rsidR="00231178">
        <w:rPr>
          <w:color w:val="000000"/>
          <w:sz w:val="28"/>
          <w:szCs w:val="28"/>
        </w:rPr>
        <w:t xml:space="preserve"> </w:t>
      </w:r>
      <w:r w:rsidRPr="00231178">
        <w:rPr>
          <w:color w:val="000000"/>
          <w:sz w:val="28"/>
          <w:szCs w:val="28"/>
        </w:rPr>
        <w:t>отражает долю</w:t>
      </w:r>
      <w:r w:rsidR="00231178">
        <w:rPr>
          <w:color w:val="000000"/>
          <w:sz w:val="28"/>
          <w:szCs w:val="28"/>
        </w:rPr>
        <w:t xml:space="preserve"> </w:t>
      </w:r>
      <w:r w:rsidRPr="00231178">
        <w:rPr>
          <w:color w:val="000000"/>
          <w:sz w:val="28"/>
          <w:szCs w:val="28"/>
        </w:rPr>
        <w:t>перестраховщика</w:t>
      </w:r>
      <w:r w:rsidR="004E4588" w:rsidRP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страховых резервах</w:t>
      </w:r>
      <w:r w:rsidR="00231178">
        <w:rPr>
          <w:color w:val="000000"/>
          <w:sz w:val="28"/>
          <w:szCs w:val="28"/>
        </w:rPr>
        <w:t xml:space="preserve"> </w:t>
      </w:r>
      <w:r w:rsidRPr="00231178">
        <w:rPr>
          <w:color w:val="000000"/>
          <w:sz w:val="28"/>
          <w:szCs w:val="28"/>
        </w:rPr>
        <w:t>одновременно с бухгалтерскими записями</w:t>
      </w:r>
      <w:r w:rsidR="004E4588" w:rsidRPr="00231178">
        <w:rPr>
          <w:color w:val="000000"/>
          <w:sz w:val="28"/>
          <w:szCs w:val="28"/>
        </w:rPr>
        <w:t xml:space="preserve"> </w:t>
      </w:r>
      <w:r w:rsidRPr="00231178">
        <w:rPr>
          <w:color w:val="000000"/>
          <w:sz w:val="28"/>
          <w:szCs w:val="28"/>
        </w:rPr>
        <w:t>по</w:t>
      </w:r>
      <w:r w:rsidR="004E4588" w:rsidRPr="00231178">
        <w:rPr>
          <w:color w:val="000000"/>
          <w:sz w:val="28"/>
          <w:szCs w:val="28"/>
        </w:rPr>
        <w:t xml:space="preserve"> </w:t>
      </w:r>
      <w:r w:rsidRPr="00231178">
        <w:rPr>
          <w:color w:val="000000"/>
          <w:sz w:val="28"/>
          <w:szCs w:val="28"/>
        </w:rPr>
        <w:t>формированию страховых резервов.</w:t>
      </w:r>
    </w:p>
    <w:p w:rsidR="003C496E" w:rsidRPr="00231178" w:rsidRDefault="003C496E" w:rsidP="00231178">
      <w:pPr>
        <w:spacing w:line="360" w:lineRule="auto"/>
        <w:ind w:firstLine="709"/>
        <w:jc w:val="both"/>
        <w:rPr>
          <w:color w:val="000000"/>
          <w:sz w:val="28"/>
          <w:szCs w:val="28"/>
        </w:rPr>
      </w:pPr>
      <w:r w:rsidRPr="00231178">
        <w:rPr>
          <w:color w:val="000000"/>
          <w:sz w:val="28"/>
          <w:szCs w:val="28"/>
        </w:rPr>
        <w:t>Определяется доля перестраховщиков:</w:t>
      </w:r>
    </w:p>
    <w:p w:rsidR="003C496E" w:rsidRPr="00231178" w:rsidRDefault="003C496E" w:rsidP="00231178">
      <w:pPr>
        <w:numPr>
          <w:ilvl w:val="0"/>
          <w:numId w:val="15"/>
        </w:numPr>
        <w:spacing w:line="360" w:lineRule="auto"/>
        <w:ind w:left="0" w:firstLine="709"/>
        <w:jc w:val="both"/>
        <w:rPr>
          <w:color w:val="000000"/>
          <w:sz w:val="28"/>
          <w:szCs w:val="28"/>
        </w:rPr>
      </w:pPr>
      <w:r w:rsidRPr="00231178">
        <w:rPr>
          <w:color w:val="000000"/>
          <w:sz w:val="28"/>
          <w:szCs w:val="28"/>
        </w:rPr>
        <w:t xml:space="preserve">в резерве </w:t>
      </w:r>
      <w:r w:rsidR="004E4588" w:rsidRPr="00231178">
        <w:rPr>
          <w:color w:val="000000"/>
          <w:sz w:val="28"/>
          <w:szCs w:val="28"/>
        </w:rPr>
        <w:t>незаработанной</w:t>
      </w:r>
      <w:r w:rsidRPr="00231178">
        <w:rPr>
          <w:color w:val="000000"/>
          <w:sz w:val="28"/>
          <w:szCs w:val="28"/>
        </w:rPr>
        <w:t xml:space="preserve"> премии;</w:t>
      </w:r>
    </w:p>
    <w:p w:rsidR="003C496E" w:rsidRPr="00231178" w:rsidRDefault="003C496E" w:rsidP="00231178">
      <w:pPr>
        <w:numPr>
          <w:ilvl w:val="0"/>
          <w:numId w:val="15"/>
        </w:numPr>
        <w:spacing w:line="360" w:lineRule="auto"/>
        <w:ind w:left="0" w:firstLine="709"/>
        <w:jc w:val="both"/>
        <w:rPr>
          <w:color w:val="000000"/>
          <w:sz w:val="28"/>
          <w:szCs w:val="28"/>
        </w:rPr>
      </w:pPr>
      <w:r w:rsidRPr="00231178">
        <w:rPr>
          <w:color w:val="000000"/>
          <w:sz w:val="28"/>
          <w:szCs w:val="28"/>
        </w:rPr>
        <w:t>в резерве заявленных, но неурегулированных убытков;</w:t>
      </w:r>
    </w:p>
    <w:p w:rsidR="003C496E" w:rsidRPr="00231178" w:rsidRDefault="003C496E" w:rsidP="00231178">
      <w:pPr>
        <w:numPr>
          <w:ilvl w:val="0"/>
          <w:numId w:val="15"/>
        </w:numPr>
        <w:spacing w:line="360" w:lineRule="auto"/>
        <w:ind w:left="0" w:firstLine="709"/>
        <w:jc w:val="both"/>
        <w:rPr>
          <w:color w:val="000000"/>
          <w:sz w:val="28"/>
          <w:szCs w:val="28"/>
        </w:rPr>
      </w:pPr>
      <w:r w:rsidRPr="00231178">
        <w:rPr>
          <w:color w:val="000000"/>
          <w:sz w:val="28"/>
          <w:szCs w:val="28"/>
        </w:rPr>
        <w:t>в резерве произошедших, но незаявленных убытков;</w:t>
      </w:r>
    </w:p>
    <w:p w:rsidR="003C496E" w:rsidRPr="00231178" w:rsidRDefault="003C496E" w:rsidP="00231178">
      <w:pPr>
        <w:numPr>
          <w:ilvl w:val="0"/>
          <w:numId w:val="15"/>
        </w:numPr>
        <w:spacing w:line="360" w:lineRule="auto"/>
        <w:ind w:left="0" w:firstLine="709"/>
        <w:jc w:val="both"/>
        <w:rPr>
          <w:color w:val="000000"/>
          <w:sz w:val="28"/>
          <w:szCs w:val="28"/>
        </w:rPr>
      </w:pPr>
      <w:r w:rsidRPr="00231178">
        <w:rPr>
          <w:color w:val="000000"/>
          <w:sz w:val="28"/>
          <w:szCs w:val="28"/>
        </w:rPr>
        <w:t>в резерве по страхованию жизни.</w:t>
      </w:r>
    </w:p>
    <w:p w:rsidR="003C496E" w:rsidRPr="00231178" w:rsidRDefault="003C496E" w:rsidP="00231178">
      <w:pPr>
        <w:spacing w:line="360" w:lineRule="auto"/>
        <w:ind w:firstLine="709"/>
        <w:jc w:val="both"/>
        <w:rPr>
          <w:color w:val="000000"/>
          <w:sz w:val="28"/>
          <w:szCs w:val="28"/>
        </w:rPr>
      </w:pPr>
      <w:r w:rsidRPr="00231178">
        <w:rPr>
          <w:color w:val="000000"/>
          <w:sz w:val="28"/>
          <w:szCs w:val="28"/>
        </w:rPr>
        <w:t>В</w:t>
      </w:r>
      <w:r w:rsidR="004E4588" w:rsidRPr="00231178">
        <w:rPr>
          <w:color w:val="000000"/>
          <w:sz w:val="28"/>
          <w:szCs w:val="28"/>
        </w:rPr>
        <w:t xml:space="preserve"> </w:t>
      </w:r>
      <w:r w:rsidRPr="00231178">
        <w:rPr>
          <w:color w:val="000000"/>
          <w:sz w:val="28"/>
          <w:szCs w:val="28"/>
        </w:rPr>
        <w:t>бухгалтерском учете общий размер доли перестраховщика в страховых резервах отражается следующим образом:</w:t>
      </w:r>
    </w:p>
    <w:p w:rsidR="003C496E" w:rsidRPr="00231178" w:rsidRDefault="003C496E" w:rsidP="00231178">
      <w:pPr>
        <w:spacing w:line="360" w:lineRule="auto"/>
        <w:ind w:firstLine="709"/>
        <w:jc w:val="both"/>
        <w:rPr>
          <w:color w:val="000000"/>
          <w:sz w:val="28"/>
          <w:szCs w:val="28"/>
        </w:rPr>
      </w:pPr>
      <w:r w:rsidRPr="00231178">
        <w:rPr>
          <w:color w:val="000000"/>
          <w:sz w:val="28"/>
          <w:szCs w:val="28"/>
        </w:rPr>
        <w:t xml:space="preserve">Дт </w:t>
      </w:r>
      <w:r w:rsidR="00704EB7" w:rsidRPr="00231178">
        <w:rPr>
          <w:color w:val="000000"/>
          <w:sz w:val="28"/>
          <w:szCs w:val="28"/>
          <w:lang w:val="kk-KZ"/>
        </w:rPr>
        <w:t>1210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«Доля перестраховщика в страховых резервах»</w:t>
      </w:r>
    </w:p>
    <w:p w:rsidR="003C496E" w:rsidRPr="00231178" w:rsidRDefault="003C496E" w:rsidP="00231178">
      <w:pPr>
        <w:spacing w:line="360" w:lineRule="auto"/>
        <w:ind w:firstLine="709"/>
        <w:jc w:val="both"/>
        <w:rPr>
          <w:color w:val="000000"/>
          <w:sz w:val="28"/>
          <w:szCs w:val="28"/>
        </w:rPr>
      </w:pPr>
      <w:r w:rsidRPr="00231178">
        <w:rPr>
          <w:color w:val="000000"/>
          <w:sz w:val="28"/>
          <w:szCs w:val="28"/>
        </w:rPr>
        <w:t>Кт</w:t>
      </w:r>
      <w:r w:rsidR="00BA35D0" w:rsidRPr="00231178">
        <w:rPr>
          <w:color w:val="000000"/>
          <w:sz w:val="28"/>
          <w:szCs w:val="28"/>
        </w:rPr>
        <w:t xml:space="preserve"> </w:t>
      </w:r>
      <w:r w:rsidR="00704EB7" w:rsidRPr="00231178">
        <w:rPr>
          <w:color w:val="000000"/>
          <w:sz w:val="28"/>
          <w:szCs w:val="28"/>
          <w:lang w:val="kk-KZ"/>
        </w:rPr>
        <w:t xml:space="preserve">7010 </w:t>
      </w:r>
      <w:r w:rsidRPr="00231178">
        <w:rPr>
          <w:color w:val="000000"/>
          <w:sz w:val="28"/>
          <w:szCs w:val="28"/>
        </w:rPr>
        <w:t xml:space="preserve">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«Себестоимость услуг, оказанных страховой организацией»</w:t>
      </w:r>
      <w:r w:rsidR="00500FD5" w:rsidRPr="00231178">
        <w:rPr>
          <w:color w:val="000000"/>
          <w:sz w:val="28"/>
          <w:szCs w:val="28"/>
        </w:rPr>
        <w:t>.</w:t>
      </w:r>
    </w:p>
    <w:p w:rsidR="003C496E" w:rsidRPr="00231178" w:rsidRDefault="003C496E" w:rsidP="00231178">
      <w:pPr>
        <w:spacing w:line="360" w:lineRule="auto"/>
        <w:ind w:firstLine="709"/>
        <w:jc w:val="both"/>
        <w:rPr>
          <w:color w:val="000000"/>
          <w:sz w:val="28"/>
          <w:szCs w:val="28"/>
        </w:rPr>
      </w:pPr>
      <w:r w:rsidRPr="00231178">
        <w:rPr>
          <w:i/>
          <w:color w:val="000000"/>
          <w:sz w:val="28"/>
          <w:szCs w:val="28"/>
        </w:rPr>
        <w:t>Доля перестраховщика в резерве незаработанной премии и резерве произошедших, но незаявленных убытков</w:t>
      </w:r>
      <w:r w:rsidRPr="00231178">
        <w:rPr>
          <w:color w:val="000000"/>
          <w:sz w:val="28"/>
          <w:szCs w:val="28"/>
        </w:rPr>
        <w:t xml:space="preserve"> определяется пропорционально отношению суммы страховой премии, переданной в перестрахование, за минусом комиссионного вознаграждения, полученного по договору перестрахования, к базовой страховой премии, исчисленной страховщиком по переданному в перестрахование договору страхования.</w:t>
      </w:r>
    </w:p>
    <w:p w:rsidR="003C496E" w:rsidRPr="00231178" w:rsidRDefault="003C496E" w:rsidP="00231178">
      <w:pPr>
        <w:spacing w:line="360" w:lineRule="auto"/>
        <w:ind w:firstLine="709"/>
        <w:jc w:val="both"/>
        <w:rPr>
          <w:color w:val="000000"/>
          <w:sz w:val="28"/>
          <w:szCs w:val="28"/>
        </w:rPr>
      </w:pPr>
      <w:r w:rsidRPr="00231178">
        <w:rPr>
          <w:i/>
          <w:color w:val="000000"/>
          <w:sz w:val="28"/>
          <w:szCs w:val="28"/>
        </w:rPr>
        <w:t>Резерв незаработанной премии</w:t>
      </w:r>
      <w:r w:rsidRPr="00231178">
        <w:rPr>
          <w:color w:val="000000"/>
          <w:sz w:val="28"/>
          <w:szCs w:val="28"/>
        </w:rPr>
        <w:t xml:space="preserve"> представляет собой базовую страховую премию, поступившую по договорам страхования, действующим в отчетном периоде, и относящуюся к периоду действия договора страхования, выходящему за пределы отчетного периода.</w:t>
      </w:r>
    </w:p>
    <w:p w:rsidR="003C496E" w:rsidRPr="00231178" w:rsidRDefault="003C496E" w:rsidP="00231178">
      <w:pPr>
        <w:spacing w:line="360" w:lineRule="auto"/>
        <w:ind w:firstLine="709"/>
        <w:jc w:val="both"/>
        <w:rPr>
          <w:color w:val="000000"/>
          <w:sz w:val="28"/>
          <w:szCs w:val="28"/>
        </w:rPr>
      </w:pPr>
      <w:r w:rsidRPr="00231178">
        <w:rPr>
          <w:i/>
          <w:color w:val="000000"/>
          <w:sz w:val="28"/>
          <w:szCs w:val="28"/>
        </w:rPr>
        <w:t>Резерв по произошедшим, но не заявленным убыткам</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это резерв образуется для обеспечения выполнения страховой организацией своих обязательств, включая расходы по урегулированию убытков по договорам страхования, возникшим в связи с произошедшими страховыми случаями в течении отчетного периода, о факте наступления которых не было заявлено в установленном порядке на отчетную дату.</w:t>
      </w:r>
    </w:p>
    <w:p w:rsidR="003C496E" w:rsidRPr="00231178" w:rsidRDefault="003C496E" w:rsidP="00231178">
      <w:pPr>
        <w:spacing w:line="360" w:lineRule="auto"/>
        <w:ind w:firstLine="709"/>
        <w:jc w:val="both"/>
        <w:rPr>
          <w:color w:val="000000"/>
          <w:sz w:val="28"/>
          <w:szCs w:val="28"/>
        </w:rPr>
      </w:pPr>
      <w:r w:rsidRPr="00231178">
        <w:rPr>
          <w:color w:val="000000"/>
          <w:sz w:val="28"/>
          <w:szCs w:val="28"/>
        </w:rPr>
        <w:t>Отражение доли перестраховщика в резервах, входящих в состав страховых резервов:</w:t>
      </w:r>
    </w:p>
    <w:p w:rsidR="003C496E" w:rsidRPr="00231178" w:rsidRDefault="00231178" w:rsidP="00231178">
      <w:pPr>
        <w:spacing w:line="360" w:lineRule="auto"/>
        <w:ind w:firstLine="709"/>
        <w:jc w:val="both"/>
        <w:rPr>
          <w:color w:val="000000"/>
          <w:sz w:val="28"/>
          <w:szCs w:val="28"/>
        </w:rPr>
      </w:pPr>
      <w:r>
        <w:rPr>
          <w:color w:val="000000"/>
          <w:sz w:val="28"/>
          <w:szCs w:val="28"/>
        </w:rPr>
        <w:t>– </w:t>
      </w:r>
      <w:r w:rsidR="003C496E" w:rsidRPr="00231178">
        <w:rPr>
          <w:color w:val="000000"/>
          <w:sz w:val="28"/>
          <w:szCs w:val="28"/>
          <w:u w:val="single"/>
        </w:rPr>
        <w:t>доля</w:t>
      </w:r>
      <w:r w:rsidR="00AB1B8A" w:rsidRPr="00231178">
        <w:rPr>
          <w:color w:val="000000"/>
          <w:sz w:val="28"/>
          <w:szCs w:val="28"/>
          <w:u w:val="single"/>
        </w:rPr>
        <w:t xml:space="preserve"> </w:t>
      </w:r>
      <w:r w:rsidR="003C496E" w:rsidRPr="00231178">
        <w:rPr>
          <w:color w:val="000000"/>
          <w:sz w:val="28"/>
          <w:szCs w:val="28"/>
          <w:u w:val="single"/>
        </w:rPr>
        <w:t>перестраховщика</w:t>
      </w:r>
      <w:r w:rsidR="00AB1B8A" w:rsidRPr="00231178">
        <w:rPr>
          <w:color w:val="000000"/>
          <w:sz w:val="28"/>
          <w:szCs w:val="28"/>
          <w:u w:val="single"/>
        </w:rPr>
        <w:t xml:space="preserve"> </w:t>
      </w:r>
      <w:r w:rsidR="003C496E" w:rsidRPr="00231178">
        <w:rPr>
          <w:color w:val="000000"/>
          <w:sz w:val="28"/>
          <w:szCs w:val="28"/>
          <w:u w:val="single"/>
        </w:rPr>
        <w:t>в</w:t>
      </w:r>
      <w:r w:rsidR="00AB1B8A" w:rsidRPr="00231178">
        <w:rPr>
          <w:color w:val="000000"/>
          <w:sz w:val="28"/>
          <w:szCs w:val="28"/>
          <w:u w:val="single"/>
        </w:rPr>
        <w:t xml:space="preserve"> </w:t>
      </w:r>
      <w:r w:rsidR="003C496E" w:rsidRPr="00231178">
        <w:rPr>
          <w:color w:val="000000"/>
          <w:sz w:val="28"/>
          <w:szCs w:val="28"/>
          <w:u w:val="single"/>
        </w:rPr>
        <w:t>обязательствах</w:t>
      </w:r>
      <w:r>
        <w:rPr>
          <w:color w:val="000000"/>
          <w:sz w:val="28"/>
          <w:szCs w:val="28"/>
          <w:u w:val="single"/>
        </w:rPr>
        <w:t xml:space="preserve"> </w:t>
      </w:r>
      <w:r w:rsidR="003C496E" w:rsidRPr="00231178">
        <w:rPr>
          <w:color w:val="000000"/>
          <w:sz w:val="28"/>
          <w:szCs w:val="28"/>
          <w:u w:val="single"/>
        </w:rPr>
        <w:t>по</w:t>
      </w:r>
      <w:r w:rsidR="00AB1B8A" w:rsidRPr="00231178">
        <w:rPr>
          <w:color w:val="000000"/>
          <w:sz w:val="28"/>
          <w:szCs w:val="28"/>
          <w:u w:val="single"/>
        </w:rPr>
        <w:t xml:space="preserve"> </w:t>
      </w:r>
      <w:r w:rsidR="003C496E" w:rsidRPr="00231178">
        <w:rPr>
          <w:color w:val="000000"/>
          <w:sz w:val="28"/>
          <w:szCs w:val="28"/>
          <w:u w:val="single"/>
        </w:rPr>
        <w:t>незаработанным премиям</w:t>
      </w:r>
      <w:r w:rsidR="00AB1B8A" w:rsidRPr="00231178">
        <w:rPr>
          <w:color w:val="000000"/>
          <w:sz w:val="28"/>
          <w:szCs w:val="28"/>
          <w:u w:val="single"/>
        </w:rPr>
        <w:t>.</w:t>
      </w:r>
    </w:p>
    <w:p w:rsidR="00BA35D0" w:rsidRPr="00231178" w:rsidRDefault="00BA35D0" w:rsidP="00231178">
      <w:pPr>
        <w:spacing w:line="360" w:lineRule="auto"/>
        <w:ind w:firstLine="709"/>
        <w:jc w:val="both"/>
        <w:rPr>
          <w:color w:val="000000"/>
          <w:sz w:val="28"/>
          <w:szCs w:val="28"/>
        </w:rPr>
      </w:pPr>
      <w:r w:rsidRPr="00231178">
        <w:rPr>
          <w:color w:val="000000"/>
          <w:sz w:val="28"/>
          <w:szCs w:val="28"/>
        </w:rPr>
        <w:t xml:space="preserve">Дт </w:t>
      </w:r>
      <w:r w:rsidR="00D238D4" w:rsidRPr="00231178">
        <w:rPr>
          <w:color w:val="000000"/>
          <w:sz w:val="28"/>
          <w:szCs w:val="28"/>
          <w:lang w:val="kk-KZ"/>
        </w:rPr>
        <w:t>1211</w:t>
      </w:r>
      <w:r w:rsidRPr="00231178">
        <w:rPr>
          <w:color w:val="000000"/>
          <w:sz w:val="28"/>
          <w:szCs w:val="28"/>
        </w:rPr>
        <w:t xml:space="preserve"> </w:t>
      </w:r>
      <w:r w:rsidR="00231178">
        <w:rPr>
          <w:color w:val="000000"/>
          <w:sz w:val="28"/>
          <w:szCs w:val="28"/>
        </w:rPr>
        <w:t xml:space="preserve">– </w:t>
      </w:r>
      <w:r w:rsidRPr="00231178">
        <w:rPr>
          <w:color w:val="000000"/>
          <w:sz w:val="28"/>
          <w:szCs w:val="28"/>
        </w:rPr>
        <w:t>«Доля</w:t>
      </w:r>
      <w:r w:rsidR="00231178">
        <w:rPr>
          <w:color w:val="000000"/>
          <w:sz w:val="28"/>
          <w:szCs w:val="28"/>
        </w:rPr>
        <w:t xml:space="preserve"> </w:t>
      </w:r>
      <w:r w:rsidRPr="00231178">
        <w:rPr>
          <w:color w:val="000000"/>
          <w:sz w:val="28"/>
          <w:szCs w:val="28"/>
        </w:rPr>
        <w:t>перестраховщика в резерве по незаработанным премиям»</w:t>
      </w:r>
    </w:p>
    <w:p w:rsidR="009E61A0" w:rsidRPr="00231178" w:rsidRDefault="009E61A0" w:rsidP="00231178">
      <w:pPr>
        <w:spacing w:line="360" w:lineRule="auto"/>
        <w:ind w:firstLine="709"/>
        <w:jc w:val="both"/>
        <w:rPr>
          <w:color w:val="000000"/>
          <w:sz w:val="28"/>
          <w:szCs w:val="28"/>
        </w:rPr>
      </w:pPr>
      <w:r w:rsidRPr="00231178">
        <w:rPr>
          <w:color w:val="000000"/>
          <w:sz w:val="28"/>
          <w:szCs w:val="28"/>
        </w:rPr>
        <w:t xml:space="preserve">Кт </w:t>
      </w:r>
      <w:r w:rsidR="00D238D4" w:rsidRPr="00231178">
        <w:rPr>
          <w:color w:val="000000"/>
          <w:sz w:val="28"/>
          <w:szCs w:val="28"/>
          <w:lang w:val="kk-KZ"/>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незаработанным премиям».</w:t>
      </w:r>
    </w:p>
    <w:p w:rsidR="009E61A0" w:rsidRPr="00231178" w:rsidRDefault="00231178" w:rsidP="00231178">
      <w:pPr>
        <w:spacing w:line="360" w:lineRule="auto"/>
        <w:ind w:firstLine="709"/>
        <w:jc w:val="both"/>
        <w:rPr>
          <w:color w:val="000000"/>
          <w:sz w:val="28"/>
          <w:szCs w:val="28"/>
        </w:rPr>
      </w:pPr>
      <w:r>
        <w:rPr>
          <w:color w:val="000000"/>
          <w:sz w:val="28"/>
          <w:szCs w:val="28"/>
        </w:rPr>
        <w:t>– </w:t>
      </w:r>
      <w:r w:rsidR="009E61A0" w:rsidRPr="00231178">
        <w:rPr>
          <w:color w:val="000000"/>
          <w:sz w:val="28"/>
          <w:szCs w:val="28"/>
        </w:rPr>
        <w:t>д</w:t>
      </w:r>
      <w:r w:rsidR="009E61A0" w:rsidRPr="00231178">
        <w:rPr>
          <w:color w:val="000000"/>
          <w:sz w:val="28"/>
          <w:szCs w:val="28"/>
          <w:u w:val="single"/>
        </w:rPr>
        <w:t>оля перестраховщика в обязательствах</w:t>
      </w:r>
      <w:r>
        <w:rPr>
          <w:color w:val="000000"/>
          <w:sz w:val="28"/>
          <w:szCs w:val="28"/>
          <w:u w:val="single"/>
        </w:rPr>
        <w:t xml:space="preserve"> </w:t>
      </w:r>
      <w:r w:rsidR="009E61A0" w:rsidRPr="00231178">
        <w:rPr>
          <w:color w:val="000000"/>
          <w:sz w:val="28"/>
          <w:szCs w:val="28"/>
          <w:u w:val="single"/>
        </w:rPr>
        <w:t>по произошедшим, но не заявленным убыткам;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Дт </w:t>
      </w:r>
      <w:r w:rsidR="00F3031E" w:rsidRPr="00231178">
        <w:rPr>
          <w:color w:val="000000"/>
          <w:sz w:val="28"/>
          <w:szCs w:val="28"/>
          <w:lang w:val="kk-KZ"/>
        </w:rPr>
        <w:t>1211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«Доля перестраховщика в резерве по произошедшим, </w:t>
      </w:r>
      <w:r w:rsidR="00BA35D0" w:rsidRPr="00231178">
        <w:rPr>
          <w:color w:val="000000"/>
          <w:sz w:val="28"/>
          <w:szCs w:val="28"/>
        </w:rPr>
        <w:t>н</w:t>
      </w:r>
      <w:r w:rsidRPr="00231178">
        <w:rPr>
          <w:color w:val="000000"/>
          <w:sz w:val="28"/>
          <w:szCs w:val="28"/>
        </w:rPr>
        <w:t>о не заявленным убыткам»;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Кт</w:t>
      </w:r>
      <w:r w:rsidR="00BA35D0" w:rsidRPr="00231178">
        <w:rPr>
          <w:color w:val="000000"/>
          <w:sz w:val="28"/>
          <w:szCs w:val="28"/>
        </w:rPr>
        <w:t xml:space="preserve"> </w:t>
      </w:r>
      <w:r w:rsidR="00F3031E" w:rsidRPr="00231178">
        <w:rPr>
          <w:color w:val="000000"/>
          <w:sz w:val="28"/>
          <w:szCs w:val="28"/>
          <w:lang w:val="kk-KZ"/>
        </w:rPr>
        <w:t>7010</w:t>
      </w:r>
      <w:r w:rsidRPr="00231178">
        <w:rPr>
          <w:color w:val="000000"/>
          <w:sz w:val="28"/>
          <w:szCs w:val="28"/>
        </w:rPr>
        <w:t xml:space="preserve"> субсчет.</w:t>
      </w:r>
      <w:r w:rsidR="00BA35D0"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Произошедшим, но не заявленным убыткам»;</w:t>
      </w:r>
    </w:p>
    <w:p w:rsidR="00CB2E72" w:rsidRPr="00231178" w:rsidRDefault="00CB2E72" w:rsidP="00231178">
      <w:pPr>
        <w:spacing w:line="360" w:lineRule="auto"/>
        <w:ind w:firstLine="709"/>
        <w:jc w:val="both"/>
        <w:rPr>
          <w:color w:val="000000"/>
          <w:sz w:val="28"/>
          <w:szCs w:val="28"/>
        </w:rPr>
      </w:pPr>
      <w:r w:rsidRPr="00231178">
        <w:rPr>
          <w:i/>
          <w:color w:val="000000"/>
          <w:sz w:val="28"/>
          <w:szCs w:val="28"/>
        </w:rPr>
        <w:t>Доля перестраховщика в резерве заявленных, но неурегулированных убытков определяется в размере доли убытков</w:t>
      </w:r>
      <w:r w:rsidRPr="00231178">
        <w:rPr>
          <w:color w:val="000000"/>
          <w:sz w:val="28"/>
          <w:szCs w:val="28"/>
        </w:rPr>
        <w:t>, подлежащей возмещению перестраховщиком по условиям договора перестрахования.</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В бухгалтерском учете доля перестраховщика в обязательствах</w:t>
      </w:r>
      <w:r w:rsidR="00231178">
        <w:rPr>
          <w:color w:val="000000"/>
          <w:sz w:val="28"/>
          <w:szCs w:val="28"/>
        </w:rPr>
        <w:t xml:space="preserve"> </w:t>
      </w:r>
      <w:r w:rsidRPr="00231178">
        <w:rPr>
          <w:color w:val="000000"/>
          <w:sz w:val="28"/>
          <w:szCs w:val="28"/>
        </w:rPr>
        <w:t>по заявленным, но не урегулированным убыткам отражается:</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Дт </w:t>
      </w:r>
      <w:r w:rsidR="00DF3169" w:rsidRPr="00231178">
        <w:rPr>
          <w:color w:val="000000"/>
          <w:sz w:val="28"/>
          <w:szCs w:val="28"/>
          <w:lang w:val="kk-KZ"/>
        </w:rPr>
        <w:t>1212</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«Доля перестраховщика в резерве по заявленным, но не урегулированным убыткам»;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Кт </w:t>
      </w:r>
      <w:r w:rsidR="00DF3169" w:rsidRPr="00231178">
        <w:rPr>
          <w:color w:val="000000"/>
          <w:sz w:val="28"/>
          <w:szCs w:val="28"/>
          <w:lang w:val="kk-KZ"/>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заявленным, но не урегулированным убыткам»;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Корректировка</w:t>
      </w:r>
      <w:r w:rsidR="00231178">
        <w:rPr>
          <w:color w:val="000000"/>
          <w:sz w:val="28"/>
          <w:szCs w:val="28"/>
        </w:rPr>
        <w:t xml:space="preserve"> </w:t>
      </w:r>
      <w:r w:rsidRPr="00231178">
        <w:rPr>
          <w:color w:val="000000"/>
          <w:sz w:val="28"/>
          <w:szCs w:val="28"/>
        </w:rPr>
        <w:t>резервов производится на основании расчетов в соответствии с порядком, установленным НацБанком РК и отражается следующим образом:</w:t>
      </w:r>
    </w:p>
    <w:p w:rsidR="00E36EBC" w:rsidRPr="00231178" w:rsidRDefault="00231178" w:rsidP="00231178">
      <w:pPr>
        <w:spacing w:line="360" w:lineRule="auto"/>
        <w:ind w:firstLine="709"/>
        <w:jc w:val="both"/>
        <w:rPr>
          <w:color w:val="000000"/>
          <w:sz w:val="28"/>
          <w:szCs w:val="28"/>
          <w:u w:val="single"/>
        </w:rPr>
      </w:pPr>
      <w:r>
        <w:rPr>
          <w:color w:val="000000"/>
          <w:sz w:val="28"/>
          <w:szCs w:val="28"/>
        </w:rPr>
        <w:t>– </w:t>
      </w:r>
      <w:r w:rsidR="00CB2E72" w:rsidRPr="00231178">
        <w:rPr>
          <w:color w:val="000000"/>
          <w:sz w:val="28"/>
          <w:szCs w:val="28"/>
          <w:u w:val="single"/>
        </w:rPr>
        <w:t>обязательства</w:t>
      </w:r>
      <w:r>
        <w:rPr>
          <w:color w:val="000000"/>
          <w:sz w:val="28"/>
          <w:szCs w:val="28"/>
          <w:u w:val="single"/>
        </w:rPr>
        <w:t xml:space="preserve"> </w:t>
      </w:r>
      <w:r w:rsidR="00CB2E72" w:rsidRPr="00231178">
        <w:rPr>
          <w:color w:val="000000"/>
          <w:sz w:val="28"/>
          <w:szCs w:val="28"/>
          <w:u w:val="single"/>
        </w:rPr>
        <w:t>по незаработанным премиям</w:t>
      </w:r>
    </w:p>
    <w:p w:rsidR="00CB2E72" w:rsidRPr="00231178" w:rsidRDefault="00CB2E72" w:rsidP="00231178">
      <w:pPr>
        <w:spacing w:line="360" w:lineRule="auto"/>
        <w:ind w:firstLine="709"/>
        <w:jc w:val="both"/>
        <w:rPr>
          <w:i/>
          <w:color w:val="000000"/>
          <w:sz w:val="28"/>
          <w:szCs w:val="28"/>
        </w:rPr>
      </w:pPr>
      <w:r w:rsidRPr="00231178">
        <w:rPr>
          <w:i/>
          <w:color w:val="000000"/>
          <w:sz w:val="28"/>
          <w:szCs w:val="28"/>
        </w:rPr>
        <w:t>страховой резерв страховщика</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3370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«Обязательства</w:t>
      </w:r>
      <w:r w:rsidR="00231178">
        <w:rPr>
          <w:color w:val="000000"/>
          <w:sz w:val="28"/>
          <w:szCs w:val="28"/>
        </w:rPr>
        <w:t xml:space="preserve"> </w:t>
      </w:r>
      <w:r w:rsidRPr="00231178">
        <w:rPr>
          <w:color w:val="000000"/>
          <w:sz w:val="28"/>
          <w:szCs w:val="28"/>
        </w:rPr>
        <w:t>по незаработанным премиям»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Кт </w:t>
      </w:r>
      <w:r w:rsidR="00275E0B" w:rsidRPr="00231178">
        <w:rPr>
          <w:color w:val="000000"/>
          <w:sz w:val="28"/>
          <w:szCs w:val="28"/>
          <w:lang w:val="kk-KZ"/>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незаработанным премиям»;</w:t>
      </w:r>
    </w:p>
    <w:p w:rsidR="00CB2E72" w:rsidRPr="00231178" w:rsidRDefault="00CB2E72" w:rsidP="00231178">
      <w:pPr>
        <w:spacing w:line="360" w:lineRule="auto"/>
        <w:ind w:firstLine="709"/>
        <w:jc w:val="both"/>
        <w:rPr>
          <w:i/>
          <w:color w:val="000000"/>
          <w:sz w:val="28"/>
          <w:szCs w:val="28"/>
        </w:rPr>
      </w:pPr>
      <w:r w:rsidRPr="00231178">
        <w:rPr>
          <w:i/>
          <w:color w:val="000000"/>
          <w:sz w:val="28"/>
          <w:szCs w:val="28"/>
        </w:rPr>
        <w:t>доля перестраховщика в страховом резерве</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Дт</w:t>
      </w:r>
      <w:r w:rsidR="00636253" w:rsidRPr="00231178">
        <w:rPr>
          <w:color w:val="000000"/>
          <w:sz w:val="28"/>
          <w:szCs w:val="28"/>
        </w:rPr>
        <w:t xml:space="preserve"> </w:t>
      </w:r>
      <w:r w:rsidR="006F070E" w:rsidRPr="00231178">
        <w:rPr>
          <w:color w:val="000000"/>
          <w:sz w:val="28"/>
          <w:szCs w:val="28"/>
          <w:lang w:val="kk-KZ"/>
        </w:rPr>
        <w:t>7010</w:t>
      </w:r>
      <w:r w:rsidR="00C72157" w:rsidRPr="00231178">
        <w:rPr>
          <w:color w:val="000000"/>
          <w:sz w:val="28"/>
          <w:szCs w:val="28"/>
        </w:rPr>
        <w:t>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незаработанным премиям»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Кт </w:t>
      </w:r>
      <w:r w:rsidR="006F070E" w:rsidRPr="00231178">
        <w:rPr>
          <w:color w:val="000000"/>
          <w:sz w:val="28"/>
          <w:szCs w:val="28"/>
          <w:lang w:val="kk-KZ"/>
        </w:rPr>
        <w:t>1210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«Доля перестраховщика в резерве по незаработанным премиям»</w:t>
      </w:r>
    </w:p>
    <w:p w:rsidR="00CB2E72" w:rsidRPr="00231178" w:rsidRDefault="00231178" w:rsidP="00231178">
      <w:pPr>
        <w:spacing w:line="360" w:lineRule="auto"/>
        <w:ind w:firstLine="709"/>
        <w:jc w:val="both"/>
        <w:rPr>
          <w:color w:val="000000"/>
          <w:sz w:val="28"/>
          <w:szCs w:val="28"/>
          <w:u w:val="single"/>
        </w:rPr>
      </w:pPr>
      <w:r>
        <w:rPr>
          <w:color w:val="000000"/>
          <w:sz w:val="28"/>
          <w:szCs w:val="28"/>
          <w:u w:val="single"/>
        </w:rPr>
        <w:t>– </w:t>
      </w:r>
      <w:r w:rsidR="00CB2E72" w:rsidRPr="00231178">
        <w:rPr>
          <w:color w:val="000000"/>
          <w:sz w:val="28"/>
          <w:szCs w:val="28"/>
          <w:u w:val="single"/>
        </w:rPr>
        <w:t>обязательства</w:t>
      </w:r>
      <w:r>
        <w:rPr>
          <w:color w:val="000000"/>
          <w:sz w:val="28"/>
          <w:szCs w:val="28"/>
          <w:u w:val="single"/>
        </w:rPr>
        <w:t xml:space="preserve"> </w:t>
      </w:r>
      <w:r w:rsidR="00CB2E72" w:rsidRPr="00231178">
        <w:rPr>
          <w:color w:val="000000"/>
          <w:sz w:val="28"/>
          <w:szCs w:val="28"/>
          <w:u w:val="single"/>
        </w:rPr>
        <w:t>по произошедшим, но не заявленным</w:t>
      </w:r>
      <w:r w:rsidR="004D39F9">
        <w:rPr>
          <w:color w:val="000000"/>
          <w:sz w:val="28"/>
          <w:szCs w:val="28"/>
          <w:u w:val="single"/>
        </w:rPr>
        <w:t xml:space="preserve"> </w:t>
      </w:r>
      <w:r w:rsidR="00CB2E72" w:rsidRPr="00231178">
        <w:rPr>
          <w:color w:val="000000"/>
          <w:sz w:val="28"/>
          <w:szCs w:val="28"/>
          <w:u w:val="single"/>
        </w:rPr>
        <w:t>убыткам</w:t>
      </w:r>
    </w:p>
    <w:p w:rsidR="00CB2E72" w:rsidRPr="00231178" w:rsidRDefault="00CB2E72" w:rsidP="00231178">
      <w:pPr>
        <w:spacing w:line="360" w:lineRule="auto"/>
        <w:ind w:firstLine="709"/>
        <w:jc w:val="both"/>
        <w:rPr>
          <w:i/>
          <w:color w:val="000000"/>
          <w:sz w:val="28"/>
          <w:szCs w:val="28"/>
        </w:rPr>
      </w:pPr>
      <w:r w:rsidRPr="00231178">
        <w:rPr>
          <w:i/>
          <w:color w:val="000000"/>
          <w:sz w:val="28"/>
          <w:szCs w:val="28"/>
        </w:rPr>
        <w:t>страховой резерв страховщика</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3370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«Обязательства</w:t>
      </w:r>
      <w:r w:rsidR="00231178">
        <w:rPr>
          <w:color w:val="000000"/>
          <w:sz w:val="28"/>
          <w:szCs w:val="28"/>
        </w:rPr>
        <w:t xml:space="preserve"> </w:t>
      </w:r>
      <w:r w:rsidRPr="00231178">
        <w:rPr>
          <w:color w:val="000000"/>
          <w:sz w:val="28"/>
          <w:szCs w:val="28"/>
        </w:rPr>
        <w:t>по произошедшим, но не заявленным убыткам»</w:t>
      </w:r>
    </w:p>
    <w:p w:rsidR="00CB2E72" w:rsidRPr="00231178" w:rsidRDefault="00636253" w:rsidP="00231178">
      <w:pPr>
        <w:spacing w:line="360" w:lineRule="auto"/>
        <w:ind w:firstLine="709"/>
        <w:jc w:val="both"/>
        <w:rPr>
          <w:color w:val="000000"/>
          <w:sz w:val="28"/>
          <w:szCs w:val="28"/>
        </w:rPr>
      </w:pPr>
      <w:r w:rsidRPr="00231178">
        <w:rPr>
          <w:color w:val="000000"/>
          <w:sz w:val="28"/>
          <w:szCs w:val="28"/>
        </w:rPr>
        <w:t xml:space="preserve">Кт </w:t>
      </w:r>
      <w:r w:rsidR="006F070E" w:rsidRPr="00231178">
        <w:rPr>
          <w:color w:val="000000"/>
          <w:sz w:val="28"/>
          <w:szCs w:val="28"/>
        </w:rPr>
        <w:t>7010</w:t>
      </w:r>
      <w:r w:rsidR="00CB2E72"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00CB2E72" w:rsidRPr="00231178">
        <w:rPr>
          <w:color w:val="000000"/>
          <w:sz w:val="28"/>
          <w:szCs w:val="28"/>
        </w:rPr>
        <w:t>«Расходы по формированию резерва по произошедшим, но не заявленным убыткам»;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доля перестраховщика в страховом резерве</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Дт </w:t>
      </w:r>
      <w:r w:rsidR="006F070E" w:rsidRPr="00231178">
        <w:rPr>
          <w:color w:val="000000"/>
          <w:sz w:val="28"/>
          <w:szCs w:val="28"/>
        </w:rPr>
        <w:t>7010</w:t>
      </w:r>
      <w:r w:rsidRPr="00231178">
        <w:rPr>
          <w:color w:val="000000"/>
          <w:sz w:val="28"/>
          <w:szCs w:val="28"/>
        </w:rPr>
        <w:t xml:space="preserve"> субсчет.</w:t>
      </w:r>
      <w:r w:rsidR="00636253"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Произошедшим, но не заявленным убыткам»</w:t>
      </w:r>
    </w:p>
    <w:p w:rsidR="00CB2E72" w:rsidRPr="00231178" w:rsidRDefault="00CB2E72" w:rsidP="00231178">
      <w:pPr>
        <w:spacing w:line="360" w:lineRule="auto"/>
        <w:ind w:firstLine="709"/>
        <w:jc w:val="both"/>
        <w:rPr>
          <w:color w:val="000000"/>
          <w:sz w:val="28"/>
          <w:szCs w:val="28"/>
        </w:rPr>
      </w:pPr>
      <w:r w:rsidRPr="00231178">
        <w:rPr>
          <w:color w:val="000000"/>
          <w:sz w:val="28"/>
          <w:szCs w:val="28"/>
        </w:rPr>
        <w:t xml:space="preserve">Кт </w:t>
      </w:r>
      <w:r w:rsidR="006F070E" w:rsidRPr="00231178">
        <w:rPr>
          <w:color w:val="000000"/>
          <w:sz w:val="28"/>
          <w:szCs w:val="28"/>
          <w:lang w:val="kk-KZ"/>
        </w:rPr>
        <w:t>1211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«Доля перестраховщика в резерве по произошедшим, но не заявленным убыткам»</w:t>
      </w:r>
    </w:p>
    <w:p w:rsidR="005C7D68" w:rsidRPr="00231178" w:rsidRDefault="00231178" w:rsidP="00231178">
      <w:pPr>
        <w:spacing w:line="360" w:lineRule="auto"/>
        <w:ind w:firstLine="709"/>
        <w:jc w:val="both"/>
        <w:rPr>
          <w:color w:val="000000"/>
          <w:sz w:val="28"/>
          <w:szCs w:val="28"/>
          <w:u w:val="single"/>
        </w:rPr>
      </w:pPr>
      <w:r>
        <w:rPr>
          <w:color w:val="000000"/>
          <w:sz w:val="28"/>
          <w:szCs w:val="28"/>
          <w:u w:val="single"/>
        </w:rPr>
        <w:t>– </w:t>
      </w:r>
      <w:r w:rsidR="005C7D68" w:rsidRPr="00231178">
        <w:rPr>
          <w:color w:val="000000"/>
          <w:sz w:val="28"/>
          <w:szCs w:val="28"/>
          <w:u w:val="single"/>
        </w:rPr>
        <w:t>обязательства</w:t>
      </w:r>
      <w:r>
        <w:rPr>
          <w:color w:val="000000"/>
          <w:sz w:val="28"/>
          <w:szCs w:val="28"/>
          <w:u w:val="single"/>
        </w:rPr>
        <w:t xml:space="preserve"> </w:t>
      </w:r>
      <w:r w:rsidR="005C7D68" w:rsidRPr="00231178">
        <w:rPr>
          <w:color w:val="000000"/>
          <w:sz w:val="28"/>
          <w:szCs w:val="28"/>
          <w:u w:val="single"/>
        </w:rPr>
        <w:t>по заявленным, но не Урегулированным убыткам</w:t>
      </w:r>
    </w:p>
    <w:p w:rsidR="005C7D68" w:rsidRPr="00231178" w:rsidRDefault="005C7D68" w:rsidP="00231178">
      <w:pPr>
        <w:spacing w:line="360" w:lineRule="auto"/>
        <w:ind w:firstLine="709"/>
        <w:jc w:val="both"/>
        <w:rPr>
          <w:i/>
          <w:color w:val="000000"/>
          <w:sz w:val="28"/>
          <w:szCs w:val="28"/>
        </w:rPr>
      </w:pPr>
      <w:r w:rsidRPr="00231178">
        <w:rPr>
          <w:i/>
          <w:color w:val="000000"/>
          <w:sz w:val="28"/>
          <w:szCs w:val="28"/>
        </w:rPr>
        <w:t>страховой резерв страховщика</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3370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«Обязательства</w:t>
      </w:r>
      <w:r w:rsidR="00231178">
        <w:rPr>
          <w:color w:val="000000"/>
          <w:sz w:val="28"/>
          <w:szCs w:val="28"/>
        </w:rPr>
        <w:t xml:space="preserve"> </w:t>
      </w:r>
      <w:r w:rsidRPr="00231178">
        <w:rPr>
          <w:color w:val="000000"/>
          <w:sz w:val="28"/>
          <w:szCs w:val="28"/>
        </w:rPr>
        <w:t xml:space="preserve">по заявленным, но </w:t>
      </w:r>
      <w:r w:rsidR="004D39F9">
        <w:rPr>
          <w:color w:val="000000"/>
          <w:sz w:val="28"/>
          <w:szCs w:val="28"/>
        </w:rPr>
        <w:t>н</w:t>
      </w:r>
      <w:r w:rsidRPr="00231178">
        <w:rPr>
          <w:color w:val="000000"/>
          <w:sz w:val="28"/>
          <w:szCs w:val="28"/>
        </w:rPr>
        <w:t>е урегулированным убыткам»</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 xml:space="preserve">Кт </w:t>
      </w:r>
      <w:r w:rsidR="006F070E" w:rsidRPr="00231178">
        <w:rPr>
          <w:color w:val="000000"/>
          <w:sz w:val="28"/>
          <w:szCs w:val="28"/>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заявленным, но не урегулированным убыткам»;</w:t>
      </w:r>
    </w:p>
    <w:p w:rsidR="005C7D68" w:rsidRPr="00231178" w:rsidRDefault="005C7D68" w:rsidP="00231178">
      <w:pPr>
        <w:spacing w:line="360" w:lineRule="auto"/>
        <w:ind w:firstLine="709"/>
        <w:jc w:val="both"/>
        <w:rPr>
          <w:i/>
          <w:color w:val="000000"/>
          <w:sz w:val="28"/>
          <w:szCs w:val="28"/>
        </w:rPr>
      </w:pPr>
      <w:r w:rsidRPr="00231178">
        <w:rPr>
          <w:i/>
          <w:color w:val="000000"/>
          <w:sz w:val="28"/>
          <w:szCs w:val="28"/>
        </w:rPr>
        <w:t>доля перестраховщика в страховом резерве</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 xml:space="preserve">Дт </w:t>
      </w:r>
      <w:r w:rsidR="006F070E" w:rsidRPr="00231178">
        <w:rPr>
          <w:color w:val="000000"/>
          <w:sz w:val="28"/>
          <w:szCs w:val="28"/>
        </w:rPr>
        <w:t>7010</w:t>
      </w:r>
      <w:r w:rsidRPr="00231178">
        <w:rPr>
          <w:color w:val="000000"/>
          <w:sz w:val="28"/>
          <w:szCs w:val="28"/>
        </w:rPr>
        <w:t xml:space="preserve"> субсчет. </w:t>
      </w:r>
      <w:r w:rsidR="00231178">
        <w:rPr>
          <w:color w:val="000000"/>
          <w:sz w:val="28"/>
          <w:szCs w:val="28"/>
        </w:rPr>
        <w:t>–</w:t>
      </w:r>
      <w:r w:rsidR="00231178" w:rsidRPr="00231178">
        <w:rPr>
          <w:color w:val="000000"/>
          <w:sz w:val="28"/>
          <w:szCs w:val="28"/>
        </w:rPr>
        <w:t xml:space="preserve"> </w:t>
      </w:r>
      <w:r w:rsidRPr="00231178">
        <w:rPr>
          <w:color w:val="000000"/>
          <w:sz w:val="28"/>
          <w:szCs w:val="28"/>
        </w:rPr>
        <w:t>«Расходы по формированию резерва по заявленным, но не урегулированным убыткам»</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 xml:space="preserve">Кт </w:t>
      </w:r>
      <w:r w:rsidR="006F070E" w:rsidRPr="00231178">
        <w:rPr>
          <w:color w:val="000000"/>
          <w:sz w:val="28"/>
          <w:szCs w:val="28"/>
          <w:lang w:val="kk-KZ"/>
        </w:rPr>
        <w:t>1212</w:t>
      </w:r>
      <w:r w:rsidR="00231178">
        <w:rPr>
          <w:color w:val="000000"/>
          <w:sz w:val="28"/>
          <w:szCs w:val="28"/>
        </w:rPr>
        <w:t xml:space="preserve"> –</w:t>
      </w:r>
      <w:r w:rsidR="00231178" w:rsidRPr="00231178">
        <w:rPr>
          <w:color w:val="000000"/>
          <w:sz w:val="28"/>
          <w:szCs w:val="28"/>
        </w:rPr>
        <w:t xml:space="preserve"> «Д</w:t>
      </w:r>
      <w:r w:rsidRPr="00231178">
        <w:rPr>
          <w:color w:val="000000"/>
          <w:sz w:val="28"/>
          <w:szCs w:val="28"/>
        </w:rPr>
        <w:t>оля перестраховщика в резерве по заявленным, но не урегулированным убыткам»</w:t>
      </w:r>
    </w:p>
    <w:p w:rsidR="00CA2FDF" w:rsidRPr="00231178" w:rsidRDefault="00CA2FDF" w:rsidP="00231178">
      <w:pPr>
        <w:spacing w:line="360" w:lineRule="auto"/>
        <w:ind w:firstLine="709"/>
        <w:jc w:val="both"/>
        <w:rPr>
          <w:color w:val="000000"/>
          <w:sz w:val="28"/>
          <w:szCs w:val="28"/>
        </w:rPr>
      </w:pPr>
    </w:p>
    <w:p w:rsidR="005C7D68" w:rsidRPr="00231178" w:rsidRDefault="00FA0415" w:rsidP="00231178">
      <w:pPr>
        <w:spacing w:line="360" w:lineRule="auto"/>
        <w:ind w:firstLine="709"/>
        <w:jc w:val="both"/>
        <w:rPr>
          <w:b/>
          <w:color w:val="000000"/>
          <w:sz w:val="28"/>
          <w:szCs w:val="28"/>
        </w:rPr>
      </w:pPr>
      <w:r w:rsidRPr="00231178">
        <w:rPr>
          <w:b/>
          <w:color w:val="000000"/>
          <w:sz w:val="28"/>
          <w:szCs w:val="28"/>
        </w:rPr>
        <w:t>1.4</w:t>
      </w:r>
      <w:r w:rsidR="004D39F9">
        <w:rPr>
          <w:b/>
          <w:color w:val="000000"/>
          <w:sz w:val="28"/>
          <w:szCs w:val="28"/>
        </w:rPr>
        <w:t xml:space="preserve"> </w:t>
      </w:r>
      <w:r w:rsidR="00CA2FDF" w:rsidRPr="00231178">
        <w:rPr>
          <w:b/>
          <w:color w:val="000000"/>
          <w:sz w:val="28"/>
          <w:szCs w:val="28"/>
        </w:rPr>
        <w:t>Налоговый учет</w:t>
      </w:r>
    </w:p>
    <w:p w:rsidR="00CA2FDF" w:rsidRPr="004D39F9" w:rsidRDefault="00CA2FDF" w:rsidP="00231178">
      <w:pPr>
        <w:spacing w:line="360" w:lineRule="auto"/>
        <w:ind w:firstLine="709"/>
        <w:jc w:val="both"/>
        <w:rPr>
          <w:color w:val="000000"/>
          <w:sz w:val="28"/>
          <w:szCs w:val="28"/>
        </w:rPr>
      </w:pPr>
    </w:p>
    <w:p w:rsidR="005C7D68" w:rsidRPr="00231178" w:rsidRDefault="005C7D68" w:rsidP="00231178">
      <w:pPr>
        <w:spacing w:line="360" w:lineRule="auto"/>
        <w:ind w:firstLine="709"/>
        <w:jc w:val="both"/>
        <w:rPr>
          <w:color w:val="000000"/>
          <w:sz w:val="28"/>
          <w:szCs w:val="28"/>
        </w:rPr>
      </w:pPr>
      <w:r w:rsidRPr="00231178">
        <w:rPr>
          <w:color w:val="000000"/>
          <w:sz w:val="28"/>
          <w:szCs w:val="28"/>
        </w:rPr>
        <w:t>Страховые организации является плательщиком налогов и сборов в соответствии с действующим законодательством.</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Налоги</w:t>
      </w:r>
      <w:r w:rsidR="00253AAF" w:rsidRPr="00231178">
        <w:rPr>
          <w:color w:val="000000"/>
          <w:sz w:val="28"/>
          <w:szCs w:val="28"/>
        </w:rPr>
        <w:t xml:space="preserve"> </w:t>
      </w:r>
      <w:r w:rsidRPr="00231178">
        <w:rPr>
          <w:color w:val="000000"/>
          <w:sz w:val="28"/>
          <w:szCs w:val="28"/>
        </w:rPr>
        <w:t>это</w:t>
      </w:r>
      <w:r w:rsidR="00253AAF" w:rsidRPr="00231178">
        <w:rPr>
          <w:color w:val="000000"/>
          <w:sz w:val="28"/>
          <w:szCs w:val="28"/>
        </w:rPr>
        <w:t xml:space="preserve"> </w:t>
      </w:r>
      <w:r w:rsidRPr="00231178">
        <w:rPr>
          <w:color w:val="000000"/>
          <w:sz w:val="28"/>
          <w:szCs w:val="28"/>
        </w:rPr>
        <w:t>установленный</w:t>
      </w:r>
      <w:r w:rsidR="00253AAF" w:rsidRPr="00231178">
        <w:rPr>
          <w:color w:val="000000"/>
          <w:sz w:val="28"/>
          <w:szCs w:val="28"/>
        </w:rPr>
        <w:t xml:space="preserve"> </w:t>
      </w:r>
      <w:r w:rsidRPr="00231178">
        <w:rPr>
          <w:color w:val="000000"/>
          <w:sz w:val="28"/>
          <w:szCs w:val="28"/>
        </w:rPr>
        <w:t>государством</w:t>
      </w:r>
      <w:r w:rsidR="00253AAF" w:rsidRPr="00231178">
        <w:rPr>
          <w:color w:val="000000"/>
          <w:sz w:val="28"/>
          <w:szCs w:val="28"/>
        </w:rPr>
        <w:t xml:space="preserve"> </w:t>
      </w:r>
      <w:r w:rsidRPr="00231178">
        <w:rPr>
          <w:color w:val="000000"/>
          <w:sz w:val="28"/>
          <w:szCs w:val="28"/>
        </w:rPr>
        <w:t>в</w:t>
      </w:r>
      <w:r w:rsidR="00253AAF" w:rsidRPr="00231178">
        <w:rPr>
          <w:color w:val="000000"/>
          <w:sz w:val="28"/>
          <w:szCs w:val="28"/>
        </w:rPr>
        <w:t xml:space="preserve"> </w:t>
      </w:r>
      <w:r w:rsidRPr="00231178">
        <w:rPr>
          <w:color w:val="000000"/>
          <w:sz w:val="28"/>
          <w:szCs w:val="28"/>
        </w:rPr>
        <w:t>лице</w:t>
      </w:r>
      <w:r w:rsidR="00253AAF" w:rsidRPr="00231178">
        <w:rPr>
          <w:color w:val="000000"/>
          <w:sz w:val="28"/>
          <w:szCs w:val="28"/>
        </w:rPr>
        <w:t xml:space="preserve"> </w:t>
      </w:r>
      <w:r w:rsidRPr="00231178">
        <w:rPr>
          <w:color w:val="000000"/>
          <w:sz w:val="28"/>
          <w:szCs w:val="28"/>
        </w:rPr>
        <w:t>уполномоченного органа в административном порядке и в надлежащей правовой форме обязательный денежный или натуральный платеж в доход государства, производимый субъектом налога в определенные сроки и в определенных размерах, носящий безвозвратный, без эквивалентный и стабильный характер, уплата которого обеспечивается мерами государственного принуждения.</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Под сбором понимается обязательный взнос, взимаемый с организации и физических лиц, уплата которых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предоставления определенных прав или выдачу разрешений</w:t>
      </w:r>
      <w:r w:rsidR="00231178" w:rsidRPr="00231178">
        <w:rPr>
          <w:color w:val="000000"/>
          <w:sz w:val="28"/>
          <w:szCs w:val="28"/>
        </w:rPr>
        <w:t>.</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Налоговый учет в СК осуществляется согласно Кодекса Республики Казахстан «О налогах и других обязательных платежах в бюджет»</w:t>
      </w:r>
      <w:r w:rsidR="00231178" w:rsidRPr="00231178">
        <w:rPr>
          <w:color w:val="000000"/>
          <w:sz w:val="28"/>
          <w:szCs w:val="28"/>
        </w:rPr>
        <w:t>.</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В</w:t>
      </w:r>
      <w:r w:rsidR="00CC6FA8" w:rsidRPr="00231178">
        <w:rPr>
          <w:color w:val="000000"/>
          <w:sz w:val="28"/>
          <w:szCs w:val="28"/>
        </w:rPr>
        <w:t xml:space="preserve"> </w:t>
      </w:r>
      <w:r w:rsidRPr="00231178">
        <w:rPr>
          <w:color w:val="000000"/>
          <w:sz w:val="28"/>
          <w:szCs w:val="28"/>
        </w:rPr>
        <w:t>СК налоговый учет, составление Расчетов и Деклараций осуществляется в централизованном порядке.</w:t>
      </w:r>
    </w:p>
    <w:p w:rsidR="005C7D68" w:rsidRPr="00231178" w:rsidRDefault="005C7D68" w:rsidP="00231178">
      <w:pPr>
        <w:spacing w:line="360" w:lineRule="auto"/>
        <w:ind w:firstLine="709"/>
        <w:jc w:val="both"/>
        <w:rPr>
          <w:color w:val="000000"/>
          <w:sz w:val="28"/>
          <w:szCs w:val="28"/>
        </w:rPr>
      </w:pPr>
      <w:r w:rsidRPr="00231178">
        <w:rPr>
          <w:color w:val="000000"/>
          <w:sz w:val="28"/>
          <w:szCs w:val="28"/>
        </w:rPr>
        <w:t>При этом филиалы получают от Головного офиса следующие отчеты: Расчет по корпоративному подоходному налогу; Расчет по индивидуальному подоходному налогу по выплаченным доходам, облагаемым у источника выплаты; Расчет социального налога по филиалу; Расчет текущих платежей по налогу на имущество по филиалу и предоставляют их в налоговые органы по месту своего Нахождения.</w:t>
      </w:r>
    </w:p>
    <w:p w:rsidR="00CC6FA8" w:rsidRPr="00231178" w:rsidRDefault="00CC6FA8" w:rsidP="00231178">
      <w:pPr>
        <w:spacing w:line="360" w:lineRule="auto"/>
        <w:ind w:firstLine="709"/>
        <w:jc w:val="both"/>
        <w:rPr>
          <w:color w:val="000000"/>
          <w:sz w:val="28"/>
          <w:szCs w:val="28"/>
        </w:rPr>
      </w:pPr>
      <w:r w:rsidRPr="00231178">
        <w:rPr>
          <w:color w:val="000000"/>
          <w:sz w:val="28"/>
          <w:szCs w:val="28"/>
        </w:rPr>
        <w:t>Доходы и вычеты, в целях налогообложения, учитываются по методу начисления.</w:t>
      </w:r>
    </w:p>
    <w:p w:rsidR="00CC6FA8" w:rsidRPr="00231178" w:rsidRDefault="00CC6FA8" w:rsidP="00231178">
      <w:pPr>
        <w:spacing w:line="360" w:lineRule="auto"/>
        <w:ind w:firstLine="709"/>
        <w:jc w:val="both"/>
        <w:rPr>
          <w:color w:val="000000"/>
          <w:sz w:val="28"/>
          <w:szCs w:val="28"/>
        </w:rPr>
      </w:pPr>
      <w:r w:rsidRPr="00231178">
        <w:rPr>
          <w:color w:val="000000"/>
          <w:sz w:val="28"/>
          <w:szCs w:val="28"/>
        </w:rPr>
        <w:t>Важным документом, на основании которого производится счисление и уплата многих налогов, является декларация, форма и порядок которой устанавливается налоговым комитетом.</w:t>
      </w:r>
    </w:p>
    <w:p w:rsidR="00CC6FA8" w:rsidRPr="00231178" w:rsidRDefault="00CC6FA8" w:rsidP="00231178">
      <w:pPr>
        <w:spacing w:line="360" w:lineRule="auto"/>
        <w:ind w:firstLine="709"/>
        <w:jc w:val="both"/>
        <w:rPr>
          <w:color w:val="000000"/>
          <w:sz w:val="28"/>
          <w:szCs w:val="28"/>
        </w:rPr>
      </w:pPr>
      <w:r w:rsidRPr="00231178">
        <w:rPr>
          <w:color w:val="000000"/>
          <w:sz w:val="28"/>
          <w:szCs w:val="28"/>
        </w:rPr>
        <w:t>Уплата налога на основе декларации производится на основе самообложения, поскольку налогоплательщик сам осознано рассчитывает размер налогооблагаемой базы и суммы налога.</w:t>
      </w:r>
    </w:p>
    <w:p w:rsidR="00CC6FA8" w:rsidRPr="00231178" w:rsidRDefault="00CC6FA8" w:rsidP="00231178">
      <w:pPr>
        <w:spacing w:line="360" w:lineRule="auto"/>
        <w:ind w:firstLine="709"/>
        <w:jc w:val="both"/>
        <w:rPr>
          <w:color w:val="000000"/>
          <w:sz w:val="28"/>
          <w:szCs w:val="28"/>
        </w:rPr>
      </w:pPr>
      <w:r w:rsidRPr="00231178">
        <w:rPr>
          <w:b/>
          <w:color w:val="000000"/>
          <w:sz w:val="28"/>
          <w:szCs w:val="28"/>
        </w:rPr>
        <w:t>Корпоративный подоходный налог</w:t>
      </w:r>
      <w:r w:rsidRPr="00231178">
        <w:rPr>
          <w:color w:val="000000"/>
          <w:sz w:val="28"/>
          <w:szCs w:val="28"/>
        </w:rPr>
        <w:t>: Объектом обложения корпоративным подоходным налогом страховых организаций в части осуществления ими деятельности по страхованию и перестрахованию является доход в виде страховых премий, подлежащих получению</w:t>
      </w:r>
      <w:r w:rsidR="00231178">
        <w:rPr>
          <w:color w:val="000000"/>
          <w:sz w:val="28"/>
          <w:szCs w:val="28"/>
        </w:rPr>
        <w:t xml:space="preserve"> </w:t>
      </w:r>
      <w:r w:rsidRPr="00231178">
        <w:rPr>
          <w:color w:val="000000"/>
          <w:sz w:val="28"/>
          <w:szCs w:val="28"/>
        </w:rPr>
        <w:t>от страхователей и перестрахователей в течении налогового периода по договорам страхования</w:t>
      </w:r>
      <w:r w:rsidR="00231178" w:rsidRPr="00231178">
        <w:rPr>
          <w:color w:val="000000"/>
          <w:sz w:val="28"/>
          <w:szCs w:val="28"/>
        </w:rPr>
        <w:t>,</w:t>
      </w:r>
      <w:r w:rsidRPr="00231178">
        <w:rPr>
          <w:color w:val="000000"/>
          <w:sz w:val="28"/>
          <w:szCs w:val="28"/>
        </w:rPr>
        <w:t xml:space="preserve"> уменьшенный на сумму страховых премий, уплаченных по договорам перестрахования.</w:t>
      </w:r>
    </w:p>
    <w:p w:rsidR="00CC6FA8" w:rsidRPr="00231178" w:rsidRDefault="00CC6FA8" w:rsidP="00231178">
      <w:pPr>
        <w:spacing w:line="360" w:lineRule="auto"/>
        <w:ind w:firstLine="709"/>
        <w:jc w:val="both"/>
        <w:rPr>
          <w:color w:val="000000"/>
          <w:sz w:val="28"/>
          <w:szCs w:val="28"/>
        </w:rPr>
      </w:pPr>
      <w:r w:rsidRPr="00231178">
        <w:rPr>
          <w:color w:val="000000"/>
          <w:sz w:val="28"/>
          <w:szCs w:val="28"/>
        </w:rPr>
        <w:t>Не являются объектом налогообложения СК виды доходов от страховой деятельности, указанные в п. 1, ст. 115 Налогового Кодекса РК «О налогах и других обязательных платежах в бюджет».</w:t>
      </w:r>
    </w:p>
    <w:p w:rsidR="00CC6FA8" w:rsidRPr="00231178" w:rsidRDefault="00CC6FA8" w:rsidP="00231178">
      <w:pPr>
        <w:spacing w:line="360" w:lineRule="auto"/>
        <w:ind w:firstLine="709"/>
        <w:jc w:val="both"/>
        <w:rPr>
          <w:color w:val="000000"/>
          <w:sz w:val="28"/>
          <w:szCs w:val="28"/>
        </w:rPr>
      </w:pPr>
      <w:r w:rsidRPr="00231178">
        <w:rPr>
          <w:color w:val="000000"/>
          <w:sz w:val="28"/>
          <w:szCs w:val="28"/>
        </w:rPr>
        <w:t>Объектом обложения корпоративным налогом по доходам, подлежащим получению от иной деятельности, не указанной в п. 1 статьи 115 Налогового Кодекса РК, является налогооблагаемый доход, исчисленный как разница между совокупным годовым доходом, подлежащим к получению и полученным от иной деятельности и вычетами, определяемыми в порядке, установленным п. 2 статьи 115 Налогового Кодекса РК.</w:t>
      </w:r>
    </w:p>
    <w:p w:rsidR="00CC6FA8" w:rsidRPr="00231178" w:rsidRDefault="00CC6FA8" w:rsidP="00231178">
      <w:pPr>
        <w:spacing w:line="360" w:lineRule="auto"/>
        <w:ind w:firstLine="709"/>
        <w:jc w:val="both"/>
        <w:rPr>
          <w:color w:val="000000"/>
          <w:sz w:val="28"/>
          <w:szCs w:val="28"/>
        </w:rPr>
      </w:pPr>
      <w:r w:rsidRPr="00231178">
        <w:rPr>
          <w:color w:val="000000"/>
          <w:sz w:val="28"/>
          <w:szCs w:val="28"/>
        </w:rPr>
        <w:t>Сумма</w:t>
      </w:r>
      <w:r w:rsidR="00310EE7" w:rsidRPr="00231178">
        <w:rPr>
          <w:color w:val="000000"/>
          <w:sz w:val="28"/>
          <w:szCs w:val="28"/>
        </w:rPr>
        <w:t xml:space="preserve"> </w:t>
      </w:r>
      <w:r w:rsidRPr="00231178">
        <w:rPr>
          <w:color w:val="000000"/>
          <w:sz w:val="28"/>
          <w:szCs w:val="28"/>
        </w:rPr>
        <w:t>корпоративного подоходного налога исчисляется</w:t>
      </w:r>
      <w:r w:rsidR="00310EE7" w:rsidRPr="00231178">
        <w:rPr>
          <w:color w:val="000000"/>
          <w:sz w:val="28"/>
          <w:szCs w:val="28"/>
        </w:rPr>
        <w:t xml:space="preserve"> </w:t>
      </w:r>
      <w:r w:rsidRPr="00231178">
        <w:rPr>
          <w:color w:val="000000"/>
          <w:sz w:val="28"/>
          <w:szCs w:val="28"/>
        </w:rPr>
        <w:t>методом умножения налогооблагаемой базы на величину ставки</w:t>
      </w:r>
      <w:r w:rsidR="00310EE7" w:rsidRPr="00231178">
        <w:rPr>
          <w:color w:val="000000"/>
          <w:sz w:val="28"/>
          <w:szCs w:val="28"/>
        </w:rPr>
        <w:t xml:space="preserve"> </w:t>
      </w:r>
      <w:r w:rsidRPr="00231178">
        <w:rPr>
          <w:color w:val="000000"/>
          <w:sz w:val="28"/>
          <w:szCs w:val="28"/>
        </w:rPr>
        <w:t>подоходного</w:t>
      </w:r>
      <w:r w:rsidR="00310EE7" w:rsidRPr="00231178">
        <w:rPr>
          <w:color w:val="000000"/>
          <w:sz w:val="28"/>
          <w:szCs w:val="28"/>
        </w:rPr>
        <w:t xml:space="preserve"> </w:t>
      </w:r>
      <w:r w:rsidRPr="00231178">
        <w:rPr>
          <w:color w:val="000000"/>
          <w:sz w:val="28"/>
          <w:szCs w:val="28"/>
        </w:rPr>
        <w:t>налога,</w:t>
      </w:r>
      <w:r w:rsidR="00310EE7" w:rsidRPr="00231178">
        <w:rPr>
          <w:color w:val="000000"/>
          <w:sz w:val="28"/>
          <w:szCs w:val="28"/>
        </w:rPr>
        <w:t xml:space="preserve"> </w:t>
      </w:r>
      <w:r w:rsidRPr="00231178">
        <w:rPr>
          <w:color w:val="000000"/>
          <w:sz w:val="28"/>
          <w:szCs w:val="28"/>
        </w:rPr>
        <w:t>предусмотренной</w:t>
      </w:r>
      <w:r w:rsidRPr="00231178">
        <w:rPr>
          <w:color w:val="000000"/>
          <w:sz w:val="28"/>
          <w:szCs w:val="28"/>
        </w:rPr>
        <w:tab/>
        <w:t>налоговым</w:t>
      </w:r>
      <w:r w:rsidR="00310EE7" w:rsidRPr="00231178">
        <w:rPr>
          <w:color w:val="000000"/>
          <w:sz w:val="28"/>
          <w:szCs w:val="28"/>
        </w:rPr>
        <w:t xml:space="preserve"> </w:t>
      </w:r>
      <w:r w:rsidRPr="00231178">
        <w:rPr>
          <w:color w:val="000000"/>
          <w:sz w:val="28"/>
          <w:szCs w:val="28"/>
        </w:rPr>
        <w:t>законодательством.</w:t>
      </w:r>
      <w:r w:rsidR="00310EE7" w:rsidRPr="00231178">
        <w:rPr>
          <w:color w:val="000000"/>
          <w:sz w:val="28"/>
          <w:szCs w:val="28"/>
        </w:rPr>
        <w:t xml:space="preserve"> Поскольку </w:t>
      </w:r>
      <w:r w:rsidRPr="00231178">
        <w:rPr>
          <w:color w:val="000000"/>
          <w:sz w:val="28"/>
          <w:szCs w:val="28"/>
        </w:rPr>
        <w:t>налоговым законодательством предусмотрена ежемесячная уплата корпоративного подоходного налога, то для определения суммы платежа в разрезе подразделений СК, Головным офисом составляется расчет, исходя из удельного веса дохода.</w:t>
      </w:r>
    </w:p>
    <w:p w:rsidR="00CC6FA8" w:rsidRPr="00231178" w:rsidRDefault="00CC6FA8" w:rsidP="00231178">
      <w:pPr>
        <w:spacing w:line="360" w:lineRule="auto"/>
        <w:ind w:firstLine="709"/>
        <w:jc w:val="both"/>
        <w:rPr>
          <w:color w:val="000000"/>
          <w:sz w:val="28"/>
          <w:szCs w:val="28"/>
        </w:rPr>
      </w:pPr>
      <w:r w:rsidRPr="00231178">
        <w:rPr>
          <w:color w:val="000000"/>
          <w:sz w:val="28"/>
          <w:szCs w:val="28"/>
        </w:rPr>
        <w:t>Страховые</w:t>
      </w:r>
      <w:r w:rsidR="00231178">
        <w:rPr>
          <w:color w:val="000000"/>
          <w:sz w:val="28"/>
          <w:szCs w:val="28"/>
        </w:rPr>
        <w:t xml:space="preserve"> </w:t>
      </w:r>
      <w:r w:rsidRPr="00231178">
        <w:rPr>
          <w:color w:val="000000"/>
          <w:sz w:val="28"/>
          <w:szCs w:val="28"/>
        </w:rPr>
        <w:t xml:space="preserve">организации по договорам в виде страховых премий предоставляют в налоговые органы ежемесячный расчет по начислению за месяц корпоративному подоходному налогу формы </w:t>
      </w:r>
      <w:r w:rsidR="007A3B02" w:rsidRPr="00231178">
        <w:rPr>
          <w:color w:val="000000"/>
          <w:sz w:val="28"/>
          <w:szCs w:val="28"/>
          <w:lang w:val="kk-KZ"/>
        </w:rPr>
        <w:t>2410</w:t>
      </w:r>
      <w:r w:rsidRPr="00231178">
        <w:rPr>
          <w:color w:val="000000"/>
          <w:sz w:val="28"/>
          <w:szCs w:val="28"/>
        </w:rPr>
        <w:t xml:space="preserve"> «Страховые и перестраховочные организации». Не позднее 15 числа, следующего за отчетным, в налоговый комитет по месту регистрации г</w:t>
      </w:r>
      <w:r w:rsidR="00231178" w:rsidRPr="00231178">
        <w:rPr>
          <w:color w:val="000000"/>
          <w:sz w:val="28"/>
          <w:szCs w:val="28"/>
        </w:rPr>
        <w:t>.</w:t>
      </w:r>
      <w:r w:rsidR="00231178">
        <w:rPr>
          <w:color w:val="000000"/>
          <w:sz w:val="28"/>
          <w:szCs w:val="28"/>
        </w:rPr>
        <w:t xml:space="preserve"> </w:t>
      </w:r>
      <w:r w:rsidR="004D39F9" w:rsidRPr="00231178">
        <w:rPr>
          <w:color w:val="000000"/>
          <w:sz w:val="28"/>
          <w:szCs w:val="28"/>
        </w:rPr>
        <w:t>Алма</w:t>
      </w:r>
      <w:r w:rsidR="004D39F9">
        <w:rPr>
          <w:color w:val="000000"/>
          <w:sz w:val="28"/>
          <w:szCs w:val="28"/>
        </w:rPr>
        <w:t>-</w:t>
      </w:r>
      <w:r w:rsidR="004D39F9" w:rsidRPr="00231178">
        <w:rPr>
          <w:color w:val="000000"/>
          <w:sz w:val="28"/>
          <w:szCs w:val="28"/>
        </w:rPr>
        <w:t>Аты</w:t>
      </w:r>
      <w:r w:rsidRPr="00231178">
        <w:rPr>
          <w:color w:val="000000"/>
          <w:sz w:val="28"/>
          <w:szCs w:val="28"/>
        </w:rPr>
        <w:t xml:space="preserve"> предоставляется расчет по корпоративному подоходному. Начисление подоходного налога с юридических лиц отражается по Дт </w:t>
      </w:r>
      <w:r w:rsidR="007A3B02" w:rsidRPr="00231178">
        <w:rPr>
          <w:color w:val="000000"/>
          <w:sz w:val="28"/>
          <w:szCs w:val="28"/>
          <w:lang w:val="kk-KZ"/>
        </w:rPr>
        <w:t>7701</w:t>
      </w:r>
      <w:r w:rsidR="00E03E3A" w:rsidRPr="00231178">
        <w:rPr>
          <w:color w:val="000000"/>
          <w:sz w:val="28"/>
          <w:szCs w:val="28"/>
        </w:rPr>
        <w:t xml:space="preserve"> </w:t>
      </w:r>
      <w:r w:rsidRPr="00231178">
        <w:rPr>
          <w:color w:val="000000"/>
          <w:sz w:val="28"/>
          <w:szCs w:val="28"/>
        </w:rPr>
        <w:t>и</w:t>
      </w:r>
      <w:r w:rsidR="00E03E3A" w:rsidRPr="00231178">
        <w:rPr>
          <w:color w:val="000000"/>
          <w:sz w:val="28"/>
          <w:szCs w:val="28"/>
        </w:rPr>
        <w:t xml:space="preserve"> </w:t>
      </w:r>
      <w:r w:rsidRPr="00231178">
        <w:rPr>
          <w:color w:val="000000"/>
          <w:sz w:val="28"/>
          <w:szCs w:val="28"/>
        </w:rPr>
        <w:t xml:space="preserve">Кт </w:t>
      </w:r>
      <w:r w:rsidR="007A3B02" w:rsidRPr="00231178">
        <w:rPr>
          <w:color w:val="000000"/>
          <w:sz w:val="28"/>
          <w:szCs w:val="28"/>
          <w:lang w:val="kk-KZ"/>
        </w:rPr>
        <w:t>3110</w:t>
      </w:r>
      <w:r w:rsidRPr="00231178">
        <w:rPr>
          <w:color w:val="000000"/>
          <w:sz w:val="28"/>
          <w:szCs w:val="28"/>
        </w:rPr>
        <w:t>.</w:t>
      </w:r>
    </w:p>
    <w:p w:rsidR="00226771" w:rsidRPr="00231178" w:rsidRDefault="00226771" w:rsidP="00231178">
      <w:pPr>
        <w:spacing w:line="360" w:lineRule="auto"/>
        <w:ind w:firstLine="709"/>
        <w:jc w:val="both"/>
        <w:rPr>
          <w:color w:val="000000"/>
          <w:sz w:val="28"/>
          <w:szCs w:val="28"/>
        </w:rPr>
      </w:pPr>
      <w:r w:rsidRPr="00231178">
        <w:rPr>
          <w:color w:val="000000"/>
          <w:sz w:val="28"/>
          <w:szCs w:val="28"/>
        </w:rPr>
        <w:t>Оплата подоходного налога СК за свои филиалы осуществляется до их месту нахождения по удельному весу дохода от реализации страховых услуг, в</w:t>
      </w:r>
      <w:r w:rsidR="004D39F9">
        <w:rPr>
          <w:color w:val="000000"/>
          <w:sz w:val="28"/>
          <w:szCs w:val="28"/>
        </w:rPr>
        <w:t xml:space="preserve"> </w:t>
      </w:r>
      <w:r w:rsidR="00231178">
        <w:rPr>
          <w:color w:val="000000"/>
          <w:sz w:val="28"/>
          <w:szCs w:val="28"/>
        </w:rPr>
        <w:t>%</w:t>
      </w:r>
      <w:r w:rsidRPr="00231178">
        <w:rPr>
          <w:color w:val="000000"/>
          <w:sz w:val="28"/>
          <w:szCs w:val="28"/>
        </w:rPr>
        <w:t>.</w:t>
      </w:r>
      <w:r w:rsidR="004D39F9">
        <w:rPr>
          <w:color w:val="000000"/>
          <w:sz w:val="28"/>
          <w:szCs w:val="28"/>
        </w:rPr>
        <w:t xml:space="preserve"> </w:t>
      </w:r>
      <w:r w:rsidRPr="00231178">
        <w:rPr>
          <w:color w:val="000000"/>
          <w:sz w:val="28"/>
          <w:szCs w:val="28"/>
        </w:rPr>
        <w:t>Справка о предполагаемой сумме подоходного налога с иных доходов СК представляется в налоговые органы до 20 января года, следующего за отчетным.</w:t>
      </w:r>
    </w:p>
    <w:p w:rsidR="00226771" w:rsidRPr="00231178" w:rsidRDefault="00226771" w:rsidP="00231178">
      <w:pPr>
        <w:spacing w:line="360" w:lineRule="auto"/>
        <w:ind w:firstLine="709"/>
        <w:jc w:val="both"/>
        <w:rPr>
          <w:color w:val="000000"/>
          <w:sz w:val="28"/>
          <w:szCs w:val="28"/>
        </w:rPr>
      </w:pPr>
      <w:r w:rsidRPr="00231178">
        <w:rPr>
          <w:color w:val="000000"/>
          <w:sz w:val="28"/>
          <w:szCs w:val="28"/>
        </w:rPr>
        <w:t>Страховая</w:t>
      </w:r>
      <w:r w:rsidR="00231178">
        <w:rPr>
          <w:color w:val="000000"/>
          <w:sz w:val="28"/>
          <w:szCs w:val="28"/>
        </w:rPr>
        <w:t xml:space="preserve"> </w:t>
      </w:r>
      <w:r w:rsidRPr="00231178">
        <w:rPr>
          <w:color w:val="000000"/>
          <w:sz w:val="28"/>
          <w:szCs w:val="28"/>
        </w:rPr>
        <w:t>организация уплачивает корпоративный подоходный налог в виде фиксированных отчислений по договорам страхования</w:t>
      </w:r>
      <w:r w:rsidR="00231178">
        <w:rPr>
          <w:color w:val="000000"/>
          <w:sz w:val="28"/>
          <w:szCs w:val="28"/>
        </w:rPr>
        <w:t xml:space="preserve"> </w:t>
      </w:r>
      <w:r w:rsidRPr="00231178">
        <w:rPr>
          <w:color w:val="000000"/>
          <w:sz w:val="28"/>
          <w:szCs w:val="28"/>
        </w:rPr>
        <w:t>в следующих размерах:</w:t>
      </w:r>
    </w:p>
    <w:p w:rsidR="00226771" w:rsidRPr="00231178" w:rsidRDefault="00226771" w:rsidP="00231178">
      <w:pPr>
        <w:numPr>
          <w:ilvl w:val="0"/>
          <w:numId w:val="16"/>
        </w:numPr>
        <w:tabs>
          <w:tab w:val="clear" w:pos="1429"/>
          <w:tab w:val="num" w:pos="720"/>
        </w:tabs>
        <w:spacing w:line="360" w:lineRule="auto"/>
        <w:ind w:left="0" w:firstLine="709"/>
        <w:jc w:val="both"/>
        <w:rPr>
          <w:color w:val="000000"/>
          <w:sz w:val="28"/>
          <w:szCs w:val="28"/>
        </w:rPr>
      </w:pPr>
      <w:r w:rsidRPr="00231178">
        <w:rPr>
          <w:color w:val="000000"/>
          <w:sz w:val="28"/>
          <w:szCs w:val="28"/>
        </w:rPr>
        <w:t>по некапитальному страхованию</w:t>
      </w:r>
      <w:r w:rsidR="00231178">
        <w:rPr>
          <w:color w:val="000000"/>
          <w:sz w:val="28"/>
          <w:szCs w:val="28"/>
        </w:rPr>
        <w:t xml:space="preserve"> </w:t>
      </w:r>
      <w:r w:rsidRPr="00231178">
        <w:rPr>
          <w:color w:val="000000"/>
          <w:sz w:val="28"/>
          <w:szCs w:val="28"/>
        </w:rPr>
        <w:t>– 4 процента</w:t>
      </w:r>
      <w:r w:rsidR="00231178">
        <w:rPr>
          <w:color w:val="000000"/>
          <w:sz w:val="28"/>
          <w:szCs w:val="28"/>
        </w:rPr>
        <w:t xml:space="preserve"> </w:t>
      </w:r>
      <w:r w:rsidRPr="00231178">
        <w:rPr>
          <w:color w:val="000000"/>
          <w:sz w:val="28"/>
          <w:szCs w:val="28"/>
        </w:rPr>
        <w:t>от суммы</w:t>
      </w:r>
      <w:r w:rsidR="00231178">
        <w:rPr>
          <w:color w:val="000000"/>
          <w:sz w:val="28"/>
          <w:szCs w:val="28"/>
        </w:rPr>
        <w:t xml:space="preserve"> </w:t>
      </w:r>
      <w:r w:rsidRPr="00231178">
        <w:rPr>
          <w:color w:val="000000"/>
          <w:sz w:val="28"/>
          <w:szCs w:val="28"/>
        </w:rPr>
        <w:t>подлежащих</w:t>
      </w:r>
      <w:r w:rsidR="00231178">
        <w:rPr>
          <w:color w:val="000000"/>
          <w:sz w:val="28"/>
          <w:szCs w:val="28"/>
        </w:rPr>
        <w:t xml:space="preserve"> </w:t>
      </w:r>
      <w:r w:rsidRPr="00231178">
        <w:rPr>
          <w:color w:val="000000"/>
          <w:sz w:val="28"/>
          <w:szCs w:val="28"/>
        </w:rPr>
        <w:t>получению</w:t>
      </w:r>
      <w:r w:rsidR="00231178">
        <w:rPr>
          <w:color w:val="000000"/>
          <w:sz w:val="28"/>
          <w:szCs w:val="28"/>
        </w:rPr>
        <w:t xml:space="preserve"> </w:t>
      </w:r>
      <w:r w:rsidRPr="00231178">
        <w:rPr>
          <w:color w:val="000000"/>
          <w:sz w:val="28"/>
          <w:szCs w:val="28"/>
        </w:rPr>
        <w:t>страховых премий;</w:t>
      </w:r>
    </w:p>
    <w:p w:rsidR="00226771" w:rsidRPr="00231178" w:rsidRDefault="00226771" w:rsidP="00231178">
      <w:pPr>
        <w:numPr>
          <w:ilvl w:val="0"/>
          <w:numId w:val="16"/>
        </w:numPr>
        <w:tabs>
          <w:tab w:val="clear" w:pos="1429"/>
          <w:tab w:val="num" w:pos="720"/>
        </w:tabs>
        <w:spacing w:line="360" w:lineRule="auto"/>
        <w:ind w:left="0" w:firstLine="709"/>
        <w:jc w:val="both"/>
        <w:rPr>
          <w:color w:val="000000"/>
          <w:sz w:val="28"/>
          <w:szCs w:val="28"/>
        </w:rPr>
      </w:pPr>
      <w:r w:rsidRPr="00231178">
        <w:rPr>
          <w:color w:val="000000"/>
          <w:sz w:val="28"/>
          <w:szCs w:val="28"/>
        </w:rPr>
        <w:t>по накопительному</w:t>
      </w:r>
      <w:r w:rsidR="00231178">
        <w:rPr>
          <w:color w:val="000000"/>
          <w:sz w:val="28"/>
          <w:szCs w:val="28"/>
        </w:rPr>
        <w:t xml:space="preserve"> </w:t>
      </w:r>
      <w:r w:rsidRPr="00231178">
        <w:rPr>
          <w:color w:val="000000"/>
          <w:sz w:val="28"/>
          <w:szCs w:val="28"/>
        </w:rPr>
        <w:t>страхованию</w:t>
      </w:r>
      <w:r w:rsidR="00231178">
        <w:rPr>
          <w:color w:val="000000"/>
          <w:sz w:val="28"/>
          <w:szCs w:val="28"/>
        </w:rPr>
        <w:t xml:space="preserve"> </w:t>
      </w:r>
      <w:r w:rsidRPr="00231178">
        <w:rPr>
          <w:color w:val="000000"/>
          <w:sz w:val="28"/>
          <w:szCs w:val="28"/>
        </w:rPr>
        <w:t>2 процента</w:t>
      </w:r>
      <w:r w:rsidR="00231178">
        <w:rPr>
          <w:color w:val="000000"/>
          <w:sz w:val="28"/>
          <w:szCs w:val="28"/>
        </w:rPr>
        <w:t xml:space="preserve"> </w:t>
      </w:r>
      <w:r w:rsidRPr="00231178">
        <w:rPr>
          <w:color w:val="000000"/>
          <w:sz w:val="28"/>
          <w:szCs w:val="28"/>
        </w:rPr>
        <w:t>от суммы</w:t>
      </w:r>
      <w:r w:rsidR="00231178">
        <w:rPr>
          <w:color w:val="000000"/>
          <w:sz w:val="28"/>
          <w:szCs w:val="28"/>
        </w:rPr>
        <w:t xml:space="preserve"> </w:t>
      </w:r>
      <w:r w:rsidRPr="00231178">
        <w:rPr>
          <w:color w:val="000000"/>
          <w:sz w:val="28"/>
          <w:szCs w:val="28"/>
        </w:rPr>
        <w:t>подлежащих</w:t>
      </w:r>
      <w:r w:rsidR="00231178">
        <w:rPr>
          <w:color w:val="000000"/>
          <w:sz w:val="28"/>
          <w:szCs w:val="28"/>
        </w:rPr>
        <w:t xml:space="preserve"> </w:t>
      </w:r>
      <w:r w:rsidRPr="00231178">
        <w:rPr>
          <w:color w:val="000000"/>
          <w:sz w:val="28"/>
          <w:szCs w:val="28"/>
        </w:rPr>
        <w:t>получению</w:t>
      </w:r>
      <w:r w:rsidR="00231178">
        <w:rPr>
          <w:color w:val="000000"/>
          <w:sz w:val="28"/>
          <w:szCs w:val="28"/>
        </w:rPr>
        <w:t xml:space="preserve"> </w:t>
      </w:r>
      <w:r w:rsidRPr="00231178">
        <w:rPr>
          <w:color w:val="000000"/>
          <w:sz w:val="28"/>
          <w:szCs w:val="28"/>
        </w:rPr>
        <w:t>страховых премий.</w:t>
      </w:r>
    </w:p>
    <w:p w:rsidR="00226771" w:rsidRPr="00231178" w:rsidRDefault="00226771" w:rsidP="00231178">
      <w:pPr>
        <w:spacing w:line="360" w:lineRule="auto"/>
        <w:ind w:firstLine="709"/>
        <w:jc w:val="both"/>
        <w:rPr>
          <w:color w:val="000000"/>
          <w:sz w:val="28"/>
          <w:szCs w:val="28"/>
        </w:rPr>
      </w:pPr>
      <w:r w:rsidRPr="00231178">
        <w:rPr>
          <w:color w:val="000000"/>
          <w:sz w:val="28"/>
          <w:szCs w:val="28"/>
        </w:rPr>
        <w:t>Сумма расходов страховой</w:t>
      </w:r>
      <w:r w:rsidR="00231178">
        <w:rPr>
          <w:color w:val="000000"/>
          <w:sz w:val="28"/>
          <w:szCs w:val="28"/>
        </w:rPr>
        <w:t xml:space="preserve"> </w:t>
      </w:r>
      <w:r w:rsidRPr="00231178">
        <w:rPr>
          <w:color w:val="000000"/>
          <w:sz w:val="28"/>
          <w:szCs w:val="28"/>
        </w:rPr>
        <w:t>организации по иной деятельности, подлежащая отнесению на вычеты, в общей сумме расходов определяется по пропорциональному методу, исходя из удельного веса доходов, подлежащих получению от иной деятельности, не указанной в пункте 1 статьи 115 настоящего Кодекса.</w:t>
      </w:r>
    </w:p>
    <w:p w:rsidR="00226771" w:rsidRPr="00231178" w:rsidRDefault="00226771" w:rsidP="00231178">
      <w:pPr>
        <w:spacing w:line="360" w:lineRule="auto"/>
        <w:ind w:firstLine="709"/>
        <w:jc w:val="both"/>
        <w:rPr>
          <w:color w:val="000000"/>
          <w:sz w:val="28"/>
          <w:szCs w:val="28"/>
        </w:rPr>
      </w:pPr>
      <w:r w:rsidRPr="00231178">
        <w:rPr>
          <w:color w:val="000000"/>
          <w:sz w:val="28"/>
          <w:szCs w:val="28"/>
        </w:rPr>
        <w:t>В целях налогообложения страховые</w:t>
      </w:r>
      <w:r w:rsidR="00231178">
        <w:rPr>
          <w:color w:val="000000"/>
          <w:sz w:val="28"/>
          <w:szCs w:val="28"/>
        </w:rPr>
        <w:t xml:space="preserve"> </w:t>
      </w:r>
      <w:r w:rsidRPr="00231178">
        <w:rPr>
          <w:color w:val="000000"/>
          <w:sz w:val="28"/>
          <w:szCs w:val="28"/>
        </w:rPr>
        <w:t>организации обязаны вести раздельный учет по доходам от осуществления деятельности по страхованию и перестрахованию, включая деятельность от размещения страховых премий, и по доходам, расходам от иной деятельности, не указанной в пункте 1 статьи 115 настоящего кодекса.</w:t>
      </w:r>
    </w:p>
    <w:p w:rsidR="00226771" w:rsidRPr="00231178" w:rsidRDefault="00226771" w:rsidP="00231178">
      <w:pPr>
        <w:spacing w:line="360" w:lineRule="auto"/>
        <w:ind w:firstLine="709"/>
        <w:jc w:val="both"/>
        <w:rPr>
          <w:color w:val="000000"/>
          <w:sz w:val="28"/>
          <w:szCs w:val="28"/>
        </w:rPr>
      </w:pPr>
      <w:r w:rsidRPr="00231178">
        <w:rPr>
          <w:color w:val="000000"/>
          <w:sz w:val="28"/>
          <w:szCs w:val="28"/>
        </w:rPr>
        <w:t xml:space="preserve">Подоходный налог у источника выплаты: СК является плательщикам подоходного налога с юридических лиц нерезидентов. Начисление подоходного налога отражается по Дт </w:t>
      </w:r>
      <w:r w:rsidR="00B970E9" w:rsidRPr="00231178">
        <w:rPr>
          <w:color w:val="000000"/>
          <w:sz w:val="28"/>
          <w:szCs w:val="28"/>
          <w:lang w:val="kk-KZ"/>
        </w:rPr>
        <w:t>3310</w:t>
      </w:r>
      <w:r w:rsidRPr="00231178">
        <w:rPr>
          <w:color w:val="000000"/>
          <w:sz w:val="28"/>
          <w:szCs w:val="28"/>
        </w:rPr>
        <w:t xml:space="preserve"> и Кт </w:t>
      </w:r>
      <w:r w:rsidR="00B970E9" w:rsidRPr="00231178">
        <w:rPr>
          <w:color w:val="000000"/>
          <w:sz w:val="28"/>
          <w:szCs w:val="28"/>
          <w:lang w:val="kk-KZ"/>
        </w:rPr>
        <w:t>3180</w:t>
      </w:r>
      <w:r w:rsidRPr="00231178">
        <w:rPr>
          <w:color w:val="000000"/>
          <w:sz w:val="28"/>
          <w:szCs w:val="28"/>
        </w:rPr>
        <w:t>. Расчет предоставляется в НК не позднее 15 числа месяца, следующего за отчетным кварталом, в котором возникло обязательство по удержанию подоходного налога у источника выплаты.</w:t>
      </w:r>
    </w:p>
    <w:p w:rsidR="00226771" w:rsidRPr="00231178" w:rsidRDefault="00226771" w:rsidP="00231178">
      <w:pPr>
        <w:spacing w:line="360" w:lineRule="auto"/>
        <w:ind w:firstLine="709"/>
        <w:jc w:val="both"/>
        <w:rPr>
          <w:color w:val="000000"/>
          <w:sz w:val="28"/>
          <w:szCs w:val="28"/>
        </w:rPr>
      </w:pPr>
      <w:r w:rsidRPr="00231178">
        <w:rPr>
          <w:color w:val="000000"/>
          <w:sz w:val="28"/>
          <w:szCs w:val="28"/>
        </w:rPr>
        <w:t>Индивидуальный подоходный налог: Под СГД юридического лица резидента Республики Казахстан понимается доход, полученный им в течении календарного года из источников, разрешенных действующим законодательством РК.</w:t>
      </w:r>
    </w:p>
    <w:p w:rsidR="00226771" w:rsidRPr="00231178" w:rsidRDefault="00226771" w:rsidP="00231178">
      <w:pPr>
        <w:spacing w:line="360" w:lineRule="auto"/>
        <w:ind w:firstLine="709"/>
        <w:jc w:val="both"/>
        <w:rPr>
          <w:color w:val="000000"/>
          <w:sz w:val="28"/>
          <w:szCs w:val="28"/>
        </w:rPr>
      </w:pPr>
      <w:r w:rsidRPr="00231178">
        <w:rPr>
          <w:color w:val="000000"/>
          <w:sz w:val="28"/>
          <w:szCs w:val="28"/>
        </w:rPr>
        <w:t xml:space="preserve">Совокупный годовой доход работника СК </w:t>
      </w:r>
      <w:r w:rsidR="00231178">
        <w:rPr>
          <w:color w:val="000000"/>
          <w:sz w:val="28"/>
          <w:szCs w:val="28"/>
        </w:rPr>
        <w:t>–</w:t>
      </w:r>
      <w:r w:rsidR="00231178" w:rsidRPr="00231178">
        <w:rPr>
          <w:color w:val="000000"/>
          <w:sz w:val="28"/>
          <w:szCs w:val="28"/>
        </w:rPr>
        <w:t xml:space="preserve"> </w:t>
      </w:r>
      <w:r w:rsidRPr="00231178">
        <w:rPr>
          <w:color w:val="000000"/>
          <w:sz w:val="28"/>
          <w:szCs w:val="28"/>
        </w:rPr>
        <w:t>это доход, полученный в денежной и материальной форме за налоговый год в виде оплаты труда</w:t>
      </w:r>
      <w:r w:rsidR="00231178" w:rsidRPr="00231178">
        <w:rPr>
          <w:color w:val="000000"/>
          <w:sz w:val="28"/>
          <w:szCs w:val="28"/>
        </w:rPr>
        <w:t>,</w:t>
      </w:r>
      <w:r w:rsidRPr="00231178">
        <w:rPr>
          <w:color w:val="000000"/>
          <w:sz w:val="28"/>
          <w:szCs w:val="28"/>
        </w:rPr>
        <w:t xml:space="preserve"> имущественный доход.</w:t>
      </w:r>
    </w:p>
    <w:p w:rsidR="000F0725" w:rsidRPr="00231178" w:rsidRDefault="00226771" w:rsidP="00231178">
      <w:pPr>
        <w:spacing w:line="360" w:lineRule="auto"/>
        <w:ind w:firstLine="709"/>
        <w:jc w:val="both"/>
        <w:rPr>
          <w:color w:val="000000"/>
          <w:sz w:val="28"/>
          <w:szCs w:val="28"/>
        </w:rPr>
      </w:pPr>
      <w:r w:rsidRPr="00231178">
        <w:rPr>
          <w:color w:val="000000"/>
          <w:sz w:val="28"/>
          <w:szCs w:val="28"/>
        </w:rPr>
        <w:t>Расчет суммы удержанного индивидуального подоходного Налога по выплаченным доходам, облагаемым у источника</w:t>
      </w:r>
      <w:r w:rsidR="000F0725" w:rsidRPr="00231178">
        <w:rPr>
          <w:color w:val="000000"/>
          <w:sz w:val="28"/>
          <w:szCs w:val="28"/>
        </w:rPr>
        <w:t xml:space="preserve"> выплаты производится по</w:t>
      </w:r>
      <w:r w:rsidR="00231178">
        <w:rPr>
          <w:color w:val="000000"/>
          <w:sz w:val="28"/>
          <w:szCs w:val="28"/>
        </w:rPr>
        <w:t xml:space="preserve"> </w:t>
      </w:r>
      <w:r w:rsidR="000F0725" w:rsidRPr="00231178">
        <w:rPr>
          <w:color w:val="000000"/>
          <w:sz w:val="28"/>
          <w:szCs w:val="28"/>
        </w:rPr>
        <w:t>ставкам, согласно</w:t>
      </w:r>
      <w:r w:rsidR="00231178">
        <w:rPr>
          <w:color w:val="000000"/>
          <w:sz w:val="28"/>
          <w:szCs w:val="28"/>
        </w:rPr>
        <w:t xml:space="preserve"> </w:t>
      </w:r>
      <w:r w:rsidR="000F0725" w:rsidRPr="00231178">
        <w:rPr>
          <w:color w:val="000000"/>
          <w:sz w:val="28"/>
          <w:szCs w:val="28"/>
        </w:rPr>
        <w:t>статьи 145 Залогового Кодекса.</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СК по данным расчета индивидуального подоходного налога за истекший табельный период перечисляет суммы подоходного залога в государственный бюджет по месту нахождения филиала.</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СК предоставляется, ежемесячно, в Налоговые органы Расчет индивидуального подоходного налога по выплаченным доходам, облагаемым у источника выплаты, до 15 числа месяца, следующего за отчетным кварталом.</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Не подлежат налогообложению виды доходов, согласно ст. 163 Налогового Кодекса «О налогах и других обязательных платежах в бюджет».</w:t>
      </w:r>
    </w:p>
    <w:p w:rsidR="000F0725" w:rsidRPr="00231178" w:rsidRDefault="000F0725" w:rsidP="00231178">
      <w:pPr>
        <w:spacing w:line="360" w:lineRule="auto"/>
        <w:ind w:firstLine="709"/>
        <w:jc w:val="both"/>
        <w:rPr>
          <w:color w:val="000000"/>
          <w:sz w:val="28"/>
          <w:szCs w:val="28"/>
        </w:rPr>
      </w:pPr>
      <w:r w:rsidRPr="00231178">
        <w:rPr>
          <w:b/>
          <w:color w:val="000000"/>
          <w:sz w:val="28"/>
          <w:szCs w:val="28"/>
        </w:rPr>
        <w:t>Социальный налог</w:t>
      </w:r>
      <w:r w:rsidRPr="00231178">
        <w:rPr>
          <w:color w:val="000000"/>
          <w:sz w:val="28"/>
          <w:szCs w:val="28"/>
        </w:rPr>
        <w:t>: СК</w:t>
      </w:r>
      <w:r w:rsidR="000370D4" w:rsidRPr="00231178">
        <w:rPr>
          <w:color w:val="000000"/>
          <w:sz w:val="28"/>
          <w:szCs w:val="28"/>
        </w:rPr>
        <w:t xml:space="preserve"> </w:t>
      </w:r>
      <w:r w:rsidRPr="00231178">
        <w:rPr>
          <w:color w:val="000000"/>
          <w:sz w:val="28"/>
          <w:szCs w:val="28"/>
        </w:rPr>
        <w:t>уплачивает Социальный налог по</w:t>
      </w:r>
      <w:r w:rsidR="000370D4" w:rsidRPr="00231178">
        <w:rPr>
          <w:color w:val="000000"/>
          <w:sz w:val="28"/>
          <w:szCs w:val="28"/>
        </w:rPr>
        <w:t xml:space="preserve"> </w:t>
      </w:r>
      <w:r w:rsidRPr="00231178">
        <w:rPr>
          <w:color w:val="000000"/>
          <w:sz w:val="28"/>
          <w:szCs w:val="28"/>
        </w:rPr>
        <w:t>установленной законодательством ставке от фонда оплаты труда.</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На основании сводной ведомости начислений и удержания заработной платы начисляется Социальный налог с учетом видов выплат статьи 316 Налогового Кодекса, на которые не начисляют социальный налог.</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Начисленные суммы социального налога за свои филиалы перечисляются СК в бюджеты по месту их нахождения не позднее 15 числа каждого месяца.</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Декларация и Расчет по социальному налогу в разрезе по филиалам представляется Головным офисом и филиалами по месту нахождения за каждый отчетный период не позднее 15 числа месяца, следующего за кварталом.</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Сумма уплаченного социального налога относится на вычеты.</w:t>
      </w:r>
    </w:p>
    <w:p w:rsidR="000F0725" w:rsidRPr="00231178" w:rsidRDefault="000F0725" w:rsidP="00231178">
      <w:pPr>
        <w:spacing w:line="360" w:lineRule="auto"/>
        <w:ind w:firstLine="709"/>
        <w:jc w:val="both"/>
        <w:rPr>
          <w:color w:val="000000"/>
          <w:sz w:val="28"/>
          <w:szCs w:val="28"/>
        </w:rPr>
      </w:pPr>
      <w:r w:rsidRPr="00231178">
        <w:rPr>
          <w:color w:val="000000"/>
          <w:sz w:val="28"/>
          <w:szCs w:val="28"/>
        </w:rPr>
        <w:t xml:space="preserve">Отчетным периодом по фактическим расчетам с бюджетом по социальному налогу является календарный месяц. Начисление социального налога отражается по Дт </w:t>
      </w:r>
      <w:r w:rsidR="00D13920" w:rsidRPr="00231178">
        <w:rPr>
          <w:color w:val="000000"/>
          <w:sz w:val="28"/>
          <w:szCs w:val="28"/>
          <w:lang w:val="kk-KZ"/>
        </w:rPr>
        <w:t>7210</w:t>
      </w:r>
      <w:r w:rsidRPr="00231178">
        <w:rPr>
          <w:color w:val="000000"/>
          <w:sz w:val="28"/>
          <w:szCs w:val="28"/>
        </w:rPr>
        <w:t xml:space="preserve"> и Кт </w:t>
      </w:r>
      <w:r w:rsidR="00D13920" w:rsidRPr="00231178">
        <w:rPr>
          <w:color w:val="000000"/>
          <w:sz w:val="28"/>
          <w:szCs w:val="28"/>
          <w:lang w:val="kk-KZ"/>
        </w:rPr>
        <w:t>3142</w:t>
      </w:r>
      <w:r w:rsidRPr="00231178">
        <w:rPr>
          <w:color w:val="000000"/>
          <w:sz w:val="28"/>
          <w:szCs w:val="28"/>
        </w:rPr>
        <w:t>.</w:t>
      </w:r>
    </w:p>
    <w:p w:rsidR="000F0725" w:rsidRPr="00231178" w:rsidRDefault="000F0725" w:rsidP="00231178">
      <w:pPr>
        <w:spacing w:line="360" w:lineRule="auto"/>
        <w:ind w:firstLine="709"/>
        <w:jc w:val="both"/>
        <w:rPr>
          <w:color w:val="000000"/>
          <w:sz w:val="28"/>
          <w:szCs w:val="28"/>
        </w:rPr>
      </w:pPr>
      <w:r w:rsidRPr="00231178">
        <w:rPr>
          <w:b/>
          <w:color w:val="000000"/>
          <w:sz w:val="28"/>
          <w:szCs w:val="28"/>
        </w:rPr>
        <w:t>Обязательные пенсионные взносы</w:t>
      </w:r>
      <w:r w:rsidRPr="00231178">
        <w:rPr>
          <w:color w:val="000000"/>
          <w:sz w:val="28"/>
          <w:szCs w:val="28"/>
        </w:rPr>
        <w:t>: Обязательные пенсионные взносы перечисляемые в пенсионные фонды производятся в размере уст</w:t>
      </w:r>
      <w:r w:rsidR="000370D4" w:rsidRPr="00231178">
        <w:rPr>
          <w:color w:val="000000"/>
          <w:sz w:val="28"/>
          <w:szCs w:val="28"/>
        </w:rPr>
        <w:t>ановленном законодательством РК</w:t>
      </w:r>
      <w:r w:rsidRPr="00231178">
        <w:rPr>
          <w:color w:val="000000"/>
          <w:sz w:val="28"/>
          <w:szCs w:val="28"/>
        </w:rPr>
        <w:t xml:space="preserve">. Сумма пенсионных взносов за сотрудников филиалов производится Головной компанией, путем перечисления на специальные счета, открытые в </w:t>
      </w:r>
      <w:r w:rsidR="00D13920" w:rsidRPr="00231178">
        <w:rPr>
          <w:color w:val="000000"/>
          <w:sz w:val="28"/>
          <w:szCs w:val="28"/>
        </w:rPr>
        <w:t>АО</w:t>
      </w:r>
      <w:r w:rsidRPr="00231178">
        <w:rPr>
          <w:color w:val="000000"/>
          <w:sz w:val="28"/>
          <w:szCs w:val="28"/>
        </w:rPr>
        <w:t xml:space="preserve"> «Казкоммерцбанке» для перечисления пенсионных взносов.</w:t>
      </w:r>
    </w:p>
    <w:p w:rsidR="000F0725" w:rsidRPr="00231178" w:rsidRDefault="000F0725" w:rsidP="00231178">
      <w:pPr>
        <w:spacing w:line="360" w:lineRule="auto"/>
        <w:ind w:firstLine="709"/>
        <w:jc w:val="both"/>
        <w:rPr>
          <w:color w:val="000000"/>
          <w:sz w:val="28"/>
          <w:szCs w:val="28"/>
        </w:rPr>
      </w:pPr>
      <w:r w:rsidRPr="00231178">
        <w:rPr>
          <w:b/>
          <w:color w:val="000000"/>
          <w:sz w:val="28"/>
          <w:szCs w:val="28"/>
        </w:rPr>
        <w:t>Налог на транспортные средства</w:t>
      </w:r>
      <w:r w:rsidRPr="00231178">
        <w:rPr>
          <w:color w:val="000000"/>
          <w:sz w:val="28"/>
          <w:szCs w:val="28"/>
        </w:rPr>
        <w:t>: СК ежегодно до 31 марта уплачивает Налог на транспортные средства, рассчитанный по ставкам в месячных расчетных показателях в установленные законодательством Республики Казахстан сроки на момент платежа, с каждого транспортного средства и в зависимости от:</w:t>
      </w:r>
    </w:p>
    <w:p w:rsidR="000F0725" w:rsidRPr="00231178" w:rsidRDefault="000F0725" w:rsidP="00231178">
      <w:pPr>
        <w:numPr>
          <w:ilvl w:val="0"/>
          <w:numId w:val="17"/>
        </w:numPr>
        <w:tabs>
          <w:tab w:val="clear" w:pos="1996"/>
          <w:tab w:val="num" w:pos="900"/>
        </w:tabs>
        <w:spacing w:line="360" w:lineRule="auto"/>
        <w:ind w:left="0" w:firstLine="709"/>
        <w:jc w:val="both"/>
        <w:rPr>
          <w:color w:val="000000"/>
          <w:sz w:val="28"/>
          <w:szCs w:val="28"/>
        </w:rPr>
      </w:pPr>
      <w:r w:rsidRPr="00231178">
        <w:rPr>
          <w:color w:val="000000"/>
          <w:sz w:val="28"/>
          <w:szCs w:val="28"/>
        </w:rPr>
        <w:t>рабочего объема двигателя в кубических сантиметрах легковых автомобилей;</w:t>
      </w:r>
    </w:p>
    <w:p w:rsidR="000F0725" w:rsidRPr="00231178" w:rsidRDefault="000F0725" w:rsidP="00231178">
      <w:pPr>
        <w:numPr>
          <w:ilvl w:val="0"/>
          <w:numId w:val="17"/>
        </w:numPr>
        <w:tabs>
          <w:tab w:val="clear" w:pos="1996"/>
          <w:tab w:val="num" w:pos="900"/>
        </w:tabs>
        <w:spacing w:line="360" w:lineRule="auto"/>
        <w:ind w:left="0" w:firstLine="709"/>
        <w:jc w:val="both"/>
        <w:rPr>
          <w:color w:val="000000"/>
          <w:sz w:val="28"/>
          <w:szCs w:val="28"/>
        </w:rPr>
      </w:pPr>
      <w:r w:rsidRPr="00231178">
        <w:rPr>
          <w:color w:val="000000"/>
          <w:sz w:val="28"/>
          <w:szCs w:val="28"/>
        </w:rPr>
        <w:t>и др. согласно статьи 347 Налогового Кодекса.</w:t>
      </w:r>
    </w:p>
    <w:p w:rsidR="009818B4" w:rsidRPr="00231178" w:rsidRDefault="009818B4" w:rsidP="00231178">
      <w:pPr>
        <w:spacing w:line="360" w:lineRule="auto"/>
        <w:ind w:firstLine="709"/>
        <w:jc w:val="both"/>
        <w:rPr>
          <w:color w:val="000000"/>
          <w:sz w:val="28"/>
          <w:szCs w:val="28"/>
        </w:rPr>
      </w:pPr>
      <w:r w:rsidRPr="00231178">
        <w:rPr>
          <w:color w:val="000000"/>
          <w:sz w:val="28"/>
          <w:szCs w:val="28"/>
        </w:rPr>
        <w:t>При этом на каждую автомашину оприходованного на баланс СК течение года налог вторично не уплачивается.</w:t>
      </w:r>
    </w:p>
    <w:p w:rsidR="009818B4" w:rsidRPr="00231178" w:rsidRDefault="009818B4" w:rsidP="00231178">
      <w:pPr>
        <w:spacing w:line="360" w:lineRule="auto"/>
        <w:ind w:firstLine="709"/>
        <w:jc w:val="both"/>
        <w:rPr>
          <w:color w:val="000000"/>
          <w:sz w:val="28"/>
          <w:szCs w:val="28"/>
        </w:rPr>
      </w:pPr>
      <w:r w:rsidRPr="00231178">
        <w:rPr>
          <w:color w:val="000000"/>
          <w:sz w:val="28"/>
          <w:szCs w:val="28"/>
        </w:rPr>
        <w:t>Декларация по налогу на транспорт представляется в Налоговые органы до 31 марта следующего за отчетным года по установленной форме. Начисление налога на транспорт отражается до Дт</w:t>
      </w:r>
      <w:r w:rsidR="00D546B9" w:rsidRPr="00231178">
        <w:rPr>
          <w:color w:val="000000"/>
          <w:sz w:val="28"/>
          <w:szCs w:val="28"/>
        </w:rPr>
        <w:t xml:space="preserve"> </w:t>
      </w:r>
      <w:r w:rsidR="00DE7701" w:rsidRPr="00231178">
        <w:rPr>
          <w:color w:val="000000"/>
          <w:sz w:val="28"/>
          <w:szCs w:val="28"/>
          <w:lang w:val="kk-KZ"/>
        </w:rPr>
        <w:t>7210</w:t>
      </w:r>
      <w:r w:rsidRPr="00231178">
        <w:rPr>
          <w:color w:val="000000"/>
          <w:sz w:val="28"/>
          <w:szCs w:val="28"/>
        </w:rPr>
        <w:t xml:space="preserve"> и Кт </w:t>
      </w:r>
      <w:r w:rsidR="00DE7701" w:rsidRPr="00231178">
        <w:rPr>
          <w:color w:val="000000"/>
          <w:sz w:val="28"/>
          <w:szCs w:val="28"/>
          <w:lang w:val="kk-KZ"/>
        </w:rPr>
        <w:t>3143</w:t>
      </w:r>
      <w:r w:rsidRPr="00231178">
        <w:rPr>
          <w:color w:val="000000"/>
          <w:sz w:val="28"/>
          <w:szCs w:val="28"/>
        </w:rPr>
        <w:t>.</w:t>
      </w:r>
    </w:p>
    <w:p w:rsidR="009818B4" w:rsidRPr="00231178" w:rsidRDefault="009818B4" w:rsidP="00231178">
      <w:pPr>
        <w:spacing w:line="360" w:lineRule="auto"/>
        <w:ind w:firstLine="709"/>
        <w:jc w:val="both"/>
        <w:rPr>
          <w:color w:val="000000"/>
          <w:sz w:val="28"/>
          <w:szCs w:val="28"/>
        </w:rPr>
      </w:pPr>
      <w:r w:rsidRPr="00231178">
        <w:rPr>
          <w:b/>
          <w:color w:val="000000"/>
          <w:sz w:val="28"/>
          <w:szCs w:val="28"/>
        </w:rPr>
        <w:t>Земельный налог</w:t>
      </w:r>
      <w:r w:rsidRPr="00231178">
        <w:rPr>
          <w:color w:val="000000"/>
          <w:sz w:val="28"/>
          <w:szCs w:val="28"/>
        </w:rPr>
        <w:t>: СК рассчитывает ежегодные фиксированные платежи Земельного налога за единицу земельной площади.</w:t>
      </w:r>
    </w:p>
    <w:p w:rsidR="009818B4" w:rsidRPr="00231178" w:rsidRDefault="009818B4" w:rsidP="00231178">
      <w:pPr>
        <w:spacing w:line="360" w:lineRule="auto"/>
        <w:ind w:firstLine="709"/>
        <w:jc w:val="both"/>
        <w:rPr>
          <w:color w:val="000000"/>
          <w:sz w:val="28"/>
          <w:szCs w:val="28"/>
        </w:rPr>
      </w:pPr>
      <w:r w:rsidRPr="00231178">
        <w:rPr>
          <w:color w:val="000000"/>
          <w:sz w:val="28"/>
          <w:szCs w:val="28"/>
        </w:rPr>
        <w:t>Земельный налог исчисляется с учетом базовой ставки ст. 329 Налогового Кодекса.</w:t>
      </w:r>
    </w:p>
    <w:p w:rsidR="009818B4" w:rsidRPr="00231178" w:rsidRDefault="009818B4" w:rsidP="00231178">
      <w:pPr>
        <w:spacing w:line="360" w:lineRule="auto"/>
        <w:ind w:firstLine="709"/>
        <w:jc w:val="both"/>
        <w:rPr>
          <w:color w:val="000000"/>
          <w:sz w:val="28"/>
          <w:szCs w:val="28"/>
        </w:rPr>
      </w:pPr>
      <w:r w:rsidRPr="00231178">
        <w:rPr>
          <w:color w:val="000000"/>
          <w:sz w:val="28"/>
          <w:szCs w:val="28"/>
        </w:rPr>
        <w:t>Налог уплачивается по местонахождению участков равными долями в двадцатых числах февраля, мая, августа, ноября налогового года согласно расчета текущих платежей.</w:t>
      </w:r>
    </w:p>
    <w:p w:rsidR="009818B4" w:rsidRPr="00231178" w:rsidRDefault="009818B4" w:rsidP="00231178">
      <w:pPr>
        <w:spacing w:line="360" w:lineRule="auto"/>
        <w:ind w:firstLine="709"/>
        <w:jc w:val="both"/>
        <w:rPr>
          <w:color w:val="000000"/>
          <w:sz w:val="28"/>
          <w:szCs w:val="28"/>
        </w:rPr>
      </w:pPr>
      <w:r w:rsidRPr="00231178">
        <w:rPr>
          <w:color w:val="000000"/>
          <w:sz w:val="28"/>
          <w:szCs w:val="28"/>
        </w:rPr>
        <w:t>Декларация по налогу на землю представляется в Налоговые органы</w:t>
      </w:r>
      <w:r w:rsidR="00231178">
        <w:rPr>
          <w:color w:val="000000"/>
          <w:sz w:val="28"/>
          <w:szCs w:val="28"/>
        </w:rPr>
        <w:t xml:space="preserve"> </w:t>
      </w:r>
      <w:r w:rsidRPr="00231178">
        <w:rPr>
          <w:color w:val="000000"/>
          <w:sz w:val="28"/>
          <w:szCs w:val="28"/>
        </w:rPr>
        <w:t xml:space="preserve">не позднее 31 марта текущего года, по месту нахождения земельного участка. Начисление налога на землю отражается по Дт </w:t>
      </w:r>
      <w:r w:rsidR="00360625" w:rsidRPr="00231178">
        <w:rPr>
          <w:color w:val="000000"/>
          <w:sz w:val="28"/>
          <w:szCs w:val="28"/>
          <w:lang w:val="kk-KZ"/>
        </w:rPr>
        <w:t>7210</w:t>
      </w:r>
      <w:r w:rsidRPr="00231178">
        <w:rPr>
          <w:color w:val="000000"/>
          <w:sz w:val="28"/>
          <w:szCs w:val="28"/>
        </w:rPr>
        <w:t xml:space="preserve"> и Кт </w:t>
      </w:r>
      <w:r w:rsidR="00360625" w:rsidRPr="00231178">
        <w:rPr>
          <w:color w:val="000000"/>
          <w:sz w:val="28"/>
          <w:szCs w:val="28"/>
          <w:lang w:val="kk-KZ"/>
        </w:rPr>
        <w:t>3140</w:t>
      </w:r>
      <w:r w:rsidRPr="00231178">
        <w:rPr>
          <w:color w:val="000000"/>
          <w:sz w:val="28"/>
          <w:szCs w:val="28"/>
        </w:rPr>
        <w:t>.</w:t>
      </w:r>
    </w:p>
    <w:p w:rsidR="009818B4" w:rsidRPr="00231178" w:rsidRDefault="009818B4" w:rsidP="00231178">
      <w:pPr>
        <w:spacing w:line="360" w:lineRule="auto"/>
        <w:ind w:firstLine="709"/>
        <w:jc w:val="both"/>
        <w:rPr>
          <w:color w:val="000000"/>
          <w:sz w:val="28"/>
          <w:szCs w:val="28"/>
        </w:rPr>
      </w:pPr>
      <w:r w:rsidRPr="00231178">
        <w:rPr>
          <w:b/>
          <w:color w:val="000000"/>
          <w:sz w:val="28"/>
          <w:szCs w:val="28"/>
        </w:rPr>
        <w:t>Налог на имущество</w:t>
      </w:r>
      <w:r w:rsidRPr="00231178">
        <w:rPr>
          <w:color w:val="000000"/>
          <w:sz w:val="28"/>
          <w:szCs w:val="28"/>
        </w:rPr>
        <w:t xml:space="preserve">: Объектами обложения налога на имущество является остаточная стоимость амортизируемых активов СК, кроме транспортных средств, облагаемых налогом на транспортные средства. Налог уплачивается равными долями в двадцатых числах февраля, мая, августа, ноября налогового года. Ставка налога на имущество </w:t>
      </w:r>
      <w:r w:rsidR="00231178">
        <w:rPr>
          <w:color w:val="000000"/>
          <w:sz w:val="28"/>
          <w:szCs w:val="28"/>
        </w:rPr>
        <w:t>–</w:t>
      </w:r>
      <w:r w:rsidR="00231178" w:rsidRPr="00231178">
        <w:rPr>
          <w:color w:val="000000"/>
          <w:sz w:val="28"/>
          <w:szCs w:val="28"/>
        </w:rPr>
        <w:t xml:space="preserve"> </w:t>
      </w:r>
      <w:r w:rsidRPr="00231178">
        <w:rPr>
          <w:color w:val="000000"/>
          <w:sz w:val="28"/>
          <w:szCs w:val="28"/>
        </w:rPr>
        <w:t>1 процент от остаточной стоимости амортизируемых активов.</w:t>
      </w:r>
    </w:p>
    <w:p w:rsidR="009818B4" w:rsidRPr="00231178" w:rsidRDefault="009818B4" w:rsidP="00231178">
      <w:pPr>
        <w:spacing w:line="360" w:lineRule="auto"/>
        <w:ind w:firstLine="709"/>
        <w:jc w:val="both"/>
        <w:rPr>
          <w:color w:val="000000"/>
          <w:sz w:val="28"/>
          <w:szCs w:val="28"/>
        </w:rPr>
      </w:pPr>
      <w:r w:rsidRPr="00231178">
        <w:rPr>
          <w:color w:val="000000"/>
          <w:sz w:val="28"/>
          <w:szCs w:val="28"/>
        </w:rPr>
        <w:t xml:space="preserve">Налог на имущество, исчисленный по состоянию на 1 января налогового года, по Декларации налога на имущество, уплачивается Головным офисом за свои филиалы, по месту нахождения объектов налогообложения. Начисление налога на имущество отражается по Дт </w:t>
      </w:r>
      <w:r w:rsidR="00EB37FC" w:rsidRPr="00231178">
        <w:rPr>
          <w:color w:val="000000"/>
          <w:sz w:val="28"/>
          <w:szCs w:val="28"/>
          <w:lang w:val="kk-KZ"/>
        </w:rPr>
        <w:t>7210</w:t>
      </w:r>
      <w:r w:rsidRPr="00231178">
        <w:rPr>
          <w:color w:val="000000"/>
          <w:sz w:val="28"/>
          <w:szCs w:val="28"/>
        </w:rPr>
        <w:t xml:space="preserve"> и Кт </w:t>
      </w:r>
      <w:r w:rsidR="00EB37FC" w:rsidRPr="00231178">
        <w:rPr>
          <w:color w:val="000000"/>
          <w:sz w:val="28"/>
          <w:szCs w:val="28"/>
          <w:lang w:val="kk-KZ"/>
        </w:rPr>
        <w:t>3150</w:t>
      </w:r>
      <w:r w:rsidRPr="00231178">
        <w:rPr>
          <w:color w:val="000000"/>
          <w:sz w:val="28"/>
          <w:szCs w:val="28"/>
        </w:rPr>
        <w:t>.</w:t>
      </w:r>
    </w:p>
    <w:p w:rsidR="009818B4" w:rsidRPr="00231178" w:rsidRDefault="009818B4" w:rsidP="00231178">
      <w:pPr>
        <w:spacing w:line="360" w:lineRule="auto"/>
        <w:ind w:firstLine="709"/>
        <w:jc w:val="both"/>
        <w:rPr>
          <w:color w:val="000000"/>
          <w:sz w:val="28"/>
          <w:szCs w:val="28"/>
        </w:rPr>
      </w:pPr>
      <w:r w:rsidRPr="004D39F9">
        <w:rPr>
          <w:color w:val="000000"/>
          <w:sz w:val="28"/>
          <w:szCs w:val="28"/>
        </w:rPr>
        <w:t>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w:t>
      </w:r>
      <w:r w:rsidRPr="00231178">
        <w:rPr>
          <w:color w:val="000000"/>
          <w:sz w:val="28"/>
          <w:szCs w:val="28"/>
        </w:rPr>
        <w:t xml:space="preserve"> Плательщиками сбора за регистрацию эмиссии ценных бумаг являются юридические лица, осуществляющие их эмиссию.</w:t>
      </w:r>
    </w:p>
    <w:p w:rsidR="009818B4" w:rsidRPr="00231178" w:rsidRDefault="009818B4" w:rsidP="00231178">
      <w:pPr>
        <w:spacing w:line="360" w:lineRule="auto"/>
        <w:ind w:firstLine="709"/>
        <w:jc w:val="both"/>
        <w:rPr>
          <w:color w:val="000000"/>
          <w:sz w:val="28"/>
          <w:szCs w:val="28"/>
        </w:rPr>
      </w:pPr>
      <w:r w:rsidRPr="00231178">
        <w:rPr>
          <w:color w:val="000000"/>
          <w:sz w:val="28"/>
          <w:szCs w:val="28"/>
        </w:rPr>
        <w:t>Объектом обложения сбором за регистрацию эмиссии ценных бумаг и присвоение национального идентификационного номера эмиссии акций, не подлежащий государственной регистрации, является общая номинальная стоимость всех ценных бумаг одной эмиссии является общая номинальная стоимость всех ценных бумаг при первоначальной и дополнительной эмиссии.</w:t>
      </w:r>
    </w:p>
    <w:p w:rsidR="00BA6465" w:rsidRPr="00231178" w:rsidRDefault="009818B4" w:rsidP="00231178">
      <w:pPr>
        <w:spacing w:line="360" w:lineRule="auto"/>
        <w:ind w:firstLine="709"/>
        <w:jc w:val="both"/>
        <w:rPr>
          <w:color w:val="000000"/>
          <w:sz w:val="28"/>
          <w:szCs w:val="28"/>
        </w:rPr>
      </w:pPr>
      <w:r w:rsidRPr="00231178">
        <w:rPr>
          <w:color w:val="000000"/>
          <w:sz w:val="28"/>
          <w:szCs w:val="28"/>
        </w:rPr>
        <w:t>Сбор за регистрацию эмиссии ценных бумаг и присвоение национального идентификационного номера эмиссии акций, не</w:t>
      </w:r>
      <w:r w:rsidR="00CA0970" w:rsidRPr="00231178">
        <w:rPr>
          <w:color w:val="000000"/>
          <w:sz w:val="28"/>
          <w:szCs w:val="28"/>
        </w:rPr>
        <w:t xml:space="preserve"> </w:t>
      </w:r>
      <w:r w:rsidR="00BA6465" w:rsidRPr="00231178">
        <w:rPr>
          <w:color w:val="000000"/>
          <w:sz w:val="28"/>
          <w:szCs w:val="28"/>
        </w:rPr>
        <w:t>подлежащей государственной регистрации, уплачивается от общей номинальной стоимости ценных бумаг одной эмиссии:</w:t>
      </w:r>
    </w:p>
    <w:p w:rsidR="00BA6465" w:rsidRPr="00231178" w:rsidRDefault="00BA6465" w:rsidP="00231178">
      <w:pPr>
        <w:numPr>
          <w:ilvl w:val="0"/>
          <w:numId w:val="18"/>
        </w:numPr>
        <w:tabs>
          <w:tab w:val="clear" w:pos="1996"/>
          <w:tab w:val="num" w:pos="720"/>
        </w:tabs>
        <w:spacing w:line="360" w:lineRule="auto"/>
        <w:ind w:left="0" w:firstLine="709"/>
        <w:jc w:val="both"/>
        <w:rPr>
          <w:color w:val="000000"/>
          <w:sz w:val="28"/>
          <w:szCs w:val="28"/>
        </w:rPr>
      </w:pPr>
      <w:r w:rsidRPr="00231178">
        <w:rPr>
          <w:color w:val="000000"/>
          <w:sz w:val="28"/>
          <w:szCs w:val="28"/>
        </w:rPr>
        <w:t>при регистрации первоначальной эмиссии ценных бумаг в размере 0,1 процента;</w:t>
      </w:r>
    </w:p>
    <w:p w:rsidR="00BA6465" w:rsidRPr="00231178" w:rsidRDefault="00BA6465" w:rsidP="00231178">
      <w:pPr>
        <w:numPr>
          <w:ilvl w:val="0"/>
          <w:numId w:val="18"/>
        </w:numPr>
        <w:tabs>
          <w:tab w:val="clear" w:pos="1996"/>
          <w:tab w:val="num" w:pos="720"/>
        </w:tabs>
        <w:spacing w:line="360" w:lineRule="auto"/>
        <w:ind w:left="0" w:firstLine="709"/>
        <w:jc w:val="both"/>
        <w:rPr>
          <w:color w:val="000000"/>
          <w:sz w:val="28"/>
          <w:szCs w:val="28"/>
        </w:rPr>
      </w:pPr>
      <w:r w:rsidRPr="00231178">
        <w:rPr>
          <w:color w:val="000000"/>
          <w:sz w:val="28"/>
          <w:szCs w:val="28"/>
        </w:rPr>
        <w:t>при регистрации последующей эмиссии ценных бумаг</w:t>
      </w:r>
      <w:r w:rsidR="00231178">
        <w:rPr>
          <w:color w:val="000000"/>
          <w:sz w:val="28"/>
          <w:szCs w:val="28"/>
        </w:rPr>
        <w:t xml:space="preserve"> </w:t>
      </w:r>
      <w:r w:rsidRPr="00231178">
        <w:rPr>
          <w:color w:val="000000"/>
          <w:sz w:val="28"/>
          <w:szCs w:val="28"/>
        </w:rPr>
        <w:t>в размере, 0,5%;</w:t>
      </w:r>
    </w:p>
    <w:p w:rsidR="00BA6465" w:rsidRPr="00231178" w:rsidRDefault="00BA6465" w:rsidP="00231178">
      <w:pPr>
        <w:numPr>
          <w:ilvl w:val="0"/>
          <w:numId w:val="18"/>
        </w:numPr>
        <w:tabs>
          <w:tab w:val="clear" w:pos="1996"/>
          <w:tab w:val="num" w:pos="720"/>
        </w:tabs>
        <w:spacing w:line="360" w:lineRule="auto"/>
        <w:ind w:left="0" w:firstLine="709"/>
        <w:jc w:val="both"/>
        <w:rPr>
          <w:color w:val="000000"/>
          <w:sz w:val="28"/>
          <w:szCs w:val="28"/>
        </w:rPr>
      </w:pPr>
      <w:r w:rsidRPr="00231178">
        <w:rPr>
          <w:color w:val="000000"/>
          <w:sz w:val="28"/>
          <w:szCs w:val="28"/>
        </w:rPr>
        <w:t>при присвоении национального идентификационного номера эмиссии акций, не подлежащей государственной регистрации, а в размере 0,1</w:t>
      </w:r>
      <w:r w:rsidR="00231178">
        <w:rPr>
          <w:color w:val="000000"/>
          <w:sz w:val="28"/>
          <w:szCs w:val="28"/>
        </w:rPr>
        <w:t>%</w:t>
      </w:r>
      <w:r w:rsidRPr="00231178">
        <w:rPr>
          <w:color w:val="000000"/>
          <w:sz w:val="28"/>
          <w:szCs w:val="28"/>
        </w:rPr>
        <w:t>.</w:t>
      </w:r>
    </w:p>
    <w:p w:rsidR="00BA6465" w:rsidRPr="00231178" w:rsidRDefault="00BA6465" w:rsidP="00231178">
      <w:pPr>
        <w:spacing w:line="360" w:lineRule="auto"/>
        <w:ind w:firstLine="709"/>
        <w:jc w:val="both"/>
        <w:rPr>
          <w:color w:val="000000"/>
          <w:sz w:val="28"/>
          <w:szCs w:val="28"/>
        </w:rPr>
      </w:pPr>
      <w:r w:rsidRPr="00231178">
        <w:rPr>
          <w:color w:val="000000"/>
          <w:sz w:val="28"/>
          <w:szCs w:val="28"/>
        </w:rPr>
        <w:t>При признании эмиссии ценных несостоявшейся в соответствии с действующим законодательством, ранее уплаченный, сбор не возвращается и при последующей эмиссии ценных бумаг не учитывается. При повторной регистрации эмиссии ценных бумаг и присвоение идентификационного номера эмиссии акций, не подлежащих государственной регистрации, ранее признанный несостоявшимися, сбор подлежит уплате по ставкам, предусмотренным налоговым законодательством.</w:t>
      </w:r>
    </w:p>
    <w:p w:rsidR="00BA6465" w:rsidRPr="00231178" w:rsidRDefault="00BA6465" w:rsidP="00231178">
      <w:pPr>
        <w:spacing w:line="360" w:lineRule="auto"/>
        <w:ind w:firstLine="709"/>
        <w:jc w:val="both"/>
        <w:rPr>
          <w:color w:val="000000"/>
          <w:sz w:val="28"/>
          <w:szCs w:val="28"/>
        </w:rPr>
      </w:pPr>
      <w:r w:rsidRPr="00231178">
        <w:rPr>
          <w:color w:val="000000"/>
          <w:sz w:val="28"/>
          <w:szCs w:val="28"/>
        </w:rPr>
        <w:t xml:space="preserve">Декларация по сбору за регистрацию эмиссии ценных бумаг и присвоение идентификационного номера эмиссии акций, не подлежащей государственной регистрации, представляется плательщиками сбора территориальным налоговым органам до 31 марта года, следующего за отчетным, по установленной форме. Начисление сбора отражается по Дт </w:t>
      </w:r>
      <w:r w:rsidR="001532BB" w:rsidRPr="00231178">
        <w:rPr>
          <w:color w:val="000000"/>
          <w:sz w:val="28"/>
          <w:szCs w:val="28"/>
          <w:lang w:val="kk-KZ"/>
        </w:rPr>
        <w:t>7210</w:t>
      </w:r>
      <w:r w:rsidRPr="00231178">
        <w:rPr>
          <w:color w:val="000000"/>
          <w:sz w:val="28"/>
          <w:szCs w:val="28"/>
        </w:rPr>
        <w:t xml:space="preserve"> и Кт </w:t>
      </w:r>
      <w:r w:rsidR="001532BB" w:rsidRPr="00231178">
        <w:rPr>
          <w:color w:val="000000"/>
          <w:sz w:val="28"/>
          <w:szCs w:val="28"/>
          <w:lang w:val="kk-KZ"/>
        </w:rPr>
        <w:t>3144.</w:t>
      </w:r>
    </w:p>
    <w:p w:rsidR="00BA6465" w:rsidRPr="00231178" w:rsidRDefault="00BA6465" w:rsidP="00231178">
      <w:pPr>
        <w:spacing w:line="360" w:lineRule="auto"/>
        <w:ind w:firstLine="709"/>
        <w:jc w:val="both"/>
        <w:rPr>
          <w:color w:val="000000"/>
          <w:sz w:val="28"/>
          <w:szCs w:val="28"/>
        </w:rPr>
      </w:pPr>
      <w:r w:rsidRPr="00231178">
        <w:rPr>
          <w:b/>
          <w:color w:val="000000"/>
          <w:sz w:val="28"/>
          <w:szCs w:val="28"/>
        </w:rPr>
        <w:t>Платежи за загрязнение окружающей среды</w:t>
      </w:r>
      <w:r w:rsidRPr="00231178">
        <w:rPr>
          <w:color w:val="000000"/>
          <w:sz w:val="28"/>
          <w:szCs w:val="28"/>
        </w:rPr>
        <w:t>: Платежи за загрязнение окружающей среды производятся в соответствии с гл. 83 Налогового Кодекса. Плата за загрязнение окружающей среды взимается за осуществление на территории Республики Казахстан деятельности в порядке специального природопользования, определяемого законодательными актами Республики Казахстан. Головной офис ежеквартально начисляет и вносит платежи за загрязнение окружающей среды</w:t>
      </w:r>
      <w:r w:rsidR="00231178" w:rsidRPr="00231178">
        <w:rPr>
          <w:color w:val="000000"/>
          <w:sz w:val="28"/>
          <w:szCs w:val="28"/>
        </w:rPr>
        <w:t xml:space="preserve">. </w:t>
      </w:r>
      <w:r w:rsidRPr="00231178">
        <w:rPr>
          <w:color w:val="000000"/>
          <w:sz w:val="28"/>
          <w:szCs w:val="28"/>
        </w:rPr>
        <w:t xml:space="preserve">Начисление платежей отражается по Дт </w:t>
      </w:r>
      <w:r w:rsidR="001532BB" w:rsidRPr="00231178">
        <w:rPr>
          <w:color w:val="000000"/>
          <w:sz w:val="28"/>
          <w:szCs w:val="28"/>
          <w:lang w:val="kk-KZ"/>
        </w:rPr>
        <w:t>7210</w:t>
      </w:r>
      <w:r w:rsidRPr="00231178">
        <w:rPr>
          <w:color w:val="000000"/>
          <w:sz w:val="28"/>
          <w:szCs w:val="28"/>
        </w:rPr>
        <w:t xml:space="preserve"> и Кт </w:t>
      </w:r>
      <w:r w:rsidR="001532BB" w:rsidRPr="00231178">
        <w:rPr>
          <w:color w:val="000000"/>
          <w:sz w:val="28"/>
          <w:szCs w:val="28"/>
          <w:lang w:val="kk-KZ"/>
        </w:rPr>
        <w:t>3423</w:t>
      </w:r>
      <w:r w:rsidRPr="00231178">
        <w:rPr>
          <w:color w:val="000000"/>
          <w:sz w:val="28"/>
          <w:szCs w:val="28"/>
        </w:rPr>
        <w:t>.</w:t>
      </w:r>
    </w:p>
    <w:p w:rsidR="00BA6465" w:rsidRPr="004D39F9" w:rsidRDefault="00BA6465" w:rsidP="00231178">
      <w:pPr>
        <w:spacing w:line="360" w:lineRule="auto"/>
        <w:ind w:firstLine="709"/>
        <w:jc w:val="both"/>
        <w:rPr>
          <w:color w:val="000000"/>
          <w:sz w:val="28"/>
          <w:szCs w:val="28"/>
        </w:rPr>
      </w:pPr>
      <w:r w:rsidRPr="004D39F9">
        <w:rPr>
          <w:color w:val="000000"/>
          <w:sz w:val="28"/>
          <w:szCs w:val="28"/>
        </w:rPr>
        <w:t>Сбор за регистрацию юридических, лиц</w:t>
      </w:r>
    </w:p>
    <w:p w:rsidR="00BA6465" w:rsidRPr="00231178" w:rsidRDefault="00BA6465" w:rsidP="00231178">
      <w:pPr>
        <w:spacing w:line="360" w:lineRule="auto"/>
        <w:ind w:firstLine="709"/>
        <w:jc w:val="both"/>
        <w:rPr>
          <w:color w:val="000000"/>
          <w:sz w:val="28"/>
          <w:szCs w:val="28"/>
        </w:rPr>
      </w:pPr>
      <w:r w:rsidRPr="00231178">
        <w:rPr>
          <w:color w:val="000000"/>
          <w:sz w:val="28"/>
          <w:szCs w:val="28"/>
        </w:rPr>
        <w:t>Плательщиками сбора за государственную регистрацию являются создаваемые, реорганизуемые и прекратившие свою деятельность юридические лица, а также их филиалы и представительства на территории Республики Казахстан.</w:t>
      </w:r>
    </w:p>
    <w:p w:rsidR="00BA6465" w:rsidRPr="00231178" w:rsidRDefault="00BA6465" w:rsidP="00231178">
      <w:pPr>
        <w:spacing w:line="360" w:lineRule="auto"/>
        <w:ind w:firstLine="709"/>
        <w:jc w:val="both"/>
        <w:rPr>
          <w:color w:val="000000"/>
          <w:sz w:val="28"/>
          <w:szCs w:val="28"/>
        </w:rPr>
      </w:pPr>
      <w:r w:rsidRPr="00231178">
        <w:rPr>
          <w:color w:val="000000"/>
          <w:sz w:val="28"/>
          <w:szCs w:val="28"/>
        </w:rPr>
        <w:t>Сбор за регистрацию взимается в размере двадцатикратного расчетного показателя, действующего на день уплаты сбора.</w:t>
      </w:r>
    </w:p>
    <w:p w:rsidR="00BA6465" w:rsidRDefault="00BA6465" w:rsidP="00231178">
      <w:pPr>
        <w:spacing w:line="360" w:lineRule="auto"/>
        <w:ind w:firstLine="709"/>
        <w:jc w:val="both"/>
        <w:rPr>
          <w:color w:val="000000"/>
          <w:sz w:val="28"/>
          <w:szCs w:val="28"/>
        </w:rPr>
      </w:pPr>
      <w:r w:rsidRPr="00231178">
        <w:rPr>
          <w:color w:val="000000"/>
          <w:sz w:val="28"/>
          <w:szCs w:val="28"/>
        </w:rPr>
        <w:t xml:space="preserve">Сбор за государственную регистрацию прекративших свою Деятельность юридических лиц, их филиалов взимается в размере одного месячного расчетного показателя, действующего на дату Уплаты сбора. Начисление сбора отражается по Дт </w:t>
      </w:r>
      <w:r w:rsidR="00AB0C5A" w:rsidRPr="00231178">
        <w:rPr>
          <w:color w:val="000000"/>
          <w:sz w:val="28"/>
          <w:szCs w:val="28"/>
          <w:lang w:val="kk-KZ"/>
        </w:rPr>
        <w:t>7210</w:t>
      </w:r>
      <w:r w:rsidRPr="00231178">
        <w:rPr>
          <w:color w:val="000000"/>
          <w:sz w:val="28"/>
          <w:szCs w:val="28"/>
        </w:rPr>
        <w:t xml:space="preserve"> и Кт </w:t>
      </w:r>
      <w:r w:rsidR="00AB0C5A" w:rsidRPr="00231178">
        <w:rPr>
          <w:color w:val="000000"/>
          <w:sz w:val="28"/>
          <w:szCs w:val="28"/>
          <w:lang w:val="kk-KZ"/>
        </w:rPr>
        <w:t>3146</w:t>
      </w:r>
      <w:r w:rsidRPr="00231178">
        <w:rPr>
          <w:color w:val="000000"/>
          <w:sz w:val="28"/>
          <w:szCs w:val="28"/>
        </w:rPr>
        <w:t>.</w:t>
      </w:r>
    </w:p>
    <w:p w:rsidR="004D39F9" w:rsidRDefault="004D39F9" w:rsidP="00231178">
      <w:pPr>
        <w:spacing w:line="360" w:lineRule="auto"/>
        <w:ind w:firstLine="709"/>
        <w:jc w:val="both"/>
        <w:rPr>
          <w:color w:val="000000"/>
          <w:sz w:val="28"/>
          <w:szCs w:val="28"/>
        </w:rPr>
      </w:pPr>
    </w:p>
    <w:p w:rsidR="004D39F9" w:rsidRPr="00231178" w:rsidRDefault="004D39F9" w:rsidP="00231178">
      <w:pPr>
        <w:spacing w:line="360" w:lineRule="auto"/>
        <w:ind w:firstLine="709"/>
        <w:jc w:val="both"/>
        <w:rPr>
          <w:color w:val="000000"/>
          <w:sz w:val="28"/>
          <w:szCs w:val="28"/>
        </w:rPr>
      </w:pPr>
    </w:p>
    <w:p w:rsidR="00573762" w:rsidRPr="00231178" w:rsidRDefault="004D39F9" w:rsidP="00231178">
      <w:pPr>
        <w:spacing w:line="360" w:lineRule="auto"/>
        <w:ind w:firstLine="709"/>
        <w:jc w:val="both"/>
        <w:rPr>
          <w:b/>
          <w:color w:val="000000"/>
          <w:sz w:val="28"/>
          <w:szCs w:val="28"/>
        </w:rPr>
      </w:pPr>
      <w:r>
        <w:rPr>
          <w:b/>
          <w:color w:val="000000"/>
          <w:sz w:val="28"/>
          <w:szCs w:val="28"/>
        </w:rPr>
        <w:br w:type="page"/>
      </w:r>
      <w:r w:rsidR="00573762" w:rsidRPr="00231178">
        <w:rPr>
          <w:b/>
          <w:color w:val="000000"/>
          <w:sz w:val="28"/>
          <w:szCs w:val="28"/>
        </w:rPr>
        <w:t>2.</w:t>
      </w:r>
      <w:r w:rsidR="00727774" w:rsidRPr="00231178">
        <w:rPr>
          <w:b/>
          <w:color w:val="000000"/>
          <w:sz w:val="28"/>
          <w:szCs w:val="28"/>
        </w:rPr>
        <w:t xml:space="preserve"> </w:t>
      </w:r>
      <w:r w:rsidRPr="00231178">
        <w:rPr>
          <w:b/>
          <w:color w:val="000000"/>
          <w:sz w:val="28"/>
          <w:szCs w:val="28"/>
        </w:rPr>
        <w:t>Учет финансовых инвестиций</w:t>
      </w:r>
    </w:p>
    <w:p w:rsidR="00573762" w:rsidRPr="004D39F9" w:rsidRDefault="00573762" w:rsidP="00231178">
      <w:pPr>
        <w:spacing w:line="360" w:lineRule="auto"/>
        <w:ind w:firstLine="709"/>
        <w:jc w:val="both"/>
        <w:rPr>
          <w:color w:val="000000"/>
          <w:sz w:val="28"/>
          <w:szCs w:val="28"/>
        </w:rPr>
      </w:pPr>
    </w:p>
    <w:p w:rsidR="00573762" w:rsidRPr="00231178" w:rsidRDefault="00727774" w:rsidP="00231178">
      <w:pPr>
        <w:spacing w:line="360" w:lineRule="auto"/>
        <w:ind w:firstLine="709"/>
        <w:jc w:val="both"/>
        <w:rPr>
          <w:color w:val="000000"/>
          <w:sz w:val="28"/>
          <w:szCs w:val="28"/>
        </w:rPr>
      </w:pPr>
      <w:r w:rsidRPr="00231178">
        <w:rPr>
          <w:b/>
          <w:color w:val="000000"/>
          <w:sz w:val="28"/>
          <w:szCs w:val="28"/>
        </w:rPr>
        <w:t>2.1</w:t>
      </w:r>
      <w:r w:rsidR="00573762" w:rsidRPr="00231178">
        <w:rPr>
          <w:b/>
          <w:color w:val="000000"/>
          <w:sz w:val="28"/>
          <w:szCs w:val="28"/>
        </w:rPr>
        <w:t xml:space="preserve"> Учет операций по ценным бумагам, удерживаемым до погашения</w:t>
      </w:r>
    </w:p>
    <w:p w:rsidR="00172836" w:rsidRPr="00231178" w:rsidRDefault="00172836" w:rsidP="00231178">
      <w:pPr>
        <w:spacing w:line="360" w:lineRule="auto"/>
        <w:ind w:firstLine="709"/>
        <w:jc w:val="both"/>
        <w:rPr>
          <w:color w:val="000000"/>
          <w:sz w:val="28"/>
          <w:szCs w:val="28"/>
        </w:rPr>
      </w:pPr>
    </w:p>
    <w:p w:rsidR="00573762" w:rsidRPr="00231178" w:rsidRDefault="00573762" w:rsidP="00231178">
      <w:pPr>
        <w:spacing w:line="360" w:lineRule="auto"/>
        <w:ind w:firstLine="709"/>
        <w:jc w:val="both"/>
        <w:rPr>
          <w:color w:val="000000"/>
          <w:sz w:val="28"/>
          <w:szCs w:val="28"/>
        </w:rPr>
      </w:pPr>
      <w:r w:rsidRPr="00231178">
        <w:rPr>
          <w:color w:val="000000"/>
          <w:sz w:val="28"/>
          <w:szCs w:val="28"/>
        </w:rPr>
        <w:t>Наряду с осуществлением страховых операций важнейшей сферой деятельности СК является инвестиционная деятельность, так как страховая компания всегда обладают временно свободными денежными средствами, которые могут быть размещены на финансовом рынке. Учет инвестиций ведется в соответствии с СБУ 8 «Учет финансовых инвестиций» и Методическими рекомендациями Национального банка РК «Бухгалтерский учет в страховых компаниях».</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Ценные бумаги в портфеле СК классифицируются на:</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Ценные бумаги, годные для продажи</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Ценные бумаги, предназначенные для торговли</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Ценные бумаги, удерживаемые до погашения</w:t>
      </w:r>
    </w:p>
    <w:p w:rsidR="00573762" w:rsidRPr="00231178" w:rsidRDefault="00573762" w:rsidP="00231178">
      <w:pPr>
        <w:spacing w:line="360" w:lineRule="auto"/>
        <w:ind w:firstLine="709"/>
        <w:jc w:val="both"/>
        <w:rPr>
          <w:color w:val="000000"/>
          <w:sz w:val="28"/>
          <w:szCs w:val="28"/>
        </w:rPr>
      </w:pPr>
      <w:r w:rsidRPr="00231178">
        <w:rPr>
          <w:b/>
          <w:color w:val="000000"/>
          <w:sz w:val="28"/>
          <w:szCs w:val="28"/>
        </w:rPr>
        <w:t>Ценная бумага</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это особый товар, который обращается на особом своем рынке ценных бумаг, но не является ни физическим товаром, ни услугой, ни деньгами.</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Ценная бумага обладает рядом свойств, которые сближают ее с деньгами. Ее главное свойство это возможность обмена на деньги в различных формах</w:t>
      </w:r>
      <w:r w:rsidR="00231178" w:rsidRPr="00231178">
        <w:rPr>
          <w:color w:val="000000"/>
          <w:sz w:val="28"/>
          <w:szCs w:val="28"/>
        </w:rPr>
        <w:t xml:space="preserve">. </w:t>
      </w:r>
      <w:r w:rsidRPr="00231178">
        <w:rPr>
          <w:color w:val="000000"/>
          <w:sz w:val="28"/>
          <w:szCs w:val="28"/>
        </w:rPr>
        <w:t>Она может использоваться в расчетах, быть предметом залога, храниться в течение ряда лет или бессрочно передаваться по наследству, служить подарком и т.д.</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Ценная бумага выполняет ряд общественно значимых функций:</w:t>
      </w:r>
    </w:p>
    <w:p w:rsidR="00573762" w:rsidRPr="00231178" w:rsidRDefault="00573762" w:rsidP="00231178">
      <w:pPr>
        <w:numPr>
          <w:ilvl w:val="0"/>
          <w:numId w:val="19"/>
        </w:numPr>
        <w:tabs>
          <w:tab w:val="clear" w:pos="1996"/>
          <w:tab w:val="num" w:pos="720"/>
        </w:tabs>
        <w:spacing w:line="360" w:lineRule="auto"/>
        <w:ind w:left="0" w:firstLine="709"/>
        <w:jc w:val="both"/>
        <w:rPr>
          <w:color w:val="000000"/>
          <w:sz w:val="28"/>
          <w:szCs w:val="28"/>
        </w:rPr>
      </w:pPr>
      <w:r w:rsidRPr="00231178">
        <w:rPr>
          <w:color w:val="000000"/>
          <w:sz w:val="28"/>
          <w:szCs w:val="28"/>
        </w:rPr>
        <w:t>перераспределяет денежные средства</w:t>
      </w:r>
      <w:r w:rsidR="00231178">
        <w:rPr>
          <w:color w:val="000000"/>
          <w:sz w:val="28"/>
          <w:szCs w:val="28"/>
        </w:rPr>
        <w:t xml:space="preserve"> </w:t>
      </w:r>
      <w:r w:rsidRPr="00231178">
        <w:rPr>
          <w:color w:val="000000"/>
          <w:sz w:val="28"/>
          <w:szCs w:val="28"/>
        </w:rPr>
        <w:t>между:</w:t>
      </w:r>
      <w:r w:rsidR="00107C87" w:rsidRPr="00231178">
        <w:rPr>
          <w:color w:val="000000"/>
          <w:sz w:val="28"/>
          <w:szCs w:val="28"/>
        </w:rPr>
        <w:t xml:space="preserve"> </w:t>
      </w:r>
      <w:r w:rsidRPr="00231178">
        <w:rPr>
          <w:color w:val="000000"/>
          <w:sz w:val="28"/>
          <w:szCs w:val="28"/>
        </w:rPr>
        <w:t>отраслями</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сферами</w:t>
      </w:r>
      <w:r w:rsidR="00231178">
        <w:rPr>
          <w:color w:val="000000"/>
          <w:sz w:val="28"/>
          <w:szCs w:val="28"/>
        </w:rPr>
        <w:t xml:space="preserve"> </w:t>
      </w:r>
      <w:r w:rsidRPr="00231178">
        <w:rPr>
          <w:color w:val="000000"/>
          <w:sz w:val="28"/>
          <w:szCs w:val="28"/>
        </w:rPr>
        <w:t>экономики;</w:t>
      </w:r>
      <w:r w:rsidR="00231178">
        <w:rPr>
          <w:color w:val="000000"/>
          <w:sz w:val="28"/>
          <w:szCs w:val="28"/>
        </w:rPr>
        <w:t xml:space="preserve"> </w:t>
      </w:r>
      <w:r w:rsidRPr="00231178">
        <w:rPr>
          <w:color w:val="000000"/>
          <w:sz w:val="28"/>
          <w:szCs w:val="28"/>
        </w:rPr>
        <w:t>территориями</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странами;</w:t>
      </w:r>
      <w:r w:rsidR="005B1491">
        <w:rPr>
          <w:color w:val="000000"/>
          <w:sz w:val="28"/>
          <w:szCs w:val="28"/>
        </w:rPr>
        <w:t xml:space="preserve"> </w:t>
      </w:r>
      <w:r w:rsidRPr="00231178">
        <w:rPr>
          <w:color w:val="000000"/>
          <w:sz w:val="28"/>
          <w:szCs w:val="28"/>
        </w:rPr>
        <w:t>группами и слоями населения;</w:t>
      </w:r>
      <w:r w:rsidR="00107C87" w:rsidRPr="00231178">
        <w:rPr>
          <w:color w:val="000000"/>
          <w:sz w:val="28"/>
          <w:szCs w:val="28"/>
        </w:rPr>
        <w:t xml:space="preserve"> </w:t>
      </w:r>
      <w:r w:rsidRPr="00231178">
        <w:rPr>
          <w:color w:val="000000"/>
          <w:sz w:val="28"/>
          <w:szCs w:val="28"/>
        </w:rPr>
        <w:t>населением со</w:t>
      </w:r>
      <w:r w:rsidR="008F4129" w:rsidRPr="00231178">
        <w:rPr>
          <w:color w:val="000000"/>
          <w:sz w:val="28"/>
          <w:szCs w:val="28"/>
        </w:rPr>
        <w:t xml:space="preserve"> </w:t>
      </w:r>
      <w:r w:rsidRPr="00231178">
        <w:rPr>
          <w:color w:val="000000"/>
          <w:sz w:val="28"/>
          <w:szCs w:val="28"/>
        </w:rPr>
        <w:t>сферами</w:t>
      </w:r>
      <w:r w:rsidR="008F4129" w:rsidRPr="00231178">
        <w:rPr>
          <w:color w:val="000000"/>
          <w:sz w:val="28"/>
          <w:szCs w:val="28"/>
        </w:rPr>
        <w:t xml:space="preserve"> </w:t>
      </w:r>
      <w:r w:rsidRPr="00231178">
        <w:rPr>
          <w:color w:val="000000"/>
          <w:sz w:val="28"/>
          <w:szCs w:val="28"/>
        </w:rPr>
        <w:t>экономики; населением и государством и т.п.;</w:t>
      </w:r>
    </w:p>
    <w:p w:rsidR="00573762" w:rsidRPr="00231178" w:rsidRDefault="00573762" w:rsidP="00231178">
      <w:pPr>
        <w:numPr>
          <w:ilvl w:val="0"/>
          <w:numId w:val="19"/>
        </w:numPr>
        <w:tabs>
          <w:tab w:val="clear" w:pos="1996"/>
          <w:tab w:val="num" w:pos="720"/>
        </w:tabs>
        <w:spacing w:line="360" w:lineRule="auto"/>
        <w:ind w:left="0" w:firstLine="709"/>
        <w:jc w:val="both"/>
        <w:rPr>
          <w:color w:val="000000"/>
          <w:sz w:val="28"/>
          <w:szCs w:val="28"/>
        </w:rPr>
      </w:pPr>
      <w:r w:rsidRPr="00231178">
        <w:rPr>
          <w:color w:val="000000"/>
          <w:sz w:val="28"/>
          <w:szCs w:val="28"/>
        </w:rPr>
        <w:t>предоставляет определенные дополнительные права владельцам,</w:t>
      </w:r>
      <w:r w:rsidR="005B1491">
        <w:rPr>
          <w:color w:val="000000"/>
          <w:sz w:val="28"/>
          <w:szCs w:val="28"/>
        </w:rPr>
        <w:t xml:space="preserve"> </w:t>
      </w:r>
      <w:r w:rsidRPr="00231178">
        <w:rPr>
          <w:color w:val="000000"/>
          <w:sz w:val="28"/>
          <w:szCs w:val="28"/>
        </w:rPr>
        <w:t>помимо</w:t>
      </w:r>
      <w:r w:rsidR="00231178">
        <w:rPr>
          <w:color w:val="000000"/>
          <w:sz w:val="28"/>
          <w:szCs w:val="28"/>
        </w:rPr>
        <w:t xml:space="preserve"> </w:t>
      </w:r>
      <w:r w:rsidRPr="00231178">
        <w:rPr>
          <w:color w:val="000000"/>
          <w:sz w:val="28"/>
          <w:szCs w:val="28"/>
        </w:rPr>
        <w:t>права</w:t>
      </w:r>
      <w:r w:rsidR="00231178">
        <w:rPr>
          <w:color w:val="000000"/>
          <w:sz w:val="28"/>
          <w:szCs w:val="28"/>
        </w:rPr>
        <w:t xml:space="preserve"> </w:t>
      </w:r>
      <w:r w:rsidRPr="00231178">
        <w:rPr>
          <w:color w:val="000000"/>
          <w:sz w:val="28"/>
          <w:szCs w:val="28"/>
        </w:rPr>
        <w:t>на</w:t>
      </w:r>
      <w:r w:rsidR="00231178">
        <w:rPr>
          <w:color w:val="000000"/>
          <w:sz w:val="28"/>
          <w:szCs w:val="28"/>
        </w:rPr>
        <w:t xml:space="preserve"> </w:t>
      </w:r>
      <w:r w:rsidRPr="00231178">
        <w:rPr>
          <w:color w:val="000000"/>
          <w:sz w:val="28"/>
          <w:szCs w:val="28"/>
        </w:rPr>
        <w:t>капитал,</w:t>
      </w:r>
      <w:r w:rsidR="00231178">
        <w:rPr>
          <w:color w:val="000000"/>
          <w:sz w:val="28"/>
          <w:szCs w:val="28"/>
        </w:rPr>
        <w:t xml:space="preserve"> </w:t>
      </w:r>
      <w:r w:rsidRPr="00231178">
        <w:rPr>
          <w:color w:val="000000"/>
          <w:sz w:val="28"/>
          <w:szCs w:val="28"/>
        </w:rPr>
        <w:t>например,</w:t>
      </w:r>
      <w:r w:rsidR="00231178">
        <w:rPr>
          <w:color w:val="000000"/>
          <w:sz w:val="28"/>
          <w:szCs w:val="28"/>
        </w:rPr>
        <w:t xml:space="preserve"> </w:t>
      </w:r>
      <w:r w:rsidRPr="00231178">
        <w:rPr>
          <w:color w:val="000000"/>
          <w:sz w:val="28"/>
          <w:szCs w:val="28"/>
        </w:rPr>
        <w:t>право</w:t>
      </w:r>
      <w:r w:rsidR="00231178">
        <w:rPr>
          <w:color w:val="000000"/>
          <w:sz w:val="28"/>
          <w:szCs w:val="28"/>
        </w:rPr>
        <w:t xml:space="preserve"> </w:t>
      </w:r>
      <w:r w:rsidRPr="00231178">
        <w:rPr>
          <w:color w:val="000000"/>
          <w:sz w:val="28"/>
          <w:szCs w:val="28"/>
        </w:rPr>
        <w:t>на</w:t>
      </w:r>
      <w:r w:rsidR="00231178">
        <w:rPr>
          <w:color w:val="000000"/>
          <w:sz w:val="28"/>
          <w:szCs w:val="28"/>
        </w:rPr>
        <w:t xml:space="preserve"> </w:t>
      </w:r>
      <w:r w:rsidRPr="00231178">
        <w:rPr>
          <w:color w:val="000000"/>
          <w:sz w:val="28"/>
          <w:szCs w:val="28"/>
        </w:rPr>
        <w:t>участие</w:t>
      </w:r>
      <w:r w:rsidR="00231178">
        <w:rPr>
          <w:color w:val="000000"/>
          <w:sz w:val="28"/>
          <w:szCs w:val="28"/>
        </w:rPr>
        <w:t xml:space="preserve"> </w:t>
      </w:r>
      <w:r w:rsidRPr="00231178">
        <w:rPr>
          <w:color w:val="000000"/>
          <w:sz w:val="28"/>
          <w:szCs w:val="28"/>
        </w:rPr>
        <w:t>в</w:t>
      </w:r>
      <w:r w:rsidR="008F4129" w:rsidRPr="00231178">
        <w:rPr>
          <w:color w:val="000000"/>
          <w:sz w:val="28"/>
          <w:szCs w:val="28"/>
        </w:rPr>
        <w:t xml:space="preserve"> </w:t>
      </w:r>
      <w:r w:rsidRPr="00231178">
        <w:rPr>
          <w:color w:val="000000"/>
          <w:sz w:val="28"/>
          <w:szCs w:val="28"/>
        </w:rPr>
        <w:t>управлении, соответствующую информацию,</w:t>
      </w:r>
      <w:r w:rsidR="008F4129" w:rsidRPr="00231178">
        <w:rPr>
          <w:color w:val="000000"/>
          <w:sz w:val="28"/>
          <w:szCs w:val="28"/>
        </w:rPr>
        <w:t xml:space="preserve"> </w:t>
      </w:r>
      <w:r w:rsidRPr="00231178">
        <w:rPr>
          <w:color w:val="000000"/>
          <w:sz w:val="28"/>
          <w:szCs w:val="28"/>
        </w:rPr>
        <w:t>первоочередность</w:t>
      </w:r>
      <w:r w:rsidR="005B1491">
        <w:rPr>
          <w:color w:val="000000"/>
          <w:sz w:val="28"/>
          <w:szCs w:val="28"/>
        </w:rPr>
        <w:t xml:space="preserve"> </w:t>
      </w:r>
      <w:r w:rsidRPr="00231178">
        <w:rPr>
          <w:color w:val="000000"/>
          <w:sz w:val="28"/>
          <w:szCs w:val="28"/>
        </w:rPr>
        <w:t>в определенных ситуациях и т.п.;</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 xml:space="preserve">Согласно международным стандартам финансовой отчетности № 25 и стандартам бухгалтерского учета определяют инвестиции в ценные бумаги, как </w:t>
      </w:r>
      <w:r w:rsidR="008F4129" w:rsidRPr="00231178">
        <w:rPr>
          <w:color w:val="000000"/>
          <w:sz w:val="28"/>
          <w:szCs w:val="28"/>
        </w:rPr>
        <w:t>активы,</w:t>
      </w:r>
      <w:r w:rsidRPr="00231178">
        <w:rPr>
          <w:color w:val="000000"/>
          <w:sz w:val="28"/>
          <w:szCs w:val="28"/>
        </w:rPr>
        <w:t xml:space="preserve"> которыми владеют предприятия в целях улучшения финансово положения путем получения доходов, увеличения собственного капитала и активов.</w:t>
      </w:r>
    </w:p>
    <w:p w:rsidR="00573762" w:rsidRPr="00231178" w:rsidRDefault="00573762" w:rsidP="00231178">
      <w:pPr>
        <w:spacing w:line="360" w:lineRule="auto"/>
        <w:ind w:firstLine="709"/>
        <w:jc w:val="both"/>
        <w:rPr>
          <w:color w:val="000000"/>
          <w:sz w:val="28"/>
          <w:szCs w:val="28"/>
        </w:rPr>
      </w:pPr>
      <w:r w:rsidRPr="00231178">
        <w:rPr>
          <w:color w:val="000000"/>
          <w:sz w:val="28"/>
          <w:szCs w:val="28"/>
        </w:rPr>
        <w:t xml:space="preserve">Учет финансовых инвестиций ведется на счетах подраздела </w:t>
      </w:r>
      <w:r w:rsidR="003E7B5E" w:rsidRPr="00231178">
        <w:rPr>
          <w:color w:val="000000"/>
          <w:sz w:val="28"/>
          <w:szCs w:val="28"/>
          <w:lang w:val="kk-KZ"/>
        </w:rPr>
        <w:t xml:space="preserve">1150 </w:t>
      </w:r>
      <w:r w:rsidRPr="00231178">
        <w:rPr>
          <w:color w:val="000000"/>
          <w:sz w:val="28"/>
          <w:szCs w:val="28"/>
        </w:rPr>
        <w:t>«Финансовые инвестиции», в</w:t>
      </w:r>
      <w:r w:rsidR="003E7B5E" w:rsidRPr="00231178">
        <w:rPr>
          <w:color w:val="000000"/>
          <w:sz w:val="28"/>
          <w:szCs w:val="28"/>
        </w:rPr>
        <w:t xml:space="preserve"> который входят счета «Акции», </w:t>
      </w:r>
      <w:r w:rsidR="003E7B5E" w:rsidRPr="00231178">
        <w:rPr>
          <w:color w:val="000000"/>
          <w:sz w:val="28"/>
          <w:szCs w:val="28"/>
          <w:lang w:val="kk-KZ"/>
        </w:rPr>
        <w:t>1130</w:t>
      </w:r>
      <w:r w:rsidRPr="00231178">
        <w:rPr>
          <w:color w:val="000000"/>
          <w:sz w:val="28"/>
          <w:szCs w:val="28"/>
        </w:rPr>
        <w:t xml:space="preserve"> «Облигации», </w:t>
      </w:r>
      <w:r w:rsidR="003E7B5E" w:rsidRPr="00231178">
        <w:rPr>
          <w:color w:val="000000"/>
          <w:sz w:val="28"/>
          <w:szCs w:val="28"/>
          <w:lang w:val="kk-KZ"/>
        </w:rPr>
        <w:t>1150</w:t>
      </w:r>
      <w:r w:rsidRPr="00231178">
        <w:rPr>
          <w:color w:val="000000"/>
          <w:sz w:val="28"/>
          <w:szCs w:val="28"/>
        </w:rPr>
        <w:t xml:space="preserve"> «Прочие финансовые инвестиции».</w:t>
      </w:r>
    </w:p>
    <w:p w:rsidR="0073543E" w:rsidRPr="00231178" w:rsidRDefault="0073543E" w:rsidP="00231178">
      <w:pPr>
        <w:spacing w:line="360" w:lineRule="auto"/>
        <w:ind w:firstLine="709"/>
        <w:jc w:val="both"/>
        <w:rPr>
          <w:color w:val="000000"/>
          <w:sz w:val="28"/>
          <w:szCs w:val="28"/>
        </w:rPr>
      </w:pPr>
      <w:r w:rsidRPr="00231178">
        <w:rPr>
          <w:color w:val="000000"/>
          <w:sz w:val="28"/>
          <w:szCs w:val="28"/>
        </w:rPr>
        <w:t xml:space="preserve">Счета </w:t>
      </w:r>
      <w:r w:rsidR="00945AE1" w:rsidRPr="00231178">
        <w:rPr>
          <w:color w:val="000000"/>
          <w:sz w:val="28"/>
          <w:szCs w:val="28"/>
          <w:lang w:val="kk-KZ"/>
        </w:rPr>
        <w:t>1150</w:t>
      </w:r>
      <w:r w:rsidR="00231178">
        <w:rPr>
          <w:color w:val="000000"/>
          <w:sz w:val="28"/>
          <w:szCs w:val="28"/>
          <w:lang w:val="kk-KZ"/>
        </w:rPr>
        <w:t>–</w:t>
      </w:r>
      <w:r w:rsidR="00231178" w:rsidRPr="00231178">
        <w:rPr>
          <w:color w:val="000000"/>
          <w:sz w:val="28"/>
          <w:szCs w:val="28"/>
          <w:lang w:val="kk-KZ"/>
        </w:rPr>
        <w:t>2</w:t>
      </w:r>
      <w:r w:rsidR="00945AE1" w:rsidRPr="00231178">
        <w:rPr>
          <w:color w:val="000000"/>
          <w:sz w:val="28"/>
          <w:szCs w:val="28"/>
          <w:lang w:val="kk-KZ"/>
        </w:rPr>
        <w:t>010</w:t>
      </w:r>
      <w:r w:rsidRPr="00231178">
        <w:rPr>
          <w:color w:val="000000"/>
          <w:sz w:val="28"/>
          <w:szCs w:val="28"/>
        </w:rPr>
        <w:t xml:space="preserve"> активные, сложные, основные. По дебету этих счетов записывают остатки финансовых вложений на начало и конец месяца, операции по увеличению инвестиций; по кредиту </w:t>
      </w:r>
      <w:r w:rsidR="00231178">
        <w:rPr>
          <w:color w:val="000000"/>
          <w:sz w:val="28"/>
          <w:szCs w:val="28"/>
        </w:rPr>
        <w:t>–</w:t>
      </w:r>
      <w:r w:rsidR="00231178" w:rsidRPr="00231178">
        <w:rPr>
          <w:color w:val="000000"/>
          <w:sz w:val="28"/>
          <w:szCs w:val="28"/>
        </w:rPr>
        <w:t xml:space="preserve"> </w:t>
      </w:r>
      <w:r w:rsidR="006F0AFA" w:rsidRPr="00231178">
        <w:rPr>
          <w:color w:val="000000"/>
          <w:sz w:val="28"/>
          <w:szCs w:val="28"/>
        </w:rPr>
        <w:t>о</w:t>
      </w:r>
      <w:r w:rsidRPr="00231178">
        <w:rPr>
          <w:color w:val="000000"/>
          <w:sz w:val="28"/>
          <w:szCs w:val="28"/>
        </w:rPr>
        <w:t>перации по уменьшению финансовых инвестиций.</w:t>
      </w:r>
    </w:p>
    <w:p w:rsidR="0073543E" w:rsidRPr="00231178" w:rsidRDefault="0073543E" w:rsidP="00231178">
      <w:pPr>
        <w:spacing w:line="360" w:lineRule="auto"/>
        <w:ind w:firstLine="709"/>
        <w:jc w:val="both"/>
        <w:rPr>
          <w:color w:val="000000"/>
          <w:sz w:val="28"/>
          <w:szCs w:val="28"/>
        </w:rPr>
      </w:pPr>
      <w:r w:rsidRPr="00231178">
        <w:rPr>
          <w:color w:val="000000"/>
          <w:sz w:val="28"/>
          <w:szCs w:val="28"/>
        </w:rPr>
        <w:t xml:space="preserve">Аналитический учет по счетам финансовых инвестиций ведется </w:t>
      </w:r>
      <w:r w:rsidR="006F0AFA" w:rsidRPr="00231178">
        <w:rPr>
          <w:color w:val="000000"/>
          <w:sz w:val="28"/>
          <w:szCs w:val="28"/>
        </w:rPr>
        <w:t>п</w:t>
      </w:r>
      <w:r w:rsidRPr="00231178">
        <w:rPr>
          <w:color w:val="000000"/>
          <w:sz w:val="28"/>
          <w:szCs w:val="28"/>
        </w:rPr>
        <w:t>о видам инвестиций и объектам, в которые осуществлены эти инвестиции</w:t>
      </w:r>
      <w:r w:rsidR="00231178" w:rsidRPr="00231178">
        <w:rPr>
          <w:color w:val="000000"/>
          <w:sz w:val="28"/>
          <w:szCs w:val="28"/>
        </w:rPr>
        <w:t>.</w:t>
      </w:r>
    </w:p>
    <w:p w:rsidR="0073543E" w:rsidRPr="00231178" w:rsidRDefault="0073543E" w:rsidP="00231178">
      <w:pPr>
        <w:spacing w:line="360" w:lineRule="auto"/>
        <w:ind w:firstLine="709"/>
        <w:jc w:val="both"/>
        <w:rPr>
          <w:color w:val="000000"/>
          <w:sz w:val="28"/>
          <w:szCs w:val="28"/>
        </w:rPr>
      </w:pPr>
      <w:r w:rsidRPr="00231178">
        <w:rPr>
          <w:color w:val="000000"/>
          <w:sz w:val="28"/>
          <w:szCs w:val="28"/>
        </w:rPr>
        <w:t>Классификация ценных бумаг представляет собой структуру, которая предоставлена на рис. 1.</w:t>
      </w:r>
    </w:p>
    <w:p w:rsidR="0073543E" w:rsidRPr="00231178" w:rsidRDefault="0073543E" w:rsidP="00231178">
      <w:pPr>
        <w:spacing w:line="360" w:lineRule="auto"/>
        <w:ind w:firstLine="709"/>
        <w:jc w:val="both"/>
        <w:rPr>
          <w:color w:val="000000"/>
          <w:sz w:val="28"/>
          <w:szCs w:val="28"/>
        </w:rPr>
      </w:pPr>
      <w:r w:rsidRPr="00231178">
        <w:rPr>
          <w:color w:val="000000"/>
          <w:sz w:val="28"/>
          <w:szCs w:val="28"/>
        </w:rPr>
        <w:t xml:space="preserve">Акция </w:t>
      </w:r>
      <w:r w:rsidR="00231178">
        <w:rPr>
          <w:color w:val="000000"/>
          <w:sz w:val="28"/>
          <w:szCs w:val="28"/>
        </w:rPr>
        <w:t>–</w:t>
      </w:r>
      <w:r w:rsidR="00231178" w:rsidRPr="00231178">
        <w:rPr>
          <w:color w:val="000000"/>
          <w:sz w:val="28"/>
          <w:szCs w:val="28"/>
        </w:rPr>
        <w:t xml:space="preserve"> </w:t>
      </w:r>
      <w:r w:rsidRPr="00231178">
        <w:rPr>
          <w:color w:val="000000"/>
          <w:sz w:val="28"/>
          <w:szCs w:val="28"/>
        </w:rPr>
        <w:t>ценная бумага, свидетельствующая о внесении определенной суммы в капитал акционерного общества, дающая право ее владельцу на получение части дохода в виде дивидендов.</w:t>
      </w:r>
    </w:p>
    <w:p w:rsidR="0073543E" w:rsidRPr="00231178" w:rsidRDefault="0073543E" w:rsidP="00231178">
      <w:pPr>
        <w:spacing w:line="360" w:lineRule="auto"/>
        <w:ind w:firstLine="709"/>
        <w:jc w:val="both"/>
        <w:rPr>
          <w:color w:val="000000"/>
          <w:sz w:val="28"/>
          <w:szCs w:val="28"/>
        </w:rPr>
      </w:pPr>
      <w:r w:rsidRPr="00231178">
        <w:rPr>
          <w:color w:val="000000"/>
          <w:sz w:val="28"/>
          <w:szCs w:val="28"/>
        </w:rPr>
        <w:t>Облигация</w:t>
      </w:r>
      <w:r w:rsidR="005B1491">
        <w:rPr>
          <w:color w:val="000000"/>
          <w:sz w:val="28"/>
          <w:szCs w:val="28"/>
        </w:rPr>
        <w:t xml:space="preserve"> </w:t>
      </w:r>
      <w:r w:rsidRPr="00231178">
        <w:rPr>
          <w:color w:val="000000"/>
          <w:sz w:val="28"/>
          <w:szCs w:val="28"/>
        </w:rPr>
        <w:t>разновидность ценных бумаг, дающая ее</w:t>
      </w:r>
      <w:r w:rsidR="006F0AFA" w:rsidRPr="00231178">
        <w:rPr>
          <w:color w:val="000000"/>
          <w:sz w:val="28"/>
          <w:szCs w:val="28"/>
        </w:rPr>
        <w:t xml:space="preserve"> </w:t>
      </w:r>
      <w:r w:rsidRPr="00231178">
        <w:rPr>
          <w:color w:val="000000"/>
          <w:sz w:val="28"/>
          <w:szCs w:val="28"/>
        </w:rPr>
        <w:t>держателю доход в виде процентов от ее нарицательной стоимости. Она является долговым обязательством эмитента</w:t>
      </w:r>
      <w:r w:rsidR="00231178">
        <w:rPr>
          <w:color w:val="000000"/>
          <w:sz w:val="28"/>
          <w:szCs w:val="28"/>
        </w:rPr>
        <w:t xml:space="preserve"> </w:t>
      </w:r>
      <w:r w:rsidRPr="00231178">
        <w:rPr>
          <w:color w:val="000000"/>
          <w:sz w:val="28"/>
          <w:szCs w:val="28"/>
        </w:rPr>
        <w:t>на определенных условиях при выпуске займа. Облигация является одной из форм фиктивного капитала. Облигация отличается от акции тем, что ее держатель не является членом акционерного общества и не имеет права голоса.</w:t>
      </w:r>
    </w:p>
    <w:p w:rsidR="00715642" w:rsidRPr="00231178" w:rsidRDefault="0073543E" w:rsidP="00231178">
      <w:pPr>
        <w:spacing w:line="360" w:lineRule="auto"/>
        <w:ind w:firstLine="709"/>
        <w:jc w:val="both"/>
        <w:rPr>
          <w:color w:val="000000"/>
          <w:sz w:val="28"/>
          <w:szCs w:val="28"/>
        </w:rPr>
      </w:pPr>
      <w:r w:rsidRPr="00231178">
        <w:rPr>
          <w:color w:val="000000"/>
          <w:sz w:val="28"/>
          <w:szCs w:val="28"/>
        </w:rPr>
        <w:t>Учет операций с облигациями ведется на счете 402 «облигации». На этом счете учитывается наличие и движение инвестиций в процентные облигации государственными местных займов и другие аналогичные ценные бумаги по покупной стоимости.</w:t>
      </w:r>
    </w:p>
    <w:p w:rsidR="00715642" w:rsidRPr="00231178" w:rsidRDefault="0073543E" w:rsidP="00231178">
      <w:pPr>
        <w:spacing w:line="360" w:lineRule="auto"/>
        <w:ind w:firstLine="709"/>
        <w:jc w:val="both"/>
        <w:rPr>
          <w:color w:val="000000"/>
          <w:sz w:val="28"/>
          <w:szCs w:val="28"/>
        </w:rPr>
      </w:pPr>
      <w:r w:rsidRPr="00231178">
        <w:rPr>
          <w:color w:val="000000"/>
          <w:sz w:val="28"/>
          <w:szCs w:val="28"/>
        </w:rPr>
        <w:t>Различают следующие виды облигаций:</w:t>
      </w:r>
    </w:p>
    <w:p w:rsidR="00715642" w:rsidRPr="00231178" w:rsidRDefault="0073543E" w:rsidP="00231178">
      <w:pPr>
        <w:numPr>
          <w:ilvl w:val="0"/>
          <w:numId w:val="20"/>
        </w:numPr>
        <w:tabs>
          <w:tab w:val="clear" w:pos="1996"/>
          <w:tab w:val="num" w:pos="900"/>
        </w:tabs>
        <w:spacing w:line="360" w:lineRule="auto"/>
        <w:ind w:left="0" w:firstLine="709"/>
        <w:jc w:val="both"/>
        <w:rPr>
          <w:color w:val="000000"/>
          <w:sz w:val="28"/>
          <w:szCs w:val="28"/>
        </w:rPr>
      </w:pPr>
      <w:r w:rsidRPr="00231178">
        <w:rPr>
          <w:color w:val="000000"/>
          <w:sz w:val="28"/>
          <w:szCs w:val="28"/>
        </w:rPr>
        <w:t>государственные и частные</w:t>
      </w:r>
      <w:r w:rsidR="00231178" w:rsidRPr="00231178">
        <w:rPr>
          <w:color w:val="000000"/>
          <w:sz w:val="28"/>
          <w:szCs w:val="28"/>
        </w:rPr>
        <w:t>,</w:t>
      </w:r>
      <w:r w:rsidRPr="00231178">
        <w:rPr>
          <w:color w:val="000000"/>
          <w:sz w:val="28"/>
          <w:szCs w:val="28"/>
        </w:rPr>
        <w:t xml:space="preserve"> именные и на предъявителя.);</w:t>
      </w:r>
    </w:p>
    <w:p w:rsidR="00715642" w:rsidRPr="00231178" w:rsidRDefault="0073543E" w:rsidP="00231178">
      <w:pPr>
        <w:numPr>
          <w:ilvl w:val="0"/>
          <w:numId w:val="20"/>
        </w:numPr>
        <w:tabs>
          <w:tab w:val="clear" w:pos="1996"/>
          <w:tab w:val="num" w:pos="900"/>
        </w:tabs>
        <w:spacing w:line="360" w:lineRule="auto"/>
        <w:ind w:left="0" w:firstLine="709"/>
        <w:jc w:val="both"/>
        <w:rPr>
          <w:color w:val="000000"/>
          <w:sz w:val="28"/>
          <w:szCs w:val="28"/>
        </w:rPr>
      </w:pPr>
      <w:r w:rsidRPr="00231178">
        <w:rPr>
          <w:color w:val="000000"/>
          <w:sz w:val="28"/>
          <w:szCs w:val="28"/>
        </w:rPr>
        <w:t>именные и на предъявителя; процентные и беспроцентные;</w:t>
      </w:r>
    </w:p>
    <w:p w:rsidR="0073543E" w:rsidRPr="00231178" w:rsidRDefault="0073543E" w:rsidP="00231178">
      <w:pPr>
        <w:numPr>
          <w:ilvl w:val="0"/>
          <w:numId w:val="20"/>
        </w:numPr>
        <w:tabs>
          <w:tab w:val="clear" w:pos="1996"/>
          <w:tab w:val="num" w:pos="900"/>
        </w:tabs>
        <w:spacing w:line="360" w:lineRule="auto"/>
        <w:ind w:left="0" w:firstLine="709"/>
        <w:jc w:val="both"/>
        <w:rPr>
          <w:color w:val="000000"/>
          <w:sz w:val="28"/>
          <w:szCs w:val="28"/>
        </w:rPr>
      </w:pPr>
      <w:r w:rsidRPr="00231178">
        <w:rPr>
          <w:color w:val="000000"/>
          <w:sz w:val="28"/>
          <w:szCs w:val="28"/>
        </w:rPr>
        <w:t>свободно обращающиеся и с ограниченным кругом обращения.</w:t>
      </w:r>
    </w:p>
    <w:p w:rsidR="00B64EDB" w:rsidRPr="00231178" w:rsidRDefault="0073543E" w:rsidP="00231178">
      <w:pPr>
        <w:spacing w:line="360" w:lineRule="auto"/>
        <w:ind w:firstLine="709"/>
        <w:jc w:val="both"/>
        <w:rPr>
          <w:color w:val="000000"/>
          <w:sz w:val="28"/>
          <w:szCs w:val="28"/>
        </w:rPr>
      </w:pPr>
      <w:r w:rsidRPr="00231178">
        <w:rPr>
          <w:i/>
          <w:color w:val="000000"/>
          <w:sz w:val="28"/>
          <w:szCs w:val="28"/>
        </w:rPr>
        <w:t>Облигации</w:t>
      </w:r>
      <w:r w:rsidRPr="00231178">
        <w:rPr>
          <w:color w:val="000000"/>
          <w:sz w:val="28"/>
          <w:szCs w:val="28"/>
        </w:rPr>
        <w:t xml:space="preserve"> должны содержать следующие реквизиты:</w:t>
      </w:r>
    </w:p>
    <w:p w:rsidR="00B64EDB" w:rsidRPr="00231178" w:rsidRDefault="0073543E" w:rsidP="00231178">
      <w:pPr>
        <w:numPr>
          <w:ilvl w:val="0"/>
          <w:numId w:val="21"/>
        </w:numPr>
        <w:tabs>
          <w:tab w:val="clear" w:pos="1996"/>
          <w:tab w:val="num" w:pos="540"/>
        </w:tabs>
        <w:spacing w:line="360" w:lineRule="auto"/>
        <w:ind w:left="0" w:firstLine="709"/>
        <w:jc w:val="both"/>
        <w:rPr>
          <w:color w:val="000000"/>
          <w:sz w:val="28"/>
          <w:szCs w:val="28"/>
        </w:rPr>
      </w:pPr>
      <w:r w:rsidRPr="00231178">
        <w:rPr>
          <w:color w:val="000000"/>
          <w:sz w:val="28"/>
          <w:szCs w:val="28"/>
        </w:rPr>
        <w:t>название, фирменное наименование и местонахождение эмитента</w:t>
      </w:r>
      <w:r w:rsidR="00231178" w:rsidRPr="00231178">
        <w:rPr>
          <w:color w:val="000000"/>
          <w:sz w:val="28"/>
          <w:szCs w:val="28"/>
        </w:rPr>
        <w:t>;</w:t>
      </w:r>
    </w:p>
    <w:p w:rsidR="00B64EDB" w:rsidRPr="00231178" w:rsidRDefault="0073543E" w:rsidP="00231178">
      <w:pPr>
        <w:numPr>
          <w:ilvl w:val="0"/>
          <w:numId w:val="21"/>
        </w:numPr>
        <w:tabs>
          <w:tab w:val="clear" w:pos="1996"/>
          <w:tab w:val="num" w:pos="540"/>
        </w:tabs>
        <w:spacing w:line="360" w:lineRule="auto"/>
        <w:ind w:left="0" w:firstLine="709"/>
        <w:jc w:val="both"/>
        <w:rPr>
          <w:color w:val="000000"/>
          <w:sz w:val="28"/>
          <w:szCs w:val="28"/>
        </w:rPr>
      </w:pPr>
      <w:r w:rsidRPr="00231178">
        <w:rPr>
          <w:color w:val="000000"/>
          <w:sz w:val="28"/>
          <w:szCs w:val="28"/>
        </w:rPr>
        <w:t>фирменное наименование или имя покупателя, или надпись, что облигация выписана на предъявителя;</w:t>
      </w:r>
    </w:p>
    <w:p w:rsidR="00B64EDB" w:rsidRPr="00231178" w:rsidRDefault="0073543E" w:rsidP="00231178">
      <w:pPr>
        <w:numPr>
          <w:ilvl w:val="0"/>
          <w:numId w:val="21"/>
        </w:numPr>
        <w:tabs>
          <w:tab w:val="clear" w:pos="1996"/>
          <w:tab w:val="num" w:pos="540"/>
        </w:tabs>
        <w:spacing w:line="360" w:lineRule="auto"/>
        <w:ind w:left="0" w:firstLine="709"/>
        <w:jc w:val="both"/>
        <w:rPr>
          <w:color w:val="000000"/>
          <w:sz w:val="28"/>
          <w:szCs w:val="28"/>
        </w:rPr>
      </w:pPr>
      <w:r w:rsidRPr="00231178">
        <w:rPr>
          <w:color w:val="000000"/>
          <w:sz w:val="28"/>
          <w:szCs w:val="28"/>
        </w:rPr>
        <w:t>номинальная стоимость, размер процента, если это предусмотрено;</w:t>
      </w:r>
    </w:p>
    <w:p w:rsidR="00B64EDB" w:rsidRPr="00231178" w:rsidRDefault="0073543E" w:rsidP="00231178">
      <w:pPr>
        <w:numPr>
          <w:ilvl w:val="0"/>
          <w:numId w:val="21"/>
        </w:numPr>
        <w:tabs>
          <w:tab w:val="clear" w:pos="1996"/>
          <w:tab w:val="num" w:pos="540"/>
        </w:tabs>
        <w:spacing w:line="360" w:lineRule="auto"/>
        <w:ind w:left="0" w:firstLine="709"/>
        <w:jc w:val="both"/>
        <w:rPr>
          <w:color w:val="000000"/>
          <w:sz w:val="28"/>
          <w:szCs w:val="28"/>
        </w:rPr>
      </w:pPr>
      <w:r w:rsidRPr="00231178">
        <w:rPr>
          <w:color w:val="000000"/>
          <w:sz w:val="28"/>
          <w:szCs w:val="28"/>
        </w:rPr>
        <w:t>сроки погашения и выплаты процентов, место и дату выпуска, а также серию и номер облигации, образцы подписей уполномоченных лиц эмитента.</w:t>
      </w:r>
    </w:p>
    <w:p w:rsidR="0073543E" w:rsidRPr="00231178" w:rsidRDefault="0073543E" w:rsidP="00231178">
      <w:pPr>
        <w:spacing w:line="360" w:lineRule="auto"/>
        <w:ind w:firstLine="709"/>
        <w:jc w:val="both"/>
        <w:rPr>
          <w:color w:val="000000"/>
          <w:sz w:val="28"/>
          <w:szCs w:val="28"/>
        </w:rPr>
      </w:pPr>
      <w:r w:rsidRPr="00231178">
        <w:rPr>
          <w:color w:val="000000"/>
          <w:sz w:val="28"/>
          <w:szCs w:val="28"/>
        </w:rPr>
        <w:t>Обязательным реквизитом Целевых облигаций является указание товара</w:t>
      </w:r>
      <w:r w:rsidR="00231178" w:rsidRPr="00231178">
        <w:rPr>
          <w:color w:val="000000"/>
          <w:sz w:val="28"/>
          <w:szCs w:val="28"/>
        </w:rPr>
        <w:t>,</w:t>
      </w:r>
      <w:r w:rsidRPr="00231178">
        <w:rPr>
          <w:color w:val="000000"/>
          <w:sz w:val="28"/>
          <w:szCs w:val="28"/>
        </w:rPr>
        <w:t xml:space="preserve"> под который они выпускаются. Порядок и сроки погашения облигаций, указанные в решении о выпуске, определяются эмитентом.</w:t>
      </w:r>
    </w:p>
    <w:p w:rsidR="001B3B1E" w:rsidRPr="00231178" w:rsidRDefault="001B3B1E" w:rsidP="00231178">
      <w:pPr>
        <w:spacing w:line="360" w:lineRule="auto"/>
        <w:ind w:firstLine="709"/>
        <w:jc w:val="both"/>
        <w:rPr>
          <w:color w:val="000000"/>
          <w:sz w:val="28"/>
          <w:szCs w:val="28"/>
        </w:rPr>
      </w:pPr>
      <w:r w:rsidRPr="00231178">
        <w:rPr>
          <w:color w:val="000000"/>
          <w:sz w:val="28"/>
          <w:szCs w:val="28"/>
        </w:rPr>
        <w:t>Основным показателем финансовой устойчивости страховщика является денежная часть уставного фонда и страховые резервы.</w:t>
      </w:r>
    </w:p>
    <w:p w:rsidR="001B3B1E" w:rsidRPr="00231178" w:rsidRDefault="001B3B1E" w:rsidP="00231178">
      <w:pPr>
        <w:spacing w:line="360" w:lineRule="auto"/>
        <w:ind w:firstLine="709"/>
        <w:jc w:val="both"/>
        <w:rPr>
          <w:color w:val="000000"/>
          <w:sz w:val="28"/>
          <w:szCs w:val="28"/>
        </w:rPr>
      </w:pPr>
      <w:r w:rsidRPr="00231178">
        <w:rPr>
          <w:color w:val="000000"/>
          <w:sz w:val="28"/>
          <w:szCs w:val="28"/>
        </w:rPr>
        <w:t>Закон «О страховании» в значительной степени ограничивает возможности и желания страховщика в управлении своими активами. Ограничения ведены для того, чтобы предостеречь страховщика от необдуманных действий и не допустить его банкротства.</w:t>
      </w:r>
    </w:p>
    <w:p w:rsidR="001B3B1E" w:rsidRPr="00231178" w:rsidRDefault="001B3B1E" w:rsidP="00231178">
      <w:pPr>
        <w:spacing w:line="360" w:lineRule="auto"/>
        <w:ind w:firstLine="709"/>
        <w:jc w:val="both"/>
        <w:rPr>
          <w:color w:val="000000"/>
          <w:sz w:val="28"/>
          <w:szCs w:val="28"/>
        </w:rPr>
      </w:pPr>
      <w:r w:rsidRPr="00231178">
        <w:rPr>
          <w:color w:val="000000"/>
          <w:sz w:val="28"/>
          <w:szCs w:val="28"/>
        </w:rPr>
        <w:t>Уставный фонд страховщика не менее чем на 75% должен состоять из свободных денежных средств. Размещение страховых резервов, осуществляется страховщиком на условиях диверсификации, возвратности, прибыльности и ликвидности, путем:</w:t>
      </w:r>
    </w:p>
    <w:p w:rsidR="001B3B1E" w:rsidRPr="00231178" w:rsidRDefault="001B3B1E" w:rsidP="00231178">
      <w:pPr>
        <w:numPr>
          <w:ilvl w:val="0"/>
          <w:numId w:val="22"/>
        </w:numPr>
        <w:spacing w:line="360" w:lineRule="auto"/>
        <w:ind w:left="0" w:firstLine="709"/>
        <w:jc w:val="both"/>
        <w:rPr>
          <w:color w:val="000000"/>
          <w:sz w:val="28"/>
          <w:szCs w:val="28"/>
        </w:rPr>
      </w:pPr>
      <w:r w:rsidRPr="00231178">
        <w:rPr>
          <w:color w:val="000000"/>
          <w:sz w:val="28"/>
          <w:szCs w:val="28"/>
        </w:rPr>
        <w:t>приобретения государственных ценных бумаг;</w:t>
      </w:r>
    </w:p>
    <w:p w:rsidR="001B3B1E" w:rsidRPr="00231178" w:rsidRDefault="001B3B1E" w:rsidP="00231178">
      <w:pPr>
        <w:numPr>
          <w:ilvl w:val="0"/>
          <w:numId w:val="22"/>
        </w:numPr>
        <w:spacing w:line="360" w:lineRule="auto"/>
        <w:ind w:left="0" w:firstLine="709"/>
        <w:jc w:val="both"/>
        <w:rPr>
          <w:color w:val="000000"/>
          <w:sz w:val="28"/>
          <w:szCs w:val="28"/>
        </w:rPr>
      </w:pPr>
      <w:r w:rsidRPr="00231178">
        <w:rPr>
          <w:color w:val="000000"/>
          <w:sz w:val="28"/>
          <w:szCs w:val="28"/>
        </w:rPr>
        <w:t>приобретения</w:t>
      </w:r>
      <w:r w:rsidR="00231178">
        <w:rPr>
          <w:color w:val="000000"/>
          <w:sz w:val="28"/>
          <w:szCs w:val="28"/>
        </w:rPr>
        <w:t xml:space="preserve"> </w:t>
      </w:r>
      <w:r w:rsidRPr="00231178">
        <w:rPr>
          <w:color w:val="000000"/>
          <w:sz w:val="28"/>
          <w:szCs w:val="28"/>
        </w:rPr>
        <w:t>недвижимого</w:t>
      </w:r>
      <w:r w:rsidR="00231178">
        <w:rPr>
          <w:color w:val="000000"/>
          <w:sz w:val="28"/>
          <w:szCs w:val="28"/>
        </w:rPr>
        <w:t xml:space="preserve"> </w:t>
      </w:r>
      <w:r w:rsidRPr="00231178">
        <w:rPr>
          <w:color w:val="000000"/>
          <w:sz w:val="28"/>
          <w:szCs w:val="28"/>
        </w:rPr>
        <w:t>имущества и прав постоянного</w:t>
      </w:r>
      <w:r w:rsidR="005B1491">
        <w:rPr>
          <w:color w:val="000000"/>
          <w:sz w:val="28"/>
          <w:szCs w:val="28"/>
        </w:rPr>
        <w:t xml:space="preserve"> </w:t>
      </w:r>
      <w:r w:rsidRPr="00231178">
        <w:rPr>
          <w:color w:val="000000"/>
          <w:sz w:val="28"/>
          <w:szCs w:val="28"/>
        </w:rPr>
        <w:t>землепользования;</w:t>
      </w:r>
    </w:p>
    <w:p w:rsidR="001B3B1E" w:rsidRPr="00231178" w:rsidRDefault="001B3B1E" w:rsidP="00231178">
      <w:pPr>
        <w:numPr>
          <w:ilvl w:val="0"/>
          <w:numId w:val="22"/>
        </w:numPr>
        <w:spacing w:line="360" w:lineRule="auto"/>
        <w:ind w:left="0" w:firstLine="709"/>
        <w:jc w:val="both"/>
        <w:rPr>
          <w:color w:val="000000"/>
          <w:sz w:val="28"/>
          <w:szCs w:val="28"/>
        </w:rPr>
      </w:pPr>
      <w:r w:rsidRPr="00231178">
        <w:rPr>
          <w:color w:val="000000"/>
          <w:sz w:val="28"/>
          <w:szCs w:val="28"/>
        </w:rPr>
        <w:t>хранения в банках на депозитных счетах;</w:t>
      </w:r>
    </w:p>
    <w:p w:rsidR="001B3B1E" w:rsidRPr="00231178" w:rsidRDefault="001B3B1E" w:rsidP="00231178">
      <w:pPr>
        <w:numPr>
          <w:ilvl w:val="0"/>
          <w:numId w:val="22"/>
        </w:numPr>
        <w:spacing w:line="360" w:lineRule="auto"/>
        <w:ind w:left="0" w:firstLine="709"/>
        <w:jc w:val="both"/>
        <w:rPr>
          <w:color w:val="000000"/>
          <w:sz w:val="28"/>
          <w:szCs w:val="28"/>
        </w:rPr>
      </w:pPr>
      <w:r w:rsidRPr="00231178">
        <w:rPr>
          <w:color w:val="000000"/>
          <w:sz w:val="28"/>
          <w:szCs w:val="28"/>
        </w:rPr>
        <w:t>приобретения</w:t>
      </w:r>
      <w:r w:rsidR="00231178">
        <w:rPr>
          <w:color w:val="000000"/>
          <w:sz w:val="28"/>
          <w:szCs w:val="28"/>
        </w:rPr>
        <w:t xml:space="preserve"> </w:t>
      </w:r>
      <w:r w:rsidRPr="00231178">
        <w:rPr>
          <w:color w:val="000000"/>
          <w:sz w:val="28"/>
          <w:szCs w:val="28"/>
        </w:rPr>
        <w:t>инвалюты,</w:t>
      </w:r>
      <w:r w:rsidR="00231178">
        <w:rPr>
          <w:color w:val="000000"/>
          <w:sz w:val="28"/>
          <w:szCs w:val="28"/>
        </w:rPr>
        <w:t xml:space="preserve"> </w:t>
      </w:r>
      <w:r w:rsidRPr="00231178">
        <w:rPr>
          <w:color w:val="000000"/>
          <w:sz w:val="28"/>
          <w:szCs w:val="28"/>
        </w:rPr>
        <w:t>ценных</w:t>
      </w:r>
      <w:r w:rsidR="00231178">
        <w:rPr>
          <w:color w:val="000000"/>
          <w:sz w:val="28"/>
          <w:szCs w:val="28"/>
        </w:rPr>
        <w:t xml:space="preserve"> </w:t>
      </w:r>
      <w:r w:rsidRPr="00231178">
        <w:rPr>
          <w:color w:val="000000"/>
          <w:sz w:val="28"/>
          <w:szCs w:val="28"/>
        </w:rPr>
        <w:t>бумаг,</w:t>
      </w:r>
      <w:r w:rsidR="00231178">
        <w:rPr>
          <w:color w:val="000000"/>
          <w:sz w:val="28"/>
          <w:szCs w:val="28"/>
        </w:rPr>
        <w:t xml:space="preserve"> </w:t>
      </w:r>
      <w:r w:rsidRPr="00231178">
        <w:rPr>
          <w:color w:val="000000"/>
          <w:sz w:val="28"/>
          <w:szCs w:val="28"/>
        </w:rPr>
        <w:t>выраженных</w:t>
      </w:r>
      <w:r w:rsidR="00231178">
        <w:rPr>
          <w:color w:val="000000"/>
          <w:sz w:val="28"/>
          <w:szCs w:val="28"/>
        </w:rPr>
        <w:t xml:space="preserve"> </w:t>
      </w:r>
      <w:r w:rsidRPr="00231178">
        <w:rPr>
          <w:color w:val="000000"/>
          <w:sz w:val="28"/>
          <w:szCs w:val="28"/>
        </w:rPr>
        <w:t>в</w:t>
      </w:r>
      <w:r w:rsidR="005B1491">
        <w:rPr>
          <w:color w:val="000000"/>
          <w:sz w:val="28"/>
          <w:szCs w:val="28"/>
        </w:rPr>
        <w:t xml:space="preserve"> </w:t>
      </w:r>
      <w:r w:rsidRPr="00231178">
        <w:rPr>
          <w:color w:val="000000"/>
          <w:sz w:val="28"/>
          <w:szCs w:val="28"/>
        </w:rPr>
        <w:t>валюте.</w:t>
      </w:r>
    </w:p>
    <w:p w:rsidR="001B3B1E" w:rsidRPr="00231178" w:rsidRDefault="001B3B1E" w:rsidP="00231178">
      <w:pPr>
        <w:spacing w:line="360" w:lineRule="auto"/>
        <w:ind w:firstLine="709"/>
        <w:jc w:val="both"/>
        <w:rPr>
          <w:color w:val="000000"/>
          <w:sz w:val="28"/>
          <w:szCs w:val="28"/>
        </w:rPr>
      </w:pPr>
      <w:r w:rsidRPr="00231178">
        <w:rPr>
          <w:color w:val="000000"/>
          <w:sz w:val="28"/>
          <w:szCs w:val="28"/>
        </w:rPr>
        <w:t>В соответствии с положением по бухгалтерскому учету долгосрочных инвестиций под долгосрочными инвестициями понимаются затраты предприятия на создание, увеличение размеров, а также приобретение вне оборотных активов. Конкретно долгосрочными инвестициями являются расходы, связанные с осуществлением нового капитального строительства, а также реконструкцией, расширением и техническим перевооружением действующих</w:t>
      </w:r>
      <w:r w:rsidR="002E275B" w:rsidRPr="00231178">
        <w:rPr>
          <w:color w:val="000000"/>
          <w:sz w:val="28"/>
          <w:szCs w:val="28"/>
        </w:rPr>
        <w:t xml:space="preserve"> </w:t>
      </w:r>
      <w:r w:rsidRPr="00231178">
        <w:rPr>
          <w:color w:val="000000"/>
          <w:sz w:val="28"/>
          <w:szCs w:val="28"/>
        </w:rPr>
        <w:t>предприятий, приобретением зданий, сооружений, оборудования, транспортных средств и других отдел</w:t>
      </w:r>
      <w:r w:rsidR="002E275B" w:rsidRPr="00231178">
        <w:rPr>
          <w:color w:val="000000"/>
          <w:sz w:val="28"/>
          <w:szCs w:val="28"/>
        </w:rPr>
        <w:t xml:space="preserve">ьных объектов основных средств, </w:t>
      </w:r>
      <w:r w:rsidRPr="00231178">
        <w:rPr>
          <w:color w:val="000000"/>
          <w:sz w:val="28"/>
          <w:szCs w:val="28"/>
        </w:rPr>
        <w:t>земельных участков и объектов природопользования, приобретением и созданием активов нематериального характера.</w:t>
      </w:r>
    </w:p>
    <w:p w:rsidR="001B3B1E" w:rsidRPr="00231178" w:rsidRDefault="001B3B1E" w:rsidP="00231178">
      <w:pPr>
        <w:spacing w:line="360" w:lineRule="auto"/>
        <w:ind w:firstLine="709"/>
        <w:jc w:val="both"/>
        <w:rPr>
          <w:color w:val="000000"/>
          <w:sz w:val="28"/>
          <w:szCs w:val="28"/>
        </w:rPr>
      </w:pPr>
      <w:r w:rsidRPr="00231178">
        <w:rPr>
          <w:color w:val="000000"/>
          <w:sz w:val="28"/>
          <w:szCs w:val="28"/>
        </w:rPr>
        <w:t>В широком смысле под финансовыми инвестициями понимают не только затраты на воспроизводство основных средств и нематериальных активов, земельных участков и объектов природопользования, но и вложения организаций</w:t>
      </w:r>
      <w:r w:rsidR="00231178">
        <w:rPr>
          <w:color w:val="000000"/>
          <w:sz w:val="28"/>
          <w:szCs w:val="28"/>
        </w:rPr>
        <w:t xml:space="preserve"> </w:t>
      </w:r>
      <w:r w:rsidRPr="00231178">
        <w:rPr>
          <w:color w:val="000000"/>
          <w:sz w:val="28"/>
          <w:szCs w:val="28"/>
        </w:rPr>
        <w:t>в любые виды внеоборотных активов, включая финансовые вложения в ценные бумаги, уставные капиталы других предприятий и т.п.</w:t>
      </w:r>
    </w:p>
    <w:p w:rsidR="001B3B1E" w:rsidRPr="00231178" w:rsidRDefault="001B3B1E" w:rsidP="00231178">
      <w:pPr>
        <w:spacing w:line="360" w:lineRule="auto"/>
        <w:ind w:firstLine="709"/>
        <w:jc w:val="both"/>
        <w:rPr>
          <w:color w:val="000000"/>
          <w:sz w:val="28"/>
          <w:szCs w:val="28"/>
        </w:rPr>
      </w:pPr>
      <w:r w:rsidRPr="00231178">
        <w:rPr>
          <w:color w:val="000000"/>
          <w:sz w:val="28"/>
          <w:szCs w:val="28"/>
        </w:rPr>
        <w:t xml:space="preserve">Инвестор </w:t>
      </w:r>
      <w:r w:rsidR="00231178">
        <w:rPr>
          <w:color w:val="000000"/>
          <w:sz w:val="28"/>
          <w:szCs w:val="28"/>
        </w:rPr>
        <w:t>–</w:t>
      </w:r>
      <w:r w:rsidR="00231178" w:rsidRPr="00231178">
        <w:rPr>
          <w:color w:val="000000"/>
          <w:sz w:val="28"/>
          <w:szCs w:val="28"/>
        </w:rPr>
        <w:t xml:space="preserve"> </w:t>
      </w:r>
      <w:r w:rsidRPr="00231178">
        <w:rPr>
          <w:color w:val="000000"/>
          <w:sz w:val="28"/>
          <w:szCs w:val="28"/>
        </w:rPr>
        <w:t>юридическое или физическое лицо, осуществляющее вложение собственных, заемных и привлеченных средств в создание и воспроизводство основных средств и других Долгосрочных активов.</w:t>
      </w:r>
    </w:p>
    <w:p w:rsidR="001B3B1E" w:rsidRPr="00231178" w:rsidRDefault="001B3B1E" w:rsidP="00231178">
      <w:pPr>
        <w:spacing w:line="360" w:lineRule="auto"/>
        <w:ind w:firstLine="709"/>
        <w:jc w:val="both"/>
        <w:rPr>
          <w:color w:val="000000"/>
          <w:sz w:val="28"/>
          <w:szCs w:val="28"/>
        </w:rPr>
      </w:pPr>
      <w:r w:rsidRPr="00231178">
        <w:rPr>
          <w:color w:val="000000"/>
          <w:sz w:val="28"/>
          <w:szCs w:val="28"/>
        </w:rPr>
        <w:t>Основными задачами бухгалтерского учета долгосрочных финансовых инвестиций являются:</w:t>
      </w:r>
    </w:p>
    <w:p w:rsidR="002E275B" w:rsidRPr="00231178" w:rsidRDefault="002E275B" w:rsidP="00231178">
      <w:pPr>
        <w:numPr>
          <w:ilvl w:val="0"/>
          <w:numId w:val="23"/>
        </w:numPr>
        <w:tabs>
          <w:tab w:val="clear" w:pos="2147"/>
          <w:tab w:val="num" w:pos="900"/>
        </w:tabs>
        <w:spacing w:line="360" w:lineRule="auto"/>
        <w:ind w:left="0" w:firstLine="709"/>
        <w:jc w:val="both"/>
        <w:rPr>
          <w:color w:val="000000"/>
          <w:sz w:val="28"/>
          <w:szCs w:val="28"/>
        </w:rPr>
      </w:pPr>
      <w:r w:rsidRPr="00231178">
        <w:rPr>
          <w:color w:val="000000"/>
          <w:sz w:val="28"/>
          <w:szCs w:val="28"/>
        </w:rPr>
        <w:t>своевременное, полное и достоверное отражение всех произведенных расходов при строительстве объектов по их видам и учитываемым объектам;</w:t>
      </w:r>
    </w:p>
    <w:p w:rsidR="002E275B" w:rsidRPr="00231178" w:rsidRDefault="002E275B" w:rsidP="00231178">
      <w:pPr>
        <w:numPr>
          <w:ilvl w:val="0"/>
          <w:numId w:val="23"/>
        </w:numPr>
        <w:tabs>
          <w:tab w:val="clear" w:pos="2147"/>
          <w:tab w:val="num" w:pos="900"/>
        </w:tabs>
        <w:spacing w:line="360" w:lineRule="auto"/>
        <w:ind w:left="0" w:firstLine="709"/>
        <w:jc w:val="both"/>
        <w:rPr>
          <w:color w:val="000000"/>
          <w:sz w:val="28"/>
          <w:szCs w:val="28"/>
        </w:rPr>
      </w:pPr>
      <w:r w:rsidRPr="00231178">
        <w:rPr>
          <w:color w:val="000000"/>
          <w:sz w:val="28"/>
          <w:szCs w:val="28"/>
        </w:rPr>
        <w:t>обеспечение</w:t>
      </w:r>
      <w:r w:rsidR="00231178">
        <w:rPr>
          <w:color w:val="000000"/>
          <w:sz w:val="28"/>
          <w:szCs w:val="28"/>
        </w:rPr>
        <w:t xml:space="preserve"> </w:t>
      </w:r>
      <w:r w:rsidRPr="00231178">
        <w:rPr>
          <w:color w:val="000000"/>
          <w:sz w:val="28"/>
          <w:szCs w:val="28"/>
        </w:rPr>
        <w:t>контроля</w:t>
      </w:r>
      <w:r w:rsidR="00231178">
        <w:rPr>
          <w:color w:val="000000"/>
          <w:sz w:val="28"/>
          <w:szCs w:val="28"/>
        </w:rPr>
        <w:t xml:space="preserve"> </w:t>
      </w:r>
      <w:r w:rsidRPr="00231178">
        <w:rPr>
          <w:color w:val="000000"/>
          <w:sz w:val="28"/>
          <w:szCs w:val="28"/>
        </w:rPr>
        <w:t>за</w:t>
      </w:r>
      <w:r w:rsidR="00231178">
        <w:rPr>
          <w:color w:val="000000"/>
          <w:sz w:val="28"/>
          <w:szCs w:val="28"/>
        </w:rPr>
        <w:t xml:space="preserve"> </w:t>
      </w:r>
      <w:r w:rsidRPr="00231178">
        <w:rPr>
          <w:color w:val="000000"/>
          <w:sz w:val="28"/>
          <w:szCs w:val="28"/>
        </w:rPr>
        <w:t>ходом</w:t>
      </w:r>
      <w:r w:rsidR="00231178">
        <w:rPr>
          <w:color w:val="000000"/>
          <w:sz w:val="28"/>
          <w:szCs w:val="28"/>
        </w:rPr>
        <w:t xml:space="preserve"> </w:t>
      </w:r>
      <w:r w:rsidRPr="00231178">
        <w:rPr>
          <w:color w:val="000000"/>
          <w:sz w:val="28"/>
          <w:szCs w:val="28"/>
        </w:rPr>
        <w:t>выполнения</w:t>
      </w:r>
      <w:r w:rsidR="00231178">
        <w:rPr>
          <w:color w:val="000000"/>
          <w:sz w:val="28"/>
          <w:szCs w:val="28"/>
        </w:rPr>
        <w:t xml:space="preserve"> </w:t>
      </w:r>
      <w:r w:rsidRPr="00231178">
        <w:rPr>
          <w:color w:val="000000"/>
          <w:sz w:val="28"/>
          <w:szCs w:val="28"/>
        </w:rPr>
        <w:t>строительства,</w:t>
      </w:r>
      <w:r w:rsidR="005B1491">
        <w:rPr>
          <w:color w:val="000000"/>
          <w:sz w:val="28"/>
          <w:szCs w:val="28"/>
        </w:rPr>
        <w:t xml:space="preserve"> </w:t>
      </w:r>
      <w:r w:rsidRPr="00231178">
        <w:rPr>
          <w:color w:val="000000"/>
          <w:sz w:val="28"/>
          <w:szCs w:val="28"/>
        </w:rPr>
        <w:t>вводом</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действие</w:t>
      </w:r>
      <w:r w:rsidR="00231178">
        <w:rPr>
          <w:color w:val="000000"/>
          <w:sz w:val="28"/>
          <w:szCs w:val="28"/>
        </w:rPr>
        <w:t xml:space="preserve"> </w:t>
      </w:r>
      <w:r w:rsidRPr="00231178">
        <w:rPr>
          <w:color w:val="000000"/>
          <w:sz w:val="28"/>
          <w:szCs w:val="28"/>
        </w:rPr>
        <w:t>производственных</w:t>
      </w:r>
      <w:r w:rsidR="00231178">
        <w:rPr>
          <w:color w:val="000000"/>
          <w:sz w:val="28"/>
          <w:szCs w:val="28"/>
        </w:rPr>
        <w:t xml:space="preserve"> </w:t>
      </w:r>
      <w:r w:rsidRPr="00231178">
        <w:rPr>
          <w:color w:val="000000"/>
          <w:sz w:val="28"/>
          <w:szCs w:val="28"/>
        </w:rPr>
        <w:t>мощностей</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объектов</w:t>
      </w:r>
      <w:r w:rsidR="005B1491">
        <w:rPr>
          <w:color w:val="000000"/>
          <w:sz w:val="28"/>
          <w:szCs w:val="28"/>
        </w:rPr>
        <w:t xml:space="preserve"> </w:t>
      </w:r>
      <w:r w:rsidRPr="00231178">
        <w:rPr>
          <w:color w:val="000000"/>
          <w:sz w:val="28"/>
          <w:szCs w:val="28"/>
        </w:rPr>
        <w:t>основных средств;</w:t>
      </w:r>
    </w:p>
    <w:p w:rsidR="002E275B" w:rsidRPr="00231178" w:rsidRDefault="002E275B" w:rsidP="00231178">
      <w:pPr>
        <w:numPr>
          <w:ilvl w:val="0"/>
          <w:numId w:val="23"/>
        </w:numPr>
        <w:tabs>
          <w:tab w:val="clear" w:pos="2147"/>
          <w:tab w:val="num" w:pos="900"/>
        </w:tabs>
        <w:spacing w:line="360" w:lineRule="auto"/>
        <w:ind w:left="0" w:firstLine="709"/>
        <w:jc w:val="both"/>
        <w:rPr>
          <w:color w:val="000000"/>
          <w:sz w:val="28"/>
          <w:szCs w:val="28"/>
        </w:rPr>
      </w:pPr>
      <w:r w:rsidRPr="00231178">
        <w:rPr>
          <w:color w:val="000000"/>
          <w:sz w:val="28"/>
          <w:szCs w:val="28"/>
        </w:rPr>
        <w:t>правильное определение и отражение инвентарной стоимости</w:t>
      </w:r>
      <w:r w:rsidR="005B1491">
        <w:rPr>
          <w:color w:val="000000"/>
          <w:sz w:val="28"/>
          <w:szCs w:val="28"/>
        </w:rPr>
        <w:t xml:space="preserve"> </w:t>
      </w:r>
      <w:r w:rsidRPr="00231178">
        <w:rPr>
          <w:color w:val="000000"/>
          <w:sz w:val="28"/>
          <w:szCs w:val="28"/>
        </w:rPr>
        <w:t>вводимых</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действие</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приобретенных</w:t>
      </w:r>
      <w:r w:rsidR="00231178">
        <w:rPr>
          <w:color w:val="000000"/>
          <w:sz w:val="28"/>
          <w:szCs w:val="28"/>
        </w:rPr>
        <w:t xml:space="preserve"> </w:t>
      </w:r>
      <w:r w:rsidRPr="00231178">
        <w:rPr>
          <w:color w:val="000000"/>
          <w:sz w:val="28"/>
          <w:szCs w:val="28"/>
        </w:rPr>
        <w:t>объектов</w:t>
      </w:r>
      <w:r w:rsidR="00231178">
        <w:rPr>
          <w:color w:val="000000"/>
          <w:sz w:val="28"/>
          <w:szCs w:val="28"/>
        </w:rPr>
        <w:t xml:space="preserve"> </w:t>
      </w:r>
      <w:r w:rsidRPr="00231178">
        <w:rPr>
          <w:color w:val="000000"/>
          <w:sz w:val="28"/>
          <w:szCs w:val="28"/>
        </w:rPr>
        <w:t>основных</w:t>
      </w:r>
      <w:r w:rsidR="005B1491">
        <w:rPr>
          <w:color w:val="000000"/>
          <w:sz w:val="28"/>
          <w:szCs w:val="28"/>
        </w:rPr>
        <w:t xml:space="preserve"> </w:t>
      </w:r>
      <w:r w:rsidRPr="00231178">
        <w:rPr>
          <w:color w:val="000000"/>
          <w:sz w:val="28"/>
          <w:szCs w:val="28"/>
        </w:rPr>
        <w:t>средств,</w:t>
      </w:r>
      <w:r w:rsidR="00231178">
        <w:rPr>
          <w:color w:val="000000"/>
          <w:sz w:val="28"/>
          <w:szCs w:val="28"/>
        </w:rPr>
        <w:t xml:space="preserve"> </w:t>
      </w:r>
      <w:r w:rsidRPr="00231178">
        <w:rPr>
          <w:color w:val="000000"/>
          <w:sz w:val="28"/>
          <w:szCs w:val="28"/>
        </w:rPr>
        <w:t>земельных</w:t>
      </w:r>
      <w:r w:rsidR="00231178">
        <w:rPr>
          <w:color w:val="000000"/>
          <w:sz w:val="28"/>
          <w:szCs w:val="28"/>
        </w:rPr>
        <w:t xml:space="preserve"> </w:t>
      </w:r>
      <w:r w:rsidRPr="00231178">
        <w:rPr>
          <w:color w:val="000000"/>
          <w:sz w:val="28"/>
          <w:szCs w:val="28"/>
        </w:rPr>
        <w:t>участков,</w:t>
      </w:r>
      <w:r w:rsidR="00231178">
        <w:rPr>
          <w:color w:val="000000"/>
          <w:sz w:val="28"/>
          <w:szCs w:val="28"/>
        </w:rPr>
        <w:t xml:space="preserve"> </w:t>
      </w:r>
      <w:r w:rsidRPr="00231178">
        <w:rPr>
          <w:color w:val="000000"/>
          <w:sz w:val="28"/>
          <w:szCs w:val="28"/>
        </w:rPr>
        <w:t>объектов</w:t>
      </w:r>
      <w:r w:rsidR="00231178">
        <w:rPr>
          <w:color w:val="000000"/>
          <w:sz w:val="28"/>
          <w:szCs w:val="28"/>
        </w:rPr>
        <w:t xml:space="preserve"> </w:t>
      </w:r>
      <w:r w:rsidRPr="00231178">
        <w:rPr>
          <w:color w:val="000000"/>
          <w:sz w:val="28"/>
          <w:szCs w:val="28"/>
        </w:rPr>
        <w:t>природопользования</w:t>
      </w:r>
      <w:r w:rsidR="00231178">
        <w:rPr>
          <w:color w:val="000000"/>
          <w:sz w:val="28"/>
          <w:szCs w:val="28"/>
        </w:rPr>
        <w:t xml:space="preserve"> </w:t>
      </w:r>
      <w:r w:rsidRPr="00231178">
        <w:rPr>
          <w:color w:val="000000"/>
          <w:sz w:val="28"/>
          <w:szCs w:val="28"/>
        </w:rPr>
        <w:t>и</w:t>
      </w:r>
      <w:r w:rsidR="005B1491">
        <w:rPr>
          <w:color w:val="000000"/>
          <w:sz w:val="28"/>
          <w:szCs w:val="28"/>
        </w:rPr>
        <w:t xml:space="preserve"> </w:t>
      </w:r>
      <w:r w:rsidRPr="00231178">
        <w:rPr>
          <w:color w:val="000000"/>
          <w:sz w:val="28"/>
          <w:szCs w:val="28"/>
        </w:rPr>
        <w:t>нематериальных активов;</w:t>
      </w:r>
    </w:p>
    <w:p w:rsidR="002E275B" w:rsidRPr="00231178" w:rsidRDefault="002E275B" w:rsidP="00231178">
      <w:pPr>
        <w:numPr>
          <w:ilvl w:val="0"/>
          <w:numId w:val="23"/>
        </w:numPr>
        <w:tabs>
          <w:tab w:val="clear" w:pos="2147"/>
          <w:tab w:val="num" w:pos="900"/>
        </w:tabs>
        <w:spacing w:line="360" w:lineRule="auto"/>
        <w:ind w:left="0" w:firstLine="709"/>
        <w:jc w:val="both"/>
        <w:rPr>
          <w:color w:val="000000"/>
          <w:sz w:val="28"/>
          <w:szCs w:val="28"/>
        </w:rPr>
      </w:pPr>
      <w:r w:rsidRPr="00231178">
        <w:rPr>
          <w:color w:val="000000"/>
          <w:sz w:val="28"/>
          <w:szCs w:val="28"/>
        </w:rPr>
        <w:t>осуществление контроля</w:t>
      </w:r>
      <w:r w:rsidR="0043169D" w:rsidRPr="00231178">
        <w:rPr>
          <w:color w:val="000000"/>
          <w:sz w:val="28"/>
          <w:szCs w:val="28"/>
        </w:rPr>
        <w:t xml:space="preserve"> </w:t>
      </w:r>
      <w:r w:rsidRPr="00231178">
        <w:rPr>
          <w:color w:val="000000"/>
          <w:sz w:val="28"/>
          <w:szCs w:val="28"/>
        </w:rPr>
        <w:t>за наличием</w:t>
      </w:r>
      <w:r w:rsidR="0043169D" w:rsidRPr="00231178">
        <w:rPr>
          <w:color w:val="000000"/>
          <w:sz w:val="28"/>
          <w:szCs w:val="28"/>
        </w:rPr>
        <w:t xml:space="preserve"> </w:t>
      </w:r>
      <w:r w:rsidRPr="00231178">
        <w:rPr>
          <w:color w:val="000000"/>
          <w:sz w:val="28"/>
          <w:szCs w:val="28"/>
        </w:rPr>
        <w:t>и</w:t>
      </w:r>
      <w:r w:rsidR="0043169D" w:rsidRPr="00231178">
        <w:rPr>
          <w:color w:val="000000"/>
          <w:sz w:val="28"/>
          <w:szCs w:val="28"/>
        </w:rPr>
        <w:t xml:space="preserve"> </w:t>
      </w:r>
      <w:r w:rsidRPr="00231178">
        <w:rPr>
          <w:color w:val="000000"/>
          <w:sz w:val="28"/>
          <w:szCs w:val="28"/>
        </w:rPr>
        <w:t>использованием</w:t>
      </w:r>
      <w:r w:rsidR="0043169D" w:rsidRPr="00231178">
        <w:rPr>
          <w:color w:val="000000"/>
          <w:sz w:val="28"/>
          <w:szCs w:val="28"/>
        </w:rPr>
        <w:t xml:space="preserve"> </w:t>
      </w:r>
      <w:r w:rsidRPr="00231178">
        <w:rPr>
          <w:color w:val="000000"/>
          <w:sz w:val="28"/>
          <w:szCs w:val="28"/>
        </w:rPr>
        <w:t>источников</w:t>
      </w:r>
      <w:r w:rsidR="0043169D" w:rsidRPr="00231178">
        <w:rPr>
          <w:color w:val="000000"/>
          <w:sz w:val="28"/>
          <w:szCs w:val="28"/>
        </w:rPr>
        <w:t xml:space="preserve"> </w:t>
      </w:r>
      <w:r w:rsidRPr="00231178">
        <w:rPr>
          <w:color w:val="000000"/>
          <w:sz w:val="28"/>
          <w:szCs w:val="28"/>
        </w:rPr>
        <w:t>финансирования</w:t>
      </w:r>
      <w:r w:rsidR="00231178">
        <w:rPr>
          <w:color w:val="000000"/>
          <w:sz w:val="28"/>
          <w:szCs w:val="28"/>
        </w:rPr>
        <w:t xml:space="preserve"> </w:t>
      </w:r>
      <w:r w:rsidRPr="00231178">
        <w:rPr>
          <w:color w:val="000000"/>
          <w:sz w:val="28"/>
          <w:szCs w:val="28"/>
        </w:rPr>
        <w:t>долгосрочных</w:t>
      </w:r>
      <w:r w:rsidR="0043169D" w:rsidRPr="00231178">
        <w:rPr>
          <w:color w:val="000000"/>
          <w:sz w:val="28"/>
          <w:szCs w:val="28"/>
        </w:rPr>
        <w:t xml:space="preserve"> </w:t>
      </w:r>
      <w:r w:rsidRPr="00231178">
        <w:rPr>
          <w:color w:val="000000"/>
          <w:sz w:val="28"/>
          <w:szCs w:val="28"/>
        </w:rPr>
        <w:t>финансовых</w:t>
      </w:r>
      <w:r w:rsidR="0043169D" w:rsidRPr="00231178">
        <w:rPr>
          <w:color w:val="000000"/>
          <w:sz w:val="28"/>
          <w:szCs w:val="28"/>
        </w:rPr>
        <w:t xml:space="preserve"> </w:t>
      </w:r>
      <w:r w:rsidRPr="00231178">
        <w:rPr>
          <w:color w:val="000000"/>
          <w:sz w:val="28"/>
          <w:szCs w:val="28"/>
        </w:rPr>
        <w:t>инвестиций.</w:t>
      </w:r>
    </w:p>
    <w:p w:rsidR="002E275B" w:rsidRPr="00231178" w:rsidRDefault="002E275B" w:rsidP="00231178">
      <w:pPr>
        <w:spacing w:line="360" w:lineRule="auto"/>
        <w:ind w:firstLine="709"/>
        <w:jc w:val="both"/>
        <w:rPr>
          <w:color w:val="000000"/>
          <w:sz w:val="28"/>
          <w:szCs w:val="28"/>
        </w:rPr>
      </w:pPr>
      <w:r w:rsidRPr="00231178">
        <w:rPr>
          <w:color w:val="000000"/>
          <w:sz w:val="28"/>
          <w:szCs w:val="28"/>
        </w:rPr>
        <w:t>Ценные</w:t>
      </w:r>
      <w:r w:rsidR="00231178">
        <w:rPr>
          <w:color w:val="000000"/>
          <w:sz w:val="28"/>
          <w:szCs w:val="28"/>
        </w:rPr>
        <w:t xml:space="preserve"> </w:t>
      </w:r>
      <w:r w:rsidRPr="00231178">
        <w:rPr>
          <w:color w:val="000000"/>
          <w:sz w:val="28"/>
          <w:szCs w:val="28"/>
        </w:rPr>
        <w:t>бумаги</w:t>
      </w:r>
      <w:r w:rsidR="00231178">
        <w:rPr>
          <w:color w:val="000000"/>
          <w:sz w:val="28"/>
          <w:szCs w:val="28"/>
        </w:rPr>
        <w:t xml:space="preserve"> </w:t>
      </w:r>
      <w:r w:rsidRPr="00231178">
        <w:rPr>
          <w:color w:val="000000"/>
          <w:sz w:val="28"/>
          <w:szCs w:val="28"/>
        </w:rPr>
        <w:t>для</w:t>
      </w:r>
      <w:r w:rsidR="00231178">
        <w:rPr>
          <w:color w:val="000000"/>
          <w:sz w:val="28"/>
          <w:szCs w:val="28"/>
        </w:rPr>
        <w:t xml:space="preserve"> </w:t>
      </w:r>
      <w:r w:rsidRPr="00231178">
        <w:rPr>
          <w:color w:val="000000"/>
          <w:sz w:val="28"/>
          <w:szCs w:val="28"/>
        </w:rPr>
        <w:t>аналитического</w:t>
      </w:r>
      <w:r w:rsidR="00231178">
        <w:rPr>
          <w:color w:val="000000"/>
          <w:sz w:val="28"/>
          <w:szCs w:val="28"/>
        </w:rPr>
        <w:t xml:space="preserve"> </w:t>
      </w:r>
      <w:r w:rsidRPr="00231178">
        <w:rPr>
          <w:color w:val="000000"/>
          <w:sz w:val="28"/>
          <w:szCs w:val="28"/>
        </w:rPr>
        <w:t>учета</w:t>
      </w:r>
      <w:r w:rsidR="00231178">
        <w:rPr>
          <w:color w:val="000000"/>
          <w:sz w:val="28"/>
          <w:szCs w:val="28"/>
        </w:rPr>
        <w:t xml:space="preserve"> </w:t>
      </w:r>
      <w:r w:rsidRPr="00231178">
        <w:rPr>
          <w:color w:val="000000"/>
          <w:sz w:val="28"/>
          <w:szCs w:val="28"/>
        </w:rPr>
        <w:t>делятся</w:t>
      </w:r>
      <w:r w:rsidR="00231178">
        <w:rPr>
          <w:color w:val="000000"/>
          <w:sz w:val="28"/>
          <w:szCs w:val="28"/>
        </w:rPr>
        <w:t xml:space="preserve"> </w:t>
      </w:r>
      <w:r w:rsidRPr="00231178">
        <w:rPr>
          <w:color w:val="000000"/>
          <w:sz w:val="28"/>
          <w:szCs w:val="28"/>
        </w:rPr>
        <w:t>на</w:t>
      </w:r>
      <w:r w:rsidR="00231178">
        <w:rPr>
          <w:color w:val="000000"/>
          <w:sz w:val="28"/>
          <w:szCs w:val="28"/>
        </w:rPr>
        <w:t xml:space="preserve"> </w:t>
      </w:r>
      <w:r w:rsidRPr="00231178">
        <w:rPr>
          <w:color w:val="000000"/>
          <w:sz w:val="28"/>
          <w:szCs w:val="28"/>
        </w:rPr>
        <w:t>две категории:</w:t>
      </w:r>
    </w:p>
    <w:p w:rsidR="002E275B" w:rsidRPr="00231178" w:rsidRDefault="002E275B" w:rsidP="00231178">
      <w:pPr>
        <w:spacing w:line="360" w:lineRule="auto"/>
        <w:ind w:firstLine="709"/>
        <w:jc w:val="both"/>
        <w:rPr>
          <w:color w:val="000000"/>
          <w:sz w:val="28"/>
          <w:szCs w:val="28"/>
        </w:rPr>
      </w:pPr>
      <w:r w:rsidRPr="00231178">
        <w:rPr>
          <w:color w:val="000000"/>
          <w:sz w:val="28"/>
          <w:szCs w:val="28"/>
        </w:rPr>
        <w:t>Государственные ценные бумаги</w:t>
      </w:r>
      <w:r w:rsidR="0043169D" w:rsidRPr="00231178">
        <w:rPr>
          <w:color w:val="000000"/>
          <w:sz w:val="28"/>
          <w:szCs w:val="28"/>
        </w:rPr>
        <w:t>.</w:t>
      </w:r>
    </w:p>
    <w:p w:rsidR="002E275B" w:rsidRPr="00231178" w:rsidRDefault="002E275B" w:rsidP="00231178">
      <w:pPr>
        <w:spacing w:line="360" w:lineRule="auto"/>
        <w:ind w:firstLine="709"/>
        <w:jc w:val="both"/>
        <w:rPr>
          <w:color w:val="000000"/>
          <w:sz w:val="28"/>
          <w:szCs w:val="28"/>
        </w:rPr>
      </w:pPr>
      <w:r w:rsidRPr="00231178">
        <w:rPr>
          <w:color w:val="000000"/>
          <w:sz w:val="28"/>
          <w:szCs w:val="28"/>
        </w:rPr>
        <w:t>Негосударственные ценные бумаги</w:t>
      </w:r>
      <w:r w:rsidR="0043169D" w:rsidRPr="00231178">
        <w:rPr>
          <w:color w:val="000000"/>
          <w:sz w:val="28"/>
          <w:szCs w:val="28"/>
        </w:rPr>
        <w:t>.</w:t>
      </w:r>
    </w:p>
    <w:p w:rsidR="002E275B" w:rsidRPr="00231178" w:rsidRDefault="002E275B" w:rsidP="00231178">
      <w:pPr>
        <w:spacing w:line="360" w:lineRule="auto"/>
        <w:ind w:firstLine="709"/>
        <w:jc w:val="both"/>
        <w:rPr>
          <w:color w:val="000000"/>
          <w:sz w:val="28"/>
          <w:szCs w:val="28"/>
        </w:rPr>
      </w:pPr>
      <w:r w:rsidRPr="00231178">
        <w:rPr>
          <w:color w:val="000000"/>
          <w:sz w:val="28"/>
          <w:szCs w:val="28"/>
        </w:rPr>
        <w:t>К категории операций по ценным бумагам, удерживаемым до погашения, относятся государственные ценные бумаги, выпущенные другими учреждениями и приобретенные СК с целью удержания до погашения и получения прибыли за счет процентных доходов.</w:t>
      </w:r>
    </w:p>
    <w:p w:rsidR="002E275B" w:rsidRPr="00231178" w:rsidRDefault="002E275B" w:rsidP="00231178">
      <w:pPr>
        <w:spacing w:line="360" w:lineRule="auto"/>
        <w:ind w:firstLine="709"/>
        <w:jc w:val="both"/>
        <w:rPr>
          <w:color w:val="000000"/>
          <w:sz w:val="28"/>
          <w:szCs w:val="28"/>
        </w:rPr>
      </w:pPr>
      <w:r w:rsidRPr="00231178">
        <w:rPr>
          <w:i/>
          <w:color w:val="000000"/>
          <w:sz w:val="28"/>
          <w:szCs w:val="28"/>
        </w:rPr>
        <w:t>К государственным ценным бумагам</w:t>
      </w:r>
      <w:r w:rsidRPr="00231178">
        <w:rPr>
          <w:color w:val="000000"/>
          <w:sz w:val="28"/>
          <w:szCs w:val="28"/>
        </w:rPr>
        <w:t xml:space="preserve"> относятся государственные</w:t>
      </w:r>
      <w:r w:rsidR="005B1491">
        <w:rPr>
          <w:color w:val="000000"/>
          <w:sz w:val="28"/>
          <w:szCs w:val="28"/>
        </w:rPr>
        <w:t xml:space="preserve"> </w:t>
      </w:r>
      <w:r w:rsidRPr="00231178">
        <w:rPr>
          <w:color w:val="000000"/>
          <w:sz w:val="28"/>
          <w:szCs w:val="28"/>
        </w:rPr>
        <w:t>ценные бумаги, эмитированные Министерством финансов РК,</w:t>
      </w:r>
      <w:r w:rsidR="002419BF" w:rsidRPr="00231178">
        <w:rPr>
          <w:color w:val="000000"/>
          <w:sz w:val="28"/>
          <w:szCs w:val="28"/>
        </w:rPr>
        <w:t xml:space="preserve"> </w:t>
      </w:r>
      <w:r w:rsidRPr="00231178">
        <w:rPr>
          <w:color w:val="000000"/>
          <w:sz w:val="28"/>
          <w:szCs w:val="28"/>
        </w:rPr>
        <w:t>НБРК и другие ценные бумаги, признанные государственными в</w:t>
      </w:r>
      <w:r w:rsidR="002419BF" w:rsidRPr="00231178">
        <w:rPr>
          <w:color w:val="000000"/>
          <w:sz w:val="28"/>
          <w:szCs w:val="28"/>
        </w:rPr>
        <w:t xml:space="preserve"> </w:t>
      </w:r>
      <w:r w:rsidRPr="00231178">
        <w:rPr>
          <w:color w:val="000000"/>
          <w:sz w:val="28"/>
          <w:szCs w:val="28"/>
        </w:rPr>
        <w:t>соответствии с законодательством</w:t>
      </w:r>
      <w:r w:rsidR="002419BF" w:rsidRPr="00231178">
        <w:rPr>
          <w:color w:val="000000"/>
          <w:sz w:val="28"/>
          <w:szCs w:val="28"/>
        </w:rPr>
        <w:t xml:space="preserve"> РК</w:t>
      </w:r>
      <w:r w:rsidR="00231178">
        <w:rPr>
          <w:color w:val="000000"/>
          <w:sz w:val="28"/>
          <w:szCs w:val="28"/>
        </w:rPr>
        <w:t xml:space="preserve"> </w:t>
      </w:r>
      <w:r w:rsidRPr="00231178">
        <w:rPr>
          <w:color w:val="000000"/>
          <w:sz w:val="28"/>
          <w:szCs w:val="28"/>
        </w:rPr>
        <w:t>Министерства финансов РК, еврооблигации РК, МЕКАВМы краткосрочные казначейские валютные обязательства РК и прочие).</w:t>
      </w:r>
    </w:p>
    <w:p w:rsidR="002E275B" w:rsidRPr="00231178" w:rsidRDefault="002E275B" w:rsidP="00231178">
      <w:pPr>
        <w:spacing w:line="360" w:lineRule="auto"/>
        <w:ind w:firstLine="709"/>
        <w:jc w:val="both"/>
        <w:rPr>
          <w:color w:val="000000"/>
          <w:sz w:val="28"/>
          <w:szCs w:val="28"/>
        </w:rPr>
      </w:pPr>
      <w:r w:rsidRPr="00231178">
        <w:rPr>
          <w:color w:val="000000"/>
          <w:sz w:val="28"/>
          <w:szCs w:val="28"/>
        </w:rPr>
        <w:t>На современном этапе государственные ценные бумаги в РК можно классифицировать по признаку срока их обращения. Это:</w:t>
      </w:r>
    </w:p>
    <w:p w:rsidR="002E275B" w:rsidRPr="00231178" w:rsidRDefault="002E275B" w:rsidP="00231178">
      <w:pPr>
        <w:numPr>
          <w:ilvl w:val="0"/>
          <w:numId w:val="24"/>
        </w:numPr>
        <w:spacing w:line="360" w:lineRule="auto"/>
        <w:ind w:left="0" w:firstLine="709"/>
        <w:jc w:val="both"/>
        <w:rPr>
          <w:color w:val="000000"/>
          <w:sz w:val="28"/>
          <w:szCs w:val="28"/>
        </w:rPr>
      </w:pPr>
      <w:r w:rsidRPr="00231178">
        <w:rPr>
          <w:color w:val="000000"/>
          <w:sz w:val="28"/>
          <w:szCs w:val="28"/>
        </w:rPr>
        <w:t>Краткосрочные, так называемые</w:t>
      </w:r>
      <w:r w:rsidR="009010A3" w:rsidRPr="00231178">
        <w:rPr>
          <w:color w:val="000000"/>
          <w:sz w:val="28"/>
          <w:szCs w:val="28"/>
        </w:rPr>
        <w:t xml:space="preserve"> </w:t>
      </w:r>
      <w:r w:rsidRPr="00231178">
        <w:rPr>
          <w:color w:val="000000"/>
          <w:sz w:val="28"/>
          <w:szCs w:val="28"/>
        </w:rPr>
        <w:t>МЕККАМ,</w:t>
      </w:r>
      <w:r w:rsidR="009010A3" w:rsidRPr="00231178">
        <w:rPr>
          <w:color w:val="000000"/>
          <w:sz w:val="28"/>
          <w:szCs w:val="28"/>
        </w:rPr>
        <w:t xml:space="preserve"> </w:t>
      </w:r>
      <w:r w:rsidRPr="00231178">
        <w:rPr>
          <w:color w:val="000000"/>
          <w:sz w:val="28"/>
          <w:szCs w:val="28"/>
        </w:rPr>
        <w:t>со</w:t>
      </w:r>
      <w:r w:rsidR="009010A3" w:rsidRPr="00231178">
        <w:rPr>
          <w:color w:val="000000"/>
          <w:sz w:val="28"/>
          <w:szCs w:val="28"/>
        </w:rPr>
        <w:t xml:space="preserve"> </w:t>
      </w:r>
      <w:r w:rsidRPr="00231178">
        <w:rPr>
          <w:color w:val="000000"/>
          <w:sz w:val="28"/>
          <w:szCs w:val="28"/>
        </w:rPr>
        <w:t>сроком</w:t>
      </w:r>
      <w:r w:rsidR="009010A3" w:rsidRPr="00231178">
        <w:rPr>
          <w:color w:val="000000"/>
          <w:sz w:val="28"/>
          <w:szCs w:val="28"/>
        </w:rPr>
        <w:t xml:space="preserve"> </w:t>
      </w:r>
      <w:r w:rsidRPr="00231178">
        <w:rPr>
          <w:color w:val="000000"/>
          <w:sz w:val="28"/>
          <w:szCs w:val="28"/>
        </w:rPr>
        <w:t>обращения 3, 6, 12 месяцев.</w:t>
      </w:r>
    </w:p>
    <w:p w:rsidR="002E275B" w:rsidRPr="00231178" w:rsidRDefault="002E275B" w:rsidP="00231178">
      <w:pPr>
        <w:numPr>
          <w:ilvl w:val="0"/>
          <w:numId w:val="24"/>
        </w:numPr>
        <w:spacing w:line="360" w:lineRule="auto"/>
        <w:ind w:left="0" w:firstLine="709"/>
        <w:jc w:val="both"/>
        <w:rPr>
          <w:color w:val="000000"/>
          <w:sz w:val="28"/>
          <w:szCs w:val="28"/>
        </w:rPr>
      </w:pPr>
      <w:r w:rsidRPr="00231178">
        <w:rPr>
          <w:color w:val="000000"/>
          <w:sz w:val="28"/>
          <w:szCs w:val="28"/>
        </w:rPr>
        <w:t>Среднесрочные, МЕОКАМ, со сроком обращения 2, 3, 5 лет.</w:t>
      </w:r>
    </w:p>
    <w:p w:rsidR="002E275B" w:rsidRPr="00231178" w:rsidRDefault="002E275B" w:rsidP="00231178">
      <w:pPr>
        <w:numPr>
          <w:ilvl w:val="0"/>
          <w:numId w:val="24"/>
        </w:numPr>
        <w:spacing w:line="360" w:lineRule="auto"/>
        <w:ind w:left="0" w:firstLine="709"/>
        <w:jc w:val="both"/>
        <w:rPr>
          <w:color w:val="000000"/>
          <w:sz w:val="28"/>
          <w:szCs w:val="28"/>
        </w:rPr>
      </w:pPr>
      <w:r w:rsidRPr="00231178">
        <w:rPr>
          <w:color w:val="000000"/>
          <w:sz w:val="28"/>
          <w:szCs w:val="28"/>
        </w:rPr>
        <w:t>Долгосрочные, МЕАКАМ, со сроком обращения 10 лет.</w:t>
      </w:r>
    </w:p>
    <w:p w:rsidR="0002244C" w:rsidRPr="00231178" w:rsidRDefault="0002244C" w:rsidP="00231178">
      <w:pPr>
        <w:spacing w:line="360" w:lineRule="auto"/>
        <w:ind w:firstLine="709"/>
        <w:jc w:val="both"/>
        <w:rPr>
          <w:color w:val="000000"/>
          <w:sz w:val="28"/>
          <w:szCs w:val="28"/>
        </w:rPr>
      </w:pPr>
      <w:r w:rsidRPr="00231178">
        <w:rPr>
          <w:color w:val="000000"/>
          <w:sz w:val="28"/>
          <w:szCs w:val="28"/>
        </w:rPr>
        <w:t>Также государственные ценные бумаги</w:t>
      </w:r>
      <w:r w:rsidRPr="00231178">
        <w:rPr>
          <w:color w:val="000000"/>
          <w:sz w:val="28"/>
          <w:szCs w:val="28"/>
        </w:rPr>
        <w:tab/>
        <w:t>можно классифицировать по видам обращения: процентные и дисконтированные.</w:t>
      </w:r>
    </w:p>
    <w:p w:rsidR="0002244C" w:rsidRPr="00231178" w:rsidRDefault="0002244C" w:rsidP="00231178">
      <w:pPr>
        <w:spacing w:line="360" w:lineRule="auto"/>
        <w:ind w:firstLine="709"/>
        <w:jc w:val="both"/>
        <w:rPr>
          <w:color w:val="000000"/>
          <w:sz w:val="28"/>
          <w:szCs w:val="28"/>
        </w:rPr>
      </w:pPr>
      <w:r w:rsidRPr="00231178">
        <w:rPr>
          <w:color w:val="000000"/>
          <w:sz w:val="28"/>
          <w:szCs w:val="28"/>
        </w:rPr>
        <w:t>К процентным относятся:</w:t>
      </w:r>
    </w:p>
    <w:p w:rsidR="0002244C" w:rsidRPr="00231178" w:rsidRDefault="0002244C" w:rsidP="00231178">
      <w:pPr>
        <w:numPr>
          <w:ilvl w:val="0"/>
          <w:numId w:val="25"/>
        </w:numPr>
        <w:tabs>
          <w:tab w:val="clear" w:pos="1775"/>
          <w:tab w:val="num" w:pos="1260"/>
        </w:tabs>
        <w:spacing w:line="360" w:lineRule="auto"/>
        <w:ind w:left="0" w:firstLine="709"/>
        <w:jc w:val="both"/>
        <w:rPr>
          <w:color w:val="000000"/>
          <w:sz w:val="28"/>
          <w:szCs w:val="28"/>
        </w:rPr>
      </w:pPr>
      <w:r w:rsidRPr="00231178">
        <w:rPr>
          <w:color w:val="000000"/>
          <w:sz w:val="28"/>
          <w:szCs w:val="28"/>
        </w:rPr>
        <w:t xml:space="preserve">МЕОКАМ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это ценные бумаги номинальной стоимостью 1000тенге. По </w:t>
      </w:r>
      <w:r w:rsidR="00F751CC" w:rsidRPr="00231178">
        <w:rPr>
          <w:color w:val="000000"/>
          <w:sz w:val="28"/>
          <w:szCs w:val="28"/>
        </w:rPr>
        <w:t xml:space="preserve">ней </w:t>
      </w:r>
      <w:r w:rsidRPr="00231178">
        <w:rPr>
          <w:color w:val="000000"/>
          <w:sz w:val="28"/>
          <w:szCs w:val="28"/>
        </w:rPr>
        <w:t>выплачивается</w:t>
      </w:r>
      <w:r w:rsidR="00F751CC" w:rsidRPr="00231178">
        <w:rPr>
          <w:color w:val="000000"/>
          <w:sz w:val="28"/>
          <w:szCs w:val="28"/>
        </w:rPr>
        <w:t xml:space="preserve"> </w:t>
      </w:r>
      <w:r w:rsidRPr="00231178">
        <w:rPr>
          <w:color w:val="000000"/>
          <w:sz w:val="28"/>
          <w:szCs w:val="28"/>
        </w:rPr>
        <w:t>купонный процент,</w:t>
      </w:r>
      <w:r w:rsidR="00231178">
        <w:rPr>
          <w:color w:val="000000"/>
          <w:sz w:val="28"/>
          <w:szCs w:val="28"/>
        </w:rPr>
        <w:t xml:space="preserve"> </w:t>
      </w:r>
      <w:r w:rsidRPr="00231178">
        <w:rPr>
          <w:color w:val="000000"/>
          <w:sz w:val="28"/>
          <w:szCs w:val="28"/>
        </w:rPr>
        <w:t>т.е.</w:t>
      </w:r>
      <w:r w:rsidR="00231178">
        <w:rPr>
          <w:color w:val="000000"/>
          <w:sz w:val="28"/>
          <w:szCs w:val="28"/>
        </w:rPr>
        <w:t xml:space="preserve"> </w:t>
      </w:r>
      <w:r w:rsidRPr="00231178">
        <w:rPr>
          <w:color w:val="000000"/>
          <w:sz w:val="28"/>
          <w:szCs w:val="28"/>
        </w:rPr>
        <w:t>ставка</w:t>
      </w:r>
      <w:r w:rsidR="005B1491">
        <w:rPr>
          <w:color w:val="000000"/>
          <w:sz w:val="28"/>
          <w:szCs w:val="28"/>
        </w:rPr>
        <w:t xml:space="preserve"> </w:t>
      </w:r>
      <w:r w:rsidRPr="00231178">
        <w:rPr>
          <w:color w:val="000000"/>
          <w:sz w:val="28"/>
          <w:szCs w:val="28"/>
        </w:rPr>
        <w:t>вознаграждения, 2 раза в год;</w:t>
      </w:r>
    </w:p>
    <w:p w:rsidR="0002244C" w:rsidRPr="00231178" w:rsidRDefault="0002244C" w:rsidP="00231178">
      <w:pPr>
        <w:numPr>
          <w:ilvl w:val="0"/>
          <w:numId w:val="25"/>
        </w:numPr>
        <w:tabs>
          <w:tab w:val="clear" w:pos="1775"/>
          <w:tab w:val="num" w:pos="1260"/>
        </w:tabs>
        <w:spacing w:line="360" w:lineRule="auto"/>
        <w:ind w:left="0" w:firstLine="709"/>
        <w:jc w:val="both"/>
        <w:rPr>
          <w:color w:val="000000"/>
          <w:sz w:val="28"/>
          <w:szCs w:val="28"/>
        </w:rPr>
      </w:pPr>
      <w:r w:rsidRPr="00231178">
        <w:rPr>
          <w:color w:val="000000"/>
          <w:sz w:val="28"/>
          <w:szCs w:val="28"/>
        </w:rPr>
        <w:t xml:space="preserve">НСО </w:t>
      </w:r>
      <w:r w:rsidR="00231178">
        <w:rPr>
          <w:color w:val="000000"/>
          <w:sz w:val="28"/>
          <w:szCs w:val="28"/>
        </w:rPr>
        <w:t>–</w:t>
      </w:r>
      <w:r w:rsidR="00231178" w:rsidRPr="00231178">
        <w:rPr>
          <w:color w:val="000000"/>
          <w:sz w:val="28"/>
          <w:szCs w:val="28"/>
        </w:rPr>
        <w:t xml:space="preserve"> </w:t>
      </w:r>
      <w:r w:rsidRPr="00231178">
        <w:rPr>
          <w:color w:val="000000"/>
          <w:sz w:val="28"/>
          <w:szCs w:val="28"/>
        </w:rPr>
        <w:t>это дематериализованная</w:t>
      </w:r>
      <w:r w:rsidR="00F751CC" w:rsidRPr="00231178">
        <w:rPr>
          <w:color w:val="000000"/>
          <w:sz w:val="28"/>
          <w:szCs w:val="28"/>
        </w:rPr>
        <w:t xml:space="preserve"> </w:t>
      </w:r>
      <w:r w:rsidRPr="00231178">
        <w:rPr>
          <w:color w:val="000000"/>
          <w:sz w:val="28"/>
          <w:szCs w:val="28"/>
        </w:rPr>
        <w:t>процентная ценная бумага</w:t>
      </w:r>
      <w:r w:rsidR="005B1491">
        <w:rPr>
          <w:color w:val="000000"/>
          <w:sz w:val="28"/>
          <w:szCs w:val="28"/>
        </w:rPr>
        <w:t xml:space="preserve"> </w:t>
      </w:r>
      <w:r w:rsidRPr="00231178">
        <w:rPr>
          <w:color w:val="000000"/>
          <w:sz w:val="28"/>
          <w:szCs w:val="28"/>
        </w:rPr>
        <w:t>номинальной</w:t>
      </w:r>
      <w:r w:rsidR="00F751CC" w:rsidRPr="00231178">
        <w:rPr>
          <w:color w:val="000000"/>
          <w:sz w:val="28"/>
          <w:szCs w:val="28"/>
        </w:rPr>
        <w:t xml:space="preserve"> </w:t>
      </w:r>
      <w:r w:rsidRPr="00231178">
        <w:rPr>
          <w:color w:val="000000"/>
          <w:sz w:val="28"/>
          <w:szCs w:val="28"/>
        </w:rPr>
        <w:t>стоимостью</w:t>
      </w:r>
      <w:r w:rsidR="003827EC" w:rsidRPr="00231178">
        <w:rPr>
          <w:color w:val="000000"/>
          <w:sz w:val="28"/>
          <w:szCs w:val="28"/>
        </w:rPr>
        <w:t xml:space="preserve"> </w:t>
      </w:r>
      <w:r w:rsidRPr="00231178">
        <w:rPr>
          <w:color w:val="000000"/>
          <w:sz w:val="28"/>
          <w:szCs w:val="28"/>
        </w:rPr>
        <w:t>1000</w:t>
      </w:r>
      <w:r w:rsidR="00F751CC" w:rsidRPr="00231178">
        <w:rPr>
          <w:color w:val="000000"/>
          <w:sz w:val="28"/>
          <w:szCs w:val="28"/>
        </w:rPr>
        <w:t xml:space="preserve"> </w:t>
      </w:r>
      <w:r w:rsidRPr="00231178">
        <w:rPr>
          <w:color w:val="000000"/>
          <w:sz w:val="28"/>
          <w:szCs w:val="28"/>
        </w:rPr>
        <w:t>тенге.</w:t>
      </w:r>
      <w:r w:rsidR="00F751CC" w:rsidRPr="00231178">
        <w:rPr>
          <w:color w:val="000000"/>
          <w:sz w:val="28"/>
          <w:szCs w:val="28"/>
        </w:rPr>
        <w:t xml:space="preserve"> </w:t>
      </w:r>
      <w:r w:rsidRPr="00231178">
        <w:rPr>
          <w:color w:val="000000"/>
          <w:sz w:val="28"/>
          <w:szCs w:val="28"/>
        </w:rPr>
        <w:t>Национальные</w:t>
      </w:r>
      <w:r w:rsidR="00F751CC" w:rsidRPr="00231178">
        <w:rPr>
          <w:color w:val="000000"/>
          <w:sz w:val="28"/>
          <w:szCs w:val="28"/>
        </w:rPr>
        <w:t xml:space="preserve"> сберегательные</w:t>
      </w:r>
      <w:r w:rsidR="00231178">
        <w:rPr>
          <w:color w:val="000000"/>
          <w:sz w:val="28"/>
          <w:szCs w:val="28"/>
        </w:rPr>
        <w:t xml:space="preserve"> </w:t>
      </w:r>
      <w:r w:rsidRPr="00231178">
        <w:rPr>
          <w:color w:val="000000"/>
          <w:sz w:val="28"/>
          <w:szCs w:val="28"/>
        </w:rPr>
        <w:t>облигации</w:t>
      </w:r>
      <w:r w:rsidR="00231178">
        <w:rPr>
          <w:color w:val="000000"/>
          <w:sz w:val="28"/>
          <w:szCs w:val="28"/>
        </w:rPr>
        <w:t xml:space="preserve"> </w:t>
      </w:r>
      <w:r w:rsidRPr="00231178">
        <w:rPr>
          <w:color w:val="000000"/>
          <w:sz w:val="28"/>
          <w:szCs w:val="28"/>
        </w:rPr>
        <w:t>выпускаются</w:t>
      </w:r>
      <w:r w:rsidR="00231178">
        <w:rPr>
          <w:color w:val="000000"/>
          <w:sz w:val="28"/>
          <w:szCs w:val="28"/>
        </w:rPr>
        <w:t xml:space="preserve"> </w:t>
      </w:r>
      <w:r w:rsidRPr="00231178">
        <w:rPr>
          <w:color w:val="000000"/>
          <w:sz w:val="28"/>
          <w:szCs w:val="28"/>
        </w:rPr>
        <w:t>сериями</w:t>
      </w:r>
      <w:r w:rsidR="00231178">
        <w:rPr>
          <w:color w:val="000000"/>
          <w:sz w:val="28"/>
          <w:szCs w:val="28"/>
        </w:rPr>
        <w:t xml:space="preserve"> </w:t>
      </w:r>
      <w:r w:rsidRPr="00231178">
        <w:rPr>
          <w:color w:val="000000"/>
          <w:sz w:val="28"/>
          <w:szCs w:val="28"/>
        </w:rPr>
        <w:t>в</w:t>
      </w:r>
      <w:r w:rsidR="00F751CC" w:rsidRPr="00231178">
        <w:rPr>
          <w:color w:val="000000"/>
          <w:sz w:val="28"/>
          <w:szCs w:val="28"/>
        </w:rPr>
        <w:t xml:space="preserve"> </w:t>
      </w:r>
      <w:r w:rsidRPr="00231178">
        <w:rPr>
          <w:color w:val="000000"/>
          <w:sz w:val="28"/>
          <w:szCs w:val="28"/>
        </w:rPr>
        <w:t>пределах</w:t>
      </w:r>
      <w:r w:rsidR="00F751CC" w:rsidRPr="00231178">
        <w:rPr>
          <w:color w:val="000000"/>
          <w:sz w:val="28"/>
          <w:szCs w:val="28"/>
        </w:rPr>
        <w:t xml:space="preserve"> устанавливаемых объемов </w:t>
      </w:r>
      <w:r w:rsidRPr="00231178">
        <w:rPr>
          <w:color w:val="000000"/>
          <w:sz w:val="28"/>
          <w:szCs w:val="28"/>
        </w:rPr>
        <w:t>эмиссий,</w:t>
      </w:r>
      <w:r w:rsidR="003827EC" w:rsidRPr="00231178">
        <w:rPr>
          <w:color w:val="000000"/>
          <w:sz w:val="28"/>
          <w:szCs w:val="28"/>
        </w:rPr>
        <w:t xml:space="preserve"> </w:t>
      </w:r>
      <w:r w:rsidRPr="00231178">
        <w:rPr>
          <w:color w:val="000000"/>
          <w:sz w:val="28"/>
          <w:szCs w:val="28"/>
        </w:rPr>
        <w:t>каждая</w:t>
      </w:r>
      <w:r w:rsidR="00F751CC" w:rsidRPr="00231178">
        <w:rPr>
          <w:color w:val="000000"/>
          <w:sz w:val="28"/>
          <w:szCs w:val="28"/>
        </w:rPr>
        <w:t xml:space="preserve"> </w:t>
      </w:r>
      <w:r w:rsidRPr="00231178">
        <w:rPr>
          <w:color w:val="000000"/>
          <w:sz w:val="28"/>
          <w:szCs w:val="28"/>
        </w:rPr>
        <w:t>из</w:t>
      </w:r>
      <w:r w:rsidR="00F751CC" w:rsidRPr="00231178">
        <w:rPr>
          <w:color w:val="000000"/>
          <w:sz w:val="28"/>
          <w:szCs w:val="28"/>
        </w:rPr>
        <w:t xml:space="preserve"> </w:t>
      </w:r>
      <w:r w:rsidRPr="00231178">
        <w:rPr>
          <w:color w:val="000000"/>
          <w:sz w:val="28"/>
          <w:szCs w:val="28"/>
        </w:rPr>
        <w:t>которых</w:t>
      </w:r>
      <w:r w:rsidR="005B1491">
        <w:rPr>
          <w:color w:val="000000"/>
          <w:sz w:val="28"/>
          <w:szCs w:val="28"/>
        </w:rPr>
        <w:t xml:space="preserve"> </w:t>
      </w:r>
      <w:r w:rsidRPr="00231178">
        <w:rPr>
          <w:color w:val="000000"/>
          <w:sz w:val="28"/>
          <w:szCs w:val="28"/>
        </w:rPr>
        <w:t>представляет собой отдельный выпуск и размещается путем</w:t>
      </w:r>
      <w:r w:rsidR="00F751CC" w:rsidRPr="00231178">
        <w:rPr>
          <w:color w:val="000000"/>
          <w:sz w:val="28"/>
          <w:szCs w:val="28"/>
        </w:rPr>
        <w:t xml:space="preserve"> </w:t>
      </w:r>
      <w:r w:rsidRPr="00231178">
        <w:rPr>
          <w:color w:val="000000"/>
          <w:sz w:val="28"/>
          <w:szCs w:val="28"/>
        </w:rPr>
        <w:t>подписки</w:t>
      </w:r>
      <w:r w:rsidR="00231178">
        <w:rPr>
          <w:color w:val="000000"/>
          <w:sz w:val="28"/>
          <w:szCs w:val="28"/>
        </w:rPr>
        <w:t xml:space="preserve"> </w:t>
      </w:r>
      <w:r w:rsidRPr="00231178">
        <w:rPr>
          <w:color w:val="000000"/>
          <w:sz w:val="28"/>
          <w:szCs w:val="28"/>
        </w:rPr>
        <w:t>среди</w:t>
      </w:r>
      <w:r w:rsidR="00231178">
        <w:rPr>
          <w:color w:val="000000"/>
          <w:sz w:val="28"/>
          <w:szCs w:val="28"/>
        </w:rPr>
        <w:t xml:space="preserve"> </w:t>
      </w:r>
      <w:r w:rsidRPr="00231178">
        <w:rPr>
          <w:color w:val="000000"/>
          <w:sz w:val="28"/>
          <w:szCs w:val="28"/>
        </w:rPr>
        <w:t>физических</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юридических</w:t>
      </w:r>
      <w:r w:rsidR="00231178">
        <w:rPr>
          <w:color w:val="000000"/>
          <w:sz w:val="28"/>
          <w:szCs w:val="28"/>
        </w:rPr>
        <w:t xml:space="preserve"> </w:t>
      </w:r>
      <w:r w:rsidRPr="00231178">
        <w:rPr>
          <w:color w:val="000000"/>
          <w:sz w:val="28"/>
          <w:szCs w:val="28"/>
        </w:rPr>
        <w:t>лиц,</w:t>
      </w:r>
      <w:r w:rsidR="00231178">
        <w:rPr>
          <w:color w:val="000000"/>
          <w:sz w:val="28"/>
          <w:szCs w:val="28"/>
        </w:rPr>
        <w:t xml:space="preserve"> </w:t>
      </w:r>
      <w:r w:rsidRPr="00231178">
        <w:rPr>
          <w:color w:val="000000"/>
          <w:sz w:val="28"/>
          <w:szCs w:val="28"/>
        </w:rPr>
        <w:t>резидентов</w:t>
      </w:r>
      <w:r w:rsidR="00F751CC" w:rsidRPr="00231178">
        <w:rPr>
          <w:color w:val="000000"/>
          <w:sz w:val="28"/>
          <w:szCs w:val="28"/>
        </w:rPr>
        <w:t xml:space="preserve"> </w:t>
      </w:r>
      <w:r w:rsidRPr="00231178">
        <w:rPr>
          <w:color w:val="000000"/>
          <w:sz w:val="28"/>
          <w:szCs w:val="28"/>
        </w:rPr>
        <w:t>и</w:t>
      </w:r>
      <w:r w:rsidR="00F751CC" w:rsidRPr="00231178">
        <w:rPr>
          <w:color w:val="000000"/>
          <w:sz w:val="28"/>
          <w:szCs w:val="28"/>
        </w:rPr>
        <w:t xml:space="preserve"> </w:t>
      </w:r>
      <w:r w:rsidRPr="00231178">
        <w:rPr>
          <w:color w:val="000000"/>
          <w:sz w:val="28"/>
          <w:szCs w:val="28"/>
        </w:rPr>
        <w:t>нерезидентов РК.</w:t>
      </w:r>
      <w:r w:rsidR="00231178">
        <w:rPr>
          <w:color w:val="000000"/>
          <w:sz w:val="28"/>
          <w:szCs w:val="28"/>
        </w:rPr>
        <w:t xml:space="preserve"> </w:t>
      </w:r>
      <w:r w:rsidR="003827EC" w:rsidRPr="00231178">
        <w:rPr>
          <w:color w:val="000000"/>
          <w:sz w:val="28"/>
          <w:szCs w:val="28"/>
        </w:rPr>
        <w:t>Процентные условия</w:t>
      </w:r>
      <w:r w:rsidRPr="00231178">
        <w:rPr>
          <w:color w:val="000000"/>
          <w:sz w:val="28"/>
          <w:szCs w:val="28"/>
        </w:rPr>
        <w:t xml:space="preserve"> размещения по НСО</w:t>
      </w:r>
      <w:r w:rsidR="005B1491">
        <w:rPr>
          <w:color w:val="000000"/>
          <w:sz w:val="28"/>
          <w:szCs w:val="28"/>
        </w:rPr>
        <w:t xml:space="preserve"> </w:t>
      </w:r>
      <w:r w:rsidRPr="00231178">
        <w:rPr>
          <w:color w:val="000000"/>
          <w:sz w:val="28"/>
          <w:szCs w:val="28"/>
        </w:rPr>
        <w:t>привязываются к показателям аукционов</w:t>
      </w:r>
      <w:r w:rsidR="003827EC" w:rsidRPr="00231178">
        <w:rPr>
          <w:color w:val="000000"/>
          <w:sz w:val="28"/>
          <w:szCs w:val="28"/>
        </w:rPr>
        <w:t xml:space="preserve"> </w:t>
      </w:r>
      <w:r w:rsidRPr="00231178">
        <w:rPr>
          <w:color w:val="000000"/>
          <w:sz w:val="28"/>
          <w:szCs w:val="28"/>
        </w:rPr>
        <w:t>по</w:t>
      </w:r>
      <w:r w:rsidR="003827EC" w:rsidRPr="00231178">
        <w:rPr>
          <w:color w:val="000000"/>
          <w:sz w:val="28"/>
          <w:szCs w:val="28"/>
        </w:rPr>
        <w:t xml:space="preserve"> </w:t>
      </w:r>
      <w:r w:rsidRPr="00231178">
        <w:rPr>
          <w:color w:val="000000"/>
          <w:sz w:val="28"/>
          <w:szCs w:val="28"/>
        </w:rPr>
        <w:t>трехмесячным</w:t>
      </w:r>
      <w:r w:rsidR="003827EC" w:rsidRPr="00231178">
        <w:rPr>
          <w:color w:val="000000"/>
          <w:sz w:val="28"/>
          <w:szCs w:val="28"/>
        </w:rPr>
        <w:t xml:space="preserve"> </w:t>
      </w:r>
      <w:r w:rsidRPr="00231178">
        <w:rPr>
          <w:color w:val="000000"/>
          <w:sz w:val="28"/>
          <w:szCs w:val="28"/>
        </w:rPr>
        <w:t>МЕККАМ;</w:t>
      </w:r>
    </w:p>
    <w:p w:rsidR="0002244C" w:rsidRPr="00231178" w:rsidRDefault="0002244C" w:rsidP="00231178">
      <w:pPr>
        <w:numPr>
          <w:ilvl w:val="0"/>
          <w:numId w:val="25"/>
        </w:numPr>
        <w:tabs>
          <w:tab w:val="clear" w:pos="1775"/>
          <w:tab w:val="num" w:pos="1260"/>
        </w:tabs>
        <w:spacing w:line="360" w:lineRule="auto"/>
        <w:ind w:left="0" w:firstLine="709"/>
        <w:jc w:val="both"/>
        <w:rPr>
          <w:color w:val="000000"/>
          <w:sz w:val="28"/>
          <w:szCs w:val="28"/>
        </w:rPr>
      </w:pPr>
      <w:r w:rsidRPr="00231178">
        <w:rPr>
          <w:color w:val="000000"/>
          <w:sz w:val="28"/>
          <w:szCs w:val="28"/>
        </w:rPr>
        <w:t>МЕАКАМ</w:t>
      </w:r>
      <w:r w:rsidR="00231178">
        <w:rPr>
          <w:color w:val="000000"/>
          <w:sz w:val="28"/>
          <w:szCs w:val="28"/>
        </w:rPr>
        <w:t xml:space="preserve"> – </w:t>
      </w:r>
      <w:r w:rsidRPr="00231178">
        <w:rPr>
          <w:color w:val="000000"/>
          <w:sz w:val="28"/>
          <w:szCs w:val="28"/>
        </w:rPr>
        <w:t>это</w:t>
      </w:r>
      <w:r w:rsidR="00231178">
        <w:rPr>
          <w:color w:val="000000"/>
          <w:sz w:val="28"/>
          <w:szCs w:val="28"/>
        </w:rPr>
        <w:t xml:space="preserve"> </w:t>
      </w:r>
      <w:r w:rsidRPr="00231178">
        <w:rPr>
          <w:color w:val="000000"/>
          <w:sz w:val="28"/>
          <w:szCs w:val="28"/>
        </w:rPr>
        <w:t>процентная</w:t>
      </w:r>
      <w:r w:rsidR="00231178">
        <w:rPr>
          <w:color w:val="000000"/>
          <w:sz w:val="28"/>
          <w:szCs w:val="28"/>
        </w:rPr>
        <w:t xml:space="preserve"> </w:t>
      </w:r>
      <w:r w:rsidRPr="00231178">
        <w:rPr>
          <w:color w:val="000000"/>
          <w:sz w:val="28"/>
          <w:szCs w:val="28"/>
        </w:rPr>
        <w:t>ценная</w:t>
      </w:r>
      <w:r w:rsidR="00231178">
        <w:rPr>
          <w:color w:val="000000"/>
          <w:sz w:val="28"/>
          <w:szCs w:val="28"/>
        </w:rPr>
        <w:t xml:space="preserve"> </w:t>
      </w:r>
      <w:r w:rsidRPr="00231178">
        <w:rPr>
          <w:color w:val="000000"/>
          <w:sz w:val="28"/>
          <w:szCs w:val="28"/>
        </w:rPr>
        <w:t>бумага</w:t>
      </w:r>
      <w:r w:rsidR="00231178">
        <w:rPr>
          <w:color w:val="000000"/>
          <w:sz w:val="28"/>
          <w:szCs w:val="28"/>
        </w:rPr>
        <w:t xml:space="preserve"> </w:t>
      </w:r>
      <w:r w:rsidRPr="00231178">
        <w:rPr>
          <w:color w:val="000000"/>
          <w:sz w:val="28"/>
          <w:szCs w:val="28"/>
        </w:rPr>
        <w:t>номинальной</w:t>
      </w:r>
      <w:r w:rsidR="005B1491">
        <w:rPr>
          <w:color w:val="000000"/>
          <w:sz w:val="28"/>
          <w:szCs w:val="28"/>
        </w:rPr>
        <w:t xml:space="preserve"> </w:t>
      </w:r>
      <w:r w:rsidRPr="00231178">
        <w:rPr>
          <w:color w:val="000000"/>
          <w:sz w:val="28"/>
          <w:szCs w:val="28"/>
        </w:rPr>
        <w:t>стоимостью</w:t>
      </w:r>
      <w:r w:rsidR="00C71515" w:rsidRPr="00231178">
        <w:rPr>
          <w:color w:val="000000"/>
          <w:sz w:val="28"/>
          <w:szCs w:val="28"/>
        </w:rPr>
        <w:t xml:space="preserve"> 1</w:t>
      </w:r>
      <w:r w:rsidRPr="00231178">
        <w:rPr>
          <w:color w:val="000000"/>
          <w:sz w:val="28"/>
          <w:szCs w:val="28"/>
        </w:rPr>
        <w:t>000 тенге. Вознаграждение</w:t>
      </w:r>
      <w:r w:rsidR="00231178">
        <w:rPr>
          <w:color w:val="000000"/>
          <w:sz w:val="28"/>
          <w:szCs w:val="28"/>
        </w:rPr>
        <w:t xml:space="preserve"> </w:t>
      </w:r>
      <w:r w:rsidRPr="00231178">
        <w:rPr>
          <w:color w:val="000000"/>
          <w:sz w:val="28"/>
          <w:szCs w:val="28"/>
        </w:rPr>
        <w:t>по</w:t>
      </w:r>
      <w:r w:rsidR="00231178">
        <w:rPr>
          <w:color w:val="000000"/>
          <w:sz w:val="28"/>
          <w:szCs w:val="28"/>
        </w:rPr>
        <w:t xml:space="preserve"> </w:t>
      </w:r>
      <w:r w:rsidRPr="00231178">
        <w:rPr>
          <w:color w:val="000000"/>
          <w:sz w:val="28"/>
          <w:szCs w:val="28"/>
        </w:rPr>
        <w:t>ней</w:t>
      </w:r>
      <w:r w:rsidR="00231178">
        <w:rPr>
          <w:color w:val="000000"/>
          <w:sz w:val="28"/>
          <w:szCs w:val="28"/>
        </w:rPr>
        <w:t xml:space="preserve"> </w:t>
      </w:r>
      <w:r w:rsidRPr="00231178">
        <w:rPr>
          <w:color w:val="000000"/>
          <w:sz w:val="28"/>
          <w:szCs w:val="28"/>
        </w:rPr>
        <w:t>выплачиваются</w:t>
      </w:r>
      <w:r w:rsidR="005B1491">
        <w:rPr>
          <w:color w:val="000000"/>
          <w:sz w:val="28"/>
          <w:szCs w:val="28"/>
        </w:rPr>
        <w:t xml:space="preserve"> </w:t>
      </w:r>
      <w:r w:rsidRPr="00231178">
        <w:rPr>
          <w:color w:val="000000"/>
          <w:sz w:val="28"/>
          <w:szCs w:val="28"/>
        </w:rPr>
        <w:t>каждые 6 месяцев после эмиссии в пределах срока их обращения.</w:t>
      </w:r>
      <w:r w:rsidR="005B1491">
        <w:rPr>
          <w:color w:val="000000"/>
          <w:sz w:val="28"/>
          <w:szCs w:val="28"/>
        </w:rPr>
        <w:t xml:space="preserve"> </w:t>
      </w:r>
      <w:r w:rsidRPr="00231178">
        <w:rPr>
          <w:color w:val="000000"/>
          <w:sz w:val="28"/>
          <w:szCs w:val="28"/>
        </w:rPr>
        <w:t>Размещаются на аукционах по операциям прямого РЕПО.</w:t>
      </w:r>
    </w:p>
    <w:p w:rsidR="0002244C" w:rsidRPr="00231178" w:rsidRDefault="0002244C" w:rsidP="00231178">
      <w:pPr>
        <w:spacing w:line="360" w:lineRule="auto"/>
        <w:ind w:firstLine="709"/>
        <w:jc w:val="both"/>
        <w:rPr>
          <w:color w:val="000000"/>
          <w:sz w:val="28"/>
          <w:szCs w:val="28"/>
        </w:rPr>
      </w:pPr>
      <w:r w:rsidRPr="00231178">
        <w:rPr>
          <w:color w:val="000000"/>
          <w:sz w:val="28"/>
          <w:szCs w:val="28"/>
        </w:rPr>
        <w:t>К дисконтированным относятся:</w:t>
      </w:r>
    </w:p>
    <w:p w:rsidR="0002244C" w:rsidRPr="00231178" w:rsidRDefault="0002244C" w:rsidP="00231178">
      <w:pPr>
        <w:numPr>
          <w:ilvl w:val="0"/>
          <w:numId w:val="26"/>
        </w:numPr>
        <w:tabs>
          <w:tab w:val="clear" w:pos="1775"/>
          <w:tab w:val="num" w:pos="1080"/>
        </w:tabs>
        <w:spacing w:line="360" w:lineRule="auto"/>
        <w:ind w:left="0" w:firstLine="709"/>
        <w:jc w:val="both"/>
        <w:rPr>
          <w:color w:val="000000"/>
          <w:sz w:val="28"/>
          <w:szCs w:val="28"/>
        </w:rPr>
      </w:pPr>
      <w:r w:rsidRPr="00231178">
        <w:rPr>
          <w:color w:val="000000"/>
          <w:sz w:val="28"/>
          <w:szCs w:val="28"/>
        </w:rPr>
        <w:t>МЕККАМ</w:t>
      </w:r>
      <w:r w:rsidR="00643CE3" w:rsidRPr="00231178">
        <w:rPr>
          <w:color w:val="000000"/>
          <w:sz w:val="28"/>
          <w:szCs w:val="28"/>
        </w:rPr>
        <w:t xml:space="preserve"> </w:t>
      </w:r>
      <w:r w:rsidRPr="00231178">
        <w:rPr>
          <w:color w:val="000000"/>
          <w:sz w:val="28"/>
          <w:szCs w:val="28"/>
        </w:rPr>
        <w:t>это</w:t>
      </w:r>
      <w:r w:rsidR="00643CE3" w:rsidRPr="00231178">
        <w:rPr>
          <w:color w:val="000000"/>
          <w:sz w:val="28"/>
          <w:szCs w:val="28"/>
        </w:rPr>
        <w:t xml:space="preserve"> </w:t>
      </w:r>
      <w:r w:rsidRPr="00231178">
        <w:rPr>
          <w:color w:val="000000"/>
          <w:sz w:val="28"/>
          <w:szCs w:val="28"/>
        </w:rPr>
        <w:t>гарантированные</w:t>
      </w:r>
      <w:r w:rsidR="00643CE3" w:rsidRPr="00231178">
        <w:rPr>
          <w:color w:val="000000"/>
          <w:sz w:val="28"/>
          <w:szCs w:val="28"/>
        </w:rPr>
        <w:t xml:space="preserve"> </w:t>
      </w:r>
      <w:r w:rsidRPr="00231178">
        <w:rPr>
          <w:color w:val="000000"/>
          <w:sz w:val="28"/>
          <w:szCs w:val="28"/>
        </w:rPr>
        <w:t>государством</w:t>
      </w:r>
      <w:r w:rsidR="00643CE3" w:rsidRPr="00231178">
        <w:rPr>
          <w:color w:val="000000"/>
          <w:sz w:val="28"/>
          <w:szCs w:val="28"/>
        </w:rPr>
        <w:t xml:space="preserve"> </w:t>
      </w:r>
      <w:r w:rsidRPr="00231178">
        <w:rPr>
          <w:color w:val="000000"/>
          <w:sz w:val="28"/>
          <w:szCs w:val="28"/>
        </w:rPr>
        <w:t>дематериализованные дисконтированные</w:t>
      </w:r>
      <w:r w:rsidR="007E783C" w:rsidRPr="00231178">
        <w:rPr>
          <w:color w:val="000000"/>
          <w:sz w:val="28"/>
          <w:szCs w:val="28"/>
        </w:rPr>
        <w:t xml:space="preserve"> </w:t>
      </w:r>
      <w:r w:rsidRPr="00231178">
        <w:rPr>
          <w:color w:val="000000"/>
          <w:sz w:val="28"/>
          <w:szCs w:val="28"/>
        </w:rPr>
        <w:t>ценные</w:t>
      </w:r>
      <w:r w:rsidR="00643CE3" w:rsidRPr="00231178">
        <w:rPr>
          <w:color w:val="000000"/>
          <w:sz w:val="28"/>
          <w:szCs w:val="28"/>
        </w:rPr>
        <w:t xml:space="preserve"> </w:t>
      </w:r>
      <w:r w:rsidRPr="00231178">
        <w:rPr>
          <w:color w:val="000000"/>
          <w:sz w:val="28"/>
          <w:szCs w:val="28"/>
        </w:rPr>
        <w:t>бумаги</w:t>
      </w:r>
      <w:r w:rsidR="00643CE3" w:rsidRPr="00231178">
        <w:rPr>
          <w:color w:val="000000"/>
          <w:sz w:val="28"/>
          <w:szCs w:val="28"/>
        </w:rPr>
        <w:t xml:space="preserve"> </w:t>
      </w:r>
      <w:r w:rsidRPr="00231178">
        <w:rPr>
          <w:color w:val="000000"/>
          <w:sz w:val="28"/>
          <w:szCs w:val="28"/>
        </w:rPr>
        <w:t>номинальной стоимостью 100тенге.</w:t>
      </w:r>
      <w:r w:rsidR="00643CE3" w:rsidRPr="00231178">
        <w:rPr>
          <w:color w:val="000000"/>
          <w:sz w:val="28"/>
          <w:szCs w:val="28"/>
        </w:rPr>
        <w:t xml:space="preserve"> </w:t>
      </w:r>
      <w:r w:rsidRPr="00231178">
        <w:rPr>
          <w:color w:val="000000"/>
          <w:sz w:val="28"/>
          <w:szCs w:val="28"/>
        </w:rPr>
        <w:t>Они</w:t>
      </w:r>
      <w:r w:rsidR="00643CE3" w:rsidRPr="00231178">
        <w:rPr>
          <w:color w:val="000000"/>
          <w:sz w:val="28"/>
          <w:szCs w:val="28"/>
        </w:rPr>
        <w:t xml:space="preserve"> </w:t>
      </w:r>
      <w:r w:rsidRPr="00231178">
        <w:rPr>
          <w:color w:val="000000"/>
          <w:sz w:val="28"/>
          <w:szCs w:val="28"/>
        </w:rPr>
        <w:t>размещаются на</w:t>
      </w:r>
      <w:r w:rsidR="00643CE3" w:rsidRPr="00231178">
        <w:rPr>
          <w:color w:val="000000"/>
          <w:sz w:val="28"/>
          <w:szCs w:val="28"/>
        </w:rPr>
        <w:t xml:space="preserve"> </w:t>
      </w:r>
      <w:r w:rsidRPr="00231178">
        <w:rPr>
          <w:color w:val="000000"/>
          <w:sz w:val="28"/>
          <w:szCs w:val="28"/>
        </w:rPr>
        <w:t>аукционной основе</w:t>
      </w:r>
      <w:r w:rsidR="00643CE3" w:rsidRPr="00231178">
        <w:rPr>
          <w:color w:val="000000"/>
          <w:sz w:val="28"/>
          <w:szCs w:val="28"/>
        </w:rPr>
        <w:t xml:space="preserve"> по</w:t>
      </w:r>
      <w:r w:rsidR="00231178">
        <w:rPr>
          <w:color w:val="000000"/>
          <w:sz w:val="28"/>
          <w:szCs w:val="28"/>
        </w:rPr>
        <w:t xml:space="preserve"> </w:t>
      </w:r>
      <w:r w:rsidRPr="00231178">
        <w:rPr>
          <w:color w:val="000000"/>
          <w:sz w:val="28"/>
          <w:szCs w:val="28"/>
        </w:rPr>
        <w:t>дисконтированной цене, погашаются по</w:t>
      </w:r>
      <w:r w:rsidR="00643CE3" w:rsidRPr="00231178">
        <w:rPr>
          <w:color w:val="000000"/>
          <w:sz w:val="28"/>
          <w:szCs w:val="28"/>
        </w:rPr>
        <w:t xml:space="preserve"> </w:t>
      </w:r>
      <w:r w:rsidRPr="00231178">
        <w:rPr>
          <w:color w:val="000000"/>
          <w:sz w:val="28"/>
          <w:szCs w:val="28"/>
        </w:rPr>
        <w:t>номинальной</w:t>
      </w:r>
      <w:r w:rsidR="00231178">
        <w:rPr>
          <w:color w:val="000000"/>
          <w:sz w:val="28"/>
          <w:szCs w:val="28"/>
        </w:rPr>
        <w:t xml:space="preserve"> </w:t>
      </w:r>
      <w:r w:rsidRPr="00231178">
        <w:rPr>
          <w:color w:val="000000"/>
          <w:sz w:val="28"/>
          <w:szCs w:val="28"/>
        </w:rPr>
        <w:t>стоимости,</w:t>
      </w:r>
      <w:r w:rsidR="00231178">
        <w:rPr>
          <w:color w:val="000000"/>
          <w:sz w:val="28"/>
          <w:szCs w:val="28"/>
        </w:rPr>
        <w:t xml:space="preserve"> </w:t>
      </w:r>
      <w:r w:rsidRPr="00231178">
        <w:rPr>
          <w:color w:val="000000"/>
          <w:sz w:val="28"/>
          <w:szCs w:val="28"/>
        </w:rPr>
        <w:t>доход или ставка вознаграждения</w:t>
      </w:r>
      <w:r w:rsidR="00643CE3" w:rsidRPr="00231178">
        <w:rPr>
          <w:color w:val="000000"/>
          <w:sz w:val="28"/>
          <w:szCs w:val="28"/>
        </w:rPr>
        <w:t xml:space="preserve"> </w:t>
      </w:r>
      <w:r w:rsidRPr="00231178">
        <w:rPr>
          <w:color w:val="000000"/>
          <w:sz w:val="28"/>
          <w:szCs w:val="28"/>
        </w:rPr>
        <w:t>представляет собой</w:t>
      </w:r>
      <w:r w:rsidR="00643CE3" w:rsidRPr="00231178">
        <w:rPr>
          <w:color w:val="000000"/>
          <w:sz w:val="28"/>
          <w:szCs w:val="28"/>
        </w:rPr>
        <w:t xml:space="preserve"> </w:t>
      </w:r>
      <w:r w:rsidRPr="00231178">
        <w:rPr>
          <w:color w:val="000000"/>
          <w:sz w:val="28"/>
          <w:szCs w:val="28"/>
        </w:rPr>
        <w:t>разницу между ценой реализации и погашения;</w:t>
      </w:r>
    </w:p>
    <w:p w:rsidR="0002244C" w:rsidRPr="00231178" w:rsidRDefault="0002244C" w:rsidP="00231178">
      <w:pPr>
        <w:numPr>
          <w:ilvl w:val="0"/>
          <w:numId w:val="26"/>
        </w:numPr>
        <w:tabs>
          <w:tab w:val="clear" w:pos="1775"/>
          <w:tab w:val="num" w:pos="1080"/>
        </w:tabs>
        <w:spacing w:line="360" w:lineRule="auto"/>
        <w:ind w:left="0" w:firstLine="709"/>
        <w:jc w:val="both"/>
        <w:rPr>
          <w:color w:val="000000"/>
          <w:sz w:val="28"/>
          <w:szCs w:val="28"/>
        </w:rPr>
      </w:pPr>
      <w:r w:rsidRPr="00231178">
        <w:rPr>
          <w:color w:val="000000"/>
          <w:sz w:val="28"/>
          <w:szCs w:val="28"/>
        </w:rPr>
        <w:t>краткосрочные</w:t>
      </w:r>
      <w:r w:rsidR="0026005D" w:rsidRPr="00231178">
        <w:rPr>
          <w:color w:val="000000"/>
          <w:sz w:val="28"/>
          <w:szCs w:val="28"/>
        </w:rPr>
        <w:t xml:space="preserve"> </w:t>
      </w:r>
      <w:r w:rsidRPr="00231178">
        <w:rPr>
          <w:color w:val="000000"/>
          <w:sz w:val="28"/>
          <w:szCs w:val="28"/>
        </w:rPr>
        <w:t>ноты Национального банка</w:t>
      </w:r>
      <w:r w:rsidR="00643CE3" w:rsidRPr="00231178">
        <w:rPr>
          <w:color w:val="000000"/>
          <w:sz w:val="28"/>
          <w:szCs w:val="28"/>
        </w:rPr>
        <w:t xml:space="preserve"> </w:t>
      </w:r>
      <w:r w:rsidRPr="00231178">
        <w:rPr>
          <w:color w:val="000000"/>
          <w:sz w:val="28"/>
          <w:szCs w:val="28"/>
        </w:rPr>
        <w:t xml:space="preserve">РК </w:t>
      </w:r>
      <w:r w:rsidR="00231178">
        <w:rPr>
          <w:color w:val="000000"/>
          <w:sz w:val="28"/>
          <w:szCs w:val="28"/>
        </w:rPr>
        <w:t>–</w:t>
      </w:r>
      <w:r w:rsidR="00231178" w:rsidRPr="00231178">
        <w:rPr>
          <w:color w:val="000000"/>
          <w:sz w:val="28"/>
          <w:szCs w:val="28"/>
        </w:rPr>
        <w:t xml:space="preserve"> </w:t>
      </w:r>
      <w:r w:rsidRPr="00231178">
        <w:rPr>
          <w:color w:val="000000"/>
          <w:sz w:val="28"/>
          <w:szCs w:val="28"/>
        </w:rPr>
        <w:t>это</w:t>
      </w:r>
      <w:r w:rsidR="00643CE3" w:rsidRPr="00231178">
        <w:rPr>
          <w:color w:val="000000"/>
          <w:sz w:val="28"/>
          <w:szCs w:val="28"/>
        </w:rPr>
        <w:t xml:space="preserve"> </w:t>
      </w:r>
      <w:r w:rsidRPr="00231178">
        <w:rPr>
          <w:color w:val="000000"/>
          <w:sz w:val="28"/>
          <w:szCs w:val="28"/>
        </w:rPr>
        <w:t>дематериализованные</w:t>
      </w:r>
      <w:r w:rsidR="00643CE3" w:rsidRPr="00231178">
        <w:rPr>
          <w:color w:val="000000"/>
          <w:sz w:val="28"/>
          <w:szCs w:val="28"/>
        </w:rPr>
        <w:t xml:space="preserve"> </w:t>
      </w:r>
      <w:r w:rsidRPr="00231178">
        <w:rPr>
          <w:color w:val="000000"/>
          <w:sz w:val="28"/>
          <w:szCs w:val="28"/>
        </w:rPr>
        <w:t>дисконтированные</w:t>
      </w:r>
      <w:r w:rsidR="00643CE3" w:rsidRPr="00231178">
        <w:rPr>
          <w:color w:val="000000"/>
          <w:sz w:val="28"/>
          <w:szCs w:val="28"/>
        </w:rPr>
        <w:t xml:space="preserve"> </w:t>
      </w:r>
      <w:r w:rsidRPr="00231178">
        <w:rPr>
          <w:color w:val="000000"/>
          <w:sz w:val="28"/>
          <w:szCs w:val="28"/>
        </w:rPr>
        <w:t>ценные</w:t>
      </w:r>
      <w:r w:rsidR="00643CE3" w:rsidRPr="00231178">
        <w:rPr>
          <w:color w:val="000000"/>
          <w:sz w:val="28"/>
          <w:szCs w:val="28"/>
        </w:rPr>
        <w:t xml:space="preserve"> </w:t>
      </w:r>
      <w:r w:rsidRPr="00231178">
        <w:rPr>
          <w:color w:val="000000"/>
          <w:sz w:val="28"/>
          <w:szCs w:val="28"/>
        </w:rPr>
        <w:t>бумаги</w:t>
      </w:r>
      <w:r w:rsidR="00643CE3" w:rsidRPr="00231178">
        <w:rPr>
          <w:color w:val="000000"/>
          <w:sz w:val="28"/>
          <w:szCs w:val="28"/>
        </w:rPr>
        <w:t xml:space="preserve"> </w:t>
      </w:r>
      <w:r w:rsidRPr="00231178">
        <w:rPr>
          <w:color w:val="000000"/>
          <w:sz w:val="28"/>
          <w:szCs w:val="28"/>
        </w:rPr>
        <w:t>номинальной стоимостью 100</w:t>
      </w:r>
      <w:r w:rsidR="00231178">
        <w:rPr>
          <w:color w:val="000000"/>
          <w:sz w:val="28"/>
          <w:szCs w:val="28"/>
        </w:rPr>
        <w:t xml:space="preserve"> </w:t>
      </w:r>
      <w:r w:rsidRPr="00231178">
        <w:rPr>
          <w:color w:val="000000"/>
          <w:sz w:val="28"/>
          <w:szCs w:val="28"/>
        </w:rPr>
        <w:t>тенге,</w:t>
      </w:r>
      <w:r w:rsidR="00231178">
        <w:rPr>
          <w:color w:val="000000"/>
          <w:sz w:val="28"/>
          <w:szCs w:val="28"/>
        </w:rPr>
        <w:t xml:space="preserve"> </w:t>
      </w:r>
      <w:r w:rsidRPr="00231178">
        <w:rPr>
          <w:color w:val="000000"/>
          <w:sz w:val="28"/>
          <w:szCs w:val="28"/>
        </w:rPr>
        <w:t>размещаются</w:t>
      </w:r>
      <w:r w:rsidR="00231178">
        <w:rPr>
          <w:color w:val="000000"/>
          <w:sz w:val="28"/>
          <w:szCs w:val="28"/>
        </w:rPr>
        <w:t xml:space="preserve"> </w:t>
      </w:r>
      <w:r w:rsidRPr="00231178">
        <w:rPr>
          <w:color w:val="000000"/>
          <w:sz w:val="28"/>
          <w:szCs w:val="28"/>
        </w:rPr>
        <w:t>по</w:t>
      </w:r>
      <w:r w:rsidR="00231178">
        <w:rPr>
          <w:color w:val="000000"/>
          <w:sz w:val="28"/>
          <w:szCs w:val="28"/>
        </w:rPr>
        <w:t xml:space="preserve"> </w:t>
      </w:r>
      <w:r w:rsidRPr="00231178">
        <w:rPr>
          <w:color w:val="000000"/>
          <w:sz w:val="28"/>
          <w:szCs w:val="28"/>
        </w:rPr>
        <w:t>методу</w:t>
      </w:r>
      <w:r w:rsidR="00643CE3" w:rsidRPr="00231178">
        <w:rPr>
          <w:color w:val="000000"/>
          <w:sz w:val="28"/>
          <w:szCs w:val="28"/>
        </w:rPr>
        <w:t xml:space="preserve"> </w:t>
      </w:r>
      <w:r w:rsidRPr="00231178">
        <w:rPr>
          <w:color w:val="000000"/>
          <w:sz w:val="28"/>
          <w:szCs w:val="28"/>
        </w:rPr>
        <w:t>МЕККАМ.</w:t>
      </w:r>
    </w:p>
    <w:p w:rsidR="0002244C" w:rsidRPr="00231178" w:rsidRDefault="0002244C" w:rsidP="00231178">
      <w:pPr>
        <w:spacing w:line="360" w:lineRule="auto"/>
        <w:ind w:firstLine="709"/>
        <w:jc w:val="both"/>
        <w:rPr>
          <w:color w:val="000000"/>
          <w:sz w:val="28"/>
          <w:szCs w:val="28"/>
        </w:rPr>
      </w:pPr>
      <w:r w:rsidRPr="00231178">
        <w:rPr>
          <w:color w:val="000000"/>
          <w:sz w:val="28"/>
          <w:szCs w:val="28"/>
        </w:rPr>
        <w:t xml:space="preserve">Снижение ставки рефинансирования в </w:t>
      </w:r>
      <w:r w:rsidR="008000A9" w:rsidRPr="00231178">
        <w:rPr>
          <w:color w:val="000000"/>
          <w:sz w:val="28"/>
          <w:szCs w:val="28"/>
        </w:rPr>
        <w:t>200</w:t>
      </w:r>
      <w:r w:rsidR="00EB502F" w:rsidRPr="00231178">
        <w:rPr>
          <w:color w:val="000000"/>
          <w:sz w:val="28"/>
          <w:szCs w:val="28"/>
          <w:lang w:val="kk-KZ"/>
        </w:rPr>
        <w:t>5</w:t>
      </w:r>
      <w:r w:rsidRPr="00231178">
        <w:rPr>
          <w:color w:val="000000"/>
          <w:sz w:val="28"/>
          <w:szCs w:val="28"/>
        </w:rPr>
        <w:t xml:space="preserve"> г. с 35% в начале года до 18,5% на конец года, как следствие, повлекло за собой снижение доходности по государственным казначейским обязательствам. Таким образом, по 3</w:t>
      </w:r>
      <w:r w:rsidR="005B1491">
        <w:rPr>
          <w:color w:val="000000"/>
          <w:sz w:val="28"/>
          <w:szCs w:val="28"/>
        </w:rPr>
        <w:t>-</w:t>
      </w:r>
      <w:r w:rsidR="00231178" w:rsidRPr="00231178">
        <w:rPr>
          <w:color w:val="000000"/>
          <w:sz w:val="28"/>
          <w:szCs w:val="28"/>
        </w:rPr>
        <w:t>х</w:t>
      </w:r>
      <w:r w:rsidRPr="00231178">
        <w:rPr>
          <w:color w:val="000000"/>
          <w:sz w:val="28"/>
          <w:szCs w:val="28"/>
        </w:rPr>
        <w:t xml:space="preserve"> месячным МЕККАМ ставки Доходности снизилась с 28,91</w:t>
      </w:r>
      <w:r w:rsidR="00231178">
        <w:rPr>
          <w:color w:val="000000"/>
          <w:sz w:val="28"/>
          <w:szCs w:val="28"/>
        </w:rPr>
        <w:t>%</w:t>
      </w:r>
      <w:r w:rsidRPr="00231178">
        <w:rPr>
          <w:color w:val="000000"/>
          <w:sz w:val="28"/>
          <w:szCs w:val="28"/>
        </w:rPr>
        <w:t xml:space="preserve"> до 15</w:t>
      </w:r>
      <w:r w:rsidR="00231178">
        <w:rPr>
          <w:color w:val="000000"/>
          <w:sz w:val="28"/>
          <w:szCs w:val="28"/>
        </w:rPr>
        <w:t>%</w:t>
      </w:r>
      <w:r w:rsidRPr="00231178">
        <w:rPr>
          <w:color w:val="000000"/>
          <w:sz w:val="28"/>
          <w:szCs w:val="28"/>
        </w:rPr>
        <w:t>, по 6</w:t>
      </w:r>
      <w:r w:rsidR="005B1491">
        <w:rPr>
          <w:color w:val="000000"/>
          <w:sz w:val="28"/>
          <w:szCs w:val="28"/>
        </w:rPr>
        <w:t>-</w:t>
      </w:r>
      <w:r w:rsidR="00231178" w:rsidRPr="00231178">
        <w:rPr>
          <w:color w:val="000000"/>
          <w:sz w:val="28"/>
          <w:szCs w:val="28"/>
        </w:rPr>
        <w:t>т</w:t>
      </w:r>
      <w:r w:rsidRPr="00231178">
        <w:rPr>
          <w:color w:val="000000"/>
          <w:sz w:val="28"/>
          <w:szCs w:val="28"/>
        </w:rPr>
        <w:t>и месячным МЕККАМ с 34,11</w:t>
      </w:r>
      <w:r w:rsidR="00231178">
        <w:rPr>
          <w:color w:val="000000"/>
          <w:sz w:val="28"/>
          <w:szCs w:val="28"/>
        </w:rPr>
        <w:t>%</w:t>
      </w:r>
      <w:r w:rsidRPr="00231178">
        <w:rPr>
          <w:color w:val="000000"/>
          <w:sz w:val="28"/>
          <w:szCs w:val="28"/>
        </w:rPr>
        <w:t xml:space="preserve"> до 15,45</w:t>
      </w:r>
      <w:r w:rsidR="00231178">
        <w:rPr>
          <w:color w:val="000000"/>
          <w:sz w:val="28"/>
          <w:szCs w:val="28"/>
        </w:rPr>
        <w:t>%</w:t>
      </w:r>
      <w:r w:rsidRPr="00231178">
        <w:rPr>
          <w:color w:val="000000"/>
          <w:sz w:val="28"/>
          <w:szCs w:val="28"/>
        </w:rPr>
        <w:t>, по 12</w:t>
      </w:r>
      <w:r w:rsidR="005B1491">
        <w:rPr>
          <w:color w:val="000000"/>
          <w:sz w:val="28"/>
          <w:szCs w:val="28"/>
        </w:rPr>
        <w:t>-</w:t>
      </w:r>
      <w:r w:rsidR="00231178" w:rsidRPr="00231178">
        <w:rPr>
          <w:color w:val="000000"/>
          <w:sz w:val="28"/>
          <w:szCs w:val="28"/>
        </w:rPr>
        <w:t>т</w:t>
      </w:r>
      <w:r w:rsidRPr="00231178">
        <w:rPr>
          <w:color w:val="000000"/>
          <w:sz w:val="28"/>
          <w:szCs w:val="28"/>
        </w:rPr>
        <w:t>и месячным с 38,60</w:t>
      </w:r>
      <w:r w:rsidR="00231178">
        <w:rPr>
          <w:color w:val="000000"/>
          <w:sz w:val="28"/>
          <w:szCs w:val="28"/>
        </w:rPr>
        <w:t>%</w:t>
      </w:r>
      <w:r w:rsidRPr="00231178">
        <w:rPr>
          <w:color w:val="000000"/>
          <w:sz w:val="28"/>
          <w:szCs w:val="28"/>
        </w:rPr>
        <w:t xml:space="preserve"> до 15,05</w:t>
      </w:r>
      <w:r w:rsidR="00231178">
        <w:rPr>
          <w:color w:val="000000"/>
          <w:sz w:val="28"/>
          <w:szCs w:val="28"/>
        </w:rPr>
        <w:t>%</w:t>
      </w:r>
      <w:r w:rsidRPr="00231178">
        <w:rPr>
          <w:color w:val="000000"/>
          <w:sz w:val="28"/>
          <w:szCs w:val="28"/>
        </w:rPr>
        <w:t xml:space="preserve"> и по 2</w:t>
      </w:r>
      <w:r w:rsidR="005B1491">
        <w:rPr>
          <w:color w:val="000000"/>
          <w:sz w:val="28"/>
          <w:szCs w:val="28"/>
        </w:rPr>
        <w:t>-</w:t>
      </w:r>
      <w:r w:rsidR="00231178" w:rsidRPr="00231178">
        <w:rPr>
          <w:color w:val="000000"/>
          <w:sz w:val="28"/>
          <w:szCs w:val="28"/>
        </w:rPr>
        <w:t>х</w:t>
      </w:r>
      <w:r w:rsidRPr="00231178">
        <w:rPr>
          <w:color w:val="000000"/>
          <w:sz w:val="28"/>
          <w:szCs w:val="28"/>
        </w:rPr>
        <w:t xml:space="preserve"> годичным МЕОКАМ доходность сложилась на Уровне 14,50</w:t>
      </w:r>
      <w:r w:rsidR="00231178">
        <w:rPr>
          <w:color w:val="000000"/>
          <w:sz w:val="28"/>
          <w:szCs w:val="28"/>
        </w:rPr>
        <w:t>%</w:t>
      </w:r>
      <w:r w:rsidRPr="00231178">
        <w:rPr>
          <w:color w:val="000000"/>
          <w:sz w:val="28"/>
          <w:szCs w:val="28"/>
        </w:rPr>
        <w:t>.</w:t>
      </w:r>
    </w:p>
    <w:p w:rsidR="0002244C" w:rsidRPr="00231178" w:rsidRDefault="0002244C" w:rsidP="00231178">
      <w:pPr>
        <w:spacing w:line="360" w:lineRule="auto"/>
        <w:ind w:firstLine="709"/>
        <w:jc w:val="both"/>
        <w:rPr>
          <w:color w:val="000000"/>
          <w:sz w:val="28"/>
          <w:szCs w:val="28"/>
        </w:rPr>
      </w:pPr>
      <w:r w:rsidRPr="00231178">
        <w:rPr>
          <w:color w:val="000000"/>
          <w:sz w:val="28"/>
          <w:szCs w:val="28"/>
        </w:rPr>
        <w:t xml:space="preserve">В </w:t>
      </w:r>
      <w:r w:rsidR="008000A9" w:rsidRPr="00231178">
        <w:rPr>
          <w:color w:val="000000"/>
          <w:sz w:val="28"/>
          <w:szCs w:val="28"/>
        </w:rPr>
        <w:t>200</w:t>
      </w:r>
      <w:r w:rsidR="00EB502F" w:rsidRPr="00231178">
        <w:rPr>
          <w:color w:val="000000"/>
          <w:sz w:val="28"/>
          <w:szCs w:val="28"/>
          <w:lang w:val="kk-KZ"/>
        </w:rPr>
        <w:t>5</w:t>
      </w:r>
      <w:r w:rsidRPr="00231178">
        <w:rPr>
          <w:color w:val="000000"/>
          <w:sz w:val="28"/>
          <w:szCs w:val="28"/>
        </w:rPr>
        <w:t xml:space="preserve"> году объём размещенных 3</w:t>
      </w:r>
      <w:r w:rsidR="005B1491">
        <w:rPr>
          <w:color w:val="000000"/>
          <w:sz w:val="28"/>
          <w:szCs w:val="28"/>
        </w:rPr>
        <w:t>-</w:t>
      </w:r>
      <w:r w:rsidR="00231178" w:rsidRPr="00231178">
        <w:rPr>
          <w:color w:val="000000"/>
          <w:sz w:val="28"/>
          <w:szCs w:val="28"/>
        </w:rPr>
        <w:t>х</w:t>
      </w:r>
      <w:r w:rsidRPr="00231178">
        <w:rPr>
          <w:color w:val="000000"/>
          <w:sz w:val="28"/>
          <w:szCs w:val="28"/>
        </w:rPr>
        <w:t xml:space="preserve"> месячных МЕККАМ </w:t>
      </w:r>
      <w:r w:rsidR="00E21B15" w:rsidRPr="00231178">
        <w:rPr>
          <w:color w:val="000000"/>
          <w:sz w:val="28"/>
          <w:szCs w:val="28"/>
        </w:rPr>
        <w:t>п</w:t>
      </w:r>
      <w:r w:rsidRPr="00231178">
        <w:rPr>
          <w:color w:val="000000"/>
          <w:sz w:val="28"/>
          <w:szCs w:val="28"/>
        </w:rPr>
        <w:t>ревысил объём 200</w:t>
      </w:r>
      <w:r w:rsidR="00EB502F" w:rsidRPr="00231178">
        <w:rPr>
          <w:color w:val="000000"/>
          <w:sz w:val="28"/>
          <w:szCs w:val="28"/>
          <w:lang w:val="kk-KZ"/>
        </w:rPr>
        <w:t>4</w:t>
      </w:r>
      <w:r w:rsidRPr="00231178">
        <w:rPr>
          <w:color w:val="000000"/>
          <w:sz w:val="28"/>
          <w:szCs w:val="28"/>
        </w:rPr>
        <w:t xml:space="preserve"> года в 1,4 раза и составил 30, 81 млрд. тенге, объём размещенных 6</w:t>
      </w:r>
      <w:r w:rsidR="005B1491">
        <w:rPr>
          <w:color w:val="000000"/>
          <w:sz w:val="28"/>
          <w:szCs w:val="28"/>
        </w:rPr>
        <w:t>-</w:t>
      </w:r>
      <w:r w:rsidR="00231178" w:rsidRPr="00231178">
        <w:rPr>
          <w:color w:val="000000"/>
          <w:sz w:val="28"/>
          <w:szCs w:val="28"/>
        </w:rPr>
        <w:t>т</w:t>
      </w:r>
      <w:r w:rsidRPr="00231178">
        <w:rPr>
          <w:color w:val="000000"/>
          <w:sz w:val="28"/>
          <w:szCs w:val="28"/>
        </w:rPr>
        <w:t>и месячных МЕККАМ составил 16,02 млрд. тенге, что выше объема размещения 1996</w:t>
      </w:r>
      <w:r w:rsidR="005B1491">
        <w:rPr>
          <w:color w:val="000000"/>
          <w:sz w:val="28"/>
          <w:szCs w:val="28"/>
        </w:rPr>
        <w:t xml:space="preserve"> </w:t>
      </w:r>
      <w:r w:rsidRPr="00231178">
        <w:rPr>
          <w:color w:val="000000"/>
          <w:sz w:val="28"/>
          <w:szCs w:val="28"/>
        </w:rPr>
        <w:t>г. в 2 раза; 12</w:t>
      </w:r>
      <w:r w:rsidR="005B1491">
        <w:rPr>
          <w:color w:val="000000"/>
          <w:sz w:val="28"/>
          <w:szCs w:val="28"/>
        </w:rPr>
        <w:t>-</w:t>
      </w:r>
      <w:r w:rsidR="00231178" w:rsidRPr="00231178">
        <w:rPr>
          <w:color w:val="000000"/>
          <w:sz w:val="28"/>
          <w:szCs w:val="28"/>
        </w:rPr>
        <w:t>т</w:t>
      </w:r>
      <w:r w:rsidRPr="00231178">
        <w:rPr>
          <w:color w:val="000000"/>
          <w:sz w:val="28"/>
          <w:szCs w:val="28"/>
        </w:rPr>
        <w:t>и месячные МЕККАМ были размещены на сумму 5,77 млрд. Тенге, что выше объема размещения 96</w:t>
      </w:r>
      <w:r w:rsidR="005B1491">
        <w:rPr>
          <w:color w:val="000000"/>
          <w:sz w:val="28"/>
          <w:szCs w:val="28"/>
        </w:rPr>
        <w:t xml:space="preserve"> </w:t>
      </w:r>
      <w:r w:rsidRPr="00231178">
        <w:rPr>
          <w:color w:val="000000"/>
          <w:sz w:val="28"/>
          <w:szCs w:val="28"/>
        </w:rPr>
        <w:t>г. в 7,3 раза.</w:t>
      </w:r>
    </w:p>
    <w:p w:rsidR="007C1677" w:rsidRPr="00231178" w:rsidRDefault="007C1677" w:rsidP="00231178">
      <w:pPr>
        <w:spacing w:line="360" w:lineRule="auto"/>
        <w:ind w:firstLine="709"/>
        <w:jc w:val="both"/>
        <w:rPr>
          <w:color w:val="000000"/>
          <w:sz w:val="28"/>
          <w:szCs w:val="28"/>
        </w:rPr>
      </w:pPr>
      <w:r w:rsidRPr="00231178">
        <w:rPr>
          <w:color w:val="000000"/>
          <w:sz w:val="28"/>
          <w:szCs w:val="28"/>
        </w:rPr>
        <w:t>В июне 1997</w:t>
      </w:r>
      <w:r w:rsidR="005B1491">
        <w:rPr>
          <w:color w:val="000000"/>
          <w:sz w:val="28"/>
          <w:szCs w:val="28"/>
        </w:rPr>
        <w:t xml:space="preserve"> </w:t>
      </w:r>
      <w:r w:rsidRPr="00231178">
        <w:rPr>
          <w:color w:val="000000"/>
          <w:sz w:val="28"/>
          <w:szCs w:val="28"/>
        </w:rPr>
        <w:t xml:space="preserve">г. был осуществлен первый выпуск двухгодичных казначейских обязательств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МЕОКАМ. Аукционы двухгодичных </w:t>
      </w:r>
      <w:r w:rsidR="001A6BF4" w:rsidRPr="00231178">
        <w:rPr>
          <w:color w:val="000000"/>
          <w:sz w:val="28"/>
          <w:szCs w:val="28"/>
        </w:rPr>
        <w:t>МЕ</w:t>
      </w:r>
      <w:r w:rsidRPr="00231178">
        <w:rPr>
          <w:color w:val="000000"/>
          <w:sz w:val="28"/>
          <w:szCs w:val="28"/>
        </w:rPr>
        <w:t xml:space="preserve">ОКАМ проводились достаточно нерегулярно: за 7 месяцев </w:t>
      </w:r>
      <w:r w:rsidR="001A6BF4" w:rsidRPr="00231178">
        <w:rPr>
          <w:color w:val="000000"/>
          <w:sz w:val="28"/>
          <w:szCs w:val="28"/>
        </w:rPr>
        <w:t>п</w:t>
      </w:r>
      <w:r w:rsidRPr="00231178">
        <w:rPr>
          <w:color w:val="000000"/>
          <w:sz w:val="28"/>
          <w:szCs w:val="28"/>
        </w:rPr>
        <w:t xml:space="preserve">осле июня </w:t>
      </w:r>
      <w:r w:rsidR="008000A9" w:rsidRPr="00231178">
        <w:rPr>
          <w:color w:val="000000"/>
          <w:sz w:val="28"/>
          <w:szCs w:val="28"/>
        </w:rPr>
        <w:t>200</w:t>
      </w:r>
      <w:r w:rsidR="00EB502F" w:rsidRPr="00231178">
        <w:rPr>
          <w:color w:val="000000"/>
          <w:sz w:val="28"/>
          <w:szCs w:val="28"/>
          <w:lang w:val="kk-KZ"/>
        </w:rPr>
        <w:t>5</w:t>
      </w:r>
      <w:r w:rsidRPr="00231178">
        <w:rPr>
          <w:color w:val="000000"/>
          <w:sz w:val="28"/>
          <w:szCs w:val="28"/>
        </w:rPr>
        <w:t xml:space="preserve"> г. было проведено 4 аукциона, на которые было размещено обязательств на сумму 0,87 млрд. тенге. В течение </w:t>
      </w:r>
      <w:r w:rsidR="008000A9" w:rsidRPr="00231178">
        <w:rPr>
          <w:color w:val="000000"/>
          <w:sz w:val="28"/>
          <w:szCs w:val="28"/>
        </w:rPr>
        <w:t>200</w:t>
      </w:r>
      <w:r w:rsidR="00EB502F" w:rsidRPr="00231178">
        <w:rPr>
          <w:color w:val="000000"/>
          <w:sz w:val="28"/>
          <w:szCs w:val="28"/>
          <w:lang w:val="kk-KZ"/>
        </w:rPr>
        <w:t>5</w:t>
      </w:r>
      <w:r w:rsidRPr="00231178">
        <w:rPr>
          <w:color w:val="000000"/>
          <w:sz w:val="28"/>
          <w:szCs w:val="28"/>
        </w:rPr>
        <w:t xml:space="preserve"> года проводилась подписка на НСО. Инвесторами </w:t>
      </w:r>
      <w:r w:rsidR="00231178">
        <w:rPr>
          <w:color w:val="000000"/>
          <w:sz w:val="28"/>
          <w:szCs w:val="28"/>
        </w:rPr>
        <w:t>–</w:t>
      </w:r>
      <w:r w:rsidR="00231178" w:rsidRPr="00231178">
        <w:rPr>
          <w:color w:val="000000"/>
          <w:sz w:val="28"/>
          <w:szCs w:val="28"/>
        </w:rPr>
        <w:t xml:space="preserve"> </w:t>
      </w:r>
      <w:r w:rsidRPr="00231178">
        <w:rPr>
          <w:color w:val="000000"/>
          <w:sz w:val="28"/>
          <w:szCs w:val="28"/>
        </w:rPr>
        <w:t>физическими лицами было пр</w:t>
      </w:r>
      <w:r w:rsidR="005B1491">
        <w:rPr>
          <w:color w:val="000000"/>
          <w:sz w:val="28"/>
          <w:szCs w:val="28"/>
        </w:rPr>
        <w:t>иобретено НСО всего на сумму 0,</w:t>
      </w:r>
      <w:r w:rsidRPr="00231178">
        <w:rPr>
          <w:color w:val="000000"/>
          <w:sz w:val="28"/>
          <w:szCs w:val="28"/>
        </w:rPr>
        <w:t>21 млрд. тенге.</w:t>
      </w:r>
    </w:p>
    <w:p w:rsidR="007C1677" w:rsidRPr="00231178" w:rsidRDefault="007C1677" w:rsidP="00231178">
      <w:pPr>
        <w:spacing w:line="360" w:lineRule="auto"/>
        <w:ind w:firstLine="709"/>
        <w:jc w:val="both"/>
        <w:rPr>
          <w:color w:val="000000"/>
          <w:sz w:val="28"/>
          <w:szCs w:val="28"/>
        </w:rPr>
      </w:pPr>
      <w:r w:rsidRPr="00231178">
        <w:rPr>
          <w:color w:val="000000"/>
          <w:sz w:val="28"/>
          <w:szCs w:val="28"/>
        </w:rPr>
        <w:t>Объемы размещения краткосрочных нот Национал</w:t>
      </w:r>
      <w:r w:rsidR="00945AB0" w:rsidRPr="00231178">
        <w:rPr>
          <w:color w:val="000000"/>
          <w:sz w:val="28"/>
          <w:szCs w:val="28"/>
        </w:rPr>
        <w:t xml:space="preserve">ьного банка </w:t>
      </w:r>
      <w:r w:rsidR="002706BD" w:rsidRPr="00231178">
        <w:rPr>
          <w:color w:val="000000"/>
          <w:sz w:val="28"/>
          <w:szCs w:val="28"/>
        </w:rPr>
        <w:t>Р</w:t>
      </w:r>
      <w:r w:rsidR="00945AB0" w:rsidRPr="00231178">
        <w:rPr>
          <w:color w:val="000000"/>
          <w:sz w:val="28"/>
          <w:szCs w:val="28"/>
        </w:rPr>
        <w:t xml:space="preserve">К составили за </w:t>
      </w:r>
      <w:r w:rsidR="008000A9" w:rsidRPr="00231178">
        <w:rPr>
          <w:color w:val="000000"/>
          <w:sz w:val="28"/>
          <w:szCs w:val="28"/>
        </w:rPr>
        <w:t>200</w:t>
      </w:r>
      <w:r w:rsidR="00EB502F" w:rsidRPr="00231178">
        <w:rPr>
          <w:color w:val="000000"/>
          <w:sz w:val="28"/>
          <w:szCs w:val="28"/>
          <w:lang w:val="kk-KZ"/>
        </w:rPr>
        <w:t>5</w:t>
      </w:r>
      <w:r w:rsidRPr="00231178">
        <w:rPr>
          <w:color w:val="000000"/>
          <w:sz w:val="28"/>
          <w:szCs w:val="28"/>
        </w:rPr>
        <w:t xml:space="preserve"> год около 150 млрд. тенге. Такой большой объем размещения объясняется их популярностью, целью же их размещения является сжатие денежной массы в обращении.</w:t>
      </w:r>
    </w:p>
    <w:p w:rsidR="007C1677" w:rsidRPr="00231178" w:rsidRDefault="007C1677" w:rsidP="00231178">
      <w:pPr>
        <w:spacing w:line="360" w:lineRule="auto"/>
        <w:ind w:firstLine="709"/>
        <w:jc w:val="both"/>
        <w:rPr>
          <w:color w:val="000000"/>
          <w:sz w:val="28"/>
          <w:szCs w:val="28"/>
        </w:rPr>
      </w:pPr>
      <w:r w:rsidRPr="00231178">
        <w:rPr>
          <w:color w:val="000000"/>
          <w:sz w:val="28"/>
          <w:szCs w:val="28"/>
        </w:rPr>
        <w:t xml:space="preserve">Законом РК </w:t>
      </w:r>
      <w:r w:rsidR="00231178">
        <w:rPr>
          <w:color w:val="000000"/>
          <w:sz w:val="28"/>
          <w:szCs w:val="28"/>
        </w:rPr>
        <w:t>«</w:t>
      </w:r>
      <w:r w:rsidR="00231178" w:rsidRPr="00231178">
        <w:rPr>
          <w:color w:val="000000"/>
          <w:sz w:val="28"/>
          <w:szCs w:val="28"/>
        </w:rPr>
        <w:t>О</w:t>
      </w:r>
      <w:r w:rsidRPr="00231178">
        <w:rPr>
          <w:color w:val="000000"/>
          <w:sz w:val="28"/>
          <w:szCs w:val="28"/>
        </w:rPr>
        <w:t xml:space="preserve"> республиканском бюджете на </w:t>
      </w:r>
      <w:r w:rsidR="008000A9" w:rsidRPr="00231178">
        <w:rPr>
          <w:color w:val="000000"/>
          <w:sz w:val="28"/>
          <w:szCs w:val="28"/>
        </w:rPr>
        <w:t>200</w:t>
      </w:r>
      <w:r w:rsidR="00EB502F" w:rsidRPr="00231178">
        <w:rPr>
          <w:color w:val="000000"/>
          <w:sz w:val="28"/>
          <w:szCs w:val="28"/>
          <w:lang w:val="kk-KZ"/>
        </w:rPr>
        <w:t>6</w:t>
      </w:r>
      <w:r w:rsidRPr="00231178">
        <w:rPr>
          <w:color w:val="000000"/>
          <w:sz w:val="28"/>
          <w:szCs w:val="28"/>
        </w:rPr>
        <w:t xml:space="preserve"> год было предусмотрено выпустить в обращение государственных ценных бумаг на сумму 68,30 </w:t>
      </w:r>
      <w:r w:rsidR="00231178" w:rsidRPr="00231178">
        <w:rPr>
          <w:color w:val="000000"/>
          <w:sz w:val="28"/>
          <w:szCs w:val="28"/>
        </w:rPr>
        <w:t>млрд.</w:t>
      </w:r>
      <w:r w:rsidR="00231178">
        <w:rPr>
          <w:color w:val="000000"/>
          <w:sz w:val="28"/>
          <w:szCs w:val="28"/>
        </w:rPr>
        <w:t xml:space="preserve"> </w:t>
      </w:r>
      <w:r w:rsidR="00231178" w:rsidRPr="00231178">
        <w:rPr>
          <w:color w:val="000000"/>
          <w:sz w:val="28"/>
          <w:szCs w:val="28"/>
        </w:rPr>
        <w:t>т</w:t>
      </w:r>
      <w:r w:rsidRPr="00231178">
        <w:rPr>
          <w:color w:val="000000"/>
          <w:sz w:val="28"/>
          <w:szCs w:val="28"/>
        </w:rPr>
        <w:t xml:space="preserve">енге и направить на покрытие дефицита госбюджета 11,84 </w:t>
      </w:r>
      <w:r w:rsidR="00231178" w:rsidRPr="00231178">
        <w:rPr>
          <w:color w:val="000000"/>
          <w:sz w:val="28"/>
          <w:szCs w:val="28"/>
        </w:rPr>
        <w:t>млрд.</w:t>
      </w:r>
      <w:r w:rsidR="00231178">
        <w:rPr>
          <w:color w:val="000000"/>
          <w:sz w:val="28"/>
          <w:szCs w:val="28"/>
        </w:rPr>
        <w:t xml:space="preserve"> </w:t>
      </w:r>
      <w:r w:rsidR="00231178" w:rsidRPr="00231178">
        <w:rPr>
          <w:color w:val="000000"/>
          <w:sz w:val="28"/>
          <w:szCs w:val="28"/>
        </w:rPr>
        <w:t>т</w:t>
      </w:r>
      <w:r w:rsidRPr="00231178">
        <w:rPr>
          <w:color w:val="000000"/>
          <w:sz w:val="28"/>
          <w:szCs w:val="28"/>
        </w:rPr>
        <w:t xml:space="preserve">енге. Всего же государственных ценных бумаг было размещено на сумму 54,97 </w:t>
      </w:r>
      <w:r w:rsidR="00231178" w:rsidRPr="00231178">
        <w:rPr>
          <w:color w:val="000000"/>
          <w:sz w:val="28"/>
          <w:szCs w:val="28"/>
        </w:rPr>
        <w:t>млрд.</w:t>
      </w:r>
      <w:r w:rsidR="00231178">
        <w:rPr>
          <w:color w:val="000000"/>
          <w:sz w:val="28"/>
          <w:szCs w:val="28"/>
        </w:rPr>
        <w:t xml:space="preserve"> </w:t>
      </w:r>
      <w:r w:rsidR="00231178" w:rsidRPr="00231178">
        <w:rPr>
          <w:color w:val="000000"/>
          <w:sz w:val="28"/>
          <w:szCs w:val="28"/>
        </w:rPr>
        <w:t>т</w:t>
      </w:r>
      <w:r w:rsidRPr="00231178">
        <w:rPr>
          <w:color w:val="000000"/>
          <w:sz w:val="28"/>
          <w:szCs w:val="28"/>
        </w:rPr>
        <w:t xml:space="preserve">енге, а нетто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поступления в госбюджет от выпуска государственных ценных бумаг составили около 8,53 </w:t>
      </w:r>
      <w:r w:rsidR="00231178" w:rsidRPr="00231178">
        <w:rPr>
          <w:color w:val="000000"/>
          <w:sz w:val="28"/>
          <w:szCs w:val="28"/>
        </w:rPr>
        <w:t>млрд.</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w:t>
      </w:r>
    </w:p>
    <w:p w:rsidR="007C1677" w:rsidRPr="00231178" w:rsidRDefault="007C1677" w:rsidP="00231178">
      <w:pPr>
        <w:spacing w:line="360" w:lineRule="auto"/>
        <w:ind w:firstLine="709"/>
        <w:jc w:val="both"/>
        <w:rPr>
          <w:color w:val="000000"/>
          <w:sz w:val="28"/>
          <w:szCs w:val="28"/>
        </w:rPr>
      </w:pPr>
      <w:r w:rsidRPr="00231178">
        <w:rPr>
          <w:color w:val="000000"/>
          <w:sz w:val="28"/>
          <w:szCs w:val="28"/>
        </w:rPr>
        <w:t xml:space="preserve">Наиболее активными на рынке государственных ценных бумаг были: АОЗТ </w:t>
      </w:r>
      <w:r w:rsidR="00231178">
        <w:rPr>
          <w:color w:val="000000"/>
          <w:sz w:val="28"/>
          <w:szCs w:val="28"/>
        </w:rPr>
        <w:t>«</w:t>
      </w:r>
      <w:r w:rsidR="00231178" w:rsidRPr="00231178">
        <w:rPr>
          <w:color w:val="000000"/>
          <w:sz w:val="28"/>
          <w:szCs w:val="28"/>
        </w:rPr>
        <w:t>А</w:t>
      </w:r>
      <w:r w:rsidRPr="00231178">
        <w:rPr>
          <w:color w:val="000000"/>
          <w:sz w:val="28"/>
          <w:szCs w:val="28"/>
        </w:rPr>
        <w:t>кционерный Народный Сберегательный банк Казахстана</w:t>
      </w:r>
      <w:r w:rsidR="00231178">
        <w:rPr>
          <w:color w:val="000000"/>
          <w:sz w:val="28"/>
          <w:szCs w:val="28"/>
        </w:rPr>
        <w:t>»</w:t>
      </w:r>
      <w:r w:rsidR="00231178" w:rsidRPr="00231178">
        <w:rPr>
          <w:color w:val="000000"/>
          <w:sz w:val="28"/>
          <w:szCs w:val="28"/>
        </w:rPr>
        <w:t>,</w:t>
      </w:r>
      <w:r w:rsidRPr="00231178">
        <w:rPr>
          <w:color w:val="000000"/>
          <w:sz w:val="28"/>
          <w:szCs w:val="28"/>
        </w:rPr>
        <w:t xml:space="preserve"> АО </w:t>
      </w:r>
      <w:r w:rsidR="00231178">
        <w:rPr>
          <w:color w:val="000000"/>
          <w:sz w:val="28"/>
          <w:szCs w:val="28"/>
        </w:rPr>
        <w:t>«</w:t>
      </w:r>
      <w:r w:rsidR="00231178" w:rsidRPr="00231178">
        <w:rPr>
          <w:color w:val="000000"/>
          <w:sz w:val="28"/>
          <w:szCs w:val="28"/>
        </w:rPr>
        <w:t>Д</w:t>
      </w:r>
      <w:r w:rsidRPr="00231178">
        <w:rPr>
          <w:color w:val="000000"/>
          <w:sz w:val="28"/>
          <w:szCs w:val="28"/>
        </w:rPr>
        <w:t xml:space="preserve">очерний Акционерный банк </w:t>
      </w:r>
      <w:r w:rsidR="00231178">
        <w:rPr>
          <w:color w:val="000000"/>
          <w:sz w:val="28"/>
          <w:szCs w:val="28"/>
        </w:rPr>
        <w:t>«</w:t>
      </w:r>
      <w:r w:rsidR="00231178" w:rsidRPr="00231178">
        <w:rPr>
          <w:color w:val="000000"/>
          <w:sz w:val="28"/>
          <w:szCs w:val="28"/>
        </w:rPr>
        <w:t>А</w:t>
      </w:r>
      <w:r w:rsidRPr="00231178">
        <w:rPr>
          <w:color w:val="000000"/>
          <w:sz w:val="28"/>
          <w:szCs w:val="28"/>
        </w:rPr>
        <w:t>БН АМРО Банк Казахстан</w:t>
      </w:r>
      <w:r w:rsidR="00231178">
        <w:rPr>
          <w:color w:val="000000"/>
          <w:sz w:val="28"/>
          <w:szCs w:val="28"/>
        </w:rPr>
        <w:t>»</w:t>
      </w:r>
      <w:r w:rsidR="00231178" w:rsidRPr="00231178">
        <w:rPr>
          <w:color w:val="000000"/>
          <w:sz w:val="28"/>
          <w:szCs w:val="28"/>
        </w:rPr>
        <w:t>,</w:t>
      </w:r>
      <w:r w:rsidRPr="00231178">
        <w:rPr>
          <w:color w:val="000000"/>
          <w:sz w:val="28"/>
          <w:szCs w:val="28"/>
        </w:rPr>
        <w:t xml:space="preserve"> АО </w:t>
      </w:r>
      <w:r w:rsidR="00231178">
        <w:rPr>
          <w:color w:val="000000"/>
          <w:sz w:val="28"/>
          <w:szCs w:val="28"/>
        </w:rPr>
        <w:t>«</w:t>
      </w:r>
      <w:r w:rsidR="00231178" w:rsidRPr="00231178">
        <w:rPr>
          <w:color w:val="000000"/>
          <w:sz w:val="28"/>
          <w:szCs w:val="28"/>
        </w:rPr>
        <w:t>К</w:t>
      </w:r>
      <w:r w:rsidRPr="00231178">
        <w:rPr>
          <w:color w:val="000000"/>
          <w:sz w:val="28"/>
          <w:szCs w:val="28"/>
        </w:rPr>
        <w:t>азкоммерцбанк</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и АО </w:t>
      </w:r>
      <w:r w:rsidR="00231178">
        <w:rPr>
          <w:color w:val="000000"/>
          <w:sz w:val="28"/>
          <w:szCs w:val="28"/>
        </w:rPr>
        <w:t>«</w:t>
      </w:r>
      <w:r w:rsidR="00231178" w:rsidRPr="00231178">
        <w:rPr>
          <w:color w:val="000000"/>
          <w:sz w:val="28"/>
          <w:szCs w:val="28"/>
        </w:rPr>
        <w:t>Б</w:t>
      </w:r>
      <w:r w:rsidRPr="00231178">
        <w:rPr>
          <w:color w:val="000000"/>
          <w:sz w:val="28"/>
          <w:szCs w:val="28"/>
        </w:rPr>
        <w:t>анк ТуранАлем</w:t>
      </w:r>
      <w:r w:rsidR="00231178">
        <w:rPr>
          <w:color w:val="000000"/>
          <w:sz w:val="28"/>
          <w:szCs w:val="28"/>
        </w:rPr>
        <w:t>»</w:t>
      </w:r>
      <w:r w:rsidR="00231178" w:rsidRPr="00231178">
        <w:rPr>
          <w:color w:val="000000"/>
          <w:sz w:val="28"/>
          <w:szCs w:val="28"/>
        </w:rPr>
        <w:t>,</w:t>
      </w:r>
      <w:r w:rsidRPr="00231178">
        <w:rPr>
          <w:color w:val="000000"/>
          <w:sz w:val="28"/>
          <w:szCs w:val="28"/>
        </w:rPr>
        <w:t xml:space="preserve"> ими было приобретено соответственно 25,61%, 19,73%, 13.47% и 12,68% от общего объема размещения.</w:t>
      </w:r>
    </w:p>
    <w:p w:rsidR="007C1677" w:rsidRPr="00231178" w:rsidRDefault="007C1677" w:rsidP="00231178">
      <w:pPr>
        <w:spacing w:line="360" w:lineRule="auto"/>
        <w:ind w:firstLine="709"/>
        <w:jc w:val="both"/>
        <w:rPr>
          <w:color w:val="000000"/>
          <w:sz w:val="28"/>
          <w:szCs w:val="28"/>
        </w:rPr>
      </w:pPr>
      <w:r w:rsidRPr="00231178">
        <w:rPr>
          <w:color w:val="000000"/>
          <w:sz w:val="28"/>
          <w:szCs w:val="28"/>
        </w:rPr>
        <w:t>К сожалению, автор не располагает данными об обращении среднесрочных МЕОКАМ со сроком обращения 3 и 5 лет и долгосрочных МЕАКАМ со сроком обращения 10 лет. Тем более, что они являются относительно новыми бумагами и не пользуются популярностью краткосрочных ценных бумаг и нот Национального Банка РК среди физических и юридических лиц.</w:t>
      </w:r>
    </w:p>
    <w:p w:rsidR="007C1677" w:rsidRPr="00231178" w:rsidRDefault="007C1677" w:rsidP="00231178">
      <w:pPr>
        <w:spacing w:line="360" w:lineRule="auto"/>
        <w:ind w:firstLine="709"/>
        <w:jc w:val="both"/>
        <w:rPr>
          <w:color w:val="000000"/>
          <w:sz w:val="28"/>
          <w:szCs w:val="28"/>
        </w:rPr>
      </w:pPr>
      <w:r w:rsidRPr="00231178">
        <w:rPr>
          <w:color w:val="000000"/>
          <w:sz w:val="28"/>
          <w:szCs w:val="28"/>
        </w:rPr>
        <w:t xml:space="preserve">Как видно из приведенных цифр, в общем объеме эмиссии преобладают </w:t>
      </w:r>
      <w:r w:rsidR="00231178">
        <w:rPr>
          <w:color w:val="000000"/>
          <w:sz w:val="28"/>
          <w:szCs w:val="28"/>
        </w:rPr>
        <w:t>«</w:t>
      </w:r>
      <w:r w:rsidR="00231178" w:rsidRPr="00231178">
        <w:rPr>
          <w:color w:val="000000"/>
          <w:sz w:val="28"/>
          <w:szCs w:val="28"/>
        </w:rPr>
        <w:t>к</w:t>
      </w:r>
      <w:r w:rsidRPr="00231178">
        <w:rPr>
          <w:color w:val="000000"/>
          <w:sz w:val="28"/>
          <w:szCs w:val="28"/>
        </w:rPr>
        <w:t>ороткие бумаги</w:t>
      </w:r>
      <w:r w:rsidR="00231178">
        <w:rPr>
          <w:color w:val="000000"/>
          <w:sz w:val="28"/>
          <w:szCs w:val="28"/>
        </w:rPr>
        <w:t>»</w:t>
      </w:r>
      <w:r w:rsidR="00231178" w:rsidRPr="00231178">
        <w:rPr>
          <w:color w:val="000000"/>
          <w:sz w:val="28"/>
          <w:szCs w:val="28"/>
        </w:rPr>
        <w:t>,</w:t>
      </w:r>
      <w:r w:rsidRPr="00231178">
        <w:rPr>
          <w:color w:val="000000"/>
          <w:sz w:val="28"/>
          <w:szCs w:val="28"/>
        </w:rPr>
        <w:t xml:space="preserve"> в связи с чем существует опасность погашения государственных ценных бумаг из бюджета. Таким образом, необходимо дальнейшее развитие и популяризация более долгосрочных обязательств государства. Достаточно отметить, что преобладание бумаг с длительным сроком обращения будет вести к снижению расходов на обслуживание государственного долга. Выпуск же только краткосрочных инструментов требует постоянного возмещения за счет новой эмиссии, что в результате приведет к стремительному увеличению расходов на обслуживание государственного долга.</w:t>
      </w:r>
    </w:p>
    <w:p w:rsidR="007C1677" w:rsidRPr="00231178" w:rsidRDefault="007C1677" w:rsidP="00231178">
      <w:pPr>
        <w:spacing w:line="360" w:lineRule="auto"/>
        <w:ind w:firstLine="709"/>
        <w:jc w:val="both"/>
        <w:rPr>
          <w:color w:val="000000"/>
          <w:sz w:val="28"/>
          <w:szCs w:val="28"/>
        </w:rPr>
      </w:pPr>
      <w:r w:rsidRPr="00231178">
        <w:rPr>
          <w:color w:val="000000"/>
          <w:sz w:val="28"/>
          <w:szCs w:val="28"/>
        </w:rPr>
        <w:t>Государственные ценные бумаги привлекательны для СК в силу своей надежности, их рыночные курсы относительно стабильны, они легко реализуются.</w:t>
      </w:r>
    </w:p>
    <w:p w:rsidR="00E8517C" w:rsidRPr="00231178" w:rsidRDefault="00E8517C" w:rsidP="00231178">
      <w:pPr>
        <w:spacing w:line="360" w:lineRule="auto"/>
        <w:ind w:firstLine="709"/>
        <w:jc w:val="both"/>
        <w:rPr>
          <w:color w:val="000000"/>
          <w:sz w:val="28"/>
          <w:szCs w:val="28"/>
        </w:rPr>
      </w:pPr>
      <w:r w:rsidRPr="00231178">
        <w:rPr>
          <w:i/>
          <w:color w:val="000000"/>
          <w:sz w:val="28"/>
          <w:szCs w:val="28"/>
        </w:rPr>
        <w:t>Негосударственные</w:t>
      </w:r>
      <w:r w:rsidR="00231178">
        <w:rPr>
          <w:i/>
          <w:color w:val="000000"/>
          <w:sz w:val="28"/>
          <w:szCs w:val="28"/>
        </w:rPr>
        <w:t xml:space="preserve"> </w:t>
      </w:r>
      <w:r w:rsidRPr="00231178">
        <w:rPr>
          <w:i/>
          <w:color w:val="000000"/>
          <w:sz w:val="28"/>
          <w:szCs w:val="28"/>
        </w:rPr>
        <w:t>ценные</w:t>
      </w:r>
      <w:r w:rsidR="00231178">
        <w:rPr>
          <w:i/>
          <w:color w:val="000000"/>
          <w:sz w:val="28"/>
          <w:szCs w:val="28"/>
        </w:rPr>
        <w:t xml:space="preserve"> </w:t>
      </w:r>
      <w:r w:rsidRPr="00231178">
        <w:rPr>
          <w:i/>
          <w:color w:val="000000"/>
          <w:sz w:val="28"/>
          <w:szCs w:val="28"/>
        </w:rPr>
        <w:t xml:space="preserve">бумаги облигации </w:t>
      </w:r>
      <w:r w:rsidR="00231178">
        <w:rPr>
          <w:i/>
          <w:color w:val="000000"/>
          <w:sz w:val="28"/>
          <w:szCs w:val="28"/>
        </w:rPr>
        <w:t>–</w:t>
      </w:r>
      <w:r w:rsidR="00231178" w:rsidRPr="00231178">
        <w:rPr>
          <w:i/>
          <w:color w:val="000000"/>
          <w:sz w:val="28"/>
          <w:szCs w:val="28"/>
        </w:rPr>
        <w:t xml:space="preserve"> </w:t>
      </w:r>
      <w:r w:rsidRPr="00231178">
        <w:rPr>
          <w:color w:val="000000"/>
          <w:sz w:val="28"/>
          <w:szCs w:val="28"/>
        </w:rPr>
        <w:t>негосударственных организаций, включенные в официальный список АО «Казахстанская фондовая биржа» по категории «А»</w:t>
      </w:r>
      <w:r w:rsidR="00231178" w:rsidRPr="00231178">
        <w:rPr>
          <w:color w:val="000000"/>
          <w:sz w:val="28"/>
          <w:szCs w:val="28"/>
        </w:rPr>
        <w:t>,</w:t>
      </w:r>
      <w:r w:rsidRPr="00231178">
        <w:rPr>
          <w:color w:val="000000"/>
          <w:sz w:val="28"/>
          <w:szCs w:val="28"/>
        </w:rPr>
        <w:t xml:space="preserve"> выпущенные на такие ценные бумаги в соответствии с законодательством других государств).</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Ценные бумаги</w:t>
      </w:r>
      <w:r w:rsidR="00231178">
        <w:rPr>
          <w:color w:val="000000"/>
          <w:sz w:val="28"/>
          <w:szCs w:val="28"/>
        </w:rPr>
        <w:t xml:space="preserve"> </w:t>
      </w:r>
      <w:r w:rsidRPr="00231178">
        <w:rPr>
          <w:color w:val="000000"/>
          <w:sz w:val="28"/>
          <w:szCs w:val="28"/>
        </w:rPr>
        <w:t>удерживаемые до погашения, учитываются на балансе СК по номинальной стоимости.</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 xml:space="preserve">Для учета данного вида ценных бумаг служит балансовый счет </w:t>
      </w:r>
      <w:r w:rsidR="00E14F3D" w:rsidRPr="00231178">
        <w:rPr>
          <w:color w:val="000000"/>
          <w:sz w:val="28"/>
          <w:szCs w:val="28"/>
          <w:lang w:val="kk-KZ"/>
        </w:rPr>
        <w:t>1153</w:t>
      </w:r>
      <w:r w:rsidR="00231178">
        <w:rPr>
          <w:color w:val="000000"/>
          <w:sz w:val="28"/>
          <w:szCs w:val="28"/>
        </w:rPr>
        <w:t xml:space="preserve"> </w:t>
      </w:r>
      <w:r w:rsidRPr="00231178">
        <w:rPr>
          <w:color w:val="000000"/>
          <w:sz w:val="28"/>
          <w:szCs w:val="28"/>
        </w:rPr>
        <w:t xml:space="preserve">и </w:t>
      </w:r>
      <w:r w:rsidR="00E14F3D" w:rsidRPr="00231178">
        <w:rPr>
          <w:color w:val="000000"/>
          <w:sz w:val="28"/>
          <w:szCs w:val="28"/>
          <w:lang w:val="kk-KZ"/>
        </w:rPr>
        <w:t>1152</w:t>
      </w:r>
      <w:r w:rsidR="00231178" w:rsidRPr="00231178">
        <w:rPr>
          <w:color w:val="000000"/>
          <w:sz w:val="28"/>
          <w:szCs w:val="28"/>
        </w:rPr>
        <w:t>.</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Разница между номинальной стоимостью ценных бумаг и ценой покупки отражается на счетах скидок</w:t>
      </w:r>
      <w:r w:rsidR="00231178">
        <w:rPr>
          <w:color w:val="000000"/>
          <w:sz w:val="28"/>
          <w:szCs w:val="28"/>
        </w:rPr>
        <w:t xml:space="preserve"> </w:t>
      </w:r>
      <w:r w:rsidRPr="00231178">
        <w:rPr>
          <w:color w:val="000000"/>
          <w:sz w:val="28"/>
          <w:szCs w:val="28"/>
        </w:rPr>
        <w:t>по приобретенным ценным бумагам.</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Приобретение с премией</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 xml:space="preserve">Дт </w:t>
      </w:r>
      <w:r w:rsidR="00E15486" w:rsidRPr="00231178">
        <w:rPr>
          <w:color w:val="000000"/>
          <w:sz w:val="28"/>
          <w:szCs w:val="28"/>
          <w:lang w:val="kk-KZ"/>
        </w:rPr>
        <w:t>1153</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Ценные бумаги, удерживаемые до погашения</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 xml:space="preserve">Дт </w:t>
      </w:r>
      <w:r w:rsidR="00E15486" w:rsidRPr="00231178">
        <w:rPr>
          <w:color w:val="000000"/>
          <w:sz w:val="28"/>
          <w:szCs w:val="28"/>
          <w:lang w:val="kk-KZ"/>
        </w:rPr>
        <w:t>2160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Премии по покупаемым ценным бумагам</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 xml:space="preserve">Кт </w:t>
      </w:r>
      <w:r w:rsidR="00E15486" w:rsidRPr="00231178">
        <w:rPr>
          <w:color w:val="000000"/>
          <w:sz w:val="28"/>
          <w:szCs w:val="28"/>
          <w:lang w:val="kk-KZ"/>
        </w:rPr>
        <w:t>1040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Начисление купонного вознаграждения происходит в конце каждого месяца.</w:t>
      </w:r>
    </w:p>
    <w:p w:rsidR="004A3A55" w:rsidRPr="00231178" w:rsidRDefault="00E8517C" w:rsidP="00231178">
      <w:pPr>
        <w:spacing w:line="360" w:lineRule="auto"/>
        <w:ind w:firstLine="709"/>
        <w:jc w:val="both"/>
        <w:rPr>
          <w:color w:val="000000"/>
          <w:sz w:val="28"/>
          <w:szCs w:val="28"/>
        </w:rPr>
      </w:pPr>
      <w:r w:rsidRPr="00231178">
        <w:rPr>
          <w:color w:val="000000"/>
          <w:sz w:val="28"/>
          <w:szCs w:val="28"/>
        </w:rPr>
        <w:t xml:space="preserve">Дт </w:t>
      </w:r>
      <w:r w:rsidR="00E15486" w:rsidRPr="00231178">
        <w:rPr>
          <w:color w:val="000000"/>
          <w:sz w:val="28"/>
          <w:szCs w:val="28"/>
          <w:lang w:val="kk-KZ"/>
        </w:rPr>
        <w:t>1272</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Начисленные доходы по ценным бумагам</w:t>
      </w:r>
    </w:p>
    <w:p w:rsidR="004A3A55" w:rsidRPr="00231178" w:rsidRDefault="00E8517C" w:rsidP="00231178">
      <w:pPr>
        <w:spacing w:line="360" w:lineRule="auto"/>
        <w:ind w:firstLine="709"/>
        <w:jc w:val="both"/>
        <w:rPr>
          <w:color w:val="000000"/>
          <w:sz w:val="28"/>
          <w:szCs w:val="28"/>
        </w:rPr>
      </w:pPr>
      <w:r w:rsidRPr="00231178">
        <w:rPr>
          <w:color w:val="000000"/>
          <w:sz w:val="28"/>
          <w:szCs w:val="28"/>
        </w:rPr>
        <w:t xml:space="preserve">Кт </w:t>
      </w:r>
      <w:r w:rsidR="00E15486" w:rsidRPr="00231178">
        <w:rPr>
          <w:color w:val="000000"/>
          <w:sz w:val="28"/>
          <w:szCs w:val="28"/>
          <w:lang w:val="kk-KZ"/>
        </w:rPr>
        <w:t>6120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Дивиденды по ЦБ и доходы в виде процентов</w:t>
      </w:r>
    </w:p>
    <w:p w:rsidR="00E8517C" w:rsidRPr="00231178" w:rsidRDefault="004A3A55" w:rsidP="00231178">
      <w:pPr>
        <w:spacing w:line="360" w:lineRule="auto"/>
        <w:ind w:firstLine="709"/>
        <w:jc w:val="both"/>
        <w:rPr>
          <w:color w:val="000000"/>
          <w:sz w:val="28"/>
          <w:szCs w:val="28"/>
        </w:rPr>
      </w:pPr>
      <w:r w:rsidRPr="00231178">
        <w:rPr>
          <w:color w:val="000000"/>
          <w:sz w:val="28"/>
          <w:szCs w:val="28"/>
        </w:rPr>
        <w:t>И</w:t>
      </w:r>
      <w:r w:rsidR="00E8517C" w:rsidRPr="00231178">
        <w:rPr>
          <w:color w:val="000000"/>
          <w:sz w:val="28"/>
          <w:szCs w:val="28"/>
        </w:rPr>
        <w:t xml:space="preserve">, одновременно, производится списание </w:t>
      </w:r>
      <w:r w:rsidRPr="00231178">
        <w:rPr>
          <w:color w:val="000000"/>
          <w:sz w:val="28"/>
          <w:szCs w:val="28"/>
        </w:rPr>
        <w:t xml:space="preserve">премии </w:t>
      </w:r>
      <w:r w:rsidR="00E8517C" w:rsidRPr="00231178">
        <w:rPr>
          <w:color w:val="000000"/>
          <w:sz w:val="28"/>
          <w:szCs w:val="28"/>
        </w:rPr>
        <w:t>на</w:t>
      </w:r>
      <w:r w:rsidR="00231178">
        <w:rPr>
          <w:color w:val="000000"/>
          <w:sz w:val="28"/>
          <w:szCs w:val="28"/>
        </w:rPr>
        <w:t xml:space="preserve"> </w:t>
      </w:r>
      <w:r w:rsidR="00E8517C" w:rsidRPr="00231178">
        <w:rPr>
          <w:color w:val="000000"/>
          <w:sz w:val="28"/>
          <w:szCs w:val="28"/>
        </w:rPr>
        <w:t>счета расходов</w:t>
      </w:r>
      <w:r w:rsidR="00231178">
        <w:rPr>
          <w:color w:val="000000"/>
          <w:sz w:val="28"/>
          <w:szCs w:val="28"/>
        </w:rPr>
        <w:t xml:space="preserve"> </w:t>
      </w:r>
      <w:r w:rsidR="00E8517C" w:rsidRPr="00231178">
        <w:rPr>
          <w:color w:val="000000"/>
          <w:sz w:val="28"/>
          <w:szCs w:val="28"/>
        </w:rPr>
        <w:t>на сумму амортизации,</w:t>
      </w:r>
      <w:r w:rsidR="00231178">
        <w:rPr>
          <w:color w:val="000000"/>
          <w:sz w:val="28"/>
          <w:szCs w:val="28"/>
        </w:rPr>
        <w:t xml:space="preserve"> </w:t>
      </w:r>
      <w:r w:rsidR="00E8517C" w:rsidRPr="00231178">
        <w:rPr>
          <w:color w:val="000000"/>
          <w:sz w:val="28"/>
          <w:szCs w:val="28"/>
        </w:rPr>
        <w:t>рассчитанной</w:t>
      </w:r>
      <w:r w:rsidR="00231178">
        <w:rPr>
          <w:color w:val="000000"/>
          <w:sz w:val="28"/>
          <w:szCs w:val="28"/>
        </w:rPr>
        <w:t xml:space="preserve"> </w:t>
      </w:r>
      <w:r w:rsidR="00E8517C" w:rsidRPr="00231178">
        <w:rPr>
          <w:color w:val="000000"/>
          <w:sz w:val="28"/>
          <w:szCs w:val="28"/>
        </w:rPr>
        <w:t>пропорционально до срока погашения ценной бумаги.</w:t>
      </w:r>
    </w:p>
    <w:p w:rsidR="004A3A55" w:rsidRPr="00231178" w:rsidRDefault="00E8517C" w:rsidP="00231178">
      <w:pPr>
        <w:spacing w:line="360" w:lineRule="auto"/>
        <w:ind w:firstLine="709"/>
        <w:jc w:val="both"/>
        <w:rPr>
          <w:color w:val="000000"/>
          <w:sz w:val="28"/>
          <w:szCs w:val="28"/>
        </w:rPr>
      </w:pPr>
      <w:r w:rsidRPr="00231178">
        <w:rPr>
          <w:color w:val="000000"/>
          <w:sz w:val="28"/>
          <w:szCs w:val="28"/>
        </w:rPr>
        <w:t xml:space="preserve">Дт </w:t>
      </w:r>
      <w:r w:rsidR="00491A1A" w:rsidRPr="00231178">
        <w:rPr>
          <w:color w:val="000000"/>
          <w:sz w:val="28"/>
          <w:szCs w:val="28"/>
          <w:lang w:val="kk-KZ"/>
        </w:rPr>
        <w:t>7452</w:t>
      </w:r>
      <w:r w:rsidRPr="00231178">
        <w:rPr>
          <w:color w:val="000000"/>
          <w:sz w:val="28"/>
          <w:szCs w:val="28"/>
        </w:rPr>
        <w:t xml:space="preserve"> </w:t>
      </w:r>
      <w:r w:rsidR="00231178">
        <w:rPr>
          <w:color w:val="000000"/>
          <w:sz w:val="28"/>
          <w:szCs w:val="28"/>
        </w:rPr>
        <w:t xml:space="preserve">– </w:t>
      </w:r>
      <w:r w:rsidR="00231178" w:rsidRPr="00231178">
        <w:rPr>
          <w:color w:val="000000"/>
          <w:sz w:val="28"/>
          <w:szCs w:val="28"/>
        </w:rPr>
        <w:t>Р</w:t>
      </w:r>
      <w:r w:rsidRPr="00231178">
        <w:rPr>
          <w:color w:val="000000"/>
          <w:sz w:val="28"/>
          <w:szCs w:val="28"/>
        </w:rPr>
        <w:t>асход по амортизации премии</w:t>
      </w:r>
    </w:p>
    <w:p w:rsidR="004A3A55" w:rsidRPr="00231178" w:rsidRDefault="00E8517C" w:rsidP="00231178">
      <w:pPr>
        <w:spacing w:line="360" w:lineRule="auto"/>
        <w:ind w:firstLine="709"/>
        <w:jc w:val="both"/>
        <w:rPr>
          <w:color w:val="000000"/>
          <w:sz w:val="28"/>
          <w:szCs w:val="28"/>
        </w:rPr>
      </w:pPr>
      <w:r w:rsidRPr="00231178">
        <w:rPr>
          <w:color w:val="000000"/>
          <w:sz w:val="28"/>
          <w:szCs w:val="28"/>
        </w:rPr>
        <w:t xml:space="preserve">Кт </w:t>
      </w:r>
      <w:r w:rsidR="00491A1A" w:rsidRPr="00231178">
        <w:rPr>
          <w:color w:val="000000"/>
          <w:sz w:val="28"/>
          <w:szCs w:val="28"/>
          <w:lang w:val="kk-KZ"/>
        </w:rPr>
        <w:t>2160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Премии по покупаемым ценным бумагам</w:t>
      </w:r>
    </w:p>
    <w:p w:rsidR="004A3A55" w:rsidRPr="00231178" w:rsidRDefault="00E8517C" w:rsidP="00231178">
      <w:pPr>
        <w:spacing w:line="360" w:lineRule="auto"/>
        <w:ind w:firstLine="709"/>
        <w:jc w:val="both"/>
        <w:rPr>
          <w:color w:val="000000"/>
          <w:sz w:val="28"/>
          <w:szCs w:val="28"/>
        </w:rPr>
      </w:pPr>
      <w:r w:rsidRPr="00231178">
        <w:rPr>
          <w:color w:val="000000"/>
          <w:sz w:val="28"/>
          <w:szCs w:val="28"/>
        </w:rPr>
        <w:t>Погашение ценной бумаги при наступлении срока</w:t>
      </w:r>
    </w:p>
    <w:p w:rsidR="004A3A55" w:rsidRPr="00231178" w:rsidRDefault="00E8517C" w:rsidP="00231178">
      <w:pPr>
        <w:spacing w:line="360" w:lineRule="auto"/>
        <w:ind w:firstLine="709"/>
        <w:jc w:val="both"/>
        <w:rPr>
          <w:color w:val="000000"/>
          <w:sz w:val="28"/>
          <w:szCs w:val="28"/>
        </w:rPr>
      </w:pPr>
      <w:r w:rsidRPr="00231178">
        <w:rPr>
          <w:color w:val="000000"/>
          <w:sz w:val="28"/>
          <w:szCs w:val="28"/>
        </w:rPr>
        <w:t xml:space="preserve">Дт </w:t>
      </w:r>
      <w:r w:rsidR="00C3241A" w:rsidRPr="00231178">
        <w:rPr>
          <w:color w:val="000000"/>
          <w:sz w:val="28"/>
          <w:szCs w:val="28"/>
          <w:lang w:val="kk-KZ"/>
        </w:rPr>
        <w:t>1040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4A3A55" w:rsidRPr="00231178" w:rsidRDefault="00C3241A" w:rsidP="00231178">
      <w:pPr>
        <w:spacing w:line="360" w:lineRule="auto"/>
        <w:ind w:firstLine="709"/>
        <w:jc w:val="both"/>
        <w:rPr>
          <w:color w:val="000000"/>
          <w:sz w:val="28"/>
          <w:szCs w:val="28"/>
        </w:rPr>
      </w:pPr>
      <w:r w:rsidRPr="00231178">
        <w:rPr>
          <w:color w:val="000000"/>
          <w:sz w:val="28"/>
          <w:szCs w:val="28"/>
        </w:rPr>
        <w:t xml:space="preserve">Кт </w:t>
      </w:r>
      <w:r w:rsidRPr="00231178">
        <w:rPr>
          <w:color w:val="000000"/>
          <w:sz w:val="28"/>
          <w:szCs w:val="28"/>
          <w:lang w:val="kk-KZ"/>
        </w:rPr>
        <w:t>1271</w:t>
      </w:r>
      <w:r w:rsidR="00E8517C"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00E8517C" w:rsidRPr="00231178">
        <w:rPr>
          <w:color w:val="000000"/>
          <w:sz w:val="28"/>
          <w:szCs w:val="28"/>
        </w:rPr>
        <w:t>Начисленные доходы по ценным бумагам</w:t>
      </w:r>
    </w:p>
    <w:p w:rsidR="00DA7942" w:rsidRPr="00231178" w:rsidRDefault="00E8517C" w:rsidP="00231178">
      <w:pPr>
        <w:spacing w:line="360" w:lineRule="auto"/>
        <w:ind w:firstLine="709"/>
        <w:jc w:val="both"/>
        <w:rPr>
          <w:color w:val="000000"/>
          <w:sz w:val="28"/>
          <w:szCs w:val="28"/>
        </w:rPr>
      </w:pPr>
      <w:r w:rsidRPr="00231178">
        <w:rPr>
          <w:color w:val="000000"/>
          <w:sz w:val="28"/>
          <w:szCs w:val="28"/>
        </w:rPr>
        <w:t xml:space="preserve">Кт </w:t>
      </w:r>
      <w:r w:rsidR="00C3241A" w:rsidRPr="00231178">
        <w:rPr>
          <w:color w:val="000000"/>
          <w:sz w:val="28"/>
          <w:szCs w:val="28"/>
          <w:lang w:val="kk-KZ"/>
        </w:rPr>
        <w:t>1112</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Ценные бумаги, удерживаемые до погашения</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При</w:t>
      </w:r>
      <w:r w:rsidR="00C3241A" w:rsidRPr="00231178">
        <w:rPr>
          <w:color w:val="000000"/>
          <w:sz w:val="28"/>
          <w:szCs w:val="28"/>
          <w:lang w:val="kk-KZ"/>
        </w:rPr>
        <w:t xml:space="preserve"> </w:t>
      </w:r>
      <w:r w:rsidRPr="00231178">
        <w:rPr>
          <w:color w:val="000000"/>
          <w:sz w:val="28"/>
          <w:szCs w:val="28"/>
        </w:rPr>
        <w:t>покупке ценных бумаг на вторичном рынке в стоимость покупки</w:t>
      </w:r>
      <w:r w:rsidR="00231178">
        <w:rPr>
          <w:color w:val="000000"/>
          <w:sz w:val="28"/>
          <w:szCs w:val="28"/>
        </w:rPr>
        <w:t xml:space="preserve"> </w:t>
      </w:r>
      <w:r w:rsidRPr="00231178">
        <w:rPr>
          <w:color w:val="000000"/>
          <w:sz w:val="28"/>
          <w:szCs w:val="28"/>
        </w:rPr>
        <w:t>ценных бумаг включается сумма вознаграждения, начисленного за период от даты выпуска или последней выплаты вознаграждения до даты расчетов по сделке</w:t>
      </w:r>
      <w:r w:rsidR="00231178" w:rsidRPr="00231178">
        <w:rPr>
          <w:color w:val="000000"/>
          <w:sz w:val="28"/>
          <w:szCs w:val="28"/>
        </w:rPr>
        <w:t>.</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 xml:space="preserve">При покупке ценных бумаг у СК возникают расходы, связанные с оплатой услуг посредников. Эти услуги отражаются на счете </w:t>
      </w:r>
      <w:r w:rsidR="00DF3F48" w:rsidRPr="00231178">
        <w:rPr>
          <w:color w:val="000000"/>
          <w:sz w:val="28"/>
          <w:szCs w:val="28"/>
          <w:lang w:val="kk-KZ"/>
        </w:rPr>
        <w:t>1620</w:t>
      </w:r>
      <w:r w:rsidRPr="00231178">
        <w:rPr>
          <w:color w:val="000000"/>
          <w:sz w:val="28"/>
          <w:szCs w:val="28"/>
        </w:rPr>
        <w:t xml:space="preserve"> «Комиссионные, выплаченные при покупке ЦБ» на день приобретения ЦБ, и на счетах расходов</w:t>
      </w:r>
      <w:r w:rsidR="00231178" w:rsidRPr="00231178">
        <w:rPr>
          <w:color w:val="000000"/>
          <w:sz w:val="28"/>
          <w:szCs w:val="28"/>
        </w:rPr>
        <w:t>,</w:t>
      </w:r>
      <w:r w:rsidRPr="00231178">
        <w:rPr>
          <w:color w:val="000000"/>
          <w:sz w:val="28"/>
          <w:szCs w:val="28"/>
        </w:rPr>
        <w:t xml:space="preserve"> при погашении ценных бумаг.</w:t>
      </w:r>
    </w:p>
    <w:p w:rsidR="00E8517C" w:rsidRPr="00231178" w:rsidRDefault="00E8517C" w:rsidP="00231178">
      <w:pPr>
        <w:spacing w:line="360" w:lineRule="auto"/>
        <w:ind w:firstLine="709"/>
        <w:jc w:val="both"/>
        <w:rPr>
          <w:color w:val="000000"/>
          <w:sz w:val="28"/>
          <w:szCs w:val="28"/>
        </w:rPr>
      </w:pPr>
      <w:r w:rsidRPr="00231178">
        <w:rPr>
          <w:color w:val="000000"/>
          <w:sz w:val="28"/>
          <w:szCs w:val="28"/>
        </w:rPr>
        <w:t>При погашении ценных бумаг эмитентом оплачивается номинальная стоимость ценных бумаг и сумма начисленных процентов.</w:t>
      </w:r>
    </w:p>
    <w:p w:rsidR="00FB24B4" w:rsidRPr="00231178" w:rsidRDefault="00FB24B4" w:rsidP="00231178">
      <w:pPr>
        <w:spacing w:line="360" w:lineRule="auto"/>
        <w:ind w:firstLine="709"/>
        <w:jc w:val="both"/>
        <w:rPr>
          <w:color w:val="000000"/>
          <w:sz w:val="28"/>
          <w:szCs w:val="28"/>
        </w:rPr>
      </w:pPr>
      <w:r w:rsidRPr="00231178">
        <w:rPr>
          <w:color w:val="000000"/>
          <w:sz w:val="28"/>
          <w:szCs w:val="28"/>
        </w:rPr>
        <w:t>При погашении данных ценных бумаг оплата стоимости ценных бумаг и начисленного вознаграждения производится в валюте выпуска ценных бумаг.</w:t>
      </w:r>
    </w:p>
    <w:p w:rsidR="00FB24B4" w:rsidRPr="00231178" w:rsidRDefault="00FB24B4" w:rsidP="00231178">
      <w:pPr>
        <w:spacing w:line="360" w:lineRule="auto"/>
        <w:ind w:firstLine="709"/>
        <w:jc w:val="both"/>
        <w:rPr>
          <w:color w:val="000000"/>
          <w:sz w:val="28"/>
          <w:szCs w:val="28"/>
        </w:rPr>
      </w:pPr>
      <w:r w:rsidRPr="00231178">
        <w:rPr>
          <w:color w:val="000000"/>
          <w:sz w:val="28"/>
          <w:szCs w:val="28"/>
        </w:rPr>
        <w:t>Государственные ценные бумаги</w:t>
      </w:r>
      <w:r w:rsidR="00231178" w:rsidRPr="00231178">
        <w:rPr>
          <w:color w:val="000000"/>
          <w:sz w:val="28"/>
          <w:szCs w:val="28"/>
        </w:rPr>
        <w:t>,</w:t>
      </w:r>
      <w:r w:rsidRPr="00231178">
        <w:rPr>
          <w:color w:val="000000"/>
          <w:sz w:val="28"/>
          <w:szCs w:val="28"/>
        </w:rPr>
        <w:t xml:space="preserve"> номинал которых выражен в иностранной валюте, эмитированные в РК</w:t>
      </w:r>
      <w:r w:rsidR="00231178" w:rsidRPr="00231178">
        <w:rPr>
          <w:color w:val="000000"/>
          <w:sz w:val="28"/>
          <w:szCs w:val="28"/>
        </w:rPr>
        <w:t>,</w:t>
      </w:r>
      <w:r w:rsidRPr="00231178">
        <w:rPr>
          <w:color w:val="000000"/>
          <w:sz w:val="28"/>
          <w:szCs w:val="28"/>
        </w:rPr>
        <w:t xml:space="preserve"> учитываются в балансе СК в тенге с фиксацией валютного эквивалента, ежемесячно.</w:t>
      </w:r>
    </w:p>
    <w:p w:rsidR="00FB24B4" w:rsidRPr="00231178" w:rsidRDefault="00FB24B4" w:rsidP="00231178">
      <w:pPr>
        <w:spacing w:line="360" w:lineRule="auto"/>
        <w:ind w:firstLine="709"/>
        <w:jc w:val="both"/>
        <w:rPr>
          <w:color w:val="000000"/>
          <w:sz w:val="28"/>
          <w:szCs w:val="28"/>
        </w:rPr>
      </w:pPr>
      <w:r w:rsidRPr="00231178">
        <w:rPr>
          <w:color w:val="000000"/>
          <w:sz w:val="28"/>
          <w:szCs w:val="28"/>
        </w:rPr>
        <w:t>Для переоценки долгосрочных финансовых инвестиций необходимо определить</w:t>
      </w:r>
      <w:r w:rsidR="00F31490" w:rsidRPr="00231178">
        <w:rPr>
          <w:color w:val="000000"/>
          <w:sz w:val="28"/>
          <w:szCs w:val="28"/>
        </w:rPr>
        <w:t xml:space="preserve"> </w:t>
      </w:r>
      <w:r w:rsidRPr="00231178">
        <w:rPr>
          <w:color w:val="000000"/>
          <w:sz w:val="28"/>
          <w:szCs w:val="28"/>
        </w:rPr>
        <w:t>периодичность переоценки; одновременно следует</w:t>
      </w:r>
      <w:r w:rsidR="00F31490" w:rsidRPr="00231178">
        <w:rPr>
          <w:color w:val="000000"/>
          <w:sz w:val="28"/>
          <w:szCs w:val="28"/>
        </w:rPr>
        <w:t xml:space="preserve"> </w:t>
      </w:r>
      <w:r w:rsidRPr="00231178">
        <w:rPr>
          <w:color w:val="000000"/>
          <w:sz w:val="28"/>
          <w:szCs w:val="28"/>
        </w:rPr>
        <w:t>переоценивать долгосрочные инвестиции одного вида.</w:t>
      </w:r>
    </w:p>
    <w:p w:rsidR="00FB24B4" w:rsidRPr="00231178" w:rsidRDefault="00FB24B4" w:rsidP="00231178">
      <w:pPr>
        <w:spacing w:line="360" w:lineRule="auto"/>
        <w:ind w:firstLine="709"/>
        <w:jc w:val="both"/>
        <w:rPr>
          <w:color w:val="000000"/>
          <w:sz w:val="28"/>
          <w:szCs w:val="28"/>
        </w:rPr>
      </w:pPr>
      <w:r w:rsidRPr="00231178">
        <w:rPr>
          <w:color w:val="000000"/>
          <w:sz w:val="28"/>
          <w:szCs w:val="28"/>
        </w:rPr>
        <w:t>Сумма до оценки долгосрочных финансовых инвестиций относится на увеличение собственного капитала. При снижении стоимости инвестиции уменьшение производится за счет суммы до оценки той же инвестиции.</w:t>
      </w:r>
    </w:p>
    <w:p w:rsidR="00FB24B4" w:rsidRPr="00231178" w:rsidRDefault="00FB24B4" w:rsidP="00231178">
      <w:pPr>
        <w:spacing w:line="360" w:lineRule="auto"/>
        <w:ind w:firstLine="709"/>
        <w:jc w:val="both"/>
        <w:rPr>
          <w:color w:val="000000"/>
          <w:sz w:val="28"/>
          <w:szCs w:val="28"/>
        </w:rPr>
      </w:pPr>
      <w:r w:rsidRPr="00231178">
        <w:rPr>
          <w:color w:val="000000"/>
          <w:sz w:val="28"/>
          <w:szCs w:val="28"/>
        </w:rPr>
        <w:t>При отсутствии</w:t>
      </w:r>
      <w:r w:rsidR="00231178">
        <w:rPr>
          <w:color w:val="000000"/>
          <w:sz w:val="28"/>
          <w:szCs w:val="28"/>
        </w:rPr>
        <w:t xml:space="preserve"> </w:t>
      </w:r>
      <w:r w:rsidRPr="00231178">
        <w:rPr>
          <w:color w:val="000000"/>
          <w:sz w:val="28"/>
          <w:szCs w:val="28"/>
        </w:rPr>
        <w:t>суммы до оценки одной и той же инвестиции, снижение ее стоимости относится на убыток.</w:t>
      </w:r>
    </w:p>
    <w:p w:rsidR="00FB24B4" w:rsidRPr="00231178" w:rsidRDefault="00FB24B4" w:rsidP="00231178">
      <w:pPr>
        <w:spacing w:line="360" w:lineRule="auto"/>
        <w:ind w:firstLine="709"/>
        <w:jc w:val="both"/>
        <w:rPr>
          <w:color w:val="000000"/>
          <w:sz w:val="28"/>
          <w:szCs w:val="28"/>
        </w:rPr>
      </w:pPr>
      <w:r w:rsidRPr="00231178">
        <w:rPr>
          <w:color w:val="000000"/>
          <w:sz w:val="28"/>
          <w:szCs w:val="28"/>
        </w:rPr>
        <w:t>Сумма до оценки инвестиции, стоимость которой ранее была снижена, относится на увеличение собственного капитала после погашения убытка от той же инвестиции.</w:t>
      </w:r>
    </w:p>
    <w:p w:rsidR="00FB24B4" w:rsidRPr="00231178" w:rsidRDefault="00FB24B4" w:rsidP="00231178">
      <w:pPr>
        <w:spacing w:line="360" w:lineRule="auto"/>
        <w:ind w:firstLine="709"/>
        <w:jc w:val="both"/>
        <w:rPr>
          <w:color w:val="000000"/>
          <w:sz w:val="28"/>
          <w:szCs w:val="28"/>
        </w:rPr>
      </w:pPr>
    </w:p>
    <w:p w:rsidR="00FB24B4" w:rsidRPr="00231178" w:rsidRDefault="00FB24B4" w:rsidP="00231178">
      <w:pPr>
        <w:spacing w:line="360" w:lineRule="auto"/>
        <w:ind w:firstLine="709"/>
        <w:jc w:val="both"/>
        <w:rPr>
          <w:b/>
          <w:color w:val="000000"/>
          <w:sz w:val="28"/>
          <w:szCs w:val="28"/>
        </w:rPr>
      </w:pPr>
      <w:r w:rsidRPr="00231178">
        <w:rPr>
          <w:b/>
          <w:color w:val="000000"/>
          <w:sz w:val="28"/>
          <w:szCs w:val="28"/>
        </w:rPr>
        <w:t>2.2 Учет ценных бумаг, годных для продажи</w:t>
      </w:r>
    </w:p>
    <w:p w:rsidR="00FB24B4" w:rsidRPr="005B1491" w:rsidRDefault="00FB24B4" w:rsidP="00231178">
      <w:pPr>
        <w:spacing w:line="360" w:lineRule="auto"/>
        <w:ind w:firstLine="709"/>
        <w:jc w:val="both"/>
        <w:rPr>
          <w:color w:val="000000"/>
          <w:sz w:val="28"/>
          <w:szCs w:val="28"/>
        </w:rPr>
      </w:pPr>
    </w:p>
    <w:p w:rsidR="00FB24B4" w:rsidRPr="00231178" w:rsidRDefault="00FB24B4" w:rsidP="00231178">
      <w:pPr>
        <w:spacing w:line="360" w:lineRule="auto"/>
        <w:ind w:firstLine="709"/>
        <w:jc w:val="both"/>
        <w:rPr>
          <w:color w:val="000000"/>
          <w:sz w:val="28"/>
          <w:szCs w:val="28"/>
        </w:rPr>
      </w:pPr>
      <w:r w:rsidRPr="00231178">
        <w:rPr>
          <w:color w:val="000000"/>
          <w:sz w:val="28"/>
          <w:szCs w:val="28"/>
        </w:rPr>
        <w:t>В широком смысле целью специальной группы по разработке Международного кодекса и стандартов профессионального поведения Международного совета инвестиционной ассоциации</w:t>
      </w:r>
      <w:r w:rsidR="00231178">
        <w:rPr>
          <w:color w:val="000000"/>
          <w:sz w:val="28"/>
          <w:szCs w:val="28"/>
        </w:rPr>
        <w:t xml:space="preserve"> </w:t>
      </w:r>
      <w:r w:rsidRPr="00231178">
        <w:rPr>
          <w:color w:val="000000"/>
          <w:sz w:val="28"/>
          <w:szCs w:val="28"/>
        </w:rPr>
        <w:t xml:space="preserve">является разработка согласованных стандартов для повышения престижа профессионалов в области инвестиций во всем мире. </w:t>
      </w:r>
      <w:r w:rsidRPr="00231178">
        <w:rPr>
          <w:b/>
          <w:color w:val="000000"/>
          <w:sz w:val="28"/>
          <w:szCs w:val="28"/>
        </w:rPr>
        <w:t>Международный кодекс</w:t>
      </w:r>
      <w:r w:rsidR="00734375" w:rsidRPr="00231178">
        <w:rPr>
          <w:b/>
          <w:color w:val="000000"/>
          <w:sz w:val="28"/>
          <w:szCs w:val="28"/>
        </w:rPr>
        <w:t xml:space="preserve"> </w:t>
      </w:r>
      <w:r w:rsidRPr="00231178">
        <w:rPr>
          <w:b/>
          <w:color w:val="000000"/>
          <w:sz w:val="28"/>
          <w:szCs w:val="28"/>
        </w:rPr>
        <w:t>этики и</w:t>
      </w:r>
      <w:r w:rsidR="00734375" w:rsidRPr="00231178">
        <w:rPr>
          <w:b/>
          <w:color w:val="000000"/>
          <w:sz w:val="28"/>
          <w:szCs w:val="28"/>
        </w:rPr>
        <w:t xml:space="preserve"> </w:t>
      </w:r>
      <w:r w:rsidRPr="00231178">
        <w:rPr>
          <w:b/>
          <w:color w:val="000000"/>
          <w:sz w:val="28"/>
          <w:szCs w:val="28"/>
        </w:rPr>
        <w:t>стандартов профессионального поведения</w:t>
      </w:r>
      <w:r w:rsidR="00231178" w:rsidRPr="00231178">
        <w:rPr>
          <w:color w:val="000000"/>
          <w:sz w:val="28"/>
          <w:szCs w:val="28"/>
        </w:rPr>
        <w:t>,</w:t>
      </w:r>
      <w:r w:rsidRPr="00231178">
        <w:rPr>
          <w:color w:val="000000"/>
          <w:sz w:val="28"/>
          <w:szCs w:val="28"/>
        </w:rPr>
        <w:t xml:space="preserve"> разработанный специальной группой, обеспечивает основу для международного признанного кодекса этики и стандартов поведения для профессионалов в области </w:t>
      </w:r>
      <w:r w:rsidR="00231178" w:rsidRPr="00231178">
        <w:rPr>
          <w:color w:val="000000"/>
          <w:sz w:val="28"/>
          <w:szCs w:val="28"/>
        </w:rPr>
        <w:t>инвестиций.</w:t>
      </w:r>
      <w:r w:rsidR="00231178">
        <w:rPr>
          <w:color w:val="000000"/>
          <w:sz w:val="28"/>
          <w:szCs w:val="28"/>
        </w:rPr>
        <w:t xml:space="preserve"> </w:t>
      </w:r>
      <w:r w:rsidR="00231178" w:rsidRPr="00231178">
        <w:rPr>
          <w:color w:val="000000"/>
          <w:sz w:val="28"/>
          <w:szCs w:val="28"/>
        </w:rPr>
        <w:t>2</w:t>
      </w:r>
    </w:p>
    <w:p w:rsidR="00D83189" w:rsidRPr="00231178" w:rsidRDefault="00FB24B4" w:rsidP="00231178">
      <w:pPr>
        <w:spacing w:line="360" w:lineRule="auto"/>
        <w:ind w:firstLine="709"/>
        <w:jc w:val="both"/>
        <w:rPr>
          <w:color w:val="000000"/>
          <w:sz w:val="28"/>
          <w:szCs w:val="28"/>
        </w:rPr>
      </w:pPr>
      <w:r w:rsidRPr="00231178">
        <w:rPr>
          <w:color w:val="000000"/>
          <w:sz w:val="28"/>
          <w:szCs w:val="28"/>
        </w:rPr>
        <w:t xml:space="preserve">Профессионалы в области инвестиций работают в мире широких культурных различий. В связи с различиями в культуре, языке, юридических и социальных системах, представленных среди организаций </w:t>
      </w:r>
      <w:r w:rsidR="00231178">
        <w:rPr>
          <w:color w:val="000000"/>
          <w:sz w:val="28"/>
          <w:szCs w:val="28"/>
        </w:rPr>
        <w:t>–</w:t>
      </w:r>
      <w:r w:rsidR="00231178" w:rsidRPr="00231178">
        <w:rPr>
          <w:color w:val="000000"/>
          <w:sz w:val="28"/>
          <w:szCs w:val="28"/>
        </w:rPr>
        <w:t xml:space="preserve"> </w:t>
      </w:r>
      <w:r w:rsidRPr="00231178">
        <w:rPr>
          <w:color w:val="000000"/>
          <w:sz w:val="28"/>
          <w:szCs w:val="28"/>
        </w:rPr>
        <w:t>членов ICIA, ICIA считает, что задача подготовки Детальных этических требований должна лежать преимущественно на организациях</w:t>
      </w:r>
      <w:r w:rsidR="00B55480"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членах в каждой заинтересованной стране или регионе. Далее, однако, ICIA считает, что отличительной чертой инвестиционной профессии во всем мире является стремление достичь ряд общих целей и </w:t>
      </w:r>
      <w:r w:rsidR="00D83189" w:rsidRPr="00231178">
        <w:rPr>
          <w:color w:val="000000"/>
          <w:sz w:val="28"/>
          <w:szCs w:val="28"/>
        </w:rPr>
        <w:t>продвижение некоторых</w:t>
      </w:r>
      <w:r w:rsidR="00231178">
        <w:rPr>
          <w:color w:val="000000"/>
          <w:sz w:val="28"/>
          <w:szCs w:val="28"/>
        </w:rPr>
        <w:t xml:space="preserve"> </w:t>
      </w:r>
      <w:r w:rsidR="00B55480" w:rsidRPr="00231178">
        <w:rPr>
          <w:color w:val="000000"/>
          <w:sz w:val="28"/>
          <w:szCs w:val="28"/>
        </w:rPr>
        <w:t xml:space="preserve">основополагающих принципов, таких как </w:t>
      </w:r>
      <w:r w:rsidR="00D83189" w:rsidRPr="00231178">
        <w:rPr>
          <w:color w:val="000000"/>
          <w:sz w:val="28"/>
          <w:szCs w:val="28"/>
        </w:rPr>
        <w:t>высочайшие этические с</w:t>
      </w:r>
      <w:r w:rsidR="00B55480" w:rsidRPr="00231178">
        <w:rPr>
          <w:color w:val="000000"/>
          <w:sz w:val="28"/>
          <w:szCs w:val="28"/>
        </w:rPr>
        <w:t>тандарты.</w:t>
      </w:r>
    </w:p>
    <w:p w:rsidR="00B55480" w:rsidRPr="00231178" w:rsidRDefault="00B55480" w:rsidP="00231178">
      <w:pPr>
        <w:spacing w:line="360" w:lineRule="auto"/>
        <w:ind w:firstLine="709"/>
        <w:jc w:val="both"/>
        <w:rPr>
          <w:color w:val="000000"/>
          <w:sz w:val="28"/>
          <w:szCs w:val="28"/>
        </w:rPr>
      </w:pPr>
      <w:r w:rsidRPr="00231178">
        <w:rPr>
          <w:color w:val="000000"/>
          <w:sz w:val="28"/>
          <w:szCs w:val="28"/>
        </w:rPr>
        <w:t>Признавая основные обязанности профессии и</w:t>
      </w:r>
      <w:r w:rsidR="00231178">
        <w:rPr>
          <w:color w:val="000000"/>
          <w:sz w:val="28"/>
          <w:szCs w:val="28"/>
        </w:rPr>
        <w:t xml:space="preserve"> –</w:t>
      </w:r>
      <w:r w:rsidR="00231178" w:rsidRPr="00231178">
        <w:rPr>
          <w:color w:val="000000"/>
          <w:sz w:val="28"/>
          <w:szCs w:val="28"/>
        </w:rPr>
        <w:t xml:space="preserve"> </w:t>
      </w:r>
      <w:r w:rsidRPr="00231178">
        <w:rPr>
          <w:color w:val="000000"/>
          <w:sz w:val="28"/>
          <w:szCs w:val="28"/>
        </w:rPr>
        <w:t>это лица, которые оценивают или используют финансовую, экономическую или статистическую информацию как часть профессиональной практики финансового анализа, управления инвестициями, управления портфелем, анализа ценных бумаг, инвестиционного консультирования или других подобных профессий.</w:t>
      </w:r>
    </w:p>
    <w:p w:rsidR="00B55480" w:rsidRPr="00231178" w:rsidRDefault="00231178" w:rsidP="00231178">
      <w:pPr>
        <w:spacing w:line="360" w:lineRule="auto"/>
        <w:ind w:firstLine="709"/>
        <w:jc w:val="both"/>
        <w:rPr>
          <w:color w:val="000000"/>
          <w:sz w:val="28"/>
          <w:szCs w:val="28"/>
        </w:rPr>
      </w:pPr>
      <w:r>
        <w:rPr>
          <w:color w:val="000000"/>
          <w:sz w:val="28"/>
          <w:szCs w:val="28"/>
        </w:rPr>
        <w:t>«</w:t>
      </w:r>
      <w:r w:rsidRPr="00231178">
        <w:rPr>
          <w:color w:val="000000"/>
          <w:sz w:val="28"/>
          <w:szCs w:val="28"/>
        </w:rPr>
        <w:t>Инвестиционное действие</w:t>
      </w:r>
      <w:r>
        <w:rPr>
          <w:color w:val="000000"/>
          <w:sz w:val="28"/>
          <w:szCs w:val="28"/>
        </w:rPr>
        <w:t>» –</w:t>
      </w:r>
      <w:r w:rsidRPr="00231178">
        <w:rPr>
          <w:color w:val="000000"/>
          <w:sz w:val="28"/>
          <w:szCs w:val="28"/>
        </w:rPr>
        <w:t xml:space="preserve"> </w:t>
      </w:r>
      <w:r w:rsidR="00B55480" w:rsidRPr="00231178">
        <w:rPr>
          <w:color w:val="000000"/>
          <w:sz w:val="28"/>
          <w:szCs w:val="28"/>
        </w:rPr>
        <w:t xml:space="preserve">это любая Деятельность, в которую вовлечены профессионалы в области инвестиций, в отношении </w:t>
      </w:r>
      <w:r w:rsidR="00A1100B" w:rsidRPr="00231178">
        <w:rPr>
          <w:color w:val="000000"/>
          <w:sz w:val="28"/>
          <w:szCs w:val="28"/>
        </w:rPr>
        <w:t>ценных бумаг, включая покупку и</w:t>
      </w:r>
      <w:r w:rsidR="00662E81" w:rsidRPr="00231178">
        <w:rPr>
          <w:color w:val="000000"/>
          <w:sz w:val="28"/>
          <w:szCs w:val="28"/>
        </w:rPr>
        <w:t xml:space="preserve"> </w:t>
      </w:r>
      <w:r w:rsidR="00A1100B" w:rsidRPr="00231178">
        <w:rPr>
          <w:color w:val="000000"/>
          <w:sz w:val="28"/>
          <w:szCs w:val="28"/>
        </w:rPr>
        <w:t>/</w:t>
      </w:r>
      <w:r w:rsidR="00B55480" w:rsidRPr="00231178">
        <w:rPr>
          <w:color w:val="000000"/>
          <w:sz w:val="28"/>
          <w:szCs w:val="28"/>
        </w:rPr>
        <w:t>или продажу ценных бумаг для клиентов, частных или личных счетов, Издание научных отчетов или любой рекомендации о покупке, Прода</w:t>
      </w:r>
      <w:r w:rsidR="003F7A09" w:rsidRPr="00231178">
        <w:rPr>
          <w:color w:val="000000"/>
          <w:sz w:val="28"/>
          <w:szCs w:val="28"/>
        </w:rPr>
        <w:t>же или сохранении ценных бумаг.</w:t>
      </w:r>
    </w:p>
    <w:p w:rsidR="002534E9" w:rsidRPr="00231178" w:rsidRDefault="002534E9" w:rsidP="00231178">
      <w:pPr>
        <w:spacing w:line="360" w:lineRule="auto"/>
        <w:ind w:firstLine="709"/>
        <w:jc w:val="both"/>
        <w:rPr>
          <w:color w:val="000000"/>
          <w:sz w:val="28"/>
          <w:szCs w:val="28"/>
        </w:rPr>
      </w:pPr>
      <w:r w:rsidRPr="00231178">
        <w:rPr>
          <w:color w:val="000000"/>
          <w:sz w:val="28"/>
          <w:szCs w:val="28"/>
        </w:rPr>
        <w:t>«Фидуциарная</w:t>
      </w:r>
      <w:r w:rsidR="00231178">
        <w:rPr>
          <w:color w:val="000000"/>
          <w:sz w:val="28"/>
          <w:szCs w:val="28"/>
        </w:rPr>
        <w:t xml:space="preserve"> </w:t>
      </w:r>
      <w:r w:rsidRPr="00231178">
        <w:rPr>
          <w:color w:val="000000"/>
          <w:sz w:val="28"/>
          <w:szCs w:val="28"/>
        </w:rPr>
        <w:t>обязанность»</w:t>
      </w:r>
      <w:r w:rsidR="00231178">
        <w:rPr>
          <w:color w:val="000000"/>
          <w:sz w:val="28"/>
          <w:szCs w:val="28"/>
        </w:rPr>
        <w:t xml:space="preserve"> –</w:t>
      </w:r>
      <w:r w:rsidR="00231178" w:rsidRPr="00231178">
        <w:rPr>
          <w:color w:val="000000"/>
          <w:sz w:val="28"/>
          <w:szCs w:val="28"/>
        </w:rPr>
        <w:t xml:space="preserve"> </w:t>
      </w:r>
      <w:r w:rsidRPr="00231178">
        <w:rPr>
          <w:color w:val="000000"/>
          <w:sz w:val="28"/>
          <w:szCs w:val="28"/>
        </w:rPr>
        <w:t>это</w:t>
      </w:r>
      <w:r w:rsidR="007348B6" w:rsidRPr="00231178">
        <w:rPr>
          <w:color w:val="000000"/>
          <w:sz w:val="28"/>
          <w:szCs w:val="28"/>
        </w:rPr>
        <w:t xml:space="preserve"> </w:t>
      </w:r>
      <w:r w:rsidRPr="00231178">
        <w:rPr>
          <w:color w:val="000000"/>
          <w:sz w:val="28"/>
          <w:szCs w:val="28"/>
        </w:rPr>
        <w:t>обязанность,</w:t>
      </w:r>
      <w:r w:rsidR="007348B6" w:rsidRPr="00231178">
        <w:rPr>
          <w:color w:val="000000"/>
          <w:sz w:val="28"/>
          <w:szCs w:val="28"/>
        </w:rPr>
        <w:t xml:space="preserve"> </w:t>
      </w:r>
      <w:r w:rsidRPr="00231178">
        <w:rPr>
          <w:color w:val="000000"/>
          <w:sz w:val="28"/>
          <w:szCs w:val="28"/>
        </w:rPr>
        <w:t>которой связана сторона, имеющая доверительное отношение с другой</w:t>
      </w:r>
      <w:r w:rsidR="007348B6" w:rsidRPr="00231178">
        <w:rPr>
          <w:color w:val="000000"/>
          <w:sz w:val="28"/>
          <w:szCs w:val="28"/>
        </w:rPr>
        <w:t xml:space="preserve"> </w:t>
      </w:r>
      <w:r w:rsidRPr="00231178">
        <w:rPr>
          <w:color w:val="000000"/>
          <w:sz w:val="28"/>
          <w:szCs w:val="28"/>
        </w:rPr>
        <w:t>стороной. Лицо, имеющее фидуциарную</w:t>
      </w:r>
      <w:r w:rsidR="00231178">
        <w:rPr>
          <w:color w:val="000000"/>
          <w:sz w:val="28"/>
          <w:szCs w:val="28"/>
        </w:rPr>
        <w:t xml:space="preserve"> </w:t>
      </w:r>
      <w:r w:rsidRPr="00231178">
        <w:rPr>
          <w:color w:val="000000"/>
          <w:sz w:val="28"/>
          <w:szCs w:val="28"/>
        </w:rPr>
        <w:t>обязанность в отношении другого лица, должно действовать в Наилучших интересах другого, должно сохранять доверие другого я должно действовать осмотрительно. От доверительного лица требуется более высокий стандарт попечения о делах и более высокий уровень знаний, чем у обычного лица.</w:t>
      </w:r>
    </w:p>
    <w:p w:rsidR="002534E9" w:rsidRPr="00231178" w:rsidRDefault="00231178" w:rsidP="00231178">
      <w:pPr>
        <w:spacing w:line="360" w:lineRule="auto"/>
        <w:ind w:firstLine="709"/>
        <w:jc w:val="both"/>
        <w:rPr>
          <w:color w:val="000000"/>
          <w:sz w:val="28"/>
          <w:szCs w:val="28"/>
        </w:rPr>
      </w:pPr>
      <w:r>
        <w:rPr>
          <w:color w:val="000000"/>
          <w:sz w:val="28"/>
          <w:szCs w:val="28"/>
        </w:rPr>
        <w:t>«</w:t>
      </w:r>
      <w:r w:rsidRPr="00231178">
        <w:rPr>
          <w:color w:val="000000"/>
          <w:sz w:val="28"/>
          <w:szCs w:val="28"/>
        </w:rPr>
        <w:t>Бенефициар</w:t>
      </w:r>
      <w:r>
        <w:rPr>
          <w:color w:val="000000"/>
          <w:sz w:val="28"/>
          <w:szCs w:val="28"/>
        </w:rPr>
        <w:t xml:space="preserve">» </w:t>
      </w:r>
      <w:r w:rsidR="002534E9" w:rsidRPr="00231178">
        <w:rPr>
          <w:color w:val="000000"/>
          <w:sz w:val="28"/>
          <w:szCs w:val="28"/>
        </w:rPr>
        <w:t>обозначает того,</w:t>
      </w:r>
      <w:r>
        <w:rPr>
          <w:color w:val="000000"/>
          <w:sz w:val="28"/>
          <w:szCs w:val="28"/>
        </w:rPr>
        <w:t xml:space="preserve"> </w:t>
      </w:r>
      <w:r w:rsidR="002534E9" w:rsidRPr="00231178">
        <w:rPr>
          <w:color w:val="000000"/>
          <w:sz w:val="28"/>
          <w:szCs w:val="28"/>
        </w:rPr>
        <w:t>кто</w:t>
      </w:r>
      <w:r>
        <w:rPr>
          <w:color w:val="000000"/>
          <w:sz w:val="28"/>
          <w:szCs w:val="28"/>
        </w:rPr>
        <w:t xml:space="preserve"> </w:t>
      </w:r>
      <w:r w:rsidR="002534E9" w:rsidRPr="00231178">
        <w:rPr>
          <w:color w:val="000000"/>
          <w:sz w:val="28"/>
          <w:szCs w:val="28"/>
        </w:rPr>
        <w:t>имеет:</w:t>
      </w:r>
    </w:p>
    <w:p w:rsidR="002534E9" w:rsidRPr="00231178" w:rsidRDefault="002534E9" w:rsidP="00231178">
      <w:pPr>
        <w:numPr>
          <w:ilvl w:val="1"/>
          <w:numId w:val="28"/>
        </w:numPr>
        <w:tabs>
          <w:tab w:val="clear" w:pos="2149"/>
          <w:tab w:val="num" w:pos="1440"/>
        </w:tabs>
        <w:spacing w:line="360" w:lineRule="auto"/>
        <w:ind w:left="0" w:firstLine="709"/>
        <w:jc w:val="both"/>
        <w:rPr>
          <w:color w:val="000000"/>
          <w:sz w:val="28"/>
          <w:szCs w:val="28"/>
        </w:rPr>
      </w:pPr>
      <w:r w:rsidRPr="00231178">
        <w:rPr>
          <w:color w:val="000000"/>
          <w:sz w:val="28"/>
          <w:szCs w:val="28"/>
        </w:rPr>
        <w:t>прямой</w:t>
      </w:r>
      <w:r w:rsidR="00231178">
        <w:rPr>
          <w:color w:val="000000"/>
          <w:sz w:val="28"/>
          <w:szCs w:val="28"/>
        </w:rPr>
        <w:t xml:space="preserve"> </w:t>
      </w:r>
      <w:r w:rsidRPr="00231178">
        <w:rPr>
          <w:color w:val="000000"/>
          <w:sz w:val="28"/>
          <w:szCs w:val="28"/>
        </w:rPr>
        <w:t>или</w:t>
      </w:r>
      <w:r w:rsidR="00231178">
        <w:rPr>
          <w:color w:val="000000"/>
          <w:sz w:val="28"/>
          <w:szCs w:val="28"/>
        </w:rPr>
        <w:t xml:space="preserve"> </w:t>
      </w:r>
      <w:r w:rsidRPr="00231178">
        <w:rPr>
          <w:color w:val="000000"/>
          <w:sz w:val="28"/>
          <w:szCs w:val="28"/>
        </w:rPr>
        <w:t>косвенный</w:t>
      </w:r>
      <w:r w:rsidR="00231178">
        <w:rPr>
          <w:color w:val="000000"/>
          <w:sz w:val="28"/>
          <w:szCs w:val="28"/>
        </w:rPr>
        <w:t xml:space="preserve"> </w:t>
      </w:r>
      <w:r w:rsidRPr="00231178">
        <w:rPr>
          <w:color w:val="000000"/>
          <w:sz w:val="28"/>
          <w:szCs w:val="28"/>
        </w:rPr>
        <w:t>денежный</w:t>
      </w:r>
      <w:r w:rsidR="00231178">
        <w:rPr>
          <w:color w:val="000000"/>
          <w:sz w:val="28"/>
          <w:szCs w:val="28"/>
        </w:rPr>
        <w:t xml:space="preserve"> </w:t>
      </w:r>
      <w:r w:rsidRPr="00231178">
        <w:rPr>
          <w:color w:val="000000"/>
          <w:sz w:val="28"/>
          <w:szCs w:val="28"/>
        </w:rPr>
        <w:t>интерес</w:t>
      </w:r>
      <w:r w:rsidR="00231178">
        <w:rPr>
          <w:color w:val="000000"/>
          <w:sz w:val="28"/>
          <w:szCs w:val="28"/>
        </w:rPr>
        <w:t xml:space="preserve"> </w:t>
      </w:r>
      <w:r w:rsidRPr="00231178">
        <w:rPr>
          <w:color w:val="000000"/>
          <w:sz w:val="28"/>
          <w:szCs w:val="28"/>
        </w:rPr>
        <w:t>в ценных бумагах,</w:t>
      </w:r>
      <w:r w:rsidR="00102D3D">
        <w:rPr>
          <w:color w:val="000000"/>
          <w:sz w:val="28"/>
          <w:szCs w:val="28"/>
        </w:rPr>
        <w:t xml:space="preserve"> </w:t>
      </w:r>
      <w:r w:rsidRPr="00231178">
        <w:rPr>
          <w:color w:val="000000"/>
          <w:sz w:val="28"/>
          <w:szCs w:val="28"/>
        </w:rPr>
        <w:t>или</w:t>
      </w:r>
    </w:p>
    <w:p w:rsidR="002534E9" w:rsidRPr="00231178" w:rsidRDefault="002534E9" w:rsidP="00231178">
      <w:pPr>
        <w:numPr>
          <w:ilvl w:val="1"/>
          <w:numId w:val="28"/>
        </w:numPr>
        <w:tabs>
          <w:tab w:val="clear" w:pos="2149"/>
          <w:tab w:val="num" w:pos="1440"/>
        </w:tabs>
        <w:spacing w:line="360" w:lineRule="auto"/>
        <w:ind w:left="0" w:firstLine="709"/>
        <w:jc w:val="both"/>
        <w:rPr>
          <w:color w:val="000000"/>
          <w:sz w:val="28"/>
          <w:szCs w:val="28"/>
        </w:rPr>
      </w:pPr>
      <w:r w:rsidRPr="00231178">
        <w:rPr>
          <w:color w:val="000000"/>
          <w:sz w:val="28"/>
          <w:szCs w:val="28"/>
        </w:rPr>
        <w:t>право</w:t>
      </w:r>
      <w:r w:rsidR="00231178">
        <w:rPr>
          <w:color w:val="000000"/>
          <w:sz w:val="28"/>
          <w:szCs w:val="28"/>
        </w:rPr>
        <w:t xml:space="preserve"> </w:t>
      </w:r>
      <w:r w:rsidRPr="00231178">
        <w:rPr>
          <w:color w:val="000000"/>
          <w:sz w:val="28"/>
          <w:szCs w:val="28"/>
        </w:rPr>
        <w:t>голоса</w:t>
      </w:r>
      <w:r w:rsidR="00231178">
        <w:rPr>
          <w:color w:val="000000"/>
          <w:sz w:val="28"/>
          <w:szCs w:val="28"/>
        </w:rPr>
        <w:t xml:space="preserve"> </w:t>
      </w:r>
      <w:r w:rsidRPr="00231178">
        <w:rPr>
          <w:color w:val="000000"/>
          <w:sz w:val="28"/>
          <w:szCs w:val="28"/>
        </w:rPr>
        <w:t>или</w:t>
      </w:r>
      <w:r w:rsidR="00231178">
        <w:rPr>
          <w:color w:val="000000"/>
          <w:sz w:val="28"/>
          <w:szCs w:val="28"/>
        </w:rPr>
        <w:t xml:space="preserve"> </w:t>
      </w:r>
      <w:r w:rsidRPr="00231178">
        <w:rPr>
          <w:color w:val="000000"/>
          <w:sz w:val="28"/>
          <w:szCs w:val="28"/>
        </w:rPr>
        <w:t>управления</w:t>
      </w:r>
      <w:r w:rsidR="00231178">
        <w:rPr>
          <w:color w:val="000000"/>
          <w:sz w:val="28"/>
          <w:szCs w:val="28"/>
        </w:rPr>
        <w:t xml:space="preserve"> </w:t>
      </w:r>
      <w:r w:rsidRPr="00231178">
        <w:rPr>
          <w:color w:val="000000"/>
          <w:sz w:val="28"/>
          <w:szCs w:val="28"/>
        </w:rPr>
        <w:t>голосами</w:t>
      </w:r>
      <w:r w:rsidR="00231178">
        <w:rPr>
          <w:color w:val="000000"/>
          <w:sz w:val="28"/>
          <w:szCs w:val="28"/>
        </w:rPr>
        <w:t xml:space="preserve"> </w:t>
      </w:r>
      <w:r w:rsidRPr="00231178">
        <w:rPr>
          <w:color w:val="000000"/>
          <w:sz w:val="28"/>
          <w:szCs w:val="28"/>
        </w:rPr>
        <w:t>по</w:t>
      </w:r>
      <w:r w:rsidR="00231178">
        <w:rPr>
          <w:color w:val="000000"/>
          <w:sz w:val="28"/>
          <w:szCs w:val="28"/>
        </w:rPr>
        <w:t xml:space="preserve"> </w:t>
      </w:r>
      <w:r w:rsidRPr="00231178">
        <w:rPr>
          <w:color w:val="000000"/>
          <w:sz w:val="28"/>
          <w:szCs w:val="28"/>
        </w:rPr>
        <w:t>акциям</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ценных</w:t>
      </w:r>
      <w:r w:rsidR="00102D3D">
        <w:rPr>
          <w:color w:val="000000"/>
          <w:sz w:val="28"/>
          <w:szCs w:val="28"/>
        </w:rPr>
        <w:t xml:space="preserve"> </w:t>
      </w:r>
      <w:r w:rsidRPr="00231178">
        <w:rPr>
          <w:color w:val="000000"/>
          <w:sz w:val="28"/>
          <w:szCs w:val="28"/>
        </w:rPr>
        <w:t>бумагах</w:t>
      </w:r>
      <w:r w:rsidR="00102D3D">
        <w:rPr>
          <w:color w:val="000000"/>
          <w:sz w:val="28"/>
          <w:szCs w:val="28"/>
        </w:rPr>
        <w:t xml:space="preserve"> </w:t>
      </w:r>
      <w:r w:rsidRPr="00231178">
        <w:rPr>
          <w:color w:val="000000"/>
          <w:sz w:val="28"/>
          <w:szCs w:val="28"/>
        </w:rPr>
        <w:t>или</w:t>
      </w:r>
      <w:r w:rsidR="00102D3D">
        <w:rPr>
          <w:color w:val="000000"/>
          <w:sz w:val="28"/>
          <w:szCs w:val="28"/>
        </w:rPr>
        <w:t xml:space="preserve"> </w:t>
      </w:r>
      <w:r w:rsidRPr="00231178">
        <w:rPr>
          <w:color w:val="000000"/>
          <w:sz w:val="28"/>
          <w:szCs w:val="28"/>
        </w:rPr>
        <w:t>инвестициях,</w:t>
      </w:r>
      <w:r w:rsidR="005A6A45" w:rsidRPr="00231178">
        <w:rPr>
          <w:color w:val="000000"/>
          <w:sz w:val="28"/>
          <w:szCs w:val="28"/>
        </w:rPr>
        <w:t xml:space="preserve"> </w:t>
      </w:r>
      <w:r w:rsidRPr="00231178">
        <w:rPr>
          <w:color w:val="000000"/>
          <w:sz w:val="28"/>
          <w:szCs w:val="28"/>
        </w:rPr>
        <w:t>или</w:t>
      </w:r>
    </w:p>
    <w:p w:rsidR="002534E9" w:rsidRPr="00231178" w:rsidRDefault="002534E9" w:rsidP="00231178">
      <w:pPr>
        <w:numPr>
          <w:ilvl w:val="1"/>
          <w:numId w:val="28"/>
        </w:numPr>
        <w:tabs>
          <w:tab w:val="clear" w:pos="2149"/>
          <w:tab w:val="num" w:pos="1440"/>
        </w:tabs>
        <w:spacing w:line="360" w:lineRule="auto"/>
        <w:ind w:left="0" w:firstLine="709"/>
        <w:jc w:val="both"/>
        <w:rPr>
          <w:color w:val="000000"/>
          <w:sz w:val="28"/>
          <w:szCs w:val="28"/>
        </w:rPr>
      </w:pPr>
      <w:r w:rsidRPr="00231178">
        <w:rPr>
          <w:color w:val="000000"/>
          <w:sz w:val="28"/>
          <w:szCs w:val="28"/>
        </w:rPr>
        <w:t>право</w:t>
      </w:r>
      <w:r w:rsidR="00231178">
        <w:rPr>
          <w:color w:val="000000"/>
          <w:sz w:val="28"/>
          <w:szCs w:val="28"/>
        </w:rPr>
        <w:t xml:space="preserve"> </w:t>
      </w:r>
      <w:r w:rsidRPr="00231178">
        <w:rPr>
          <w:color w:val="000000"/>
          <w:sz w:val="28"/>
          <w:szCs w:val="28"/>
        </w:rPr>
        <w:t>распоряжаться</w:t>
      </w:r>
      <w:r w:rsidR="00231178">
        <w:rPr>
          <w:color w:val="000000"/>
          <w:sz w:val="28"/>
          <w:szCs w:val="28"/>
        </w:rPr>
        <w:t xml:space="preserve"> </w:t>
      </w:r>
      <w:r w:rsidRPr="00231178">
        <w:rPr>
          <w:color w:val="000000"/>
          <w:sz w:val="28"/>
          <w:szCs w:val="28"/>
        </w:rPr>
        <w:t>или</w:t>
      </w:r>
      <w:r w:rsidR="00231178">
        <w:rPr>
          <w:color w:val="000000"/>
          <w:sz w:val="28"/>
          <w:szCs w:val="28"/>
        </w:rPr>
        <w:t xml:space="preserve"> </w:t>
      </w:r>
      <w:r w:rsidRPr="00231178">
        <w:rPr>
          <w:color w:val="000000"/>
          <w:sz w:val="28"/>
          <w:szCs w:val="28"/>
        </w:rPr>
        <w:t>управлять</w:t>
      </w:r>
      <w:r w:rsidR="00231178">
        <w:rPr>
          <w:color w:val="000000"/>
          <w:sz w:val="28"/>
          <w:szCs w:val="28"/>
        </w:rPr>
        <w:t xml:space="preserve"> </w:t>
      </w:r>
      <w:r w:rsidRPr="00231178">
        <w:rPr>
          <w:color w:val="000000"/>
          <w:sz w:val="28"/>
          <w:szCs w:val="28"/>
        </w:rPr>
        <w:t>распоряжением</w:t>
      </w:r>
      <w:r w:rsidR="00231178">
        <w:rPr>
          <w:color w:val="000000"/>
          <w:sz w:val="28"/>
          <w:szCs w:val="28"/>
        </w:rPr>
        <w:t xml:space="preserve"> </w:t>
      </w:r>
      <w:r w:rsidRPr="00231178">
        <w:rPr>
          <w:color w:val="000000"/>
          <w:sz w:val="28"/>
          <w:szCs w:val="28"/>
        </w:rPr>
        <w:t>ценными</w:t>
      </w:r>
      <w:r w:rsidR="00102D3D">
        <w:rPr>
          <w:color w:val="000000"/>
          <w:sz w:val="28"/>
          <w:szCs w:val="28"/>
        </w:rPr>
        <w:t xml:space="preserve"> </w:t>
      </w:r>
      <w:r w:rsidRPr="00231178">
        <w:rPr>
          <w:color w:val="000000"/>
          <w:sz w:val="28"/>
          <w:szCs w:val="28"/>
        </w:rPr>
        <w:t>бумагами или инвестициями.</w:t>
      </w:r>
    </w:p>
    <w:p w:rsidR="002534E9" w:rsidRPr="00231178" w:rsidRDefault="00231178" w:rsidP="00231178">
      <w:pPr>
        <w:spacing w:line="360" w:lineRule="auto"/>
        <w:ind w:firstLine="709"/>
        <w:jc w:val="both"/>
        <w:rPr>
          <w:color w:val="000000"/>
          <w:sz w:val="28"/>
          <w:szCs w:val="28"/>
        </w:rPr>
      </w:pPr>
      <w:r>
        <w:rPr>
          <w:color w:val="000000"/>
          <w:sz w:val="28"/>
          <w:szCs w:val="28"/>
        </w:rPr>
        <w:t>«</w:t>
      </w:r>
      <w:r w:rsidRPr="00231178">
        <w:rPr>
          <w:color w:val="000000"/>
          <w:sz w:val="28"/>
          <w:szCs w:val="28"/>
        </w:rPr>
        <w:t>Партнер</w:t>
      </w:r>
      <w:r>
        <w:rPr>
          <w:color w:val="000000"/>
          <w:sz w:val="28"/>
          <w:szCs w:val="28"/>
        </w:rPr>
        <w:t xml:space="preserve">» </w:t>
      </w:r>
      <w:r w:rsidR="002534E9" w:rsidRPr="00231178">
        <w:rPr>
          <w:color w:val="000000"/>
          <w:sz w:val="28"/>
          <w:szCs w:val="28"/>
        </w:rPr>
        <w:t xml:space="preserve">означает любую так или иначе связанную с профессионалом в области инвестиций сторону, или любое лицо, или субъект права, который контролирует профессионала в области инвестиций, контролируется им или находится с ним под общим контролем. Применительно к стандарту 11.0. в понятие </w:t>
      </w:r>
      <w:r>
        <w:rPr>
          <w:color w:val="000000"/>
          <w:sz w:val="28"/>
          <w:szCs w:val="28"/>
        </w:rPr>
        <w:t>«</w:t>
      </w:r>
      <w:r w:rsidRPr="00231178">
        <w:rPr>
          <w:color w:val="000000"/>
          <w:sz w:val="28"/>
          <w:szCs w:val="28"/>
        </w:rPr>
        <w:t>п</w:t>
      </w:r>
      <w:r w:rsidR="002534E9" w:rsidRPr="00231178">
        <w:rPr>
          <w:color w:val="000000"/>
          <w:sz w:val="28"/>
          <w:szCs w:val="28"/>
        </w:rPr>
        <w:t>артнер</w:t>
      </w:r>
      <w:r>
        <w:rPr>
          <w:color w:val="000000"/>
          <w:sz w:val="28"/>
          <w:szCs w:val="28"/>
        </w:rPr>
        <w:t>»</w:t>
      </w:r>
      <w:r w:rsidRPr="00231178">
        <w:rPr>
          <w:color w:val="000000"/>
          <w:sz w:val="28"/>
          <w:szCs w:val="28"/>
        </w:rPr>
        <w:t xml:space="preserve"> </w:t>
      </w:r>
      <w:r w:rsidR="002534E9" w:rsidRPr="00231178">
        <w:rPr>
          <w:color w:val="000000"/>
          <w:sz w:val="28"/>
          <w:szCs w:val="28"/>
        </w:rPr>
        <w:t>входят члены семьи профессионала в области инвестиций.</w:t>
      </w:r>
    </w:p>
    <w:p w:rsidR="002534E9" w:rsidRPr="00231178" w:rsidRDefault="00231178" w:rsidP="00231178">
      <w:pPr>
        <w:spacing w:line="360" w:lineRule="auto"/>
        <w:ind w:firstLine="709"/>
        <w:jc w:val="both"/>
        <w:rPr>
          <w:color w:val="000000"/>
          <w:sz w:val="28"/>
          <w:szCs w:val="28"/>
        </w:rPr>
      </w:pPr>
      <w:r>
        <w:rPr>
          <w:color w:val="000000"/>
          <w:sz w:val="28"/>
          <w:szCs w:val="28"/>
        </w:rPr>
        <w:t>«</w:t>
      </w:r>
      <w:r w:rsidRPr="00231178">
        <w:rPr>
          <w:color w:val="000000"/>
          <w:sz w:val="28"/>
          <w:szCs w:val="28"/>
        </w:rPr>
        <w:t>Независимость</w:t>
      </w:r>
      <w:r>
        <w:rPr>
          <w:color w:val="000000"/>
          <w:sz w:val="28"/>
          <w:szCs w:val="28"/>
        </w:rPr>
        <w:t>»</w:t>
      </w:r>
      <w:r w:rsidRPr="00231178">
        <w:rPr>
          <w:color w:val="000000"/>
          <w:sz w:val="28"/>
          <w:szCs w:val="28"/>
        </w:rPr>
        <w:t>,</w:t>
      </w:r>
      <w:r w:rsidR="002534E9" w:rsidRPr="00231178">
        <w:rPr>
          <w:color w:val="000000"/>
          <w:sz w:val="28"/>
          <w:szCs w:val="28"/>
        </w:rPr>
        <w:t xml:space="preserve"> применительно к стандарту 4.О., где говорится о консультации, данной профессионалом в области инвестиций, или предпринятом им инвестиционном действии, означает консультации или инвестиционные решения, которые являются плодом его собственных усилий и которые не подвержены ни влиянию, ни контролю эмитента ценных бумаг, руководства его работодателя или любых иных внешних источников.</w:t>
      </w:r>
    </w:p>
    <w:p w:rsidR="002534E9" w:rsidRPr="00231178" w:rsidRDefault="00231178" w:rsidP="00231178">
      <w:pPr>
        <w:spacing w:line="360" w:lineRule="auto"/>
        <w:ind w:firstLine="709"/>
        <w:jc w:val="both"/>
        <w:rPr>
          <w:color w:val="000000"/>
          <w:sz w:val="28"/>
          <w:szCs w:val="28"/>
        </w:rPr>
      </w:pPr>
      <w:r>
        <w:rPr>
          <w:color w:val="000000"/>
          <w:sz w:val="28"/>
          <w:szCs w:val="28"/>
        </w:rPr>
        <w:t>«</w:t>
      </w:r>
      <w:r w:rsidRPr="00231178">
        <w:rPr>
          <w:color w:val="000000"/>
          <w:sz w:val="28"/>
          <w:szCs w:val="28"/>
        </w:rPr>
        <w:t>Материал</w:t>
      </w:r>
      <w:r>
        <w:rPr>
          <w:color w:val="000000"/>
          <w:sz w:val="28"/>
          <w:szCs w:val="28"/>
        </w:rPr>
        <w:t>»</w:t>
      </w:r>
      <w:r w:rsidRPr="00231178">
        <w:rPr>
          <w:color w:val="000000"/>
          <w:sz w:val="28"/>
          <w:szCs w:val="28"/>
        </w:rPr>
        <w:t>,</w:t>
      </w:r>
      <w:r w:rsidR="002534E9" w:rsidRPr="00231178">
        <w:rPr>
          <w:color w:val="000000"/>
          <w:sz w:val="28"/>
          <w:szCs w:val="28"/>
        </w:rPr>
        <w:t xml:space="preserve"> применительно к описанию информации, означает информацию, которая, вероятно, повлияет на рыночную цену ценной бумаги, если будет раскрыта, или информацию, которой разумный инвестор хотел бы обладать, прежде чем принять инвестиционное решение.</w:t>
      </w:r>
    </w:p>
    <w:p w:rsidR="002534E9" w:rsidRPr="00231178" w:rsidRDefault="002534E9" w:rsidP="00231178">
      <w:pPr>
        <w:spacing w:line="360" w:lineRule="auto"/>
        <w:ind w:firstLine="709"/>
        <w:jc w:val="both"/>
        <w:rPr>
          <w:color w:val="000000"/>
          <w:sz w:val="28"/>
          <w:szCs w:val="28"/>
        </w:rPr>
      </w:pPr>
      <w:r w:rsidRPr="00231178">
        <w:rPr>
          <w:i/>
          <w:color w:val="000000"/>
          <w:sz w:val="28"/>
          <w:szCs w:val="28"/>
        </w:rPr>
        <w:t>Требуемые знания и соответствие</w:t>
      </w:r>
      <w:r w:rsidR="008F7337" w:rsidRPr="00231178">
        <w:rPr>
          <w:i/>
          <w:color w:val="000000"/>
          <w:sz w:val="28"/>
          <w:szCs w:val="28"/>
        </w:rPr>
        <w:t xml:space="preserve"> </w:t>
      </w:r>
      <w:r w:rsidRPr="00231178">
        <w:rPr>
          <w:color w:val="000000"/>
          <w:sz w:val="28"/>
          <w:szCs w:val="28"/>
        </w:rPr>
        <w:t>Профессионалы в области инвестиций должны:</w:t>
      </w:r>
    </w:p>
    <w:p w:rsidR="002534E9" w:rsidRPr="00231178" w:rsidRDefault="002534E9" w:rsidP="00231178">
      <w:pPr>
        <w:spacing w:line="360" w:lineRule="auto"/>
        <w:ind w:firstLine="709"/>
        <w:jc w:val="both"/>
        <w:rPr>
          <w:color w:val="000000"/>
          <w:sz w:val="28"/>
          <w:szCs w:val="28"/>
        </w:rPr>
      </w:pPr>
      <w:r w:rsidRPr="00231178">
        <w:rPr>
          <w:color w:val="000000"/>
          <w:sz w:val="28"/>
          <w:szCs w:val="28"/>
        </w:rPr>
        <w:t>• Постоянно быть в курсе и соблюдать все применимые законы, правила и постановления любого правительства, органа управления, регулирующей организации, лицензирующего органа или профессиональной ассоциации, руководящей их профессиональной деятельностью, если таковая имеется, включая данный Международный кодекс этики и стандартов профессионального поведения, их национального или регионального общества</w:t>
      </w:r>
      <w:r w:rsidR="008F7337" w:rsidRPr="00231178">
        <w:rPr>
          <w:color w:val="000000"/>
          <w:sz w:val="28"/>
          <w:szCs w:val="28"/>
        </w:rPr>
        <w:t>.</w:t>
      </w:r>
    </w:p>
    <w:p w:rsidR="00F941B3" w:rsidRPr="00231178" w:rsidRDefault="00F941B3" w:rsidP="00231178">
      <w:pPr>
        <w:spacing w:line="360" w:lineRule="auto"/>
        <w:ind w:firstLine="709"/>
        <w:jc w:val="both"/>
        <w:rPr>
          <w:color w:val="000000"/>
          <w:sz w:val="28"/>
          <w:szCs w:val="28"/>
        </w:rPr>
      </w:pPr>
      <w:r w:rsidRPr="00231178">
        <w:rPr>
          <w:color w:val="000000"/>
          <w:sz w:val="28"/>
          <w:szCs w:val="28"/>
        </w:rPr>
        <w:t>• Сознательно не участвовать и не способствовать любому</w:t>
      </w:r>
      <w:r w:rsidR="00102D3D">
        <w:rPr>
          <w:color w:val="000000"/>
          <w:sz w:val="28"/>
          <w:szCs w:val="28"/>
        </w:rPr>
        <w:t xml:space="preserve"> </w:t>
      </w:r>
      <w:r w:rsidRPr="00231178">
        <w:rPr>
          <w:color w:val="000000"/>
          <w:sz w:val="28"/>
          <w:szCs w:val="28"/>
        </w:rPr>
        <w:t>нарушению таких законов, правил или постановлений</w:t>
      </w:r>
    </w:p>
    <w:p w:rsidR="00F941B3" w:rsidRPr="00231178" w:rsidRDefault="00F941B3" w:rsidP="00231178">
      <w:pPr>
        <w:spacing w:line="360" w:lineRule="auto"/>
        <w:ind w:firstLine="709"/>
        <w:jc w:val="both"/>
        <w:rPr>
          <w:color w:val="000000"/>
          <w:sz w:val="28"/>
          <w:szCs w:val="28"/>
        </w:rPr>
      </w:pPr>
      <w:r w:rsidRPr="00231178">
        <w:rPr>
          <w:color w:val="000000"/>
          <w:sz w:val="28"/>
          <w:szCs w:val="28"/>
        </w:rPr>
        <w:t>Честность по отношению к клиентам и перспективным клиентам Профессионалы в области инвестиций должны действовать соответственно их обязательству честно вести дела со всеми клиентами и перспективными клиентами, когда:</w:t>
      </w:r>
    </w:p>
    <w:p w:rsidR="00F941B3" w:rsidRPr="00231178" w:rsidRDefault="00F941B3" w:rsidP="00231178">
      <w:pPr>
        <w:numPr>
          <w:ilvl w:val="0"/>
          <w:numId w:val="29"/>
        </w:numPr>
        <w:tabs>
          <w:tab w:val="clear" w:pos="2149"/>
          <w:tab w:val="num" w:pos="1080"/>
        </w:tabs>
        <w:spacing w:line="360" w:lineRule="auto"/>
        <w:ind w:left="0" w:firstLine="709"/>
        <w:jc w:val="both"/>
        <w:rPr>
          <w:color w:val="000000"/>
          <w:sz w:val="28"/>
          <w:szCs w:val="28"/>
        </w:rPr>
      </w:pPr>
      <w:r w:rsidRPr="00231178">
        <w:rPr>
          <w:color w:val="000000"/>
          <w:sz w:val="28"/>
          <w:szCs w:val="28"/>
        </w:rPr>
        <w:t>распространяют рекомендации по инвестициям;</w:t>
      </w:r>
    </w:p>
    <w:p w:rsidR="00F941B3" w:rsidRPr="00231178" w:rsidRDefault="00F941B3" w:rsidP="00231178">
      <w:pPr>
        <w:numPr>
          <w:ilvl w:val="0"/>
          <w:numId w:val="29"/>
        </w:numPr>
        <w:tabs>
          <w:tab w:val="clear" w:pos="2149"/>
          <w:tab w:val="num" w:pos="1080"/>
        </w:tabs>
        <w:spacing w:line="360" w:lineRule="auto"/>
        <w:ind w:left="0" w:firstLine="709"/>
        <w:jc w:val="both"/>
        <w:rPr>
          <w:color w:val="000000"/>
          <w:sz w:val="28"/>
          <w:szCs w:val="28"/>
        </w:rPr>
      </w:pPr>
      <w:r w:rsidRPr="00231178">
        <w:rPr>
          <w:color w:val="000000"/>
          <w:sz w:val="28"/>
          <w:szCs w:val="28"/>
        </w:rPr>
        <w:t>распространяют исправления, сделанные в ранее данных консультациях по инвестициям;</w:t>
      </w:r>
    </w:p>
    <w:p w:rsidR="00F941B3" w:rsidRPr="00231178" w:rsidRDefault="00F941B3" w:rsidP="00231178">
      <w:pPr>
        <w:numPr>
          <w:ilvl w:val="0"/>
          <w:numId w:val="29"/>
        </w:numPr>
        <w:tabs>
          <w:tab w:val="clear" w:pos="2149"/>
          <w:tab w:val="num" w:pos="1080"/>
        </w:tabs>
        <w:spacing w:line="360" w:lineRule="auto"/>
        <w:ind w:left="0" w:firstLine="709"/>
        <w:jc w:val="both"/>
        <w:rPr>
          <w:color w:val="000000"/>
          <w:sz w:val="28"/>
          <w:szCs w:val="28"/>
        </w:rPr>
      </w:pPr>
      <w:r w:rsidRPr="00231178">
        <w:rPr>
          <w:color w:val="000000"/>
          <w:sz w:val="28"/>
          <w:szCs w:val="28"/>
        </w:rPr>
        <w:t>предпринимают инвестиционное действие.</w:t>
      </w:r>
    </w:p>
    <w:p w:rsidR="00F941B3" w:rsidRPr="00231178" w:rsidRDefault="00F941B3" w:rsidP="00231178">
      <w:pPr>
        <w:spacing w:line="360" w:lineRule="auto"/>
        <w:ind w:firstLine="709"/>
        <w:jc w:val="both"/>
        <w:rPr>
          <w:b/>
          <w:color w:val="000000"/>
          <w:sz w:val="28"/>
          <w:szCs w:val="28"/>
        </w:rPr>
      </w:pPr>
      <w:r w:rsidRPr="00231178">
        <w:rPr>
          <w:b/>
          <w:color w:val="000000"/>
          <w:sz w:val="28"/>
          <w:szCs w:val="28"/>
        </w:rPr>
        <w:t>Инвестиционные рекомендации и акции</w:t>
      </w:r>
    </w:p>
    <w:p w:rsidR="00F941B3" w:rsidRPr="00231178" w:rsidRDefault="00F941B3" w:rsidP="00231178">
      <w:pPr>
        <w:spacing w:line="360" w:lineRule="auto"/>
        <w:ind w:firstLine="709"/>
        <w:jc w:val="both"/>
        <w:rPr>
          <w:color w:val="000000"/>
          <w:sz w:val="28"/>
          <w:szCs w:val="28"/>
        </w:rPr>
      </w:pPr>
      <w:r w:rsidRPr="00231178">
        <w:rPr>
          <w:color w:val="000000"/>
          <w:sz w:val="28"/>
          <w:szCs w:val="28"/>
        </w:rPr>
        <w:t>Пригодность</w:t>
      </w:r>
      <w:r w:rsidR="00DC31C3" w:rsidRPr="00231178">
        <w:rPr>
          <w:color w:val="000000"/>
          <w:sz w:val="28"/>
          <w:szCs w:val="28"/>
        </w:rPr>
        <w:t xml:space="preserve"> </w:t>
      </w:r>
      <w:r w:rsidRPr="00231178">
        <w:rPr>
          <w:color w:val="000000"/>
          <w:sz w:val="28"/>
          <w:szCs w:val="28"/>
        </w:rPr>
        <w:t>Профессионалы</w:t>
      </w:r>
      <w:r w:rsidR="00DC31C3" w:rsidRPr="00231178">
        <w:rPr>
          <w:color w:val="000000"/>
          <w:sz w:val="28"/>
          <w:szCs w:val="28"/>
        </w:rPr>
        <w:t xml:space="preserve"> </w:t>
      </w:r>
      <w:r w:rsidRPr="00231178">
        <w:rPr>
          <w:color w:val="000000"/>
          <w:sz w:val="28"/>
          <w:szCs w:val="28"/>
        </w:rPr>
        <w:t>в</w:t>
      </w:r>
      <w:r w:rsidR="00DC31C3" w:rsidRPr="00231178">
        <w:rPr>
          <w:color w:val="000000"/>
          <w:sz w:val="28"/>
          <w:szCs w:val="28"/>
        </w:rPr>
        <w:t xml:space="preserve"> </w:t>
      </w:r>
      <w:r w:rsidRPr="00231178">
        <w:rPr>
          <w:color w:val="000000"/>
          <w:sz w:val="28"/>
          <w:szCs w:val="28"/>
        </w:rPr>
        <w:t>области</w:t>
      </w:r>
      <w:r w:rsidR="00DC31C3" w:rsidRPr="00231178">
        <w:rPr>
          <w:color w:val="000000"/>
          <w:sz w:val="28"/>
          <w:szCs w:val="28"/>
        </w:rPr>
        <w:t xml:space="preserve"> </w:t>
      </w:r>
      <w:r w:rsidRPr="00231178">
        <w:rPr>
          <w:color w:val="000000"/>
          <w:sz w:val="28"/>
          <w:szCs w:val="28"/>
        </w:rPr>
        <w:t>инвестиций</w:t>
      </w:r>
      <w:r w:rsidR="00DC31C3" w:rsidRPr="00231178">
        <w:rPr>
          <w:color w:val="000000"/>
          <w:sz w:val="28"/>
          <w:szCs w:val="28"/>
        </w:rPr>
        <w:t xml:space="preserve"> </w:t>
      </w:r>
      <w:r w:rsidRPr="00231178">
        <w:rPr>
          <w:color w:val="000000"/>
          <w:sz w:val="28"/>
          <w:szCs w:val="28"/>
        </w:rPr>
        <w:t>должны:</w:t>
      </w:r>
    </w:p>
    <w:p w:rsidR="00F941B3" w:rsidRPr="00231178" w:rsidRDefault="00F941B3" w:rsidP="00231178">
      <w:pPr>
        <w:numPr>
          <w:ilvl w:val="0"/>
          <w:numId w:val="30"/>
        </w:numPr>
        <w:tabs>
          <w:tab w:val="clear" w:pos="1080"/>
          <w:tab w:val="num" w:pos="360"/>
        </w:tabs>
        <w:spacing w:line="360" w:lineRule="auto"/>
        <w:ind w:left="0" w:firstLine="709"/>
        <w:jc w:val="both"/>
        <w:rPr>
          <w:color w:val="000000"/>
          <w:sz w:val="28"/>
          <w:szCs w:val="28"/>
        </w:rPr>
      </w:pPr>
      <w:r w:rsidRPr="00231178">
        <w:rPr>
          <w:color w:val="000000"/>
          <w:sz w:val="28"/>
          <w:szCs w:val="28"/>
        </w:rPr>
        <w:t>Умело</w:t>
      </w:r>
      <w:r w:rsidR="006C1554" w:rsidRPr="00231178">
        <w:rPr>
          <w:color w:val="000000"/>
          <w:sz w:val="28"/>
          <w:szCs w:val="28"/>
        </w:rPr>
        <w:t xml:space="preserve"> </w:t>
      </w:r>
      <w:r w:rsidRPr="00231178">
        <w:rPr>
          <w:color w:val="000000"/>
          <w:sz w:val="28"/>
          <w:szCs w:val="28"/>
        </w:rPr>
        <w:t>изучить финансовое</w:t>
      </w:r>
      <w:r w:rsidR="006C1554" w:rsidRPr="00231178">
        <w:rPr>
          <w:color w:val="000000"/>
          <w:sz w:val="28"/>
          <w:szCs w:val="28"/>
        </w:rPr>
        <w:t xml:space="preserve"> </w:t>
      </w:r>
      <w:r w:rsidRPr="00231178">
        <w:rPr>
          <w:color w:val="000000"/>
          <w:sz w:val="28"/>
          <w:szCs w:val="28"/>
        </w:rPr>
        <w:t>положение</w:t>
      </w:r>
      <w:r w:rsidR="006C1554" w:rsidRPr="00231178">
        <w:rPr>
          <w:color w:val="000000"/>
          <w:sz w:val="28"/>
          <w:szCs w:val="28"/>
        </w:rPr>
        <w:t xml:space="preserve"> </w:t>
      </w:r>
      <w:r w:rsidRPr="00231178">
        <w:rPr>
          <w:color w:val="000000"/>
          <w:sz w:val="28"/>
          <w:szCs w:val="28"/>
        </w:rPr>
        <w:t>клиента,</w:t>
      </w:r>
      <w:r w:rsidR="006C1554" w:rsidRPr="00231178">
        <w:rPr>
          <w:color w:val="000000"/>
          <w:sz w:val="28"/>
          <w:szCs w:val="28"/>
        </w:rPr>
        <w:t xml:space="preserve"> </w:t>
      </w:r>
      <w:r w:rsidRPr="00231178">
        <w:rPr>
          <w:color w:val="000000"/>
          <w:sz w:val="28"/>
          <w:szCs w:val="28"/>
        </w:rPr>
        <w:t>его</w:t>
      </w:r>
      <w:r w:rsidR="006C1554" w:rsidRPr="00231178">
        <w:rPr>
          <w:color w:val="000000"/>
          <w:sz w:val="28"/>
          <w:szCs w:val="28"/>
        </w:rPr>
        <w:t xml:space="preserve"> </w:t>
      </w:r>
      <w:r w:rsidRPr="00231178">
        <w:rPr>
          <w:color w:val="000000"/>
          <w:sz w:val="28"/>
          <w:szCs w:val="28"/>
        </w:rPr>
        <w:t>инвестиционный опыт</w:t>
      </w:r>
      <w:r w:rsidR="003428CB" w:rsidRPr="00231178">
        <w:rPr>
          <w:color w:val="000000"/>
          <w:sz w:val="28"/>
          <w:szCs w:val="28"/>
        </w:rPr>
        <w:t xml:space="preserve"> </w:t>
      </w:r>
      <w:r w:rsidRPr="00231178">
        <w:rPr>
          <w:color w:val="000000"/>
          <w:sz w:val="28"/>
          <w:szCs w:val="28"/>
        </w:rPr>
        <w:t>и инвестиционные цели,</w:t>
      </w:r>
      <w:r w:rsidR="003428CB" w:rsidRPr="00231178">
        <w:rPr>
          <w:color w:val="000000"/>
          <w:sz w:val="28"/>
          <w:szCs w:val="28"/>
        </w:rPr>
        <w:t xml:space="preserve"> </w:t>
      </w:r>
      <w:r w:rsidRPr="00231178">
        <w:rPr>
          <w:color w:val="000000"/>
          <w:sz w:val="28"/>
          <w:szCs w:val="28"/>
        </w:rPr>
        <w:t>прежде чем давать</w:t>
      </w:r>
      <w:r w:rsidR="003428CB" w:rsidRPr="00231178">
        <w:rPr>
          <w:color w:val="000000"/>
          <w:sz w:val="28"/>
          <w:szCs w:val="28"/>
        </w:rPr>
        <w:t xml:space="preserve"> </w:t>
      </w:r>
      <w:r w:rsidRPr="00231178">
        <w:rPr>
          <w:color w:val="000000"/>
          <w:sz w:val="28"/>
          <w:szCs w:val="28"/>
        </w:rPr>
        <w:t>какие-либо</w:t>
      </w:r>
      <w:r w:rsidR="00231178">
        <w:rPr>
          <w:color w:val="000000"/>
          <w:sz w:val="28"/>
          <w:szCs w:val="28"/>
        </w:rPr>
        <w:t xml:space="preserve"> </w:t>
      </w:r>
      <w:r w:rsidRPr="00231178">
        <w:rPr>
          <w:color w:val="000000"/>
          <w:sz w:val="28"/>
          <w:szCs w:val="28"/>
        </w:rPr>
        <w:t>инвестиционные</w:t>
      </w:r>
      <w:r w:rsidR="00231178">
        <w:rPr>
          <w:color w:val="000000"/>
          <w:sz w:val="28"/>
          <w:szCs w:val="28"/>
        </w:rPr>
        <w:t xml:space="preserve"> </w:t>
      </w:r>
      <w:r w:rsidRPr="00231178">
        <w:rPr>
          <w:color w:val="000000"/>
          <w:sz w:val="28"/>
          <w:szCs w:val="28"/>
        </w:rPr>
        <w:t>рекомендации,</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должен</w:t>
      </w:r>
      <w:r w:rsidR="00231178">
        <w:rPr>
          <w:color w:val="000000"/>
          <w:sz w:val="28"/>
          <w:szCs w:val="28"/>
        </w:rPr>
        <w:t xml:space="preserve"> </w:t>
      </w:r>
      <w:r w:rsidRPr="00231178">
        <w:rPr>
          <w:color w:val="000000"/>
          <w:sz w:val="28"/>
          <w:szCs w:val="28"/>
        </w:rPr>
        <w:t>обновлять</w:t>
      </w:r>
      <w:r w:rsidR="006C1554" w:rsidRPr="00231178">
        <w:rPr>
          <w:color w:val="000000"/>
          <w:sz w:val="28"/>
          <w:szCs w:val="28"/>
        </w:rPr>
        <w:t xml:space="preserve"> </w:t>
      </w:r>
      <w:r w:rsidRPr="00231178">
        <w:rPr>
          <w:color w:val="000000"/>
          <w:sz w:val="28"/>
          <w:szCs w:val="28"/>
        </w:rPr>
        <w:t>эту</w:t>
      </w:r>
      <w:r w:rsidR="00231178">
        <w:rPr>
          <w:color w:val="000000"/>
          <w:sz w:val="28"/>
          <w:szCs w:val="28"/>
        </w:rPr>
        <w:t xml:space="preserve"> </w:t>
      </w:r>
      <w:r w:rsidRPr="00231178">
        <w:rPr>
          <w:color w:val="000000"/>
          <w:sz w:val="28"/>
          <w:szCs w:val="28"/>
        </w:rPr>
        <w:t>информацию</w:t>
      </w:r>
      <w:r w:rsidR="00231178">
        <w:rPr>
          <w:color w:val="000000"/>
          <w:sz w:val="28"/>
          <w:szCs w:val="28"/>
        </w:rPr>
        <w:t xml:space="preserve"> </w:t>
      </w:r>
      <w:r w:rsidRPr="00231178">
        <w:rPr>
          <w:color w:val="000000"/>
          <w:sz w:val="28"/>
          <w:szCs w:val="28"/>
        </w:rPr>
        <w:t>должным</w:t>
      </w:r>
      <w:r w:rsidR="00231178">
        <w:rPr>
          <w:color w:val="000000"/>
          <w:sz w:val="28"/>
          <w:szCs w:val="28"/>
        </w:rPr>
        <w:t xml:space="preserve"> </w:t>
      </w:r>
      <w:r w:rsidRPr="00231178">
        <w:rPr>
          <w:color w:val="000000"/>
          <w:sz w:val="28"/>
          <w:szCs w:val="28"/>
        </w:rPr>
        <w:t>образом,</w:t>
      </w:r>
      <w:r w:rsidR="00231178">
        <w:rPr>
          <w:color w:val="000000"/>
          <w:sz w:val="28"/>
          <w:szCs w:val="28"/>
        </w:rPr>
        <w:t xml:space="preserve"> </w:t>
      </w:r>
      <w:r w:rsidRPr="00231178">
        <w:rPr>
          <w:color w:val="000000"/>
          <w:sz w:val="28"/>
          <w:szCs w:val="28"/>
        </w:rPr>
        <w:t>но</w:t>
      </w:r>
      <w:r w:rsidR="00231178">
        <w:rPr>
          <w:color w:val="000000"/>
          <w:sz w:val="28"/>
          <w:szCs w:val="28"/>
        </w:rPr>
        <w:t xml:space="preserve"> </w:t>
      </w:r>
      <w:r w:rsidRPr="00231178">
        <w:rPr>
          <w:color w:val="000000"/>
          <w:sz w:val="28"/>
          <w:szCs w:val="28"/>
        </w:rPr>
        <w:t>не</w:t>
      </w:r>
      <w:r w:rsidR="00231178">
        <w:rPr>
          <w:color w:val="000000"/>
          <w:sz w:val="28"/>
          <w:szCs w:val="28"/>
        </w:rPr>
        <w:t xml:space="preserve"> </w:t>
      </w:r>
      <w:r w:rsidRPr="00231178">
        <w:rPr>
          <w:color w:val="000000"/>
          <w:sz w:val="28"/>
          <w:szCs w:val="28"/>
        </w:rPr>
        <w:t>реже, чем</w:t>
      </w:r>
      <w:r w:rsidR="00231178">
        <w:rPr>
          <w:color w:val="000000"/>
          <w:sz w:val="28"/>
          <w:szCs w:val="28"/>
        </w:rPr>
        <w:t xml:space="preserve"> </w:t>
      </w:r>
      <w:r w:rsidRPr="00231178">
        <w:rPr>
          <w:color w:val="000000"/>
          <w:sz w:val="28"/>
          <w:szCs w:val="28"/>
        </w:rPr>
        <w:t>раз</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год,</w:t>
      </w:r>
      <w:r w:rsidR="006C1554" w:rsidRPr="00231178">
        <w:rPr>
          <w:color w:val="000000"/>
          <w:sz w:val="28"/>
          <w:szCs w:val="28"/>
        </w:rPr>
        <w:t xml:space="preserve"> </w:t>
      </w:r>
      <w:r w:rsidRPr="00231178">
        <w:rPr>
          <w:color w:val="000000"/>
          <w:sz w:val="28"/>
          <w:szCs w:val="28"/>
        </w:rPr>
        <w:t>чтобы</w:t>
      </w:r>
      <w:r w:rsidR="00231178">
        <w:rPr>
          <w:color w:val="000000"/>
          <w:sz w:val="28"/>
          <w:szCs w:val="28"/>
        </w:rPr>
        <w:t xml:space="preserve"> </w:t>
      </w:r>
      <w:r w:rsidRPr="00231178">
        <w:rPr>
          <w:color w:val="000000"/>
          <w:sz w:val="28"/>
          <w:szCs w:val="28"/>
        </w:rPr>
        <w:t>быть</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состояни</w:t>
      </w:r>
      <w:r w:rsidR="00102D3D">
        <w:rPr>
          <w:color w:val="000000"/>
          <w:sz w:val="28"/>
          <w:szCs w:val="28"/>
        </w:rPr>
        <w:t>и</w:t>
      </w:r>
      <w:r w:rsidR="00231178">
        <w:rPr>
          <w:color w:val="000000"/>
          <w:sz w:val="28"/>
          <w:szCs w:val="28"/>
        </w:rPr>
        <w:t xml:space="preserve"> </w:t>
      </w:r>
      <w:r w:rsidRPr="00231178">
        <w:rPr>
          <w:color w:val="000000"/>
          <w:sz w:val="28"/>
          <w:szCs w:val="28"/>
        </w:rPr>
        <w:t>скорректировать</w:t>
      </w:r>
      <w:r w:rsidR="003428CB" w:rsidRPr="00231178">
        <w:rPr>
          <w:color w:val="000000"/>
          <w:sz w:val="28"/>
          <w:szCs w:val="28"/>
        </w:rPr>
        <w:t xml:space="preserve"> </w:t>
      </w:r>
      <w:r w:rsidRPr="00231178">
        <w:rPr>
          <w:color w:val="000000"/>
          <w:sz w:val="28"/>
          <w:szCs w:val="28"/>
        </w:rPr>
        <w:t>свои инвестиционные</w:t>
      </w:r>
      <w:r w:rsidR="006C1554" w:rsidRPr="00231178">
        <w:rPr>
          <w:color w:val="000000"/>
          <w:sz w:val="28"/>
          <w:szCs w:val="28"/>
        </w:rPr>
        <w:t xml:space="preserve"> </w:t>
      </w:r>
      <w:r w:rsidRPr="00231178">
        <w:rPr>
          <w:color w:val="000000"/>
          <w:sz w:val="28"/>
          <w:szCs w:val="28"/>
        </w:rPr>
        <w:t>рекомендации в соответствии с изменившимися обстоятельствами.</w:t>
      </w:r>
    </w:p>
    <w:p w:rsidR="00A75AF8" w:rsidRPr="00231178" w:rsidRDefault="00F941B3" w:rsidP="00231178">
      <w:pPr>
        <w:numPr>
          <w:ilvl w:val="0"/>
          <w:numId w:val="30"/>
        </w:numPr>
        <w:tabs>
          <w:tab w:val="clear" w:pos="1080"/>
          <w:tab w:val="num" w:pos="360"/>
        </w:tabs>
        <w:spacing w:line="360" w:lineRule="auto"/>
        <w:ind w:left="0" w:firstLine="709"/>
        <w:jc w:val="both"/>
        <w:rPr>
          <w:color w:val="000000"/>
          <w:sz w:val="28"/>
          <w:szCs w:val="28"/>
        </w:rPr>
      </w:pPr>
      <w:r w:rsidRPr="00231178">
        <w:rPr>
          <w:color w:val="000000"/>
          <w:sz w:val="28"/>
          <w:szCs w:val="28"/>
        </w:rPr>
        <w:t>Учитывать уместность</w:t>
      </w:r>
      <w:r w:rsidR="003428CB" w:rsidRPr="00231178">
        <w:rPr>
          <w:color w:val="000000"/>
          <w:sz w:val="28"/>
          <w:szCs w:val="28"/>
        </w:rPr>
        <w:t xml:space="preserve"> </w:t>
      </w:r>
      <w:r w:rsidRPr="00231178">
        <w:rPr>
          <w:color w:val="000000"/>
          <w:sz w:val="28"/>
          <w:szCs w:val="28"/>
        </w:rPr>
        <w:t>и</w:t>
      </w:r>
      <w:r w:rsidR="003428CB" w:rsidRPr="00231178">
        <w:rPr>
          <w:color w:val="000000"/>
          <w:sz w:val="28"/>
          <w:szCs w:val="28"/>
        </w:rPr>
        <w:t xml:space="preserve"> </w:t>
      </w:r>
      <w:r w:rsidRPr="00231178">
        <w:rPr>
          <w:color w:val="000000"/>
          <w:sz w:val="28"/>
          <w:szCs w:val="28"/>
        </w:rPr>
        <w:t>пригодность</w:t>
      </w:r>
      <w:r w:rsidR="00231178">
        <w:rPr>
          <w:color w:val="000000"/>
          <w:sz w:val="28"/>
          <w:szCs w:val="28"/>
        </w:rPr>
        <w:t xml:space="preserve"> </w:t>
      </w:r>
      <w:r w:rsidRPr="00231178">
        <w:rPr>
          <w:color w:val="000000"/>
          <w:sz w:val="28"/>
          <w:szCs w:val="28"/>
        </w:rPr>
        <w:t>инвестиционных</w:t>
      </w:r>
      <w:r w:rsidR="003428CB" w:rsidRPr="00231178">
        <w:rPr>
          <w:color w:val="000000"/>
          <w:sz w:val="28"/>
          <w:szCs w:val="28"/>
        </w:rPr>
        <w:t xml:space="preserve"> </w:t>
      </w:r>
      <w:r w:rsidRPr="00231178">
        <w:rPr>
          <w:color w:val="000000"/>
          <w:sz w:val="28"/>
          <w:szCs w:val="28"/>
        </w:rPr>
        <w:t>рекомендаций для каждого портфеля или клиента, когда они дают</w:t>
      </w:r>
      <w:r w:rsidR="003428CB" w:rsidRPr="00231178">
        <w:rPr>
          <w:color w:val="000000"/>
          <w:sz w:val="28"/>
          <w:szCs w:val="28"/>
        </w:rPr>
        <w:t xml:space="preserve"> </w:t>
      </w:r>
      <w:r w:rsidRPr="00231178">
        <w:rPr>
          <w:color w:val="000000"/>
          <w:sz w:val="28"/>
          <w:szCs w:val="28"/>
        </w:rPr>
        <w:t>рекомендации</w:t>
      </w:r>
      <w:r w:rsidR="003428CB" w:rsidRPr="00231178">
        <w:rPr>
          <w:color w:val="000000"/>
          <w:sz w:val="28"/>
          <w:szCs w:val="28"/>
        </w:rPr>
        <w:t xml:space="preserve"> </w:t>
      </w:r>
      <w:r w:rsidRPr="00231178">
        <w:rPr>
          <w:color w:val="000000"/>
          <w:sz w:val="28"/>
          <w:szCs w:val="28"/>
        </w:rPr>
        <w:t>или</w:t>
      </w:r>
      <w:r w:rsidR="00231178">
        <w:rPr>
          <w:color w:val="000000"/>
          <w:sz w:val="28"/>
          <w:szCs w:val="28"/>
        </w:rPr>
        <w:t xml:space="preserve"> </w:t>
      </w:r>
      <w:r w:rsidRPr="00231178">
        <w:rPr>
          <w:color w:val="000000"/>
          <w:sz w:val="28"/>
          <w:szCs w:val="28"/>
        </w:rPr>
        <w:t>предпринимают инвестиционные действия для</w:t>
      </w:r>
      <w:r w:rsidR="00231178">
        <w:rPr>
          <w:color w:val="000000"/>
          <w:sz w:val="28"/>
          <w:szCs w:val="28"/>
        </w:rPr>
        <w:t xml:space="preserve"> </w:t>
      </w:r>
      <w:r w:rsidRPr="00231178">
        <w:rPr>
          <w:color w:val="000000"/>
          <w:sz w:val="28"/>
          <w:szCs w:val="28"/>
        </w:rPr>
        <w:t>конкретного портфеля или</w:t>
      </w:r>
      <w:r w:rsidR="00231178">
        <w:rPr>
          <w:color w:val="000000"/>
          <w:sz w:val="28"/>
          <w:szCs w:val="28"/>
        </w:rPr>
        <w:t xml:space="preserve"> </w:t>
      </w:r>
      <w:r w:rsidRPr="00231178">
        <w:rPr>
          <w:color w:val="000000"/>
          <w:sz w:val="28"/>
          <w:szCs w:val="28"/>
        </w:rPr>
        <w:t>клиента.</w:t>
      </w:r>
      <w:r w:rsidR="00231178">
        <w:rPr>
          <w:color w:val="000000"/>
          <w:sz w:val="28"/>
          <w:szCs w:val="28"/>
        </w:rPr>
        <w:t xml:space="preserve"> </w:t>
      </w:r>
      <w:r w:rsidRPr="00231178">
        <w:rPr>
          <w:color w:val="000000"/>
          <w:sz w:val="28"/>
          <w:szCs w:val="28"/>
        </w:rPr>
        <w:t>Определяя</w:t>
      </w:r>
      <w:r w:rsidR="00231178">
        <w:rPr>
          <w:color w:val="000000"/>
          <w:sz w:val="28"/>
          <w:szCs w:val="28"/>
        </w:rPr>
        <w:t xml:space="preserve"> </w:t>
      </w:r>
      <w:r w:rsidRPr="00231178">
        <w:rPr>
          <w:color w:val="000000"/>
          <w:sz w:val="28"/>
          <w:szCs w:val="28"/>
        </w:rPr>
        <w:t>уместность</w:t>
      </w:r>
      <w:r w:rsidR="00231178">
        <w:rPr>
          <w:color w:val="000000"/>
          <w:sz w:val="28"/>
          <w:szCs w:val="28"/>
        </w:rPr>
        <w:t xml:space="preserve"> </w:t>
      </w:r>
      <w:r w:rsidRPr="00231178">
        <w:rPr>
          <w:color w:val="000000"/>
          <w:sz w:val="28"/>
          <w:szCs w:val="28"/>
        </w:rPr>
        <w:t>и</w:t>
      </w:r>
      <w:r w:rsidR="003428CB" w:rsidRPr="00231178">
        <w:rPr>
          <w:color w:val="000000"/>
          <w:sz w:val="28"/>
          <w:szCs w:val="28"/>
        </w:rPr>
        <w:t xml:space="preserve"> </w:t>
      </w:r>
      <w:r w:rsidRPr="00231178">
        <w:rPr>
          <w:color w:val="000000"/>
          <w:sz w:val="28"/>
          <w:szCs w:val="28"/>
        </w:rPr>
        <w:t>пригодность</w:t>
      </w:r>
      <w:r w:rsidR="00231178">
        <w:rPr>
          <w:color w:val="000000"/>
          <w:sz w:val="28"/>
          <w:szCs w:val="28"/>
        </w:rPr>
        <w:t xml:space="preserve"> </w:t>
      </w:r>
      <w:r w:rsidRPr="00231178">
        <w:rPr>
          <w:color w:val="000000"/>
          <w:sz w:val="28"/>
          <w:szCs w:val="28"/>
        </w:rPr>
        <w:t>каждой</w:t>
      </w:r>
      <w:r w:rsidR="00231178">
        <w:rPr>
          <w:color w:val="000000"/>
          <w:sz w:val="28"/>
          <w:szCs w:val="28"/>
        </w:rPr>
        <w:t xml:space="preserve"> </w:t>
      </w:r>
      <w:r w:rsidRPr="00231178">
        <w:rPr>
          <w:color w:val="000000"/>
          <w:sz w:val="28"/>
          <w:szCs w:val="28"/>
        </w:rPr>
        <w:t>инвестиции,</w:t>
      </w:r>
      <w:r w:rsidR="00231178">
        <w:rPr>
          <w:color w:val="000000"/>
          <w:sz w:val="28"/>
          <w:szCs w:val="28"/>
        </w:rPr>
        <w:t xml:space="preserve"> </w:t>
      </w:r>
      <w:r w:rsidRPr="00231178">
        <w:rPr>
          <w:color w:val="000000"/>
          <w:sz w:val="28"/>
          <w:szCs w:val="28"/>
        </w:rPr>
        <w:t>профессионалы в области</w:t>
      </w:r>
      <w:r w:rsidR="003428CB" w:rsidRPr="00231178">
        <w:rPr>
          <w:color w:val="000000"/>
          <w:sz w:val="28"/>
          <w:szCs w:val="28"/>
        </w:rPr>
        <w:t xml:space="preserve"> </w:t>
      </w:r>
      <w:r w:rsidRPr="00231178">
        <w:rPr>
          <w:color w:val="000000"/>
          <w:sz w:val="28"/>
          <w:szCs w:val="28"/>
        </w:rPr>
        <w:t>инвестиций</w:t>
      </w:r>
      <w:r w:rsidR="00231178">
        <w:rPr>
          <w:color w:val="000000"/>
          <w:sz w:val="28"/>
          <w:szCs w:val="28"/>
        </w:rPr>
        <w:t xml:space="preserve"> </w:t>
      </w:r>
      <w:r w:rsidRPr="00231178">
        <w:rPr>
          <w:color w:val="000000"/>
          <w:sz w:val="28"/>
          <w:szCs w:val="28"/>
        </w:rPr>
        <w:t>должны</w:t>
      </w:r>
      <w:r w:rsidR="00231178">
        <w:rPr>
          <w:color w:val="000000"/>
          <w:sz w:val="28"/>
          <w:szCs w:val="28"/>
        </w:rPr>
        <w:t xml:space="preserve"> </w:t>
      </w:r>
      <w:r w:rsidRPr="00231178">
        <w:rPr>
          <w:color w:val="000000"/>
          <w:sz w:val="28"/>
          <w:szCs w:val="28"/>
        </w:rPr>
        <w:t>учитывать</w:t>
      </w:r>
      <w:r w:rsidR="00231178">
        <w:rPr>
          <w:color w:val="000000"/>
          <w:sz w:val="28"/>
          <w:szCs w:val="28"/>
        </w:rPr>
        <w:t xml:space="preserve"> </w:t>
      </w:r>
      <w:r w:rsidRPr="00231178">
        <w:rPr>
          <w:color w:val="000000"/>
          <w:sz w:val="28"/>
          <w:szCs w:val="28"/>
        </w:rPr>
        <w:t>все</w:t>
      </w:r>
      <w:r w:rsidR="00231178">
        <w:rPr>
          <w:color w:val="000000"/>
          <w:sz w:val="28"/>
          <w:szCs w:val="28"/>
        </w:rPr>
        <w:t xml:space="preserve"> </w:t>
      </w:r>
      <w:r w:rsidRPr="00231178">
        <w:rPr>
          <w:color w:val="000000"/>
          <w:sz w:val="28"/>
          <w:szCs w:val="28"/>
        </w:rPr>
        <w:t>имеющие</w:t>
      </w:r>
      <w:r w:rsidR="00231178">
        <w:rPr>
          <w:color w:val="000000"/>
          <w:sz w:val="28"/>
          <w:szCs w:val="28"/>
        </w:rPr>
        <w:t xml:space="preserve"> </w:t>
      </w:r>
      <w:r w:rsidRPr="00231178">
        <w:rPr>
          <w:color w:val="000000"/>
          <w:sz w:val="28"/>
          <w:szCs w:val="28"/>
        </w:rPr>
        <w:t>к</w:t>
      </w:r>
      <w:r w:rsidR="00231178">
        <w:rPr>
          <w:color w:val="000000"/>
          <w:sz w:val="28"/>
          <w:szCs w:val="28"/>
        </w:rPr>
        <w:t xml:space="preserve"> </w:t>
      </w:r>
      <w:r w:rsidRPr="00231178">
        <w:rPr>
          <w:color w:val="000000"/>
          <w:sz w:val="28"/>
          <w:szCs w:val="28"/>
        </w:rPr>
        <w:t>этому</w:t>
      </w:r>
      <w:r w:rsidR="00231178">
        <w:rPr>
          <w:color w:val="000000"/>
          <w:sz w:val="28"/>
          <w:szCs w:val="28"/>
        </w:rPr>
        <w:t xml:space="preserve"> </w:t>
      </w:r>
      <w:r w:rsidRPr="00231178">
        <w:rPr>
          <w:color w:val="000000"/>
          <w:sz w:val="28"/>
          <w:szCs w:val="28"/>
        </w:rPr>
        <w:t>отношение</w:t>
      </w:r>
      <w:r w:rsidR="003428CB" w:rsidRPr="00231178">
        <w:rPr>
          <w:color w:val="000000"/>
          <w:sz w:val="28"/>
          <w:szCs w:val="28"/>
        </w:rPr>
        <w:t xml:space="preserve"> </w:t>
      </w:r>
      <w:r w:rsidRPr="00231178">
        <w:rPr>
          <w:color w:val="000000"/>
          <w:sz w:val="28"/>
          <w:szCs w:val="28"/>
        </w:rPr>
        <w:t>факторы, включая нужды и обстоятельства портфеля или клиента,</w:t>
      </w:r>
      <w:r w:rsidR="003428CB" w:rsidRPr="00231178">
        <w:rPr>
          <w:color w:val="000000"/>
          <w:sz w:val="28"/>
          <w:szCs w:val="28"/>
        </w:rPr>
        <w:t xml:space="preserve"> </w:t>
      </w:r>
      <w:r w:rsidR="00A75AF8" w:rsidRPr="00231178">
        <w:rPr>
          <w:color w:val="000000"/>
          <w:sz w:val="28"/>
          <w:szCs w:val="28"/>
        </w:rPr>
        <w:t>основные характеристики</w:t>
      </w:r>
      <w:r w:rsidRPr="00231178">
        <w:rPr>
          <w:color w:val="000000"/>
          <w:sz w:val="28"/>
          <w:szCs w:val="28"/>
        </w:rPr>
        <w:t xml:space="preserve"> данной инвестиции</w:t>
      </w:r>
      <w:r w:rsidR="00A75AF8" w:rsidRPr="00231178">
        <w:rPr>
          <w:color w:val="000000"/>
          <w:sz w:val="28"/>
          <w:szCs w:val="28"/>
        </w:rPr>
        <w:t xml:space="preserve"> </w:t>
      </w:r>
      <w:r w:rsidRPr="00231178">
        <w:rPr>
          <w:color w:val="000000"/>
          <w:sz w:val="28"/>
          <w:szCs w:val="28"/>
        </w:rPr>
        <w:t>и</w:t>
      </w:r>
      <w:r w:rsidR="00A75AF8" w:rsidRPr="00231178">
        <w:rPr>
          <w:color w:val="000000"/>
          <w:sz w:val="28"/>
          <w:szCs w:val="28"/>
        </w:rPr>
        <w:t xml:space="preserve"> </w:t>
      </w:r>
      <w:r w:rsidRPr="00231178">
        <w:rPr>
          <w:color w:val="000000"/>
          <w:sz w:val="28"/>
          <w:szCs w:val="28"/>
        </w:rPr>
        <w:t>основные</w:t>
      </w:r>
      <w:r w:rsidR="00A75AF8" w:rsidRPr="00231178">
        <w:rPr>
          <w:color w:val="000000"/>
          <w:sz w:val="28"/>
          <w:szCs w:val="28"/>
        </w:rPr>
        <w:t xml:space="preserve"> </w:t>
      </w:r>
      <w:r w:rsidRPr="00231178">
        <w:rPr>
          <w:color w:val="000000"/>
          <w:sz w:val="28"/>
          <w:szCs w:val="28"/>
        </w:rPr>
        <w:t>характеристики всего портфеля.</w:t>
      </w:r>
    </w:p>
    <w:p w:rsidR="00F941B3" w:rsidRPr="00231178" w:rsidRDefault="00F941B3" w:rsidP="00231178">
      <w:pPr>
        <w:numPr>
          <w:ilvl w:val="0"/>
          <w:numId w:val="30"/>
        </w:numPr>
        <w:tabs>
          <w:tab w:val="clear" w:pos="1080"/>
          <w:tab w:val="num" w:pos="360"/>
        </w:tabs>
        <w:spacing w:line="360" w:lineRule="auto"/>
        <w:ind w:left="0" w:firstLine="709"/>
        <w:jc w:val="both"/>
        <w:rPr>
          <w:color w:val="000000"/>
          <w:sz w:val="28"/>
          <w:szCs w:val="28"/>
        </w:rPr>
      </w:pPr>
      <w:r w:rsidRPr="00231178">
        <w:rPr>
          <w:color w:val="000000"/>
          <w:sz w:val="28"/>
          <w:szCs w:val="28"/>
        </w:rPr>
        <w:t>Не давать рекомендаций до тех пор, пока они не установят их</w:t>
      </w:r>
      <w:r w:rsidR="00102D3D">
        <w:rPr>
          <w:color w:val="000000"/>
          <w:sz w:val="28"/>
          <w:szCs w:val="28"/>
        </w:rPr>
        <w:t xml:space="preserve"> </w:t>
      </w:r>
      <w:r w:rsidRPr="00231178">
        <w:rPr>
          <w:color w:val="000000"/>
          <w:sz w:val="28"/>
          <w:szCs w:val="28"/>
        </w:rPr>
        <w:t>соответствие финансовому</w:t>
      </w:r>
      <w:r w:rsidR="00F35010" w:rsidRPr="00231178">
        <w:rPr>
          <w:color w:val="000000"/>
          <w:sz w:val="28"/>
          <w:szCs w:val="28"/>
        </w:rPr>
        <w:t xml:space="preserve"> </w:t>
      </w:r>
      <w:r w:rsidRPr="00231178">
        <w:rPr>
          <w:color w:val="000000"/>
          <w:sz w:val="28"/>
          <w:szCs w:val="28"/>
        </w:rPr>
        <w:t>положению клиента,</w:t>
      </w:r>
      <w:r w:rsidR="00231178">
        <w:rPr>
          <w:color w:val="000000"/>
          <w:sz w:val="28"/>
          <w:szCs w:val="28"/>
        </w:rPr>
        <w:t xml:space="preserve"> </w:t>
      </w:r>
      <w:r w:rsidRPr="00231178">
        <w:rPr>
          <w:color w:val="000000"/>
          <w:sz w:val="28"/>
          <w:szCs w:val="28"/>
        </w:rPr>
        <w:t>его</w:t>
      </w:r>
      <w:r w:rsidR="00F35010" w:rsidRPr="00231178">
        <w:rPr>
          <w:color w:val="000000"/>
          <w:sz w:val="28"/>
          <w:szCs w:val="28"/>
        </w:rPr>
        <w:t xml:space="preserve"> </w:t>
      </w:r>
      <w:r w:rsidRPr="00231178">
        <w:rPr>
          <w:color w:val="000000"/>
          <w:sz w:val="28"/>
          <w:szCs w:val="28"/>
        </w:rPr>
        <w:t>инвестиционному опыту и инвестиционным целям</w:t>
      </w:r>
    </w:p>
    <w:p w:rsidR="00F941B3" w:rsidRPr="00231178" w:rsidRDefault="00F941B3" w:rsidP="00231178">
      <w:pPr>
        <w:spacing w:line="360" w:lineRule="auto"/>
        <w:ind w:firstLine="709"/>
        <w:jc w:val="both"/>
        <w:rPr>
          <w:color w:val="000000"/>
          <w:sz w:val="28"/>
          <w:szCs w:val="28"/>
        </w:rPr>
      </w:pPr>
      <w:r w:rsidRPr="00231178">
        <w:rPr>
          <w:i/>
          <w:color w:val="000000"/>
          <w:sz w:val="28"/>
          <w:szCs w:val="28"/>
        </w:rPr>
        <w:t>Разумная основа и утверждение</w:t>
      </w:r>
      <w:r w:rsidRPr="00231178">
        <w:rPr>
          <w:color w:val="000000"/>
          <w:sz w:val="28"/>
          <w:szCs w:val="28"/>
        </w:rPr>
        <w:t xml:space="preserve"> Профессионалы в области инвестиций должны:</w:t>
      </w:r>
    </w:p>
    <w:p w:rsidR="00F941B3" w:rsidRPr="00231178" w:rsidRDefault="00F941B3" w:rsidP="00231178">
      <w:pPr>
        <w:numPr>
          <w:ilvl w:val="0"/>
          <w:numId w:val="31"/>
        </w:numPr>
        <w:tabs>
          <w:tab w:val="clear" w:pos="1429"/>
          <w:tab w:val="num" w:pos="900"/>
        </w:tabs>
        <w:spacing w:line="360" w:lineRule="auto"/>
        <w:ind w:left="0" w:firstLine="709"/>
        <w:jc w:val="both"/>
        <w:rPr>
          <w:color w:val="000000"/>
          <w:sz w:val="28"/>
          <w:szCs w:val="28"/>
        </w:rPr>
      </w:pPr>
      <w:r w:rsidRPr="00231178">
        <w:rPr>
          <w:color w:val="000000"/>
          <w:sz w:val="28"/>
          <w:szCs w:val="28"/>
        </w:rPr>
        <w:t>Проявлять усердие</w:t>
      </w:r>
      <w:r w:rsidR="00A75AF8" w:rsidRPr="00231178">
        <w:rPr>
          <w:color w:val="000000"/>
          <w:sz w:val="28"/>
          <w:szCs w:val="28"/>
        </w:rPr>
        <w:t xml:space="preserve"> </w:t>
      </w:r>
      <w:r w:rsidRPr="00231178">
        <w:rPr>
          <w:color w:val="000000"/>
          <w:sz w:val="28"/>
          <w:szCs w:val="28"/>
        </w:rPr>
        <w:t>и</w:t>
      </w:r>
      <w:r w:rsidR="00A75AF8" w:rsidRPr="00231178">
        <w:rPr>
          <w:color w:val="000000"/>
          <w:sz w:val="28"/>
          <w:szCs w:val="28"/>
        </w:rPr>
        <w:t xml:space="preserve"> </w:t>
      </w:r>
      <w:r w:rsidRPr="00231178">
        <w:rPr>
          <w:color w:val="000000"/>
          <w:sz w:val="28"/>
          <w:szCs w:val="28"/>
        </w:rPr>
        <w:t>тщательность,</w:t>
      </w:r>
      <w:r w:rsidR="00A75AF8" w:rsidRPr="00231178">
        <w:rPr>
          <w:color w:val="000000"/>
          <w:sz w:val="28"/>
          <w:szCs w:val="28"/>
        </w:rPr>
        <w:t xml:space="preserve"> </w:t>
      </w:r>
      <w:r w:rsidRPr="00231178">
        <w:rPr>
          <w:color w:val="000000"/>
          <w:sz w:val="28"/>
          <w:szCs w:val="28"/>
        </w:rPr>
        <w:t>давая</w:t>
      </w:r>
      <w:r w:rsidR="00A75AF8" w:rsidRPr="00231178">
        <w:rPr>
          <w:color w:val="000000"/>
          <w:sz w:val="28"/>
          <w:szCs w:val="28"/>
        </w:rPr>
        <w:t xml:space="preserve"> </w:t>
      </w:r>
      <w:r w:rsidRPr="00231178">
        <w:rPr>
          <w:color w:val="000000"/>
          <w:sz w:val="28"/>
          <w:szCs w:val="28"/>
        </w:rPr>
        <w:t>инвестиционные</w:t>
      </w:r>
      <w:r w:rsidR="00102D3D">
        <w:rPr>
          <w:color w:val="000000"/>
          <w:sz w:val="28"/>
          <w:szCs w:val="28"/>
        </w:rPr>
        <w:t xml:space="preserve"> </w:t>
      </w:r>
      <w:r w:rsidRPr="00231178">
        <w:rPr>
          <w:color w:val="000000"/>
          <w:sz w:val="28"/>
          <w:szCs w:val="28"/>
        </w:rPr>
        <w:t>рекомендации и предпринимая инвестиционные действия.</w:t>
      </w:r>
    </w:p>
    <w:p w:rsidR="00F941B3" w:rsidRPr="00231178" w:rsidRDefault="00F941B3" w:rsidP="00231178">
      <w:pPr>
        <w:numPr>
          <w:ilvl w:val="0"/>
          <w:numId w:val="31"/>
        </w:numPr>
        <w:tabs>
          <w:tab w:val="clear" w:pos="1429"/>
          <w:tab w:val="num" w:pos="900"/>
        </w:tabs>
        <w:spacing w:line="360" w:lineRule="auto"/>
        <w:ind w:left="0" w:firstLine="709"/>
        <w:jc w:val="both"/>
        <w:rPr>
          <w:color w:val="000000"/>
          <w:sz w:val="28"/>
          <w:szCs w:val="28"/>
        </w:rPr>
      </w:pPr>
      <w:r w:rsidRPr="00231178">
        <w:rPr>
          <w:color w:val="000000"/>
          <w:sz w:val="28"/>
          <w:szCs w:val="28"/>
        </w:rPr>
        <w:t>Иметь</w:t>
      </w:r>
      <w:r w:rsidR="00A75AF8" w:rsidRPr="00231178">
        <w:rPr>
          <w:color w:val="000000"/>
          <w:sz w:val="28"/>
          <w:szCs w:val="28"/>
        </w:rPr>
        <w:t xml:space="preserve"> </w:t>
      </w:r>
      <w:r w:rsidRPr="00231178">
        <w:rPr>
          <w:color w:val="000000"/>
          <w:sz w:val="28"/>
          <w:szCs w:val="28"/>
        </w:rPr>
        <w:t>разумную</w:t>
      </w:r>
      <w:r w:rsidR="00231178">
        <w:rPr>
          <w:color w:val="000000"/>
          <w:sz w:val="28"/>
          <w:szCs w:val="28"/>
        </w:rPr>
        <w:t xml:space="preserve"> </w:t>
      </w:r>
      <w:r w:rsidRPr="00231178">
        <w:rPr>
          <w:color w:val="000000"/>
          <w:sz w:val="28"/>
          <w:szCs w:val="28"/>
        </w:rPr>
        <w:t>основу для таких рекомендаций</w:t>
      </w:r>
      <w:r w:rsidR="00A75AF8" w:rsidRPr="00231178">
        <w:rPr>
          <w:color w:val="000000"/>
          <w:sz w:val="28"/>
          <w:szCs w:val="28"/>
        </w:rPr>
        <w:t xml:space="preserve"> </w:t>
      </w:r>
      <w:r w:rsidRPr="00231178">
        <w:rPr>
          <w:color w:val="000000"/>
          <w:sz w:val="28"/>
          <w:szCs w:val="28"/>
        </w:rPr>
        <w:t>или</w:t>
      </w:r>
      <w:r w:rsidR="00A75AF8" w:rsidRPr="00231178">
        <w:rPr>
          <w:color w:val="000000"/>
          <w:sz w:val="28"/>
          <w:szCs w:val="28"/>
        </w:rPr>
        <w:t xml:space="preserve"> д</w:t>
      </w:r>
      <w:r w:rsidRPr="00231178">
        <w:rPr>
          <w:color w:val="000000"/>
          <w:sz w:val="28"/>
          <w:szCs w:val="28"/>
        </w:rPr>
        <w:t>ействий,</w:t>
      </w:r>
      <w:r w:rsidR="00A75AF8" w:rsidRPr="00231178">
        <w:rPr>
          <w:color w:val="000000"/>
          <w:sz w:val="28"/>
          <w:szCs w:val="28"/>
        </w:rPr>
        <w:t xml:space="preserve"> </w:t>
      </w:r>
      <w:r w:rsidRPr="00231178">
        <w:rPr>
          <w:color w:val="000000"/>
          <w:sz w:val="28"/>
          <w:szCs w:val="28"/>
        </w:rPr>
        <w:t>подкрепленную</w:t>
      </w:r>
      <w:r w:rsidR="00A75AF8" w:rsidRPr="00231178">
        <w:rPr>
          <w:color w:val="000000"/>
          <w:sz w:val="28"/>
          <w:szCs w:val="28"/>
        </w:rPr>
        <w:t xml:space="preserve"> </w:t>
      </w:r>
      <w:r w:rsidRPr="00231178">
        <w:rPr>
          <w:color w:val="000000"/>
          <w:sz w:val="28"/>
          <w:szCs w:val="28"/>
        </w:rPr>
        <w:t>соответствующими научными</w:t>
      </w:r>
      <w:r w:rsidR="00A75AF8" w:rsidRPr="00231178">
        <w:rPr>
          <w:color w:val="000000"/>
          <w:sz w:val="28"/>
          <w:szCs w:val="28"/>
        </w:rPr>
        <w:t xml:space="preserve"> </w:t>
      </w:r>
      <w:r w:rsidRPr="00231178">
        <w:rPr>
          <w:color w:val="000000"/>
          <w:sz w:val="28"/>
          <w:szCs w:val="28"/>
        </w:rPr>
        <w:t>исследованиями.</w:t>
      </w:r>
    </w:p>
    <w:p w:rsidR="00F941B3" w:rsidRPr="00231178" w:rsidRDefault="00F941B3" w:rsidP="00231178">
      <w:pPr>
        <w:numPr>
          <w:ilvl w:val="0"/>
          <w:numId w:val="31"/>
        </w:numPr>
        <w:tabs>
          <w:tab w:val="clear" w:pos="1429"/>
          <w:tab w:val="num" w:pos="900"/>
        </w:tabs>
        <w:spacing w:line="360" w:lineRule="auto"/>
        <w:ind w:left="0" w:firstLine="709"/>
        <w:jc w:val="both"/>
        <w:rPr>
          <w:color w:val="000000"/>
          <w:sz w:val="28"/>
          <w:szCs w:val="28"/>
        </w:rPr>
      </w:pPr>
      <w:r w:rsidRPr="00231178">
        <w:rPr>
          <w:color w:val="000000"/>
          <w:sz w:val="28"/>
          <w:szCs w:val="28"/>
        </w:rPr>
        <w:t>Вести</w:t>
      </w:r>
      <w:r w:rsidR="00231178">
        <w:rPr>
          <w:color w:val="000000"/>
          <w:sz w:val="28"/>
          <w:szCs w:val="28"/>
        </w:rPr>
        <w:t xml:space="preserve"> </w:t>
      </w:r>
      <w:r w:rsidRPr="00231178">
        <w:rPr>
          <w:color w:val="000000"/>
          <w:sz w:val="28"/>
          <w:szCs w:val="28"/>
        </w:rPr>
        <w:t>соответствующие</w:t>
      </w:r>
      <w:r w:rsidR="00231178">
        <w:rPr>
          <w:color w:val="000000"/>
          <w:sz w:val="28"/>
          <w:szCs w:val="28"/>
        </w:rPr>
        <w:t xml:space="preserve"> </w:t>
      </w:r>
      <w:r w:rsidRPr="00231178">
        <w:rPr>
          <w:color w:val="000000"/>
          <w:sz w:val="28"/>
          <w:szCs w:val="28"/>
        </w:rPr>
        <w:t>записи, чтобы подкрепить</w:t>
      </w:r>
      <w:r w:rsidR="00A75AF8" w:rsidRPr="00231178">
        <w:rPr>
          <w:color w:val="000000"/>
          <w:sz w:val="28"/>
          <w:szCs w:val="28"/>
        </w:rPr>
        <w:t xml:space="preserve"> </w:t>
      </w:r>
      <w:r w:rsidRPr="00231178">
        <w:rPr>
          <w:color w:val="000000"/>
          <w:sz w:val="28"/>
          <w:szCs w:val="28"/>
        </w:rPr>
        <w:t>разумность своих рекомендаций и действий.</w:t>
      </w:r>
    </w:p>
    <w:p w:rsidR="008C2566" w:rsidRPr="00231178" w:rsidRDefault="00F941B3" w:rsidP="00231178">
      <w:pPr>
        <w:numPr>
          <w:ilvl w:val="0"/>
          <w:numId w:val="31"/>
        </w:numPr>
        <w:tabs>
          <w:tab w:val="clear" w:pos="1429"/>
          <w:tab w:val="num" w:pos="900"/>
        </w:tabs>
        <w:spacing w:line="360" w:lineRule="auto"/>
        <w:ind w:left="0" w:firstLine="709"/>
        <w:jc w:val="both"/>
        <w:rPr>
          <w:color w:val="000000"/>
          <w:sz w:val="28"/>
          <w:szCs w:val="28"/>
        </w:rPr>
      </w:pPr>
      <w:r w:rsidRPr="00231178">
        <w:rPr>
          <w:color w:val="000000"/>
          <w:sz w:val="28"/>
          <w:szCs w:val="28"/>
        </w:rPr>
        <w:t>Предпринимать разумные усилия, чтобы избегать любых искажений материала при распространении инвестиционной информации.</w:t>
      </w:r>
    </w:p>
    <w:p w:rsidR="0046238E" w:rsidRPr="00231178" w:rsidRDefault="008C2566" w:rsidP="00231178">
      <w:pPr>
        <w:numPr>
          <w:ilvl w:val="0"/>
          <w:numId w:val="31"/>
        </w:numPr>
        <w:tabs>
          <w:tab w:val="clear" w:pos="1429"/>
          <w:tab w:val="num" w:pos="900"/>
        </w:tabs>
        <w:spacing w:line="360" w:lineRule="auto"/>
        <w:ind w:left="0" w:firstLine="709"/>
        <w:jc w:val="both"/>
        <w:rPr>
          <w:color w:val="000000"/>
          <w:sz w:val="28"/>
          <w:szCs w:val="28"/>
        </w:rPr>
      </w:pPr>
      <w:r w:rsidRPr="00231178">
        <w:rPr>
          <w:color w:val="000000"/>
          <w:sz w:val="28"/>
          <w:szCs w:val="28"/>
        </w:rPr>
        <w:t>Проявлять рассудительность в отношении включения или исключения</w:t>
      </w:r>
      <w:r w:rsidR="00231178">
        <w:rPr>
          <w:color w:val="000000"/>
          <w:sz w:val="28"/>
          <w:szCs w:val="28"/>
        </w:rPr>
        <w:t xml:space="preserve"> </w:t>
      </w:r>
      <w:r w:rsidRPr="00231178">
        <w:rPr>
          <w:color w:val="000000"/>
          <w:sz w:val="28"/>
          <w:szCs w:val="28"/>
        </w:rPr>
        <w:t>имеющих отношение</w:t>
      </w:r>
      <w:r w:rsidR="0046238E" w:rsidRPr="00231178">
        <w:rPr>
          <w:color w:val="000000"/>
          <w:sz w:val="28"/>
          <w:szCs w:val="28"/>
        </w:rPr>
        <w:t xml:space="preserve"> </w:t>
      </w:r>
      <w:r w:rsidRPr="00231178">
        <w:rPr>
          <w:color w:val="000000"/>
          <w:sz w:val="28"/>
          <w:szCs w:val="28"/>
        </w:rPr>
        <w:t>к</w:t>
      </w:r>
      <w:r w:rsidR="0046238E" w:rsidRPr="00231178">
        <w:rPr>
          <w:color w:val="000000"/>
          <w:sz w:val="28"/>
          <w:szCs w:val="28"/>
        </w:rPr>
        <w:t xml:space="preserve"> </w:t>
      </w:r>
      <w:r w:rsidRPr="00231178">
        <w:rPr>
          <w:color w:val="000000"/>
          <w:sz w:val="28"/>
          <w:szCs w:val="28"/>
        </w:rPr>
        <w:t>делу</w:t>
      </w:r>
      <w:r w:rsidR="0046238E" w:rsidRPr="00231178">
        <w:rPr>
          <w:color w:val="000000"/>
          <w:sz w:val="28"/>
          <w:szCs w:val="28"/>
        </w:rPr>
        <w:t xml:space="preserve"> </w:t>
      </w:r>
      <w:r w:rsidRPr="00231178">
        <w:rPr>
          <w:color w:val="000000"/>
          <w:sz w:val="28"/>
          <w:szCs w:val="28"/>
        </w:rPr>
        <w:t>факторов</w:t>
      </w:r>
      <w:r w:rsidR="0046238E" w:rsidRPr="00231178">
        <w:rPr>
          <w:color w:val="000000"/>
          <w:sz w:val="28"/>
          <w:szCs w:val="28"/>
        </w:rPr>
        <w:t xml:space="preserve"> </w:t>
      </w:r>
      <w:r w:rsidRPr="00231178">
        <w:rPr>
          <w:color w:val="000000"/>
          <w:sz w:val="28"/>
          <w:szCs w:val="28"/>
        </w:rPr>
        <w:t>при</w:t>
      </w:r>
      <w:r w:rsidR="0046238E" w:rsidRPr="00231178">
        <w:rPr>
          <w:color w:val="000000"/>
          <w:sz w:val="28"/>
          <w:szCs w:val="28"/>
        </w:rPr>
        <w:t xml:space="preserve"> </w:t>
      </w:r>
      <w:r w:rsidRPr="00231178">
        <w:rPr>
          <w:color w:val="000000"/>
          <w:sz w:val="28"/>
          <w:szCs w:val="28"/>
        </w:rPr>
        <w:t>распространении инвестиционной информации.</w:t>
      </w:r>
    </w:p>
    <w:p w:rsidR="008C2566" w:rsidRPr="00231178" w:rsidRDefault="008C2566" w:rsidP="00231178">
      <w:pPr>
        <w:numPr>
          <w:ilvl w:val="0"/>
          <w:numId w:val="31"/>
        </w:numPr>
        <w:tabs>
          <w:tab w:val="clear" w:pos="1429"/>
          <w:tab w:val="num" w:pos="900"/>
        </w:tabs>
        <w:spacing w:line="360" w:lineRule="auto"/>
        <w:ind w:left="0" w:firstLine="709"/>
        <w:jc w:val="both"/>
        <w:rPr>
          <w:color w:val="000000"/>
          <w:sz w:val="28"/>
          <w:szCs w:val="28"/>
        </w:rPr>
      </w:pPr>
      <w:r w:rsidRPr="00231178">
        <w:rPr>
          <w:color w:val="000000"/>
          <w:sz w:val="28"/>
          <w:szCs w:val="28"/>
        </w:rPr>
        <w:t>Делать</w:t>
      </w:r>
      <w:r w:rsidR="00231178">
        <w:rPr>
          <w:color w:val="000000"/>
          <w:sz w:val="28"/>
          <w:szCs w:val="28"/>
        </w:rPr>
        <w:t xml:space="preserve"> </w:t>
      </w:r>
      <w:r w:rsidRPr="00231178">
        <w:rPr>
          <w:color w:val="000000"/>
          <w:sz w:val="28"/>
          <w:szCs w:val="28"/>
        </w:rPr>
        <w:t>различие</w:t>
      </w:r>
      <w:r w:rsidR="00231178">
        <w:rPr>
          <w:color w:val="000000"/>
          <w:sz w:val="28"/>
          <w:szCs w:val="28"/>
        </w:rPr>
        <w:t xml:space="preserve"> </w:t>
      </w:r>
      <w:r w:rsidRPr="00231178">
        <w:rPr>
          <w:color w:val="000000"/>
          <w:sz w:val="28"/>
          <w:szCs w:val="28"/>
        </w:rPr>
        <w:t>между</w:t>
      </w:r>
      <w:r w:rsidR="00231178">
        <w:rPr>
          <w:color w:val="000000"/>
          <w:sz w:val="28"/>
          <w:szCs w:val="28"/>
        </w:rPr>
        <w:t xml:space="preserve"> </w:t>
      </w:r>
      <w:r w:rsidRPr="00231178">
        <w:rPr>
          <w:color w:val="000000"/>
          <w:sz w:val="28"/>
          <w:szCs w:val="28"/>
        </w:rPr>
        <w:t>фактами</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мнениями</w:t>
      </w:r>
      <w:r w:rsidR="00231178">
        <w:rPr>
          <w:color w:val="000000"/>
          <w:sz w:val="28"/>
          <w:szCs w:val="28"/>
        </w:rPr>
        <w:t xml:space="preserve"> </w:t>
      </w:r>
      <w:r w:rsidRPr="00231178">
        <w:rPr>
          <w:color w:val="000000"/>
          <w:sz w:val="28"/>
          <w:szCs w:val="28"/>
        </w:rPr>
        <w:t>при</w:t>
      </w:r>
      <w:r w:rsidR="00102D3D">
        <w:rPr>
          <w:color w:val="000000"/>
          <w:sz w:val="28"/>
          <w:szCs w:val="28"/>
        </w:rPr>
        <w:t xml:space="preserve"> </w:t>
      </w:r>
      <w:r w:rsidRPr="00231178">
        <w:rPr>
          <w:color w:val="000000"/>
          <w:sz w:val="28"/>
          <w:szCs w:val="28"/>
        </w:rPr>
        <w:t>распространении инвестиционных рекомендаций.</w:t>
      </w:r>
    </w:p>
    <w:p w:rsidR="008C2566" w:rsidRPr="00231178" w:rsidRDefault="008C2566" w:rsidP="00231178">
      <w:pPr>
        <w:spacing w:line="360" w:lineRule="auto"/>
        <w:ind w:firstLine="709"/>
        <w:jc w:val="both"/>
        <w:rPr>
          <w:color w:val="000000"/>
          <w:sz w:val="28"/>
          <w:szCs w:val="28"/>
        </w:rPr>
      </w:pPr>
      <w:r w:rsidRPr="00231178">
        <w:rPr>
          <w:i/>
          <w:color w:val="000000"/>
          <w:sz w:val="28"/>
          <w:szCs w:val="28"/>
        </w:rPr>
        <w:t>Информирование</w:t>
      </w:r>
      <w:r w:rsidRPr="00231178">
        <w:rPr>
          <w:color w:val="000000"/>
          <w:sz w:val="28"/>
          <w:szCs w:val="28"/>
        </w:rPr>
        <w:t xml:space="preserve"> Профессионалы в области инвестиций должны информировать клиентов и перспективных клиентов об:</w:t>
      </w:r>
    </w:p>
    <w:p w:rsidR="008C2566" w:rsidRPr="00231178" w:rsidRDefault="008C2566" w:rsidP="00231178">
      <w:pPr>
        <w:numPr>
          <w:ilvl w:val="0"/>
          <w:numId w:val="32"/>
        </w:numPr>
        <w:tabs>
          <w:tab w:val="clear" w:pos="1429"/>
          <w:tab w:val="num" w:pos="900"/>
        </w:tabs>
        <w:spacing w:line="360" w:lineRule="auto"/>
        <w:ind w:left="0" w:firstLine="709"/>
        <w:jc w:val="both"/>
        <w:rPr>
          <w:color w:val="000000"/>
          <w:sz w:val="28"/>
          <w:szCs w:val="28"/>
        </w:rPr>
      </w:pPr>
      <w:r w:rsidRPr="00231178">
        <w:rPr>
          <w:color w:val="000000"/>
          <w:sz w:val="28"/>
          <w:szCs w:val="28"/>
        </w:rPr>
        <w:t>Основном формате</w:t>
      </w:r>
      <w:r w:rsidR="0046238E" w:rsidRPr="00231178">
        <w:rPr>
          <w:color w:val="000000"/>
          <w:sz w:val="28"/>
          <w:szCs w:val="28"/>
        </w:rPr>
        <w:t xml:space="preserve"> </w:t>
      </w:r>
      <w:r w:rsidRPr="00231178">
        <w:rPr>
          <w:color w:val="000000"/>
          <w:sz w:val="28"/>
          <w:szCs w:val="28"/>
        </w:rPr>
        <w:t>и общих</w:t>
      </w:r>
      <w:r w:rsidR="0046238E" w:rsidRPr="00231178">
        <w:rPr>
          <w:color w:val="000000"/>
          <w:sz w:val="28"/>
          <w:szCs w:val="28"/>
        </w:rPr>
        <w:t xml:space="preserve"> </w:t>
      </w:r>
      <w:r w:rsidRPr="00231178">
        <w:rPr>
          <w:color w:val="000000"/>
          <w:sz w:val="28"/>
          <w:szCs w:val="28"/>
        </w:rPr>
        <w:t>принципах</w:t>
      </w:r>
      <w:r w:rsidR="00231178">
        <w:rPr>
          <w:color w:val="000000"/>
          <w:sz w:val="28"/>
          <w:szCs w:val="28"/>
        </w:rPr>
        <w:t xml:space="preserve"> </w:t>
      </w:r>
      <w:r w:rsidRPr="00231178">
        <w:rPr>
          <w:color w:val="000000"/>
          <w:sz w:val="28"/>
          <w:szCs w:val="28"/>
        </w:rPr>
        <w:t>инвестиционных</w:t>
      </w:r>
      <w:r w:rsidR="0046238E" w:rsidRPr="00231178">
        <w:rPr>
          <w:color w:val="000000"/>
          <w:sz w:val="28"/>
          <w:szCs w:val="28"/>
        </w:rPr>
        <w:t xml:space="preserve"> </w:t>
      </w:r>
      <w:r w:rsidRPr="00231178">
        <w:rPr>
          <w:color w:val="000000"/>
          <w:sz w:val="28"/>
          <w:szCs w:val="28"/>
        </w:rPr>
        <w:t>процессов,</w:t>
      </w:r>
      <w:r w:rsidR="00231178">
        <w:rPr>
          <w:color w:val="000000"/>
          <w:sz w:val="28"/>
          <w:szCs w:val="28"/>
        </w:rPr>
        <w:t xml:space="preserve"> </w:t>
      </w:r>
      <w:r w:rsidRPr="00231178">
        <w:rPr>
          <w:color w:val="000000"/>
          <w:sz w:val="28"/>
          <w:szCs w:val="28"/>
        </w:rPr>
        <w:t>с</w:t>
      </w:r>
      <w:r w:rsidR="0046238E" w:rsidRPr="00231178">
        <w:rPr>
          <w:color w:val="000000"/>
          <w:sz w:val="28"/>
          <w:szCs w:val="28"/>
        </w:rPr>
        <w:t xml:space="preserve"> </w:t>
      </w:r>
      <w:r w:rsidRPr="00231178">
        <w:rPr>
          <w:color w:val="000000"/>
          <w:sz w:val="28"/>
          <w:szCs w:val="28"/>
        </w:rPr>
        <w:t>помощью</w:t>
      </w:r>
      <w:r w:rsidR="00231178">
        <w:rPr>
          <w:color w:val="000000"/>
          <w:sz w:val="28"/>
          <w:szCs w:val="28"/>
        </w:rPr>
        <w:t xml:space="preserve"> </w:t>
      </w:r>
      <w:r w:rsidRPr="00231178">
        <w:rPr>
          <w:color w:val="000000"/>
          <w:sz w:val="28"/>
          <w:szCs w:val="28"/>
        </w:rPr>
        <w:t>которых</w:t>
      </w:r>
      <w:r w:rsidR="00231178">
        <w:rPr>
          <w:color w:val="000000"/>
          <w:sz w:val="28"/>
          <w:szCs w:val="28"/>
        </w:rPr>
        <w:t xml:space="preserve"> </w:t>
      </w:r>
      <w:r w:rsidRPr="00231178">
        <w:rPr>
          <w:color w:val="000000"/>
          <w:sz w:val="28"/>
          <w:szCs w:val="28"/>
        </w:rPr>
        <w:t>отбираются</w:t>
      </w:r>
      <w:r w:rsidR="00231178">
        <w:rPr>
          <w:color w:val="000000"/>
          <w:sz w:val="28"/>
          <w:szCs w:val="28"/>
        </w:rPr>
        <w:t xml:space="preserve"> </w:t>
      </w:r>
      <w:r w:rsidRPr="00231178">
        <w:rPr>
          <w:color w:val="000000"/>
          <w:sz w:val="28"/>
          <w:szCs w:val="28"/>
        </w:rPr>
        <w:t>ценные</w:t>
      </w:r>
      <w:r w:rsidR="00231178">
        <w:rPr>
          <w:color w:val="000000"/>
          <w:sz w:val="28"/>
          <w:szCs w:val="28"/>
        </w:rPr>
        <w:t xml:space="preserve"> </w:t>
      </w:r>
      <w:r w:rsidRPr="00231178">
        <w:rPr>
          <w:color w:val="000000"/>
          <w:sz w:val="28"/>
          <w:szCs w:val="28"/>
        </w:rPr>
        <w:t>бумаги</w:t>
      </w:r>
      <w:r w:rsidR="00231178">
        <w:rPr>
          <w:color w:val="000000"/>
          <w:sz w:val="28"/>
          <w:szCs w:val="28"/>
        </w:rPr>
        <w:t xml:space="preserve"> </w:t>
      </w:r>
      <w:r w:rsidRPr="00231178">
        <w:rPr>
          <w:color w:val="000000"/>
          <w:sz w:val="28"/>
          <w:szCs w:val="28"/>
        </w:rPr>
        <w:t>и</w:t>
      </w:r>
      <w:r w:rsidR="0046238E" w:rsidRPr="00231178">
        <w:rPr>
          <w:color w:val="000000"/>
          <w:sz w:val="28"/>
          <w:szCs w:val="28"/>
        </w:rPr>
        <w:t xml:space="preserve"> </w:t>
      </w:r>
      <w:r w:rsidRPr="00231178">
        <w:rPr>
          <w:color w:val="000000"/>
          <w:sz w:val="28"/>
          <w:szCs w:val="28"/>
        </w:rPr>
        <w:t>формируются портфели,</w:t>
      </w:r>
      <w:r w:rsidR="0046238E" w:rsidRPr="00231178">
        <w:rPr>
          <w:color w:val="000000"/>
          <w:sz w:val="28"/>
          <w:szCs w:val="28"/>
        </w:rPr>
        <w:t xml:space="preserve"> </w:t>
      </w:r>
      <w:r w:rsidRPr="00231178">
        <w:rPr>
          <w:color w:val="000000"/>
          <w:sz w:val="28"/>
          <w:szCs w:val="28"/>
        </w:rPr>
        <w:t>а также немедленно доводить до клиентов</w:t>
      </w:r>
      <w:r w:rsidR="0046238E" w:rsidRPr="00231178">
        <w:rPr>
          <w:color w:val="000000"/>
          <w:sz w:val="28"/>
          <w:szCs w:val="28"/>
        </w:rPr>
        <w:t xml:space="preserve"> </w:t>
      </w:r>
      <w:r w:rsidRPr="00231178">
        <w:rPr>
          <w:color w:val="000000"/>
          <w:sz w:val="28"/>
          <w:szCs w:val="28"/>
        </w:rPr>
        <w:t>любые изменения,</w:t>
      </w:r>
      <w:r w:rsidR="0046238E" w:rsidRPr="00231178">
        <w:rPr>
          <w:color w:val="000000"/>
          <w:sz w:val="28"/>
          <w:szCs w:val="28"/>
        </w:rPr>
        <w:t xml:space="preserve"> </w:t>
      </w:r>
      <w:r w:rsidRPr="00231178">
        <w:rPr>
          <w:color w:val="000000"/>
          <w:sz w:val="28"/>
          <w:szCs w:val="28"/>
        </w:rPr>
        <w:t>которые могли бы существенно повлиять на эти</w:t>
      </w:r>
      <w:r w:rsidR="00102D3D">
        <w:rPr>
          <w:color w:val="000000"/>
          <w:sz w:val="28"/>
          <w:szCs w:val="28"/>
        </w:rPr>
        <w:t xml:space="preserve"> </w:t>
      </w:r>
      <w:r w:rsidRPr="00231178">
        <w:rPr>
          <w:color w:val="000000"/>
          <w:sz w:val="28"/>
          <w:szCs w:val="28"/>
        </w:rPr>
        <w:t>процессы.</w:t>
      </w:r>
    </w:p>
    <w:p w:rsidR="008C2566" w:rsidRPr="00231178" w:rsidRDefault="008C2566" w:rsidP="00231178">
      <w:pPr>
        <w:numPr>
          <w:ilvl w:val="0"/>
          <w:numId w:val="32"/>
        </w:numPr>
        <w:tabs>
          <w:tab w:val="clear" w:pos="1429"/>
          <w:tab w:val="num" w:pos="900"/>
        </w:tabs>
        <w:spacing w:line="360" w:lineRule="auto"/>
        <w:ind w:left="0" w:firstLine="709"/>
        <w:jc w:val="both"/>
        <w:rPr>
          <w:color w:val="000000"/>
          <w:sz w:val="28"/>
          <w:szCs w:val="28"/>
        </w:rPr>
      </w:pPr>
      <w:r w:rsidRPr="00231178">
        <w:rPr>
          <w:color w:val="000000"/>
          <w:sz w:val="28"/>
          <w:szCs w:val="28"/>
        </w:rPr>
        <w:t>Основных характеристиках инвестиций</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связанных с</w:t>
      </w:r>
      <w:r w:rsidR="00231178">
        <w:rPr>
          <w:color w:val="000000"/>
          <w:sz w:val="28"/>
          <w:szCs w:val="28"/>
        </w:rPr>
        <w:t xml:space="preserve"> </w:t>
      </w:r>
      <w:r w:rsidRPr="00231178">
        <w:rPr>
          <w:color w:val="000000"/>
          <w:sz w:val="28"/>
          <w:szCs w:val="28"/>
        </w:rPr>
        <w:t>ними</w:t>
      </w:r>
      <w:r w:rsidR="00102D3D">
        <w:rPr>
          <w:color w:val="000000"/>
          <w:sz w:val="28"/>
          <w:szCs w:val="28"/>
        </w:rPr>
        <w:t xml:space="preserve"> </w:t>
      </w:r>
      <w:r w:rsidRPr="00231178">
        <w:rPr>
          <w:color w:val="000000"/>
          <w:sz w:val="28"/>
          <w:szCs w:val="28"/>
        </w:rPr>
        <w:t>рисках, когда они дают инвестиционные консультации</w:t>
      </w:r>
    </w:p>
    <w:p w:rsidR="008C2566" w:rsidRPr="00231178" w:rsidRDefault="008C2566" w:rsidP="00231178">
      <w:pPr>
        <w:numPr>
          <w:ilvl w:val="0"/>
          <w:numId w:val="32"/>
        </w:numPr>
        <w:tabs>
          <w:tab w:val="clear" w:pos="1429"/>
          <w:tab w:val="num" w:pos="900"/>
        </w:tabs>
        <w:spacing w:line="360" w:lineRule="auto"/>
        <w:ind w:left="0" w:firstLine="709"/>
        <w:jc w:val="both"/>
        <w:rPr>
          <w:color w:val="000000"/>
          <w:sz w:val="28"/>
          <w:szCs w:val="28"/>
        </w:rPr>
      </w:pPr>
      <w:r w:rsidRPr="00231178">
        <w:rPr>
          <w:i/>
          <w:color w:val="000000"/>
          <w:sz w:val="28"/>
          <w:szCs w:val="28"/>
        </w:rPr>
        <w:t>Сохранение конфиденциальности,</w:t>
      </w:r>
      <w:r w:rsidR="00231178">
        <w:rPr>
          <w:i/>
          <w:color w:val="000000"/>
          <w:sz w:val="28"/>
          <w:szCs w:val="28"/>
        </w:rPr>
        <w:t xml:space="preserve"> </w:t>
      </w:r>
      <w:r w:rsidRPr="00231178">
        <w:rPr>
          <w:i/>
          <w:color w:val="000000"/>
          <w:sz w:val="28"/>
          <w:szCs w:val="28"/>
        </w:rPr>
        <w:t>денег</w:t>
      </w:r>
      <w:r w:rsidR="0046238E" w:rsidRPr="00231178">
        <w:rPr>
          <w:i/>
          <w:color w:val="000000"/>
          <w:sz w:val="28"/>
          <w:szCs w:val="28"/>
        </w:rPr>
        <w:t xml:space="preserve"> </w:t>
      </w:r>
      <w:r w:rsidRPr="00231178">
        <w:rPr>
          <w:i/>
          <w:color w:val="000000"/>
          <w:sz w:val="28"/>
          <w:szCs w:val="28"/>
        </w:rPr>
        <w:t>и ценных бумаг</w:t>
      </w:r>
      <w:r w:rsidR="0046238E" w:rsidRPr="00231178">
        <w:rPr>
          <w:i/>
          <w:color w:val="000000"/>
          <w:sz w:val="28"/>
          <w:szCs w:val="28"/>
        </w:rPr>
        <w:t xml:space="preserve"> </w:t>
      </w:r>
      <w:r w:rsidRPr="00231178">
        <w:rPr>
          <w:i/>
          <w:color w:val="000000"/>
          <w:sz w:val="28"/>
          <w:szCs w:val="28"/>
        </w:rPr>
        <w:t>клиента</w:t>
      </w:r>
      <w:r w:rsidR="0046238E" w:rsidRPr="00231178">
        <w:rPr>
          <w:color w:val="000000"/>
          <w:sz w:val="28"/>
          <w:szCs w:val="28"/>
        </w:rPr>
        <w:t xml:space="preserve"> </w:t>
      </w:r>
      <w:r w:rsidRPr="00231178">
        <w:rPr>
          <w:color w:val="000000"/>
          <w:sz w:val="28"/>
          <w:szCs w:val="28"/>
        </w:rPr>
        <w:t>Сохранять</w:t>
      </w:r>
      <w:r w:rsidR="0046238E" w:rsidRPr="00231178">
        <w:rPr>
          <w:color w:val="000000"/>
          <w:sz w:val="28"/>
          <w:szCs w:val="28"/>
        </w:rPr>
        <w:t xml:space="preserve"> </w:t>
      </w:r>
      <w:r w:rsidRPr="00231178">
        <w:rPr>
          <w:color w:val="000000"/>
          <w:sz w:val="28"/>
          <w:szCs w:val="28"/>
        </w:rPr>
        <w:t>конфиденциальность</w:t>
      </w:r>
      <w:r w:rsidR="0046238E" w:rsidRPr="00231178">
        <w:rPr>
          <w:color w:val="000000"/>
          <w:sz w:val="28"/>
          <w:szCs w:val="28"/>
        </w:rPr>
        <w:t xml:space="preserve"> </w:t>
      </w:r>
      <w:r w:rsidRPr="00231178">
        <w:rPr>
          <w:color w:val="000000"/>
          <w:sz w:val="28"/>
          <w:szCs w:val="28"/>
        </w:rPr>
        <w:t>информации,</w:t>
      </w:r>
      <w:r w:rsidR="00102D3D">
        <w:rPr>
          <w:color w:val="000000"/>
          <w:sz w:val="28"/>
          <w:szCs w:val="28"/>
        </w:rPr>
        <w:t xml:space="preserve"> </w:t>
      </w:r>
      <w:r w:rsidRPr="00231178">
        <w:rPr>
          <w:color w:val="000000"/>
          <w:sz w:val="28"/>
          <w:szCs w:val="28"/>
        </w:rPr>
        <w:t>сообщенной клиентами в рамках профессиональных отношений.</w:t>
      </w:r>
    </w:p>
    <w:p w:rsidR="008C2566" w:rsidRPr="00231178" w:rsidRDefault="008C2566" w:rsidP="00231178">
      <w:pPr>
        <w:numPr>
          <w:ilvl w:val="0"/>
          <w:numId w:val="32"/>
        </w:numPr>
        <w:tabs>
          <w:tab w:val="clear" w:pos="1429"/>
          <w:tab w:val="num" w:pos="900"/>
        </w:tabs>
        <w:spacing w:line="360" w:lineRule="auto"/>
        <w:ind w:left="0" w:firstLine="709"/>
        <w:jc w:val="both"/>
        <w:rPr>
          <w:color w:val="000000"/>
          <w:sz w:val="28"/>
          <w:szCs w:val="28"/>
        </w:rPr>
      </w:pPr>
      <w:r w:rsidRPr="00231178">
        <w:rPr>
          <w:color w:val="000000"/>
          <w:sz w:val="28"/>
          <w:szCs w:val="28"/>
        </w:rPr>
        <w:t>Гарантировать сохранность денег и ценных бумаг клиентов,</w:t>
      </w:r>
      <w:r w:rsidR="00102D3D">
        <w:rPr>
          <w:color w:val="000000"/>
          <w:sz w:val="28"/>
          <w:szCs w:val="28"/>
        </w:rPr>
        <w:t xml:space="preserve"> </w:t>
      </w:r>
      <w:r w:rsidRPr="00231178">
        <w:rPr>
          <w:color w:val="000000"/>
          <w:sz w:val="28"/>
          <w:szCs w:val="28"/>
        </w:rPr>
        <w:t>доверенных профессионалу в области инвестиций.</w:t>
      </w:r>
    </w:p>
    <w:p w:rsidR="008C2566" w:rsidRPr="00231178" w:rsidRDefault="008C2566" w:rsidP="00231178">
      <w:pPr>
        <w:spacing w:line="360" w:lineRule="auto"/>
        <w:ind w:firstLine="709"/>
        <w:jc w:val="both"/>
        <w:rPr>
          <w:color w:val="000000"/>
          <w:sz w:val="28"/>
          <w:szCs w:val="28"/>
        </w:rPr>
      </w:pPr>
      <w:r w:rsidRPr="00231178">
        <w:rPr>
          <w:i/>
          <w:color w:val="000000"/>
          <w:sz w:val="28"/>
          <w:szCs w:val="28"/>
        </w:rPr>
        <w:t>Запрет на искажение фактов</w:t>
      </w:r>
      <w:r w:rsidRPr="00231178">
        <w:rPr>
          <w:color w:val="000000"/>
          <w:sz w:val="28"/>
          <w:szCs w:val="28"/>
        </w:rPr>
        <w:t xml:space="preserve"> Профессионалы в области инвестиций не должны делать заявлений, устных либо письменных, которые неверно представляют:</w:t>
      </w:r>
    </w:p>
    <w:p w:rsidR="008C2566" w:rsidRPr="00231178" w:rsidRDefault="008C2566" w:rsidP="00231178">
      <w:pPr>
        <w:numPr>
          <w:ilvl w:val="1"/>
          <w:numId w:val="32"/>
        </w:numPr>
        <w:tabs>
          <w:tab w:val="clear" w:pos="2149"/>
          <w:tab w:val="num" w:pos="900"/>
        </w:tabs>
        <w:spacing w:line="360" w:lineRule="auto"/>
        <w:ind w:left="0" w:firstLine="709"/>
        <w:jc w:val="both"/>
        <w:rPr>
          <w:color w:val="000000"/>
          <w:sz w:val="28"/>
          <w:szCs w:val="28"/>
        </w:rPr>
      </w:pPr>
      <w:r w:rsidRPr="00231178">
        <w:rPr>
          <w:color w:val="000000"/>
          <w:sz w:val="28"/>
          <w:szCs w:val="28"/>
        </w:rPr>
        <w:t>услуги, которые они или их фирмы способны предоставить клиентам;</w:t>
      </w:r>
    </w:p>
    <w:p w:rsidR="008C2566" w:rsidRPr="00231178" w:rsidRDefault="008C2566" w:rsidP="00231178">
      <w:pPr>
        <w:numPr>
          <w:ilvl w:val="1"/>
          <w:numId w:val="32"/>
        </w:numPr>
        <w:tabs>
          <w:tab w:val="clear" w:pos="2149"/>
          <w:tab w:val="num" w:pos="900"/>
        </w:tabs>
        <w:spacing w:line="360" w:lineRule="auto"/>
        <w:ind w:left="0" w:firstLine="709"/>
        <w:jc w:val="both"/>
        <w:rPr>
          <w:color w:val="000000"/>
          <w:sz w:val="28"/>
          <w:szCs w:val="28"/>
        </w:rPr>
      </w:pPr>
      <w:r w:rsidRPr="00231178">
        <w:rPr>
          <w:color w:val="000000"/>
          <w:sz w:val="28"/>
          <w:szCs w:val="28"/>
        </w:rPr>
        <w:t>их</w:t>
      </w:r>
      <w:r w:rsidR="002749C8" w:rsidRPr="00231178">
        <w:rPr>
          <w:color w:val="000000"/>
          <w:sz w:val="28"/>
          <w:szCs w:val="28"/>
        </w:rPr>
        <w:t xml:space="preserve"> </w:t>
      </w:r>
      <w:r w:rsidRPr="00231178">
        <w:rPr>
          <w:color w:val="000000"/>
          <w:sz w:val="28"/>
          <w:szCs w:val="28"/>
        </w:rPr>
        <w:t>квалификации</w:t>
      </w:r>
      <w:r w:rsidR="002749C8" w:rsidRPr="00231178">
        <w:rPr>
          <w:color w:val="000000"/>
          <w:sz w:val="28"/>
          <w:szCs w:val="28"/>
        </w:rPr>
        <w:t xml:space="preserve"> </w:t>
      </w:r>
      <w:r w:rsidRPr="00231178">
        <w:rPr>
          <w:color w:val="000000"/>
          <w:sz w:val="28"/>
          <w:szCs w:val="28"/>
        </w:rPr>
        <w:t>или</w:t>
      </w:r>
      <w:r w:rsidR="002749C8" w:rsidRPr="00231178">
        <w:rPr>
          <w:color w:val="000000"/>
          <w:sz w:val="28"/>
          <w:szCs w:val="28"/>
        </w:rPr>
        <w:t xml:space="preserve"> </w:t>
      </w:r>
      <w:r w:rsidRPr="00231178">
        <w:rPr>
          <w:color w:val="000000"/>
          <w:sz w:val="28"/>
          <w:szCs w:val="28"/>
        </w:rPr>
        <w:t>их</w:t>
      </w:r>
      <w:r w:rsidR="002749C8" w:rsidRPr="00231178">
        <w:rPr>
          <w:color w:val="000000"/>
          <w:sz w:val="28"/>
          <w:szCs w:val="28"/>
        </w:rPr>
        <w:t xml:space="preserve"> </w:t>
      </w:r>
      <w:r w:rsidRPr="00231178">
        <w:rPr>
          <w:color w:val="000000"/>
          <w:sz w:val="28"/>
          <w:szCs w:val="28"/>
        </w:rPr>
        <w:t>фирм;</w:t>
      </w:r>
    </w:p>
    <w:p w:rsidR="008C2566" w:rsidRPr="00231178" w:rsidRDefault="008C2566" w:rsidP="00231178">
      <w:pPr>
        <w:numPr>
          <w:ilvl w:val="1"/>
          <w:numId w:val="32"/>
        </w:numPr>
        <w:tabs>
          <w:tab w:val="clear" w:pos="2149"/>
          <w:tab w:val="num" w:pos="900"/>
        </w:tabs>
        <w:spacing w:line="360" w:lineRule="auto"/>
        <w:ind w:left="0" w:firstLine="709"/>
        <w:jc w:val="both"/>
        <w:rPr>
          <w:color w:val="000000"/>
          <w:sz w:val="28"/>
          <w:szCs w:val="28"/>
        </w:rPr>
      </w:pPr>
      <w:r w:rsidRPr="00231178">
        <w:rPr>
          <w:color w:val="000000"/>
          <w:sz w:val="28"/>
          <w:szCs w:val="28"/>
        </w:rPr>
        <w:t>их</w:t>
      </w:r>
      <w:r w:rsidR="002749C8" w:rsidRPr="00231178">
        <w:rPr>
          <w:color w:val="000000"/>
          <w:sz w:val="28"/>
          <w:szCs w:val="28"/>
        </w:rPr>
        <w:t xml:space="preserve"> </w:t>
      </w:r>
      <w:r w:rsidRPr="00231178">
        <w:rPr>
          <w:color w:val="000000"/>
          <w:sz w:val="28"/>
          <w:szCs w:val="28"/>
        </w:rPr>
        <w:t>образовательную</w:t>
      </w:r>
      <w:r w:rsidR="002749C8" w:rsidRPr="00231178">
        <w:rPr>
          <w:color w:val="000000"/>
          <w:sz w:val="28"/>
          <w:szCs w:val="28"/>
        </w:rPr>
        <w:t xml:space="preserve"> </w:t>
      </w:r>
      <w:r w:rsidRPr="00231178">
        <w:rPr>
          <w:color w:val="000000"/>
          <w:sz w:val="28"/>
          <w:szCs w:val="28"/>
        </w:rPr>
        <w:t>и</w:t>
      </w:r>
      <w:r w:rsidR="002749C8" w:rsidRPr="00231178">
        <w:rPr>
          <w:color w:val="000000"/>
          <w:sz w:val="28"/>
          <w:szCs w:val="28"/>
        </w:rPr>
        <w:t xml:space="preserve"> </w:t>
      </w:r>
      <w:r w:rsidRPr="00231178">
        <w:rPr>
          <w:color w:val="000000"/>
          <w:sz w:val="28"/>
          <w:szCs w:val="28"/>
        </w:rPr>
        <w:t>профессиональную</w:t>
      </w:r>
      <w:r w:rsidR="00102D3D">
        <w:rPr>
          <w:color w:val="000000"/>
          <w:sz w:val="28"/>
          <w:szCs w:val="28"/>
        </w:rPr>
        <w:t xml:space="preserve"> </w:t>
      </w:r>
      <w:r w:rsidRPr="00231178">
        <w:rPr>
          <w:color w:val="000000"/>
          <w:sz w:val="28"/>
          <w:szCs w:val="28"/>
        </w:rPr>
        <w:t>подготовку;</w:t>
      </w:r>
    </w:p>
    <w:p w:rsidR="008C2566" w:rsidRPr="00231178" w:rsidRDefault="008C2566" w:rsidP="00231178">
      <w:pPr>
        <w:numPr>
          <w:ilvl w:val="1"/>
          <w:numId w:val="32"/>
        </w:numPr>
        <w:tabs>
          <w:tab w:val="clear" w:pos="2149"/>
          <w:tab w:val="num" w:pos="900"/>
        </w:tabs>
        <w:spacing w:line="360" w:lineRule="auto"/>
        <w:ind w:left="0" w:firstLine="709"/>
        <w:jc w:val="both"/>
        <w:rPr>
          <w:color w:val="000000"/>
          <w:sz w:val="28"/>
          <w:szCs w:val="28"/>
        </w:rPr>
      </w:pPr>
      <w:r w:rsidRPr="00231178">
        <w:rPr>
          <w:color w:val="000000"/>
          <w:sz w:val="28"/>
          <w:szCs w:val="28"/>
        </w:rPr>
        <w:t>инвестиционную работу, которую они или их фирмы выполнили</w:t>
      </w:r>
      <w:r w:rsidR="00102D3D">
        <w:rPr>
          <w:color w:val="000000"/>
          <w:sz w:val="28"/>
          <w:szCs w:val="28"/>
        </w:rPr>
        <w:t xml:space="preserve"> </w:t>
      </w:r>
      <w:r w:rsidRPr="00231178">
        <w:rPr>
          <w:color w:val="000000"/>
          <w:sz w:val="28"/>
          <w:szCs w:val="28"/>
        </w:rPr>
        <w:t>или, как резонно ожидать, могли бы выполнить.</w:t>
      </w:r>
    </w:p>
    <w:p w:rsidR="008C2566" w:rsidRPr="00231178" w:rsidRDefault="008C2566" w:rsidP="00231178">
      <w:pPr>
        <w:spacing w:line="360" w:lineRule="auto"/>
        <w:ind w:firstLine="709"/>
        <w:jc w:val="both"/>
        <w:rPr>
          <w:color w:val="000000"/>
          <w:sz w:val="28"/>
          <w:szCs w:val="28"/>
        </w:rPr>
      </w:pPr>
      <w:r w:rsidRPr="00231178">
        <w:rPr>
          <w:color w:val="000000"/>
          <w:sz w:val="28"/>
          <w:szCs w:val="28"/>
        </w:rPr>
        <w:t>Хотя профессионалы в области инвестиций и могут обсуждать с клиентами или перспективными клиентами предполагаемое осуществление инвестиций, они не должны давать, устно или письменно, явно или косвенно, каких-либо заверений или гарантий относительно возврата</w:t>
      </w:r>
      <w:r w:rsidR="00231178">
        <w:rPr>
          <w:color w:val="000000"/>
          <w:sz w:val="28"/>
          <w:szCs w:val="28"/>
        </w:rPr>
        <w:t xml:space="preserve"> </w:t>
      </w:r>
      <w:r w:rsidRPr="00231178">
        <w:rPr>
          <w:color w:val="000000"/>
          <w:sz w:val="28"/>
          <w:szCs w:val="28"/>
        </w:rPr>
        <w:t>любой инвестиции, а только сообщать точную информацию об условиях инвестиции и обязательствах эмитента по данному инструменту.</w:t>
      </w:r>
    </w:p>
    <w:p w:rsidR="008C2566" w:rsidRPr="00231178" w:rsidRDefault="008C2566" w:rsidP="00231178">
      <w:pPr>
        <w:spacing w:line="360" w:lineRule="auto"/>
        <w:ind w:firstLine="709"/>
        <w:jc w:val="both"/>
        <w:rPr>
          <w:color w:val="000000"/>
          <w:sz w:val="28"/>
          <w:szCs w:val="28"/>
        </w:rPr>
      </w:pPr>
      <w:r w:rsidRPr="00231178">
        <w:rPr>
          <w:color w:val="000000"/>
          <w:sz w:val="28"/>
          <w:szCs w:val="28"/>
        </w:rPr>
        <w:t xml:space="preserve">Если профессионалы в области инвестиций сообщат прямо или косвенно информацию о работе индивидуума или фирмы клиентам или перспективным клиентам, или иным образом с намерением </w:t>
      </w:r>
      <w:r w:rsidR="00F44C0A" w:rsidRPr="00231178">
        <w:rPr>
          <w:color w:val="000000"/>
          <w:sz w:val="28"/>
          <w:szCs w:val="28"/>
        </w:rPr>
        <w:t>д</w:t>
      </w:r>
      <w:r w:rsidRPr="00231178">
        <w:rPr>
          <w:color w:val="000000"/>
          <w:sz w:val="28"/>
          <w:szCs w:val="28"/>
        </w:rPr>
        <w:t>овести информацию до клиентов или перспективных клиентов, они должны приложить все возможные усилия, чтобы гарантировать, что такая информация о работе честно, точно и полно представит работу.</w:t>
      </w:r>
    </w:p>
    <w:p w:rsidR="00184169" w:rsidRPr="00231178" w:rsidRDefault="008C2566" w:rsidP="00231178">
      <w:pPr>
        <w:spacing w:line="360" w:lineRule="auto"/>
        <w:ind w:firstLine="709"/>
        <w:jc w:val="both"/>
        <w:rPr>
          <w:color w:val="000000"/>
          <w:sz w:val="28"/>
          <w:szCs w:val="28"/>
        </w:rPr>
      </w:pPr>
      <w:r w:rsidRPr="00231178">
        <w:rPr>
          <w:i/>
          <w:color w:val="000000"/>
          <w:sz w:val="28"/>
          <w:szCs w:val="28"/>
        </w:rPr>
        <w:t>Приоритет сделок</w:t>
      </w:r>
      <w:r w:rsidRPr="00231178">
        <w:rPr>
          <w:color w:val="000000"/>
          <w:sz w:val="28"/>
          <w:szCs w:val="28"/>
        </w:rPr>
        <w:t xml:space="preserve"> Сделки для клиентов и работодателей Профессионалов в области инвестиций должны иметь приоритет </w:t>
      </w:r>
      <w:r w:rsidR="00F44C0A" w:rsidRPr="00231178">
        <w:rPr>
          <w:color w:val="000000"/>
          <w:sz w:val="28"/>
          <w:szCs w:val="28"/>
        </w:rPr>
        <w:t>п</w:t>
      </w:r>
      <w:r w:rsidRPr="00231178">
        <w:rPr>
          <w:color w:val="000000"/>
          <w:sz w:val="28"/>
          <w:szCs w:val="28"/>
        </w:rPr>
        <w:t>еред сделками с ценными бумагами или другими инструментами,</w:t>
      </w:r>
      <w:r w:rsidR="00184169" w:rsidRPr="00231178">
        <w:rPr>
          <w:color w:val="000000"/>
          <w:sz w:val="28"/>
          <w:szCs w:val="28"/>
        </w:rPr>
        <w:t xml:space="preserve"> которыми профессионалы в области инвестиций владеют как бенефициары, с тем чтобы такие личные сделки не могли повредить интересам их клиентов или работодателя.</w:t>
      </w:r>
    </w:p>
    <w:p w:rsidR="00184169" w:rsidRPr="00231178" w:rsidRDefault="00184169" w:rsidP="00231178">
      <w:pPr>
        <w:spacing w:line="360" w:lineRule="auto"/>
        <w:ind w:firstLine="709"/>
        <w:jc w:val="both"/>
        <w:rPr>
          <w:color w:val="000000"/>
          <w:sz w:val="28"/>
          <w:szCs w:val="28"/>
        </w:rPr>
      </w:pPr>
      <w:r w:rsidRPr="00231178">
        <w:rPr>
          <w:color w:val="000000"/>
          <w:sz w:val="28"/>
          <w:szCs w:val="28"/>
        </w:rPr>
        <w:t>Если профессионалы в области инвестиций дают рекомендацию относительно покупки или продажи ценной бумаги или другой инвестиции, они должны дать своим клиентам и работодателю адекватную возможность действовать согласно их рекомендациям, прежде чем станут действовать для самих себя.</w:t>
      </w:r>
    </w:p>
    <w:p w:rsidR="00184169" w:rsidRPr="00231178" w:rsidRDefault="00184169" w:rsidP="00231178">
      <w:pPr>
        <w:spacing w:line="360" w:lineRule="auto"/>
        <w:ind w:firstLine="709"/>
        <w:jc w:val="both"/>
        <w:rPr>
          <w:color w:val="000000"/>
          <w:sz w:val="28"/>
          <w:szCs w:val="28"/>
        </w:rPr>
      </w:pPr>
      <w:r w:rsidRPr="00231178">
        <w:rPr>
          <w:color w:val="000000"/>
          <w:sz w:val="28"/>
          <w:szCs w:val="28"/>
        </w:rPr>
        <w:t>Профессионалы в области инвестиций должны принять и последовательно проводить политику и выполнять процедуры честного и справедливого размещения ценных бумаг и инвестиционных рекомендаций по отношению к клиентам,</w:t>
      </w:r>
    </w:p>
    <w:p w:rsidR="00184169" w:rsidRPr="00231178" w:rsidRDefault="00184169" w:rsidP="00231178">
      <w:pPr>
        <w:spacing w:line="360" w:lineRule="auto"/>
        <w:ind w:firstLine="709"/>
        <w:jc w:val="both"/>
        <w:rPr>
          <w:color w:val="000000"/>
          <w:sz w:val="28"/>
          <w:szCs w:val="28"/>
        </w:rPr>
      </w:pPr>
      <w:r w:rsidRPr="00231178">
        <w:rPr>
          <w:i/>
          <w:color w:val="000000"/>
          <w:sz w:val="28"/>
          <w:szCs w:val="28"/>
        </w:rPr>
        <w:t>Ведение собственных дел</w:t>
      </w:r>
      <w:r w:rsidRPr="00231178">
        <w:rPr>
          <w:color w:val="000000"/>
          <w:sz w:val="28"/>
          <w:szCs w:val="28"/>
        </w:rPr>
        <w:t xml:space="preserve"> Профессионалы в области инвестиций не должны вступать в какую-либо сделку с клиентом, когда он действует в качестве принципала или агента для партнера без ведома и согласия этого клиента.</w:t>
      </w:r>
    </w:p>
    <w:p w:rsidR="00184169" w:rsidRPr="00231178" w:rsidRDefault="00184169" w:rsidP="00231178">
      <w:pPr>
        <w:spacing w:line="360" w:lineRule="auto"/>
        <w:ind w:firstLine="709"/>
        <w:jc w:val="both"/>
        <w:rPr>
          <w:color w:val="000000"/>
          <w:sz w:val="28"/>
          <w:szCs w:val="28"/>
        </w:rPr>
      </w:pPr>
      <w:r w:rsidRPr="00231178">
        <w:rPr>
          <w:i/>
          <w:color w:val="000000"/>
          <w:sz w:val="28"/>
          <w:szCs w:val="28"/>
        </w:rPr>
        <w:t>Вознаграждение</w:t>
      </w:r>
      <w:r w:rsidRPr="00231178">
        <w:rPr>
          <w:color w:val="000000"/>
          <w:sz w:val="28"/>
          <w:szCs w:val="28"/>
        </w:rPr>
        <w:t xml:space="preserve"> Профессионалы в области инвестиций должны сообщать своим клиентам, перспективным клиентам и работодателям:</w:t>
      </w:r>
    </w:p>
    <w:p w:rsidR="00184169" w:rsidRPr="00231178" w:rsidRDefault="00184169" w:rsidP="00231178">
      <w:pPr>
        <w:numPr>
          <w:ilvl w:val="0"/>
          <w:numId w:val="33"/>
        </w:numPr>
        <w:tabs>
          <w:tab w:val="clear" w:pos="1429"/>
          <w:tab w:val="num" w:pos="1080"/>
        </w:tabs>
        <w:spacing w:line="360" w:lineRule="auto"/>
        <w:ind w:left="0" w:firstLine="709"/>
        <w:jc w:val="both"/>
        <w:rPr>
          <w:color w:val="000000"/>
          <w:sz w:val="28"/>
          <w:szCs w:val="28"/>
        </w:rPr>
      </w:pPr>
      <w:r w:rsidRPr="00231178">
        <w:rPr>
          <w:color w:val="000000"/>
          <w:sz w:val="28"/>
          <w:szCs w:val="28"/>
        </w:rPr>
        <w:t>Обо всех денежных или иных выплатах, получаемых ими за</w:t>
      </w:r>
      <w:r w:rsidR="00102D3D">
        <w:rPr>
          <w:color w:val="000000"/>
          <w:sz w:val="28"/>
          <w:szCs w:val="28"/>
        </w:rPr>
        <w:t xml:space="preserve"> </w:t>
      </w:r>
      <w:r w:rsidRPr="00231178">
        <w:rPr>
          <w:color w:val="000000"/>
          <w:sz w:val="28"/>
          <w:szCs w:val="28"/>
        </w:rPr>
        <w:t>их услуги из любого источника.</w:t>
      </w:r>
    </w:p>
    <w:p w:rsidR="00184169" w:rsidRPr="00231178" w:rsidRDefault="00184169" w:rsidP="00231178">
      <w:pPr>
        <w:numPr>
          <w:ilvl w:val="0"/>
          <w:numId w:val="33"/>
        </w:numPr>
        <w:tabs>
          <w:tab w:val="clear" w:pos="1429"/>
          <w:tab w:val="num" w:pos="1080"/>
        </w:tabs>
        <w:spacing w:line="360" w:lineRule="auto"/>
        <w:ind w:left="0" w:firstLine="709"/>
        <w:jc w:val="both"/>
        <w:rPr>
          <w:color w:val="000000"/>
          <w:sz w:val="28"/>
          <w:szCs w:val="28"/>
        </w:rPr>
      </w:pPr>
      <w:r w:rsidRPr="00231178">
        <w:rPr>
          <w:color w:val="000000"/>
          <w:sz w:val="28"/>
          <w:szCs w:val="28"/>
        </w:rPr>
        <w:t>О любом вознаграждении или выплате, полученных ими или</w:t>
      </w:r>
      <w:r w:rsidR="00102D3D">
        <w:rPr>
          <w:color w:val="000000"/>
          <w:sz w:val="28"/>
          <w:szCs w:val="28"/>
        </w:rPr>
        <w:t xml:space="preserve"> </w:t>
      </w:r>
      <w:r w:rsidRPr="00231178">
        <w:rPr>
          <w:color w:val="000000"/>
          <w:sz w:val="28"/>
          <w:szCs w:val="28"/>
        </w:rPr>
        <w:t>предоставленных</w:t>
      </w:r>
      <w:r w:rsidR="00231178">
        <w:rPr>
          <w:color w:val="000000"/>
          <w:sz w:val="28"/>
          <w:szCs w:val="28"/>
        </w:rPr>
        <w:t xml:space="preserve"> </w:t>
      </w:r>
      <w:r w:rsidRPr="00231178">
        <w:rPr>
          <w:color w:val="000000"/>
          <w:sz w:val="28"/>
          <w:szCs w:val="28"/>
        </w:rPr>
        <w:t>другим</w:t>
      </w:r>
      <w:r w:rsidR="00231178">
        <w:rPr>
          <w:color w:val="000000"/>
          <w:sz w:val="28"/>
          <w:szCs w:val="28"/>
        </w:rPr>
        <w:t xml:space="preserve"> </w:t>
      </w:r>
      <w:r w:rsidRPr="00231178">
        <w:rPr>
          <w:color w:val="000000"/>
          <w:sz w:val="28"/>
          <w:szCs w:val="28"/>
        </w:rPr>
        <w:t>за</w:t>
      </w:r>
      <w:r w:rsidR="00231178">
        <w:rPr>
          <w:color w:val="000000"/>
          <w:sz w:val="28"/>
          <w:szCs w:val="28"/>
        </w:rPr>
        <w:t xml:space="preserve"> </w:t>
      </w:r>
      <w:r w:rsidRPr="00231178">
        <w:rPr>
          <w:color w:val="000000"/>
          <w:sz w:val="28"/>
          <w:szCs w:val="28"/>
        </w:rPr>
        <w:t>рекомендацию</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любом</w:t>
      </w:r>
      <w:r w:rsidR="00231178">
        <w:rPr>
          <w:color w:val="000000"/>
          <w:sz w:val="28"/>
          <w:szCs w:val="28"/>
        </w:rPr>
        <w:t xml:space="preserve"> </w:t>
      </w:r>
      <w:r w:rsidRPr="00231178">
        <w:rPr>
          <w:color w:val="000000"/>
          <w:sz w:val="28"/>
          <w:szCs w:val="28"/>
        </w:rPr>
        <w:t>виде</w:t>
      </w:r>
      <w:r w:rsidR="00231178">
        <w:rPr>
          <w:color w:val="000000"/>
          <w:sz w:val="28"/>
          <w:szCs w:val="28"/>
        </w:rPr>
        <w:t xml:space="preserve"> </w:t>
      </w:r>
      <w:r w:rsidRPr="00231178">
        <w:rPr>
          <w:color w:val="000000"/>
          <w:sz w:val="28"/>
          <w:szCs w:val="28"/>
        </w:rPr>
        <w:t>услуг</w:t>
      </w:r>
      <w:r w:rsidR="00102D3D">
        <w:rPr>
          <w:color w:val="000000"/>
          <w:sz w:val="28"/>
          <w:szCs w:val="28"/>
        </w:rPr>
        <w:t xml:space="preserve"> </w:t>
      </w:r>
      <w:r w:rsidRPr="00231178">
        <w:rPr>
          <w:color w:val="000000"/>
          <w:sz w:val="28"/>
          <w:szCs w:val="28"/>
        </w:rPr>
        <w:t>клиенту либо перспективному клиенту.</w:t>
      </w:r>
    </w:p>
    <w:p w:rsidR="00184169" w:rsidRPr="00231178" w:rsidRDefault="00184169" w:rsidP="00231178">
      <w:pPr>
        <w:numPr>
          <w:ilvl w:val="0"/>
          <w:numId w:val="33"/>
        </w:numPr>
        <w:tabs>
          <w:tab w:val="clear" w:pos="1429"/>
          <w:tab w:val="num" w:pos="1080"/>
        </w:tabs>
        <w:spacing w:line="360" w:lineRule="auto"/>
        <w:ind w:left="0" w:firstLine="709"/>
        <w:jc w:val="both"/>
        <w:rPr>
          <w:color w:val="000000"/>
          <w:sz w:val="28"/>
          <w:szCs w:val="28"/>
        </w:rPr>
      </w:pPr>
      <w:r w:rsidRPr="00231178">
        <w:rPr>
          <w:i/>
          <w:color w:val="000000"/>
          <w:sz w:val="28"/>
          <w:szCs w:val="28"/>
        </w:rPr>
        <w:t>Запрет</w:t>
      </w:r>
      <w:r w:rsidR="00231178">
        <w:rPr>
          <w:i/>
          <w:color w:val="000000"/>
          <w:sz w:val="28"/>
          <w:szCs w:val="28"/>
        </w:rPr>
        <w:t xml:space="preserve"> </w:t>
      </w:r>
      <w:r w:rsidRPr="00231178">
        <w:rPr>
          <w:i/>
          <w:color w:val="000000"/>
          <w:sz w:val="28"/>
          <w:szCs w:val="28"/>
        </w:rPr>
        <w:t>на</w:t>
      </w:r>
      <w:r w:rsidR="00231178">
        <w:rPr>
          <w:i/>
          <w:color w:val="000000"/>
          <w:sz w:val="28"/>
          <w:szCs w:val="28"/>
        </w:rPr>
        <w:t xml:space="preserve"> </w:t>
      </w:r>
      <w:r w:rsidRPr="00231178">
        <w:rPr>
          <w:i/>
          <w:color w:val="000000"/>
          <w:sz w:val="28"/>
          <w:szCs w:val="28"/>
        </w:rPr>
        <w:t>пользование</w:t>
      </w:r>
      <w:r w:rsidR="00231178">
        <w:rPr>
          <w:i/>
          <w:color w:val="000000"/>
          <w:sz w:val="28"/>
          <w:szCs w:val="28"/>
        </w:rPr>
        <w:t xml:space="preserve"> </w:t>
      </w:r>
      <w:r w:rsidRPr="00231178">
        <w:rPr>
          <w:i/>
          <w:color w:val="000000"/>
          <w:sz w:val="28"/>
          <w:szCs w:val="28"/>
        </w:rPr>
        <w:t>закрытой</w:t>
      </w:r>
      <w:r w:rsidR="00231178">
        <w:rPr>
          <w:i/>
          <w:color w:val="000000"/>
          <w:sz w:val="28"/>
          <w:szCs w:val="28"/>
        </w:rPr>
        <w:t xml:space="preserve"> </w:t>
      </w:r>
      <w:r w:rsidRPr="00231178">
        <w:rPr>
          <w:i/>
          <w:color w:val="000000"/>
          <w:sz w:val="28"/>
          <w:szCs w:val="28"/>
        </w:rPr>
        <w:t>служебной</w:t>
      </w:r>
      <w:r w:rsidR="00231178">
        <w:rPr>
          <w:i/>
          <w:color w:val="000000"/>
          <w:sz w:val="28"/>
          <w:szCs w:val="28"/>
        </w:rPr>
        <w:t xml:space="preserve"> </w:t>
      </w:r>
      <w:r w:rsidRPr="00231178">
        <w:rPr>
          <w:i/>
          <w:color w:val="000000"/>
          <w:sz w:val="28"/>
          <w:szCs w:val="28"/>
        </w:rPr>
        <w:t>информацией</w:t>
      </w:r>
      <w:r w:rsidR="00102D3D">
        <w:rPr>
          <w:i/>
          <w:color w:val="000000"/>
          <w:sz w:val="28"/>
          <w:szCs w:val="28"/>
        </w:rPr>
        <w:t xml:space="preserve"> </w:t>
      </w:r>
      <w:r w:rsidRPr="00231178">
        <w:rPr>
          <w:color w:val="000000"/>
          <w:sz w:val="28"/>
          <w:szCs w:val="28"/>
        </w:rPr>
        <w:t>Профессионалы</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области</w:t>
      </w:r>
      <w:r w:rsidR="00231178">
        <w:rPr>
          <w:color w:val="000000"/>
          <w:sz w:val="28"/>
          <w:szCs w:val="28"/>
        </w:rPr>
        <w:t xml:space="preserve"> </w:t>
      </w:r>
      <w:r w:rsidRPr="00231178">
        <w:rPr>
          <w:color w:val="000000"/>
          <w:sz w:val="28"/>
          <w:szCs w:val="28"/>
        </w:rPr>
        <w:t>инвестиций,</w:t>
      </w:r>
      <w:r w:rsidR="00231178">
        <w:rPr>
          <w:color w:val="000000"/>
          <w:sz w:val="28"/>
          <w:szCs w:val="28"/>
        </w:rPr>
        <w:t xml:space="preserve"> </w:t>
      </w:r>
      <w:r w:rsidRPr="00231178">
        <w:rPr>
          <w:color w:val="000000"/>
          <w:sz w:val="28"/>
          <w:szCs w:val="28"/>
        </w:rPr>
        <w:t>обладая</w:t>
      </w:r>
      <w:r w:rsidR="00231178">
        <w:rPr>
          <w:color w:val="000000"/>
          <w:sz w:val="28"/>
          <w:szCs w:val="28"/>
        </w:rPr>
        <w:t xml:space="preserve"> </w:t>
      </w:r>
      <w:r w:rsidRPr="00231178">
        <w:rPr>
          <w:color w:val="000000"/>
          <w:sz w:val="28"/>
          <w:szCs w:val="28"/>
        </w:rPr>
        <w:t>закрытой служебной информацией, не должны торговать ею или сообщать ее в нарушение служебного долга или если информация незаконно присвоена.</w:t>
      </w:r>
    </w:p>
    <w:p w:rsidR="00184169" w:rsidRPr="00231178" w:rsidRDefault="00184169" w:rsidP="00231178">
      <w:pPr>
        <w:numPr>
          <w:ilvl w:val="0"/>
          <w:numId w:val="33"/>
        </w:numPr>
        <w:tabs>
          <w:tab w:val="clear" w:pos="1429"/>
          <w:tab w:val="num" w:pos="1080"/>
        </w:tabs>
        <w:spacing w:line="360" w:lineRule="auto"/>
        <w:ind w:left="0" w:firstLine="709"/>
        <w:jc w:val="both"/>
        <w:rPr>
          <w:color w:val="000000"/>
          <w:sz w:val="28"/>
          <w:szCs w:val="28"/>
        </w:rPr>
      </w:pPr>
      <w:r w:rsidRPr="00231178">
        <w:rPr>
          <w:color w:val="000000"/>
          <w:sz w:val="28"/>
          <w:szCs w:val="28"/>
        </w:rPr>
        <w:t>Если профессионалы в области инвестиций приобретают закрытую</w:t>
      </w:r>
      <w:r w:rsidR="00231178">
        <w:rPr>
          <w:color w:val="000000"/>
          <w:sz w:val="28"/>
          <w:szCs w:val="28"/>
        </w:rPr>
        <w:t xml:space="preserve"> </w:t>
      </w:r>
      <w:r w:rsidRPr="00231178">
        <w:rPr>
          <w:color w:val="000000"/>
          <w:sz w:val="28"/>
          <w:szCs w:val="28"/>
        </w:rPr>
        <w:t>служебную</w:t>
      </w:r>
      <w:r w:rsidR="00E32EE6" w:rsidRPr="00231178">
        <w:rPr>
          <w:color w:val="000000"/>
          <w:sz w:val="28"/>
          <w:szCs w:val="28"/>
        </w:rPr>
        <w:t xml:space="preserve"> информацию </w:t>
      </w:r>
      <w:r w:rsidRPr="00231178">
        <w:rPr>
          <w:color w:val="000000"/>
          <w:sz w:val="28"/>
          <w:szCs w:val="28"/>
        </w:rPr>
        <w:t>в результате особых или</w:t>
      </w:r>
      <w:r w:rsidR="00E32EE6" w:rsidRPr="00231178">
        <w:rPr>
          <w:color w:val="000000"/>
          <w:sz w:val="28"/>
          <w:szCs w:val="28"/>
        </w:rPr>
        <w:t xml:space="preserve"> </w:t>
      </w:r>
      <w:r w:rsidRPr="00231178">
        <w:rPr>
          <w:color w:val="000000"/>
          <w:sz w:val="28"/>
          <w:szCs w:val="28"/>
        </w:rPr>
        <w:t>конфиденциальных отношений, они не должны сообщать ее</w:t>
      </w:r>
      <w:r w:rsidR="00231178">
        <w:rPr>
          <w:color w:val="000000"/>
          <w:sz w:val="28"/>
          <w:szCs w:val="28"/>
        </w:rPr>
        <w:t xml:space="preserve"> </w:t>
      </w:r>
      <w:r w:rsidRPr="00231178">
        <w:rPr>
          <w:color w:val="000000"/>
          <w:sz w:val="28"/>
          <w:szCs w:val="28"/>
        </w:rPr>
        <w:t>или предпринимать инвестиционное</w:t>
      </w:r>
      <w:r w:rsidR="00102D3D">
        <w:rPr>
          <w:color w:val="000000"/>
          <w:sz w:val="28"/>
          <w:szCs w:val="28"/>
        </w:rPr>
        <w:t xml:space="preserve"> </w:t>
      </w:r>
      <w:r w:rsidRPr="00231178">
        <w:rPr>
          <w:color w:val="000000"/>
          <w:sz w:val="28"/>
          <w:szCs w:val="28"/>
        </w:rPr>
        <w:t>действие на основе такой информации.</w:t>
      </w:r>
    </w:p>
    <w:p w:rsidR="00184169" w:rsidRPr="00231178" w:rsidRDefault="00184169" w:rsidP="00231178">
      <w:pPr>
        <w:numPr>
          <w:ilvl w:val="0"/>
          <w:numId w:val="33"/>
        </w:numPr>
        <w:tabs>
          <w:tab w:val="clear" w:pos="1429"/>
          <w:tab w:val="num" w:pos="1080"/>
        </w:tabs>
        <w:spacing w:line="360" w:lineRule="auto"/>
        <w:ind w:left="0" w:firstLine="709"/>
        <w:jc w:val="both"/>
        <w:rPr>
          <w:color w:val="000000"/>
          <w:sz w:val="28"/>
          <w:szCs w:val="28"/>
        </w:rPr>
      </w:pPr>
      <w:r w:rsidRPr="00231178">
        <w:rPr>
          <w:color w:val="000000"/>
          <w:sz w:val="28"/>
          <w:szCs w:val="28"/>
        </w:rPr>
        <w:t>Если</w:t>
      </w:r>
      <w:r w:rsidR="00231178">
        <w:rPr>
          <w:color w:val="000000"/>
          <w:sz w:val="28"/>
          <w:szCs w:val="28"/>
        </w:rPr>
        <w:t xml:space="preserve"> </w:t>
      </w:r>
      <w:r w:rsidRPr="00231178">
        <w:rPr>
          <w:color w:val="000000"/>
          <w:sz w:val="28"/>
          <w:szCs w:val="28"/>
        </w:rPr>
        <w:t>профессионалы</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области</w:t>
      </w:r>
      <w:r w:rsidR="00231178">
        <w:rPr>
          <w:color w:val="000000"/>
          <w:sz w:val="28"/>
          <w:szCs w:val="28"/>
        </w:rPr>
        <w:t xml:space="preserve"> </w:t>
      </w:r>
      <w:r w:rsidRPr="00231178">
        <w:rPr>
          <w:color w:val="000000"/>
          <w:sz w:val="28"/>
          <w:szCs w:val="28"/>
        </w:rPr>
        <w:t>инвест</w:t>
      </w:r>
      <w:r w:rsidR="00E32EE6" w:rsidRPr="00231178">
        <w:rPr>
          <w:color w:val="000000"/>
          <w:sz w:val="28"/>
          <w:szCs w:val="28"/>
        </w:rPr>
        <w:t>иций</w:t>
      </w:r>
      <w:r w:rsidR="00231178">
        <w:rPr>
          <w:color w:val="000000"/>
          <w:sz w:val="28"/>
          <w:szCs w:val="28"/>
        </w:rPr>
        <w:t xml:space="preserve"> </w:t>
      </w:r>
      <w:r w:rsidR="00E32EE6" w:rsidRPr="00231178">
        <w:rPr>
          <w:color w:val="000000"/>
          <w:sz w:val="28"/>
          <w:szCs w:val="28"/>
        </w:rPr>
        <w:t>не</w:t>
      </w:r>
      <w:r w:rsidR="00231178">
        <w:rPr>
          <w:color w:val="000000"/>
          <w:sz w:val="28"/>
          <w:szCs w:val="28"/>
        </w:rPr>
        <w:t xml:space="preserve"> </w:t>
      </w:r>
      <w:r w:rsidR="00E32EE6" w:rsidRPr="00231178">
        <w:rPr>
          <w:color w:val="000000"/>
          <w:sz w:val="28"/>
          <w:szCs w:val="28"/>
        </w:rPr>
        <w:t>состоят</w:t>
      </w:r>
      <w:r w:rsidR="00231178">
        <w:rPr>
          <w:color w:val="000000"/>
          <w:sz w:val="28"/>
          <w:szCs w:val="28"/>
        </w:rPr>
        <w:t xml:space="preserve"> </w:t>
      </w:r>
      <w:r w:rsidR="00E32EE6" w:rsidRPr="00231178">
        <w:rPr>
          <w:color w:val="000000"/>
          <w:sz w:val="28"/>
          <w:szCs w:val="28"/>
        </w:rPr>
        <w:t>в</w:t>
      </w:r>
      <w:r w:rsidR="00102D3D">
        <w:rPr>
          <w:color w:val="000000"/>
          <w:sz w:val="28"/>
          <w:szCs w:val="28"/>
        </w:rPr>
        <w:t xml:space="preserve"> </w:t>
      </w:r>
      <w:r w:rsidR="00E32EE6" w:rsidRPr="00231178">
        <w:rPr>
          <w:color w:val="000000"/>
          <w:sz w:val="28"/>
          <w:szCs w:val="28"/>
        </w:rPr>
        <w:t>особых</w:t>
      </w:r>
      <w:r w:rsidRPr="00231178">
        <w:rPr>
          <w:color w:val="000000"/>
          <w:sz w:val="28"/>
          <w:szCs w:val="28"/>
        </w:rPr>
        <w:t xml:space="preserve"> или конфиденциальных отношениях, они не должны</w:t>
      </w:r>
      <w:r w:rsidR="00E32EE6" w:rsidRPr="00231178">
        <w:rPr>
          <w:color w:val="000000"/>
          <w:sz w:val="28"/>
          <w:szCs w:val="28"/>
        </w:rPr>
        <w:t xml:space="preserve"> </w:t>
      </w:r>
      <w:r w:rsidRPr="00231178">
        <w:rPr>
          <w:color w:val="000000"/>
          <w:sz w:val="28"/>
          <w:szCs w:val="28"/>
        </w:rPr>
        <w:t>сообщать закрытую служебную информацию или действовать на ее</w:t>
      </w:r>
      <w:r w:rsidR="00102D3D">
        <w:rPr>
          <w:color w:val="000000"/>
          <w:sz w:val="28"/>
          <w:szCs w:val="28"/>
        </w:rPr>
        <w:t xml:space="preserve"> </w:t>
      </w:r>
      <w:r w:rsidRPr="00231178">
        <w:rPr>
          <w:color w:val="000000"/>
          <w:sz w:val="28"/>
          <w:szCs w:val="28"/>
        </w:rPr>
        <w:t>основе,</w:t>
      </w:r>
      <w:r w:rsidR="00231178">
        <w:rPr>
          <w:color w:val="000000"/>
          <w:sz w:val="28"/>
          <w:szCs w:val="28"/>
        </w:rPr>
        <w:t xml:space="preserve"> </w:t>
      </w:r>
      <w:r w:rsidRPr="00231178">
        <w:rPr>
          <w:color w:val="000000"/>
          <w:sz w:val="28"/>
          <w:szCs w:val="28"/>
        </w:rPr>
        <w:t>если</w:t>
      </w:r>
      <w:r w:rsidR="00231178">
        <w:rPr>
          <w:color w:val="000000"/>
          <w:sz w:val="28"/>
          <w:szCs w:val="28"/>
        </w:rPr>
        <w:t xml:space="preserve"> </w:t>
      </w:r>
      <w:r w:rsidRPr="00231178">
        <w:rPr>
          <w:color w:val="000000"/>
          <w:sz w:val="28"/>
          <w:szCs w:val="28"/>
        </w:rPr>
        <w:t>они</w:t>
      </w:r>
      <w:r w:rsidR="00231178">
        <w:rPr>
          <w:color w:val="000000"/>
          <w:sz w:val="28"/>
          <w:szCs w:val="28"/>
        </w:rPr>
        <w:t xml:space="preserve"> </w:t>
      </w:r>
      <w:r w:rsidRPr="00231178">
        <w:rPr>
          <w:color w:val="000000"/>
          <w:sz w:val="28"/>
          <w:szCs w:val="28"/>
        </w:rPr>
        <w:t>знают,</w:t>
      </w:r>
      <w:r w:rsidR="00231178">
        <w:rPr>
          <w:color w:val="000000"/>
          <w:sz w:val="28"/>
          <w:szCs w:val="28"/>
        </w:rPr>
        <w:t xml:space="preserve"> </w:t>
      </w:r>
      <w:r w:rsidRPr="00231178">
        <w:rPr>
          <w:color w:val="000000"/>
          <w:sz w:val="28"/>
          <w:szCs w:val="28"/>
        </w:rPr>
        <w:t>или</w:t>
      </w:r>
      <w:r w:rsidR="00231178">
        <w:rPr>
          <w:color w:val="000000"/>
          <w:sz w:val="28"/>
          <w:szCs w:val="28"/>
        </w:rPr>
        <w:t xml:space="preserve"> </w:t>
      </w:r>
      <w:r w:rsidRPr="00231178">
        <w:rPr>
          <w:color w:val="000000"/>
          <w:sz w:val="28"/>
          <w:szCs w:val="28"/>
        </w:rPr>
        <w:t>должны</w:t>
      </w:r>
      <w:r w:rsidR="00231178">
        <w:rPr>
          <w:color w:val="000000"/>
          <w:sz w:val="28"/>
          <w:szCs w:val="28"/>
        </w:rPr>
        <w:t xml:space="preserve"> </w:t>
      </w:r>
      <w:r w:rsidRPr="00231178">
        <w:rPr>
          <w:color w:val="000000"/>
          <w:sz w:val="28"/>
          <w:szCs w:val="28"/>
        </w:rPr>
        <w:t>были</w:t>
      </w:r>
      <w:r w:rsidR="00231178">
        <w:rPr>
          <w:color w:val="000000"/>
          <w:sz w:val="28"/>
          <w:szCs w:val="28"/>
        </w:rPr>
        <w:t xml:space="preserve"> </w:t>
      </w:r>
      <w:r w:rsidRPr="00231178">
        <w:rPr>
          <w:color w:val="000000"/>
          <w:sz w:val="28"/>
          <w:szCs w:val="28"/>
        </w:rPr>
        <w:t>бы</w:t>
      </w:r>
      <w:r w:rsidR="00231178">
        <w:rPr>
          <w:color w:val="000000"/>
          <w:sz w:val="28"/>
          <w:szCs w:val="28"/>
        </w:rPr>
        <w:t xml:space="preserve"> </w:t>
      </w:r>
      <w:r w:rsidRPr="00231178">
        <w:rPr>
          <w:color w:val="000000"/>
          <w:sz w:val="28"/>
          <w:szCs w:val="28"/>
        </w:rPr>
        <w:t>знать,</w:t>
      </w:r>
      <w:r w:rsidR="00231178">
        <w:rPr>
          <w:color w:val="000000"/>
          <w:sz w:val="28"/>
          <w:szCs w:val="28"/>
        </w:rPr>
        <w:t xml:space="preserve"> </w:t>
      </w:r>
      <w:r w:rsidRPr="00231178">
        <w:rPr>
          <w:color w:val="000000"/>
          <w:sz w:val="28"/>
          <w:szCs w:val="28"/>
        </w:rPr>
        <w:t>что</w:t>
      </w:r>
      <w:r w:rsidR="00231178">
        <w:rPr>
          <w:color w:val="000000"/>
          <w:sz w:val="28"/>
          <w:szCs w:val="28"/>
        </w:rPr>
        <w:t xml:space="preserve"> </w:t>
      </w:r>
      <w:r w:rsidRPr="00231178">
        <w:rPr>
          <w:color w:val="000000"/>
          <w:sz w:val="28"/>
          <w:szCs w:val="28"/>
        </w:rPr>
        <w:t>эта</w:t>
      </w:r>
      <w:r w:rsidR="00E32EE6" w:rsidRPr="00231178">
        <w:rPr>
          <w:color w:val="000000"/>
          <w:sz w:val="28"/>
          <w:szCs w:val="28"/>
        </w:rPr>
        <w:t xml:space="preserve"> </w:t>
      </w:r>
      <w:r w:rsidRPr="00231178">
        <w:rPr>
          <w:color w:val="000000"/>
          <w:sz w:val="28"/>
          <w:szCs w:val="28"/>
        </w:rPr>
        <w:t>информация</w:t>
      </w:r>
      <w:r w:rsidR="00231178">
        <w:rPr>
          <w:color w:val="000000"/>
          <w:sz w:val="28"/>
          <w:szCs w:val="28"/>
        </w:rPr>
        <w:t xml:space="preserve"> </w:t>
      </w:r>
      <w:r w:rsidRPr="00231178">
        <w:rPr>
          <w:color w:val="000000"/>
          <w:sz w:val="28"/>
          <w:szCs w:val="28"/>
        </w:rPr>
        <w:t>была</w:t>
      </w:r>
      <w:r w:rsidR="00231178">
        <w:rPr>
          <w:color w:val="000000"/>
          <w:sz w:val="28"/>
          <w:szCs w:val="28"/>
        </w:rPr>
        <w:t xml:space="preserve"> </w:t>
      </w:r>
      <w:r w:rsidRPr="00231178">
        <w:rPr>
          <w:color w:val="000000"/>
          <w:sz w:val="28"/>
          <w:szCs w:val="28"/>
        </w:rPr>
        <w:t>незаконно</w:t>
      </w:r>
      <w:r w:rsidR="00231178">
        <w:rPr>
          <w:color w:val="000000"/>
          <w:sz w:val="28"/>
          <w:szCs w:val="28"/>
        </w:rPr>
        <w:t xml:space="preserve"> </w:t>
      </w:r>
      <w:r w:rsidRPr="00231178">
        <w:rPr>
          <w:color w:val="000000"/>
          <w:sz w:val="28"/>
          <w:szCs w:val="28"/>
        </w:rPr>
        <w:t>присвоена</w:t>
      </w:r>
      <w:r w:rsidR="00231178">
        <w:rPr>
          <w:color w:val="000000"/>
          <w:sz w:val="28"/>
          <w:szCs w:val="28"/>
        </w:rPr>
        <w:t xml:space="preserve"> </w:t>
      </w:r>
      <w:r w:rsidRPr="00231178">
        <w:rPr>
          <w:color w:val="000000"/>
          <w:sz w:val="28"/>
          <w:szCs w:val="28"/>
        </w:rPr>
        <w:t>или</w:t>
      </w:r>
      <w:r w:rsidR="00231178">
        <w:rPr>
          <w:color w:val="000000"/>
          <w:sz w:val="28"/>
          <w:szCs w:val="28"/>
        </w:rPr>
        <w:t xml:space="preserve"> </w:t>
      </w:r>
      <w:r w:rsidRPr="00231178">
        <w:rPr>
          <w:color w:val="000000"/>
          <w:sz w:val="28"/>
          <w:szCs w:val="28"/>
        </w:rPr>
        <w:t>что</w:t>
      </w:r>
      <w:r w:rsidR="00231178">
        <w:rPr>
          <w:color w:val="000000"/>
          <w:sz w:val="28"/>
          <w:szCs w:val="28"/>
        </w:rPr>
        <w:t xml:space="preserve"> </w:t>
      </w:r>
      <w:r w:rsidRPr="00231178">
        <w:rPr>
          <w:color w:val="000000"/>
          <w:sz w:val="28"/>
          <w:szCs w:val="28"/>
        </w:rPr>
        <w:t>ее</w:t>
      </w:r>
      <w:r w:rsidR="00231178">
        <w:rPr>
          <w:color w:val="000000"/>
          <w:sz w:val="28"/>
          <w:szCs w:val="28"/>
        </w:rPr>
        <w:t xml:space="preserve"> </w:t>
      </w:r>
      <w:r w:rsidRPr="00231178">
        <w:rPr>
          <w:color w:val="000000"/>
          <w:sz w:val="28"/>
          <w:szCs w:val="28"/>
        </w:rPr>
        <w:t>раскрытие</w:t>
      </w:r>
      <w:r w:rsidR="00E32EE6" w:rsidRPr="00231178">
        <w:rPr>
          <w:color w:val="000000"/>
          <w:sz w:val="28"/>
          <w:szCs w:val="28"/>
        </w:rPr>
        <w:t xml:space="preserve"> </w:t>
      </w:r>
      <w:r w:rsidRPr="00231178">
        <w:rPr>
          <w:color w:val="000000"/>
          <w:sz w:val="28"/>
          <w:szCs w:val="28"/>
        </w:rPr>
        <w:t>привело бы к нарушению служебного долга.</w:t>
      </w:r>
    </w:p>
    <w:p w:rsidR="00D51A69" w:rsidRPr="00231178" w:rsidRDefault="00184169" w:rsidP="00231178">
      <w:pPr>
        <w:spacing w:line="360" w:lineRule="auto"/>
        <w:ind w:firstLine="709"/>
        <w:jc w:val="both"/>
        <w:rPr>
          <w:color w:val="000000"/>
          <w:sz w:val="28"/>
          <w:szCs w:val="28"/>
        </w:rPr>
      </w:pPr>
      <w:r w:rsidRPr="00231178">
        <w:rPr>
          <w:i/>
          <w:color w:val="000000"/>
          <w:sz w:val="28"/>
          <w:szCs w:val="28"/>
        </w:rPr>
        <w:t>Запрет на плагиат</w:t>
      </w:r>
      <w:r w:rsidRPr="00231178">
        <w:rPr>
          <w:color w:val="000000"/>
          <w:sz w:val="28"/>
          <w:szCs w:val="28"/>
        </w:rPr>
        <w:t xml:space="preserve">. Профессионалы в области инвестиций </w:t>
      </w:r>
      <w:r w:rsidR="00490B16" w:rsidRPr="00231178">
        <w:rPr>
          <w:color w:val="000000"/>
          <w:sz w:val="28"/>
          <w:szCs w:val="28"/>
        </w:rPr>
        <w:t>н</w:t>
      </w:r>
      <w:r w:rsidRPr="00231178">
        <w:rPr>
          <w:color w:val="000000"/>
          <w:sz w:val="28"/>
          <w:szCs w:val="28"/>
        </w:rPr>
        <w:t xml:space="preserve">е должны копировать или использовать, примерно в том же виде, что и оригинал, служебный материал, подготовленный кем-то </w:t>
      </w:r>
      <w:r w:rsidR="00827893" w:rsidRPr="00231178">
        <w:rPr>
          <w:color w:val="000000"/>
          <w:sz w:val="28"/>
          <w:szCs w:val="28"/>
        </w:rPr>
        <w:t>д</w:t>
      </w:r>
      <w:r w:rsidRPr="00231178">
        <w:rPr>
          <w:color w:val="000000"/>
          <w:sz w:val="28"/>
          <w:szCs w:val="28"/>
        </w:rPr>
        <w:t>ругим, не ссылаясь и не указывая имя автора, издателя или Источник такого материала. Профессионалы в области инвестиций</w:t>
      </w:r>
      <w:r w:rsidR="00D51A69" w:rsidRPr="00231178">
        <w:rPr>
          <w:color w:val="000000"/>
          <w:sz w:val="28"/>
          <w:szCs w:val="28"/>
        </w:rPr>
        <w:t xml:space="preserve"> могут использовать, без ссылки, фактическую информацию, публикованную признанными финансовыми и статотчетными Службами или подобными им.</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 xml:space="preserve">Надзор за подчиненными, чтобы предотвратить любое Нарушение действующих законодательных актов, законов, правил, постановлений или положений Международного кодекса этики и </w:t>
      </w:r>
      <w:r w:rsidR="002926CB" w:rsidRPr="00231178">
        <w:rPr>
          <w:color w:val="000000"/>
          <w:sz w:val="28"/>
          <w:szCs w:val="28"/>
        </w:rPr>
        <w:t>с</w:t>
      </w:r>
      <w:r w:rsidRPr="00231178">
        <w:rPr>
          <w:color w:val="000000"/>
          <w:sz w:val="28"/>
          <w:szCs w:val="28"/>
        </w:rPr>
        <w:t>тандартов. Для этого они имеют</w:t>
      </w:r>
      <w:r w:rsidR="002926CB" w:rsidRPr="00231178">
        <w:rPr>
          <w:color w:val="000000"/>
          <w:sz w:val="28"/>
          <w:szCs w:val="28"/>
        </w:rPr>
        <w:t xml:space="preserve"> право опираться на разумные </w:t>
      </w:r>
      <w:r w:rsidRPr="00231178">
        <w:rPr>
          <w:color w:val="000000"/>
          <w:sz w:val="28"/>
          <w:szCs w:val="28"/>
        </w:rPr>
        <w:t>процедуры, установленные с целью обнаружения и Предотвращения нарушений, до тех пор пока у них есть Достаточные основания полагать, что эти процедуры не выполняются.</w:t>
      </w:r>
    </w:p>
    <w:p w:rsidR="00D51A69" w:rsidRPr="00231178" w:rsidRDefault="00D51A69" w:rsidP="00231178">
      <w:pPr>
        <w:spacing w:line="360" w:lineRule="auto"/>
        <w:ind w:firstLine="709"/>
        <w:jc w:val="both"/>
        <w:rPr>
          <w:color w:val="000000"/>
          <w:sz w:val="28"/>
          <w:szCs w:val="28"/>
        </w:rPr>
      </w:pPr>
      <w:r w:rsidRPr="00231178">
        <w:rPr>
          <w:i/>
          <w:color w:val="000000"/>
          <w:sz w:val="28"/>
          <w:szCs w:val="28"/>
        </w:rPr>
        <w:t>Информирование работодателя о Международном и местных кодексах этики и стандартах</w:t>
      </w:r>
      <w:r w:rsidRPr="00231178">
        <w:rPr>
          <w:color w:val="000000"/>
          <w:sz w:val="28"/>
          <w:szCs w:val="28"/>
        </w:rPr>
        <w:t xml:space="preserve"> Профессионалы в области инвестиций должны письменно информировать своего работодателя о том, что они обязаны следовать Кодексу этики и стандартов профессионального поведения их регионального или национального общества или, при отсутствии такового, Международного кодекса этики и стандартов, и подлежат дисциплинарным санкциям за нарушение кодекса.</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К данному виду ценных бумаг относятся государственные ценные бумаги и ЦБ, выпущенные другими учреждениями и приобретенные СК в целях перепродажи для получения прибыли.</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Данный вид ценных бумаг подразделяется на:</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Ценные бумаги с фиксированным доходом</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Ценные бумаги с нефиксированным доходом</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 xml:space="preserve">Ценные бумаги с фиксированным доходом, годные для продажи учитываются на балансовых счетах </w:t>
      </w:r>
      <w:r w:rsidR="0067116A" w:rsidRPr="00231178">
        <w:rPr>
          <w:color w:val="000000"/>
          <w:sz w:val="28"/>
          <w:szCs w:val="28"/>
          <w:lang w:val="kk-KZ"/>
        </w:rPr>
        <w:t>1111</w:t>
      </w:r>
      <w:r w:rsidRPr="00231178">
        <w:rPr>
          <w:color w:val="000000"/>
          <w:sz w:val="28"/>
          <w:szCs w:val="28"/>
        </w:rPr>
        <w:t xml:space="preserve"> и </w:t>
      </w:r>
      <w:r w:rsidR="0067116A" w:rsidRPr="00231178">
        <w:rPr>
          <w:color w:val="000000"/>
          <w:sz w:val="28"/>
          <w:szCs w:val="28"/>
          <w:lang w:val="kk-KZ"/>
        </w:rPr>
        <w:t>1119</w:t>
      </w:r>
      <w:r w:rsidRPr="00231178">
        <w:rPr>
          <w:color w:val="000000"/>
          <w:sz w:val="28"/>
          <w:szCs w:val="28"/>
        </w:rPr>
        <w:t xml:space="preserve"> Для учета ценных бумаг, предназначенных для продажи с нефиксированным доходом, служит балансовый счет </w:t>
      </w:r>
      <w:r w:rsidR="0067116A" w:rsidRPr="00231178">
        <w:rPr>
          <w:color w:val="000000"/>
          <w:sz w:val="28"/>
          <w:szCs w:val="28"/>
          <w:lang w:val="kk-KZ"/>
        </w:rPr>
        <w:t>1119</w:t>
      </w:r>
      <w:r w:rsidRPr="00231178">
        <w:rPr>
          <w:color w:val="000000"/>
          <w:sz w:val="28"/>
          <w:szCs w:val="28"/>
        </w:rPr>
        <w:t>.</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При приобретении ценные бумаги, годные для продажи, отражаются в балансе СК по покупной стоимости.</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 xml:space="preserve">Дт </w:t>
      </w:r>
      <w:r w:rsidR="00250FD4" w:rsidRPr="00231178">
        <w:rPr>
          <w:color w:val="000000"/>
          <w:sz w:val="28"/>
          <w:szCs w:val="28"/>
          <w:lang w:val="kk-KZ"/>
        </w:rPr>
        <w:t>1111</w:t>
      </w:r>
      <w:r w:rsidRPr="00231178">
        <w:rPr>
          <w:color w:val="000000"/>
          <w:sz w:val="28"/>
          <w:szCs w:val="28"/>
        </w:rPr>
        <w:t>ценные бумаги, годные для продажи, с</w:t>
      </w:r>
      <w:r w:rsidR="002926CB" w:rsidRPr="00231178">
        <w:rPr>
          <w:color w:val="000000"/>
          <w:sz w:val="28"/>
          <w:szCs w:val="28"/>
        </w:rPr>
        <w:t xml:space="preserve"> </w:t>
      </w:r>
      <w:r w:rsidRPr="00231178">
        <w:rPr>
          <w:color w:val="000000"/>
          <w:sz w:val="28"/>
          <w:szCs w:val="28"/>
        </w:rPr>
        <w:t>фиксированным доходом</w:t>
      </w:r>
      <w:r w:rsidR="00102D3D">
        <w:rPr>
          <w:color w:val="000000"/>
          <w:sz w:val="28"/>
          <w:szCs w:val="28"/>
        </w:rPr>
        <w:t xml:space="preserve"> </w:t>
      </w:r>
      <w:r w:rsidRPr="00231178">
        <w:rPr>
          <w:color w:val="000000"/>
          <w:sz w:val="28"/>
          <w:szCs w:val="28"/>
        </w:rPr>
        <w:t xml:space="preserve">Дт </w:t>
      </w:r>
      <w:r w:rsidR="00250FD4" w:rsidRPr="00231178">
        <w:rPr>
          <w:color w:val="000000"/>
          <w:sz w:val="28"/>
          <w:szCs w:val="28"/>
          <w:lang w:val="kk-KZ"/>
        </w:rPr>
        <w:t xml:space="preserve">1271 </w:t>
      </w:r>
      <w:r w:rsidR="00231178">
        <w:rPr>
          <w:color w:val="000000"/>
          <w:sz w:val="28"/>
          <w:szCs w:val="28"/>
        </w:rPr>
        <w:t>–</w:t>
      </w:r>
      <w:r w:rsidR="00231178" w:rsidRPr="00231178">
        <w:rPr>
          <w:color w:val="000000"/>
          <w:sz w:val="28"/>
          <w:szCs w:val="28"/>
        </w:rPr>
        <w:t xml:space="preserve"> </w:t>
      </w:r>
      <w:r w:rsidRPr="00231178">
        <w:rPr>
          <w:color w:val="000000"/>
          <w:sz w:val="28"/>
          <w:szCs w:val="28"/>
        </w:rPr>
        <w:t>вознаграждение по ценным бумагам, начисленное до их покупки</w:t>
      </w:r>
      <w:r w:rsidR="00102D3D">
        <w:rPr>
          <w:color w:val="000000"/>
          <w:sz w:val="28"/>
          <w:szCs w:val="28"/>
        </w:rPr>
        <w:t xml:space="preserve"> </w:t>
      </w:r>
      <w:r w:rsidRPr="00231178">
        <w:rPr>
          <w:color w:val="000000"/>
          <w:sz w:val="28"/>
          <w:szCs w:val="28"/>
        </w:rPr>
        <w:t xml:space="preserve">Кт </w:t>
      </w:r>
      <w:r w:rsidR="00C72157" w:rsidRPr="00231178">
        <w:rPr>
          <w:color w:val="000000"/>
          <w:sz w:val="28"/>
          <w:szCs w:val="28"/>
        </w:rPr>
        <w:t>10</w:t>
      </w:r>
      <w:r w:rsidR="00250FD4" w:rsidRPr="00231178">
        <w:rPr>
          <w:color w:val="000000"/>
          <w:sz w:val="28"/>
          <w:szCs w:val="28"/>
          <w:lang w:val="kk-KZ"/>
        </w:rPr>
        <w:t>4</w:t>
      </w:r>
      <w:r w:rsidR="00C72157" w:rsidRPr="00231178">
        <w:rPr>
          <w:color w:val="000000"/>
          <w:sz w:val="28"/>
          <w:szCs w:val="28"/>
        </w:rPr>
        <w:t>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w:t>
      </w:r>
      <w:r w:rsidR="00250FD4" w:rsidRPr="00231178">
        <w:rPr>
          <w:color w:val="000000"/>
          <w:sz w:val="28"/>
          <w:szCs w:val="28"/>
        </w:rPr>
        <w:t>ь на расчетном счете</w:t>
      </w:r>
      <w:r w:rsidR="00102D3D">
        <w:rPr>
          <w:color w:val="000000"/>
          <w:sz w:val="28"/>
          <w:szCs w:val="28"/>
        </w:rPr>
        <w:t>.</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 xml:space="preserve">В бухгалтерском учете разделяется цена самой ценной бумаги и сумма начисленного вознаграждения. Сумма вознаграждения, начисленного за период от даты выпуска или последней выплаты вознаграждения до даты расчетов по сделке, отражается при приобретении ценных бумаг на счете </w:t>
      </w:r>
      <w:r w:rsidR="00491AA7" w:rsidRPr="00231178">
        <w:rPr>
          <w:color w:val="000000"/>
          <w:sz w:val="28"/>
          <w:szCs w:val="28"/>
          <w:lang w:val="kk-KZ"/>
        </w:rPr>
        <w:t>127</w:t>
      </w:r>
      <w:r w:rsidR="00231178" w:rsidRPr="00231178">
        <w:rPr>
          <w:color w:val="000000"/>
          <w:sz w:val="28"/>
          <w:szCs w:val="28"/>
          <w:lang w:val="kk-KZ"/>
        </w:rPr>
        <w:t>1</w:t>
      </w:r>
      <w:r w:rsidR="00231178">
        <w:rPr>
          <w:color w:val="000000"/>
          <w:sz w:val="28"/>
          <w:szCs w:val="28"/>
          <w:lang w:val="kk-KZ"/>
        </w:rPr>
        <w:t xml:space="preserve"> </w:t>
      </w:r>
      <w:r w:rsidR="00231178" w:rsidRPr="00231178">
        <w:rPr>
          <w:color w:val="000000"/>
          <w:sz w:val="28"/>
          <w:szCs w:val="28"/>
        </w:rPr>
        <w:t>«</w:t>
      </w:r>
      <w:r w:rsidRPr="00231178">
        <w:rPr>
          <w:color w:val="000000"/>
          <w:sz w:val="28"/>
          <w:szCs w:val="28"/>
        </w:rPr>
        <w:t>Вознаграждение по ценным бумагам, начисленное до их покупки».</w:t>
      </w:r>
    </w:p>
    <w:p w:rsidR="00D51A69" w:rsidRPr="00231178" w:rsidRDefault="00D51A69" w:rsidP="00231178">
      <w:pPr>
        <w:spacing w:line="360" w:lineRule="auto"/>
        <w:ind w:firstLine="709"/>
        <w:jc w:val="both"/>
        <w:rPr>
          <w:color w:val="000000"/>
          <w:sz w:val="28"/>
          <w:szCs w:val="28"/>
        </w:rPr>
      </w:pPr>
      <w:r w:rsidRPr="00231178">
        <w:rPr>
          <w:color w:val="000000"/>
          <w:sz w:val="28"/>
          <w:szCs w:val="28"/>
        </w:rPr>
        <w:t>По ценным бумагам с фиксированным доходом ежемесячно сумма рассчитанного вознаграждения за месяц относится на доходы СК</w:t>
      </w:r>
      <w:r w:rsidR="00231178" w:rsidRPr="00231178">
        <w:rPr>
          <w:color w:val="000000"/>
          <w:sz w:val="28"/>
          <w:szCs w:val="28"/>
        </w:rPr>
        <w:t>.</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При первой выплате вознаграждения после приобретения</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10</w:t>
      </w:r>
      <w:r w:rsidR="0065255C" w:rsidRPr="00231178">
        <w:rPr>
          <w:color w:val="000000"/>
          <w:sz w:val="28"/>
          <w:szCs w:val="28"/>
          <w:lang w:val="kk-KZ"/>
        </w:rPr>
        <w:t>4</w:t>
      </w:r>
      <w:r w:rsidR="00C72157" w:rsidRPr="00231178">
        <w:rPr>
          <w:color w:val="000000"/>
          <w:sz w:val="28"/>
          <w:szCs w:val="28"/>
        </w:rPr>
        <w:t>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 xml:space="preserve">Кт </w:t>
      </w:r>
      <w:r w:rsidR="005C5B16" w:rsidRPr="00231178">
        <w:rPr>
          <w:color w:val="000000"/>
          <w:sz w:val="28"/>
          <w:szCs w:val="28"/>
          <w:lang w:val="kk-KZ"/>
        </w:rPr>
        <w:t>1272</w:t>
      </w:r>
      <w:r w:rsidR="00231178">
        <w:rPr>
          <w:color w:val="000000"/>
          <w:sz w:val="28"/>
          <w:szCs w:val="28"/>
        </w:rPr>
        <w:t xml:space="preserve"> –</w:t>
      </w:r>
      <w:r w:rsidR="00231178" w:rsidRPr="00231178">
        <w:rPr>
          <w:color w:val="000000"/>
          <w:sz w:val="28"/>
          <w:szCs w:val="28"/>
        </w:rPr>
        <w:t xml:space="preserve"> во</w:t>
      </w:r>
      <w:r w:rsidRPr="00231178">
        <w:rPr>
          <w:color w:val="000000"/>
          <w:sz w:val="28"/>
          <w:szCs w:val="28"/>
        </w:rPr>
        <w:t>знаграждение по ценным бумагам, начисленное до их покупки</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 xml:space="preserve">Кт </w:t>
      </w:r>
      <w:r w:rsidR="005C5B16" w:rsidRPr="00231178">
        <w:rPr>
          <w:color w:val="000000"/>
          <w:sz w:val="28"/>
          <w:szCs w:val="28"/>
          <w:lang w:val="kk-KZ"/>
        </w:rPr>
        <w:t>1271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начисленные доходы по ценным бумагам</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При</w:t>
      </w:r>
      <w:r w:rsidR="008A203B" w:rsidRPr="00231178">
        <w:rPr>
          <w:color w:val="000000"/>
          <w:sz w:val="28"/>
          <w:szCs w:val="28"/>
        </w:rPr>
        <w:t xml:space="preserve"> </w:t>
      </w:r>
      <w:r w:rsidRPr="00231178">
        <w:rPr>
          <w:color w:val="000000"/>
          <w:sz w:val="28"/>
          <w:szCs w:val="28"/>
        </w:rPr>
        <w:t>последующих выплатах</w:t>
      </w:r>
      <w:r w:rsidR="008A203B" w:rsidRPr="00231178">
        <w:rPr>
          <w:color w:val="000000"/>
          <w:sz w:val="28"/>
          <w:szCs w:val="28"/>
        </w:rPr>
        <w:t xml:space="preserve"> вознаграждения </w:t>
      </w:r>
      <w:r w:rsidRPr="00231178">
        <w:rPr>
          <w:color w:val="000000"/>
          <w:sz w:val="28"/>
          <w:szCs w:val="28"/>
        </w:rPr>
        <w:t>осуществляются</w:t>
      </w:r>
      <w:r w:rsidR="008A203B" w:rsidRPr="00231178">
        <w:rPr>
          <w:color w:val="000000"/>
          <w:sz w:val="28"/>
          <w:szCs w:val="28"/>
        </w:rPr>
        <w:t xml:space="preserve"> </w:t>
      </w:r>
      <w:r w:rsidRPr="00231178">
        <w:rPr>
          <w:color w:val="000000"/>
          <w:sz w:val="28"/>
          <w:szCs w:val="28"/>
        </w:rPr>
        <w:t>следующие проводки:</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10</w:t>
      </w:r>
      <w:r w:rsidR="005C5B16" w:rsidRPr="00231178">
        <w:rPr>
          <w:color w:val="000000"/>
          <w:sz w:val="28"/>
          <w:szCs w:val="28"/>
          <w:lang w:val="kk-KZ"/>
        </w:rPr>
        <w:t>4</w:t>
      </w:r>
      <w:r w:rsidR="00C72157" w:rsidRPr="00231178">
        <w:rPr>
          <w:color w:val="000000"/>
          <w:sz w:val="28"/>
          <w:szCs w:val="28"/>
        </w:rPr>
        <w:t>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 xml:space="preserve">Кт </w:t>
      </w:r>
      <w:r w:rsidR="005C5B16" w:rsidRPr="00231178">
        <w:rPr>
          <w:color w:val="000000"/>
          <w:sz w:val="28"/>
          <w:szCs w:val="28"/>
          <w:lang w:val="kk-KZ"/>
        </w:rPr>
        <w:t>1271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начисленные доходы по ценным бумагам</w:t>
      </w:r>
    </w:p>
    <w:p w:rsidR="00B37C6D" w:rsidRPr="00231178" w:rsidRDefault="00D97E9C" w:rsidP="00231178">
      <w:pPr>
        <w:spacing w:line="360" w:lineRule="auto"/>
        <w:ind w:firstLine="709"/>
        <w:jc w:val="both"/>
        <w:rPr>
          <w:color w:val="000000"/>
          <w:sz w:val="28"/>
          <w:szCs w:val="28"/>
        </w:rPr>
      </w:pPr>
      <w:r w:rsidRPr="00231178">
        <w:rPr>
          <w:color w:val="000000"/>
          <w:sz w:val="28"/>
          <w:szCs w:val="28"/>
        </w:rPr>
        <w:t>При продаже ценных бумаг с баланса СК списывается текущая</w:t>
      </w:r>
      <w:r w:rsidR="008A203B" w:rsidRPr="00231178">
        <w:rPr>
          <w:color w:val="000000"/>
          <w:sz w:val="28"/>
          <w:szCs w:val="28"/>
        </w:rPr>
        <w:t xml:space="preserve"> </w:t>
      </w:r>
      <w:r w:rsidRPr="00231178">
        <w:rPr>
          <w:color w:val="000000"/>
          <w:sz w:val="28"/>
          <w:szCs w:val="28"/>
        </w:rPr>
        <w:t>стоимость ценных</w:t>
      </w:r>
      <w:r w:rsidR="00451FAE" w:rsidRPr="00231178">
        <w:rPr>
          <w:color w:val="000000"/>
          <w:sz w:val="28"/>
          <w:szCs w:val="28"/>
        </w:rPr>
        <w:t xml:space="preserve"> </w:t>
      </w:r>
      <w:r w:rsidRPr="00231178">
        <w:rPr>
          <w:color w:val="000000"/>
          <w:sz w:val="28"/>
          <w:szCs w:val="28"/>
        </w:rPr>
        <w:t>бумаг с</w:t>
      </w:r>
      <w:r w:rsidR="00451FAE" w:rsidRPr="00231178">
        <w:rPr>
          <w:color w:val="000000"/>
          <w:sz w:val="28"/>
          <w:szCs w:val="28"/>
        </w:rPr>
        <w:t xml:space="preserve"> </w:t>
      </w:r>
      <w:r w:rsidRPr="00231178">
        <w:rPr>
          <w:color w:val="000000"/>
          <w:sz w:val="28"/>
          <w:szCs w:val="28"/>
        </w:rPr>
        <w:t>начисленным</w:t>
      </w:r>
      <w:r w:rsidR="00B37C6D" w:rsidRPr="00231178">
        <w:rPr>
          <w:color w:val="000000"/>
          <w:sz w:val="28"/>
          <w:szCs w:val="28"/>
        </w:rPr>
        <w:t xml:space="preserve"> </w:t>
      </w:r>
      <w:r w:rsidRPr="00231178">
        <w:rPr>
          <w:color w:val="000000"/>
          <w:sz w:val="28"/>
          <w:szCs w:val="28"/>
        </w:rPr>
        <w:t>на</w:t>
      </w:r>
      <w:r w:rsidR="00B37C6D" w:rsidRPr="00231178">
        <w:rPr>
          <w:color w:val="000000"/>
          <w:sz w:val="28"/>
          <w:szCs w:val="28"/>
        </w:rPr>
        <w:t xml:space="preserve"> </w:t>
      </w:r>
      <w:r w:rsidRPr="00231178">
        <w:rPr>
          <w:color w:val="000000"/>
          <w:sz w:val="28"/>
          <w:szCs w:val="28"/>
        </w:rPr>
        <w:t>момент продажи</w:t>
      </w:r>
      <w:r w:rsidR="008A203B" w:rsidRPr="00231178">
        <w:rPr>
          <w:color w:val="000000"/>
          <w:sz w:val="28"/>
          <w:szCs w:val="28"/>
        </w:rPr>
        <w:t xml:space="preserve"> </w:t>
      </w:r>
      <w:r w:rsidRPr="00231178">
        <w:rPr>
          <w:color w:val="000000"/>
          <w:sz w:val="28"/>
          <w:szCs w:val="28"/>
        </w:rPr>
        <w:t>вознаграждением, включая купленное вознаграждение.</w:t>
      </w:r>
    </w:p>
    <w:p w:rsidR="00B37C6D" w:rsidRPr="00231178" w:rsidRDefault="00D97E9C"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10</w:t>
      </w:r>
      <w:r w:rsidR="00015D7C" w:rsidRPr="00231178">
        <w:rPr>
          <w:color w:val="000000"/>
          <w:sz w:val="28"/>
          <w:szCs w:val="28"/>
          <w:lang w:val="kk-KZ"/>
        </w:rPr>
        <w:t>4</w:t>
      </w:r>
      <w:r w:rsidR="00C72157" w:rsidRPr="00231178">
        <w:rPr>
          <w:color w:val="000000"/>
          <w:sz w:val="28"/>
          <w:szCs w:val="28"/>
        </w:rPr>
        <w:t>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 xml:space="preserve">Кт </w:t>
      </w:r>
      <w:r w:rsidR="00015D7C" w:rsidRPr="00231178">
        <w:rPr>
          <w:color w:val="000000"/>
          <w:sz w:val="28"/>
          <w:szCs w:val="28"/>
          <w:lang w:val="kk-KZ"/>
        </w:rPr>
        <w:t>1119</w:t>
      </w:r>
      <w:r w:rsidR="00231178">
        <w:rPr>
          <w:color w:val="000000"/>
          <w:sz w:val="28"/>
          <w:szCs w:val="28"/>
        </w:rPr>
        <w:t xml:space="preserve"> –</w:t>
      </w:r>
      <w:r w:rsidR="00231178" w:rsidRPr="00231178">
        <w:rPr>
          <w:color w:val="000000"/>
          <w:sz w:val="28"/>
          <w:szCs w:val="28"/>
        </w:rPr>
        <w:t xml:space="preserve"> це</w:t>
      </w:r>
      <w:r w:rsidRPr="00231178">
        <w:rPr>
          <w:color w:val="000000"/>
          <w:sz w:val="28"/>
          <w:szCs w:val="28"/>
        </w:rPr>
        <w:t>нные бу</w:t>
      </w:r>
      <w:r w:rsidR="00B37C6D" w:rsidRPr="00231178">
        <w:rPr>
          <w:color w:val="000000"/>
          <w:sz w:val="28"/>
          <w:szCs w:val="28"/>
        </w:rPr>
        <w:t xml:space="preserve">маги, </w:t>
      </w:r>
      <w:r w:rsidRPr="00231178">
        <w:rPr>
          <w:color w:val="000000"/>
          <w:sz w:val="28"/>
          <w:szCs w:val="28"/>
        </w:rPr>
        <w:t>годные для продажи, с</w:t>
      </w:r>
      <w:r w:rsidR="00B37C6D" w:rsidRPr="00231178">
        <w:rPr>
          <w:color w:val="000000"/>
          <w:sz w:val="28"/>
          <w:szCs w:val="28"/>
        </w:rPr>
        <w:t xml:space="preserve"> </w:t>
      </w:r>
      <w:r w:rsidRPr="00231178">
        <w:rPr>
          <w:color w:val="000000"/>
          <w:sz w:val="28"/>
          <w:szCs w:val="28"/>
        </w:rPr>
        <w:t>фиксированным доходом</w:t>
      </w:r>
    </w:p>
    <w:p w:rsidR="0090689B" w:rsidRPr="00231178" w:rsidRDefault="00D97E9C" w:rsidP="00231178">
      <w:pPr>
        <w:spacing w:line="360" w:lineRule="auto"/>
        <w:ind w:firstLine="709"/>
        <w:jc w:val="both"/>
        <w:rPr>
          <w:color w:val="000000"/>
          <w:sz w:val="28"/>
          <w:szCs w:val="28"/>
        </w:rPr>
      </w:pPr>
      <w:r w:rsidRPr="00231178">
        <w:rPr>
          <w:color w:val="000000"/>
          <w:sz w:val="28"/>
          <w:szCs w:val="28"/>
        </w:rPr>
        <w:t xml:space="preserve">Кт </w:t>
      </w:r>
      <w:r w:rsidR="00015D7C" w:rsidRPr="00231178">
        <w:rPr>
          <w:color w:val="000000"/>
          <w:sz w:val="28"/>
          <w:szCs w:val="28"/>
          <w:lang w:val="kk-KZ"/>
        </w:rPr>
        <w:t>1272</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вознаграждение по ЦБ, начисленное до их покупки</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 xml:space="preserve">Кт </w:t>
      </w:r>
      <w:r w:rsidR="00015D7C" w:rsidRPr="00231178">
        <w:rPr>
          <w:color w:val="000000"/>
          <w:sz w:val="28"/>
          <w:szCs w:val="28"/>
          <w:lang w:val="kk-KZ"/>
        </w:rPr>
        <w:t>1271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начисленные доходы по ЦБ</w:t>
      </w:r>
    </w:p>
    <w:p w:rsidR="00D97E9C" w:rsidRPr="00231178" w:rsidRDefault="00D97E9C" w:rsidP="00231178">
      <w:pPr>
        <w:spacing w:line="360" w:lineRule="auto"/>
        <w:ind w:firstLine="709"/>
        <w:jc w:val="both"/>
        <w:rPr>
          <w:color w:val="000000"/>
          <w:sz w:val="28"/>
          <w:szCs w:val="28"/>
        </w:rPr>
      </w:pPr>
    </w:p>
    <w:p w:rsidR="00D97E9C" w:rsidRPr="00231178" w:rsidRDefault="0057043A" w:rsidP="00231178">
      <w:pPr>
        <w:spacing w:line="360" w:lineRule="auto"/>
        <w:ind w:firstLine="709"/>
        <w:jc w:val="both"/>
        <w:rPr>
          <w:b/>
          <w:color w:val="000000"/>
          <w:sz w:val="28"/>
          <w:szCs w:val="28"/>
        </w:rPr>
      </w:pPr>
      <w:r w:rsidRPr="00231178">
        <w:rPr>
          <w:b/>
          <w:color w:val="000000"/>
          <w:sz w:val="28"/>
          <w:szCs w:val="28"/>
        </w:rPr>
        <w:t>2.3 Учет операции бумагами с долевыми ценными бумагами</w:t>
      </w:r>
    </w:p>
    <w:p w:rsidR="0057043A" w:rsidRPr="00102D3D" w:rsidRDefault="0057043A" w:rsidP="00231178">
      <w:pPr>
        <w:spacing w:line="360" w:lineRule="auto"/>
        <w:ind w:firstLine="709"/>
        <w:jc w:val="both"/>
        <w:rPr>
          <w:color w:val="000000"/>
          <w:sz w:val="28"/>
          <w:szCs w:val="28"/>
        </w:rPr>
      </w:pPr>
    </w:p>
    <w:p w:rsidR="00D97E9C" w:rsidRPr="00231178" w:rsidRDefault="00D97E9C" w:rsidP="00231178">
      <w:pPr>
        <w:spacing w:line="360" w:lineRule="auto"/>
        <w:ind w:firstLine="709"/>
        <w:jc w:val="both"/>
        <w:rPr>
          <w:color w:val="000000"/>
          <w:sz w:val="28"/>
          <w:szCs w:val="28"/>
        </w:rPr>
      </w:pPr>
      <w:r w:rsidRPr="00231178">
        <w:rPr>
          <w:color w:val="000000"/>
          <w:sz w:val="28"/>
          <w:szCs w:val="28"/>
        </w:rPr>
        <w:t>По объектам вложения капитала разделяют реальные и финансовые инвестиции предприятия:</w:t>
      </w:r>
    </w:p>
    <w:p w:rsidR="00D97E9C" w:rsidRPr="00231178" w:rsidRDefault="00D97E9C" w:rsidP="00231178">
      <w:pPr>
        <w:numPr>
          <w:ilvl w:val="0"/>
          <w:numId w:val="34"/>
        </w:numPr>
        <w:tabs>
          <w:tab w:val="clear" w:pos="1429"/>
          <w:tab w:val="num" w:pos="720"/>
        </w:tabs>
        <w:spacing w:line="360" w:lineRule="auto"/>
        <w:ind w:left="0" w:firstLine="709"/>
        <w:jc w:val="both"/>
        <w:rPr>
          <w:color w:val="000000"/>
          <w:sz w:val="28"/>
          <w:szCs w:val="28"/>
        </w:rPr>
      </w:pPr>
      <w:r w:rsidRPr="00231178">
        <w:rPr>
          <w:color w:val="000000"/>
          <w:sz w:val="28"/>
          <w:szCs w:val="28"/>
        </w:rPr>
        <w:t>реальные инвестиции характеризуют вложения капитала</w:t>
      </w:r>
      <w:r w:rsidR="00E13A6A" w:rsidRPr="00231178">
        <w:rPr>
          <w:color w:val="000000"/>
          <w:sz w:val="28"/>
          <w:szCs w:val="28"/>
        </w:rPr>
        <w:t xml:space="preserve"> </w:t>
      </w:r>
      <w:r w:rsidRPr="00231178">
        <w:rPr>
          <w:color w:val="000000"/>
          <w:sz w:val="28"/>
          <w:szCs w:val="28"/>
        </w:rPr>
        <w:t>в воспроизводство основных средств, в инновационные нематериальные активы, в прирост запасов товарно-материальных ценностей и в другие объекты инвестирования, связанные с осуществлением операционной деятельности предприятия или улучшением условий труда и быта персонала;</w:t>
      </w:r>
    </w:p>
    <w:p w:rsidR="00D97E9C" w:rsidRPr="00231178" w:rsidRDefault="00D97E9C" w:rsidP="00231178">
      <w:pPr>
        <w:numPr>
          <w:ilvl w:val="0"/>
          <w:numId w:val="34"/>
        </w:numPr>
        <w:tabs>
          <w:tab w:val="clear" w:pos="1429"/>
          <w:tab w:val="num" w:pos="720"/>
        </w:tabs>
        <w:spacing w:line="360" w:lineRule="auto"/>
        <w:ind w:left="0" w:firstLine="709"/>
        <w:jc w:val="both"/>
        <w:rPr>
          <w:color w:val="000000"/>
          <w:sz w:val="28"/>
          <w:szCs w:val="28"/>
        </w:rPr>
      </w:pPr>
      <w:r w:rsidRPr="00231178">
        <w:rPr>
          <w:color w:val="000000"/>
          <w:sz w:val="28"/>
          <w:szCs w:val="28"/>
        </w:rPr>
        <w:t>финансовые инвестиции характеризуют</w:t>
      </w:r>
      <w:r w:rsidR="00E13A6A" w:rsidRPr="00231178">
        <w:rPr>
          <w:color w:val="000000"/>
          <w:sz w:val="28"/>
          <w:szCs w:val="28"/>
        </w:rPr>
        <w:t xml:space="preserve"> </w:t>
      </w:r>
      <w:r w:rsidRPr="00231178">
        <w:rPr>
          <w:color w:val="000000"/>
          <w:sz w:val="28"/>
          <w:szCs w:val="28"/>
        </w:rPr>
        <w:t>вложения</w:t>
      </w:r>
      <w:r w:rsidR="00E13A6A" w:rsidRPr="00231178">
        <w:rPr>
          <w:color w:val="000000"/>
          <w:sz w:val="28"/>
          <w:szCs w:val="28"/>
        </w:rPr>
        <w:t xml:space="preserve"> </w:t>
      </w:r>
      <w:r w:rsidRPr="00231178">
        <w:rPr>
          <w:color w:val="000000"/>
          <w:sz w:val="28"/>
          <w:szCs w:val="28"/>
        </w:rPr>
        <w:t>капитала в различные финансовые инструменты, главным образом в ценные бумаги, с целью получения дохода</w:t>
      </w:r>
      <w:r w:rsidR="00231178" w:rsidRPr="00231178">
        <w:rPr>
          <w:color w:val="000000"/>
          <w:sz w:val="28"/>
          <w:szCs w:val="28"/>
        </w:rPr>
        <w:t>.</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Финансовые инвестиции рассматриваются как активная форма эффективного использования временно свободного капитала или как инструмент реализации стратегических целей, связанных с диверсификацией операционной деятельности предприятия.</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Финансовое инвестирование осуществляется предприятием в следующих основных формах:</w:t>
      </w:r>
    </w:p>
    <w:p w:rsidR="00D97E9C" w:rsidRPr="00102D3D" w:rsidRDefault="00D97E9C" w:rsidP="00231178">
      <w:pPr>
        <w:spacing w:line="360" w:lineRule="auto"/>
        <w:ind w:firstLine="709"/>
        <w:jc w:val="both"/>
        <w:rPr>
          <w:color w:val="000000"/>
          <w:sz w:val="28"/>
          <w:szCs w:val="28"/>
        </w:rPr>
      </w:pPr>
      <w:r w:rsidRPr="00102D3D">
        <w:rPr>
          <w:color w:val="000000"/>
          <w:sz w:val="28"/>
          <w:szCs w:val="28"/>
        </w:rPr>
        <w:t>1. Вложение капитала в</w:t>
      </w:r>
      <w:r w:rsidR="00E13A6A" w:rsidRPr="00102D3D">
        <w:rPr>
          <w:color w:val="000000"/>
          <w:sz w:val="28"/>
          <w:szCs w:val="28"/>
        </w:rPr>
        <w:t xml:space="preserve"> </w:t>
      </w:r>
      <w:r w:rsidRPr="00102D3D">
        <w:rPr>
          <w:color w:val="000000"/>
          <w:sz w:val="28"/>
          <w:szCs w:val="28"/>
        </w:rPr>
        <w:t>уставные</w:t>
      </w:r>
      <w:r w:rsidR="00EF79D9" w:rsidRPr="00102D3D">
        <w:rPr>
          <w:color w:val="000000"/>
          <w:sz w:val="28"/>
          <w:szCs w:val="28"/>
        </w:rPr>
        <w:t xml:space="preserve"> </w:t>
      </w:r>
      <w:r w:rsidRPr="00102D3D">
        <w:rPr>
          <w:color w:val="000000"/>
          <w:sz w:val="28"/>
          <w:szCs w:val="28"/>
        </w:rPr>
        <w:t>фонды совместных предприятий</w:t>
      </w:r>
    </w:p>
    <w:p w:rsidR="00D97E9C" w:rsidRPr="00231178" w:rsidRDefault="00D97E9C" w:rsidP="00231178">
      <w:pPr>
        <w:spacing w:line="360" w:lineRule="auto"/>
        <w:ind w:firstLine="709"/>
        <w:jc w:val="both"/>
        <w:rPr>
          <w:color w:val="000000"/>
          <w:sz w:val="28"/>
          <w:szCs w:val="28"/>
        </w:rPr>
      </w:pPr>
      <w:r w:rsidRPr="00231178">
        <w:rPr>
          <w:color w:val="000000"/>
          <w:sz w:val="28"/>
          <w:szCs w:val="28"/>
        </w:rPr>
        <w:t>Эта форма финансового инвестирования имеет наиболее тесную связь с операционной деятельностью предприятия. Она обеспечивает:</w:t>
      </w:r>
    </w:p>
    <w:p w:rsidR="00947EC2" w:rsidRPr="00231178" w:rsidRDefault="00947EC2" w:rsidP="00231178">
      <w:pPr>
        <w:numPr>
          <w:ilvl w:val="0"/>
          <w:numId w:val="35"/>
        </w:numPr>
        <w:tabs>
          <w:tab w:val="clear" w:pos="1429"/>
          <w:tab w:val="num" w:pos="720"/>
        </w:tabs>
        <w:spacing w:line="360" w:lineRule="auto"/>
        <w:ind w:left="0" w:firstLine="709"/>
        <w:jc w:val="both"/>
        <w:rPr>
          <w:color w:val="000000"/>
          <w:sz w:val="28"/>
          <w:szCs w:val="28"/>
        </w:rPr>
      </w:pPr>
      <w:r w:rsidRPr="00231178">
        <w:rPr>
          <w:color w:val="000000"/>
          <w:sz w:val="28"/>
          <w:szCs w:val="28"/>
        </w:rPr>
        <w:t>упрочение стратегических хозяйственных связей с доставщиками</w:t>
      </w:r>
      <w:r w:rsidR="00231178">
        <w:rPr>
          <w:color w:val="000000"/>
          <w:sz w:val="28"/>
          <w:szCs w:val="28"/>
        </w:rPr>
        <w:t xml:space="preserve"> </w:t>
      </w:r>
      <w:r w:rsidRPr="00231178">
        <w:rPr>
          <w:color w:val="000000"/>
          <w:sz w:val="28"/>
          <w:szCs w:val="28"/>
        </w:rPr>
        <w:t>сырья и</w:t>
      </w:r>
      <w:r w:rsidR="00231178">
        <w:rPr>
          <w:color w:val="000000"/>
          <w:sz w:val="28"/>
          <w:szCs w:val="28"/>
        </w:rPr>
        <w:t xml:space="preserve"> </w:t>
      </w:r>
      <w:r w:rsidRPr="00231178">
        <w:rPr>
          <w:color w:val="000000"/>
          <w:sz w:val="28"/>
          <w:szCs w:val="28"/>
        </w:rPr>
        <w:t>материалов</w:t>
      </w:r>
      <w:r w:rsidR="00231178" w:rsidRPr="00231178">
        <w:rPr>
          <w:color w:val="000000"/>
          <w:sz w:val="28"/>
          <w:szCs w:val="28"/>
        </w:rPr>
        <w:t>;</w:t>
      </w:r>
    </w:p>
    <w:p w:rsidR="00947EC2" w:rsidRPr="00231178" w:rsidRDefault="00947EC2" w:rsidP="00231178">
      <w:pPr>
        <w:numPr>
          <w:ilvl w:val="0"/>
          <w:numId w:val="35"/>
        </w:numPr>
        <w:tabs>
          <w:tab w:val="clear" w:pos="1429"/>
          <w:tab w:val="num" w:pos="720"/>
        </w:tabs>
        <w:spacing w:line="360" w:lineRule="auto"/>
        <w:ind w:left="0" w:firstLine="709"/>
        <w:jc w:val="both"/>
        <w:rPr>
          <w:color w:val="000000"/>
          <w:sz w:val="28"/>
          <w:szCs w:val="28"/>
        </w:rPr>
      </w:pPr>
      <w:r w:rsidRPr="00231178">
        <w:rPr>
          <w:color w:val="000000"/>
          <w:sz w:val="28"/>
          <w:szCs w:val="28"/>
        </w:rPr>
        <w:t>развитие своей производственной инфраструктуры</w:t>
      </w:r>
      <w:r w:rsidR="00231178" w:rsidRPr="00231178">
        <w:rPr>
          <w:color w:val="000000"/>
          <w:sz w:val="28"/>
          <w:szCs w:val="28"/>
        </w:rPr>
        <w:t>;</w:t>
      </w:r>
    </w:p>
    <w:p w:rsidR="00947EC2" w:rsidRPr="00231178" w:rsidRDefault="00947EC2" w:rsidP="00231178">
      <w:pPr>
        <w:numPr>
          <w:ilvl w:val="0"/>
          <w:numId w:val="35"/>
        </w:numPr>
        <w:tabs>
          <w:tab w:val="clear" w:pos="1429"/>
          <w:tab w:val="num" w:pos="720"/>
        </w:tabs>
        <w:spacing w:line="360" w:lineRule="auto"/>
        <w:ind w:left="0" w:firstLine="709"/>
        <w:jc w:val="both"/>
        <w:rPr>
          <w:color w:val="000000"/>
          <w:sz w:val="28"/>
          <w:szCs w:val="28"/>
        </w:rPr>
      </w:pPr>
      <w:r w:rsidRPr="00231178">
        <w:rPr>
          <w:color w:val="000000"/>
          <w:sz w:val="28"/>
          <w:szCs w:val="28"/>
        </w:rPr>
        <w:t>расширение возможностей сбыта продукции или проникновения</w:t>
      </w:r>
      <w:r w:rsidR="00231178">
        <w:rPr>
          <w:color w:val="000000"/>
          <w:sz w:val="28"/>
          <w:szCs w:val="28"/>
        </w:rPr>
        <w:t xml:space="preserve"> </w:t>
      </w:r>
      <w:r w:rsidRPr="00231178">
        <w:rPr>
          <w:color w:val="000000"/>
          <w:sz w:val="28"/>
          <w:szCs w:val="28"/>
        </w:rPr>
        <w:t>на другие</w:t>
      </w:r>
      <w:r w:rsidR="00231178">
        <w:rPr>
          <w:color w:val="000000"/>
          <w:sz w:val="28"/>
          <w:szCs w:val="28"/>
        </w:rPr>
        <w:t xml:space="preserve"> </w:t>
      </w:r>
      <w:r w:rsidRPr="00231178">
        <w:rPr>
          <w:color w:val="000000"/>
          <w:sz w:val="28"/>
          <w:szCs w:val="28"/>
        </w:rPr>
        <w:t>региональные</w:t>
      </w:r>
      <w:r w:rsidR="00231178">
        <w:rPr>
          <w:color w:val="000000"/>
          <w:sz w:val="28"/>
          <w:szCs w:val="28"/>
        </w:rPr>
        <w:t xml:space="preserve"> </w:t>
      </w:r>
      <w:r w:rsidRPr="00231178">
        <w:rPr>
          <w:color w:val="000000"/>
          <w:sz w:val="28"/>
          <w:szCs w:val="28"/>
        </w:rPr>
        <w:t>рынки</w:t>
      </w:r>
      <w:r w:rsidR="00231178" w:rsidRPr="00231178">
        <w:rPr>
          <w:color w:val="000000"/>
          <w:sz w:val="28"/>
          <w:szCs w:val="28"/>
        </w:rPr>
        <w:t>;</w:t>
      </w:r>
    </w:p>
    <w:p w:rsidR="00947EC2" w:rsidRPr="00231178" w:rsidRDefault="00947EC2" w:rsidP="00231178">
      <w:pPr>
        <w:numPr>
          <w:ilvl w:val="0"/>
          <w:numId w:val="35"/>
        </w:numPr>
        <w:tabs>
          <w:tab w:val="clear" w:pos="1429"/>
          <w:tab w:val="num" w:pos="720"/>
        </w:tabs>
        <w:spacing w:line="360" w:lineRule="auto"/>
        <w:ind w:left="0" w:firstLine="709"/>
        <w:jc w:val="both"/>
        <w:rPr>
          <w:color w:val="000000"/>
          <w:sz w:val="28"/>
          <w:szCs w:val="28"/>
        </w:rPr>
      </w:pPr>
      <w:r w:rsidRPr="00231178">
        <w:rPr>
          <w:color w:val="000000"/>
          <w:sz w:val="28"/>
          <w:szCs w:val="28"/>
        </w:rPr>
        <w:t>различные формы отраслевой и товарной диверсификации операционной деятельности и другие стратегические направления развития предприятия.</w:t>
      </w:r>
    </w:p>
    <w:p w:rsidR="00947EC2" w:rsidRPr="00231178" w:rsidRDefault="00947EC2" w:rsidP="00231178">
      <w:pPr>
        <w:spacing w:line="360" w:lineRule="auto"/>
        <w:ind w:firstLine="709"/>
        <w:jc w:val="both"/>
        <w:rPr>
          <w:color w:val="000000"/>
          <w:sz w:val="28"/>
          <w:szCs w:val="28"/>
        </w:rPr>
      </w:pPr>
      <w:r w:rsidRPr="00231178">
        <w:rPr>
          <w:color w:val="000000"/>
          <w:sz w:val="28"/>
          <w:szCs w:val="28"/>
        </w:rPr>
        <w:t>По своему содержанию эта форма финансового инвестирования во многом подменяет реальное инвестирование, являясь при этом менее капиталоемкой и более оперативной. Приоритетной целью этой формы инвестирования является не столько получение высокой инвестиционной прибыли</w:t>
      </w:r>
      <w:r w:rsidR="00231178" w:rsidRPr="00231178">
        <w:rPr>
          <w:color w:val="000000"/>
          <w:sz w:val="28"/>
          <w:szCs w:val="28"/>
        </w:rPr>
        <w:t>,</w:t>
      </w:r>
      <w:r w:rsidRPr="00231178">
        <w:rPr>
          <w:color w:val="000000"/>
          <w:sz w:val="28"/>
          <w:szCs w:val="28"/>
        </w:rPr>
        <w:t xml:space="preserve"> сколько установление форм финансового влияния на предприятия для обеспечения стабильного формирования своей операционной прибыли.</w:t>
      </w:r>
    </w:p>
    <w:p w:rsidR="00947EC2" w:rsidRPr="00102D3D" w:rsidRDefault="00947EC2" w:rsidP="00231178">
      <w:pPr>
        <w:spacing w:line="360" w:lineRule="auto"/>
        <w:ind w:firstLine="709"/>
        <w:jc w:val="both"/>
        <w:rPr>
          <w:color w:val="000000"/>
          <w:sz w:val="28"/>
          <w:szCs w:val="28"/>
        </w:rPr>
      </w:pPr>
      <w:r w:rsidRPr="00102D3D">
        <w:rPr>
          <w:color w:val="000000"/>
          <w:sz w:val="28"/>
          <w:szCs w:val="28"/>
        </w:rPr>
        <w:t>2</w:t>
      </w:r>
      <w:r w:rsidR="00231178" w:rsidRPr="00102D3D">
        <w:rPr>
          <w:color w:val="000000"/>
          <w:sz w:val="28"/>
          <w:szCs w:val="28"/>
        </w:rPr>
        <w:t>. Вл</w:t>
      </w:r>
      <w:r w:rsidRPr="00102D3D">
        <w:rPr>
          <w:color w:val="000000"/>
          <w:sz w:val="28"/>
          <w:szCs w:val="28"/>
        </w:rPr>
        <w:t>ожение капитала в доходные виды денежных инструментов</w:t>
      </w:r>
    </w:p>
    <w:p w:rsidR="00947EC2" w:rsidRPr="00231178" w:rsidRDefault="00947EC2" w:rsidP="00231178">
      <w:pPr>
        <w:spacing w:line="360" w:lineRule="auto"/>
        <w:ind w:firstLine="709"/>
        <w:jc w:val="both"/>
        <w:rPr>
          <w:color w:val="000000"/>
          <w:sz w:val="28"/>
          <w:szCs w:val="28"/>
        </w:rPr>
      </w:pPr>
      <w:r w:rsidRPr="00231178">
        <w:rPr>
          <w:color w:val="000000"/>
          <w:sz w:val="28"/>
          <w:szCs w:val="28"/>
        </w:rPr>
        <w:t>Эта форма финансового инвестирования</w:t>
      </w:r>
      <w:r w:rsidR="00231178">
        <w:rPr>
          <w:color w:val="000000"/>
          <w:sz w:val="28"/>
          <w:szCs w:val="28"/>
        </w:rPr>
        <w:t xml:space="preserve"> </w:t>
      </w:r>
      <w:r w:rsidRPr="00231178">
        <w:rPr>
          <w:color w:val="000000"/>
          <w:sz w:val="28"/>
          <w:szCs w:val="28"/>
        </w:rPr>
        <w:t>направлена, прежде всего, на эффективное использование временно свободных</w:t>
      </w:r>
      <w:r w:rsidR="005967DF" w:rsidRPr="00231178">
        <w:rPr>
          <w:color w:val="000000"/>
          <w:sz w:val="28"/>
          <w:szCs w:val="28"/>
          <w:lang w:val="kk-KZ"/>
        </w:rPr>
        <w:t xml:space="preserve"> </w:t>
      </w:r>
      <w:r w:rsidRPr="00231178">
        <w:rPr>
          <w:color w:val="000000"/>
          <w:sz w:val="28"/>
          <w:szCs w:val="28"/>
        </w:rPr>
        <w:t>денежных активов предприятия. Основным видом денежных инструментов инвестирования является депозитный вклад в коммерческих банках. Как правило, эта форма используется для краткосрочного инвестирования капитала и ее главной целью является генерирование инвестиционной прибыли.</w:t>
      </w:r>
    </w:p>
    <w:p w:rsidR="00947EC2" w:rsidRPr="00102D3D" w:rsidRDefault="00947EC2" w:rsidP="00231178">
      <w:pPr>
        <w:spacing w:line="360" w:lineRule="auto"/>
        <w:ind w:firstLine="709"/>
        <w:jc w:val="both"/>
        <w:rPr>
          <w:color w:val="000000"/>
          <w:sz w:val="28"/>
          <w:szCs w:val="28"/>
        </w:rPr>
      </w:pPr>
      <w:r w:rsidRPr="00102D3D">
        <w:rPr>
          <w:color w:val="000000"/>
          <w:sz w:val="28"/>
          <w:szCs w:val="28"/>
        </w:rPr>
        <w:t>3</w:t>
      </w:r>
      <w:r w:rsidR="00231178" w:rsidRPr="00102D3D">
        <w:rPr>
          <w:color w:val="000000"/>
          <w:sz w:val="28"/>
          <w:szCs w:val="28"/>
        </w:rPr>
        <w:t>. Вл</w:t>
      </w:r>
      <w:r w:rsidRPr="00102D3D">
        <w:rPr>
          <w:color w:val="000000"/>
          <w:sz w:val="28"/>
          <w:szCs w:val="28"/>
        </w:rPr>
        <w:t>ожение капитала в доходные виды фондовых инструментов</w:t>
      </w:r>
    </w:p>
    <w:p w:rsidR="00947EC2" w:rsidRPr="00231178" w:rsidRDefault="00947EC2" w:rsidP="00231178">
      <w:pPr>
        <w:spacing w:line="360" w:lineRule="auto"/>
        <w:ind w:firstLine="709"/>
        <w:jc w:val="both"/>
        <w:rPr>
          <w:color w:val="000000"/>
          <w:sz w:val="28"/>
          <w:szCs w:val="28"/>
        </w:rPr>
      </w:pPr>
      <w:r w:rsidRPr="00231178">
        <w:rPr>
          <w:color w:val="000000"/>
          <w:sz w:val="28"/>
          <w:szCs w:val="28"/>
        </w:rPr>
        <w:t>Эта форма финансовых инвестиций является наиболее массовой</w:t>
      </w:r>
      <w:r w:rsidR="00F97D3C" w:rsidRPr="00231178">
        <w:rPr>
          <w:color w:val="000000"/>
          <w:sz w:val="28"/>
          <w:szCs w:val="28"/>
        </w:rPr>
        <w:t xml:space="preserve"> </w:t>
      </w:r>
      <w:r w:rsidRPr="00231178">
        <w:rPr>
          <w:color w:val="000000"/>
          <w:sz w:val="28"/>
          <w:szCs w:val="28"/>
        </w:rPr>
        <w:t>и перспективной. Она характеризуется вложением капитала в различные виды ценных бумаг, свободно обращающихся на фондовом рынке</w:t>
      </w:r>
      <w:r w:rsidR="00231178" w:rsidRPr="00231178">
        <w:rPr>
          <w:color w:val="000000"/>
          <w:sz w:val="28"/>
          <w:szCs w:val="28"/>
        </w:rPr>
        <w:t>.</w:t>
      </w:r>
    </w:p>
    <w:p w:rsidR="00947EC2" w:rsidRPr="00231178" w:rsidRDefault="00947EC2" w:rsidP="00231178">
      <w:pPr>
        <w:spacing w:line="360" w:lineRule="auto"/>
        <w:ind w:firstLine="709"/>
        <w:jc w:val="both"/>
        <w:rPr>
          <w:color w:val="000000"/>
          <w:sz w:val="28"/>
          <w:szCs w:val="28"/>
        </w:rPr>
      </w:pPr>
      <w:r w:rsidRPr="00231178">
        <w:rPr>
          <w:color w:val="000000"/>
          <w:sz w:val="28"/>
          <w:szCs w:val="28"/>
        </w:rPr>
        <w:t>Использование этой формы финансового инвестирования связано с:</w:t>
      </w:r>
    </w:p>
    <w:p w:rsidR="00947EC2" w:rsidRPr="00231178" w:rsidRDefault="00947EC2" w:rsidP="00231178">
      <w:pPr>
        <w:numPr>
          <w:ilvl w:val="0"/>
          <w:numId w:val="36"/>
        </w:numPr>
        <w:tabs>
          <w:tab w:val="clear" w:pos="1996"/>
          <w:tab w:val="num" w:pos="1260"/>
        </w:tabs>
        <w:spacing w:line="360" w:lineRule="auto"/>
        <w:ind w:left="0" w:firstLine="709"/>
        <w:jc w:val="both"/>
        <w:rPr>
          <w:color w:val="000000"/>
          <w:sz w:val="28"/>
          <w:szCs w:val="28"/>
        </w:rPr>
      </w:pPr>
      <w:r w:rsidRPr="00231178">
        <w:rPr>
          <w:color w:val="000000"/>
          <w:sz w:val="28"/>
          <w:szCs w:val="28"/>
        </w:rPr>
        <w:t>широким</w:t>
      </w:r>
      <w:r w:rsidR="005F2F13" w:rsidRPr="00231178">
        <w:rPr>
          <w:color w:val="000000"/>
          <w:sz w:val="28"/>
          <w:szCs w:val="28"/>
        </w:rPr>
        <w:t xml:space="preserve"> </w:t>
      </w:r>
      <w:r w:rsidRPr="00231178">
        <w:rPr>
          <w:color w:val="000000"/>
          <w:sz w:val="28"/>
          <w:szCs w:val="28"/>
        </w:rPr>
        <w:t>выбором альтернативных инвестиционных</w:t>
      </w:r>
      <w:r w:rsidR="005F2F13" w:rsidRPr="00231178">
        <w:rPr>
          <w:color w:val="000000"/>
          <w:sz w:val="28"/>
          <w:szCs w:val="28"/>
        </w:rPr>
        <w:t xml:space="preserve"> </w:t>
      </w:r>
      <w:r w:rsidRPr="00231178">
        <w:rPr>
          <w:color w:val="000000"/>
          <w:sz w:val="28"/>
          <w:szCs w:val="28"/>
        </w:rPr>
        <w:t>решений,</w:t>
      </w:r>
      <w:r w:rsidR="00231178">
        <w:rPr>
          <w:color w:val="000000"/>
          <w:sz w:val="28"/>
          <w:szCs w:val="28"/>
        </w:rPr>
        <w:t xml:space="preserve"> </w:t>
      </w:r>
      <w:r w:rsidRPr="00231178">
        <w:rPr>
          <w:color w:val="000000"/>
          <w:sz w:val="28"/>
          <w:szCs w:val="28"/>
        </w:rPr>
        <w:t xml:space="preserve">как </w:t>
      </w:r>
      <w:r w:rsidR="005F2F13" w:rsidRPr="00231178">
        <w:rPr>
          <w:color w:val="000000"/>
          <w:sz w:val="28"/>
          <w:szCs w:val="28"/>
        </w:rPr>
        <w:t xml:space="preserve">по </w:t>
      </w:r>
      <w:r w:rsidRPr="00231178">
        <w:rPr>
          <w:color w:val="000000"/>
          <w:sz w:val="28"/>
          <w:szCs w:val="28"/>
        </w:rPr>
        <w:t>инструментам инвестирования, так</w:t>
      </w:r>
      <w:r w:rsidR="005F2F13" w:rsidRPr="00231178">
        <w:rPr>
          <w:color w:val="000000"/>
          <w:sz w:val="28"/>
          <w:szCs w:val="28"/>
        </w:rPr>
        <w:t xml:space="preserve"> </w:t>
      </w:r>
      <w:r w:rsidRPr="00231178">
        <w:rPr>
          <w:color w:val="000000"/>
          <w:sz w:val="28"/>
          <w:szCs w:val="28"/>
        </w:rPr>
        <w:t>и по</w:t>
      </w:r>
      <w:r w:rsidR="005F2F13" w:rsidRPr="00231178">
        <w:rPr>
          <w:color w:val="000000"/>
          <w:sz w:val="28"/>
          <w:szCs w:val="28"/>
        </w:rPr>
        <w:t xml:space="preserve"> </w:t>
      </w:r>
      <w:r w:rsidRPr="00231178">
        <w:rPr>
          <w:color w:val="000000"/>
          <w:sz w:val="28"/>
          <w:szCs w:val="28"/>
        </w:rPr>
        <w:t>его</w:t>
      </w:r>
      <w:r w:rsidR="005F2F13" w:rsidRPr="00231178">
        <w:rPr>
          <w:color w:val="000000"/>
          <w:sz w:val="28"/>
          <w:szCs w:val="28"/>
        </w:rPr>
        <w:t xml:space="preserve"> </w:t>
      </w:r>
      <w:r w:rsidRPr="00231178">
        <w:rPr>
          <w:color w:val="000000"/>
          <w:sz w:val="28"/>
          <w:szCs w:val="28"/>
        </w:rPr>
        <w:t>срокам;</w:t>
      </w:r>
    </w:p>
    <w:p w:rsidR="00947EC2" w:rsidRPr="00231178" w:rsidRDefault="00947EC2" w:rsidP="00231178">
      <w:pPr>
        <w:numPr>
          <w:ilvl w:val="0"/>
          <w:numId w:val="36"/>
        </w:numPr>
        <w:tabs>
          <w:tab w:val="clear" w:pos="1996"/>
          <w:tab w:val="num" w:pos="1260"/>
        </w:tabs>
        <w:spacing w:line="360" w:lineRule="auto"/>
        <w:ind w:left="0" w:firstLine="709"/>
        <w:jc w:val="both"/>
        <w:rPr>
          <w:color w:val="000000"/>
          <w:sz w:val="28"/>
          <w:szCs w:val="28"/>
        </w:rPr>
      </w:pPr>
      <w:r w:rsidRPr="00231178">
        <w:rPr>
          <w:color w:val="000000"/>
          <w:sz w:val="28"/>
          <w:szCs w:val="28"/>
        </w:rPr>
        <w:t>более</w:t>
      </w:r>
      <w:r w:rsidRPr="00231178">
        <w:rPr>
          <w:color w:val="000000"/>
          <w:sz w:val="28"/>
          <w:szCs w:val="28"/>
        </w:rPr>
        <w:tab/>
        <w:t>высоким</w:t>
      </w:r>
      <w:r w:rsidR="00102D3D">
        <w:rPr>
          <w:color w:val="000000"/>
          <w:sz w:val="28"/>
          <w:szCs w:val="28"/>
        </w:rPr>
        <w:t xml:space="preserve"> </w:t>
      </w:r>
      <w:r w:rsidRPr="00231178">
        <w:rPr>
          <w:color w:val="000000"/>
          <w:sz w:val="28"/>
          <w:szCs w:val="28"/>
        </w:rPr>
        <w:t>уровнем</w:t>
      </w:r>
      <w:r w:rsidR="00102D3D">
        <w:rPr>
          <w:color w:val="000000"/>
          <w:sz w:val="28"/>
          <w:szCs w:val="28"/>
        </w:rPr>
        <w:t xml:space="preserve"> </w:t>
      </w:r>
      <w:r w:rsidRPr="00231178">
        <w:rPr>
          <w:color w:val="000000"/>
          <w:sz w:val="28"/>
          <w:szCs w:val="28"/>
        </w:rPr>
        <w:t>государственного</w:t>
      </w:r>
      <w:r w:rsidR="005F2F13" w:rsidRPr="00231178">
        <w:rPr>
          <w:color w:val="000000"/>
          <w:sz w:val="28"/>
          <w:szCs w:val="28"/>
        </w:rPr>
        <w:t xml:space="preserve"> </w:t>
      </w:r>
      <w:r w:rsidRPr="00231178">
        <w:rPr>
          <w:color w:val="000000"/>
          <w:sz w:val="28"/>
          <w:szCs w:val="28"/>
        </w:rPr>
        <w:t>регулирования и защищенности инвестиций;</w:t>
      </w:r>
    </w:p>
    <w:p w:rsidR="00947EC2" w:rsidRPr="00231178" w:rsidRDefault="00947EC2" w:rsidP="00231178">
      <w:pPr>
        <w:numPr>
          <w:ilvl w:val="0"/>
          <w:numId w:val="36"/>
        </w:numPr>
        <w:tabs>
          <w:tab w:val="clear" w:pos="1996"/>
          <w:tab w:val="num" w:pos="1260"/>
        </w:tabs>
        <w:spacing w:line="360" w:lineRule="auto"/>
        <w:ind w:left="0" w:firstLine="709"/>
        <w:jc w:val="both"/>
        <w:rPr>
          <w:color w:val="000000"/>
          <w:sz w:val="28"/>
          <w:szCs w:val="28"/>
        </w:rPr>
      </w:pPr>
      <w:r w:rsidRPr="00231178">
        <w:rPr>
          <w:color w:val="000000"/>
          <w:sz w:val="28"/>
          <w:szCs w:val="28"/>
        </w:rPr>
        <w:t>развитой инфраструктурой фондового рынка;</w:t>
      </w:r>
    </w:p>
    <w:p w:rsidR="00947EC2" w:rsidRPr="00231178" w:rsidRDefault="005F2F13" w:rsidP="00231178">
      <w:pPr>
        <w:numPr>
          <w:ilvl w:val="0"/>
          <w:numId w:val="36"/>
        </w:numPr>
        <w:tabs>
          <w:tab w:val="clear" w:pos="1996"/>
          <w:tab w:val="num" w:pos="1260"/>
        </w:tabs>
        <w:spacing w:line="360" w:lineRule="auto"/>
        <w:ind w:left="0" w:firstLine="709"/>
        <w:jc w:val="both"/>
        <w:rPr>
          <w:color w:val="000000"/>
          <w:sz w:val="28"/>
          <w:szCs w:val="28"/>
        </w:rPr>
      </w:pPr>
      <w:r w:rsidRPr="00231178">
        <w:rPr>
          <w:color w:val="000000"/>
          <w:sz w:val="28"/>
          <w:szCs w:val="28"/>
        </w:rPr>
        <w:t>наличием оперативно</w:t>
      </w:r>
      <w:r w:rsidR="00947EC2" w:rsidRPr="00231178">
        <w:rPr>
          <w:color w:val="000000"/>
          <w:sz w:val="28"/>
          <w:szCs w:val="28"/>
        </w:rPr>
        <w:t xml:space="preserve"> предоставляемой</w:t>
      </w:r>
      <w:r w:rsidRPr="00231178">
        <w:rPr>
          <w:color w:val="000000"/>
          <w:sz w:val="28"/>
          <w:szCs w:val="28"/>
        </w:rPr>
        <w:t xml:space="preserve"> </w:t>
      </w:r>
      <w:r w:rsidR="00947EC2" w:rsidRPr="00231178">
        <w:rPr>
          <w:color w:val="000000"/>
          <w:sz w:val="28"/>
          <w:szCs w:val="28"/>
        </w:rPr>
        <w:t>информации</w:t>
      </w:r>
      <w:r w:rsidRPr="00231178">
        <w:rPr>
          <w:color w:val="000000"/>
          <w:sz w:val="28"/>
          <w:szCs w:val="28"/>
        </w:rPr>
        <w:t xml:space="preserve"> </w:t>
      </w:r>
      <w:r w:rsidR="00947EC2" w:rsidRPr="00231178">
        <w:rPr>
          <w:color w:val="000000"/>
          <w:sz w:val="28"/>
          <w:szCs w:val="28"/>
        </w:rPr>
        <w:t>о</w:t>
      </w:r>
      <w:r w:rsidRPr="00231178">
        <w:rPr>
          <w:color w:val="000000"/>
          <w:sz w:val="28"/>
          <w:szCs w:val="28"/>
        </w:rPr>
        <w:t xml:space="preserve"> </w:t>
      </w:r>
      <w:r w:rsidR="00947EC2" w:rsidRPr="00231178">
        <w:rPr>
          <w:color w:val="000000"/>
          <w:sz w:val="28"/>
          <w:szCs w:val="28"/>
        </w:rPr>
        <w:t>состоянии</w:t>
      </w:r>
      <w:r w:rsidR="00231178">
        <w:rPr>
          <w:color w:val="000000"/>
          <w:sz w:val="28"/>
          <w:szCs w:val="28"/>
        </w:rPr>
        <w:t xml:space="preserve"> </w:t>
      </w:r>
      <w:r w:rsidR="00947EC2" w:rsidRPr="00231178">
        <w:rPr>
          <w:color w:val="000000"/>
          <w:sz w:val="28"/>
          <w:szCs w:val="28"/>
        </w:rPr>
        <w:t>и</w:t>
      </w:r>
      <w:r w:rsidRPr="00231178">
        <w:rPr>
          <w:color w:val="000000"/>
          <w:sz w:val="28"/>
          <w:szCs w:val="28"/>
        </w:rPr>
        <w:t xml:space="preserve"> </w:t>
      </w:r>
      <w:r w:rsidR="00947EC2" w:rsidRPr="00231178">
        <w:rPr>
          <w:color w:val="000000"/>
          <w:sz w:val="28"/>
          <w:szCs w:val="28"/>
        </w:rPr>
        <w:t>конъюнктур</w:t>
      </w:r>
      <w:r w:rsidRPr="00231178">
        <w:rPr>
          <w:color w:val="000000"/>
          <w:sz w:val="28"/>
          <w:szCs w:val="28"/>
        </w:rPr>
        <w:t xml:space="preserve">е </w:t>
      </w:r>
      <w:r w:rsidR="00947EC2" w:rsidRPr="00231178">
        <w:rPr>
          <w:color w:val="000000"/>
          <w:sz w:val="28"/>
          <w:szCs w:val="28"/>
        </w:rPr>
        <w:t>фондового рынка в разрезе</w:t>
      </w:r>
      <w:r w:rsidRPr="00231178">
        <w:rPr>
          <w:color w:val="000000"/>
          <w:sz w:val="28"/>
          <w:szCs w:val="28"/>
        </w:rPr>
        <w:t xml:space="preserve"> </w:t>
      </w:r>
      <w:r w:rsidR="00947EC2" w:rsidRPr="00231178">
        <w:rPr>
          <w:color w:val="000000"/>
          <w:sz w:val="28"/>
          <w:szCs w:val="28"/>
        </w:rPr>
        <w:t>отдельных</w:t>
      </w:r>
      <w:r w:rsidR="00F776BB" w:rsidRPr="00231178">
        <w:rPr>
          <w:color w:val="000000"/>
          <w:sz w:val="28"/>
          <w:szCs w:val="28"/>
        </w:rPr>
        <w:t xml:space="preserve"> </w:t>
      </w:r>
      <w:r w:rsidR="00947EC2" w:rsidRPr="00231178">
        <w:rPr>
          <w:color w:val="000000"/>
          <w:sz w:val="28"/>
          <w:szCs w:val="28"/>
        </w:rPr>
        <w:t>его сегментов и другими факторами.</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Основной целью этой формы финансового инвестирования также является генерирование инвестиционной прибыли, хотя в отдельных случаях она может быть использована для установления форм финансового влияния на отдельные компании при решении стратегических задач</w:t>
      </w:r>
      <w:r w:rsidR="00231178" w:rsidRPr="00231178">
        <w:rPr>
          <w:color w:val="000000"/>
          <w:sz w:val="28"/>
          <w:szCs w:val="28"/>
        </w:rPr>
        <w:t>.</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В условиях становления рыночных отношений бесперебойное формирование денежных ресурсов и их эффективное инвестирование в доходные объекты обеспечивается с помощью финансового рынка. Он представляет собой совокупность рыночных институтов, направляющих поток денежных средств от владельцев</w:t>
      </w:r>
      <w:r w:rsidR="00231178">
        <w:rPr>
          <w:color w:val="000000"/>
          <w:sz w:val="28"/>
          <w:szCs w:val="28"/>
        </w:rPr>
        <w:t xml:space="preserve"> </w:t>
      </w:r>
      <w:r w:rsidRPr="00231178">
        <w:rPr>
          <w:color w:val="000000"/>
          <w:sz w:val="28"/>
          <w:szCs w:val="28"/>
        </w:rPr>
        <w:t xml:space="preserve">сбережений к заемщикам, финансовый рынок многообразен, но предмет купли-продажи один </w:t>
      </w:r>
      <w:r w:rsidR="00231178">
        <w:rPr>
          <w:color w:val="000000"/>
          <w:sz w:val="28"/>
          <w:szCs w:val="28"/>
        </w:rPr>
        <w:t>–</w:t>
      </w:r>
      <w:r w:rsidR="00231178" w:rsidRPr="00231178">
        <w:rPr>
          <w:color w:val="000000"/>
          <w:sz w:val="28"/>
          <w:szCs w:val="28"/>
        </w:rPr>
        <w:t xml:space="preserve"> </w:t>
      </w:r>
      <w:r w:rsidRPr="00231178">
        <w:rPr>
          <w:color w:val="000000"/>
          <w:sz w:val="28"/>
          <w:szCs w:val="28"/>
        </w:rPr>
        <w:t>деньги, предоставляемые в пользование в различных формах.</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Согласно метода учета по долевому участию инвестиции первоначально регистрируются по себестоимости и их балансовая стоимость увеличивается или уменьшается на признанную долю инвестора в прибылях и убытках инвестиционного предприятия после даты приобретения.</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При применении данного метода в консолидированном финансовом отчете отражается более полная информация по чистым активам и чистой прибыли инвестора.</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Если при использовании метода учета по долевому участию доля убытков инвестора в инвестированном предприятии равна или превышает балансовую стоимость инвестиций, то инвестор обычно прекращает включение своей доли дальнейших потерь.</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Инвестор</w:t>
      </w:r>
      <w:r w:rsidR="00231178">
        <w:rPr>
          <w:color w:val="000000"/>
          <w:sz w:val="28"/>
          <w:szCs w:val="28"/>
        </w:rPr>
        <w:t xml:space="preserve"> </w:t>
      </w:r>
      <w:r w:rsidRPr="00231178">
        <w:rPr>
          <w:color w:val="000000"/>
          <w:sz w:val="28"/>
          <w:szCs w:val="28"/>
        </w:rPr>
        <w:t>должен</w:t>
      </w:r>
      <w:r w:rsidR="00231178">
        <w:rPr>
          <w:color w:val="000000"/>
          <w:sz w:val="28"/>
          <w:szCs w:val="28"/>
        </w:rPr>
        <w:t xml:space="preserve"> </w:t>
      </w:r>
      <w:r w:rsidRPr="00231178">
        <w:rPr>
          <w:color w:val="000000"/>
          <w:sz w:val="28"/>
          <w:szCs w:val="28"/>
        </w:rPr>
        <w:t>прекращать</w:t>
      </w:r>
      <w:r w:rsidR="00231178">
        <w:rPr>
          <w:color w:val="000000"/>
          <w:sz w:val="28"/>
          <w:szCs w:val="28"/>
        </w:rPr>
        <w:t xml:space="preserve"> </w:t>
      </w:r>
      <w:r w:rsidRPr="00231178">
        <w:rPr>
          <w:color w:val="000000"/>
          <w:sz w:val="28"/>
          <w:szCs w:val="28"/>
        </w:rPr>
        <w:t>метод</w:t>
      </w:r>
      <w:r w:rsidR="00231178">
        <w:rPr>
          <w:color w:val="000000"/>
          <w:sz w:val="28"/>
          <w:szCs w:val="28"/>
        </w:rPr>
        <w:t xml:space="preserve"> </w:t>
      </w:r>
      <w:r w:rsidRPr="00231178">
        <w:rPr>
          <w:color w:val="000000"/>
          <w:sz w:val="28"/>
          <w:szCs w:val="28"/>
        </w:rPr>
        <w:t>долевого</w:t>
      </w:r>
      <w:r w:rsidR="00231178">
        <w:rPr>
          <w:color w:val="000000"/>
          <w:sz w:val="28"/>
          <w:szCs w:val="28"/>
        </w:rPr>
        <w:t xml:space="preserve"> </w:t>
      </w:r>
      <w:r w:rsidRPr="00231178">
        <w:rPr>
          <w:color w:val="000000"/>
          <w:sz w:val="28"/>
          <w:szCs w:val="28"/>
        </w:rPr>
        <w:t>участия</w:t>
      </w:r>
      <w:r w:rsidR="00231178">
        <w:rPr>
          <w:color w:val="000000"/>
          <w:sz w:val="28"/>
          <w:szCs w:val="28"/>
        </w:rPr>
        <w:t xml:space="preserve"> </w:t>
      </w:r>
      <w:r w:rsidRPr="00231178">
        <w:rPr>
          <w:color w:val="000000"/>
          <w:sz w:val="28"/>
          <w:szCs w:val="28"/>
        </w:rPr>
        <w:t>с той даты:</w:t>
      </w:r>
    </w:p>
    <w:p w:rsidR="004C5DF9" w:rsidRPr="00231178" w:rsidRDefault="006E56E5" w:rsidP="00231178">
      <w:pPr>
        <w:numPr>
          <w:ilvl w:val="0"/>
          <w:numId w:val="37"/>
        </w:numPr>
        <w:spacing w:line="360" w:lineRule="auto"/>
        <w:ind w:left="0" w:firstLine="709"/>
        <w:jc w:val="both"/>
        <w:rPr>
          <w:color w:val="000000"/>
          <w:sz w:val="28"/>
          <w:szCs w:val="28"/>
        </w:rPr>
      </w:pPr>
      <w:r w:rsidRPr="00231178">
        <w:rPr>
          <w:color w:val="000000"/>
          <w:sz w:val="28"/>
          <w:szCs w:val="28"/>
        </w:rPr>
        <w:t xml:space="preserve">как он </w:t>
      </w:r>
      <w:r w:rsidR="004C5DF9" w:rsidRPr="00231178">
        <w:rPr>
          <w:color w:val="000000"/>
          <w:sz w:val="28"/>
          <w:szCs w:val="28"/>
        </w:rPr>
        <w:t>прекращает</w:t>
      </w:r>
      <w:r w:rsidRPr="00231178">
        <w:rPr>
          <w:color w:val="000000"/>
          <w:sz w:val="28"/>
          <w:szCs w:val="28"/>
        </w:rPr>
        <w:t xml:space="preserve"> </w:t>
      </w:r>
      <w:r w:rsidR="004C5DF9" w:rsidRPr="00231178">
        <w:rPr>
          <w:color w:val="000000"/>
          <w:sz w:val="28"/>
          <w:szCs w:val="28"/>
        </w:rPr>
        <w:t>иметь значительное влияние в</w:t>
      </w:r>
      <w:r w:rsidR="004A5635" w:rsidRPr="00231178">
        <w:rPr>
          <w:color w:val="000000"/>
          <w:sz w:val="28"/>
          <w:szCs w:val="28"/>
        </w:rPr>
        <w:t xml:space="preserve"> </w:t>
      </w:r>
      <w:r w:rsidR="004C5DF9" w:rsidRPr="00231178">
        <w:rPr>
          <w:color w:val="000000"/>
          <w:sz w:val="28"/>
          <w:szCs w:val="28"/>
        </w:rPr>
        <w:t xml:space="preserve">инвестированное </w:t>
      </w:r>
      <w:r w:rsidRPr="00231178">
        <w:rPr>
          <w:color w:val="000000"/>
          <w:sz w:val="28"/>
          <w:szCs w:val="28"/>
        </w:rPr>
        <w:t>предприятие,</w:t>
      </w:r>
      <w:r w:rsidR="004C5DF9" w:rsidRPr="00231178">
        <w:rPr>
          <w:color w:val="000000"/>
          <w:sz w:val="28"/>
          <w:szCs w:val="28"/>
        </w:rPr>
        <w:t xml:space="preserve"> но сохраняет в целом или частично</w:t>
      </w:r>
      <w:r w:rsidRPr="00231178">
        <w:rPr>
          <w:color w:val="000000"/>
          <w:sz w:val="28"/>
          <w:szCs w:val="28"/>
        </w:rPr>
        <w:t xml:space="preserve"> </w:t>
      </w:r>
      <w:r w:rsidR="004C5DF9" w:rsidRPr="00231178">
        <w:rPr>
          <w:color w:val="000000"/>
          <w:sz w:val="28"/>
          <w:szCs w:val="28"/>
        </w:rPr>
        <w:t>свою инвестицию.</w:t>
      </w:r>
    </w:p>
    <w:p w:rsidR="004C5DF9" w:rsidRPr="00231178" w:rsidRDefault="004C5DF9" w:rsidP="00231178">
      <w:pPr>
        <w:numPr>
          <w:ilvl w:val="0"/>
          <w:numId w:val="37"/>
        </w:numPr>
        <w:spacing w:line="360" w:lineRule="auto"/>
        <w:ind w:left="0" w:firstLine="709"/>
        <w:jc w:val="both"/>
        <w:rPr>
          <w:color w:val="000000"/>
          <w:sz w:val="28"/>
          <w:szCs w:val="28"/>
        </w:rPr>
      </w:pPr>
      <w:r w:rsidRPr="00231178">
        <w:rPr>
          <w:color w:val="000000"/>
          <w:sz w:val="28"/>
          <w:szCs w:val="28"/>
        </w:rPr>
        <w:t>Использование</w:t>
      </w:r>
      <w:r w:rsidR="00231178">
        <w:rPr>
          <w:color w:val="000000"/>
          <w:sz w:val="28"/>
          <w:szCs w:val="28"/>
        </w:rPr>
        <w:t xml:space="preserve"> </w:t>
      </w:r>
      <w:r w:rsidRPr="00231178">
        <w:rPr>
          <w:color w:val="000000"/>
          <w:sz w:val="28"/>
          <w:szCs w:val="28"/>
        </w:rPr>
        <w:t>метода долевого</w:t>
      </w:r>
      <w:r w:rsidR="00231178">
        <w:rPr>
          <w:color w:val="000000"/>
          <w:sz w:val="28"/>
          <w:szCs w:val="28"/>
        </w:rPr>
        <w:t xml:space="preserve"> </w:t>
      </w:r>
      <w:r w:rsidRPr="00231178">
        <w:rPr>
          <w:color w:val="000000"/>
          <w:sz w:val="28"/>
          <w:szCs w:val="28"/>
        </w:rPr>
        <w:t>участия</w:t>
      </w:r>
      <w:r w:rsidR="00231178">
        <w:rPr>
          <w:color w:val="000000"/>
          <w:sz w:val="28"/>
          <w:szCs w:val="28"/>
        </w:rPr>
        <w:t xml:space="preserve"> </w:t>
      </w:r>
      <w:r w:rsidRPr="00231178">
        <w:rPr>
          <w:color w:val="000000"/>
          <w:sz w:val="28"/>
          <w:szCs w:val="28"/>
        </w:rPr>
        <w:t>не</w:t>
      </w:r>
      <w:r w:rsidR="00231178">
        <w:rPr>
          <w:color w:val="000000"/>
          <w:sz w:val="28"/>
          <w:szCs w:val="28"/>
        </w:rPr>
        <w:t xml:space="preserve"> </w:t>
      </w:r>
      <w:r w:rsidRPr="00231178">
        <w:rPr>
          <w:color w:val="000000"/>
          <w:sz w:val="28"/>
          <w:szCs w:val="28"/>
        </w:rPr>
        <w:t>является далее</w:t>
      </w:r>
      <w:r w:rsidR="00102D3D">
        <w:rPr>
          <w:color w:val="000000"/>
          <w:sz w:val="28"/>
          <w:szCs w:val="28"/>
        </w:rPr>
        <w:t xml:space="preserve"> </w:t>
      </w:r>
      <w:r w:rsidRPr="00231178">
        <w:rPr>
          <w:color w:val="000000"/>
          <w:sz w:val="28"/>
          <w:szCs w:val="28"/>
        </w:rPr>
        <w:t>существенным потому,</w:t>
      </w:r>
      <w:r w:rsidR="00370E45" w:rsidRPr="00231178">
        <w:rPr>
          <w:color w:val="000000"/>
          <w:sz w:val="28"/>
          <w:szCs w:val="28"/>
        </w:rPr>
        <w:t xml:space="preserve"> </w:t>
      </w:r>
      <w:r w:rsidRPr="00231178">
        <w:rPr>
          <w:color w:val="000000"/>
          <w:sz w:val="28"/>
          <w:szCs w:val="28"/>
        </w:rPr>
        <w:t>что</w:t>
      </w:r>
      <w:r w:rsidR="006E56E5" w:rsidRPr="00231178">
        <w:rPr>
          <w:color w:val="000000"/>
          <w:sz w:val="28"/>
          <w:szCs w:val="28"/>
        </w:rPr>
        <w:t xml:space="preserve"> </w:t>
      </w:r>
      <w:r w:rsidRPr="00231178">
        <w:rPr>
          <w:color w:val="000000"/>
          <w:sz w:val="28"/>
          <w:szCs w:val="28"/>
        </w:rPr>
        <w:t>инвестированное предприятие</w:t>
      </w:r>
      <w:r w:rsidR="006E56E5" w:rsidRPr="00231178">
        <w:rPr>
          <w:color w:val="000000"/>
          <w:sz w:val="28"/>
          <w:szCs w:val="28"/>
        </w:rPr>
        <w:t xml:space="preserve"> </w:t>
      </w:r>
      <w:r w:rsidRPr="00231178">
        <w:rPr>
          <w:color w:val="000000"/>
          <w:sz w:val="28"/>
          <w:szCs w:val="28"/>
        </w:rPr>
        <w:t>действует по жестким</w:t>
      </w:r>
      <w:r w:rsidR="00231178">
        <w:rPr>
          <w:color w:val="000000"/>
          <w:sz w:val="28"/>
          <w:szCs w:val="28"/>
        </w:rPr>
        <w:t xml:space="preserve"> </w:t>
      </w:r>
      <w:r w:rsidRPr="00231178">
        <w:rPr>
          <w:color w:val="000000"/>
          <w:sz w:val="28"/>
          <w:szCs w:val="28"/>
        </w:rPr>
        <w:t>долгосрочным</w:t>
      </w:r>
      <w:r w:rsidR="00231178">
        <w:rPr>
          <w:color w:val="000000"/>
          <w:sz w:val="28"/>
          <w:szCs w:val="28"/>
        </w:rPr>
        <w:t xml:space="preserve"> </w:t>
      </w:r>
      <w:r w:rsidRPr="00231178">
        <w:rPr>
          <w:color w:val="000000"/>
          <w:sz w:val="28"/>
          <w:szCs w:val="28"/>
        </w:rPr>
        <w:t>ограничениям</w:t>
      </w:r>
      <w:r w:rsidR="00231178">
        <w:rPr>
          <w:color w:val="000000"/>
          <w:sz w:val="28"/>
          <w:szCs w:val="28"/>
        </w:rPr>
        <w:t xml:space="preserve"> </w:t>
      </w:r>
      <w:r w:rsidR="00370E45" w:rsidRPr="00231178">
        <w:rPr>
          <w:color w:val="000000"/>
          <w:sz w:val="28"/>
          <w:szCs w:val="28"/>
        </w:rPr>
        <w:t xml:space="preserve">которое </w:t>
      </w:r>
      <w:r w:rsidRPr="00231178">
        <w:rPr>
          <w:color w:val="000000"/>
          <w:sz w:val="28"/>
          <w:szCs w:val="28"/>
        </w:rPr>
        <w:t>которые</w:t>
      </w:r>
      <w:r w:rsidR="00370E45" w:rsidRPr="00231178">
        <w:rPr>
          <w:color w:val="000000"/>
          <w:sz w:val="28"/>
          <w:szCs w:val="28"/>
        </w:rPr>
        <w:t xml:space="preserve"> </w:t>
      </w:r>
      <w:r w:rsidRPr="00231178">
        <w:rPr>
          <w:color w:val="000000"/>
          <w:sz w:val="28"/>
          <w:szCs w:val="28"/>
        </w:rPr>
        <w:t>значительно ослабляют</w:t>
      </w:r>
      <w:r w:rsidR="00231178">
        <w:rPr>
          <w:color w:val="000000"/>
          <w:sz w:val="28"/>
          <w:szCs w:val="28"/>
        </w:rPr>
        <w:t xml:space="preserve"> </w:t>
      </w:r>
      <w:r w:rsidRPr="00231178">
        <w:rPr>
          <w:color w:val="000000"/>
          <w:sz w:val="28"/>
          <w:szCs w:val="28"/>
        </w:rPr>
        <w:t>его</w:t>
      </w:r>
      <w:r w:rsidR="00370E45" w:rsidRPr="00231178">
        <w:rPr>
          <w:color w:val="000000"/>
          <w:sz w:val="28"/>
          <w:szCs w:val="28"/>
        </w:rPr>
        <w:t xml:space="preserve"> </w:t>
      </w:r>
      <w:r w:rsidRPr="00231178">
        <w:rPr>
          <w:color w:val="000000"/>
          <w:sz w:val="28"/>
          <w:szCs w:val="28"/>
        </w:rPr>
        <w:t>способность переводить</w:t>
      </w:r>
      <w:r w:rsidR="00370E45" w:rsidRPr="00231178">
        <w:rPr>
          <w:color w:val="000000"/>
          <w:sz w:val="28"/>
          <w:szCs w:val="28"/>
        </w:rPr>
        <w:t xml:space="preserve"> </w:t>
      </w:r>
      <w:r w:rsidRPr="00231178">
        <w:rPr>
          <w:color w:val="000000"/>
          <w:sz w:val="28"/>
          <w:szCs w:val="28"/>
        </w:rPr>
        <w:t>фонды инвесторам.</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В бухгалтерском учете страховой компании учет простых и привилегированных акций ведется следующим образом:</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Приобретение акций</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 xml:space="preserve">Дт </w:t>
      </w:r>
      <w:r w:rsidR="005967DF" w:rsidRPr="00231178">
        <w:rPr>
          <w:color w:val="000000"/>
          <w:sz w:val="28"/>
          <w:szCs w:val="28"/>
          <w:lang w:val="kk-KZ"/>
        </w:rPr>
        <w:t>2041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простые акции</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 xml:space="preserve">Или </w:t>
      </w:r>
      <w:r w:rsidR="005967DF" w:rsidRPr="00231178">
        <w:rPr>
          <w:color w:val="000000"/>
          <w:sz w:val="28"/>
          <w:szCs w:val="28"/>
          <w:lang w:val="kk-KZ"/>
        </w:rPr>
        <w:t>2042</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привилегированные акции</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 xml:space="preserve">Кт </w:t>
      </w:r>
      <w:r w:rsidR="00C72157" w:rsidRPr="00231178">
        <w:rPr>
          <w:color w:val="000000"/>
          <w:sz w:val="28"/>
          <w:szCs w:val="28"/>
        </w:rPr>
        <w:t>10</w:t>
      </w:r>
      <w:r w:rsidR="005967DF" w:rsidRPr="00231178">
        <w:rPr>
          <w:color w:val="000000"/>
          <w:sz w:val="28"/>
          <w:szCs w:val="28"/>
          <w:lang w:val="kk-KZ"/>
        </w:rPr>
        <w:t>4</w:t>
      </w:r>
      <w:r w:rsidR="00C72157" w:rsidRPr="00231178">
        <w:rPr>
          <w:color w:val="000000"/>
          <w:sz w:val="28"/>
          <w:szCs w:val="28"/>
        </w:rPr>
        <w:t>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 на расчетном счете</w:t>
      </w:r>
    </w:p>
    <w:p w:rsidR="004C5DF9" w:rsidRPr="00231178" w:rsidRDefault="004C5DF9" w:rsidP="00231178">
      <w:pPr>
        <w:spacing w:line="360" w:lineRule="auto"/>
        <w:ind w:firstLine="709"/>
        <w:jc w:val="both"/>
        <w:rPr>
          <w:color w:val="000000"/>
          <w:sz w:val="28"/>
          <w:szCs w:val="28"/>
        </w:rPr>
      </w:pPr>
      <w:r w:rsidRPr="00231178">
        <w:rPr>
          <w:color w:val="000000"/>
          <w:sz w:val="28"/>
          <w:szCs w:val="28"/>
        </w:rPr>
        <w:t>При увеличении стоимости акций производится переоценка</w:t>
      </w:r>
      <w:r w:rsidR="00231178" w:rsidRPr="00231178">
        <w:rPr>
          <w:color w:val="000000"/>
          <w:sz w:val="28"/>
          <w:szCs w:val="28"/>
        </w:rPr>
        <w:t>.</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Дт </w:t>
      </w:r>
      <w:r w:rsidR="000E1B45" w:rsidRPr="00231178">
        <w:rPr>
          <w:color w:val="000000"/>
          <w:sz w:val="28"/>
          <w:szCs w:val="28"/>
          <w:lang w:val="kk-KZ"/>
        </w:rPr>
        <w:t>2041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простые акции</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Или </w:t>
      </w:r>
      <w:r w:rsidR="000E1B45" w:rsidRPr="00231178">
        <w:rPr>
          <w:color w:val="000000"/>
          <w:sz w:val="28"/>
          <w:szCs w:val="28"/>
          <w:lang w:val="kk-KZ"/>
        </w:rPr>
        <w:t>2042</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привилегированные акции</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Кт 5</w:t>
      </w:r>
      <w:r w:rsidR="000E1B45" w:rsidRPr="00231178">
        <w:rPr>
          <w:color w:val="000000"/>
          <w:sz w:val="28"/>
          <w:szCs w:val="28"/>
          <w:lang w:val="kk-KZ"/>
        </w:rPr>
        <w:t>321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дополнительный неоплаченный капитал от переоценки Инвестиций</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При уменьшении стоимости акций производится переоценка</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Дт </w:t>
      </w:r>
      <w:r w:rsidR="000E1B45" w:rsidRPr="00231178">
        <w:rPr>
          <w:color w:val="000000"/>
          <w:sz w:val="28"/>
          <w:szCs w:val="28"/>
          <w:lang w:val="kk-KZ"/>
        </w:rPr>
        <w:t>5321</w:t>
      </w:r>
      <w:r w:rsidR="00231178">
        <w:rPr>
          <w:color w:val="000000"/>
          <w:sz w:val="28"/>
          <w:szCs w:val="28"/>
        </w:rPr>
        <w:t xml:space="preserve"> –</w:t>
      </w:r>
      <w:r w:rsidR="00231178" w:rsidRPr="00231178">
        <w:rPr>
          <w:color w:val="000000"/>
          <w:sz w:val="28"/>
          <w:szCs w:val="28"/>
        </w:rPr>
        <w:t xml:space="preserve"> до</w:t>
      </w:r>
      <w:r w:rsidRPr="00231178">
        <w:rPr>
          <w:color w:val="000000"/>
          <w:sz w:val="28"/>
          <w:szCs w:val="28"/>
        </w:rPr>
        <w:t>полнительный неоплаченный капитал от переоценки инвестиций</w:t>
      </w:r>
    </w:p>
    <w:p w:rsidR="004E6530" w:rsidRPr="00231178" w:rsidRDefault="000E1B45" w:rsidP="00231178">
      <w:pPr>
        <w:spacing w:line="360" w:lineRule="auto"/>
        <w:ind w:firstLine="709"/>
        <w:jc w:val="both"/>
        <w:rPr>
          <w:color w:val="000000"/>
          <w:sz w:val="28"/>
          <w:szCs w:val="28"/>
        </w:rPr>
      </w:pPr>
      <w:r w:rsidRPr="00231178">
        <w:rPr>
          <w:color w:val="000000"/>
          <w:sz w:val="28"/>
          <w:szCs w:val="28"/>
        </w:rPr>
        <w:t xml:space="preserve">Кт </w:t>
      </w:r>
      <w:r w:rsidRPr="00231178">
        <w:rPr>
          <w:color w:val="000000"/>
          <w:sz w:val="28"/>
          <w:szCs w:val="28"/>
          <w:lang w:val="kk-KZ"/>
        </w:rPr>
        <w:t>2041</w:t>
      </w:r>
      <w:r w:rsidR="004E6530"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004E6530" w:rsidRPr="00231178">
        <w:rPr>
          <w:color w:val="000000"/>
          <w:sz w:val="28"/>
          <w:szCs w:val="28"/>
        </w:rPr>
        <w:t>простые акции</w:t>
      </w:r>
    </w:p>
    <w:p w:rsidR="004E6530" w:rsidRPr="00231178" w:rsidRDefault="000E1B45" w:rsidP="00231178">
      <w:pPr>
        <w:spacing w:line="360" w:lineRule="auto"/>
        <w:ind w:firstLine="709"/>
        <w:jc w:val="both"/>
        <w:rPr>
          <w:color w:val="000000"/>
          <w:sz w:val="28"/>
          <w:szCs w:val="28"/>
        </w:rPr>
      </w:pPr>
      <w:r w:rsidRPr="00231178">
        <w:rPr>
          <w:color w:val="000000"/>
          <w:sz w:val="28"/>
          <w:szCs w:val="28"/>
        </w:rPr>
        <w:t xml:space="preserve">Или </w:t>
      </w:r>
      <w:r w:rsidRPr="00231178">
        <w:rPr>
          <w:color w:val="000000"/>
          <w:sz w:val="28"/>
          <w:szCs w:val="28"/>
          <w:lang w:val="kk-KZ"/>
        </w:rPr>
        <w:t>204</w:t>
      </w:r>
      <w:r w:rsidR="004E6530" w:rsidRPr="00231178">
        <w:rPr>
          <w:color w:val="000000"/>
          <w:sz w:val="28"/>
          <w:szCs w:val="28"/>
        </w:rPr>
        <w:t xml:space="preserve">2 </w:t>
      </w:r>
      <w:r w:rsidR="00231178">
        <w:rPr>
          <w:color w:val="000000"/>
          <w:sz w:val="28"/>
          <w:szCs w:val="28"/>
        </w:rPr>
        <w:t>–</w:t>
      </w:r>
      <w:r w:rsidR="00231178" w:rsidRPr="00231178">
        <w:rPr>
          <w:color w:val="000000"/>
          <w:sz w:val="28"/>
          <w:szCs w:val="28"/>
        </w:rPr>
        <w:t xml:space="preserve"> </w:t>
      </w:r>
      <w:r w:rsidR="004E6530" w:rsidRPr="00231178">
        <w:rPr>
          <w:color w:val="000000"/>
          <w:sz w:val="28"/>
          <w:szCs w:val="28"/>
        </w:rPr>
        <w:t>привилегированные акции</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Продажа акций</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Дт </w:t>
      </w:r>
      <w:r w:rsidR="00C72157" w:rsidRPr="00231178">
        <w:rPr>
          <w:color w:val="000000"/>
          <w:sz w:val="28"/>
          <w:szCs w:val="28"/>
        </w:rPr>
        <w:t>10</w:t>
      </w:r>
      <w:r w:rsidR="000E1B45" w:rsidRPr="00231178">
        <w:rPr>
          <w:color w:val="000000"/>
          <w:sz w:val="28"/>
          <w:szCs w:val="28"/>
          <w:lang w:val="kk-KZ"/>
        </w:rPr>
        <w:t>4</w:t>
      </w:r>
      <w:r w:rsidR="00C72157" w:rsidRPr="00231178">
        <w:rPr>
          <w:color w:val="000000"/>
          <w:sz w:val="28"/>
          <w:szCs w:val="28"/>
        </w:rPr>
        <w:t>0</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наличность</w:t>
      </w:r>
      <w:r w:rsidR="000E1B45" w:rsidRPr="00231178">
        <w:rPr>
          <w:color w:val="000000"/>
          <w:sz w:val="28"/>
          <w:szCs w:val="28"/>
        </w:rPr>
        <w:t xml:space="preserve"> на расчетном счете</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Кт </w:t>
      </w:r>
      <w:r w:rsidR="000E1B45" w:rsidRPr="00231178">
        <w:rPr>
          <w:color w:val="000000"/>
          <w:sz w:val="28"/>
          <w:szCs w:val="28"/>
          <w:lang w:val="kk-KZ"/>
        </w:rPr>
        <w:t>2041</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простые акции</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Или </w:t>
      </w:r>
      <w:r w:rsidR="000E1B45" w:rsidRPr="00231178">
        <w:rPr>
          <w:color w:val="000000"/>
          <w:sz w:val="28"/>
          <w:szCs w:val="28"/>
          <w:lang w:val="kk-KZ"/>
        </w:rPr>
        <w:t>2042</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привилегированные акции</w:t>
      </w:r>
      <w:r w:rsidR="00102D3D">
        <w:rPr>
          <w:color w:val="000000"/>
          <w:sz w:val="28"/>
          <w:szCs w:val="28"/>
        </w:rPr>
        <w:t>.</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И, одновременно, произведенная переоценка акций переходит в категорию реализованного дохода или убытка</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Дт </w:t>
      </w:r>
      <w:r w:rsidR="000E1B45" w:rsidRPr="00231178">
        <w:rPr>
          <w:color w:val="000000"/>
          <w:sz w:val="28"/>
          <w:szCs w:val="28"/>
          <w:lang w:val="kk-KZ"/>
        </w:rPr>
        <w:t>5321</w:t>
      </w:r>
      <w:r w:rsidR="00231178">
        <w:rPr>
          <w:color w:val="000000"/>
          <w:sz w:val="28"/>
          <w:szCs w:val="28"/>
        </w:rPr>
        <w:t xml:space="preserve"> –</w:t>
      </w:r>
      <w:r w:rsidR="00231178" w:rsidRPr="00231178">
        <w:rPr>
          <w:color w:val="000000"/>
          <w:sz w:val="28"/>
          <w:szCs w:val="28"/>
        </w:rPr>
        <w:t xml:space="preserve"> до</w:t>
      </w:r>
      <w:r w:rsidRPr="00231178">
        <w:rPr>
          <w:color w:val="000000"/>
          <w:sz w:val="28"/>
          <w:szCs w:val="28"/>
        </w:rPr>
        <w:t>полнительный неоплаченный капитал от переоценки инвестиций</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Кт </w:t>
      </w:r>
      <w:r w:rsidR="000E1B45" w:rsidRPr="00231178">
        <w:rPr>
          <w:color w:val="000000"/>
          <w:sz w:val="28"/>
          <w:szCs w:val="28"/>
          <w:lang w:val="kk-KZ"/>
        </w:rPr>
        <w:t>3111</w:t>
      </w:r>
      <w:r w:rsidR="00231178">
        <w:rPr>
          <w:color w:val="000000"/>
          <w:sz w:val="28"/>
          <w:szCs w:val="28"/>
        </w:rPr>
        <w:t xml:space="preserve"> –</w:t>
      </w:r>
      <w:r w:rsidR="00231178" w:rsidRPr="00231178">
        <w:rPr>
          <w:color w:val="000000"/>
          <w:sz w:val="28"/>
          <w:szCs w:val="28"/>
        </w:rPr>
        <w:t xml:space="preserve"> ре</w:t>
      </w:r>
      <w:r w:rsidRPr="00231178">
        <w:rPr>
          <w:color w:val="000000"/>
          <w:sz w:val="28"/>
          <w:szCs w:val="28"/>
        </w:rPr>
        <w:t>ализованный доход от переоценки по ценным бумагам</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Или Дт </w:t>
      </w:r>
      <w:r w:rsidR="000E1B45" w:rsidRPr="00231178">
        <w:rPr>
          <w:color w:val="000000"/>
          <w:sz w:val="28"/>
          <w:szCs w:val="28"/>
          <w:lang w:val="kk-KZ"/>
        </w:rPr>
        <w:t>745</w:t>
      </w:r>
      <w:r w:rsidRPr="00231178">
        <w:rPr>
          <w:color w:val="000000"/>
          <w:sz w:val="28"/>
          <w:szCs w:val="28"/>
        </w:rPr>
        <w:t xml:space="preserve">1 </w:t>
      </w:r>
      <w:r w:rsidR="00231178">
        <w:rPr>
          <w:color w:val="000000"/>
          <w:sz w:val="28"/>
          <w:szCs w:val="28"/>
        </w:rPr>
        <w:t>–</w:t>
      </w:r>
      <w:r w:rsidR="00231178" w:rsidRPr="00231178">
        <w:rPr>
          <w:color w:val="000000"/>
          <w:sz w:val="28"/>
          <w:szCs w:val="28"/>
        </w:rPr>
        <w:t xml:space="preserve"> </w:t>
      </w:r>
      <w:r w:rsidRPr="00231178">
        <w:rPr>
          <w:color w:val="000000"/>
          <w:sz w:val="28"/>
          <w:szCs w:val="28"/>
        </w:rPr>
        <w:t>реализованный убыток от переоценки по ценным бумагам</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Кт </w:t>
      </w:r>
      <w:r w:rsidR="000E1B45" w:rsidRPr="00231178">
        <w:rPr>
          <w:color w:val="000000"/>
          <w:sz w:val="28"/>
          <w:szCs w:val="28"/>
          <w:lang w:val="kk-KZ"/>
        </w:rPr>
        <w:t>5321</w:t>
      </w:r>
      <w:r w:rsidR="00231178">
        <w:rPr>
          <w:color w:val="000000"/>
          <w:sz w:val="28"/>
          <w:szCs w:val="28"/>
        </w:rPr>
        <w:noBreakHyphen/>
      </w:r>
      <w:r w:rsidR="00231178" w:rsidRPr="00231178">
        <w:rPr>
          <w:color w:val="000000"/>
          <w:sz w:val="28"/>
          <w:szCs w:val="28"/>
        </w:rPr>
        <w:t>д</w:t>
      </w:r>
      <w:r w:rsidRPr="00231178">
        <w:rPr>
          <w:color w:val="000000"/>
          <w:sz w:val="28"/>
          <w:szCs w:val="28"/>
        </w:rPr>
        <w:t>ополнительный неоплаченный капитал от переоценки инвестиций</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 xml:space="preserve">Каждый субъект в Учетной политике оговаривает периодичность переоценки имеющихся финансовых инвестиций и </w:t>
      </w:r>
      <w:r w:rsidR="00231178" w:rsidRPr="00231178">
        <w:rPr>
          <w:color w:val="000000"/>
          <w:sz w:val="28"/>
          <w:szCs w:val="28"/>
        </w:rPr>
        <w:t>основание</w:t>
      </w:r>
      <w:r w:rsidR="00102D3D">
        <w:rPr>
          <w:color w:val="000000"/>
          <w:sz w:val="28"/>
          <w:szCs w:val="28"/>
        </w:rPr>
        <w:t xml:space="preserve"> </w:t>
      </w:r>
      <w:r w:rsidR="00231178" w:rsidRPr="00231178">
        <w:rPr>
          <w:color w:val="000000"/>
          <w:sz w:val="28"/>
          <w:szCs w:val="28"/>
        </w:rPr>
        <w:t>либо</w:t>
      </w:r>
      <w:r w:rsidRPr="00231178">
        <w:rPr>
          <w:color w:val="000000"/>
          <w:sz w:val="28"/>
          <w:szCs w:val="28"/>
        </w:rPr>
        <w:t xml:space="preserve"> на основе котируемой бирже рыночной цены, либо по справедливой стоимости.</w:t>
      </w:r>
    </w:p>
    <w:p w:rsidR="004E6530" w:rsidRPr="00231178" w:rsidRDefault="004E6530" w:rsidP="00231178">
      <w:pPr>
        <w:spacing w:line="360" w:lineRule="auto"/>
        <w:ind w:firstLine="709"/>
        <w:jc w:val="both"/>
        <w:rPr>
          <w:color w:val="000000"/>
          <w:sz w:val="28"/>
          <w:szCs w:val="28"/>
        </w:rPr>
      </w:pPr>
      <w:r w:rsidRPr="00231178">
        <w:rPr>
          <w:color w:val="000000"/>
          <w:sz w:val="28"/>
          <w:szCs w:val="28"/>
        </w:rPr>
        <w:t>В настоящее время, в виду отсутствия активности на биржевом рынке, стоимость финансовой инвестиции повышается или снижается в основном за счет изменения показателей эффективности инвестиций или за счет перерегистрации хозяйствующих субъектов.</w:t>
      </w:r>
    </w:p>
    <w:p w:rsidR="00C75FFE" w:rsidRPr="00231178" w:rsidRDefault="004E6530" w:rsidP="00231178">
      <w:pPr>
        <w:spacing w:line="360" w:lineRule="auto"/>
        <w:ind w:firstLine="709"/>
        <w:jc w:val="both"/>
        <w:rPr>
          <w:color w:val="000000"/>
          <w:sz w:val="28"/>
          <w:szCs w:val="28"/>
        </w:rPr>
      </w:pPr>
      <w:r w:rsidRPr="00231178">
        <w:rPr>
          <w:color w:val="000000"/>
          <w:sz w:val="28"/>
          <w:szCs w:val="28"/>
        </w:rPr>
        <w:t>Процесс принятия решений о долгосрочных финансовых инвестициях является одним из самых трудных и противоречивых финансовых вопросов. Когда инвестор вкладывает средства в долгосрочные инвестиции, то он отказывается от денежных средств сегодня, в пользу дохода в будущем. Инвестиционный проект оценивается в соответствии с тем, даст он прибыль равную или большую, чем необходимо инвесторам. Изначально существует такой коэффициент окупаемости, который позволит рыночной цене инвестиции остаться неизменной. Но на практике принятие управленческих решений, зачастую влечет за собой из</w:t>
      </w:r>
      <w:r w:rsidR="00C75FFE" w:rsidRPr="00231178">
        <w:rPr>
          <w:color w:val="000000"/>
          <w:sz w:val="28"/>
          <w:szCs w:val="28"/>
        </w:rPr>
        <w:t>менение коэффициента окупаемости и, как следствие, оценки долгосрочных финансовых инвестиций.</w:t>
      </w:r>
    </w:p>
    <w:p w:rsidR="00C75FFE" w:rsidRPr="00231178" w:rsidRDefault="00C75FFE" w:rsidP="00231178">
      <w:pPr>
        <w:spacing w:line="360" w:lineRule="auto"/>
        <w:ind w:firstLine="709"/>
        <w:jc w:val="both"/>
        <w:rPr>
          <w:color w:val="000000"/>
          <w:sz w:val="28"/>
          <w:szCs w:val="28"/>
        </w:rPr>
      </w:pPr>
      <w:r w:rsidRPr="00231178">
        <w:rPr>
          <w:color w:val="000000"/>
          <w:sz w:val="28"/>
          <w:szCs w:val="28"/>
        </w:rPr>
        <w:t>Если Учетной политикой хозяйствующего субъекта Предусмотрен порядок переоценки долгосрочных финансовых инвестиций в зависимости от изменения показателей эффективности в определенный период времени, то логично пересчитывать изменение именно тех показателей, которые использовались при предварительной оценке инвестиционных проектов.</w:t>
      </w:r>
    </w:p>
    <w:p w:rsidR="00C75FFE" w:rsidRPr="00231178" w:rsidRDefault="00C75FFE" w:rsidP="00231178">
      <w:pPr>
        <w:spacing w:line="360" w:lineRule="auto"/>
        <w:ind w:firstLine="709"/>
        <w:jc w:val="both"/>
        <w:rPr>
          <w:color w:val="000000"/>
          <w:sz w:val="28"/>
          <w:szCs w:val="28"/>
        </w:rPr>
      </w:pPr>
      <w:r w:rsidRPr="00231178">
        <w:rPr>
          <w:color w:val="000000"/>
          <w:sz w:val="28"/>
          <w:szCs w:val="28"/>
        </w:rPr>
        <w:t>В практике существует четыре наиболее распространенных метода анализа эффективности долгосрочных инвестиций:</w:t>
      </w:r>
    </w:p>
    <w:p w:rsidR="00C75FFE" w:rsidRPr="00231178" w:rsidRDefault="00C75FFE" w:rsidP="00231178">
      <w:pPr>
        <w:numPr>
          <w:ilvl w:val="0"/>
          <w:numId w:val="38"/>
        </w:numPr>
        <w:tabs>
          <w:tab w:val="clear" w:pos="1996"/>
          <w:tab w:val="num" w:pos="1080"/>
        </w:tabs>
        <w:spacing w:line="360" w:lineRule="auto"/>
        <w:ind w:left="0" w:firstLine="709"/>
        <w:jc w:val="both"/>
        <w:rPr>
          <w:color w:val="000000"/>
          <w:sz w:val="28"/>
          <w:szCs w:val="28"/>
        </w:rPr>
      </w:pPr>
      <w:r w:rsidRPr="00231178">
        <w:rPr>
          <w:color w:val="000000"/>
          <w:sz w:val="28"/>
          <w:szCs w:val="28"/>
        </w:rPr>
        <w:t>средней нормы дохода на инвестиции;</w:t>
      </w:r>
    </w:p>
    <w:p w:rsidR="00C75FFE" w:rsidRPr="00231178" w:rsidRDefault="00C75FFE" w:rsidP="00231178">
      <w:pPr>
        <w:numPr>
          <w:ilvl w:val="0"/>
          <w:numId w:val="38"/>
        </w:numPr>
        <w:tabs>
          <w:tab w:val="clear" w:pos="1996"/>
          <w:tab w:val="num" w:pos="1080"/>
        </w:tabs>
        <w:spacing w:line="360" w:lineRule="auto"/>
        <w:ind w:left="0" w:firstLine="709"/>
        <w:jc w:val="both"/>
        <w:rPr>
          <w:color w:val="000000"/>
          <w:sz w:val="28"/>
          <w:szCs w:val="28"/>
        </w:rPr>
      </w:pPr>
      <w:r w:rsidRPr="00231178">
        <w:rPr>
          <w:color w:val="000000"/>
          <w:sz w:val="28"/>
          <w:szCs w:val="28"/>
        </w:rPr>
        <w:t>окупаемости;</w:t>
      </w:r>
    </w:p>
    <w:p w:rsidR="00C75FFE" w:rsidRPr="00231178" w:rsidRDefault="00C75FFE" w:rsidP="00231178">
      <w:pPr>
        <w:numPr>
          <w:ilvl w:val="0"/>
          <w:numId w:val="38"/>
        </w:numPr>
        <w:tabs>
          <w:tab w:val="clear" w:pos="1996"/>
          <w:tab w:val="num" w:pos="1080"/>
        </w:tabs>
        <w:spacing w:line="360" w:lineRule="auto"/>
        <w:ind w:left="0" w:firstLine="709"/>
        <w:jc w:val="both"/>
        <w:rPr>
          <w:color w:val="000000"/>
          <w:sz w:val="28"/>
          <w:szCs w:val="28"/>
        </w:rPr>
      </w:pPr>
      <w:r w:rsidRPr="00231178">
        <w:rPr>
          <w:color w:val="000000"/>
          <w:sz w:val="28"/>
          <w:szCs w:val="28"/>
        </w:rPr>
        <w:t>внутренней нормы дохода;</w:t>
      </w:r>
    </w:p>
    <w:p w:rsidR="00C75FFE" w:rsidRPr="00231178" w:rsidRDefault="00C75FFE" w:rsidP="00231178">
      <w:pPr>
        <w:numPr>
          <w:ilvl w:val="0"/>
          <w:numId w:val="38"/>
        </w:numPr>
        <w:tabs>
          <w:tab w:val="clear" w:pos="1996"/>
          <w:tab w:val="num" w:pos="1080"/>
        </w:tabs>
        <w:spacing w:line="360" w:lineRule="auto"/>
        <w:ind w:left="0" w:firstLine="709"/>
        <w:jc w:val="both"/>
        <w:rPr>
          <w:color w:val="000000"/>
          <w:sz w:val="28"/>
          <w:szCs w:val="28"/>
        </w:rPr>
      </w:pPr>
      <w:r w:rsidRPr="00231178">
        <w:rPr>
          <w:color w:val="000000"/>
          <w:sz w:val="28"/>
          <w:szCs w:val="28"/>
        </w:rPr>
        <w:t>чистой текущей стоимости.</w:t>
      </w:r>
    </w:p>
    <w:p w:rsidR="00C75FFE" w:rsidRPr="00231178" w:rsidRDefault="00C75FFE" w:rsidP="00231178">
      <w:pPr>
        <w:spacing w:line="360" w:lineRule="auto"/>
        <w:ind w:firstLine="709"/>
        <w:jc w:val="both"/>
        <w:rPr>
          <w:color w:val="000000"/>
          <w:sz w:val="28"/>
          <w:szCs w:val="28"/>
        </w:rPr>
      </w:pPr>
      <w:r w:rsidRPr="00231178">
        <w:rPr>
          <w:color w:val="000000"/>
          <w:sz w:val="28"/>
          <w:szCs w:val="28"/>
        </w:rPr>
        <w:t xml:space="preserve">При использовании в анализе оценки долгосрочных финансовых инвестиций </w:t>
      </w:r>
      <w:r w:rsidRPr="00231178">
        <w:rPr>
          <w:i/>
          <w:color w:val="000000"/>
          <w:sz w:val="28"/>
          <w:szCs w:val="28"/>
        </w:rPr>
        <w:t>метода средней нормы дохода</w:t>
      </w:r>
      <w:r w:rsidRPr="00231178">
        <w:rPr>
          <w:color w:val="000000"/>
          <w:sz w:val="28"/>
          <w:szCs w:val="28"/>
        </w:rPr>
        <w:t xml:space="preserve"> на инвестиции рассчитывается отклонение среднегодового дохода после налогообложения в определенный период времени того предприятия, в которое осуществлены финансовые инвестиции и средней величины инвестиций в проект. Изменение средней нормы дохода на инвестиции приводит к увеличению, либо к уменьшению стоимости долгосрочных финансовых инвестиций, то есть к необходимости их переоценки. Например, предприятие осуществило финансовые инвестиции в одну из компаний со средней нормой дохода на момент инвестирования 9,3%. Учетной политикой предприятия предусмотрена переоценка финансовых инвестиций один раз в год по справедливой стоимости.</w:t>
      </w:r>
    </w:p>
    <w:p w:rsidR="00C75FFE" w:rsidRPr="00231178" w:rsidRDefault="00C75FFE" w:rsidP="00231178">
      <w:pPr>
        <w:spacing w:line="360" w:lineRule="auto"/>
        <w:ind w:firstLine="709"/>
        <w:jc w:val="both"/>
        <w:rPr>
          <w:color w:val="000000"/>
          <w:sz w:val="28"/>
          <w:szCs w:val="28"/>
        </w:rPr>
      </w:pPr>
      <w:r w:rsidRPr="00231178">
        <w:rPr>
          <w:color w:val="000000"/>
          <w:sz w:val="28"/>
          <w:szCs w:val="28"/>
        </w:rPr>
        <w:t xml:space="preserve">Использование методов внутренней, нормы дохода чистой текущей стоимости основывается на концепции стоимости денег во времени: предпочтительно иметь деньги сегодня, чем завтра. Для того, чтобы определить сколько сегодня будут стоить деньги, полученные в будущем применяются определенные средства идентификации денежных потоков. К числу этих относится ставка дисконтирования </w:t>
      </w:r>
      <w:r w:rsidR="00231178">
        <w:rPr>
          <w:color w:val="000000"/>
          <w:sz w:val="28"/>
          <w:szCs w:val="28"/>
        </w:rPr>
        <w:t xml:space="preserve">– </w:t>
      </w:r>
      <w:r w:rsidR="00231178" w:rsidRPr="00231178">
        <w:rPr>
          <w:color w:val="000000"/>
          <w:sz w:val="28"/>
          <w:szCs w:val="28"/>
        </w:rPr>
        <w:t>п</w:t>
      </w:r>
      <w:r w:rsidRPr="00231178">
        <w:rPr>
          <w:color w:val="000000"/>
          <w:sz w:val="28"/>
          <w:szCs w:val="28"/>
        </w:rPr>
        <w:t>роцентная используемая для определения текущей стоимости денежных потоков.</w:t>
      </w:r>
    </w:p>
    <w:p w:rsidR="00C75FFE" w:rsidRPr="00231178" w:rsidRDefault="00C75FFE" w:rsidP="00231178">
      <w:pPr>
        <w:spacing w:line="360" w:lineRule="auto"/>
        <w:ind w:firstLine="709"/>
        <w:jc w:val="both"/>
        <w:rPr>
          <w:color w:val="000000"/>
          <w:sz w:val="28"/>
          <w:szCs w:val="28"/>
        </w:rPr>
      </w:pPr>
      <w:r w:rsidRPr="00231178">
        <w:rPr>
          <w:i/>
          <w:color w:val="000000"/>
          <w:sz w:val="28"/>
          <w:szCs w:val="28"/>
        </w:rPr>
        <w:t>Внутренняя норма дохода</w:t>
      </w:r>
      <w:r w:rsidRPr="00231178">
        <w:rPr>
          <w:color w:val="000000"/>
          <w:sz w:val="28"/>
          <w:szCs w:val="28"/>
        </w:rPr>
        <w:t xml:space="preserve"> для инвестиционного проекта </w:t>
      </w:r>
      <w:r w:rsidR="00231178">
        <w:rPr>
          <w:color w:val="000000"/>
          <w:sz w:val="28"/>
          <w:szCs w:val="28"/>
        </w:rPr>
        <w:t>–</w:t>
      </w:r>
      <w:r w:rsidR="00231178" w:rsidRPr="00231178">
        <w:rPr>
          <w:color w:val="000000"/>
          <w:sz w:val="28"/>
          <w:szCs w:val="28"/>
        </w:rPr>
        <w:t xml:space="preserve"> </w:t>
      </w:r>
      <w:r w:rsidRPr="00231178">
        <w:rPr>
          <w:color w:val="000000"/>
          <w:sz w:val="28"/>
          <w:szCs w:val="28"/>
        </w:rPr>
        <w:t>есть ставка дисконтирования, благодаря которой уравниваются текущая стоимость ожидаемых денежных оттоков и текущая стоимость ожидаемых денежных притоков.</w:t>
      </w:r>
    </w:p>
    <w:p w:rsidR="00C75FFE" w:rsidRDefault="00C75FFE" w:rsidP="00231178">
      <w:pPr>
        <w:spacing w:line="360" w:lineRule="auto"/>
        <w:ind w:firstLine="709"/>
        <w:jc w:val="both"/>
        <w:rPr>
          <w:color w:val="000000"/>
          <w:sz w:val="28"/>
          <w:szCs w:val="28"/>
        </w:rPr>
      </w:pPr>
    </w:p>
    <w:p w:rsidR="00102D3D" w:rsidRPr="00231178" w:rsidRDefault="00102D3D" w:rsidP="00231178">
      <w:pPr>
        <w:spacing w:line="360" w:lineRule="auto"/>
        <w:ind w:firstLine="709"/>
        <w:jc w:val="both"/>
        <w:rPr>
          <w:color w:val="000000"/>
          <w:sz w:val="28"/>
          <w:szCs w:val="28"/>
        </w:rPr>
      </w:pPr>
    </w:p>
    <w:p w:rsidR="00C7489A" w:rsidRPr="00231178" w:rsidRDefault="00102D3D" w:rsidP="00231178">
      <w:pPr>
        <w:spacing w:line="360" w:lineRule="auto"/>
        <w:ind w:firstLine="709"/>
        <w:jc w:val="both"/>
        <w:rPr>
          <w:b/>
          <w:color w:val="000000"/>
          <w:sz w:val="28"/>
          <w:szCs w:val="28"/>
        </w:rPr>
      </w:pPr>
      <w:r>
        <w:rPr>
          <w:b/>
          <w:color w:val="000000"/>
          <w:sz w:val="28"/>
          <w:szCs w:val="28"/>
        </w:rPr>
        <w:br w:type="page"/>
      </w:r>
      <w:r w:rsidR="00C7489A" w:rsidRPr="00231178">
        <w:rPr>
          <w:b/>
          <w:color w:val="000000"/>
          <w:sz w:val="28"/>
          <w:szCs w:val="28"/>
        </w:rPr>
        <w:t>3.</w:t>
      </w:r>
      <w:r w:rsidR="00231178">
        <w:rPr>
          <w:b/>
          <w:color w:val="000000"/>
          <w:sz w:val="28"/>
          <w:szCs w:val="28"/>
        </w:rPr>
        <w:t xml:space="preserve"> </w:t>
      </w:r>
      <w:r w:rsidRPr="00231178">
        <w:rPr>
          <w:b/>
          <w:color w:val="000000"/>
          <w:sz w:val="28"/>
          <w:szCs w:val="28"/>
        </w:rPr>
        <w:t>Анализ реализации и расчетов с поставщиками</w:t>
      </w:r>
    </w:p>
    <w:p w:rsidR="00C7489A" w:rsidRPr="00102D3D" w:rsidRDefault="00C7489A" w:rsidP="00231178">
      <w:pPr>
        <w:spacing w:line="360" w:lineRule="auto"/>
        <w:ind w:firstLine="709"/>
        <w:jc w:val="both"/>
        <w:rPr>
          <w:color w:val="000000"/>
          <w:sz w:val="28"/>
          <w:szCs w:val="28"/>
        </w:rPr>
      </w:pPr>
    </w:p>
    <w:p w:rsidR="00C7489A" w:rsidRPr="00231178" w:rsidRDefault="00C7489A" w:rsidP="00231178">
      <w:pPr>
        <w:spacing w:line="360" w:lineRule="auto"/>
        <w:ind w:firstLine="709"/>
        <w:jc w:val="both"/>
        <w:rPr>
          <w:b/>
          <w:color w:val="000000"/>
          <w:sz w:val="28"/>
          <w:szCs w:val="28"/>
        </w:rPr>
      </w:pPr>
      <w:r w:rsidRPr="00231178">
        <w:rPr>
          <w:b/>
          <w:color w:val="000000"/>
          <w:sz w:val="28"/>
          <w:szCs w:val="28"/>
        </w:rPr>
        <w:t>3.1 Страховые премии и страховые выплаты</w:t>
      </w:r>
    </w:p>
    <w:p w:rsidR="00C7489A" w:rsidRPr="00102D3D" w:rsidRDefault="00C7489A" w:rsidP="00231178">
      <w:pPr>
        <w:spacing w:line="360" w:lineRule="auto"/>
        <w:ind w:firstLine="709"/>
        <w:jc w:val="both"/>
        <w:rPr>
          <w:color w:val="000000"/>
          <w:sz w:val="28"/>
          <w:szCs w:val="28"/>
        </w:rPr>
      </w:pPr>
    </w:p>
    <w:p w:rsidR="00C7489A" w:rsidRPr="00231178" w:rsidRDefault="00C7489A" w:rsidP="00231178">
      <w:pPr>
        <w:spacing w:line="360" w:lineRule="auto"/>
        <w:ind w:firstLine="709"/>
        <w:jc w:val="both"/>
        <w:rPr>
          <w:color w:val="000000"/>
          <w:sz w:val="28"/>
          <w:szCs w:val="28"/>
        </w:rPr>
      </w:pPr>
      <w:r w:rsidRPr="00231178">
        <w:rPr>
          <w:color w:val="000000"/>
          <w:sz w:val="28"/>
          <w:szCs w:val="28"/>
        </w:rPr>
        <w:t>В Компании, как и на казахстанском страховом рынке сохраняются позитивные тенденции развития и роста. Сохранился рост объема страховых премий и выплат. Рассмотрев динамику</w:t>
      </w:r>
      <w:r w:rsidR="00231178">
        <w:rPr>
          <w:color w:val="000000"/>
          <w:sz w:val="28"/>
          <w:szCs w:val="28"/>
        </w:rPr>
        <w:t xml:space="preserve"> </w:t>
      </w:r>
      <w:r w:rsidRPr="00231178">
        <w:rPr>
          <w:color w:val="000000"/>
          <w:sz w:val="28"/>
          <w:szCs w:val="28"/>
        </w:rPr>
        <w:t>поступления общих страховых премий и чистых страх</w:t>
      </w:r>
      <w:r w:rsidR="002737B8" w:rsidRPr="00231178">
        <w:rPr>
          <w:color w:val="000000"/>
          <w:sz w:val="28"/>
          <w:szCs w:val="28"/>
        </w:rPr>
        <w:t xml:space="preserve">овых премий мы видим, что в </w:t>
      </w:r>
      <w:r w:rsidR="008000A9" w:rsidRPr="00231178">
        <w:rPr>
          <w:color w:val="000000"/>
          <w:sz w:val="28"/>
          <w:szCs w:val="28"/>
        </w:rPr>
        <w:t>200</w:t>
      </w:r>
      <w:r w:rsidR="003F4B81" w:rsidRPr="00231178">
        <w:rPr>
          <w:color w:val="000000"/>
          <w:sz w:val="28"/>
          <w:szCs w:val="28"/>
          <w:lang w:val="kk-KZ"/>
        </w:rPr>
        <w:t>6</w:t>
      </w:r>
      <w:r w:rsidRPr="00231178">
        <w:rPr>
          <w:color w:val="000000"/>
          <w:sz w:val="28"/>
          <w:szCs w:val="28"/>
        </w:rPr>
        <w:t xml:space="preserve"> году совокупный объем страховых премий, собранных Компанией, составил 2329,7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 и вырос по сравнению с предыдущим годом на 87,4%</w:t>
      </w:r>
      <w:r w:rsidR="00231178" w:rsidRPr="00231178">
        <w:rPr>
          <w:color w:val="000000"/>
          <w:sz w:val="28"/>
          <w:szCs w:val="28"/>
        </w:rPr>
        <w:t xml:space="preserve">. </w:t>
      </w:r>
      <w:r w:rsidRPr="00231178">
        <w:rPr>
          <w:color w:val="000000"/>
          <w:sz w:val="28"/>
          <w:szCs w:val="28"/>
        </w:rPr>
        <w:t>Среднегодовой прирост страховых премий в течение последних 3 лет составил 85,3%. Темп роста сбора страховых премий Компании выше, чем темпы роста премий в целом по казахстанскому страховому рынку</w:t>
      </w:r>
      <w:r w:rsidR="00231178" w:rsidRPr="00231178">
        <w:rPr>
          <w:color w:val="000000"/>
          <w:sz w:val="28"/>
          <w:szCs w:val="28"/>
        </w:rPr>
        <w:t>.</w:t>
      </w:r>
    </w:p>
    <w:p w:rsidR="00194E94" w:rsidRPr="00057D1C" w:rsidRDefault="00194E94" w:rsidP="00231178">
      <w:pPr>
        <w:spacing w:line="360" w:lineRule="auto"/>
        <w:ind w:firstLine="709"/>
        <w:jc w:val="both"/>
        <w:rPr>
          <w:color w:val="000000"/>
          <w:sz w:val="28"/>
          <w:szCs w:val="28"/>
        </w:rPr>
      </w:pPr>
    </w:p>
    <w:p w:rsidR="00231178" w:rsidRDefault="00C75FD9" w:rsidP="00231178">
      <w:pPr>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05.5pt">
            <v:imagedata r:id="rId7" o:title=""/>
          </v:shape>
        </w:pict>
      </w:r>
    </w:p>
    <w:p w:rsidR="00057D1C" w:rsidRPr="00057D1C" w:rsidRDefault="0080733A" w:rsidP="00057D1C">
      <w:pPr>
        <w:spacing w:line="360" w:lineRule="auto"/>
        <w:ind w:firstLine="709"/>
        <w:jc w:val="both"/>
        <w:rPr>
          <w:color w:val="000000"/>
          <w:sz w:val="28"/>
          <w:szCs w:val="28"/>
        </w:rPr>
      </w:pPr>
      <w:r w:rsidRPr="00231178">
        <w:rPr>
          <w:color w:val="000000"/>
          <w:sz w:val="28"/>
          <w:szCs w:val="28"/>
        </w:rPr>
        <w:t>Рисунок 2</w:t>
      </w:r>
      <w:r w:rsidR="00057D1C">
        <w:rPr>
          <w:color w:val="000000"/>
          <w:sz w:val="28"/>
          <w:szCs w:val="28"/>
        </w:rPr>
        <w:t>.</w:t>
      </w:r>
      <w:r w:rsidR="00057D1C" w:rsidRPr="00057D1C">
        <w:rPr>
          <w:color w:val="000000"/>
          <w:sz w:val="28"/>
          <w:szCs w:val="28"/>
        </w:rPr>
        <w:t xml:space="preserve"> Динамика поступления общих страховых премии и чистых страховых премий</w:t>
      </w:r>
    </w:p>
    <w:p w:rsidR="0012761F" w:rsidRPr="00231178" w:rsidRDefault="0012761F" w:rsidP="00231178">
      <w:pPr>
        <w:spacing w:line="360" w:lineRule="auto"/>
        <w:ind w:firstLine="709"/>
        <w:jc w:val="both"/>
        <w:rPr>
          <w:color w:val="000000"/>
          <w:sz w:val="28"/>
          <w:szCs w:val="28"/>
          <w:lang w:val="kk-KZ"/>
        </w:rPr>
      </w:pPr>
    </w:p>
    <w:p w:rsidR="00E4456C" w:rsidRPr="00231178" w:rsidRDefault="0012761F" w:rsidP="00231178">
      <w:pPr>
        <w:spacing w:line="360" w:lineRule="auto"/>
        <w:ind w:firstLine="709"/>
        <w:jc w:val="both"/>
        <w:rPr>
          <w:color w:val="000000"/>
          <w:sz w:val="28"/>
          <w:szCs w:val="28"/>
          <w:lang w:val="kk-KZ"/>
        </w:rPr>
      </w:pPr>
      <w:r w:rsidRPr="00231178">
        <w:rPr>
          <w:color w:val="000000"/>
          <w:sz w:val="28"/>
          <w:szCs w:val="28"/>
          <w:lang w:val="kk-KZ"/>
        </w:rPr>
        <w:t xml:space="preserve">В показателях </w:t>
      </w:r>
      <w:r w:rsidR="000D2FEB" w:rsidRPr="00231178">
        <w:rPr>
          <w:color w:val="000000"/>
          <w:sz w:val="28"/>
          <w:szCs w:val="28"/>
          <w:lang w:val="kk-KZ"/>
        </w:rPr>
        <w:t xml:space="preserve">бюджета по итогам 2006 года мы видим, что чистые </w:t>
      </w:r>
      <w:r w:rsidR="00D47C8B" w:rsidRPr="00231178">
        <w:rPr>
          <w:color w:val="000000"/>
          <w:sz w:val="28"/>
          <w:szCs w:val="28"/>
          <w:lang w:val="kk-KZ"/>
        </w:rPr>
        <w:t xml:space="preserve">страховые премии составили 378 845 </w:t>
      </w:r>
      <w:r w:rsidR="00231178" w:rsidRPr="00231178">
        <w:rPr>
          <w:color w:val="000000"/>
          <w:sz w:val="28"/>
          <w:szCs w:val="28"/>
          <w:lang w:val="kk-KZ"/>
        </w:rPr>
        <w:t>тыс.</w:t>
      </w:r>
      <w:r w:rsidR="00231178">
        <w:rPr>
          <w:color w:val="000000"/>
          <w:sz w:val="28"/>
          <w:szCs w:val="28"/>
          <w:lang w:val="kk-KZ"/>
        </w:rPr>
        <w:t xml:space="preserve"> </w:t>
      </w:r>
      <w:r w:rsidR="00231178" w:rsidRPr="00231178">
        <w:rPr>
          <w:color w:val="000000"/>
          <w:sz w:val="28"/>
          <w:szCs w:val="28"/>
          <w:lang w:val="kk-KZ"/>
        </w:rPr>
        <w:t>т</w:t>
      </w:r>
      <w:r w:rsidR="00D47C8B" w:rsidRPr="00231178">
        <w:rPr>
          <w:color w:val="000000"/>
          <w:sz w:val="28"/>
          <w:szCs w:val="28"/>
          <w:lang w:val="kk-KZ"/>
        </w:rPr>
        <w:t xml:space="preserve">енге, на </w:t>
      </w:r>
      <w:r w:rsidR="00D47C8B" w:rsidRPr="00231178">
        <w:rPr>
          <w:color w:val="000000"/>
          <w:sz w:val="28"/>
          <w:szCs w:val="28"/>
        </w:rPr>
        <w:t>76,5% больше чем в 2005 году.</w:t>
      </w:r>
    </w:p>
    <w:p w:rsidR="001A202E" w:rsidRPr="00231178" w:rsidRDefault="00463E97" w:rsidP="00231178">
      <w:pPr>
        <w:spacing w:line="360" w:lineRule="auto"/>
        <w:ind w:firstLine="709"/>
        <w:jc w:val="both"/>
        <w:rPr>
          <w:color w:val="000000"/>
          <w:sz w:val="28"/>
          <w:szCs w:val="28"/>
        </w:rPr>
      </w:pPr>
      <w:r w:rsidRPr="00231178">
        <w:rPr>
          <w:color w:val="000000"/>
          <w:sz w:val="28"/>
          <w:szCs w:val="28"/>
        </w:rPr>
        <w:t>Для достижения этих показателей в компании была разработана концепция резкого увеличения сбора премий по обязательному и добровольному страхованию автотранспортных средств и имущества, а в качестве дополнительных видов страхования</w:t>
      </w:r>
      <w:r w:rsidR="001A202E" w:rsidRPr="00231178">
        <w:rPr>
          <w:color w:val="000000"/>
          <w:sz w:val="28"/>
          <w:szCs w:val="28"/>
        </w:rPr>
        <w:t xml:space="preserve"> комплексы», которые позволили максимально охватить интересы страхователей. Это «комплексы» по страх</w:t>
      </w:r>
      <w:r w:rsidR="00B80E13" w:rsidRPr="00231178">
        <w:rPr>
          <w:color w:val="000000"/>
          <w:sz w:val="28"/>
          <w:szCs w:val="28"/>
        </w:rPr>
        <w:t>ованию от несчастных случаев «Т</w:t>
      </w:r>
      <w:r w:rsidR="00B80E13" w:rsidRPr="00231178">
        <w:rPr>
          <w:color w:val="000000"/>
          <w:sz w:val="28"/>
          <w:szCs w:val="28"/>
          <w:lang w:val="kk-KZ"/>
        </w:rPr>
        <w:t>і</w:t>
      </w:r>
      <w:r w:rsidR="001A202E" w:rsidRPr="00231178">
        <w:rPr>
          <w:color w:val="000000"/>
          <w:sz w:val="28"/>
          <w:szCs w:val="28"/>
        </w:rPr>
        <w:t>рек» и различных видов страхования ответственности.</w:t>
      </w:r>
    </w:p>
    <w:p w:rsidR="001A202E" w:rsidRPr="00231178" w:rsidRDefault="001A202E" w:rsidP="00231178">
      <w:pPr>
        <w:spacing w:line="360" w:lineRule="auto"/>
        <w:ind w:firstLine="709"/>
        <w:jc w:val="both"/>
        <w:rPr>
          <w:color w:val="000000"/>
          <w:sz w:val="28"/>
          <w:szCs w:val="28"/>
        </w:rPr>
      </w:pPr>
      <w:r w:rsidRPr="00231178">
        <w:rPr>
          <w:color w:val="000000"/>
          <w:sz w:val="28"/>
          <w:szCs w:val="28"/>
        </w:rPr>
        <w:t>Но не на все классы страхования можно агрессивно влиять</w:t>
      </w:r>
      <w:r w:rsidR="00231178" w:rsidRPr="00231178">
        <w:rPr>
          <w:color w:val="000000"/>
          <w:sz w:val="28"/>
          <w:szCs w:val="28"/>
        </w:rPr>
        <w:t>,</w:t>
      </w:r>
      <w:r w:rsidRPr="00231178">
        <w:rPr>
          <w:color w:val="000000"/>
          <w:sz w:val="28"/>
          <w:szCs w:val="28"/>
        </w:rPr>
        <w:t xml:space="preserve"> некоторые классы в силу ряда</w:t>
      </w:r>
      <w:r w:rsidR="00B747E3" w:rsidRPr="00231178">
        <w:rPr>
          <w:color w:val="000000"/>
          <w:sz w:val="28"/>
          <w:szCs w:val="28"/>
        </w:rPr>
        <w:t xml:space="preserve"> причин мало поддаются влиянию п</w:t>
      </w:r>
      <w:r w:rsidRPr="00231178">
        <w:rPr>
          <w:color w:val="000000"/>
          <w:sz w:val="28"/>
          <w:szCs w:val="28"/>
        </w:rPr>
        <w:t>осредством маркетинговых мероприятий.</w:t>
      </w:r>
    </w:p>
    <w:p w:rsidR="001A202E" w:rsidRPr="00231178" w:rsidRDefault="001A202E" w:rsidP="00231178">
      <w:pPr>
        <w:spacing w:line="360" w:lineRule="auto"/>
        <w:ind w:firstLine="709"/>
        <w:jc w:val="both"/>
        <w:rPr>
          <w:color w:val="000000"/>
          <w:sz w:val="28"/>
          <w:szCs w:val="28"/>
        </w:rPr>
      </w:pPr>
      <w:r w:rsidRPr="00231178">
        <w:rPr>
          <w:color w:val="000000"/>
          <w:sz w:val="28"/>
          <w:szCs w:val="28"/>
        </w:rPr>
        <w:t>Например,</w:t>
      </w:r>
      <w:r w:rsidR="00231178">
        <w:rPr>
          <w:color w:val="000000"/>
          <w:sz w:val="28"/>
          <w:szCs w:val="28"/>
        </w:rPr>
        <w:t xml:space="preserve"> </w:t>
      </w:r>
      <w:r w:rsidRPr="00231178">
        <w:rPr>
          <w:color w:val="000000"/>
          <w:sz w:val="28"/>
          <w:szCs w:val="28"/>
        </w:rPr>
        <w:t>при</w:t>
      </w:r>
      <w:r w:rsidR="00231178">
        <w:rPr>
          <w:color w:val="000000"/>
          <w:sz w:val="28"/>
          <w:szCs w:val="28"/>
        </w:rPr>
        <w:t xml:space="preserve"> </w:t>
      </w:r>
      <w:r w:rsidRPr="00231178">
        <w:rPr>
          <w:color w:val="000000"/>
          <w:sz w:val="28"/>
          <w:szCs w:val="28"/>
        </w:rPr>
        <w:t>обязательном</w:t>
      </w:r>
      <w:r w:rsidR="00231178">
        <w:rPr>
          <w:color w:val="000000"/>
          <w:sz w:val="28"/>
          <w:szCs w:val="28"/>
        </w:rPr>
        <w:t xml:space="preserve"> </w:t>
      </w:r>
      <w:r w:rsidRPr="00231178">
        <w:rPr>
          <w:color w:val="000000"/>
          <w:sz w:val="28"/>
          <w:szCs w:val="28"/>
        </w:rPr>
        <w:t>страховании</w:t>
      </w:r>
      <w:r w:rsidR="00231178">
        <w:rPr>
          <w:color w:val="000000"/>
          <w:sz w:val="28"/>
          <w:szCs w:val="28"/>
        </w:rPr>
        <w:t xml:space="preserve"> </w:t>
      </w:r>
      <w:r w:rsidRPr="00231178">
        <w:rPr>
          <w:color w:val="000000"/>
          <w:sz w:val="28"/>
          <w:szCs w:val="28"/>
        </w:rPr>
        <w:t>ГПО</w:t>
      </w:r>
      <w:r w:rsidR="00231178">
        <w:rPr>
          <w:color w:val="000000"/>
          <w:sz w:val="28"/>
          <w:szCs w:val="28"/>
        </w:rPr>
        <w:t xml:space="preserve"> </w:t>
      </w:r>
      <w:r w:rsidRPr="00231178">
        <w:rPr>
          <w:color w:val="000000"/>
          <w:sz w:val="28"/>
          <w:szCs w:val="28"/>
        </w:rPr>
        <w:t>частных</w:t>
      </w:r>
      <w:r w:rsidR="00057D1C">
        <w:rPr>
          <w:color w:val="000000"/>
          <w:sz w:val="28"/>
          <w:szCs w:val="28"/>
        </w:rPr>
        <w:t xml:space="preserve"> </w:t>
      </w:r>
      <w:r w:rsidRPr="00231178">
        <w:rPr>
          <w:color w:val="000000"/>
          <w:sz w:val="28"/>
          <w:szCs w:val="28"/>
        </w:rPr>
        <w:t xml:space="preserve">нотариусов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основное ограничение </w:t>
      </w:r>
      <w:r w:rsidR="00231178">
        <w:rPr>
          <w:color w:val="000000"/>
          <w:sz w:val="28"/>
          <w:szCs w:val="28"/>
        </w:rPr>
        <w:t>–</w:t>
      </w:r>
      <w:r w:rsidR="00231178" w:rsidRPr="00231178">
        <w:rPr>
          <w:color w:val="000000"/>
          <w:sz w:val="28"/>
          <w:szCs w:val="28"/>
        </w:rPr>
        <w:t xml:space="preserve"> </w:t>
      </w:r>
      <w:r w:rsidRPr="00231178">
        <w:rPr>
          <w:color w:val="000000"/>
          <w:sz w:val="28"/>
          <w:szCs w:val="28"/>
        </w:rPr>
        <w:t>это количество действующих нотариусов, при страховании предпринимательского риска присутствует</w:t>
      </w:r>
      <w:r w:rsidR="00231178">
        <w:rPr>
          <w:color w:val="000000"/>
          <w:sz w:val="28"/>
          <w:szCs w:val="28"/>
        </w:rPr>
        <w:t xml:space="preserve"> </w:t>
      </w:r>
      <w:r w:rsidRPr="00231178">
        <w:rPr>
          <w:color w:val="000000"/>
          <w:sz w:val="28"/>
          <w:szCs w:val="28"/>
        </w:rPr>
        <w:t>высокая</w:t>
      </w:r>
      <w:r w:rsidR="00231178">
        <w:rPr>
          <w:color w:val="000000"/>
          <w:sz w:val="28"/>
          <w:szCs w:val="28"/>
        </w:rPr>
        <w:t xml:space="preserve"> </w:t>
      </w:r>
      <w:r w:rsidRPr="00231178">
        <w:rPr>
          <w:color w:val="000000"/>
          <w:sz w:val="28"/>
          <w:szCs w:val="28"/>
        </w:rPr>
        <w:t>вероятность</w:t>
      </w:r>
      <w:r w:rsidR="00231178">
        <w:rPr>
          <w:color w:val="000000"/>
          <w:sz w:val="28"/>
          <w:szCs w:val="28"/>
        </w:rPr>
        <w:t xml:space="preserve"> </w:t>
      </w:r>
      <w:r w:rsidRPr="00231178">
        <w:rPr>
          <w:color w:val="000000"/>
          <w:sz w:val="28"/>
          <w:szCs w:val="28"/>
        </w:rPr>
        <w:t>страхового</w:t>
      </w:r>
      <w:r w:rsidR="00231178">
        <w:rPr>
          <w:color w:val="000000"/>
          <w:sz w:val="28"/>
          <w:szCs w:val="28"/>
        </w:rPr>
        <w:t xml:space="preserve"> </w:t>
      </w:r>
      <w:r w:rsidRPr="00231178">
        <w:rPr>
          <w:color w:val="000000"/>
          <w:sz w:val="28"/>
          <w:szCs w:val="28"/>
        </w:rPr>
        <w:t>события,</w:t>
      </w:r>
      <w:r w:rsidR="00231178">
        <w:rPr>
          <w:color w:val="000000"/>
          <w:sz w:val="28"/>
          <w:szCs w:val="28"/>
        </w:rPr>
        <w:t xml:space="preserve"> </w:t>
      </w:r>
      <w:r w:rsidRPr="00231178">
        <w:rPr>
          <w:color w:val="000000"/>
          <w:sz w:val="28"/>
          <w:szCs w:val="28"/>
        </w:rPr>
        <w:t>при страховании</w:t>
      </w:r>
      <w:r w:rsidR="00231178">
        <w:rPr>
          <w:color w:val="000000"/>
          <w:sz w:val="28"/>
          <w:szCs w:val="28"/>
        </w:rPr>
        <w:t xml:space="preserve"> </w:t>
      </w:r>
      <w:r w:rsidRPr="00231178">
        <w:rPr>
          <w:color w:val="000000"/>
          <w:sz w:val="28"/>
          <w:szCs w:val="28"/>
        </w:rPr>
        <w:t>ГПО</w:t>
      </w:r>
      <w:r w:rsidR="00231178">
        <w:rPr>
          <w:color w:val="000000"/>
          <w:sz w:val="28"/>
          <w:szCs w:val="28"/>
        </w:rPr>
        <w:t xml:space="preserve"> </w:t>
      </w:r>
      <w:r w:rsidRPr="00231178">
        <w:rPr>
          <w:color w:val="000000"/>
          <w:sz w:val="28"/>
          <w:szCs w:val="28"/>
        </w:rPr>
        <w:t>перевозчика</w:t>
      </w:r>
      <w:r w:rsidR="00057D1C">
        <w:rPr>
          <w:color w:val="000000"/>
          <w:sz w:val="28"/>
          <w:szCs w:val="28"/>
        </w:rPr>
        <w:t xml:space="preserve"> </w:t>
      </w:r>
      <w:r w:rsidRPr="00231178">
        <w:rPr>
          <w:color w:val="000000"/>
          <w:sz w:val="28"/>
          <w:szCs w:val="28"/>
        </w:rPr>
        <w:t>ограниченное</w:t>
      </w:r>
      <w:r w:rsidR="00231178">
        <w:rPr>
          <w:color w:val="000000"/>
          <w:sz w:val="28"/>
          <w:szCs w:val="28"/>
        </w:rPr>
        <w:t xml:space="preserve"> </w:t>
      </w:r>
      <w:r w:rsidRPr="00231178">
        <w:rPr>
          <w:color w:val="000000"/>
          <w:sz w:val="28"/>
          <w:szCs w:val="28"/>
        </w:rPr>
        <w:t>количество пассажиров, при страховании воздушных судов ограниченность самолетного парка и т.д.</w:t>
      </w:r>
    </w:p>
    <w:p w:rsidR="001A202E" w:rsidRPr="00231178" w:rsidRDefault="001A202E" w:rsidP="00231178">
      <w:pPr>
        <w:spacing w:line="360" w:lineRule="auto"/>
        <w:ind w:firstLine="709"/>
        <w:jc w:val="both"/>
        <w:rPr>
          <w:color w:val="000000"/>
          <w:sz w:val="28"/>
          <w:szCs w:val="28"/>
        </w:rPr>
      </w:pPr>
      <w:r w:rsidRPr="00231178">
        <w:rPr>
          <w:color w:val="000000"/>
          <w:sz w:val="28"/>
          <w:szCs w:val="28"/>
        </w:rPr>
        <w:t>Однако сборы страховой брутто-премии характеризуются крайней неравномерностью по месяцам. На этот показатель оказывают влияние многочисленные параметры, включая сезонные колебания, наличие крупных корпоративных клиентов, «капризы» брокеров, человеческий фактор и многое другое.</w:t>
      </w:r>
    </w:p>
    <w:p w:rsidR="001A202E" w:rsidRPr="00231178" w:rsidRDefault="001A202E" w:rsidP="00231178">
      <w:pPr>
        <w:spacing w:line="360" w:lineRule="auto"/>
        <w:ind w:firstLine="709"/>
        <w:jc w:val="both"/>
        <w:rPr>
          <w:color w:val="000000"/>
          <w:sz w:val="28"/>
          <w:szCs w:val="28"/>
        </w:rPr>
      </w:pPr>
      <w:r w:rsidRPr="00231178">
        <w:rPr>
          <w:color w:val="000000"/>
          <w:sz w:val="28"/>
          <w:szCs w:val="28"/>
        </w:rPr>
        <w:t>Одной из специфических черт страховой деятельности является тот факт, что потребитель страховой услуги не имеет возможности в полной мере оценить ее качество в момент приобретения. Правильность выбора страховщика проверяется зачастую лишь после наступления страхового случая и своевременностью и объемом страховой выплаты.</w:t>
      </w:r>
    </w:p>
    <w:p w:rsidR="001A202E" w:rsidRPr="00231178" w:rsidRDefault="001A202E" w:rsidP="00231178">
      <w:pPr>
        <w:spacing w:line="360" w:lineRule="auto"/>
        <w:ind w:firstLine="709"/>
        <w:jc w:val="both"/>
        <w:rPr>
          <w:color w:val="000000"/>
          <w:sz w:val="28"/>
          <w:szCs w:val="28"/>
        </w:rPr>
      </w:pPr>
      <w:r w:rsidRPr="00231178">
        <w:rPr>
          <w:color w:val="000000"/>
          <w:sz w:val="28"/>
          <w:szCs w:val="28"/>
        </w:rPr>
        <w:t>Как</w:t>
      </w:r>
      <w:r w:rsidR="00D63345" w:rsidRPr="00231178">
        <w:rPr>
          <w:color w:val="000000"/>
          <w:sz w:val="28"/>
          <w:szCs w:val="28"/>
        </w:rPr>
        <w:t xml:space="preserve"> </w:t>
      </w:r>
      <w:r w:rsidRPr="00231178">
        <w:rPr>
          <w:color w:val="000000"/>
          <w:sz w:val="28"/>
          <w:szCs w:val="28"/>
        </w:rPr>
        <w:t>правило</w:t>
      </w:r>
      <w:r w:rsidR="00057D1C">
        <w:rPr>
          <w:color w:val="000000"/>
          <w:sz w:val="28"/>
          <w:szCs w:val="28"/>
        </w:rPr>
        <w:t>,</w:t>
      </w:r>
      <w:r w:rsidR="00D63345" w:rsidRPr="00231178">
        <w:rPr>
          <w:color w:val="000000"/>
          <w:sz w:val="28"/>
          <w:szCs w:val="28"/>
        </w:rPr>
        <w:t xml:space="preserve"> </w:t>
      </w:r>
      <w:r w:rsidRPr="00231178">
        <w:rPr>
          <w:color w:val="000000"/>
          <w:sz w:val="28"/>
          <w:szCs w:val="28"/>
        </w:rPr>
        <w:t>страховщик</w:t>
      </w:r>
      <w:r w:rsidR="000120B7" w:rsidRPr="00231178">
        <w:rPr>
          <w:color w:val="000000"/>
          <w:sz w:val="28"/>
          <w:szCs w:val="28"/>
        </w:rPr>
        <w:t xml:space="preserve"> </w:t>
      </w:r>
      <w:r w:rsidRPr="00231178">
        <w:rPr>
          <w:color w:val="000000"/>
          <w:sz w:val="28"/>
          <w:szCs w:val="28"/>
        </w:rPr>
        <w:t>несет</w:t>
      </w:r>
      <w:r w:rsidR="00D63345" w:rsidRPr="00231178">
        <w:rPr>
          <w:color w:val="000000"/>
          <w:sz w:val="28"/>
          <w:szCs w:val="28"/>
        </w:rPr>
        <w:t xml:space="preserve"> </w:t>
      </w:r>
      <w:r w:rsidRPr="00231178">
        <w:rPr>
          <w:color w:val="000000"/>
          <w:sz w:val="28"/>
          <w:szCs w:val="28"/>
        </w:rPr>
        <w:t>перед</w:t>
      </w:r>
      <w:r w:rsidR="00D63345" w:rsidRPr="00231178">
        <w:rPr>
          <w:color w:val="000000"/>
          <w:sz w:val="28"/>
          <w:szCs w:val="28"/>
        </w:rPr>
        <w:t xml:space="preserve"> </w:t>
      </w:r>
      <w:r w:rsidRPr="00231178">
        <w:rPr>
          <w:color w:val="000000"/>
          <w:sz w:val="28"/>
          <w:szCs w:val="28"/>
        </w:rPr>
        <w:t>ответственность</w:t>
      </w:r>
      <w:r w:rsidR="00D63345" w:rsidRPr="00231178">
        <w:rPr>
          <w:color w:val="000000"/>
          <w:sz w:val="28"/>
          <w:szCs w:val="28"/>
        </w:rPr>
        <w:t xml:space="preserve"> </w:t>
      </w:r>
      <w:r w:rsidRPr="00231178">
        <w:rPr>
          <w:color w:val="000000"/>
          <w:sz w:val="28"/>
          <w:szCs w:val="28"/>
        </w:rPr>
        <w:t>перед</w:t>
      </w:r>
      <w:r w:rsidR="00D63345" w:rsidRPr="00231178">
        <w:rPr>
          <w:color w:val="000000"/>
          <w:sz w:val="28"/>
          <w:szCs w:val="28"/>
        </w:rPr>
        <w:t xml:space="preserve"> </w:t>
      </w:r>
      <w:r w:rsidRPr="00231178">
        <w:rPr>
          <w:color w:val="000000"/>
          <w:sz w:val="28"/>
          <w:szCs w:val="28"/>
        </w:rPr>
        <w:t>страхователем</w:t>
      </w:r>
      <w:r w:rsidR="000120B7" w:rsidRPr="00231178">
        <w:rPr>
          <w:color w:val="000000"/>
          <w:sz w:val="28"/>
          <w:szCs w:val="28"/>
        </w:rPr>
        <w:t xml:space="preserve"> </w:t>
      </w:r>
      <w:r w:rsidR="000120B7" w:rsidRPr="00231178">
        <w:rPr>
          <w:i/>
          <w:color w:val="000000"/>
          <w:sz w:val="28"/>
          <w:szCs w:val="28"/>
        </w:rPr>
        <w:t>Страховая ответственность</w:t>
      </w:r>
      <w:r w:rsidR="00231178">
        <w:rPr>
          <w:color w:val="000000"/>
          <w:sz w:val="28"/>
          <w:szCs w:val="28"/>
        </w:rPr>
        <w:t xml:space="preserve"> </w:t>
      </w:r>
      <w:r w:rsidR="000120B7" w:rsidRPr="00231178">
        <w:rPr>
          <w:color w:val="000000"/>
          <w:sz w:val="28"/>
          <w:szCs w:val="28"/>
        </w:rPr>
        <w:t xml:space="preserve">– обязанность </w:t>
      </w:r>
      <w:r w:rsidRPr="00231178">
        <w:rPr>
          <w:color w:val="000000"/>
          <w:sz w:val="28"/>
          <w:szCs w:val="28"/>
        </w:rPr>
        <w:t>страховщика выплатить страховое возмещение сумму при оговоренных в договоре или законодательством последствиях происшедших страховых случаев. Основу страховой ответственности составляет установленный условиями страхования перечень конкретных страховых случаев, который составляет объем страховой ответственности.</w:t>
      </w:r>
    </w:p>
    <w:p w:rsidR="001A202E" w:rsidRPr="00231178" w:rsidRDefault="001A202E" w:rsidP="00231178">
      <w:pPr>
        <w:spacing w:line="360" w:lineRule="auto"/>
        <w:ind w:firstLine="709"/>
        <w:jc w:val="both"/>
        <w:rPr>
          <w:color w:val="000000"/>
          <w:sz w:val="28"/>
          <w:szCs w:val="28"/>
        </w:rPr>
      </w:pPr>
      <w:r w:rsidRPr="00231178">
        <w:rPr>
          <w:color w:val="000000"/>
          <w:sz w:val="28"/>
          <w:szCs w:val="28"/>
        </w:rPr>
        <w:t xml:space="preserve">С этой точки зрения объем произведенных страховых выплат является не менее важной характеристикой деятельности компании. Общий объем страховых выплат неуклонно растет, так по результатам </w:t>
      </w:r>
      <w:r w:rsidR="008000A9" w:rsidRPr="00231178">
        <w:rPr>
          <w:color w:val="000000"/>
          <w:sz w:val="28"/>
          <w:szCs w:val="28"/>
        </w:rPr>
        <w:t>200</w:t>
      </w:r>
      <w:r w:rsidR="00FE148E" w:rsidRPr="00231178">
        <w:rPr>
          <w:color w:val="000000"/>
          <w:sz w:val="28"/>
          <w:szCs w:val="28"/>
          <w:lang w:val="kk-KZ"/>
        </w:rPr>
        <w:t>5</w:t>
      </w:r>
      <w:r w:rsidRPr="00231178">
        <w:rPr>
          <w:color w:val="000000"/>
          <w:sz w:val="28"/>
          <w:szCs w:val="28"/>
        </w:rPr>
        <w:t xml:space="preserve"> года расходы по страховым выплатам по всем дог</w:t>
      </w:r>
      <w:r w:rsidR="00B80E13" w:rsidRPr="00231178">
        <w:rPr>
          <w:color w:val="000000"/>
          <w:sz w:val="28"/>
          <w:szCs w:val="28"/>
        </w:rPr>
        <w:t>оворам страхования составили 34</w:t>
      </w:r>
      <w:r w:rsidRPr="00231178">
        <w:rPr>
          <w:color w:val="000000"/>
          <w:sz w:val="28"/>
          <w:szCs w:val="28"/>
        </w:rPr>
        <w:t>212 тыс. тенге, в том числе чистые страховые выплаты</w:t>
      </w:r>
      <w:r w:rsidR="00231178">
        <w:rPr>
          <w:color w:val="000000"/>
          <w:sz w:val="28"/>
          <w:szCs w:val="28"/>
        </w:rPr>
        <w:t xml:space="preserve"> </w:t>
      </w:r>
      <w:r w:rsidR="001C6D3B" w:rsidRPr="00231178">
        <w:rPr>
          <w:color w:val="000000"/>
          <w:sz w:val="28"/>
          <w:szCs w:val="28"/>
        </w:rPr>
        <w:t>составили 23647 тысяч тенге</w:t>
      </w:r>
      <w:r w:rsidRPr="00231178">
        <w:rPr>
          <w:color w:val="000000"/>
          <w:sz w:val="28"/>
          <w:szCs w:val="28"/>
        </w:rPr>
        <w:t xml:space="preserve">, в </w:t>
      </w:r>
      <w:r w:rsidR="008000A9" w:rsidRPr="00231178">
        <w:rPr>
          <w:color w:val="000000"/>
          <w:sz w:val="28"/>
          <w:szCs w:val="28"/>
        </w:rPr>
        <w:t>200</w:t>
      </w:r>
      <w:r w:rsidR="00FE148E" w:rsidRPr="00231178">
        <w:rPr>
          <w:color w:val="000000"/>
          <w:sz w:val="28"/>
          <w:szCs w:val="28"/>
          <w:lang w:val="kk-KZ"/>
        </w:rPr>
        <w:t>6</w:t>
      </w:r>
      <w:r w:rsidRPr="00231178">
        <w:rPr>
          <w:color w:val="000000"/>
          <w:sz w:val="28"/>
          <w:szCs w:val="28"/>
        </w:rPr>
        <w:t xml:space="preserve"> году, соответственно 82150 тысяч тенге и 56022 тысяч тенге</w:t>
      </w:r>
      <w:r w:rsidR="00231178">
        <w:rPr>
          <w:color w:val="000000"/>
          <w:sz w:val="28"/>
          <w:szCs w:val="28"/>
        </w:rPr>
        <w:t>.</w:t>
      </w:r>
    </w:p>
    <w:p w:rsidR="007C4B31" w:rsidRPr="00231178" w:rsidRDefault="001A202E" w:rsidP="00231178">
      <w:pPr>
        <w:spacing w:line="360" w:lineRule="auto"/>
        <w:ind w:firstLine="709"/>
        <w:jc w:val="both"/>
        <w:rPr>
          <w:color w:val="000000"/>
          <w:sz w:val="28"/>
          <w:szCs w:val="28"/>
        </w:rPr>
      </w:pPr>
      <w:r w:rsidRPr="00231178">
        <w:rPr>
          <w:color w:val="000000"/>
          <w:sz w:val="28"/>
          <w:szCs w:val="28"/>
        </w:rPr>
        <w:t>Суммарный объем выплат по этим катастрофическим убыткам, произведенным Компанией, превысил 500 тыс. долларов. Своевременное и в полном объеме урегулирование этих убытков в</w:t>
      </w:r>
      <w:r w:rsidR="007C4B31" w:rsidRPr="00231178">
        <w:rPr>
          <w:color w:val="000000"/>
          <w:sz w:val="28"/>
          <w:szCs w:val="28"/>
        </w:rPr>
        <w:t xml:space="preserve"> раз продемонстрировало</w:t>
      </w:r>
      <w:r w:rsidR="00231178">
        <w:rPr>
          <w:color w:val="000000"/>
          <w:sz w:val="28"/>
          <w:szCs w:val="28"/>
        </w:rPr>
        <w:t xml:space="preserve"> </w:t>
      </w:r>
      <w:r w:rsidR="007C4B31" w:rsidRPr="00231178">
        <w:rPr>
          <w:color w:val="000000"/>
          <w:sz w:val="28"/>
          <w:szCs w:val="28"/>
        </w:rPr>
        <w:t>финансовую</w:t>
      </w:r>
      <w:r w:rsidR="00231178">
        <w:rPr>
          <w:color w:val="000000"/>
          <w:sz w:val="28"/>
          <w:szCs w:val="28"/>
        </w:rPr>
        <w:t xml:space="preserve"> </w:t>
      </w:r>
      <w:r w:rsidR="007C4B31" w:rsidRPr="00231178">
        <w:rPr>
          <w:color w:val="000000"/>
          <w:sz w:val="28"/>
          <w:szCs w:val="28"/>
        </w:rPr>
        <w:t>устойчивость компании. Коэффициент убыточности страховой деятельности</w:t>
      </w:r>
      <w:r w:rsidR="00231178">
        <w:rPr>
          <w:color w:val="000000"/>
          <w:sz w:val="28"/>
          <w:szCs w:val="28"/>
        </w:rPr>
        <w:t xml:space="preserve"> </w:t>
      </w:r>
      <w:r w:rsidR="007C4B31" w:rsidRPr="00231178">
        <w:rPr>
          <w:color w:val="000000"/>
          <w:sz w:val="28"/>
          <w:szCs w:val="28"/>
        </w:rPr>
        <w:t xml:space="preserve">составил </w:t>
      </w:r>
      <w:r w:rsidR="008000A9" w:rsidRPr="00231178">
        <w:rPr>
          <w:color w:val="000000"/>
          <w:sz w:val="28"/>
          <w:szCs w:val="28"/>
        </w:rPr>
        <w:t>200</w:t>
      </w:r>
      <w:r w:rsidR="00FE148E" w:rsidRPr="00231178">
        <w:rPr>
          <w:color w:val="000000"/>
          <w:sz w:val="28"/>
          <w:szCs w:val="28"/>
          <w:lang w:val="kk-KZ"/>
        </w:rPr>
        <w:t>5</w:t>
      </w:r>
      <w:r w:rsidR="00231178" w:rsidRPr="00231178">
        <w:rPr>
          <w:color w:val="000000"/>
          <w:sz w:val="28"/>
          <w:szCs w:val="28"/>
        </w:rPr>
        <w:t xml:space="preserve">. </w:t>
      </w:r>
      <w:r w:rsidR="001074B0" w:rsidRPr="00231178">
        <w:rPr>
          <w:color w:val="000000"/>
          <w:sz w:val="28"/>
          <w:szCs w:val="28"/>
        </w:rPr>
        <w:t>Данный пример рассмотрен в т</w:t>
      </w:r>
      <w:r w:rsidR="007C4B31" w:rsidRPr="00231178">
        <w:rPr>
          <w:color w:val="000000"/>
          <w:sz w:val="28"/>
          <w:szCs w:val="28"/>
        </w:rPr>
        <w:t xml:space="preserve">аблице </w:t>
      </w:r>
      <w:r w:rsidR="001074B0" w:rsidRPr="00231178">
        <w:rPr>
          <w:color w:val="000000"/>
          <w:sz w:val="28"/>
          <w:szCs w:val="28"/>
        </w:rPr>
        <w:t>8</w:t>
      </w:r>
      <w:r w:rsidR="007C4B31" w:rsidRPr="00231178">
        <w:rPr>
          <w:color w:val="000000"/>
          <w:sz w:val="28"/>
          <w:szCs w:val="28"/>
        </w:rPr>
        <w:t>.</w:t>
      </w:r>
      <w:r w:rsidR="001074B0" w:rsidRPr="00231178">
        <w:rPr>
          <w:color w:val="000000"/>
          <w:sz w:val="28"/>
          <w:szCs w:val="28"/>
        </w:rPr>
        <w:t xml:space="preserve"> </w:t>
      </w:r>
      <w:r w:rsidR="007C4B31" w:rsidRPr="00231178">
        <w:rPr>
          <w:color w:val="000000"/>
          <w:sz w:val="28"/>
          <w:szCs w:val="28"/>
        </w:rPr>
        <w:t>Чистые расходы по страховым выплатам</w:t>
      </w:r>
      <w:r w:rsidR="00231178">
        <w:rPr>
          <w:color w:val="000000"/>
          <w:sz w:val="28"/>
          <w:szCs w:val="28"/>
        </w:rPr>
        <w:t xml:space="preserve"> </w:t>
      </w:r>
      <w:r w:rsidR="00057D1C">
        <w:rPr>
          <w:color w:val="000000"/>
          <w:sz w:val="28"/>
          <w:szCs w:val="28"/>
        </w:rPr>
        <w:t>оставили 23</w:t>
      </w:r>
      <w:r w:rsidR="007C4B31" w:rsidRPr="00231178">
        <w:rPr>
          <w:color w:val="000000"/>
          <w:sz w:val="28"/>
          <w:szCs w:val="28"/>
        </w:rPr>
        <w:t xml:space="preserve">647 тыс. тг. Соответственно, отношение чистых страховых возмещений к чистым страховым премиям составило в </w:t>
      </w:r>
      <w:r w:rsidR="008000A9" w:rsidRPr="00231178">
        <w:rPr>
          <w:color w:val="000000"/>
          <w:sz w:val="28"/>
          <w:szCs w:val="28"/>
        </w:rPr>
        <w:t>200</w:t>
      </w:r>
      <w:r w:rsidR="00FE148E" w:rsidRPr="00231178">
        <w:rPr>
          <w:color w:val="000000"/>
          <w:sz w:val="28"/>
          <w:szCs w:val="28"/>
          <w:lang w:val="kk-KZ"/>
        </w:rPr>
        <w:t>5</w:t>
      </w:r>
      <w:r w:rsidR="007C4B31" w:rsidRPr="00231178">
        <w:rPr>
          <w:color w:val="000000"/>
          <w:sz w:val="28"/>
          <w:szCs w:val="28"/>
        </w:rPr>
        <w:t xml:space="preserve"> году 11,0.</w:t>
      </w:r>
      <w:r w:rsidR="00126846" w:rsidRPr="00231178">
        <w:rPr>
          <w:color w:val="000000"/>
          <w:sz w:val="28"/>
          <w:szCs w:val="28"/>
        </w:rPr>
        <w:t xml:space="preserve"> </w:t>
      </w:r>
      <w:r w:rsidR="007C4B31" w:rsidRPr="00231178">
        <w:rPr>
          <w:color w:val="000000"/>
          <w:sz w:val="28"/>
          <w:szCs w:val="28"/>
        </w:rPr>
        <w:t xml:space="preserve">В </w:t>
      </w:r>
      <w:r w:rsidR="008000A9" w:rsidRPr="00231178">
        <w:rPr>
          <w:color w:val="000000"/>
          <w:sz w:val="28"/>
          <w:szCs w:val="28"/>
        </w:rPr>
        <w:t>200</w:t>
      </w:r>
      <w:r w:rsidR="00FE148E" w:rsidRPr="00231178">
        <w:rPr>
          <w:color w:val="000000"/>
          <w:sz w:val="28"/>
          <w:szCs w:val="28"/>
          <w:lang w:val="kk-KZ"/>
        </w:rPr>
        <w:t>6</w:t>
      </w:r>
      <w:r w:rsidR="007C4B31" w:rsidRPr="00231178">
        <w:rPr>
          <w:color w:val="000000"/>
          <w:sz w:val="28"/>
          <w:szCs w:val="28"/>
        </w:rPr>
        <w:t xml:space="preserve"> году увеличилось поступления страховых платежей и составило 378 845, при этом увеличились и </w:t>
      </w:r>
      <w:r w:rsidR="001C30AE" w:rsidRPr="00231178">
        <w:rPr>
          <w:color w:val="000000"/>
          <w:sz w:val="28"/>
          <w:szCs w:val="28"/>
        </w:rPr>
        <w:t xml:space="preserve">страховые выплаты и к </w:t>
      </w:r>
      <w:r w:rsidR="001C30AE" w:rsidRPr="00057D1C">
        <w:rPr>
          <w:color w:val="000000"/>
          <w:sz w:val="28"/>
          <w:szCs w:val="28"/>
        </w:rPr>
        <w:t xml:space="preserve">концу </w:t>
      </w:r>
      <w:r w:rsidR="008000A9" w:rsidRPr="00057D1C">
        <w:rPr>
          <w:color w:val="000000"/>
          <w:sz w:val="28"/>
          <w:szCs w:val="28"/>
        </w:rPr>
        <w:t>2005</w:t>
      </w:r>
      <w:r w:rsidR="007C4B31" w:rsidRPr="00057D1C">
        <w:rPr>
          <w:color w:val="000000"/>
          <w:sz w:val="28"/>
          <w:szCs w:val="28"/>
        </w:rPr>
        <w:t xml:space="preserve"> года</w:t>
      </w:r>
      <w:r w:rsidR="007C4B31" w:rsidRPr="00231178">
        <w:rPr>
          <w:color w:val="000000"/>
          <w:sz w:val="28"/>
          <w:szCs w:val="28"/>
        </w:rPr>
        <w:t xml:space="preserve"> отношение страховых выплат к чистым страховым премиям составило 14,8%.</w:t>
      </w:r>
    </w:p>
    <w:p w:rsidR="002E0AA9" w:rsidRPr="00231178" w:rsidRDefault="002E0AA9" w:rsidP="00231178">
      <w:pPr>
        <w:spacing w:line="360" w:lineRule="auto"/>
        <w:ind w:firstLine="709"/>
        <w:jc w:val="both"/>
        <w:rPr>
          <w:color w:val="000000"/>
          <w:sz w:val="28"/>
          <w:szCs w:val="28"/>
        </w:rPr>
      </w:pPr>
    </w:p>
    <w:p w:rsidR="007C4B31" w:rsidRPr="00057D1C" w:rsidRDefault="007C4B31" w:rsidP="00231178">
      <w:pPr>
        <w:spacing w:line="360" w:lineRule="auto"/>
        <w:ind w:firstLine="709"/>
        <w:jc w:val="both"/>
        <w:rPr>
          <w:color w:val="000000"/>
          <w:sz w:val="28"/>
          <w:szCs w:val="28"/>
        </w:rPr>
      </w:pPr>
      <w:r w:rsidRPr="00231178">
        <w:rPr>
          <w:color w:val="000000"/>
          <w:sz w:val="28"/>
          <w:szCs w:val="28"/>
        </w:rPr>
        <w:t xml:space="preserve">Таблица </w:t>
      </w:r>
      <w:r w:rsidR="00D963E7" w:rsidRPr="00231178">
        <w:rPr>
          <w:color w:val="000000"/>
          <w:sz w:val="28"/>
          <w:szCs w:val="28"/>
        </w:rPr>
        <w:t>8</w:t>
      </w:r>
      <w:r w:rsidR="00057D1C">
        <w:rPr>
          <w:color w:val="000000"/>
          <w:sz w:val="28"/>
          <w:szCs w:val="28"/>
        </w:rPr>
        <w:t xml:space="preserve">. </w:t>
      </w:r>
      <w:r w:rsidRPr="00057D1C">
        <w:rPr>
          <w:color w:val="000000"/>
          <w:sz w:val="28"/>
          <w:szCs w:val="28"/>
        </w:rPr>
        <w:t>Анализ страховых выплат к страховым премиям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9"/>
        <w:gridCol w:w="1885"/>
        <w:gridCol w:w="1672"/>
        <w:gridCol w:w="1471"/>
      </w:tblGrid>
      <w:tr w:rsidR="007C4B31" w:rsidRPr="001D3CDB" w:rsidTr="001D3CDB">
        <w:trPr>
          <w:cantSplit/>
          <w:trHeight w:hRule="exact" w:val="376"/>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Наименование статьи</w:t>
            </w:r>
          </w:p>
        </w:tc>
        <w:tc>
          <w:tcPr>
            <w:tcW w:w="1014" w:type="pct"/>
            <w:shd w:val="clear" w:color="auto" w:fill="auto"/>
          </w:tcPr>
          <w:p w:rsidR="007C4B31" w:rsidRPr="001D3CDB" w:rsidRDefault="00D963E7" w:rsidP="001D3CDB">
            <w:pPr>
              <w:spacing w:line="360" w:lineRule="auto"/>
              <w:jc w:val="both"/>
              <w:rPr>
                <w:color w:val="000000"/>
                <w:szCs w:val="24"/>
              </w:rPr>
            </w:pPr>
            <w:r w:rsidRPr="001D3CDB">
              <w:rPr>
                <w:color w:val="000000"/>
                <w:szCs w:val="24"/>
              </w:rPr>
              <w:t>200</w:t>
            </w:r>
            <w:r w:rsidR="00715DDD" w:rsidRPr="001D3CDB">
              <w:rPr>
                <w:color w:val="000000"/>
                <w:szCs w:val="24"/>
                <w:lang w:val="kk-KZ"/>
              </w:rPr>
              <w:t>4</w:t>
            </w:r>
            <w:r w:rsidR="007C4B31" w:rsidRPr="001D3CDB">
              <w:rPr>
                <w:color w:val="000000"/>
                <w:szCs w:val="24"/>
              </w:rPr>
              <w:t>факт</w:t>
            </w:r>
          </w:p>
        </w:tc>
        <w:tc>
          <w:tcPr>
            <w:tcW w:w="899" w:type="pct"/>
            <w:shd w:val="clear" w:color="auto" w:fill="auto"/>
          </w:tcPr>
          <w:p w:rsidR="007C4B31" w:rsidRPr="001D3CDB" w:rsidRDefault="008000A9" w:rsidP="001D3CDB">
            <w:pPr>
              <w:spacing w:line="360" w:lineRule="auto"/>
              <w:jc w:val="both"/>
              <w:rPr>
                <w:color w:val="000000"/>
                <w:szCs w:val="24"/>
              </w:rPr>
            </w:pPr>
            <w:r w:rsidRPr="001D3CDB">
              <w:rPr>
                <w:color w:val="000000"/>
                <w:szCs w:val="24"/>
              </w:rPr>
              <w:t>200</w:t>
            </w:r>
            <w:r w:rsidR="00715DDD" w:rsidRPr="001D3CDB">
              <w:rPr>
                <w:color w:val="000000"/>
                <w:szCs w:val="24"/>
                <w:lang w:val="kk-KZ"/>
              </w:rPr>
              <w:t>5</w:t>
            </w:r>
            <w:r w:rsidR="007C4B31" w:rsidRPr="001D3CDB">
              <w:rPr>
                <w:color w:val="000000"/>
                <w:szCs w:val="24"/>
              </w:rPr>
              <w:t xml:space="preserve"> факт</w:t>
            </w:r>
          </w:p>
        </w:tc>
        <w:tc>
          <w:tcPr>
            <w:tcW w:w="791" w:type="pct"/>
            <w:shd w:val="clear" w:color="auto" w:fill="auto"/>
          </w:tcPr>
          <w:p w:rsidR="007C4B31" w:rsidRPr="001D3CDB" w:rsidRDefault="008000A9" w:rsidP="001D3CDB">
            <w:pPr>
              <w:spacing w:line="360" w:lineRule="auto"/>
              <w:jc w:val="both"/>
              <w:rPr>
                <w:color w:val="000000"/>
                <w:szCs w:val="24"/>
              </w:rPr>
            </w:pPr>
            <w:r w:rsidRPr="001D3CDB">
              <w:rPr>
                <w:color w:val="000000"/>
                <w:szCs w:val="24"/>
              </w:rPr>
              <w:t>200</w:t>
            </w:r>
            <w:r w:rsidR="00715DDD" w:rsidRPr="001D3CDB">
              <w:rPr>
                <w:color w:val="000000"/>
                <w:szCs w:val="24"/>
                <w:lang w:val="kk-KZ"/>
              </w:rPr>
              <w:t>6</w:t>
            </w:r>
            <w:r w:rsidR="007C4B31" w:rsidRPr="001D3CDB">
              <w:rPr>
                <w:color w:val="000000"/>
                <w:szCs w:val="24"/>
              </w:rPr>
              <w:t xml:space="preserve"> факт</w:t>
            </w:r>
          </w:p>
        </w:tc>
      </w:tr>
      <w:tr w:rsidR="007C4B31" w:rsidRPr="001D3CDB" w:rsidTr="001D3CDB">
        <w:trPr>
          <w:cantSplit/>
          <w:trHeight w:hRule="exact" w:val="335"/>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Чистые страховые премии, тыс.</w:t>
            </w:r>
            <w:r w:rsidR="00057D1C" w:rsidRPr="001D3CDB">
              <w:rPr>
                <w:color w:val="000000"/>
                <w:szCs w:val="24"/>
              </w:rPr>
              <w:t xml:space="preserve"> </w:t>
            </w:r>
            <w:r w:rsidRPr="001D3CDB">
              <w:rPr>
                <w:color w:val="000000"/>
                <w:szCs w:val="24"/>
              </w:rPr>
              <w:t>тенге</w:t>
            </w:r>
          </w:p>
        </w:tc>
        <w:tc>
          <w:tcPr>
            <w:tcW w:w="1014"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8</w:t>
            </w:r>
            <w:r w:rsidR="00A04FC0" w:rsidRPr="001D3CDB">
              <w:rPr>
                <w:color w:val="000000"/>
                <w:szCs w:val="24"/>
              </w:rPr>
              <w:t>1061</w:t>
            </w:r>
            <w:r w:rsidRPr="001D3CDB">
              <w:rPr>
                <w:color w:val="000000"/>
                <w:szCs w:val="24"/>
              </w:rPr>
              <w:t>4</w:t>
            </w:r>
          </w:p>
        </w:tc>
        <w:tc>
          <w:tcPr>
            <w:tcW w:w="899"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214704</w:t>
            </w:r>
          </w:p>
        </w:tc>
        <w:tc>
          <w:tcPr>
            <w:tcW w:w="791"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378 845</w:t>
            </w:r>
          </w:p>
        </w:tc>
      </w:tr>
      <w:tr w:rsidR="007C4B31" w:rsidRPr="001D3CDB" w:rsidTr="001D3CDB">
        <w:trPr>
          <w:cantSplit/>
          <w:trHeight w:hRule="exact" w:val="358"/>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Страховые выплаты, тыс. тенге</w:t>
            </w:r>
          </w:p>
        </w:tc>
        <w:tc>
          <w:tcPr>
            <w:tcW w:w="1014"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20395</w:t>
            </w:r>
          </w:p>
        </w:tc>
        <w:tc>
          <w:tcPr>
            <w:tcW w:w="899"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23647</w:t>
            </w:r>
          </w:p>
        </w:tc>
        <w:tc>
          <w:tcPr>
            <w:tcW w:w="791"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56022</w:t>
            </w:r>
          </w:p>
        </w:tc>
      </w:tr>
      <w:tr w:rsidR="007C4B31" w:rsidRPr="001D3CDB" w:rsidTr="001D3CDB">
        <w:trPr>
          <w:cantSplit/>
          <w:trHeight w:hRule="exact" w:val="662"/>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Отношение страховых выплат к чистым страховым премиям</w:t>
            </w:r>
            <w:r w:rsidR="00231178" w:rsidRPr="001D3CDB">
              <w:rPr>
                <w:color w:val="000000"/>
                <w:szCs w:val="24"/>
              </w:rPr>
              <w:t>, %</w:t>
            </w:r>
          </w:p>
        </w:tc>
        <w:tc>
          <w:tcPr>
            <w:tcW w:w="1014"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24,2</w:t>
            </w:r>
          </w:p>
        </w:tc>
        <w:tc>
          <w:tcPr>
            <w:tcW w:w="899"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11,0</w:t>
            </w:r>
          </w:p>
        </w:tc>
        <w:tc>
          <w:tcPr>
            <w:tcW w:w="791"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14,8</w:t>
            </w:r>
          </w:p>
        </w:tc>
      </w:tr>
      <w:tr w:rsidR="007C4B31" w:rsidRPr="001D3CDB" w:rsidTr="001D3CDB">
        <w:trPr>
          <w:cantSplit/>
          <w:trHeight w:hRule="exact" w:val="236"/>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Наименование статьи</w:t>
            </w:r>
          </w:p>
        </w:tc>
        <w:tc>
          <w:tcPr>
            <w:tcW w:w="1014"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200</w:t>
            </w:r>
            <w:r w:rsidR="00715DDD" w:rsidRPr="001D3CDB">
              <w:rPr>
                <w:color w:val="000000"/>
                <w:szCs w:val="24"/>
                <w:lang w:val="kk-KZ"/>
              </w:rPr>
              <w:t>3</w:t>
            </w:r>
            <w:r w:rsidRPr="001D3CDB">
              <w:rPr>
                <w:color w:val="000000"/>
                <w:szCs w:val="24"/>
              </w:rPr>
              <w:t xml:space="preserve"> факт</w:t>
            </w:r>
          </w:p>
        </w:tc>
        <w:tc>
          <w:tcPr>
            <w:tcW w:w="899"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20</w:t>
            </w:r>
            <w:r w:rsidR="00715DDD" w:rsidRPr="001D3CDB">
              <w:rPr>
                <w:color w:val="000000"/>
                <w:szCs w:val="24"/>
                <w:lang w:val="kk-KZ"/>
              </w:rPr>
              <w:t>04</w:t>
            </w:r>
            <w:r w:rsidRPr="001D3CDB">
              <w:rPr>
                <w:color w:val="000000"/>
                <w:szCs w:val="24"/>
              </w:rPr>
              <w:t xml:space="preserve"> факт</w:t>
            </w:r>
          </w:p>
        </w:tc>
        <w:tc>
          <w:tcPr>
            <w:tcW w:w="791"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200</w:t>
            </w:r>
            <w:r w:rsidR="00715DDD" w:rsidRPr="001D3CDB">
              <w:rPr>
                <w:color w:val="000000"/>
                <w:szCs w:val="24"/>
                <w:lang w:val="kk-KZ"/>
              </w:rPr>
              <w:t>5</w:t>
            </w:r>
            <w:r w:rsidRPr="001D3CDB">
              <w:rPr>
                <w:color w:val="000000"/>
                <w:szCs w:val="24"/>
              </w:rPr>
              <w:t xml:space="preserve"> факт</w:t>
            </w:r>
          </w:p>
        </w:tc>
      </w:tr>
      <w:tr w:rsidR="007C4B31" w:rsidRPr="001D3CDB" w:rsidTr="001D3CDB">
        <w:trPr>
          <w:cantSplit/>
          <w:trHeight w:hRule="exact" w:val="359"/>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Брутто страховые премии, тыс. тенге</w:t>
            </w:r>
          </w:p>
        </w:tc>
        <w:tc>
          <w:tcPr>
            <w:tcW w:w="1014"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91</w:t>
            </w:r>
            <w:r w:rsidR="00C72157" w:rsidRPr="001D3CDB">
              <w:rPr>
                <w:color w:val="000000"/>
                <w:szCs w:val="24"/>
              </w:rPr>
              <w:t>1060</w:t>
            </w:r>
            <w:r w:rsidRPr="001D3CDB">
              <w:rPr>
                <w:color w:val="000000"/>
                <w:szCs w:val="24"/>
              </w:rPr>
              <w:t>4</w:t>
            </w:r>
          </w:p>
        </w:tc>
        <w:tc>
          <w:tcPr>
            <w:tcW w:w="899"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1 243 454</w:t>
            </w:r>
          </w:p>
        </w:tc>
        <w:tc>
          <w:tcPr>
            <w:tcW w:w="791"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2 329 708</w:t>
            </w:r>
          </w:p>
        </w:tc>
      </w:tr>
      <w:tr w:rsidR="007C4B31" w:rsidRPr="001D3CDB" w:rsidTr="001D3CDB">
        <w:trPr>
          <w:cantSplit/>
          <w:trHeight w:hRule="exact" w:val="354"/>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Брутто страховые выплаты, тыс.</w:t>
            </w:r>
            <w:r w:rsidR="00057D1C" w:rsidRPr="001D3CDB">
              <w:rPr>
                <w:color w:val="000000"/>
                <w:szCs w:val="24"/>
              </w:rPr>
              <w:t xml:space="preserve"> </w:t>
            </w:r>
            <w:r w:rsidRPr="001D3CDB">
              <w:rPr>
                <w:color w:val="000000"/>
                <w:szCs w:val="24"/>
              </w:rPr>
              <w:t>тенге</w:t>
            </w:r>
          </w:p>
        </w:tc>
        <w:tc>
          <w:tcPr>
            <w:tcW w:w="1014"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24793</w:t>
            </w:r>
          </w:p>
        </w:tc>
        <w:tc>
          <w:tcPr>
            <w:tcW w:w="899"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34212</w:t>
            </w:r>
          </w:p>
        </w:tc>
        <w:tc>
          <w:tcPr>
            <w:tcW w:w="791"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82 150</w:t>
            </w:r>
          </w:p>
        </w:tc>
      </w:tr>
      <w:tr w:rsidR="007C4B31" w:rsidRPr="001D3CDB" w:rsidTr="001D3CDB">
        <w:trPr>
          <w:cantSplit/>
          <w:trHeight w:hRule="exact" w:val="684"/>
          <w:jc w:val="center"/>
        </w:trPr>
        <w:tc>
          <w:tcPr>
            <w:tcW w:w="2296"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Отношение страховых выплат к страховым премиям</w:t>
            </w:r>
            <w:r w:rsidR="00231178" w:rsidRPr="001D3CDB">
              <w:rPr>
                <w:color w:val="000000"/>
                <w:szCs w:val="24"/>
              </w:rPr>
              <w:t>, %</w:t>
            </w:r>
          </w:p>
        </w:tc>
        <w:tc>
          <w:tcPr>
            <w:tcW w:w="1014"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2,7</w:t>
            </w:r>
          </w:p>
        </w:tc>
        <w:tc>
          <w:tcPr>
            <w:tcW w:w="899"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2,8</w:t>
            </w:r>
          </w:p>
        </w:tc>
        <w:tc>
          <w:tcPr>
            <w:tcW w:w="791" w:type="pct"/>
            <w:shd w:val="clear" w:color="auto" w:fill="auto"/>
          </w:tcPr>
          <w:p w:rsidR="007C4B31" w:rsidRPr="001D3CDB" w:rsidRDefault="007C4B31" w:rsidP="001D3CDB">
            <w:pPr>
              <w:spacing w:line="360" w:lineRule="auto"/>
              <w:jc w:val="both"/>
              <w:rPr>
                <w:color w:val="000000"/>
                <w:szCs w:val="24"/>
              </w:rPr>
            </w:pPr>
            <w:r w:rsidRPr="001D3CDB">
              <w:rPr>
                <w:color w:val="000000"/>
                <w:szCs w:val="24"/>
              </w:rPr>
              <w:t>3,5</w:t>
            </w:r>
          </w:p>
        </w:tc>
      </w:tr>
    </w:tbl>
    <w:p w:rsidR="007C4B31" w:rsidRPr="00231178" w:rsidRDefault="00057D1C" w:rsidP="00231178">
      <w:pPr>
        <w:spacing w:line="360" w:lineRule="auto"/>
        <w:ind w:firstLine="709"/>
        <w:jc w:val="both"/>
        <w:rPr>
          <w:color w:val="000000"/>
          <w:sz w:val="28"/>
          <w:szCs w:val="28"/>
        </w:rPr>
      </w:pPr>
      <w:r>
        <w:rPr>
          <w:color w:val="000000"/>
          <w:sz w:val="28"/>
          <w:szCs w:val="28"/>
        </w:rPr>
        <w:br w:type="page"/>
      </w:r>
      <w:r w:rsidR="007C4B31" w:rsidRPr="00231178">
        <w:rPr>
          <w:color w:val="000000"/>
          <w:sz w:val="28"/>
          <w:szCs w:val="28"/>
        </w:rPr>
        <w:t>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w:t>
      </w:r>
      <w:r w:rsidR="00231178" w:rsidRPr="00231178">
        <w:rPr>
          <w:color w:val="000000"/>
          <w:sz w:val="28"/>
          <w:szCs w:val="28"/>
        </w:rPr>
        <w:t xml:space="preserve">. </w:t>
      </w:r>
      <w:r w:rsidR="007C4B31" w:rsidRPr="00231178">
        <w:rPr>
          <w:color w:val="000000"/>
          <w:sz w:val="28"/>
          <w:szCs w:val="28"/>
        </w:rPr>
        <w:t>Условия перестрахования определяются договором перестрахователя и перестраховщика.</w:t>
      </w:r>
    </w:p>
    <w:p w:rsidR="00B164AB" w:rsidRPr="00231178" w:rsidRDefault="007C4B31" w:rsidP="00231178">
      <w:pPr>
        <w:spacing w:line="360" w:lineRule="auto"/>
        <w:ind w:firstLine="709"/>
        <w:jc w:val="both"/>
        <w:rPr>
          <w:color w:val="000000"/>
          <w:sz w:val="28"/>
          <w:szCs w:val="28"/>
        </w:rPr>
      </w:pPr>
      <w:r w:rsidRPr="00231178">
        <w:rPr>
          <w:color w:val="000000"/>
          <w:sz w:val="28"/>
          <w:szCs w:val="28"/>
        </w:rPr>
        <w:t>Практически одновременно с образованием компании ее страховой портфель был надежно и профессионально защищен с</w:t>
      </w:r>
      <w:r w:rsidR="00B164AB" w:rsidRPr="00231178">
        <w:rPr>
          <w:color w:val="000000"/>
          <w:sz w:val="28"/>
          <w:szCs w:val="28"/>
        </w:rPr>
        <w:t xml:space="preserve"> помощью договоров перестрахования с крупнейшими брокерскими и перестраховочными компаниями мира.</w:t>
      </w:r>
    </w:p>
    <w:p w:rsidR="00B164AB" w:rsidRPr="00231178" w:rsidRDefault="00B164AB" w:rsidP="00231178">
      <w:pPr>
        <w:spacing w:line="360" w:lineRule="auto"/>
        <w:ind w:firstLine="709"/>
        <w:jc w:val="both"/>
        <w:rPr>
          <w:color w:val="000000"/>
          <w:sz w:val="28"/>
          <w:szCs w:val="28"/>
        </w:rPr>
      </w:pPr>
      <w:r w:rsidRPr="00231178">
        <w:rPr>
          <w:color w:val="000000"/>
          <w:sz w:val="28"/>
          <w:szCs w:val="28"/>
        </w:rPr>
        <w:t>В</w:t>
      </w:r>
      <w:r w:rsidRPr="00231178">
        <w:rPr>
          <w:color w:val="000000"/>
          <w:sz w:val="28"/>
          <w:szCs w:val="28"/>
          <w:lang w:val="en-GB"/>
        </w:rPr>
        <w:t xml:space="preserve"> </w:t>
      </w:r>
      <w:r w:rsidRPr="00231178">
        <w:rPr>
          <w:color w:val="000000"/>
          <w:sz w:val="28"/>
          <w:szCs w:val="28"/>
        </w:rPr>
        <w:t>их</w:t>
      </w:r>
      <w:r w:rsidRPr="00231178">
        <w:rPr>
          <w:color w:val="000000"/>
          <w:sz w:val="28"/>
          <w:szCs w:val="28"/>
          <w:lang w:val="en-GB"/>
        </w:rPr>
        <w:t xml:space="preserve"> </w:t>
      </w:r>
      <w:r w:rsidRPr="00231178">
        <w:rPr>
          <w:color w:val="000000"/>
          <w:sz w:val="28"/>
          <w:szCs w:val="28"/>
        </w:rPr>
        <w:t>числе</w:t>
      </w:r>
      <w:r w:rsidRPr="00231178">
        <w:rPr>
          <w:color w:val="000000"/>
          <w:sz w:val="28"/>
          <w:szCs w:val="28"/>
          <w:lang w:val="en-GB"/>
        </w:rPr>
        <w:t xml:space="preserve"> Marsh, AON</w:t>
      </w:r>
      <w:r w:rsidR="00DE42B4" w:rsidRPr="00231178">
        <w:rPr>
          <w:color w:val="000000"/>
          <w:sz w:val="28"/>
          <w:szCs w:val="28"/>
          <w:lang w:val="en-GB"/>
        </w:rPr>
        <w:t>,</w:t>
      </w:r>
      <w:r w:rsidRPr="00231178">
        <w:rPr>
          <w:color w:val="000000"/>
          <w:sz w:val="28"/>
          <w:szCs w:val="28"/>
          <w:lang w:val="en-GB"/>
        </w:rPr>
        <w:t xml:space="preserve"> Heath Lambert Group, EOS RISQ, Miller</w:t>
      </w:r>
      <w:r w:rsidR="00DE42B4" w:rsidRPr="00231178">
        <w:rPr>
          <w:color w:val="000000"/>
          <w:sz w:val="28"/>
          <w:szCs w:val="28"/>
          <w:lang w:val="en-US"/>
        </w:rPr>
        <w:t>R</w:t>
      </w:r>
      <w:r w:rsidRPr="00231178">
        <w:rPr>
          <w:color w:val="000000"/>
          <w:sz w:val="28"/>
          <w:szCs w:val="28"/>
        </w:rPr>
        <w:t>е</w:t>
      </w:r>
      <w:r w:rsidRPr="00231178">
        <w:rPr>
          <w:color w:val="000000"/>
          <w:sz w:val="28"/>
          <w:szCs w:val="28"/>
          <w:lang w:val="en-GB"/>
        </w:rPr>
        <w:t>, Munich</w:t>
      </w:r>
      <w:r w:rsidR="00DE42B4" w:rsidRPr="00231178">
        <w:rPr>
          <w:color w:val="000000"/>
          <w:sz w:val="28"/>
          <w:szCs w:val="28"/>
          <w:lang w:val="en-GB"/>
        </w:rPr>
        <w:t xml:space="preserve"> </w:t>
      </w:r>
      <w:r w:rsidRPr="00231178">
        <w:rPr>
          <w:color w:val="000000"/>
          <w:sz w:val="28"/>
          <w:szCs w:val="28"/>
          <w:lang w:val="en-GB"/>
        </w:rPr>
        <w:t>Re, Cologne&amp;General Re,</w:t>
      </w:r>
      <w:r w:rsidR="00F361BF" w:rsidRPr="00231178">
        <w:rPr>
          <w:color w:val="000000"/>
          <w:sz w:val="28"/>
          <w:szCs w:val="28"/>
          <w:lang w:val="en-GB"/>
        </w:rPr>
        <w:t xml:space="preserve"> </w:t>
      </w:r>
      <w:r w:rsidRPr="00231178">
        <w:rPr>
          <w:color w:val="000000"/>
          <w:sz w:val="28"/>
          <w:szCs w:val="28"/>
          <w:lang w:val="en-GB"/>
        </w:rPr>
        <w:t>ERC Francona, Partner Re,</w:t>
      </w:r>
      <w:r w:rsidR="00DE42B4" w:rsidRPr="00231178">
        <w:rPr>
          <w:color w:val="000000"/>
          <w:sz w:val="28"/>
          <w:szCs w:val="28"/>
          <w:lang w:val="en-GB"/>
        </w:rPr>
        <w:t xml:space="preserve"> </w:t>
      </w:r>
      <w:r w:rsidR="00F361BF" w:rsidRPr="00231178">
        <w:rPr>
          <w:color w:val="000000"/>
          <w:sz w:val="28"/>
          <w:szCs w:val="28"/>
          <w:lang w:val="en-US"/>
        </w:rPr>
        <w:t>Allianz,</w:t>
      </w:r>
      <w:r w:rsidRPr="00231178">
        <w:rPr>
          <w:color w:val="000000"/>
          <w:sz w:val="28"/>
          <w:szCs w:val="28"/>
          <w:lang w:val="en-GB"/>
        </w:rPr>
        <w:t xml:space="preserve"> Liberty Mutual, AGF, AIG, SOVAG</w:t>
      </w:r>
      <w:r w:rsidR="00652813" w:rsidRPr="00231178">
        <w:rPr>
          <w:color w:val="000000"/>
          <w:sz w:val="28"/>
          <w:szCs w:val="28"/>
          <w:lang w:val="en-GB"/>
        </w:rPr>
        <w:t xml:space="preserve">, </w:t>
      </w:r>
      <w:r w:rsidRPr="00231178">
        <w:rPr>
          <w:color w:val="000000"/>
          <w:sz w:val="28"/>
          <w:szCs w:val="28"/>
          <w:lang w:val="en-GB"/>
        </w:rPr>
        <w:t>Transatlantic Re, Korean</w:t>
      </w:r>
      <w:r w:rsidR="00DE42B4" w:rsidRPr="00231178">
        <w:rPr>
          <w:color w:val="000000"/>
          <w:sz w:val="28"/>
          <w:szCs w:val="28"/>
          <w:lang w:val="en-GB"/>
        </w:rPr>
        <w:t xml:space="preserve"> </w:t>
      </w:r>
      <w:r w:rsidR="00652813" w:rsidRPr="00231178">
        <w:rPr>
          <w:color w:val="000000"/>
          <w:sz w:val="28"/>
          <w:szCs w:val="28"/>
          <w:lang w:val="en-GB"/>
        </w:rPr>
        <w:t>R</w:t>
      </w:r>
      <w:r w:rsidRPr="00231178">
        <w:rPr>
          <w:color w:val="000000"/>
          <w:sz w:val="28"/>
          <w:szCs w:val="28"/>
          <w:lang w:val="en-GB"/>
        </w:rPr>
        <w:t>e, Samsung Fire&amp;Marine, Ssanyong Fire&amp;Marine, Daehan</w:t>
      </w:r>
      <w:r w:rsidR="00DE42B4" w:rsidRPr="00231178">
        <w:rPr>
          <w:color w:val="000000"/>
          <w:sz w:val="28"/>
          <w:szCs w:val="28"/>
          <w:lang w:val="en-GB"/>
        </w:rPr>
        <w:t xml:space="preserve"> </w:t>
      </w:r>
      <w:r w:rsidR="00652813" w:rsidRPr="00231178">
        <w:rPr>
          <w:color w:val="000000"/>
          <w:sz w:val="28"/>
          <w:szCs w:val="28"/>
          <w:lang w:val="en-GB"/>
        </w:rPr>
        <w:t>F</w:t>
      </w:r>
      <w:r w:rsidRPr="00231178">
        <w:rPr>
          <w:color w:val="000000"/>
          <w:sz w:val="28"/>
          <w:szCs w:val="28"/>
          <w:lang w:val="en-GB"/>
        </w:rPr>
        <w:t>ire&amp;Marine, SCOR, AXA</w:t>
      </w:r>
      <w:r w:rsidR="00652813" w:rsidRPr="00231178">
        <w:rPr>
          <w:color w:val="000000"/>
          <w:sz w:val="28"/>
          <w:szCs w:val="28"/>
          <w:lang w:val="en-GB"/>
        </w:rPr>
        <w:t xml:space="preserve"> </w:t>
      </w:r>
      <w:r w:rsidRPr="00231178">
        <w:rPr>
          <w:color w:val="000000"/>
          <w:sz w:val="28"/>
          <w:szCs w:val="28"/>
          <w:lang w:val="en-GB"/>
        </w:rPr>
        <w:t>Corporate Solutions, Arch Reinsurance</w:t>
      </w:r>
      <w:r w:rsidR="00DE42B4" w:rsidRPr="00231178">
        <w:rPr>
          <w:color w:val="000000"/>
          <w:sz w:val="28"/>
          <w:szCs w:val="28"/>
          <w:lang w:val="en-GB"/>
        </w:rPr>
        <w:t xml:space="preserve"> </w:t>
      </w:r>
      <w:r w:rsidRPr="00231178">
        <w:rPr>
          <w:color w:val="000000"/>
          <w:sz w:val="28"/>
          <w:szCs w:val="28"/>
          <w:lang w:val="en-GB"/>
        </w:rPr>
        <w:t>LTD, R+V Versicherburg AG, Tokyo</w:t>
      </w:r>
      <w:r w:rsidR="00652813" w:rsidRPr="00231178">
        <w:rPr>
          <w:color w:val="000000"/>
          <w:sz w:val="28"/>
          <w:szCs w:val="28"/>
          <w:lang w:val="en-GB"/>
        </w:rPr>
        <w:t xml:space="preserve"> </w:t>
      </w:r>
      <w:r w:rsidRPr="00231178">
        <w:rPr>
          <w:color w:val="000000"/>
          <w:sz w:val="28"/>
          <w:szCs w:val="28"/>
          <w:lang w:val="en-GB"/>
        </w:rPr>
        <w:t>Marine&amp;Fire Co, Mitsui</w:t>
      </w:r>
      <w:r w:rsidR="00652813" w:rsidRPr="00231178">
        <w:rPr>
          <w:color w:val="000000"/>
          <w:sz w:val="28"/>
          <w:szCs w:val="28"/>
          <w:lang w:val="en-GB"/>
        </w:rPr>
        <w:t xml:space="preserve"> M</w:t>
      </w:r>
      <w:r w:rsidRPr="00231178">
        <w:rPr>
          <w:color w:val="000000"/>
          <w:sz w:val="28"/>
          <w:szCs w:val="28"/>
          <w:lang w:val="en-GB"/>
        </w:rPr>
        <w:t>arine</w:t>
      </w:r>
      <w:r w:rsidR="00652813" w:rsidRPr="00231178">
        <w:rPr>
          <w:color w:val="000000"/>
          <w:sz w:val="28"/>
          <w:szCs w:val="28"/>
          <w:lang w:val="en-GB"/>
        </w:rPr>
        <w:t>&amp;</w:t>
      </w:r>
      <w:r w:rsidRPr="00231178">
        <w:rPr>
          <w:color w:val="000000"/>
          <w:sz w:val="28"/>
          <w:szCs w:val="28"/>
          <w:lang w:val="en-GB"/>
        </w:rPr>
        <w:t xml:space="preserve">Fire Co, Genel Sigorta, LG Sigorta, </w:t>
      </w:r>
      <w:r w:rsidR="00652813" w:rsidRPr="00231178">
        <w:rPr>
          <w:color w:val="000000"/>
          <w:sz w:val="28"/>
          <w:szCs w:val="28"/>
        </w:rPr>
        <w:t>Ингосстрах</w:t>
      </w:r>
      <w:r w:rsidRPr="00231178">
        <w:rPr>
          <w:color w:val="000000"/>
          <w:sz w:val="28"/>
          <w:szCs w:val="28"/>
          <w:lang w:val="en-GB"/>
        </w:rPr>
        <w:t xml:space="preserve">, </w:t>
      </w:r>
      <w:r w:rsidRPr="00231178">
        <w:rPr>
          <w:color w:val="000000"/>
          <w:sz w:val="28"/>
          <w:szCs w:val="28"/>
        </w:rPr>
        <w:t>Транссиб</w:t>
      </w:r>
      <w:r w:rsidR="00DE42B4" w:rsidRPr="00231178">
        <w:rPr>
          <w:color w:val="000000"/>
          <w:sz w:val="28"/>
          <w:szCs w:val="28"/>
          <w:lang w:val="en-GB"/>
        </w:rPr>
        <w:t xml:space="preserve"> </w:t>
      </w:r>
      <w:r w:rsidRPr="00231178">
        <w:rPr>
          <w:color w:val="000000"/>
          <w:sz w:val="28"/>
          <w:szCs w:val="28"/>
        </w:rPr>
        <w:t>ре</w:t>
      </w:r>
      <w:r w:rsidRPr="00231178">
        <w:rPr>
          <w:color w:val="000000"/>
          <w:sz w:val="28"/>
          <w:szCs w:val="28"/>
          <w:lang w:val="en-GB"/>
        </w:rPr>
        <w:t xml:space="preserve">, </w:t>
      </w:r>
      <w:r w:rsidRPr="00231178">
        <w:rPr>
          <w:color w:val="000000"/>
          <w:sz w:val="28"/>
          <w:szCs w:val="28"/>
        </w:rPr>
        <w:t>Ресо</w:t>
      </w:r>
      <w:r w:rsidRPr="00231178">
        <w:rPr>
          <w:color w:val="000000"/>
          <w:sz w:val="28"/>
          <w:szCs w:val="28"/>
          <w:lang w:val="en-GB"/>
        </w:rPr>
        <w:t xml:space="preserve"> </w:t>
      </w:r>
      <w:r w:rsidRPr="00231178">
        <w:rPr>
          <w:color w:val="000000"/>
          <w:sz w:val="28"/>
          <w:szCs w:val="28"/>
        </w:rPr>
        <w:t>Гарантия</w:t>
      </w:r>
      <w:r w:rsidRPr="00231178">
        <w:rPr>
          <w:color w:val="000000"/>
          <w:sz w:val="28"/>
          <w:szCs w:val="28"/>
          <w:lang w:val="en-GB"/>
        </w:rPr>
        <w:t xml:space="preserve">. </w:t>
      </w:r>
      <w:r w:rsidRPr="00231178">
        <w:rPr>
          <w:color w:val="000000"/>
          <w:sz w:val="28"/>
          <w:szCs w:val="28"/>
        </w:rPr>
        <w:t>Прочные деловые контакты позволяют</w:t>
      </w:r>
      <w:r w:rsidR="00DE42B4" w:rsidRPr="00231178">
        <w:rPr>
          <w:color w:val="000000"/>
          <w:sz w:val="28"/>
          <w:szCs w:val="28"/>
        </w:rPr>
        <w:t xml:space="preserve"> </w:t>
      </w:r>
      <w:r w:rsidRPr="00231178">
        <w:rPr>
          <w:color w:val="000000"/>
          <w:sz w:val="28"/>
          <w:szCs w:val="28"/>
        </w:rPr>
        <w:t>компании</w:t>
      </w:r>
      <w:r w:rsidR="00057D1C">
        <w:rPr>
          <w:color w:val="000000"/>
          <w:sz w:val="28"/>
          <w:szCs w:val="28"/>
        </w:rPr>
        <w:t xml:space="preserve"> </w:t>
      </w:r>
      <w:r w:rsidRPr="00231178">
        <w:rPr>
          <w:color w:val="000000"/>
          <w:sz w:val="28"/>
          <w:szCs w:val="28"/>
        </w:rPr>
        <w:t>сбалансировано</w:t>
      </w:r>
      <w:r w:rsidR="009A6518" w:rsidRPr="00231178">
        <w:rPr>
          <w:color w:val="000000"/>
          <w:sz w:val="28"/>
          <w:szCs w:val="28"/>
        </w:rPr>
        <w:t xml:space="preserve"> </w:t>
      </w:r>
      <w:r w:rsidRPr="00231178">
        <w:rPr>
          <w:color w:val="000000"/>
          <w:sz w:val="28"/>
          <w:szCs w:val="28"/>
        </w:rPr>
        <w:t>проводить</w:t>
      </w:r>
      <w:r w:rsidR="009A6518" w:rsidRPr="00231178">
        <w:rPr>
          <w:color w:val="000000"/>
          <w:sz w:val="28"/>
          <w:szCs w:val="28"/>
        </w:rPr>
        <w:t xml:space="preserve"> </w:t>
      </w:r>
      <w:r w:rsidRPr="00231178">
        <w:rPr>
          <w:color w:val="000000"/>
          <w:sz w:val="28"/>
          <w:szCs w:val="28"/>
        </w:rPr>
        <w:t>андеррайтерскую</w:t>
      </w:r>
      <w:r w:rsidR="00652813" w:rsidRPr="00231178">
        <w:rPr>
          <w:color w:val="000000"/>
          <w:sz w:val="28"/>
          <w:szCs w:val="28"/>
        </w:rPr>
        <w:t xml:space="preserve"> </w:t>
      </w:r>
      <w:r w:rsidRPr="00231178">
        <w:rPr>
          <w:color w:val="000000"/>
          <w:sz w:val="28"/>
          <w:szCs w:val="28"/>
        </w:rPr>
        <w:t>деятельность и заключать контракты на неограниченные страховые суммы.</w:t>
      </w:r>
    </w:p>
    <w:p w:rsidR="00B164AB" w:rsidRPr="00231178" w:rsidRDefault="00B164AB" w:rsidP="00231178">
      <w:pPr>
        <w:spacing w:line="360" w:lineRule="auto"/>
        <w:ind w:firstLine="709"/>
        <w:jc w:val="both"/>
        <w:rPr>
          <w:color w:val="000000"/>
          <w:sz w:val="28"/>
          <w:szCs w:val="28"/>
        </w:rPr>
      </w:pPr>
      <w:r w:rsidRPr="00231178">
        <w:rPr>
          <w:color w:val="000000"/>
          <w:sz w:val="28"/>
          <w:szCs w:val="28"/>
        </w:rPr>
        <w:t>В приведенной ниже</w:t>
      </w:r>
      <w:r w:rsidR="00231178">
        <w:rPr>
          <w:color w:val="000000"/>
          <w:sz w:val="28"/>
          <w:szCs w:val="28"/>
        </w:rPr>
        <w:t xml:space="preserve"> </w:t>
      </w:r>
      <w:r w:rsidRPr="00231178">
        <w:rPr>
          <w:color w:val="000000"/>
          <w:sz w:val="28"/>
          <w:szCs w:val="28"/>
        </w:rPr>
        <w:t xml:space="preserve">мы видим, что в </w:t>
      </w:r>
      <w:r w:rsidR="008000A9" w:rsidRPr="00231178">
        <w:rPr>
          <w:color w:val="000000"/>
          <w:sz w:val="28"/>
          <w:szCs w:val="28"/>
        </w:rPr>
        <w:t>200</w:t>
      </w:r>
      <w:r w:rsidR="006F1DF3" w:rsidRPr="00231178">
        <w:rPr>
          <w:color w:val="000000"/>
          <w:sz w:val="28"/>
          <w:szCs w:val="28"/>
          <w:lang w:val="kk-KZ"/>
        </w:rPr>
        <w:t>6</w:t>
      </w:r>
      <w:r w:rsidRPr="00231178">
        <w:rPr>
          <w:color w:val="000000"/>
          <w:sz w:val="28"/>
          <w:szCs w:val="28"/>
        </w:rPr>
        <w:t xml:space="preserve"> году объем переданных в перестрахование премий составил 83,7% от общего сбора премий</w:t>
      </w:r>
      <w:r w:rsidR="00231178" w:rsidRPr="00231178">
        <w:rPr>
          <w:color w:val="000000"/>
          <w:sz w:val="28"/>
          <w:szCs w:val="28"/>
        </w:rPr>
        <w:t>.</w:t>
      </w:r>
    </w:p>
    <w:p w:rsidR="00B164AB" w:rsidRPr="00231178" w:rsidRDefault="006F1DF3" w:rsidP="00231178">
      <w:pPr>
        <w:spacing w:line="360" w:lineRule="auto"/>
        <w:ind w:firstLine="709"/>
        <w:jc w:val="both"/>
        <w:rPr>
          <w:color w:val="000000"/>
          <w:sz w:val="28"/>
          <w:szCs w:val="28"/>
        </w:rPr>
      </w:pPr>
      <w:r w:rsidRPr="00231178">
        <w:rPr>
          <w:color w:val="000000"/>
          <w:sz w:val="28"/>
          <w:szCs w:val="28"/>
        </w:rPr>
        <w:t>Значительная</w:t>
      </w:r>
      <w:r w:rsidRPr="00231178">
        <w:rPr>
          <w:color w:val="000000"/>
          <w:sz w:val="28"/>
          <w:szCs w:val="28"/>
          <w:lang w:val="kk-KZ"/>
        </w:rPr>
        <w:t xml:space="preserve"> </w:t>
      </w:r>
      <w:r w:rsidR="00B164AB" w:rsidRPr="00231178">
        <w:rPr>
          <w:color w:val="000000"/>
          <w:sz w:val="28"/>
          <w:szCs w:val="28"/>
        </w:rPr>
        <w:t>часть страховых премий по добровольному имущественному страхованию перестраховывается. Т.к. несмотря на увеличение порога собственного удержания за счет увеличения собственного капитала и страховых резервов, компания еще не способна принимать на себя крупные имущественные риски.</w:t>
      </w:r>
    </w:p>
    <w:p w:rsidR="00DA2BA0" w:rsidRPr="00231178" w:rsidRDefault="00DA2BA0" w:rsidP="00231178">
      <w:pPr>
        <w:spacing w:line="360" w:lineRule="auto"/>
        <w:ind w:firstLine="709"/>
        <w:jc w:val="both"/>
        <w:rPr>
          <w:color w:val="000000"/>
          <w:sz w:val="28"/>
          <w:szCs w:val="28"/>
        </w:rPr>
      </w:pPr>
    </w:p>
    <w:p w:rsidR="00B164AB" w:rsidRPr="00057D1C" w:rsidRDefault="00DA2BA0" w:rsidP="00231178">
      <w:pPr>
        <w:spacing w:line="360" w:lineRule="auto"/>
        <w:ind w:firstLine="709"/>
        <w:jc w:val="both"/>
        <w:rPr>
          <w:color w:val="000000"/>
          <w:sz w:val="28"/>
          <w:szCs w:val="28"/>
        </w:rPr>
      </w:pPr>
      <w:r w:rsidRPr="00231178">
        <w:rPr>
          <w:color w:val="000000"/>
          <w:sz w:val="28"/>
          <w:szCs w:val="28"/>
        </w:rPr>
        <w:t>Таблица 9</w:t>
      </w:r>
      <w:r w:rsidR="00057D1C">
        <w:rPr>
          <w:color w:val="000000"/>
          <w:sz w:val="28"/>
          <w:szCs w:val="28"/>
        </w:rPr>
        <w:t xml:space="preserve">. </w:t>
      </w:r>
      <w:r w:rsidR="00B164AB" w:rsidRPr="00057D1C">
        <w:rPr>
          <w:color w:val="000000"/>
          <w:sz w:val="28"/>
          <w:szCs w:val="28"/>
        </w:rPr>
        <w:t>Удельный вес, передаваемых в перестрахование платежей в общем объеме собранных платежей.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2"/>
        <w:gridCol w:w="2704"/>
        <w:gridCol w:w="3181"/>
        <w:gridCol w:w="1910"/>
      </w:tblGrid>
      <w:tr w:rsidR="00B164AB" w:rsidRPr="001D3CDB" w:rsidTr="001D3CDB">
        <w:trPr>
          <w:cantSplit/>
          <w:trHeight w:hRule="exact" w:val="630"/>
          <w:jc w:val="center"/>
        </w:trPr>
        <w:tc>
          <w:tcPr>
            <w:tcW w:w="808"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Годы</w:t>
            </w:r>
          </w:p>
        </w:tc>
        <w:tc>
          <w:tcPr>
            <w:tcW w:w="1454"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 xml:space="preserve">Брутто-премия, в </w:t>
            </w:r>
            <w:r w:rsidR="00231178" w:rsidRPr="001D3CDB">
              <w:rPr>
                <w:color w:val="000000"/>
                <w:szCs w:val="24"/>
              </w:rPr>
              <w:t>тыс. т</w:t>
            </w:r>
            <w:r w:rsidRPr="001D3CDB">
              <w:rPr>
                <w:color w:val="000000"/>
                <w:szCs w:val="24"/>
              </w:rPr>
              <w:t>енге</w:t>
            </w:r>
          </w:p>
        </w:tc>
        <w:tc>
          <w:tcPr>
            <w:tcW w:w="1711"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Передано в перестрахование, в тыс.</w:t>
            </w:r>
            <w:r w:rsidR="0001713A" w:rsidRPr="001D3CDB">
              <w:rPr>
                <w:color w:val="000000"/>
                <w:szCs w:val="24"/>
              </w:rPr>
              <w:t xml:space="preserve"> </w:t>
            </w:r>
            <w:r w:rsidRPr="001D3CDB">
              <w:rPr>
                <w:color w:val="000000"/>
                <w:szCs w:val="24"/>
              </w:rPr>
              <w:t>тенге</w:t>
            </w:r>
          </w:p>
        </w:tc>
        <w:tc>
          <w:tcPr>
            <w:tcW w:w="1027"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Удельный вес, в</w:t>
            </w:r>
            <w:r w:rsidR="00057D1C" w:rsidRPr="001D3CDB">
              <w:rPr>
                <w:color w:val="000000"/>
                <w:szCs w:val="24"/>
              </w:rPr>
              <w:t xml:space="preserve"> </w:t>
            </w:r>
            <w:r w:rsidRPr="001D3CDB">
              <w:rPr>
                <w:color w:val="000000"/>
                <w:szCs w:val="24"/>
              </w:rPr>
              <w:t>%</w:t>
            </w:r>
          </w:p>
        </w:tc>
      </w:tr>
      <w:tr w:rsidR="00B164AB" w:rsidRPr="001D3CDB" w:rsidTr="001D3CDB">
        <w:trPr>
          <w:cantSplit/>
          <w:trHeight w:hRule="exact" w:val="343"/>
          <w:jc w:val="center"/>
        </w:trPr>
        <w:tc>
          <w:tcPr>
            <w:tcW w:w="808" w:type="pct"/>
            <w:shd w:val="clear" w:color="auto" w:fill="auto"/>
          </w:tcPr>
          <w:p w:rsidR="00B164AB" w:rsidRPr="001D3CDB" w:rsidRDefault="0001713A" w:rsidP="001D3CDB">
            <w:pPr>
              <w:spacing w:line="360" w:lineRule="auto"/>
              <w:jc w:val="both"/>
              <w:rPr>
                <w:color w:val="000000"/>
                <w:szCs w:val="24"/>
              </w:rPr>
            </w:pPr>
            <w:r w:rsidRPr="001D3CDB">
              <w:rPr>
                <w:color w:val="000000"/>
                <w:szCs w:val="24"/>
              </w:rPr>
              <w:t>200</w:t>
            </w:r>
            <w:r w:rsidR="006F1DF3" w:rsidRPr="001D3CDB">
              <w:rPr>
                <w:color w:val="000000"/>
                <w:szCs w:val="24"/>
                <w:lang w:val="kk-KZ"/>
              </w:rPr>
              <w:t>4</w:t>
            </w:r>
            <w:r w:rsidR="00B164AB" w:rsidRPr="001D3CDB">
              <w:rPr>
                <w:color w:val="000000"/>
                <w:szCs w:val="24"/>
              </w:rPr>
              <w:t xml:space="preserve"> год</w:t>
            </w:r>
          </w:p>
        </w:tc>
        <w:tc>
          <w:tcPr>
            <w:tcW w:w="1454"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91</w:t>
            </w:r>
            <w:r w:rsidR="00C72157" w:rsidRPr="001D3CDB">
              <w:rPr>
                <w:color w:val="000000"/>
                <w:szCs w:val="24"/>
              </w:rPr>
              <w:t>1060</w:t>
            </w:r>
            <w:r w:rsidRPr="001D3CDB">
              <w:rPr>
                <w:color w:val="000000"/>
                <w:szCs w:val="24"/>
              </w:rPr>
              <w:t>5</w:t>
            </w:r>
          </w:p>
        </w:tc>
        <w:tc>
          <w:tcPr>
            <w:tcW w:w="1711"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668 905</w:t>
            </w:r>
          </w:p>
        </w:tc>
        <w:tc>
          <w:tcPr>
            <w:tcW w:w="1027"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73,15%</w:t>
            </w:r>
          </w:p>
        </w:tc>
      </w:tr>
      <w:tr w:rsidR="00B164AB" w:rsidRPr="001D3CDB" w:rsidTr="001D3CDB">
        <w:trPr>
          <w:cantSplit/>
          <w:trHeight w:hRule="exact" w:val="432"/>
          <w:jc w:val="center"/>
        </w:trPr>
        <w:tc>
          <w:tcPr>
            <w:tcW w:w="808" w:type="pct"/>
            <w:shd w:val="clear" w:color="auto" w:fill="auto"/>
          </w:tcPr>
          <w:p w:rsidR="00B164AB" w:rsidRPr="001D3CDB" w:rsidRDefault="008000A9" w:rsidP="001D3CDB">
            <w:pPr>
              <w:spacing w:line="360" w:lineRule="auto"/>
              <w:jc w:val="both"/>
              <w:rPr>
                <w:color w:val="000000"/>
                <w:szCs w:val="24"/>
              </w:rPr>
            </w:pPr>
            <w:r w:rsidRPr="001D3CDB">
              <w:rPr>
                <w:color w:val="000000"/>
                <w:szCs w:val="24"/>
              </w:rPr>
              <w:t>200</w:t>
            </w:r>
            <w:r w:rsidR="006F1DF3" w:rsidRPr="001D3CDB">
              <w:rPr>
                <w:color w:val="000000"/>
                <w:szCs w:val="24"/>
                <w:lang w:val="kk-KZ"/>
              </w:rPr>
              <w:t>5</w:t>
            </w:r>
            <w:r w:rsidR="00B164AB" w:rsidRPr="001D3CDB">
              <w:rPr>
                <w:color w:val="000000"/>
                <w:szCs w:val="24"/>
              </w:rPr>
              <w:t xml:space="preserve"> год</w:t>
            </w:r>
          </w:p>
        </w:tc>
        <w:tc>
          <w:tcPr>
            <w:tcW w:w="1454"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1 243 453</w:t>
            </w:r>
          </w:p>
        </w:tc>
        <w:tc>
          <w:tcPr>
            <w:tcW w:w="1711"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1 028751</w:t>
            </w:r>
          </w:p>
        </w:tc>
        <w:tc>
          <w:tcPr>
            <w:tcW w:w="1027"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82,73%</w:t>
            </w:r>
          </w:p>
        </w:tc>
      </w:tr>
      <w:tr w:rsidR="00B164AB" w:rsidRPr="001D3CDB" w:rsidTr="001D3CDB">
        <w:trPr>
          <w:cantSplit/>
          <w:trHeight w:hRule="exact" w:val="458"/>
          <w:jc w:val="center"/>
        </w:trPr>
        <w:tc>
          <w:tcPr>
            <w:tcW w:w="808" w:type="pct"/>
            <w:shd w:val="clear" w:color="auto" w:fill="auto"/>
          </w:tcPr>
          <w:p w:rsidR="00B164AB" w:rsidRPr="001D3CDB" w:rsidRDefault="008000A9" w:rsidP="001D3CDB">
            <w:pPr>
              <w:spacing w:line="360" w:lineRule="auto"/>
              <w:jc w:val="both"/>
              <w:rPr>
                <w:color w:val="000000"/>
                <w:szCs w:val="24"/>
              </w:rPr>
            </w:pPr>
            <w:r w:rsidRPr="001D3CDB">
              <w:rPr>
                <w:color w:val="000000"/>
                <w:szCs w:val="24"/>
              </w:rPr>
              <w:t>200</w:t>
            </w:r>
            <w:r w:rsidR="006F1DF3" w:rsidRPr="001D3CDB">
              <w:rPr>
                <w:color w:val="000000"/>
                <w:szCs w:val="24"/>
                <w:lang w:val="kk-KZ"/>
              </w:rPr>
              <w:t xml:space="preserve">6 </w:t>
            </w:r>
            <w:r w:rsidR="00B164AB" w:rsidRPr="001D3CDB">
              <w:rPr>
                <w:color w:val="000000"/>
                <w:szCs w:val="24"/>
              </w:rPr>
              <w:t>год</w:t>
            </w:r>
          </w:p>
        </w:tc>
        <w:tc>
          <w:tcPr>
            <w:tcW w:w="1454"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2 329 708</w:t>
            </w:r>
          </w:p>
        </w:tc>
        <w:tc>
          <w:tcPr>
            <w:tcW w:w="1711"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1 950 863</w:t>
            </w:r>
          </w:p>
        </w:tc>
        <w:tc>
          <w:tcPr>
            <w:tcW w:w="1027" w:type="pct"/>
            <w:shd w:val="clear" w:color="auto" w:fill="auto"/>
          </w:tcPr>
          <w:p w:rsidR="00B164AB" w:rsidRPr="001D3CDB" w:rsidRDefault="00B164AB" w:rsidP="001D3CDB">
            <w:pPr>
              <w:spacing w:line="360" w:lineRule="auto"/>
              <w:jc w:val="both"/>
              <w:rPr>
                <w:color w:val="000000"/>
                <w:szCs w:val="24"/>
              </w:rPr>
            </w:pPr>
            <w:r w:rsidRPr="001D3CDB">
              <w:rPr>
                <w:color w:val="000000"/>
                <w:szCs w:val="24"/>
              </w:rPr>
              <w:t>83,74%</w:t>
            </w:r>
          </w:p>
        </w:tc>
      </w:tr>
    </w:tbl>
    <w:p w:rsidR="002B0BAD" w:rsidRPr="00231178" w:rsidRDefault="002B0BAD" w:rsidP="00231178">
      <w:pPr>
        <w:spacing w:line="360" w:lineRule="auto"/>
        <w:ind w:firstLine="709"/>
        <w:jc w:val="both"/>
        <w:rPr>
          <w:color w:val="000000"/>
          <w:sz w:val="28"/>
          <w:szCs w:val="28"/>
          <w:lang w:val="en-US"/>
        </w:rPr>
      </w:pPr>
    </w:p>
    <w:p w:rsidR="00B164AB" w:rsidRPr="00231178" w:rsidRDefault="00B164AB" w:rsidP="00231178">
      <w:pPr>
        <w:spacing w:line="360" w:lineRule="auto"/>
        <w:ind w:firstLine="709"/>
        <w:jc w:val="both"/>
        <w:rPr>
          <w:color w:val="000000"/>
          <w:sz w:val="28"/>
          <w:szCs w:val="28"/>
        </w:rPr>
      </w:pPr>
      <w:r w:rsidRPr="00231178">
        <w:rPr>
          <w:color w:val="000000"/>
          <w:sz w:val="28"/>
          <w:szCs w:val="28"/>
        </w:rPr>
        <w:t>Однако защита прямого портфеля является не единственной функцией департамента перестрахования. Учитывая значительный размер собственных средств, безупречную репутацию и квалифицированный персонал Премьер страхования, различные казахстанские и зарубежные страховые компании, в свою очередь, доверяют ей для перестрахования значительное число рисков</w:t>
      </w:r>
      <w:r w:rsidR="00231178">
        <w:rPr>
          <w:color w:val="000000"/>
          <w:sz w:val="28"/>
          <w:szCs w:val="28"/>
        </w:rPr>
        <w:t xml:space="preserve"> </w:t>
      </w:r>
      <w:r w:rsidR="00072F4E" w:rsidRPr="00231178">
        <w:rPr>
          <w:color w:val="000000"/>
          <w:sz w:val="28"/>
          <w:szCs w:val="28"/>
        </w:rPr>
        <w:t>Таблица 10.</w:t>
      </w:r>
    </w:p>
    <w:p w:rsidR="00394EC3" w:rsidRPr="00231178" w:rsidRDefault="00394EC3" w:rsidP="00231178">
      <w:pPr>
        <w:spacing w:line="360" w:lineRule="auto"/>
        <w:ind w:firstLine="709"/>
        <w:jc w:val="both"/>
        <w:rPr>
          <w:color w:val="000000"/>
          <w:sz w:val="28"/>
          <w:szCs w:val="28"/>
        </w:rPr>
      </w:pPr>
      <w:r w:rsidRPr="00231178">
        <w:rPr>
          <w:color w:val="000000"/>
          <w:sz w:val="28"/>
          <w:szCs w:val="28"/>
        </w:rPr>
        <w:t>В приведенной ниже</w:t>
      </w:r>
      <w:r w:rsidR="00231178">
        <w:rPr>
          <w:color w:val="000000"/>
          <w:sz w:val="28"/>
          <w:szCs w:val="28"/>
        </w:rPr>
        <w:t xml:space="preserve"> </w:t>
      </w:r>
      <w:r w:rsidRPr="00231178">
        <w:rPr>
          <w:color w:val="000000"/>
          <w:sz w:val="28"/>
          <w:szCs w:val="28"/>
        </w:rPr>
        <w:t xml:space="preserve">мы видим, что в </w:t>
      </w:r>
      <w:r w:rsidR="008000A9" w:rsidRPr="00231178">
        <w:rPr>
          <w:color w:val="000000"/>
          <w:sz w:val="28"/>
          <w:szCs w:val="28"/>
        </w:rPr>
        <w:t>200</w:t>
      </w:r>
      <w:r w:rsidR="006F1DF3" w:rsidRPr="00231178">
        <w:rPr>
          <w:color w:val="000000"/>
          <w:sz w:val="28"/>
          <w:szCs w:val="28"/>
          <w:lang w:val="kk-KZ"/>
        </w:rPr>
        <w:t>6</w:t>
      </w:r>
      <w:r w:rsidRPr="00231178">
        <w:rPr>
          <w:color w:val="000000"/>
          <w:sz w:val="28"/>
          <w:szCs w:val="28"/>
        </w:rPr>
        <w:t xml:space="preserve"> году объем принятых в перестрахование премий составил 2,6% от общего сбора премий</w:t>
      </w:r>
      <w:r w:rsidR="00231178" w:rsidRPr="00231178">
        <w:rPr>
          <w:color w:val="000000"/>
          <w:sz w:val="28"/>
          <w:szCs w:val="28"/>
        </w:rPr>
        <w:t>.</w:t>
      </w:r>
    </w:p>
    <w:p w:rsidR="00394EC3" w:rsidRPr="00231178" w:rsidRDefault="00394EC3" w:rsidP="00231178">
      <w:pPr>
        <w:spacing w:line="360" w:lineRule="auto"/>
        <w:ind w:firstLine="709"/>
        <w:jc w:val="both"/>
        <w:rPr>
          <w:color w:val="000000"/>
          <w:sz w:val="28"/>
          <w:szCs w:val="28"/>
        </w:rPr>
      </w:pPr>
    </w:p>
    <w:p w:rsidR="00394EC3" w:rsidRPr="00057D1C" w:rsidRDefault="00394EC3" w:rsidP="00231178">
      <w:pPr>
        <w:spacing w:line="360" w:lineRule="auto"/>
        <w:ind w:firstLine="709"/>
        <w:jc w:val="both"/>
        <w:rPr>
          <w:color w:val="000000"/>
          <w:sz w:val="28"/>
          <w:szCs w:val="28"/>
        </w:rPr>
      </w:pPr>
      <w:r w:rsidRPr="00231178">
        <w:rPr>
          <w:color w:val="000000"/>
          <w:sz w:val="28"/>
          <w:szCs w:val="28"/>
        </w:rPr>
        <w:t>Таблица 10</w:t>
      </w:r>
      <w:r w:rsidR="00057D1C">
        <w:rPr>
          <w:color w:val="000000"/>
          <w:sz w:val="28"/>
          <w:szCs w:val="28"/>
        </w:rPr>
        <w:t xml:space="preserve">. </w:t>
      </w:r>
      <w:r w:rsidRPr="00057D1C">
        <w:rPr>
          <w:color w:val="000000"/>
          <w:sz w:val="28"/>
          <w:szCs w:val="28"/>
        </w:rPr>
        <w:t>Удельный</w:t>
      </w:r>
      <w:r w:rsidR="00231178" w:rsidRPr="00057D1C">
        <w:rPr>
          <w:color w:val="000000"/>
          <w:sz w:val="28"/>
          <w:szCs w:val="28"/>
        </w:rPr>
        <w:t xml:space="preserve"> </w:t>
      </w:r>
      <w:r w:rsidRPr="00057D1C">
        <w:rPr>
          <w:color w:val="000000"/>
          <w:sz w:val="28"/>
          <w:szCs w:val="28"/>
        </w:rPr>
        <w:t>вес,</w:t>
      </w:r>
      <w:r w:rsidR="00231178" w:rsidRPr="00057D1C">
        <w:rPr>
          <w:color w:val="000000"/>
          <w:sz w:val="28"/>
          <w:szCs w:val="28"/>
        </w:rPr>
        <w:t xml:space="preserve"> </w:t>
      </w:r>
      <w:r w:rsidRPr="00057D1C">
        <w:rPr>
          <w:color w:val="000000"/>
          <w:sz w:val="28"/>
          <w:szCs w:val="28"/>
        </w:rPr>
        <w:t>принимаемых</w:t>
      </w:r>
      <w:r w:rsidR="00231178" w:rsidRPr="00057D1C">
        <w:rPr>
          <w:color w:val="000000"/>
          <w:sz w:val="28"/>
          <w:szCs w:val="28"/>
        </w:rPr>
        <w:t xml:space="preserve"> </w:t>
      </w:r>
      <w:r w:rsidRPr="00057D1C">
        <w:rPr>
          <w:color w:val="000000"/>
          <w:sz w:val="28"/>
          <w:szCs w:val="28"/>
        </w:rPr>
        <w:t>в</w:t>
      </w:r>
      <w:r w:rsidR="00231178" w:rsidRPr="00057D1C">
        <w:rPr>
          <w:color w:val="000000"/>
          <w:sz w:val="28"/>
          <w:szCs w:val="28"/>
        </w:rPr>
        <w:t xml:space="preserve"> </w:t>
      </w:r>
      <w:r w:rsidRPr="00057D1C">
        <w:rPr>
          <w:color w:val="000000"/>
          <w:sz w:val="28"/>
          <w:szCs w:val="28"/>
        </w:rPr>
        <w:t>перестрахование</w:t>
      </w:r>
      <w:r w:rsidR="00231178" w:rsidRPr="00057D1C">
        <w:rPr>
          <w:color w:val="000000"/>
          <w:sz w:val="28"/>
          <w:szCs w:val="28"/>
        </w:rPr>
        <w:t xml:space="preserve"> </w:t>
      </w:r>
      <w:r w:rsidRPr="00057D1C">
        <w:rPr>
          <w:color w:val="000000"/>
          <w:sz w:val="28"/>
          <w:szCs w:val="28"/>
        </w:rPr>
        <w:t>платежей</w:t>
      </w:r>
      <w:r w:rsidR="00231178" w:rsidRPr="00057D1C">
        <w:rPr>
          <w:color w:val="000000"/>
          <w:sz w:val="28"/>
          <w:szCs w:val="28"/>
        </w:rPr>
        <w:t xml:space="preserve"> </w:t>
      </w:r>
      <w:r w:rsidRPr="00057D1C">
        <w:rPr>
          <w:color w:val="000000"/>
          <w:sz w:val="28"/>
          <w:szCs w:val="28"/>
        </w:rPr>
        <w:t>в</w:t>
      </w:r>
      <w:r w:rsidR="00231178" w:rsidRPr="00057D1C">
        <w:rPr>
          <w:color w:val="000000"/>
          <w:sz w:val="28"/>
          <w:szCs w:val="28"/>
        </w:rPr>
        <w:t xml:space="preserve"> </w:t>
      </w:r>
      <w:r w:rsidRPr="00057D1C">
        <w:rPr>
          <w:color w:val="000000"/>
          <w:sz w:val="28"/>
          <w:szCs w:val="28"/>
        </w:rPr>
        <w:t>общем объеме собранных платежей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7"/>
        <w:gridCol w:w="2261"/>
        <w:gridCol w:w="3412"/>
        <w:gridCol w:w="2077"/>
      </w:tblGrid>
      <w:tr w:rsidR="003A30E7" w:rsidRPr="001D3CDB" w:rsidTr="001D3CDB">
        <w:trPr>
          <w:cantSplit/>
          <w:trHeight w:val="716"/>
          <w:jc w:val="center"/>
        </w:trPr>
        <w:tc>
          <w:tcPr>
            <w:tcW w:w="832" w:type="pct"/>
            <w:shd w:val="clear" w:color="auto" w:fill="auto"/>
          </w:tcPr>
          <w:p w:rsidR="003A30E7" w:rsidRPr="001D3CDB" w:rsidRDefault="003A30E7" w:rsidP="001D3CDB">
            <w:pPr>
              <w:autoSpaceDE w:val="0"/>
              <w:autoSpaceDN w:val="0"/>
              <w:adjustRightInd w:val="0"/>
              <w:spacing w:line="360" w:lineRule="auto"/>
              <w:jc w:val="both"/>
              <w:rPr>
                <w:color w:val="000000"/>
                <w:szCs w:val="24"/>
              </w:rPr>
            </w:pPr>
            <w:r w:rsidRPr="001D3CDB">
              <w:rPr>
                <w:color w:val="000000"/>
                <w:szCs w:val="24"/>
              </w:rPr>
              <w:t>Годы</w:t>
            </w:r>
          </w:p>
        </w:tc>
        <w:tc>
          <w:tcPr>
            <w:tcW w:w="1216" w:type="pct"/>
            <w:shd w:val="clear" w:color="auto" w:fill="auto"/>
          </w:tcPr>
          <w:p w:rsidR="003A30E7" w:rsidRPr="001D3CDB" w:rsidRDefault="003A30E7" w:rsidP="001D3CDB">
            <w:pPr>
              <w:autoSpaceDE w:val="0"/>
              <w:autoSpaceDN w:val="0"/>
              <w:adjustRightInd w:val="0"/>
              <w:spacing w:line="360" w:lineRule="auto"/>
              <w:jc w:val="both"/>
              <w:rPr>
                <w:color w:val="000000"/>
                <w:szCs w:val="24"/>
              </w:rPr>
            </w:pPr>
            <w:r w:rsidRPr="001D3CDB">
              <w:rPr>
                <w:color w:val="000000"/>
                <w:szCs w:val="24"/>
              </w:rPr>
              <w:t xml:space="preserve">Брутто-премия, в </w:t>
            </w:r>
            <w:r w:rsidR="00231178" w:rsidRPr="001D3CDB">
              <w:rPr>
                <w:color w:val="000000"/>
                <w:szCs w:val="24"/>
              </w:rPr>
              <w:t>тыс. т</w:t>
            </w:r>
            <w:r w:rsidRPr="001D3CDB">
              <w:rPr>
                <w:color w:val="000000"/>
                <w:szCs w:val="24"/>
              </w:rPr>
              <w:t>енге</w:t>
            </w:r>
          </w:p>
        </w:tc>
        <w:tc>
          <w:tcPr>
            <w:tcW w:w="1835" w:type="pct"/>
            <w:shd w:val="clear" w:color="auto" w:fill="auto"/>
          </w:tcPr>
          <w:p w:rsidR="003A30E7" w:rsidRPr="001D3CDB" w:rsidRDefault="003A30E7" w:rsidP="001D3CDB">
            <w:pPr>
              <w:autoSpaceDE w:val="0"/>
              <w:autoSpaceDN w:val="0"/>
              <w:adjustRightInd w:val="0"/>
              <w:spacing w:line="360" w:lineRule="auto"/>
              <w:jc w:val="both"/>
              <w:rPr>
                <w:color w:val="000000"/>
                <w:szCs w:val="24"/>
              </w:rPr>
            </w:pPr>
            <w:r w:rsidRPr="001D3CDB">
              <w:rPr>
                <w:color w:val="000000"/>
                <w:szCs w:val="24"/>
              </w:rPr>
              <w:t>в том числе</w:t>
            </w:r>
            <w:r w:rsidR="00057D1C" w:rsidRPr="001D3CDB">
              <w:rPr>
                <w:color w:val="000000"/>
                <w:szCs w:val="24"/>
              </w:rPr>
              <w:t xml:space="preserve"> </w:t>
            </w:r>
            <w:r w:rsidRPr="001D3CDB">
              <w:rPr>
                <w:color w:val="000000"/>
                <w:szCs w:val="24"/>
              </w:rPr>
              <w:t xml:space="preserve">принято в перестрахование, в </w:t>
            </w:r>
            <w:r w:rsidR="00231178" w:rsidRPr="001D3CDB">
              <w:rPr>
                <w:color w:val="000000"/>
                <w:szCs w:val="24"/>
              </w:rPr>
              <w:t>тыс. т</w:t>
            </w:r>
            <w:r w:rsidRPr="001D3CDB">
              <w:rPr>
                <w:color w:val="000000"/>
                <w:szCs w:val="24"/>
              </w:rPr>
              <w:t>енге</w:t>
            </w:r>
          </w:p>
        </w:tc>
        <w:tc>
          <w:tcPr>
            <w:tcW w:w="1117" w:type="pct"/>
            <w:shd w:val="clear" w:color="auto" w:fill="auto"/>
          </w:tcPr>
          <w:p w:rsidR="003A30E7" w:rsidRPr="001D3CDB" w:rsidRDefault="003A30E7" w:rsidP="001D3CDB">
            <w:pPr>
              <w:autoSpaceDE w:val="0"/>
              <w:autoSpaceDN w:val="0"/>
              <w:adjustRightInd w:val="0"/>
              <w:spacing w:line="360" w:lineRule="auto"/>
              <w:jc w:val="both"/>
              <w:rPr>
                <w:color w:val="000000"/>
                <w:szCs w:val="24"/>
              </w:rPr>
            </w:pPr>
            <w:r w:rsidRPr="001D3CDB">
              <w:rPr>
                <w:color w:val="000000"/>
                <w:szCs w:val="24"/>
              </w:rPr>
              <w:t>Удельный вес,</w:t>
            </w:r>
            <w:r w:rsidR="00057D1C" w:rsidRPr="001D3CDB">
              <w:rPr>
                <w:color w:val="000000"/>
                <w:szCs w:val="24"/>
              </w:rPr>
              <w:t xml:space="preserve"> </w:t>
            </w:r>
            <w:r w:rsidRPr="001D3CDB">
              <w:rPr>
                <w:color w:val="000000"/>
                <w:szCs w:val="24"/>
              </w:rPr>
              <w:t>в</w:t>
            </w:r>
            <w:r w:rsidR="00057D1C" w:rsidRPr="001D3CDB">
              <w:rPr>
                <w:color w:val="000000"/>
                <w:szCs w:val="24"/>
              </w:rPr>
              <w:t xml:space="preserve"> </w:t>
            </w:r>
            <w:r w:rsidRPr="001D3CDB">
              <w:rPr>
                <w:color w:val="000000"/>
                <w:szCs w:val="24"/>
              </w:rPr>
              <w:t>%</w:t>
            </w:r>
          </w:p>
        </w:tc>
      </w:tr>
      <w:tr w:rsidR="003A30E7" w:rsidRPr="001D3CDB" w:rsidTr="001D3CDB">
        <w:trPr>
          <w:cantSplit/>
          <w:trHeight w:hRule="exact" w:val="451"/>
          <w:jc w:val="center"/>
        </w:trPr>
        <w:tc>
          <w:tcPr>
            <w:tcW w:w="832"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200</w:t>
            </w:r>
            <w:r w:rsidR="006F1DF3" w:rsidRPr="001D3CDB">
              <w:rPr>
                <w:color w:val="000000"/>
                <w:szCs w:val="24"/>
                <w:lang w:val="kk-KZ"/>
              </w:rPr>
              <w:t>4</w:t>
            </w:r>
            <w:r w:rsidRPr="001D3CDB">
              <w:rPr>
                <w:color w:val="000000"/>
                <w:szCs w:val="24"/>
              </w:rPr>
              <w:t xml:space="preserve"> год</w:t>
            </w:r>
          </w:p>
        </w:tc>
        <w:tc>
          <w:tcPr>
            <w:tcW w:w="1216"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91</w:t>
            </w:r>
            <w:r w:rsidR="00C72157" w:rsidRPr="001D3CDB">
              <w:rPr>
                <w:color w:val="000000"/>
                <w:szCs w:val="24"/>
              </w:rPr>
              <w:t>1060</w:t>
            </w:r>
            <w:r w:rsidRPr="001D3CDB">
              <w:rPr>
                <w:color w:val="000000"/>
                <w:szCs w:val="24"/>
              </w:rPr>
              <w:t>5</w:t>
            </w:r>
          </w:p>
        </w:tc>
        <w:tc>
          <w:tcPr>
            <w:tcW w:w="1835"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2287</w:t>
            </w:r>
          </w:p>
        </w:tc>
        <w:tc>
          <w:tcPr>
            <w:tcW w:w="1117"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0,25%</w:t>
            </w:r>
          </w:p>
        </w:tc>
      </w:tr>
      <w:tr w:rsidR="003A30E7" w:rsidRPr="001D3CDB" w:rsidTr="001D3CDB">
        <w:trPr>
          <w:cantSplit/>
          <w:trHeight w:hRule="exact" w:val="447"/>
          <w:jc w:val="center"/>
        </w:trPr>
        <w:tc>
          <w:tcPr>
            <w:tcW w:w="832" w:type="pct"/>
            <w:shd w:val="clear" w:color="auto" w:fill="auto"/>
          </w:tcPr>
          <w:p w:rsidR="003A30E7" w:rsidRPr="001D3CDB" w:rsidRDefault="008000A9" w:rsidP="001D3CDB">
            <w:pPr>
              <w:spacing w:line="360" w:lineRule="auto"/>
              <w:jc w:val="both"/>
              <w:rPr>
                <w:color w:val="000000"/>
                <w:szCs w:val="24"/>
              </w:rPr>
            </w:pPr>
            <w:r w:rsidRPr="001D3CDB">
              <w:rPr>
                <w:color w:val="000000"/>
                <w:szCs w:val="24"/>
              </w:rPr>
              <w:t>200</w:t>
            </w:r>
            <w:r w:rsidR="006F1DF3" w:rsidRPr="001D3CDB">
              <w:rPr>
                <w:color w:val="000000"/>
                <w:szCs w:val="24"/>
                <w:lang w:val="kk-KZ"/>
              </w:rPr>
              <w:t>5</w:t>
            </w:r>
            <w:r w:rsidR="003A30E7" w:rsidRPr="001D3CDB">
              <w:rPr>
                <w:color w:val="000000"/>
                <w:szCs w:val="24"/>
              </w:rPr>
              <w:t xml:space="preserve"> год</w:t>
            </w:r>
          </w:p>
        </w:tc>
        <w:tc>
          <w:tcPr>
            <w:tcW w:w="1216"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1 243 453</w:t>
            </w:r>
          </w:p>
        </w:tc>
        <w:tc>
          <w:tcPr>
            <w:tcW w:w="1835" w:type="pct"/>
            <w:shd w:val="clear" w:color="auto" w:fill="auto"/>
          </w:tcPr>
          <w:p w:rsidR="003A30E7" w:rsidRPr="001D3CDB" w:rsidRDefault="003A30E7" w:rsidP="001D3CDB">
            <w:pPr>
              <w:tabs>
                <w:tab w:val="right" w:pos="2375"/>
              </w:tabs>
              <w:spacing w:line="360" w:lineRule="auto"/>
              <w:jc w:val="both"/>
              <w:rPr>
                <w:color w:val="000000"/>
                <w:szCs w:val="24"/>
              </w:rPr>
            </w:pPr>
            <w:r w:rsidRPr="001D3CDB">
              <w:rPr>
                <w:color w:val="000000"/>
                <w:szCs w:val="24"/>
              </w:rPr>
              <w:t>5319</w:t>
            </w:r>
          </w:p>
        </w:tc>
        <w:tc>
          <w:tcPr>
            <w:tcW w:w="1117"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0,43%</w:t>
            </w:r>
          </w:p>
        </w:tc>
      </w:tr>
      <w:tr w:rsidR="003A30E7" w:rsidRPr="001D3CDB" w:rsidTr="001D3CDB">
        <w:trPr>
          <w:cantSplit/>
          <w:trHeight w:hRule="exact" w:val="423"/>
          <w:jc w:val="center"/>
        </w:trPr>
        <w:tc>
          <w:tcPr>
            <w:tcW w:w="832" w:type="pct"/>
            <w:shd w:val="clear" w:color="auto" w:fill="auto"/>
          </w:tcPr>
          <w:p w:rsidR="003A30E7" w:rsidRPr="001D3CDB" w:rsidRDefault="008000A9" w:rsidP="001D3CDB">
            <w:pPr>
              <w:spacing w:line="360" w:lineRule="auto"/>
              <w:jc w:val="both"/>
              <w:rPr>
                <w:color w:val="000000"/>
                <w:szCs w:val="24"/>
              </w:rPr>
            </w:pPr>
            <w:r w:rsidRPr="001D3CDB">
              <w:rPr>
                <w:color w:val="000000"/>
                <w:szCs w:val="24"/>
              </w:rPr>
              <w:t>200</w:t>
            </w:r>
            <w:r w:rsidR="006F1DF3" w:rsidRPr="001D3CDB">
              <w:rPr>
                <w:color w:val="000000"/>
                <w:szCs w:val="24"/>
                <w:lang w:val="kk-KZ"/>
              </w:rPr>
              <w:t>6</w:t>
            </w:r>
            <w:r w:rsidR="003A30E7" w:rsidRPr="001D3CDB">
              <w:rPr>
                <w:color w:val="000000"/>
                <w:szCs w:val="24"/>
              </w:rPr>
              <w:t xml:space="preserve"> год</w:t>
            </w:r>
          </w:p>
        </w:tc>
        <w:tc>
          <w:tcPr>
            <w:tcW w:w="1216"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2 329 708</w:t>
            </w:r>
          </w:p>
        </w:tc>
        <w:tc>
          <w:tcPr>
            <w:tcW w:w="1835"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60496</w:t>
            </w:r>
          </w:p>
        </w:tc>
        <w:tc>
          <w:tcPr>
            <w:tcW w:w="1117" w:type="pct"/>
            <w:shd w:val="clear" w:color="auto" w:fill="auto"/>
          </w:tcPr>
          <w:p w:rsidR="003A30E7" w:rsidRPr="001D3CDB" w:rsidRDefault="003A30E7" w:rsidP="001D3CDB">
            <w:pPr>
              <w:spacing w:line="360" w:lineRule="auto"/>
              <w:jc w:val="both"/>
              <w:rPr>
                <w:color w:val="000000"/>
                <w:szCs w:val="24"/>
              </w:rPr>
            </w:pPr>
            <w:r w:rsidRPr="001D3CDB">
              <w:rPr>
                <w:color w:val="000000"/>
                <w:szCs w:val="24"/>
              </w:rPr>
              <w:t>2,6%</w:t>
            </w:r>
          </w:p>
        </w:tc>
      </w:tr>
    </w:tbl>
    <w:p w:rsidR="00C95F97" w:rsidRPr="00231178" w:rsidRDefault="00C95F97" w:rsidP="00231178">
      <w:pPr>
        <w:spacing w:line="360" w:lineRule="auto"/>
        <w:ind w:firstLine="709"/>
        <w:jc w:val="both"/>
        <w:rPr>
          <w:color w:val="000000"/>
          <w:sz w:val="28"/>
          <w:szCs w:val="28"/>
        </w:rPr>
      </w:pPr>
    </w:p>
    <w:p w:rsidR="00C95F97" w:rsidRPr="00231178" w:rsidRDefault="00C95F97" w:rsidP="00231178">
      <w:pPr>
        <w:spacing w:line="360" w:lineRule="auto"/>
        <w:ind w:firstLine="709"/>
        <w:jc w:val="both"/>
        <w:rPr>
          <w:b/>
          <w:color w:val="000000"/>
          <w:sz w:val="28"/>
          <w:szCs w:val="28"/>
        </w:rPr>
      </w:pPr>
      <w:r w:rsidRPr="00231178">
        <w:rPr>
          <w:b/>
          <w:color w:val="000000"/>
          <w:sz w:val="28"/>
          <w:szCs w:val="28"/>
        </w:rPr>
        <w:t>3.2 Анализ страхового портфеля</w:t>
      </w:r>
    </w:p>
    <w:p w:rsidR="00C95F97" w:rsidRPr="00057D1C" w:rsidRDefault="00C95F97" w:rsidP="00231178">
      <w:pPr>
        <w:spacing w:line="360" w:lineRule="auto"/>
        <w:ind w:firstLine="709"/>
        <w:jc w:val="both"/>
        <w:rPr>
          <w:color w:val="000000"/>
          <w:sz w:val="28"/>
          <w:szCs w:val="28"/>
        </w:rPr>
      </w:pPr>
    </w:p>
    <w:p w:rsidR="00C95F97" w:rsidRPr="00231178" w:rsidRDefault="00C95F97" w:rsidP="00231178">
      <w:pPr>
        <w:spacing w:line="360" w:lineRule="auto"/>
        <w:ind w:firstLine="709"/>
        <w:jc w:val="both"/>
        <w:rPr>
          <w:color w:val="000000"/>
          <w:sz w:val="28"/>
          <w:szCs w:val="28"/>
        </w:rPr>
      </w:pPr>
      <w:r w:rsidRPr="00231178">
        <w:rPr>
          <w:color w:val="000000"/>
          <w:sz w:val="28"/>
          <w:szCs w:val="28"/>
        </w:rPr>
        <w:t>Рынок в основном четко разделен на сектора по отраслям страхования: обязательное страхование, добровольное личное страхование, добровольное имущественное страхование. В основном сильно развито добровольное имущественное страхование, доля премий по которому составляет 78% от всех собираемых страховых премий по рынку.</w:t>
      </w:r>
    </w:p>
    <w:p w:rsidR="00C95F97" w:rsidRPr="00231178" w:rsidRDefault="00C95F97" w:rsidP="00231178">
      <w:pPr>
        <w:spacing w:line="360" w:lineRule="auto"/>
        <w:ind w:firstLine="709"/>
        <w:jc w:val="both"/>
        <w:rPr>
          <w:color w:val="000000"/>
          <w:sz w:val="28"/>
          <w:szCs w:val="28"/>
        </w:rPr>
      </w:pPr>
      <w:r w:rsidRPr="00231178">
        <w:rPr>
          <w:color w:val="000000"/>
          <w:sz w:val="28"/>
          <w:szCs w:val="28"/>
        </w:rPr>
        <w:t>В имущественном страховании объектом страховых отношений является движимое и недвижимое имущество во всех его видах. Экономическое назначение имущественного страхования заключается в возмещении ущерба, возникшего вследствие происшедшего страхового случая.</w:t>
      </w:r>
    </w:p>
    <w:p w:rsidR="00C95F97" w:rsidRPr="00231178" w:rsidRDefault="00C95F97" w:rsidP="00231178">
      <w:pPr>
        <w:spacing w:line="360" w:lineRule="auto"/>
        <w:ind w:firstLine="709"/>
        <w:jc w:val="both"/>
        <w:rPr>
          <w:color w:val="000000"/>
          <w:sz w:val="28"/>
          <w:szCs w:val="28"/>
        </w:rPr>
      </w:pPr>
      <w:r w:rsidRPr="00231178">
        <w:rPr>
          <w:color w:val="000000"/>
          <w:sz w:val="28"/>
          <w:szCs w:val="28"/>
        </w:rPr>
        <w:t>Застрахованным может быть имущество, как являющееся собственностью страхователя, так и находящееся в его доверительном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CD07C9" w:rsidRPr="00231178" w:rsidRDefault="00C95F97" w:rsidP="00231178">
      <w:pPr>
        <w:spacing w:line="360" w:lineRule="auto"/>
        <w:ind w:firstLine="709"/>
        <w:jc w:val="both"/>
        <w:rPr>
          <w:color w:val="000000"/>
          <w:sz w:val="28"/>
          <w:szCs w:val="28"/>
        </w:rPr>
      </w:pPr>
      <w:r w:rsidRPr="00231178">
        <w:rPr>
          <w:color w:val="000000"/>
          <w:sz w:val="28"/>
          <w:szCs w:val="28"/>
        </w:rPr>
        <w:t>Согласно ст. 7 Указа Президента Республики Казахстан от 3 октября 1995 г., имеющего силу закона, «О страховании» к имущественному страхованию относится также страхование</w:t>
      </w:r>
      <w:r w:rsidR="00CD07C9" w:rsidRPr="00231178">
        <w:rPr>
          <w:color w:val="000000"/>
          <w:sz w:val="28"/>
          <w:szCs w:val="28"/>
        </w:rPr>
        <w:t xml:space="preserve"> предпринимательских рисков и гражданско-правовой ответственности.</w:t>
      </w:r>
    </w:p>
    <w:p w:rsidR="00CD07C9" w:rsidRPr="00231178" w:rsidRDefault="00B8630E" w:rsidP="00231178">
      <w:pPr>
        <w:spacing w:line="360" w:lineRule="auto"/>
        <w:ind w:firstLine="709"/>
        <w:jc w:val="both"/>
        <w:rPr>
          <w:color w:val="000000"/>
          <w:sz w:val="28"/>
          <w:szCs w:val="28"/>
        </w:rPr>
      </w:pPr>
      <w:r w:rsidRPr="00231178">
        <w:rPr>
          <w:color w:val="000000"/>
          <w:sz w:val="28"/>
          <w:szCs w:val="28"/>
        </w:rPr>
        <w:t xml:space="preserve">В </w:t>
      </w:r>
      <w:r w:rsidR="00CD07C9" w:rsidRPr="00231178">
        <w:rPr>
          <w:color w:val="000000"/>
          <w:sz w:val="28"/>
          <w:szCs w:val="28"/>
        </w:rPr>
        <w:t>предпринимательской деятельности</w:t>
      </w:r>
      <w:r w:rsidRPr="00231178">
        <w:rPr>
          <w:color w:val="000000"/>
          <w:sz w:val="28"/>
          <w:szCs w:val="28"/>
        </w:rPr>
        <w:t xml:space="preserve"> </w:t>
      </w:r>
      <w:r w:rsidR="00CD07C9" w:rsidRPr="00231178">
        <w:rPr>
          <w:color w:val="000000"/>
          <w:sz w:val="28"/>
          <w:szCs w:val="28"/>
        </w:rPr>
        <w:t>страхуется</w:t>
      </w:r>
      <w:r w:rsidRPr="00231178">
        <w:rPr>
          <w:color w:val="000000"/>
          <w:sz w:val="28"/>
          <w:szCs w:val="28"/>
        </w:rPr>
        <w:t xml:space="preserve"> </w:t>
      </w:r>
      <w:r w:rsidR="00CD07C9" w:rsidRPr="00231178">
        <w:rPr>
          <w:color w:val="000000"/>
          <w:sz w:val="28"/>
          <w:szCs w:val="28"/>
        </w:rPr>
        <w:t xml:space="preserve">риск </w:t>
      </w:r>
      <w:r w:rsidRPr="00231178">
        <w:rPr>
          <w:color w:val="000000"/>
          <w:sz w:val="28"/>
          <w:szCs w:val="28"/>
        </w:rPr>
        <w:t>не</w:t>
      </w:r>
      <w:r w:rsidR="00CD07C9" w:rsidRPr="00231178">
        <w:rPr>
          <w:color w:val="000000"/>
          <w:sz w:val="28"/>
          <w:szCs w:val="28"/>
        </w:rPr>
        <w:t>получен</w:t>
      </w:r>
      <w:r w:rsidRPr="00231178">
        <w:rPr>
          <w:color w:val="000000"/>
          <w:sz w:val="28"/>
          <w:szCs w:val="28"/>
        </w:rPr>
        <w:t>ия</w:t>
      </w:r>
      <w:r w:rsidR="00231178">
        <w:rPr>
          <w:color w:val="000000"/>
          <w:sz w:val="28"/>
          <w:szCs w:val="28"/>
        </w:rPr>
        <w:t xml:space="preserve"> </w:t>
      </w:r>
      <w:r w:rsidRPr="00231178">
        <w:rPr>
          <w:color w:val="000000"/>
          <w:sz w:val="28"/>
          <w:szCs w:val="28"/>
        </w:rPr>
        <w:t>ожидаемых</w:t>
      </w:r>
      <w:r w:rsidR="00FA7BE4" w:rsidRPr="00231178">
        <w:rPr>
          <w:color w:val="000000"/>
          <w:sz w:val="28"/>
          <w:szCs w:val="28"/>
        </w:rPr>
        <w:t xml:space="preserve"> </w:t>
      </w:r>
      <w:r w:rsidRPr="00231178">
        <w:rPr>
          <w:color w:val="000000"/>
          <w:sz w:val="28"/>
          <w:szCs w:val="28"/>
        </w:rPr>
        <w:t>доходов</w:t>
      </w:r>
      <w:r w:rsidR="00FA7BE4" w:rsidRPr="00231178">
        <w:rPr>
          <w:color w:val="000000"/>
          <w:sz w:val="28"/>
          <w:szCs w:val="28"/>
        </w:rPr>
        <w:t xml:space="preserve"> </w:t>
      </w:r>
      <w:r w:rsidR="00CD07C9" w:rsidRPr="00231178">
        <w:rPr>
          <w:color w:val="000000"/>
          <w:sz w:val="28"/>
          <w:szCs w:val="28"/>
        </w:rPr>
        <w:t>из-за</w:t>
      </w:r>
      <w:r w:rsidR="00FA7BE4" w:rsidRPr="00231178">
        <w:rPr>
          <w:color w:val="000000"/>
          <w:sz w:val="28"/>
          <w:szCs w:val="28"/>
        </w:rPr>
        <w:t xml:space="preserve"> нарушения </w:t>
      </w:r>
      <w:r w:rsidR="00CD07C9" w:rsidRPr="00231178">
        <w:rPr>
          <w:color w:val="000000"/>
          <w:sz w:val="28"/>
          <w:szCs w:val="28"/>
        </w:rPr>
        <w:t>своих обязательств</w:t>
      </w:r>
      <w:r w:rsidRPr="00231178">
        <w:rPr>
          <w:color w:val="000000"/>
          <w:sz w:val="28"/>
          <w:szCs w:val="28"/>
        </w:rPr>
        <w:t xml:space="preserve"> </w:t>
      </w:r>
      <w:r w:rsidR="00CD07C9" w:rsidRPr="00231178">
        <w:rPr>
          <w:color w:val="000000"/>
          <w:sz w:val="28"/>
          <w:szCs w:val="28"/>
        </w:rPr>
        <w:t>контрагентами</w:t>
      </w:r>
      <w:r w:rsidR="00231178">
        <w:rPr>
          <w:color w:val="000000"/>
          <w:sz w:val="28"/>
          <w:szCs w:val="28"/>
        </w:rPr>
        <w:t xml:space="preserve"> </w:t>
      </w:r>
      <w:r w:rsidR="00CD07C9" w:rsidRPr="00231178">
        <w:rPr>
          <w:color w:val="000000"/>
          <w:sz w:val="28"/>
          <w:szCs w:val="28"/>
        </w:rPr>
        <w:t>предпринимателя</w:t>
      </w:r>
      <w:r w:rsidR="00FA7BE4" w:rsidRPr="00231178">
        <w:rPr>
          <w:color w:val="000000"/>
          <w:sz w:val="28"/>
          <w:szCs w:val="28"/>
        </w:rPr>
        <w:t xml:space="preserve"> </w:t>
      </w:r>
      <w:r w:rsidR="00CD07C9" w:rsidRPr="00231178">
        <w:rPr>
          <w:color w:val="000000"/>
          <w:sz w:val="28"/>
          <w:szCs w:val="28"/>
        </w:rPr>
        <w:t>или</w:t>
      </w:r>
      <w:r w:rsidR="00FA7BE4" w:rsidRPr="00231178">
        <w:rPr>
          <w:color w:val="000000"/>
          <w:sz w:val="28"/>
          <w:szCs w:val="28"/>
        </w:rPr>
        <w:t xml:space="preserve"> </w:t>
      </w:r>
      <w:r w:rsidR="00CD07C9" w:rsidRPr="00231178">
        <w:rPr>
          <w:color w:val="000000"/>
          <w:sz w:val="28"/>
          <w:szCs w:val="28"/>
        </w:rPr>
        <w:t>изменения</w:t>
      </w:r>
      <w:r w:rsidR="00FA7BE4" w:rsidRPr="00231178">
        <w:rPr>
          <w:color w:val="000000"/>
          <w:sz w:val="28"/>
          <w:szCs w:val="28"/>
        </w:rPr>
        <w:t xml:space="preserve">, </w:t>
      </w:r>
      <w:r w:rsidR="00CD07C9" w:rsidRPr="00231178">
        <w:rPr>
          <w:color w:val="000000"/>
          <w:sz w:val="28"/>
          <w:szCs w:val="28"/>
        </w:rPr>
        <w:t>условий этой деятельности по не зависящим от предпринимателя обстоятельствам.</w:t>
      </w:r>
    </w:p>
    <w:p w:rsidR="00CD07C9" w:rsidRPr="00231178" w:rsidRDefault="00CD07C9" w:rsidP="00231178">
      <w:pPr>
        <w:spacing w:line="360" w:lineRule="auto"/>
        <w:ind w:firstLine="709"/>
        <w:jc w:val="both"/>
        <w:rPr>
          <w:color w:val="000000"/>
          <w:sz w:val="28"/>
          <w:szCs w:val="28"/>
        </w:rPr>
      </w:pPr>
      <w:r w:rsidRPr="00231178">
        <w:rPr>
          <w:color w:val="000000"/>
          <w:sz w:val="28"/>
          <w:szCs w:val="28"/>
        </w:rPr>
        <w:t>При страховании гражданско-правовой ответственности объектом страхования является риск ответственности по обязательствам, возникающим вследствие причинения вреда жизни, здоровью или имуществу других лиц, а также ответственности по обязательствам, возникающим из договоров или иных оснований.</w:t>
      </w:r>
    </w:p>
    <w:p w:rsidR="00CD07C9" w:rsidRPr="00231178" w:rsidRDefault="00CD07C9" w:rsidP="00231178">
      <w:pPr>
        <w:spacing w:line="360" w:lineRule="auto"/>
        <w:ind w:firstLine="709"/>
        <w:jc w:val="both"/>
        <w:rPr>
          <w:color w:val="000000"/>
          <w:sz w:val="28"/>
          <w:szCs w:val="28"/>
        </w:rPr>
      </w:pPr>
      <w:r w:rsidRPr="00231178">
        <w:rPr>
          <w:i/>
          <w:color w:val="000000"/>
          <w:sz w:val="28"/>
          <w:szCs w:val="28"/>
        </w:rPr>
        <w:t>Личное страхование</w:t>
      </w:r>
      <w:r w:rsidRPr="00231178">
        <w:rPr>
          <w:color w:val="000000"/>
          <w:sz w:val="28"/>
          <w:szCs w:val="28"/>
        </w:rPr>
        <w:t xml:space="preserve"> включает страхование жизни, здоровья, трудоспособности и иных интересов, связанных с личностью гражданина, объектами страховой защиты здесь выступают жизнь, здоровье и трудоспособности человека, сами по себе не имеющие стоимости.</w:t>
      </w:r>
    </w:p>
    <w:p w:rsidR="00CD07C9" w:rsidRPr="00231178" w:rsidRDefault="00CD07C9" w:rsidP="00231178">
      <w:pPr>
        <w:spacing w:line="360" w:lineRule="auto"/>
        <w:ind w:firstLine="709"/>
        <w:jc w:val="both"/>
        <w:rPr>
          <w:color w:val="000000"/>
          <w:sz w:val="28"/>
          <w:szCs w:val="28"/>
        </w:rPr>
      </w:pPr>
      <w:r w:rsidRPr="00231178">
        <w:rPr>
          <w:color w:val="000000"/>
          <w:sz w:val="28"/>
          <w:szCs w:val="28"/>
        </w:rPr>
        <w:t>В личном страховании не происходит возмещение материального ущерба, как в имущественном, а оказывается денежная помощь пострадавшим или их семьям в связи с утратой здоровья застрахованным или смертью члена семьи.</w:t>
      </w:r>
    </w:p>
    <w:p w:rsidR="00CD07C9" w:rsidRPr="00231178" w:rsidRDefault="00CD07C9" w:rsidP="00231178">
      <w:pPr>
        <w:spacing w:line="360" w:lineRule="auto"/>
        <w:ind w:firstLine="709"/>
        <w:jc w:val="both"/>
        <w:rPr>
          <w:color w:val="000000"/>
          <w:sz w:val="28"/>
          <w:szCs w:val="28"/>
        </w:rPr>
      </w:pPr>
      <w:r w:rsidRPr="00231178">
        <w:rPr>
          <w:color w:val="000000"/>
          <w:sz w:val="28"/>
          <w:szCs w:val="28"/>
        </w:rPr>
        <w:t>Фактическое количество застрахованных объектов или действующих договоров страхования на данной территории или на предприятии</w:t>
      </w:r>
      <w:r w:rsidR="00231178">
        <w:rPr>
          <w:color w:val="000000"/>
          <w:sz w:val="28"/>
          <w:szCs w:val="28"/>
        </w:rPr>
        <w:t xml:space="preserve"> </w:t>
      </w:r>
      <w:r w:rsidRPr="00231178">
        <w:rPr>
          <w:color w:val="000000"/>
          <w:sz w:val="28"/>
          <w:szCs w:val="28"/>
        </w:rPr>
        <w:t xml:space="preserve">содержится в </w:t>
      </w:r>
      <w:r w:rsidRPr="00231178">
        <w:rPr>
          <w:i/>
          <w:color w:val="000000"/>
          <w:sz w:val="28"/>
          <w:szCs w:val="28"/>
        </w:rPr>
        <w:t>страховом портфеле</w:t>
      </w:r>
      <w:r w:rsidRPr="00231178">
        <w:rPr>
          <w:color w:val="000000"/>
          <w:sz w:val="28"/>
          <w:szCs w:val="28"/>
        </w:rPr>
        <w:t>. Процентное отношение страхового портфеля к страховому полю дает показатель охвата страхового поля, или уровня развития страхования. Под страховым портфелем также понимается сумма месячного страхового взноса по действующим договорам долгосрочного страхования жизни на определенную дату в данном территориальном регионе.</w:t>
      </w:r>
    </w:p>
    <w:p w:rsidR="00CD07C9" w:rsidRPr="00231178" w:rsidRDefault="00CD07C9" w:rsidP="00231178">
      <w:pPr>
        <w:spacing w:line="360" w:lineRule="auto"/>
        <w:ind w:firstLine="709"/>
        <w:jc w:val="both"/>
        <w:rPr>
          <w:color w:val="000000"/>
          <w:sz w:val="28"/>
          <w:szCs w:val="28"/>
        </w:rPr>
      </w:pPr>
      <w:r w:rsidRPr="00231178">
        <w:rPr>
          <w:b/>
          <w:color w:val="000000"/>
          <w:sz w:val="28"/>
          <w:szCs w:val="28"/>
        </w:rPr>
        <w:t>Страховое поле</w:t>
      </w:r>
      <w:r w:rsidRPr="00231178">
        <w:rPr>
          <w:color w:val="000000"/>
          <w:sz w:val="28"/>
          <w:szCs w:val="28"/>
        </w:rPr>
        <w:t xml:space="preserve"> </w:t>
      </w:r>
      <w:r w:rsidR="00231178">
        <w:rPr>
          <w:color w:val="000000"/>
          <w:sz w:val="28"/>
          <w:szCs w:val="28"/>
        </w:rPr>
        <w:t>–</w:t>
      </w:r>
      <w:r w:rsidR="00231178" w:rsidRPr="00231178">
        <w:rPr>
          <w:color w:val="000000"/>
          <w:sz w:val="28"/>
          <w:szCs w:val="28"/>
        </w:rPr>
        <w:t xml:space="preserve"> </w:t>
      </w:r>
      <w:r w:rsidRPr="00231178">
        <w:rPr>
          <w:color w:val="000000"/>
          <w:sz w:val="28"/>
          <w:szCs w:val="28"/>
        </w:rPr>
        <w:t>максимальное количество объектов, которое можно застраховать. По имущественному страхованию за страховое поле принимается либо число владельцев имущества, либо количество подлежащих страхованию объектов в данной местности. Страховое поле по личному страхованию включает число граждан, с которыми могут быть заключены договоры, либо общую численность от населения района города, области, республики, либо число работающих на данном предприятии, в организации.</w:t>
      </w:r>
    </w:p>
    <w:p w:rsidR="00B801E3" w:rsidRPr="00231178" w:rsidRDefault="00CD07C9" w:rsidP="00231178">
      <w:pPr>
        <w:spacing w:line="360" w:lineRule="auto"/>
        <w:ind w:firstLine="709"/>
        <w:jc w:val="both"/>
        <w:rPr>
          <w:color w:val="000000"/>
          <w:sz w:val="28"/>
          <w:szCs w:val="28"/>
        </w:rPr>
      </w:pPr>
      <w:r w:rsidRPr="00231178">
        <w:rPr>
          <w:color w:val="000000"/>
          <w:sz w:val="28"/>
          <w:szCs w:val="28"/>
        </w:rPr>
        <w:t>Профильным для Компании по-прежнему остается классическое добровольное рисковое страхование с акцентом на страховое обслуживание юридических лиц. Проведя анализ поступивших страховых премий</w:t>
      </w:r>
      <w:r w:rsidR="00231178">
        <w:rPr>
          <w:color w:val="000000"/>
          <w:sz w:val="28"/>
          <w:szCs w:val="28"/>
        </w:rPr>
        <w:t xml:space="preserve"> </w:t>
      </w:r>
      <w:r w:rsidRPr="00231178">
        <w:rPr>
          <w:color w:val="000000"/>
          <w:sz w:val="28"/>
          <w:szCs w:val="28"/>
        </w:rPr>
        <w:t>мы видим, что удельный вес Компании в общенациональном сборе премии по добровольному</w:t>
      </w:r>
      <w:r w:rsidR="006F6316" w:rsidRPr="00231178">
        <w:rPr>
          <w:color w:val="000000"/>
          <w:sz w:val="28"/>
          <w:szCs w:val="28"/>
        </w:rPr>
        <w:t xml:space="preserve"> имущественному страхованию в настоящее время составляет около 0118%,</w:t>
      </w:r>
      <w:r w:rsidR="00B801E3" w:rsidRPr="00231178">
        <w:rPr>
          <w:color w:val="000000"/>
          <w:sz w:val="28"/>
          <w:szCs w:val="28"/>
        </w:rPr>
        <w:t xml:space="preserve"> </w:t>
      </w:r>
      <w:r w:rsidR="006F6316" w:rsidRPr="00231178">
        <w:rPr>
          <w:color w:val="000000"/>
          <w:sz w:val="28"/>
          <w:szCs w:val="28"/>
        </w:rPr>
        <w:t>по</w:t>
      </w:r>
      <w:r w:rsidR="00231178">
        <w:rPr>
          <w:color w:val="000000"/>
          <w:sz w:val="28"/>
          <w:szCs w:val="28"/>
        </w:rPr>
        <w:t xml:space="preserve"> </w:t>
      </w:r>
      <w:r w:rsidR="006F6316" w:rsidRPr="00231178">
        <w:rPr>
          <w:color w:val="000000"/>
          <w:sz w:val="28"/>
          <w:szCs w:val="28"/>
        </w:rPr>
        <w:t>добровольному</w:t>
      </w:r>
      <w:r w:rsidR="00231178">
        <w:rPr>
          <w:color w:val="000000"/>
          <w:sz w:val="28"/>
          <w:szCs w:val="28"/>
        </w:rPr>
        <w:t xml:space="preserve"> </w:t>
      </w:r>
      <w:r w:rsidR="006F6316" w:rsidRPr="00231178">
        <w:rPr>
          <w:color w:val="000000"/>
          <w:sz w:val="28"/>
          <w:szCs w:val="28"/>
        </w:rPr>
        <w:t>личному</w:t>
      </w:r>
      <w:r w:rsidR="00231178">
        <w:rPr>
          <w:color w:val="000000"/>
          <w:sz w:val="28"/>
          <w:szCs w:val="28"/>
        </w:rPr>
        <w:t xml:space="preserve"> </w:t>
      </w:r>
      <w:r w:rsidR="006F6316" w:rsidRPr="00231178">
        <w:rPr>
          <w:color w:val="000000"/>
          <w:sz w:val="28"/>
          <w:szCs w:val="28"/>
        </w:rPr>
        <w:t>страхованию</w:t>
      </w:r>
      <w:r w:rsidR="00231178">
        <w:rPr>
          <w:color w:val="000000"/>
          <w:sz w:val="28"/>
          <w:szCs w:val="28"/>
        </w:rPr>
        <w:t xml:space="preserve"> – </w:t>
      </w:r>
      <w:r w:rsidR="006F6316" w:rsidRPr="00231178">
        <w:rPr>
          <w:color w:val="000000"/>
          <w:sz w:val="28"/>
          <w:szCs w:val="28"/>
        </w:rPr>
        <w:t>28%</w:t>
      </w:r>
      <w:r w:rsidR="00231178">
        <w:rPr>
          <w:color w:val="000000"/>
          <w:sz w:val="28"/>
          <w:szCs w:val="28"/>
        </w:rPr>
        <w:t xml:space="preserve"> </w:t>
      </w:r>
      <w:r w:rsidR="006F6316" w:rsidRPr="00231178">
        <w:rPr>
          <w:color w:val="000000"/>
          <w:sz w:val="28"/>
          <w:szCs w:val="28"/>
        </w:rPr>
        <w:t>и</w:t>
      </w:r>
      <w:r w:rsidR="00231178">
        <w:rPr>
          <w:color w:val="000000"/>
          <w:sz w:val="28"/>
          <w:szCs w:val="28"/>
        </w:rPr>
        <w:t xml:space="preserve"> </w:t>
      </w:r>
      <w:r w:rsidR="006F6316" w:rsidRPr="00231178">
        <w:rPr>
          <w:color w:val="000000"/>
          <w:sz w:val="28"/>
          <w:szCs w:val="28"/>
        </w:rPr>
        <w:t>по</w:t>
      </w:r>
      <w:r w:rsidR="00057D1C">
        <w:rPr>
          <w:color w:val="000000"/>
          <w:sz w:val="28"/>
          <w:szCs w:val="28"/>
        </w:rPr>
        <w:t xml:space="preserve"> </w:t>
      </w:r>
      <w:r w:rsidR="00B801E3" w:rsidRPr="00231178">
        <w:rPr>
          <w:color w:val="000000"/>
          <w:sz w:val="28"/>
          <w:szCs w:val="28"/>
        </w:rPr>
        <w:t>о</w:t>
      </w:r>
      <w:r w:rsidR="006F6316" w:rsidRPr="00231178">
        <w:rPr>
          <w:color w:val="000000"/>
          <w:sz w:val="28"/>
          <w:szCs w:val="28"/>
        </w:rPr>
        <w:t xml:space="preserve">бязательному страхованию </w:t>
      </w:r>
      <w:r w:rsidR="00231178">
        <w:rPr>
          <w:color w:val="000000"/>
          <w:sz w:val="28"/>
          <w:szCs w:val="28"/>
        </w:rPr>
        <w:t>–</w:t>
      </w:r>
      <w:r w:rsidR="00231178" w:rsidRPr="00231178">
        <w:rPr>
          <w:color w:val="000000"/>
          <w:sz w:val="28"/>
          <w:szCs w:val="28"/>
        </w:rPr>
        <w:t xml:space="preserve"> </w:t>
      </w:r>
      <w:r w:rsidR="006F6316" w:rsidRPr="00231178">
        <w:rPr>
          <w:color w:val="000000"/>
          <w:sz w:val="28"/>
          <w:szCs w:val="28"/>
        </w:rPr>
        <w:t>12%.</w:t>
      </w:r>
    </w:p>
    <w:p w:rsidR="00B801E3" w:rsidRPr="00231178" w:rsidRDefault="00B801E3" w:rsidP="00231178">
      <w:pPr>
        <w:spacing w:line="360" w:lineRule="auto"/>
        <w:ind w:firstLine="709"/>
        <w:jc w:val="both"/>
        <w:rPr>
          <w:color w:val="000000"/>
          <w:sz w:val="28"/>
          <w:szCs w:val="28"/>
        </w:rPr>
      </w:pPr>
    </w:p>
    <w:p w:rsidR="006F6316" w:rsidRPr="00231178" w:rsidRDefault="00B801E3" w:rsidP="00231178">
      <w:pPr>
        <w:spacing w:line="360" w:lineRule="auto"/>
        <w:ind w:firstLine="709"/>
        <w:jc w:val="both"/>
        <w:rPr>
          <w:color w:val="000000"/>
          <w:sz w:val="28"/>
          <w:lang w:val="kk-KZ"/>
        </w:rPr>
      </w:pPr>
      <w:r w:rsidRPr="00231178">
        <w:rPr>
          <w:color w:val="000000"/>
          <w:sz w:val="28"/>
          <w:szCs w:val="28"/>
        </w:rPr>
        <w:t>Таблица 11</w:t>
      </w:r>
      <w:r w:rsidR="00057D1C">
        <w:rPr>
          <w:color w:val="000000"/>
          <w:sz w:val="28"/>
          <w:szCs w:val="28"/>
        </w:rPr>
        <w:t xml:space="preserve">. </w:t>
      </w:r>
      <w:r w:rsidR="00276537" w:rsidRPr="00057D1C">
        <w:rPr>
          <w:color w:val="000000"/>
          <w:sz w:val="28"/>
          <w:szCs w:val="28"/>
        </w:rPr>
        <w:t>Анализ поступивших страховых премий</w:t>
      </w:r>
      <w:r w:rsidR="00057D1C">
        <w:rPr>
          <w:color w:val="000000"/>
          <w:sz w:val="28"/>
          <w:szCs w:val="28"/>
        </w:rPr>
        <w:t xml:space="preserve"> </w:t>
      </w:r>
      <w:r w:rsidR="006F1DF3" w:rsidRPr="00231178">
        <w:rPr>
          <w:color w:val="000000"/>
          <w:sz w:val="28"/>
          <w:lang w:val="kk-KZ"/>
        </w:rPr>
        <w:t>в тыс тенге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1647"/>
        <w:gridCol w:w="1386"/>
        <w:gridCol w:w="1385"/>
        <w:gridCol w:w="1277"/>
        <w:gridCol w:w="1277"/>
      </w:tblGrid>
      <w:tr w:rsidR="006F6316" w:rsidRPr="001D3CDB" w:rsidTr="001D3CDB">
        <w:trPr>
          <w:cantSplit/>
          <w:trHeight w:hRule="exact" w:val="439"/>
          <w:jc w:val="center"/>
        </w:trPr>
        <w:tc>
          <w:tcPr>
            <w:tcW w:w="1250"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Виды страхования</w:t>
            </w:r>
          </w:p>
        </w:tc>
        <w:tc>
          <w:tcPr>
            <w:tcW w:w="885" w:type="pct"/>
            <w:shd w:val="clear" w:color="auto" w:fill="auto"/>
          </w:tcPr>
          <w:p w:rsidR="006F6316" w:rsidRPr="001D3CDB" w:rsidRDefault="006F1DF3" w:rsidP="001D3CDB">
            <w:pPr>
              <w:pStyle w:val="a4"/>
              <w:spacing w:line="360" w:lineRule="auto"/>
              <w:jc w:val="both"/>
              <w:rPr>
                <w:color w:val="000000"/>
                <w:szCs w:val="24"/>
                <w:lang w:val="kk-KZ"/>
              </w:rPr>
            </w:pPr>
            <w:r w:rsidRPr="001D3CDB">
              <w:rPr>
                <w:color w:val="000000"/>
                <w:szCs w:val="24"/>
                <w:lang w:val="kk-KZ"/>
              </w:rPr>
              <w:t>2004</w:t>
            </w:r>
          </w:p>
        </w:tc>
        <w:tc>
          <w:tcPr>
            <w:tcW w:w="745" w:type="pct"/>
            <w:shd w:val="clear" w:color="auto" w:fill="auto"/>
          </w:tcPr>
          <w:p w:rsidR="006F6316" w:rsidRPr="001D3CDB" w:rsidRDefault="008000A9" w:rsidP="001D3CDB">
            <w:pPr>
              <w:pStyle w:val="a4"/>
              <w:spacing w:line="360" w:lineRule="auto"/>
              <w:jc w:val="both"/>
              <w:rPr>
                <w:color w:val="000000"/>
                <w:szCs w:val="24"/>
                <w:lang w:val="kk-KZ"/>
              </w:rPr>
            </w:pPr>
            <w:r w:rsidRPr="001D3CDB">
              <w:rPr>
                <w:color w:val="000000"/>
                <w:szCs w:val="24"/>
              </w:rPr>
              <w:t>200</w:t>
            </w:r>
            <w:r w:rsidR="006F1DF3" w:rsidRPr="001D3CDB">
              <w:rPr>
                <w:color w:val="000000"/>
                <w:szCs w:val="24"/>
                <w:lang w:val="kk-KZ"/>
              </w:rPr>
              <w:t>5</w:t>
            </w:r>
          </w:p>
        </w:tc>
        <w:tc>
          <w:tcPr>
            <w:tcW w:w="745" w:type="pct"/>
            <w:shd w:val="clear" w:color="auto" w:fill="auto"/>
          </w:tcPr>
          <w:p w:rsidR="006F6316" w:rsidRPr="001D3CDB" w:rsidRDefault="008000A9" w:rsidP="001D3CDB">
            <w:pPr>
              <w:pStyle w:val="a4"/>
              <w:spacing w:line="360" w:lineRule="auto"/>
              <w:jc w:val="both"/>
              <w:rPr>
                <w:color w:val="000000"/>
                <w:szCs w:val="24"/>
                <w:lang w:val="kk-KZ"/>
              </w:rPr>
            </w:pPr>
            <w:r w:rsidRPr="001D3CDB">
              <w:rPr>
                <w:color w:val="000000"/>
                <w:szCs w:val="24"/>
              </w:rPr>
              <w:t>200</w:t>
            </w:r>
            <w:r w:rsidR="006F1DF3" w:rsidRPr="001D3CDB">
              <w:rPr>
                <w:color w:val="000000"/>
                <w:szCs w:val="24"/>
                <w:lang w:val="kk-KZ"/>
              </w:rPr>
              <w:t>6</w:t>
            </w:r>
          </w:p>
        </w:tc>
        <w:tc>
          <w:tcPr>
            <w:tcW w:w="687" w:type="pct"/>
            <w:shd w:val="clear" w:color="auto" w:fill="auto"/>
          </w:tcPr>
          <w:p w:rsidR="006F6316" w:rsidRPr="001D3CDB" w:rsidRDefault="006F6316" w:rsidP="001D3CDB">
            <w:pPr>
              <w:pStyle w:val="a4"/>
              <w:spacing w:line="360" w:lineRule="auto"/>
              <w:jc w:val="both"/>
              <w:rPr>
                <w:color w:val="000000"/>
                <w:szCs w:val="24"/>
                <w:lang w:val="kk-KZ"/>
              </w:rPr>
            </w:pPr>
            <w:r w:rsidRPr="001D3CDB">
              <w:rPr>
                <w:color w:val="000000"/>
                <w:szCs w:val="24"/>
              </w:rPr>
              <w:t>200</w:t>
            </w:r>
            <w:r w:rsidR="006F1DF3" w:rsidRPr="001D3CDB">
              <w:rPr>
                <w:color w:val="000000"/>
                <w:szCs w:val="24"/>
                <w:lang w:val="kk-KZ"/>
              </w:rPr>
              <w:t>4</w:t>
            </w:r>
          </w:p>
        </w:tc>
        <w:tc>
          <w:tcPr>
            <w:tcW w:w="687" w:type="pct"/>
            <w:shd w:val="clear" w:color="auto" w:fill="auto"/>
          </w:tcPr>
          <w:p w:rsidR="006F6316" w:rsidRPr="001D3CDB" w:rsidRDefault="008000A9" w:rsidP="001D3CDB">
            <w:pPr>
              <w:pStyle w:val="a4"/>
              <w:spacing w:line="360" w:lineRule="auto"/>
              <w:jc w:val="both"/>
              <w:rPr>
                <w:color w:val="000000"/>
                <w:szCs w:val="24"/>
                <w:lang w:val="kk-KZ"/>
              </w:rPr>
            </w:pPr>
            <w:r w:rsidRPr="001D3CDB">
              <w:rPr>
                <w:color w:val="000000"/>
                <w:szCs w:val="24"/>
              </w:rPr>
              <w:t>200</w:t>
            </w:r>
            <w:r w:rsidR="006F1DF3" w:rsidRPr="001D3CDB">
              <w:rPr>
                <w:color w:val="000000"/>
                <w:szCs w:val="24"/>
                <w:lang w:val="kk-KZ"/>
              </w:rPr>
              <w:t>5</w:t>
            </w:r>
          </w:p>
        </w:tc>
      </w:tr>
      <w:tr w:rsidR="006F6316" w:rsidRPr="001D3CDB" w:rsidTr="001D3CDB">
        <w:trPr>
          <w:cantSplit/>
          <w:trHeight w:hRule="exact" w:val="626"/>
          <w:jc w:val="center"/>
        </w:trPr>
        <w:tc>
          <w:tcPr>
            <w:tcW w:w="1250"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Обязательное страхование</w:t>
            </w:r>
          </w:p>
        </w:tc>
        <w:tc>
          <w:tcPr>
            <w:tcW w:w="88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36038</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48960</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62027</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1,7%</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1,2%</w:t>
            </w:r>
          </w:p>
        </w:tc>
      </w:tr>
      <w:tr w:rsidR="006F6316" w:rsidRPr="001D3CDB" w:rsidTr="001D3CDB">
        <w:trPr>
          <w:cantSplit/>
          <w:trHeight w:hRule="exact" w:val="716"/>
          <w:jc w:val="center"/>
        </w:trPr>
        <w:tc>
          <w:tcPr>
            <w:tcW w:w="1250"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Добровольное личное страхование</w:t>
            </w:r>
          </w:p>
        </w:tc>
        <w:tc>
          <w:tcPr>
            <w:tcW w:w="88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9927</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15739</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44307</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4,4%</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2,8%</w:t>
            </w:r>
          </w:p>
        </w:tc>
      </w:tr>
      <w:tr w:rsidR="006F6316" w:rsidRPr="001D3CDB" w:rsidTr="001D3CDB">
        <w:trPr>
          <w:cantSplit/>
          <w:trHeight w:hRule="exact" w:val="901"/>
          <w:jc w:val="center"/>
        </w:trPr>
        <w:tc>
          <w:tcPr>
            <w:tcW w:w="1250" w:type="pct"/>
            <w:shd w:val="clear" w:color="auto" w:fill="auto"/>
          </w:tcPr>
          <w:p w:rsidR="006F6316" w:rsidRPr="001D3CDB" w:rsidRDefault="00276537" w:rsidP="001D3CDB">
            <w:pPr>
              <w:pStyle w:val="a4"/>
              <w:spacing w:line="360" w:lineRule="auto"/>
              <w:jc w:val="both"/>
              <w:rPr>
                <w:color w:val="000000"/>
                <w:szCs w:val="24"/>
              </w:rPr>
            </w:pPr>
            <w:r w:rsidRPr="001D3CDB">
              <w:rPr>
                <w:color w:val="000000"/>
                <w:szCs w:val="24"/>
              </w:rPr>
              <w:t xml:space="preserve">Добровольное </w:t>
            </w:r>
            <w:r w:rsidR="006F6316" w:rsidRPr="001D3CDB">
              <w:rPr>
                <w:color w:val="000000"/>
                <w:szCs w:val="24"/>
              </w:rPr>
              <w:t>имущественное страхование</w:t>
            </w:r>
          </w:p>
        </w:tc>
        <w:tc>
          <w:tcPr>
            <w:tcW w:w="88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868450</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1 178755</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2 223 374</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2,5%</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1,8%</w:t>
            </w:r>
          </w:p>
        </w:tc>
      </w:tr>
      <w:tr w:rsidR="006F6316" w:rsidRPr="001D3CDB" w:rsidTr="001D3CDB">
        <w:trPr>
          <w:cantSplit/>
          <w:trHeight w:hRule="exact" w:val="490"/>
          <w:jc w:val="center"/>
        </w:trPr>
        <w:tc>
          <w:tcPr>
            <w:tcW w:w="1250"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Всего</w:t>
            </w:r>
          </w:p>
        </w:tc>
        <w:tc>
          <w:tcPr>
            <w:tcW w:w="88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91</w:t>
            </w:r>
            <w:r w:rsidR="00C72157" w:rsidRPr="001D3CDB">
              <w:rPr>
                <w:color w:val="000000"/>
                <w:szCs w:val="24"/>
              </w:rPr>
              <w:t>1060</w:t>
            </w:r>
            <w:r w:rsidRPr="001D3CDB">
              <w:rPr>
                <w:color w:val="000000"/>
                <w:szCs w:val="24"/>
              </w:rPr>
              <w:t>5</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1 243 454</w:t>
            </w:r>
          </w:p>
        </w:tc>
        <w:tc>
          <w:tcPr>
            <w:tcW w:w="745"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2 329 708</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2,5%</w:t>
            </w:r>
          </w:p>
        </w:tc>
        <w:tc>
          <w:tcPr>
            <w:tcW w:w="687" w:type="pct"/>
            <w:shd w:val="clear" w:color="auto" w:fill="auto"/>
          </w:tcPr>
          <w:p w:rsidR="006F6316" w:rsidRPr="001D3CDB" w:rsidRDefault="006F6316" w:rsidP="001D3CDB">
            <w:pPr>
              <w:pStyle w:val="a4"/>
              <w:spacing w:line="360" w:lineRule="auto"/>
              <w:jc w:val="both"/>
              <w:rPr>
                <w:color w:val="000000"/>
                <w:szCs w:val="24"/>
              </w:rPr>
            </w:pPr>
            <w:r w:rsidRPr="001D3CDB">
              <w:rPr>
                <w:color w:val="000000"/>
                <w:szCs w:val="24"/>
              </w:rPr>
              <w:t>1,8%</w:t>
            </w:r>
          </w:p>
        </w:tc>
      </w:tr>
    </w:tbl>
    <w:p w:rsidR="00701BDD" w:rsidRPr="00231178" w:rsidRDefault="00701BDD" w:rsidP="00231178">
      <w:pPr>
        <w:spacing w:line="360" w:lineRule="auto"/>
        <w:ind w:firstLine="709"/>
        <w:jc w:val="both"/>
        <w:rPr>
          <w:color w:val="000000"/>
          <w:sz w:val="28"/>
          <w:szCs w:val="28"/>
        </w:rPr>
      </w:pPr>
    </w:p>
    <w:p w:rsidR="006F6316" w:rsidRPr="00231178" w:rsidRDefault="00057D1C" w:rsidP="00231178">
      <w:pPr>
        <w:spacing w:line="360" w:lineRule="auto"/>
        <w:ind w:firstLine="709"/>
        <w:jc w:val="both"/>
        <w:rPr>
          <w:color w:val="000000"/>
          <w:sz w:val="28"/>
          <w:szCs w:val="28"/>
        </w:rPr>
      </w:pPr>
      <w:r>
        <w:rPr>
          <w:color w:val="000000"/>
          <w:sz w:val="28"/>
          <w:szCs w:val="28"/>
        </w:rPr>
        <w:br w:type="page"/>
      </w:r>
      <w:r w:rsidR="006F6316" w:rsidRPr="00231178">
        <w:rPr>
          <w:color w:val="000000"/>
          <w:sz w:val="28"/>
          <w:szCs w:val="28"/>
        </w:rPr>
        <w:t>В отчетном году Компания сохранила для себя отраслевую структуру портфеля в которой основная часть приходится на имущественное страхование</w:t>
      </w:r>
      <w:r w:rsidR="00231178" w:rsidRPr="00231178">
        <w:rPr>
          <w:color w:val="000000"/>
          <w:sz w:val="28"/>
          <w:szCs w:val="28"/>
        </w:rPr>
        <w:t>,</w:t>
      </w:r>
      <w:r w:rsidR="006F6316" w:rsidRPr="00231178">
        <w:rPr>
          <w:color w:val="000000"/>
          <w:sz w:val="28"/>
          <w:szCs w:val="28"/>
        </w:rPr>
        <w:t xml:space="preserve"> но снизилась доля обязательного страхования до 2,7%</w:t>
      </w:r>
      <w:r w:rsidR="00231178">
        <w:rPr>
          <w:color w:val="000000"/>
          <w:sz w:val="28"/>
          <w:szCs w:val="28"/>
        </w:rPr>
        <w:t xml:space="preserve"> </w:t>
      </w:r>
      <w:r w:rsidR="006F6316" w:rsidRPr="00231178">
        <w:rPr>
          <w:color w:val="000000"/>
          <w:sz w:val="28"/>
          <w:szCs w:val="28"/>
        </w:rPr>
        <w:t>и увеличилась доля лич</w:t>
      </w:r>
      <w:r w:rsidR="00701BDD" w:rsidRPr="00231178">
        <w:rPr>
          <w:color w:val="000000"/>
          <w:sz w:val="28"/>
          <w:szCs w:val="28"/>
        </w:rPr>
        <w:t>ного страхования до 1,9%</w:t>
      </w:r>
      <w:r w:rsidR="00231178" w:rsidRPr="00231178">
        <w:rPr>
          <w:color w:val="000000"/>
          <w:sz w:val="28"/>
          <w:szCs w:val="28"/>
        </w:rPr>
        <w:t xml:space="preserve">. </w:t>
      </w:r>
      <w:r w:rsidR="006F6316" w:rsidRPr="00231178">
        <w:rPr>
          <w:color w:val="000000"/>
          <w:sz w:val="28"/>
          <w:szCs w:val="28"/>
        </w:rPr>
        <w:t>Была достигнута положительная динамика роста операций по всем отраслям, но самые высокие темпы прироста</w:t>
      </w:r>
      <w:r w:rsidR="00231178">
        <w:rPr>
          <w:color w:val="000000"/>
          <w:sz w:val="28"/>
          <w:szCs w:val="28"/>
        </w:rPr>
        <w:t xml:space="preserve"> </w:t>
      </w:r>
      <w:r w:rsidR="006F6316" w:rsidRPr="00231178">
        <w:rPr>
          <w:color w:val="000000"/>
          <w:sz w:val="28"/>
          <w:szCs w:val="28"/>
        </w:rPr>
        <w:t xml:space="preserve">наблюдаются по добровольному личному страхованию. Данный класс страхования в настоящее время из-за отсутствия закона об обязательном страховании ответственности работодателя служит альтернативой для покрытия ущербов связанных с работником предприятия. Коллективное страхование от несчастных случаев и болезней давно стало важной частью «социального пакета» успешно работающих предприятий и организаций. Основные клиенты, застрахованные в Компании по данному виду страхования это Филипп Моррис, Эйр Казахстан, Саяхат, ТМК, Тасбулат Ойл </w:t>
      </w:r>
      <w:r w:rsidR="00B1283A" w:rsidRPr="00231178">
        <w:rPr>
          <w:color w:val="000000"/>
          <w:sz w:val="28"/>
          <w:szCs w:val="28"/>
        </w:rPr>
        <w:t>Корпорэйшн</w:t>
      </w:r>
      <w:r w:rsidR="006F6316" w:rsidRPr="00231178">
        <w:rPr>
          <w:color w:val="000000"/>
          <w:sz w:val="28"/>
          <w:szCs w:val="28"/>
        </w:rPr>
        <w:t xml:space="preserve"> и многие другие.</w:t>
      </w:r>
    </w:p>
    <w:p w:rsidR="00D61216" w:rsidRPr="00231178" w:rsidRDefault="006F6316" w:rsidP="00231178">
      <w:pPr>
        <w:spacing w:line="360" w:lineRule="auto"/>
        <w:ind w:firstLine="709"/>
        <w:jc w:val="both"/>
        <w:rPr>
          <w:color w:val="000000"/>
          <w:sz w:val="28"/>
          <w:szCs w:val="28"/>
        </w:rPr>
      </w:pPr>
      <w:r w:rsidRPr="00231178">
        <w:rPr>
          <w:color w:val="000000"/>
          <w:sz w:val="28"/>
          <w:szCs w:val="28"/>
        </w:rPr>
        <w:t>Страховой платеж исчисляется как произведение страхового тарифа на число сотен страховой суммы. Если тарифом является процентная ставка, то страховой взнос определяется как произведение этой ставки на совокупную страховую сумму, деленную на 100. В зависимости от условий страхования</w:t>
      </w:r>
      <w:r w:rsidR="00D61216" w:rsidRPr="00231178">
        <w:rPr>
          <w:color w:val="000000"/>
          <w:sz w:val="28"/>
          <w:szCs w:val="28"/>
        </w:rPr>
        <w:t xml:space="preserve"> страховой</w:t>
      </w:r>
      <w:r w:rsidR="00231178">
        <w:rPr>
          <w:color w:val="000000"/>
          <w:sz w:val="28"/>
          <w:szCs w:val="28"/>
        </w:rPr>
        <w:t xml:space="preserve"> </w:t>
      </w:r>
      <w:r w:rsidR="00D61216" w:rsidRPr="00231178">
        <w:rPr>
          <w:color w:val="000000"/>
          <w:sz w:val="28"/>
          <w:szCs w:val="28"/>
        </w:rPr>
        <w:t>платеж</w:t>
      </w:r>
      <w:r w:rsidR="00231178">
        <w:rPr>
          <w:color w:val="000000"/>
          <w:sz w:val="28"/>
          <w:szCs w:val="28"/>
        </w:rPr>
        <w:t xml:space="preserve"> </w:t>
      </w:r>
      <w:r w:rsidR="00D61216" w:rsidRPr="00231178">
        <w:rPr>
          <w:color w:val="000000"/>
          <w:sz w:val="28"/>
          <w:szCs w:val="28"/>
        </w:rPr>
        <w:t>может</w:t>
      </w:r>
      <w:r w:rsidR="00231178">
        <w:rPr>
          <w:color w:val="000000"/>
          <w:sz w:val="28"/>
          <w:szCs w:val="28"/>
        </w:rPr>
        <w:t xml:space="preserve"> </w:t>
      </w:r>
      <w:r w:rsidR="00D61216" w:rsidRPr="00231178">
        <w:rPr>
          <w:color w:val="000000"/>
          <w:sz w:val="28"/>
          <w:szCs w:val="28"/>
        </w:rPr>
        <w:t>быть</w:t>
      </w:r>
      <w:r w:rsidR="00231178">
        <w:rPr>
          <w:color w:val="000000"/>
          <w:sz w:val="28"/>
          <w:szCs w:val="28"/>
        </w:rPr>
        <w:t xml:space="preserve"> </w:t>
      </w:r>
      <w:r w:rsidR="00D61216" w:rsidRPr="00231178">
        <w:rPr>
          <w:color w:val="000000"/>
          <w:sz w:val="28"/>
          <w:szCs w:val="28"/>
        </w:rPr>
        <w:t>разовым</w:t>
      </w:r>
      <w:r w:rsidR="00231178">
        <w:rPr>
          <w:color w:val="000000"/>
          <w:sz w:val="28"/>
          <w:szCs w:val="28"/>
        </w:rPr>
        <w:t xml:space="preserve"> </w:t>
      </w:r>
      <w:r w:rsidR="00D61216" w:rsidRPr="00231178">
        <w:rPr>
          <w:color w:val="000000"/>
          <w:sz w:val="28"/>
          <w:szCs w:val="28"/>
        </w:rPr>
        <w:t>или уплачиваться периодически, в рассрочку.</w:t>
      </w:r>
    </w:p>
    <w:p w:rsidR="00D61216" w:rsidRPr="00231178" w:rsidRDefault="00D61216" w:rsidP="00231178">
      <w:pPr>
        <w:spacing w:line="360" w:lineRule="auto"/>
        <w:ind w:firstLine="709"/>
        <w:jc w:val="both"/>
        <w:rPr>
          <w:color w:val="000000"/>
          <w:sz w:val="28"/>
          <w:szCs w:val="28"/>
        </w:rPr>
      </w:pPr>
      <w:r w:rsidRPr="00231178">
        <w:rPr>
          <w:color w:val="000000"/>
          <w:sz w:val="28"/>
          <w:szCs w:val="28"/>
        </w:rPr>
        <w:t>Страховой</w:t>
      </w:r>
      <w:r w:rsidR="00231178">
        <w:rPr>
          <w:color w:val="000000"/>
          <w:sz w:val="28"/>
          <w:szCs w:val="28"/>
        </w:rPr>
        <w:t xml:space="preserve"> </w:t>
      </w:r>
      <w:r w:rsidRPr="00231178">
        <w:rPr>
          <w:color w:val="000000"/>
          <w:sz w:val="28"/>
          <w:szCs w:val="28"/>
        </w:rPr>
        <w:t>тариф</w:t>
      </w:r>
      <w:r w:rsidR="00231178">
        <w:rPr>
          <w:color w:val="000000"/>
          <w:sz w:val="28"/>
          <w:szCs w:val="28"/>
        </w:rPr>
        <w:t xml:space="preserve"> </w:t>
      </w:r>
      <w:r w:rsidRPr="00231178">
        <w:rPr>
          <w:color w:val="000000"/>
          <w:sz w:val="28"/>
          <w:szCs w:val="28"/>
        </w:rPr>
        <w:t>определяется</w:t>
      </w:r>
      <w:r w:rsidR="00231178">
        <w:rPr>
          <w:color w:val="000000"/>
          <w:sz w:val="28"/>
          <w:szCs w:val="28"/>
        </w:rPr>
        <w:t xml:space="preserve"> </w:t>
      </w:r>
      <w:r w:rsidRPr="00231178">
        <w:rPr>
          <w:color w:val="000000"/>
          <w:sz w:val="28"/>
          <w:szCs w:val="28"/>
        </w:rPr>
        <w:t>по</w:t>
      </w:r>
      <w:r w:rsidR="00231178">
        <w:rPr>
          <w:color w:val="000000"/>
          <w:sz w:val="28"/>
          <w:szCs w:val="28"/>
        </w:rPr>
        <w:t xml:space="preserve"> </w:t>
      </w:r>
      <w:r w:rsidRPr="00231178">
        <w:rPr>
          <w:color w:val="000000"/>
          <w:sz w:val="28"/>
          <w:szCs w:val="28"/>
        </w:rPr>
        <w:t>брутто-ставке</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нетто-ставке для каждого отдельного вида страхования.</w:t>
      </w:r>
    </w:p>
    <w:p w:rsidR="00D61216" w:rsidRPr="00231178" w:rsidRDefault="00D61216" w:rsidP="00231178">
      <w:pPr>
        <w:spacing w:line="360" w:lineRule="auto"/>
        <w:ind w:firstLine="709"/>
        <w:jc w:val="both"/>
        <w:rPr>
          <w:color w:val="000000"/>
          <w:sz w:val="28"/>
          <w:szCs w:val="28"/>
        </w:rPr>
      </w:pPr>
      <w:r w:rsidRPr="00231178">
        <w:rPr>
          <w:color w:val="000000"/>
          <w:sz w:val="28"/>
          <w:szCs w:val="28"/>
        </w:rPr>
        <w:t xml:space="preserve">Традиционные для Компании виды страхования, такие как страхование авиационных рисков, от огня и сопутствующих рисков, страхование ответственности, страхование грузов, комплексное страхование автотранспорта играют ведущую роль в его деятельности, обеспечив в </w:t>
      </w:r>
      <w:r w:rsidR="008000A9" w:rsidRPr="00231178">
        <w:rPr>
          <w:color w:val="000000"/>
          <w:sz w:val="28"/>
          <w:szCs w:val="28"/>
        </w:rPr>
        <w:t>2005</w:t>
      </w:r>
      <w:r w:rsidRPr="00231178">
        <w:rPr>
          <w:color w:val="000000"/>
          <w:sz w:val="28"/>
          <w:szCs w:val="28"/>
        </w:rPr>
        <w:t xml:space="preserve"> году соответственно около 30,8%, 25,1%, 18,6%, 10,4%, 7,8% общего сбора страховой премии</w:t>
      </w:r>
    </w:p>
    <w:p w:rsidR="00D61216" w:rsidRPr="00231178" w:rsidRDefault="00D61216" w:rsidP="00231178">
      <w:pPr>
        <w:spacing w:line="360" w:lineRule="auto"/>
        <w:ind w:firstLine="709"/>
        <w:jc w:val="both"/>
        <w:rPr>
          <w:color w:val="000000"/>
          <w:sz w:val="28"/>
          <w:szCs w:val="28"/>
        </w:rPr>
      </w:pPr>
    </w:p>
    <w:p w:rsidR="00D61216" w:rsidRPr="00057D1C" w:rsidRDefault="00057D1C" w:rsidP="00231178">
      <w:pPr>
        <w:spacing w:line="360" w:lineRule="auto"/>
        <w:ind w:firstLine="709"/>
        <w:jc w:val="both"/>
        <w:rPr>
          <w:color w:val="000000"/>
          <w:sz w:val="28"/>
          <w:szCs w:val="28"/>
        </w:rPr>
      </w:pPr>
      <w:r>
        <w:rPr>
          <w:color w:val="000000"/>
          <w:sz w:val="28"/>
          <w:szCs w:val="28"/>
        </w:rPr>
        <w:br w:type="page"/>
      </w:r>
      <w:r w:rsidR="00D61216" w:rsidRPr="00231178">
        <w:rPr>
          <w:color w:val="000000"/>
          <w:sz w:val="28"/>
          <w:szCs w:val="28"/>
        </w:rPr>
        <w:t>Таблица 12</w:t>
      </w:r>
      <w:r>
        <w:rPr>
          <w:color w:val="000000"/>
          <w:sz w:val="28"/>
          <w:szCs w:val="28"/>
        </w:rPr>
        <w:t xml:space="preserve">. </w:t>
      </w:r>
      <w:r w:rsidR="00D61216" w:rsidRPr="00057D1C">
        <w:rPr>
          <w:color w:val="000000"/>
          <w:sz w:val="28"/>
          <w:szCs w:val="28"/>
        </w:rPr>
        <w:t>Анализ отдельных вид</w:t>
      </w:r>
      <w:r w:rsidR="00FA0A4B" w:rsidRPr="00057D1C">
        <w:rPr>
          <w:color w:val="000000"/>
          <w:sz w:val="28"/>
          <w:szCs w:val="28"/>
        </w:rPr>
        <w:t>ов страхования по брутто-премии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6"/>
        <w:gridCol w:w="1376"/>
        <w:gridCol w:w="1376"/>
        <w:gridCol w:w="1378"/>
        <w:gridCol w:w="1104"/>
        <w:gridCol w:w="1104"/>
        <w:gridCol w:w="1103"/>
      </w:tblGrid>
      <w:tr w:rsidR="00D61216" w:rsidRPr="001D3CDB" w:rsidTr="001D3CDB">
        <w:trPr>
          <w:cantSplit/>
          <w:trHeight w:hRule="exact" w:val="412"/>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Виды страхования</w:t>
            </w:r>
          </w:p>
        </w:tc>
        <w:tc>
          <w:tcPr>
            <w:tcW w:w="2221" w:type="pct"/>
            <w:gridSpan w:val="3"/>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Страхов премии</w:t>
            </w:r>
          </w:p>
        </w:tc>
        <w:tc>
          <w:tcPr>
            <w:tcW w:w="1781" w:type="pct"/>
            <w:gridSpan w:val="3"/>
            <w:shd w:val="clear" w:color="auto" w:fill="auto"/>
          </w:tcPr>
          <w:p w:rsidR="00D61216" w:rsidRPr="001D3CDB" w:rsidRDefault="00D61216" w:rsidP="001D3CDB">
            <w:pPr>
              <w:spacing w:line="360" w:lineRule="auto"/>
              <w:jc w:val="both"/>
              <w:rPr>
                <w:color w:val="000000"/>
                <w:szCs w:val="24"/>
              </w:rPr>
            </w:pPr>
            <w:r w:rsidRPr="001D3CDB">
              <w:rPr>
                <w:color w:val="000000"/>
                <w:szCs w:val="24"/>
              </w:rPr>
              <w:t>Удельный вес</w:t>
            </w:r>
          </w:p>
        </w:tc>
      </w:tr>
      <w:tr w:rsidR="00D61216" w:rsidRPr="001D3CDB" w:rsidTr="001D3CDB">
        <w:trPr>
          <w:cantSplit/>
          <w:trHeight w:hRule="exact" w:val="393"/>
          <w:jc w:val="center"/>
        </w:trPr>
        <w:tc>
          <w:tcPr>
            <w:tcW w:w="998" w:type="pct"/>
            <w:shd w:val="clear" w:color="auto" w:fill="auto"/>
          </w:tcPr>
          <w:p w:rsidR="00D61216" w:rsidRPr="001D3CDB" w:rsidRDefault="00D61216" w:rsidP="001D3CDB">
            <w:pPr>
              <w:spacing w:line="360" w:lineRule="auto"/>
              <w:jc w:val="both"/>
              <w:rPr>
                <w:color w:val="000000"/>
                <w:szCs w:val="24"/>
              </w:rPr>
            </w:pP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w:t>
            </w:r>
            <w:r w:rsidR="00C97071" w:rsidRPr="001D3CDB">
              <w:rPr>
                <w:color w:val="000000"/>
                <w:szCs w:val="24"/>
              </w:rPr>
              <w:t>2</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w:t>
            </w:r>
            <w:r w:rsidR="00C97071" w:rsidRPr="001D3CDB">
              <w:rPr>
                <w:color w:val="000000"/>
                <w:szCs w:val="24"/>
              </w:rPr>
              <w:t>3</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w:t>
            </w:r>
            <w:r w:rsidR="00C97071" w:rsidRPr="001D3CDB">
              <w:rPr>
                <w:color w:val="000000"/>
                <w:szCs w:val="24"/>
              </w:rPr>
              <w:t>4</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w:t>
            </w:r>
            <w:r w:rsidR="00C97071" w:rsidRPr="001D3CDB">
              <w:rPr>
                <w:color w:val="000000"/>
                <w:szCs w:val="24"/>
              </w:rPr>
              <w:t>2</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w:t>
            </w:r>
            <w:r w:rsidR="00C97071" w:rsidRPr="001D3CDB">
              <w:rPr>
                <w:color w:val="000000"/>
                <w:szCs w:val="24"/>
              </w:rPr>
              <w:t>3</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w:t>
            </w:r>
            <w:r w:rsidR="00C97071" w:rsidRPr="001D3CDB">
              <w:rPr>
                <w:color w:val="000000"/>
                <w:szCs w:val="24"/>
              </w:rPr>
              <w:t>4</w:t>
            </w:r>
          </w:p>
        </w:tc>
      </w:tr>
      <w:tr w:rsidR="00D61216" w:rsidRPr="001D3CDB" w:rsidTr="001D3CDB">
        <w:trPr>
          <w:cantSplit/>
          <w:trHeight w:hRule="exact" w:val="746"/>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 ГПО владельцев авто, средств</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20203</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25066</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43212</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2,21</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2,02</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1,85</w:t>
            </w:r>
          </w:p>
        </w:tc>
      </w:tr>
      <w:tr w:rsidR="00D61216" w:rsidRPr="001D3CDB" w:rsidTr="001D3CDB">
        <w:trPr>
          <w:cantSplit/>
          <w:trHeight w:hRule="exact" w:val="799"/>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Комплексное страхование автокаско</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83706</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89412</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182692</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9,15</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7,19</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7,84</w:t>
            </w:r>
          </w:p>
        </w:tc>
      </w:tr>
      <w:tr w:rsidR="00D61216" w:rsidRPr="001D3CDB" w:rsidTr="001D3CDB">
        <w:trPr>
          <w:cantSplit/>
          <w:trHeight w:hRule="exact" w:val="540"/>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Страхов грузов</w:t>
            </w:r>
          </w:p>
        </w:tc>
        <w:tc>
          <w:tcPr>
            <w:tcW w:w="740" w:type="pct"/>
            <w:shd w:val="clear" w:color="auto" w:fill="auto"/>
          </w:tcPr>
          <w:p w:rsidR="00D61216" w:rsidRPr="001D3CDB" w:rsidRDefault="00C72157" w:rsidP="001D3CDB">
            <w:pPr>
              <w:spacing w:line="360" w:lineRule="auto"/>
              <w:jc w:val="both"/>
              <w:rPr>
                <w:color w:val="000000"/>
                <w:szCs w:val="24"/>
              </w:rPr>
            </w:pPr>
            <w:r w:rsidRPr="001D3CDB">
              <w:rPr>
                <w:color w:val="000000"/>
                <w:szCs w:val="24"/>
              </w:rPr>
              <w:t>1060</w:t>
            </w:r>
            <w:r w:rsidR="00D61216" w:rsidRPr="001D3CDB">
              <w:rPr>
                <w:color w:val="000000"/>
                <w:szCs w:val="24"/>
              </w:rPr>
              <w:t>13</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71429</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242473</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4,82</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5,74</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10,4</w:t>
            </w:r>
          </w:p>
        </w:tc>
      </w:tr>
      <w:tr w:rsidR="00D61216" w:rsidRPr="001D3CDB" w:rsidTr="001D3CDB">
        <w:trPr>
          <w:cantSplit/>
          <w:trHeight w:hRule="exact" w:val="500"/>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w:t>
            </w:r>
            <w:r w:rsidR="00057D1C" w:rsidRPr="001D3CDB">
              <w:rPr>
                <w:color w:val="000000"/>
                <w:szCs w:val="24"/>
              </w:rPr>
              <w:t xml:space="preserve"> </w:t>
            </w:r>
            <w:r w:rsidRPr="001D3CDB">
              <w:rPr>
                <w:color w:val="000000"/>
                <w:szCs w:val="24"/>
              </w:rPr>
              <w:t>видов имущества</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328555</w:t>
            </w:r>
          </w:p>
        </w:tc>
        <w:tc>
          <w:tcPr>
            <w:tcW w:w="740" w:type="pct"/>
            <w:shd w:val="clear" w:color="auto" w:fill="auto"/>
          </w:tcPr>
          <w:p w:rsidR="00D61216" w:rsidRPr="001D3CDB" w:rsidRDefault="00C72157" w:rsidP="001D3CDB">
            <w:pPr>
              <w:spacing w:line="360" w:lineRule="auto"/>
              <w:jc w:val="both"/>
              <w:rPr>
                <w:color w:val="000000"/>
                <w:szCs w:val="24"/>
              </w:rPr>
            </w:pPr>
            <w:r w:rsidRPr="001D3CDB">
              <w:rPr>
                <w:color w:val="000000"/>
                <w:szCs w:val="24"/>
              </w:rPr>
              <w:t>1060</w:t>
            </w:r>
            <w:r w:rsidR="00D61216" w:rsidRPr="001D3CDB">
              <w:rPr>
                <w:color w:val="000000"/>
                <w:szCs w:val="24"/>
              </w:rPr>
              <w:t>402</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584785</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35,9</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35,5</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25,1</w:t>
            </w:r>
          </w:p>
        </w:tc>
      </w:tr>
      <w:tr w:rsidR="00D61216" w:rsidRPr="001D3CDB" w:rsidTr="001D3CDB">
        <w:trPr>
          <w:cantSplit/>
          <w:trHeight w:hRule="exact" w:val="510"/>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 Фин. Рисков</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6145</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5438</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5180</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0,67</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0,44</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0,22</w:t>
            </w:r>
          </w:p>
        </w:tc>
      </w:tr>
      <w:tr w:rsidR="00D61216" w:rsidRPr="001D3CDB" w:rsidTr="001D3CDB">
        <w:trPr>
          <w:cantSplit/>
          <w:trHeight w:hRule="exact" w:val="500"/>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 иных видов ответственности</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18541</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133263</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432565</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2,03</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10,7</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18,6</w:t>
            </w:r>
          </w:p>
        </w:tc>
      </w:tr>
      <w:tr w:rsidR="00D61216" w:rsidRPr="001D3CDB" w:rsidTr="001D3CDB">
        <w:trPr>
          <w:cantSplit/>
          <w:trHeight w:hRule="exact" w:val="549"/>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w:t>
            </w:r>
            <w:r w:rsidR="00057D1C" w:rsidRPr="001D3CDB">
              <w:rPr>
                <w:color w:val="000000"/>
                <w:szCs w:val="24"/>
              </w:rPr>
              <w:t xml:space="preserve"> </w:t>
            </w:r>
            <w:r w:rsidRPr="001D3CDB">
              <w:rPr>
                <w:color w:val="000000"/>
                <w:szCs w:val="24"/>
              </w:rPr>
              <w:t>от несчастных случаев</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9927</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15739</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44307</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1,09</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1,27</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1,90</w:t>
            </w:r>
          </w:p>
        </w:tc>
      </w:tr>
      <w:tr w:rsidR="00D61216" w:rsidRPr="001D3CDB" w:rsidTr="001D3CDB">
        <w:trPr>
          <w:cantSplit/>
          <w:trHeight w:hRule="exact" w:val="717"/>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 гпо перев</w:t>
            </w:r>
            <w:r w:rsidR="00FA0A4B" w:rsidRPr="001D3CDB">
              <w:rPr>
                <w:color w:val="000000"/>
                <w:szCs w:val="24"/>
              </w:rPr>
              <w:t>о</w:t>
            </w:r>
            <w:r w:rsidRPr="001D3CDB">
              <w:rPr>
                <w:color w:val="000000"/>
                <w:szCs w:val="24"/>
              </w:rPr>
              <w:t xml:space="preserve">зчика перед </w:t>
            </w:r>
            <w:r w:rsidR="00FA0A4B" w:rsidRPr="001D3CDB">
              <w:rPr>
                <w:color w:val="000000"/>
                <w:szCs w:val="24"/>
              </w:rPr>
              <w:t>пассажирами</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15376</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23427</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18299</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1,68</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1,88</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0,79</w:t>
            </w:r>
          </w:p>
        </w:tc>
      </w:tr>
      <w:tr w:rsidR="00D61216" w:rsidRPr="001D3CDB" w:rsidTr="001D3CDB">
        <w:trPr>
          <w:cantSplit/>
          <w:trHeight w:hRule="exact" w:val="710"/>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I Страх средств воздушного транспорта</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362500</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430402</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718238</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39,6</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34,6</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30,8</w:t>
            </w:r>
          </w:p>
        </w:tc>
      </w:tr>
      <w:tr w:rsidR="00D61216" w:rsidRPr="001D3CDB" w:rsidTr="001D3CDB">
        <w:trPr>
          <w:cantSplit/>
          <w:trHeight w:hRule="exact" w:val="500"/>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Страх СМР</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25349</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7876</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57957</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2,77</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0,63</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2,49</w:t>
            </w:r>
          </w:p>
        </w:tc>
      </w:tr>
      <w:tr w:rsidR="00D61216" w:rsidRPr="001D3CDB" w:rsidTr="001D3CDB">
        <w:trPr>
          <w:cantSplit/>
          <w:trHeight w:hRule="exact" w:val="570"/>
          <w:jc w:val="center"/>
        </w:trPr>
        <w:tc>
          <w:tcPr>
            <w:tcW w:w="998"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Итого</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91</w:t>
            </w:r>
            <w:r w:rsidR="00C72157" w:rsidRPr="001D3CDB">
              <w:rPr>
                <w:color w:val="000000"/>
                <w:szCs w:val="24"/>
              </w:rPr>
              <w:t>1060</w:t>
            </w:r>
            <w:r w:rsidRPr="001D3CDB">
              <w:rPr>
                <w:color w:val="000000"/>
                <w:szCs w:val="24"/>
              </w:rPr>
              <w:t>5</w:t>
            </w:r>
          </w:p>
        </w:tc>
        <w:tc>
          <w:tcPr>
            <w:tcW w:w="740"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1243454</w:t>
            </w:r>
          </w:p>
        </w:tc>
        <w:tc>
          <w:tcPr>
            <w:tcW w:w="741"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2329708</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100,0</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100,0</w:t>
            </w:r>
          </w:p>
        </w:tc>
        <w:tc>
          <w:tcPr>
            <w:tcW w:w="594" w:type="pct"/>
            <w:shd w:val="clear" w:color="auto" w:fill="auto"/>
          </w:tcPr>
          <w:p w:rsidR="00D61216" w:rsidRPr="001D3CDB" w:rsidRDefault="00D61216" w:rsidP="001D3CDB">
            <w:pPr>
              <w:spacing w:line="360" w:lineRule="auto"/>
              <w:jc w:val="both"/>
              <w:rPr>
                <w:color w:val="000000"/>
                <w:szCs w:val="24"/>
              </w:rPr>
            </w:pPr>
            <w:r w:rsidRPr="001D3CDB">
              <w:rPr>
                <w:color w:val="000000"/>
                <w:szCs w:val="24"/>
              </w:rPr>
              <w:t>100,0</w:t>
            </w:r>
          </w:p>
        </w:tc>
      </w:tr>
    </w:tbl>
    <w:p w:rsidR="00FA0A4B" w:rsidRPr="00231178" w:rsidRDefault="00FA0A4B" w:rsidP="00231178">
      <w:pPr>
        <w:spacing w:line="360" w:lineRule="auto"/>
        <w:ind w:firstLine="709"/>
        <w:jc w:val="both"/>
        <w:rPr>
          <w:color w:val="000000"/>
          <w:sz w:val="28"/>
          <w:szCs w:val="28"/>
        </w:rPr>
      </w:pPr>
    </w:p>
    <w:p w:rsidR="00D61216" w:rsidRPr="00231178" w:rsidRDefault="00D61216" w:rsidP="00231178">
      <w:pPr>
        <w:spacing w:line="360" w:lineRule="auto"/>
        <w:ind w:firstLine="709"/>
        <w:jc w:val="both"/>
        <w:rPr>
          <w:color w:val="000000"/>
          <w:sz w:val="28"/>
          <w:szCs w:val="28"/>
        </w:rPr>
      </w:pPr>
      <w:r w:rsidRPr="00231178">
        <w:rPr>
          <w:color w:val="000000"/>
          <w:sz w:val="28"/>
          <w:szCs w:val="28"/>
        </w:rPr>
        <w:t>Основными направлениями деятельности Компании в отчетном году по-прежнему остаются страхование имущества и авиационные риски, хотя их доли в страховом портфеле снизились до 25% и 30,8% соответственно</w:t>
      </w:r>
      <w:r w:rsidR="00231178">
        <w:rPr>
          <w:color w:val="000000"/>
          <w:sz w:val="28"/>
          <w:szCs w:val="28"/>
        </w:rPr>
        <w:t>.</w:t>
      </w:r>
    </w:p>
    <w:p w:rsidR="00B22B27" w:rsidRPr="00231178" w:rsidRDefault="00D61216" w:rsidP="00231178">
      <w:pPr>
        <w:spacing w:line="360" w:lineRule="auto"/>
        <w:ind w:firstLine="709"/>
        <w:jc w:val="both"/>
        <w:rPr>
          <w:color w:val="000000"/>
          <w:sz w:val="28"/>
          <w:szCs w:val="28"/>
        </w:rPr>
      </w:pPr>
      <w:r w:rsidRPr="00231178">
        <w:rPr>
          <w:color w:val="000000"/>
          <w:sz w:val="28"/>
          <w:szCs w:val="28"/>
        </w:rPr>
        <w:t xml:space="preserve">В </w:t>
      </w:r>
      <w:r w:rsidR="008000A9" w:rsidRPr="00231178">
        <w:rPr>
          <w:color w:val="000000"/>
          <w:sz w:val="28"/>
          <w:szCs w:val="28"/>
        </w:rPr>
        <w:t>200</w:t>
      </w:r>
      <w:r w:rsidR="007D1C1D" w:rsidRPr="00231178">
        <w:rPr>
          <w:color w:val="000000"/>
          <w:sz w:val="28"/>
          <w:szCs w:val="28"/>
          <w:lang w:val="kk-KZ"/>
        </w:rPr>
        <w:t>6</w:t>
      </w:r>
      <w:r w:rsidRPr="00231178">
        <w:rPr>
          <w:color w:val="000000"/>
          <w:sz w:val="28"/>
          <w:szCs w:val="28"/>
        </w:rPr>
        <w:t xml:space="preserve"> году объем собранных премий по страхованию</w:t>
      </w:r>
      <w:r w:rsidR="00057D1C">
        <w:rPr>
          <w:color w:val="000000"/>
          <w:sz w:val="28"/>
          <w:szCs w:val="28"/>
        </w:rPr>
        <w:t xml:space="preserve"> </w:t>
      </w:r>
      <w:r w:rsidRPr="00231178">
        <w:rPr>
          <w:color w:val="000000"/>
          <w:sz w:val="28"/>
          <w:szCs w:val="28"/>
        </w:rPr>
        <w:t>имущества составил 584,7 млн</w:t>
      </w:r>
      <w:r w:rsidR="00057D1C">
        <w:rPr>
          <w:color w:val="000000"/>
          <w:sz w:val="28"/>
          <w:szCs w:val="28"/>
        </w:rPr>
        <w:t>.</w:t>
      </w:r>
      <w:r w:rsidRPr="00231178">
        <w:rPr>
          <w:color w:val="000000"/>
          <w:sz w:val="28"/>
          <w:szCs w:val="28"/>
        </w:rPr>
        <w:t xml:space="preserve"> тенге</w:t>
      </w:r>
      <w:r w:rsidR="00231178" w:rsidRPr="00231178">
        <w:rPr>
          <w:color w:val="000000"/>
          <w:sz w:val="28"/>
          <w:szCs w:val="28"/>
        </w:rPr>
        <w:t>,</w:t>
      </w:r>
      <w:r w:rsidRPr="00231178">
        <w:rPr>
          <w:color w:val="000000"/>
          <w:sz w:val="28"/>
          <w:szCs w:val="28"/>
        </w:rPr>
        <w:t xml:space="preserve"> что на 33%</w:t>
      </w:r>
      <w:r w:rsidR="00057D1C">
        <w:rPr>
          <w:color w:val="000000"/>
          <w:sz w:val="28"/>
          <w:szCs w:val="28"/>
        </w:rPr>
        <w:t xml:space="preserve"> </w:t>
      </w:r>
      <w:r w:rsidRPr="00231178">
        <w:rPr>
          <w:color w:val="000000"/>
          <w:sz w:val="28"/>
          <w:szCs w:val="28"/>
        </w:rPr>
        <w:t>больше, чем в 200</w:t>
      </w:r>
      <w:r w:rsidR="007D1C1D" w:rsidRPr="00231178">
        <w:rPr>
          <w:color w:val="000000"/>
          <w:sz w:val="28"/>
          <w:szCs w:val="28"/>
          <w:lang w:val="kk-KZ"/>
        </w:rPr>
        <w:t>5</w:t>
      </w:r>
      <w:r w:rsidRPr="00231178">
        <w:rPr>
          <w:color w:val="000000"/>
          <w:sz w:val="28"/>
          <w:szCs w:val="28"/>
        </w:rPr>
        <w:t xml:space="preserve"> году.</w:t>
      </w:r>
      <w:r w:rsidR="0093762D" w:rsidRPr="00231178">
        <w:rPr>
          <w:color w:val="000000"/>
          <w:sz w:val="28"/>
          <w:szCs w:val="28"/>
        </w:rPr>
        <w:t xml:space="preserve"> </w:t>
      </w:r>
      <w:r w:rsidRPr="00231178">
        <w:rPr>
          <w:color w:val="000000"/>
          <w:sz w:val="28"/>
          <w:szCs w:val="28"/>
        </w:rPr>
        <w:t>Удельный вес данного вида</w:t>
      </w:r>
      <w:r w:rsidR="0093762D" w:rsidRPr="00231178">
        <w:rPr>
          <w:color w:val="000000"/>
          <w:sz w:val="28"/>
          <w:szCs w:val="28"/>
        </w:rPr>
        <w:t xml:space="preserve"> </w:t>
      </w:r>
      <w:r w:rsidRPr="00231178">
        <w:rPr>
          <w:color w:val="000000"/>
          <w:sz w:val="28"/>
          <w:szCs w:val="28"/>
        </w:rPr>
        <w:t>страхования в общем объеме собранных премий составил 25%. Основу страхования имущества составляют, как крупнейшие предприятия страны</w:t>
      </w:r>
      <w:r w:rsidR="00231178">
        <w:rPr>
          <w:color w:val="000000"/>
          <w:sz w:val="28"/>
          <w:szCs w:val="28"/>
        </w:rPr>
        <w:t xml:space="preserve"> </w:t>
      </w:r>
      <w:r w:rsidRPr="00231178">
        <w:rPr>
          <w:color w:val="000000"/>
          <w:sz w:val="28"/>
          <w:szCs w:val="28"/>
        </w:rPr>
        <w:t>так и предприятия среднего и мелкого бизнеса. По страхованию имущества физических лиц наблюдается рост премии до 76</w:t>
      </w:r>
      <w:r w:rsidR="00B22B27" w:rsidRPr="00231178">
        <w:rPr>
          <w:color w:val="000000"/>
          <w:sz w:val="28"/>
          <w:szCs w:val="28"/>
        </w:rPr>
        <w:t xml:space="preserve">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00B22B27" w:rsidRPr="00231178">
        <w:rPr>
          <w:color w:val="000000"/>
          <w:sz w:val="28"/>
          <w:szCs w:val="28"/>
        </w:rPr>
        <w:t xml:space="preserve">енге, доля физических лиц составила 13% от общего сбора </w:t>
      </w:r>
      <w:r w:rsidR="00057D1C">
        <w:rPr>
          <w:color w:val="000000"/>
          <w:sz w:val="28"/>
          <w:szCs w:val="28"/>
        </w:rPr>
        <w:t>п</w:t>
      </w:r>
      <w:r w:rsidR="00B22B27" w:rsidRPr="00231178">
        <w:rPr>
          <w:color w:val="000000"/>
          <w:sz w:val="28"/>
          <w:szCs w:val="28"/>
        </w:rPr>
        <w:t>ремий по данному классу.</w:t>
      </w:r>
    </w:p>
    <w:p w:rsidR="00B22B27" w:rsidRPr="00231178" w:rsidRDefault="00B22B27" w:rsidP="00231178">
      <w:pPr>
        <w:spacing w:line="360" w:lineRule="auto"/>
        <w:ind w:firstLine="709"/>
        <w:jc w:val="both"/>
        <w:rPr>
          <w:color w:val="000000"/>
          <w:sz w:val="28"/>
          <w:szCs w:val="28"/>
        </w:rPr>
      </w:pPr>
      <w:r w:rsidRPr="00231178">
        <w:rPr>
          <w:color w:val="000000"/>
          <w:sz w:val="28"/>
          <w:szCs w:val="28"/>
        </w:rPr>
        <w:t>Премьер страхование» является лидером на рынке авиационного страхования Казахстана. Компания обеспечивает полный спектр услуг для большинства авиакомпаний. Страхование в данном классе ограничено количеством авиакомпаний.</w:t>
      </w:r>
    </w:p>
    <w:p w:rsidR="00B22B27" w:rsidRPr="00231178" w:rsidRDefault="00B22B27" w:rsidP="00231178">
      <w:pPr>
        <w:spacing w:line="360" w:lineRule="auto"/>
        <w:ind w:firstLine="709"/>
        <w:jc w:val="both"/>
        <w:rPr>
          <w:color w:val="000000"/>
          <w:sz w:val="28"/>
          <w:szCs w:val="28"/>
        </w:rPr>
      </w:pPr>
      <w:r w:rsidRPr="00231178">
        <w:rPr>
          <w:i/>
          <w:color w:val="000000"/>
          <w:sz w:val="28"/>
          <w:szCs w:val="28"/>
        </w:rPr>
        <w:t>Страхование средств воздушного транспорта</w:t>
      </w:r>
      <w:r w:rsidRPr="00231178">
        <w:rPr>
          <w:color w:val="000000"/>
          <w:sz w:val="28"/>
          <w:szCs w:val="28"/>
        </w:rPr>
        <w:t xml:space="preserve"> является еще одним ведущим направлением деятельности в рамках добровольного страхования имущества. Данный вид является одним из наиболее сложных видов страхования, требующим помимо профессионализма страховщика надежной и емкой перестраховочной защиты. Компания сумела увеличить объем страховых премий по этому виду страхования и сохранить за собой лидирующие позиции в национальном авиационном страховании, за счет привлечения новых клиентов</w:t>
      </w:r>
      <w:r w:rsidR="00231178" w:rsidRPr="00231178">
        <w:rPr>
          <w:color w:val="000000"/>
          <w:sz w:val="28"/>
          <w:szCs w:val="28"/>
        </w:rPr>
        <w:t xml:space="preserve">. </w:t>
      </w:r>
      <w:r w:rsidRPr="00231178">
        <w:rPr>
          <w:color w:val="000000"/>
          <w:sz w:val="28"/>
          <w:szCs w:val="28"/>
        </w:rPr>
        <w:t>По данному классу страхования Премьер страхование сотрудничает с АК Эйр Казахстан, Беркут РГП, Саяхат, Атырау Aye Жолы и т.д.</w:t>
      </w:r>
    </w:p>
    <w:p w:rsidR="00B22B27" w:rsidRPr="00231178" w:rsidRDefault="00B22B27" w:rsidP="00231178">
      <w:pPr>
        <w:spacing w:line="360" w:lineRule="auto"/>
        <w:ind w:firstLine="709"/>
        <w:jc w:val="both"/>
        <w:rPr>
          <w:color w:val="000000"/>
          <w:sz w:val="28"/>
          <w:szCs w:val="28"/>
        </w:rPr>
      </w:pPr>
      <w:r w:rsidRPr="00231178">
        <w:rPr>
          <w:color w:val="000000"/>
          <w:sz w:val="28"/>
          <w:szCs w:val="28"/>
        </w:rPr>
        <w:t xml:space="preserve">Отмечается стремительный рост сбора страховых премий по страхованию грузов до 240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 что в 3,4 раза больше, чем в 2002 году. В отчетном году у Компании по данному классу страхования наряду со старыми клиентами</w:t>
      </w:r>
      <w:r w:rsidR="00231178">
        <w:rPr>
          <w:color w:val="000000"/>
          <w:sz w:val="28"/>
          <w:szCs w:val="28"/>
        </w:rPr>
        <w:t xml:space="preserve"> </w:t>
      </w:r>
      <w:r w:rsidRPr="00231178">
        <w:rPr>
          <w:color w:val="000000"/>
          <w:sz w:val="28"/>
          <w:szCs w:val="28"/>
        </w:rPr>
        <w:t>появилось много новых крупных клиентов</w:t>
      </w:r>
      <w:r w:rsidR="00231178" w:rsidRPr="00231178">
        <w:rPr>
          <w:color w:val="000000"/>
          <w:sz w:val="28"/>
          <w:szCs w:val="28"/>
        </w:rPr>
        <w:t xml:space="preserve">. </w:t>
      </w:r>
      <w:r w:rsidRPr="00231178">
        <w:rPr>
          <w:color w:val="000000"/>
          <w:sz w:val="28"/>
          <w:szCs w:val="28"/>
        </w:rPr>
        <w:t>Значительно расширился и ассортимент застрахованных товаров: это катодное золото, ТНП, продукты питания, хрупкие изделия электроники и т.д.</w:t>
      </w:r>
    </w:p>
    <w:p w:rsidR="00B22B27" w:rsidRPr="00231178" w:rsidRDefault="00B22B27" w:rsidP="00231178">
      <w:pPr>
        <w:spacing w:line="360" w:lineRule="auto"/>
        <w:ind w:firstLine="709"/>
        <w:jc w:val="both"/>
        <w:rPr>
          <w:color w:val="000000"/>
          <w:sz w:val="28"/>
          <w:szCs w:val="28"/>
        </w:rPr>
      </w:pPr>
      <w:r w:rsidRPr="00231178">
        <w:rPr>
          <w:color w:val="000000"/>
          <w:sz w:val="28"/>
          <w:szCs w:val="28"/>
        </w:rPr>
        <w:t xml:space="preserve">С каждым годом растет в нашей стране число транспортных средств, при </w:t>
      </w:r>
      <w:r w:rsidR="00764DFC" w:rsidRPr="00231178">
        <w:rPr>
          <w:color w:val="000000"/>
          <w:sz w:val="28"/>
          <w:szCs w:val="28"/>
        </w:rPr>
        <w:t>этом,</w:t>
      </w:r>
      <w:r w:rsidRPr="00231178">
        <w:rPr>
          <w:color w:val="000000"/>
          <w:sz w:val="28"/>
          <w:szCs w:val="28"/>
        </w:rPr>
        <w:t xml:space="preserve"> к сожалению, пропорционально возрастает число аварий, ДТП и угонов. Поэтому страхование автотранспорта было и остается самым популярным и, при этом, самым рисковым видом страхования.</w:t>
      </w:r>
    </w:p>
    <w:p w:rsidR="00B22B27" w:rsidRPr="00231178" w:rsidRDefault="00B22B27" w:rsidP="00231178">
      <w:pPr>
        <w:spacing w:line="360" w:lineRule="auto"/>
        <w:ind w:firstLine="709"/>
        <w:jc w:val="both"/>
        <w:rPr>
          <w:color w:val="000000"/>
          <w:sz w:val="28"/>
          <w:szCs w:val="28"/>
        </w:rPr>
      </w:pPr>
      <w:r w:rsidRPr="00231178">
        <w:rPr>
          <w:color w:val="000000"/>
          <w:sz w:val="28"/>
          <w:szCs w:val="28"/>
        </w:rPr>
        <w:t xml:space="preserve">Сегодня компания предлагаем своим клиентам </w:t>
      </w:r>
      <w:r w:rsidR="00231178">
        <w:rPr>
          <w:color w:val="000000"/>
          <w:sz w:val="28"/>
          <w:szCs w:val="28"/>
        </w:rPr>
        <w:t>–</w:t>
      </w:r>
      <w:r w:rsidR="00231178" w:rsidRPr="00231178">
        <w:rPr>
          <w:color w:val="000000"/>
          <w:sz w:val="28"/>
          <w:szCs w:val="28"/>
        </w:rPr>
        <w:t xml:space="preserve"> </w:t>
      </w:r>
      <w:r w:rsidRPr="00231178">
        <w:rPr>
          <w:color w:val="000000"/>
          <w:sz w:val="28"/>
          <w:szCs w:val="28"/>
        </w:rPr>
        <w:t>частным авто</w:t>
      </w:r>
      <w:r w:rsidR="00C54FAC" w:rsidRPr="00231178">
        <w:rPr>
          <w:color w:val="000000"/>
          <w:sz w:val="28"/>
          <w:szCs w:val="28"/>
        </w:rPr>
        <w:t xml:space="preserve"> </w:t>
      </w:r>
      <w:r w:rsidRPr="00231178">
        <w:rPr>
          <w:color w:val="000000"/>
          <w:sz w:val="28"/>
          <w:szCs w:val="28"/>
        </w:rPr>
        <w:t xml:space="preserve">владельцам, предприятиям, организациям и фирмам </w:t>
      </w:r>
      <w:r w:rsidR="00231178">
        <w:rPr>
          <w:color w:val="000000"/>
          <w:sz w:val="28"/>
          <w:szCs w:val="28"/>
        </w:rPr>
        <w:t>–</w:t>
      </w:r>
      <w:r w:rsidR="00231178" w:rsidRPr="00231178">
        <w:rPr>
          <w:color w:val="000000"/>
          <w:sz w:val="28"/>
          <w:szCs w:val="28"/>
        </w:rPr>
        <w:t xml:space="preserve"> </w:t>
      </w:r>
      <w:r w:rsidRPr="00231178">
        <w:rPr>
          <w:color w:val="000000"/>
          <w:sz w:val="28"/>
          <w:szCs w:val="28"/>
        </w:rPr>
        <w:t>весь</w:t>
      </w:r>
      <w:r w:rsidR="00C54FAC" w:rsidRPr="00231178">
        <w:rPr>
          <w:color w:val="000000"/>
          <w:sz w:val="28"/>
          <w:szCs w:val="28"/>
        </w:rPr>
        <w:t xml:space="preserve"> </w:t>
      </w:r>
      <w:r w:rsidRPr="00231178">
        <w:rPr>
          <w:color w:val="000000"/>
          <w:sz w:val="28"/>
          <w:szCs w:val="28"/>
        </w:rPr>
        <w:t>комплекс</w:t>
      </w:r>
      <w:r w:rsidR="00C54FAC" w:rsidRPr="00231178">
        <w:rPr>
          <w:color w:val="000000"/>
          <w:sz w:val="28"/>
          <w:szCs w:val="28"/>
        </w:rPr>
        <w:t xml:space="preserve"> </w:t>
      </w:r>
      <w:r w:rsidRPr="00231178">
        <w:rPr>
          <w:color w:val="000000"/>
          <w:sz w:val="28"/>
          <w:szCs w:val="28"/>
        </w:rPr>
        <w:t>страховых услуг. Компания принимает в страхование</w:t>
      </w:r>
      <w:r w:rsidR="00C54FAC" w:rsidRPr="00231178">
        <w:rPr>
          <w:color w:val="000000"/>
          <w:sz w:val="28"/>
          <w:szCs w:val="28"/>
        </w:rPr>
        <w:t xml:space="preserve"> </w:t>
      </w:r>
      <w:r w:rsidRPr="00231178">
        <w:rPr>
          <w:color w:val="000000"/>
          <w:sz w:val="28"/>
          <w:szCs w:val="28"/>
        </w:rPr>
        <w:t>автотранспортные средства различного назначения, в том числе</w:t>
      </w:r>
      <w:r w:rsidR="00C54FAC" w:rsidRPr="00231178">
        <w:rPr>
          <w:color w:val="000000"/>
          <w:sz w:val="28"/>
          <w:szCs w:val="28"/>
        </w:rPr>
        <w:t xml:space="preserve"> </w:t>
      </w:r>
      <w:r w:rsidRPr="00231178">
        <w:rPr>
          <w:color w:val="000000"/>
          <w:sz w:val="28"/>
          <w:szCs w:val="28"/>
        </w:rPr>
        <w:t>специальный транспорт на случай</w:t>
      </w:r>
      <w:r w:rsidR="00231178">
        <w:rPr>
          <w:color w:val="000000"/>
          <w:sz w:val="28"/>
          <w:szCs w:val="28"/>
        </w:rPr>
        <w:t xml:space="preserve"> </w:t>
      </w:r>
      <w:r w:rsidRPr="00231178">
        <w:rPr>
          <w:color w:val="000000"/>
          <w:sz w:val="28"/>
          <w:szCs w:val="28"/>
        </w:rPr>
        <w:t>угона</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повреждения</w:t>
      </w:r>
      <w:r w:rsidR="00231178">
        <w:rPr>
          <w:color w:val="000000"/>
          <w:sz w:val="28"/>
          <w:szCs w:val="28"/>
        </w:rPr>
        <w:t xml:space="preserve"> </w:t>
      </w:r>
      <w:r w:rsidRPr="00231178">
        <w:rPr>
          <w:color w:val="000000"/>
          <w:sz w:val="28"/>
          <w:szCs w:val="28"/>
        </w:rPr>
        <w:t>в</w:t>
      </w:r>
      <w:r w:rsidR="00231178">
        <w:rPr>
          <w:color w:val="000000"/>
          <w:sz w:val="28"/>
          <w:szCs w:val="28"/>
        </w:rPr>
        <w:t xml:space="preserve"> </w:t>
      </w:r>
      <w:r w:rsidRPr="00231178">
        <w:rPr>
          <w:color w:val="000000"/>
          <w:sz w:val="28"/>
          <w:szCs w:val="28"/>
        </w:rPr>
        <w:t>результате</w:t>
      </w:r>
      <w:r w:rsidR="00231178">
        <w:rPr>
          <w:color w:val="000000"/>
          <w:sz w:val="28"/>
          <w:szCs w:val="28"/>
        </w:rPr>
        <w:t xml:space="preserve"> </w:t>
      </w:r>
      <w:r w:rsidR="00C54FAC" w:rsidRPr="00231178">
        <w:rPr>
          <w:color w:val="000000"/>
          <w:sz w:val="28"/>
          <w:szCs w:val="28"/>
        </w:rPr>
        <w:t xml:space="preserve">различных </w:t>
      </w:r>
      <w:r w:rsidRPr="00231178">
        <w:rPr>
          <w:color w:val="000000"/>
          <w:sz w:val="28"/>
          <w:szCs w:val="28"/>
        </w:rPr>
        <w:t>обстоятельств,</w:t>
      </w:r>
      <w:r w:rsidR="00C54FAC" w:rsidRPr="00231178">
        <w:rPr>
          <w:color w:val="000000"/>
          <w:sz w:val="28"/>
          <w:szCs w:val="28"/>
        </w:rPr>
        <w:t xml:space="preserve"> </w:t>
      </w:r>
      <w:r w:rsidRPr="00231178">
        <w:rPr>
          <w:color w:val="000000"/>
          <w:sz w:val="28"/>
          <w:szCs w:val="28"/>
        </w:rPr>
        <w:t>гражданскую</w:t>
      </w:r>
      <w:r w:rsidR="00C54FAC" w:rsidRPr="00231178">
        <w:rPr>
          <w:color w:val="000000"/>
          <w:sz w:val="28"/>
          <w:szCs w:val="28"/>
        </w:rPr>
        <w:t xml:space="preserve"> </w:t>
      </w:r>
      <w:r w:rsidRPr="00231178">
        <w:rPr>
          <w:color w:val="000000"/>
          <w:sz w:val="28"/>
          <w:szCs w:val="28"/>
        </w:rPr>
        <w:t>ответственность авто владельца перед третьими лицами за причиненный им ущерб при эксплуатации автомобиля, а также водителя и пассажиров от несчастного случая.</w:t>
      </w:r>
    </w:p>
    <w:p w:rsidR="00764DFC" w:rsidRPr="00231178" w:rsidRDefault="00764DFC" w:rsidP="00231178">
      <w:pPr>
        <w:spacing w:line="360" w:lineRule="auto"/>
        <w:ind w:firstLine="709"/>
        <w:jc w:val="both"/>
        <w:rPr>
          <w:color w:val="000000"/>
          <w:sz w:val="28"/>
          <w:szCs w:val="28"/>
        </w:rPr>
      </w:pPr>
      <w:r w:rsidRPr="00231178">
        <w:rPr>
          <w:color w:val="000000"/>
          <w:sz w:val="28"/>
          <w:szCs w:val="28"/>
        </w:rPr>
        <w:t xml:space="preserve">Удельный вес данного класса страхования в портфеле оставляет </w:t>
      </w:r>
      <w:r w:rsidR="00231178">
        <w:rPr>
          <w:color w:val="000000"/>
          <w:sz w:val="28"/>
          <w:szCs w:val="28"/>
        </w:rPr>
        <w:t>–</w:t>
      </w:r>
      <w:r w:rsidR="00231178" w:rsidRPr="00231178">
        <w:rPr>
          <w:color w:val="000000"/>
          <w:sz w:val="28"/>
          <w:szCs w:val="28"/>
        </w:rPr>
        <w:t xml:space="preserve"> </w:t>
      </w:r>
      <w:r w:rsidRPr="00231178">
        <w:rPr>
          <w:color w:val="000000"/>
          <w:sz w:val="28"/>
          <w:szCs w:val="28"/>
        </w:rPr>
        <w:t>12,1%. Крупнейшими клиентами по данному классу страхования являются: Семей Комир, Казкоммерцбанк, Денхолм Жолдас. Дальнейшие перспективы работы связаны с улучшением Качества обслуживания клиентов, а также предложением комплексных услуг и новых программ страхования.</w:t>
      </w:r>
    </w:p>
    <w:p w:rsidR="00764DFC" w:rsidRPr="00231178" w:rsidRDefault="00764DFC" w:rsidP="00231178">
      <w:pPr>
        <w:spacing w:line="360" w:lineRule="auto"/>
        <w:ind w:firstLine="709"/>
        <w:jc w:val="both"/>
        <w:rPr>
          <w:color w:val="000000"/>
          <w:sz w:val="28"/>
          <w:szCs w:val="28"/>
        </w:rPr>
      </w:pPr>
      <w:r w:rsidRPr="00231178">
        <w:rPr>
          <w:i/>
          <w:color w:val="000000"/>
          <w:sz w:val="28"/>
          <w:szCs w:val="28"/>
        </w:rPr>
        <w:t>Комплексное страхование автомобильного транспорта</w:t>
      </w:r>
      <w:r w:rsidRPr="00231178">
        <w:rPr>
          <w:color w:val="000000"/>
          <w:sz w:val="28"/>
          <w:szCs w:val="28"/>
        </w:rPr>
        <w:t xml:space="preserve"> один из наиболее рисковых и в то же время, массовых видов страхования. В </w:t>
      </w:r>
      <w:r w:rsidR="008000A9" w:rsidRPr="00231178">
        <w:rPr>
          <w:color w:val="000000"/>
          <w:sz w:val="28"/>
          <w:szCs w:val="28"/>
        </w:rPr>
        <w:t>200</w:t>
      </w:r>
      <w:r w:rsidR="007B6C5E" w:rsidRPr="00231178">
        <w:rPr>
          <w:color w:val="000000"/>
          <w:sz w:val="28"/>
          <w:szCs w:val="28"/>
          <w:lang w:val="kk-KZ"/>
        </w:rPr>
        <w:t>6</w:t>
      </w:r>
      <w:r w:rsidRPr="00231178">
        <w:rPr>
          <w:color w:val="000000"/>
          <w:sz w:val="28"/>
          <w:szCs w:val="28"/>
        </w:rPr>
        <w:t xml:space="preserve"> г. удельный вес данных классов страхования в общем сборе премий составил 7,8% в абсолютном выражении это 182,6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 xml:space="preserve">енге, что в 2 раза больше, чем в </w:t>
      </w:r>
      <w:r w:rsidR="008000A9" w:rsidRPr="00231178">
        <w:rPr>
          <w:color w:val="000000"/>
          <w:sz w:val="28"/>
          <w:szCs w:val="28"/>
        </w:rPr>
        <w:t>200</w:t>
      </w:r>
      <w:r w:rsidR="007B6C5E" w:rsidRPr="00231178">
        <w:rPr>
          <w:color w:val="000000"/>
          <w:sz w:val="28"/>
          <w:szCs w:val="28"/>
          <w:lang w:val="kk-KZ"/>
        </w:rPr>
        <w:t>5</w:t>
      </w:r>
      <w:r w:rsidRPr="00231178">
        <w:rPr>
          <w:color w:val="000000"/>
          <w:sz w:val="28"/>
          <w:szCs w:val="28"/>
        </w:rPr>
        <w:t xml:space="preserve"> году. Объем поступлении по автострахованию физических лиц по сравнению с </w:t>
      </w:r>
      <w:r w:rsidR="008000A9" w:rsidRPr="00231178">
        <w:rPr>
          <w:color w:val="000000"/>
          <w:sz w:val="28"/>
          <w:szCs w:val="28"/>
        </w:rPr>
        <w:t>200</w:t>
      </w:r>
      <w:r w:rsidR="007B6C5E" w:rsidRPr="00231178">
        <w:rPr>
          <w:color w:val="000000"/>
          <w:sz w:val="28"/>
          <w:szCs w:val="28"/>
          <w:lang w:val="kk-KZ"/>
        </w:rPr>
        <w:t>5</w:t>
      </w:r>
      <w:r w:rsidRPr="00231178">
        <w:rPr>
          <w:color w:val="000000"/>
          <w:sz w:val="28"/>
          <w:szCs w:val="28"/>
        </w:rPr>
        <w:t xml:space="preserve"> годом вырос в 4 раза и составил 24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 Немаловажную роль в этом сыграло повышение интереса населения в области страхования. Наряду с этим Компанией были разработаны новые программы по страхованию автотранспорта это «Автозащита», «Народный», программа страхования средств автотранспорта через сеть салонов Бипек-Авто. Итоговый показатель убыточности по всем видам авто страхования за отчетный период составил 19,6%, что ниже чем в 200</w:t>
      </w:r>
      <w:r w:rsidR="007B6C5E" w:rsidRPr="00231178">
        <w:rPr>
          <w:color w:val="000000"/>
          <w:sz w:val="28"/>
          <w:szCs w:val="28"/>
          <w:lang w:val="kk-KZ"/>
        </w:rPr>
        <w:t>4</w:t>
      </w:r>
      <w:r w:rsidRPr="00231178">
        <w:rPr>
          <w:color w:val="000000"/>
          <w:sz w:val="28"/>
          <w:szCs w:val="28"/>
        </w:rPr>
        <w:t xml:space="preserve"> году.</w:t>
      </w:r>
    </w:p>
    <w:p w:rsidR="00764DFC" w:rsidRPr="00231178" w:rsidRDefault="00764DFC" w:rsidP="00231178">
      <w:pPr>
        <w:spacing w:line="360" w:lineRule="auto"/>
        <w:ind w:firstLine="709"/>
        <w:jc w:val="both"/>
        <w:rPr>
          <w:color w:val="000000"/>
          <w:sz w:val="28"/>
          <w:szCs w:val="28"/>
        </w:rPr>
      </w:pPr>
      <w:r w:rsidRPr="00231178">
        <w:rPr>
          <w:color w:val="000000"/>
          <w:sz w:val="28"/>
          <w:szCs w:val="28"/>
        </w:rPr>
        <w:t>Основным показателем, влияющим на доход компании являются нетто-премии, которые полностью зависят от наличия страховых продуктов, работы с клиентами компании, взаимосвязей с Банком, наличия обязательных классов страхования и т.д. Структура портфеля несколько отличается от портфеля по брутто-премии и показывает</w:t>
      </w:r>
      <w:r w:rsidR="00231178" w:rsidRPr="00231178">
        <w:rPr>
          <w:color w:val="000000"/>
          <w:sz w:val="28"/>
          <w:szCs w:val="28"/>
        </w:rPr>
        <w:t>,</w:t>
      </w:r>
      <w:r w:rsidR="00160586" w:rsidRPr="00231178">
        <w:rPr>
          <w:color w:val="000000"/>
          <w:sz w:val="28"/>
          <w:szCs w:val="28"/>
        </w:rPr>
        <w:t xml:space="preserve"> </w:t>
      </w:r>
      <w:r w:rsidRPr="00231178">
        <w:rPr>
          <w:color w:val="000000"/>
          <w:sz w:val="28"/>
          <w:szCs w:val="28"/>
        </w:rPr>
        <w:t>что на страхование от огня и сопутствующих рисков приходится 28,58%, страхование иных видов ответственности</w:t>
      </w:r>
      <w:r w:rsidR="00231178">
        <w:rPr>
          <w:color w:val="000000"/>
          <w:sz w:val="28"/>
          <w:szCs w:val="28"/>
        </w:rPr>
        <w:t xml:space="preserve"> </w:t>
      </w:r>
      <w:r w:rsidRPr="00231178">
        <w:rPr>
          <w:color w:val="000000"/>
          <w:sz w:val="28"/>
          <w:szCs w:val="28"/>
        </w:rPr>
        <w:t xml:space="preserve">22,46%, комплексное страхование автокаско 14,1%, обязательное страхование ГПО автовладельцев 9,23%, страхование от несчастных случаев </w:t>
      </w:r>
      <w:r w:rsidR="00231178">
        <w:rPr>
          <w:color w:val="000000"/>
          <w:sz w:val="28"/>
          <w:szCs w:val="28"/>
        </w:rPr>
        <w:t>–</w:t>
      </w:r>
      <w:r w:rsidR="00231178" w:rsidRPr="00231178">
        <w:rPr>
          <w:color w:val="000000"/>
          <w:sz w:val="28"/>
          <w:szCs w:val="28"/>
        </w:rPr>
        <w:t xml:space="preserve"> </w:t>
      </w:r>
      <w:r w:rsidRPr="00231178">
        <w:rPr>
          <w:color w:val="000000"/>
          <w:sz w:val="28"/>
          <w:szCs w:val="28"/>
        </w:rPr>
        <w:t>8,18%, страхование средств воздушного транспорта 7,2% и на прочие виды страхования -10,25%.</w:t>
      </w:r>
    </w:p>
    <w:p w:rsidR="00764DFC" w:rsidRPr="00231178" w:rsidRDefault="00764DFC" w:rsidP="00231178">
      <w:pPr>
        <w:spacing w:line="360" w:lineRule="auto"/>
        <w:ind w:firstLine="709"/>
        <w:jc w:val="both"/>
        <w:rPr>
          <w:color w:val="000000"/>
          <w:sz w:val="28"/>
          <w:szCs w:val="28"/>
        </w:rPr>
      </w:pPr>
      <w:r w:rsidRPr="00231178">
        <w:rPr>
          <w:color w:val="000000"/>
          <w:sz w:val="28"/>
          <w:szCs w:val="28"/>
        </w:rPr>
        <w:t>К числу важнейших факторов, способствующих укреплению финансовой стабильности, относится и высокая степень диверсификации страхового портфеля.</w:t>
      </w:r>
    </w:p>
    <w:p w:rsidR="00FB20BA" w:rsidRPr="00231178" w:rsidRDefault="00764DFC" w:rsidP="00231178">
      <w:pPr>
        <w:spacing w:line="360" w:lineRule="auto"/>
        <w:ind w:firstLine="709"/>
        <w:jc w:val="both"/>
        <w:rPr>
          <w:color w:val="000000"/>
          <w:sz w:val="28"/>
          <w:szCs w:val="28"/>
        </w:rPr>
      </w:pPr>
      <w:r w:rsidRPr="00231178">
        <w:rPr>
          <w:color w:val="000000"/>
          <w:sz w:val="28"/>
          <w:szCs w:val="28"/>
        </w:rPr>
        <w:t>Основным</w:t>
      </w:r>
      <w:r w:rsidR="00231178">
        <w:rPr>
          <w:color w:val="000000"/>
          <w:sz w:val="28"/>
          <w:szCs w:val="28"/>
        </w:rPr>
        <w:t xml:space="preserve"> </w:t>
      </w:r>
      <w:r w:rsidRPr="00231178">
        <w:rPr>
          <w:color w:val="000000"/>
          <w:sz w:val="28"/>
          <w:szCs w:val="28"/>
        </w:rPr>
        <w:t xml:space="preserve">источником получения прибыли для страховой </w:t>
      </w:r>
      <w:r w:rsidR="00FB20BA" w:rsidRPr="00231178">
        <w:rPr>
          <w:color w:val="000000"/>
          <w:sz w:val="28"/>
          <w:szCs w:val="28"/>
        </w:rPr>
        <w:t xml:space="preserve">компании </w:t>
      </w:r>
      <w:r w:rsidRPr="00231178">
        <w:rPr>
          <w:color w:val="000000"/>
          <w:sz w:val="28"/>
          <w:szCs w:val="28"/>
        </w:rPr>
        <w:t>является</w:t>
      </w:r>
      <w:r w:rsidR="00231178">
        <w:rPr>
          <w:color w:val="000000"/>
          <w:sz w:val="28"/>
          <w:szCs w:val="28"/>
        </w:rPr>
        <w:t xml:space="preserve"> </w:t>
      </w:r>
      <w:r w:rsidRPr="00231178">
        <w:rPr>
          <w:color w:val="000000"/>
          <w:sz w:val="28"/>
          <w:szCs w:val="28"/>
        </w:rPr>
        <w:t>инвестиционная</w:t>
      </w:r>
      <w:r w:rsidR="00231178">
        <w:rPr>
          <w:color w:val="000000"/>
          <w:sz w:val="28"/>
          <w:szCs w:val="28"/>
        </w:rPr>
        <w:t xml:space="preserve"> </w:t>
      </w:r>
      <w:r w:rsidRPr="00231178">
        <w:rPr>
          <w:color w:val="000000"/>
          <w:sz w:val="28"/>
          <w:szCs w:val="28"/>
        </w:rPr>
        <w:t>деятельность,</w:t>
      </w:r>
      <w:r w:rsidR="00231178">
        <w:rPr>
          <w:color w:val="000000"/>
          <w:sz w:val="28"/>
          <w:szCs w:val="28"/>
        </w:rPr>
        <w:t xml:space="preserve"> </w:t>
      </w:r>
      <w:r w:rsidRPr="00231178">
        <w:rPr>
          <w:color w:val="000000"/>
          <w:sz w:val="28"/>
          <w:szCs w:val="28"/>
        </w:rPr>
        <w:t>которая путем</w:t>
      </w:r>
      <w:r w:rsidR="00231178">
        <w:rPr>
          <w:color w:val="000000"/>
          <w:sz w:val="28"/>
          <w:szCs w:val="28"/>
        </w:rPr>
        <w:t xml:space="preserve"> </w:t>
      </w:r>
      <w:r w:rsidR="00BF3C0B" w:rsidRPr="00231178">
        <w:rPr>
          <w:color w:val="000000"/>
          <w:sz w:val="28"/>
          <w:szCs w:val="28"/>
        </w:rPr>
        <w:t>и</w:t>
      </w:r>
      <w:r w:rsidRPr="00231178">
        <w:rPr>
          <w:color w:val="000000"/>
          <w:sz w:val="28"/>
          <w:szCs w:val="28"/>
        </w:rPr>
        <w:t>спользования</w:t>
      </w:r>
      <w:r w:rsidR="00231178">
        <w:rPr>
          <w:color w:val="000000"/>
          <w:sz w:val="28"/>
          <w:szCs w:val="28"/>
        </w:rPr>
        <w:t xml:space="preserve"> </w:t>
      </w:r>
      <w:r w:rsidRPr="00231178">
        <w:rPr>
          <w:color w:val="000000"/>
          <w:sz w:val="28"/>
          <w:szCs w:val="28"/>
        </w:rPr>
        <w:t>части</w:t>
      </w:r>
      <w:r w:rsidR="00231178">
        <w:rPr>
          <w:color w:val="000000"/>
          <w:sz w:val="28"/>
          <w:szCs w:val="28"/>
        </w:rPr>
        <w:t xml:space="preserve"> </w:t>
      </w:r>
      <w:r w:rsidRPr="00231178">
        <w:rPr>
          <w:color w:val="000000"/>
          <w:sz w:val="28"/>
          <w:szCs w:val="28"/>
        </w:rPr>
        <w:t>средств</w:t>
      </w:r>
      <w:r w:rsidR="00231178">
        <w:rPr>
          <w:color w:val="000000"/>
          <w:sz w:val="28"/>
          <w:szCs w:val="28"/>
        </w:rPr>
        <w:t xml:space="preserve"> </w:t>
      </w:r>
      <w:r w:rsidRPr="00231178">
        <w:rPr>
          <w:color w:val="000000"/>
          <w:sz w:val="28"/>
          <w:szCs w:val="28"/>
        </w:rPr>
        <w:t>страховых коммерческих целях. Несмотря</w:t>
      </w:r>
      <w:r w:rsidR="00231178">
        <w:rPr>
          <w:color w:val="000000"/>
          <w:sz w:val="28"/>
          <w:szCs w:val="28"/>
        </w:rPr>
        <w:t xml:space="preserve"> </w:t>
      </w:r>
      <w:r w:rsidRPr="00231178">
        <w:rPr>
          <w:color w:val="000000"/>
          <w:sz w:val="28"/>
          <w:szCs w:val="28"/>
        </w:rPr>
        <w:t>на</w:t>
      </w:r>
      <w:r w:rsidR="00231178">
        <w:rPr>
          <w:color w:val="000000"/>
          <w:sz w:val="28"/>
          <w:szCs w:val="28"/>
        </w:rPr>
        <w:t xml:space="preserve"> </w:t>
      </w:r>
      <w:r w:rsidRPr="00231178">
        <w:rPr>
          <w:color w:val="000000"/>
          <w:sz w:val="28"/>
          <w:szCs w:val="28"/>
        </w:rPr>
        <w:t>то,</w:t>
      </w:r>
      <w:r w:rsidR="00231178">
        <w:rPr>
          <w:color w:val="000000"/>
          <w:sz w:val="28"/>
          <w:szCs w:val="28"/>
        </w:rPr>
        <w:t xml:space="preserve"> </w:t>
      </w:r>
      <w:r w:rsidRPr="00231178">
        <w:rPr>
          <w:color w:val="000000"/>
          <w:sz w:val="28"/>
          <w:szCs w:val="28"/>
        </w:rPr>
        <w:t>что</w:t>
      </w:r>
      <w:r w:rsidR="00231178">
        <w:rPr>
          <w:color w:val="000000"/>
          <w:sz w:val="28"/>
          <w:szCs w:val="28"/>
        </w:rPr>
        <w:t xml:space="preserve"> </w:t>
      </w:r>
      <w:r w:rsidRPr="00231178">
        <w:rPr>
          <w:color w:val="000000"/>
          <w:sz w:val="28"/>
          <w:szCs w:val="28"/>
        </w:rPr>
        <w:t>целью деятельности является оказание услуг, имеющих социальное</w:t>
      </w:r>
      <w:r w:rsidR="00231178">
        <w:rPr>
          <w:color w:val="000000"/>
          <w:sz w:val="28"/>
          <w:szCs w:val="28"/>
        </w:rPr>
        <w:t xml:space="preserve"> </w:t>
      </w:r>
      <w:r w:rsidRPr="00231178">
        <w:rPr>
          <w:color w:val="000000"/>
          <w:sz w:val="28"/>
          <w:szCs w:val="28"/>
        </w:rPr>
        <w:t>значение,</w:t>
      </w:r>
      <w:r w:rsidR="00231178">
        <w:rPr>
          <w:color w:val="000000"/>
          <w:sz w:val="28"/>
          <w:szCs w:val="28"/>
        </w:rPr>
        <w:t xml:space="preserve"> </w:t>
      </w:r>
      <w:r w:rsidRPr="00231178">
        <w:rPr>
          <w:color w:val="000000"/>
          <w:sz w:val="28"/>
          <w:szCs w:val="28"/>
        </w:rPr>
        <w:t>а</w:t>
      </w:r>
      <w:r w:rsidR="00231178">
        <w:rPr>
          <w:color w:val="000000"/>
          <w:sz w:val="28"/>
          <w:szCs w:val="28"/>
        </w:rPr>
        <w:t xml:space="preserve"> </w:t>
      </w:r>
      <w:r w:rsidRPr="00231178">
        <w:rPr>
          <w:color w:val="000000"/>
          <w:sz w:val="28"/>
          <w:szCs w:val="28"/>
        </w:rPr>
        <w:t>целью</w:t>
      </w:r>
      <w:r w:rsidR="00231178">
        <w:rPr>
          <w:color w:val="000000"/>
          <w:sz w:val="28"/>
          <w:szCs w:val="28"/>
        </w:rPr>
        <w:t xml:space="preserve"> </w:t>
      </w:r>
      <w:r w:rsidRPr="00231178">
        <w:rPr>
          <w:color w:val="000000"/>
          <w:sz w:val="28"/>
          <w:szCs w:val="28"/>
        </w:rPr>
        <w:t>инвестиционной</w:t>
      </w:r>
      <w:r w:rsidR="00FB20BA" w:rsidRPr="00231178">
        <w:rPr>
          <w:color w:val="000000"/>
          <w:sz w:val="28"/>
          <w:szCs w:val="28"/>
        </w:rPr>
        <w:t xml:space="preserve"> деятельности</w:t>
      </w:r>
      <w:r w:rsidR="00231178">
        <w:rPr>
          <w:color w:val="000000"/>
          <w:sz w:val="28"/>
          <w:szCs w:val="28"/>
        </w:rPr>
        <w:t xml:space="preserve"> </w:t>
      </w:r>
      <w:r w:rsidR="00FB20BA" w:rsidRPr="00231178">
        <w:rPr>
          <w:color w:val="000000"/>
          <w:sz w:val="28"/>
          <w:szCs w:val="28"/>
        </w:rPr>
        <w:t>является</w:t>
      </w:r>
      <w:r w:rsidR="00231178">
        <w:rPr>
          <w:color w:val="000000"/>
          <w:sz w:val="28"/>
          <w:szCs w:val="28"/>
        </w:rPr>
        <w:t xml:space="preserve"> </w:t>
      </w:r>
      <w:r w:rsidR="00FB20BA" w:rsidRPr="00231178">
        <w:rPr>
          <w:color w:val="000000"/>
          <w:sz w:val="28"/>
          <w:szCs w:val="28"/>
        </w:rPr>
        <w:t>получение</w:t>
      </w:r>
      <w:r w:rsidR="00231178">
        <w:rPr>
          <w:color w:val="000000"/>
          <w:sz w:val="28"/>
          <w:szCs w:val="28"/>
        </w:rPr>
        <w:t xml:space="preserve"> </w:t>
      </w:r>
      <w:r w:rsidR="00FB20BA" w:rsidRPr="00231178">
        <w:rPr>
          <w:color w:val="000000"/>
          <w:sz w:val="28"/>
          <w:szCs w:val="28"/>
        </w:rPr>
        <w:t>прибыли,</w:t>
      </w:r>
      <w:r w:rsidR="00231178">
        <w:rPr>
          <w:color w:val="000000"/>
          <w:sz w:val="28"/>
          <w:szCs w:val="28"/>
        </w:rPr>
        <w:t xml:space="preserve"> </w:t>
      </w:r>
      <w:r w:rsidR="00FB20BA" w:rsidRPr="00231178">
        <w:rPr>
          <w:color w:val="000000"/>
          <w:sz w:val="28"/>
          <w:szCs w:val="28"/>
        </w:rPr>
        <w:t>они</w:t>
      </w:r>
      <w:r w:rsidR="00231178">
        <w:rPr>
          <w:color w:val="000000"/>
          <w:sz w:val="28"/>
          <w:szCs w:val="28"/>
        </w:rPr>
        <w:t xml:space="preserve"> </w:t>
      </w:r>
      <w:r w:rsidR="00FB20BA" w:rsidRPr="00231178">
        <w:rPr>
          <w:color w:val="000000"/>
          <w:sz w:val="28"/>
          <w:szCs w:val="28"/>
        </w:rPr>
        <w:t>органически связаны между собой.</w:t>
      </w:r>
    </w:p>
    <w:p w:rsidR="00FB20BA" w:rsidRPr="00231178" w:rsidRDefault="00FB20BA" w:rsidP="00231178">
      <w:pPr>
        <w:spacing w:line="360" w:lineRule="auto"/>
        <w:ind w:firstLine="709"/>
        <w:jc w:val="both"/>
        <w:rPr>
          <w:color w:val="000000"/>
          <w:sz w:val="28"/>
          <w:szCs w:val="28"/>
        </w:rPr>
      </w:pPr>
    </w:p>
    <w:p w:rsidR="00867D6C" w:rsidRPr="00057D1C" w:rsidRDefault="00867D6C" w:rsidP="00231178">
      <w:pPr>
        <w:spacing w:line="360" w:lineRule="auto"/>
        <w:ind w:firstLine="709"/>
        <w:jc w:val="both"/>
        <w:rPr>
          <w:color w:val="000000"/>
          <w:sz w:val="28"/>
          <w:szCs w:val="28"/>
        </w:rPr>
      </w:pPr>
      <w:r w:rsidRPr="00231178">
        <w:rPr>
          <w:color w:val="000000"/>
          <w:sz w:val="28"/>
          <w:szCs w:val="28"/>
        </w:rPr>
        <w:t>Таблица 13</w:t>
      </w:r>
      <w:r w:rsidR="00057D1C">
        <w:rPr>
          <w:color w:val="000000"/>
          <w:sz w:val="28"/>
          <w:szCs w:val="28"/>
        </w:rPr>
        <w:t xml:space="preserve">. </w:t>
      </w:r>
      <w:r w:rsidRPr="00057D1C">
        <w:rPr>
          <w:color w:val="000000"/>
          <w:sz w:val="28"/>
          <w:szCs w:val="28"/>
        </w:rPr>
        <w:t>Анализ отдельных видов страхования по нетто-премии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41"/>
        <w:gridCol w:w="1512"/>
        <w:gridCol w:w="1512"/>
        <w:gridCol w:w="1766"/>
        <w:gridCol w:w="1766"/>
      </w:tblGrid>
      <w:tr w:rsidR="00B47135" w:rsidRPr="001D3CDB" w:rsidTr="001D3CDB">
        <w:trPr>
          <w:cantSplit/>
          <w:trHeight w:hRule="exact" w:val="288"/>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Вид</w:t>
            </w:r>
            <w:r w:rsidR="00231178" w:rsidRPr="001D3CDB">
              <w:rPr>
                <w:color w:val="000000"/>
                <w:szCs w:val="24"/>
              </w:rPr>
              <w:t xml:space="preserve"> </w:t>
            </w:r>
            <w:r w:rsidRPr="001D3CDB">
              <w:rPr>
                <w:color w:val="000000"/>
                <w:szCs w:val="24"/>
              </w:rPr>
              <w:t>страхования</w:t>
            </w:r>
          </w:p>
        </w:tc>
        <w:tc>
          <w:tcPr>
            <w:tcW w:w="1626" w:type="pct"/>
            <w:gridSpan w:val="2"/>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Страховые премии</w:t>
            </w:r>
          </w:p>
        </w:tc>
        <w:tc>
          <w:tcPr>
            <w:tcW w:w="1900" w:type="pct"/>
            <w:gridSpan w:val="2"/>
            <w:shd w:val="clear" w:color="auto" w:fill="auto"/>
          </w:tcPr>
          <w:p w:rsidR="00B47135" w:rsidRPr="001D3CDB" w:rsidRDefault="00B47135" w:rsidP="001D3CDB">
            <w:pPr>
              <w:spacing w:line="360" w:lineRule="auto"/>
              <w:jc w:val="both"/>
              <w:rPr>
                <w:color w:val="000000"/>
                <w:szCs w:val="24"/>
              </w:rPr>
            </w:pPr>
            <w:r w:rsidRPr="001D3CDB">
              <w:rPr>
                <w:color w:val="000000"/>
                <w:szCs w:val="24"/>
              </w:rPr>
              <w:t>Удельный вес</w:t>
            </w:r>
          </w:p>
        </w:tc>
      </w:tr>
      <w:tr w:rsidR="00B47135" w:rsidRPr="001D3CDB" w:rsidTr="001D3CDB">
        <w:trPr>
          <w:cantSplit/>
          <w:trHeight w:hRule="exact" w:val="391"/>
          <w:jc w:val="center"/>
        </w:trPr>
        <w:tc>
          <w:tcPr>
            <w:tcW w:w="1474" w:type="pct"/>
            <w:shd w:val="clear" w:color="auto" w:fill="auto"/>
          </w:tcPr>
          <w:p w:rsidR="00B47135" w:rsidRPr="001D3CDB" w:rsidRDefault="00B47135" w:rsidP="001D3CDB">
            <w:pPr>
              <w:spacing w:line="360" w:lineRule="auto"/>
              <w:jc w:val="both"/>
              <w:rPr>
                <w:color w:val="000000"/>
                <w:szCs w:val="24"/>
              </w:rPr>
            </w:pPr>
          </w:p>
        </w:tc>
        <w:tc>
          <w:tcPr>
            <w:tcW w:w="813" w:type="pct"/>
            <w:shd w:val="clear" w:color="auto" w:fill="auto"/>
          </w:tcPr>
          <w:p w:rsidR="00B47135" w:rsidRPr="001D3CDB" w:rsidRDefault="008000A9" w:rsidP="001D3CDB">
            <w:pPr>
              <w:spacing w:line="360" w:lineRule="auto"/>
              <w:jc w:val="both"/>
              <w:rPr>
                <w:color w:val="000000"/>
                <w:szCs w:val="24"/>
              </w:rPr>
            </w:pPr>
            <w:r w:rsidRPr="001D3CDB">
              <w:rPr>
                <w:color w:val="000000"/>
                <w:szCs w:val="24"/>
              </w:rPr>
              <w:t>200</w:t>
            </w:r>
            <w:r w:rsidR="007B6C5E" w:rsidRPr="001D3CDB">
              <w:rPr>
                <w:color w:val="000000"/>
                <w:szCs w:val="24"/>
                <w:lang w:val="kk-KZ"/>
              </w:rPr>
              <w:t>6</w:t>
            </w:r>
            <w:r w:rsidR="00B47135" w:rsidRPr="001D3CDB">
              <w:rPr>
                <w:color w:val="000000"/>
                <w:szCs w:val="24"/>
              </w:rPr>
              <w:t>г.</w:t>
            </w:r>
          </w:p>
        </w:tc>
        <w:tc>
          <w:tcPr>
            <w:tcW w:w="813" w:type="pct"/>
            <w:shd w:val="clear" w:color="auto" w:fill="auto"/>
          </w:tcPr>
          <w:p w:rsidR="00B47135" w:rsidRPr="001D3CDB" w:rsidRDefault="008000A9" w:rsidP="001D3CDB">
            <w:pPr>
              <w:spacing w:line="360" w:lineRule="auto"/>
              <w:jc w:val="both"/>
              <w:rPr>
                <w:color w:val="000000"/>
                <w:szCs w:val="24"/>
              </w:rPr>
            </w:pPr>
            <w:r w:rsidRPr="001D3CDB">
              <w:rPr>
                <w:color w:val="000000"/>
                <w:szCs w:val="24"/>
              </w:rPr>
              <w:t>200</w:t>
            </w:r>
            <w:r w:rsidR="007B6C5E" w:rsidRPr="001D3CDB">
              <w:rPr>
                <w:color w:val="000000"/>
                <w:szCs w:val="24"/>
                <w:lang w:val="kk-KZ"/>
              </w:rPr>
              <w:t>5</w:t>
            </w:r>
            <w:r w:rsidR="00B47135" w:rsidRPr="001D3CDB">
              <w:rPr>
                <w:color w:val="000000"/>
                <w:szCs w:val="24"/>
              </w:rPr>
              <w:t>г.</w:t>
            </w:r>
          </w:p>
        </w:tc>
        <w:tc>
          <w:tcPr>
            <w:tcW w:w="950" w:type="pct"/>
            <w:shd w:val="clear" w:color="auto" w:fill="auto"/>
          </w:tcPr>
          <w:p w:rsidR="00B47135" w:rsidRPr="001D3CDB" w:rsidRDefault="008000A9" w:rsidP="001D3CDB">
            <w:pPr>
              <w:spacing w:line="360" w:lineRule="auto"/>
              <w:jc w:val="both"/>
              <w:rPr>
                <w:color w:val="000000"/>
                <w:szCs w:val="24"/>
              </w:rPr>
            </w:pPr>
            <w:r w:rsidRPr="001D3CDB">
              <w:rPr>
                <w:color w:val="000000"/>
                <w:szCs w:val="24"/>
              </w:rPr>
              <w:t>200</w:t>
            </w:r>
            <w:r w:rsidR="007B6C5E" w:rsidRPr="001D3CDB">
              <w:rPr>
                <w:color w:val="000000"/>
                <w:szCs w:val="24"/>
                <w:lang w:val="kk-KZ"/>
              </w:rPr>
              <w:t>6</w:t>
            </w:r>
            <w:r w:rsidR="00B47135" w:rsidRPr="001D3CDB">
              <w:rPr>
                <w:color w:val="000000"/>
                <w:szCs w:val="24"/>
              </w:rPr>
              <w:t>г.</w:t>
            </w:r>
          </w:p>
        </w:tc>
        <w:tc>
          <w:tcPr>
            <w:tcW w:w="950" w:type="pct"/>
            <w:shd w:val="clear" w:color="auto" w:fill="auto"/>
          </w:tcPr>
          <w:p w:rsidR="00B47135" w:rsidRPr="001D3CDB" w:rsidRDefault="008000A9" w:rsidP="001D3CDB">
            <w:pPr>
              <w:spacing w:line="360" w:lineRule="auto"/>
              <w:jc w:val="both"/>
              <w:rPr>
                <w:color w:val="000000"/>
                <w:szCs w:val="24"/>
              </w:rPr>
            </w:pPr>
            <w:r w:rsidRPr="001D3CDB">
              <w:rPr>
                <w:color w:val="000000"/>
                <w:szCs w:val="24"/>
              </w:rPr>
              <w:t>200</w:t>
            </w:r>
            <w:r w:rsidR="007B6C5E" w:rsidRPr="001D3CDB">
              <w:rPr>
                <w:color w:val="000000"/>
                <w:szCs w:val="24"/>
                <w:lang w:val="kk-KZ"/>
              </w:rPr>
              <w:t>5</w:t>
            </w:r>
            <w:r w:rsidR="00B47135" w:rsidRPr="001D3CDB">
              <w:rPr>
                <w:color w:val="000000"/>
                <w:szCs w:val="24"/>
              </w:rPr>
              <w:t>г.</w:t>
            </w:r>
          </w:p>
        </w:tc>
      </w:tr>
      <w:tr w:rsidR="00B47135" w:rsidRPr="001D3CDB" w:rsidTr="001D3CDB">
        <w:trPr>
          <w:cantSplit/>
          <w:trHeight w:hRule="exact" w:val="733"/>
          <w:jc w:val="center"/>
        </w:trPr>
        <w:tc>
          <w:tcPr>
            <w:tcW w:w="1474" w:type="pct"/>
            <w:shd w:val="clear" w:color="auto" w:fill="auto"/>
          </w:tcPr>
          <w:p w:rsidR="00B47135" w:rsidRPr="001D3CDB" w:rsidRDefault="00C369BE" w:rsidP="001D3CDB">
            <w:pPr>
              <w:spacing w:line="360" w:lineRule="auto"/>
              <w:jc w:val="both"/>
              <w:rPr>
                <w:color w:val="000000"/>
                <w:szCs w:val="24"/>
              </w:rPr>
            </w:pPr>
            <w:r w:rsidRPr="001D3CDB">
              <w:rPr>
                <w:color w:val="000000"/>
                <w:szCs w:val="24"/>
              </w:rPr>
              <w:t>обяз</w:t>
            </w:r>
            <w:r w:rsidR="00B47135" w:rsidRPr="001D3CDB">
              <w:rPr>
                <w:color w:val="000000"/>
                <w:szCs w:val="24"/>
              </w:rPr>
              <w:t>ательное страхование ГПО владельцев Автотранспортных средств</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34974</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25066</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9,23%</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11,67%</w:t>
            </w:r>
          </w:p>
        </w:tc>
      </w:tr>
      <w:tr w:rsidR="00B47135" w:rsidRPr="001D3CDB" w:rsidTr="001D3CDB">
        <w:trPr>
          <w:cantSplit/>
          <w:trHeight w:hRule="exact" w:val="733"/>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 xml:space="preserve">комплексное страхование автомобильного </w:t>
            </w:r>
            <w:r w:rsidR="00C369BE" w:rsidRPr="001D3CDB">
              <w:rPr>
                <w:color w:val="000000"/>
                <w:szCs w:val="24"/>
              </w:rPr>
              <w:t>т</w:t>
            </w:r>
            <w:r w:rsidRPr="001D3CDB">
              <w:rPr>
                <w:color w:val="000000"/>
                <w:szCs w:val="24"/>
              </w:rPr>
              <w:t>ранспорта</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53242</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19418</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14,05%</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9,04%</w:t>
            </w:r>
          </w:p>
        </w:tc>
      </w:tr>
      <w:tr w:rsidR="00B47135" w:rsidRPr="001D3CDB" w:rsidTr="001D3CDB">
        <w:trPr>
          <w:cantSplit/>
          <w:trHeight w:hRule="exact" w:val="427"/>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страхование грузов</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18469</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17046</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4,88%</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7,94%</w:t>
            </w:r>
          </w:p>
        </w:tc>
      </w:tr>
      <w:tr w:rsidR="00B47135" w:rsidRPr="001D3CDB" w:rsidTr="001D3CDB">
        <w:trPr>
          <w:cantSplit/>
          <w:trHeight w:hRule="exact" w:val="439"/>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страхование имущества</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108 276</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81 845</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28,58%</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38,12%</w:t>
            </w:r>
          </w:p>
        </w:tc>
      </w:tr>
      <w:tr w:rsidR="00B47135" w:rsidRPr="001D3CDB" w:rsidTr="001D3CDB">
        <w:trPr>
          <w:cantSplit/>
          <w:trHeight w:hRule="exact" w:val="453"/>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страхование финансовых рисков</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5180</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5438</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1,37%</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2,53%</w:t>
            </w:r>
          </w:p>
        </w:tc>
      </w:tr>
      <w:tr w:rsidR="00B47135" w:rsidRPr="001D3CDB" w:rsidTr="001D3CDB">
        <w:trPr>
          <w:cantSplit/>
          <w:trHeight w:hRule="exact" w:val="483"/>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страхование за причинение вреда</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85076</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18436</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22,46%</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8,59%</w:t>
            </w:r>
          </w:p>
        </w:tc>
      </w:tr>
      <w:tr w:rsidR="00B47135" w:rsidRPr="001D3CDB" w:rsidTr="001D3CDB">
        <w:trPr>
          <w:cantSplit/>
          <w:trHeight w:hRule="exact" w:val="441"/>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страхование от несчастных случаев</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30971</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И 004</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8,18%</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5,13%</w:t>
            </w:r>
          </w:p>
        </w:tc>
      </w:tr>
      <w:tr w:rsidR="00B47135" w:rsidRPr="001D3CDB" w:rsidTr="001D3CDB">
        <w:trPr>
          <w:cantSplit/>
          <w:trHeight w:hRule="exact" w:val="733"/>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обязательное страхование I ПО перевозчика перед пассажирами</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14756</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23427</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3,89%</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10,91%</w:t>
            </w:r>
          </w:p>
        </w:tc>
      </w:tr>
      <w:tr w:rsidR="00B47135" w:rsidRPr="001D3CDB" w:rsidTr="001D3CDB">
        <w:trPr>
          <w:cantSplit/>
          <w:trHeight w:hRule="exact" w:val="733"/>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страхование средств воздушного транспорта</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27403</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12667</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7,23%</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5,90%</w:t>
            </w:r>
          </w:p>
        </w:tc>
      </w:tr>
      <w:tr w:rsidR="00B47135" w:rsidRPr="001D3CDB" w:rsidTr="001D3CDB">
        <w:trPr>
          <w:cantSplit/>
          <w:trHeight w:hRule="exact" w:val="696"/>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страхование СЫР</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498</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355</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0,13%</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0,17%</w:t>
            </w:r>
          </w:p>
        </w:tc>
      </w:tr>
      <w:tr w:rsidR="00B47135" w:rsidRPr="001D3CDB" w:rsidTr="001D3CDB">
        <w:trPr>
          <w:cantSplit/>
          <w:trHeight w:hRule="exact" w:val="340"/>
          <w:jc w:val="center"/>
        </w:trPr>
        <w:tc>
          <w:tcPr>
            <w:tcW w:w="1474"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Итого</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378 845</w:t>
            </w:r>
          </w:p>
        </w:tc>
        <w:tc>
          <w:tcPr>
            <w:tcW w:w="813"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214 702</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100,00%</w:t>
            </w:r>
          </w:p>
        </w:tc>
        <w:tc>
          <w:tcPr>
            <w:tcW w:w="950" w:type="pct"/>
            <w:shd w:val="clear" w:color="auto" w:fill="auto"/>
          </w:tcPr>
          <w:p w:rsidR="00B47135" w:rsidRPr="001D3CDB" w:rsidRDefault="00B47135" w:rsidP="001D3CDB">
            <w:pPr>
              <w:spacing w:line="360" w:lineRule="auto"/>
              <w:jc w:val="both"/>
              <w:rPr>
                <w:color w:val="000000"/>
                <w:szCs w:val="24"/>
              </w:rPr>
            </w:pPr>
            <w:r w:rsidRPr="001D3CDB">
              <w:rPr>
                <w:color w:val="000000"/>
                <w:szCs w:val="24"/>
              </w:rPr>
              <w:t>100,00%</w:t>
            </w:r>
          </w:p>
        </w:tc>
      </w:tr>
    </w:tbl>
    <w:p w:rsidR="00B47135" w:rsidRPr="00231178" w:rsidRDefault="00B47135" w:rsidP="00231178">
      <w:pPr>
        <w:spacing w:line="360" w:lineRule="auto"/>
        <w:ind w:firstLine="709"/>
        <w:jc w:val="both"/>
        <w:rPr>
          <w:color w:val="000000"/>
          <w:sz w:val="28"/>
          <w:szCs w:val="28"/>
        </w:rPr>
      </w:pPr>
    </w:p>
    <w:p w:rsidR="00E30A86" w:rsidRPr="00231178" w:rsidRDefault="00E30A86" w:rsidP="00231178">
      <w:pPr>
        <w:spacing w:line="360" w:lineRule="auto"/>
        <w:ind w:firstLine="709"/>
        <w:jc w:val="both"/>
        <w:rPr>
          <w:color w:val="000000"/>
          <w:sz w:val="28"/>
          <w:szCs w:val="28"/>
        </w:rPr>
      </w:pPr>
      <w:r w:rsidRPr="00231178">
        <w:rPr>
          <w:color w:val="000000"/>
          <w:sz w:val="28"/>
          <w:szCs w:val="28"/>
        </w:rPr>
        <w:t>Собственные средства и страховые резервы компании основном размещены в высоко ликвидные государственные ценные бумаги и корпоративные бумаги казахстанских компаний имеющих листинг А на казахстанской фондовой бирже.</w:t>
      </w:r>
    </w:p>
    <w:p w:rsidR="00E30A86" w:rsidRPr="00231178" w:rsidRDefault="00E30A86" w:rsidP="00231178">
      <w:pPr>
        <w:spacing w:line="360" w:lineRule="auto"/>
        <w:ind w:firstLine="709"/>
        <w:jc w:val="both"/>
        <w:rPr>
          <w:color w:val="000000"/>
          <w:sz w:val="28"/>
          <w:szCs w:val="28"/>
        </w:rPr>
      </w:pPr>
      <w:r w:rsidRPr="00231178">
        <w:rPr>
          <w:color w:val="000000"/>
          <w:sz w:val="28"/>
          <w:szCs w:val="28"/>
        </w:rPr>
        <w:t>Портфель ценных бумаг компании в течение отчетного периода увеличился на 63,4% и составил по состоянию на 01.01.0</w:t>
      </w:r>
      <w:r w:rsidR="002549DD" w:rsidRPr="00231178">
        <w:rPr>
          <w:color w:val="000000"/>
          <w:sz w:val="28"/>
          <w:szCs w:val="28"/>
          <w:lang w:val="kk-KZ"/>
        </w:rPr>
        <w:t>6</w:t>
      </w:r>
      <w:r w:rsidRPr="00231178">
        <w:rPr>
          <w:color w:val="000000"/>
          <w:sz w:val="28"/>
          <w:szCs w:val="28"/>
        </w:rPr>
        <w:t xml:space="preserve"> г. 514 901 тыс. тенге</w:t>
      </w:r>
      <w:r w:rsidR="00057D1C">
        <w:rPr>
          <w:color w:val="000000"/>
          <w:sz w:val="28"/>
          <w:szCs w:val="28"/>
        </w:rPr>
        <w:t>.</w:t>
      </w:r>
    </w:p>
    <w:p w:rsidR="00E30A86" w:rsidRPr="00231178" w:rsidRDefault="00E30A86" w:rsidP="00231178">
      <w:pPr>
        <w:spacing w:line="360" w:lineRule="auto"/>
        <w:ind w:firstLine="709"/>
        <w:jc w:val="both"/>
        <w:rPr>
          <w:color w:val="000000"/>
          <w:sz w:val="28"/>
          <w:szCs w:val="28"/>
        </w:rPr>
      </w:pPr>
      <w:r w:rsidRPr="00231178">
        <w:rPr>
          <w:color w:val="000000"/>
          <w:sz w:val="28"/>
          <w:szCs w:val="28"/>
        </w:rPr>
        <w:t xml:space="preserve">В структуре портфеля преобладают государственные ценные бумаги </w:t>
      </w:r>
      <w:r w:rsidR="00231178">
        <w:rPr>
          <w:color w:val="000000"/>
          <w:sz w:val="28"/>
          <w:szCs w:val="28"/>
        </w:rPr>
        <w:t>–</w:t>
      </w:r>
      <w:r w:rsidR="00231178" w:rsidRPr="00231178">
        <w:rPr>
          <w:color w:val="000000"/>
          <w:sz w:val="28"/>
          <w:szCs w:val="28"/>
        </w:rPr>
        <w:t xml:space="preserve"> </w:t>
      </w:r>
      <w:r w:rsidRPr="00231178">
        <w:rPr>
          <w:color w:val="000000"/>
          <w:sz w:val="28"/>
          <w:szCs w:val="28"/>
        </w:rPr>
        <w:t>их доля составляет 72,8% от всего портфеля ценных бумаг. Государственные ценные бумаги представлены Евронотами МФ РК</w:t>
      </w:r>
      <w:r w:rsidR="00231178" w:rsidRPr="00231178">
        <w:rPr>
          <w:color w:val="000000"/>
          <w:sz w:val="28"/>
          <w:szCs w:val="28"/>
        </w:rPr>
        <w:t>,</w:t>
      </w:r>
      <w:r w:rsidRPr="00231178">
        <w:rPr>
          <w:color w:val="000000"/>
          <w:sz w:val="28"/>
          <w:szCs w:val="28"/>
        </w:rPr>
        <w:t xml:space="preserve"> НОТами НБ РК</w:t>
      </w:r>
      <w:r w:rsidR="00231178" w:rsidRPr="00231178">
        <w:rPr>
          <w:color w:val="000000"/>
          <w:sz w:val="28"/>
          <w:szCs w:val="28"/>
        </w:rPr>
        <w:t>,</w:t>
      </w:r>
      <w:r w:rsidRPr="00231178">
        <w:rPr>
          <w:color w:val="000000"/>
          <w:sz w:val="28"/>
          <w:szCs w:val="28"/>
        </w:rPr>
        <w:t xml:space="preserve"> МЕОККАМ</w:t>
      </w:r>
      <w:r w:rsidR="00231178">
        <w:rPr>
          <w:color w:val="000000"/>
          <w:sz w:val="28"/>
          <w:szCs w:val="28"/>
        </w:rPr>
        <w:t xml:space="preserve"> </w:t>
      </w:r>
      <w:r w:rsidRPr="00231178">
        <w:rPr>
          <w:color w:val="000000"/>
          <w:sz w:val="28"/>
          <w:szCs w:val="28"/>
        </w:rPr>
        <w:t>и облигациями Восточно-Казахстанской области</w:t>
      </w:r>
      <w:r w:rsidR="00231178" w:rsidRPr="00231178">
        <w:rPr>
          <w:color w:val="000000"/>
          <w:sz w:val="28"/>
          <w:szCs w:val="28"/>
        </w:rPr>
        <w:t>.</w:t>
      </w:r>
    </w:p>
    <w:p w:rsidR="00E30A86" w:rsidRPr="00231178" w:rsidRDefault="00E30A86" w:rsidP="00231178">
      <w:pPr>
        <w:spacing w:line="360" w:lineRule="auto"/>
        <w:ind w:firstLine="709"/>
        <w:jc w:val="both"/>
        <w:rPr>
          <w:color w:val="000000"/>
          <w:sz w:val="28"/>
          <w:szCs w:val="28"/>
        </w:rPr>
      </w:pPr>
      <w:r w:rsidRPr="00231178">
        <w:rPr>
          <w:color w:val="000000"/>
          <w:sz w:val="28"/>
          <w:szCs w:val="28"/>
        </w:rPr>
        <w:t xml:space="preserve">Негосударственные ценные бумаги в портфеле ценных бумаг компании представлены следующими бумагами </w:t>
      </w:r>
      <w:r w:rsidR="00231178">
        <w:rPr>
          <w:color w:val="000000"/>
          <w:sz w:val="28"/>
          <w:szCs w:val="28"/>
        </w:rPr>
        <w:t>–</w:t>
      </w:r>
      <w:r w:rsidR="00231178" w:rsidRPr="00231178">
        <w:rPr>
          <w:color w:val="000000"/>
          <w:sz w:val="28"/>
          <w:szCs w:val="28"/>
        </w:rPr>
        <w:t xml:space="preserve"> </w:t>
      </w:r>
      <w:r w:rsidRPr="00231178">
        <w:rPr>
          <w:color w:val="000000"/>
          <w:sz w:val="28"/>
          <w:szCs w:val="28"/>
        </w:rPr>
        <w:t>Евроноты БТА</w:t>
      </w:r>
      <w:r w:rsidR="00231178" w:rsidRPr="00231178">
        <w:rPr>
          <w:color w:val="000000"/>
          <w:sz w:val="28"/>
          <w:szCs w:val="28"/>
        </w:rPr>
        <w:t>,</w:t>
      </w:r>
      <w:r w:rsidRPr="00231178">
        <w:rPr>
          <w:color w:val="000000"/>
          <w:sz w:val="28"/>
          <w:szCs w:val="28"/>
        </w:rPr>
        <w:t xml:space="preserve"> облигации Каражанбасмунай</w:t>
      </w:r>
      <w:r w:rsidR="00231178" w:rsidRPr="00231178">
        <w:rPr>
          <w:color w:val="000000"/>
          <w:sz w:val="28"/>
          <w:szCs w:val="28"/>
        </w:rPr>
        <w:t>,</w:t>
      </w:r>
      <w:r w:rsidRPr="00231178">
        <w:rPr>
          <w:color w:val="000000"/>
          <w:sz w:val="28"/>
          <w:szCs w:val="28"/>
        </w:rPr>
        <w:t xml:space="preserve"> облигации КазТрансОйл</w:t>
      </w:r>
      <w:r w:rsidR="00231178">
        <w:rPr>
          <w:color w:val="000000"/>
          <w:sz w:val="28"/>
          <w:szCs w:val="28"/>
        </w:rPr>
        <w:t xml:space="preserve"> </w:t>
      </w:r>
      <w:r w:rsidRPr="00231178">
        <w:rPr>
          <w:color w:val="000000"/>
          <w:sz w:val="28"/>
          <w:szCs w:val="28"/>
        </w:rPr>
        <w:t>и облигации ШНОС</w:t>
      </w:r>
      <w:r w:rsidR="00231178" w:rsidRPr="00231178">
        <w:rPr>
          <w:color w:val="000000"/>
          <w:sz w:val="28"/>
          <w:szCs w:val="28"/>
        </w:rPr>
        <w:t>.</w:t>
      </w:r>
    </w:p>
    <w:p w:rsidR="00443E60" w:rsidRDefault="00443E60" w:rsidP="00231178">
      <w:pPr>
        <w:spacing w:line="360" w:lineRule="auto"/>
        <w:ind w:firstLine="709"/>
        <w:jc w:val="both"/>
        <w:rPr>
          <w:color w:val="000000"/>
          <w:sz w:val="28"/>
          <w:szCs w:val="28"/>
        </w:rPr>
      </w:pPr>
    </w:p>
    <w:p w:rsidR="00374365" w:rsidRPr="00057D1C" w:rsidRDefault="00374365" w:rsidP="00231178">
      <w:pPr>
        <w:spacing w:line="360" w:lineRule="auto"/>
        <w:ind w:firstLine="709"/>
        <w:jc w:val="both"/>
        <w:rPr>
          <w:color w:val="000000"/>
          <w:sz w:val="28"/>
          <w:szCs w:val="28"/>
        </w:rPr>
      </w:pPr>
      <w:r w:rsidRPr="00231178">
        <w:rPr>
          <w:color w:val="000000"/>
          <w:sz w:val="28"/>
          <w:szCs w:val="28"/>
        </w:rPr>
        <w:t>Таблица 14</w:t>
      </w:r>
      <w:r w:rsidR="00057D1C">
        <w:rPr>
          <w:color w:val="000000"/>
          <w:sz w:val="28"/>
          <w:szCs w:val="28"/>
        </w:rPr>
        <w:t xml:space="preserve">. </w:t>
      </w:r>
      <w:r w:rsidRPr="00057D1C">
        <w:rPr>
          <w:color w:val="000000"/>
          <w:sz w:val="28"/>
          <w:szCs w:val="28"/>
        </w:rPr>
        <w:t>Структура размещения страховых резервов и собственных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35"/>
        <w:gridCol w:w="2207"/>
        <w:gridCol w:w="1538"/>
        <w:gridCol w:w="1476"/>
        <w:gridCol w:w="1765"/>
        <w:gridCol w:w="1476"/>
      </w:tblGrid>
      <w:tr w:rsidR="00EA57D8" w:rsidRPr="001D3CDB" w:rsidTr="001D3CDB">
        <w:trPr>
          <w:cantSplit/>
          <w:trHeight w:val="314"/>
          <w:jc w:val="center"/>
        </w:trPr>
        <w:tc>
          <w:tcPr>
            <w:tcW w:w="449" w:type="pct"/>
            <w:vMerge w:val="restart"/>
            <w:shd w:val="clear" w:color="auto" w:fill="auto"/>
          </w:tcPr>
          <w:p w:rsidR="00EA57D8" w:rsidRPr="001D3CDB" w:rsidRDefault="00EA57D8" w:rsidP="001D3CDB">
            <w:pPr>
              <w:spacing w:line="360" w:lineRule="auto"/>
              <w:jc w:val="both"/>
              <w:rPr>
                <w:color w:val="000000"/>
                <w:szCs w:val="28"/>
              </w:rPr>
            </w:pPr>
            <w:r w:rsidRPr="001D3CDB">
              <w:rPr>
                <w:color w:val="000000"/>
                <w:szCs w:val="24"/>
              </w:rPr>
              <w:t>№</w:t>
            </w:r>
          </w:p>
        </w:tc>
        <w:tc>
          <w:tcPr>
            <w:tcW w:w="1187" w:type="pct"/>
            <w:vMerge w:val="restart"/>
            <w:shd w:val="clear" w:color="auto" w:fill="auto"/>
          </w:tcPr>
          <w:p w:rsidR="00EA57D8" w:rsidRPr="001D3CDB" w:rsidRDefault="00EA57D8" w:rsidP="001D3CDB">
            <w:pPr>
              <w:spacing w:line="360" w:lineRule="auto"/>
              <w:jc w:val="both"/>
              <w:rPr>
                <w:color w:val="000000"/>
                <w:szCs w:val="28"/>
              </w:rPr>
            </w:pPr>
            <w:r w:rsidRPr="001D3CDB">
              <w:rPr>
                <w:color w:val="000000"/>
                <w:szCs w:val="24"/>
              </w:rPr>
              <w:t>Вид ценных бумаг</w:t>
            </w:r>
          </w:p>
        </w:tc>
        <w:tc>
          <w:tcPr>
            <w:tcW w:w="1621" w:type="pct"/>
            <w:gridSpan w:val="2"/>
            <w:shd w:val="clear" w:color="auto" w:fill="auto"/>
          </w:tcPr>
          <w:p w:rsidR="00EA57D8" w:rsidRPr="001D3CDB" w:rsidRDefault="008000A9" w:rsidP="001D3CDB">
            <w:pPr>
              <w:spacing w:line="360" w:lineRule="auto"/>
              <w:jc w:val="both"/>
              <w:rPr>
                <w:color w:val="000000"/>
                <w:szCs w:val="28"/>
              </w:rPr>
            </w:pPr>
            <w:r w:rsidRPr="001D3CDB">
              <w:rPr>
                <w:color w:val="000000"/>
                <w:szCs w:val="24"/>
              </w:rPr>
              <w:t>200</w:t>
            </w:r>
            <w:r w:rsidR="002549DD" w:rsidRPr="001D3CDB">
              <w:rPr>
                <w:color w:val="000000"/>
                <w:szCs w:val="24"/>
                <w:lang w:val="kk-KZ"/>
              </w:rPr>
              <w:t>6</w:t>
            </w:r>
            <w:r w:rsidR="00EA57D8" w:rsidRPr="001D3CDB">
              <w:rPr>
                <w:color w:val="000000"/>
                <w:szCs w:val="24"/>
              </w:rPr>
              <w:t>г</w:t>
            </w:r>
          </w:p>
        </w:tc>
        <w:tc>
          <w:tcPr>
            <w:tcW w:w="1743" w:type="pct"/>
            <w:gridSpan w:val="2"/>
            <w:shd w:val="clear" w:color="auto" w:fill="auto"/>
          </w:tcPr>
          <w:p w:rsidR="00EA57D8" w:rsidRPr="001D3CDB" w:rsidRDefault="008000A9" w:rsidP="001D3CDB">
            <w:pPr>
              <w:spacing w:line="360" w:lineRule="auto"/>
              <w:jc w:val="both"/>
              <w:rPr>
                <w:color w:val="000000"/>
                <w:szCs w:val="28"/>
              </w:rPr>
            </w:pPr>
            <w:r w:rsidRPr="001D3CDB">
              <w:rPr>
                <w:color w:val="000000"/>
                <w:szCs w:val="24"/>
              </w:rPr>
              <w:t>200</w:t>
            </w:r>
            <w:r w:rsidR="002549DD" w:rsidRPr="001D3CDB">
              <w:rPr>
                <w:color w:val="000000"/>
                <w:szCs w:val="24"/>
                <w:lang w:val="kk-KZ"/>
              </w:rPr>
              <w:t>5</w:t>
            </w:r>
            <w:r w:rsidR="00EA57D8" w:rsidRPr="001D3CDB">
              <w:rPr>
                <w:color w:val="000000"/>
                <w:szCs w:val="24"/>
              </w:rPr>
              <w:t xml:space="preserve"> г</w:t>
            </w:r>
          </w:p>
        </w:tc>
      </w:tr>
      <w:tr w:rsidR="00FF3FC2" w:rsidRPr="001D3CDB" w:rsidTr="001D3CDB">
        <w:trPr>
          <w:cantSplit/>
          <w:trHeight w:val="285"/>
          <w:jc w:val="center"/>
        </w:trPr>
        <w:tc>
          <w:tcPr>
            <w:tcW w:w="449" w:type="pct"/>
            <w:vMerge/>
            <w:shd w:val="clear" w:color="auto" w:fill="auto"/>
          </w:tcPr>
          <w:p w:rsidR="00FF3FC2" w:rsidRPr="001D3CDB" w:rsidRDefault="00FF3FC2" w:rsidP="001D3CDB">
            <w:pPr>
              <w:spacing w:line="360" w:lineRule="auto"/>
              <w:jc w:val="both"/>
              <w:rPr>
                <w:color w:val="000000"/>
                <w:szCs w:val="24"/>
              </w:rPr>
            </w:pPr>
          </w:p>
        </w:tc>
        <w:tc>
          <w:tcPr>
            <w:tcW w:w="1187" w:type="pct"/>
            <w:vMerge/>
            <w:shd w:val="clear" w:color="auto" w:fill="auto"/>
          </w:tcPr>
          <w:p w:rsidR="00FF3FC2" w:rsidRPr="001D3CDB" w:rsidRDefault="00FF3FC2" w:rsidP="001D3CDB">
            <w:pPr>
              <w:spacing w:line="360" w:lineRule="auto"/>
              <w:jc w:val="both"/>
              <w:rPr>
                <w:color w:val="000000"/>
                <w:szCs w:val="24"/>
              </w:rPr>
            </w:pPr>
          </w:p>
        </w:tc>
        <w:tc>
          <w:tcPr>
            <w:tcW w:w="82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Сумма</w:t>
            </w:r>
          </w:p>
        </w:tc>
        <w:tc>
          <w:tcPr>
            <w:tcW w:w="794"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Доля</w:t>
            </w:r>
            <w:r w:rsidR="00231178" w:rsidRPr="001D3CDB">
              <w:rPr>
                <w:color w:val="000000"/>
                <w:szCs w:val="24"/>
              </w:rPr>
              <w:t>, %</w:t>
            </w:r>
          </w:p>
        </w:tc>
        <w:tc>
          <w:tcPr>
            <w:tcW w:w="949"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Сумма</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Доля</w:t>
            </w:r>
            <w:r w:rsidR="00231178" w:rsidRPr="001D3CDB">
              <w:rPr>
                <w:color w:val="000000"/>
                <w:szCs w:val="24"/>
              </w:rPr>
              <w:t>, %</w:t>
            </w:r>
          </w:p>
        </w:tc>
      </w:tr>
      <w:tr w:rsidR="00FF3FC2" w:rsidRPr="001D3CDB" w:rsidTr="001D3CDB">
        <w:trPr>
          <w:cantSplit/>
          <w:trHeight w:val="344"/>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1</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Евроноты РК</w:t>
            </w:r>
            <w:r w:rsidR="00231178" w:rsidRPr="001D3CDB">
              <w:rPr>
                <w:color w:val="000000"/>
                <w:szCs w:val="24"/>
              </w:rPr>
              <w:noBreakHyphen/>
              <w:t>4</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57886 118</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11,24</w:t>
            </w: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111971629</w:t>
            </w:r>
          </w:p>
        </w:tc>
        <w:tc>
          <w:tcPr>
            <w:tcW w:w="794" w:type="pct"/>
            <w:shd w:val="clear" w:color="auto" w:fill="auto"/>
          </w:tcPr>
          <w:p w:rsidR="00FF3FC2" w:rsidRPr="001D3CDB" w:rsidRDefault="00FF3FC2" w:rsidP="001D3CDB">
            <w:pPr>
              <w:spacing w:line="360" w:lineRule="auto"/>
              <w:jc w:val="both"/>
              <w:rPr>
                <w:color w:val="000000"/>
                <w:szCs w:val="24"/>
              </w:rPr>
            </w:pPr>
          </w:p>
        </w:tc>
      </w:tr>
      <w:tr w:rsidR="00FF3FC2" w:rsidRPr="001D3CDB" w:rsidTr="001D3CDB">
        <w:trPr>
          <w:cantSplit/>
          <w:trHeight w:val="366"/>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2</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Евроноты РК</w:t>
            </w:r>
            <w:r w:rsidR="00231178" w:rsidRPr="001D3CDB">
              <w:rPr>
                <w:color w:val="000000"/>
                <w:szCs w:val="24"/>
              </w:rPr>
              <w:noBreakHyphen/>
              <w:t>7</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10 175 758</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1,98</w:t>
            </w: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9 988 000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3,2</w:t>
            </w:r>
          </w:p>
        </w:tc>
      </w:tr>
      <w:tr w:rsidR="00FF3FC2" w:rsidRPr="001D3CDB" w:rsidTr="001D3CDB">
        <w:trPr>
          <w:cantSplit/>
          <w:trHeight w:val="366"/>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3</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Евроноты РК</w:t>
            </w:r>
            <w:r w:rsidR="00231178" w:rsidRPr="001D3CDB">
              <w:rPr>
                <w:color w:val="000000"/>
                <w:szCs w:val="24"/>
              </w:rPr>
              <w:noBreakHyphen/>
              <w:t>2</w:t>
            </w:r>
          </w:p>
        </w:tc>
        <w:tc>
          <w:tcPr>
            <w:tcW w:w="827" w:type="pct"/>
            <w:shd w:val="clear" w:color="auto" w:fill="auto"/>
          </w:tcPr>
          <w:p w:rsidR="00FF3FC2" w:rsidRPr="001D3CDB" w:rsidRDefault="00FF3FC2" w:rsidP="001D3CDB">
            <w:pPr>
              <w:spacing w:line="360" w:lineRule="auto"/>
              <w:jc w:val="both"/>
              <w:rPr>
                <w:color w:val="000000"/>
                <w:szCs w:val="24"/>
              </w:rPr>
            </w:pPr>
          </w:p>
        </w:tc>
        <w:tc>
          <w:tcPr>
            <w:tcW w:w="794" w:type="pct"/>
            <w:shd w:val="clear" w:color="auto" w:fill="auto"/>
          </w:tcPr>
          <w:p w:rsidR="00FF3FC2" w:rsidRPr="001D3CDB" w:rsidRDefault="00FF3FC2" w:rsidP="001D3CDB">
            <w:pPr>
              <w:spacing w:line="360" w:lineRule="auto"/>
              <w:jc w:val="both"/>
              <w:rPr>
                <w:color w:val="000000"/>
                <w:szCs w:val="24"/>
              </w:rPr>
            </w:pP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139 824 349</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44,4</w:t>
            </w:r>
          </w:p>
        </w:tc>
      </w:tr>
      <w:tr w:rsidR="00FF3FC2" w:rsidRPr="001D3CDB" w:rsidTr="001D3CDB">
        <w:trPr>
          <w:cantSplit/>
          <w:trHeight w:val="366"/>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4</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НОТы НБ РК</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276 674 580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53,7</w:t>
            </w:r>
          </w:p>
        </w:tc>
        <w:tc>
          <w:tcPr>
            <w:tcW w:w="949" w:type="pct"/>
            <w:shd w:val="clear" w:color="auto" w:fill="auto"/>
          </w:tcPr>
          <w:p w:rsidR="00FF3FC2" w:rsidRPr="001D3CDB" w:rsidRDefault="00FF3FC2" w:rsidP="001D3CDB">
            <w:pPr>
              <w:spacing w:line="360" w:lineRule="auto"/>
              <w:jc w:val="both"/>
              <w:rPr>
                <w:color w:val="000000"/>
                <w:szCs w:val="24"/>
              </w:rPr>
            </w:pP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0,0</w:t>
            </w:r>
          </w:p>
        </w:tc>
      </w:tr>
      <w:tr w:rsidR="00FF3FC2" w:rsidRPr="001D3CDB" w:rsidTr="001D3CDB">
        <w:trPr>
          <w:cantSplit/>
          <w:trHeight w:val="344"/>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5</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МЕОККАМы</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6210664</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1,21</w:t>
            </w:r>
          </w:p>
        </w:tc>
        <w:tc>
          <w:tcPr>
            <w:tcW w:w="949" w:type="pct"/>
            <w:shd w:val="clear" w:color="auto" w:fill="auto"/>
          </w:tcPr>
          <w:p w:rsidR="00FF3FC2" w:rsidRPr="001D3CDB" w:rsidRDefault="00FF3FC2" w:rsidP="001D3CDB">
            <w:pPr>
              <w:spacing w:line="360" w:lineRule="auto"/>
              <w:jc w:val="both"/>
              <w:rPr>
                <w:color w:val="000000"/>
                <w:szCs w:val="24"/>
              </w:rPr>
            </w:pPr>
          </w:p>
        </w:tc>
        <w:tc>
          <w:tcPr>
            <w:tcW w:w="794" w:type="pct"/>
            <w:shd w:val="clear" w:color="auto" w:fill="auto"/>
          </w:tcPr>
          <w:p w:rsidR="00FF3FC2" w:rsidRPr="001D3CDB" w:rsidRDefault="00FF3FC2" w:rsidP="001D3CDB">
            <w:pPr>
              <w:spacing w:line="360" w:lineRule="auto"/>
              <w:jc w:val="both"/>
              <w:rPr>
                <w:color w:val="000000"/>
                <w:szCs w:val="24"/>
              </w:rPr>
            </w:pPr>
          </w:p>
        </w:tc>
      </w:tr>
      <w:tr w:rsidR="00FF3FC2" w:rsidRPr="001D3CDB" w:rsidTr="001D3CDB">
        <w:trPr>
          <w:cantSplit/>
          <w:trHeight w:val="366"/>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6</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Облигации ВКО</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24 156750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4,69</w:t>
            </w: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23281 000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7,4</w:t>
            </w:r>
          </w:p>
        </w:tc>
      </w:tr>
      <w:tr w:rsidR="00FF3FC2" w:rsidRPr="001D3CDB" w:rsidTr="001D3CDB">
        <w:trPr>
          <w:cantSplit/>
          <w:trHeight w:val="366"/>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7</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Облигации ШНОС</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7 792 500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1,51</w:t>
            </w: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7510000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2,4</w:t>
            </w:r>
          </w:p>
        </w:tc>
      </w:tr>
      <w:tr w:rsidR="00FF3FC2" w:rsidRPr="001D3CDB" w:rsidTr="001D3CDB">
        <w:trPr>
          <w:cantSplit/>
          <w:trHeight w:val="624"/>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8</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Облигации КазТрансОйл</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15 585 000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3,0</w:t>
            </w: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15 020 000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4,8</w:t>
            </w:r>
          </w:p>
        </w:tc>
      </w:tr>
      <w:tr w:rsidR="00FF3FC2" w:rsidRPr="001D3CDB" w:rsidTr="001D3CDB">
        <w:trPr>
          <w:cantSplit/>
          <w:trHeight w:val="624"/>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9</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Облигации Каражанбасмунай</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32 572 650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6,3</w:t>
            </w: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7510000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2,4</w:t>
            </w:r>
          </w:p>
        </w:tc>
      </w:tr>
      <w:tr w:rsidR="00FF3FC2" w:rsidRPr="001D3CDB" w:rsidTr="001D3CDB">
        <w:trPr>
          <w:cantSplit/>
          <w:trHeight w:val="366"/>
          <w:jc w:val="center"/>
        </w:trPr>
        <w:tc>
          <w:tcPr>
            <w:tcW w:w="449" w:type="pct"/>
            <w:shd w:val="clear" w:color="auto" w:fill="auto"/>
          </w:tcPr>
          <w:p w:rsidR="00FF3FC2" w:rsidRPr="001D3CDB" w:rsidRDefault="00FF3FC2" w:rsidP="001D3CDB">
            <w:pPr>
              <w:spacing w:line="360" w:lineRule="auto"/>
              <w:jc w:val="both"/>
              <w:rPr>
                <w:color w:val="000000"/>
                <w:szCs w:val="28"/>
              </w:rPr>
            </w:pPr>
            <w:r w:rsidRPr="001D3CDB">
              <w:rPr>
                <w:color w:val="000000"/>
                <w:szCs w:val="28"/>
              </w:rPr>
              <w:t>10</w:t>
            </w: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Евроноты БТА</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83 847 300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16,3</w:t>
            </w:r>
          </w:p>
        </w:tc>
        <w:tc>
          <w:tcPr>
            <w:tcW w:w="949" w:type="pct"/>
            <w:shd w:val="clear" w:color="auto" w:fill="auto"/>
          </w:tcPr>
          <w:p w:rsidR="00FF3FC2" w:rsidRPr="001D3CDB" w:rsidRDefault="00FF3FC2" w:rsidP="001D3CDB">
            <w:pPr>
              <w:spacing w:line="360" w:lineRule="auto"/>
              <w:jc w:val="both"/>
              <w:rPr>
                <w:color w:val="000000"/>
                <w:szCs w:val="24"/>
              </w:rPr>
            </w:pPr>
          </w:p>
        </w:tc>
        <w:tc>
          <w:tcPr>
            <w:tcW w:w="794" w:type="pct"/>
            <w:shd w:val="clear" w:color="auto" w:fill="auto"/>
          </w:tcPr>
          <w:p w:rsidR="00FF3FC2" w:rsidRPr="001D3CDB" w:rsidRDefault="00FF3FC2" w:rsidP="001D3CDB">
            <w:pPr>
              <w:spacing w:line="360" w:lineRule="auto"/>
              <w:jc w:val="both"/>
              <w:rPr>
                <w:color w:val="000000"/>
                <w:szCs w:val="24"/>
              </w:rPr>
            </w:pPr>
          </w:p>
        </w:tc>
      </w:tr>
      <w:tr w:rsidR="00FF3FC2" w:rsidRPr="001D3CDB" w:rsidTr="001D3CDB">
        <w:trPr>
          <w:cantSplit/>
          <w:trHeight w:val="366"/>
          <w:jc w:val="center"/>
        </w:trPr>
        <w:tc>
          <w:tcPr>
            <w:tcW w:w="449" w:type="pct"/>
            <w:shd w:val="clear" w:color="auto" w:fill="auto"/>
          </w:tcPr>
          <w:p w:rsidR="00FF3FC2" w:rsidRPr="001D3CDB" w:rsidRDefault="00FF3FC2" w:rsidP="001D3CDB">
            <w:pPr>
              <w:spacing w:line="360" w:lineRule="auto"/>
              <w:jc w:val="both"/>
              <w:rPr>
                <w:color w:val="000000"/>
                <w:szCs w:val="28"/>
              </w:rPr>
            </w:pPr>
          </w:p>
        </w:tc>
        <w:tc>
          <w:tcPr>
            <w:tcW w:w="1187" w:type="pct"/>
            <w:shd w:val="clear" w:color="auto" w:fill="auto"/>
          </w:tcPr>
          <w:p w:rsidR="00FF3FC2" w:rsidRPr="001D3CDB" w:rsidRDefault="00FF3FC2" w:rsidP="001D3CDB">
            <w:pPr>
              <w:spacing w:line="360" w:lineRule="auto"/>
              <w:jc w:val="both"/>
              <w:rPr>
                <w:color w:val="000000"/>
                <w:szCs w:val="28"/>
              </w:rPr>
            </w:pPr>
            <w:r w:rsidRPr="001D3CDB">
              <w:rPr>
                <w:color w:val="000000"/>
                <w:szCs w:val="24"/>
              </w:rPr>
              <w:t>Всего</w:t>
            </w:r>
          </w:p>
        </w:tc>
        <w:tc>
          <w:tcPr>
            <w:tcW w:w="827"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514 901 320</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100</w:t>
            </w:r>
          </w:p>
        </w:tc>
        <w:tc>
          <w:tcPr>
            <w:tcW w:w="949"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315 104 978</w:t>
            </w:r>
          </w:p>
        </w:tc>
        <w:tc>
          <w:tcPr>
            <w:tcW w:w="794" w:type="pct"/>
            <w:shd w:val="clear" w:color="auto" w:fill="auto"/>
          </w:tcPr>
          <w:p w:rsidR="00FF3FC2" w:rsidRPr="001D3CDB" w:rsidRDefault="00FF3FC2" w:rsidP="001D3CDB">
            <w:pPr>
              <w:spacing w:line="360" w:lineRule="auto"/>
              <w:jc w:val="both"/>
              <w:rPr>
                <w:color w:val="000000"/>
                <w:szCs w:val="24"/>
              </w:rPr>
            </w:pPr>
            <w:r w:rsidRPr="001D3CDB">
              <w:rPr>
                <w:color w:val="000000"/>
                <w:szCs w:val="24"/>
              </w:rPr>
              <w:t>100</w:t>
            </w:r>
          </w:p>
        </w:tc>
      </w:tr>
    </w:tbl>
    <w:p w:rsidR="00EA57D8" w:rsidRPr="00231178" w:rsidRDefault="00EA57D8" w:rsidP="00231178">
      <w:pPr>
        <w:spacing w:line="360" w:lineRule="auto"/>
        <w:ind w:firstLine="709"/>
        <w:jc w:val="both"/>
        <w:rPr>
          <w:color w:val="000000"/>
          <w:sz w:val="28"/>
          <w:szCs w:val="28"/>
        </w:rPr>
      </w:pPr>
    </w:p>
    <w:p w:rsidR="002F64A1" w:rsidRPr="00231178" w:rsidRDefault="00DA5D8C" w:rsidP="00231178">
      <w:pPr>
        <w:spacing w:line="360" w:lineRule="auto"/>
        <w:ind w:firstLine="709"/>
        <w:jc w:val="both"/>
        <w:rPr>
          <w:color w:val="000000"/>
          <w:sz w:val="28"/>
          <w:szCs w:val="28"/>
        </w:rPr>
      </w:pPr>
      <w:r w:rsidRPr="00231178">
        <w:rPr>
          <w:color w:val="000000"/>
          <w:sz w:val="28"/>
          <w:szCs w:val="28"/>
        </w:rPr>
        <w:t xml:space="preserve">В валютном разрезе портфель ценных бумаг компании на 45% представлен ценными бумагами но минированными в </w:t>
      </w:r>
      <w:r w:rsidRPr="00231178">
        <w:rPr>
          <w:color w:val="000000"/>
          <w:sz w:val="28"/>
          <w:szCs w:val="28"/>
          <w:lang w:val="en-US"/>
        </w:rPr>
        <w:t>USD</w:t>
      </w:r>
      <w:r w:rsidRPr="00231178">
        <w:rPr>
          <w:color w:val="000000"/>
          <w:sz w:val="28"/>
          <w:szCs w:val="28"/>
        </w:rPr>
        <w:t xml:space="preserve">. Доля тенговых ценных бумаг в инвестиционном портфеле компании составляет 55%. Столь значительное </w:t>
      </w:r>
      <w:r w:rsidR="002F64A1" w:rsidRPr="00231178">
        <w:rPr>
          <w:color w:val="000000"/>
          <w:sz w:val="28"/>
          <w:szCs w:val="28"/>
        </w:rPr>
        <w:t>увеличение</w:t>
      </w:r>
      <w:r w:rsidRPr="00231178">
        <w:rPr>
          <w:color w:val="000000"/>
          <w:sz w:val="28"/>
          <w:szCs w:val="28"/>
        </w:rPr>
        <w:t xml:space="preserve"> доли тенговых ценных бумаг объясняется погашением в октябре двухлетних еврооблигаций МФ РК, которые были временно размещены в НОТы НБ с целью последующего более выгодного их размещения</w:t>
      </w:r>
      <w:r w:rsidR="002F64A1" w:rsidRPr="00231178">
        <w:rPr>
          <w:color w:val="000000"/>
          <w:sz w:val="28"/>
          <w:szCs w:val="28"/>
        </w:rPr>
        <w:t xml:space="preserve"> в другие ценные бумаги</w:t>
      </w:r>
      <w:r w:rsidRPr="00231178">
        <w:rPr>
          <w:color w:val="000000"/>
          <w:sz w:val="28"/>
          <w:szCs w:val="28"/>
        </w:rPr>
        <w:t>.</w:t>
      </w:r>
    </w:p>
    <w:p w:rsidR="002F64A1" w:rsidRPr="00231178" w:rsidRDefault="002F64A1" w:rsidP="00231178">
      <w:pPr>
        <w:spacing w:line="360" w:lineRule="auto"/>
        <w:ind w:firstLine="709"/>
        <w:jc w:val="both"/>
        <w:rPr>
          <w:color w:val="000000"/>
          <w:sz w:val="28"/>
          <w:szCs w:val="28"/>
        </w:rPr>
      </w:pPr>
      <w:r w:rsidRPr="00231178">
        <w:rPr>
          <w:color w:val="000000"/>
          <w:sz w:val="28"/>
          <w:szCs w:val="28"/>
        </w:rPr>
        <w:t>Среднемесячный объем ценных бумаг находящихся в портфеле компании за 200</w:t>
      </w:r>
      <w:r w:rsidR="002549DD" w:rsidRPr="00231178">
        <w:rPr>
          <w:color w:val="000000"/>
          <w:sz w:val="28"/>
          <w:szCs w:val="28"/>
          <w:lang w:val="kk-KZ"/>
        </w:rPr>
        <w:t>5</w:t>
      </w:r>
      <w:r w:rsidRPr="00231178">
        <w:rPr>
          <w:color w:val="000000"/>
          <w:sz w:val="28"/>
          <w:szCs w:val="28"/>
        </w:rPr>
        <w:t xml:space="preserve"> год составил 403 558</w:t>
      </w:r>
      <w:r w:rsidR="00057D1C">
        <w:rPr>
          <w:color w:val="000000"/>
          <w:sz w:val="28"/>
          <w:szCs w:val="28"/>
        </w:rPr>
        <w:t xml:space="preserve"> </w:t>
      </w:r>
      <w:r w:rsidRPr="00231178">
        <w:rPr>
          <w:color w:val="000000"/>
          <w:sz w:val="28"/>
          <w:szCs w:val="28"/>
        </w:rPr>
        <w:t>тыс.</w:t>
      </w:r>
      <w:r w:rsidR="00057D1C">
        <w:rPr>
          <w:color w:val="000000"/>
          <w:sz w:val="28"/>
          <w:szCs w:val="28"/>
        </w:rPr>
        <w:t xml:space="preserve"> </w:t>
      </w:r>
      <w:r w:rsidRPr="00231178">
        <w:rPr>
          <w:color w:val="000000"/>
          <w:sz w:val="28"/>
          <w:szCs w:val="28"/>
        </w:rPr>
        <w:t xml:space="preserve">тг. Инвестиционный доход от </w:t>
      </w:r>
      <w:r w:rsidR="00E654F2" w:rsidRPr="00231178">
        <w:rPr>
          <w:color w:val="000000"/>
          <w:sz w:val="28"/>
          <w:szCs w:val="28"/>
        </w:rPr>
        <w:t>размещения</w:t>
      </w:r>
      <w:r w:rsidRPr="00231178">
        <w:rPr>
          <w:color w:val="000000"/>
          <w:sz w:val="28"/>
          <w:szCs w:val="28"/>
        </w:rPr>
        <w:t xml:space="preserve"> ценных бумаг по итогам отчетного года составил 38 947 </w:t>
      </w:r>
      <w:r w:rsidR="00231178" w:rsidRPr="00231178">
        <w:rPr>
          <w:color w:val="000000"/>
          <w:sz w:val="28"/>
          <w:szCs w:val="28"/>
        </w:rPr>
        <w:t>тыс.</w:t>
      </w:r>
      <w:r w:rsidR="00231178">
        <w:rPr>
          <w:color w:val="000000"/>
          <w:sz w:val="28"/>
          <w:szCs w:val="28"/>
        </w:rPr>
        <w:t xml:space="preserve"> </w:t>
      </w:r>
      <w:r w:rsidR="00231178" w:rsidRPr="00231178">
        <w:rPr>
          <w:color w:val="000000"/>
          <w:sz w:val="28"/>
          <w:szCs w:val="28"/>
        </w:rPr>
        <w:t>т</w:t>
      </w:r>
      <w:r w:rsidRPr="00231178">
        <w:rPr>
          <w:color w:val="000000"/>
          <w:sz w:val="28"/>
          <w:szCs w:val="28"/>
        </w:rPr>
        <w:t xml:space="preserve">г. Фактическая средняя доходность портфеля ценных бумаг компании за </w:t>
      </w:r>
      <w:r w:rsidR="008000A9" w:rsidRPr="00231178">
        <w:rPr>
          <w:color w:val="000000"/>
          <w:sz w:val="28"/>
          <w:szCs w:val="28"/>
        </w:rPr>
        <w:t>200</w:t>
      </w:r>
      <w:r w:rsidR="002549DD" w:rsidRPr="00231178">
        <w:rPr>
          <w:color w:val="000000"/>
          <w:sz w:val="28"/>
          <w:szCs w:val="28"/>
          <w:lang w:val="kk-KZ"/>
        </w:rPr>
        <w:t>5</w:t>
      </w:r>
      <w:r w:rsidRPr="00231178">
        <w:rPr>
          <w:color w:val="000000"/>
          <w:sz w:val="28"/>
          <w:szCs w:val="28"/>
        </w:rPr>
        <w:t xml:space="preserve"> год составила 9,7% годовых.</w:t>
      </w:r>
    </w:p>
    <w:p w:rsidR="00DC2319" w:rsidRPr="00231178" w:rsidRDefault="00DC2319" w:rsidP="00231178">
      <w:pPr>
        <w:spacing w:line="360" w:lineRule="auto"/>
        <w:ind w:firstLine="709"/>
        <w:jc w:val="both"/>
        <w:rPr>
          <w:color w:val="000000"/>
          <w:sz w:val="28"/>
          <w:szCs w:val="28"/>
        </w:rPr>
      </w:pPr>
    </w:p>
    <w:p w:rsidR="00DC2319" w:rsidRPr="00231178" w:rsidRDefault="00DC2319" w:rsidP="00231178">
      <w:pPr>
        <w:spacing w:line="360" w:lineRule="auto"/>
        <w:ind w:firstLine="709"/>
        <w:jc w:val="both"/>
        <w:rPr>
          <w:b/>
          <w:color w:val="000000"/>
          <w:sz w:val="28"/>
          <w:szCs w:val="28"/>
        </w:rPr>
      </w:pPr>
      <w:r w:rsidRPr="00231178">
        <w:rPr>
          <w:b/>
          <w:color w:val="000000"/>
          <w:sz w:val="28"/>
          <w:szCs w:val="28"/>
        </w:rPr>
        <w:t>3.3 Анализ финансовых результатов деятельности Страховой Компании</w:t>
      </w:r>
    </w:p>
    <w:p w:rsidR="002548B3" w:rsidRPr="00057D1C" w:rsidRDefault="002548B3" w:rsidP="00231178">
      <w:pPr>
        <w:spacing w:line="360" w:lineRule="auto"/>
        <w:ind w:firstLine="709"/>
        <w:jc w:val="both"/>
        <w:rPr>
          <w:color w:val="000000"/>
          <w:sz w:val="28"/>
          <w:szCs w:val="28"/>
        </w:rPr>
      </w:pPr>
    </w:p>
    <w:p w:rsidR="00705E73" w:rsidRPr="00231178" w:rsidRDefault="002548B3" w:rsidP="00231178">
      <w:pPr>
        <w:spacing w:line="360" w:lineRule="auto"/>
        <w:ind w:firstLine="709"/>
        <w:jc w:val="both"/>
        <w:rPr>
          <w:color w:val="000000"/>
          <w:sz w:val="28"/>
          <w:szCs w:val="28"/>
        </w:rPr>
      </w:pPr>
      <w:r w:rsidRPr="00231178">
        <w:rPr>
          <w:color w:val="000000"/>
          <w:sz w:val="28"/>
          <w:szCs w:val="28"/>
        </w:rPr>
        <w:t xml:space="preserve">Финансовая </w:t>
      </w:r>
      <w:r w:rsidR="00A82CFD" w:rsidRPr="00231178">
        <w:rPr>
          <w:color w:val="000000"/>
          <w:sz w:val="28"/>
          <w:szCs w:val="28"/>
        </w:rPr>
        <w:t xml:space="preserve">отчетность состоит из бухгалтерского баланса отчета о доходах и расходах, отчета о движении денег, отчета об изменениях в собственном капитале; </w:t>
      </w:r>
      <w:r w:rsidR="00AC6717" w:rsidRPr="00231178">
        <w:rPr>
          <w:color w:val="000000"/>
          <w:sz w:val="28"/>
          <w:szCs w:val="28"/>
        </w:rPr>
        <w:t xml:space="preserve">информации об учетной </w:t>
      </w:r>
      <w:r w:rsidR="00705E73" w:rsidRPr="00231178">
        <w:rPr>
          <w:color w:val="000000"/>
          <w:sz w:val="28"/>
          <w:szCs w:val="28"/>
        </w:rPr>
        <w:t>политике и пояснительной записки. Финансовые отчеты отражают финансовые результаты операций СК, группируемые в классы, согласно их экономической сущности. Активы, обязательства и собственный капитал являются элементами, непосредственно связанными с измерением финансового положения в балансовом отчете. Доходы и расходы являются элементами, непосредственно связанными с изменением показателей в отчете о доходах и расходах. Отчет о движении денег отражает элементы отчета о результатах деятельности и изменения в элементах бухгалтерского баланса</w:t>
      </w:r>
      <w:r w:rsidR="00231178">
        <w:rPr>
          <w:color w:val="000000"/>
          <w:sz w:val="28"/>
          <w:szCs w:val="28"/>
        </w:rPr>
        <w:t xml:space="preserve"> </w:t>
      </w:r>
      <w:r w:rsidR="00705E73" w:rsidRPr="00231178">
        <w:rPr>
          <w:color w:val="000000"/>
          <w:sz w:val="28"/>
          <w:szCs w:val="28"/>
        </w:rPr>
        <w:t>и позволяет оценить изменения в финансовом положении страховой компании, обеспечивая пользователей информацией о поступлении и выбытии денег. Целью финансовой отчетности является представление информации о финансовом положении, деятельности и изменениях в финансовом положении предприятия.</w:t>
      </w:r>
    </w:p>
    <w:p w:rsidR="00705E73" w:rsidRPr="00231178" w:rsidRDefault="00705E73" w:rsidP="00231178">
      <w:pPr>
        <w:spacing w:line="360" w:lineRule="auto"/>
        <w:ind w:firstLine="709"/>
        <w:jc w:val="both"/>
        <w:rPr>
          <w:color w:val="000000"/>
          <w:sz w:val="28"/>
          <w:szCs w:val="28"/>
        </w:rPr>
      </w:pPr>
    </w:p>
    <w:p w:rsidR="00705E73" w:rsidRPr="00057D1C" w:rsidRDefault="00705E73" w:rsidP="00231178">
      <w:pPr>
        <w:spacing w:line="360" w:lineRule="auto"/>
        <w:ind w:firstLine="709"/>
        <w:jc w:val="both"/>
        <w:rPr>
          <w:color w:val="000000"/>
          <w:sz w:val="28"/>
          <w:szCs w:val="28"/>
        </w:rPr>
      </w:pPr>
      <w:r w:rsidRPr="00231178">
        <w:rPr>
          <w:color w:val="000000"/>
          <w:sz w:val="28"/>
          <w:szCs w:val="28"/>
        </w:rPr>
        <w:t>Таблица 15</w:t>
      </w:r>
      <w:r w:rsidR="00057D1C">
        <w:rPr>
          <w:color w:val="000000"/>
          <w:sz w:val="28"/>
          <w:szCs w:val="28"/>
        </w:rPr>
        <w:t xml:space="preserve">. </w:t>
      </w:r>
      <w:r w:rsidRPr="00057D1C">
        <w:rPr>
          <w:color w:val="000000"/>
          <w:sz w:val="28"/>
          <w:szCs w:val="28"/>
        </w:rPr>
        <w:t xml:space="preserve">Основные показатели деятельности </w:t>
      </w:r>
      <w:r w:rsidR="00D13920" w:rsidRPr="00057D1C">
        <w:rPr>
          <w:color w:val="000000"/>
          <w:sz w:val="28"/>
          <w:szCs w:val="28"/>
        </w:rPr>
        <w:t>АО</w:t>
      </w:r>
      <w:r w:rsidR="002549DD" w:rsidRPr="00057D1C">
        <w:rPr>
          <w:color w:val="000000"/>
          <w:sz w:val="28"/>
          <w:szCs w:val="28"/>
          <w:lang w:val="kk-KZ"/>
        </w:rPr>
        <w:t xml:space="preserve"> </w:t>
      </w:r>
      <w:r w:rsidRPr="00057D1C">
        <w:rPr>
          <w:color w:val="000000"/>
          <w:sz w:val="28"/>
          <w:szCs w:val="28"/>
        </w:rPr>
        <w:t>«СК «Премьер страхование»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50"/>
        <w:gridCol w:w="1783"/>
        <w:gridCol w:w="1783"/>
        <w:gridCol w:w="1781"/>
      </w:tblGrid>
      <w:tr w:rsidR="00705E73" w:rsidRPr="001D3CDB" w:rsidTr="001D3CDB">
        <w:trPr>
          <w:cantSplit/>
          <w:trHeight w:val="315"/>
          <w:jc w:val="center"/>
        </w:trPr>
        <w:tc>
          <w:tcPr>
            <w:tcW w:w="2124" w:type="pct"/>
            <w:shd w:val="clear" w:color="auto" w:fill="auto"/>
          </w:tcPr>
          <w:p w:rsidR="00705E73" w:rsidRPr="001D3CDB" w:rsidRDefault="00705E73" w:rsidP="001D3CDB">
            <w:pPr>
              <w:spacing w:line="360" w:lineRule="auto"/>
              <w:jc w:val="both"/>
              <w:rPr>
                <w:color w:val="000000"/>
                <w:szCs w:val="24"/>
              </w:rPr>
            </w:pPr>
            <w:r w:rsidRPr="001D3CDB">
              <w:rPr>
                <w:color w:val="000000"/>
                <w:szCs w:val="24"/>
              </w:rPr>
              <w:t>Балансовые показатели</w:t>
            </w:r>
          </w:p>
        </w:tc>
        <w:tc>
          <w:tcPr>
            <w:tcW w:w="959" w:type="pct"/>
            <w:shd w:val="clear" w:color="auto" w:fill="auto"/>
          </w:tcPr>
          <w:p w:rsidR="00705E73" w:rsidRPr="001D3CDB" w:rsidRDefault="00705E73" w:rsidP="001D3CDB">
            <w:pPr>
              <w:spacing w:line="360" w:lineRule="auto"/>
              <w:jc w:val="both"/>
              <w:rPr>
                <w:color w:val="000000"/>
                <w:szCs w:val="24"/>
                <w:lang w:val="kk-KZ"/>
              </w:rPr>
            </w:pPr>
            <w:r w:rsidRPr="001D3CDB">
              <w:rPr>
                <w:color w:val="000000"/>
                <w:szCs w:val="24"/>
              </w:rPr>
              <w:t>200</w:t>
            </w:r>
            <w:r w:rsidR="00D350B1" w:rsidRPr="001D3CDB">
              <w:rPr>
                <w:color w:val="000000"/>
                <w:szCs w:val="24"/>
                <w:lang w:val="kk-KZ"/>
              </w:rPr>
              <w:t>4</w:t>
            </w:r>
          </w:p>
        </w:tc>
        <w:tc>
          <w:tcPr>
            <w:tcW w:w="959" w:type="pct"/>
            <w:shd w:val="clear" w:color="auto" w:fill="auto"/>
          </w:tcPr>
          <w:p w:rsidR="00705E73" w:rsidRPr="001D3CDB" w:rsidRDefault="008000A9" w:rsidP="001D3CDB">
            <w:pPr>
              <w:spacing w:line="360" w:lineRule="auto"/>
              <w:jc w:val="both"/>
              <w:rPr>
                <w:color w:val="000000"/>
                <w:szCs w:val="24"/>
                <w:lang w:val="kk-KZ"/>
              </w:rPr>
            </w:pPr>
            <w:r w:rsidRPr="001D3CDB">
              <w:rPr>
                <w:color w:val="000000"/>
                <w:szCs w:val="24"/>
              </w:rPr>
              <w:t>200</w:t>
            </w:r>
            <w:r w:rsidR="00D350B1" w:rsidRPr="001D3CDB">
              <w:rPr>
                <w:color w:val="000000"/>
                <w:szCs w:val="24"/>
                <w:lang w:val="kk-KZ"/>
              </w:rPr>
              <w:t>5</w:t>
            </w:r>
          </w:p>
        </w:tc>
        <w:tc>
          <w:tcPr>
            <w:tcW w:w="958" w:type="pct"/>
            <w:shd w:val="clear" w:color="auto" w:fill="auto"/>
          </w:tcPr>
          <w:p w:rsidR="00705E73" w:rsidRPr="001D3CDB" w:rsidRDefault="008000A9" w:rsidP="001D3CDB">
            <w:pPr>
              <w:spacing w:line="360" w:lineRule="auto"/>
              <w:jc w:val="both"/>
              <w:rPr>
                <w:color w:val="000000"/>
                <w:szCs w:val="24"/>
                <w:lang w:val="kk-KZ"/>
              </w:rPr>
            </w:pPr>
            <w:r w:rsidRPr="001D3CDB">
              <w:rPr>
                <w:color w:val="000000"/>
                <w:szCs w:val="24"/>
              </w:rPr>
              <w:t>200</w:t>
            </w:r>
            <w:r w:rsidR="00D350B1" w:rsidRPr="001D3CDB">
              <w:rPr>
                <w:color w:val="000000"/>
                <w:szCs w:val="24"/>
                <w:lang w:val="kk-KZ"/>
              </w:rPr>
              <w:t>6</w:t>
            </w:r>
          </w:p>
        </w:tc>
      </w:tr>
      <w:tr w:rsidR="00705E73" w:rsidRPr="001D3CDB" w:rsidTr="001D3CDB">
        <w:trPr>
          <w:cantSplit/>
          <w:trHeight w:val="337"/>
          <w:jc w:val="center"/>
        </w:trPr>
        <w:tc>
          <w:tcPr>
            <w:tcW w:w="2124" w:type="pct"/>
            <w:shd w:val="clear" w:color="auto" w:fill="auto"/>
          </w:tcPr>
          <w:p w:rsidR="00705E73" w:rsidRPr="001D3CDB" w:rsidRDefault="00E817C0" w:rsidP="001D3CDB">
            <w:pPr>
              <w:spacing w:line="360" w:lineRule="auto"/>
              <w:jc w:val="both"/>
              <w:rPr>
                <w:color w:val="000000"/>
                <w:szCs w:val="24"/>
              </w:rPr>
            </w:pPr>
            <w:r w:rsidRPr="001D3CDB">
              <w:rPr>
                <w:color w:val="000000"/>
                <w:szCs w:val="24"/>
              </w:rPr>
              <w:t>Активы, тыс. тг.</w:t>
            </w:r>
          </w:p>
        </w:tc>
        <w:tc>
          <w:tcPr>
            <w:tcW w:w="959" w:type="pct"/>
            <w:shd w:val="clear" w:color="auto" w:fill="auto"/>
          </w:tcPr>
          <w:p w:rsidR="00705E73" w:rsidRPr="001D3CDB" w:rsidRDefault="00E817C0" w:rsidP="001D3CDB">
            <w:pPr>
              <w:spacing w:line="360" w:lineRule="auto"/>
              <w:jc w:val="both"/>
              <w:rPr>
                <w:color w:val="000000"/>
                <w:szCs w:val="24"/>
              </w:rPr>
            </w:pPr>
            <w:r w:rsidRPr="001D3CDB">
              <w:rPr>
                <w:color w:val="000000"/>
                <w:szCs w:val="24"/>
              </w:rPr>
              <w:t>379 948</w:t>
            </w:r>
          </w:p>
        </w:tc>
        <w:tc>
          <w:tcPr>
            <w:tcW w:w="959" w:type="pct"/>
            <w:shd w:val="clear" w:color="auto" w:fill="auto"/>
          </w:tcPr>
          <w:p w:rsidR="00705E73" w:rsidRPr="001D3CDB" w:rsidRDefault="00E817C0" w:rsidP="001D3CDB">
            <w:pPr>
              <w:spacing w:line="360" w:lineRule="auto"/>
              <w:jc w:val="both"/>
              <w:rPr>
                <w:color w:val="000000"/>
                <w:szCs w:val="24"/>
              </w:rPr>
            </w:pPr>
            <w:r w:rsidRPr="001D3CDB">
              <w:rPr>
                <w:color w:val="000000"/>
                <w:szCs w:val="24"/>
              </w:rPr>
              <w:t>559 555</w:t>
            </w:r>
          </w:p>
        </w:tc>
        <w:tc>
          <w:tcPr>
            <w:tcW w:w="958" w:type="pct"/>
            <w:shd w:val="clear" w:color="auto" w:fill="auto"/>
          </w:tcPr>
          <w:p w:rsidR="00426B67" w:rsidRPr="001D3CDB" w:rsidRDefault="00E817C0" w:rsidP="001D3CDB">
            <w:pPr>
              <w:spacing w:line="360" w:lineRule="auto"/>
              <w:jc w:val="both"/>
              <w:rPr>
                <w:color w:val="000000"/>
                <w:szCs w:val="24"/>
              </w:rPr>
            </w:pPr>
            <w:r w:rsidRPr="001D3CDB">
              <w:rPr>
                <w:color w:val="000000"/>
                <w:szCs w:val="24"/>
              </w:rPr>
              <w:t>756</w:t>
            </w:r>
            <w:r w:rsidR="00426B67" w:rsidRPr="001D3CDB">
              <w:rPr>
                <w:color w:val="000000"/>
                <w:szCs w:val="24"/>
              </w:rPr>
              <w:t> </w:t>
            </w:r>
            <w:r w:rsidRPr="001D3CDB">
              <w:rPr>
                <w:color w:val="000000"/>
                <w:szCs w:val="24"/>
              </w:rPr>
              <w:t>505</w:t>
            </w:r>
          </w:p>
        </w:tc>
      </w:tr>
      <w:tr w:rsidR="00E817C0" w:rsidRPr="001D3CDB" w:rsidTr="001D3CDB">
        <w:trPr>
          <w:cantSplit/>
          <w:trHeight w:val="457"/>
          <w:jc w:val="center"/>
        </w:trPr>
        <w:tc>
          <w:tcPr>
            <w:tcW w:w="2124" w:type="pct"/>
            <w:shd w:val="clear" w:color="auto" w:fill="auto"/>
          </w:tcPr>
          <w:p w:rsidR="00E817C0" w:rsidRPr="001D3CDB" w:rsidRDefault="00E817C0" w:rsidP="001D3CDB">
            <w:pPr>
              <w:spacing w:line="360" w:lineRule="auto"/>
              <w:jc w:val="both"/>
              <w:rPr>
                <w:color w:val="000000"/>
                <w:szCs w:val="24"/>
              </w:rPr>
            </w:pPr>
            <w:r w:rsidRPr="001D3CDB">
              <w:rPr>
                <w:color w:val="000000"/>
                <w:szCs w:val="24"/>
              </w:rPr>
              <w:t>Уставный капитал, тыс. тг.</w:t>
            </w:r>
          </w:p>
        </w:tc>
        <w:tc>
          <w:tcPr>
            <w:tcW w:w="959" w:type="pct"/>
            <w:shd w:val="clear" w:color="auto" w:fill="auto"/>
          </w:tcPr>
          <w:p w:rsidR="00E817C0" w:rsidRPr="001D3CDB" w:rsidRDefault="00263395" w:rsidP="001D3CDB">
            <w:pPr>
              <w:spacing w:line="360" w:lineRule="auto"/>
              <w:jc w:val="both"/>
              <w:rPr>
                <w:color w:val="000000"/>
                <w:szCs w:val="24"/>
              </w:rPr>
            </w:pPr>
            <w:r w:rsidRPr="001D3CDB">
              <w:rPr>
                <w:color w:val="000000"/>
                <w:szCs w:val="24"/>
              </w:rPr>
              <w:t>100000</w:t>
            </w:r>
          </w:p>
        </w:tc>
        <w:tc>
          <w:tcPr>
            <w:tcW w:w="959" w:type="pct"/>
            <w:shd w:val="clear" w:color="auto" w:fill="auto"/>
          </w:tcPr>
          <w:p w:rsidR="00E817C0" w:rsidRPr="001D3CDB" w:rsidRDefault="00E817C0" w:rsidP="001D3CDB">
            <w:pPr>
              <w:spacing w:line="360" w:lineRule="auto"/>
              <w:jc w:val="both"/>
              <w:rPr>
                <w:color w:val="000000"/>
                <w:szCs w:val="24"/>
              </w:rPr>
            </w:pPr>
          </w:p>
        </w:tc>
        <w:tc>
          <w:tcPr>
            <w:tcW w:w="958" w:type="pct"/>
            <w:shd w:val="clear" w:color="auto" w:fill="auto"/>
          </w:tcPr>
          <w:p w:rsidR="00426B67" w:rsidRPr="001D3CDB" w:rsidRDefault="00DA02A0" w:rsidP="001D3CDB">
            <w:pPr>
              <w:spacing w:line="360" w:lineRule="auto"/>
              <w:jc w:val="both"/>
              <w:rPr>
                <w:color w:val="000000"/>
                <w:szCs w:val="24"/>
                <w:lang w:val="kk-KZ"/>
              </w:rPr>
            </w:pPr>
            <w:r w:rsidRPr="001D3CDB">
              <w:rPr>
                <w:color w:val="000000"/>
                <w:szCs w:val="24"/>
              </w:rPr>
              <w:t>153</w:t>
            </w:r>
            <w:r w:rsidR="00426B67" w:rsidRPr="001D3CDB">
              <w:rPr>
                <w:color w:val="000000"/>
                <w:szCs w:val="24"/>
              </w:rPr>
              <w:t> </w:t>
            </w:r>
            <w:r w:rsidRPr="001D3CDB">
              <w:rPr>
                <w:color w:val="000000"/>
                <w:szCs w:val="24"/>
              </w:rPr>
              <w:t>846</w:t>
            </w:r>
          </w:p>
        </w:tc>
      </w:tr>
      <w:tr w:rsidR="00E817C0" w:rsidRPr="001D3CDB" w:rsidTr="001D3CDB">
        <w:trPr>
          <w:cantSplit/>
          <w:trHeight w:val="651"/>
          <w:jc w:val="center"/>
        </w:trPr>
        <w:tc>
          <w:tcPr>
            <w:tcW w:w="2124" w:type="pct"/>
            <w:shd w:val="clear" w:color="auto" w:fill="auto"/>
          </w:tcPr>
          <w:p w:rsidR="00E817C0" w:rsidRPr="001D3CDB" w:rsidRDefault="00E817C0" w:rsidP="001D3CDB">
            <w:pPr>
              <w:spacing w:line="360" w:lineRule="auto"/>
              <w:jc w:val="both"/>
              <w:rPr>
                <w:color w:val="000000"/>
                <w:szCs w:val="24"/>
              </w:rPr>
            </w:pPr>
            <w:r w:rsidRPr="001D3CDB">
              <w:rPr>
                <w:color w:val="000000"/>
                <w:szCs w:val="24"/>
              </w:rPr>
              <w:t xml:space="preserve">Неоплаченный уставный капитал, </w:t>
            </w:r>
            <w:r w:rsidR="00231178" w:rsidRPr="001D3CDB">
              <w:rPr>
                <w:color w:val="000000"/>
                <w:szCs w:val="24"/>
              </w:rPr>
              <w:t>тыс. т</w:t>
            </w:r>
            <w:r w:rsidRPr="001D3CDB">
              <w:rPr>
                <w:color w:val="000000"/>
                <w:szCs w:val="24"/>
              </w:rPr>
              <w:t>енге</w:t>
            </w:r>
          </w:p>
        </w:tc>
        <w:tc>
          <w:tcPr>
            <w:tcW w:w="959" w:type="pct"/>
            <w:shd w:val="clear" w:color="auto" w:fill="auto"/>
          </w:tcPr>
          <w:p w:rsidR="00E817C0" w:rsidRPr="001D3CDB" w:rsidRDefault="00E817C0" w:rsidP="001D3CDB">
            <w:pPr>
              <w:spacing w:line="360" w:lineRule="auto"/>
              <w:jc w:val="both"/>
              <w:rPr>
                <w:color w:val="000000"/>
                <w:szCs w:val="24"/>
              </w:rPr>
            </w:pPr>
          </w:p>
        </w:tc>
        <w:tc>
          <w:tcPr>
            <w:tcW w:w="959" w:type="pct"/>
            <w:shd w:val="clear" w:color="auto" w:fill="auto"/>
          </w:tcPr>
          <w:p w:rsidR="00E817C0" w:rsidRPr="001D3CDB" w:rsidRDefault="00E817C0" w:rsidP="001D3CDB">
            <w:pPr>
              <w:spacing w:line="360" w:lineRule="auto"/>
              <w:jc w:val="both"/>
              <w:rPr>
                <w:color w:val="000000"/>
                <w:szCs w:val="24"/>
              </w:rPr>
            </w:pPr>
          </w:p>
        </w:tc>
        <w:tc>
          <w:tcPr>
            <w:tcW w:w="958" w:type="pct"/>
            <w:shd w:val="clear" w:color="auto" w:fill="auto"/>
          </w:tcPr>
          <w:p w:rsidR="00E817C0" w:rsidRPr="001D3CDB" w:rsidRDefault="00231178" w:rsidP="001D3CDB">
            <w:pPr>
              <w:spacing w:line="360" w:lineRule="auto"/>
              <w:jc w:val="both"/>
              <w:rPr>
                <w:color w:val="000000"/>
                <w:szCs w:val="24"/>
              </w:rPr>
            </w:pPr>
            <w:r w:rsidRPr="001D3CDB">
              <w:rPr>
                <w:color w:val="000000"/>
                <w:szCs w:val="24"/>
              </w:rPr>
              <w:t>– </w:t>
            </w:r>
            <w:r w:rsidR="00DA02A0" w:rsidRPr="001D3CDB">
              <w:rPr>
                <w:color w:val="000000"/>
                <w:szCs w:val="24"/>
              </w:rPr>
              <w:t>53 846</w:t>
            </w:r>
          </w:p>
        </w:tc>
      </w:tr>
      <w:tr w:rsidR="00263395" w:rsidRPr="001D3CDB" w:rsidTr="001D3CDB">
        <w:trPr>
          <w:cantSplit/>
          <w:trHeight w:val="315"/>
          <w:jc w:val="center"/>
        </w:trPr>
        <w:tc>
          <w:tcPr>
            <w:tcW w:w="2124" w:type="pct"/>
            <w:shd w:val="clear" w:color="auto" w:fill="auto"/>
          </w:tcPr>
          <w:p w:rsidR="00263395" w:rsidRPr="001D3CDB" w:rsidRDefault="00263395" w:rsidP="001D3CDB">
            <w:pPr>
              <w:spacing w:line="360" w:lineRule="auto"/>
              <w:jc w:val="both"/>
              <w:rPr>
                <w:color w:val="000000"/>
                <w:szCs w:val="24"/>
              </w:rPr>
            </w:pPr>
            <w:r w:rsidRPr="001D3CDB">
              <w:rPr>
                <w:color w:val="000000"/>
                <w:szCs w:val="24"/>
              </w:rPr>
              <w:t>Собственный капитал, тыс. тг.</w:t>
            </w:r>
          </w:p>
        </w:tc>
        <w:tc>
          <w:tcPr>
            <w:tcW w:w="959" w:type="pct"/>
            <w:vMerge w:val="restart"/>
            <w:shd w:val="clear" w:color="auto" w:fill="auto"/>
          </w:tcPr>
          <w:p w:rsidR="00263395" w:rsidRPr="001D3CDB" w:rsidRDefault="00263395" w:rsidP="001D3CDB">
            <w:pPr>
              <w:spacing w:line="360" w:lineRule="auto"/>
              <w:jc w:val="both"/>
              <w:rPr>
                <w:color w:val="000000"/>
                <w:szCs w:val="24"/>
              </w:rPr>
            </w:pPr>
            <w:r w:rsidRPr="001D3CDB">
              <w:rPr>
                <w:color w:val="000000"/>
                <w:szCs w:val="24"/>
              </w:rPr>
              <w:t>102 539</w:t>
            </w:r>
          </w:p>
          <w:p w:rsidR="00263395" w:rsidRPr="001D3CDB" w:rsidRDefault="00263395" w:rsidP="001D3CDB">
            <w:pPr>
              <w:spacing w:line="360" w:lineRule="auto"/>
              <w:jc w:val="both"/>
              <w:rPr>
                <w:color w:val="000000"/>
                <w:szCs w:val="24"/>
              </w:rPr>
            </w:pPr>
            <w:r w:rsidRPr="001D3CDB">
              <w:rPr>
                <w:color w:val="000000"/>
                <w:szCs w:val="24"/>
              </w:rPr>
              <w:t>141 963</w:t>
            </w:r>
          </w:p>
        </w:tc>
        <w:tc>
          <w:tcPr>
            <w:tcW w:w="959" w:type="pct"/>
            <w:vMerge w:val="restart"/>
            <w:shd w:val="clear" w:color="auto" w:fill="auto"/>
          </w:tcPr>
          <w:p w:rsidR="00263395" w:rsidRPr="001D3CDB" w:rsidRDefault="00263395" w:rsidP="001D3CDB">
            <w:pPr>
              <w:spacing w:line="360" w:lineRule="auto"/>
              <w:jc w:val="both"/>
              <w:rPr>
                <w:color w:val="000000"/>
                <w:szCs w:val="24"/>
              </w:rPr>
            </w:pPr>
            <w:r w:rsidRPr="001D3CDB">
              <w:rPr>
                <w:color w:val="000000"/>
                <w:szCs w:val="24"/>
              </w:rPr>
              <w:t>164 513</w:t>
            </w:r>
          </w:p>
          <w:p w:rsidR="00263395" w:rsidRPr="001D3CDB" w:rsidRDefault="00263395" w:rsidP="001D3CDB">
            <w:pPr>
              <w:spacing w:line="360" w:lineRule="auto"/>
              <w:jc w:val="both"/>
              <w:rPr>
                <w:color w:val="000000"/>
                <w:szCs w:val="24"/>
              </w:rPr>
            </w:pPr>
            <w:r w:rsidRPr="001D3CDB">
              <w:rPr>
                <w:color w:val="000000"/>
                <w:szCs w:val="24"/>
              </w:rPr>
              <w:t>229 328</w:t>
            </w:r>
          </w:p>
        </w:tc>
        <w:tc>
          <w:tcPr>
            <w:tcW w:w="958" w:type="pct"/>
            <w:vMerge w:val="restart"/>
            <w:shd w:val="clear" w:color="auto" w:fill="auto"/>
          </w:tcPr>
          <w:p w:rsidR="00263395" w:rsidRPr="001D3CDB" w:rsidRDefault="00263395" w:rsidP="001D3CDB">
            <w:pPr>
              <w:spacing w:line="360" w:lineRule="auto"/>
              <w:jc w:val="both"/>
              <w:rPr>
                <w:color w:val="000000"/>
                <w:szCs w:val="24"/>
              </w:rPr>
            </w:pPr>
            <w:r w:rsidRPr="001D3CDB">
              <w:rPr>
                <w:color w:val="000000"/>
                <w:szCs w:val="24"/>
              </w:rPr>
              <w:t>409 467</w:t>
            </w:r>
          </w:p>
          <w:p w:rsidR="00263395" w:rsidRPr="001D3CDB" w:rsidRDefault="00263395" w:rsidP="001D3CDB">
            <w:pPr>
              <w:spacing w:line="360" w:lineRule="auto"/>
              <w:jc w:val="both"/>
              <w:rPr>
                <w:color w:val="000000"/>
                <w:szCs w:val="24"/>
              </w:rPr>
            </w:pPr>
            <w:r w:rsidRPr="001D3CDB">
              <w:rPr>
                <w:color w:val="000000"/>
                <w:szCs w:val="24"/>
              </w:rPr>
              <w:t>234 843</w:t>
            </w:r>
          </w:p>
        </w:tc>
      </w:tr>
      <w:tr w:rsidR="00263395" w:rsidRPr="001D3CDB" w:rsidTr="001D3CDB">
        <w:trPr>
          <w:cantSplit/>
          <w:trHeight w:val="337"/>
          <w:jc w:val="center"/>
        </w:trPr>
        <w:tc>
          <w:tcPr>
            <w:tcW w:w="2124" w:type="pct"/>
            <w:shd w:val="clear" w:color="auto" w:fill="auto"/>
          </w:tcPr>
          <w:p w:rsidR="00263395" w:rsidRPr="001D3CDB" w:rsidRDefault="00263395" w:rsidP="001D3CDB">
            <w:pPr>
              <w:spacing w:line="360" w:lineRule="auto"/>
              <w:jc w:val="both"/>
              <w:rPr>
                <w:color w:val="000000"/>
                <w:szCs w:val="24"/>
              </w:rPr>
            </w:pPr>
            <w:r w:rsidRPr="001D3CDB">
              <w:rPr>
                <w:color w:val="000000"/>
                <w:szCs w:val="24"/>
              </w:rPr>
              <w:t>Страховые резервы, тыс. тг.</w:t>
            </w:r>
          </w:p>
        </w:tc>
        <w:tc>
          <w:tcPr>
            <w:tcW w:w="959" w:type="pct"/>
            <w:vMerge/>
            <w:shd w:val="clear" w:color="auto" w:fill="auto"/>
          </w:tcPr>
          <w:p w:rsidR="00263395" w:rsidRPr="001D3CDB" w:rsidRDefault="00263395" w:rsidP="001D3CDB">
            <w:pPr>
              <w:spacing w:line="360" w:lineRule="auto"/>
              <w:jc w:val="both"/>
              <w:rPr>
                <w:color w:val="000000"/>
                <w:szCs w:val="24"/>
              </w:rPr>
            </w:pPr>
          </w:p>
        </w:tc>
        <w:tc>
          <w:tcPr>
            <w:tcW w:w="959" w:type="pct"/>
            <w:vMerge/>
            <w:shd w:val="clear" w:color="auto" w:fill="auto"/>
          </w:tcPr>
          <w:p w:rsidR="00263395" w:rsidRPr="001D3CDB" w:rsidRDefault="00263395" w:rsidP="001D3CDB">
            <w:pPr>
              <w:spacing w:line="360" w:lineRule="auto"/>
              <w:jc w:val="both"/>
              <w:rPr>
                <w:color w:val="000000"/>
                <w:szCs w:val="24"/>
              </w:rPr>
            </w:pPr>
          </w:p>
        </w:tc>
        <w:tc>
          <w:tcPr>
            <w:tcW w:w="958" w:type="pct"/>
            <w:vMerge/>
            <w:shd w:val="clear" w:color="auto" w:fill="auto"/>
          </w:tcPr>
          <w:p w:rsidR="00263395" w:rsidRPr="001D3CDB" w:rsidRDefault="00263395" w:rsidP="001D3CDB">
            <w:pPr>
              <w:spacing w:line="360" w:lineRule="auto"/>
              <w:jc w:val="both"/>
              <w:rPr>
                <w:color w:val="000000"/>
                <w:szCs w:val="24"/>
              </w:rPr>
            </w:pPr>
          </w:p>
        </w:tc>
      </w:tr>
      <w:tr w:rsidR="008E09A7" w:rsidRPr="001D3CDB" w:rsidTr="001D3CDB">
        <w:trPr>
          <w:cantSplit/>
          <w:trHeight w:val="315"/>
          <w:jc w:val="center"/>
        </w:trPr>
        <w:tc>
          <w:tcPr>
            <w:tcW w:w="2124" w:type="pct"/>
            <w:shd w:val="clear" w:color="auto" w:fill="auto"/>
          </w:tcPr>
          <w:p w:rsidR="008E09A7" w:rsidRPr="001D3CDB" w:rsidRDefault="008E09A7" w:rsidP="001D3CDB">
            <w:pPr>
              <w:spacing w:line="360" w:lineRule="auto"/>
              <w:jc w:val="both"/>
              <w:rPr>
                <w:color w:val="000000"/>
                <w:szCs w:val="24"/>
              </w:rPr>
            </w:pPr>
            <w:r w:rsidRPr="001D3CDB">
              <w:rPr>
                <w:color w:val="000000"/>
                <w:szCs w:val="24"/>
              </w:rPr>
              <w:t>Прибыль, тыс. тг.</w:t>
            </w:r>
          </w:p>
        </w:tc>
        <w:tc>
          <w:tcPr>
            <w:tcW w:w="959" w:type="pct"/>
            <w:vMerge w:val="restart"/>
            <w:shd w:val="clear" w:color="auto" w:fill="auto"/>
          </w:tcPr>
          <w:p w:rsidR="008E09A7" w:rsidRPr="001D3CDB" w:rsidRDefault="008E09A7" w:rsidP="001D3CDB">
            <w:pPr>
              <w:spacing w:line="360" w:lineRule="auto"/>
              <w:jc w:val="both"/>
              <w:rPr>
                <w:color w:val="000000"/>
                <w:szCs w:val="24"/>
              </w:rPr>
            </w:pPr>
            <w:r w:rsidRPr="001D3CDB">
              <w:rPr>
                <w:color w:val="000000"/>
                <w:szCs w:val="24"/>
              </w:rPr>
              <w:t>2539</w:t>
            </w:r>
          </w:p>
          <w:p w:rsidR="00231178" w:rsidRPr="001D3CDB" w:rsidRDefault="00231178" w:rsidP="001D3CDB">
            <w:pPr>
              <w:spacing w:line="360" w:lineRule="auto"/>
              <w:jc w:val="both"/>
              <w:rPr>
                <w:color w:val="000000"/>
                <w:szCs w:val="24"/>
              </w:rPr>
            </w:pPr>
          </w:p>
          <w:p w:rsidR="008E09A7" w:rsidRPr="001D3CDB" w:rsidRDefault="008E09A7" w:rsidP="001D3CDB">
            <w:pPr>
              <w:spacing w:line="360" w:lineRule="auto"/>
              <w:jc w:val="both"/>
              <w:rPr>
                <w:color w:val="000000"/>
                <w:szCs w:val="24"/>
              </w:rPr>
            </w:pPr>
            <w:r w:rsidRPr="001D3CDB">
              <w:rPr>
                <w:color w:val="000000"/>
                <w:szCs w:val="24"/>
              </w:rPr>
              <w:t>1,7</w:t>
            </w:r>
          </w:p>
        </w:tc>
        <w:tc>
          <w:tcPr>
            <w:tcW w:w="959" w:type="pct"/>
            <w:vMerge w:val="restart"/>
            <w:shd w:val="clear" w:color="auto" w:fill="auto"/>
          </w:tcPr>
          <w:p w:rsidR="008E09A7" w:rsidRPr="001D3CDB" w:rsidRDefault="008E09A7" w:rsidP="001D3CDB">
            <w:pPr>
              <w:spacing w:line="360" w:lineRule="auto"/>
              <w:jc w:val="both"/>
              <w:rPr>
                <w:color w:val="000000"/>
                <w:szCs w:val="24"/>
              </w:rPr>
            </w:pPr>
            <w:r w:rsidRPr="001D3CDB">
              <w:rPr>
                <w:color w:val="000000"/>
                <w:szCs w:val="24"/>
              </w:rPr>
              <w:t>61 974</w:t>
            </w:r>
          </w:p>
          <w:p w:rsidR="008E09A7" w:rsidRPr="001D3CDB" w:rsidRDefault="008E09A7" w:rsidP="001D3CDB">
            <w:pPr>
              <w:spacing w:line="360" w:lineRule="auto"/>
              <w:jc w:val="both"/>
              <w:rPr>
                <w:color w:val="000000"/>
                <w:szCs w:val="24"/>
              </w:rPr>
            </w:pPr>
          </w:p>
          <w:p w:rsidR="008E09A7" w:rsidRPr="001D3CDB" w:rsidRDefault="008E09A7" w:rsidP="001D3CDB">
            <w:pPr>
              <w:spacing w:line="360" w:lineRule="auto"/>
              <w:jc w:val="both"/>
              <w:rPr>
                <w:color w:val="000000"/>
                <w:szCs w:val="24"/>
              </w:rPr>
            </w:pPr>
            <w:r w:rsidRPr="001D3CDB">
              <w:rPr>
                <w:color w:val="000000"/>
                <w:szCs w:val="24"/>
              </w:rPr>
              <w:t>1,1</w:t>
            </w:r>
          </w:p>
        </w:tc>
        <w:tc>
          <w:tcPr>
            <w:tcW w:w="958" w:type="pct"/>
            <w:vMerge w:val="restart"/>
            <w:shd w:val="clear" w:color="auto" w:fill="auto"/>
          </w:tcPr>
          <w:p w:rsidR="008E09A7" w:rsidRPr="001D3CDB" w:rsidRDefault="008E09A7" w:rsidP="001D3CDB">
            <w:pPr>
              <w:spacing w:line="360" w:lineRule="auto"/>
              <w:jc w:val="both"/>
              <w:rPr>
                <w:color w:val="000000"/>
                <w:szCs w:val="24"/>
              </w:rPr>
            </w:pPr>
            <w:r w:rsidRPr="001D3CDB">
              <w:rPr>
                <w:color w:val="000000"/>
                <w:szCs w:val="24"/>
              </w:rPr>
              <w:t>244 954</w:t>
            </w:r>
          </w:p>
          <w:p w:rsidR="008E09A7" w:rsidRPr="001D3CDB" w:rsidRDefault="008E09A7" w:rsidP="001D3CDB">
            <w:pPr>
              <w:spacing w:line="360" w:lineRule="auto"/>
              <w:jc w:val="both"/>
              <w:rPr>
                <w:color w:val="000000"/>
                <w:szCs w:val="24"/>
              </w:rPr>
            </w:pPr>
          </w:p>
          <w:p w:rsidR="008E09A7" w:rsidRPr="001D3CDB" w:rsidRDefault="008E09A7" w:rsidP="001D3CDB">
            <w:pPr>
              <w:spacing w:line="360" w:lineRule="auto"/>
              <w:jc w:val="both"/>
              <w:rPr>
                <w:color w:val="000000"/>
                <w:szCs w:val="24"/>
              </w:rPr>
            </w:pPr>
            <w:r w:rsidRPr="001D3CDB">
              <w:rPr>
                <w:color w:val="000000"/>
                <w:szCs w:val="24"/>
              </w:rPr>
              <w:t>0,6</w:t>
            </w:r>
          </w:p>
        </w:tc>
      </w:tr>
      <w:tr w:rsidR="008E09A7" w:rsidRPr="001D3CDB" w:rsidTr="001D3CDB">
        <w:trPr>
          <w:cantSplit/>
          <w:trHeight w:val="651"/>
          <w:jc w:val="center"/>
        </w:trPr>
        <w:tc>
          <w:tcPr>
            <w:tcW w:w="2124" w:type="pct"/>
            <w:shd w:val="clear" w:color="auto" w:fill="auto"/>
          </w:tcPr>
          <w:p w:rsidR="008E09A7" w:rsidRPr="001D3CDB" w:rsidRDefault="008E09A7" w:rsidP="001D3CDB">
            <w:pPr>
              <w:spacing w:line="360" w:lineRule="auto"/>
              <w:jc w:val="both"/>
              <w:rPr>
                <w:color w:val="000000"/>
                <w:szCs w:val="24"/>
              </w:rPr>
            </w:pPr>
            <w:r w:rsidRPr="001D3CDB">
              <w:rPr>
                <w:color w:val="000000"/>
                <w:szCs w:val="24"/>
              </w:rPr>
              <w:t>Отношение страховых резервов к чистым страховым премиям</w:t>
            </w:r>
          </w:p>
        </w:tc>
        <w:tc>
          <w:tcPr>
            <w:tcW w:w="959" w:type="pct"/>
            <w:vMerge/>
            <w:shd w:val="clear" w:color="auto" w:fill="auto"/>
          </w:tcPr>
          <w:p w:rsidR="008E09A7" w:rsidRPr="001D3CDB" w:rsidRDefault="008E09A7" w:rsidP="001D3CDB">
            <w:pPr>
              <w:spacing w:line="360" w:lineRule="auto"/>
              <w:jc w:val="both"/>
              <w:rPr>
                <w:color w:val="000000"/>
                <w:szCs w:val="24"/>
              </w:rPr>
            </w:pPr>
          </w:p>
        </w:tc>
        <w:tc>
          <w:tcPr>
            <w:tcW w:w="959" w:type="pct"/>
            <w:vMerge/>
            <w:shd w:val="clear" w:color="auto" w:fill="auto"/>
          </w:tcPr>
          <w:p w:rsidR="008E09A7" w:rsidRPr="001D3CDB" w:rsidRDefault="008E09A7" w:rsidP="001D3CDB">
            <w:pPr>
              <w:spacing w:line="360" w:lineRule="auto"/>
              <w:jc w:val="both"/>
              <w:rPr>
                <w:color w:val="000000"/>
                <w:szCs w:val="24"/>
              </w:rPr>
            </w:pPr>
          </w:p>
        </w:tc>
        <w:tc>
          <w:tcPr>
            <w:tcW w:w="958" w:type="pct"/>
            <w:vMerge/>
            <w:shd w:val="clear" w:color="auto" w:fill="auto"/>
          </w:tcPr>
          <w:p w:rsidR="008E09A7" w:rsidRPr="001D3CDB" w:rsidRDefault="008E09A7" w:rsidP="001D3CDB">
            <w:pPr>
              <w:spacing w:line="360" w:lineRule="auto"/>
              <w:jc w:val="both"/>
              <w:rPr>
                <w:color w:val="000000"/>
                <w:szCs w:val="24"/>
              </w:rPr>
            </w:pPr>
          </w:p>
        </w:tc>
      </w:tr>
      <w:tr w:rsidR="00E817C0" w:rsidRPr="001D3CDB" w:rsidTr="001D3CDB">
        <w:trPr>
          <w:cantSplit/>
          <w:trHeight w:val="264"/>
          <w:jc w:val="center"/>
        </w:trPr>
        <w:tc>
          <w:tcPr>
            <w:tcW w:w="2124" w:type="pct"/>
            <w:shd w:val="clear" w:color="auto" w:fill="auto"/>
          </w:tcPr>
          <w:p w:rsidR="00E817C0" w:rsidRPr="001D3CDB" w:rsidRDefault="00E817C0" w:rsidP="001D3CDB">
            <w:pPr>
              <w:spacing w:line="360" w:lineRule="auto"/>
              <w:jc w:val="both"/>
              <w:rPr>
                <w:color w:val="000000"/>
                <w:szCs w:val="24"/>
              </w:rPr>
            </w:pPr>
            <w:r w:rsidRPr="001D3CDB">
              <w:rPr>
                <w:color w:val="000000"/>
                <w:szCs w:val="24"/>
              </w:rPr>
              <w:t>Чистая прибыль / Активы</w:t>
            </w:r>
            <w:r w:rsidR="00231178" w:rsidRPr="001D3CDB">
              <w:rPr>
                <w:color w:val="000000"/>
                <w:szCs w:val="24"/>
              </w:rPr>
              <w:t>, %</w:t>
            </w:r>
          </w:p>
        </w:tc>
        <w:tc>
          <w:tcPr>
            <w:tcW w:w="959" w:type="pct"/>
            <w:shd w:val="clear" w:color="auto" w:fill="auto"/>
          </w:tcPr>
          <w:p w:rsidR="00E817C0" w:rsidRPr="001D3CDB" w:rsidRDefault="00CB4AED" w:rsidP="001D3CDB">
            <w:pPr>
              <w:spacing w:line="360" w:lineRule="auto"/>
              <w:jc w:val="both"/>
              <w:rPr>
                <w:color w:val="000000"/>
                <w:szCs w:val="24"/>
              </w:rPr>
            </w:pPr>
            <w:r w:rsidRPr="001D3CDB">
              <w:rPr>
                <w:color w:val="000000"/>
                <w:szCs w:val="24"/>
              </w:rPr>
              <w:t>0,7</w:t>
            </w:r>
          </w:p>
        </w:tc>
        <w:tc>
          <w:tcPr>
            <w:tcW w:w="959" w:type="pct"/>
            <w:shd w:val="clear" w:color="auto" w:fill="auto"/>
          </w:tcPr>
          <w:p w:rsidR="00E817C0" w:rsidRPr="001D3CDB" w:rsidRDefault="00CB4AED" w:rsidP="001D3CDB">
            <w:pPr>
              <w:spacing w:line="360" w:lineRule="auto"/>
              <w:jc w:val="both"/>
              <w:rPr>
                <w:color w:val="000000"/>
                <w:szCs w:val="24"/>
              </w:rPr>
            </w:pPr>
            <w:r w:rsidRPr="001D3CDB">
              <w:rPr>
                <w:color w:val="000000"/>
                <w:szCs w:val="24"/>
              </w:rPr>
              <w:t>11,1</w:t>
            </w:r>
          </w:p>
        </w:tc>
        <w:tc>
          <w:tcPr>
            <w:tcW w:w="958" w:type="pct"/>
            <w:shd w:val="clear" w:color="auto" w:fill="auto"/>
          </w:tcPr>
          <w:p w:rsidR="00E817C0" w:rsidRPr="001D3CDB" w:rsidRDefault="00CB4AED" w:rsidP="001D3CDB">
            <w:pPr>
              <w:spacing w:line="360" w:lineRule="auto"/>
              <w:jc w:val="both"/>
              <w:rPr>
                <w:color w:val="000000"/>
                <w:szCs w:val="24"/>
              </w:rPr>
            </w:pPr>
            <w:r w:rsidRPr="001D3CDB">
              <w:rPr>
                <w:color w:val="000000"/>
                <w:szCs w:val="24"/>
              </w:rPr>
              <w:t>32,4</w:t>
            </w:r>
          </w:p>
        </w:tc>
      </w:tr>
      <w:tr w:rsidR="00E817C0" w:rsidRPr="001D3CDB" w:rsidTr="001D3CDB">
        <w:trPr>
          <w:cantSplit/>
          <w:trHeight w:val="261"/>
          <w:jc w:val="center"/>
        </w:trPr>
        <w:tc>
          <w:tcPr>
            <w:tcW w:w="2124" w:type="pct"/>
            <w:shd w:val="clear" w:color="auto" w:fill="auto"/>
          </w:tcPr>
          <w:p w:rsidR="00E817C0" w:rsidRPr="001D3CDB" w:rsidRDefault="00E817C0" w:rsidP="001D3CDB">
            <w:pPr>
              <w:spacing w:line="360" w:lineRule="auto"/>
              <w:jc w:val="both"/>
              <w:rPr>
                <w:color w:val="000000"/>
                <w:szCs w:val="24"/>
              </w:rPr>
            </w:pPr>
            <w:r w:rsidRPr="001D3CDB">
              <w:rPr>
                <w:color w:val="000000"/>
                <w:szCs w:val="24"/>
              </w:rPr>
              <w:t>Чистая прибыль / Собственный капитал</w:t>
            </w:r>
            <w:r w:rsidR="00231178" w:rsidRPr="001D3CDB">
              <w:rPr>
                <w:color w:val="000000"/>
                <w:szCs w:val="24"/>
              </w:rPr>
              <w:t>, %</w:t>
            </w:r>
          </w:p>
        </w:tc>
        <w:tc>
          <w:tcPr>
            <w:tcW w:w="959" w:type="pct"/>
            <w:shd w:val="clear" w:color="auto" w:fill="auto"/>
          </w:tcPr>
          <w:p w:rsidR="00E817C0" w:rsidRPr="001D3CDB" w:rsidRDefault="00C257CC" w:rsidP="001D3CDB">
            <w:pPr>
              <w:spacing w:line="360" w:lineRule="auto"/>
              <w:jc w:val="both"/>
              <w:rPr>
                <w:color w:val="000000"/>
                <w:szCs w:val="24"/>
              </w:rPr>
            </w:pPr>
            <w:r w:rsidRPr="001D3CDB">
              <w:rPr>
                <w:color w:val="000000"/>
                <w:szCs w:val="24"/>
              </w:rPr>
              <w:t>2,5</w:t>
            </w:r>
          </w:p>
        </w:tc>
        <w:tc>
          <w:tcPr>
            <w:tcW w:w="959" w:type="pct"/>
            <w:shd w:val="clear" w:color="auto" w:fill="auto"/>
          </w:tcPr>
          <w:p w:rsidR="00E817C0" w:rsidRPr="001D3CDB" w:rsidRDefault="00C257CC" w:rsidP="001D3CDB">
            <w:pPr>
              <w:spacing w:line="360" w:lineRule="auto"/>
              <w:jc w:val="both"/>
              <w:rPr>
                <w:color w:val="000000"/>
                <w:szCs w:val="24"/>
              </w:rPr>
            </w:pPr>
            <w:r w:rsidRPr="001D3CDB">
              <w:rPr>
                <w:color w:val="000000"/>
                <w:szCs w:val="24"/>
              </w:rPr>
              <w:t>37,7</w:t>
            </w:r>
          </w:p>
        </w:tc>
        <w:tc>
          <w:tcPr>
            <w:tcW w:w="958" w:type="pct"/>
            <w:shd w:val="clear" w:color="auto" w:fill="auto"/>
          </w:tcPr>
          <w:p w:rsidR="00E817C0" w:rsidRPr="001D3CDB" w:rsidRDefault="00C257CC" w:rsidP="001D3CDB">
            <w:pPr>
              <w:spacing w:line="360" w:lineRule="auto"/>
              <w:jc w:val="both"/>
              <w:rPr>
                <w:color w:val="000000"/>
                <w:szCs w:val="24"/>
              </w:rPr>
            </w:pPr>
            <w:r w:rsidRPr="001D3CDB">
              <w:rPr>
                <w:color w:val="000000"/>
                <w:szCs w:val="24"/>
              </w:rPr>
              <w:t>59,8</w:t>
            </w:r>
          </w:p>
        </w:tc>
      </w:tr>
    </w:tbl>
    <w:p w:rsidR="00705E73" w:rsidRPr="00231178" w:rsidRDefault="00705E73" w:rsidP="00231178">
      <w:pPr>
        <w:spacing w:line="360" w:lineRule="auto"/>
        <w:ind w:firstLine="709"/>
        <w:jc w:val="both"/>
        <w:rPr>
          <w:color w:val="000000"/>
          <w:sz w:val="28"/>
        </w:rPr>
      </w:pPr>
    </w:p>
    <w:p w:rsidR="00705E73" w:rsidRPr="00231178" w:rsidRDefault="00705E73" w:rsidP="00231178">
      <w:pPr>
        <w:spacing w:line="360" w:lineRule="auto"/>
        <w:ind w:firstLine="709"/>
        <w:jc w:val="both"/>
        <w:rPr>
          <w:color w:val="000000"/>
          <w:sz w:val="28"/>
          <w:szCs w:val="28"/>
        </w:rPr>
      </w:pPr>
      <w:r w:rsidRPr="00231178">
        <w:rPr>
          <w:color w:val="000000"/>
          <w:sz w:val="28"/>
          <w:szCs w:val="28"/>
        </w:rPr>
        <w:t>Валюта баланса компании</w:t>
      </w:r>
      <w:r w:rsidR="00231178">
        <w:rPr>
          <w:color w:val="000000"/>
          <w:sz w:val="28"/>
          <w:szCs w:val="28"/>
        </w:rPr>
        <w:t xml:space="preserve"> </w:t>
      </w:r>
      <w:r w:rsidRPr="00231178">
        <w:rPr>
          <w:color w:val="000000"/>
          <w:sz w:val="28"/>
          <w:szCs w:val="28"/>
        </w:rPr>
        <w:t>по состоянию на 01.01.0</w:t>
      </w:r>
      <w:r w:rsidR="00D350B1" w:rsidRPr="00231178">
        <w:rPr>
          <w:color w:val="000000"/>
          <w:sz w:val="28"/>
          <w:szCs w:val="28"/>
          <w:lang w:val="kk-KZ"/>
        </w:rPr>
        <w:t>6</w:t>
      </w:r>
      <w:r w:rsidRPr="00231178">
        <w:rPr>
          <w:color w:val="000000"/>
          <w:sz w:val="28"/>
          <w:szCs w:val="28"/>
        </w:rPr>
        <w:t xml:space="preserve"> г. составила 756 505 тыс. тенге, увеличившись по сравнению с предыдущим годом на 35,2%</w:t>
      </w:r>
      <w:r w:rsidR="00231178">
        <w:rPr>
          <w:color w:val="000000"/>
          <w:sz w:val="28"/>
          <w:szCs w:val="28"/>
        </w:rPr>
        <w:t>.</w:t>
      </w:r>
    </w:p>
    <w:p w:rsidR="00426B67" w:rsidRPr="00231178" w:rsidRDefault="00BD2210" w:rsidP="00231178">
      <w:pPr>
        <w:spacing w:line="360" w:lineRule="auto"/>
        <w:ind w:firstLine="709"/>
        <w:jc w:val="both"/>
        <w:rPr>
          <w:color w:val="000000"/>
          <w:sz w:val="28"/>
          <w:szCs w:val="28"/>
        </w:rPr>
      </w:pPr>
      <w:r w:rsidRPr="00231178">
        <w:rPr>
          <w:color w:val="000000"/>
          <w:sz w:val="28"/>
          <w:szCs w:val="28"/>
        </w:rPr>
        <w:t xml:space="preserve">В структуре активов компании на </w:t>
      </w:r>
      <w:r w:rsidR="008000A9" w:rsidRPr="00231178">
        <w:rPr>
          <w:color w:val="000000"/>
          <w:sz w:val="28"/>
          <w:szCs w:val="28"/>
        </w:rPr>
        <w:t>200</w:t>
      </w:r>
      <w:r w:rsidR="00D350B1" w:rsidRPr="00231178">
        <w:rPr>
          <w:color w:val="000000"/>
          <w:sz w:val="28"/>
          <w:szCs w:val="28"/>
          <w:lang w:val="kk-KZ"/>
        </w:rPr>
        <w:t>6</w:t>
      </w:r>
      <w:r w:rsidRPr="00231178">
        <w:rPr>
          <w:color w:val="000000"/>
          <w:sz w:val="28"/>
          <w:szCs w:val="28"/>
        </w:rPr>
        <w:t xml:space="preserve"> г. по сравнению на </w:t>
      </w:r>
      <w:r w:rsidR="008000A9" w:rsidRPr="00231178">
        <w:rPr>
          <w:color w:val="000000"/>
          <w:sz w:val="28"/>
          <w:szCs w:val="28"/>
        </w:rPr>
        <w:t>200</w:t>
      </w:r>
      <w:r w:rsidR="00D350B1" w:rsidRPr="00231178">
        <w:rPr>
          <w:color w:val="000000"/>
          <w:sz w:val="28"/>
          <w:szCs w:val="28"/>
          <w:lang w:val="kk-KZ"/>
        </w:rPr>
        <w:t>5</w:t>
      </w:r>
      <w:r w:rsidRPr="00231178">
        <w:rPr>
          <w:color w:val="000000"/>
          <w:sz w:val="28"/>
          <w:szCs w:val="28"/>
        </w:rPr>
        <w:t xml:space="preserve"> г. можно отметить увеличение доли ценных бумаг с 56% до 68%.</w:t>
      </w:r>
    </w:p>
    <w:p w:rsidR="00BD2210" w:rsidRPr="00231178" w:rsidRDefault="00BD2210" w:rsidP="00231178">
      <w:pPr>
        <w:spacing w:line="360" w:lineRule="auto"/>
        <w:ind w:firstLine="709"/>
        <w:jc w:val="both"/>
        <w:rPr>
          <w:color w:val="000000"/>
          <w:sz w:val="28"/>
          <w:szCs w:val="28"/>
        </w:rPr>
      </w:pPr>
      <w:r w:rsidRPr="00231178">
        <w:rPr>
          <w:color w:val="000000"/>
          <w:sz w:val="28"/>
          <w:szCs w:val="28"/>
        </w:rPr>
        <w:t>Доля прочих активов увеличилась с 3% до 9%.</w:t>
      </w:r>
    </w:p>
    <w:p w:rsidR="00BD2210" w:rsidRPr="00231178" w:rsidRDefault="00BD2210" w:rsidP="00231178">
      <w:pPr>
        <w:spacing w:line="360" w:lineRule="auto"/>
        <w:ind w:firstLine="709"/>
        <w:jc w:val="both"/>
        <w:rPr>
          <w:color w:val="000000"/>
          <w:sz w:val="28"/>
          <w:szCs w:val="28"/>
          <w:lang w:val="kk-KZ"/>
        </w:rPr>
      </w:pPr>
      <w:r w:rsidRPr="00231178">
        <w:rPr>
          <w:color w:val="000000"/>
          <w:sz w:val="28"/>
          <w:szCs w:val="28"/>
        </w:rPr>
        <w:t>Доля денежных средств компании, в силу увеличения вышеуказанных статей баланса, уменьшилась по сравнению с прошлым годом с 21% до 5% по состоянию на 01.01.0</w:t>
      </w:r>
      <w:r w:rsidR="00D350B1" w:rsidRPr="00231178">
        <w:rPr>
          <w:color w:val="000000"/>
          <w:sz w:val="28"/>
          <w:szCs w:val="28"/>
          <w:lang w:val="kk-KZ"/>
        </w:rPr>
        <w:t>6</w:t>
      </w:r>
      <w:r w:rsidRPr="00231178">
        <w:rPr>
          <w:color w:val="000000"/>
          <w:sz w:val="28"/>
          <w:szCs w:val="28"/>
        </w:rPr>
        <w:t xml:space="preserve"> г</w:t>
      </w:r>
      <w:r w:rsidR="00D350B1" w:rsidRPr="00231178">
        <w:rPr>
          <w:color w:val="000000"/>
          <w:sz w:val="28"/>
          <w:szCs w:val="28"/>
          <w:lang w:val="kk-KZ"/>
        </w:rPr>
        <w:t>.</w:t>
      </w:r>
    </w:p>
    <w:p w:rsidR="00E654F2" w:rsidRPr="00231178" w:rsidRDefault="00E654F2" w:rsidP="00231178">
      <w:pPr>
        <w:spacing w:line="360" w:lineRule="auto"/>
        <w:ind w:firstLine="709"/>
        <w:jc w:val="both"/>
        <w:rPr>
          <w:color w:val="000000"/>
          <w:sz w:val="28"/>
          <w:szCs w:val="28"/>
        </w:rPr>
      </w:pPr>
      <w:r w:rsidRPr="00231178">
        <w:rPr>
          <w:b/>
          <w:color w:val="000000"/>
          <w:sz w:val="28"/>
          <w:szCs w:val="28"/>
        </w:rPr>
        <w:t>Активы</w:t>
      </w:r>
      <w:r w:rsidR="00231178">
        <w:rPr>
          <w:color w:val="000000"/>
          <w:sz w:val="28"/>
          <w:szCs w:val="28"/>
        </w:rPr>
        <w:t xml:space="preserve"> – </w:t>
      </w:r>
      <w:r w:rsidRPr="00231178">
        <w:rPr>
          <w:color w:val="000000"/>
          <w:sz w:val="28"/>
          <w:szCs w:val="28"/>
        </w:rPr>
        <w:t>это</w:t>
      </w:r>
      <w:r w:rsidR="00231178">
        <w:rPr>
          <w:color w:val="000000"/>
          <w:sz w:val="28"/>
          <w:szCs w:val="28"/>
        </w:rPr>
        <w:t xml:space="preserve"> </w:t>
      </w:r>
      <w:r w:rsidRPr="00231178">
        <w:rPr>
          <w:color w:val="000000"/>
          <w:sz w:val="28"/>
          <w:szCs w:val="28"/>
        </w:rPr>
        <w:t>имущество,</w:t>
      </w:r>
      <w:r w:rsidR="00231178">
        <w:rPr>
          <w:color w:val="000000"/>
          <w:sz w:val="28"/>
          <w:szCs w:val="28"/>
        </w:rPr>
        <w:t xml:space="preserve"> </w:t>
      </w:r>
      <w:r w:rsidRPr="00231178">
        <w:rPr>
          <w:color w:val="000000"/>
          <w:sz w:val="28"/>
          <w:szCs w:val="28"/>
        </w:rPr>
        <w:t>имущественные</w:t>
      </w:r>
      <w:r w:rsidR="00231178">
        <w:rPr>
          <w:color w:val="000000"/>
          <w:sz w:val="28"/>
          <w:szCs w:val="28"/>
        </w:rPr>
        <w:t xml:space="preserve"> </w:t>
      </w:r>
      <w:r w:rsidRPr="00231178">
        <w:rPr>
          <w:color w:val="000000"/>
          <w:sz w:val="28"/>
          <w:szCs w:val="28"/>
        </w:rPr>
        <w:t>и</w:t>
      </w:r>
      <w:r w:rsidR="00231178">
        <w:rPr>
          <w:color w:val="000000"/>
          <w:sz w:val="28"/>
          <w:szCs w:val="28"/>
        </w:rPr>
        <w:t xml:space="preserve"> </w:t>
      </w:r>
      <w:r w:rsidRPr="00231178">
        <w:rPr>
          <w:color w:val="000000"/>
          <w:sz w:val="28"/>
          <w:szCs w:val="28"/>
        </w:rPr>
        <w:t>неимущественные</w:t>
      </w:r>
      <w:r w:rsidR="008D63AB" w:rsidRPr="00231178">
        <w:rPr>
          <w:color w:val="000000"/>
          <w:sz w:val="28"/>
          <w:szCs w:val="28"/>
        </w:rPr>
        <w:t xml:space="preserve"> </w:t>
      </w:r>
      <w:r w:rsidRPr="00231178">
        <w:rPr>
          <w:color w:val="000000"/>
          <w:sz w:val="28"/>
          <w:szCs w:val="28"/>
        </w:rPr>
        <w:t>блага и права компании, имеющие стоимостную оценку и являющиеся результатом прошлых сделок и других событий.</w:t>
      </w:r>
    </w:p>
    <w:p w:rsidR="00E654F2" w:rsidRPr="00231178" w:rsidRDefault="00E654F2" w:rsidP="00231178">
      <w:pPr>
        <w:spacing w:line="360" w:lineRule="auto"/>
        <w:ind w:firstLine="709"/>
        <w:jc w:val="both"/>
        <w:rPr>
          <w:color w:val="000000"/>
          <w:sz w:val="28"/>
          <w:szCs w:val="28"/>
        </w:rPr>
      </w:pPr>
      <w:r w:rsidRPr="00231178">
        <w:rPr>
          <w:color w:val="000000"/>
          <w:sz w:val="28"/>
          <w:szCs w:val="28"/>
        </w:rPr>
        <w:t xml:space="preserve">По результатам деятельности за </w:t>
      </w:r>
      <w:r w:rsidR="008000A9" w:rsidRPr="00231178">
        <w:rPr>
          <w:color w:val="000000"/>
          <w:sz w:val="28"/>
          <w:szCs w:val="28"/>
        </w:rPr>
        <w:t>200</w:t>
      </w:r>
      <w:r w:rsidR="004D08BD" w:rsidRPr="00231178">
        <w:rPr>
          <w:color w:val="000000"/>
          <w:sz w:val="28"/>
          <w:szCs w:val="28"/>
          <w:lang w:val="kk-KZ"/>
        </w:rPr>
        <w:t>5</w:t>
      </w:r>
      <w:r w:rsidRPr="00231178">
        <w:rPr>
          <w:color w:val="000000"/>
          <w:sz w:val="28"/>
          <w:szCs w:val="28"/>
        </w:rPr>
        <w:t xml:space="preserve"> год произошло уменьшение доли дебиторской задолженности в активах компании</w:t>
      </w:r>
      <w:r w:rsidR="00231178">
        <w:rPr>
          <w:color w:val="000000"/>
          <w:sz w:val="28"/>
          <w:szCs w:val="28"/>
        </w:rPr>
        <w:t xml:space="preserve"> </w:t>
      </w:r>
      <w:r w:rsidRPr="00231178">
        <w:rPr>
          <w:color w:val="000000"/>
          <w:sz w:val="28"/>
          <w:szCs w:val="28"/>
        </w:rPr>
        <w:t>с 16% до 12%. Так по состоянию на 01.01.0</w:t>
      </w:r>
      <w:r w:rsidR="004D08BD" w:rsidRPr="00231178">
        <w:rPr>
          <w:color w:val="000000"/>
          <w:sz w:val="28"/>
          <w:szCs w:val="28"/>
          <w:lang w:val="kk-KZ"/>
        </w:rPr>
        <w:t>6</w:t>
      </w:r>
      <w:r w:rsidRPr="00231178">
        <w:rPr>
          <w:color w:val="000000"/>
          <w:sz w:val="28"/>
          <w:szCs w:val="28"/>
        </w:rPr>
        <w:t xml:space="preserve">г. дебиторская задолженность компании составила 89,9 млн. тенге. Основная часть дебиторской задолженности компании состоит из задолженности по договорам страхования Саяхата -18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 Групп 4</w:t>
      </w:r>
      <w:r w:rsidR="00231178">
        <w:rPr>
          <w:color w:val="000000"/>
          <w:sz w:val="28"/>
          <w:szCs w:val="28"/>
        </w:rPr>
        <w:t>–</w:t>
      </w:r>
      <w:r w:rsidR="00231178" w:rsidRPr="00231178">
        <w:rPr>
          <w:color w:val="000000"/>
          <w:sz w:val="28"/>
          <w:szCs w:val="28"/>
        </w:rPr>
        <w:t>1</w:t>
      </w:r>
      <w:r w:rsidRPr="00231178">
        <w:rPr>
          <w:color w:val="000000"/>
          <w:sz w:val="28"/>
          <w:szCs w:val="28"/>
        </w:rPr>
        <w:t xml:space="preserve">0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 xml:space="preserve">енге, Инфраструктуры </w:t>
      </w:r>
      <w:r w:rsidR="00231178">
        <w:rPr>
          <w:color w:val="000000"/>
          <w:sz w:val="28"/>
          <w:szCs w:val="28"/>
        </w:rPr>
        <w:t>–</w:t>
      </w:r>
      <w:r w:rsidR="00231178" w:rsidRPr="00231178">
        <w:rPr>
          <w:color w:val="000000"/>
          <w:sz w:val="28"/>
          <w:szCs w:val="28"/>
        </w:rPr>
        <w:t xml:space="preserve"> </w:t>
      </w:r>
      <w:r w:rsidRPr="00231178">
        <w:rPr>
          <w:color w:val="000000"/>
          <w:sz w:val="28"/>
          <w:szCs w:val="28"/>
        </w:rPr>
        <w:t xml:space="preserve">9 </w:t>
      </w:r>
      <w:r w:rsidR="00231178" w:rsidRPr="00231178">
        <w:rPr>
          <w:color w:val="000000"/>
          <w:sz w:val="28"/>
          <w:szCs w:val="28"/>
        </w:rPr>
        <w:t>млн.</w:t>
      </w:r>
      <w:r w:rsidR="00231178">
        <w:rPr>
          <w:color w:val="000000"/>
          <w:sz w:val="28"/>
          <w:szCs w:val="28"/>
        </w:rPr>
        <w:t xml:space="preserve"> </w:t>
      </w:r>
      <w:r w:rsidR="00231178" w:rsidRPr="00231178">
        <w:rPr>
          <w:color w:val="000000"/>
          <w:sz w:val="28"/>
          <w:szCs w:val="28"/>
        </w:rPr>
        <w:t>т</w:t>
      </w:r>
      <w:r w:rsidRPr="00231178">
        <w:rPr>
          <w:color w:val="000000"/>
          <w:sz w:val="28"/>
          <w:szCs w:val="28"/>
        </w:rPr>
        <w:t>енге и т.д.</w:t>
      </w:r>
    </w:p>
    <w:p w:rsidR="001D097B" w:rsidRDefault="001D097B" w:rsidP="001D097B">
      <w:pPr>
        <w:spacing w:line="360" w:lineRule="auto"/>
        <w:jc w:val="both"/>
        <w:rPr>
          <w:color w:val="000000"/>
          <w:sz w:val="28"/>
          <w:szCs w:val="28"/>
        </w:rPr>
      </w:pPr>
    </w:p>
    <w:p w:rsidR="001D097B" w:rsidRDefault="001D097B" w:rsidP="001D097B">
      <w:pPr>
        <w:spacing w:line="360" w:lineRule="auto"/>
        <w:jc w:val="both"/>
        <w:rPr>
          <w:color w:val="000000"/>
          <w:sz w:val="28"/>
          <w:szCs w:val="28"/>
        </w:rPr>
      </w:pPr>
    </w:p>
    <w:p w:rsidR="001D097B" w:rsidRPr="001D097B" w:rsidRDefault="001D097B" w:rsidP="001D097B">
      <w:pPr>
        <w:spacing w:line="360" w:lineRule="auto"/>
        <w:ind w:firstLine="709"/>
        <w:jc w:val="both"/>
        <w:rPr>
          <w:b/>
          <w:color w:val="000000"/>
          <w:sz w:val="28"/>
          <w:szCs w:val="28"/>
        </w:rPr>
      </w:pPr>
      <w:r>
        <w:rPr>
          <w:color w:val="000000"/>
          <w:sz w:val="28"/>
          <w:szCs w:val="28"/>
        </w:rPr>
        <w:br w:type="page"/>
      </w:r>
      <w:r w:rsidRPr="001D097B">
        <w:rPr>
          <w:b/>
          <w:color w:val="000000"/>
          <w:sz w:val="28"/>
          <w:szCs w:val="28"/>
        </w:rPr>
        <w:t>Список литературы</w:t>
      </w:r>
    </w:p>
    <w:p w:rsidR="001D097B" w:rsidRDefault="001D097B" w:rsidP="001D097B">
      <w:pPr>
        <w:spacing w:line="360" w:lineRule="auto"/>
        <w:jc w:val="both"/>
        <w:rPr>
          <w:color w:val="000000"/>
          <w:sz w:val="28"/>
          <w:szCs w:val="28"/>
        </w:rPr>
      </w:pPr>
    </w:p>
    <w:p w:rsidR="00CA1D2D" w:rsidRPr="00231178" w:rsidRDefault="00CA1D2D" w:rsidP="005543C8">
      <w:pPr>
        <w:numPr>
          <w:ilvl w:val="0"/>
          <w:numId w:val="41"/>
        </w:numPr>
        <w:tabs>
          <w:tab w:val="clear" w:pos="1775"/>
          <w:tab w:val="num" w:pos="432"/>
        </w:tabs>
        <w:spacing w:line="360" w:lineRule="auto"/>
        <w:ind w:left="0" w:firstLine="0"/>
        <w:jc w:val="both"/>
        <w:rPr>
          <w:color w:val="000000"/>
          <w:sz w:val="28"/>
          <w:szCs w:val="28"/>
        </w:rPr>
      </w:pPr>
      <w:r w:rsidRPr="00231178">
        <w:rPr>
          <w:color w:val="000000"/>
          <w:sz w:val="28"/>
          <w:szCs w:val="28"/>
        </w:rPr>
        <w:t>Под.</w:t>
      </w:r>
      <w:r w:rsidR="00231178">
        <w:rPr>
          <w:color w:val="000000"/>
          <w:sz w:val="28"/>
          <w:szCs w:val="28"/>
        </w:rPr>
        <w:t xml:space="preserve"> </w:t>
      </w:r>
      <w:r w:rsidRPr="00231178">
        <w:rPr>
          <w:color w:val="000000"/>
          <w:sz w:val="28"/>
          <w:szCs w:val="28"/>
        </w:rPr>
        <w:t>ред.</w:t>
      </w:r>
      <w:r w:rsidR="00231178">
        <w:rPr>
          <w:color w:val="000000"/>
          <w:sz w:val="28"/>
          <w:szCs w:val="28"/>
        </w:rPr>
        <w:t xml:space="preserve"> </w:t>
      </w:r>
      <w:r w:rsidRPr="00231178">
        <w:rPr>
          <w:color w:val="000000"/>
          <w:sz w:val="28"/>
          <w:szCs w:val="28"/>
        </w:rPr>
        <w:t>Ларионова А.Д.</w:t>
      </w:r>
      <w:r w:rsidR="00231178">
        <w:rPr>
          <w:color w:val="000000"/>
          <w:sz w:val="28"/>
          <w:szCs w:val="28"/>
        </w:rPr>
        <w:t xml:space="preserve"> </w:t>
      </w:r>
      <w:r w:rsidRPr="00231178">
        <w:rPr>
          <w:color w:val="000000"/>
          <w:sz w:val="28"/>
          <w:szCs w:val="28"/>
        </w:rPr>
        <w:t>Бухгалтерский учет.</w:t>
      </w:r>
      <w:r w:rsidR="00231178">
        <w:rPr>
          <w:color w:val="000000"/>
          <w:sz w:val="28"/>
          <w:szCs w:val="28"/>
        </w:rPr>
        <w:t xml:space="preserve"> </w:t>
      </w:r>
      <w:r w:rsidRPr="00231178">
        <w:rPr>
          <w:color w:val="000000"/>
          <w:sz w:val="28"/>
          <w:szCs w:val="28"/>
        </w:rPr>
        <w:t>М.: Финансы и статистика, 1999.</w:t>
      </w:r>
    </w:p>
    <w:p w:rsidR="007742FF" w:rsidRPr="00231178" w:rsidRDefault="00CA1D2D"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Рахман</w:t>
      </w:r>
      <w:r w:rsidR="00231178">
        <w:rPr>
          <w:color w:val="000000"/>
          <w:sz w:val="28"/>
          <w:szCs w:val="28"/>
        </w:rPr>
        <w:t xml:space="preserve"> </w:t>
      </w:r>
      <w:r w:rsidRPr="00231178">
        <w:rPr>
          <w:color w:val="000000"/>
          <w:sz w:val="28"/>
          <w:szCs w:val="28"/>
        </w:rPr>
        <w:t>3.,</w:t>
      </w:r>
      <w:r w:rsidR="00E51440" w:rsidRPr="00231178">
        <w:rPr>
          <w:color w:val="000000"/>
          <w:sz w:val="28"/>
          <w:szCs w:val="28"/>
          <w:lang w:val="kk-KZ"/>
        </w:rPr>
        <w:t xml:space="preserve"> </w:t>
      </w:r>
      <w:r w:rsidRPr="00231178">
        <w:rPr>
          <w:color w:val="000000"/>
          <w:sz w:val="28"/>
          <w:szCs w:val="28"/>
        </w:rPr>
        <w:t>Шеремет</w:t>
      </w:r>
      <w:r w:rsidR="00231178">
        <w:rPr>
          <w:color w:val="000000"/>
          <w:sz w:val="28"/>
          <w:szCs w:val="28"/>
        </w:rPr>
        <w:t xml:space="preserve"> </w:t>
      </w:r>
      <w:r w:rsidRPr="00231178">
        <w:rPr>
          <w:color w:val="000000"/>
          <w:sz w:val="28"/>
          <w:szCs w:val="28"/>
        </w:rPr>
        <w:t>А.Д. Бухгалтерский учет в рыночной экономике.</w:t>
      </w:r>
      <w:r w:rsidR="00231178">
        <w:rPr>
          <w:color w:val="000000"/>
          <w:sz w:val="28"/>
          <w:szCs w:val="28"/>
        </w:rPr>
        <w:t xml:space="preserve"> </w:t>
      </w:r>
      <w:r w:rsidR="007742FF" w:rsidRPr="00231178">
        <w:rPr>
          <w:color w:val="000000"/>
          <w:sz w:val="28"/>
          <w:szCs w:val="28"/>
        </w:rPr>
        <w:t>М.:</w:t>
      </w:r>
      <w:r w:rsidR="007742FF" w:rsidRPr="00231178">
        <w:rPr>
          <w:color w:val="000000"/>
          <w:sz w:val="28"/>
          <w:szCs w:val="28"/>
          <w:lang w:val="kk-KZ"/>
        </w:rPr>
        <w:t xml:space="preserve"> </w:t>
      </w:r>
      <w:r w:rsidR="007742FF" w:rsidRPr="00231178">
        <w:rPr>
          <w:color w:val="000000"/>
          <w:sz w:val="28"/>
          <w:szCs w:val="28"/>
        </w:rPr>
        <w:t>Бухгалтерский учет, 1994</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 xml:space="preserve">Хорнгрен Ч.Т., </w:t>
      </w:r>
      <w:r w:rsidR="000C479A" w:rsidRPr="00231178">
        <w:rPr>
          <w:color w:val="000000"/>
          <w:sz w:val="28"/>
          <w:szCs w:val="28"/>
        </w:rPr>
        <w:t xml:space="preserve">Фостер </w:t>
      </w:r>
      <w:r w:rsidRPr="00231178">
        <w:rPr>
          <w:color w:val="000000"/>
          <w:sz w:val="28"/>
          <w:szCs w:val="28"/>
        </w:rPr>
        <w:t>Дж. Бухгалтерский</w:t>
      </w:r>
      <w:r w:rsidR="00231178">
        <w:rPr>
          <w:color w:val="000000"/>
          <w:sz w:val="28"/>
          <w:szCs w:val="28"/>
        </w:rPr>
        <w:t xml:space="preserve"> </w:t>
      </w:r>
      <w:r w:rsidRPr="00231178">
        <w:rPr>
          <w:color w:val="000000"/>
          <w:sz w:val="28"/>
          <w:szCs w:val="28"/>
        </w:rPr>
        <w:t>учет:</w:t>
      </w:r>
      <w:r w:rsidRPr="00231178">
        <w:rPr>
          <w:color w:val="000000"/>
          <w:sz w:val="28"/>
          <w:szCs w:val="28"/>
          <w:lang w:val="kk-KZ"/>
        </w:rPr>
        <w:t xml:space="preserve"> </w:t>
      </w:r>
      <w:r w:rsidRPr="00231178">
        <w:rPr>
          <w:color w:val="000000"/>
          <w:sz w:val="28"/>
          <w:szCs w:val="28"/>
        </w:rPr>
        <w:t>управленческий аспект.</w:t>
      </w:r>
      <w:r w:rsidR="00231178">
        <w:rPr>
          <w:color w:val="000000"/>
          <w:sz w:val="28"/>
          <w:szCs w:val="28"/>
        </w:rPr>
        <w:t xml:space="preserve"> </w:t>
      </w:r>
      <w:r w:rsidRPr="00231178">
        <w:rPr>
          <w:color w:val="000000"/>
          <w:sz w:val="28"/>
          <w:szCs w:val="28"/>
        </w:rPr>
        <w:t>М.: Финансы и</w:t>
      </w:r>
      <w:r w:rsidRPr="00231178">
        <w:rPr>
          <w:color w:val="000000"/>
          <w:sz w:val="28"/>
          <w:szCs w:val="28"/>
          <w:lang w:val="kk-KZ"/>
        </w:rPr>
        <w:t xml:space="preserve"> </w:t>
      </w:r>
      <w:r w:rsidRPr="00231178">
        <w:rPr>
          <w:color w:val="000000"/>
          <w:sz w:val="28"/>
          <w:szCs w:val="28"/>
        </w:rPr>
        <w:t>статистика, 1999</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Ильина Л.И. Организация и финансирование инвестиций:</w:t>
      </w:r>
      <w:r w:rsidR="002E461B" w:rsidRPr="00231178">
        <w:rPr>
          <w:color w:val="000000"/>
          <w:sz w:val="28"/>
          <w:szCs w:val="28"/>
          <w:lang w:val="kk-KZ"/>
        </w:rPr>
        <w:t xml:space="preserve"> </w:t>
      </w:r>
      <w:r w:rsidR="000C479A" w:rsidRPr="00231178">
        <w:rPr>
          <w:color w:val="000000"/>
          <w:sz w:val="28"/>
          <w:szCs w:val="28"/>
        </w:rPr>
        <w:t>Учебное</w:t>
      </w:r>
      <w:r w:rsidR="000C479A" w:rsidRPr="00231178">
        <w:rPr>
          <w:color w:val="000000"/>
          <w:sz w:val="28"/>
          <w:szCs w:val="28"/>
          <w:lang w:val="kk-KZ"/>
        </w:rPr>
        <w:t xml:space="preserve"> </w:t>
      </w:r>
      <w:r w:rsidRPr="00231178">
        <w:rPr>
          <w:color w:val="000000"/>
          <w:sz w:val="28"/>
          <w:szCs w:val="28"/>
        </w:rPr>
        <w:t xml:space="preserve">пособие. </w:t>
      </w:r>
      <w:r w:rsidR="00231178">
        <w:rPr>
          <w:color w:val="000000"/>
          <w:sz w:val="28"/>
          <w:szCs w:val="28"/>
        </w:rPr>
        <w:t>–</w:t>
      </w:r>
      <w:r w:rsidR="00231178" w:rsidRPr="00231178">
        <w:rPr>
          <w:color w:val="000000"/>
          <w:sz w:val="28"/>
          <w:szCs w:val="28"/>
        </w:rPr>
        <w:t xml:space="preserve"> </w:t>
      </w:r>
      <w:r w:rsidRPr="00231178">
        <w:rPr>
          <w:color w:val="000000"/>
          <w:sz w:val="28"/>
          <w:szCs w:val="28"/>
        </w:rPr>
        <w:t>Сыктывкар, 2002.</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Г</w:t>
      </w:r>
      <w:r w:rsidR="006A3C40" w:rsidRPr="00231178">
        <w:rPr>
          <w:color w:val="000000"/>
          <w:sz w:val="28"/>
          <w:szCs w:val="28"/>
        </w:rPr>
        <w:t>.В</w:t>
      </w:r>
      <w:r w:rsidR="00231178" w:rsidRPr="00231178">
        <w:rPr>
          <w:color w:val="000000"/>
          <w:sz w:val="28"/>
          <w:szCs w:val="28"/>
        </w:rPr>
        <w:t>.</w:t>
      </w:r>
      <w:r w:rsidR="00231178">
        <w:rPr>
          <w:color w:val="000000"/>
          <w:sz w:val="28"/>
          <w:szCs w:val="28"/>
        </w:rPr>
        <w:t xml:space="preserve"> </w:t>
      </w:r>
      <w:r w:rsidR="00231178" w:rsidRPr="00231178">
        <w:rPr>
          <w:color w:val="000000"/>
          <w:sz w:val="28"/>
          <w:szCs w:val="28"/>
        </w:rPr>
        <w:t>Са</w:t>
      </w:r>
      <w:r w:rsidR="006A3C40" w:rsidRPr="00231178">
        <w:rPr>
          <w:color w:val="000000"/>
          <w:sz w:val="28"/>
          <w:szCs w:val="28"/>
        </w:rPr>
        <w:t>вицкая</w:t>
      </w:r>
      <w:r w:rsidR="00231178" w:rsidRPr="00231178">
        <w:rPr>
          <w:color w:val="000000"/>
          <w:sz w:val="28"/>
          <w:szCs w:val="28"/>
        </w:rPr>
        <w:t xml:space="preserve"> «</w:t>
      </w:r>
      <w:r w:rsidR="00D365B7" w:rsidRPr="00231178">
        <w:rPr>
          <w:color w:val="000000"/>
          <w:sz w:val="28"/>
          <w:szCs w:val="28"/>
        </w:rPr>
        <w:t xml:space="preserve">Анализ </w:t>
      </w:r>
      <w:r w:rsidRPr="00231178">
        <w:rPr>
          <w:color w:val="000000"/>
          <w:sz w:val="28"/>
          <w:szCs w:val="28"/>
        </w:rPr>
        <w:t>хозяйственной</w:t>
      </w:r>
      <w:r w:rsidR="00D365B7" w:rsidRPr="00231178">
        <w:rPr>
          <w:color w:val="000000"/>
          <w:sz w:val="28"/>
          <w:szCs w:val="28"/>
          <w:lang w:val="kk-KZ"/>
        </w:rPr>
        <w:t xml:space="preserve"> </w:t>
      </w:r>
      <w:r w:rsidRPr="00231178">
        <w:rPr>
          <w:color w:val="000000"/>
          <w:sz w:val="28"/>
          <w:szCs w:val="28"/>
        </w:rPr>
        <w:t>деятельности</w:t>
      </w:r>
      <w:r w:rsidR="006A3C40" w:rsidRPr="00231178">
        <w:rPr>
          <w:color w:val="000000"/>
          <w:sz w:val="28"/>
          <w:szCs w:val="28"/>
          <w:lang w:val="kk-KZ"/>
        </w:rPr>
        <w:t xml:space="preserve"> </w:t>
      </w:r>
      <w:r w:rsidRPr="00231178">
        <w:rPr>
          <w:color w:val="000000"/>
          <w:sz w:val="28"/>
          <w:szCs w:val="28"/>
        </w:rPr>
        <w:t>предприятия» Москва -2002 год.</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Г.В</w:t>
      </w:r>
      <w:r w:rsidR="00231178" w:rsidRPr="00231178">
        <w:rPr>
          <w:color w:val="000000"/>
          <w:sz w:val="28"/>
          <w:szCs w:val="28"/>
        </w:rPr>
        <w:t>.</w:t>
      </w:r>
      <w:r w:rsidR="00231178">
        <w:rPr>
          <w:color w:val="000000"/>
          <w:sz w:val="28"/>
          <w:szCs w:val="28"/>
        </w:rPr>
        <w:t xml:space="preserve"> </w:t>
      </w:r>
      <w:r w:rsidR="00231178" w:rsidRPr="00231178">
        <w:rPr>
          <w:color w:val="000000"/>
          <w:sz w:val="28"/>
          <w:szCs w:val="28"/>
        </w:rPr>
        <w:t>Са</w:t>
      </w:r>
      <w:r w:rsidRPr="00231178">
        <w:rPr>
          <w:color w:val="000000"/>
          <w:sz w:val="28"/>
          <w:szCs w:val="28"/>
        </w:rPr>
        <w:t xml:space="preserve">вицкая. </w:t>
      </w:r>
      <w:r w:rsidR="006A3C40" w:rsidRPr="00231178">
        <w:rPr>
          <w:color w:val="000000"/>
          <w:sz w:val="28"/>
          <w:szCs w:val="28"/>
        </w:rPr>
        <w:t>«</w:t>
      </w:r>
      <w:r w:rsidRPr="00231178">
        <w:rPr>
          <w:color w:val="000000"/>
          <w:sz w:val="28"/>
          <w:szCs w:val="28"/>
        </w:rPr>
        <w:t>Методика хозяйственной</w:t>
      </w:r>
      <w:r w:rsidR="00231178">
        <w:rPr>
          <w:color w:val="000000"/>
          <w:sz w:val="28"/>
          <w:szCs w:val="28"/>
        </w:rPr>
        <w:t xml:space="preserve"> </w:t>
      </w:r>
      <w:r w:rsidRPr="00231178">
        <w:rPr>
          <w:color w:val="000000"/>
          <w:sz w:val="28"/>
          <w:szCs w:val="28"/>
        </w:rPr>
        <w:t>деятельности</w:t>
      </w:r>
      <w:r w:rsidR="006A3C40" w:rsidRPr="00231178">
        <w:rPr>
          <w:color w:val="000000"/>
          <w:sz w:val="28"/>
          <w:szCs w:val="28"/>
          <w:lang w:val="kk-KZ"/>
        </w:rPr>
        <w:t xml:space="preserve"> </w:t>
      </w:r>
      <w:r w:rsidRPr="00231178">
        <w:rPr>
          <w:color w:val="000000"/>
          <w:sz w:val="28"/>
          <w:szCs w:val="28"/>
        </w:rPr>
        <w:t>предприятия» Москва -1999 год.</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Прыкина</w:t>
      </w:r>
      <w:r w:rsidR="005543C8">
        <w:rPr>
          <w:color w:val="000000"/>
          <w:sz w:val="28"/>
          <w:szCs w:val="28"/>
        </w:rPr>
        <w:t xml:space="preserve"> </w:t>
      </w:r>
      <w:r w:rsidRPr="00231178">
        <w:rPr>
          <w:color w:val="000000"/>
          <w:sz w:val="28"/>
          <w:szCs w:val="28"/>
        </w:rPr>
        <w:t>А.В. Экономический анализ предприятия 2002 год.</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 xml:space="preserve">Гражданский Кодекс Республики </w:t>
      </w:r>
      <w:r w:rsidR="009A2F67" w:rsidRPr="00231178">
        <w:rPr>
          <w:color w:val="000000"/>
          <w:sz w:val="28"/>
          <w:szCs w:val="28"/>
        </w:rPr>
        <w:t xml:space="preserve">Казахстан. </w:t>
      </w:r>
      <w:r w:rsidRPr="00231178">
        <w:rPr>
          <w:color w:val="000000"/>
          <w:sz w:val="28"/>
          <w:szCs w:val="28"/>
        </w:rPr>
        <w:t>Общая часть, г</w:t>
      </w:r>
      <w:r w:rsidR="00231178" w:rsidRPr="00231178">
        <w:rPr>
          <w:color w:val="000000"/>
          <w:sz w:val="28"/>
          <w:szCs w:val="28"/>
        </w:rPr>
        <w:t>.</w:t>
      </w:r>
      <w:r w:rsidR="00231178">
        <w:rPr>
          <w:color w:val="000000"/>
          <w:sz w:val="28"/>
          <w:szCs w:val="28"/>
        </w:rPr>
        <w:t xml:space="preserve"> </w:t>
      </w:r>
      <w:r w:rsidR="005543C8" w:rsidRPr="00231178">
        <w:rPr>
          <w:color w:val="000000"/>
          <w:sz w:val="28"/>
          <w:szCs w:val="28"/>
        </w:rPr>
        <w:t>Алма</w:t>
      </w:r>
      <w:r w:rsidR="005543C8">
        <w:rPr>
          <w:color w:val="000000"/>
          <w:sz w:val="28"/>
          <w:szCs w:val="28"/>
        </w:rPr>
        <w:t>-</w:t>
      </w:r>
      <w:r w:rsidR="005543C8" w:rsidRPr="00231178">
        <w:rPr>
          <w:color w:val="000000"/>
          <w:sz w:val="28"/>
          <w:szCs w:val="28"/>
        </w:rPr>
        <w:t>Аты</w:t>
      </w:r>
      <w:r w:rsidRPr="00231178">
        <w:rPr>
          <w:color w:val="000000"/>
          <w:sz w:val="28"/>
          <w:szCs w:val="28"/>
        </w:rPr>
        <w:t xml:space="preserve">, БИКО, </w:t>
      </w:r>
      <w:r w:rsidR="008000A9" w:rsidRPr="00231178">
        <w:rPr>
          <w:color w:val="000000"/>
          <w:sz w:val="28"/>
          <w:szCs w:val="28"/>
        </w:rPr>
        <w:t>2004</w:t>
      </w:r>
      <w:r w:rsidR="005543C8">
        <w:rPr>
          <w:color w:val="000000"/>
          <w:sz w:val="28"/>
          <w:szCs w:val="28"/>
        </w:rPr>
        <w:t xml:space="preserve"> </w:t>
      </w:r>
      <w:r w:rsidRPr="00231178">
        <w:rPr>
          <w:color w:val="000000"/>
          <w:sz w:val="28"/>
          <w:szCs w:val="28"/>
        </w:rPr>
        <w:t>год</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Закон Республики Казахстан «О труде» от 10 декабря 1999</w:t>
      </w:r>
      <w:r w:rsidR="005543C8">
        <w:rPr>
          <w:color w:val="000000"/>
          <w:sz w:val="28"/>
          <w:szCs w:val="28"/>
        </w:rPr>
        <w:t xml:space="preserve"> </w:t>
      </w:r>
      <w:r w:rsidRPr="00231178">
        <w:rPr>
          <w:color w:val="000000"/>
          <w:sz w:val="28"/>
          <w:szCs w:val="28"/>
        </w:rPr>
        <w:t>г</w:t>
      </w:r>
      <w:r w:rsidR="00D365B7" w:rsidRPr="00231178">
        <w:rPr>
          <w:color w:val="000000"/>
          <w:sz w:val="28"/>
          <w:szCs w:val="28"/>
          <w:lang w:val="kk-KZ"/>
        </w:rPr>
        <w:t xml:space="preserve"> </w:t>
      </w:r>
      <w:r w:rsidRPr="00231178">
        <w:rPr>
          <w:color w:val="000000"/>
          <w:sz w:val="28"/>
          <w:szCs w:val="28"/>
        </w:rPr>
        <w:t>с</w:t>
      </w:r>
      <w:r w:rsidR="00D365B7" w:rsidRPr="00231178">
        <w:rPr>
          <w:color w:val="000000"/>
          <w:sz w:val="28"/>
          <w:szCs w:val="28"/>
          <w:lang w:val="kk-KZ"/>
        </w:rPr>
        <w:t xml:space="preserve"> </w:t>
      </w:r>
      <w:r w:rsidRPr="00231178">
        <w:rPr>
          <w:color w:val="000000"/>
          <w:sz w:val="28"/>
          <w:szCs w:val="28"/>
        </w:rPr>
        <w:t>изменениями, внесенными Законом РК от 06.12.01</w:t>
      </w:r>
      <w:r w:rsidR="005543C8">
        <w:rPr>
          <w:color w:val="000000"/>
          <w:sz w:val="28"/>
          <w:szCs w:val="28"/>
        </w:rPr>
        <w:t xml:space="preserve"> </w:t>
      </w:r>
      <w:r w:rsidRPr="00231178">
        <w:rPr>
          <w:color w:val="000000"/>
          <w:sz w:val="28"/>
          <w:szCs w:val="28"/>
        </w:rPr>
        <w:t>г.</w:t>
      </w:r>
    </w:p>
    <w:p w:rsidR="007742FF" w:rsidRPr="00231178" w:rsidRDefault="007742FF"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Закон Республики Казахстан «О страховой деятельности» от 18</w:t>
      </w:r>
      <w:r w:rsidR="00D365B7" w:rsidRPr="00231178">
        <w:rPr>
          <w:color w:val="000000"/>
          <w:sz w:val="28"/>
          <w:szCs w:val="28"/>
          <w:lang w:val="kk-KZ"/>
        </w:rPr>
        <w:t xml:space="preserve"> </w:t>
      </w:r>
      <w:r w:rsidRPr="00231178">
        <w:rPr>
          <w:color w:val="000000"/>
          <w:sz w:val="28"/>
          <w:szCs w:val="28"/>
        </w:rPr>
        <w:t>декабря 2000</w:t>
      </w:r>
      <w:r w:rsidR="005543C8">
        <w:rPr>
          <w:color w:val="000000"/>
          <w:sz w:val="28"/>
          <w:szCs w:val="28"/>
        </w:rPr>
        <w:t xml:space="preserve"> </w:t>
      </w:r>
      <w:r w:rsidRPr="00231178">
        <w:rPr>
          <w:color w:val="000000"/>
          <w:sz w:val="28"/>
          <w:szCs w:val="28"/>
        </w:rPr>
        <w:t>г</w:t>
      </w:r>
      <w:r w:rsidR="005543C8">
        <w:rPr>
          <w:color w:val="000000"/>
          <w:sz w:val="28"/>
          <w:szCs w:val="28"/>
        </w:rPr>
        <w:t>.</w:t>
      </w:r>
      <w:r w:rsidRPr="00231178">
        <w:rPr>
          <w:color w:val="000000"/>
          <w:sz w:val="28"/>
          <w:szCs w:val="28"/>
        </w:rPr>
        <w:t xml:space="preserve"> №126</w:t>
      </w:r>
      <w:r w:rsidR="00231178">
        <w:rPr>
          <w:color w:val="000000"/>
          <w:sz w:val="28"/>
          <w:szCs w:val="28"/>
        </w:rPr>
        <w:t>–</w:t>
      </w:r>
      <w:r w:rsidR="00231178" w:rsidRPr="00231178">
        <w:rPr>
          <w:color w:val="000000"/>
          <w:sz w:val="28"/>
          <w:szCs w:val="28"/>
        </w:rPr>
        <w:t>1</w:t>
      </w:r>
      <w:r w:rsidRPr="00231178">
        <w:rPr>
          <w:color w:val="000000"/>
          <w:sz w:val="28"/>
          <w:szCs w:val="28"/>
        </w:rPr>
        <w:t>1.</w:t>
      </w:r>
    </w:p>
    <w:p w:rsidR="007742FF" w:rsidRPr="00231178" w:rsidRDefault="000C479A"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Закон Республики</w:t>
      </w:r>
      <w:r w:rsidRPr="00231178">
        <w:rPr>
          <w:color w:val="000000"/>
          <w:sz w:val="28"/>
          <w:szCs w:val="28"/>
          <w:lang w:val="kk-KZ"/>
        </w:rPr>
        <w:t xml:space="preserve"> </w:t>
      </w:r>
      <w:r w:rsidR="007742FF" w:rsidRPr="00231178">
        <w:rPr>
          <w:color w:val="000000"/>
          <w:sz w:val="28"/>
          <w:szCs w:val="28"/>
        </w:rPr>
        <w:t>Казахстан «Об обязательном страховании</w:t>
      </w:r>
      <w:r w:rsidRPr="00231178">
        <w:rPr>
          <w:color w:val="000000"/>
          <w:sz w:val="28"/>
          <w:szCs w:val="28"/>
          <w:lang w:val="kk-KZ"/>
        </w:rPr>
        <w:t xml:space="preserve"> </w:t>
      </w:r>
      <w:r w:rsidR="007742FF" w:rsidRPr="00231178">
        <w:rPr>
          <w:color w:val="000000"/>
          <w:sz w:val="28"/>
          <w:szCs w:val="28"/>
        </w:rPr>
        <w:t>гражданско</w:t>
      </w:r>
      <w:r w:rsidR="005543C8">
        <w:rPr>
          <w:color w:val="000000"/>
          <w:sz w:val="28"/>
          <w:szCs w:val="28"/>
        </w:rPr>
        <w:t>-</w:t>
      </w:r>
      <w:r w:rsidR="00231178" w:rsidRPr="00231178">
        <w:rPr>
          <w:color w:val="000000"/>
          <w:sz w:val="28"/>
          <w:szCs w:val="28"/>
        </w:rPr>
        <w:t>п</w:t>
      </w:r>
      <w:r w:rsidRPr="00231178">
        <w:rPr>
          <w:color w:val="000000"/>
          <w:sz w:val="28"/>
          <w:szCs w:val="28"/>
        </w:rPr>
        <w:t>равовой ответственности владельцев</w:t>
      </w:r>
      <w:r w:rsidRPr="00231178">
        <w:rPr>
          <w:color w:val="000000"/>
          <w:sz w:val="28"/>
          <w:szCs w:val="28"/>
          <w:lang w:val="kk-KZ"/>
        </w:rPr>
        <w:t xml:space="preserve"> </w:t>
      </w:r>
      <w:r w:rsidR="007742FF" w:rsidRPr="00231178">
        <w:rPr>
          <w:color w:val="000000"/>
          <w:sz w:val="28"/>
          <w:szCs w:val="28"/>
        </w:rPr>
        <w:t>транспортных</w:t>
      </w:r>
      <w:r w:rsidRPr="00231178">
        <w:rPr>
          <w:color w:val="000000"/>
          <w:sz w:val="28"/>
          <w:szCs w:val="28"/>
          <w:lang w:val="kk-KZ"/>
        </w:rPr>
        <w:t xml:space="preserve"> </w:t>
      </w:r>
      <w:r w:rsidR="007742FF" w:rsidRPr="00231178">
        <w:rPr>
          <w:color w:val="000000"/>
          <w:sz w:val="28"/>
          <w:szCs w:val="28"/>
        </w:rPr>
        <w:t xml:space="preserve">средств» от 01 июля </w:t>
      </w:r>
      <w:r w:rsidR="008000A9" w:rsidRPr="00231178">
        <w:rPr>
          <w:color w:val="000000"/>
          <w:sz w:val="28"/>
          <w:szCs w:val="28"/>
        </w:rPr>
        <w:t>2004</w:t>
      </w:r>
      <w:r w:rsidR="005543C8">
        <w:rPr>
          <w:color w:val="000000"/>
          <w:sz w:val="28"/>
          <w:szCs w:val="28"/>
        </w:rPr>
        <w:t xml:space="preserve"> </w:t>
      </w:r>
      <w:r w:rsidR="007742FF" w:rsidRPr="00231178">
        <w:rPr>
          <w:color w:val="000000"/>
          <w:sz w:val="28"/>
          <w:szCs w:val="28"/>
        </w:rPr>
        <w:t>г.</w:t>
      </w:r>
    </w:p>
    <w:p w:rsidR="007742FF" w:rsidRPr="00231178" w:rsidRDefault="00D365B7" w:rsidP="005543C8">
      <w:pPr>
        <w:numPr>
          <w:ilvl w:val="0"/>
          <w:numId w:val="41"/>
        </w:numPr>
        <w:tabs>
          <w:tab w:val="clear" w:pos="1775"/>
          <w:tab w:val="num" w:pos="180"/>
          <w:tab w:val="num" w:pos="432"/>
        </w:tabs>
        <w:spacing w:line="360" w:lineRule="auto"/>
        <w:ind w:left="0" w:firstLine="0"/>
        <w:jc w:val="both"/>
        <w:rPr>
          <w:color w:val="000000"/>
          <w:sz w:val="28"/>
          <w:szCs w:val="28"/>
        </w:rPr>
      </w:pPr>
      <w:r w:rsidRPr="00231178">
        <w:rPr>
          <w:color w:val="000000"/>
          <w:sz w:val="28"/>
          <w:szCs w:val="28"/>
        </w:rPr>
        <w:t xml:space="preserve">Аудит: </w:t>
      </w:r>
      <w:r w:rsidR="007742FF" w:rsidRPr="00231178">
        <w:rPr>
          <w:color w:val="000000"/>
          <w:sz w:val="28"/>
          <w:szCs w:val="28"/>
        </w:rPr>
        <w:t>общий, банковский</w:t>
      </w:r>
      <w:r w:rsidR="00231178">
        <w:rPr>
          <w:color w:val="000000"/>
          <w:sz w:val="28"/>
          <w:szCs w:val="28"/>
        </w:rPr>
        <w:t xml:space="preserve"> </w:t>
      </w:r>
      <w:r w:rsidR="007742FF" w:rsidRPr="00231178">
        <w:rPr>
          <w:color w:val="000000"/>
          <w:sz w:val="28"/>
          <w:szCs w:val="28"/>
        </w:rPr>
        <w:t>и</w:t>
      </w:r>
      <w:r w:rsidR="00231178">
        <w:rPr>
          <w:color w:val="000000"/>
          <w:sz w:val="28"/>
          <w:szCs w:val="28"/>
        </w:rPr>
        <w:t xml:space="preserve"> </w:t>
      </w:r>
      <w:r w:rsidR="007742FF" w:rsidRPr="00231178">
        <w:rPr>
          <w:color w:val="000000"/>
          <w:sz w:val="28"/>
          <w:szCs w:val="28"/>
        </w:rPr>
        <w:t>страховой</w:t>
      </w:r>
      <w:r w:rsidR="005543C8">
        <w:rPr>
          <w:color w:val="000000"/>
          <w:sz w:val="28"/>
          <w:szCs w:val="28"/>
        </w:rPr>
        <w:t xml:space="preserve"> </w:t>
      </w:r>
      <w:r w:rsidR="007742FF" w:rsidRPr="00231178">
        <w:rPr>
          <w:color w:val="000000"/>
          <w:sz w:val="28"/>
          <w:szCs w:val="28"/>
        </w:rPr>
        <w:t>В.П</w:t>
      </w:r>
      <w:r w:rsidR="00231178" w:rsidRPr="00231178">
        <w:rPr>
          <w:color w:val="000000"/>
          <w:sz w:val="28"/>
          <w:szCs w:val="28"/>
        </w:rPr>
        <w:t>.</w:t>
      </w:r>
      <w:r w:rsidR="00231178">
        <w:rPr>
          <w:color w:val="000000"/>
          <w:sz w:val="28"/>
          <w:szCs w:val="28"/>
        </w:rPr>
        <w:t xml:space="preserve"> </w:t>
      </w:r>
      <w:r w:rsidR="00231178" w:rsidRPr="00231178">
        <w:rPr>
          <w:color w:val="000000"/>
          <w:sz w:val="28"/>
          <w:szCs w:val="28"/>
        </w:rPr>
        <w:t>Су</w:t>
      </w:r>
      <w:r w:rsidR="007742FF" w:rsidRPr="00231178">
        <w:rPr>
          <w:color w:val="000000"/>
          <w:sz w:val="28"/>
          <w:szCs w:val="28"/>
        </w:rPr>
        <w:t>йц.</w:t>
      </w:r>
      <w:r w:rsidRPr="00231178">
        <w:rPr>
          <w:color w:val="000000"/>
          <w:sz w:val="28"/>
          <w:szCs w:val="28"/>
          <w:lang w:val="kk-KZ"/>
        </w:rPr>
        <w:t>,</w:t>
      </w:r>
      <w:r w:rsidR="00226AB4" w:rsidRPr="00231178">
        <w:rPr>
          <w:color w:val="000000"/>
          <w:sz w:val="28"/>
          <w:szCs w:val="28"/>
          <w:lang w:val="kk-KZ"/>
        </w:rPr>
        <w:t xml:space="preserve"> </w:t>
      </w:r>
      <w:r w:rsidR="007742FF" w:rsidRPr="00231178">
        <w:rPr>
          <w:color w:val="000000"/>
          <w:sz w:val="28"/>
          <w:szCs w:val="28"/>
        </w:rPr>
        <w:t>А.Н</w:t>
      </w:r>
      <w:r w:rsidR="00231178" w:rsidRPr="00231178">
        <w:rPr>
          <w:color w:val="000000"/>
          <w:sz w:val="28"/>
          <w:szCs w:val="28"/>
        </w:rPr>
        <w:t>.</w:t>
      </w:r>
      <w:r w:rsidR="00231178">
        <w:rPr>
          <w:color w:val="000000"/>
          <w:sz w:val="28"/>
          <w:szCs w:val="28"/>
        </w:rPr>
        <w:t xml:space="preserve"> </w:t>
      </w:r>
      <w:r w:rsidR="00231178" w:rsidRPr="00231178">
        <w:rPr>
          <w:color w:val="000000"/>
          <w:sz w:val="28"/>
          <w:szCs w:val="28"/>
        </w:rPr>
        <w:t>Ах</w:t>
      </w:r>
      <w:r w:rsidR="007742FF" w:rsidRPr="00231178">
        <w:rPr>
          <w:color w:val="000000"/>
          <w:sz w:val="28"/>
          <w:szCs w:val="28"/>
        </w:rPr>
        <w:t>метбеков</w:t>
      </w:r>
      <w:r w:rsidR="00836D1D" w:rsidRPr="00231178">
        <w:rPr>
          <w:color w:val="000000"/>
          <w:sz w:val="28"/>
          <w:szCs w:val="28"/>
          <w:lang w:val="kk-KZ"/>
        </w:rPr>
        <w:t>,</w:t>
      </w:r>
      <w:r w:rsidR="00231178">
        <w:rPr>
          <w:color w:val="000000"/>
          <w:sz w:val="28"/>
          <w:szCs w:val="28"/>
          <w:lang w:val="kk-KZ"/>
        </w:rPr>
        <w:t xml:space="preserve"> </w:t>
      </w:r>
      <w:r w:rsidR="007742FF" w:rsidRPr="00231178">
        <w:rPr>
          <w:color w:val="000000"/>
          <w:sz w:val="28"/>
          <w:szCs w:val="28"/>
        </w:rPr>
        <w:t>Т.А</w:t>
      </w:r>
      <w:r w:rsidR="00231178" w:rsidRPr="00231178">
        <w:rPr>
          <w:color w:val="000000"/>
          <w:sz w:val="28"/>
          <w:szCs w:val="28"/>
        </w:rPr>
        <w:t>.</w:t>
      </w:r>
      <w:r w:rsidR="00231178">
        <w:rPr>
          <w:color w:val="000000"/>
          <w:sz w:val="28"/>
          <w:szCs w:val="28"/>
        </w:rPr>
        <w:t xml:space="preserve"> </w:t>
      </w:r>
      <w:r w:rsidR="00231178" w:rsidRPr="00231178">
        <w:rPr>
          <w:color w:val="000000"/>
          <w:sz w:val="28"/>
          <w:szCs w:val="28"/>
        </w:rPr>
        <w:t>Ду</w:t>
      </w:r>
      <w:r w:rsidR="007742FF" w:rsidRPr="00231178">
        <w:rPr>
          <w:color w:val="000000"/>
          <w:sz w:val="28"/>
          <w:szCs w:val="28"/>
        </w:rPr>
        <w:t>бровина. Москва 2000.</w:t>
      </w:r>
      <w:bookmarkStart w:id="0" w:name="_GoBack"/>
      <w:bookmarkEnd w:id="0"/>
    </w:p>
    <w:sectPr w:rsidR="007742FF" w:rsidRPr="00231178" w:rsidSect="00231178">
      <w:headerReference w:type="even" r:id="rId8"/>
      <w:footerReference w:type="even" r:id="rId9"/>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CDB" w:rsidRDefault="001D3CDB">
      <w:r>
        <w:separator/>
      </w:r>
    </w:p>
  </w:endnote>
  <w:endnote w:type="continuationSeparator" w:id="0">
    <w:p w:rsidR="001D3CDB" w:rsidRDefault="001D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C1" w:rsidRDefault="006F15C1" w:rsidP="00FB509F">
    <w:pPr>
      <w:pStyle w:val="a4"/>
      <w:framePr w:wrap="around" w:vAnchor="text" w:hAnchor="margin" w:xAlign="right" w:y="1"/>
      <w:rPr>
        <w:rStyle w:val="a6"/>
      </w:rPr>
    </w:pPr>
  </w:p>
  <w:p w:rsidR="006F15C1" w:rsidRDefault="006F15C1" w:rsidP="00FB50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CDB" w:rsidRDefault="001D3CDB">
      <w:r>
        <w:separator/>
      </w:r>
    </w:p>
  </w:footnote>
  <w:footnote w:type="continuationSeparator" w:id="0">
    <w:p w:rsidR="001D3CDB" w:rsidRDefault="001D3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C1" w:rsidRDefault="006F15C1" w:rsidP="00FB509F">
    <w:pPr>
      <w:pStyle w:val="a7"/>
      <w:framePr w:wrap="around" w:vAnchor="text" w:hAnchor="margin" w:xAlign="right" w:y="1"/>
      <w:rPr>
        <w:rStyle w:val="a6"/>
      </w:rPr>
    </w:pPr>
  </w:p>
  <w:p w:rsidR="006F15C1" w:rsidRDefault="006F15C1" w:rsidP="00FB509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EDC"/>
    <w:multiLevelType w:val="hybridMultilevel"/>
    <w:tmpl w:val="8EEA30D0"/>
    <w:lvl w:ilvl="0" w:tplc="E754018C">
      <w:start w:val="1"/>
      <w:numFmt w:val="decimal"/>
      <w:lvlText w:val="%1."/>
      <w:lvlJc w:val="left"/>
      <w:pPr>
        <w:tabs>
          <w:tab w:val="num" w:pos="1775"/>
        </w:tabs>
        <w:ind w:left="2098" w:hanging="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3F7391E"/>
    <w:multiLevelType w:val="hybridMultilevel"/>
    <w:tmpl w:val="5CE4E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A7CDB"/>
    <w:multiLevelType w:val="hybridMultilevel"/>
    <w:tmpl w:val="7AF0E6AA"/>
    <w:lvl w:ilvl="0" w:tplc="E754018C">
      <w:start w:val="1"/>
      <w:numFmt w:val="decimal"/>
      <w:lvlText w:val="%1."/>
      <w:lvlJc w:val="left"/>
      <w:pPr>
        <w:tabs>
          <w:tab w:val="num" w:pos="1775"/>
        </w:tabs>
        <w:ind w:left="2098" w:hanging="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73A6E25"/>
    <w:multiLevelType w:val="hybridMultilevel"/>
    <w:tmpl w:val="B050A2A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8E27B3E"/>
    <w:multiLevelType w:val="hybridMultilevel"/>
    <w:tmpl w:val="74428A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095CA7"/>
    <w:multiLevelType w:val="hybridMultilevel"/>
    <w:tmpl w:val="82824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7F12A7"/>
    <w:multiLevelType w:val="hybridMultilevel"/>
    <w:tmpl w:val="9DDEF0CE"/>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146450"/>
    <w:multiLevelType w:val="hybridMultilevel"/>
    <w:tmpl w:val="3BEE8C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3D24CD"/>
    <w:multiLevelType w:val="hybridMultilevel"/>
    <w:tmpl w:val="FB300F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18676D09"/>
    <w:multiLevelType w:val="hybridMultilevel"/>
    <w:tmpl w:val="5EC2D11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DF62F7F"/>
    <w:multiLevelType w:val="hybridMultilevel"/>
    <w:tmpl w:val="A12461D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228163B7"/>
    <w:multiLevelType w:val="hybridMultilevel"/>
    <w:tmpl w:val="6DB05F62"/>
    <w:lvl w:ilvl="0" w:tplc="03C26FF6">
      <w:start w:val="1"/>
      <w:numFmt w:val="russianLower"/>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2">
    <w:nsid w:val="23065912"/>
    <w:multiLevelType w:val="hybridMultilevel"/>
    <w:tmpl w:val="908490F2"/>
    <w:lvl w:ilvl="0" w:tplc="E754018C">
      <w:start w:val="1"/>
      <w:numFmt w:val="decimal"/>
      <w:lvlText w:val="%1."/>
      <w:lvlJc w:val="left"/>
      <w:pPr>
        <w:tabs>
          <w:tab w:val="num" w:pos="1775"/>
        </w:tabs>
        <w:ind w:left="2098" w:hanging="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6635678"/>
    <w:multiLevelType w:val="hybridMultilevel"/>
    <w:tmpl w:val="1CC8A8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6C636A1"/>
    <w:multiLevelType w:val="hybridMultilevel"/>
    <w:tmpl w:val="187462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BC610D"/>
    <w:multiLevelType w:val="hybridMultilevel"/>
    <w:tmpl w:val="E8A81F86"/>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44C769B"/>
    <w:multiLevelType w:val="hybridMultilevel"/>
    <w:tmpl w:val="ACF6DA20"/>
    <w:lvl w:ilvl="0" w:tplc="03C26FF6">
      <w:start w:val="1"/>
      <w:numFmt w:val="russianLower"/>
      <w:lvlText w:val="%1)"/>
      <w:lvlJc w:val="left"/>
      <w:pPr>
        <w:tabs>
          <w:tab w:val="num" w:pos="2574"/>
        </w:tabs>
        <w:ind w:left="2574" w:hanging="360"/>
      </w:pPr>
      <w:rPr>
        <w:rFonts w:cs="Times New Roman" w:hint="default"/>
      </w:rPr>
    </w:lvl>
    <w:lvl w:ilvl="1" w:tplc="76B210DE">
      <w:start w:val="1"/>
      <w:numFmt w:val="russianLower"/>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EA44E9F"/>
    <w:multiLevelType w:val="hybridMultilevel"/>
    <w:tmpl w:val="EBD6371E"/>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3F70A85"/>
    <w:multiLevelType w:val="hybridMultilevel"/>
    <w:tmpl w:val="EB12D470"/>
    <w:lvl w:ilvl="0" w:tplc="04190001">
      <w:start w:val="1"/>
      <w:numFmt w:val="bullet"/>
      <w:lvlText w:val=""/>
      <w:lvlJc w:val="left"/>
      <w:pPr>
        <w:tabs>
          <w:tab w:val="num" w:pos="1429"/>
        </w:tabs>
        <w:ind w:left="1429" w:hanging="360"/>
      </w:pPr>
      <w:rPr>
        <w:rFonts w:ascii="Symbol" w:hAnsi="Symbol" w:hint="default"/>
      </w:rPr>
    </w:lvl>
    <w:lvl w:ilvl="1" w:tplc="CCF8CC22">
      <w:start w:val="1"/>
      <w:numFmt w:val="russianLower"/>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5673CC8"/>
    <w:multiLevelType w:val="hybridMultilevel"/>
    <w:tmpl w:val="23A25F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8F10D70"/>
    <w:multiLevelType w:val="hybridMultilevel"/>
    <w:tmpl w:val="8570A0B4"/>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9AF0FA9"/>
    <w:multiLevelType w:val="hybridMultilevel"/>
    <w:tmpl w:val="A4A25A9E"/>
    <w:lvl w:ilvl="0" w:tplc="E754018C">
      <w:start w:val="1"/>
      <w:numFmt w:val="decimal"/>
      <w:lvlText w:val="%1."/>
      <w:lvlJc w:val="left"/>
      <w:pPr>
        <w:tabs>
          <w:tab w:val="num" w:pos="1066"/>
        </w:tabs>
        <w:ind w:left="1389" w:hanging="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B826DBD"/>
    <w:multiLevelType w:val="hybridMultilevel"/>
    <w:tmpl w:val="514A0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2E5C32"/>
    <w:multiLevelType w:val="hybridMultilevel"/>
    <w:tmpl w:val="79C6347C"/>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53D3F7A"/>
    <w:multiLevelType w:val="hybridMultilevel"/>
    <w:tmpl w:val="D70EB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7720986"/>
    <w:multiLevelType w:val="hybridMultilevel"/>
    <w:tmpl w:val="22BE3DCE"/>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8E46307"/>
    <w:multiLevelType w:val="hybridMultilevel"/>
    <w:tmpl w:val="6C9E4F52"/>
    <w:lvl w:ilvl="0" w:tplc="A69E7628">
      <w:start w:val="1"/>
      <w:numFmt w:val="bullet"/>
      <w:lvlText w:val="-"/>
      <w:lvlJc w:val="left"/>
      <w:pPr>
        <w:tabs>
          <w:tab w:val="num" w:pos="1996"/>
        </w:tabs>
        <w:ind w:left="1996" w:hanging="360"/>
      </w:pPr>
      <w:rPr>
        <w:rFonts w:ascii="Times/Kazakh" w:hAnsi="Times/Kazakh" w:hint="default"/>
      </w:rPr>
    </w:lvl>
    <w:lvl w:ilvl="1" w:tplc="03C26FF6">
      <w:start w:val="1"/>
      <w:numFmt w:val="russianLower"/>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8EA44EA"/>
    <w:multiLevelType w:val="hybridMultilevel"/>
    <w:tmpl w:val="F636FC36"/>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08E74B5"/>
    <w:multiLevelType w:val="hybridMultilevel"/>
    <w:tmpl w:val="088E81FC"/>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12C2C73"/>
    <w:multiLevelType w:val="hybridMultilevel"/>
    <w:tmpl w:val="CBF4D30C"/>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47E73EA"/>
    <w:multiLevelType w:val="hybridMultilevel"/>
    <w:tmpl w:val="30E4E9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5250168"/>
    <w:multiLevelType w:val="hybridMultilevel"/>
    <w:tmpl w:val="29225A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D953C90"/>
    <w:multiLevelType w:val="hybridMultilevel"/>
    <w:tmpl w:val="62F60068"/>
    <w:lvl w:ilvl="0" w:tplc="82A0CD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E22B7C"/>
    <w:multiLevelType w:val="hybridMultilevel"/>
    <w:tmpl w:val="DC38E40C"/>
    <w:lvl w:ilvl="0" w:tplc="A69E7628">
      <w:start w:val="1"/>
      <w:numFmt w:val="bullet"/>
      <w:lvlText w:val="-"/>
      <w:lvlJc w:val="left"/>
      <w:pPr>
        <w:tabs>
          <w:tab w:val="num" w:pos="2147"/>
        </w:tabs>
        <w:ind w:left="2147" w:hanging="360"/>
      </w:pPr>
      <w:rPr>
        <w:rFonts w:ascii="Times/Kazakh" w:hAnsi="Times/Kazakh"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34">
    <w:nsid w:val="71482AFE"/>
    <w:multiLevelType w:val="multilevel"/>
    <w:tmpl w:val="3A5E749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5">
    <w:nsid w:val="738C0753"/>
    <w:multiLevelType w:val="hybridMultilevel"/>
    <w:tmpl w:val="4F2A7F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47C0608"/>
    <w:multiLevelType w:val="hybridMultilevel"/>
    <w:tmpl w:val="4726D4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52906DB"/>
    <w:multiLevelType w:val="hybridMultilevel"/>
    <w:tmpl w:val="7F929470"/>
    <w:lvl w:ilvl="0" w:tplc="A69E7628">
      <w:start w:val="1"/>
      <w:numFmt w:val="bullet"/>
      <w:lvlText w:val="-"/>
      <w:lvlJc w:val="left"/>
      <w:pPr>
        <w:tabs>
          <w:tab w:val="num" w:pos="1996"/>
        </w:tabs>
        <w:ind w:left="1996" w:hanging="360"/>
      </w:pPr>
      <w:rPr>
        <w:rFonts w:ascii="Times/Kazakh" w:hAnsi="Times/Kazakh"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6060BE6"/>
    <w:multiLevelType w:val="hybridMultilevel"/>
    <w:tmpl w:val="610C63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8842B5E"/>
    <w:multiLevelType w:val="hybridMultilevel"/>
    <w:tmpl w:val="FF1099DC"/>
    <w:lvl w:ilvl="0" w:tplc="E754018C">
      <w:start w:val="1"/>
      <w:numFmt w:val="decimal"/>
      <w:lvlText w:val="%1."/>
      <w:lvlJc w:val="left"/>
      <w:pPr>
        <w:tabs>
          <w:tab w:val="num" w:pos="1066"/>
        </w:tabs>
        <w:ind w:left="1389" w:hanging="3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3B26A2"/>
    <w:multiLevelType w:val="hybridMultilevel"/>
    <w:tmpl w:val="6AEC39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D917413"/>
    <w:multiLevelType w:val="hybridMultilevel"/>
    <w:tmpl w:val="79704D42"/>
    <w:lvl w:ilvl="0" w:tplc="E754018C">
      <w:start w:val="1"/>
      <w:numFmt w:val="decimal"/>
      <w:lvlText w:val="%1."/>
      <w:lvlJc w:val="left"/>
      <w:pPr>
        <w:tabs>
          <w:tab w:val="num" w:pos="1775"/>
        </w:tabs>
        <w:ind w:left="2098" w:hanging="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0"/>
  </w:num>
  <w:num w:numId="2">
    <w:abstractNumId w:val="10"/>
  </w:num>
  <w:num w:numId="3">
    <w:abstractNumId w:val="26"/>
  </w:num>
  <w:num w:numId="4">
    <w:abstractNumId w:val="25"/>
  </w:num>
  <w:num w:numId="5">
    <w:abstractNumId w:val="38"/>
  </w:num>
  <w:num w:numId="6">
    <w:abstractNumId w:val="14"/>
  </w:num>
  <w:num w:numId="7">
    <w:abstractNumId w:val="1"/>
  </w:num>
  <w:num w:numId="8">
    <w:abstractNumId w:val="8"/>
  </w:num>
  <w:num w:numId="9">
    <w:abstractNumId w:val="40"/>
  </w:num>
  <w:num w:numId="10">
    <w:abstractNumId w:val="22"/>
  </w:num>
  <w:num w:numId="11">
    <w:abstractNumId w:val="6"/>
  </w:num>
  <w:num w:numId="12">
    <w:abstractNumId w:val="28"/>
  </w:num>
  <w:num w:numId="13">
    <w:abstractNumId w:val="24"/>
  </w:num>
  <w:num w:numId="14">
    <w:abstractNumId w:val="5"/>
  </w:num>
  <w:num w:numId="15">
    <w:abstractNumId w:val="13"/>
  </w:num>
  <w:num w:numId="16">
    <w:abstractNumId w:val="3"/>
  </w:num>
  <w:num w:numId="17">
    <w:abstractNumId w:val="27"/>
  </w:num>
  <w:num w:numId="18">
    <w:abstractNumId w:val="20"/>
  </w:num>
  <w:num w:numId="19">
    <w:abstractNumId w:val="15"/>
  </w:num>
  <w:num w:numId="20">
    <w:abstractNumId w:val="23"/>
  </w:num>
  <w:num w:numId="21">
    <w:abstractNumId w:val="29"/>
  </w:num>
  <w:num w:numId="22">
    <w:abstractNumId w:val="9"/>
  </w:num>
  <w:num w:numId="23">
    <w:abstractNumId w:val="33"/>
  </w:num>
  <w:num w:numId="24">
    <w:abstractNumId w:val="21"/>
  </w:num>
  <w:num w:numId="25">
    <w:abstractNumId w:val="41"/>
  </w:num>
  <w:num w:numId="26">
    <w:abstractNumId w:val="0"/>
  </w:num>
  <w:num w:numId="27">
    <w:abstractNumId w:val="2"/>
  </w:num>
  <w:num w:numId="28">
    <w:abstractNumId w:val="16"/>
  </w:num>
  <w:num w:numId="29">
    <w:abstractNumId w:val="11"/>
  </w:num>
  <w:num w:numId="30">
    <w:abstractNumId w:val="19"/>
  </w:num>
  <w:num w:numId="31">
    <w:abstractNumId w:val="35"/>
  </w:num>
  <w:num w:numId="32">
    <w:abstractNumId w:val="18"/>
  </w:num>
  <w:num w:numId="33">
    <w:abstractNumId w:val="31"/>
  </w:num>
  <w:num w:numId="34">
    <w:abstractNumId w:val="32"/>
  </w:num>
  <w:num w:numId="35">
    <w:abstractNumId w:val="4"/>
  </w:num>
  <w:num w:numId="36">
    <w:abstractNumId w:val="17"/>
  </w:num>
  <w:num w:numId="37">
    <w:abstractNumId w:val="39"/>
  </w:num>
  <w:num w:numId="38">
    <w:abstractNumId w:val="37"/>
  </w:num>
  <w:num w:numId="39">
    <w:abstractNumId w:val="7"/>
  </w:num>
  <w:num w:numId="40">
    <w:abstractNumId w:val="36"/>
  </w:num>
  <w:num w:numId="41">
    <w:abstractNumId w:val="12"/>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C71"/>
    <w:rsid w:val="000048DD"/>
    <w:rsid w:val="00004DD6"/>
    <w:rsid w:val="00007858"/>
    <w:rsid w:val="0001065C"/>
    <w:rsid w:val="000120B7"/>
    <w:rsid w:val="00015D7C"/>
    <w:rsid w:val="0001713A"/>
    <w:rsid w:val="0002244C"/>
    <w:rsid w:val="00022C49"/>
    <w:rsid w:val="00023010"/>
    <w:rsid w:val="00023CCA"/>
    <w:rsid w:val="0002734D"/>
    <w:rsid w:val="00033269"/>
    <w:rsid w:val="000370D4"/>
    <w:rsid w:val="00037679"/>
    <w:rsid w:val="00045250"/>
    <w:rsid w:val="00056BDB"/>
    <w:rsid w:val="00057D1C"/>
    <w:rsid w:val="00060911"/>
    <w:rsid w:val="00067B33"/>
    <w:rsid w:val="00072F4E"/>
    <w:rsid w:val="00073CA1"/>
    <w:rsid w:val="000746C9"/>
    <w:rsid w:val="00076081"/>
    <w:rsid w:val="000818E7"/>
    <w:rsid w:val="000828B0"/>
    <w:rsid w:val="000973F5"/>
    <w:rsid w:val="00097DFA"/>
    <w:rsid w:val="000B425E"/>
    <w:rsid w:val="000C479A"/>
    <w:rsid w:val="000C51DF"/>
    <w:rsid w:val="000C6748"/>
    <w:rsid w:val="000C7C9C"/>
    <w:rsid w:val="000D2FEB"/>
    <w:rsid w:val="000D3B8E"/>
    <w:rsid w:val="000D5B22"/>
    <w:rsid w:val="000E1B45"/>
    <w:rsid w:val="000E5DE7"/>
    <w:rsid w:val="000F0725"/>
    <w:rsid w:val="000F5F5D"/>
    <w:rsid w:val="000F6E45"/>
    <w:rsid w:val="00100F15"/>
    <w:rsid w:val="00102D3D"/>
    <w:rsid w:val="001074B0"/>
    <w:rsid w:val="00107C87"/>
    <w:rsid w:val="00110D12"/>
    <w:rsid w:val="00112154"/>
    <w:rsid w:val="00121818"/>
    <w:rsid w:val="00126846"/>
    <w:rsid w:val="0012761F"/>
    <w:rsid w:val="00132078"/>
    <w:rsid w:val="00132786"/>
    <w:rsid w:val="001353B6"/>
    <w:rsid w:val="001416B5"/>
    <w:rsid w:val="00150CDC"/>
    <w:rsid w:val="001532BB"/>
    <w:rsid w:val="00160586"/>
    <w:rsid w:val="00163400"/>
    <w:rsid w:val="001709E7"/>
    <w:rsid w:val="00171215"/>
    <w:rsid w:val="00172836"/>
    <w:rsid w:val="00173256"/>
    <w:rsid w:val="00174831"/>
    <w:rsid w:val="001767A5"/>
    <w:rsid w:val="00184169"/>
    <w:rsid w:val="001853A8"/>
    <w:rsid w:val="00185A8D"/>
    <w:rsid w:val="00190D4F"/>
    <w:rsid w:val="00191926"/>
    <w:rsid w:val="00194E94"/>
    <w:rsid w:val="001951D6"/>
    <w:rsid w:val="001A202E"/>
    <w:rsid w:val="001A4247"/>
    <w:rsid w:val="001A6BF4"/>
    <w:rsid w:val="001B2D4C"/>
    <w:rsid w:val="001B3B1E"/>
    <w:rsid w:val="001B4835"/>
    <w:rsid w:val="001B4F37"/>
    <w:rsid w:val="001B6DA6"/>
    <w:rsid w:val="001B707F"/>
    <w:rsid w:val="001C3048"/>
    <w:rsid w:val="001C30AE"/>
    <w:rsid w:val="001C4F95"/>
    <w:rsid w:val="001C6091"/>
    <w:rsid w:val="001C6A8C"/>
    <w:rsid w:val="001C6D3B"/>
    <w:rsid w:val="001D097B"/>
    <w:rsid w:val="001D3CDB"/>
    <w:rsid w:val="001D5FC0"/>
    <w:rsid w:val="001E1757"/>
    <w:rsid w:val="001E2684"/>
    <w:rsid w:val="001F159C"/>
    <w:rsid w:val="001F3A80"/>
    <w:rsid w:val="00212784"/>
    <w:rsid w:val="0021648A"/>
    <w:rsid w:val="00224CCB"/>
    <w:rsid w:val="00226771"/>
    <w:rsid w:val="00226AB4"/>
    <w:rsid w:val="00231178"/>
    <w:rsid w:val="00231C2F"/>
    <w:rsid w:val="002414E8"/>
    <w:rsid w:val="002419BF"/>
    <w:rsid w:val="00241A20"/>
    <w:rsid w:val="002428BC"/>
    <w:rsid w:val="00242A78"/>
    <w:rsid w:val="00245B16"/>
    <w:rsid w:val="00250FD4"/>
    <w:rsid w:val="00251E80"/>
    <w:rsid w:val="002534E9"/>
    <w:rsid w:val="00253AAF"/>
    <w:rsid w:val="002548B3"/>
    <w:rsid w:val="002549DD"/>
    <w:rsid w:val="0026005D"/>
    <w:rsid w:val="00260D40"/>
    <w:rsid w:val="00263395"/>
    <w:rsid w:val="00264A19"/>
    <w:rsid w:val="00264B0E"/>
    <w:rsid w:val="00265CF9"/>
    <w:rsid w:val="002675BC"/>
    <w:rsid w:val="00267785"/>
    <w:rsid w:val="002706BD"/>
    <w:rsid w:val="0027181C"/>
    <w:rsid w:val="002737B8"/>
    <w:rsid w:val="002749C8"/>
    <w:rsid w:val="00275E0B"/>
    <w:rsid w:val="00276537"/>
    <w:rsid w:val="00281A33"/>
    <w:rsid w:val="0028460C"/>
    <w:rsid w:val="00285A77"/>
    <w:rsid w:val="00291B68"/>
    <w:rsid w:val="002926CB"/>
    <w:rsid w:val="002A1160"/>
    <w:rsid w:val="002A54AB"/>
    <w:rsid w:val="002A72DE"/>
    <w:rsid w:val="002B035E"/>
    <w:rsid w:val="002B0BAD"/>
    <w:rsid w:val="002B2849"/>
    <w:rsid w:val="002C1610"/>
    <w:rsid w:val="002C77B5"/>
    <w:rsid w:val="002C7B71"/>
    <w:rsid w:val="002D77CD"/>
    <w:rsid w:val="002D7D97"/>
    <w:rsid w:val="002E0855"/>
    <w:rsid w:val="002E0AA9"/>
    <w:rsid w:val="002E1818"/>
    <w:rsid w:val="002E275B"/>
    <w:rsid w:val="002E461B"/>
    <w:rsid w:val="002E741D"/>
    <w:rsid w:val="002F1D27"/>
    <w:rsid w:val="002F2B94"/>
    <w:rsid w:val="002F33AA"/>
    <w:rsid w:val="002F64A1"/>
    <w:rsid w:val="0030068D"/>
    <w:rsid w:val="00302089"/>
    <w:rsid w:val="00305634"/>
    <w:rsid w:val="003066DF"/>
    <w:rsid w:val="00310045"/>
    <w:rsid w:val="00310EE7"/>
    <w:rsid w:val="00321C71"/>
    <w:rsid w:val="00327E11"/>
    <w:rsid w:val="003428CB"/>
    <w:rsid w:val="0034447E"/>
    <w:rsid w:val="003445AF"/>
    <w:rsid w:val="00344819"/>
    <w:rsid w:val="00360625"/>
    <w:rsid w:val="00364E99"/>
    <w:rsid w:val="00370E45"/>
    <w:rsid w:val="00374365"/>
    <w:rsid w:val="00381E35"/>
    <w:rsid w:val="00382167"/>
    <w:rsid w:val="003827EC"/>
    <w:rsid w:val="00384826"/>
    <w:rsid w:val="00393113"/>
    <w:rsid w:val="00394EC3"/>
    <w:rsid w:val="003A24D4"/>
    <w:rsid w:val="003A30E7"/>
    <w:rsid w:val="003B2082"/>
    <w:rsid w:val="003B5B49"/>
    <w:rsid w:val="003C287D"/>
    <w:rsid w:val="003C2F82"/>
    <w:rsid w:val="003C496E"/>
    <w:rsid w:val="003C6055"/>
    <w:rsid w:val="003C6CEE"/>
    <w:rsid w:val="003D4F6F"/>
    <w:rsid w:val="003E5E95"/>
    <w:rsid w:val="003E61D3"/>
    <w:rsid w:val="003E7B5E"/>
    <w:rsid w:val="003F11A7"/>
    <w:rsid w:val="003F4B81"/>
    <w:rsid w:val="003F7A09"/>
    <w:rsid w:val="00404CF4"/>
    <w:rsid w:val="0040612A"/>
    <w:rsid w:val="00407794"/>
    <w:rsid w:val="00415635"/>
    <w:rsid w:val="00426B67"/>
    <w:rsid w:val="0043169D"/>
    <w:rsid w:val="00434B42"/>
    <w:rsid w:val="0043695E"/>
    <w:rsid w:val="00442C7D"/>
    <w:rsid w:val="00443E60"/>
    <w:rsid w:val="00451FAE"/>
    <w:rsid w:val="0045350D"/>
    <w:rsid w:val="004602FB"/>
    <w:rsid w:val="00460A96"/>
    <w:rsid w:val="0046238E"/>
    <w:rsid w:val="00463E97"/>
    <w:rsid w:val="0047305F"/>
    <w:rsid w:val="00477B4E"/>
    <w:rsid w:val="00484397"/>
    <w:rsid w:val="00490B16"/>
    <w:rsid w:val="00491A1A"/>
    <w:rsid w:val="00491AA7"/>
    <w:rsid w:val="004A21A3"/>
    <w:rsid w:val="004A24D9"/>
    <w:rsid w:val="004A3A55"/>
    <w:rsid w:val="004A5635"/>
    <w:rsid w:val="004B1933"/>
    <w:rsid w:val="004C223A"/>
    <w:rsid w:val="004C5DF9"/>
    <w:rsid w:val="004D08BD"/>
    <w:rsid w:val="004D21AF"/>
    <w:rsid w:val="004D39F9"/>
    <w:rsid w:val="004D5058"/>
    <w:rsid w:val="004E4588"/>
    <w:rsid w:val="004E6530"/>
    <w:rsid w:val="004E7828"/>
    <w:rsid w:val="00500FD5"/>
    <w:rsid w:val="0050104E"/>
    <w:rsid w:val="00507AEC"/>
    <w:rsid w:val="00515B1C"/>
    <w:rsid w:val="005171C0"/>
    <w:rsid w:val="00521AB5"/>
    <w:rsid w:val="005362BC"/>
    <w:rsid w:val="00540968"/>
    <w:rsid w:val="00541DAC"/>
    <w:rsid w:val="00542157"/>
    <w:rsid w:val="00547A17"/>
    <w:rsid w:val="005543C8"/>
    <w:rsid w:val="00566345"/>
    <w:rsid w:val="0057043A"/>
    <w:rsid w:val="00573762"/>
    <w:rsid w:val="00574ABA"/>
    <w:rsid w:val="00575C74"/>
    <w:rsid w:val="00576B6B"/>
    <w:rsid w:val="005937DF"/>
    <w:rsid w:val="005967DF"/>
    <w:rsid w:val="005A18BF"/>
    <w:rsid w:val="005A6A45"/>
    <w:rsid w:val="005B1491"/>
    <w:rsid w:val="005C0CF9"/>
    <w:rsid w:val="005C5B16"/>
    <w:rsid w:val="005C7D68"/>
    <w:rsid w:val="005D0B0F"/>
    <w:rsid w:val="005E0B1E"/>
    <w:rsid w:val="005F2F13"/>
    <w:rsid w:val="005F332D"/>
    <w:rsid w:val="005F4266"/>
    <w:rsid w:val="00614C09"/>
    <w:rsid w:val="0061543D"/>
    <w:rsid w:val="0061683D"/>
    <w:rsid w:val="0062664F"/>
    <w:rsid w:val="00631365"/>
    <w:rsid w:val="006344E8"/>
    <w:rsid w:val="00635638"/>
    <w:rsid w:val="00636253"/>
    <w:rsid w:val="00643431"/>
    <w:rsid w:val="00643CE3"/>
    <w:rsid w:val="006479BE"/>
    <w:rsid w:val="0065255C"/>
    <w:rsid w:val="00652813"/>
    <w:rsid w:val="00654AE4"/>
    <w:rsid w:val="006550A0"/>
    <w:rsid w:val="00660916"/>
    <w:rsid w:val="0066153F"/>
    <w:rsid w:val="00662E81"/>
    <w:rsid w:val="0067116A"/>
    <w:rsid w:val="00676BB8"/>
    <w:rsid w:val="00680C48"/>
    <w:rsid w:val="00680CD7"/>
    <w:rsid w:val="00684AFE"/>
    <w:rsid w:val="00695A5D"/>
    <w:rsid w:val="006A3C40"/>
    <w:rsid w:val="006B50AB"/>
    <w:rsid w:val="006C1254"/>
    <w:rsid w:val="006C1554"/>
    <w:rsid w:val="006C1C87"/>
    <w:rsid w:val="006C2022"/>
    <w:rsid w:val="006C4C8A"/>
    <w:rsid w:val="006C53E6"/>
    <w:rsid w:val="006C6234"/>
    <w:rsid w:val="006D1E21"/>
    <w:rsid w:val="006D3398"/>
    <w:rsid w:val="006D51AC"/>
    <w:rsid w:val="006D5720"/>
    <w:rsid w:val="006E56E5"/>
    <w:rsid w:val="006F070E"/>
    <w:rsid w:val="006F0AFA"/>
    <w:rsid w:val="006F1401"/>
    <w:rsid w:val="006F15C1"/>
    <w:rsid w:val="006F1DF3"/>
    <w:rsid w:val="006F2519"/>
    <w:rsid w:val="006F29C0"/>
    <w:rsid w:val="006F6316"/>
    <w:rsid w:val="00701311"/>
    <w:rsid w:val="00701BDD"/>
    <w:rsid w:val="00704EB7"/>
    <w:rsid w:val="00705E73"/>
    <w:rsid w:val="007060A6"/>
    <w:rsid w:val="007066FD"/>
    <w:rsid w:val="00710BCE"/>
    <w:rsid w:val="007113DF"/>
    <w:rsid w:val="0071178F"/>
    <w:rsid w:val="00713CFF"/>
    <w:rsid w:val="00715642"/>
    <w:rsid w:val="00715DDD"/>
    <w:rsid w:val="00716A39"/>
    <w:rsid w:val="007231AB"/>
    <w:rsid w:val="00727774"/>
    <w:rsid w:val="00727D66"/>
    <w:rsid w:val="00734375"/>
    <w:rsid w:val="007348B6"/>
    <w:rsid w:val="0073543E"/>
    <w:rsid w:val="007431B6"/>
    <w:rsid w:val="00743788"/>
    <w:rsid w:val="00756653"/>
    <w:rsid w:val="00761367"/>
    <w:rsid w:val="00764DFC"/>
    <w:rsid w:val="00764F48"/>
    <w:rsid w:val="007742FF"/>
    <w:rsid w:val="007743BB"/>
    <w:rsid w:val="00774D5C"/>
    <w:rsid w:val="00777CDA"/>
    <w:rsid w:val="00786CB1"/>
    <w:rsid w:val="00791FF3"/>
    <w:rsid w:val="00797B22"/>
    <w:rsid w:val="007A3B02"/>
    <w:rsid w:val="007A6927"/>
    <w:rsid w:val="007A780E"/>
    <w:rsid w:val="007B03A2"/>
    <w:rsid w:val="007B6C5E"/>
    <w:rsid w:val="007B7E07"/>
    <w:rsid w:val="007C1677"/>
    <w:rsid w:val="007C1852"/>
    <w:rsid w:val="007C2AE3"/>
    <w:rsid w:val="007C4B31"/>
    <w:rsid w:val="007C5C62"/>
    <w:rsid w:val="007D1C1D"/>
    <w:rsid w:val="007D6B88"/>
    <w:rsid w:val="007E2BED"/>
    <w:rsid w:val="007E783C"/>
    <w:rsid w:val="007F4F9E"/>
    <w:rsid w:val="007F5679"/>
    <w:rsid w:val="008000A9"/>
    <w:rsid w:val="00801245"/>
    <w:rsid w:val="0080143D"/>
    <w:rsid w:val="00802239"/>
    <w:rsid w:val="00803B42"/>
    <w:rsid w:val="00806042"/>
    <w:rsid w:val="008060CD"/>
    <w:rsid w:val="0080733A"/>
    <w:rsid w:val="00807D04"/>
    <w:rsid w:val="0081147C"/>
    <w:rsid w:val="00822428"/>
    <w:rsid w:val="00827893"/>
    <w:rsid w:val="00830F72"/>
    <w:rsid w:val="00831EE3"/>
    <w:rsid w:val="00836D1D"/>
    <w:rsid w:val="00837504"/>
    <w:rsid w:val="00846E44"/>
    <w:rsid w:val="008525A8"/>
    <w:rsid w:val="00852BE6"/>
    <w:rsid w:val="008621D5"/>
    <w:rsid w:val="00862976"/>
    <w:rsid w:val="00865A6B"/>
    <w:rsid w:val="00867852"/>
    <w:rsid w:val="00867D6C"/>
    <w:rsid w:val="008769B8"/>
    <w:rsid w:val="00881C6E"/>
    <w:rsid w:val="00883DFF"/>
    <w:rsid w:val="0088506A"/>
    <w:rsid w:val="00891BA9"/>
    <w:rsid w:val="008A0677"/>
    <w:rsid w:val="008A203B"/>
    <w:rsid w:val="008C2566"/>
    <w:rsid w:val="008D4C70"/>
    <w:rsid w:val="008D63AB"/>
    <w:rsid w:val="008D7358"/>
    <w:rsid w:val="008E09A7"/>
    <w:rsid w:val="008E0E96"/>
    <w:rsid w:val="008E1EE1"/>
    <w:rsid w:val="008E6801"/>
    <w:rsid w:val="008F4129"/>
    <w:rsid w:val="008F7337"/>
    <w:rsid w:val="009010A3"/>
    <w:rsid w:val="0090689B"/>
    <w:rsid w:val="00907339"/>
    <w:rsid w:val="0091095A"/>
    <w:rsid w:val="0091174D"/>
    <w:rsid w:val="00911927"/>
    <w:rsid w:val="0091678C"/>
    <w:rsid w:val="00917318"/>
    <w:rsid w:val="009207C2"/>
    <w:rsid w:val="00922729"/>
    <w:rsid w:val="00925779"/>
    <w:rsid w:val="009365FE"/>
    <w:rsid w:val="00937459"/>
    <w:rsid w:val="0093762D"/>
    <w:rsid w:val="00937985"/>
    <w:rsid w:val="00945AB0"/>
    <w:rsid w:val="00945AE1"/>
    <w:rsid w:val="00947EC2"/>
    <w:rsid w:val="00955152"/>
    <w:rsid w:val="00956EE7"/>
    <w:rsid w:val="00957F55"/>
    <w:rsid w:val="0096069F"/>
    <w:rsid w:val="00970E01"/>
    <w:rsid w:val="009750CB"/>
    <w:rsid w:val="00977E2E"/>
    <w:rsid w:val="009818B4"/>
    <w:rsid w:val="0098419B"/>
    <w:rsid w:val="00986401"/>
    <w:rsid w:val="009912A0"/>
    <w:rsid w:val="009A109D"/>
    <w:rsid w:val="009A2F67"/>
    <w:rsid w:val="009A3AF4"/>
    <w:rsid w:val="009A4169"/>
    <w:rsid w:val="009A6518"/>
    <w:rsid w:val="009B0F4D"/>
    <w:rsid w:val="009B5B70"/>
    <w:rsid w:val="009D06B3"/>
    <w:rsid w:val="009D2AFB"/>
    <w:rsid w:val="009D6D4B"/>
    <w:rsid w:val="009E19B6"/>
    <w:rsid w:val="009E3D4B"/>
    <w:rsid w:val="009E4908"/>
    <w:rsid w:val="009E61A0"/>
    <w:rsid w:val="009E76EE"/>
    <w:rsid w:val="009F40F2"/>
    <w:rsid w:val="00A04FC0"/>
    <w:rsid w:val="00A1100B"/>
    <w:rsid w:val="00A11A32"/>
    <w:rsid w:val="00A12C83"/>
    <w:rsid w:val="00A17CC1"/>
    <w:rsid w:val="00A21423"/>
    <w:rsid w:val="00A356A8"/>
    <w:rsid w:val="00A54695"/>
    <w:rsid w:val="00A654CE"/>
    <w:rsid w:val="00A666A9"/>
    <w:rsid w:val="00A703B6"/>
    <w:rsid w:val="00A71CFB"/>
    <w:rsid w:val="00A75AF8"/>
    <w:rsid w:val="00A827F6"/>
    <w:rsid w:val="00A82CFD"/>
    <w:rsid w:val="00A92A22"/>
    <w:rsid w:val="00AA3587"/>
    <w:rsid w:val="00AA4A48"/>
    <w:rsid w:val="00AA68E8"/>
    <w:rsid w:val="00AB0535"/>
    <w:rsid w:val="00AB0C5A"/>
    <w:rsid w:val="00AB1B8A"/>
    <w:rsid w:val="00AB49B0"/>
    <w:rsid w:val="00AC073E"/>
    <w:rsid w:val="00AC29D8"/>
    <w:rsid w:val="00AC3E61"/>
    <w:rsid w:val="00AC5038"/>
    <w:rsid w:val="00AC6717"/>
    <w:rsid w:val="00AC7B0D"/>
    <w:rsid w:val="00AD45B8"/>
    <w:rsid w:val="00AE3896"/>
    <w:rsid w:val="00AE4745"/>
    <w:rsid w:val="00AE6BD6"/>
    <w:rsid w:val="00AF41A8"/>
    <w:rsid w:val="00B00A10"/>
    <w:rsid w:val="00B00B68"/>
    <w:rsid w:val="00B1283A"/>
    <w:rsid w:val="00B1421B"/>
    <w:rsid w:val="00B164AB"/>
    <w:rsid w:val="00B171E6"/>
    <w:rsid w:val="00B22B27"/>
    <w:rsid w:val="00B22BE4"/>
    <w:rsid w:val="00B240A1"/>
    <w:rsid w:val="00B25769"/>
    <w:rsid w:val="00B26AB5"/>
    <w:rsid w:val="00B37C6D"/>
    <w:rsid w:val="00B4127A"/>
    <w:rsid w:val="00B4613C"/>
    <w:rsid w:val="00B47135"/>
    <w:rsid w:val="00B5515C"/>
    <w:rsid w:val="00B55480"/>
    <w:rsid w:val="00B616D2"/>
    <w:rsid w:val="00B629E7"/>
    <w:rsid w:val="00B64EDB"/>
    <w:rsid w:val="00B747E3"/>
    <w:rsid w:val="00B757F0"/>
    <w:rsid w:val="00B801E3"/>
    <w:rsid w:val="00B80CAD"/>
    <w:rsid w:val="00B80E13"/>
    <w:rsid w:val="00B8630E"/>
    <w:rsid w:val="00B86BE1"/>
    <w:rsid w:val="00B86DA9"/>
    <w:rsid w:val="00B874A7"/>
    <w:rsid w:val="00B93B3D"/>
    <w:rsid w:val="00B94BBC"/>
    <w:rsid w:val="00B970E9"/>
    <w:rsid w:val="00BA2021"/>
    <w:rsid w:val="00BA35D0"/>
    <w:rsid w:val="00BA582A"/>
    <w:rsid w:val="00BA6465"/>
    <w:rsid w:val="00BB0EDB"/>
    <w:rsid w:val="00BB1DF7"/>
    <w:rsid w:val="00BB7CB4"/>
    <w:rsid w:val="00BC1CF6"/>
    <w:rsid w:val="00BC2FE8"/>
    <w:rsid w:val="00BC47CE"/>
    <w:rsid w:val="00BC6B21"/>
    <w:rsid w:val="00BC70D3"/>
    <w:rsid w:val="00BD2210"/>
    <w:rsid w:val="00BD3F26"/>
    <w:rsid w:val="00BE0D78"/>
    <w:rsid w:val="00BF3C0B"/>
    <w:rsid w:val="00BF5E65"/>
    <w:rsid w:val="00BF6D3C"/>
    <w:rsid w:val="00C037F9"/>
    <w:rsid w:val="00C15A63"/>
    <w:rsid w:val="00C215D8"/>
    <w:rsid w:val="00C21FE1"/>
    <w:rsid w:val="00C22C89"/>
    <w:rsid w:val="00C257CC"/>
    <w:rsid w:val="00C321E8"/>
    <w:rsid w:val="00C3241A"/>
    <w:rsid w:val="00C33D69"/>
    <w:rsid w:val="00C369BE"/>
    <w:rsid w:val="00C41769"/>
    <w:rsid w:val="00C4306B"/>
    <w:rsid w:val="00C44A07"/>
    <w:rsid w:val="00C45F33"/>
    <w:rsid w:val="00C461FF"/>
    <w:rsid w:val="00C52F76"/>
    <w:rsid w:val="00C54DFE"/>
    <w:rsid w:val="00C54E8B"/>
    <w:rsid w:val="00C54FAC"/>
    <w:rsid w:val="00C60A50"/>
    <w:rsid w:val="00C62CFD"/>
    <w:rsid w:val="00C676A4"/>
    <w:rsid w:val="00C70382"/>
    <w:rsid w:val="00C71515"/>
    <w:rsid w:val="00C72157"/>
    <w:rsid w:val="00C7489A"/>
    <w:rsid w:val="00C75FD9"/>
    <w:rsid w:val="00C75FFE"/>
    <w:rsid w:val="00C847F6"/>
    <w:rsid w:val="00C95F97"/>
    <w:rsid w:val="00C97071"/>
    <w:rsid w:val="00CA0970"/>
    <w:rsid w:val="00CA1D2D"/>
    <w:rsid w:val="00CA2FDF"/>
    <w:rsid w:val="00CB0F63"/>
    <w:rsid w:val="00CB2E72"/>
    <w:rsid w:val="00CB4AED"/>
    <w:rsid w:val="00CB6258"/>
    <w:rsid w:val="00CC0BD2"/>
    <w:rsid w:val="00CC2A98"/>
    <w:rsid w:val="00CC6FA8"/>
    <w:rsid w:val="00CD07C9"/>
    <w:rsid w:val="00CE60C8"/>
    <w:rsid w:val="00CF39C8"/>
    <w:rsid w:val="00D0067B"/>
    <w:rsid w:val="00D024CE"/>
    <w:rsid w:val="00D04558"/>
    <w:rsid w:val="00D13920"/>
    <w:rsid w:val="00D22A4B"/>
    <w:rsid w:val="00D238D4"/>
    <w:rsid w:val="00D248BE"/>
    <w:rsid w:val="00D30DB0"/>
    <w:rsid w:val="00D350B1"/>
    <w:rsid w:val="00D3550B"/>
    <w:rsid w:val="00D365B7"/>
    <w:rsid w:val="00D41044"/>
    <w:rsid w:val="00D42ECD"/>
    <w:rsid w:val="00D47C8B"/>
    <w:rsid w:val="00D50CDB"/>
    <w:rsid w:val="00D51A69"/>
    <w:rsid w:val="00D533AF"/>
    <w:rsid w:val="00D546B9"/>
    <w:rsid w:val="00D579F9"/>
    <w:rsid w:val="00D61216"/>
    <w:rsid w:val="00D63345"/>
    <w:rsid w:val="00D8233A"/>
    <w:rsid w:val="00D83145"/>
    <w:rsid w:val="00D83189"/>
    <w:rsid w:val="00D84C21"/>
    <w:rsid w:val="00D91AB4"/>
    <w:rsid w:val="00D93F1F"/>
    <w:rsid w:val="00D963E7"/>
    <w:rsid w:val="00D96DFC"/>
    <w:rsid w:val="00D97E9C"/>
    <w:rsid w:val="00DA02A0"/>
    <w:rsid w:val="00DA0E21"/>
    <w:rsid w:val="00DA2BA0"/>
    <w:rsid w:val="00DA5D8C"/>
    <w:rsid w:val="00DA7942"/>
    <w:rsid w:val="00DB6131"/>
    <w:rsid w:val="00DC2319"/>
    <w:rsid w:val="00DC31C3"/>
    <w:rsid w:val="00DC7D00"/>
    <w:rsid w:val="00DD10A2"/>
    <w:rsid w:val="00DD6B0B"/>
    <w:rsid w:val="00DE2E27"/>
    <w:rsid w:val="00DE3E0A"/>
    <w:rsid w:val="00DE42B4"/>
    <w:rsid w:val="00DE5CE7"/>
    <w:rsid w:val="00DE7701"/>
    <w:rsid w:val="00DF0E46"/>
    <w:rsid w:val="00DF2A4B"/>
    <w:rsid w:val="00DF3169"/>
    <w:rsid w:val="00DF3F48"/>
    <w:rsid w:val="00DF554C"/>
    <w:rsid w:val="00DF6369"/>
    <w:rsid w:val="00E03E3A"/>
    <w:rsid w:val="00E060E5"/>
    <w:rsid w:val="00E06846"/>
    <w:rsid w:val="00E06989"/>
    <w:rsid w:val="00E112BE"/>
    <w:rsid w:val="00E13A6A"/>
    <w:rsid w:val="00E14F3D"/>
    <w:rsid w:val="00E15486"/>
    <w:rsid w:val="00E17AF5"/>
    <w:rsid w:val="00E21B15"/>
    <w:rsid w:val="00E239AD"/>
    <w:rsid w:val="00E2495E"/>
    <w:rsid w:val="00E249F1"/>
    <w:rsid w:val="00E30A86"/>
    <w:rsid w:val="00E32EE6"/>
    <w:rsid w:val="00E36EBC"/>
    <w:rsid w:val="00E377AB"/>
    <w:rsid w:val="00E4456C"/>
    <w:rsid w:val="00E45BC2"/>
    <w:rsid w:val="00E46154"/>
    <w:rsid w:val="00E51440"/>
    <w:rsid w:val="00E54F91"/>
    <w:rsid w:val="00E654F2"/>
    <w:rsid w:val="00E750BC"/>
    <w:rsid w:val="00E75D94"/>
    <w:rsid w:val="00E76060"/>
    <w:rsid w:val="00E817C0"/>
    <w:rsid w:val="00E82394"/>
    <w:rsid w:val="00E83C4B"/>
    <w:rsid w:val="00E8517C"/>
    <w:rsid w:val="00E86A00"/>
    <w:rsid w:val="00E94EF4"/>
    <w:rsid w:val="00EA57D8"/>
    <w:rsid w:val="00EB37FC"/>
    <w:rsid w:val="00EB47F4"/>
    <w:rsid w:val="00EB502F"/>
    <w:rsid w:val="00EC3896"/>
    <w:rsid w:val="00EC5022"/>
    <w:rsid w:val="00ED017F"/>
    <w:rsid w:val="00EE7064"/>
    <w:rsid w:val="00EF02FF"/>
    <w:rsid w:val="00EF79D9"/>
    <w:rsid w:val="00F071B1"/>
    <w:rsid w:val="00F107E0"/>
    <w:rsid w:val="00F244CF"/>
    <w:rsid w:val="00F26F5C"/>
    <w:rsid w:val="00F3031E"/>
    <w:rsid w:val="00F31490"/>
    <w:rsid w:val="00F32766"/>
    <w:rsid w:val="00F35010"/>
    <w:rsid w:val="00F35276"/>
    <w:rsid w:val="00F361BF"/>
    <w:rsid w:val="00F411DE"/>
    <w:rsid w:val="00F41741"/>
    <w:rsid w:val="00F44C0A"/>
    <w:rsid w:val="00F466E5"/>
    <w:rsid w:val="00F51A8E"/>
    <w:rsid w:val="00F51B37"/>
    <w:rsid w:val="00F53426"/>
    <w:rsid w:val="00F535DA"/>
    <w:rsid w:val="00F53CC9"/>
    <w:rsid w:val="00F55D66"/>
    <w:rsid w:val="00F5745E"/>
    <w:rsid w:val="00F60DBE"/>
    <w:rsid w:val="00F636B8"/>
    <w:rsid w:val="00F751CC"/>
    <w:rsid w:val="00F776BB"/>
    <w:rsid w:val="00F941B3"/>
    <w:rsid w:val="00F975CC"/>
    <w:rsid w:val="00F97D3C"/>
    <w:rsid w:val="00FA0415"/>
    <w:rsid w:val="00FA0A4B"/>
    <w:rsid w:val="00FA0F20"/>
    <w:rsid w:val="00FA7BE4"/>
    <w:rsid w:val="00FB20BA"/>
    <w:rsid w:val="00FB24B4"/>
    <w:rsid w:val="00FB4CB8"/>
    <w:rsid w:val="00FB509F"/>
    <w:rsid w:val="00FC0063"/>
    <w:rsid w:val="00FC2D6D"/>
    <w:rsid w:val="00FD31DD"/>
    <w:rsid w:val="00FD4EB2"/>
    <w:rsid w:val="00FD7CB3"/>
    <w:rsid w:val="00FE148E"/>
    <w:rsid w:val="00FE2E49"/>
    <w:rsid w:val="00FE66E4"/>
    <w:rsid w:val="00FF3FC2"/>
    <w:rsid w:val="00FF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3DC3215-ED69-405B-B63B-35C68D0B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0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B509F"/>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FB509F"/>
    <w:rPr>
      <w:rFonts w:cs="Times New Roman"/>
    </w:rPr>
  </w:style>
  <w:style w:type="paragraph" w:styleId="a7">
    <w:name w:val="header"/>
    <w:basedOn w:val="a"/>
    <w:link w:val="a8"/>
    <w:uiPriority w:val="99"/>
    <w:rsid w:val="00FB509F"/>
    <w:pPr>
      <w:tabs>
        <w:tab w:val="center" w:pos="4677"/>
        <w:tab w:val="right" w:pos="9355"/>
      </w:tabs>
    </w:pPr>
  </w:style>
  <w:style w:type="character" w:customStyle="1" w:styleId="a8">
    <w:name w:val="Верхний колонтитул Знак"/>
    <w:link w:val="a7"/>
    <w:uiPriority w:val="99"/>
    <w:semiHidden/>
    <w:rPr>
      <w:sz w:val="20"/>
      <w:szCs w:val="20"/>
    </w:rPr>
  </w:style>
  <w:style w:type="table" w:styleId="1">
    <w:name w:val="Table Grid 1"/>
    <w:basedOn w:val="a1"/>
    <w:uiPriority w:val="99"/>
    <w:rsid w:val="0023117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19609</Words>
  <Characters>111776</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131123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User XP</dc:creator>
  <cp:keywords/>
  <dc:description/>
  <cp:lastModifiedBy>admin</cp:lastModifiedBy>
  <cp:revision>2</cp:revision>
  <cp:lastPrinted>2006-03-31T07:26:00Z</cp:lastPrinted>
  <dcterms:created xsi:type="dcterms:W3CDTF">2014-03-03T23:43:00Z</dcterms:created>
  <dcterms:modified xsi:type="dcterms:W3CDTF">2014-03-03T23:43:00Z</dcterms:modified>
</cp:coreProperties>
</file>