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8A" w:rsidRPr="00964E94" w:rsidRDefault="00BB77A4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b/>
          <w:color w:val="000000"/>
          <w:sz w:val="28"/>
          <w:szCs w:val="28"/>
        </w:rPr>
        <w:t>Содержание</w:t>
      </w:r>
    </w:p>
    <w:p w:rsidR="00BB77A4" w:rsidRPr="00964E94" w:rsidRDefault="00BB77A4" w:rsidP="00BB77A4">
      <w:pPr>
        <w:spacing w:line="360" w:lineRule="auto"/>
        <w:jc w:val="both"/>
        <w:rPr>
          <w:color w:val="000000"/>
          <w:sz w:val="28"/>
          <w:szCs w:val="28"/>
        </w:rPr>
      </w:pPr>
    </w:p>
    <w:p w:rsidR="00BB77A4" w:rsidRPr="00964E94" w:rsidRDefault="00BB77A4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Введение</w:t>
      </w:r>
    </w:p>
    <w:p w:rsidR="00474A8A" w:rsidRPr="00964E94" w:rsidRDefault="00474A8A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1.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становления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</w:p>
    <w:p w:rsidR="00BB77A4" w:rsidRPr="00964E94" w:rsidRDefault="00474A8A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1.1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Становление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зарубежных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странах</w:t>
      </w:r>
    </w:p>
    <w:p w:rsidR="00474A8A" w:rsidRPr="00964E94" w:rsidRDefault="00BB77A4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 xml:space="preserve">1.2 </w:t>
      </w:r>
      <w:r w:rsidR="00474A8A" w:rsidRPr="00964E94">
        <w:rPr>
          <w:color w:val="000000"/>
          <w:sz w:val="28"/>
          <w:szCs w:val="28"/>
        </w:rPr>
        <w:t>Правовое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регулирование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и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правовая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природа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брака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в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современном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российском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праве</w:t>
      </w:r>
    </w:p>
    <w:p w:rsidR="00474A8A" w:rsidRPr="00964E94" w:rsidRDefault="00474A8A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2.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анализ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понятия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</w:p>
    <w:p w:rsidR="00474A8A" w:rsidRPr="00964E94" w:rsidRDefault="00474A8A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2.1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праву</w:t>
      </w:r>
    </w:p>
    <w:p w:rsidR="00474A8A" w:rsidRPr="00964E94" w:rsidRDefault="00474A8A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2.2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праву</w:t>
      </w:r>
    </w:p>
    <w:p w:rsidR="00474A8A" w:rsidRPr="00964E94" w:rsidRDefault="00474A8A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3.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праве</w:t>
      </w:r>
    </w:p>
    <w:p w:rsidR="00474A8A" w:rsidRPr="00964E94" w:rsidRDefault="00BB77A4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 xml:space="preserve">3.1 </w:t>
      </w:r>
      <w:r w:rsidR="00474A8A" w:rsidRPr="00964E94">
        <w:rPr>
          <w:color w:val="000000"/>
          <w:sz w:val="28"/>
          <w:szCs w:val="28"/>
        </w:rPr>
        <w:t>Правовые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проблемы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признания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брака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недействительным</w:t>
      </w:r>
    </w:p>
    <w:p w:rsidR="00474A8A" w:rsidRPr="00964E94" w:rsidRDefault="00BB77A4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 xml:space="preserve">3.2 </w:t>
      </w:r>
      <w:r w:rsidR="00474A8A" w:rsidRPr="00964E94">
        <w:rPr>
          <w:color w:val="000000"/>
          <w:sz w:val="28"/>
          <w:szCs w:val="28"/>
        </w:rPr>
        <w:t>Обзорный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анализ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судебной</w:t>
      </w:r>
      <w:r w:rsidRPr="00964E94">
        <w:rPr>
          <w:color w:val="000000"/>
          <w:sz w:val="28"/>
          <w:szCs w:val="28"/>
        </w:rPr>
        <w:t xml:space="preserve"> </w:t>
      </w:r>
      <w:r w:rsidR="00474A8A" w:rsidRPr="00964E94">
        <w:rPr>
          <w:color w:val="000000"/>
          <w:sz w:val="28"/>
          <w:szCs w:val="28"/>
        </w:rPr>
        <w:t>практики</w:t>
      </w:r>
      <w:r w:rsidRPr="00964E94">
        <w:rPr>
          <w:color w:val="000000"/>
          <w:sz w:val="28"/>
          <w:szCs w:val="28"/>
        </w:rPr>
        <w:t xml:space="preserve"> </w:t>
      </w:r>
      <w:r w:rsidR="00BD7B37" w:rsidRPr="00964E94">
        <w:rPr>
          <w:color w:val="000000"/>
          <w:sz w:val="28"/>
          <w:szCs w:val="28"/>
        </w:rPr>
        <w:t>по</w:t>
      </w:r>
      <w:r w:rsidRPr="00964E94">
        <w:rPr>
          <w:color w:val="000000"/>
          <w:sz w:val="28"/>
          <w:szCs w:val="28"/>
        </w:rPr>
        <w:t xml:space="preserve"> </w:t>
      </w:r>
      <w:r w:rsidR="00BD7B37" w:rsidRPr="00964E94">
        <w:rPr>
          <w:color w:val="000000"/>
          <w:sz w:val="28"/>
          <w:szCs w:val="28"/>
        </w:rPr>
        <w:t>вопросам</w:t>
      </w:r>
      <w:r w:rsidRPr="00964E94">
        <w:rPr>
          <w:color w:val="000000"/>
          <w:sz w:val="28"/>
          <w:szCs w:val="28"/>
        </w:rPr>
        <w:t xml:space="preserve"> </w:t>
      </w:r>
      <w:r w:rsidR="00BD7B37" w:rsidRPr="00964E94">
        <w:rPr>
          <w:color w:val="000000"/>
          <w:sz w:val="28"/>
          <w:szCs w:val="28"/>
        </w:rPr>
        <w:t>заключения</w:t>
      </w:r>
      <w:r w:rsidRPr="00964E94">
        <w:rPr>
          <w:color w:val="000000"/>
          <w:sz w:val="28"/>
          <w:szCs w:val="28"/>
        </w:rPr>
        <w:t xml:space="preserve"> </w:t>
      </w:r>
      <w:r w:rsidR="00BD7B37" w:rsidRPr="00964E94">
        <w:rPr>
          <w:color w:val="000000"/>
          <w:sz w:val="28"/>
          <w:szCs w:val="28"/>
        </w:rPr>
        <w:t>брака</w:t>
      </w:r>
    </w:p>
    <w:p w:rsidR="00474A8A" w:rsidRPr="00964E94" w:rsidRDefault="00BB77A4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Заключение</w:t>
      </w:r>
    </w:p>
    <w:p w:rsidR="00474A8A" w:rsidRPr="00964E94" w:rsidRDefault="00BB77A4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Список использованных источников</w:t>
      </w:r>
    </w:p>
    <w:p w:rsidR="00474A8A" w:rsidRPr="00964E94" w:rsidRDefault="00BB77A4" w:rsidP="00BB77A4">
      <w:pPr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Приложения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BB77A4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br w:type="page"/>
      </w:r>
      <w:r w:rsidRPr="00964E94">
        <w:rPr>
          <w:b/>
          <w:color w:val="000000"/>
          <w:sz w:val="28"/>
          <w:szCs w:val="28"/>
        </w:rPr>
        <w:t>Введение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Актуальность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обусловлена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пяти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фундаментальных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придающим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стабильность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способность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восполнять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население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поколении.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Семья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главный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человеческого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общества.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очередь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включает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множество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брака</w:t>
      </w:r>
      <w:r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родства</w:t>
      </w:r>
      <w:r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материнства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отцовства</w:t>
      </w:r>
      <w:r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собственности</w:t>
      </w:r>
      <w:r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социальной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защиты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детства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и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опеки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представленной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исследуется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течением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времени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меняется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подходы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актуальной.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Степень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научной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разработанности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охарактеризовать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недостаточную.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современной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литературе,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представлен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чертах,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многие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научного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осмысления,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остаются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неразрешенными.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большинству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единства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взглядов.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понятия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авторов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представлена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по-разному.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Очень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внимания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уделено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становления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дореволюционный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период.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Отсутствуют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перспективах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современной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Вместе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отметить,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связанные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природой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раскрываются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авторов: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Рудницкий,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Ареевой,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Пчелинцевой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другими.</w:t>
      </w:r>
    </w:p>
    <w:p w:rsidR="00474A8A" w:rsidRPr="00964E94" w:rsidRDefault="00474A8A" w:rsidP="00BB77A4">
      <w:pPr>
        <w:shd w:val="clear" w:color="auto" w:fill="FFFFFF"/>
        <w:tabs>
          <w:tab w:val="num" w:pos="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процессе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проанализированы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нормативно-правовые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Среди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отметить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Конституцию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Федеральный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состояния»,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материалы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Пленумов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источники.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Актуальность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теоретическая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разработанность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выделить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объект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предмет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Объектом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выступают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семейно-брачные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Предметом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Цель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комплексном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Достижение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поставленных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целей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обеспечивается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задач: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охарактеризовать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становление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зарубежных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странах;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характеристику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брака;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-отразить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аспекты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России;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выявить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праве.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Методология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написании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использовались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методы: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исторический,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формально-юридический,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логический,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системного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анализа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социологический.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Использование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методов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задач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соискателю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результаты,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теоретическое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практическое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значение: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Теоретическая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значимость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впервые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представлена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виде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единого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комплекса,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входит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современный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анализ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анализ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Практическая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значимость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сформулированные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выводы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предложения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использоваться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практике.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Структура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Выпускная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квалификационная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введения,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глав,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списка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использованных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источников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приложений.</w:t>
      </w:r>
    </w:p>
    <w:p w:rsidR="00474A8A" w:rsidRPr="00964E94" w:rsidRDefault="00474A8A" w:rsidP="00BB7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BB77A4" w:rsidP="00BB77A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br w:type="page"/>
      </w:r>
      <w:r w:rsidR="00474A8A" w:rsidRPr="00964E94">
        <w:rPr>
          <w:b/>
          <w:color w:val="000000"/>
          <w:sz w:val="28"/>
          <w:szCs w:val="28"/>
        </w:rPr>
        <w:t>1.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История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становления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и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развития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института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брака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A8A" w:rsidRPr="00964E94" w:rsidRDefault="00474A8A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b/>
          <w:color w:val="000000"/>
          <w:sz w:val="28"/>
          <w:szCs w:val="28"/>
        </w:rPr>
        <w:t>1.1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Становление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и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развитие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брака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в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России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и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зарубежных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странах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Традиция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связывать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процедуры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оформления,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характерная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восходит,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Византии,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конце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IX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столетия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(около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893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император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Мудрый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издал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предписывающий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иначе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посредством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венчания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[20.С.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11-13].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поддержку;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несоблюдение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предписываемой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канонами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религии,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незаконным.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Спустя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столетия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узаконения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распространено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низшие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слои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—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крепостных.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Рассматривая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зарождение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увидеть,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возникновение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городской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цивилизации,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навыков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письма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привели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письменным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появившемся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Древнем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Вавилоне.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экономической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сделкой: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будущий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выкупить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девушку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древних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культурах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соглашение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брак-сделка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обычным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явлением.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Древнем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Египте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заключался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экономическим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политическим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соображениям.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вступали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братья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сестры,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делить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наследственную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землю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наследуемые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посты.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Первые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римского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приписываются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Ромулу,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легендарному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основателю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Рима.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этими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соединенная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мужчиной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священными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узами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распространялись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мужа.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предписывал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женам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приспосабливаться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характеру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супругов,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управлять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женами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необходимым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имуществом.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Рима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гласили,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деторождения,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неделимой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осталась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семейная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собственность[25.С.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25-27].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веков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спустя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Римское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легло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английского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по-прежнему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закрепляло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мужьями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большие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права.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рабовладения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Древней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Греции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известно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женщин: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жрицы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служительницы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культов,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«мистические»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женщины;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матроны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респектабельные,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замужние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женщины,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(мужа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называли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«вы»,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измену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могла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поплатиться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жизнью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продавалась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рабство);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рабыни,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являвшиеся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наложницами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плебеев;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гетеры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образованные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одаренные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(так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называемые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«женщины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наслаждения»)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Нравы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Древней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Спарте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иллюстрируются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примером.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Спартанец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разрешал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вступать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половую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любому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мужчине,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просил.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оставалась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доме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рожденный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постороннего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мужчины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оставался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(если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крепкий,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здоровый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мальчик).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Объяснимо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единственной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спартанцев,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заключалась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рождении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Энгельс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охарактеризовал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ситуацию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«ниспровержение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материнского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всемирно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историческим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поражением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женского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пола.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захватил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бразды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доме,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лишена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почетного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закабалена,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превращена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рабу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желаний,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орудие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деторождения»[36.С.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87-88].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появлением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частной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бесправной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домашней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прислугой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многочисленными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хозяйственными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обязанностями,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распоряжаться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личным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смерти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доме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переходила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сыну.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свидетельствам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историков,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могла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делить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ложе,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трапезу.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Древней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Греции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красивая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стоила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голов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рогатого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скота.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протяжении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веков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Европа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подвергалась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нашествию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северных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племен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варваров,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приносили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брачные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обряды.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традициями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германских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племен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моногамным,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супружеская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неверность,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строго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каралась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моралью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законом.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Французские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племена,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напротив,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одобряли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полигамию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разрешали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куплю-продажу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невест.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варварских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племен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считалось,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сексуального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удобства.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переходом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племенной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общности,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усиления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королевской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феодальные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вожди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постепенно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утрачивали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абсолютную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власть,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право,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браках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вассалов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смердов[33.С.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33-34].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Средние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овеяны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ореолом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рыцарства.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брачной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ситуация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выглядела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рыцари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жениться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дамах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круга.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существу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сделкой: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девушка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«продавала»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девственность,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целомудрие,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мужчина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обязательства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содержать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будущих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детей.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аристократии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политическим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актом,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лучшим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увеличить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могущество.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существовало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цеховых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мастеров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средневековых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городов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купечества.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эпохе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Возрождения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Реформации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возможны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основанные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добровольном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союзе.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распространяться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либеральная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точка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появились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духовные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сексуальные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веяния.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Ренессанс,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существу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революционная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эпоха,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«совершенно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исключительным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веком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пламенной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чувственности».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идеалом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красоты,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следствие,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идеал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возведена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производительность,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плодовитость.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словами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«Высшими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добродетелями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считались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вулканические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страсти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обоих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полов.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приносило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славу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обычным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явлением,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считалось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наказанием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какой-нибудь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грех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встречалось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сравнительно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редко»[45.С.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17].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Примером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характерной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языческой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культуры,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русская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XII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веков.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строились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отношениях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«доминирования-подчинения»,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изначальной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конфликтности»,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подчеркивает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Дружинин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«Психология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«..женщина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обладала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свободой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добрачной,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браке.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Ограничивалась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мужа.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имела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развода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могла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вернуться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отцу.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семьях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главную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играла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«большуха»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старшая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трудоспособная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опытная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старшего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сына,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подчинялись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младшие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мужчины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мужчина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отвечал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внешнее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природное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социальное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пространство,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доминировала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внутреннем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пространстве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доме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семье..»[16.С.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104].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Победа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христианской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языческой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характеризуется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сменой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типов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отцом,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матерью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ребенком.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раннего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христианства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радикально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изменены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браке.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запретом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оказались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полигамные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левират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обычай,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обязывающий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брата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умершего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жениться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вдове.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времена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первых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концепция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отличалась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иудейской.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Мужчина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оставался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главной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фигурой,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наделенной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властью.</w:t>
      </w:r>
    </w:p>
    <w:p w:rsidR="00474A8A" w:rsidRPr="00964E94" w:rsidRDefault="00474A8A" w:rsidP="00BB77A4">
      <w:pPr>
        <w:pStyle w:val="HTML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подчиняться.</w:t>
      </w:r>
    </w:p>
    <w:p w:rsidR="00474A8A" w:rsidRPr="00964E94" w:rsidRDefault="00474A8A" w:rsidP="00BB77A4">
      <w:pPr>
        <w:pStyle w:val="HTML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Патриарх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рода,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отец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семейства,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выполняет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вождя.</w:t>
      </w:r>
    </w:p>
    <w:p w:rsidR="00474A8A" w:rsidRPr="00964E94" w:rsidRDefault="00474A8A" w:rsidP="00BB77A4">
      <w:pPr>
        <w:pStyle w:val="HTML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Слияние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ролей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Вождя,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Учителя,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характерной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чертой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патриархальной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культуры.</w:t>
      </w:r>
    </w:p>
    <w:p w:rsidR="00474A8A" w:rsidRPr="00964E94" w:rsidRDefault="00474A8A" w:rsidP="00BB77A4">
      <w:pPr>
        <w:pStyle w:val="HTML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примитивном,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дописьменном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обществе,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сильной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отец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(а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быть)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Государство,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будь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монархия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тирания,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главу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опорой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формируя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миниатюру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отношений.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повинуются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отцу,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подданные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монарху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диктатору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далее,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единому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Богу,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Небесному.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Триада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Отец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Правитель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Бог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основа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патриархальной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идеологии.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(реального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семьи)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монарха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миниатюре,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правителю,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Богу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приписываются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отцовские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качества: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сочетание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строгости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справедливости,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разрешить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конфликты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«по-семейному».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Вообще,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точно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подмечено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Дружининым,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«..ни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мировая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религия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отводит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столь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вероучения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христианство..»[16.С.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110].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интересно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или,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точнее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христианской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отмечает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Дружинин,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христианское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вероучение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предписывает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миру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семьи: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идеальную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«божественную»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реальную,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земную.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Идеальная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христианская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включает: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Сына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(Богородицу).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Реальная,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земная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«Святое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семейство»: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Иисус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Христос,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приемный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отец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Иосиф,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Дева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Мария.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Христианство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разделяет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отца-воспитателя,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несущего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жизнь,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здоровье,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благосостояние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ребенка),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генетического,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духовного,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реализует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Бог-отец.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Земная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христианской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классическим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вариантом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детоцентрической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семьи.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Интересно,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католицизме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культ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Богородицы,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Девы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Марии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напротив,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протестантские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вероучения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игнорируют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какую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роль.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протестантов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мужчины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мужчине: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отца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сыну,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хозяина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наследнику,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потенциально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равному[15.С.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21-32].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Протестантский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деятель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Мартин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Лютер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(1485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1546)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выступал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традиционного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таинства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считал,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рождение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супругов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взаимной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верности.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(жене,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супруге,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дочери)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осталось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освященных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религией.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веку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Германии,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Голландии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Шотландии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распространяться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взгляд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семейные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духовное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единство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жены.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ограничительные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традиции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брачных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отношениях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принятые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Европе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перенесены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первыми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поселенцами.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интересно,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догматическое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осуждение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Кальвином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интимных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удовольствий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господствовало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умах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американцев,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пуритан,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Антисексуальные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морализаторские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установки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долго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господствовали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колониях.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колонизации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заключались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соображений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удобства.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занимали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бесправное,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подчиненное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положение.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христианском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писании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большее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уделяется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взаимоотношениям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супругов,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нежели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сексуальным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отношениям.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неизбежная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данность,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стихах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можем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встретить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избегать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сексуальных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отношений: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«А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писали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мне,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человеку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касаться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женщины.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избежание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блуда,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имей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жену,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каждая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имей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мужа.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…Не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уклоняйтесь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друга,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разве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согласию,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упражнения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посте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молитве,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опять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будьте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вместе,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искушал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сатана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невоздержанием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вашим.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Впрочем,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сказано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мною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позволение,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повеление»[19.С.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131].</w:t>
      </w:r>
    </w:p>
    <w:p w:rsidR="00474A8A" w:rsidRPr="00964E94" w:rsidRDefault="00474A8A" w:rsidP="00BB7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избегать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брака,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«…Неженатый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заботится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господнем,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угодить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Господу,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женатый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заботится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мирском,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угодить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жене»[19.С.</w:t>
      </w:r>
      <w:r w:rsidR="00BB77A4" w:rsidRPr="00964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94">
        <w:rPr>
          <w:rFonts w:ascii="Times New Roman" w:hAnsi="Times New Roman" w:cs="Times New Roman"/>
          <w:color w:val="000000"/>
          <w:sz w:val="28"/>
          <w:szCs w:val="28"/>
        </w:rPr>
        <w:t>131].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Истории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древней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известны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несколько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способов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Среди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наиболее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древний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похищение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женихом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постепенно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увозу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начинает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предшествовать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сговор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ней.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древние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существовал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способ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покупка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Ярослава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содержался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выдавать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замуж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силой.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Один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провозглашал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принцип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приносить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присягу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принуждали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жениха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царь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Петр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ввести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образовательный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ценз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дворян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требуя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венчании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справки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арифметики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геометрии.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1722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идея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обличается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запрещалось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"дураков,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науку,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службу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годятся".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приходах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священников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обязуют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регистрировать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середине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сороковых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столетия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Синода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запрещаются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старше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бога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продолжения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человеческого,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шлющего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надеяться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весьма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отчаянно"[32.С.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58].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1775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законодательство"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пополняется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правилами.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1775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приходской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церкви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Венчанию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предшествовало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обязательное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оглашение.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жениха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невесты.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императорской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венчающихся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иностранными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принцессами.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родителей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независимо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жениха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невесты.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обращаться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защиты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жестокого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обращения.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Законодательно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устанавливаются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принимаются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попытки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внутренние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официальные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касающиеся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семейно-брачных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входят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например,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гласят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статьи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106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107: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любить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тело,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уважать,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защищать,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извинять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недостать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облегчать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немощи,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повиноваться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главе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пребывать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любви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неограниченном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послушании,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оказывать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всяческое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угождение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привязанность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хозяйка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дома.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вменяется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противном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водворена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принудительно.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Семейные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регулировались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преимущественно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Представители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различных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конфессий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религиозными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обычаями.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«..И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составлявшие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значительную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населения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права..»[41.С.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дореволюционном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русском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религиозный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становлению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религиозного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предшествовали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осуждения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обрядов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соборах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1666-1667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староверы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испытывали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серьезных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затруднений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проведении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таинств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венчание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крещение.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1685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период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Софьи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Алексеевны,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наказании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распевающих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принимавших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ереси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расколы"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старообрядцам,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грозить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смертная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казнь.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наказание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грозило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раскольникам,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приверженцам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господствующей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церкви,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оказывающим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староверам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какую-либо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поддержку.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лучшем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наказаны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кнутом,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худшем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грозила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ссылка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конфискация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«..Эти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меры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вынудили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большую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бежать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границу,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сибирские,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поморские,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уральские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Дон.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Оставшиеся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деревнях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городах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вынуждены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скрывать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совершать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обряды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тайно..»[41.С.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конце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  <w:lang w:val="en-US"/>
        </w:rPr>
        <w:t>X</w:t>
      </w:r>
      <w:r w:rsidRPr="00964E94">
        <w:rPr>
          <w:color w:val="000000"/>
          <w:sz w:val="28"/>
          <w:szCs w:val="28"/>
        </w:rPr>
        <w:t>V-</w:t>
      </w:r>
      <w:r w:rsidRPr="00964E94">
        <w:rPr>
          <w:color w:val="000000"/>
          <w:sz w:val="28"/>
          <w:szCs w:val="28"/>
          <w:lang w:val="en-US"/>
        </w:rPr>
        <w:t>XVI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начинают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проведением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таинств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венчания,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крещения,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исповедью.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Старообрядцам,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живущим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Белоруссии,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Малороссии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Новороссии,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священникам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дозволялось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служить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обрядам.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1798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строить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часовни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священников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проживающие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губерниях.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политика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привела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конечном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счете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учреждению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1800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единоверия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православной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церкви,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находящейся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подчинении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Священного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Синода,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совершающей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обряды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старопечатным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книгам.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поповцы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вполне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легальную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беспоповцев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властями,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большинством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лидеров.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Несмотря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видимости,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среди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беспоповцев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достаточно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широкое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распространение.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многочисленных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преследований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середине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  <w:lang w:val="en-US"/>
        </w:rPr>
        <w:t>XIX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пришло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старообрядцев-поповцев.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составлении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ревизских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сказок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1850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императорскому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приемлющих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священство,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таковыми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полицейских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обывательских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книг,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требуя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доказательств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брака"[41.С.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беспоповцам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проводилась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политика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незаконно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рожденными,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вносились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списки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семейств,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принадлежали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рождению.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неопределенном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положении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старообрядцев-беспоповцев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находились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середины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70-х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заключаемого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приводило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появлению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"незаконнорожденных"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случаям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"двоеженства",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наследованием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т.д.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Ситуация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изменилась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апреля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1847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Высочайше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утвержденных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метрической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принадлежавшие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раскольничьей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среде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целью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полицейское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волостное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управление.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истечении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заинтересованные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Затем,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метрическую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книгу,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явиться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полицейское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управление"Каждый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двух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поручителей,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принадлежит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запрещенных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законом"[29.С.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178].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впервые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значительной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населения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Империи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введена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процедура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менее,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равным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православному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Сохранялись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многочисленные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ограничения: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1)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старообрядческая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церковь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метрические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книги,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2)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вероисповедания,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3)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господстве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изначально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находился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неравном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положении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представителей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вероисповеданий.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Православная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церковь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вовсе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Поэтому,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переходе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православие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вновь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венчаться.Окончательная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ликвидация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ограничений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сфере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произошла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апреля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1905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выхода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Высочайшего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Правительствующему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Сенату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укреплении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веротерпимости".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сектанты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уравнены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исповеданий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православными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смешанных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браков".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Кроме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отменено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преследование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православных,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перешедших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христианское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вероисповедание.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взгляды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зарубежном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периоды,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различны.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дореволюционном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религиозным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канонам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конфессий,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принадлежали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вступавшие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составляли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раскольников,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получавшие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полицейских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органах.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представляли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«гражданские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браки»,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оформленные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государственных,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церкви.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революции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начинается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этап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декабря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вышел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декрет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введении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книг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состоятся"[7.С.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387].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декрету,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единственной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независимо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вероисповедания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органах.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религиозному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обряду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декрета,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последствий.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церковной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декрета,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сохранялась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нуждались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переоформлении.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значительно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упростились.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Достаточно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будущих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Препятствиями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обстоятельства: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душевного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заболевания,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жениха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запрещенных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степенях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(запрещались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восходящими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нисходящими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братьях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сестрами),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расторгнутого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Вторым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важнейшим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положением,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содержавшимся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декрете,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уравнение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незаконнорожденных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дореволюционной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зачастую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незаконнорожденные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знатных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родителей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носить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настоящего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сокращенный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вариант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примеров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Иван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Бецкий,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известный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деятель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екатерининских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незаконнорожденный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сын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князя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Трубецкого.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Кроме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того,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декретом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отцовства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порядке[31.С.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282].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декрет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брака"[8.С.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17-18].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декрета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бракоразводные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изъяты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компетенции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церковных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судов.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22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октября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опекунском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праве".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устанавливается,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(светский)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отделе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остался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прежних: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Перечень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братца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сравнению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расширен.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качестве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теперь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рассматривалось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расторгнутом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Четко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проводилось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разводом,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прекращающим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будущее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признаньем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обладающим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аннулирующим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обстоятельства: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достигшим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расторгнутом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запрещенных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степеней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родства:,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осуществлялось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рассматривались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бесспорные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единолично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судьей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участия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заседателей.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Никаких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доказательств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распада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разводящихся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требовалось.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Уравниваются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незаконнорожденные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родителей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позднее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разрешения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бремени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отцовства.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матерью,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двух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оспорить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отцовство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матери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оспаривалось,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отцовство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объявлялось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установленным.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1923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началась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разработка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Проект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1925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вынесли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всенародное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обсуждение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вынесен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Спустя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Наиболее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существенным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нововведением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придание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отменена,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многом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приравнены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сказано,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«..Церковные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религиозные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декабря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прежде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действовавших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(прежний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X,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изд.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браков..».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равенства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дальнейшем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уравняла.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устанавливал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единый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Запись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внебрачного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матери,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Никаких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доказательств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требовалось.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сообщалось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предоставлялось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обжаловать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проекте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РСФСР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1926г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содержалось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факультативной,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внебрачным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сожительством.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Основными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аргументами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пользу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нововведения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назывались,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во-первых,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большое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подобных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комиссариата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юстиции,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количество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1926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составляло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примерно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%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тенденцию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росту);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во-вторых,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ударяло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интересам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остававшейся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еще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материально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зависимой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мужчины.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пресекало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злоупотребления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материальной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зависимостью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женщины…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классово-чуждым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элементам...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несознательным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личностям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трудящихся,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еще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отрешились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узкомещанских,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мелкособственнических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взглядов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женщине»[34.С.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176].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Доводы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высказался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против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проекта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шагом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разрушению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«уравнение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незарегистрированных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направленное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будто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пользу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обращенным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против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нее»,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внимание.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обсуждении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проекта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60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%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собраний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сельских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жителей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городских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высказались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сохранение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обязательной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Ряд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советских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республик,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например,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Узбекистан,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Азербайджан,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Туркмения,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Таджикистан,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аналогичных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менее,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КЗоБСО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РСФСР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сохранялась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интересах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общественных,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целью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облегчить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охрану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интересов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детей».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«Фактические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мере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приравнены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влечь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частности,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разделе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нажитого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ст.12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КЗоБСО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доказательственных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фактов: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жительства,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сожительстве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хозяйства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супружеских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третьими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переписке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документах;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зависимости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учитывалась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материальная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поддержка,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воспитание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коллегии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СССР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декабря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1939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«отсутствие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доказательств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взаимоотношениях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свидетельствует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случайной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охранялась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влекло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никаких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последствий».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редакции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КЗоБСО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узаконенные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сожители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носить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фамилию,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претендовать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упрощенном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уравняла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наследственных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правах.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Пенсионное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страховое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незарегистрированным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пенсию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пособия.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Возникали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проблемы: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сталкиваться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наследственными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спорами,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вовсе,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(сожителей)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длительное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(последовательно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одновременно).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потеряло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критерии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получать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защиту,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поскольку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незарегистрированное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сожительство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рассчитывать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нее.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приходилось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неоднократно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высказываться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поводу,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разъяснения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носили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противоречивый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характер.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прежнего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служить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вытекающими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отсюда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последствиями,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формальное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существование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нерасторгнутого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всякое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РСФСР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32927,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31325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постановлениями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Президиума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РСФСР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16/17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сентября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1935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спустя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почти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десятилетие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указано,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допускать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одновременного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двух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одновременном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существовании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расторгнут,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предписывалось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прекращение.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последующем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происходит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окончательная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факультативного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характера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закреплено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июля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1944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времени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республик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Указа).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Интерес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писал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Свердлов,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воздействовать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направлении,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«полезно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отдельного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человека»[27.С.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201-202].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1944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принимаются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неожиданно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регрессивные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указы: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запрещении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отцовства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существующего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пар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зарегистрированных,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парам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немедленно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зарегистрироваться.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Была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усложнена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процедура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развода: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отныне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расторгался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процедура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сложной.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разводе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мотивов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подавалось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народный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газете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публиковалось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объявление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возбуждении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разводе.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Народный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рассматривал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принимал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меры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примирению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1968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впервые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общесоюзный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семейно-правовой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ССP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республик.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целом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расхождение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отдельных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республик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слишком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значительным.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1969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принимается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РСФСР.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Фактический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по-прежнему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никаких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последствий.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непоправимый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распад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несовершеннолетних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споров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поводу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советской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подвергается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существенным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изменениям.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Позже,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потребность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реформировании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Думой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рабочая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группа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подготовке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Думой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декабря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вступил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марта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года.</w:t>
      </w:r>
    </w:p>
    <w:p w:rsidR="00BB77A4" w:rsidRPr="00964E94" w:rsidRDefault="00BB77A4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A8A" w:rsidRPr="00964E94" w:rsidRDefault="00474A8A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b/>
          <w:color w:val="000000"/>
          <w:sz w:val="28"/>
          <w:szCs w:val="28"/>
        </w:rPr>
        <w:t>1.2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Правовое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регулирование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и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правовая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природа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брака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в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современном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российском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праве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Основу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современной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составляет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Думой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декабря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введенный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марта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структуре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восьми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разделов,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включающих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двадцать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главу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семьдесят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статей.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выделена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специальная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глава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(ст.ст.10-15)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Наряду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правоотношениям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применимы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Правила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применяется,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если: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урегулированы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соглашением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противоречит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Действующий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содержит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Понятие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отечественном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правоведении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издавна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себе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начало.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Традиция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связывать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процедуры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оформления,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характерная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развития[17.С.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78].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Первоначально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правоведения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характерны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традиционные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восточно-христианских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подходы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пониманию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однозначно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трактуется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единство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социального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содержания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канонической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предписана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государством.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Достаточно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упомянуть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широко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известном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профессора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Г.Ф.Шершеневича.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писал: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точки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зрения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целью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сожительства,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форме»[35.С.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304].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подход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пониманию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сохранен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правоведов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советского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периода.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Н.В.Орлова,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например,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«..добровольный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равноправный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заключаемый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направленный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супругов..».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Аналогичные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сформулированы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литературе[22.С.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286].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принципе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изменило,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традиционных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взглядов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явление,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единое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социальной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—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«союз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влекущий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последствия».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Однако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легального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несмотря,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казалось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однозначность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трактовки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отдельные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исследователи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предлагают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дополнить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«Редакционное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выглядеть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«Браком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направленный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—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брака»».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настоящее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менее,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настоящее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количество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незарегистрированных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(гражданских)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последней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населения,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живет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шести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половиной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миллионов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десятый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незарегистрированный.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среди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еще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тридцати,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десятый,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шестой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период,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аналогичные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последствиям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ситуация,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сложившаяся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обществе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революции.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Сейчас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оперирует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понятием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«фактические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последствий.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ведь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люди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десятками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Здесь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принцип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принадлежащим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нажито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жизни.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Приведем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практики: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Тимофеева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Демидов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проживали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хозяйство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несколько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Затем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конфликт,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разладились,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проживать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раздельно.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Через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некоторое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Тимофеева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обратилась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разделе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нажитого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имущества[47].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Комментируя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ситуацию,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сказать,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аргумент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гласит: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нажитое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собственностью.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нажитое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период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виду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брак</w:t>
      </w:r>
      <w:r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заключенный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в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установленном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законом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порядке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длительная,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соответствующей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подобных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возникнуть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долевая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средствами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приобрели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какое-то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будут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регулироваться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находится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долевой,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не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в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совместной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собственности.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приобретенного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долевой,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собственностью,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разумеется,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невыгодно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заявляет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невыгодно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целому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ряду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Во-первых,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разделе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исходя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размера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средств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труда,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вложенных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приобретение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вещи,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доказать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размер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вложения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(степень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участия).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из-за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ведению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домашнего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хозяйства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учитывается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обязательном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заработная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плата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доходы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трудовой,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предпринимательской,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интеллектуальной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деятельности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имуществом.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Во-вторых,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находящимся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(хотя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долевой)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требуется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доказать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приобретение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конкретного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средства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трудовом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участии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себе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проживание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Данные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регулируются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гражданского,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а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не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семейного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права</w:t>
      </w:r>
      <w:r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Пленум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разъяснил,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разделе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проживающих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жизнью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разрешаться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режим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учитываться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степень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участия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средствами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приобретении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поскольку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собственностью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нажито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Сложно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плане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неимущественных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членов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принадлежности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детей[46].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роженицы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автоматически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записывается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сложнее.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нужно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будет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прийти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заявить,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действительно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матери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Семейный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неимущественные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урегулированы.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точки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зрения,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организации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урегулированная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рассчитывать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прямом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смысле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слова.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Говоря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выделить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еще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ключевой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нормативный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регулирующий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Федеральный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ноября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№143-ФЗ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состояния».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отдельных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территории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иностранного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Иностранные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территории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усмотрению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своего,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предусматривает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каких-либо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территории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национальному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расовому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признаку.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Способность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гражданином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Вместе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учитывать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особенности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национального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гражданином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предусматривающего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иные,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исключающего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многоженства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(полигамии).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защиты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интересов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существенное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положения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иностранными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территории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РФ[26.С.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309].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Статья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156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закрепляет,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«..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территории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sub_15602"/>
      <w:r w:rsidRPr="00964E94">
        <w:rPr>
          <w:color w:val="000000"/>
          <w:sz w:val="28"/>
          <w:szCs w:val="28"/>
        </w:rPr>
        <w:t>2.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территории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гражданином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статьи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sub_15603"/>
      <w:bookmarkEnd w:id="0"/>
      <w:r w:rsidRPr="00964E94">
        <w:rPr>
          <w:color w:val="000000"/>
          <w:sz w:val="28"/>
          <w:szCs w:val="28"/>
        </w:rPr>
        <w:t>3.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наряду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иностранного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нескольких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иностранных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выбору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государств.</w:t>
      </w:r>
    </w:p>
    <w:bookmarkEnd w:id="1"/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4.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территории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постоянное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жительства…».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иностранными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территории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определяются,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ранее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действовавшего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гражданином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Например,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гражданином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Бельгии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последнего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бельгийского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изложенного,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сделать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выводы: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санкционируемая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регулируемая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определяющая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детям.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Исторически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брак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прошел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длительный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многовековой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путь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развития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и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смены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одних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его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форм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другими.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настоящее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регулируется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BB77A4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br w:type="page"/>
      </w:r>
      <w:r w:rsidR="00474A8A" w:rsidRPr="00964E94">
        <w:rPr>
          <w:b/>
          <w:color w:val="000000"/>
          <w:sz w:val="28"/>
          <w:szCs w:val="28"/>
        </w:rPr>
        <w:t>2.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Правовой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анализ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понятия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и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условий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заключения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брака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b/>
          <w:color w:val="000000"/>
          <w:sz w:val="28"/>
          <w:szCs w:val="28"/>
        </w:rPr>
        <w:t>2.1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Условия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заключения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брака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по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российскому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праву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Условиям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посвящена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статья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Важно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отметить,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перечень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исчерпывающим.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Первое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главное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взаимное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добровольное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согласие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мужчины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и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женщины</w:t>
      </w:r>
      <w:r w:rsidRPr="00964E94">
        <w:rPr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Принцип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закрепляется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п.3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Добровольность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означает,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«воля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формироваться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влиянием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незаконного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воздействия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отдавать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отчет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действиях»[21.С.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310-311].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осознает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(находясь,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например,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алкогольного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наркотического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опьянения),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вытекающими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отсюда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последствиями.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Одной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гарантий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принципа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подпись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недопустимость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через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представителя.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Второе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достигнуть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брачного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возраста</w:t>
      </w:r>
      <w:r w:rsidRPr="00964E94">
        <w:rPr>
          <w:bCs/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(ст.13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РФ)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правоспособность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гражданина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наступает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достижении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восемнадцатилетнего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снижен.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Третье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целая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группа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обстоятельств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при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наличии,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которых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брак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не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может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быть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заключен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РФ).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смысла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п.1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ст.12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различие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полов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лиц</w:t>
      </w:r>
      <w:r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исстари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неписанное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однополыми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п.1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ст.12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разнополых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п.1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ст.27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Законодатель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четыре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допускается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между: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близкими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(родственниками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прямой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восходящей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нисходящей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(родителями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детьми,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дедушкой,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бабушкой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внуками),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полнородными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неполнородными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(имеющими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мать)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братьями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сестрами);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усыновителями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усыновленными;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вследствие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психического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расстройства.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Итак,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препятствующее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хотя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бы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одно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из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лиц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состоит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в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другом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зарегистрированном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браке.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Принцип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моногамии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лежит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регламентирующих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странах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западной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цивилизации.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непременным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действительного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несостояние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Полигамные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большое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распространение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странах,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господствующей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мусульманская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религия,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полигамия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формально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отменена.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известно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Коран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разрешает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мусульманину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четырех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iCs/>
          <w:color w:val="000000"/>
          <w:sz w:val="28"/>
          <w:szCs w:val="28"/>
        </w:rPr>
        <w:t>Второе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обстоятельство,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препятствующее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заключению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брака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–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близкое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родство.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Запрет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близкими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существует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цивилизованных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объясняется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физиологическими,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моральными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соображениями.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Семейный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устанавливает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близкими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родственниками.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Исчерпывающий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перечень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закреплен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относятся: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прямой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восходящей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нисходящей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(родителями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детьми,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дедушкой,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бабушкой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внуками),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полнородные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неполнородные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(имеющими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мать)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братья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сестры,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каким-либо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положение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распространяется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равной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мере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внебрачное,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оформленное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родство[18.С.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298].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Действующий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содержит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сводных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братьев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сестер,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вообще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родителя.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боковое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отдаленных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степеней,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например,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двоюродное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родство.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Наряду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близкими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ограничивает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заключения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брака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между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усыновителями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и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усыновленными</w:t>
      </w:r>
      <w:r w:rsidRPr="00964E94">
        <w:rPr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iCs/>
          <w:color w:val="000000"/>
          <w:sz w:val="28"/>
          <w:szCs w:val="28"/>
        </w:rPr>
        <w:t>Четвертое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и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заключительное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обстоятельство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препятствующее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заключению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вследствие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психического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расстройства.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Закрепление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продолжением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идеи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принципа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сознательно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выражено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сознательно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свободно,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всякого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принуждения.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воли,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вызванные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тяжким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заболеванием,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человек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способен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разумно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действиями,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поступками,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сводят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обратилась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дочь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тяжелобольного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76-летнего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инвалида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группы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заседании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страдал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тяжелой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атеросклероза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осознавать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характера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совершаемых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действий.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осознанным[14.С.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203].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Итак,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вследствие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психического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расстройства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понимать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(п.1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ст.29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РФ).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Важно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отметить,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противном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соответственно,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впоследствии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основанию.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ситуации,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страдающее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психическим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расстройством,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ситуации,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расстройства.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людей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психическими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расстройствами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«толкают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например,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стремящиеся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освободить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жилую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площадь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освободить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себя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ухода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человеком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психическим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расстройством.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дальнейшем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расторгнут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основаниях,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опекуна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будет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из-за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воли,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Здесь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важно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отметить,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аннулируется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заключения.</w:t>
      </w:r>
    </w:p>
    <w:p w:rsidR="00BB77A4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Установленный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перечень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исчерпывающим.</w:t>
      </w:r>
    </w:p>
    <w:p w:rsidR="00474A8A" w:rsidRPr="00964E94" w:rsidRDefault="00BB77A4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br w:type="page"/>
      </w:r>
      <w:r w:rsidR="00474A8A" w:rsidRPr="00964E94">
        <w:rPr>
          <w:b/>
          <w:color w:val="000000"/>
          <w:sz w:val="28"/>
          <w:szCs w:val="28"/>
        </w:rPr>
        <w:t>2.2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Порядок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заключения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брака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по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российскому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праву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нормы,</w:t>
      </w:r>
      <w:r w:rsidR="00BB77A4" w:rsidRPr="00964E94">
        <w:rPr>
          <w:color w:val="000000"/>
          <w:sz w:val="28"/>
          <w:szCs w:val="28"/>
        </w:rPr>
        <w:t xml:space="preserve"> </w:t>
      </w:r>
      <w:bookmarkStart w:id="2" w:name="sub_900"/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истечении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</w:p>
    <w:bookmarkEnd w:id="2"/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означает,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через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представителя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разрешается.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независимо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уважительных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сокращения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служить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брака[26.С.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342].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sub_1102"/>
      <w:r w:rsidRPr="00964E94">
        <w:rPr>
          <w:color w:val="000000"/>
          <w:sz w:val="28"/>
          <w:szCs w:val="28"/>
        </w:rPr>
        <w:t>Желающие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письменное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выбору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любой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территории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подтвердить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Кроме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того,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сведения: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фамилию,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отчество,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национальность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(указывается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избирают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реквизиты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удостоверяющих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Одновременно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предъявить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удостоверяющие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подтверждающий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предыдущего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ранее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разрешение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самоуправления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(лица),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несовершеннолетним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состояния).</w:t>
      </w:r>
    </w:p>
    <w:bookmarkEnd w:id="3"/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какой-либо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невозможно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крайне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затруднительно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(отдаленность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проживания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болезнь,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прохождение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службы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т.п.),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волеизъявление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оформлено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отдельными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заявлениями.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подпись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имеющего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явиться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нотариально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подлинность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засвидетельствована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нотариусом,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работающим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нотариальной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конторе,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нотариусом,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занимающимся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специально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уполномоченными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должностными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исполнительной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власти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населенном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пункте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нотариуса[30.С.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425].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Следует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виду,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свидетельствует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первоначальном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намерении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подписавших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себе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никаких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связывает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подавших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обязательствами.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Поэтому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любой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явиться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брака.Однако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независимо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мотивов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подавшими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последующем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расторгнут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порядка.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истечении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проверки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серьезности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намерений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начинается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истекает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соответствующее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последнего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ГК).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приходится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нерабочий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окончания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ближайший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рабочий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ГК).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Следует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заметить,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месячный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заинтересованным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сообщить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конкретными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проверить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соответствуют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сведения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заявителя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действительности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нет[28.С.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254].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Руководитель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располагает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свидетельствами,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подтверждающими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состояния).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Необходимо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виду,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уважительных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сократить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месячный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(ранее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КоБС).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понятия,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примерного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перечня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уважительными.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руководителем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исходя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оценки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конкретных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сложившейся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сокращение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быстрого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призыв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жениха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военную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службу,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отъезд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кого-то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будущих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длительный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командировку,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числе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рубеж,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беременность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результате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внебрачных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т.п.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Безусловно,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соответствующими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(например,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справками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учреждения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здравоохранения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беременности,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болезни,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командировочным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т.п.).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сокращении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обращаются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состояния).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касается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допускается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из-за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нахождения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стационарном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вследствие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тяжелой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болезни,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отъезда,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проверки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сообщения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подобных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случаях.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содержания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продлении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обращаются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пройти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двух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месяцев.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обратиться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назначена.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уважительных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руководитель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принимает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сокращении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назначает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указывает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(беременность,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непосредственная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угроза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командировка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называемые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горячие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точки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т.п.).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ссылаются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соответствующими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(например,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справкой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медицинского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учреждения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беременности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справкой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командировке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небезопасные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регионы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т.п.).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конкретном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учетом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любом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безусловного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сокращение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уважительных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причин[28.С.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256].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касается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непосредственно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Общие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здесь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таковы.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приеме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ознакомить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разъяснить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будущих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родителей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убедиться,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осведомлены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здоровья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положении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Кроме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того,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обязательном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предупреждаются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должностным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ответственности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сокрытие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согласованию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назначает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назначается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расчетом,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совпадало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временем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(смерти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обеспечивают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торжественную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обстановку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(выделяются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благоустроенные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помещения,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приглашаются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знакомые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т.п.).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помещении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явиться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вследствие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тяжелой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болезни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уважительной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произведена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дому,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медицинской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организации),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обязательного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находящимся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стражей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отбывающим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наказание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свободы,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должностным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помещении,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определяемом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начальником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соответствующего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учреждения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согласованию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руководителем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принудительным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институтом.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Наоборот,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самостоятельно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уведомляют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правоотношения.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регистрировать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каждого.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отмечают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эксперты,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процент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имеющихся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(гражданских)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очень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велик.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Л.Ю.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Грудцына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считает,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безусловно,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общественных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позиций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целесообразной,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незарегистрированные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находиться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регулирования,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сложившаяся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характеризуется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признаками,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выполняет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аналогичные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функции: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деторождения,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воспитания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материальной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поддержки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сотрудничества[14].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обязательной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означает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сколь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продолжительными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юридическом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смысле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последствий.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регулируются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нормами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органами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записи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актов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гражданского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состояния</w:t>
      </w:r>
      <w:r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образованными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власти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субъектов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состояния»).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Формы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бланков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заполнения;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бланков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бланков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устанавливаются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Правительством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закрепляет,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Совместное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письменной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форме.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сведения: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отчество,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национальность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(указывается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избирают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реквизиты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удостоверяющих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Совместное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подписывается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указывают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составления.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Одновременно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предъявить: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удостоверяющие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подтверждающий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предыдущего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(лица)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ранее;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разрешение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несовершеннолетним.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bCs/>
          <w:iCs/>
          <w:color w:val="000000"/>
          <w:sz w:val="28"/>
          <w:szCs w:val="28"/>
        </w:rPr>
        <w:t>Порядок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государственной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регистрации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заключения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урегулирован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производятся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истечении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Указанный,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руководителем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основаниям,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предусматривает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определенных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сокращения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(беременности,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непосредственной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угрозы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Наряду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уменьшением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возможность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учетом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превышать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двух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месяцев.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Представляется,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каких-либо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представляется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нецелесообразным.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вполне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достаточно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соответствующего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убедительного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заявления[13</w:t>
      </w:r>
      <w:r w:rsidR="00C16C54" w:rsidRPr="00964E94">
        <w:rPr>
          <w:color w:val="000000"/>
          <w:sz w:val="28"/>
          <w:szCs w:val="28"/>
        </w:rPr>
        <w:t>.С.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287</w:t>
      </w:r>
      <w:r w:rsidRPr="00964E94">
        <w:rPr>
          <w:color w:val="000000"/>
          <w:sz w:val="28"/>
          <w:szCs w:val="28"/>
        </w:rPr>
        <w:t>].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происходит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в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присутствии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лиц,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вступающих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в</w:t>
      </w:r>
      <w:r w:rsidR="00BB77A4" w:rsidRPr="00964E94">
        <w:rPr>
          <w:bCs/>
          <w:iCs/>
          <w:color w:val="000000"/>
          <w:sz w:val="28"/>
          <w:szCs w:val="28"/>
        </w:rPr>
        <w:t xml:space="preserve"> </w:t>
      </w:r>
      <w:r w:rsidRPr="00964E94">
        <w:rPr>
          <w:bCs/>
          <w:iCs/>
          <w:color w:val="000000"/>
          <w:sz w:val="28"/>
          <w:szCs w:val="28"/>
        </w:rPr>
        <w:t>брак</w:t>
      </w:r>
      <w:r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явиться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вследствие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тяжелой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болезни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уважительной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произведена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дому,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медицинской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организации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Ранее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действующий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КоБС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закреплял: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происходит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торжественно.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Современное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закрепляет: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торжественной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обстановке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(п.5.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ст.27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Закона).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Руководитель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располагает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доказательствами,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подтверждающими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Отказ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обжалован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заинтересованным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исполнительной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власти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субъекта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компетенцию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входит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организация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деятельности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качестве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субъекта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образованная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посредством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присоединения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двух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соединенных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написании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дефисом.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вносятся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сведения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(ст.29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Закона):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отчество,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национальность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(вносится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заключивших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заключивших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сведения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подтверждающем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прекращение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предыдущего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(лица),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заключившее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ранее;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реквизиты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удостоверяющих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заключивших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составления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номер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наименование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произведена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брака;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серия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номер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выданного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взимается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пошлина.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выдается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свидетельство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о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государственной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регистрации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заключения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iCs/>
          <w:color w:val="000000"/>
          <w:sz w:val="28"/>
          <w:szCs w:val="28"/>
        </w:rPr>
        <w:t>брака.</w:t>
      </w:r>
      <w:r w:rsidR="00BB77A4" w:rsidRPr="00964E94">
        <w:rPr>
          <w:iCs/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документ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подписывается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руководителем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скрепляется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печатью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содержит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следующие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сведения: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фамилия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отчество,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национальность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каждого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заключивших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составления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номер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(наименование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состояния);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сделать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вывод,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порядок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прямо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влечет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474A8A" w:rsidRPr="00964E94" w:rsidRDefault="00BB77A4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br w:type="page"/>
      </w:r>
      <w:r w:rsidR="00474A8A" w:rsidRPr="00964E94">
        <w:rPr>
          <w:b/>
          <w:color w:val="000000"/>
          <w:sz w:val="28"/>
          <w:szCs w:val="28"/>
        </w:rPr>
        <w:t>3.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Правовые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проблемы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брака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в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Российском</w:t>
      </w:r>
      <w:r w:rsidRPr="00964E94">
        <w:rPr>
          <w:b/>
          <w:color w:val="000000"/>
          <w:sz w:val="28"/>
          <w:szCs w:val="28"/>
        </w:rPr>
        <w:t xml:space="preserve"> </w:t>
      </w:r>
      <w:r w:rsidR="00474A8A" w:rsidRPr="00964E94">
        <w:rPr>
          <w:b/>
          <w:color w:val="000000"/>
          <w:sz w:val="28"/>
          <w:szCs w:val="28"/>
        </w:rPr>
        <w:t>праве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A8A" w:rsidRPr="00964E94" w:rsidRDefault="00474A8A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b/>
          <w:color w:val="000000"/>
          <w:sz w:val="28"/>
          <w:szCs w:val="28"/>
        </w:rPr>
        <w:t>3.1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Правовые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проблемы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признания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брака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недействительным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sub_2300"/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фиктивного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намерения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семью.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sub_2702"/>
      <w:bookmarkEnd w:id="4"/>
      <w:r w:rsidRPr="00964E94">
        <w:rPr>
          <w:color w:val="000000"/>
          <w:sz w:val="28"/>
          <w:szCs w:val="28"/>
        </w:rPr>
        <w:t>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sub_2703"/>
      <w:bookmarkEnd w:id="5"/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законную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направить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выписку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bookmarkStart w:id="7" w:name="sub_2704"/>
      <w:bookmarkEnd w:id="6"/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bookmarkStart w:id="8" w:name="sub_37959220"/>
      <w:bookmarkEnd w:id="7"/>
      <w:r w:rsidRPr="00964E94">
        <w:rPr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sub_2400"/>
      <w:bookmarkEnd w:id="8"/>
      <w:r w:rsidRPr="00964E94">
        <w:rPr>
          <w:color w:val="000000"/>
          <w:sz w:val="28"/>
          <w:szCs w:val="28"/>
        </w:rPr>
        <w:t>Требовать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вправе: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bookmarkEnd w:id="9"/>
      <w:r w:rsidRPr="00964E94">
        <w:rPr>
          <w:color w:val="000000"/>
          <w:sz w:val="28"/>
          <w:szCs w:val="28"/>
        </w:rPr>
        <w:t>несовершеннолетний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родители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заменяющие),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попечительства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прокурор,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достигшим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разрешения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несовершеннолетним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восемнадцати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супруг;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прокурор,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результате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принуждения,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обмана,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заблуждения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невозможности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понимать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ими;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знавший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опекун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предыдущему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нерасторгнутому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произведенного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статьи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попечительства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прокурор;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прокурор,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знавший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фиктивности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фиктивного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брака;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указанных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sub_2802"/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рассмотрении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достигшим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участию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привлекается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попечительства.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sub_2500"/>
      <w:bookmarkEnd w:id="10"/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действительным,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рассмотрения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отпали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силу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препятствовали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sub_2902"/>
      <w:bookmarkEnd w:id="11"/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достигшим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требуют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интересы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несовершеннолетнего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sub_2903"/>
      <w:bookmarkEnd w:id="12"/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фиктивным,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зарегистрировавшие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рассмотрения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фактически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семью[13</w:t>
      </w:r>
      <w:r w:rsidR="00C16C54" w:rsidRPr="00964E94">
        <w:rPr>
          <w:color w:val="000000"/>
          <w:sz w:val="28"/>
          <w:szCs w:val="28"/>
        </w:rPr>
        <w:t>.С.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356</w:t>
      </w:r>
      <w:r w:rsidRPr="00964E94">
        <w:rPr>
          <w:color w:val="000000"/>
          <w:sz w:val="28"/>
          <w:szCs w:val="28"/>
        </w:rPr>
        <w:t>].</w:t>
      </w:r>
    </w:p>
    <w:bookmarkEnd w:id="13"/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исключением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запрещенной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степени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либо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момент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нерасторгнутом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Дела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встречаются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редко.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решением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12.03.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Ганисян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выяснилось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процессе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разбирательства,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А.А.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Ганисян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желала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Однако,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В.Ш.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Гинисян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заставил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сделать,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угрожая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физической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расправой.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В.Ш.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Ганисян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обосновывал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позицию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соответствии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религиозными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традициями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невесты.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Находясь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влиянием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угроз,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А.А.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Ганисян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вступлении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Ганисян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договор,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удостоверен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нотариусом.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Впоследствии,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А.А.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Ганисян,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проконсультировавшись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юристом,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обратилась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Решением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12.03.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исковые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истицы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удовлетворены[51].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sub_2600"/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порождает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предусмотренных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bookmarkStart w:id="15" w:name="sub_3002"/>
      <w:bookmarkEnd w:id="14"/>
      <w:r w:rsidRPr="00964E94">
        <w:rPr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имуществу,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приобретенному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совместно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применяются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положения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долевой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договор,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6" w:name="sub_30003"/>
      <w:bookmarkEnd w:id="15"/>
      <w:r w:rsidRPr="00964E94">
        <w:rPr>
          <w:color w:val="000000"/>
          <w:sz w:val="28"/>
          <w:szCs w:val="28"/>
        </w:rPr>
        <w:t>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влияет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родившихся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трехсот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недействительным.</w:t>
      </w:r>
    </w:p>
    <w:bookmarkEnd w:id="16"/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b/>
          <w:color w:val="000000"/>
          <w:sz w:val="28"/>
          <w:szCs w:val="28"/>
        </w:rPr>
        <w:t>3.2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Обзорный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анализ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судебной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практики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по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вопросам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заключения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брака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Анализ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показывает,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проблемы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только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заключении.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Оверцева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Моисеев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10.10.2005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Заельцовский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отдел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Новосибирска.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назначена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12.11.2005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Оверцева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Моисеев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просили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сократить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месячный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хотели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зарегистрироваться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октябре,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ноябре.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загруженностью,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Заельцовский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отдел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Новосибирска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сокращении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Оверцева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Моисеев,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считая,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обратились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защитой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прав[52].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Суд,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руководствуясь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сокращение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обязанностью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удовлетворении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истцов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отказал.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Следующая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категория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споров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руководитель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Зиновьевой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А.В.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Хачатурян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О.З.,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т.к.,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Хачатурян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О.З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Хачатурян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Ч.В.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Хачатурян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О.З.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придерживается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мусульманской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разрешает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многоженство.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счел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своих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Действующее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допускает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правомерен[47].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Условием,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препятствующим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является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нахождение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Заельцовском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районном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Новосибирска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рассматривался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когда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Селезнева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просьбой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Истрафиловым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Земиной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Истрафиловым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А.С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ребенок[53].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Законных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нет.,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т.к.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соблюдением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требований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закона.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Решением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Заельцовского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районного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Новосибирска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14.09.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432,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удовлетворении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отказано.</w:t>
      </w:r>
    </w:p>
    <w:p w:rsidR="00BB77A4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образом,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сделать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вывод,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споры.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большинстве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подлежат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удовлетворению.</w:t>
      </w:r>
    </w:p>
    <w:p w:rsidR="00474A8A" w:rsidRPr="00964E94" w:rsidRDefault="00BB77A4" w:rsidP="00BB77A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br w:type="page"/>
      </w:r>
      <w:r w:rsidRPr="00964E94">
        <w:rPr>
          <w:b/>
          <w:color w:val="000000"/>
          <w:sz w:val="28"/>
          <w:szCs w:val="28"/>
        </w:rPr>
        <w:t>Заключение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8A" w:rsidRPr="00964E94" w:rsidRDefault="00474A8A" w:rsidP="00BB77A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Проведенное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позволило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прийти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выводам,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Pr="00964E94">
        <w:rPr>
          <w:bCs/>
          <w:color w:val="000000"/>
          <w:sz w:val="28"/>
          <w:szCs w:val="28"/>
        </w:rPr>
        <w:t>сторически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брак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прошел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длительный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многовековой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путь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развития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и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смены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одних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его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форм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другими.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настоящее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союз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направленный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оформленный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обязанности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личном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присутствии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истечении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уважительных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причин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записи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месту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разрешить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истечения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увеличить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этот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срок,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месяц.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наличии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(беременности,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рождения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ребенка,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непосредственной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угрозы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сторон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особых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обстоятельств)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день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подачи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заявления.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Государственная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производится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установленном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7" w:name="sub_10000"/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необходимы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взаимное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добровольное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согласие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мужчины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женщины,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вступающих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достижение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возраста.</w:t>
      </w:r>
    </w:p>
    <w:bookmarkEnd w:id="17"/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допускается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другом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зарегистрированном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близкими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родственниками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(родственниками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прямой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восходящей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нисходящей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(родителями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детьми,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дедушкой,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бабушкой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внуками),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полнородными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неполнородными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(имеющими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отца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мать)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братьями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сестрами);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усыновителями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усыновленными;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лицами,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которых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хотя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недееспособным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вследствие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психического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расстройства.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признается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нарушении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также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фиктивного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если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супруги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один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зарегистрировали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без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намерения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создать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семью.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возникают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споры.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показало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проведенное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исследование,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споров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могут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отказ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признание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недействительным;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обжалование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действий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органа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загса.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большинстве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случаев,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подлежат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удовлетворению.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Постоянно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возрастающее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количество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споров,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связанных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может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свидетельствовать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правовое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регулирование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содержит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пробелы.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Думается,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нескольких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статей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регистрации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достаточно.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основании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вышеизложенного,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видится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целесообразным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принятие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порядке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условиях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заключения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брака».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474A8A" w:rsidRPr="00964E94" w:rsidRDefault="00BB77A4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E94">
        <w:rPr>
          <w:color w:val="000000"/>
          <w:sz w:val="28"/>
        </w:rPr>
        <w:br w:type="page"/>
      </w:r>
      <w:r w:rsidRPr="00964E94">
        <w:rPr>
          <w:b/>
          <w:color w:val="000000"/>
          <w:sz w:val="28"/>
          <w:szCs w:val="28"/>
        </w:rPr>
        <w:t>Список использованных источников</w:t>
      </w:r>
    </w:p>
    <w:p w:rsidR="00474A8A" w:rsidRPr="00964E94" w:rsidRDefault="00474A8A" w:rsidP="00BB7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A8A" w:rsidRPr="00964E94" w:rsidRDefault="00474A8A" w:rsidP="00BB77A4">
      <w:pPr>
        <w:spacing w:line="360" w:lineRule="auto"/>
        <w:jc w:val="both"/>
        <w:rPr>
          <w:b/>
          <w:color w:val="000000"/>
          <w:sz w:val="28"/>
          <w:szCs w:val="32"/>
        </w:rPr>
      </w:pPr>
      <w:r w:rsidRPr="00964E94">
        <w:rPr>
          <w:b/>
          <w:color w:val="000000"/>
          <w:sz w:val="28"/>
          <w:szCs w:val="32"/>
        </w:rPr>
        <w:t>Нормативные</w:t>
      </w:r>
      <w:r w:rsidR="00BB77A4" w:rsidRPr="00964E94">
        <w:rPr>
          <w:b/>
          <w:color w:val="000000"/>
          <w:sz w:val="28"/>
          <w:szCs w:val="32"/>
        </w:rPr>
        <w:t xml:space="preserve"> </w:t>
      </w:r>
      <w:r w:rsidRPr="00964E94">
        <w:rPr>
          <w:b/>
          <w:color w:val="000000"/>
          <w:sz w:val="28"/>
          <w:szCs w:val="32"/>
        </w:rPr>
        <w:t>правовые</w:t>
      </w:r>
      <w:r w:rsidR="00BB77A4" w:rsidRPr="00964E94">
        <w:rPr>
          <w:b/>
          <w:color w:val="000000"/>
          <w:sz w:val="28"/>
          <w:szCs w:val="32"/>
        </w:rPr>
        <w:t xml:space="preserve"> </w:t>
      </w:r>
      <w:r w:rsidRPr="00964E94">
        <w:rPr>
          <w:b/>
          <w:color w:val="000000"/>
          <w:sz w:val="28"/>
          <w:szCs w:val="32"/>
        </w:rPr>
        <w:t>акты</w:t>
      </w:r>
    </w:p>
    <w:p w:rsidR="00474A8A" w:rsidRPr="00964E94" w:rsidRDefault="00474A8A" w:rsidP="00BB77A4">
      <w:pPr>
        <w:pStyle w:val="a3"/>
        <w:numPr>
          <w:ilvl w:val="0"/>
          <w:numId w:val="2"/>
        </w:numPr>
        <w:tabs>
          <w:tab w:val="clear" w:pos="360"/>
          <w:tab w:val="left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Гражданский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30.11.94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51-Ф.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первая.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РФ.––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1994.––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32.––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3301.</w:t>
      </w:r>
    </w:p>
    <w:p w:rsidR="00474A8A" w:rsidRPr="00964E94" w:rsidRDefault="00474A8A" w:rsidP="00BB77A4">
      <w:pPr>
        <w:numPr>
          <w:ilvl w:val="0"/>
          <w:numId w:val="2"/>
        </w:numPr>
        <w:shd w:val="clear" w:color="auto" w:fill="FFFFFF"/>
        <w:tabs>
          <w:tab w:val="clear" w:pos="360"/>
          <w:tab w:val="left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pacing w:val="-10"/>
          <w:sz w:val="28"/>
          <w:szCs w:val="28"/>
        </w:rPr>
      </w:pPr>
      <w:r w:rsidRPr="00964E94">
        <w:rPr>
          <w:color w:val="000000"/>
          <w:spacing w:val="-2"/>
          <w:sz w:val="28"/>
          <w:szCs w:val="28"/>
        </w:rPr>
        <w:t>Гражданский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кодекс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Российской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Федерации.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Принят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Государственной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Думой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22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декабря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1995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г.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Часть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3"/>
          <w:sz w:val="28"/>
          <w:szCs w:val="28"/>
        </w:rPr>
        <w:t>вторая</w:t>
      </w:r>
      <w:r w:rsidR="00BB77A4" w:rsidRPr="00964E94">
        <w:rPr>
          <w:color w:val="000000"/>
          <w:spacing w:val="-3"/>
          <w:sz w:val="28"/>
          <w:szCs w:val="28"/>
        </w:rPr>
        <w:t xml:space="preserve"> </w:t>
      </w:r>
      <w:r w:rsidRPr="00964E94">
        <w:rPr>
          <w:color w:val="000000"/>
          <w:spacing w:val="-3"/>
          <w:sz w:val="28"/>
          <w:szCs w:val="28"/>
        </w:rPr>
        <w:t>//</w:t>
      </w:r>
      <w:r w:rsidR="00BB77A4" w:rsidRPr="00964E94">
        <w:rPr>
          <w:color w:val="000000"/>
          <w:spacing w:val="-3"/>
          <w:sz w:val="28"/>
          <w:szCs w:val="28"/>
        </w:rPr>
        <w:t xml:space="preserve"> </w:t>
      </w:r>
      <w:r w:rsidRPr="00964E94">
        <w:rPr>
          <w:color w:val="000000"/>
          <w:spacing w:val="-3"/>
          <w:sz w:val="28"/>
          <w:szCs w:val="28"/>
        </w:rPr>
        <w:t>СЗ</w:t>
      </w:r>
      <w:r w:rsidR="00BB77A4" w:rsidRPr="00964E94">
        <w:rPr>
          <w:color w:val="000000"/>
          <w:spacing w:val="-3"/>
          <w:sz w:val="28"/>
          <w:szCs w:val="28"/>
        </w:rPr>
        <w:t xml:space="preserve"> </w:t>
      </w:r>
      <w:r w:rsidRPr="00964E94">
        <w:rPr>
          <w:color w:val="000000"/>
          <w:spacing w:val="-3"/>
          <w:sz w:val="28"/>
          <w:szCs w:val="28"/>
        </w:rPr>
        <w:t>РФ.—</w:t>
      </w:r>
      <w:r w:rsidR="00BB77A4" w:rsidRPr="00964E94">
        <w:rPr>
          <w:color w:val="000000"/>
          <w:spacing w:val="-3"/>
          <w:sz w:val="28"/>
          <w:szCs w:val="28"/>
        </w:rPr>
        <w:t xml:space="preserve"> </w:t>
      </w:r>
      <w:r w:rsidRPr="00964E94">
        <w:rPr>
          <w:color w:val="000000"/>
          <w:spacing w:val="-3"/>
          <w:sz w:val="28"/>
          <w:szCs w:val="28"/>
        </w:rPr>
        <w:t>1996.—</w:t>
      </w:r>
      <w:r w:rsidR="00BB77A4" w:rsidRPr="00964E94">
        <w:rPr>
          <w:color w:val="000000"/>
          <w:spacing w:val="-3"/>
          <w:sz w:val="28"/>
          <w:szCs w:val="28"/>
        </w:rPr>
        <w:t xml:space="preserve"> </w:t>
      </w:r>
      <w:r w:rsidRPr="00964E94">
        <w:rPr>
          <w:color w:val="000000"/>
          <w:spacing w:val="-3"/>
          <w:sz w:val="28"/>
          <w:szCs w:val="28"/>
        </w:rPr>
        <w:t>№</w:t>
      </w:r>
      <w:r w:rsidR="00BB77A4" w:rsidRPr="00964E94">
        <w:rPr>
          <w:color w:val="000000"/>
          <w:spacing w:val="-3"/>
          <w:sz w:val="28"/>
          <w:szCs w:val="28"/>
        </w:rPr>
        <w:t xml:space="preserve"> </w:t>
      </w:r>
      <w:r w:rsidRPr="00964E94">
        <w:rPr>
          <w:color w:val="000000"/>
          <w:spacing w:val="-3"/>
          <w:sz w:val="28"/>
          <w:szCs w:val="28"/>
        </w:rPr>
        <w:t>5.—</w:t>
      </w:r>
      <w:r w:rsidR="00BB77A4" w:rsidRPr="00964E94">
        <w:rPr>
          <w:color w:val="000000"/>
          <w:spacing w:val="-3"/>
          <w:sz w:val="28"/>
          <w:szCs w:val="28"/>
        </w:rPr>
        <w:t xml:space="preserve"> </w:t>
      </w:r>
      <w:r w:rsidRPr="00964E94">
        <w:rPr>
          <w:color w:val="000000"/>
          <w:spacing w:val="-3"/>
          <w:sz w:val="28"/>
          <w:szCs w:val="28"/>
        </w:rPr>
        <w:t>Ст.</w:t>
      </w:r>
      <w:r w:rsidR="00BB77A4" w:rsidRPr="00964E94">
        <w:rPr>
          <w:color w:val="000000"/>
          <w:spacing w:val="-3"/>
          <w:sz w:val="28"/>
          <w:szCs w:val="28"/>
        </w:rPr>
        <w:t xml:space="preserve"> </w:t>
      </w:r>
      <w:r w:rsidRPr="00964E94">
        <w:rPr>
          <w:color w:val="000000"/>
          <w:spacing w:val="-3"/>
          <w:sz w:val="28"/>
          <w:szCs w:val="28"/>
        </w:rPr>
        <w:t>410</w:t>
      </w:r>
    </w:p>
    <w:p w:rsidR="00474A8A" w:rsidRPr="00964E94" w:rsidRDefault="00474A8A" w:rsidP="00BB77A4">
      <w:pPr>
        <w:numPr>
          <w:ilvl w:val="0"/>
          <w:numId w:val="2"/>
        </w:numPr>
        <w:shd w:val="clear" w:color="auto" w:fill="FFFFFF"/>
        <w:tabs>
          <w:tab w:val="clear" w:pos="360"/>
          <w:tab w:val="left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pacing w:val="-2"/>
          <w:sz w:val="28"/>
          <w:szCs w:val="28"/>
        </w:rPr>
        <w:t>Гражданский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процессуальный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кодекс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Российской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Федерации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от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23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октября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2002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г.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//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СЗ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РФ.—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2"/>
          <w:sz w:val="28"/>
          <w:szCs w:val="28"/>
        </w:rPr>
        <w:t>2002.—</w:t>
      </w:r>
      <w:r w:rsidR="00BB77A4" w:rsidRPr="00964E94">
        <w:rPr>
          <w:color w:val="000000"/>
          <w:spacing w:val="-2"/>
          <w:sz w:val="28"/>
          <w:szCs w:val="28"/>
        </w:rPr>
        <w:t xml:space="preserve"> </w:t>
      </w:r>
      <w:r w:rsidRPr="00964E94">
        <w:rPr>
          <w:color w:val="000000"/>
          <w:spacing w:val="-5"/>
          <w:sz w:val="28"/>
          <w:szCs w:val="28"/>
        </w:rPr>
        <w:t>№</w:t>
      </w:r>
      <w:r w:rsidR="00BB77A4" w:rsidRPr="00964E94">
        <w:rPr>
          <w:color w:val="000000"/>
          <w:spacing w:val="-5"/>
          <w:sz w:val="28"/>
          <w:szCs w:val="28"/>
        </w:rPr>
        <w:t xml:space="preserve"> </w:t>
      </w:r>
      <w:r w:rsidRPr="00964E94">
        <w:rPr>
          <w:color w:val="000000"/>
          <w:spacing w:val="-5"/>
          <w:sz w:val="28"/>
          <w:szCs w:val="28"/>
        </w:rPr>
        <w:t>46.—</w:t>
      </w:r>
      <w:r w:rsidR="00BB77A4" w:rsidRPr="00964E94">
        <w:rPr>
          <w:color w:val="000000"/>
          <w:spacing w:val="-5"/>
          <w:sz w:val="28"/>
          <w:szCs w:val="28"/>
        </w:rPr>
        <w:t xml:space="preserve"> </w:t>
      </w:r>
      <w:r w:rsidRPr="00964E94">
        <w:rPr>
          <w:color w:val="000000"/>
          <w:spacing w:val="-5"/>
          <w:sz w:val="28"/>
          <w:szCs w:val="28"/>
        </w:rPr>
        <w:t>Ст.</w:t>
      </w:r>
      <w:r w:rsidR="00BB77A4" w:rsidRPr="00964E94">
        <w:rPr>
          <w:color w:val="000000"/>
          <w:spacing w:val="-5"/>
          <w:sz w:val="28"/>
          <w:szCs w:val="28"/>
        </w:rPr>
        <w:t xml:space="preserve"> </w:t>
      </w:r>
      <w:r w:rsidRPr="00964E94">
        <w:rPr>
          <w:color w:val="000000"/>
          <w:spacing w:val="-5"/>
          <w:sz w:val="28"/>
          <w:szCs w:val="28"/>
        </w:rPr>
        <w:t>4532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bCs/>
          <w:color w:val="000000"/>
          <w:sz w:val="28"/>
          <w:szCs w:val="28"/>
        </w:rPr>
        <w:t>Семейный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кодекс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РФ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от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29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декабря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1995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г.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N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223-ФЗ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Собрание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1996.-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№1.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Федеральный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ноября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143-ФЗ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состояния"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Собрание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ноября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№47.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5340.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июля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1969г.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Ведомости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Совета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РСФСР.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1969.-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32.-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1086.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Декрет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ВЦИК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СНК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детях,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ведении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книг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(31)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декабря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Хрестоматия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России-.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2001.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387.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Декрет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февраля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марта)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Русская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православная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церковь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коммунистическая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1917-1941.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1996.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17-18.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актах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состояния,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опекунском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октября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РСФСР.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1918.-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76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77.-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818.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Кодекс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браке,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опеке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РСФСР.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Утвержден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постановлением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ВЦИК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ноября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1926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РСФСР.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1926.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82.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612.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Определение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коллегии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СССР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декабря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1939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Хрестоматия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2001.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С.319.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964E94">
        <w:rPr>
          <w:b/>
          <w:color w:val="000000"/>
          <w:sz w:val="28"/>
          <w:szCs w:val="28"/>
        </w:rPr>
        <w:t>Монографии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и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научная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литература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Ареева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Т.Ю.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брачно-семейных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отношений,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начиная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библейских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времен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Труды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Самарской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Православной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Духовной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Семинарии.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Сборник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работ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преподавателей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студентов.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Выпуск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1.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Самара.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ООО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«Книга»,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312с</w:t>
      </w:r>
      <w:r w:rsidRPr="00964E94">
        <w:rPr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Гомола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И.А.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</w:t>
      </w:r>
      <w:r w:rsidR="0072206C" w:rsidRPr="00964E94">
        <w:rPr>
          <w:color w:val="000000"/>
          <w:sz w:val="28"/>
          <w:szCs w:val="28"/>
        </w:rPr>
        <w:t>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Проспект,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403с.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Грудцына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Л.Ю.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Вопросы.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Примеры.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</w:t>
      </w:r>
      <w:r w:rsidR="00C4755B" w:rsidRPr="00964E94">
        <w:rPr>
          <w:color w:val="000000"/>
          <w:sz w:val="28"/>
          <w:szCs w:val="28"/>
        </w:rPr>
        <w:t>екомендации.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"Бератор",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2004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447с.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Гончаров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Ю.М.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Историческое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развитие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-начале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Преподавание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школе</w:t>
      </w:r>
      <w:r w:rsidR="0072206C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2001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№7.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287с</w:t>
      </w:r>
      <w:r w:rsidRPr="00964E94">
        <w:rPr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Дружинин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Психология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1996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343с.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Королев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Ю.А.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Комментарий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"Юридический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"Юстицинформ",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2003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614с.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bCs/>
          <w:color w:val="000000"/>
          <w:sz w:val="28"/>
          <w:szCs w:val="28"/>
        </w:rPr>
        <w:t>К</w:t>
      </w:r>
      <w:r w:rsidRPr="00964E94">
        <w:rPr>
          <w:color w:val="000000"/>
          <w:sz w:val="28"/>
          <w:szCs w:val="28"/>
        </w:rPr>
        <w:t>омментарий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Кодексу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Федерации/под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ред.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Кузнецова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И.М.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М.</w:t>
      </w:r>
      <w:r w:rsidR="0072206C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2000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571с.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bCs/>
          <w:color w:val="000000"/>
          <w:sz w:val="28"/>
          <w:szCs w:val="28"/>
        </w:rPr>
        <w:t>Костомаров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Н.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И.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нравы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русского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народа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XVIи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XVIIстолетиях.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Смоленск</w:t>
      </w:r>
      <w:r w:rsidR="00C4755B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2002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267с.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Мейендорф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Византийское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Богословение: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исторические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тенденции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доктринальные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темы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Антропология</w:t>
      </w:r>
      <w:r w:rsidR="0072206C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2005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С.11-13.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Нечаева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А.М.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1998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310-311.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Орлова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международном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частном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rStyle w:val="a7"/>
          <w:b w:val="0"/>
          <w:color w:val="000000"/>
          <w:sz w:val="28"/>
          <w:szCs w:val="28"/>
        </w:rPr>
        <w:t>«Международные</w:t>
      </w:r>
      <w:r w:rsidR="00BB77A4" w:rsidRPr="00964E94">
        <w:rPr>
          <w:rStyle w:val="a7"/>
          <w:b w:val="0"/>
          <w:color w:val="000000"/>
          <w:sz w:val="28"/>
          <w:szCs w:val="28"/>
        </w:rPr>
        <w:t xml:space="preserve"> </w:t>
      </w:r>
      <w:r w:rsidR="00C4755B" w:rsidRPr="00964E94">
        <w:rPr>
          <w:rStyle w:val="a7"/>
          <w:b w:val="0"/>
          <w:color w:val="000000"/>
          <w:sz w:val="28"/>
          <w:szCs w:val="28"/>
        </w:rPr>
        <w:t>отношения»,</w:t>
      </w:r>
      <w:r w:rsidR="00BB77A4" w:rsidRPr="00964E94">
        <w:rPr>
          <w:rStyle w:val="a7"/>
          <w:b w:val="0"/>
          <w:color w:val="000000"/>
          <w:sz w:val="28"/>
          <w:szCs w:val="28"/>
        </w:rPr>
        <w:t xml:space="preserve"> </w:t>
      </w:r>
      <w:r w:rsidR="00C4755B" w:rsidRPr="00964E94">
        <w:rPr>
          <w:rStyle w:val="a7"/>
          <w:b w:val="0"/>
          <w:color w:val="000000"/>
          <w:sz w:val="28"/>
          <w:szCs w:val="28"/>
        </w:rPr>
        <w:t>1966</w:t>
      </w:r>
      <w:r w:rsidR="0072206C" w:rsidRPr="00964E94">
        <w:rPr>
          <w:rStyle w:val="a7"/>
          <w:b w:val="0"/>
          <w:color w:val="000000"/>
          <w:sz w:val="28"/>
          <w:szCs w:val="28"/>
        </w:rPr>
        <w:t>.</w:t>
      </w:r>
      <w:r w:rsidR="00BB77A4" w:rsidRPr="00964E94">
        <w:rPr>
          <w:rStyle w:val="a7"/>
          <w:b w:val="0"/>
          <w:color w:val="000000"/>
          <w:sz w:val="28"/>
          <w:szCs w:val="28"/>
        </w:rPr>
        <w:t xml:space="preserve"> </w:t>
      </w:r>
      <w:r w:rsidR="0072206C" w:rsidRPr="00964E94">
        <w:rPr>
          <w:rStyle w:val="a7"/>
          <w:b w:val="0"/>
          <w:color w:val="000000"/>
          <w:sz w:val="28"/>
          <w:szCs w:val="28"/>
        </w:rPr>
        <w:t>-</w:t>
      </w:r>
      <w:r w:rsidR="00BB77A4" w:rsidRPr="00964E94">
        <w:rPr>
          <w:rStyle w:val="a7"/>
          <w:b w:val="0"/>
          <w:color w:val="000000"/>
          <w:sz w:val="28"/>
          <w:szCs w:val="28"/>
        </w:rPr>
        <w:t xml:space="preserve"> </w:t>
      </w:r>
      <w:r w:rsidR="00C16C54" w:rsidRPr="00964E94">
        <w:rPr>
          <w:rStyle w:val="a7"/>
          <w:b w:val="0"/>
          <w:color w:val="000000"/>
          <w:sz w:val="28"/>
          <w:szCs w:val="28"/>
        </w:rPr>
        <w:t>427с.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Пчелинцева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Л.М.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Практикум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семейному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праву.-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2003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562с.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bCs/>
          <w:color w:val="000000"/>
          <w:sz w:val="28"/>
          <w:szCs w:val="28"/>
        </w:rPr>
        <w:t>Пчелинцева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Л</w:t>
      </w:r>
      <w:r w:rsidRPr="00964E94">
        <w:rPr>
          <w:color w:val="000000"/>
          <w:sz w:val="28"/>
          <w:szCs w:val="28"/>
        </w:rPr>
        <w:t>.</w:t>
      </w:r>
      <w:r w:rsidRPr="00964E94">
        <w:rPr>
          <w:bCs/>
          <w:color w:val="000000"/>
          <w:sz w:val="28"/>
          <w:szCs w:val="28"/>
        </w:rPr>
        <w:t>М</w:t>
      </w:r>
      <w:r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Семейное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право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вузов.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-М.:НОРМА,2006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704с.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Римское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Учебник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Под.ред.проф.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И.Б.Новицкого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И.С.Перетерского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Юристъ,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386с.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Рузакова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О.А.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Учебно-практическое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пособие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для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Вузов.-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М</w:t>
      </w:r>
      <w:r w:rsidR="0072206C" w:rsidRPr="00964E94">
        <w:rPr>
          <w:color w:val="000000"/>
          <w:sz w:val="28"/>
          <w:szCs w:val="28"/>
        </w:rPr>
        <w:t>.: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Экзамен,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2003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554с.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Свердлов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Советское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1984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334с.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Таранцова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Е.И.,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Павленко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</w:t>
      </w:r>
      <w:r w:rsidR="0072206C" w:rsidRPr="00964E94">
        <w:rPr>
          <w:color w:val="000000"/>
          <w:sz w:val="28"/>
          <w:szCs w:val="28"/>
        </w:rPr>
        <w:t>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Дашков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2002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301с.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Тютрюмов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И.М.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разъяснениями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Правительствующего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Сената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комментариями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русских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юристов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Классика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1911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426с</w:t>
      </w:r>
      <w:r w:rsidRPr="00964E94">
        <w:rPr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Фисенко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Л.А.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</w:t>
      </w:r>
      <w:r w:rsidR="0072206C" w:rsidRPr="00964E94">
        <w:rPr>
          <w:color w:val="000000"/>
          <w:sz w:val="28"/>
          <w:szCs w:val="28"/>
        </w:rPr>
        <w:t>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Феникс,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2003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550с.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Фукс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нравов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нем.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Фриче.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Смоленск: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Русич,</w:t>
      </w:r>
      <w:r w:rsidR="00BB77A4" w:rsidRPr="00964E94">
        <w:rPr>
          <w:color w:val="000000"/>
          <w:sz w:val="28"/>
          <w:szCs w:val="28"/>
        </w:rPr>
        <w:t xml:space="preserve"> </w:t>
      </w:r>
      <w:r w:rsidR="00C4755B" w:rsidRPr="00964E94">
        <w:rPr>
          <w:color w:val="000000"/>
          <w:sz w:val="28"/>
          <w:szCs w:val="28"/>
        </w:rPr>
        <w:t>2002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386с</w:t>
      </w:r>
      <w:r w:rsidRPr="00964E94">
        <w:rPr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Цапин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Церковное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2001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C16C54" w:rsidRPr="00964E94">
        <w:rPr>
          <w:color w:val="000000"/>
          <w:sz w:val="28"/>
          <w:szCs w:val="28"/>
        </w:rPr>
        <w:t>151с.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Человек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кругу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очерки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истории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Европе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начала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времени.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Наука,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1996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113с.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bCs/>
          <w:color w:val="000000"/>
          <w:sz w:val="28"/>
          <w:szCs w:val="28"/>
        </w:rPr>
        <w:t>Харчев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А.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bCs/>
          <w:color w:val="000000"/>
          <w:sz w:val="28"/>
          <w:szCs w:val="28"/>
        </w:rPr>
        <w:t>Г.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СССР.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Мысль,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1979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="00C16C54" w:rsidRPr="00964E94">
        <w:rPr>
          <w:color w:val="000000"/>
          <w:sz w:val="28"/>
          <w:szCs w:val="28"/>
        </w:rPr>
        <w:t>312с</w:t>
      </w:r>
      <w:r w:rsidRPr="00964E94">
        <w:rPr>
          <w:color w:val="000000"/>
          <w:sz w:val="28"/>
          <w:szCs w:val="28"/>
        </w:rPr>
        <w:t>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Шершеневич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Учебник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русского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изданию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1907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г.).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1995</w:t>
      </w:r>
      <w:r w:rsidR="0072206C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72206C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622с.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Энгельс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Происхождение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семьи,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частной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собственности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М.: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Прогресс,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1991</w:t>
      </w:r>
      <w:r w:rsidR="001B3D7E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1B3D7E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289с.</w:t>
      </w:r>
    </w:p>
    <w:p w:rsidR="00474A8A" w:rsidRPr="00964E94" w:rsidRDefault="00474A8A" w:rsidP="00BB77A4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964E94">
        <w:rPr>
          <w:b/>
          <w:color w:val="000000"/>
          <w:sz w:val="28"/>
          <w:szCs w:val="28"/>
        </w:rPr>
        <w:t>Периодическая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литература</w:t>
      </w:r>
    </w:p>
    <w:p w:rsidR="00474A8A" w:rsidRPr="00964E94" w:rsidRDefault="00474A8A" w:rsidP="00BB77A4">
      <w:pPr>
        <w:pStyle w:val="a3"/>
        <w:numPr>
          <w:ilvl w:val="0"/>
          <w:numId w:val="2"/>
        </w:numPr>
        <w:tabs>
          <w:tab w:val="clear" w:pos="360"/>
          <w:tab w:val="left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Конституция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vanish/>
          <w:color w:val="000000"/>
          <w:sz w:val="28"/>
          <w:szCs w:val="28"/>
        </w:rPr>
        <w:t>#G0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12.12.93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б/н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vanish/>
          <w:color w:val="000000"/>
          <w:sz w:val="28"/>
          <w:szCs w:val="28"/>
        </w:rPr>
        <w:t>#G0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bCs/>
          <w:vanish/>
          <w:color w:val="000000"/>
          <w:sz w:val="28"/>
          <w:szCs w:val="28"/>
        </w:rPr>
        <w:t>#G0</w:t>
      </w:r>
      <w:r w:rsidRPr="00964E94">
        <w:rPr>
          <w:color w:val="000000"/>
          <w:sz w:val="28"/>
          <w:szCs w:val="28"/>
        </w:rPr>
        <w:t>Российская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газета.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––1993</w:t>
      </w:r>
      <w:r w:rsidR="001B3D7E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1B3D7E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197.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Основы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нотариате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февраля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4462-I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изменениями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декабря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газета.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13.03.93.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Федеральный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81-ФЗ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"О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пособиях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гражданам,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имеющим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детей"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(с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изменениями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июля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г.)//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газета.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1995</w:t>
      </w:r>
      <w:r w:rsidR="001B3D7E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1B3D7E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№198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left" w:pos="60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Указ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Президента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Pr="00964E94">
        <w:rPr>
          <w:vanish/>
          <w:color w:val="000000"/>
          <w:sz w:val="28"/>
          <w:szCs w:val="28"/>
        </w:rPr>
        <w:t>#S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14.05.96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«Об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Основных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направлениях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государственной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политики»</w:t>
      </w:r>
      <w:r w:rsidR="00BB77A4" w:rsidRPr="00964E94">
        <w:rPr>
          <w:vanish/>
          <w:color w:val="000000"/>
          <w:sz w:val="28"/>
          <w:szCs w:val="28"/>
        </w:rPr>
        <w:t xml:space="preserve"> </w:t>
      </w:r>
      <w:r w:rsidRPr="00964E94">
        <w:rPr>
          <w:vanish/>
          <w:color w:val="000000"/>
          <w:sz w:val="28"/>
          <w:szCs w:val="28"/>
        </w:rPr>
        <w:t>#G0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Российская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газета.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1996.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–№14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Байтин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В.И.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Традиции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старообрядцев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ЭЖ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Открыто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общество.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2003</w:t>
      </w:r>
      <w:r w:rsidR="001B3D7E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1B3D7E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№.5.-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С.19.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Демидов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Н.С.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Роль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значение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современной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лица.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</w:t>
      </w:r>
      <w:r w:rsidR="001B3D7E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1B3D7E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6.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С.10-11.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Какой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быть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семье?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Жизнь.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2001</w:t>
      </w:r>
      <w:r w:rsidR="001B3D7E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1B3D7E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№4.-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С.16.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Кислицин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А.Д.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Современные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нравы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Московский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Комсомолец.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</w:t>
      </w:r>
      <w:r w:rsidR="001B3D7E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1B3D7E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№.119.-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С.7-8.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Редько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А.Д.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Эволюция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семейного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Ваше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право.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2003</w:t>
      </w:r>
      <w:r w:rsidR="001B3D7E" w:rsidRPr="00964E94">
        <w:rPr>
          <w:color w:val="000000"/>
          <w:sz w:val="28"/>
          <w:szCs w:val="28"/>
        </w:rPr>
        <w:t>.</w:t>
      </w:r>
      <w:r w:rsidR="00BB77A4" w:rsidRPr="00964E94">
        <w:rPr>
          <w:color w:val="000000"/>
          <w:sz w:val="28"/>
          <w:szCs w:val="28"/>
        </w:rPr>
        <w:t xml:space="preserve"> </w:t>
      </w:r>
      <w:r w:rsidR="001B3D7E" w:rsidRPr="00964E94">
        <w:rPr>
          <w:color w:val="000000"/>
          <w:sz w:val="28"/>
          <w:szCs w:val="28"/>
        </w:rPr>
        <w:t>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№10.-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С.17.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964E94">
        <w:rPr>
          <w:b/>
          <w:color w:val="000000"/>
          <w:sz w:val="28"/>
          <w:szCs w:val="28"/>
        </w:rPr>
        <w:t>Судебная</w:t>
      </w:r>
      <w:r w:rsidR="00BB77A4" w:rsidRPr="00964E94">
        <w:rPr>
          <w:b/>
          <w:color w:val="000000"/>
          <w:sz w:val="28"/>
          <w:szCs w:val="28"/>
        </w:rPr>
        <w:t xml:space="preserve"> </w:t>
      </w:r>
      <w:r w:rsidRPr="00964E94">
        <w:rPr>
          <w:b/>
          <w:color w:val="000000"/>
          <w:sz w:val="28"/>
          <w:szCs w:val="28"/>
        </w:rPr>
        <w:t>практика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а)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опубликованные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Постановление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Пленума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ноября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1998г.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Сборник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Постановлений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Пленума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1998</w:t>
      </w:r>
      <w:r w:rsidR="00C4755B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12.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Обзор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квартал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делам)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(утв.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постановлением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Президиума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30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июня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Сб.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Постановлений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</w:t>
      </w:r>
      <w:r w:rsidR="00C4755B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vanish/>
          <w:color w:val="000000"/>
          <w:sz w:val="28"/>
          <w:szCs w:val="28"/>
        </w:rPr>
        <w:t>#G0#M12291</w:t>
      </w:r>
      <w:r w:rsidR="00BB77A4" w:rsidRPr="00964E94">
        <w:rPr>
          <w:vanish/>
          <w:color w:val="000000"/>
          <w:sz w:val="28"/>
          <w:szCs w:val="28"/>
        </w:rPr>
        <w:t xml:space="preserve"> </w:t>
      </w:r>
      <w:r w:rsidRPr="00964E94">
        <w:rPr>
          <w:vanish/>
          <w:color w:val="000000"/>
          <w:sz w:val="28"/>
          <w:szCs w:val="28"/>
        </w:rPr>
        <w:t>9000431</w:t>
      </w:r>
      <w:r w:rsidRPr="00964E94">
        <w:rPr>
          <w:color w:val="000000"/>
          <w:sz w:val="28"/>
          <w:szCs w:val="28"/>
        </w:rPr>
        <w:t>Постановление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Пленума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</w:t>
      </w:r>
      <w:r w:rsidRPr="00964E94">
        <w:rPr>
          <w:vanish/>
          <w:color w:val="000000"/>
          <w:sz w:val="28"/>
          <w:szCs w:val="28"/>
        </w:rPr>
        <w:t>#S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от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05.11.98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N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vanish/>
          <w:color w:val="000000"/>
          <w:sz w:val="28"/>
          <w:szCs w:val="28"/>
        </w:rPr>
        <w:t>#G0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применении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судами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законодательства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рассмотрении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расторжении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брака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Pr="00964E94">
        <w:rPr>
          <w:bCs/>
          <w:vanish/>
          <w:color w:val="000000"/>
          <w:sz w:val="28"/>
          <w:szCs w:val="28"/>
        </w:rPr>
        <w:t>#G0</w:t>
      </w:r>
      <w:r w:rsidR="00BB77A4" w:rsidRPr="00964E94">
        <w:rPr>
          <w:bCs/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Сб.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Постановлений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РФ.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1998</w:t>
      </w:r>
      <w:r w:rsidR="00C4755B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12.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Обзор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квартал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2001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делам)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Вестник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2001</w:t>
      </w:r>
      <w:r w:rsidR="00C4755B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Обзор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квартал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2003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делам)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Вестник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2003</w:t>
      </w:r>
      <w:r w:rsidR="00C4755B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Обзор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судебной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практики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первый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квартал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2005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года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(по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гражданским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делам)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//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Вестник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Верховного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Российской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Федерации.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2006</w:t>
      </w:r>
      <w:r w:rsidR="00C4755B" w:rsidRPr="00964E94">
        <w:rPr>
          <w:color w:val="000000"/>
          <w:sz w:val="28"/>
          <w:szCs w:val="28"/>
        </w:rPr>
        <w:t>,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2.</w:t>
      </w:r>
    </w:p>
    <w:p w:rsidR="00474A8A" w:rsidRPr="00964E94" w:rsidRDefault="00474A8A" w:rsidP="00BB77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б)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неопубликованные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Архив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Заельцовского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районного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Новосибирска.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1132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05/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2005.</w:t>
      </w:r>
    </w:p>
    <w:p w:rsidR="00474A8A" w:rsidRPr="00964E94" w:rsidRDefault="00474A8A" w:rsidP="00BB77A4">
      <w:pPr>
        <w:numPr>
          <w:ilvl w:val="0"/>
          <w:numId w:val="2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64E94">
        <w:rPr>
          <w:color w:val="000000"/>
          <w:sz w:val="28"/>
          <w:szCs w:val="28"/>
        </w:rPr>
        <w:t>Архив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Заельцовского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районного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суда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г.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Новосибирска.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Дело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№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432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–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04.-</w:t>
      </w:r>
      <w:r w:rsidR="00BB77A4" w:rsidRPr="00964E94">
        <w:rPr>
          <w:color w:val="000000"/>
          <w:sz w:val="28"/>
          <w:szCs w:val="28"/>
        </w:rPr>
        <w:t xml:space="preserve"> </w:t>
      </w:r>
      <w:r w:rsidRPr="00964E94">
        <w:rPr>
          <w:color w:val="000000"/>
          <w:sz w:val="28"/>
          <w:szCs w:val="28"/>
        </w:rPr>
        <w:t>2004г.</w:t>
      </w:r>
      <w:bookmarkStart w:id="18" w:name="_GoBack"/>
      <w:bookmarkEnd w:id="18"/>
    </w:p>
    <w:sectPr w:rsidR="00474A8A" w:rsidRPr="00964E94" w:rsidSect="00BB77A4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94" w:rsidRDefault="00964E94">
      <w:r>
        <w:separator/>
      </w:r>
    </w:p>
  </w:endnote>
  <w:endnote w:type="continuationSeparator" w:id="0">
    <w:p w:rsidR="00964E94" w:rsidRDefault="009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54" w:rsidRDefault="00C16C54" w:rsidP="00C16C54">
    <w:pPr>
      <w:pStyle w:val="a8"/>
      <w:framePr w:wrap="around" w:vAnchor="text" w:hAnchor="margin" w:xAlign="right" w:y="1"/>
      <w:rPr>
        <w:rStyle w:val="aa"/>
      </w:rPr>
    </w:pPr>
  </w:p>
  <w:p w:rsidR="00C16C54" w:rsidRDefault="00C16C54" w:rsidP="00C16C5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54" w:rsidRDefault="00C16C54" w:rsidP="00C16C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94" w:rsidRDefault="00964E94">
      <w:r>
        <w:separator/>
      </w:r>
    </w:p>
  </w:footnote>
  <w:footnote w:type="continuationSeparator" w:id="0">
    <w:p w:rsidR="00964E94" w:rsidRDefault="0096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6E58"/>
    <w:multiLevelType w:val="hybridMultilevel"/>
    <w:tmpl w:val="E3AE0A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8B6EF9"/>
    <w:multiLevelType w:val="multilevel"/>
    <w:tmpl w:val="09A2D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A8A"/>
    <w:rsid w:val="001B3D7E"/>
    <w:rsid w:val="004631F5"/>
    <w:rsid w:val="00474A8A"/>
    <w:rsid w:val="0072206C"/>
    <w:rsid w:val="00747769"/>
    <w:rsid w:val="00964E94"/>
    <w:rsid w:val="00BB77A4"/>
    <w:rsid w:val="00BD7B37"/>
    <w:rsid w:val="00C16C54"/>
    <w:rsid w:val="00C4755B"/>
    <w:rsid w:val="00C936BE"/>
    <w:rsid w:val="00F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D99380-1B38-4782-9BDB-C2633CEE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74A8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Hyperlink"/>
    <w:uiPriority w:val="99"/>
    <w:rsid w:val="00474A8A"/>
    <w:rPr>
      <w:rFonts w:ascii="Arial" w:hAnsi="Arial" w:cs="Arial"/>
      <w:color w:val="2F6790"/>
      <w:sz w:val="17"/>
      <w:szCs w:val="17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47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474A8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74A8A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C16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C16C54"/>
    <w:rPr>
      <w:rFonts w:cs="Times New Roman"/>
    </w:rPr>
  </w:style>
  <w:style w:type="paragraph" w:styleId="ab">
    <w:name w:val="header"/>
    <w:basedOn w:val="a"/>
    <w:link w:val="ac"/>
    <w:uiPriority w:val="99"/>
    <w:rsid w:val="00BB77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B77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13029</Words>
  <Characters>74270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Mars</Company>
  <LinksUpToDate>false</LinksUpToDate>
  <CharactersWithSpaces>87125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Mars</dc:creator>
  <cp:keywords/>
  <dc:description/>
  <cp:lastModifiedBy>admin</cp:lastModifiedBy>
  <cp:revision>2</cp:revision>
  <dcterms:created xsi:type="dcterms:W3CDTF">2014-03-19T19:11:00Z</dcterms:created>
  <dcterms:modified xsi:type="dcterms:W3CDTF">2014-03-19T19:11:00Z</dcterms:modified>
</cp:coreProperties>
</file>