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9B2" w:rsidRPr="002618B4" w:rsidRDefault="00F019B2" w:rsidP="00F019B2">
      <w:pPr>
        <w:spacing w:line="360" w:lineRule="auto"/>
        <w:ind w:firstLine="709"/>
        <w:jc w:val="both"/>
        <w:rPr>
          <w:b/>
          <w:noProof/>
          <w:color w:val="000000"/>
          <w:sz w:val="28"/>
          <w:szCs w:val="28"/>
        </w:rPr>
      </w:pPr>
      <w:r w:rsidRPr="002618B4">
        <w:rPr>
          <w:b/>
          <w:noProof/>
          <w:color w:val="000000"/>
          <w:sz w:val="28"/>
          <w:szCs w:val="28"/>
        </w:rPr>
        <w:t>Содержание</w:t>
      </w:r>
    </w:p>
    <w:p w:rsidR="00F019B2" w:rsidRPr="002618B4" w:rsidRDefault="00F019B2" w:rsidP="00F019B2">
      <w:pPr>
        <w:spacing w:line="360" w:lineRule="auto"/>
        <w:ind w:firstLine="709"/>
        <w:jc w:val="both"/>
        <w:rPr>
          <w:noProof/>
          <w:color w:val="000000"/>
          <w:sz w:val="28"/>
          <w:szCs w:val="28"/>
        </w:rPr>
      </w:pPr>
    </w:p>
    <w:p w:rsidR="00F019B2" w:rsidRPr="002618B4" w:rsidRDefault="00F019B2" w:rsidP="00F019B2">
      <w:pPr>
        <w:spacing w:line="360" w:lineRule="auto"/>
        <w:jc w:val="both"/>
        <w:rPr>
          <w:noProof/>
          <w:color w:val="000000"/>
          <w:sz w:val="28"/>
          <w:szCs w:val="28"/>
        </w:rPr>
      </w:pPr>
      <w:r w:rsidRPr="002618B4">
        <w:rPr>
          <w:noProof/>
          <w:color w:val="000000"/>
          <w:sz w:val="28"/>
          <w:szCs w:val="28"/>
        </w:rPr>
        <w:t>Введение</w:t>
      </w:r>
    </w:p>
    <w:p w:rsidR="00F019B2" w:rsidRPr="002618B4" w:rsidRDefault="00F019B2" w:rsidP="00F019B2">
      <w:pPr>
        <w:spacing w:line="360" w:lineRule="auto"/>
        <w:jc w:val="both"/>
        <w:rPr>
          <w:noProof/>
          <w:color w:val="000000"/>
          <w:sz w:val="28"/>
          <w:szCs w:val="28"/>
        </w:rPr>
      </w:pPr>
      <w:r w:rsidRPr="002618B4">
        <w:rPr>
          <w:noProof/>
          <w:color w:val="000000"/>
          <w:sz w:val="28"/>
          <w:szCs w:val="28"/>
        </w:rPr>
        <w:t>1. Общая характеристика и классификация преступлений против семьи и несовершеннолетних</w:t>
      </w:r>
    </w:p>
    <w:p w:rsidR="00F019B2" w:rsidRPr="002618B4" w:rsidRDefault="00F019B2" w:rsidP="00F019B2">
      <w:pPr>
        <w:spacing w:line="360" w:lineRule="auto"/>
        <w:jc w:val="both"/>
        <w:rPr>
          <w:noProof/>
          <w:color w:val="000000"/>
          <w:sz w:val="28"/>
          <w:szCs w:val="28"/>
        </w:rPr>
      </w:pPr>
      <w:r w:rsidRPr="002618B4">
        <w:rPr>
          <w:noProof/>
          <w:color w:val="000000"/>
          <w:sz w:val="28"/>
          <w:szCs w:val="28"/>
        </w:rPr>
        <w:t>1.1 Общественная опасность преступлений против семьи и несовершеннолетних</w:t>
      </w:r>
    </w:p>
    <w:p w:rsidR="00F019B2" w:rsidRPr="002618B4" w:rsidRDefault="00F019B2" w:rsidP="00F019B2">
      <w:pPr>
        <w:spacing w:line="360" w:lineRule="auto"/>
        <w:jc w:val="both"/>
        <w:rPr>
          <w:noProof/>
          <w:color w:val="000000"/>
          <w:sz w:val="28"/>
          <w:szCs w:val="28"/>
        </w:rPr>
      </w:pPr>
      <w:r w:rsidRPr="002618B4">
        <w:rPr>
          <w:noProof/>
          <w:color w:val="000000"/>
          <w:sz w:val="28"/>
          <w:szCs w:val="28"/>
        </w:rPr>
        <w:t xml:space="preserve">1.2 Охрана прав семьи и несовершеннолетних детей </w:t>
      </w:r>
    </w:p>
    <w:p w:rsidR="00F019B2" w:rsidRPr="002618B4" w:rsidRDefault="00F019B2" w:rsidP="00F019B2">
      <w:pPr>
        <w:spacing w:line="360" w:lineRule="auto"/>
        <w:jc w:val="both"/>
        <w:rPr>
          <w:noProof/>
          <w:color w:val="000000"/>
          <w:sz w:val="28"/>
          <w:szCs w:val="28"/>
        </w:rPr>
      </w:pPr>
      <w:r w:rsidRPr="002618B4">
        <w:rPr>
          <w:noProof/>
          <w:color w:val="000000"/>
          <w:sz w:val="28"/>
          <w:szCs w:val="28"/>
        </w:rPr>
        <w:t>2. Уголовно–правовая характеристика преступлений против семьи и несовершеннолетних</w:t>
      </w:r>
    </w:p>
    <w:p w:rsidR="00F019B2" w:rsidRPr="002618B4" w:rsidRDefault="00F019B2" w:rsidP="00F019B2">
      <w:pPr>
        <w:spacing w:line="360" w:lineRule="auto"/>
        <w:jc w:val="both"/>
        <w:rPr>
          <w:noProof/>
          <w:color w:val="000000"/>
          <w:sz w:val="28"/>
          <w:szCs w:val="28"/>
        </w:rPr>
      </w:pPr>
      <w:r w:rsidRPr="002618B4">
        <w:rPr>
          <w:noProof/>
          <w:color w:val="000000"/>
          <w:sz w:val="28"/>
          <w:szCs w:val="28"/>
        </w:rPr>
        <w:t>2.1 Преступления против семьи</w:t>
      </w:r>
    </w:p>
    <w:p w:rsidR="00F019B2" w:rsidRPr="002618B4" w:rsidRDefault="00F019B2" w:rsidP="00F019B2">
      <w:pPr>
        <w:spacing w:line="360" w:lineRule="auto"/>
        <w:jc w:val="both"/>
        <w:rPr>
          <w:noProof/>
          <w:color w:val="000000"/>
          <w:sz w:val="28"/>
          <w:szCs w:val="28"/>
        </w:rPr>
      </w:pPr>
      <w:r w:rsidRPr="002618B4">
        <w:rPr>
          <w:noProof/>
          <w:color w:val="000000"/>
          <w:sz w:val="28"/>
          <w:szCs w:val="28"/>
        </w:rPr>
        <w:t>2.</w:t>
      </w:r>
      <w:r w:rsidR="0057666B" w:rsidRPr="002618B4">
        <w:rPr>
          <w:noProof/>
          <w:color w:val="000000"/>
          <w:sz w:val="28"/>
          <w:szCs w:val="28"/>
        </w:rPr>
        <w:t>2</w:t>
      </w:r>
      <w:r w:rsidRPr="002618B4">
        <w:rPr>
          <w:noProof/>
          <w:color w:val="000000"/>
          <w:sz w:val="28"/>
          <w:szCs w:val="28"/>
        </w:rPr>
        <w:t xml:space="preserve"> Преступления против несовершеннолетних </w:t>
      </w:r>
    </w:p>
    <w:p w:rsidR="00F019B2" w:rsidRPr="002618B4" w:rsidRDefault="0057666B" w:rsidP="00F019B2">
      <w:pPr>
        <w:spacing w:line="360" w:lineRule="auto"/>
        <w:jc w:val="both"/>
        <w:rPr>
          <w:noProof/>
          <w:color w:val="000000"/>
          <w:sz w:val="28"/>
          <w:szCs w:val="28"/>
        </w:rPr>
      </w:pPr>
      <w:r w:rsidRPr="002618B4">
        <w:rPr>
          <w:noProof/>
          <w:color w:val="000000"/>
          <w:sz w:val="28"/>
          <w:szCs w:val="28"/>
        </w:rPr>
        <w:t>2.</w:t>
      </w:r>
      <w:r w:rsidR="00F019B2" w:rsidRPr="002618B4">
        <w:rPr>
          <w:noProof/>
          <w:color w:val="000000"/>
          <w:sz w:val="28"/>
          <w:szCs w:val="28"/>
        </w:rPr>
        <w:t xml:space="preserve">3 Характеристика лиц, совершающих преступления против семьи и несовершеннолетних </w:t>
      </w:r>
    </w:p>
    <w:p w:rsidR="00F019B2" w:rsidRPr="002618B4" w:rsidRDefault="0057666B" w:rsidP="00F019B2">
      <w:pPr>
        <w:spacing w:line="360" w:lineRule="auto"/>
        <w:jc w:val="both"/>
        <w:rPr>
          <w:noProof/>
          <w:color w:val="000000"/>
          <w:sz w:val="28"/>
          <w:szCs w:val="28"/>
        </w:rPr>
      </w:pPr>
      <w:r w:rsidRPr="002618B4">
        <w:rPr>
          <w:noProof/>
          <w:color w:val="000000"/>
          <w:sz w:val="28"/>
          <w:szCs w:val="28"/>
        </w:rPr>
        <w:t>2.</w:t>
      </w:r>
      <w:r w:rsidR="00F019B2" w:rsidRPr="002618B4">
        <w:rPr>
          <w:noProof/>
          <w:color w:val="000000"/>
          <w:sz w:val="28"/>
          <w:szCs w:val="28"/>
        </w:rPr>
        <w:t xml:space="preserve">4 Предупреждение преступлений против семьи и </w:t>
      </w:r>
      <w:r w:rsidRPr="002618B4">
        <w:rPr>
          <w:noProof/>
          <w:color w:val="000000"/>
          <w:sz w:val="28"/>
          <w:szCs w:val="28"/>
        </w:rPr>
        <w:t>несовершеннолетних</w:t>
      </w:r>
    </w:p>
    <w:p w:rsidR="00F019B2" w:rsidRPr="002618B4" w:rsidRDefault="00F019B2" w:rsidP="00F019B2">
      <w:pPr>
        <w:spacing w:line="360" w:lineRule="auto"/>
        <w:jc w:val="both"/>
        <w:rPr>
          <w:noProof/>
          <w:color w:val="000000"/>
          <w:sz w:val="28"/>
          <w:szCs w:val="28"/>
        </w:rPr>
      </w:pPr>
      <w:r w:rsidRPr="002618B4">
        <w:rPr>
          <w:noProof/>
          <w:color w:val="000000"/>
          <w:sz w:val="28"/>
          <w:szCs w:val="28"/>
        </w:rPr>
        <w:t xml:space="preserve">Заключение </w:t>
      </w:r>
    </w:p>
    <w:p w:rsidR="00F019B2" w:rsidRPr="002618B4" w:rsidRDefault="00F019B2" w:rsidP="00F019B2">
      <w:pPr>
        <w:spacing w:line="360" w:lineRule="auto"/>
        <w:jc w:val="both"/>
        <w:rPr>
          <w:noProof/>
          <w:color w:val="000000"/>
          <w:sz w:val="28"/>
          <w:szCs w:val="28"/>
        </w:rPr>
      </w:pPr>
      <w:r w:rsidRPr="002618B4">
        <w:rPr>
          <w:noProof/>
          <w:color w:val="000000"/>
          <w:sz w:val="28"/>
          <w:szCs w:val="28"/>
        </w:rPr>
        <w:t xml:space="preserve">Список использованных источников и литературы </w:t>
      </w:r>
    </w:p>
    <w:p w:rsidR="00F019B2" w:rsidRPr="002618B4" w:rsidRDefault="00F019B2" w:rsidP="00F019B2">
      <w:pPr>
        <w:spacing w:line="360" w:lineRule="auto"/>
        <w:jc w:val="both"/>
        <w:rPr>
          <w:noProof/>
          <w:color w:val="000000"/>
          <w:sz w:val="28"/>
          <w:szCs w:val="28"/>
        </w:rPr>
      </w:pPr>
      <w:r w:rsidRPr="002618B4">
        <w:rPr>
          <w:noProof/>
          <w:color w:val="000000"/>
          <w:sz w:val="28"/>
          <w:szCs w:val="28"/>
        </w:rPr>
        <w:t>Приложения</w:t>
      </w:r>
    </w:p>
    <w:p w:rsidR="002C7B9E" w:rsidRPr="002618B4" w:rsidRDefault="00F019B2" w:rsidP="00F019B2">
      <w:pPr>
        <w:spacing w:line="360" w:lineRule="auto"/>
        <w:ind w:firstLine="709"/>
        <w:jc w:val="both"/>
        <w:rPr>
          <w:b/>
          <w:noProof/>
          <w:color w:val="000000"/>
          <w:sz w:val="28"/>
          <w:szCs w:val="28"/>
        </w:rPr>
      </w:pPr>
      <w:r w:rsidRPr="002618B4">
        <w:rPr>
          <w:b/>
          <w:noProof/>
          <w:color w:val="000000"/>
          <w:sz w:val="28"/>
          <w:szCs w:val="28"/>
        </w:rPr>
        <w:br w:type="page"/>
      </w:r>
      <w:r w:rsidR="002C7B9E" w:rsidRPr="002618B4">
        <w:rPr>
          <w:b/>
          <w:noProof/>
          <w:color w:val="000000"/>
          <w:sz w:val="28"/>
          <w:szCs w:val="28"/>
        </w:rPr>
        <w:t>Введение</w:t>
      </w:r>
    </w:p>
    <w:p w:rsidR="00F019B2" w:rsidRPr="002618B4" w:rsidRDefault="00F019B2" w:rsidP="00F019B2">
      <w:pPr>
        <w:spacing w:line="360" w:lineRule="auto"/>
        <w:ind w:firstLine="709"/>
        <w:jc w:val="both"/>
        <w:rPr>
          <w:b/>
          <w:noProof/>
          <w:color w:val="000000"/>
          <w:sz w:val="28"/>
          <w:szCs w:val="28"/>
        </w:rPr>
      </w:pPr>
    </w:p>
    <w:p w:rsidR="00F019B2" w:rsidRPr="002618B4" w:rsidRDefault="002C7B9E" w:rsidP="00F019B2">
      <w:pPr>
        <w:spacing w:line="360" w:lineRule="auto"/>
        <w:ind w:firstLine="709"/>
        <w:jc w:val="both"/>
        <w:rPr>
          <w:noProof/>
          <w:color w:val="000000"/>
          <w:sz w:val="28"/>
          <w:szCs w:val="28"/>
        </w:rPr>
      </w:pPr>
      <w:r w:rsidRPr="002618B4">
        <w:rPr>
          <w:noProof/>
          <w:color w:val="000000"/>
          <w:sz w:val="28"/>
          <w:szCs w:val="28"/>
        </w:rPr>
        <w:t>Современная криминальная ситуация в России обусловила повышенный интерес уголовного законодательства к проблеме охраны интересов семьи и формирования личности несовершеннолетнего.</w:t>
      </w:r>
    </w:p>
    <w:p w:rsidR="00F019B2" w:rsidRPr="002618B4" w:rsidRDefault="002C7B9E" w:rsidP="00F019B2">
      <w:pPr>
        <w:spacing w:line="360" w:lineRule="auto"/>
        <w:ind w:firstLine="709"/>
        <w:jc w:val="both"/>
        <w:rPr>
          <w:noProof/>
          <w:color w:val="000000"/>
          <w:sz w:val="28"/>
          <w:szCs w:val="28"/>
        </w:rPr>
      </w:pPr>
      <w:r w:rsidRPr="002618B4">
        <w:rPr>
          <w:noProof/>
          <w:color w:val="000000"/>
          <w:sz w:val="28"/>
          <w:szCs w:val="28"/>
        </w:rPr>
        <w:t>Именно поэтому, в настоящее время, проблема преступлений против семьи и несовершеннолетних, является наиболее актуальной проблемой в нашей стране.</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Понятие семьи и прав несовершеннолетних детей принадлежит к числу таких понятий, вокруг которых на протяжении многих веков скрещиваются лучшие умы человечества, потому что семья и, соответственно дети, которые рождаются и проживают в этой семье – это основа каждого общества.</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Конституция Российской Федерации закрепляет широкий комплекс экономических и социальных прав и свобод граждан. «Конституционные права и свободы – это наиболее важные, фундаментальные права и свободы, получившие закрепление и высшую юридическую защиту в основном законе государства и международных документах по правам человека».</w:t>
      </w:r>
      <w:r w:rsidRPr="002618B4">
        <w:rPr>
          <w:rStyle w:val="a5"/>
          <w:noProof/>
          <w:color w:val="000000"/>
          <w:sz w:val="28"/>
          <w:szCs w:val="28"/>
        </w:rPr>
        <w:footnoteReference w:id="1"/>
      </w:r>
      <w:r w:rsidRPr="002618B4">
        <w:rPr>
          <w:noProof/>
          <w:color w:val="000000"/>
          <w:sz w:val="28"/>
          <w:szCs w:val="28"/>
        </w:rPr>
        <w:t>Одним из приоритетных направлений социальной политики Российской Федерации является охрана прав семьи и детей. Социальное развитие общества в значительной степени зависит от статуса его первичной ячейки – семьи, защищенности материнства и детства. В статье 38 Конституции Российской Федерации закреплена общая норма о том, что они находятся под защитой государства. Статья 38 Конституции Российской Федерации гласит: «Материнство и детство, семья находятся под защитой государства. Забота о детях, их воспитание – равно право и обязанности родителей».</w:t>
      </w:r>
      <w:r w:rsidRPr="002618B4">
        <w:rPr>
          <w:rStyle w:val="a5"/>
          <w:noProof/>
          <w:color w:val="000000"/>
          <w:sz w:val="28"/>
          <w:szCs w:val="28"/>
        </w:rPr>
        <w:footnoteReference w:id="2"/>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Данные положения Конституции не вызывают сомнения в совершенном демократическом обществе. Однако, несмотря на конституционное закрепление и на защиту со стороны государства эти положения статьи 38 Конституции российской Федерации очень часто нарушаются.</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В наше время, когда отдельные государства отличаются чрезвычайно высоким уровнем жизни, когда наука обеспечила большие достижения в сфере производства продуктов питания и других товаров, когда наиболее развитые страны маниакально тратят сотни миллиардов на военные нужды и предметы роскоши, миллиарды детей угасают, деградируют без самого необходимого хотя бы только для физического существования. В нашей стране проблема защиты детства почти всегда стояла чрезвычайно остро.</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В последние годы растет детская преступность, увеличивается количество детей, лишенных родительской опеки, умственно неполноценных детей. Постоянно увеличивается число детей – беженцев. В некоторых районах из-за непродуманной экономической политики сложилось катастрофическое положение с детским питанием. И наряду с этими проблемами, в последнее время увеличивается число преступлений, совершаемых против семьи и несовершеннолетних, в большинстве своем, умышленных преступлений.</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u w:val="single"/>
        </w:rPr>
        <w:t>Актуальность этой темы</w:t>
      </w:r>
      <w:r w:rsidRPr="002618B4">
        <w:rPr>
          <w:b/>
          <w:noProof/>
          <w:color w:val="000000"/>
          <w:sz w:val="28"/>
          <w:szCs w:val="28"/>
        </w:rPr>
        <w:t xml:space="preserve"> </w:t>
      </w:r>
      <w:r w:rsidRPr="002618B4">
        <w:rPr>
          <w:noProof/>
          <w:color w:val="000000"/>
          <w:sz w:val="28"/>
          <w:szCs w:val="28"/>
        </w:rPr>
        <w:t>заключается в том, что в настоящее время, когда в нашей стране происходит естественная убыль населения, с каждым годом повышается детская смертность, - то есть действуют (условно говоря), не зависящие на прямую от воли человека факторы, постоянно повышается количество преступлений, совершаемых против семьи и несовершеннолетних. В последнее время особенно частыми стали преступления по незаконному усыновлению детей, по передачи детей в приемные семьи, зачастую за границу, по вовлечение детей в совершение преступлений. Это не допустимо для нашей страны. Кроме того, основная проблема состоит в том, что многие преступления против семьи и несовершеннолетних зачастую остаются неизвестными для органов правопорядка и относятся к скрытым преступлениям. Это связано с тем, что несовершеннолетние в большинстве случаев скрывают то, что против них совершаются те или иные преступные действия. Кроме того, в деятельности некоторых судов по рассмотрению дел о преступлениях, связанных с вовлечением несовершеннолетних в преступную и иную антиобщественную деятельность, отмечаются существенные недостатки (Приложение А).</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Важными являются вопросы усиления контроля со стороны государства за тем, каким образом складываются положение в сфере преступлений против семьи и несовершеннолетних, совершенствование и развития законодательной базы по этому вопросу.</w:t>
      </w:r>
    </w:p>
    <w:p w:rsidR="00F019B2" w:rsidRPr="002618B4" w:rsidRDefault="002C7B9E" w:rsidP="00F019B2">
      <w:pPr>
        <w:spacing w:line="360" w:lineRule="auto"/>
        <w:ind w:firstLine="709"/>
        <w:jc w:val="both"/>
        <w:rPr>
          <w:noProof/>
          <w:color w:val="000000"/>
          <w:sz w:val="28"/>
          <w:szCs w:val="28"/>
        </w:rPr>
      </w:pPr>
      <w:r w:rsidRPr="002618B4">
        <w:rPr>
          <w:noProof/>
          <w:color w:val="000000"/>
          <w:sz w:val="28"/>
          <w:szCs w:val="28"/>
        </w:rPr>
        <w:t>«К ним относятся факты вовлечения несовершеннолетних в совершение преступлений (статья 150 УК РФ). А также антиобщественных действий – попрошайничество, бродяжничество и другое (статья 151 УК РФ). Подмена ребенка (статья 153 УК РФ). Незаконное усыновление (удочерение) (статья 154 УК РФ). Разглашение тайны усыновления (удочерения) (статья 155 УК РФ). Ненадлежащее исполнение родителями (лицами их заменяющими), воспитаниями своих обязанностей (статья 156 УК РФ). Злостное уклонение от уплаты средств на содержание детей или нетрудоспособных родителей (статья 157 УК РФ)».</w:t>
      </w:r>
      <w:r w:rsidRPr="002618B4">
        <w:rPr>
          <w:rStyle w:val="a5"/>
          <w:noProof/>
          <w:color w:val="000000"/>
          <w:sz w:val="28"/>
          <w:szCs w:val="28"/>
        </w:rPr>
        <w:footnoteReference w:id="3"/>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u w:val="single"/>
        </w:rPr>
        <w:t>Цель дипломной работы</w:t>
      </w:r>
      <w:r w:rsidRPr="002618B4">
        <w:rPr>
          <w:b/>
          <w:noProof/>
          <w:color w:val="000000"/>
          <w:sz w:val="28"/>
          <w:szCs w:val="28"/>
        </w:rPr>
        <w:t xml:space="preserve"> </w:t>
      </w:r>
      <w:r w:rsidRPr="002618B4">
        <w:rPr>
          <w:noProof/>
          <w:color w:val="000000"/>
          <w:sz w:val="28"/>
          <w:szCs w:val="28"/>
        </w:rPr>
        <w:t>заключается в рассмотрении правовой характеристики преступлений против семьи и несовершеннолетних.</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u w:val="single"/>
        </w:rPr>
        <w:t>Задача дипломной работы</w:t>
      </w:r>
      <w:r w:rsidRPr="002618B4">
        <w:rPr>
          <w:b/>
          <w:noProof/>
          <w:color w:val="000000"/>
          <w:sz w:val="28"/>
          <w:szCs w:val="28"/>
        </w:rPr>
        <w:t xml:space="preserve"> </w:t>
      </w:r>
      <w:r w:rsidRPr="002618B4">
        <w:rPr>
          <w:noProof/>
          <w:color w:val="000000"/>
          <w:sz w:val="28"/>
          <w:szCs w:val="28"/>
        </w:rPr>
        <w:t>состоит</w:t>
      </w:r>
      <w:r w:rsidRPr="002618B4">
        <w:rPr>
          <w:b/>
          <w:noProof/>
          <w:color w:val="000000"/>
          <w:sz w:val="28"/>
          <w:szCs w:val="28"/>
        </w:rPr>
        <w:t xml:space="preserve"> </w:t>
      </w:r>
      <w:r w:rsidRPr="002618B4">
        <w:rPr>
          <w:noProof/>
          <w:color w:val="000000"/>
          <w:sz w:val="28"/>
          <w:szCs w:val="28"/>
        </w:rPr>
        <w:t>в рассмотрении понятия семьи, несовершеннолетних в общем смысле; общая характеристика преступлений против семьи и несовершеннолетних; исследование конкретных групп преступлений против семьи и несовершеннолетних; рассмотрение вопросов ответственности различных лиц за преступления, совершаемые против семьи и несовершеннолетних.</w:t>
      </w:r>
    </w:p>
    <w:p w:rsidR="002C7B9E" w:rsidRPr="002618B4" w:rsidRDefault="00F019B2" w:rsidP="00F019B2">
      <w:pPr>
        <w:spacing w:line="360" w:lineRule="auto"/>
        <w:ind w:firstLine="709"/>
        <w:jc w:val="both"/>
        <w:rPr>
          <w:b/>
          <w:noProof/>
          <w:color w:val="000000"/>
          <w:sz w:val="28"/>
          <w:szCs w:val="28"/>
        </w:rPr>
      </w:pPr>
      <w:r w:rsidRPr="002618B4">
        <w:rPr>
          <w:b/>
          <w:noProof/>
          <w:color w:val="000000"/>
          <w:sz w:val="28"/>
          <w:szCs w:val="28"/>
        </w:rPr>
        <w:br w:type="page"/>
      </w:r>
      <w:r w:rsidR="0057666B" w:rsidRPr="002618B4">
        <w:rPr>
          <w:b/>
          <w:noProof/>
          <w:color w:val="000000"/>
          <w:sz w:val="28"/>
          <w:szCs w:val="28"/>
        </w:rPr>
        <w:t>1</w:t>
      </w:r>
      <w:r w:rsidRPr="002618B4">
        <w:rPr>
          <w:b/>
          <w:noProof/>
          <w:color w:val="000000"/>
          <w:sz w:val="28"/>
          <w:szCs w:val="28"/>
        </w:rPr>
        <w:t>.</w:t>
      </w:r>
      <w:r w:rsidR="002C7B9E" w:rsidRPr="002618B4">
        <w:rPr>
          <w:b/>
          <w:noProof/>
          <w:color w:val="000000"/>
          <w:sz w:val="28"/>
          <w:szCs w:val="28"/>
        </w:rPr>
        <w:t xml:space="preserve"> Общая характеристика и классификация преступлений против семьи и несовершеннолетних</w:t>
      </w:r>
    </w:p>
    <w:p w:rsidR="002C7B9E" w:rsidRPr="002618B4" w:rsidRDefault="002C7B9E" w:rsidP="00F019B2">
      <w:pPr>
        <w:spacing w:line="360" w:lineRule="auto"/>
        <w:ind w:firstLine="709"/>
        <w:jc w:val="both"/>
        <w:rPr>
          <w:b/>
          <w:noProof/>
          <w:color w:val="000000"/>
          <w:sz w:val="28"/>
          <w:szCs w:val="28"/>
        </w:rPr>
      </w:pP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 xml:space="preserve">В настоящее время на территории Российской Федерации действует Уголовный кодекс от 13 июня 1996 года № 63-ФЗ (в редакции от 26 июля 2004 года). </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Глава 20 Уголовного кодекса Российской Федерации устанавливает ответственность за преступления совершенные против семьи и несовершеннолетних.</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Родовым объектом преступлений, предусмотренных главой 20 Уголовного кодекса Российской Федерации, являются общественные отношения, обеспечивающие нормальное развитие и воспитание несовершеннолетних, и охрану семьи. Потерпевшими являются, как правило, несовершеннолетние.</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Объективная сторона в большинстве случаев заключается в совершении активных действий. Исключение составляет неисполнение обязанностей по воспитанию несовершеннолетнего и злостное уклонение от уплаты средств на содержание детей или нетрудоспособных родителей, которые могут быть совершены посредством бездействия.</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Субъективная сторона преступления – всегда прямой умысел, в некоторых случаях – корыстные или иные низменные побуждения (например, статьи 153, 155 УК РФ).</w:t>
      </w:r>
      <w:r w:rsidRPr="002618B4">
        <w:rPr>
          <w:rStyle w:val="a5"/>
          <w:noProof/>
          <w:color w:val="000000"/>
          <w:sz w:val="28"/>
          <w:szCs w:val="28"/>
        </w:rPr>
        <w:footnoteReference w:id="4"/>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Субъект преступления – вменяемое лицо, достигшее шестнадцати лет. В некоторых составах – специальный субъект. Например, за вовлечение несовершеннолетнего в совершение преступления по статье 150 Уголовного кодекса Российской Федерации</w:t>
      </w:r>
      <w:r w:rsidR="00F019B2" w:rsidRPr="002618B4">
        <w:rPr>
          <w:noProof/>
          <w:color w:val="000000"/>
          <w:sz w:val="28"/>
          <w:szCs w:val="28"/>
        </w:rPr>
        <w:t xml:space="preserve"> </w:t>
      </w:r>
      <w:r w:rsidRPr="002618B4">
        <w:rPr>
          <w:noProof/>
          <w:color w:val="000000"/>
          <w:sz w:val="28"/>
          <w:szCs w:val="28"/>
        </w:rPr>
        <w:t>может быть привлечено лишь лицо, достигшее восемнадцатилетнего возраста; квалифицирующим признаком этого состава является</w:t>
      </w:r>
      <w:r w:rsidR="00F019B2" w:rsidRPr="002618B4">
        <w:rPr>
          <w:noProof/>
          <w:color w:val="000000"/>
          <w:sz w:val="28"/>
          <w:szCs w:val="28"/>
        </w:rPr>
        <w:t xml:space="preserve"> </w:t>
      </w:r>
      <w:r w:rsidRPr="002618B4">
        <w:rPr>
          <w:noProof/>
          <w:color w:val="000000"/>
          <w:sz w:val="28"/>
          <w:szCs w:val="28"/>
        </w:rPr>
        <w:t>совершение преступления родителем, педагогом либо иным лицом, на которое законом возложены обязанности по воспитанию несовершеннолетнего.</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Преступления, предусмотренные главой 20 Уголовного кодекса Российской Федерации, в зависимости от непосредственного объекта, их характера и содержание можно разделить на три группы:</w:t>
      </w:r>
    </w:p>
    <w:p w:rsidR="002C7B9E" w:rsidRPr="002618B4" w:rsidRDefault="002C7B9E" w:rsidP="00F019B2">
      <w:pPr>
        <w:numPr>
          <w:ilvl w:val="0"/>
          <w:numId w:val="9"/>
        </w:numPr>
        <w:tabs>
          <w:tab w:val="clear" w:pos="2175"/>
          <w:tab w:val="num" w:pos="1440"/>
        </w:tabs>
        <w:spacing w:line="360" w:lineRule="auto"/>
        <w:ind w:left="0" w:firstLine="709"/>
        <w:jc w:val="both"/>
        <w:rPr>
          <w:noProof/>
          <w:color w:val="000000"/>
          <w:sz w:val="28"/>
          <w:szCs w:val="28"/>
        </w:rPr>
      </w:pPr>
      <w:r w:rsidRPr="002618B4">
        <w:rPr>
          <w:noProof/>
          <w:color w:val="000000"/>
          <w:sz w:val="28"/>
          <w:szCs w:val="28"/>
        </w:rPr>
        <w:t>преступления, способствующие антиобщественной деятельности несовершеннолетних: вовлечение в совершение преступления (статья</w:t>
      </w:r>
      <w:r w:rsidR="00F019B2" w:rsidRPr="002618B4">
        <w:rPr>
          <w:noProof/>
          <w:color w:val="000000"/>
          <w:sz w:val="28"/>
          <w:szCs w:val="28"/>
        </w:rPr>
        <w:t xml:space="preserve"> </w:t>
      </w:r>
      <w:r w:rsidRPr="002618B4">
        <w:rPr>
          <w:noProof/>
          <w:color w:val="000000"/>
          <w:sz w:val="28"/>
          <w:szCs w:val="28"/>
        </w:rPr>
        <w:t>150 УК РФ); вовлечение в антиобщественное поведение (статья 151 УК РФ). Преступления этой группой могут сопровождаться причинением вреда здоровью несовершеннолетнего (часть 3 статья 150; часть 3 статья 151 УК РФ);</w:t>
      </w:r>
    </w:p>
    <w:p w:rsidR="002C7B9E" w:rsidRPr="002618B4" w:rsidRDefault="002C7B9E" w:rsidP="00F019B2">
      <w:pPr>
        <w:numPr>
          <w:ilvl w:val="0"/>
          <w:numId w:val="9"/>
        </w:numPr>
        <w:tabs>
          <w:tab w:val="clear" w:pos="2175"/>
          <w:tab w:val="num" w:pos="1440"/>
        </w:tabs>
        <w:spacing w:line="360" w:lineRule="auto"/>
        <w:ind w:left="0" w:firstLine="709"/>
        <w:jc w:val="both"/>
        <w:rPr>
          <w:noProof/>
          <w:color w:val="000000"/>
          <w:sz w:val="28"/>
          <w:szCs w:val="28"/>
        </w:rPr>
      </w:pPr>
      <w:r w:rsidRPr="002618B4">
        <w:rPr>
          <w:noProof/>
          <w:color w:val="000000"/>
          <w:sz w:val="28"/>
          <w:szCs w:val="28"/>
        </w:rPr>
        <w:t>преступления, посягающие на свободу несовершеннолетнего: подмена ребенка (статья 153 УК РФ);</w:t>
      </w:r>
    </w:p>
    <w:p w:rsidR="002C7B9E" w:rsidRPr="002618B4" w:rsidRDefault="002C7B9E" w:rsidP="00F019B2">
      <w:pPr>
        <w:numPr>
          <w:ilvl w:val="0"/>
          <w:numId w:val="9"/>
        </w:numPr>
        <w:tabs>
          <w:tab w:val="clear" w:pos="2175"/>
          <w:tab w:val="num" w:pos="1440"/>
        </w:tabs>
        <w:spacing w:line="360" w:lineRule="auto"/>
        <w:ind w:left="0" w:firstLine="709"/>
        <w:jc w:val="both"/>
        <w:rPr>
          <w:noProof/>
          <w:color w:val="000000"/>
          <w:sz w:val="28"/>
          <w:szCs w:val="28"/>
        </w:rPr>
      </w:pPr>
      <w:r w:rsidRPr="002618B4">
        <w:rPr>
          <w:noProof/>
          <w:color w:val="000000"/>
          <w:sz w:val="28"/>
          <w:szCs w:val="28"/>
        </w:rPr>
        <w:t>преступления, посягающие на охрану семьи и создание необходимых условий для содержания и воспитания несовершеннолетних: незаконное усыновление (удочерение) (статья 154 УК РФ); разглашение тайны усыновления (удочерения) (статья 155 УК РФ); неисполнение обязательств по воспитанию несовершеннолетнего (статья 156 УК РФ); злостное уклонение от уплаты средств на содержание детей или нетрудоспособных родителей (статья 157 УК РФ).</w:t>
      </w:r>
      <w:r w:rsidRPr="002618B4">
        <w:rPr>
          <w:rStyle w:val="a5"/>
          <w:noProof/>
          <w:color w:val="000000"/>
          <w:sz w:val="28"/>
          <w:szCs w:val="28"/>
        </w:rPr>
        <w:footnoteReference w:id="5"/>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 xml:space="preserve">Уголовный кодекс Российской Федерации предусматривает ответственность и за другие преступления, посягающие на нормальное развитие несовершеннолетних. Так, пункт «д» части 2 статьи 131 УК РФ предусматривает ответственность за изнасилование заведомо несовершеннолетней; статья 134 УК РФ предусматривает ответственность за половое сношение и иные действия сексуального характера с лицом, не достигшим шестнадцатилетнего возраста; статья 135 УК РФ предусматривает ответственность за развратные действия. В ряде составов преступлений несовершеннолетие является квалифицирующим или особо квалифицирующим обстоятельством. </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Это: пункт «г» части 2 статьи 117 УК РФ предусматривает ответственность за истязание в отношении несовершеннолетнего; часть 2 статьи 121 УКРФ – заражение венерической болезнью; часть 3 статьи 122 УК РФ – заражение ВИЧ- инфекцией; пункт «д» части 2 статьи 126 УК РФ – похищение; пункт «д» части 2 статьи 132 УК РФ – насильственные действия сексуального характера в отношении несовершеннолетнего; пункт «д» части 2 статьи 206 УК РФ – захват в качестве заложника несовершеннолетнего; пункт «в» части 2 статьи 230 УК РФ – склонение несовершеннолетнего к потреблению наркотических средств или психотропных веществ.</w:t>
      </w:r>
      <w:r w:rsidRPr="002618B4">
        <w:rPr>
          <w:rStyle w:val="a5"/>
          <w:noProof/>
          <w:color w:val="000000"/>
          <w:sz w:val="28"/>
          <w:szCs w:val="28"/>
        </w:rPr>
        <w:footnoteReference w:id="6"/>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Распространенная во внутрисемейных отношениях преступность определила формирование семейной криминологии – научного направления, которое в рамках общей криминологии изучает криминогенные факторы семейной сферы и обусловленное ими преступное поведение, а также социальное воздействие на них в целях противодействия преступности.</w:t>
      </w:r>
    </w:p>
    <w:p w:rsidR="002C7B9E" w:rsidRPr="002618B4" w:rsidRDefault="002C7B9E" w:rsidP="00F019B2">
      <w:pPr>
        <w:spacing w:line="360" w:lineRule="auto"/>
        <w:ind w:firstLine="709"/>
        <w:jc w:val="both"/>
        <w:rPr>
          <w:noProof/>
          <w:color w:val="000000"/>
          <w:sz w:val="28"/>
          <w:szCs w:val="28"/>
        </w:rPr>
      </w:pPr>
    </w:p>
    <w:p w:rsidR="002C7B9E" w:rsidRPr="002618B4" w:rsidRDefault="002C7B9E" w:rsidP="00F019B2">
      <w:pPr>
        <w:spacing w:line="360" w:lineRule="auto"/>
        <w:ind w:firstLine="709"/>
        <w:jc w:val="both"/>
        <w:rPr>
          <w:b/>
          <w:noProof/>
          <w:color w:val="000000"/>
          <w:sz w:val="28"/>
          <w:szCs w:val="28"/>
        </w:rPr>
      </w:pPr>
      <w:r w:rsidRPr="002618B4">
        <w:rPr>
          <w:b/>
          <w:noProof/>
          <w:color w:val="000000"/>
          <w:sz w:val="28"/>
          <w:szCs w:val="28"/>
        </w:rPr>
        <w:t>1</w:t>
      </w:r>
      <w:r w:rsidR="00F019B2" w:rsidRPr="002618B4">
        <w:rPr>
          <w:b/>
          <w:noProof/>
          <w:color w:val="000000"/>
          <w:sz w:val="28"/>
          <w:szCs w:val="28"/>
        </w:rPr>
        <w:t>.1</w:t>
      </w:r>
      <w:r w:rsidRPr="002618B4">
        <w:rPr>
          <w:b/>
          <w:noProof/>
          <w:color w:val="000000"/>
          <w:sz w:val="28"/>
          <w:szCs w:val="28"/>
        </w:rPr>
        <w:t xml:space="preserve"> Общественная опасность преступлений против семьи и несовершеннолетних</w:t>
      </w:r>
    </w:p>
    <w:p w:rsidR="002C7B9E" w:rsidRPr="002618B4" w:rsidRDefault="002C7B9E" w:rsidP="00F019B2">
      <w:pPr>
        <w:spacing w:line="360" w:lineRule="auto"/>
        <w:ind w:firstLine="709"/>
        <w:jc w:val="both"/>
        <w:rPr>
          <w:b/>
          <w:noProof/>
          <w:color w:val="000000"/>
          <w:sz w:val="28"/>
          <w:szCs w:val="28"/>
        </w:rPr>
      </w:pP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 xml:space="preserve">Совершение преступлений против семьи и несовершеннолетних представляет собой повышенную опасность для общества. Это связано не только с тем, что расширяется круг правонарушений, но и с тем, что нарушаются основы конституционно – правового статуса личности. </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Особое место среди преступных посягательств против личности занимают преступления против семьи и несовершеннолетних. Эти преступления характеризуются особым цинизмом и жестокостью и со всей очевидностью свидетельствуют о моральной деградации вовлеченных в эти деяния лиц. Изучение совокупности преступлений против семьи и несовершеннолетних показывает, что эта группа преступлений в настоящее время выросла в самостоятельную криминальную проблему.</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Одной из наиболее ярких тенденций в преступности против семьи и несовершеннолетних является большое количество преступлений, совершаемых взрослыми в отношении несовершеннолетних, в том числе: вовлечение несовершеннолетних в преступную деятельность; вовлечение несовершеннолетних в совершение антиобщественных действий; подмену ребенка; незаконное усыновление (удочерение); разглашение тайны усыновления (удочерения); злостное уклонение от уплаты средств на содержание детей или нетрудоспособных родителей; неисполнение обязанностей по воспитанию несовершеннолетнего.</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Очень частым в последнее время становится домашнее насилие, которое «применяется с целью контроля, запугивания и внушения чувства страха остальным членам семьи и проявляется в семьях с самым разным социальным статусом, а не только в бедных и неустроенных семьях, как традиционно считают многие».</w:t>
      </w:r>
      <w:r w:rsidRPr="002618B4">
        <w:rPr>
          <w:rStyle w:val="a5"/>
          <w:noProof/>
          <w:color w:val="000000"/>
          <w:sz w:val="28"/>
          <w:szCs w:val="28"/>
        </w:rPr>
        <w:footnoteReference w:id="7"/>
      </w:r>
      <w:r w:rsidRPr="002618B4">
        <w:rPr>
          <w:noProof/>
          <w:color w:val="000000"/>
          <w:sz w:val="28"/>
          <w:szCs w:val="28"/>
        </w:rPr>
        <w:t xml:space="preserve"> </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Высокая общественная опасность рассматриваемых посягательств, требует не только их своевременного обнаружения и раскрытия, но,</w:t>
      </w:r>
      <w:r w:rsidR="00F019B2" w:rsidRPr="002618B4">
        <w:rPr>
          <w:noProof/>
          <w:color w:val="000000"/>
          <w:sz w:val="28"/>
          <w:szCs w:val="28"/>
        </w:rPr>
        <w:t xml:space="preserve"> </w:t>
      </w:r>
      <w:r w:rsidRPr="002618B4">
        <w:rPr>
          <w:noProof/>
          <w:color w:val="000000"/>
          <w:sz w:val="28"/>
          <w:szCs w:val="28"/>
        </w:rPr>
        <w:t>прежде всего, недопущение самих фактов. Преступления против семьи и несовершеннолетних, представляет собой неотъемлемую часть социального управления и предполагает осуществление комплекса разноплановых и вместе с тем взаимосвязанных мер социально – экономического, правового, организационного, воспитательного, медицинского характера. Направленных на коррекцию личности правонарушителей и нейтрализацию действий, обуславливающих совершение преступлений.</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Успешное предупреждение преступлений предполагает решение социальных проблем, а именно создание условий для обеспечения: прав и свобод граждан; достойной жизни и свободного развития человека; государственной поддержки семьи; социального обеспечения по возрасту; правовой защиты жизненно важных интересов несовершеннолетних.</w:t>
      </w:r>
    </w:p>
    <w:p w:rsidR="002C7B9E" w:rsidRPr="002618B4" w:rsidRDefault="002C7B9E" w:rsidP="00F019B2">
      <w:pPr>
        <w:spacing w:line="360" w:lineRule="auto"/>
        <w:ind w:firstLine="709"/>
        <w:jc w:val="both"/>
        <w:rPr>
          <w:noProof/>
          <w:color w:val="000000"/>
          <w:sz w:val="28"/>
          <w:szCs w:val="28"/>
        </w:rPr>
      </w:pPr>
    </w:p>
    <w:p w:rsidR="002C7B9E" w:rsidRPr="002618B4" w:rsidRDefault="002C7B9E" w:rsidP="00F019B2">
      <w:pPr>
        <w:spacing w:line="360" w:lineRule="auto"/>
        <w:ind w:firstLine="709"/>
        <w:jc w:val="both"/>
        <w:rPr>
          <w:b/>
          <w:noProof/>
          <w:color w:val="000000"/>
          <w:sz w:val="28"/>
          <w:szCs w:val="28"/>
        </w:rPr>
      </w:pPr>
      <w:r w:rsidRPr="002618B4">
        <w:rPr>
          <w:b/>
          <w:noProof/>
          <w:color w:val="000000"/>
          <w:sz w:val="28"/>
          <w:szCs w:val="28"/>
        </w:rPr>
        <w:t>1.</w:t>
      </w:r>
      <w:r w:rsidR="00F019B2" w:rsidRPr="002618B4">
        <w:rPr>
          <w:b/>
          <w:noProof/>
          <w:color w:val="000000"/>
          <w:sz w:val="28"/>
          <w:szCs w:val="28"/>
        </w:rPr>
        <w:t>2</w:t>
      </w:r>
      <w:r w:rsidRPr="002618B4">
        <w:rPr>
          <w:b/>
          <w:noProof/>
          <w:color w:val="000000"/>
          <w:sz w:val="28"/>
          <w:szCs w:val="28"/>
        </w:rPr>
        <w:t xml:space="preserve"> Охрана прав</w:t>
      </w:r>
      <w:r w:rsidR="00F019B2" w:rsidRPr="002618B4">
        <w:rPr>
          <w:b/>
          <w:noProof/>
          <w:color w:val="000000"/>
          <w:sz w:val="28"/>
          <w:szCs w:val="28"/>
        </w:rPr>
        <w:t xml:space="preserve"> </w:t>
      </w:r>
      <w:r w:rsidRPr="002618B4">
        <w:rPr>
          <w:b/>
          <w:noProof/>
          <w:color w:val="000000"/>
          <w:sz w:val="28"/>
          <w:szCs w:val="28"/>
        </w:rPr>
        <w:t>семьи и несовершеннолетних детей</w:t>
      </w:r>
    </w:p>
    <w:p w:rsidR="002C7B9E" w:rsidRPr="002618B4" w:rsidRDefault="002C7B9E" w:rsidP="00F019B2">
      <w:pPr>
        <w:spacing w:line="360" w:lineRule="auto"/>
        <w:ind w:firstLine="709"/>
        <w:jc w:val="both"/>
        <w:rPr>
          <w:b/>
          <w:noProof/>
          <w:color w:val="000000"/>
          <w:sz w:val="28"/>
          <w:szCs w:val="28"/>
        </w:rPr>
      </w:pP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В соответствии со статьей 38 Конституции Российской Федерации материнство и детство, семья находится под защитой государства. Развернутая система материальных гарантий материнства и детства предусматривается в федеральном законодательстве. Оно определяет перечень различного рода пособий, денежных и других выплат, связанных с беременностью, родами, воспитанием детей, потерей кормильца, многодетностью и другое.</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20 ноября 1998 года была принята единогласно Генеральной ассамблеей ООН конвенция о правах ребенка. Эта Конвенция является наиболее полным документом, в которой права ребенка приобретают силу норм международного права. Она призвана создавать благополучные условия для развития детей.</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1 группа прав по Конвенции – это базисные права: на жизнь, на имя, на равенство в осуществлении прав;</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2 группа прав обеспечивает семейное благополучие ребенка (обязывает родителей заботиться о детях, государство – помогать детям, оставшимся без родителей);</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3 группа прав обеспечивает свободное развитие личности ребенка (право свободно выражать свое мнение, объединяться в ассоциации, иметь свободу мысли, совести и религии);</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4 группа прав обеспечивает здоровье детей;</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5 группа прав способствует образованию детей и их культурному развитию;</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6 группа прав призвана защищать ребенка от экономической и другой эксплуатации, о привлечении к производству и распространению наркотиков, от античеловеческого содержания в местах лишения свободы.</w:t>
      </w:r>
      <w:r w:rsidRPr="002618B4">
        <w:rPr>
          <w:rStyle w:val="a5"/>
          <w:noProof/>
          <w:color w:val="000000"/>
          <w:sz w:val="28"/>
          <w:szCs w:val="28"/>
        </w:rPr>
        <w:footnoteReference w:id="8"/>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В Семейном кодексе Российской Федерации тоже закрепляются права несовершеннолетних детей: право ребенка жить и воспитываться в семье, право ребенка на общение с родителями и другими родственниками, право ребенка выражать свое мнение, право ребенка на имя, отчество и фамилию, и другие права.</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Статья 56 Семейного кодекса Российской Федерации о праве ребенка на защиту гласит: «Ребенок имеет право на защиту своих прав и законных интересов. Защита прав и законных интересов осуществляется родителями (лицами, их заменяющими), а в случае, предусмотренных настоящим Кодексом, органами опеки и попечительства, прокурором и судом. 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r w:rsidRPr="002618B4">
        <w:rPr>
          <w:rStyle w:val="a5"/>
          <w:noProof/>
          <w:color w:val="000000"/>
          <w:sz w:val="28"/>
          <w:szCs w:val="28"/>
        </w:rPr>
        <w:footnoteReference w:id="9"/>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В статье 1 Семейного кодекса Российской Федерации говорится о том, что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В статье 8 Семейного кодекса Российской Федерации говорится, что «защита семейных прав осуществляется судом по правилам гражданского судопроизводства, а в случаях, предусмотренных настоящим Кодексом, государственными органами или органами опеки и попечительства».</w:t>
      </w:r>
    </w:p>
    <w:p w:rsidR="002C7B9E" w:rsidRPr="002618B4" w:rsidRDefault="00F019B2" w:rsidP="00F019B2">
      <w:pPr>
        <w:spacing w:line="360" w:lineRule="auto"/>
        <w:ind w:firstLine="709"/>
        <w:jc w:val="both"/>
        <w:rPr>
          <w:b/>
          <w:noProof/>
          <w:color w:val="000000"/>
          <w:sz w:val="28"/>
          <w:szCs w:val="28"/>
        </w:rPr>
      </w:pPr>
      <w:r w:rsidRPr="002618B4">
        <w:rPr>
          <w:b/>
          <w:noProof/>
          <w:color w:val="000000"/>
          <w:sz w:val="28"/>
          <w:szCs w:val="28"/>
        </w:rPr>
        <w:br w:type="page"/>
      </w:r>
      <w:r w:rsidR="0057666B" w:rsidRPr="002618B4">
        <w:rPr>
          <w:b/>
          <w:noProof/>
          <w:color w:val="000000"/>
          <w:sz w:val="28"/>
          <w:szCs w:val="28"/>
        </w:rPr>
        <w:t>2</w:t>
      </w:r>
      <w:r w:rsidRPr="002618B4">
        <w:rPr>
          <w:b/>
          <w:noProof/>
          <w:color w:val="000000"/>
          <w:sz w:val="28"/>
          <w:szCs w:val="28"/>
        </w:rPr>
        <w:t xml:space="preserve">. </w:t>
      </w:r>
      <w:r w:rsidR="002C7B9E" w:rsidRPr="002618B4">
        <w:rPr>
          <w:b/>
          <w:noProof/>
          <w:color w:val="000000"/>
          <w:sz w:val="28"/>
          <w:szCs w:val="28"/>
        </w:rPr>
        <w:t>Уголовно – правовая характеристика</w:t>
      </w:r>
      <w:r w:rsidRPr="002618B4">
        <w:rPr>
          <w:b/>
          <w:noProof/>
          <w:color w:val="000000"/>
          <w:sz w:val="28"/>
          <w:szCs w:val="28"/>
        </w:rPr>
        <w:t xml:space="preserve"> </w:t>
      </w:r>
      <w:r w:rsidR="002C7B9E" w:rsidRPr="002618B4">
        <w:rPr>
          <w:b/>
          <w:noProof/>
          <w:color w:val="000000"/>
          <w:sz w:val="28"/>
          <w:szCs w:val="28"/>
        </w:rPr>
        <w:t>преступления против семьи и несовершеннолетних</w:t>
      </w:r>
    </w:p>
    <w:p w:rsidR="002C7B9E" w:rsidRPr="002618B4" w:rsidRDefault="002C7B9E" w:rsidP="00F019B2">
      <w:pPr>
        <w:spacing w:line="360" w:lineRule="auto"/>
        <w:ind w:firstLine="709"/>
        <w:jc w:val="both"/>
        <w:rPr>
          <w:b/>
          <w:noProof/>
          <w:color w:val="000000"/>
          <w:sz w:val="28"/>
          <w:szCs w:val="28"/>
        </w:rPr>
      </w:pPr>
    </w:p>
    <w:p w:rsidR="002C7B9E" w:rsidRPr="002618B4" w:rsidRDefault="0057666B" w:rsidP="00F019B2">
      <w:pPr>
        <w:spacing w:line="360" w:lineRule="auto"/>
        <w:ind w:firstLine="709"/>
        <w:jc w:val="both"/>
        <w:rPr>
          <w:b/>
          <w:noProof/>
          <w:color w:val="000000"/>
          <w:sz w:val="28"/>
          <w:szCs w:val="28"/>
        </w:rPr>
      </w:pPr>
      <w:r w:rsidRPr="002618B4">
        <w:rPr>
          <w:b/>
          <w:noProof/>
          <w:color w:val="000000"/>
          <w:sz w:val="28"/>
          <w:szCs w:val="28"/>
        </w:rPr>
        <w:t>2.</w:t>
      </w:r>
      <w:r w:rsidR="002C7B9E" w:rsidRPr="002618B4">
        <w:rPr>
          <w:b/>
          <w:noProof/>
          <w:color w:val="000000"/>
          <w:sz w:val="28"/>
          <w:szCs w:val="28"/>
        </w:rPr>
        <w:t>1 Преступления против семьи</w:t>
      </w:r>
    </w:p>
    <w:p w:rsidR="002C7B9E" w:rsidRPr="002618B4" w:rsidRDefault="002C7B9E" w:rsidP="00F019B2">
      <w:pPr>
        <w:spacing w:line="360" w:lineRule="auto"/>
        <w:ind w:firstLine="709"/>
        <w:jc w:val="both"/>
        <w:rPr>
          <w:b/>
          <w:noProof/>
          <w:color w:val="000000"/>
          <w:sz w:val="28"/>
          <w:szCs w:val="28"/>
        </w:rPr>
      </w:pP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Семья – это «термин, широко используется в законодательстве, но имеющий социологический, а не правовой характер. В разных отраслях права (семейном, гражданском, трудовом) в него вкладывается разный смысл. В теории семейного права семья (в юридическом смысле) определяется как круг лиц, связанных личными неимущественными и имущественными правами и обязанностями, вытекающими из брака, родства, усыновления (удочерения) или иной формы принятия детей в семью».</w:t>
      </w:r>
      <w:r w:rsidRPr="002618B4">
        <w:rPr>
          <w:rStyle w:val="a5"/>
          <w:noProof/>
          <w:color w:val="000000"/>
          <w:sz w:val="28"/>
          <w:szCs w:val="28"/>
        </w:rPr>
        <w:footnoteReference w:id="10"/>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С изменением социально – экономических условий в стране возросло число беженцев и вынужденных переселенцев, что оказывает негативное влияние на положение семей.</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Известно, что именно семья создает индивидуальную обстановку межличностных отношений, во многом реально определяющую физическое, интеллектуальное и эмоциональное развитие и состояние человека. Достойно конкурировать с семьей во всех отношениях не может ни одно общественное или государственное воспитательное учреждение, как бы не было оно совершенно по своим социальным параметрам.</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В социальном понимании семейное неблагополучие – это объективное явление, в определенных формах присущее, в большей или меньшей степени. В качестве предпосылок семейного неблагополучия можно выделить: трудные материально – бытовые условия жизни семьи; плохое состояние здоровья родителей, их низкий культурно – образовательный уровень; сниженную общественную активность и многое другое.</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В настоящее время семья испытывает значительные сложности в своей жизнедеятельности. Возникновение объективных противоречий между экономическими потребностями семьи и возможностями общества по их удовлетворению.</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Важным элементом благосостояния семей является жилищная обеспеченность, а также потенциальная возможность для улучшения жилищных условий. В настоящее время эти возможности неуклонно снижаются. На лицо тенденция замедленного предоставления жилья, как всем семьям, так и наиболее нуждающимся.</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Неустроенность быта, жилищная стесненность приводят, к обострению отношений в семье способствует, агрессивности, конфликтности между родителями и как следствие уменьшению внимания к собственным детям.</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Не вызывает сомнение то, что семья должна формировать законопослушное поведение ее членов, развивать положительные качества личности, но при замедленном темпе жилищного строительства и переходе от бесплатного предоставления жилья к его покупке у многих семей, появилась проблема возможности улучшения жилищных условий у семей с детьми. Последние спасаясь от психологического и физического насилия, унижения человеческого достоинства, уходят из семей или от надзора государства и оказываются на улице, пополняя ряды несовершеннолетних бродяг.</w:t>
      </w:r>
    </w:p>
    <w:p w:rsidR="002C7B9E" w:rsidRPr="002618B4" w:rsidRDefault="002C7B9E" w:rsidP="00F019B2">
      <w:pPr>
        <w:spacing w:line="360" w:lineRule="auto"/>
        <w:ind w:firstLine="709"/>
        <w:jc w:val="both"/>
        <w:rPr>
          <w:b/>
          <w:noProof/>
          <w:color w:val="000000"/>
          <w:sz w:val="28"/>
          <w:szCs w:val="28"/>
        </w:rPr>
      </w:pPr>
      <w:r w:rsidRPr="002618B4">
        <w:rPr>
          <w:b/>
          <w:noProof/>
          <w:color w:val="000000"/>
          <w:sz w:val="28"/>
          <w:szCs w:val="28"/>
        </w:rPr>
        <w:t>Подмена ребенка</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С 15 сентября 1990 года Россия является участницей Конвенции ООН о правах ребенка. В соответствии со статьей 15 Конституции Российской Федерации данная Конвенция является частью российского законодательства.</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Государства, подписавшие Конвенцию, обязуются признавать и защищать права ребенка как самостоятельной личности, наделенной правами и способностью в той или иной степени к их самостоятельному осуществлению и защите.</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24 июля 1998 года был принят Федеральный закон «Об основных гарантиях прав ребенка в Российской Федерации». Этот закон устанавливает основные гарантии прав и законных интересов ребенка и регулирует отношения, возникающие в связи с их реализацией.</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Ребенком признается лицо, не достигшее возраста 18 лет (совершеннолетия), т.е. возраста гражданского совершеннолетия. Права ребенка также отображены в статьях с 54 по 60 Семейного кодекса.</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Подмена ребенка – это преступление совершается достаточно редко. Оно предусмотрено статьей 153 Уголовного кодекса Российской Федерации.</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Объектом преступления являются отношения по нормальному функционированию семьи, сохранению ребенком родственных связей со своей кровной семьей.</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Объективная сторона выражается в подмене ребенка.</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Подмена ребенка означает передачу родителям вместо собственного ребенка чужого дитя. Как правило, подмена может иметь место непосредственно после родов в родильном доме (больнице). Однако преступление может быть совершено и в другом месте, если новорожденный остался без присмотра в общественном месте, например в коляске на улице или в магазине.</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Обязательным условием наличие состава преступления, предусмотренного статьей 153 Уголовного кодекса Российской Федерации, является не только изъятие у родителей ребенка, но и замена его другим. Если же имеет место лишь незаконное изъятие ребенка без его замены на другого, то деяние следует квалифицировать по статье 126 Уголовного кодекса Российской Федерации как похищение человека.</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Преступление считается оконченным с момента фактической подмены ребенка.</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Субъектом данного преступления могут быть родители, лица медицинского персонала родильных домов и детских учреждений, а также другие заинтересованные лица.</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Субъективная сторона характеризуется прямым умыслом. Лицо осознает, что заменяет одного ребенка другим, и желает этого. В качестве ее обязательного признака выступает мотив преступления: корыстные или низменные побуждения. Корыстный мотив будет в действиях медсестры роддома, которая за вознаграждение подменяет ребенка у роженицы, например, мальчика заменить девочкой, так как другая мать хотела иметь мальчика, но родила девочку. Низменным мотивом можно признать действия женщины, родившей неполноценного ребенка и заменить его здоровым новорожденным.</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В соответствии со статьей 153 УК РФ «подмена ребенка, совершенная из корыстных или иных низменных побуждений, - наказывается лишением свободы на срок до пяти лет со штрафом в размере до двухсот тысяч рублей или в размере заработной платы или иного дохода осужденного за период до восемнадцати месяцев».</w:t>
      </w:r>
      <w:r w:rsidRPr="002618B4">
        <w:rPr>
          <w:rStyle w:val="a5"/>
          <w:noProof/>
          <w:color w:val="000000"/>
          <w:sz w:val="28"/>
          <w:szCs w:val="28"/>
        </w:rPr>
        <w:footnoteReference w:id="11"/>
      </w:r>
    </w:p>
    <w:p w:rsidR="002C7B9E" w:rsidRPr="002618B4" w:rsidRDefault="002C7B9E" w:rsidP="00F019B2">
      <w:pPr>
        <w:spacing w:line="360" w:lineRule="auto"/>
        <w:ind w:firstLine="709"/>
        <w:jc w:val="both"/>
        <w:rPr>
          <w:b/>
          <w:noProof/>
          <w:color w:val="000000"/>
          <w:sz w:val="28"/>
          <w:szCs w:val="28"/>
        </w:rPr>
      </w:pPr>
      <w:r w:rsidRPr="002618B4">
        <w:rPr>
          <w:b/>
          <w:noProof/>
          <w:color w:val="000000"/>
          <w:sz w:val="28"/>
          <w:szCs w:val="28"/>
        </w:rPr>
        <w:t>Незаконное усыновление (удочерение) детей</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Механизм усыновления (удочерения) определен статьями с 124 по 144 Семейного кодекса. Порядок усыновления (удочерения) детей установлен Правилами передачи детей на усыновление (удочерение) и осуществление контроля за условиями жизни и воспитания в семьях усыновителей на территории Российской Федерации, утверждены Постановлением Правительства Российской Федерации от 29 марта 2000 года.</w:t>
      </w:r>
      <w:r w:rsidRPr="002618B4">
        <w:rPr>
          <w:rStyle w:val="a5"/>
          <w:noProof/>
          <w:color w:val="000000"/>
          <w:sz w:val="28"/>
          <w:szCs w:val="28"/>
        </w:rPr>
        <w:footnoteReference w:id="12"/>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Усыновление (удочерение) – юридический акт, в силу которого между усыновленным ребенком и его усыновителем устанавливаются правовые (личные и имущественные) отношения, аналогичные отношениям между родителями и детьми.</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Усыновление (удочерение) является наиболее предпочтительной формой воспитания детей, оставшихся без попечения родителей. Задача усыновления (удочерения) состоит в том, чтобы подобрать ребенку семью, где бы в максимальной степени были обеспечены его интересы и учтены особенности его характера и полноценного психического, физического, духовного, нравственного развития. А также создание условий, какими пользуются дети в родной семье. Граждане, не могущие иметь детей, посредством усыновления (удочерения) могут удовлетворить свои материнские и отцовские чувства.</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Усыновление допускается в отношении несовершеннолетних детей, единственный родитель или оба родителя которых: умерли; лишены родительских прав; признаны в судебном порядке недееспособными, безвестно отсутствующими; не проживают более года совместно с ребенком и не принимают участия в его воспитании, содержании, и несмотря на предупреждение органов управления образованием, не проявляют в отношении ребенка родительского внимания и заботы; дали согласие на усыновление (удочерение) в письменной форме.</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С момента введения судебного порядка установления усыновления (удочерения) прошло пять лет. За это время судами было рассмотрено значительное количество дел об усыновлении (удочерении). Следовательно, институт усыновления как способ обеспечения права детей жить и воспитываться, в семье необходим. Поэтому перейдем к анализу процессуальных проблем, возникающих при рассмотрении дел об установлении усыновления (удочерения).</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Большинство дел об усыновлении – это усыновление (удочерение) пасынков и падчериц мачехами и отчимами (60-64 процента от общего числа усыновлений (удочерений)).</w:t>
      </w:r>
      <w:r w:rsidRPr="002618B4">
        <w:rPr>
          <w:rStyle w:val="a5"/>
          <w:noProof/>
          <w:color w:val="000000"/>
          <w:sz w:val="28"/>
          <w:szCs w:val="28"/>
        </w:rPr>
        <w:footnoteReference w:id="13"/>
      </w:r>
      <w:r w:rsidRPr="002618B4">
        <w:rPr>
          <w:noProof/>
          <w:color w:val="000000"/>
          <w:sz w:val="28"/>
          <w:szCs w:val="28"/>
        </w:rPr>
        <w:t>Изучая судебную практику одного из московских судов, проследили ситуацию, несмотря на то, что, на территории района находится Дом ребенка. В 1998 году было вынесено 33 решения об установлении усыновления (удочерения). Из них трое детей усыновлены (удочерены) из Дома ребенка и четверо – ближайшими родственниками. Из 25 дел, по которым в 1999 году было вынесено решение об установлении усыновления (удочерения), 24 случая – усыновления (удочерения) пасынков и падчериц.</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Общепризнано, что судебная форма защиты права – наиболее совершенная, обеспечивающая соблюдение прав и законных интересов гражданина. При рассмотрении дел об усыновлении (удочерении) должны соблюдаться не только права и интересы усыновляемого (удочеряемой), но и усыновителей, родителей. Например: в пункте 3 статьи 124 Семейного кодекса РФ предусмотрено, что усыновление братьев и сестер разными лицами не допускается. Из материалов дела об усыновлении супругами Г. несовершеннолетней М. видно, что у усыновляемой есть брат. В отношении ее родители были лишены родительский прав, что подтверждено копией решения суда, вынесенного в 1993 году. Основание для лишения родительских прав – жестокое обращение с ребенком, применение физического насилия. На тот момент в отношении брата усыновляемой родители не были лишены родительских прав. На первый взгляд, в этой ситуации суд, рассмотрев дело о лишении родительских прав в отношении усыновляемой, фактически признал допустимым и соответствующим интересам детей их раздельное проживание. И следовательно, суду, рассматривающему дело об усыновлении, нет необходимости вдаваться в рассмотрение данного вопроса. Однако, учитывая обстоятельства дела, причины лишения родителей родительских прав отношении усыновляемой, ее осведомленность, что у нее есть брат, необходимость соблюдения права братьев и сестер проживать и воспитываться совместно, суду следовало установить: место нахождения брата усыновляемой, не были ли лишены родители родительских прав в отношении него, не требуется ли его усыновление в связи с утратой родительского попечения по иным причинам (смерть родителей, признание их недееспособными).</w:t>
      </w:r>
      <w:r w:rsidRPr="002618B4">
        <w:rPr>
          <w:rStyle w:val="a5"/>
          <w:noProof/>
          <w:color w:val="000000"/>
          <w:sz w:val="28"/>
          <w:szCs w:val="28"/>
        </w:rPr>
        <w:footnoteReference w:id="14"/>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Усыновление (удочерение) детей, в том числе иностранными гражданами, получило в последнее время известное распространение.</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Дети, являющиеся гражданами Российской Федерации, могут быть переданы на усыновление (удочерение) иностранным гражданам только в том случае, если не представилось возможности передать этих детей на усыновление (удочерение), под опеку (попечительство) гражданам Российской Федерации, на воспитание в семью граждан Российской Федерации или на усыновление (удочерение) родственникам ребенка независимо от их места жительства и гражданства.</w:t>
      </w:r>
      <w:r w:rsidRPr="002618B4">
        <w:rPr>
          <w:rStyle w:val="a5"/>
          <w:noProof/>
          <w:color w:val="000000"/>
          <w:sz w:val="28"/>
          <w:szCs w:val="28"/>
        </w:rPr>
        <w:footnoteReference w:id="15"/>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 xml:space="preserve">Генеральной прокуратурой Российской Федерации установлен ряд фактов, различного вида вознаграждения чиновников. Последние предоставляли иностранным кандидатам в усыновители сведения о детях (не предлагавшихся на усыновление (удочерение) российским гражданам). </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Учитывая особую значимость дел об усыновлении (удочерении), законодатель предусмотрел в Семейном кодексе Российской Федерации обязательное участие по этим делам прокурора. Однако участие прокурора по многим дела не было обеспечено.</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Проверка, проведенная Генеральной прокуратурой, показала, что повсеместно не выполняются требования Семейного кодекса и Постановление Правительства Российской Федерации от 3 августа 1996 года.</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Представляется, что формулирование уголовно – правовой нормы, предусматривающей статьей 154 Уголовного кодекса, незаконные действия по усыновлению (удочерению) детей, передаче их под опеку (попечительство), на воспитание в приемные семьи было вызвано тем, что в России большое распространение получили</w:t>
      </w:r>
      <w:r w:rsidR="00F019B2" w:rsidRPr="002618B4">
        <w:rPr>
          <w:noProof/>
          <w:color w:val="000000"/>
          <w:sz w:val="28"/>
          <w:szCs w:val="28"/>
        </w:rPr>
        <w:t xml:space="preserve"> </w:t>
      </w:r>
      <w:r w:rsidRPr="002618B4">
        <w:rPr>
          <w:noProof/>
          <w:color w:val="000000"/>
          <w:sz w:val="28"/>
          <w:szCs w:val="28"/>
        </w:rPr>
        <w:t>злоупотребления, подлоги, иные незаконные действия с несовершеннолетними.</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В случае, когда в целях оформления незаконного усыновления (удочерения) составляются подложные документы, деяние должно квалифицироваться по совокупности статьи 154 и статьи 327головного кодекса Российской Федерации.</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Объектом преступления – отношение по созданию семьи в соответствии с действующим законодательством, ее нормальное функционирование, установленный порядок усыновления.</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Объективная сторона характеризуется незаконными действиями по усыновлению детей, передаче их под опеку (попечительство), на воспитание в приемные семьи.</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Опека или попечительство устанавливаются над детьми, оставшимися без попечения родителей, в целях их содержания, воспитания и образования, а также для защиты их прав и интересов. Опека возможна над детьми, не достигшими возраста четырнадцати лет, а попечительство – над детьми в возрасте от 14 до 18 лет. Опекунами и попечителями могут назначаться совершеннолетние дееспособные лица.</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Приемная семья образуется на основании договора, о передаче ребенка (детей), на воспитание в семью, который заключает между органом опеки и попечительства и приемными родителями. На воспитание в приемную семью передаются ребенок (дети), не достигшие совершеннолетия, на срок, предусмотренный договором. Приемными лицами могут быть совершеннолетние дееспособные лица обоего пола.</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Незаконными, следует признавать действия, нарушающий законодательно установленный порядок и основания соответствующего вида устройства ребенка (усыновления (удочерения), передачи под опеку (попечительство), на воспитание в приемную семью).</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Совершение незаконного усыновления признается неоднократным, если оно осуществлялось не менее двух раз.</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Преступление считается оконченным с момента совершения указанных в законе действий.</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Субъектами данного преступления могут быть работники муниципальных органов образования, аппарата администрации региона, лечебных и детских учреждений, которые готовят необходимые</w:t>
      </w:r>
      <w:r w:rsidR="00F019B2" w:rsidRPr="002618B4">
        <w:rPr>
          <w:noProof/>
          <w:color w:val="000000"/>
          <w:sz w:val="28"/>
          <w:szCs w:val="28"/>
        </w:rPr>
        <w:t xml:space="preserve"> </w:t>
      </w:r>
      <w:r w:rsidRPr="002618B4">
        <w:rPr>
          <w:noProof/>
          <w:color w:val="000000"/>
          <w:sz w:val="28"/>
          <w:szCs w:val="28"/>
        </w:rPr>
        <w:t>официальные документы для усыновления (удочерения).</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Субъективная сторона характеризуется прямым умыслом. Виновный сознает, что нарушает установленный порядок усыновления (удочерения), передачи детей под опеку (попечительство), и желает этого. Обязательным ее признаком выступает мотив совершения преступления – корыстные побуждения, т.е. стремление получить вознаграждение или иные материальные выгоды за незаконные действия по усыновлению (удочерению).</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Если нарушение порядка усыновления (удочерения) происходит без корыстной цели (например, для ускорения решения вопроса об усыновлении (удочерении) в интересах ребенка, состав преступления отсутствует). Но если эти нарушения неоднократны, то они также образуют состав рассматриваемого преступления.</w:t>
      </w:r>
      <w:r w:rsidRPr="002618B4">
        <w:rPr>
          <w:rStyle w:val="a5"/>
          <w:noProof/>
          <w:color w:val="000000"/>
          <w:sz w:val="28"/>
          <w:szCs w:val="28"/>
        </w:rPr>
        <w:footnoteReference w:id="16"/>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В последние годы участились случаи, когда незаконное усыновление является завуалированной формой торговли несовершеннолетними. Особенно это относится к усыновлению (удочерению) российских детей иностранными гражданами. Этому способствует социально – экономическая ситуация в стране, резкое снижение уровня жизни большинства населения, имущественное расслоение в обществе.</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В статье 154 УК РФ сказано: «Незаконные действия по усыновлению (удочерению) детей, передаче их под опеку (попечительство), на воспитание в приемные семьи, совершенные неоднократно или из корыстных побуждений, - наказываются штрафом в размере от сорока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арестом на срок до шести месяцев».</w:t>
      </w:r>
      <w:r w:rsidRPr="002618B4">
        <w:rPr>
          <w:rStyle w:val="a5"/>
          <w:noProof/>
          <w:color w:val="000000"/>
          <w:sz w:val="28"/>
          <w:szCs w:val="28"/>
        </w:rPr>
        <w:footnoteReference w:id="17"/>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Ответственности подлежит лицо, достигшее 18 лет, незаконно усыновившее ребенка, ставшие его опекуном (попечителем) либо приемным родителем. Также за данное преступление подлежат ответственности специальные субъекты, то есть лица, на которые «законом возложена обязанность оформлять и готовить к рассмотрению соответствующие материалы».</w:t>
      </w:r>
      <w:r w:rsidRPr="002618B4">
        <w:rPr>
          <w:rStyle w:val="a5"/>
          <w:noProof/>
          <w:color w:val="000000"/>
          <w:sz w:val="28"/>
          <w:szCs w:val="28"/>
        </w:rPr>
        <w:footnoteReference w:id="18"/>
      </w:r>
    </w:p>
    <w:p w:rsidR="002C7B9E" w:rsidRPr="002618B4" w:rsidRDefault="002C7B9E" w:rsidP="00F019B2">
      <w:pPr>
        <w:spacing w:line="360" w:lineRule="auto"/>
        <w:ind w:firstLine="709"/>
        <w:jc w:val="both"/>
        <w:rPr>
          <w:b/>
          <w:noProof/>
          <w:color w:val="000000"/>
          <w:sz w:val="28"/>
          <w:szCs w:val="28"/>
        </w:rPr>
      </w:pPr>
      <w:r w:rsidRPr="002618B4">
        <w:rPr>
          <w:b/>
          <w:noProof/>
          <w:color w:val="000000"/>
          <w:sz w:val="28"/>
          <w:szCs w:val="28"/>
        </w:rPr>
        <w:t>Разглашение тайны усыновления (удочерения) детей</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Согласно статьи 23 конституции Российской Федерации «каждый имеет право на неприкосновенность частной жизни, личную и семейную тайну, защиту своей чести и доброго имени».</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Одним из видов охраняемой персональной информации является тайна усыновления (удочерения). Тайна усыновления (удочерения) необходима для нормального существования семьи, благополучного развития усыновленного (удочеренного) несовершеннолетнего, сохранения спокойствия лиц, не являющихся кровными родственниками. В статье 139 Семейного кодекса Российской Федерации сказано: « Судьи, вынесшие решение об усыновлении (удочерении) ребенка, или должностные лица, осуществляющие государственную регистрацию усыновления (удочерения), а также, иным образом осведомленные об усыновлении (удочерении), обязаны сохранять тайну усыновления (удочерения) ребенка». Разглашение тайны усыновления предусмотрено статьей 155 Уголовного кодекса Российской Федерации и заключается в извещении любого лица в устной или письменной форме о факте усыновления (удочерения) (Приложение Б).</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Объектом преступления – тайна усыновления (удочерения), нормальные условия формирования личности несовершеннолетнего, интересы семьи, предметом является, конфиденциальная информация как о самом факте усыновления (удочерения), так и о специальных мерах, принимаемых в соответствии с законодательством в связи с усыновлением или удочерением (например, изменение фамилии, имени, отчества, места и даты рождения усыновленного).</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Объективная сторона состоит в разглашении тайны усыновления (удочерения) вопреки воли усыновителя.</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Под разглашением тайны усыновления (удочерения) понимается сообщение кому – либо об акте усыновления (удочерения) или о принятых в связи с этим мерах. Оно должно быть конкретным, позволяющим идентифицировать полученные сведения с определенными лицами. То обстоятельство, что ребенку известен факт его усыновления или удочерения (например, в случаях, когда требуется его согласие на усыновление или удочерение), не исключает ответственность лица, разгласившего тайну усыновления.</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В соответствии с законом</w:t>
      </w:r>
      <w:r w:rsidR="00F019B2" w:rsidRPr="002618B4">
        <w:rPr>
          <w:noProof/>
          <w:color w:val="000000"/>
          <w:sz w:val="28"/>
          <w:szCs w:val="28"/>
        </w:rPr>
        <w:t xml:space="preserve"> </w:t>
      </w:r>
      <w:r w:rsidRPr="002618B4">
        <w:rPr>
          <w:noProof/>
          <w:color w:val="000000"/>
          <w:sz w:val="28"/>
          <w:szCs w:val="28"/>
        </w:rPr>
        <w:t>преступным разглашением тайны усыновления (удочерения) признается в случае, если оно совершенно вопреки воле усыновителя.</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Состав преступления формальный, преступление считается оконченным с момента сообщения о факте усыновления (удочерения) хотя бы одному лицу. Наступившие последствия усыновления кого – либо, а также в сообщении усыновленному (удочеренной) о том, что его (ее) родители являются усыновителями (психологическая травма усыновленного (удочеренной), разлад в семье и другое) могут быть учтены судом при определении меры наказания.</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 xml:space="preserve">Субъектом преступления являются лица, обязанные хранить тайну усыновления (удочерения) в силу служебного положения (судьи, работники аппарата региональной администрации, органов опеки и попечительства, детских учреждений и другие). Другие лица, например родственники усыновителей, соседи и другие, признаются субъектами данного преступления только при наличии корыстных или иных побуждений. </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Субъективная сторона характеризуется виной в виде прямого умысла. Это когда виновный, зная об имевшем место усыновлении (удочерении), сообщает об этом другим лицам, желая сделать этот факт достоянием посторонних против воли усыновителей ребенка. Обязательным признаком является мотив преступления – корысть, месть, зависть и другие побуждения, которые суд признает низменными. Лица, обязанные хранить факт усыновления (удочерения) как служебную или профессиональную тайну, привлекаются к уголовной ответственности независимо от мотивов поведения.</w:t>
      </w:r>
      <w:r w:rsidRPr="002618B4">
        <w:rPr>
          <w:rStyle w:val="a5"/>
          <w:noProof/>
          <w:color w:val="000000"/>
          <w:sz w:val="28"/>
          <w:szCs w:val="28"/>
        </w:rPr>
        <w:footnoteReference w:id="19"/>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Ответственность, предусмотренная статьей 155 УК РФ, гласит: «Разглашение тайны усыновления (удочерения) вопреки воле усыновителя, совершенное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арестом на срок до четырех месяцев с лишением права занимать определенные должности или заниматься определенной деятельностью на срок до трех лет или без такового».</w:t>
      </w:r>
      <w:r w:rsidRPr="002618B4">
        <w:rPr>
          <w:rStyle w:val="a5"/>
          <w:noProof/>
          <w:color w:val="000000"/>
          <w:sz w:val="28"/>
          <w:szCs w:val="28"/>
        </w:rPr>
        <w:footnoteReference w:id="20"/>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За данное преступления подлежат как общие субъекты, так и специальные субъекты. Ответственность может нести:</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а) лицо, обязанное хранить факт усыновления (удочерения) как служебную или профессиональную тайну, т.е. специальный субъект (судьи, лица, осуществившие государственную регистрацию усыновления (удочерения), работники органов ЗАГС, сотрудники органов опеки и попечительства, руководители и служащие воспитательных, образовательных учреждений и других);</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б) лицо, достигшее возраста 16 лет, разгласившее тайну усыновления (удочерения) из корыстных или иных низменных побуждений.</w:t>
      </w:r>
    </w:p>
    <w:p w:rsidR="002C7B9E" w:rsidRPr="002618B4" w:rsidRDefault="002C7B9E" w:rsidP="0057666B">
      <w:pPr>
        <w:spacing w:line="360" w:lineRule="auto"/>
        <w:ind w:firstLine="709"/>
        <w:jc w:val="both"/>
        <w:rPr>
          <w:b/>
          <w:noProof/>
          <w:color w:val="000000"/>
          <w:sz w:val="28"/>
          <w:szCs w:val="28"/>
        </w:rPr>
      </w:pPr>
      <w:r w:rsidRPr="002618B4">
        <w:rPr>
          <w:b/>
          <w:noProof/>
          <w:color w:val="000000"/>
          <w:sz w:val="28"/>
          <w:szCs w:val="28"/>
        </w:rPr>
        <w:t>Злостное уклонение от уплаты средств на содержание детей или нетрудоспособных родителей</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В законе речь идет о двух близких по содержанию и социальной направленности, но самостоятельных преступлениях. В части 1 статьи 157 Уголовного кодекса Российской Федерации предусматривается ответственность за злостное уклонения родителя от уплаты по решению суда средств на содержание несовершеннолетних детей, а также нетрудоспособных детей, достигших восемнадцати летнего возраста. В части 2 статьи 157 Уголовного кодекса Российской Федерации за злостное уклонение совершеннолетних трудоспособных детей от уплаты по решению суда средств на содержание нетрудоспособных родителей.</w:t>
      </w:r>
      <w:r w:rsidRPr="002618B4">
        <w:rPr>
          <w:rStyle w:val="a5"/>
          <w:noProof/>
          <w:color w:val="000000"/>
          <w:sz w:val="28"/>
          <w:szCs w:val="28"/>
        </w:rPr>
        <w:footnoteReference w:id="21"/>
      </w:r>
      <w:r w:rsidRPr="002618B4">
        <w:rPr>
          <w:noProof/>
          <w:color w:val="000000"/>
          <w:sz w:val="28"/>
          <w:szCs w:val="28"/>
        </w:rPr>
        <w:t xml:space="preserve"> Алиментные обязательства закреплены в Семейном кодексе Российской Федерации статьями с 80 по 98.</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Объектом указанных преступлений является интересы семьи. В первом случае – материальные условия существования несовершеннолетних или совершеннолетних, но нетрудоспособных детей, по отношению к которым виновное лицо является родителем. Во втором случае – материальные условия существования нетрудоспособных родителей указанного лица. В качестве дополнительного объекта выступают отношения по реализации судебного акта.</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Объективная сторона преступления, предусмотренного частью 1 статьи 157 Уголовного кодекса Российской Федерации, характеризуется злостным уклонением от уплаты по решению суда средств на содержание несовершеннолетних детей, а равно нетрудоспособных детей, достигших восемнадцатилетнего возраста.</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Содержание детей предполагает предоставление им необходимых для жизни материальных благ. Однако надо иметь в виду, что уголовно - правовой охране подлежит лишь отношения по выплате средств на содержание детей, производимой по решению суда.</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Уклонение родителей от содержание детей или детей от содержания нетрудоспособных родителей ухудшение условия их жизни, влияет на состояние здоровья, нарушает нормальное развитие несовершеннолетних или нормальное существование нетрудоспособных родителей.</w:t>
      </w:r>
      <w:r w:rsidRPr="002618B4">
        <w:rPr>
          <w:rStyle w:val="a5"/>
          <w:noProof/>
          <w:color w:val="000000"/>
          <w:sz w:val="28"/>
          <w:szCs w:val="28"/>
        </w:rPr>
        <w:footnoteReference w:id="22"/>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Под уклонением родителей от уплаты средств на содержание детей понимается не только прямой отказ от уплаты присужденных судом алиментов, но и</w:t>
      </w:r>
      <w:r w:rsidR="00F019B2" w:rsidRPr="002618B4">
        <w:rPr>
          <w:noProof/>
          <w:color w:val="000000"/>
          <w:sz w:val="28"/>
          <w:szCs w:val="28"/>
        </w:rPr>
        <w:t xml:space="preserve"> </w:t>
      </w:r>
      <w:r w:rsidRPr="002618B4">
        <w:rPr>
          <w:noProof/>
          <w:color w:val="000000"/>
          <w:sz w:val="28"/>
          <w:szCs w:val="28"/>
        </w:rPr>
        <w:t>фактической неуплатой в связи с сокрытие лицом своего действительного заработка, смену работы или места жительства с целью избежать удержание по исполнительному листу и другое.</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О злостности уклонения могут свидетельствовать, в частности, повторность совершения аналогичного преступления, уклонение от уплаты алиментов, несмотря на соответствующее предупреждение, розыск лица, обязанного выплачивать алименты, ввиду сокрытия им своего места жительства и другое.</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 xml:space="preserve">Потерпевшими от преступления, предусмотренного частью 1 статьи 157 УК РФ, являются несовершеннолетние дети и усыновленные (удочеренные), а также нетрудоспособные дети и усыновленные (удочеренные), достигшие восемнадцатилетнего возраста. </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Субъектом преступления являются родители и усыновители. Родителями признаются как лица, записанные отцом и матерью в книге записей рождения ребенка, так и те, чье отцовство установлено в соответствии со статьей 49 Семейного кодекса Российской Федерации.</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Субъективная сторона характеризуется виной в виде прямого умысла. Виновный знает о вступлении в силу судебное решения, обязавшего его уплачивать средства на содержание детей, и желает уклониться от этой обязанности.</w:t>
      </w:r>
      <w:r w:rsidRPr="002618B4">
        <w:rPr>
          <w:rStyle w:val="a5"/>
          <w:noProof/>
          <w:color w:val="000000"/>
          <w:sz w:val="28"/>
          <w:szCs w:val="28"/>
        </w:rPr>
        <w:footnoteReference w:id="23"/>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Объективная сторона преступления, предусмотренного частью 2 статьи 157 Уголовного кодекса Российской Федерации, состоит в злостном уклонении совершеннолетних трудоспособных детей от уплаты по решению суда средств на содержание нетрудоспособных родителей.</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Трудоспособные совершеннолетние дети обязаны содержать своих нетрудоспособных нуждающихся в помощи родителей и заботиться о них. При отсутствии соглашения об уплаты содержания на нетрудоспособных нуждающихся в помощи родителей алименты взыскиваются с трудоспособных совершеннолетних детей в судебном порядке. Размер определяется в твердой денежной сумме, подлежащей уплате ежемесячно.</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Содержание понятия «злостное уклонение» раскрывается так же, как и в преступлении, предусмотренном частью 1 статьи 157 Уголовного кодекса Российской Федерации.</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Потерпевшими в этом случае являются нетрудоспособные родители или усыновители.</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Субъектом преступления являются совершеннолетние трудоспособные дети или усыновленные (удочеренные).</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Субъективная сторона предполагает вину в виде прямого умысла. Виновный сознает, что не выполняет вступившие в законную силу решение суда, обязавшее его уплатить средства на содержание родителей (усыновителей), и желает уклониться от этой обязанности.</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Преступления признаются оконченными с момента совершения указанных в законе деяний.</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 xml:space="preserve">Ответственность, предусмотренная статьей 157 УК РФ, гласит: </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«1.</w:t>
      </w:r>
      <w:r w:rsidR="00F019B2" w:rsidRPr="002618B4">
        <w:rPr>
          <w:noProof/>
          <w:color w:val="000000"/>
          <w:sz w:val="28"/>
          <w:szCs w:val="28"/>
        </w:rPr>
        <w:t xml:space="preserve"> </w:t>
      </w:r>
      <w:r w:rsidRPr="002618B4">
        <w:rPr>
          <w:noProof/>
          <w:color w:val="000000"/>
          <w:sz w:val="28"/>
          <w:szCs w:val="28"/>
        </w:rPr>
        <w:t>Злостное уклонение родителя от уплаты по решению суда средств на содержание несовершеннолетних детей, а равно нетрудоспособных детей, достигших восемнадцатилетнего возраста, - наказывается обязательными работами на срок от ста двадцати до ста восьмидесяти часов, либо исправительными работами на срок до одного года, либо арестом на срок до трех месяцев.</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2. Злостное уклонение совершеннолетних трудоспособных детей от уплаты по решению суда средств на содержание нетрудоспособных родителей, - наказывается обязательными работами на срок от ста двадцати до ста восьмидесяти часов, либо исправительные работы на срок до одного года, либо арестом на срок до трех месяцев».</w:t>
      </w:r>
      <w:r w:rsidRPr="002618B4">
        <w:rPr>
          <w:rStyle w:val="a5"/>
          <w:noProof/>
          <w:color w:val="000000"/>
          <w:sz w:val="28"/>
          <w:szCs w:val="28"/>
        </w:rPr>
        <w:footnoteReference w:id="24"/>
      </w:r>
    </w:p>
    <w:p w:rsidR="002C7B9E" w:rsidRPr="002618B4" w:rsidRDefault="002C7B9E" w:rsidP="00F019B2">
      <w:pPr>
        <w:spacing w:line="360" w:lineRule="auto"/>
        <w:ind w:firstLine="709"/>
        <w:jc w:val="both"/>
        <w:rPr>
          <w:noProof/>
          <w:color w:val="000000"/>
          <w:sz w:val="28"/>
          <w:szCs w:val="28"/>
        </w:rPr>
      </w:pPr>
    </w:p>
    <w:p w:rsidR="002C7B9E" w:rsidRPr="002618B4" w:rsidRDefault="0057666B" w:rsidP="00F019B2">
      <w:pPr>
        <w:spacing w:line="360" w:lineRule="auto"/>
        <w:ind w:firstLine="709"/>
        <w:jc w:val="both"/>
        <w:rPr>
          <w:b/>
          <w:noProof/>
          <w:color w:val="000000"/>
          <w:sz w:val="28"/>
          <w:szCs w:val="28"/>
        </w:rPr>
      </w:pPr>
      <w:r w:rsidRPr="002618B4">
        <w:rPr>
          <w:b/>
          <w:noProof/>
          <w:color w:val="000000"/>
          <w:sz w:val="28"/>
          <w:szCs w:val="28"/>
        </w:rPr>
        <w:t>2.</w:t>
      </w:r>
      <w:r w:rsidR="002C7B9E" w:rsidRPr="002618B4">
        <w:rPr>
          <w:b/>
          <w:noProof/>
          <w:color w:val="000000"/>
          <w:sz w:val="28"/>
          <w:szCs w:val="28"/>
        </w:rPr>
        <w:t>2</w:t>
      </w:r>
      <w:r w:rsidR="00F019B2" w:rsidRPr="002618B4">
        <w:rPr>
          <w:b/>
          <w:noProof/>
          <w:color w:val="000000"/>
          <w:sz w:val="28"/>
          <w:szCs w:val="28"/>
        </w:rPr>
        <w:t xml:space="preserve"> </w:t>
      </w:r>
      <w:r w:rsidR="002C7B9E" w:rsidRPr="002618B4">
        <w:rPr>
          <w:b/>
          <w:noProof/>
          <w:color w:val="000000"/>
          <w:sz w:val="28"/>
          <w:szCs w:val="28"/>
        </w:rPr>
        <w:t>Преступления против несовершеннолетних</w:t>
      </w:r>
    </w:p>
    <w:p w:rsidR="002C7B9E" w:rsidRPr="002618B4" w:rsidRDefault="002C7B9E" w:rsidP="00F019B2">
      <w:pPr>
        <w:spacing w:line="360" w:lineRule="auto"/>
        <w:ind w:firstLine="709"/>
        <w:jc w:val="both"/>
        <w:rPr>
          <w:b/>
          <w:noProof/>
          <w:color w:val="000000"/>
          <w:sz w:val="28"/>
          <w:szCs w:val="28"/>
        </w:rPr>
      </w:pP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В последние годы в стране наметился стабильный рост преступлений, совершаемых в отношении несовершеннолетних. Особенно неблагополучно складывается положение детей и подростков в семье. Именно в семье проявляется наиболее изощренные формы жестокости и насилия в отношении несовершеннолетних. Это и оскорбления, унижение, побои, грубое принуждение к противоправному действию, так же выгоняют из дому, лишают пищи и другое.</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Некорректные формы воспитания детей, унижение их человеческого достоинства, психическое и физическое насилие все чаще прослеживаются как в семьях, так и в дошкольных учреждениях, учебных заведениях, детских домах и интернатах, специальных учебных</w:t>
      </w:r>
      <w:r w:rsidR="00F019B2" w:rsidRPr="002618B4">
        <w:rPr>
          <w:noProof/>
          <w:color w:val="000000"/>
          <w:sz w:val="28"/>
          <w:szCs w:val="28"/>
        </w:rPr>
        <w:t xml:space="preserve"> </w:t>
      </w:r>
      <w:r w:rsidRPr="002618B4">
        <w:rPr>
          <w:noProof/>
          <w:color w:val="000000"/>
          <w:sz w:val="28"/>
          <w:szCs w:val="28"/>
        </w:rPr>
        <w:t>воспитательных учреждениях. В результате ежегодно, спасаясь от жестокого обращения, кончают жизнь самоубийством, многие уходят из семей, детских домов и школинтернатов.</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Органами внутренних дел в 2000 году объявлялся местный или федеральный розыск в отношении более 39000 несовершеннолетних, что на 8,6 процента больше, чем в 1999 году. Из них 27,2 тысячи ушли из дома, 10,1 тысячи совершили самостоятельные уходы из государственных учреждений.</w:t>
      </w:r>
      <w:r w:rsidRPr="002618B4">
        <w:rPr>
          <w:rStyle w:val="a5"/>
          <w:noProof/>
          <w:color w:val="000000"/>
          <w:sz w:val="28"/>
          <w:szCs w:val="28"/>
        </w:rPr>
        <w:footnoteReference w:id="25"/>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Особую группу насильственных посягательств в отношении несовершеннолетних составляет сексуальное насилие. Все больше совершается изнасилований несовершеннолетних, сопряженных с убийством или угрозой убийства, тяжелыми телесными повреждениями, истязанием, похищением детей, с различными деяниями иного сексуального характера. Основная тяжесть таких преступлений все больше переноситься в сферу семейных, бытовых отношений, чаще подвергаются насилию дети в возрасте от 8 до 12 лет.</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Ухудшение материального положения семьи привело к тому, что семья перестала быть для детей убежищем от общественных катаклизмов.</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На основе проведенного анализа, в числе субъективных причин большого количества преступлений против несовершеннолетних, является:</w:t>
      </w:r>
    </w:p>
    <w:p w:rsidR="002C7B9E" w:rsidRPr="002618B4" w:rsidRDefault="002C7B9E" w:rsidP="00F019B2">
      <w:pPr>
        <w:numPr>
          <w:ilvl w:val="0"/>
          <w:numId w:val="8"/>
        </w:numPr>
        <w:tabs>
          <w:tab w:val="clear" w:pos="1755"/>
        </w:tabs>
        <w:spacing w:line="360" w:lineRule="auto"/>
        <w:ind w:left="0" w:firstLine="709"/>
        <w:jc w:val="both"/>
        <w:rPr>
          <w:noProof/>
          <w:color w:val="000000"/>
          <w:sz w:val="28"/>
          <w:szCs w:val="28"/>
        </w:rPr>
      </w:pPr>
      <w:r w:rsidRPr="002618B4">
        <w:rPr>
          <w:noProof/>
          <w:color w:val="000000"/>
          <w:sz w:val="28"/>
          <w:szCs w:val="28"/>
        </w:rPr>
        <w:t>пьянство родителей, жестокое обращение с детьми, слабая помощь родителям в деле педагогического воспитания детей;</w:t>
      </w:r>
    </w:p>
    <w:p w:rsidR="002C7B9E" w:rsidRPr="002618B4" w:rsidRDefault="002C7B9E" w:rsidP="00F019B2">
      <w:pPr>
        <w:numPr>
          <w:ilvl w:val="0"/>
          <w:numId w:val="8"/>
        </w:numPr>
        <w:tabs>
          <w:tab w:val="clear" w:pos="1755"/>
          <w:tab w:val="num" w:pos="1260"/>
        </w:tabs>
        <w:spacing w:line="360" w:lineRule="auto"/>
        <w:ind w:left="0" w:firstLine="709"/>
        <w:jc w:val="both"/>
        <w:rPr>
          <w:noProof/>
          <w:color w:val="000000"/>
          <w:sz w:val="28"/>
          <w:szCs w:val="28"/>
        </w:rPr>
      </w:pPr>
      <w:r w:rsidRPr="002618B4">
        <w:rPr>
          <w:noProof/>
          <w:color w:val="000000"/>
          <w:sz w:val="28"/>
          <w:szCs w:val="28"/>
        </w:rPr>
        <w:t>неудовлетворительная работа комиссий по делам несовершеннолетних (отсутствие с их стороны координации деятельности всех учреждений и организаций, имеющих отношение к детям и осуществляющих их воспитание, социальную и правовую защиту);</w:t>
      </w:r>
    </w:p>
    <w:p w:rsidR="002C7B9E" w:rsidRPr="002618B4" w:rsidRDefault="002C7B9E" w:rsidP="00F019B2">
      <w:pPr>
        <w:numPr>
          <w:ilvl w:val="0"/>
          <w:numId w:val="8"/>
        </w:numPr>
        <w:tabs>
          <w:tab w:val="clear" w:pos="1755"/>
          <w:tab w:val="num" w:pos="1260"/>
        </w:tabs>
        <w:spacing w:line="360" w:lineRule="auto"/>
        <w:ind w:left="0" w:firstLine="709"/>
        <w:jc w:val="both"/>
        <w:rPr>
          <w:noProof/>
          <w:color w:val="000000"/>
          <w:sz w:val="28"/>
          <w:szCs w:val="28"/>
        </w:rPr>
      </w:pPr>
      <w:r w:rsidRPr="002618B4">
        <w:rPr>
          <w:noProof/>
          <w:color w:val="000000"/>
          <w:sz w:val="28"/>
          <w:szCs w:val="28"/>
        </w:rPr>
        <w:t>формализм в деятельности многих общественных организаций, обязанных содействовать семье, школе, детским учреждениям, комиссиям по делам несовершеннолетних, милиции, прокуратуре и суду в вопросах защиты несовершеннолетних от преступных посягательств;</w:t>
      </w:r>
    </w:p>
    <w:p w:rsidR="002C7B9E" w:rsidRPr="002618B4" w:rsidRDefault="002C7B9E" w:rsidP="00F019B2">
      <w:pPr>
        <w:numPr>
          <w:ilvl w:val="0"/>
          <w:numId w:val="8"/>
        </w:numPr>
        <w:tabs>
          <w:tab w:val="clear" w:pos="1755"/>
          <w:tab w:val="num" w:pos="1260"/>
        </w:tabs>
        <w:spacing w:line="360" w:lineRule="auto"/>
        <w:ind w:left="0" w:firstLine="709"/>
        <w:jc w:val="both"/>
        <w:rPr>
          <w:noProof/>
          <w:color w:val="000000"/>
          <w:sz w:val="28"/>
          <w:szCs w:val="28"/>
        </w:rPr>
      </w:pPr>
      <w:r w:rsidRPr="002618B4">
        <w:rPr>
          <w:noProof/>
          <w:color w:val="000000"/>
          <w:sz w:val="28"/>
          <w:szCs w:val="28"/>
        </w:rPr>
        <w:t>недостатки в работе самих органов общественного порядка прокуратуры и суда по организации предупреждения преступлений против несовершеннолетних.</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На охрану жизни, нравственного и физического здоровья несовершеннолетних направлены такие нормы уголовного законодательства, как пункт «д» части 2 статьи 131 – изнасилование заведомо несовершеннолетней; статья 134 – половые сношения и иные действия сексуального характера с лицом, не достигшим шестнадцатилетнего возраста; статья 135 – развратные действия; статья 145 – необоснованный отказ в приеме на работу или необоснованном увольнении беременной женщины, имеющий детей в возрасте до трех лет; статья 230 – склонение к потреблению наркотических средств или психотропных веществ и другие.</w:t>
      </w:r>
    </w:p>
    <w:p w:rsidR="002C7B9E" w:rsidRPr="002618B4" w:rsidRDefault="002C7B9E" w:rsidP="0057666B">
      <w:pPr>
        <w:spacing w:line="360" w:lineRule="auto"/>
        <w:ind w:left="720"/>
        <w:jc w:val="both"/>
        <w:rPr>
          <w:b/>
          <w:noProof/>
          <w:color w:val="000000"/>
          <w:sz w:val="28"/>
          <w:szCs w:val="28"/>
        </w:rPr>
      </w:pPr>
      <w:r w:rsidRPr="002618B4">
        <w:rPr>
          <w:b/>
          <w:noProof/>
          <w:color w:val="000000"/>
          <w:sz w:val="28"/>
          <w:szCs w:val="28"/>
        </w:rPr>
        <w:t>Вовлечение несовершеннолетнего в совершение преступления</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Вовлечение несовершеннолетнего в совершение преступления, предусматривается статьей 150 УК РФ – наиболее распространенное преступление в отношении несовершеннолетних.</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Вовлечение несовершеннолетних взрослыми лицами в совершение преступления представляет повышенную опасность для общества не только потому, что расширяет круг правонарушителей, но и потому, что такие действия оказывают развращающее воздействие на неокрепшую психику несовершеннолетних, нарушает их моральное духовно – нравственное развитие, прививают им искаженные ценностные ориентации.</w:t>
      </w:r>
      <w:r w:rsidRPr="002618B4">
        <w:rPr>
          <w:rStyle w:val="a5"/>
          <w:noProof/>
          <w:color w:val="000000"/>
          <w:sz w:val="28"/>
          <w:szCs w:val="28"/>
        </w:rPr>
        <w:footnoteReference w:id="26"/>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Взрослым преступникам бывает выгодно привлекать в качестве непосредственных исполнителей несовершеннолетних, так как они несут более легкую ответственность по сравнению с взрослыми. Посылая на совершение преступления несовершеннолетних, взрослые надеются остаться вне поля зрения правоохранительных органов.</w:t>
      </w:r>
      <w:r w:rsidRPr="002618B4">
        <w:rPr>
          <w:rStyle w:val="a5"/>
          <w:noProof/>
          <w:color w:val="000000"/>
          <w:sz w:val="28"/>
          <w:szCs w:val="28"/>
        </w:rPr>
        <w:footnoteReference w:id="27"/>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Объектом преступления является общественные отношения, обеспечивающие нормальное развитие и правильное нравственное воспитание несовершеннолетнего, его права и законные интересы. Потерпевшим выступает лицо, не достигшее восемнадцатилетнего возраста.</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Объективная сторона характеризуется вовлечением несовершеннолетнего в совершение преступления путем обещаний, обмана, угроз или иным способом.</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Под вовлечением несовершеннолетнего в совершение преступления, следует понимать действия, побуждающие его участие в совершении одного или нескольких преступлений в качестве исполнителя или пособника.</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Обещание означает применение на себя обязательства сделать что-либо полезное материального или иного характера для несовершеннолетнего:</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 передать определенные ценности;</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 поделиться частью похищенного;</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 заплатить за участии в совершении преступления.</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Обман – это создание ложного представления о ком – нибудь (например, о личности потерпевшего) или о чем – нибудь (например, об обстоятельствах, имеющих значения для подростка), введение в заблуждение несовершеннолетнего (например, сообщение о правомерном характере предполагаемых действий), в результате чего несовершеннолетний побуждается к совершению преступления.</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Угроза выражается в общественно опасном</w:t>
      </w:r>
      <w:r w:rsidR="00F019B2" w:rsidRPr="002618B4">
        <w:rPr>
          <w:noProof/>
          <w:color w:val="000000"/>
          <w:sz w:val="28"/>
          <w:szCs w:val="28"/>
        </w:rPr>
        <w:t xml:space="preserve"> </w:t>
      </w:r>
      <w:r w:rsidRPr="002618B4">
        <w:rPr>
          <w:noProof/>
          <w:color w:val="000000"/>
          <w:sz w:val="28"/>
          <w:szCs w:val="28"/>
        </w:rPr>
        <w:t>информационном воздействии на психику несовершеннолетнего, в его запугивании. Виновный может угрожать причинением вреда здоровью, изнасилованием, совершением насильственных действий сексуального характера, похищением потерпевшего и другие действия.</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Иной способ, о котором говорит закон, предполагает широкий спектр воздействия на психику несовершеннолетнего (за исключением обещаний, обмана и угроз, а также насилия, которому закон придает значение квалифицирующего признака), побуждающие его совершить преступление: месть; подкуп; воспитание в духе «воровской романтики» и другое.</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Результаты изучения уголовных дел показывают, что вовлечение несовершеннолетних в преступную деятельность чаще совершаются такими способами, как предложение (43,7 процента), уговоры (25 процента), обещание материальной выгоды (25 процента), убеждение в безнаказанности (18,7 процента).</w:t>
      </w:r>
      <w:r w:rsidRPr="002618B4">
        <w:rPr>
          <w:rStyle w:val="a5"/>
          <w:noProof/>
          <w:color w:val="000000"/>
          <w:sz w:val="28"/>
          <w:szCs w:val="28"/>
        </w:rPr>
        <w:footnoteReference w:id="28"/>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Преступление будет считаться оконченным, когда несовершеннолетний совершил деяние уголовно наказуемое.</w:t>
      </w:r>
    </w:p>
    <w:p w:rsidR="00F019B2" w:rsidRPr="002618B4" w:rsidRDefault="002C7B9E" w:rsidP="00F019B2">
      <w:pPr>
        <w:spacing w:line="360" w:lineRule="auto"/>
        <w:ind w:firstLine="709"/>
        <w:jc w:val="both"/>
        <w:rPr>
          <w:noProof/>
          <w:color w:val="000000"/>
          <w:sz w:val="28"/>
          <w:szCs w:val="28"/>
        </w:rPr>
      </w:pPr>
      <w:r w:rsidRPr="002618B4">
        <w:rPr>
          <w:noProof/>
          <w:color w:val="000000"/>
          <w:sz w:val="28"/>
          <w:szCs w:val="28"/>
        </w:rPr>
        <w:t>Субъектом преступления является лицо, достигшее восемнадцатилетнего возраста.</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Субъективная сторона характеризуется наличием вины в виде прямого умысла. Виновный должен сознавать, что вовлекает в совершение преступления несовершеннолетнего, и желать этого. Если взрослый не знал о несовершеннолетии вовлекаемого в совершение преступления лица, он не может привлекаться к ответственности по статье 150 УК РФ.</w:t>
      </w:r>
      <w:r w:rsidRPr="002618B4">
        <w:rPr>
          <w:rStyle w:val="a5"/>
          <w:noProof/>
          <w:color w:val="000000"/>
          <w:sz w:val="28"/>
          <w:szCs w:val="28"/>
        </w:rPr>
        <w:footnoteReference w:id="29"/>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В случаях вовлечения в совершение преступления несовершеннолетнего, не несущего уголовной ответственности из-за недостижения 14 или 16 лет, виновный должен нести ответственность за приготовление к преступлению, в совершение которого вовлекается малолетний, а при совершении последним преступления – за это преступление как исполнитель.</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 xml:space="preserve">Данные статистики УВД Ставропольского края показывают, что количество преступлений, совершенных несовершеннолетними в группе со взрослыми, возросло с 40,6 процента в 1989 году до 56,8 процента в 1997 году. </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При подстрекательстве несовершеннолетнего к совершению преступления взрослое лицо должно привлекаться к ответственности и по статье 150 УК РФ, и за соучастие в совершении конкретного преступления.</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 xml:space="preserve">Квалифицирующим признаком, свидетельствующим о большой общественной опасности, указанным в части 2 статьи 150 Уголовного кодекса Российской Федерации, является совершение преступления родителем, педагогом либо иным лицом, на которого законом возложены обязанности по воспитанию несовершеннолетнего. Помимо кровных родителей (в том числе отец, признанный родителем согласно статьи 49 Семейного кодекса Российской Федерации) ответственность могут нести отчим, мачеха, а также приемные родители. Под иным лицом понимается опекун, попечитель, представитель специализированного государственного органа, осуществляющего контроль за воспитательные функции в отношении несовершеннолетнего и его поведением и другие. </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В этом случае вместо воспитания несовершеннолетнего в духе соблюдения нравственных принципов общества и законопослушания лицо, являющееся авторитетом для несовершеннолетнего, вовлекает его в совершение преступления, т.е. грубо нарушает обязанность по надлежащему воспитанию несовершеннолетнего, возложенную на этого взрослого законом.</w:t>
      </w:r>
      <w:r w:rsidRPr="002618B4">
        <w:rPr>
          <w:rStyle w:val="a5"/>
          <w:noProof/>
          <w:color w:val="000000"/>
          <w:sz w:val="28"/>
          <w:szCs w:val="28"/>
        </w:rPr>
        <w:footnoteReference w:id="30"/>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Частью 3 статьи 150 Уголовного кодекса Российской Федерации предусмотрен особо квалифицированный состав: совершение рассматриваемого преступления с применением насилия (побои, причинение какого – либо вреда здоровью, связывание и запирание в помещении) или с угрозой применения физического насилия.</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Физическое насилие как способ вовлечения несовершеннолетнего в совершение преступления характеризуется нанесением побоев, причинением легкого или средней тяжести вреда здоровью. Преступления небольшой тяжести, признаются умышленные и неосторожные деяния, предусмотренные частью 2 статьи 15 УК РФ, за совершение которых максимальное наказание не превышает двух лет лишения свободы. Преступления средней тяжести, признаются умышленные деяния, предусмотренные частью 3 статьи 15 УК РФ, за совершение которых максимальное наказание не превышает пяти лет лишения свободы, и неосторожные деяния, предусмотренные частью 3 статьи 15 УК РФ, за совершение которых максимальное наказание превышает два года лишения свободы.</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Психическое воздействие на подростка характеризуется угрозой причинения вреда здоровью различной степени тяжести, убийства.</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По части 4 статьи 150 Уголовного кодекса Российской Федерации ответственность наступает за действия, связанные с вовлечением несовершеннолетнего в преступную группировку либо в совершение тяжкого или особо тяжкого преступления. Тяжкими преступлениями признаются умышленные деяния, предусмотренные частью 4 статьи 15 УК РФ, за совершение которых максимальное наказание не превышает десяти лет лишения свободы. Особо тяжкими признаются умышленные деяния, предусмотренные частью 5 статьи 15 УК РФ, за совершение которых предусмотрено наказание в виде лишения свободы на срок свыше десяти лет или более строгое наказание.</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Под преступной группой в соответствии со статьей 35 Уголовного кодекса Российской Федерации следует понимать группу лиц, группу лиц по предварительному сговору,</w:t>
      </w:r>
      <w:r w:rsidR="00F019B2" w:rsidRPr="002618B4">
        <w:rPr>
          <w:noProof/>
          <w:color w:val="000000"/>
          <w:sz w:val="28"/>
          <w:szCs w:val="28"/>
        </w:rPr>
        <w:t xml:space="preserve"> </w:t>
      </w:r>
      <w:r w:rsidRPr="002618B4">
        <w:rPr>
          <w:noProof/>
          <w:color w:val="000000"/>
          <w:sz w:val="28"/>
          <w:szCs w:val="28"/>
        </w:rPr>
        <w:t>организованную группу и преступное сообщество (преступную организацию). Создание преступных группировок, получившее определенное распространение в современных условиях, представляет высокую степень общественной опасности. Несовершеннолетний может вовлекать как в уже созданную преступную группу, так и в создаваемую группировку. Если же лидера – сверстника в группе нет, его место занимают совершеннолетние лица, которые, умело, манипулируя сознанием и поведением несовершеннолетних, вовлекают их в преступную деятельность для решения своих проблем и удовлетворения собственных интересов.</w:t>
      </w:r>
      <w:r w:rsidRPr="002618B4">
        <w:rPr>
          <w:rStyle w:val="a5"/>
          <w:noProof/>
          <w:color w:val="000000"/>
          <w:sz w:val="28"/>
          <w:szCs w:val="28"/>
        </w:rPr>
        <w:footnoteReference w:id="31"/>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Например, Верховный Суд Российской Федерации. Определение от 12 ноября 2004 года. Дело № 24-о04-5. (Извлечение). Верховным Судом Республики Адыгея 10 июня 2004 года осуждены: Останин по пунктам «ж», «з» части 2 статьи 105 УК РФ, пункт «в» части 3 статьи 162 УК РФ, части 4 статьи 150 УК РФ и части 4 статьи 150 УК РФ, Шаловко, 1985 года рождения, по пунктам «ж», «з» части 2 статьи 105 УК РФ, части 5 статьи 33, пункт «в» части 3 статьи 162 УК РФ. По делу также осужден несовершеннолетний Костенин, приговор, в отношении которого не обжалован. Останин и Шаловко признаны виновными в совершении 18 августа 2003 года убийства Литвинова группой лиц по предварительному сговору, сопряженного с разбоем; Останин также – в совершении разбоя с применением оружия и предметов, используемых в качестве оружия, с причинением тяжкого вреда здоровью потерпевшего, а Шаловко – в пособничестве в разбое; кроме того, Останин признан виновным в вовлечении несовершеннолетних Шаловко и Костерина в совершение особо тяжких преступлений. Судебная коллегия по уголовным делам Верховного Суда РФ, рассмотрев 12 ноября 2004 года дело по кассационным жалобам Останина и Шаловко, приговор в отношении Останина изменила по следующим основаниям. Судом дана надлежащая оценка всей совокупности имеющихся по делу доказательств, сделан обоснованный вывод о виновности Останина и Шаловко в совершении преступлений. Вместе с тем действия Останина по вовлечению в совершение преступления несовершеннолетних Шаловко и Костерина ошибочно расценены как совокупность двух преступлений. Согласно части 1 статьи 17 УК РФ совокупностью преступлений признается совершение двух или более преступлений, предусмотренных различными статьями или частями статьи, ни за одно из которых лицо не было осуждено. Как вовлечение несовершеннолетнего в совершение преступления по статье 150 УК РФ подлежат квалификации действия виновного, выразившиеся не только в склонении несовершеннолетнего к совершению преступления, но и в самом участии несовершеннолетнего в преступлении. При этом вовлечение в совершение преступления не одного, а нескольких несовершеннолетних, по смыслу закона, не образует совокупности преступлений, предусмотренных статьей 150 УК РФ, и не может влечь за собой назначение наказания по совокупности этих преступлений. Всеми осужденными совершено разбойное нападение и сопряжено с ним убийство потерпевшего. Судебная коллегия по уголовным делам Верховного Суда РФ приговор в отношении Останина изменила, его действия переквалифицировала с части 4 статьи 150 УК РФ и части 4 статьи 150 УК РФ на одну часть 4 статьи 150 УК РФ, в основной части приговор оставлен без изменения.</w:t>
      </w:r>
      <w:r w:rsidRPr="002618B4">
        <w:rPr>
          <w:rStyle w:val="a5"/>
          <w:noProof/>
          <w:color w:val="000000"/>
          <w:sz w:val="28"/>
          <w:szCs w:val="28"/>
        </w:rPr>
        <w:footnoteReference w:id="32"/>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Уголовной ответственности за вовлечение несовершеннолетнего в совершение преступления подлежат лица, достигшие восемнадцатилетнего возраста.</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Ответственность, предусмотренная статьей 150 УК РФ, гласит:</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«1. Вовлечение несовершеннолетнего в совершение преступления путем обещаний, обмана, угроз или иным способом, совершенное лицом, достигшим восемнадцатилетнего возраста, - наказывается лишением свободы на срок до пяти лет.</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2. То же деяние, совершенное родителем, педагогом либо иным лицом, на которое законом возложены обязанности по воспитанию несовершеннолетнего, - наказывается лишением свободы на срок до шести лет с лишением права занимать определенные должности или заниматься определенной деятельностью на срок до трех лет или без такового.</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3. Деяния, предусмотренные частями первой или второй настоящей статьи, совершенные с применением насилия или с угрозой его применения, - наказываются лишением свободы на срок от двух до семи лет.</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4. Деяния, предусмотренные частями первой, второй или третьей настоящей статьи, связанные с вовлечением несовершеннолетних в преступную группу либо в совершение тяжкого или особо тяжкого преступления, - наказываются лишением свободы на срок от пяти до восьми лет».</w:t>
      </w:r>
      <w:r w:rsidRPr="002618B4">
        <w:rPr>
          <w:rStyle w:val="a5"/>
          <w:noProof/>
          <w:color w:val="000000"/>
          <w:sz w:val="28"/>
          <w:szCs w:val="28"/>
        </w:rPr>
        <w:footnoteReference w:id="33"/>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В пункте 9 Постановления Пленума Верховного суда Российской Федерации «О судебной практике по делам о преступлениях несовершеннолетних»</w:t>
      </w:r>
      <w:r w:rsidRPr="002618B4">
        <w:rPr>
          <w:rStyle w:val="a5"/>
          <w:noProof/>
          <w:color w:val="000000"/>
          <w:sz w:val="28"/>
          <w:szCs w:val="28"/>
        </w:rPr>
        <w:footnoteReference w:id="34"/>
      </w:r>
      <w:r w:rsidRPr="002618B4">
        <w:rPr>
          <w:noProof/>
          <w:color w:val="000000"/>
          <w:sz w:val="28"/>
          <w:szCs w:val="28"/>
        </w:rPr>
        <w:t xml:space="preserve"> говорится, что: «необходимо иметь в виду, что совершение преступления с использованием лица, не подлежащего уголовной ответственности в силу возраста (статья 20 УК РФ) или невиновности (статья 21 УК РФ), не создает соучастия».</w:t>
      </w:r>
      <w:r w:rsidRPr="002618B4">
        <w:rPr>
          <w:rStyle w:val="a5"/>
          <w:noProof/>
          <w:color w:val="000000"/>
          <w:sz w:val="28"/>
          <w:szCs w:val="28"/>
        </w:rPr>
        <w:footnoteReference w:id="35"/>
      </w:r>
    </w:p>
    <w:p w:rsidR="002C7B9E" w:rsidRPr="002618B4" w:rsidRDefault="002C7B9E" w:rsidP="00F019B2">
      <w:pPr>
        <w:spacing w:line="360" w:lineRule="auto"/>
        <w:ind w:firstLine="709"/>
        <w:jc w:val="both"/>
        <w:rPr>
          <w:b/>
          <w:noProof/>
          <w:color w:val="000000"/>
          <w:sz w:val="28"/>
          <w:szCs w:val="28"/>
        </w:rPr>
      </w:pPr>
      <w:r w:rsidRPr="002618B4">
        <w:rPr>
          <w:b/>
          <w:noProof/>
          <w:color w:val="000000"/>
          <w:sz w:val="28"/>
          <w:szCs w:val="28"/>
        </w:rPr>
        <w:t>Вовлечение несовершеннолетнего в совершение антиобщественных действий</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 xml:space="preserve">В Уголовном кодексе Российской Федерации вовлечение несовершеннолетнего в совершение антиобщественных действий, закреплено статьей 151 УК РФ, впервые выделено в самостоятельный состав преступления. </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На практике сложно разграничивать неоднократное и продолжаемое преступление, предусмотренное статьей 151 УК РФ – сложно определить, продолжает ли совершеннолетний вовлекать несовершеннолетнего в совершение антиобщественных действий, или вовлечение уже состоялось и имеет место неоднократности. Разъяснения Пленума ВС РФ однозначного ответа на эти вопросы не дают. Ими установлено, что вовлечение по статье 151 УК РФ, является оконченным с момента вовлечения несовершеннолетнего в совершение антиобщественных действий, однако четко этот момент не определен, а в практической работе без методологической поддержки сделать это бывает крайне затруднительно.</w:t>
      </w:r>
      <w:r w:rsidRPr="002618B4">
        <w:rPr>
          <w:rStyle w:val="a5"/>
          <w:noProof/>
          <w:color w:val="000000"/>
          <w:sz w:val="28"/>
          <w:szCs w:val="28"/>
        </w:rPr>
        <w:footnoteReference w:id="36"/>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Еще одна проблема, связанная с применением статьи 151 УК РФ, состоит в том, что по этой статье за вовлечение в проституцию следует привлекать совершеннолетних, воздействующих на лицо любого пола (и мужского в том числе), с целью вовлечь в ведение беспорядочной половой жизни за вознаграждение.</w:t>
      </w:r>
      <w:r w:rsidRPr="002618B4">
        <w:rPr>
          <w:rStyle w:val="a5"/>
          <w:noProof/>
          <w:color w:val="000000"/>
          <w:sz w:val="28"/>
          <w:szCs w:val="28"/>
        </w:rPr>
        <w:footnoteReference w:id="37"/>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Антиобщественными деяниями закон признает употребление спиртных напитков или одурманивающих веществ, а также занятие бродяжничеством или попрошайничеством.</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Употребление спиртных напитков или одурманивающих веществ в раннем возрасте наносит существенный вред физическому и психическому развитию несовершеннолетних, нередко приводит к заболеванию хроническим алкоголизмом.</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Объектом преступления является нравственное формирование личности несовершеннолетнего.</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Факультативным объектом может выступать здоровье подростка.</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Объективная сторона заключается в вовлечении несовершеннолетнего в антиобщественную деятельность, формами которой согласно части 1 статьи 151 Уголовного кодекса Российской Федерации является систематическое употребление спиртных напитков или одурманивающих веществ; занятие бродяжничеством или попрошайничеством. Следует отметить, что данный перечень является исчерпывающим, в связи, с чем вовлечение несовершеннолетнего в иные антиобщественные действия (азартные игры, совершение административных проступков и другие действия) не образует состава рассматриваемого преступления.</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u w:val="single"/>
        </w:rPr>
        <w:t>Вовлечение несовершеннолетнего в систематическое употребление спиртных напитков</w:t>
      </w:r>
      <w:r w:rsidRPr="002618B4">
        <w:rPr>
          <w:noProof/>
          <w:color w:val="000000"/>
          <w:sz w:val="28"/>
          <w:szCs w:val="28"/>
        </w:rPr>
        <w:t xml:space="preserve"> в неоднократном побуждении подростка к употреблению указанных напитков, в результате чего у него возникает (может возникнуть) алкогольная зависимость или привычка употреблять спиртные напитки. При этом не имеет значение, имело место доведения несовершеннолетнего до состояния опьянения во время работы или учебы или в нерабочее или не учебное время. В последнее время стала прослеживаться тенденция снижения возраста, с которого начинается систематическое употребление спиртных напитков.</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В целом несовершеннолетними в состоянии алкогольного опьянения совершается 20 процентов преступлений, то по особо тяжким преступлениям против жизни и здоровья несовершеннолетними этот показатель составляет 80 процентов. За пять лет (с 1999 года по 2003 год) заболеваемость алкоголизмом и алкогольным психозами несовершеннолетних в России возросло на 65 процентов, а число подростков с зарегистрированным диагнозом «алкоголизм и алкогольный психоз» в 2003 году оказалось самым высоким за последние 10 лет – 39,6 на 100 тысяч подростков.</w:t>
      </w:r>
      <w:r w:rsidRPr="002618B4">
        <w:rPr>
          <w:rStyle w:val="a5"/>
          <w:noProof/>
          <w:color w:val="000000"/>
          <w:sz w:val="28"/>
          <w:szCs w:val="28"/>
        </w:rPr>
        <w:footnoteReference w:id="38"/>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u w:val="single"/>
        </w:rPr>
        <w:t>Вовлечение несовершеннолетнего в систематическое употребление</w:t>
      </w:r>
      <w:r w:rsidRPr="002618B4">
        <w:rPr>
          <w:noProof/>
          <w:color w:val="000000"/>
          <w:sz w:val="28"/>
          <w:szCs w:val="28"/>
        </w:rPr>
        <w:t xml:space="preserve"> </w:t>
      </w:r>
      <w:r w:rsidRPr="002618B4">
        <w:rPr>
          <w:noProof/>
          <w:color w:val="000000"/>
          <w:sz w:val="28"/>
          <w:szCs w:val="28"/>
          <w:u w:val="single"/>
        </w:rPr>
        <w:t>одурманивающих веществ</w:t>
      </w:r>
      <w:r w:rsidRPr="002618B4">
        <w:rPr>
          <w:noProof/>
          <w:color w:val="000000"/>
          <w:sz w:val="28"/>
          <w:szCs w:val="28"/>
        </w:rPr>
        <w:t xml:space="preserve"> означает их потребление в течении такого времени и в таком количестве, произведенное под воздействием взрослого лица, которое вырабатывает у лица привычку к их употреблению, болезненную зависимость от них. </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Одурманивающие вещества – это лекарственные препараты и химические вещества хозяйственно – бытового назначения, употребление которых вызывает состояние, близкое к алкогольному или наркотическому опьянению, и разрушающе действует на физическое и психическое здоровье подростка. К ним, в частности относятся: клофелин – алкогольная смесь в любых пропорциях; смесь димедрола с алкоголем; барбитурато – алкогольная смесь; хлороформ; эфир; толуол; хлорэтил и другие.</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Надо иметь в виду, что склонение подростка к потреблению наркотических средств или психотропных веществ, квалифицируется по статье 230 Уголовного кодекса Российской Федерации.</w:t>
      </w:r>
    </w:p>
    <w:p w:rsidR="00F019B2" w:rsidRPr="002618B4" w:rsidRDefault="002C7B9E" w:rsidP="00F019B2">
      <w:pPr>
        <w:spacing w:line="360" w:lineRule="auto"/>
        <w:ind w:firstLine="709"/>
        <w:jc w:val="both"/>
        <w:rPr>
          <w:noProof/>
          <w:color w:val="000000"/>
          <w:sz w:val="28"/>
          <w:szCs w:val="28"/>
        </w:rPr>
      </w:pPr>
      <w:r w:rsidRPr="002618B4">
        <w:rPr>
          <w:noProof/>
          <w:color w:val="000000"/>
          <w:sz w:val="28"/>
          <w:szCs w:val="28"/>
        </w:rPr>
        <w:t>По данным органов здравоохранения, в Российской Федерации число поставленных на медицинский учет несовершеннолетних наркоманов и токсикоманов выросло в несколько раз. Наркомания стала по существу элементом молодежной субкультуры. Молодые люди в возрасте до 30 лет составляют более половины всех потребителей наркоманов, состоящих на учете.</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Данные МВД дают основание говорить о значительном снижении возраста, с которого подростки начинают потреблять наркотические средства. Приобщаться к наркотикам они обычно начинают с участием взрослых в возрасте 12 – 15 лет.</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В России до недавнего времени ответственность за занятие бродяжничеством и попрошайничеством носила уголовный характер (статья 209 УК РСФСР). В Уголовном кодексе Российской Федерации, принятый в 1996 году, такая статья не вошла. В связи с этим бродяжничество и попрошайничество из противоправных и активно пресекаемых деяний превратилось в норму поведения и образ жизни тысяч людей. Причем мотивом в большинстве случаев являются не нужда и материальное неблагополучие, а желание извлекать значительные доходы и вести антиобщественный образ жизни. Значительную долю среди бродяг и попрошаек в настоящее время составляют дети, молодые женщины с детьми – инвалидами. На протяжении длительного времени обращалось внимание на потенциальную опасность бродяжничества и попрошайничества. Бродяжничество и попрошайничество нарушают нормальное развитие и формирование личности несовершеннолетнего, препятствует учебе, развивают паразитические наклонности.</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u w:val="single"/>
        </w:rPr>
        <w:t>Вовлечение в бродяжничество</w:t>
      </w:r>
      <w:r w:rsidRPr="002618B4">
        <w:rPr>
          <w:noProof/>
          <w:color w:val="000000"/>
          <w:sz w:val="28"/>
          <w:szCs w:val="28"/>
        </w:rPr>
        <w:t xml:space="preserve"> – это склонение несовершеннолетнего к скитанию из одного населенного пункта в другой или к перемене мест в одном городе или районе в течение длительного времени, что зачастую формирует у подростка дезадоптивное поведение. Уголовная ответственность исключается, если это деяние совершенно родителем вследствие стечения тяжелых жизненных обстоятельств, вызванных утратой источника средств существования или отсутствия места жительства.</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u w:val="single"/>
        </w:rPr>
        <w:t>Попрошайничество</w:t>
      </w:r>
      <w:r w:rsidRPr="002618B4">
        <w:rPr>
          <w:noProof/>
          <w:color w:val="000000"/>
          <w:sz w:val="28"/>
          <w:szCs w:val="28"/>
        </w:rPr>
        <w:t xml:space="preserve"> означает систематическое выпрашивание у посторонних лиц (под различным предлогом и без них) денег, продуктов питания, одежды, и других материальных ценностей, из которых можно извлечь материальную выгоду. </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Факты вовлечения несовершеннолетних в бродяжничество и попрошайничество очевидны более, чем вовлечение в другие виды антиобщественных действий, поскольку их можно наблюдать ежедневно и повсеместно, особенно в крупных городах, о них сообщают средства массовой информации.</w:t>
      </w:r>
      <w:r w:rsidRPr="002618B4">
        <w:rPr>
          <w:rStyle w:val="a5"/>
          <w:noProof/>
          <w:color w:val="000000"/>
          <w:sz w:val="28"/>
          <w:szCs w:val="28"/>
        </w:rPr>
        <w:footnoteReference w:id="39"/>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Субъектом преступления может быть вменяемое лицо, достигшее восемнадцатилетнего возраста.</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 xml:space="preserve">Субъективная сторона характеризуется виной в виде прямого умысла. Лицо сознает, что вовлекает несовершеннолетнего в совершение антиобщественных действий, и желает этого. </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Мотивы преступления могут быть разными: корысть, личный интерес, стремление поднять свой авторитет в глазах несовершеннолетних и другое.</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Квалифицированный состав преступления предусмотрен частью 2 статьи 151 УК РФ. Содержание квалифицирующего признака (вовлечение несовершеннолетнего в совершение антиобщественных действий родителями, педагогом или иным лицом, на которое законом</w:t>
      </w:r>
      <w:r w:rsidR="00F019B2" w:rsidRPr="002618B4">
        <w:rPr>
          <w:noProof/>
          <w:color w:val="000000"/>
          <w:sz w:val="28"/>
          <w:szCs w:val="28"/>
        </w:rPr>
        <w:t xml:space="preserve"> </w:t>
      </w:r>
      <w:r w:rsidRPr="002618B4">
        <w:rPr>
          <w:noProof/>
          <w:color w:val="000000"/>
          <w:sz w:val="28"/>
          <w:szCs w:val="28"/>
        </w:rPr>
        <w:t>возложены обязанности по воспитанию несовершеннолетнего), аналогичны тем, что указаны в качестве таковых в части 2 статьи 150 УК РФ.</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В части 3 статьи 151 УК РФ в качестве особо квалифицирующего признака предусматривается совершение рассматриваемого преступления с применением насилия или угроз его применения. Понятие насилия и угрозы его применения по содержанию совпадает с аналогичным признаком части 3 статьи 150 УК РФ.</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Уголовной ответственности за вовлечение несовершеннолетних в совершение антиобщественных действий подлежат лица, достигшие восемнадцатилетнего возраста.</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Ответственность, предусмотренная статьей 151 УК РФ, гласит:</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«1. Вовлечение несовершеннолетнего в систематическое употребление спиртных напитков, одурманивающих веществ, в занятие бродяжничеством или попрошайничеством, совершенное лицом, достигшим восемнадцатилетнего возраста, - 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арестом на срок от трех</w:t>
      </w:r>
      <w:r w:rsidR="00F019B2" w:rsidRPr="002618B4">
        <w:rPr>
          <w:noProof/>
          <w:color w:val="000000"/>
          <w:sz w:val="28"/>
          <w:szCs w:val="28"/>
        </w:rPr>
        <w:t xml:space="preserve"> </w:t>
      </w:r>
      <w:r w:rsidRPr="002618B4">
        <w:rPr>
          <w:noProof/>
          <w:color w:val="000000"/>
          <w:sz w:val="28"/>
          <w:szCs w:val="28"/>
        </w:rPr>
        <w:t>до шести месяцев, либо лишением свободы на срок до четырех лет.</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2. То же деяние, совершенное родителем, педагогом либо иным лицом, на которое законом возложены обязанности по воспитанию несовершеннолетнего, - наказывается ограничением свободы на срок до трех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3. Деяния, предусмотренные частями первой или второй настоящей статьи, совершаемые с применением насилия или с угрозой его применения, - наказываются лишением свободы на срок до шести лет».</w:t>
      </w:r>
      <w:r w:rsidRPr="002618B4">
        <w:rPr>
          <w:rStyle w:val="a5"/>
          <w:noProof/>
          <w:color w:val="000000"/>
          <w:sz w:val="28"/>
          <w:szCs w:val="28"/>
        </w:rPr>
        <w:footnoteReference w:id="40"/>
      </w:r>
    </w:p>
    <w:p w:rsidR="002C7B9E" w:rsidRPr="002618B4" w:rsidRDefault="002C7B9E" w:rsidP="0057666B">
      <w:pPr>
        <w:spacing w:line="360" w:lineRule="auto"/>
        <w:ind w:left="720"/>
        <w:jc w:val="both"/>
        <w:rPr>
          <w:b/>
          <w:noProof/>
          <w:color w:val="000000"/>
          <w:sz w:val="28"/>
          <w:szCs w:val="28"/>
        </w:rPr>
      </w:pPr>
      <w:r w:rsidRPr="002618B4">
        <w:rPr>
          <w:b/>
          <w:noProof/>
          <w:color w:val="000000"/>
          <w:sz w:val="28"/>
          <w:szCs w:val="28"/>
        </w:rPr>
        <w:t>Неисполнение обязанностей по воспитанию несовершеннолетнего</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Статья 156 УК РФ направлена на обеспечение выполнения родителями конституционной обязанности. Родители имеют равные права и несут равные обязанности в отношении своих детей. Родители несут ответственность за воспитание и развитие своих детей. Речь идет не только о нравственном долге каждого родителя, но и о его конституционных правах и обязанностях, закреплено в части 2 статьи 38 Конституции Российской Федерации. Это положение развивается Семейным кодексом Российской Федерации, согласно статьи 63. Право на воспитание ребенка есть личное неотъемлемое право каждого родителя. Родители обязаны, заботится о здоровье, физическом, психическом, духовном и нравственном развитии своих детей, обеспечить получение детьми основного общего образования. Право на воспитание заключается в предоставлении родителям лично воспитывать своих детей. При этом родители свободы в выборе способов и методов воспитания. Родительские права не могут осуществляться в противоречии с интересами детей.</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Объектом преступления является права и законные интересы несовершеннолетнего (в частности, нормальное психофизическое и нравственное развитие).</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Объективная сторона характеризуется неисполнением или ненадлежащем исполнением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или иного учреждения, обязанного осуществлять надзор за несовершеннолетними, если это деяние соединено с жестоким обращением с несовершеннолетним.</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Неисполнение или ненадлежащее исполнение указанных обязанностей означает либо полный отказ от выполнения лежащих на виновном обязанностей по воспитанию ребенка, возложенными на него нормативными правовыми актами, либо такое их выполнение (не в полном объеме, периодически), которое не обеспечивает достижение целей воспитания.</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Неисполнение указанных обязанностей может привести к ухудшению здоровья, нарушению нормального психического развития ребенка и формирования его личности.</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В России, по разным данным, от одного до четырех миллиона детей, оставшихся без попечения родителей.</w:t>
      </w:r>
      <w:r w:rsidRPr="002618B4">
        <w:rPr>
          <w:rStyle w:val="a5"/>
          <w:noProof/>
          <w:color w:val="000000"/>
          <w:sz w:val="28"/>
          <w:szCs w:val="28"/>
        </w:rPr>
        <w:footnoteReference w:id="41"/>
      </w:r>
      <w:r w:rsidRPr="002618B4">
        <w:rPr>
          <w:noProof/>
          <w:color w:val="000000"/>
          <w:sz w:val="28"/>
          <w:szCs w:val="28"/>
        </w:rPr>
        <w:t>Но отнюдь не все эти дети – сироты. Родные матери и отцы порой не только не протягивают руку помощи, но, напротив, поднимают руку на ребенка. Подтверждение тому – печальная статистика. В 1993 году более 90 тысяч детей, воспитывающихся в различных государственных учреждений, имели живых родителей, которые уклонялись от воспитания, были лишены родительских прав, находились в местах лишения свободы.</w:t>
      </w:r>
      <w:r w:rsidRPr="002618B4">
        <w:rPr>
          <w:rStyle w:val="a5"/>
          <w:noProof/>
          <w:color w:val="000000"/>
          <w:sz w:val="28"/>
          <w:szCs w:val="28"/>
        </w:rPr>
        <w:footnoteReference w:id="42"/>
      </w:r>
      <w:r w:rsidRPr="002618B4">
        <w:rPr>
          <w:noProof/>
          <w:color w:val="000000"/>
          <w:sz w:val="28"/>
          <w:szCs w:val="28"/>
        </w:rPr>
        <w:t>Многие дети поступают в государственные учреждения ослабленными, имеют серьезные патологии. За время пребывания в государственных учреждениях почти каждому третьему ребенку оформляется инвалидность.</w:t>
      </w:r>
      <w:r w:rsidRPr="002618B4">
        <w:rPr>
          <w:rStyle w:val="a5"/>
          <w:noProof/>
          <w:color w:val="000000"/>
          <w:sz w:val="28"/>
          <w:szCs w:val="28"/>
        </w:rPr>
        <w:footnoteReference w:id="43"/>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Однако надо иметь в виду, что неисполнение или ненадлежащее исполнение обязанностей по воспитанию несовершеннолетнего преступно не само по себе (в этом случае наступают иные меры государственного реагирования, например, лишение родительских прав статья 69 Семейного кодекса Российской Федерации, принятие мер дисциплинарного воздействия и другие), а лишь в том случае, если это соединено с жестоким обращением с ребенком.</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Жестокое обращение – это система поведения виновного по отношению к потерпевшему, которое характеризуется причинением ребенку мучений и страданий в результате применения к нему физического или психического насилия, издевательства над потерпевшим. Оно может проявляться в нанесении побоев, причинения легкого вреда здоровью, угрозах расправы, глумлении, лишения пищи, воды, тепла, света, запирании в помещение одного на долгое время и другое.</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В случаях совершения истязаний, причинения несовершеннолетнему вреда здоровью различной тяжести содеянное следует квалифицировать по совокупности статей 156 и 117 Уголовного кодекса Российской Федерации.</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Результаты опроса проведенного НМИ семьи, показали, что насилие в семье может иметь различные формы – от эмоционального и морального шантажа до применения физической силы, и именно последнее практикуется наиболее часто, по причинам: за провинности – 26 процентов; срывая раздражение 29 процентов; когда в доме беда – 20 процентов; когда не могут справиться с несовершеннолетними другим способом – 19 процентов; потому, что их не любят – 5 процентов; это делают психически неуравновешенные – 14 процентов; это делают пьяницы, алкоголики – 29 процентов.</w:t>
      </w:r>
      <w:r w:rsidRPr="002618B4">
        <w:rPr>
          <w:rStyle w:val="a5"/>
          <w:noProof/>
          <w:color w:val="000000"/>
          <w:sz w:val="28"/>
          <w:szCs w:val="28"/>
        </w:rPr>
        <w:footnoteReference w:id="44"/>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Для того, чтобы в деянии был состав преступления, необходимы доказательства того, что имело место и жестокое обращение с несовершеннолетним, только в этом случае будут основания для привлечения к уголовной ответственности. Между тем неисполнение обязанностей по воспитанию само по себе уже значительно нарушает права и интересы несовершеннолетнего и может составлять самостоятельный состав преступления, в то время как жестокое обращение с несовершеннолетними или применение по отношению к нему насилия следует рассматривать как квалифицирующие признаки. Если не внести соответствующих изменений в Уголовный кодекс, существующая на сегодняшний день картина не изменится. По данным всероссийской статистики, было подготовлено свыше 85000 материалов для принятия мер к лицам, не исполняющим родительских обязанностей, и лишь менее 1 процент таких дел реально дошло до суда.</w:t>
      </w:r>
      <w:r w:rsidRPr="002618B4">
        <w:rPr>
          <w:rStyle w:val="a5"/>
          <w:noProof/>
          <w:color w:val="000000"/>
          <w:sz w:val="28"/>
          <w:szCs w:val="28"/>
        </w:rPr>
        <w:footnoteReference w:id="45"/>
      </w:r>
      <w:r w:rsidRPr="002618B4">
        <w:rPr>
          <w:noProof/>
          <w:color w:val="000000"/>
          <w:sz w:val="28"/>
          <w:szCs w:val="28"/>
        </w:rPr>
        <w:t xml:space="preserve"> К большинству же родителей, не исполняющих обязанности по воспитанию несовершеннолетних, на практике обычно применяются меры административного характера, основная из которых – лишение родительских прав. Здесь одновременно оказывают свои негативное влияние сразу несколько фактов: отсутствие разработанных методик расследования, традиционная «закрытость» семейных преступлений, несовершенство законодательной базы (приходится доказывать и неисполнение обязанностей по воспитанию, и жестокое обращение с несовершеннолетними), а также недооценка сотрудниками ОВД малозначительных по их мнению, составов преступлений, которые зачастую впоследствии создают почву для совершения более тяжких преступлений (убийство, нанесение телесных повреждений, изнасилования и другие).</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Преступление считается оконченным с момента совершения указанного в законе деяния.</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Субъектом преступления являются родители, опекуны, попечители, педагоги, воспитатели, медицинские работники и иные лица, на которых законом или профессией возложены обязанности по воспитанию несовершеннолетних.</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С субъективной стороны преступление совершается умышленно. При прямом умысле субъект не только сознает, что не выполняет обязанности по воспитанию ребенка, но и желает проявлять жестокость из садистских побуждений или из-за явно выраженной неприязни к ребенку. При косвенном умысле лицо, сознавая, что ненадлежаще выполняет обязанности по воспитанию и не осуществляет необходимый надзор, допускает, что его действия или бездействие являются жестокими по отношению к несовершеннолетнему, но относится к этому безразлично.</w:t>
      </w:r>
      <w:r w:rsidRPr="002618B4">
        <w:rPr>
          <w:rStyle w:val="a5"/>
          <w:noProof/>
          <w:color w:val="000000"/>
          <w:sz w:val="28"/>
          <w:szCs w:val="28"/>
        </w:rPr>
        <w:footnoteReference w:id="46"/>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Ответственности подлежат родители, усыновители, опекуны, попечители, приемные родители, педагоги, а также другие работники образовательных, воспитательных или иных учреждений, обязанных осуществлять надзор за несовершеннолетними.</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Ответственность, предусмотренная статьей 156 УК РФ, гласит:</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 - наказывается штрафом в размере до сорока тысяч рублей или в размере заработной платы или иного дохода осужденного за период до трех месяцев, либо лишением право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трех лет».</w:t>
      </w:r>
      <w:r w:rsidRPr="002618B4">
        <w:rPr>
          <w:rStyle w:val="a5"/>
          <w:noProof/>
          <w:color w:val="000000"/>
          <w:sz w:val="28"/>
          <w:szCs w:val="28"/>
        </w:rPr>
        <w:footnoteReference w:id="47"/>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Неисполнение обязанностей по воспитанию несовершеннолетнего, соединено с жестоким обращением, в качестве максимального основного наказания влечет ограничение свободы на срок до трех лет. Между тем это преступление является, несомненно, насильственным, то есть представляющим повышенную общественную опасность. Лицо, совершившее преступление, предусмотренное статьей 156 УК РФ, характеризуется крайне отрицательным морально – этическими установками, имеет антиобщественную социальную ориентацию. Кроме того, имеются случаи рецидива, и после привлечения к ответственности по статье 156 УК РФ.</w:t>
      </w:r>
      <w:r w:rsidRPr="002618B4">
        <w:rPr>
          <w:rStyle w:val="a5"/>
          <w:noProof/>
          <w:color w:val="000000"/>
          <w:sz w:val="28"/>
          <w:szCs w:val="28"/>
        </w:rPr>
        <w:footnoteReference w:id="48"/>
      </w:r>
    </w:p>
    <w:p w:rsidR="002C7B9E" w:rsidRPr="002618B4" w:rsidRDefault="002C7B9E" w:rsidP="00F019B2">
      <w:pPr>
        <w:spacing w:line="360" w:lineRule="auto"/>
        <w:ind w:firstLine="709"/>
        <w:jc w:val="both"/>
        <w:rPr>
          <w:b/>
          <w:noProof/>
          <w:color w:val="000000"/>
          <w:sz w:val="28"/>
          <w:szCs w:val="28"/>
        </w:rPr>
      </w:pPr>
    </w:p>
    <w:p w:rsidR="002C7B9E" w:rsidRPr="002618B4" w:rsidRDefault="0057666B" w:rsidP="00F019B2">
      <w:pPr>
        <w:spacing w:line="360" w:lineRule="auto"/>
        <w:ind w:firstLine="709"/>
        <w:jc w:val="both"/>
        <w:rPr>
          <w:b/>
          <w:noProof/>
          <w:color w:val="000000"/>
          <w:sz w:val="28"/>
          <w:szCs w:val="28"/>
        </w:rPr>
      </w:pPr>
      <w:r w:rsidRPr="002618B4">
        <w:rPr>
          <w:b/>
          <w:noProof/>
          <w:color w:val="000000"/>
          <w:sz w:val="28"/>
          <w:szCs w:val="28"/>
        </w:rPr>
        <w:t>2.</w:t>
      </w:r>
      <w:r w:rsidR="002C7B9E" w:rsidRPr="002618B4">
        <w:rPr>
          <w:b/>
          <w:noProof/>
          <w:color w:val="000000"/>
          <w:sz w:val="28"/>
          <w:szCs w:val="28"/>
        </w:rPr>
        <w:t>3 Характеристика лиц, совершающих преступления против семьи и</w:t>
      </w:r>
      <w:r w:rsidR="00F019B2" w:rsidRPr="002618B4">
        <w:rPr>
          <w:b/>
          <w:noProof/>
          <w:color w:val="000000"/>
          <w:sz w:val="28"/>
          <w:szCs w:val="28"/>
        </w:rPr>
        <w:t xml:space="preserve"> </w:t>
      </w:r>
      <w:r w:rsidR="002C7B9E" w:rsidRPr="002618B4">
        <w:rPr>
          <w:b/>
          <w:noProof/>
          <w:color w:val="000000"/>
          <w:sz w:val="28"/>
          <w:szCs w:val="28"/>
        </w:rPr>
        <w:t>несовершеннолетних</w:t>
      </w:r>
    </w:p>
    <w:p w:rsidR="002C7B9E" w:rsidRPr="002618B4" w:rsidRDefault="002C7B9E" w:rsidP="00F019B2">
      <w:pPr>
        <w:spacing w:line="360" w:lineRule="auto"/>
        <w:ind w:firstLine="709"/>
        <w:jc w:val="both"/>
        <w:rPr>
          <w:b/>
          <w:noProof/>
          <w:color w:val="000000"/>
          <w:sz w:val="28"/>
          <w:szCs w:val="28"/>
        </w:rPr>
      </w:pP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Лицам, совершающим преступления в отношении несовершеннолетних, присущи многочисленные дефекты психологического, интеллектуального, физического, психического, нравственного развития. В обобщенном виде для них характерны:</w:t>
      </w:r>
    </w:p>
    <w:p w:rsidR="002C7B9E" w:rsidRPr="002618B4" w:rsidRDefault="002C7B9E" w:rsidP="00F019B2">
      <w:pPr>
        <w:numPr>
          <w:ilvl w:val="1"/>
          <w:numId w:val="8"/>
        </w:numPr>
        <w:tabs>
          <w:tab w:val="clear" w:pos="2580"/>
          <w:tab w:val="num" w:pos="1260"/>
        </w:tabs>
        <w:spacing w:line="360" w:lineRule="auto"/>
        <w:ind w:left="0" w:firstLine="709"/>
        <w:jc w:val="both"/>
        <w:rPr>
          <w:noProof/>
          <w:color w:val="000000"/>
          <w:sz w:val="28"/>
          <w:szCs w:val="28"/>
        </w:rPr>
      </w:pPr>
      <w:r w:rsidRPr="002618B4">
        <w:rPr>
          <w:noProof/>
          <w:color w:val="000000"/>
          <w:sz w:val="28"/>
          <w:szCs w:val="28"/>
        </w:rPr>
        <w:t>пренебрежение норм общественного поведения (сквернословие, приставание к гражданам, появление в общественных местах в нетрезвом виде и другое);</w:t>
      </w:r>
    </w:p>
    <w:p w:rsidR="002C7B9E" w:rsidRPr="002618B4" w:rsidRDefault="002C7B9E" w:rsidP="00F019B2">
      <w:pPr>
        <w:numPr>
          <w:ilvl w:val="1"/>
          <w:numId w:val="8"/>
        </w:numPr>
        <w:tabs>
          <w:tab w:val="clear" w:pos="2580"/>
        </w:tabs>
        <w:spacing w:line="360" w:lineRule="auto"/>
        <w:ind w:left="0" w:firstLine="709"/>
        <w:jc w:val="both"/>
        <w:rPr>
          <w:noProof/>
          <w:color w:val="000000"/>
          <w:sz w:val="28"/>
          <w:szCs w:val="28"/>
        </w:rPr>
      </w:pPr>
      <w:r w:rsidRPr="002618B4">
        <w:rPr>
          <w:noProof/>
          <w:color w:val="000000"/>
          <w:sz w:val="28"/>
          <w:szCs w:val="28"/>
        </w:rPr>
        <w:t>пристрастие к спиртным напиткам, к наркотикам, участие в азартных играх;</w:t>
      </w:r>
    </w:p>
    <w:p w:rsidR="002C7B9E" w:rsidRPr="002618B4" w:rsidRDefault="002C7B9E" w:rsidP="00F019B2">
      <w:pPr>
        <w:numPr>
          <w:ilvl w:val="1"/>
          <w:numId w:val="8"/>
        </w:numPr>
        <w:tabs>
          <w:tab w:val="clear" w:pos="2580"/>
        </w:tabs>
        <w:spacing w:line="360" w:lineRule="auto"/>
        <w:ind w:left="0" w:firstLine="709"/>
        <w:jc w:val="both"/>
        <w:rPr>
          <w:noProof/>
          <w:color w:val="000000"/>
          <w:sz w:val="28"/>
          <w:szCs w:val="28"/>
        </w:rPr>
      </w:pPr>
      <w:r w:rsidRPr="002618B4">
        <w:rPr>
          <w:noProof/>
          <w:color w:val="000000"/>
          <w:sz w:val="28"/>
          <w:szCs w:val="28"/>
        </w:rPr>
        <w:t>бродяжничество, попрошайничество, нежелание трудится, привычка к присвоению всего, что «плохо лежит», что можно отнять у слабого;</w:t>
      </w:r>
    </w:p>
    <w:p w:rsidR="002C7B9E" w:rsidRPr="002618B4" w:rsidRDefault="002C7B9E" w:rsidP="00F019B2">
      <w:pPr>
        <w:numPr>
          <w:ilvl w:val="1"/>
          <w:numId w:val="8"/>
        </w:numPr>
        <w:tabs>
          <w:tab w:val="clear" w:pos="2580"/>
        </w:tabs>
        <w:spacing w:line="360" w:lineRule="auto"/>
        <w:ind w:left="0" w:firstLine="709"/>
        <w:jc w:val="both"/>
        <w:rPr>
          <w:noProof/>
          <w:color w:val="000000"/>
          <w:sz w:val="28"/>
          <w:szCs w:val="28"/>
        </w:rPr>
      </w:pPr>
      <w:r w:rsidRPr="002618B4">
        <w:rPr>
          <w:noProof/>
          <w:color w:val="000000"/>
          <w:sz w:val="28"/>
          <w:szCs w:val="28"/>
        </w:rPr>
        <w:t>половая распущенность, различные сексуальные отношения;</w:t>
      </w:r>
    </w:p>
    <w:p w:rsidR="002C7B9E" w:rsidRPr="002618B4" w:rsidRDefault="002C7B9E" w:rsidP="00F019B2">
      <w:pPr>
        <w:numPr>
          <w:ilvl w:val="1"/>
          <w:numId w:val="8"/>
        </w:numPr>
        <w:tabs>
          <w:tab w:val="clear" w:pos="2580"/>
        </w:tabs>
        <w:spacing w:line="360" w:lineRule="auto"/>
        <w:ind w:left="0" w:firstLine="709"/>
        <w:jc w:val="both"/>
        <w:rPr>
          <w:noProof/>
          <w:color w:val="000000"/>
          <w:sz w:val="28"/>
          <w:szCs w:val="28"/>
        </w:rPr>
      </w:pPr>
      <w:r w:rsidRPr="002618B4">
        <w:rPr>
          <w:noProof/>
          <w:color w:val="000000"/>
          <w:sz w:val="28"/>
          <w:szCs w:val="28"/>
        </w:rPr>
        <w:t>систематическое проявление, в том числе и бескомфортных ситуациях, злобности, мстительности, грубости, актов насильственного поведения;</w:t>
      </w:r>
    </w:p>
    <w:p w:rsidR="002C7B9E" w:rsidRPr="002618B4" w:rsidRDefault="002C7B9E" w:rsidP="00F019B2">
      <w:pPr>
        <w:numPr>
          <w:ilvl w:val="1"/>
          <w:numId w:val="8"/>
        </w:numPr>
        <w:tabs>
          <w:tab w:val="clear" w:pos="2580"/>
        </w:tabs>
        <w:spacing w:line="360" w:lineRule="auto"/>
        <w:ind w:left="0" w:firstLine="709"/>
        <w:jc w:val="both"/>
        <w:rPr>
          <w:noProof/>
          <w:color w:val="000000"/>
          <w:sz w:val="28"/>
          <w:szCs w:val="28"/>
        </w:rPr>
      </w:pPr>
      <w:r w:rsidRPr="002618B4">
        <w:rPr>
          <w:noProof/>
          <w:color w:val="000000"/>
          <w:sz w:val="28"/>
          <w:szCs w:val="28"/>
        </w:rPr>
        <w:t>беспричинное создание конфликтных ситуаций, постоянные ссоры с близкими, терроризирование членов семьи;</w:t>
      </w:r>
    </w:p>
    <w:p w:rsidR="002C7B9E" w:rsidRPr="002618B4" w:rsidRDefault="002C7B9E" w:rsidP="00F019B2">
      <w:pPr>
        <w:numPr>
          <w:ilvl w:val="1"/>
          <w:numId w:val="8"/>
        </w:numPr>
        <w:tabs>
          <w:tab w:val="clear" w:pos="2580"/>
        </w:tabs>
        <w:spacing w:line="360" w:lineRule="auto"/>
        <w:ind w:left="0" w:firstLine="709"/>
        <w:jc w:val="both"/>
        <w:rPr>
          <w:noProof/>
          <w:color w:val="000000"/>
          <w:sz w:val="28"/>
          <w:szCs w:val="28"/>
        </w:rPr>
      </w:pPr>
      <w:r w:rsidRPr="002618B4">
        <w:rPr>
          <w:noProof/>
          <w:color w:val="000000"/>
          <w:sz w:val="28"/>
          <w:szCs w:val="28"/>
        </w:rPr>
        <w:t>культивирование вражды в отношениях со знакомыми и родственниками.</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Среди типичных личностных черт этой категории преступников исследователи особо отмечают также эмоциональную неустойчивость поведения, недостаточность внутреннего торможения, неадекватное реагирование на внешние раздражители. У значительной части преступников констатируется слабоволие, повышенная внушаемость, подверженность негативным влияниям со стороны.</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В качестве вовлекателей несовершеннолетних в проституцию чаще всего фигурируют: близкие родственники, сами характеризуемые аморальным поведением в половых отношениях, а также подруги, друзья, в том числе старшие по возрасту; сводники – сюда, например, можно отнести работников гостиниц, шоферов такси, предлагающих за вознаграждение организовать встречу с несовершеннолетней и предоставляющих для этого помещение; случайные партнеры.</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Изнасилование детей чаще всего совершается отчимами в отношении несовершеннолетних падчериц, реже – отцами в отношении дочерей. Иногда такие преступления совершаются</w:t>
      </w:r>
      <w:r w:rsidR="00F019B2" w:rsidRPr="002618B4">
        <w:rPr>
          <w:noProof/>
          <w:color w:val="000000"/>
          <w:sz w:val="28"/>
          <w:szCs w:val="28"/>
        </w:rPr>
        <w:t xml:space="preserve"> </w:t>
      </w:r>
      <w:r w:rsidRPr="002618B4">
        <w:rPr>
          <w:noProof/>
          <w:color w:val="000000"/>
          <w:sz w:val="28"/>
          <w:szCs w:val="28"/>
        </w:rPr>
        <w:t>на протяжении нескольких лет, такое преступление остается в тайне потому, что жертва запугивается насильником. В ряде случаев об этих преступлениях знает мать ребенка, но в силу различных причин (страха перед мужем, сожителем, равнодушия или неприязни к дочери) она не пресекает эти действия.</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МВД Российской Федерации упоминало о 3110 случаев сексуальных посягательств по отношению к несовершеннолетним. По разным источникам, в 75-90 процентов случаев насильники хорошо знакомы жертвам; в 34-45 процентов насильником является близкий родственник, а в 30-45 процентов - дальний.</w:t>
      </w:r>
      <w:r w:rsidRPr="002618B4">
        <w:rPr>
          <w:rStyle w:val="a5"/>
          <w:noProof/>
          <w:color w:val="000000"/>
          <w:sz w:val="28"/>
          <w:szCs w:val="28"/>
        </w:rPr>
        <w:footnoteReference w:id="49"/>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Для большинства лиц, совершивших «семейные» убийства, семья не представляет большой ценности. Именно этим объясняется то положение, что в стране участились случаи умерщвления грудных детей матерями либо их сожителями.</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Убийству детей, совершаемых в семьях, часто предшествует длящееся на протяжении долгого времени их нравственное и физическое истязание, остающиеся без должного правового реагирования.</w:t>
      </w:r>
    </w:p>
    <w:p w:rsidR="002C7B9E" w:rsidRPr="002618B4" w:rsidRDefault="002C7B9E" w:rsidP="00F019B2">
      <w:pPr>
        <w:spacing w:line="360" w:lineRule="auto"/>
        <w:ind w:firstLine="709"/>
        <w:jc w:val="both"/>
        <w:rPr>
          <w:b/>
          <w:noProof/>
          <w:color w:val="000000"/>
          <w:sz w:val="28"/>
          <w:szCs w:val="28"/>
        </w:rPr>
      </w:pPr>
    </w:p>
    <w:p w:rsidR="002C7B9E" w:rsidRPr="002618B4" w:rsidRDefault="0057666B" w:rsidP="00F019B2">
      <w:pPr>
        <w:spacing w:line="360" w:lineRule="auto"/>
        <w:ind w:firstLine="709"/>
        <w:jc w:val="both"/>
        <w:rPr>
          <w:b/>
          <w:noProof/>
          <w:color w:val="000000"/>
          <w:sz w:val="28"/>
          <w:szCs w:val="28"/>
        </w:rPr>
      </w:pPr>
      <w:r w:rsidRPr="002618B4">
        <w:rPr>
          <w:b/>
          <w:noProof/>
          <w:color w:val="000000"/>
          <w:sz w:val="28"/>
          <w:szCs w:val="28"/>
        </w:rPr>
        <w:t>2.</w:t>
      </w:r>
      <w:r w:rsidR="002C7B9E" w:rsidRPr="002618B4">
        <w:rPr>
          <w:b/>
          <w:noProof/>
          <w:color w:val="000000"/>
          <w:sz w:val="28"/>
          <w:szCs w:val="28"/>
        </w:rPr>
        <w:t>4 Предупреждение преступлений против семьи и несовершеннолетних</w:t>
      </w:r>
    </w:p>
    <w:p w:rsidR="002C7B9E" w:rsidRPr="002618B4" w:rsidRDefault="002C7B9E" w:rsidP="00F019B2">
      <w:pPr>
        <w:spacing w:line="360" w:lineRule="auto"/>
        <w:ind w:firstLine="709"/>
        <w:jc w:val="both"/>
        <w:rPr>
          <w:b/>
          <w:noProof/>
          <w:color w:val="000000"/>
          <w:sz w:val="28"/>
          <w:szCs w:val="28"/>
        </w:rPr>
      </w:pP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Россия сегодня переживает один из самых сложных и болезненных этапов своей истории. При этом среди факторов социальной напряженности на одно из первых мест население ставит проблему незащищенности семьи и несовершеннолетних от преступных посягательств.</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Руководство страны постоянно требует от правоохранительных органов повышения эффективности предупредительной работы всех государственных органов и общественных организаций, ответственных за воспитание подрастающего поколения, проявления большей заботы о профилактике преступлений.</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Предупреждение преступности – это не только устранение и нейтрализация негативных обстоятельств, но и использование, стимулирование позитивных процессов социальной жизни общества.</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Высокая общественная опасность рассматриваемых посягательств требует не только их своевременного обнаружения и раскрытия, но и прежде всего, недопущения самих фактов. Предупреждения преступлений против семьи и несовершеннолетних, представляет собой неотъемлемую часть социального управления и предполагает осуществление комплекса разноплановых и вместе с тем взаимосвязанных преметивных мер социально - экономического, правового характера, направленных на коррекцию личности правонарушителей.</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 xml:space="preserve">Отличаемые тенденции роста преступлений свидетельствует отсутствием их предупреждения, а лишь о малоэффективном его осуществлении. Представляется, что в настоящее время ни законодательство, ни следственно – судебная практика пока не дали должной оценки данным фактам и не разработали соответствующих мер по их нейтрализации. </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Объектом предупреждения преступлений против семьи и несовершеннолетних служат криминогенные явления различного уровня, влияющие на масштаб преступности, ее динамику и структуру, а также на отдельные виды и группы преступлений.</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Общественную профилактику преступных посягательств должны составлять такие направления деятельности, которые исключают, уменьшают или нейтрализуют возможное проявление материальных, социальных и психологических предпосылок их возникновения, необходимо формирование системы профилактики, обеспечивающей оказание комплексной медицинской, педагогической и психологической помощи семье и несовершеннолетним.</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Сказанное позволяет заключить, что в настоящее время в стране предпринимаются действия по устранению наиболее негативных процессов и явлений, которые долгие годы существенно осложняли борьбу с преступностью, способствовали правонарушениям детей и подростков. Однако тот социальный результат, который в конечном итоге будет получен, зависит от многих обстоятельств.</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Социальная потребность в создании нормальных условий жизни и воспитания детей и подростков, путем защиты их прав и свобод, оказание правового воздействия на лица, обязанных осуществлять их воспитание, обучение, подготовку к труду, охрану здоровья несовершеннолетних.</w:t>
      </w:r>
    </w:p>
    <w:p w:rsidR="00F019B2" w:rsidRPr="002618B4" w:rsidRDefault="002C7B9E" w:rsidP="00F019B2">
      <w:pPr>
        <w:spacing w:line="360" w:lineRule="auto"/>
        <w:ind w:firstLine="709"/>
        <w:jc w:val="both"/>
        <w:rPr>
          <w:noProof/>
          <w:color w:val="000000"/>
          <w:sz w:val="28"/>
          <w:szCs w:val="28"/>
        </w:rPr>
      </w:pPr>
      <w:r w:rsidRPr="002618B4">
        <w:rPr>
          <w:noProof/>
          <w:color w:val="000000"/>
          <w:sz w:val="28"/>
          <w:szCs w:val="28"/>
        </w:rPr>
        <w:t>Для решения проблем устройства несовершеннолетних, лишившихся родительского попечения, развернута сеть семейных детских домов, созданы социальные центры для оказания им необходимой помощи, законодательно определены возможности для помещения таких детей на определенный срок в приемные семьи.</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Для решения проблемы усыновления (удочерения) могло бы способствовать упрощение процедуры усыновления (удочерения) для граждан России, более объективная оценка состояние детей сирот, оказание реальной помощи детям из неблагополучных и кризисных семей.</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 xml:space="preserve">Принимая во внимание, что в преступлениях совершаемых против несовершеннолетних, личность потерпевшего имеет ряд специфических черт, учитывая ряд особенностей психики несовершеннолетнего, разрушающее влияние совершенного преступления на нормальное психофизическое развитие несовершеннолетнего, следует считать все преступления, совершаемые в отношении несовершеннолетних, имеющими высокую степень общественной опасности. За их совершение должна быть предусмотрена повышенная уголовная ответственность по сравнению с преступлениями, совершаемых в отношении взрослого. </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 xml:space="preserve">Необходимо также ввести механизм обязательного лишения родительских прав за совершение ряда преступлений, указанных в главе 20 – по статьям 150, 151, 153, 156, части 1 статьи 157 Уголовного кодекса Российской Федерации. Совершение указанных преступлений крайне отрицательно характеризует преступника как личность, и возможность «воспитательного» воздействия такой личности на формирующее сознание несовершеннолетнего следует ограничить. Это позволит уменьшить число случаев вовлечения несовершеннолетних в совершение преступлений и антиобщественных действий «личным примером» и послужит дополнительным психологическим барьером для лиц, совершающих преступления. </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Основное место при создании системы в интересах охраны прав несовершеннолетних, обеспечение наиболее эффективного содействия их благополучию, сокращение использования в отношении них карательной санкций делает актуальной задачу создания специализированных судов по делам семьи и несовершеннолетних.</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Эти суды могли бы взять на себя как рассмотрение гражданских дел, так и судебное разбирательство дел о преступлениях и административных правонарушениях. Рассмотрение дел, дало бы возможность поднять в целом качество рассмотрения дел о правонарушениях, повысить уровень проводимой профилактической работы, использовать гражданско правовые средства в борьбе с детской беспризорностью и более четко ориентировать правосудие, прежде всего на защиту их прав и интересов.</w:t>
      </w:r>
    </w:p>
    <w:p w:rsidR="002C7B9E" w:rsidRPr="002618B4" w:rsidRDefault="002C7B9E" w:rsidP="00F019B2">
      <w:pPr>
        <w:spacing w:line="360" w:lineRule="auto"/>
        <w:ind w:firstLine="709"/>
        <w:jc w:val="both"/>
        <w:rPr>
          <w:b/>
          <w:noProof/>
          <w:color w:val="000000"/>
          <w:sz w:val="28"/>
          <w:szCs w:val="28"/>
        </w:rPr>
      </w:pPr>
    </w:p>
    <w:p w:rsidR="002C7B9E" w:rsidRPr="002618B4" w:rsidRDefault="0057666B" w:rsidP="00F019B2">
      <w:pPr>
        <w:spacing w:line="360" w:lineRule="auto"/>
        <w:ind w:firstLine="709"/>
        <w:jc w:val="both"/>
        <w:rPr>
          <w:b/>
          <w:noProof/>
          <w:color w:val="000000"/>
          <w:sz w:val="28"/>
          <w:szCs w:val="28"/>
        </w:rPr>
      </w:pPr>
      <w:r w:rsidRPr="002618B4">
        <w:rPr>
          <w:b/>
          <w:noProof/>
          <w:color w:val="000000"/>
          <w:sz w:val="28"/>
          <w:szCs w:val="28"/>
        </w:rPr>
        <w:br w:type="page"/>
      </w:r>
      <w:r w:rsidR="002C7B9E" w:rsidRPr="002618B4">
        <w:rPr>
          <w:b/>
          <w:noProof/>
          <w:color w:val="000000"/>
          <w:sz w:val="28"/>
          <w:szCs w:val="28"/>
        </w:rPr>
        <w:t>Заключение</w:t>
      </w:r>
    </w:p>
    <w:p w:rsidR="002C7B9E" w:rsidRPr="002618B4" w:rsidRDefault="002C7B9E" w:rsidP="00F019B2">
      <w:pPr>
        <w:spacing w:line="360" w:lineRule="auto"/>
        <w:ind w:firstLine="709"/>
        <w:jc w:val="both"/>
        <w:rPr>
          <w:b/>
          <w:noProof/>
          <w:color w:val="000000"/>
          <w:sz w:val="28"/>
          <w:szCs w:val="28"/>
        </w:rPr>
      </w:pPr>
    </w:p>
    <w:p w:rsidR="00F019B2" w:rsidRPr="002618B4" w:rsidRDefault="002C7B9E" w:rsidP="00F019B2">
      <w:pPr>
        <w:spacing w:line="360" w:lineRule="auto"/>
        <w:ind w:firstLine="709"/>
        <w:jc w:val="both"/>
        <w:rPr>
          <w:noProof/>
          <w:color w:val="000000"/>
          <w:sz w:val="28"/>
          <w:szCs w:val="28"/>
        </w:rPr>
      </w:pPr>
      <w:r w:rsidRPr="002618B4">
        <w:rPr>
          <w:noProof/>
          <w:color w:val="000000"/>
          <w:sz w:val="28"/>
          <w:szCs w:val="28"/>
        </w:rPr>
        <w:t>Анализируя изложенное в дипломной работе, можно сделать следующие выводы:</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Преступления против семьи и несовершеннолетних – это нарушение законных прав и интересов семьи и несовершеннолетних.</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Родовым объектом</w:t>
      </w:r>
      <w:r w:rsidR="00F019B2" w:rsidRPr="002618B4">
        <w:rPr>
          <w:noProof/>
          <w:color w:val="000000"/>
          <w:sz w:val="28"/>
          <w:szCs w:val="28"/>
        </w:rPr>
        <w:t xml:space="preserve"> </w:t>
      </w:r>
      <w:r w:rsidRPr="002618B4">
        <w:rPr>
          <w:noProof/>
          <w:color w:val="000000"/>
          <w:sz w:val="28"/>
          <w:szCs w:val="28"/>
        </w:rPr>
        <w:t>преступлений являются общественные отношения, складывающиеся по поводу охраны семьи, законных прав родителей, нормального физического, интеллектуального и нравственного развития несовершеннолетних.</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Видовым объектом преступлений являются преступления, сопряженные: с вовлечением в антиобщественную деятельность; с подменой ребенка; с нарушением правил усыновления (удочерения); с неисполнением обязанностей родителей по отношению к детям и детей по отношению к родителям.</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Основной объект – устои семьи и несовершеннолетних.</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Дополнительный объект – могут выступать: телесная, духовная неприкосновенность личности, ее честь и достоинство, здоровье, жизнь.</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Преступления против семьи и несовершеннолетних делятся на две группы:</w:t>
      </w:r>
    </w:p>
    <w:p w:rsidR="002C7B9E" w:rsidRPr="002618B4" w:rsidRDefault="002C7B9E" w:rsidP="00F019B2">
      <w:pPr>
        <w:numPr>
          <w:ilvl w:val="0"/>
          <w:numId w:val="23"/>
        </w:numPr>
        <w:tabs>
          <w:tab w:val="clear" w:pos="2115"/>
          <w:tab w:val="num" w:pos="1260"/>
        </w:tabs>
        <w:spacing w:line="360" w:lineRule="auto"/>
        <w:ind w:left="0" w:firstLine="709"/>
        <w:jc w:val="both"/>
        <w:rPr>
          <w:noProof/>
          <w:color w:val="000000"/>
          <w:sz w:val="28"/>
          <w:szCs w:val="28"/>
        </w:rPr>
      </w:pPr>
      <w:r w:rsidRPr="002618B4">
        <w:rPr>
          <w:noProof/>
          <w:color w:val="000000"/>
          <w:sz w:val="28"/>
          <w:szCs w:val="28"/>
        </w:rPr>
        <w:t>Преступления против семьи – посягающие на интересы, статьи: 153 УК РФ; 154 УК РФ; 155 УК РФ; 157 УК РФ.</w:t>
      </w:r>
    </w:p>
    <w:p w:rsidR="002C7B9E" w:rsidRPr="002618B4" w:rsidRDefault="002C7B9E" w:rsidP="00F019B2">
      <w:pPr>
        <w:numPr>
          <w:ilvl w:val="0"/>
          <w:numId w:val="23"/>
        </w:numPr>
        <w:tabs>
          <w:tab w:val="clear" w:pos="2115"/>
          <w:tab w:val="num" w:pos="1260"/>
        </w:tabs>
        <w:spacing w:line="360" w:lineRule="auto"/>
        <w:ind w:left="0" w:firstLine="709"/>
        <w:jc w:val="both"/>
        <w:rPr>
          <w:noProof/>
          <w:color w:val="000000"/>
          <w:sz w:val="28"/>
          <w:szCs w:val="28"/>
        </w:rPr>
      </w:pPr>
      <w:r w:rsidRPr="002618B4">
        <w:rPr>
          <w:noProof/>
          <w:color w:val="000000"/>
          <w:sz w:val="28"/>
          <w:szCs w:val="28"/>
        </w:rPr>
        <w:t>Преступления против несовершеннолетних – посягающие на нормальное физическое и нравственное развитие несовершеннолетнего, статьи: 150 УК РФ; 151 УК РФ; 156 УК РФ.</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Субъект преступлений – лицо, достигшее восемнадцатилетнего возраста (статьи 150 УК РФ; 151 УК РФ; 154 УК РФ; 155 УК РФ; 156 УК РФ; 157 УК РФ). В статье 153 УК РФ субъектом преступления является лицо, достигшее шестнадцатилетнего возраста.</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Субъективная сторона преступлений характеризуется прямым умыслом.</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Объективная сторона преступлений выражается в действиях, нарушающих права семьи и несовершеннолетних.</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Состав преступлений – формальный.</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Классификация преступлений является большая общественная опасность</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 xml:space="preserve">Институт преступлений против семьи и несовершеннолетних находится в определенной связи с институтом ответственности несовершеннолетних за совершение ими преступления. </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Глава 20 Уголовного кодекса Российской Федерации защищает интересы семьи и несовершеннолетнего, устанавливает правовые запреты на совершения ряда деяний, причиняющих ущерб. Преступления против семьи и несовершеннолетних представляют повышенную опасность для общества.</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Сегодня в нашей стране как минимум миллиона беспризорных и безнадзорных детей. Почти все они с раннего возраста вовлекаются в преступный мир, начиная свою сознательную жизнь с пива и сигарет. Из-за семейного неблагополучия подростки совершают преступления и правонарушения. Эта проблема за последнее время выросла до размеров национального бедствия.</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Дети, брошенные на произвол судьбы, не только мигрируют по городам, но и стали легкой добычей лиц: профессиональных попрошаек, порно- и наркодельцов.</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Настало время ужесточения ответственности за преступления в отношении несовершеннолетних, в том числе за их эксплуатацию, нравственное и физическое растление. Нельзя не видеть, что внутри страны сформировался устойчивый преступный бизнес, в который все больше втягиваются дети.</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Осознавая актуальность и важность проблемы, представляется необходимым усилить уголовную ответственность за особо опасные формы посягательств на несовершеннолетних, а также предусмотреть более широкие применения экономических санкций – штраф – за преступление, связанные с извлечением прибыли за счет несовершеннолетних.</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Разумеется, действующий Уголовный кодекс Российской Федерации предусматривает уголовную ответственность за все виды преступлений, совершаемых против семьи и несовершеннолетних и различные виды наказаний, как исправительные работы, лишение права заниматься определенными видами деятельности, штраф, лишение свободы и другие. Однако, многие совершаемые преступления против семьи и несовершеннолетних до сих пор не находят своего отражения в действующем законодательстве, относятся к категории скрытых преступлений и зачастую остаются нераскрытыми.</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В уголовном законодательстве нашей страны происходили изменения относительно ответственности за преступления против семьи и несовершеннолетних, однако и до сегодняшнего дня многие положения требуют дальнейшей разработки. Кроме того, необъяснимым явилось исключение из Уголовного кодекса Российской Федерации статьи 152 «Торговля несовершеннолетними». «Неужели торговля детьми – не преступление? Ведь такие случаи все чаще появляются в милицейских сводках… С таким Уголовным кодексом теоретически можно делать бизнес. Поди, докажи, что я дитя на органы или педофилам продал. Поймают – штраф 40 тысяч (сколько положено за невыполнение родительских обязанностей или за незаконное усыновление (удочерение). Не поймают – рожай следующего на продажу».</w:t>
      </w:r>
      <w:r w:rsidRPr="002618B4">
        <w:rPr>
          <w:rStyle w:val="a5"/>
          <w:noProof/>
          <w:color w:val="000000"/>
          <w:sz w:val="28"/>
          <w:szCs w:val="28"/>
        </w:rPr>
        <w:footnoteReference w:id="50"/>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Усиление уголовно – правовых мер – это часть той большой</w:t>
      </w:r>
      <w:r w:rsidR="00F019B2" w:rsidRPr="002618B4">
        <w:rPr>
          <w:noProof/>
          <w:color w:val="000000"/>
          <w:sz w:val="28"/>
          <w:szCs w:val="28"/>
        </w:rPr>
        <w:t xml:space="preserve"> </w:t>
      </w:r>
      <w:r w:rsidRPr="002618B4">
        <w:rPr>
          <w:noProof/>
          <w:color w:val="000000"/>
          <w:sz w:val="28"/>
          <w:szCs w:val="28"/>
        </w:rPr>
        <w:t>работы, которую необходимо выполнить государству, чтобы защитить наших детей.</w:t>
      </w:r>
    </w:p>
    <w:p w:rsidR="002C7B9E" w:rsidRPr="002618B4" w:rsidRDefault="002C7B9E" w:rsidP="00F019B2">
      <w:pPr>
        <w:spacing w:line="360" w:lineRule="auto"/>
        <w:ind w:firstLine="709"/>
        <w:jc w:val="both"/>
        <w:rPr>
          <w:noProof/>
          <w:color w:val="000000"/>
          <w:sz w:val="28"/>
          <w:szCs w:val="28"/>
          <w:u w:val="single"/>
        </w:rPr>
      </w:pPr>
    </w:p>
    <w:p w:rsidR="002C7B9E" w:rsidRPr="002618B4" w:rsidRDefault="0057666B" w:rsidP="00F019B2">
      <w:pPr>
        <w:spacing w:line="360" w:lineRule="auto"/>
        <w:ind w:firstLine="709"/>
        <w:jc w:val="both"/>
        <w:rPr>
          <w:b/>
          <w:noProof/>
          <w:color w:val="000000"/>
          <w:sz w:val="28"/>
          <w:szCs w:val="28"/>
        </w:rPr>
      </w:pPr>
      <w:r w:rsidRPr="002618B4">
        <w:rPr>
          <w:b/>
          <w:noProof/>
          <w:color w:val="000000"/>
          <w:sz w:val="28"/>
          <w:szCs w:val="28"/>
        </w:rPr>
        <w:br w:type="page"/>
      </w:r>
      <w:r w:rsidR="002C7B9E" w:rsidRPr="002618B4">
        <w:rPr>
          <w:b/>
          <w:noProof/>
          <w:color w:val="000000"/>
          <w:sz w:val="28"/>
          <w:szCs w:val="28"/>
        </w:rPr>
        <w:t>Список использованных источников и литературы</w:t>
      </w:r>
    </w:p>
    <w:p w:rsidR="0057666B" w:rsidRPr="002618B4" w:rsidRDefault="0057666B" w:rsidP="00F019B2">
      <w:pPr>
        <w:spacing w:line="360" w:lineRule="auto"/>
        <w:ind w:firstLine="709"/>
        <w:jc w:val="both"/>
        <w:rPr>
          <w:b/>
          <w:noProof/>
          <w:color w:val="000000"/>
          <w:sz w:val="28"/>
          <w:szCs w:val="28"/>
        </w:rPr>
      </w:pPr>
    </w:p>
    <w:p w:rsidR="002C7B9E" w:rsidRPr="002618B4" w:rsidRDefault="002C7B9E" w:rsidP="0057666B">
      <w:pPr>
        <w:spacing w:line="360" w:lineRule="auto"/>
        <w:jc w:val="both"/>
        <w:rPr>
          <w:b/>
          <w:noProof/>
          <w:color w:val="000000"/>
          <w:sz w:val="28"/>
          <w:szCs w:val="28"/>
        </w:rPr>
      </w:pPr>
      <w:r w:rsidRPr="002618B4">
        <w:rPr>
          <w:b/>
          <w:noProof/>
          <w:color w:val="000000"/>
          <w:sz w:val="28"/>
          <w:szCs w:val="28"/>
        </w:rPr>
        <w:t xml:space="preserve">Отдельный том </w:t>
      </w:r>
    </w:p>
    <w:p w:rsidR="002C7B9E" w:rsidRPr="002618B4" w:rsidRDefault="002C7B9E" w:rsidP="0057666B">
      <w:pPr>
        <w:spacing w:line="360" w:lineRule="auto"/>
        <w:jc w:val="both"/>
        <w:rPr>
          <w:noProof/>
          <w:color w:val="000000"/>
          <w:sz w:val="28"/>
          <w:szCs w:val="28"/>
        </w:rPr>
      </w:pPr>
      <w:r w:rsidRPr="002618B4">
        <w:rPr>
          <w:noProof/>
          <w:color w:val="000000"/>
          <w:sz w:val="28"/>
          <w:szCs w:val="28"/>
        </w:rPr>
        <w:t>1. Курс Уголовного Права. Том 3. Особенная часть. / Под ред. В.Н. Петрашева. М., 1990. С.130.</w:t>
      </w:r>
    </w:p>
    <w:p w:rsidR="002C7B9E" w:rsidRPr="002618B4" w:rsidRDefault="002C7B9E" w:rsidP="0057666B">
      <w:pPr>
        <w:spacing w:line="360" w:lineRule="auto"/>
        <w:jc w:val="both"/>
        <w:rPr>
          <w:b/>
          <w:noProof/>
          <w:color w:val="000000"/>
          <w:sz w:val="28"/>
          <w:szCs w:val="28"/>
        </w:rPr>
      </w:pPr>
      <w:r w:rsidRPr="002618B4">
        <w:rPr>
          <w:b/>
          <w:noProof/>
          <w:color w:val="000000"/>
          <w:sz w:val="28"/>
          <w:szCs w:val="28"/>
        </w:rPr>
        <w:t>Большой юридический словарь</w:t>
      </w:r>
    </w:p>
    <w:p w:rsidR="002C7B9E" w:rsidRPr="002618B4" w:rsidRDefault="002C7B9E" w:rsidP="0057666B">
      <w:pPr>
        <w:spacing w:line="360" w:lineRule="auto"/>
        <w:jc w:val="both"/>
        <w:rPr>
          <w:noProof/>
          <w:color w:val="000000"/>
          <w:sz w:val="28"/>
          <w:szCs w:val="28"/>
        </w:rPr>
      </w:pPr>
      <w:r w:rsidRPr="002618B4">
        <w:rPr>
          <w:noProof/>
          <w:color w:val="000000"/>
          <w:sz w:val="28"/>
          <w:szCs w:val="28"/>
        </w:rPr>
        <w:t>1. Большой юридический словарь. / Под ред. А.Я. Сухарева, В.Е. Крутских. 2-е изд., перераб. и доп. М. Инфра-М. 2001. С.552-553.</w:t>
      </w:r>
    </w:p>
    <w:p w:rsidR="002C7B9E" w:rsidRPr="002618B4" w:rsidRDefault="002C7B9E" w:rsidP="0057666B">
      <w:pPr>
        <w:spacing w:line="360" w:lineRule="auto"/>
        <w:jc w:val="both"/>
        <w:rPr>
          <w:b/>
          <w:noProof/>
          <w:color w:val="000000"/>
          <w:sz w:val="28"/>
          <w:szCs w:val="28"/>
        </w:rPr>
      </w:pPr>
      <w:r w:rsidRPr="002618B4">
        <w:rPr>
          <w:b/>
          <w:noProof/>
          <w:color w:val="000000"/>
          <w:sz w:val="28"/>
          <w:szCs w:val="28"/>
        </w:rPr>
        <w:t>Серийное издание</w:t>
      </w:r>
    </w:p>
    <w:p w:rsidR="002C7B9E" w:rsidRPr="002618B4" w:rsidRDefault="002C7B9E" w:rsidP="0057666B">
      <w:pPr>
        <w:spacing w:line="360" w:lineRule="auto"/>
        <w:jc w:val="both"/>
        <w:rPr>
          <w:noProof/>
          <w:color w:val="000000"/>
          <w:sz w:val="28"/>
          <w:szCs w:val="28"/>
        </w:rPr>
      </w:pPr>
      <w:r w:rsidRPr="002618B4">
        <w:rPr>
          <w:noProof/>
          <w:color w:val="000000"/>
          <w:sz w:val="28"/>
          <w:szCs w:val="28"/>
        </w:rPr>
        <w:t>1. Боровиков В.Б. Ответственность за неисполнение обязанностей по воспитанию несовершеннолетних. // «Российский судья». 2005. № 2.</w:t>
      </w:r>
    </w:p>
    <w:p w:rsidR="002C7B9E" w:rsidRPr="002618B4" w:rsidRDefault="002C7B9E" w:rsidP="0057666B">
      <w:pPr>
        <w:spacing w:line="360" w:lineRule="auto"/>
        <w:jc w:val="both"/>
        <w:rPr>
          <w:noProof/>
          <w:color w:val="000000"/>
          <w:sz w:val="28"/>
          <w:szCs w:val="28"/>
        </w:rPr>
      </w:pPr>
      <w:r w:rsidRPr="002618B4">
        <w:rPr>
          <w:noProof/>
          <w:color w:val="000000"/>
          <w:sz w:val="28"/>
          <w:szCs w:val="28"/>
        </w:rPr>
        <w:t>2. Багров С. Квалификация убийства детей. // «Российская юстиция». 2002. № 2.</w:t>
      </w:r>
    </w:p>
    <w:p w:rsidR="002C7B9E" w:rsidRPr="002618B4" w:rsidRDefault="002C7B9E" w:rsidP="0057666B">
      <w:pPr>
        <w:spacing w:line="360" w:lineRule="auto"/>
        <w:jc w:val="both"/>
        <w:rPr>
          <w:noProof/>
          <w:color w:val="000000"/>
          <w:sz w:val="28"/>
          <w:szCs w:val="28"/>
        </w:rPr>
      </w:pPr>
      <w:r w:rsidRPr="002618B4">
        <w:rPr>
          <w:noProof/>
          <w:color w:val="000000"/>
          <w:sz w:val="28"/>
          <w:szCs w:val="28"/>
        </w:rPr>
        <w:t>3. Иванцев Н.Н., Анохина И.П. Актуальные проблемы алкоголизма. // « Психиатрия и психофармакотерапия». 2004. № 3. С.100-109.</w:t>
      </w:r>
    </w:p>
    <w:p w:rsidR="002C7B9E" w:rsidRPr="002618B4" w:rsidRDefault="002C7B9E" w:rsidP="0057666B">
      <w:pPr>
        <w:spacing w:line="360" w:lineRule="auto"/>
        <w:jc w:val="both"/>
        <w:rPr>
          <w:noProof/>
          <w:color w:val="000000"/>
          <w:sz w:val="28"/>
          <w:szCs w:val="28"/>
        </w:rPr>
      </w:pPr>
      <w:r w:rsidRPr="002618B4">
        <w:rPr>
          <w:noProof/>
          <w:color w:val="000000"/>
          <w:sz w:val="28"/>
          <w:szCs w:val="28"/>
        </w:rPr>
        <w:t>4. Кострома М. Вовлечение несовершеннолетнего в совершение преступления и иных антиобщественных действий. // «Уголовное право». 2002. № 3. С.22-23.</w:t>
      </w:r>
    </w:p>
    <w:p w:rsidR="002C7B9E" w:rsidRPr="002618B4" w:rsidRDefault="002C7B9E" w:rsidP="0057666B">
      <w:pPr>
        <w:spacing w:line="360" w:lineRule="auto"/>
        <w:jc w:val="both"/>
        <w:rPr>
          <w:noProof/>
          <w:color w:val="000000"/>
          <w:sz w:val="28"/>
          <w:szCs w:val="28"/>
        </w:rPr>
      </w:pPr>
      <w:r w:rsidRPr="002618B4">
        <w:rPr>
          <w:noProof/>
          <w:color w:val="000000"/>
          <w:sz w:val="28"/>
          <w:szCs w:val="28"/>
        </w:rPr>
        <w:t>5. Кладков А., Суспицина Т. Вовлечение несовершеннолетнего в совершение преступления и иных антиобщественных действий. // «Уголовное право». 2002. № 3. С.26-28.</w:t>
      </w:r>
    </w:p>
    <w:p w:rsidR="002C7B9E" w:rsidRPr="002618B4" w:rsidRDefault="002C7B9E" w:rsidP="0057666B">
      <w:pPr>
        <w:spacing w:line="360" w:lineRule="auto"/>
        <w:jc w:val="both"/>
        <w:rPr>
          <w:noProof/>
          <w:color w:val="000000"/>
          <w:sz w:val="28"/>
          <w:szCs w:val="28"/>
        </w:rPr>
      </w:pPr>
      <w:r w:rsidRPr="002618B4">
        <w:rPr>
          <w:noProof/>
          <w:color w:val="000000"/>
          <w:sz w:val="28"/>
          <w:szCs w:val="28"/>
        </w:rPr>
        <w:t>6.</w:t>
      </w:r>
      <w:r w:rsidR="00F019B2" w:rsidRPr="002618B4">
        <w:rPr>
          <w:noProof/>
          <w:color w:val="000000"/>
          <w:sz w:val="28"/>
          <w:szCs w:val="28"/>
        </w:rPr>
        <w:t xml:space="preserve"> </w:t>
      </w:r>
      <w:r w:rsidRPr="002618B4">
        <w:rPr>
          <w:noProof/>
          <w:color w:val="000000"/>
          <w:sz w:val="28"/>
          <w:szCs w:val="28"/>
        </w:rPr>
        <w:t>Косова О. Усыновление пасынков и падчериц.: Процессуальные вопросы. // «Российская юстиция». 2001. С.44.</w:t>
      </w:r>
    </w:p>
    <w:p w:rsidR="002C7B9E" w:rsidRPr="002618B4" w:rsidRDefault="002C7B9E" w:rsidP="0057666B">
      <w:pPr>
        <w:spacing w:line="360" w:lineRule="auto"/>
        <w:jc w:val="both"/>
        <w:rPr>
          <w:noProof/>
          <w:color w:val="000000"/>
          <w:sz w:val="28"/>
          <w:szCs w:val="28"/>
        </w:rPr>
      </w:pPr>
      <w:r w:rsidRPr="002618B4">
        <w:rPr>
          <w:noProof/>
          <w:color w:val="000000"/>
          <w:sz w:val="28"/>
          <w:szCs w:val="28"/>
        </w:rPr>
        <w:t>7. Миллион беспризорных детей. // «Российская газета». 1999. 28 июл. С.3.</w:t>
      </w:r>
    </w:p>
    <w:p w:rsidR="002C7B9E" w:rsidRPr="002618B4" w:rsidRDefault="002C7B9E" w:rsidP="0057666B">
      <w:pPr>
        <w:spacing w:line="360" w:lineRule="auto"/>
        <w:jc w:val="both"/>
        <w:rPr>
          <w:noProof/>
          <w:color w:val="000000"/>
          <w:sz w:val="28"/>
          <w:szCs w:val="28"/>
        </w:rPr>
      </w:pPr>
      <w:r w:rsidRPr="002618B4">
        <w:rPr>
          <w:noProof/>
          <w:color w:val="000000"/>
          <w:sz w:val="28"/>
          <w:szCs w:val="28"/>
        </w:rPr>
        <w:t>8. Пудовкин Ю., Чечиль Г.. Квалификация случаев вовлечения несовершеннолетних в преступную группировку. // «Российская юстиция». 2000. № 12. С.17.</w:t>
      </w:r>
    </w:p>
    <w:p w:rsidR="002C7B9E" w:rsidRPr="002618B4" w:rsidRDefault="002C7B9E" w:rsidP="0057666B">
      <w:pPr>
        <w:spacing w:line="360" w:lineRule="auto"/>
        <w:jc w:val="both"/>
        <w:rPr>
          <w:noProof/>
          <w:color w:val="000000"/>
          <w:sz w:val="28"/>
          <w:szCs w:val="28"/>
        </w:rPr>
      </w:pPr>
      <w:r w:rsidRPr="002618B4">
        <w:rPr>
          <w:noProof/>
          <w:color w:val="000000"/>
          <w:sz w:val="28"/>
          <w:szCs w:val="28"/>
        </w:rPr>
        <w:t>9. Парышев А.И. Правовое регулирование уплаты средств на содержание детей и нетрудоспособных родителей. // «Российский следователь» 2004. № 12.</w:t>
      </w:r>
    </w:p>
    <w:p w:rsidR="002C7B9E" w:rsidRPr="002618B4" w:rsidRDefault="002C7B9E" w:rsidP="0057666B">
      <w:pPr>
        <w:spacing w:line="360" w:lineRule="auto"/>
        <w:jc w:val="both"/>
        <w:rPr>
          <w:noProof/>
          <w:color w:val="000000"/>
          <w:sz w:val="28"/>
          <w:szCs w:val="28"/>
        </w:rPr>
      </w:pPr>
      <w:r w:rsidRPr="002618B4">
        <w:rPr>
          <w:noProof/>
          <w:color w:val="000000"/>
          <w:sz w:val="28"/>
          <w:szCs w:val="28"/>
        </w:rPr>
        <w:t>10. Правила передачи детей на усыновление (удочерение) и осуществление контроля за условиями жизни и воспитания в семьях усыновителей на территории Российской Федерации. Утверждено Постановлением Правительства РФ от 29 марта 2000 года. // «Российская газета». 2000. № 72.</w:t>
      </w:r>
    </w:p>
    <w:p w:rsidR="002C7B9E" w:rsidRPr="002618B4" w:rsidRDefault="002C7B9E" w:rsidP="0057666B">
      <w:pPr>
        <w:spacing w:line="360" w:lineRule="auto"/>
        <w:jc w:val="both"/>
        <w:rPr>
          <w:noProof/>
          <w:color w:val="000000"/>
          <w:sz w:val="28"/>
          <w:szCs w:val="28"/>
        </w:rPr>
      </w:pPr>
      <w:r w:rsidRPr="002618B4">
        <w:rPr>
          <w:noProof/>
          <w:color w:val="000000"/>
          <w:sz w:val="28"/>
          <w:szCs w:val="28"/>
        </w:rPr>
        <w:t>11. Пудовочкин Ю.Е. Некоторые проблемы соответствия УК РФ международным стандартам в области охраны прав ребенка. // «Семейное и жилищное право». 2004. № 3.</w:t>
      </w:r>
    </w:p>
    <w:p w:rsidR="002C7B9E" w:rsidRPr="002618B4" w:rsidRDefault="002C7B9E" w:rsidP="0057666B">
      <w:pPr>
        <w:spacing w:line="360" w:lineRule="auto"/>
        <w:jc w:val="both"/>
        <w:rPr>
          <w:noProof/>
          <w:color w:val="000000"/>
          <w:sz w:val="28"/>
          <w:szCs w:val="28"/>
        </w:rPr>
      </w:pPr>
      <w:r w:rsidRPr="002618B4">
        <w:rPr>
          <w:noProof/>
          <w:color w:val="000000"/>
          <w:sz w:val="28"/>
          <w:szCs w:val="28"/>
        </w:rPr>
        <w:t>12. Рябцев А. «Эту девочку продавали на органы». – Новосибирск. // «Комсомольская правда». 2005. № 161-т/41. С.14-15.</w:t>
      </w:r>
    </w:p>
    <w:p w:rsidR="002C7B9E" w:rsidRPr="002618B4" w:rsidRDefault="002C7B9E" w:rsidP="0057666B">
      <w:pPr>
        <w:spacing w:line="360" w:lineRule="auto"/>
        <w:jc w:val="both"/>
        <w:rPr>
          <w:noProof/>
          <w:color w:val="000000"/>
          <w:sz w:val="28"/>
          <w:szCs w:val="28"/>
        </w:rPr>
      </w:pPr>
      <w:r w:rsidRPr="002618B4">
        <w:rPr>
          <w:noProof/>
          <w:color w:val="000000"/>
          <w:sz w:val="28"/>
          <w:szCs w:val="28"/>
        </w:rPr>
        <w:t>13. Уголовно – правовая охрана тайны усыновления. К. Фортуна. канд. юр. наук.- федер. судья.- Волгограда. // «Уголовное право». 2005. № 5. С. 63-66.</w:t>
      </w:r>
    </w:p>
    <w:p w:rsidR="002C7B9E" w:rsidRPr="002618B4" w:rsidRDefault="002C7B9E" w:rsidP="0057666B">
      <w:pPr>
        <w:spacing w:line="360" w:lineRule="auto"/>
        <w:jc w:val="both"/>
        <w:rPr>
          <w:noProof/>
          <w:color w:val="000000"/>
          <w:sz w:val="28"/>
          <w:szCs w:val="28"/>
        </w:rPr>
      </w:pPr>
      <w:r w:rsidRPr="002618B4">
        <w:rPr>
          <w:noProof/>
          <w:color w:val="000000"/>
          <w:sz w:val="28"/>
          <w:szCs w:val="28"/>
        </w:rPr>
        <w:t>14. Черпицина М. У дороги чибис… беспризорная жизнь Курского вокзала. // «Московский комсомолец». 2001. 3 июл., Еремин В. Армия беспризорных. // «Российская Федерация сегодня». № 7. С.22-24.</w:t>
      </w:r>
    </w:p>
    <w:p w:rsidR="002C7B9E" w:rsidRPr="002618B4" w:rsidRDefault="002C7B9E" w:rsidP="0057666B">
      <w:pPr>
        <w:spacing w:line="360" w:lineRule="auto"/>
        <w:jc w:val="both"/>
        <w:rPr>
          <w:b/>
          <w:noProof/>
          <w:color w:val="000000"/>
          <w:sz w:val="28"/>
          <w:szCs w:val="28"/>
        </w:rPr>
      </w:pPr>
      <w:r w:rsidRPr="002618B4">
        <w:rPr>
          <w:b/>
          <w:noProof/>
          <w:color w:val="000000"/>
          <w:sz w:val="28"/>
          <w:szCs w:val="28"/>
        </w:rPr>
        <w:t>Однотомное издание</w:t>
      </w:r>
    </w:p>
    <w:p w:rsidR="002C7B9E" w:rsidRPr="002618B4" w:rsidRDefault="002C7B9E" w:rsidP="0057666B">
      <w:pPr>
        <w:spacing w:line="360" w:lineRule="auto"/>
        <w:jc w:val="both"/>
        <w:rPr>
          <w:noProof/>
          <w:color w:val="000000"/>
          <w:sz w:val="28"/>
          <w:szCs w:val="28"/>
        </w:rPr>
      </w:pPr>
      <w:r w:rsidRPr="002618B4">
        <w:rPr>
          <w:noProof/>
          <w:color w:val="000000"/>
          <w:sz w:val="28"/>
          <w:szCs w:val="28"/>
        </w:rPr>
        <w:t>1. Беляева Л.И., Кулакова Н.Г. Торговля несовершеннолетними и меры борьбы с ней. М., 2001. С.134.</w:t>
      </w:r>
    </w:p>
    <w:p w:rsidR="002C7B9E" w:rsidRPr="002618B4" w:rsidRDefault="002C7B9E" w:rsidP="0057666B">
      <w:pPr>
        <w:spacing w:line="360" w:lineRule="auto"/>
        <w:jc w:val="both"/>
        <w:rPr>
          <w:noProof/>
          <w:color w:val="000000"/>
          <w:sz w:val="28"/>
          <w:szCs w:val="28"/>
        </w:rPr>
      </w:pPr>
      <w:r w:rsidRPr="002618B4">
        <w:rPr>
          <w:noProof/>
          <w:color w:val="000000"/>
          <w:sz w:val="28"/>
          <w:szCs w:val="28"/>
        </w:rPr>
        <w:t>2. Белов В.Ф. Преступления против семьи и несовершеннолетних в аспектах de lege lata u lege ferenda М., 2002. Издательство «Русаки», 2002. С.80.</w:t>
      </w:r>
    </w:p>
    <w:p w:rsidR="002C7B9E" w:rsidRPr="002618B4" w:rsidRDefault="002C7B9E" w:rsidP="0057666B">
      <w:pPr>
        <w:spacing w:line="360" w:lineRule="auto"/>
        <w:jc w:val="both"/>
        <w:rPr>
          <w:noProof/>
          <w:color w:val="000000"/>
          <w:sz w:val="28"/>
          <w:szCs w:val="28"/>
        </w:rPr>
      </w:pPr>
      <w:r w:rsidRPr="002618B4">
        <w:rPr>
          <w:noProof/>
          <w:color w:val="000000"/>
          <w:sz w:val="28"/>
          <w:szCs w:val="28"/>
        </w:rPr>
        <w:t>3. Конституционное право Российской Федерации.: Учебник для вузов. / Под ред. М.В. Баглая. М., 2001. С.159.</w:t>
      </w:r>
    </w:p>
    <w:p w:rsidR="002C7B9E" w:rsidRPr="002618B4" w:rsidRDefault="002C7B9E" w:rsidP="0057666B">
      <w:pPr>
        <w:spacing w:line="360" w:lineRule="auto"/>
        <w:jc w:val="both"/>
        <w:rPr>
          <w:noProof/>
          <w:color w:val="000000"/>
          <w:sz w:val="28"/>
          <w:szCs w:val="28"/>
        </w:rPr>
      </w:pPr>
      <w:r w:rsidRPr="002618B4">
        <w:rPr>
          <w:noProof/>
          <w:color w:val="000000"/>
          <w:sz w:val="28"/>
          <w:szCs w:val="28"/>
        </w:rPr>
        <w:t>4. Криминология.: Учебник. / Под ред. В.Н. Кудрявцева и В.Е. Эминова.- 2-е. изд., перераб. и допол.- М., 2001. С.134.</w:t>
      </w:r>
    </w:p>
    <w:p w:rsidR="002C7B9E" w:rsidRPr="002618B4" w:rsidRDefault="002C7B9E" w:rsidP="0057666B">
      <w:pPr>
        <w:spacing w:line="360" w:lineRule="auto"/>
        <w:jc w:val="both"/>
        <w:rPr>
          <w:noProof/>
          <w:color w:val="000000"/>
          <w:sz w:val="28"/>
          <w:szCs w:val="28"/>
        </w:rPr>
      </w:pPr>
      <w:r w:rsidRPr="002618B4">
        <w:rPr>
          <w:noProof/>
          <w:color w:val="000000"/>
          <w:sz w:val="28"/>
          <w:szCs w:val="28"/>
        </w:rPr>
        <w:t>5. Комментарий к Уголовному кодексу Российской Федерации. / Под ред. Ю.И. Скуратова и В.М. Лебедева. Инфра-М-Норма. 2004. С.77., С.79.</w:t>
      </w:r>
    </w:p>
    <w:p w:rsidR="002C7B9E" w:rsidRPr="002618B4" w:rsidRDefault="002C7B9E" w:rsidP="0057666B">
      <w:pPr>
        <w:spacing w:line="360" w:lineRule="auto"/>
        <w:jc w:val="both"/>
        <w:rPr>
          <w:noProof/>
          <w:color w:val="000000"/>
          <w:sz w:val="28"/>
          <w:szCs w:val="28"/>
        </w:rPr>
      </w:pPr>
      <w:r w:rsidRPr="002618B4">
        <w:rPr>
          <w:noProof/>
          <w:color w:val="000000"/>
          <w:sz w:val="28"/>
          <w:szCs w:val="28"/>
        </w:rPr>
        <w:t>6. Комментарий к Уголовному кодексу Российской Федерации. / Отв. ред. В.И. Радченко М., 2000. С.82.</w:t>
      </w:r>
    </w:p>
    <w:p w:rsidR="002C7B9E" w:rsidRPr="002618B4" w:rsidRDefault="002C7B9E" w:rsidP="0057666B">
      <w:pPr>
        <w:spacing w:line="360" w:lineRule="auto"/>
        <w:jc w:val="both"/>
        <w:rPr>
          <w:noProof/>
          <w:color w:val="000000"/>
          <w:sz w:val="28"/>
          <w:szCs w:val="28"/>
        </w:rPr>
      </w:pPr>
      <w:r w:rsidRPr="002618B4">
        <w:rPr>
          <w:noProof/>
          <w:color w:val="000000"/>
          <w:sz w:val="28"/>
          <w:szCs w:val="28"/>
        </w:rPr>
        <w:t>7. Комментарий к Постановлениям Пленумов Верховных Судов РФ (РСФСР) по уголовным делам. Составитель и автор комментария Рыжаков А.П. М.: Издательство Норма, 2001. С.133-134.</w:t>
      </w:r>
    </w:p>
    <w:p w:rsidR="002C7B9E" w:rsidRPr="002618B4" w:rsidRDefault="002C7B9E" w:rsidP="0057666B">
      <w:pPr>
        <w:spacing w:line="360" w:lineRule="auto"/>
        <w:jc w:val="both"/>
        <w:rPr>
          <w:noProof/>
          <w:color w:val="000000"/>
          <w:sz w:val="28"/>
          <w:szCs w:val="28"/>
        </w:rPr>
      </w:pPr>
      <w:r w:rsidRPr="002618B4">
        <w:rPr>
          <w:noProof/>
          <w:color w:val="000000"/>
          <w:sz w:val="28"/>
          <w:szCs w:val="28"/>
        </w:rPr>
        <w:t>8. Карелова Г.Н. Реализация прав детей, находящихся в тяжелой жизненной ситуации. В сб.: Социальное законодательство России и Великобритании. М., 2000. С.144.</w:t>
      </w:r>
    </w:p>
    <w:p w:rsidR="002C7B9E" w:rsidRPr="002618B4" w:rsidRDefault="002C7B9E" w:rsidP="0057666B">
      <w:pPr>
        <w:spacing w:line="360" w:lineRule="auto"/>
        <w:jc w:val="both"/>
        <w:rPr>
          <w:noProof/>
          <w:color w:val="000000"/>
          <w:sz w:val="28"/>
          <w:szCs w:val="28"/>
        </w:rPr>
      </w:pPr>
      <w:r w:rsidRPr="002618B4">
        <w:rPr>
          <w:noProof/>
          <w:color w:val="000000"/>
          <w:sz w:val="28"/>
          <w:szCs w:val="28"/>
        </w:rPr>
        <w:t>9. Никитин А.Ф. Политика и право. М. 2000. С.90-92.</w:t>
      </w:r>
    </w:p>
    <w:p w:rsidR="002C7B9E" w:rsidRPr="002618B4" w:rsidRDefault="002C7B9E" w:rsidP="0057666B">
      <w:pPr>
        <w:spacing w:line="360" w:lineRule="auto"/>
        <w:jc w:val="both"/>
        <w:rPr>
          <w:noProof/>
          <w:color w:val="000000"/>
          <w:sz w:val="28"/>
          <w:szCs w:val="28"/>
        </w:rPr>
      </w:pPr>
      <w:r w:rsidRPr="002618B4">
        <w:rPr>
          <w:noProof/>
          <w:color w:val="000000"/>
          <w:sz w:val="28"/>
          <w:szCs w:val="28"/>
        </w:rPr>
        <w:t>10. Пискарев Д.П. Социально – психологические стереотипы противоправного поведения молодежи.: Учебное пособие. М.- Кострома. 1999. С.39-41.</w:t>
      </w:r>
    </w:p>
    <w:p w:rsidR="002C7B9E" w:rsidRPr="002618B4" w:rsidRDefault="002C7B9E" w:rsidP="0057666B">
      <w:pPr>
        <w:spacing w:line="360" w:lineRule="auto"/>
        <w:jc w:val="both"/>
        <w:rPr>
          <w:noProof/>
          <w:color w:val="000000"/>
          <w:sz w:val="28"/>
          <w:szCs w:val="28"/>
        </w:rPr>
      </w:pPr>
      <w:r w:rsidRPr="002618B4">
        <w:rPr>
          <w:noProof/>
          <w:color w:val="000000"/>
          <w:sz w:val="28"/>
          <w:szCs w:val="28"/>
        </w:rPr>
        <w:t>11. Профилактика агрессивных и террористических проявлений у подростков.: Метод. пособие. / С.И. Ениколопов, Л.В. Ерофеева, И. Моковня и др.; Под ред. И. Соковни. М.: Просвещение. 2002. С.64.</w:t>
      </w:r>
    </w:p>
    <w:p w:rsidR="002C7B9E" w:rsidRPr="002618B4" w:rsidRDefault="002C7B9E" w:rsidP="0057666B">
      <w:pPr>
        <w:spacing w:line="360" w:lineRule="auto"/>
        <w:jc w:val="both"/>
        <w:rPr>
          <w:noProof/>
          <w:color w:val="000000"/>
          <w:sz w:val="28"/>
          <w:szCs w:val="28"/>
        </w:rPr>
      </w:pPr>
      <w:r w:rsidRPr="002618B4">
        <w:rPr>
          <w:noProof/>
          <w:color w:val="000000"/>
          <w:sz w:val="28"/>
          <w:szCs w:val="28"/>
        </w:rPr>
        <w:t>12. Семейное право РФ. Конспект лекций. Издательство 3-е, перепл. и допол.- Ростов н/Д: Феникс, 2004. С.224.</w:t>
      </w:r>
    </w:p>
    <w:p w:rsidR="002C7B9E" w:rsidRPr="002618B4" w:rsidRDefault="002C7B9E" w:rsidP="0057666B">
      <w:pPr>
        <w:spacing w:line="360" w:lineRule="auto"/>
        <w:jc w:val="both"/>
        <w:rPr>
          <w:noProof/>
          <w:color w:val="000000"/>
          <w:sz w:val="28"/>
          <w:szCs w:val="28"/>
        </w:rPr>
      </w:pPr>
      <w:r w:rsidRPr="002618B4">
        <w:rPr>
          <w:noProof/>
          <w:color w:val="000000"/>
          <w:sz w:val="28"/>
          <w:szCs w:val="28"/>
        </w:rPr>
        <w:t>13. Уголовное право России. Особенная часть. Учебник. / Под ред. В.Н. Кудрявцева, А.В. Наумова. М., 2000. С.116.</w:t>
      </w:r>
    </w:p>
    <w:p w:rsidR="002C7B9E" w:rsidRPr="002618B4" w:rsidRDefault="002C7B9E" w:rsidP="0057666B">
      <w:pPr>
        <w:spacing w:line="360" w:lineRule="auto"/>
        <w:jc w:val="both"/>
        <w:rPr>
          <w:noProof/>
          <w:color w:val="000000"/>
          <w:sz w:val="28"/>
          <w:szCs w:val="28"/>
        </w:rPr>
      </w:pPr>
      <w:r w:rsidRPr="002618B4">
        <w:rPr>
          <w:noProof/>
          <w:color w:val="000000"/>
          <w:sz w:val="28"/>
          <w:szCs w:val="28"/>
        </w:rPr>
        <w:t>14.</w:t>
      </w:r>
      <w:r w:rsidR="00F019B2" w:rsidRPr="002618B4">
        <w:rPr>
          <w:noProof/>
          <w:color w:val="000000"/>
          <w:sz w:val="28"/>
          <w:szCs w:val="28"/>
        </w:rPr>
        <w:t xml:space="preserve"> </w:t>
      </w:r>
      <w:r w:rsidRPr="002618B4">
        <w:rPr>
          <w:noProof/>
          <w:color w:val="000000"/>
          <w:sz w:val="28"/>
          <w:szCs w:val="28"/>
        </w:rPr>
        <w:t>Уголовное право. Особенная часть. Учебник для вузов. / Ответ. ред.: доктор юр. наук, доцент Г.П. Новоселов. М.: Издательство Норма, 2001. С.177.</w:t>
      </w:r>
    </w:p>
    <w:p w:rsidR="002C7B9E" w:rsidRPr="002618B4" w:rsidRDefault="002C7B9E" w:rsidP="0057666B">
      <w:pPr>
        <w:spacing w:line="360" w:lineRule="auto"/>
        <w:jc w:val="both"/>
        <w:rPr>
          <w:noProof/>
          <w:color w:val="000000"/>
          <w:sz w:val="28"/>
          <w:szCs w:val="28"/>
        </w:rPr>
      </w:pPr>
      <w:r w:rsidRPr="002618B4">
        <w:rPr>
          <w:noProof/>
          <w:color w:val="000000"/>
          <w:sz w:val="28"/>
          <w:szCs w:val="28"/>
        </w:rPr>
        <w:t>15.</w:t>
      </w:r>
      <w:r w:rsidR="00F019B2" w:rsidRPr="002618B4">
        <w:rPr>
          <w:noProof/>
          <w:color w:val="000000"/>
          <w:sz w:val="28"/>
          <w:szCs w:val="28"/>
        </w:rPr>
        <w:t xml:space="preserve"> </w:t>
      </w:r>
      <w:r w:rsidRPr="002618B4">
        <w:rPr>
          <w:noProof/>
          <w:color w:val="000000"/>
          <w:sz w:val="28"/>
          <w:szCs w:val="28"/>
        </w:rPr>
        <w:t>Уголовное право России. Части Общая и Особенная.: Курс лекций. Г.А. Есаков, А.И. Рарог.; Под ред. А.И. Рарог. М.: ТК Велби, Издательство Проспект, 2006. С.480.</w:t>
      </w:r>
    </w:p>
    <w:p w:rsidR="002C7B9E" w:rsidRPr="002618B4" w:rsidRDefault="002C7B9E" w:rsidP="0057666B">
      <w:pPr>
        <w:spacing w:line="360" w:lineRule="auto"/>
        <w:jc w:val="both"/>
        <w:rPr>
          <w:noProof/>
          <w:color w:val="000000"/>
          <w:sz w:val="28"/>
          <w:szCs w:val="28"/>
        </w:rPr>
      </w:pPr>
      <w:r w:rsidRPr="002618B4">
        <w:rPr>
          <w:noProof/>
          <w:color w:val="000000"/>
          <w:sz w:val="28"/>
          <w:szCs w:val="28"/>
        </w:rPr>
        <w:t>16. Уголовное право. Особая часть. / Под ред. Б.В. Здравомыслова. М., 1995. С.498.; Ветров Н.И. Охрана интересов семьи уголовными средствами. М., 1990. С.50.</w:t>
      </w:r>
    </w:p>
    <w:p w:rsidR="002C7B9E" w:rsidRPr="002618B4" w:rsidRDefault="002C7B9E" w:rsidP="0057666B">
      <w:pPr>
        <w:spacing w:line="360" w:lineRule="auto"/>
        <w:jc w:val="both"/>
        <w:rPr>
          <w:noProof/>
          <w:color w:val="000000"/>
          <w:sz w:val="28"/>
          <w:szCs w:val="28"/>
        </w:rPr>
      </w:pPr>
      <w:r w:rsidRPr="002618B4">
        <w:rPr>
          <w:b/>
          <w:noProof/>
          <w:color w:val="000000"/>
          <w:sz w:val="28"/>
          <w:szCs w:val="28"/>
        </w:rPr>
        <w:t>Автореферат</w:t>
      </w:r>
    </w:p>
    <w:p w:rsidR="002C7B9E" w:rsidRPr="002618B4" w:rsidRDefault="002C7B9E" w:rsidP="0057666B">
      <w:pPr>
        <w:spacing w:line="360" w:lineRule="auto"/>
        <w:jc w:val="both"/>
        <w:rPr>
          <w:noProof/>
          <w:color w:val="000000"/>
          <w:sz w:val="28"/>
          <w:szCs w:val="28"/>
        </w:rPr>
      </w:pPr>
      <w:r w:rsidRPr="002618B4">
        <w:rPr>
          <w:noProof/>
          <w:color w:val="000000"/>
          <w:sz w:val="28"/>
          <w:szCs w:val="28"/>
        </w:rPr>
        <w:t>1. Кушпель Е.В. Проблема и специфика расследования и предупреждения преступлений против семьи и несовершеннолетних.: Автореф. диссертации на соиск. уч. степ. кандидат юр. наук. – Волгоград. 1998. С.11.</w:t>
      </w:r>
    </w:p>
    <w:p w:rsidR="002C7B9E" w:rsidRPr="002618B4" w:rsidRDefault="002C7B9E" w:rsidP="0057666B">
      <w:pPr>
        <w:spacing w:line="360" w:lineRule="auto"/>
        <w:jc w:val="both"/>
        <w:rPr>
          <w:noProof/>
          <w:color w:val="000000"/>
          <w:sz w:val="28"/>
          <w:szCs w:val="28"/>
        </w:rPr>
      </w:pPr>
      <w:r w:rsidRPr="002618B4">
        <w:rPr>
          <w:noProof/>
          <w:color w:val="000000"/>
          <w:sz w:val="28"/>
          <w:szCs w:val="28"/>
        </w:rPr>
        <w:t>2. Туктарова И.Н. Уголовно – правовая охрана несовершеннолетних.: Автореф. диссертации. На соиск. Уч. Степ. канд. юр. наук. – Саратов, 2000. С.16.</w:t>
      </w:r>
    </w:p>
    <w:p w:rsidR="002C7B9E" w:rsidRPr="002618B4" w:rsidRDefault="002C7B9E" w:rsidP="0057666B">
      <w:pPr>
        <w:spacing w:line="360" w:lineRule="auto"/>
        <w:jc w:val="both"/>
        <w:rPr>
          <w:b/>
          <w:noProof/>
          <w:color w:val="000000"/>
          <w:sz w:val="28"/>
          <w:szCs w:val="28"/>
        </w:rPr>
      </w:pPr>
      <w:r w:rsidRPr="002618B4">
        <w:rPr>
          <w:b/>
          <w:noProof/>
          <w:color w:val="000000"/>
          <w:sz w:val="28"/>
          <w:szCs w:val="28"/>
        </w:rPr>
        <w:t>Опубликованный документ</w:t>
      </w:r>
    </w:p>
    <w:p w:rsidR="002C7B9E" w:rsidRPr="002618B4" w:rsidRDefault="002C7B9E" w:rsidP="0057666B">
      <w:pPr>
        <w:spacing w:line="360" w:lineRule="auto"/>
        <w:jc w:val="both"/>
        <w:rPr>
          <w:noProof/>
          <w:color w:val="000000"/>
          <w:sz w:val="28"/>
          <w:szCs w:val="28"/>
        </w:rPr>
      </w:pPr>
      <w:r w:rsidRPr="002618B4">
        <w:rPr>
          <w:noProof/>
          <w:color w:val="000000"/>
          <w:sz w:val="28"/>
          <w:szCs w:val="28"/>
        </w:rPr>
        <w:t>1. Конституция Российской Федерации. Принятая всенародным голосованием 12 декабря 1993 года. // «Российская газета». 1993. 25 декабря. № 237.</w:t>
      </w:r>
    </w:p>
    <w:p w:rsidR="002C7B9E" w:rsidRPr="002618B4" w:rsidRDefault="002C7B9E" w:rsidP="0057666B">
      <w:pPr>
        <w:spacing w:line="360" w:lineRule="auto"/>
        <w:jc w:val="both"/>
        <w:rPr>
          <w:noProof/>
          <w:color w:val="000000"/>
          <w:sz w:val="28"/>
          <w:szCs w:val="28"/>
        </w:rPr>
      </w:pPr>
      <w:r w:rsidRPr="002618B4">
        <w:rPr>
          <w:noProof/>
          <w:color w:val="000000"/>
          <w:sz w:val="28"/>
          <w:szCs w:val="28"/>
        </w:rPr>
        <w:t>2. Уголовный кодекс Российской Федерации. Принят Государственной Думой 24 мая 1996 года и введен в действие 1 января 1997 года. // Собрание законодательства РФ. 1996. № 25. Ст. 2954.</w:t>
      </w:r>
    </w:p>
    <w:p w:rsidR="002C7B9E" w:rsidRPr="002618B4" w:rsidRDefault="002C7B9E" w:rsidP="0057666B">
      <w:pPr>
        <w:spacing w:line="360" w:lineRule="auto"/>
        <w:jc w:val="both"/>
        <w:rPr>
          <w:noProof/>
          <w:color w:val="000000"/>
          <w:sz w:val="28"/>
          <w:szCs w:val="28"/>
        </w:rPr>
      </w:pPr>
      <w:r w:rsidRPr="002618B4">
        <w:rPr>
          <w:noProof/>
          <w:color w:val="000000"/>
          <w:sz w:val="28"/>
          <w:szCs w:val="28"/>
        </w:rPr>
        <w:t>3. Семейный кодекс Российской Федерации. Принят Государственной Думой 8 декабря 1995 года и введен в действие 1 марта 1996 года. // Собрание законодательства РФ. 1996. № 1. Ст. 16.</w:t>
      </w:r>
    </w:p>
    <w:p w:rsidR="002C7B9E" w:rsidRPr="002618B4" w:rsidRDefault="002C7B9E" w:rsidP="0057666B">
      <w:pPr>
        <w:spacing w:line="360" w:lineRule="auto"/>
        <w:jc w:val="both"/>
        <w:rPr>
          <w:noProof/>
          <w:color w:val="000000"/>
          <w:sz w:val="28"/>
          <w:szCs w:val="28"/>
        </w:rPr>
      </w:pPr>
      <w:r w:rsidRPr="002618B4">
        <w:rPr>
          <w:noProof/>
          <w:color w:val="000000"/>
          <w:sz w:val="28"/>
          <w:szCs w:val="28"/>
        </w:rPr>
        <w:t>4. Постановление Пленума Верховного Суда Российской Федерации «О судебной практике по делам о преступлениях несовершеннолетних». // БВС РФ. 2000. № 4. С.9.</w:t>
      </w:r>
    </w:p>
    <w:p w:rsidR="002C7B9E" w:rsidRPr="002618B4" w:rsidRDefault="002C7B9E" w:rsidP="0057666B">
      <w:pPr>
        <w:spacing w:line="360" w:lineRule="auto"/>
        <w:jc w:val="both"/>
        <w:rPr>
          <w:noProof/>
          <w:color w:val="000000"/>
          <w:sz w:val="28"/>
          <w:szCs w:val="28"/>
        </w:rPr>
      </w:pPr>
      <w:r w:rsidRPr="002618B4">
        <w:rPr>
          <w:noProof/>
          <w:color w:val="000000"/>
          <w:sz w:val="28"/>
          <w:szCs w:val="28"/>
        </w:rPr>
        <w:t>5. Государственный доклад «о положении детей в Российской Федерации». М., 2001. С. 69.</w:t>
      </w:r>
    </w:p>
    <w:p w:rsidR="002C7B9E" w:rsidRPr="002618B4" w:rsidRDefault="002C7B9E" w:rsidP="0057666B">
      <w:pPr>
        <w:spacing w:line="360" w:lineRule="auto"/>
        <w:jc w:val="both"/>
        <w:rPr>
          <w:noProof/>
          <w:color w:val="000000"/>
          <w:sz w:val="28"/>
          <w:szCs w:val="28"/>
        </w:rPr>
      </w:pPr>
      <w:r w:rsidRPr="002618B4">
        <w:rPr>
          <w:noProof/>
          <w:color w:val="000000"/>
          <w:sz w:val="28"/>
          <w:szCs w:val="28"/>
        </w:rPr>
        <w:t>6. Периодический доклад о реализации в РФ Конвенции о правах ребенка в 1993-1997 годах. Проект.// «Семья в России». 1997. № 4. С.77.</w:t>
      </w:r>
    </w:p>
    <w:p w:rsidR="002C7B9E" w:rsidRPr="002618B4" w:rsidRDefault="002C7B9E" w:rsidP="0057666B">
      <w:pPr>
        <w:spacing w:line="360" w:lineRule="auto"/>
        <w:jc w:val="both"/>
        <w:rPr>
          <w:noProof/>
          <w:color w:val="000000"/>
          <w:sz w:val="28"/>
          <w:szCs w:val="28"/>
        </w:rPr>
      </w:pPr>
      <w:r w:rsidRPr="002618B4">
        <w:rPr>
          <w:noProof/>
          <w:color w:val="000000"/>
          <w:sz w:val="28"/>
          <w:szCs w:val="28"/>
        </w:rPr>
        <w:t>7. Лахова Е. Проблема детства – первоначальное внимание. // Конвенция о правах ребенка и реальность детства в России.: Материалы первоначального доклада комитету по правам ребенка. М., 1993. С.16.</w:t>
      </w:r>
    </w:p>
    <w:p w:rsidR="002C7B9E" w:rsidRPr="002618B4" w:rsidRDefault="002C7B9E" w:rsidP="0057666B">
      <w:pPr>
        <w:spacing w:line="360" w:lineRule="auto"/>
        <w:jc w:val="both"/>
        <w:rPr>
          <w:noProof/>
          <w:color w:val="000000"/>
          <w:sz w:val="28"/>
          <w:szCs w:val="28"/>
        </w:rPr>
      </w:pPr>
      <w:r w:rsidRPr="002618B4">
        <w:rPr>
          <w:noProof/>
          <w:color w:val="000000"/>
          <w:sz w:val="28"/>
          <w:szCs w:val="28"/>
        </w:rPr>
        <w:t>8. Дети России.: Насилие и защита. Материалы Всероссийской научно – практической конференции. М,: РИПКРО, 1997.</w:t>
      </w:r>
    </w:p>
    <w:p w:rsidR="002C7B9E" w:rsidRPr="002618B4" w:rsidRDefault="002C7B9E" w:rsidP="00F019B2">
      <w:pPr>
        <w:spacing w:line="360" w:lineRule="auto"/>
        <w:ind w:firstLine="709"/>
        <w:jc w:val="both"/>
        <w:rPr>
          <w:b/>
          <w:noProof/>
          <w:color w:val="000000"/>
          <w:sz w:val="28"/>
          <w:szCs w:val="28"/>
        </w:rPr>
      </w:pPr>
    </w:p>
    <w:p w:rsidR="002C7B9E" w:rsidRPr="002618B4" w:rsidRDefault="0057666B" w:rsidP="00F019B2">
      <w:pPr>
        <w:spacing w:line="360" w:lineRule="auto"/>
        <w:ind w:firstLine="709"/>
        <w:jc w:val="both"/>
        <w:rPr>
          <w:b/>
          <w:noProof/>
          <w:color w:val="000000"/>
          <w:sz w:val="28"/>
          <w:szCs w:val="28"/>
        </w:rPr>
      </w:pPr>
      <w:r w:rsidRPr="002618B4">
        <w:rPr>
          <w:b/>
          <w:noProof/>
          <w:color w:val="000000"/>
          <w:sz w:val="28"/>
          <w:szCs w:val="28"/>
        </w:rPr>
        <w:br w:type="page"/>
      </w:r>
      <w:r w:rsidR="002C7B9E" w:rsidRPr="002618B4">
        <w:rPr>
          <w:b/>
          <w:noProof/>
          <w:color w:val="000000"/>
          <w:sz w:val="28"/>
          <w:szCs w:val="28"/>
        </w:rPr>
        <w:t>Приложение А</w:t>
      </w:r>
    </w:p>
    <w:p w:rsidR="002C7B9E" w:rsidRPr="002618B4" w:rsidRDefault="002C7B9E" w:rsidP="00F019B2">
      <w:pPr>
        <w:spacing w:line="360" w:lineRule="auto"/>
        <w:ind w:firstLine="709"/>
        <w:jc w:val="both"/>
        <w:rPr>
          <w:b/>
          <w:noProof/>
          <w:color w:val="000000"/>
          <w:sz w:val="28"/>
          <w:szCs w:val="28"/>
        </w:rPr>
      </w:pPr>
    </w:p>
    <w:p w:rsidR="002C7B9E" w:rsidRPr="002618B4" w:rsidRDefault="002C7B9E" w:rsidP="00F019B2">
      <w:pPr>
        <w:spacing w:line="360" w:lineRule="auto"/>
        <w:ind w:firstLine="709"/>
        <w:jc w:val="both"/>
        <w:rPr>
          <w:b/>
          <w:noProof/>
          <w:color w:val="000000"/>
          <w:sz w:val="28"/>
          <w:szCs w:val="28"/>
        </w:rPr>
      </w:pPr>
      <w:r w:rsidRPr="002618B4">
        <w:rPr>
          <w:b/>
          <w:noProof/>
          <w:color w:val="000000"/>
          <w:sz w:val="28"/>
          <w:szCs w:val="28"/>
        </w:rPr>
        <w:t>О судебной практике по делам о преступлениях несовершеннолетних и о вовлечении их в преступную и иную антиобщественную деятельность</w:t>
      </w:r>
    </w:p>
    <w:p w:rsidR="002C7B9E" w:rsidRPr="002618B4" w:rsidRDefault="002C7B9E" w:rsidP="00F019B2">
      <w:pPr>
        <w:spacing w:line="360" w:lineRule="auto"/>
        <w:ind w:firstLine="709"/>
        <w:jc w:val="both"/>
        <w:rPr>
          <w:b/>
          <w:noProof/>
          <w:color w:val="000000"/>
          <w:sz w:val="28"/>
          <w:szCs w:val="28"/>
        </w:rPr>
      </w:pPr>
      <w:r w:rsidRPr="002618B4">
        <w:rPr>
          <w:b/>
          <w:noProof/>
          <w:color w:val="000000"/>
          <w:sz w:val="28"/>
          <w:szCs w:val="28"/>
        </w:rPr>
        <w:t>Постановление Пленума Верховного Суда РФ</w:t>
      </w:r>
    </w:p>
    <w:p w:rsidR="002C7B9E" w:rsidRPr="002618B4" w:rsidRDefault="002C7B9E" w:rsidP="00F019B2">
      <w:pPr>
        <w:spacing w:line="360" w:lineRule="auto"/>
        <w:ind w:firstLine="709"/>
        <w:jc w:val="both"/>
        <w:rPr>
          <w:b/>
          <w:noProof/>
          <w:color w:val="000000"/>
          <w:sz w:val="28"/>
          <w:szCs w:val="28"/>
        </w:rPr>
      </w:pPr>
      <w:r w:rsidRPr="002618B4">
        <w:rPr>
          <w:b/>
          <w:noProof/>
          <w:color w:val="000000"/>
          <w:sz w:val="28"/>
          <w:szCs w:val="28"/>
        </w:rPr>
        <w:t>От 14 февраля 2000 года № 7</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(Бюллетень постановления Пленума Верховного Суда РФ. 2000. № 4)</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(Извлечение)</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Обсудив практику применения судами законодательства по делам о преступлениях несовершеннолетних и о вовлечении их в преступную и иную антиобщественную деятельность, Пленум Верховного Суда Российской Федерации отмечает, что по большинству дел этой категории суды обеспечивают правильное применение уголовного и уголовно – процессуального законов.</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Вместе с тем, несмотря на имеющиеся по этому вопросу разъяснения Пленума Верховного Суда Российской Федерации, в деятельности некоторых судов по рассмотрению дел о преступлениях несовершеннолетних отмечаются существенные недостатки, нередко повторяются однородные ошибки.</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При рассмотрении дел о преступлениях несовершеннолетних, совершенных с участием взрослых, необходимо тщательно выяснить характер взаимоотношений между взрослыми и подростками, поскольку эти данные могут иметь существенное значение для установления роли взрослого в вовлечении несовершеннолетнего в преступную и иную общественную деятельность,</w:t>
      </w:r>
    </w:p>
    <w:p w:rsidR="002C7B9E" w:rsidRPr="002618B4" w:rsidRDefault="002C7B9E" w:rsidP="00F019B2">
      <w:pPr>
        <w:spacing w:line="360" w:lineRule="auto"/>
        <w:ind w:firstLine="709"/>
        <w:jc w:val="both"/>
        <w:rPr>
          <w:noProof/>
          <w:color w:val="000000"/>
          <w:sz w:val="28"/>
          <w:szCs w:val="28"/>
        </w:rPr>
      </w:pPr>
      <w:r w:rsidRPr="002618B4">
        <w:rPr>
          <w:noProof/>
          <w:color w:val="000000"/>
          <w:sz w:val="28"/>
          <w:szCs w:val="28"/>
        </w:rPr>
        <w:t>Разъяснить судам, что в случае, когда подросток совершает преступление по предложению, это лицо с учетом конкретных обстоятельств дела может быть привлечено к ответственности за вовлечение несовершеннолетнего в преступную деятельность.</w:t>
      </w:r>
      <w:r w:rsidRPr="002618B4">
        <w:rPr>
          <w:rStyle w:val="a5"/>
          <w:noProof/>
          <w:color w:val="000000"/>
          <w:sz w:val="28"/>
          <w:szCs w:val="28"/>
        </w:rPr>
        <w:footnoteReference w:id="51"/>
      </w:r>
    </w:p>
    <w:p w:rsidR="0070070D" w:rsidRPr="002618B4" w:rsidRDefault="0057666B" w:rsidP="00F019B2">
      <w:pPr>
        <w:spacing w:line="360" w:lineRule="auto"/>
        <w:ind w:firstLine="709"/>
        <w:jc w:val="both"/>
        <w:rPr>
          <w:b/>
          <w:noProof/>
          <w:color w:val="000000"/>
          <w:sz w:val="28"/>
          <w:szCs w:val="28"/>
        </w:rPr>
      </w:pPr>
      <w:r w:rsidRPr="002618B4">
        <w:rPr>
          <w:b/>
          <w:noProof/>
          <w:color w:val="000000"/>
          <w:sz w:val="28"/>
          <w:szCs w:val="28"/>
        </w:rPr>
        <w:br w:type="page"/>
      </w:r>
      <w:r w:rsidR="0070070D" w:rsidRPr="002618B4">
        <w:rPr>
          <w:b/>
          <w:noProof/>
          <w:color w:val="000000"/>
          <w:sz w:val="28"/>
          <w:szCs w:val="28"/>
        </w:rPr>
        <w:t>Приложение Б</w:t>
      </w:r>
    </w:p>
    <w:p w:rsidR="0057666B" w:rsidRPr="002618B4" w:rsidRDefault="0057666B" w:rsidP="00F019B2">
      <w:pPr>
        <w:spacing w:line="360" w:lineRule="auto"/>
        <w:ind w:firstLine="709"/>
        <w:jc w:val="both"/>
        <w:rPr>
          <w:b/>
          <w:noProof/>
          <w:color w:val="000000"/>
          <w:sz w:val="28"/>
          <w:szCs w:val="28"/>
        </w:rPr>
      </w:pPr>
    </w:p>
    <w:p w:rsidR="0070070D" w:rsidRPr="002618B4" w:rsidRDefault="0070070D" w:rsidP="00F019B2">
      <w:pPr>
        <w:spacing w:line="360" w:lineRule="auto"/>
        <w:ind w:firstLine="709"/>
        <w:jc w:val="both"/>
        <w:rPr>
          <w:b/>
          <w:noProof/>
          <w:color w:val="000000"/>
          <w:sz w:val="28"/>
          <w:szCs w:val="28"/>
        </w:rPr>
      </w:pPr>
      <w:r w:rsidRPr="002618B4">
        <w:rPr>
          <w:b/>
          <w:noProof/>
          <w:color w:val="000000"/>
          <w:sz w:val="28"/>
          <w:szCs w:val="28"/>
        </w:rPr>
        <w:t>О применении судами законодательства при рассмотрении дел об установлении усыновления</w:t>
      </w:r>
    </w:p>
    <w:p w:rsidR="0070070D" w:rsidRPr="002618B4" w:rsidRDefault="0070070D" w:rsidP="00F019B2">
      <w:pPr>
        <w:spacing w:line="360" w:lineRule="auto"/>
        <w:ind w:firstLine="709"/>
        <w:jc w:val="both"/>
        <w:rPr>
          <w:b/>
          <w:noProof/>
          <w:color w:val="000000"/>
          <w:sz w:val="28"/>
          <w:szCs w:val="28"/>
        </w:rPr>
      </w:pPr>
      <w:r w:rsidRPr="002618B4">
        <w:rPr>
          <w:b/>
          <w:noProof/>
          <w:color w:val="000000"/>
          <w:sz w:val="28"/>
          <w:szCs w:val="28"/>
        </w:rPr>
        <w:t>Постановление Пленума Верховного Суда РФ</w:t>
      </w:r>
    </w:p>
    <w:p w:rsidR="0070070D" w:rsidRPr="002618B4" w:rsidRDefault="0070070D" w:rsidP="00F019B2">
      <w:pPr>
        <w:spacing w:line="360" w:lineRule="auto"/>
        <w:ind w:firstLine="709"/>
        <w:jc w:val="both"/>
        <w:rPr>
          <w:b/>
          <w:noProof/>
          <w:color w:val="000000"/>
          <w:sz w:val="28"/>
          <w:szCs w:val="28"/>
        </w:rPr>
      </w:pPr>
      <w:r w:rsidRPr="002618B4">
        <w:rPr>
          <w:b/>
          <w:noProof/>
          <w:color w:val="000000"/>
          <w:sz w:val="28"/>
          <w:szCs w:val="28"/>
        </w:rPr>
        <w:t>От 4 июля 1997 года № 9.</w:t>
      </w:r>
    </w:p>
    <w:p w:rsidR="0070070D" w:rsidRPr="002618B4" w:rsidRDefault="0070070D" w:rsidP="00F019B2">
      <w:pPr>
        <w:spacing w:line="360" w:lineRule="auto"/>
        <w:ind w:firstLine="709"/>
        <w:jc w:val="both"/>
        <w:rPr>
          <w:noProof/>
          <w:color w:val="000000"/>
          <w:sz w:val="28"/>
          <w:szCs w:val="28"/>
        </w:rPr>
      </w:pPr>
      <w:r w:rsidRPr="002618B4">
        <w:rPr>
          <w:noProof/>
          <w:color w:val="000000"/>
          <w:sz w:val="28"/>
          <w:szCs w:val="28"/>
        </w:rPr>
        <w:t>(Бюллетень постановления Пленума Верховного Суда РФ. 1997. № 9)</w:t>
      </w:r>
    </w:p>
    <w:p w:rsidR="0070070D" w:rsidRPr="002618B4" w:rsidRDefault="0070070D" w:rsidP="00F019B2">
      <w:pPr>
        <w:spacing w:line="360" w:lineRule="auto"/>
        <w:ind w:firstLine="709"/>
        <w:jc w:val="both"/>
        <w:rPr>
          <w:noProof/>
          <w:color w:val="000000"/>
          <w:sz w:val="28"/>
          <w:szCs w:val="28"/>
        </w:rPr>
      </w:pPr>
      <w:r w:rsidRPr="002618B4">
        <w:rPr>
          <w:noProof/>
          <w:color w:val="000000"/>
          <w:sz w:val="28"/>
          <w:szCs w:val="28"/>
        </w:rPr>
        <w:t>(Извлечение)</w:t>
      </w:r>
    </w:p>
    <w:p w:rsidR="0070070D" w:rsidRPr="002618B4" w:rsidRDefault="0070070D" w:rsidP="00F019B2">
      <w:pPr>
        <w:spacing w:line="360" w:lineRule="auto"/>
        <w:ind w:firstLine="709"/>
        <w:jc w:val="both"/>
        <w:rPr>
          <w:noProof/>
          <w:color w:val="000000"/>
          <w:sz w:val="28"/>
          <w:szCs w:val="28"/>
        </w:rPr>
      </w:pPr>
      <w:r w:rsidRPr="002618B4">
        <w:rPr>
          <w:noProof/>
          <w:color w:val="000000"/>
          <w:sz w:val="28"/>
          <w:szCs w:val="28"/>
        </w:rPr>
        <w:t>Разглашение тайны усыновления (удочерения) вопреки воле усыновителя, совершенное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 является преступлением небольшой тяжести.</w:t>
      </w:r>
    </w:p>
    <w:p w:rsidR="0070070D" w:rsidRPr="002618B4" w:rsidRDefault="0070070D" w:rsidP="00F019B2">
      <w:pPr>
        <w:spacing w:line="360" w:lineRule="auto"/>
        <w:ind w:firstLine="709"/>
        <w:jc w:val="both"/>
        <w:rPr>
          <w:noProof/>
          <w:color w:val="000000"/>
          <w:sz w:val="28"/>
          <w:szCs w:val="28"/>
        </w:rPr>
      </w:pPr>
      <w:r w:rsidRPr="002618B4">
        <w:rPr>
          <w:noProof/>
          <w:color w:val="000000"/>
          <w:sz w:val="28"/>
          <w:szCs w:val="28"/>
        </w:rPr>
        <w:t>Уголовные дела о преступлениях, предусмотренных статьей 155 УК РФ подсудны мировому судье. Эти дела мировыми судьями рассматриваются и тогда, когда в их совершении принимали участие несовершеннолетние – лица, не достигшие восемнадцатилетнего возраста. Так как эти дела рассматривают мировые судьи, то для них предусмотрен сокращенный срок назначения судебного заседания. Судебное разбирательство по ним должно быть начато не позднее четырнадцати суток с момента поступления дела в суд. Данные дела мировой судья рассматривает единолично. Вынесенный по делу приговор в течение семи суток со дня его провозглашения осужденным или оправданным, их защитниками, законными представителями, потерпевшим и его представителем может быть обжалован, а прокурором опротестован в апелляционном порядке.</w:t>
      </w:r>
      <w:r w:rsidRPr="002618B4">
        <w:rPr>
          <w:rStyle w:val="a5"/>
          <w:noProof/>
          <w:color w:val="000000"/>
          <w:sz w:val="28"/>
          <w:szCs w:val="28"/>
        </w:rPr>
        <w:footnoteReference w:id="52"/>
      </w:r>
      <w:bookmarkStart w:id="0" w:name="_GoBack"/>
      <w:bookmarkEnd w:id="0"/>
    </w:p>
    <w:sectPr w:rsidR="0070070D" w:rsidRPr="002618B4" w:rsidSect="00F019B2">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75E" w:rsidRDefault="00A9275E">
      <w:r>
        <w:separator/>
      </w:r>
    </w:p>
  </w:endnote>
  <w:endnote w:type="continuationSeparator" w:id="0">
    <w:p w:rsidR="00A9275E" w:rsidRDefault="00A92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75E" w:rsidRDefault="00A9275E">
      <w:r>
        <w:separator/>
      </w:r>
    </w:p>
  </w:footnote>
  <w:footnote w:type="continuationSeparator" w:id="0">
    <w:p w:rsidR="00A9275E" w:rsidRDefault="00A9275E">
      <w:r>
        <w:continuationSeparator/>
      </w:r>
    </w:p>
  </w:footnote>
  <w:footnote w:id="1">
    <w:p w:rsidR="00A9275E" w:rsidRDefault="002C7B9E" w:rsidP="002C7B9E">
      <w:pPr>
        <w:pStyle w:val="a3"/>
        <w:jc w:val="both"/>
      </w:pPr>
      <w:r>
        <w:rPr>
          <w:rStyle w:val="a5"/>
        </w:rPr>
        <w:footnoteRef/>
      </w:r>
      <w:r>
        <w:t xml:space="preserve"> Конституционное право Российской Федерации: Учебник для вузов. / Под ред. М.В. Баглая. М., 2001.С.159.</w:t>
      </w:r>
    </w:p>
  </w:footnote>
  <w:footnote w:id="2">
    <w:p w:rsidR="00A9275E" w:rsidRDefault="002C7B9E" w:rsidP="002C7B9E">
      <w:pPr>
        <w:pStyle w:val="a3"/>
      </w:pPr>
      <w:r>
        <w:rPr>
          <w:rStyle w:val="a5"/>
        </w:rPr>
        <w:footnoteRef/>
      </w:r>
      <w:r>
        <w:t xml:space="preserve"> Конституция Российской Федерации. Принятая 12 декабря 1993 года // Российская газета. 1993. 25 декабря. №237.</w:t>
      </w:r>
    </w:p>
  </w:footnote>
  <w:footnote w:id="3">
    <w:p w:rsidR="00A9275E" w:rsidRDefault="002C7B9E" w:rsidP="002C7B9E">
      <w:pPr>
        <w:pStyle w:val="a3"/>
      </w:pPr>
      <w:r>
        <w:rPr>
          <w:rStyle w:val="a5"/>
        </w:rPr>
        <w:footnoteRef/>
      </w:r>
      <w:r>
        <w:t xml:space="preserve"> Уголовный кодекс Российской Федерации / «Собрание законодательства РФ», 17.06.1996, № 25, ст. 2954.</w:t>
      </w:r>
    </w:p>
  </w:footnote>
  <w:footnote w:id="4">
    <w:p w:rsidR="00A9275E" w:rsidRDefault="002C7B9E" w:rsidP="002C7B9E">
      <w:pPr>
        <w:pStyle w:val="a3"/>
      </w:pPr>
      <w:r>
        <w:rPr>
          <w:rStyle w:val="a5"/>
        </w:rPr>
        <w:footnoteRef/>
      </w:r>
      <w:r>
        <w:t xml:space="preserve"> Комментарии к Уголовному кодексу РФ / под общ. ред. Ю. И. Скуратова и В. М. Лебедева. Инфра-М-Норма. 2004. с. 77.</w:t>
      </w:r>
    </w:p>
  </w:footnote>
  <w:footnote w:id="5">
    <w:p w:rsidR="00A9275E" w:rsidRDefault="002C7B9E" w:rsidP="002C7B9E">
      <w:pPr>
        <w:pStyle w:val="a3"/>
      </w:pPr>
      <w:r>
        <w:rPr>
          <w:rStyle w:val="a5"/>
        </w:rPr>
        <w:footnoteRef/>
      </w:r>
      <w:r>
        <w:t xml:space="preserve"> Комментарий к Уголовному кодексу РФ / отв. редактор В. И. Радченко М., 2000, с. 82.</w:t>
      </w:r>
    </w:p>
  </w:footnote>
  <w:footnote w:id="6">
    <w:p w:rsidR="00A9275E" w:rsidRDefault="002C7B9E" w:rsidP="002C7B9E">
      <w:pPr>
        <w:pStyle w:val="a3"/>
      </w:pPr>
      <w:r>
        <w:rPr>
          <w:rStyle w:val="a5"/>
        </w:rPr>
        <w:footnoteRef/>
      </w:r>
      <w:r>
        <w:t xml:space="preserve"> Комментарий к Уголовному кодексу РФ / под общ. ред. Ю. И. Скуратова и В. М. Лебедева. Инфра-М-Норма. 2004. с. 79.</w:t>
      </w:r>
    </w:p>
  </w:footnote>
  <w:footnote w:id="7">
    <w:p w:rsidR="00A9275E" w:rsidRDefault="002C7B9E" w:rsidP="002C7B9E">
      <w:pPr>
        <w:pStyle w:val="a3"/>
      </w:pPr>
      <w:r>
        <w:rPr>
          <w:rStyle w:val="a5"/>
        </w:rPr>
        <w:footnoteRef/>
      </w:r>
      <w:r>
        <w:t xml:space="preserve"> Профилактика агрессивных и террористических проявлений у подростков: Метод. Пособие / С.И. Ениколопов, Л.В. Ерофеева, И. Моковня и др.; под ред. И.Соковни. М.: Просвещение, 2002. с.64.</w:t>
      </w:r>
    </w:p>
  </w:footnote>
  <w:footnote w:id="8">
    <w:p w:rsidR="00A9275E" w:rsidRDefault="002C7B9E" w:rsidP="002C7B9E">
      <w:pPr>
        <w:pStyle w:val="a3"/>
      </w:pPr>
      <w:r>
        <w:rPr>
          <w:rStyle w:val="a5"/>
        </w:rPr>
        <w:footnoteRef/>
      </w:r>
      <w:r>
        <w:t xml:space="preserve"> Никитин А.Ф. Политика и право. М, 2000. С. 90-92.</w:t>
      </w:r>
    </w:p>
  </w:footnote>
  <w:footnote w:id="9">
    <w:p w:rsidR="00A9275E" w:rsidRDefault="002C7B9E" w:rsidP="002C7B9E">
      <w:pPr>
        <w:pStyle w:val="a3"/>
      </w:pPr>
      <w:r>
        <w:rPr>
          <w:rStyle w:val="a5"/>
        </w:rPr>
        <w:footnoteRef/>
      </w:r>
      <w:r>
        <w:t xml:space="preserve"> Семейный Кодекс РФ. Принят Государственной Думой 8 декабря 1995 года и введен в действие 1 марта 1996 года. // Собрание законодательства РФ. 1996. № 1. Ст. 16.</w:t>
      </w:r>
    </w:p>
  </w:footnote>
  <w:footnote w:id="10">
    <w:p w:rsidR="00A9275E" w:rsidRDefault="002C7B9E" w:rsidP="002C7B9E">
      <w:pPr>
        <w:pStyle w:val="a3"/>
      </w:pPr>
      <w:r>
        <w:rPr>
          <w:rStyle w:val="a5"/>
        </w:rPr>
        <w:footnoteRef/>
      </w:r>
      <w:r>
        <w:t xml:space="preserve"> Большой юридический словарь / под ред. А.Я. Сухарева, В.Е. Крутских. 2-е изд., перераб. И доп. М. ИНФРА – М, 2001. с. 552 – 553.</w:t>
      </w:r>
    </w:p>
  </w:footnote>
  <w:footnote w:id="11">
    <w:p w:rsidR="00A9275E" w:rsidRDefault="002C7B9E" w:rsidP="002C7B9E">
      <w:pPr>
        <w:pStyle w:val="a3"/>
      </w:pPr>
      <w:r>
        <w:rPr>
          <w:rStyle w:val="a5"/>
        </w:rPr>
        <w:footnoteRef/>
      </w:r>
      <w:r>
        <w:t xml:space="preserve"> Уголовный кодекс Российской Федерации. Принят Государственной Думой 24 мая 1996 года и введен в действие 1 января 1997 года. // собрание законодательства РФ. 1996. № 25. Ст. 2954.</w:t>
      </w:r>
    </w:p>
  </w:footnote>
  <w:footnote w:id="12">
    <w:p w:rsidR="00A9275E" w:rsidRDefault="002C7B9E" w:rsidP="002C7B9E">
      <w:pPr>
        <w:pStyle w:val="a3"/>
      </w:pPr>
      <w:r>
        <w:rPr>
          <w:rStyle w:val="a5"/>
        </w:rPr>
        <w:footnoteRef/>
      </w:r>
      <w:r>
        <w:t xml:space="preserve">Правила передачи детей на усыновление (удочерение) и осуществление контроля за условиями жизни и воспитания в семьях усыновителей на территории РФ. Утверждены Постановлением Правительства РФ от 29 марта 2000 года. // Российская газета. 2000. № 72 </w:t>
      </w:r>
    </w:p>
  </w:footnote>
  <w:footnote w:id="13">
    <w:p w:rsidR="00A9275E" w:rsidRDefault="002C7B9E" w:rsidP="002C7B9E">
      <w:pPr>
        <w:pStyle w:val="a3"/>
      </w:pPr>
      <w:r>
        <w:rPr>
          <w:rStyle w:val="a5"/>
        </w:rPr>
        <w:footnoteRef/>
      </w:r>
      <w:r>
        <w:t xml:space="preserve"> Косова О. Усыновление (удочерение) пасынков и падчериц.: процедурные вопросы. // Российская юстиция. 2001. № 2. С. 44.</w:t>
      </w:r>
    </w:p>
  </w:footnote>
  <w:footnote w:id="14">
    <w:p w:rsidR="00A9275E" w:rsidRDefault="002C7B9E" w:rsidP="002C7B9E">
      <w:pPr>
        <w:pStyle w:val="a3"/>
      </w:pPr>
      <w:r>
        <w:rPr>
          <w:rStyle w:val="a5"/>
        </w:rPr>
        <w:footnoteRef/>
      </w:r>
      <w:r>
        <w:t xml:space="preserve"> Консультант Плюс. Судебная практика. 2001.</w:t>
      </w:r>
    </w:p>
  </w:footnote>
  <w:footnote w:id="15">
    <w:p w:rsidR="00A9275E" w:rsidRDefault="002C7B9E" w:rsidP="002C7B9E">
      <w:pPr>
        <w:pStyle w:val="a3"/>
      </w:pPr>
      <w:r>
        <w:rPr>
          <w:rStyle w:val="a5"/>
        </w:rPr>
        <w:footnoteRef/>
      </w:r>
      <w:r>
        <w:t xml:space="preserve"> Курс Уголовного права. Том 3. Особенная часть / под ред. В.Н. Петрашева. М., 1990. с. 130.</w:t>
      </w:r>
    </w:p>
  </w:footnote>
  <w:footnote w:id="16">
    <w:p w:rsidR="00A9275E" w:rsidRDefault="002C7B9E" w:rsidP="002C7B9E">
      <w:pPr>
        <w:pStyle w:val="a3"/>
      </w:pPr>
      <w:r>
        <w:rPr>
          <w:rStyle w:val="a5"/>
        </w:rPr>
        <w:footnoteRef/>
      </w:r>
      <w:r>
        <w:t xml:space="preserve"> Уголовное право России. Особенная часть. Учебник / под ред. В.Н. Кудрявцева, А.В. Наумова. М., 2000. с. 116.</w:t>
      </w:r>
    </w:p>
  </w:footnote>
  <w:footnote w:id="17">
    <w:p w:rsidR="00A9275E" w:rsidRDefault="002C7B9E" w:rsidP="002C7B9E">
      <w:pPr>
        <w:pStyle w:val="a3"/>
      </w:pPr>
      <w:r>
        <w:rPr>
          <w:rStyle w:val="a5"/>
        </w:rPr>
        <w:footnoteRef/>
      </w:r>
      <w:r>
        <w:t xml:space="preserve"> Уголовный кодекс Российской Федерации. Принят 24 мая 1996 года и введен в действие 1 января 1997 года. // Собрание законодательства РФ. 1996. № 25. Ст. 2954.</w:t>
      </w:r>
    </w:p>
  </w:footnote>
  <w:footnote w:id="18">
    <w:p w:rsidR="00A9275E" w:rsidRDefault="002C7B9E" w:rsidP="002C7B9E">
      <w:pPr>
        <w:pStyle w:val="a3"/>
      </w:pPr>
      <w:r>
        <w:rPr>
          <w:rStyle w:val="a5"/>
        </w:rPr>
        <w:footnoteRef/>
      </w:r>
      <w:r>
        <w:t xml:space="preserve"> Уголовное право. Особенная часть. Учебник для вузов / ответст.  ред.: доктор юридических наук, профессор И.Я. Козаченко, доктор юридических наук, профессор З.А. Незнамова, кандидат юридических наук, доцент Г.П. Новоселов. М.: Издательство НОРМА, 2001. С. 177.</w:t>
      </w:r>
    </w:p>
  </w:footnote>
  <w:footnote w:id="19">
    <w:p w:rsidR="00A9275E" w:rsidRDefault="002C7B9E" w:rsidP="002C7B9E">
      <w:pPr>
        <w:pStyle w:val="a3"/>
      </w:pPr>
      <w:r>
        <w:rPr>
          <w:rStyle w:val="a5"/>
        </w:rPr>
        <w:footnoteRef/>
      </w:r>
      <w:r>
        <w:t xml:space="preserve"> Комментарий к Уголовному кодексу РФ. / под общ. ред. Ю.И. Скуратова и В.М. Лебедева. Инфра - М - Норма. 2004.</w:t>
      </w:r>
    </w:p>
  </w:footnote>
  <w:footnote w:id="20">
    <w:p w:rsidR="00A9275E" w:rsidRDefault="002C7B9E" w:rsidP="002C7B9E">
      <w:pPr>
        <w:pStyle w:val="a3"/>
      </w:pPr>
      <w:r>
        <w:rPr>
          <w:rStyle w:val="a5"/>
        </w:rPr>
        <w:footnoteRef/>
      </w:r>
      <w:r>
        <w:t xml:space="preserve"> Уголовный кодекс РФ. Принят 24 мая 1996 года и введен в действие 1 января 1997года. // Собрание законодательства РФ. 1996. № 25. Ст. 2954.</w:t>
      </w:r>
    </w:p>
  </w:footnote>
  <w:footnote w:id="21">
    <w:p w:rsidR="00A9275E" w:rsidRDefault="002C7B9E" w:rsidP="002C7B9E">
      <w:pPr>
        <w:pStyle w:val="a3"/>
      </w:pPr>
      <w:r>
        <w:rPr>
          <w:rStyle w:val="a5"/>
        </w:rPr>
        <w:footnoteRef/>
      </w:r>
      <w:r>
        <w:t xml:space="preserve"> Уголовный кодекс РФ. Принят 24  мая 1996 года и введен в действие 1 января 1997 года. // Собрание законодательства РФ. 1996. № 25. Ст. 2954.</w:t>
      </w:r>
    </w:p>
  </w:footnote>
  <w:footnote w:id="22">
    <w:p w:rsidR="00A9275E" w:rsidRDefault="002C7B9E" w:rsidP="002C7B9E">
      <w:pPr>
        <w:pStyle w:val="a3"/>
      </w:pPr>
      <w:r>
        <w:rPr>
          <w:rStyle w:val="a5"/>
        </w:rPr>
        <w:footnoteRef/>
      </w:r>
      <w:r>
        <w:t xml:space="preserve"> Уголовное право России. Особенная часть: Учебник / под ред. В.Н. Кудрявцева, А.В. Наумова. М. 2000.</w:t>
      </w:r>
    </w:p>
  </w:footnote>
  <w:footnote w:id="23">
    <w:p w:rsidR="00A9275E" w:rsidRDefault="002C7B9E" w:rsidP="002C7B9E">
      <w:pPr>
        <w:pStyle w:val="a3"/>
      </w:pPr>
      <w:r>
        <w:rPr>
          <w:rStyle w:val="a5"/>
        </w:rPr>
        <w:footnoteRef/>
      </w:r>
      <w:r>
        <w:t xml:space="preserve"> Курс Уголовного права. Том 3. Особенная часть / под ред. В.И. Петрашева. М., 1999.</w:t>
      </w:r>
    </w:p>
  </w:footnote>
  <w:footnote w:id="24">
    <w:p w:rsidR="00A9275E" w:rsidRDefault="002C7B9E" w:rsidP="002C7B9E">
      <w:pPr>
        <w:pStyle w:val="a3"/>
      </w:pPr>
      <w:r>
        <w:rPr>
          <w:rStyle w:val="a5"/>
        </w:rPr>
        <w:footnoteRef/>
      </w:r>
      <w:r>
        <w:t xml:space="preserve"> Уголовный кодекс РФ. Принят Государственной Думой 24 мая 1996 года и введен в действие 1 января 1997 года. // Собрание законодательства РФ. 1996. № 25. Ст. 2954.</w:t>
      </w:r>
    </w:p>
  </w:footnote>
  <w:footnote w:id="25">
    <w:p w:rsidR="00A9275E" w:rsidRDefault="002C7B9E" w:rsidP="002C7B9E">
      <w:pPr>
        <w:pStyle w:val="a3"/>
      </w:pPr>
      <w:r>
        <w:rPr>
          <w:rStyle w:val="a5"/>
        </w:rPr>
        <w:footnoteRef/>
      </w:r>
      <w:r>
        <w:t xml:space="preserve"> Государственный доклад «о положении детей в Российской Федерации». – М., 2001. – С. 69.</w:t>
      </w:r>
    </w:p>
  </w:footnote>
  <w:footnote w:id="26">
    <w:p w:rsidR="00A9275E" w:rsidRDefault="002C7B9E" w:rsidP="002C7B9E">
      <w:pPr>
        <w:pStyle w:val="a3"/>
      </w:pPr>
      <w:r>
        <w:rPr>
          <w:rStyle w:val="a5"/>
        </w:rPr>
        <w:footnoteRef/>
      </w:r>
      <w:r>
        <w:t xml:space="preserve"> Кострова М. Вовлечение несовершеннолетнего в совершение преступления и иных антиобщественных действий. Уголовное право. 2002. № 3. с. 22-23.</w:t>
      </w:r>
    </w:p>
  </w:footnote>
  <w:footnote w:id="27">
    <w:p w:rsidR="00A9275E" w:rsidRDefault="002C7B9E" w:rsidP="002C7B9E">
      <w:pPr>
        <w:pStyle w:val="a3"/>
      </w:pPr>
      <w:r>
        <w:rPr>
          <w:rStyle w:val="a5"/>
        </w:rPr>
        <w:footnoteRef/>
      </w:r>
      <w:r>
        <w:t xml:space="preserve"> Комментарий к Уголовному кодексу РФ. Особенная часть. Под общ. ред. Генерального прокурора РФ, профессора Ю.И. Скуратова и Председателя Верховного Суда РФ В.М. Лебедева. М. : Издательская группа ИНФРА-М-НОРМА, 1996. С. 99.</w:t>
      </w:r>
    </w:p>
  </w:footnote>
  <w:footnote w:id="28">
    <w:p w:rsidR="00A9275E" w:rsidRDefault="002C7B9E" w:rsidP="002C7B9E">
      <w:pPr>
        <w:pStyle w:val="a3"/>
      </w:pPr>
      <w:r>
        <w:rPr>
          <w:rStyle w:val="a5"/>
        </w:rPr>
        <w:footnoteRef/>
      </w:r>
      <w:r>
        <w:t xml:space="preserve"> Кушпель Е.В. Проблемы и специфика расследования и предупреждения преступлений против семьи и несовершеннолетних: Автореф. диссертации на соиск. уч. степ. канд. юр. наук. – Волгоград, 1998.- С. 11</w:t>
      </w:r>
    </w:p>
  </w:footnote>
  <w:footnote w:id="29">
    <w:p w:rsidR="00A9275E" w:rsidRDefault="002C7B9E" w:rsidP="002C7B9E">
      <w:pPr>
        <w:pStyle w:val="a3"/>
      </w:pPr>
      <w:r>
        <w:rPr>
          <w:rStyle w:val="a5"/>
        </w:rPr>
        <w:footnoteRef/>
      </w:r>
      <w:r>
        <w:t xml:space="preserve"> Комментарий к Уголовному кодексу РФ. / под общ. ред. Ю.И. Скуратова и В.М. Лебедева. Инфра-М-Норма. 2004 год. с.80.</w:t>
      </w:r>
    </w:p>
  </w:footnote>
  <w:footnote w:id="30">
    <w:p w:rsidR="00A9275E" w:rsidRDefault="002C7B9E" w:rsidP="002C7B9E">
      <w:pPr>
        <w:pStyle w:val="a3"/>
      </w:pPr>
      <w:r>
        <w:rPr>
          <w:rStyle w:val="a5"/>
        </w:rPr>
        <w:footnoteRef/>
      </w:r>
      <w:r>
        <w:t xml:space="preserve"> Ю. Пудовкин, Г. Чечиль. Квалификация случаев вовлечения несовершеннолетних в преступную группировку / Российская юстиция. 2000. № 12. с. 17.</w:t>
      </w:r>
    </w:p>
  </w:footnote>
  <w:footnote w:id="31">
    <w:p w:rsidR="00A9275E" w:rsidRDefault="002C7B9E" w:rsidP="002C7B9E">
      <w:pPr>
        <w:pStyle w:val="a3"/>
      </w:pPr>
      <w:r>
        <w:rPr>
          <w:rStyle w:val="a5"/>
        </w:rPr>
        <w:footnoteRef/>
      </w:r>
      <w:r>
        <w:t xml:space="preserve">Пискарев Д.П. Социально-психологические стереотипы противоправного поведения молодежи: Учебное пособие. – М. – Кострома, 1999. С. 39-41. </w:t>
      </w:r>
    </w:p>
  </w:footnote>
  <w:footnote w:id="32">
    <w:p w:rsidR="00A9275E" w:rsidRDefault="002C7B9E" w:rsidP="002C7B9E">
      <w:pPr>
        <w:pStyle w:val="a3"/>
      </w:pPr>
      <w:r>
        <w:rPr>
          <w:rStyle w:val="a5"/>
        </w:rPr>
        <w:footnoteRef/>
      </w:r>
      <w:r>
        <w:t xml:space="preserve"> Консультант Плюс. Судебная практика. 2005.</w:t>
      </w:r>
    </w:p>
  </w:footnote>
  <w:footnote w:id="33">
    <w:p w:rsidR="00A9275E" w:rsidRDefault="002C7B9E" w:rsidP="002C7B9E">
      <w:pPr>
        <w:pStyle w:val="a3"/>
      </w:pPr>
      <w:r>
        <w:rPr>
          <w:rStyle w:val="a5"/>
        </w:rPr>
        <w:footnoteRef/>
      </w:r>
      <w:r>
        <w:t xml:space="preserve"> Уголовный кодекс РФ. Принятый Государственной Думой 24 мая 1996 года и введен в действие 1 января 1997 года. // Собрание законодательства РФ. 1996. № 25. Ст. 2954.</w:t>
      </w:r>
    </w:p>
  </w:footnote>
  <w:footnote w:id="34">
    <w:p w:rsidR="00A9275E" w:rsidRDefault="002C7B9E" w:rsidP="002C7B9E">
      <w:pPr>
        <w:pStyle w:val="a3"/>
      </w:pPr>
      <w:r>
        <w:rPr>
          <w:rStyle w:val="a5"/>
        </w:rPr>
        <w:footnoteRef/>
      </w:r>
      <w:r>
        <w:t xml:space="preserve"> Постановление Пленума Верховного суда Российской Федерации «о судебной практике по делам о преступлениях несовершеннолетних» // БВС РФ. 2000. № 4. С. 9.</w:t>
      </w:r>
    </w:p>
  </w:footnote>
  <w:footnote w:id="35">
    <w:p w:rsidR="00A9275E" w:rsidRDefault="002C7B9E" w:rsidP="002C7B9E">
      <w:pPr>
        <w:pStyle w:val="a3"/>
      </w:pPr>
      <w:r>
        <w:rPr>
          <w:rStyle w:val="a5"/>
        </w:rPr>
        <w:footnoteRef/>
      </w:r>
      <w:r>
        <w:t xml:space="preserve"> Кладков А,, Суспицына Т.  Вовлечение несовершеннолетнего в совершение преступления и иных антиобщественных действий. // Уголовное право. 2002. № 3. С. 26.</w:t>
      </w:r>
    </w:p>
  </w:footnote>
  <w:footnote w:id="36">
    <w:p w:rsidR="00A9275E" w:rsidRDefault="002C7B9E" w:rsidP="002C7B9E">
      <w:pPr>
        <w:pStyle w:val="a3"/>
      </w:pPr>
      <w:r>
        <w:rPr>
          <w:rStyle w:val="a5"/>
        </w:rPr>
        <w:footnoteRef/>
      </w:r>
      <w:r>
        <w:t xml:space="preserve"> Пункт 8. Постановления Пленума Верховного Суда РФ от 14 февраля 2000 года. № 7. «О судебной практике по делам о преступлениях несовершеннолетних». // Бюллетень ВС РФ. 2000. № 4.</w:t>
      </w:r>
    </w:p>
  </w:footnote>
  <w:footnote w:id="37">
    <w:p w:rsidR="00A9275E" w:rsidRDefault="002C7B9E" w:rsidP="002C7B9E">
      <w:pPr>
        <w:pStyle w:val="a3"/>
      </w:pPr>
      <w:r>
        <w:rPr>
          <w:rStyle w:val="a5"/>
        </w:rPr>
        <w:footnoteRef/>
      </w:r>
      <w:r>
        <w:t xml:space="preserve"> Уголовное право. Особая часть. / Под ред. Б.В. Здравомыслова. -  М., 1995. – С. 498.; Ветров Н.И. Охрана интересов семьи уголовно – правовыми средствами. – М., 1990. С. 50.</w:t>
      </w:r>
    </w:p>
  </w:footnote>
  <w:footnote w:id="38">
    <w:p w:rsidR="00A9275E" w:rsidRDefault="002C7B9E" w:rsidP="002C7B9E">
      <w:pPr>
        <w:pStyle w:val="a3"/>
      </w:pPr>
      <w:r>
        <w:rPr>
          <w:rStyle w:val="a5"/>
        </w:rPr>
        <w:footnoteRef/>
      </w:r>
      <w:r>
        <w:t xml:space="preserve"> Иванцев Н.Н., Анохина И.П. Актуальные проблемы алкоголизма. // Психиатрия и психофармакотерапия. 2004. № 3. С. 100-109.</w:t>
      </w:r>
    </w:p>
  </w:footnote>
  <w:footnote w:id="39">
    <w:p w:rsidR="00A9275E" w:rsidRDefault="002C7B9E" w:rsidP="002C7B9E">
      <w:pPr>
        <w:pStyle w:val="a3"/>
      </w:pPr>
      <w:r>
        <w:rPr>
          <w:rStyle w:val="a5"/>
        </w:rPr>
        <w:footnoteRef/>
      </w:r>
      <w:r>
        <w:t xml:space="preserve"> Черницина М. У дороги чибис… Беспризорная жизнь Курского вокзала. // Московский комсомолец.-2001.- 3 июл.; Еремин В. Армия беспризорных. // российская Федерация сегодня.- № 7. – С. 22-24.</w:t>
      </w:r>
    </w:p>
  </w:footnote>
  <w:footnote w:id="40">
    <w:p w:rsidR="00A9275E" w:rsidRDefault="002C7B9E" w:rsidP="002C7B9E">
      <w:pPr>
        <w:pStyle w:val="a3"/>
      </w:pPr>
      <w:r>
        <w:rPr>
          <w:rStyle w:val="a5"/>
        </w:rPr>
        <w:footnoteRef/>
      </w:r>
      <w:r>
        <w:t xml:space="preserve"> Уголовный кодекс РФ. Принятый Государственной Думой 24 мая 1996 года и введен в действие 1 января 1997 года. // Собрание законодательства РФ. 1996. № 25. Ст. 2954.</w:t>
      </w:r>
    </w:p>
  </w:footnote>
  <w:footnote w:id="41">
    <w:p w:rsidR="00A9275E" w:rsidRDefault="002C7B9E" w:rsidP="002C7B9E">
      <w:pPr>
        <w:pStyle w:val="a3"/>
      </w:pPr>
      <w:r>
        <w:rPr>
          <w:rStyle w:val="a5"/>
        </w:rPr>
        <w:footnoteRef/>
      </w:r>
      <w:r>
        <w:t xml:space="preserve"> Миллион беспризорных детей. // Российская газета. 1999. 28 июля. С. 3.</w:t>
      </w:r>
    </w:p>
  </w:footnote>
  <w:footnote w:id="42">
    <w:p w:rsidR="00A9275E" w:rsidRDefault="002C7B9E" w:rsidP="002C7B9E">
      <w:pPr>
        <w:pStyle w:val="a3"/>
      </w:pPr>
      <w:r>
        <w:rPr>
          <w:rStyle w:val="a5"/>
        </w:rPr>
        <w:footnoteRef/>
      </w:r>
      <w:r>
        <w:t xml:space="preserve"> Лахова Е.  Проблема детства – первоначальное внимание. // Конвенция о правах ребенка и реальность детства в России.: Материалы первоначального доклада комитету по правам ребенка. М., 1993. С. 16.</w:t>
      </w:r>
    </w:p>
  </w:footnote>
  <w:footnote w:id="43">
    <w:p w:rsidR="00A9275E" w:rsidRDefault="002C7B9E" w:rsidP="002C7B9E">
      <w:pPr>
        <w:pStyle w:val="a3"/>
      </w:pPr>
      <w:r>
        <w:rPr>
          <w:rStyle w:val="a5"/>
        </w:rPr>
        <w:footnoteRef/>
      </w:r>
      <w:r>
        <w:t xml:space="preserve"> Карелова Г.Н. Реализация прав детей, находящихся в тяжелой жизненной ситуации. В сб.: Социальное законодательство России и Великобритании. М., 2000. С. 144.</w:t>
      </w:r>
    </w:p>
  </w:footnote>
  <w:footnote w:id="44">
    <w:p w:rsidR="00A9275E" w:rsidRDefault="002C7B9E" w:rsidP="002C7B9E">
      <w:pPr>
        <w:pStyle w:val="a3"/>
      </w:pPr>
      <w:r>
        <w:rPr>
          <w:rStyle w:val="a5"/>
        </w:rPr>
        <w:footnoteRef/>
      </w:r>
      <w:r>
        <w:t xml:space="preserve"> Периодический доклад о реализации в РФ Конвенции о правах ребенка в 1993 – 1997 годах. Проект. // Семья в России. 1997. № 4. С. 77.</w:t>
      </w:r>
    </w:p>
  </w:footnote>
  <w:footnote w:id="45">
    <w:p w:rsidR="00A9275E" w:rsidRDefault="002C7B9E" w:rsidP="002C7B9E">
      <w:pPr>
        <w:pStyle w:val="a3"/>
      </w:pPr>
      <w:r>
        <w:rPr>
          <w:rStyle w:val="a5"/>
        </w:rPr>
        <w:footnoteRef/>
      </w:r>
      <w:r>
        <w:t xml:space="preserve"> Кушпель Е.В. Проблемы и специфика расследования и предупреждения преступлений против семьи и несовершеннолетних: Автореф. диссертации на соиск. уч. Канд. Юр. наук. – Волгоград, 1998. – С. 15. </w:t>
      </w:r>
    </w:p>
  </w:footnote>
  <w:footnote w:id="46">
    <w:p w:rsidR="00A9275E" w:rsidRDefault="002C7B9E" w:rsidP="002C7B9E">
      <w:pPr>
        <w:pStyle w:val="a3"/>
      </w:pPr>
      <w:r>
        <w:rPr>
          <w:rStyle w:val="a5"/>
        </w:rPr>
        <w:footnoteRef/>
      </w:r>
      <w:r>
        <w:t xml:space="preserve"> Комментарий к Уголовному кодексу РФ. / Отв. ред. В.И. Радченко. М., 2000. </w:t>
      </w:r>
    </w:p>
  </w:footnote>
  <w:footnote w:id="47">
    <w:p w:rsidR="00A9275E" w:rsidRDefault="002C7B9E" w:rsidP="002C7B9E">
      <w:pPr>
        <w:pStyle w:val="a3"/>
      </w:pPr>
      <w:r>
        <w:rPr>
          <w:rStyle w:val="a5"/>
        </w:rPr>
        <w:footnoteRef/>
      </w:r>
      <w:r>
        <w:t xml:space="preserve"> Уголовный кодекс РФ. Принят Государственной думой 24 мая 1996 года и введен в действие 1 января 1997 года. // Собрание законодательства РФ. 1996. № 25. Ст. 2954.</w:t>
      </w:r>
    </w:p>
  </w:footnote>
  <w:footnote w:id="48">
    <w:p w:rsidR="00A9275E" w:rsidRDefault="002C7B9E" w:rsidP="002C7B9E">
      <w:pPr>
        <w:pStyle w:val="a3"/>
      </w:pPr>
      <w:r>
        <w:rPr>
          <w:rStyle w:val="a5"/>
        </w:rPr>
        <w:footnoteRef/>
      </w:r>
      <w:r>
        <w:t xml:space="preserve"> Туктарова И.Н. Уголовно – правовая охрана несовершеннолетних: Автореф. дисс. на соиск. уч. степ. канд. юр. наук. – Саратов, 2000. – С. 16.</w:t>
      </w:r>
    </w:p>
  </w:footnote>
  <w:footnote w:id="49">
    <w:p w:rsidR="00A9275E" w:rsidRDefault="002C7B9E" w:rsidP="002C7B9E">
      <w:pPr>
        <w:pStyle w:val="a3"/>
      </w:pPr>
      <w:r>
        <w:rPr>
          <w:rStyle w:val="a5"/>
        </w:rPr>
        <w:footnoteRef/>
      </w:r>
      <w:r>
        <w:t xml:space="preserve"> Дети России: Насилие и защита. Материалы Всероссийской научно – практической конференции. М.: РИПКРО, 1997.</w:t>
      </w:r>
    </w:p>
  </w:footnote>
  <w:footnote w:id="50">
    <w:p w:rsidR="00A9275E" w:rsidRDefault="002C7B9E" w:rsidP="002C7B9E">
      <w:pPr>
        <w:pStyle w:val="a3"/>
      </w:pPr>
      <w:r>
        <w:rPr>
          <w:rStyle w:val="a5"/>
        </w:rPr>
        <w:footnoteRef/>
      </w:r>
      <w:r>
        <w:t xml:space="preserve"> А. Рябцев. «Эту девочку продали на органы». – Новосибирск.// «Комсомольская правда». 2005. № 161-т/41. с. 14-15.</w:t>
      </w:r>
    </w:p>
  </w:footnote>
  <w:footnote w:id="51">
    <w:p w:rsidR="00A9275E" w:rsidRDefault="002C7B9E" w:rsidP="002C7B9E">
      <w:pPr>
        <w:pStyle w:val="a3"/>
      </w:pPr>
      <w:r>
        <w:rPr>
          <w:rStyle w:val="a5"/>
        </w:rPr>
        <w:footnoteRef/>
      </w:r>
      <w:r>
        <w:t xml:space="preserve"> Комментарий к постановлению Пленума Верховного Суда РФ по уголовным делам. / Составитель и автор комментария Рыжаков А.П. М.: Издательство НОРИА, 2001. С. 133-134.</w:t>
      </w:r>
    </w:p>
  </w:footnote>
  <w:footnote w:id="52">
    <w:p w:rsidR="00A9275E" w:rsidRDefault="0070070D" w:rsidP="0070070D">
      <w:pPr>
        <w:pStyle w:val="a3"/>
      </w:pPr>
      <w:r>
        <w:rPr>
          <w:rStyle w:val="a5"/>
        </w:rPr>
        <w:footnoteRef/>
      </w:r>
      <w:r>
        <w:t xml:space="preserve"> Комментарий к постановлениям Пленумов Верховных Судов РФ (РСФСР) по уголовным делам. Составитель и автор комментария Рыжаков А.П. М.: Издательство НОРМА, 2001. С. 133-134.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70D" w:rsidRDefault="0070070D" w:rsidP="0070070D">
    <w:pPr>
      <w:pStyle w:val="a9"/>
      <w:framePr w:wrap="around" w:vAnchor="text" w:hAnchor="margin" w:xAlign="center" w:y="1"/>
      <w:rPr>
        <w:rStyle w:val="a8"/>
      </w:rPr>
    </w:pPr>
  </w:p>
  <w:p w:rsidR="0070070D" w:rsidRDefault="0070070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70D" w:rsidRDefault="00FE6C22" w:rsidP="0070070D">
    <w:pPr>
      <w:pStyle w:val="a9"/>
      <w:framePr w:wrap="around" w:vAnchor="text" w:hAnchor="margin" w:xAlign="center" w:y="1"/>
      <w:rPr>
        <w:rStyle w:val="a8"/>
      </w:rPr>
    </w:pPr>
    <w:r>
      <w:rPr>
        <w:rStyle w:val="a8"/>
        <w:noProof/>
      </w:rPr>
      <w:t>2</w:t>
    </w:r>
  </w:p>
  <w:p w:rsidR="0070070D" w:rsidRDefault="0070070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C40EB"/>
    <w:multiLevelType w:val="multilevel"/>
    <w:tmpl w:val="8474B494"/>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55"/>
        </w:tabs>
        <w:ind w:left="1155" w:hanging="43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0A562914"/>
    <w:multiLevelType w:val="hybridMultilevel"/>
    <w:tmpl w:val="C390FBB6"/>
    <w:lvl w:ilvl="0" w:tplc="CB72920E">
      <w:start w:val="1"/>
      <w:numFmt w:val="decimal"/>
      <w:lvlText w:val="%1."/>
      <w:lvlJc w:val="left"/>
      <w:pPr>
        <w:tabs>
          <w:tab w:val="num" w:pos="2175"/>
        </w:tabs>
        <w:ind w:left="2175" w:hanging="127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134F00B8"/>
    <w:multiLevelType w:val="multilevel"/>
    <w:tmpl w:val="73EC990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70A0C6E"/>
    <w:multiLevelType w:val="multilevel"/>
    <w:tmpl w:val="1430D040"/>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
    <w:nsid w:val="18C14D06"/>
    <w:multiLevelType w:val="hybridMultilevel"/>
    <w:tmpl w:val="F6A4BA72"/>
    <w:lvl w:ilvl="0" w:tplc="335495C4">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1FE24ABC"/>
    <w:multiLevelType w:val="hybridMultilevel"/>
    <w:tmpl w:val="F11EBD04"/>
    <w:lvl w:ilvl="0" w:tplc="0300820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24754CB6"/>
    <w:multiLevelType w:val="multilevel"/>
    <w:tmpl w:val="42C8582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7">
    <w:nsid w:val="252C50EB"/>
    <w:multiLevelType w:val="hybridMultilevel"/>
    <w:tmpl w:val="D748A204"/>
    <w:lvl w:ilvl="0" w:tplc="5E568C40">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25F67C14"/>
    <w:multiLevelType w:val="hybridMultilevel"/>
    <w:tmpl w:val="B8087F70"/>
    <w:lvl w:ilvl="0" w:tplc="28C2EAD6">
      <w:start w:val="1"/>
      <w:numFmt w:val="decimal"/>
      <w:lvlText w:val="%1."/>
      <w:lvlJc w:val="left"/>
      <w:pPr>
        <w:tabs>
          <w:tab w:val="num" w:pos="2115"/>
        </w:tabs>
        <w:ind w:left="2115" w:hanging="121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2A5A0BBA"/>
    <w:multiLevelType w:val="hybridMultilevel"/>
    <w:tmpl w:val="9698BB9C"/>
    <w:lvl w:ilvl="0" w:tplc="C85CF61C">
      <w:start w:val="1"/>
      <w:numFmt w:val="decimal"/>
      <w:lvlText w:val="%1"/>
      <w:lvlJc w:val="left"/>
      <w:pPr>
        <w:tabs>
          <w:tab w:val="num" w:pos="720"/>
        </w:tabs>
        <w:ind w:left="720" w:hanging="360"/>
      </w:pPr>
      <w:rPr>
        <w:rFonts w:cs="Times New Roman" w:hint="default"/>
      </w:rPr>
    </w:lvl>
    <w:lvl w:ilvl="1" w:tplc="3482A64A">
      <w:numFmt w:val="none"/>
      <w:lvlText w:val=""/>
      <w:lvlJc w:val="left"/>
      <w:pPr>
        <w:tabs>
          <w:tab w:val="num" w:pos="360"/>
        </w:tabs>
      </w:pPr>
      <w:rPr>
        <w:rFonts w:cs="Times New Roman"/>
      </w:rPr>
    </w:lvl>
    <w:lvl w:ilvl="2" w:tplc="09461E94">
      <w:numFmt w:val="none"/>
      <w:lvlText w:val=""/>
      <w:lvlJc w:val="left"/>
      <w:pPr>
        <w:tabs>
          <w:tab w:val="num" w:pos="360"/>
        </w:tabs>
      </w:pPr>
      <w:rPr>
        <w:rFonts w:cs="Times New Roman"/>
      </w:rPr>
    </w:lvl>
    <w:lvl w:ilvl="3" w:tplc="970A0614">
      <w:numFmt w:val="none"/>
      <w:lvlText w:val=""/>
      <w:lvlJc w:val="left"/>
      <w:pPr>
        <w:tabs>
          <w:tab w:val="num" w:pos="360"/>
        </w:tabs>
      </w:pPr>
      <w:rPr>
        <w:rFonts w:cs="Times New Roman"/>
      </w:rPr>
    </w:lvl>
    <w:lvl w:ilvl="4" w:tplc="87240E64">
      <w:numFmt w:val="none"/>
      <w:lvlText w:val=""/>
      <w:lvlJc w:val="left"/>
      <w:pPr>
        <w:tabs>
          <w:tab w:val="num" w:pos="360"/>
        </w:tabs>
      </w:pPr>
      <w:rPr>
        <w:rFonts w:cs="Times New Roman"/>
      </w:rPr>
    </w:lvl>
    <w:lvl w:ilvl="5" w:tplc="737619EA">
      <w:numFmt w:val="none"/>
      <w:lvlText w:val=""/>
      <w:lvlJc w:val="left"/>
      <w:pPr>
        <w:tabs>
          <w:tab w:val="num" w:pos="360"/>
        </w:tabs>
      </w:pPr>
      <w:rPr>
        <w:rFonts w:cs="Times New Roman"/>
      </w:rPr>
    </w:lvl>
    <w:lvl w:ilvl="6" w:tplc="7786BAA2">
      <w:numFmt w:val="none"/>
      <w:lvlText w:val=""/>
      <w:lvlJc w:val="left"/>
      <w:pPr>
        <w:tabs>
          <w:tab w:val="num" w:pos="360"/>
        </w:tabs>
      </w:pPr>
      <w:rPr>
        <w:rFonts w:cs="Times New Roman"/>
      </w:rPr>
    </w:lvl>
    <w:lvl w:ilvl="7" w:tplc="8E04A0B6">
      <w:numFmt w:val="none"/>
      <w:lvlText w:val=""/>
      <w:lvlJc w:val="left"/>
      <w:pPr>
        <w:tabs>
          <w:tab w:val="num" w:pos="360"/>
        </w:tabs>
      </w:pPr>
      <w:rPr>
        <w:rFonts w:cs="Times New Roman"/>
      </w:rPr>
    </w:lvl>
    <w:lvl w:ilvl="8" w:tplc="F7D424A0">
      <w:numFmt w:val="none"/>
      <w:lvlText w:val=""/>
      <w:lvlJc w:val="left"/>
      <w:pPr>
        <w:tabs>
          <w:tab w:val="num" w:pos="360"/>
        </w:tabs>
      </w:pPr>
      <w:rPr>
        <w:rFonts w:cs="Times New Roman"/>
      </w:rPr>
    </w:lvl>
  </w:abstractNum>
  <w:abstractNum w:abstractNumId="10">
    <w:nsid w:val="2C062AB7"/>
    <w:multiLevelType w:val="hybridMultilevel"/>
    <w:tmpl w:val="DCB6E59A"/>
    <w:lvl w:ilvl="0" w:tplc="F4785B1C">
      <w:start w:val="1"/>
      <w:numFmt w:val="decimal"/>
      <w:lvlText w:val="%1."/>
      <w:lvlJc w:val="left"/>
      <w:pPr>
        <w:tabs>
          <w:tab w:val="num" w:pos="2100"/>
        </w:tabs>
        <w:ind w:left="2100" w:hanging="120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2CCC4A6C"/>
    <w:multiLevelType w:val="hybridMultilevel"/>
    <w:tmpl w:val="9B220D4A"/>
    <w:lvl w:ilvl="0" w:tplc="CA2EFA5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34333CFC"/>
    <w:multiLevelType w:val="multilevel"/>
    <w:tmpl w:val="84483204"/>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3">
    <w:nsid w:val="37113525"/>
    <w:multiLevelType w:val="hybridMultilevel"/>
    <w:tmpl w:val="86108EDE"/>
    <w:lvl w:ilvl="0" w:tplc="45ECEE5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39314875"/>
    <w:multiLevelType w:val="hybridMultilevel"/>
    <w:tmpl w:val="A3B623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AF04816"/>
    <w:multiLevelType w:val="multilevel"/>
    <w:tmpl w:val="6158E76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40"/>
        </w:tabs>
        <w:ind w:left="234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16">
    <w:nsid w:val="3C281AD7"/>
    <w:multiLevelType w:val="multilevel"/>
    <w:tmpl w:val="A90A5A22"/>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7">
    <w:nsid w:val="3F70757D"/>
    <w:multiLevelType w:val="hybridMultilevel"/>
    <w:tmpl w:val="5F86012E"/>
    <w:lvl w:ilvl="0" w:tplc="B7666C04">
      <w:start w:val="1"/>
      <w:numFmt w:val="decimal"/>
      <w:lvlText w:val="%1"/>
      <w:lvlJc w:val="left"/>
      <w:pPr>
        <w:tabs>
          <w:tab w:val="num" w:pos="1080"/>
        </w:tabs>
        <w:ind w:left="1080" w:hanging="360"/>
      </w:pPr>
      <w:rPr>
        <w:rFonts w:cs="Times New Roman" w:hint="default"/>
      </w:rPr>
    </w:lvl>
    <w:lvl w:ilvl="1" w:tplc="5290D036">
      <w:numFmt w:val="none"/>
      <w:lvlText w:val=""/>
      <w:lvlJc w:val="left"/>
      <w:pPr>
        <w:tabs>
          <w:tab w:val="num" w:pos="360"/>
        </w:tabs>
      </w:pPr>
      <w:rPr>
        <w:rFonts w:cs="Times New Roman"/>
      </w:rPr>
    </w:lvl>
    <w:lvl w:ilvl="2" w:tplc="2FE6E6B4">
      <w:numFmt w:val="none"/>
      <w:lvlText w:val=""/>
      <w:lvlJc w:val="left"/>
      <w:pPr>
        <w:tabs>
          <w:tab w:val="num" w:pos="360"/>
        </w:tabs>
      </w:pPr>
      <w:rPr>
        <w:rFonts w:cs="Times New Roman"/>
      </w:rPr>
    </w:lvl>
    <w:lvl w:ilvl="3" w:tplc="14BCBDA6">
      <w:numFmt w:val="none"/>
      <w:lvlText w:val=""/>
      <w:lvlJc w:val="left"/>
      <w:pPr>
        <w:tabs>
          <w:tab w:val="num" w:pos="360"/>
        </w:tabs>
      </w:pPr>
      <w:rPr>
        <w:rFonts w:cs="Times New Roman"/>
      </w:rPr>
    </w:lvl>
    <w:lvl w:ilvl="4" w:tplc="FADC8374">
      <w:numFmt w:val="none"/>
      <w:lvlText w:val=""/>
      <w:lvlJc w:val="left"/>
      <w:pPr>
        <w:tabs>
          <w:tab w:val="num" w:pos="360"/>
        </w:tabs>
      </w:pPr>
      <w:rPr>
        <w:rFonts w:cs="Times New Roman"/>
      </w:rPr>
    </w:lvl>
    <w:lvl w:ilvl="5" w:tplc="9F0066CA">
      <w:numFmt w:val="none"/>
      <w:lvlText w:val=""/>
      <w:lvlJc w:val="left"/>
      <w:pPr>
        <w:tabs>
          <w:tab w:val="num" w:pos="360"/>
        </w:tabs>
      </w:pPr>
      <w:rPr>
        <w:rFonts w:cs="Times New Roman"/>
      </w:rPr>
    </w:lvl>
    <w:lvl w:ilvl="6" w:tplc="D8ACF976">
      <w:numFmt w:val="none"/>
      <w:lvlText w:val=""/>
      <w:lvlJc w:val="left"/>
      <w:pPr>
        <w:tabs>
          <w:tab w:val="num" w:pos="360"/>
        </w:tabs>
      </w:pPr>
      <w:rPr>
        <w:rFonts w:cs="Times New Roman"/>
      </w:rPr>
    </w:lvl>
    <w:lvl w:ilvl="7" w:tplc="EE6C3522">
      <w:numFmt w:val="none"/>
      <w:lvlText w:val=""/>
      <w:lvlJc w:val="left"/>
      <w:pPr>
        <w:tabs>
          <w:tab w:val="num" w:pos="360"/>
        </w:tabs>
      </w:pPr>
      <w:rPr>
        <w:rFonts w:cs="Times New Roman"/>
      </w:rPr>
    </w:lvl>
    <w:lvl w:ilvl="8" w:tplc="C7746A80">
      <w:numFmt w:val="none"/>
      <w:lvlText w:val=""/>
      <w:lvlJc w:val="left"/>
      <w:pPr>
        <w:tabs>
          <w:tab w:val="num" w:pos="360"/>
        </w:tabs>
      </w:pPr>
      <w:rPr>
        <w:rFonts w:cs="Times New Roman"/>
      </w:rPr>
    </w:lvl>
  </w:abstractNum>
  <w:abstractNum w:abstractNumId="18">
    <w:nsid w:val="43F01A85"/>
    <w:multiLevelType w:val="hybridMultilevel"/>
    <w:tmpl w:val="DFAC7406"/>
    <w:lvl w:ilvl="0" w:tplc="A98C0BBE">
      <w:start w:val="1"/>
      <w:numFmt w:val="decimal"/>
      <w:lvlText w:val="%1."/>
      <w:lvlJc w:val="left"/>
      <w:pPr>
        <w:tabs>
          <w:tab w:val="num" w:pos="2100"/>
        </w:tabs>
        <w:ind w:left="2100" w:hanging="120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9">
    <w:nsid w:val="54614BE0"/>
    <w:multiLevelType w:val="hybridMultilevel"/>
    <w:tmpl w:val="41F81766"/>
    <w:lvl w:ilvl="0" w:tplc="19C2A6D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58F0477E"/>
    <w:multiLevelType w:val="hybridMultilevel"/>
    <w:tmpl w:val="282EBC40"/>
    <w:lvl w:ilvl="0" w:tplc="504E4B4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1">
    <w:nsid w:val="5926581D"/>
    <w:multiLevelType w:val="multilevel"/>
    <w:tmpl w:val="1BDC2C6A"/>
    <w:lvl w:ilvl="0">
      <w:start w:val="1"/>
      <w:numFmt w:val="decimal"/>
      <w:lvlText w:val="%1"/>
      <w:lvlJc w:val="left"/>
      <w:pPr>
        <w:tabs>
          <w:tab w:val="num" w:pos="405"/>
        </w:tabs>
        <w:ind w:left="405" w:hanging="405"/>
      </w:pPr>
      <w:rPr>
        <w:rFonts w:cs="Times New Roman"/>
      </w:rPr>
    </w:lvl>
    <w:lvl w:ilvl="1">
      <w:start w:val="1"/>
      <w:numFmt w:val="decimal"/>
      <w:lvlText w:val="%1.%2"/>
      <w:lvlJc w:val="left"/>
      <w:pPr>
        <w:tabs>
          <w:tab w:val="num" w:pos="1335"/>
        </w:tabs>
        <w:ind w:left="1335" w:hanging="405"/>
      </w:pPr>
      <w:rPr>
        <w:rFonts w:cs="Times New Roman"/>
      </w:rPr>
    </w:lvl>
    <w:lvl w:ilvl="2">
      <w:start w:val="1"/>
      <w:numFmt w:val="decimal"/>
      <w:lvlText w:val="%1.%2.%3"/>
      <w:lvlJc w:val="left"/>
      <w:pPr>
        <w:tabs>
          <w:tab w:val="num" w:pos="2580"/>
        </w:tabs>
        <w:ind w:left="2580" w:hanging="720"/>
      </w:pPr>
      <w:rPr>
        <w:rFonts w:cs="Times New Roman"/>
      </w:rPr>
    </w:lvl>
    <w:lvl w:ilvl="3">
      <w:start w:val="1"/>
      <w:numFmt w:val="decimal"/>
      <w:lvlText w:val="%1.%2.%3.%4"/>
      <w:lvlJc w:val="left"/>
      <w:pPr>
        <w:tabs>
          <w:tab w:val="num" w:pos="3870"/>
        </w:tabs>
        <w:ind w:left="3870" w:hanging="1080"/>
      </w:pPr>
      <w:rPr>
        <w:rFonts w:cs="Times New Roman"/>
      </w:rPr>
    </w:lvl>
    <w:lvl w:ilvl="4">
      <w:start w:val="1"/>
      <w:numFmt w:val="decimal"/>
      <w:lvlText w:val="%1.%2.%3.%4.%5"/>
      <w:lvlJc w:val="left"/>
      <w:pPr>
        <w:tabs>
          <w:tab w:val="num" w:pos="4800"/>
        </w:tabs>
        <w:ind w:left="4800" w:hanging="1080"/>
      </w:pPr>
      <w:rPr>
        <w:rFonts w:cs="Times New Roman"/>
      </w:rPr>
    </w:lvl>
    <w:lvl w:ilvl="5">
      <w:start w:val="1"/>
      <w:numFmt w:val="decimal"/>
      <w:lvlText w:val="%1.%2.%3.%4.%5.%6"/>
      <w:lvlJc w:val="left"/>
      <w:pPr>
        <w:tabs>
          <w:tab w:val="num" w:pos="6090"/>
        </w:tabs>
        <w:ind w:left="6090" w:hanging="1440"/>
      </w:pPr>
      <w:rPr>
        <w:rFonts w:cs="Times New Roman"/>
      </w:rPr>
    </w:lvl>
    <w:lvl w:ilvl="6">
      <w:start w:val="1"/>
      <w:numFmt w:val="decimal"/>
      <w:lvlText w:val="%1.%2.%3.%4.%5.%6.%7"/>
      <w:lvlJc w:val="left"/>
      <w:pPr>
        <w:tabs>
          <w:tab w:val="num" w:pos="7020"/>
        </w:tabs>
        <w:ind w:left="7020" w:hanging="1440"/>
      </w:pPr>
      <w:rPr>
        <w:rFonts w:cs="Times New Roman"/>
      </w:rPr>
    </w:lvl>
    <w:lvl w:ilvl="7">
      <w:start w:val="1"/>
      <w:numFmt w:val="decimal"/>
      <w:lvlText w:val="%1.%2.%3.%4.%5.%6.%7.%8"/>
      <w:lvlJc w:val="left"/>
      <w:pPr>
        <w:tabs>
          <w:tab w:val="num" w:pos="8310"/>
        </w:tabs>
        <w:ind w:left="8310" w:hanging="1800"/>
      </w:pPr>
      <w:rPr>
        <w:rFonts w:cs="Times New Roman"/>
      </w:rPr>
    </w:lvl>
    <w:lvl w:ilvl="8">
      <w:start w:val="1"/>
      <w:numFmt w:val="decimal"/>
      <w:lvlText w:val="%1.%2.%3.%4.%5.%6.%7.%8.%9"/>
      <w:lvlJc w:val="left"/>
      <w:pPr>
        <w:tabs>
          <w:tab w:val="num" w:pos="9600"/>
        </w:tabs>
        <w:ind w:left="9600" w:hanging="2160"/>
      </w:pPr>
      <w:rPr>
        <w:rFonts w:cs="Times New Roman"/>
      </w:rPr>
    </w:lvl>
  </w:abstractNum>
  <w:abstractNum w:abstractNumId="22">
    <w:nsid w:val="61D61510"/>
    <w:multiLevelType w:val="hybridMultilevel"/>
    <w:tmpl w:val="F6CE0232"/>
    <w:lvl w:ilvl="0" w:tplc="3B3237EE">
      <w:start w:val="1"/>
      <w:numFmt w:val="decimal"/>
      <w:lvlText w:val="%1."/>
      <w:lvlJc w:val="left"/>
      <w:pPr>
        <w:tabs>
          <w:tab w:val="num" w:pos="2085"/>
        </w:tabs>
        <w:ind w:left="2085" w:hanging="118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3">
    <w:nsid w:val="645C5835"/>
    <w:multiLevelType w:val="multilevel"/>
    <w:tmpl w:val="78FCEF8A"/>
    <w:lvl w:ilvl="0">
      <w:start w:val="2"/>
      <w:numFmt w:val="decimal"/>
      <w:lvlText w:val="%1"/>
      <w:lvlJc w:val="left"/>
      <w:pPr>
        <w:tabs>
          <w:tab w:val="num" w:pos="360"/>
        </w:tabs>
        <w:ind w:left="360" w:hanging="360"/>
      </w:pPr>
      <w:rPr>
        <w:rFonts w:cs="Times New Roman" w:hint="default"/>
        <w:b w:val="0"/>
      </w:rPr>
    </w:lvl>
    <w:lvl w:ilvl="1">
      <w:start w:val="7"/>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24">
    <w:nsid w:val="66406667"/>
    <w:multiLevelType w:val="hybridMultilevel"/>
    <w:tmpl w:val="8A08CC38"/>
    <w:lvl w:ilvl="0" w:tplc="8DCC5F34">
      <w:start w:val="1"/>
      <w:numFmt w:val="decimal"/>
      <w:lvlText w:val="%1."/>
      <w:lvlJc w:val="left"/>
      <w:pPr>
        <w:tabs>
          <w:tab w:val="num" w:pos="1755"/>
        </w:tabs>
        <w:ind w:left="1755" w:hanging="1035"/>
      </w:pPr>
      <w:rPr>
        <w:rFonts w:cs="Times New Roman" w:hint="default"/>
      </w:rPr>
    </w:lvl>
    <w:lvl w:ilvl="1" w:tplc="3728494C">
      <w:start w:val="1"/>
      <w:numFmt w:val="decimal"/>
      <w:lvlText w:val="%2)"/>
      <w:lvlJc w:val="left"/>
      <w:pPr>
        <w:tabs>
          <w:tab w:val="num" w:pos="2580"/>
        </w:tabs>
        <w:ind w:left="2580" w:hanging="114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6CA3692D"/>
    <w:multiLevelType w:val="hybridMultilevel"/>
    <w:tmpl w:val="6CD4739A"/>
    <w:lvl w:ilvl="0" w:tplc="28C2EAD6">
      <w:start w:val="1"/>
      <w:numFmt w:val="decimal"/>
      <w:lvlText w:val="%1."/>
      <w:lvlJc w:val="left"/>
      <w:pPr>
        <w:tabs>
          <w:tab w:val="num" w:pos="3015"/>
        </w:tabs>
        <w:ind w:left="3015" w:hanging="1215"/>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6">
    <w:nsid w:val="74604647"/>
    <w:multiLevelType w:val="multilevel"/>
    <w:tmpl w:val="B34C1C3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0"/>
  </w:num>
  <w:num w:numId="4">
    <w:abstractNumId w:val="13"/>
  </w:num>
  <w:num w:numId="5">
    <w:abstractNumId w:val="5"/>
  </w:num>
  <w:num w:numId="6">
    <w:abstractNumId w:val="11"/>
  </w:num>
  <w:num w:numId="7">
    <w:abstractNumId w:val="0"/>
  </w:num>
  <w:num w:numId="8">
    <w:abstractNumId w:val="24"/>
  </w:num>
  <w:num w:numId="9">
    <w:abstractNumId w:val="1"/>
  </w:num>
  <w:num w:numId="10">
    <w:abstractNumId w:val="15"/>
  </w:num>
  <w:num w:numId="11">
    <w:abstractNumId w:val="12"/>
  </w:num>
  <w:num w:numId="12">
    <w:abstractNumId w:val="23"/>
  </w:num>
  <w:num w:numId="13">
    <w:abstractNumId w:val="2"/>
  </w:num>
  <w:num w:numId="14">
    <w:abstractNumId w:val="17"/>
  </w:num>
  <w:num w:numId="15">
    <w:abstractNumId w:val="6"/>
  </w:num>
  <w:num w:numId="16">
    <w:abstractNumId w:val="19"/>
  </w:num>
  <w:num w:numId="17">
    <w:abstractNumId w:val="9"/>
  </w:num>
  <w:num w:numId="18">
    <w:abstractNumId w:val="3"/>
  </w:num>
  <w:num w:numId="19">
    <w:abstractNumId w:val="26"/>
  </w:num>
  <w:num w:numId="20">
    <w:abstractNumId w:val="16"/>
  </w:num>
  <w:num w:numId="21">
    <w:abstractNumId w:val="7"/>
  </w:num>
  <w:num w:numId="22">
    <w:abstractNumId w:val="4"/>
  </w:num>
  <w:num w:numId="23">
    <w:abstractNumId w:val="8"/>
  </w:num>
  <w:num w:numId="24">
    <w:abstractNumId w:val="25"/>
  </w:num>
  <w:num w:numId="25">
    <w:abstractNumId w:val="22"/>
  </w:num>
  <w:num w:numId="26">
    <w:abstractNumId w:val="1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3C8"/>
    <w:rsid w:val="00157558"/>
    <w:rsid w:val="002333B6"/>
    <w:rsid w:val="002618B4"/>
    <w:rsid w:val="002C7B9E"/>
    <w:rsid w:val="002D23C8"/>
    <w:rsid w:val="0057666B"/>
    <w:rsid w:val="006E55F9"/>
    <w:rsid w:val="0070070D"/>
    <w:rsid w:val="008F3B2D"/>
    <w:rsid w:val="00A9275E"/>
    <w:rsid w:val="00DD3728"/>
    <w:rsid w:val="00F019B2"/>
    <w:rsid w:val="00FE6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57D6CA-BA3C-4CD6-A815-6BEE91115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3C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2C7B9E"/>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2C7B9E"/>
    <w:rPr>
      <w:rFonts w:cs="Times New Roman"/>
      <w:vertAlign w:val="superscript"/>
    </w:rPr>
  </w:style>
  <w:style w:type="paragraph" w:styleId="a6">
    <w:name w:val="footer"/>
    <w:basedOn w:val="a"/>
    <w:link w:val="a7"/>
    <w:uiPriority w:val="99"/>
    <w:rsid w:val="002C7B9E"/>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2C7B9E"/>
    <w:rPr>
      <w:rFonts w:cs="Times New Roman"/>
    </w:rPr>
  </w:style>
  <w:style w:type="paragraph" w:styleId="a9">
    <w:name w:val="header"/>
    <w:basedOn w:val="a"/>
    <w:link w:val="aa"/>
    <w:uiPriority w:val="99"/>
    <w:rsid w:val="002C7B9E"/>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0802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14366</Words>
  <Characters>81892</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96066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admin</cp:lastModifiedBy>
  <cp:revision>2</cp:revision>
  <dcterms:created xsi:type="dcterms:W3CDTF">2014-03-07T01:48:00Z</dcterms:created>
  <dcterms:modified xsi:type="dcterms:W3CDTF">2014-03-07T01:48:00Z</dcterms:modified>
</cp:coreProperties>
</file>