
<file path=[Content_Types].xml><?xml version="1.0" encoding="utf-8"?>
<Types xmlns="http://schemas.openxmlformats.org/package/2006/content-types">
  <Default Extension="emf" ContentType="image/x-emf"/>
  <Default Extension="xls" ContentType="application/vnd.ms-exce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9DD" w:rsidRDefault="004D19DD" w:rsidP="004873CB">
      <w:pPr>
        <w:pStyle w:val="af2"/>
        <w:spacing w:after="0" w:line="360" w:lineRule="auto"/>
        <w:ind w:firstLine="709"/>
        <w:jc w:val="both"/>
        <w:rPr>
          <w:b/>
          <w:color w:val="000000"/>
          <w:sz w:val="28"/>
          <w:szCs w:val="32"/>
        </w:rPr>
      </w:pPr>
    </w:p>
    <w:p w:rsidR="00CE1966" w:rsidRDefault="00CE1966" w:rsidP="004873CB">
      <w:pPr>
        <w:pStyle w:val="af2"/>
        <w:spacing w:after="0" w:line="360" w:lineRule="auto"/>
        <w:ind w:firstLine="709"/>
        <w:jc w:val="both"/>
        <w:rPr>
          <w:b/>
          <w:color w:val="000000"/>
          <w:sz w:val="28"/>
          <w:szCs w:val="32"/>
        </w:rPr>
      </w:pPr>
    </w:p>
    <w:p w:rsidR="00CE1966" w:rsidRDefault="00CE1966" w:rsidP="004873CB">
      <w:pPr>
        <w:pStyle w:val="af2"/>
        <w:spacing w:after="0" w:line="360" w:lineRule="auto"/>
        <w:ind w:firstLine="709"/>
        <w:jc w:val="both"/>
        <w:rPr>
          <w:b/>
          <w:color w:val="000000"/>
          <w:sz w:val="28"/>
          <w:szCs w:val="32"/>
        </w:rPr>
      </w:pPr>
    </w:p>
    <w:p w:rsidR="00CE1966" w:rsidRDefault="00CE1966" w:rsidP="004873CB">
      <w:pPr>
        <w:pStyle w:val="af2"/>
        <w:spacing w:after="0" w:line="360" w:lineRule="auto"/>
        <w:ind w:firstLine="709"/>
        <w:jc w:val="both"/>
        <w:rPr>
          <w:b/>
          <w:color w:val="000000"/>
          <w:sz w:val="28"/>
          <w:szCs w:val="32"/>
        </w:rPr>
      </w:pPr>
    </w:p>
    <w:p w:rsidR="00CE1966" w:rsidRDefault="00CE1966" w:rsidP="004873CB">
      <w:pPr>
        <w:pStyle w:val="af2"/>
        <w:spacing w:after="0" w:line="360" w:lineRule="auto"/>
        <w:ind w:firstLine="709"/>
        <w:jc w:val="both"/>
        <w:rPr>
          <w:b/>
          <w:color w:val="000000"/>
          <w:sz w:val="28"/>
          <w:szCs w:val="32"/>
        </w:rPr>
      </w:pPr>
    </w:p>
    <w:p w:rsidR="00CE1966" w:rsidRDefault="00CE1966" w:rsidP="004873CB">
      <w:pPr>
        <w:pStyle w:val="af2"/>
        <w:spacing w:after="0" w:line="360" w:lineRule="auto"/>
        <w:ind w:firstLine="709"/>
        <w:jc w:val="both"/>
        <w:rPr>
          <w:b/>
          <w:color w:val="000000"/>
          <w:sz w:val="28"/>
          <w:szCs w:val="32"/>
        </w:rPr>
      </w:pPr>
    </w:p>
    <w:p w:rsidR="00CE1966" w:rsidRDefault="00CE1966" w:rsidP="004873CB">
      <w:pPr>
        <w:pStyle w:val="af2"/>
        <w:spacing w:after="0" w:line="360" w:lineRule="auto"/>
        <w:ind w:firstLine="709"/>
        <w:jc w:val="both"/>
        <w:rPr>
          <w:b/>
          <w:color w:val="000000"/>
          <w:sz w:val="28"/>
          <w:szCs w:val="32"/>
        </w:rPr>
      </w:pPr>
    </w:p>
    <w:p w:rsidR="00CE1966" w:rsidRDefault="00CE1966" w:rsidP="004873CB">
      <w:pPr>
        <w:pStyle w:val="af2"/>
        <w:spacing w:after="0" w:line="360" w:lineRule="auto"/>
        <w:ind w:firstLine="709"/>
        <w:jc w:val="both"/>
        <w:rPr>
          <w:b/>
          <w:color w:val="000000"/>
          <w:sz w:val="28"/>
          <w:szCs w:val="32"/>
        </w:rPr>
      </w:pPr>
    </w:p>
    <w:p w:rsidR="00CE1966" w:rsidRDefault="00CE1966" w:rsidP="004873CB">
      <w:pPr>
        <w:pStyle w:val="af2"/>
        <w:spacing w:after="0" w:line="360" w:lineRule="auto"/>
        <w:ind w:firstLine="709"/>
        <w:jc w:val="both"/>
        <w:rPr>
          <w:b/>
          <w:color w:val="000000"/>
          <w:sz w:val="28"/>
          <w:szCs w:val="32"/>
        </w:rPr>
      </w:pPr>
    </w:p>
    <w:p w:rsidR="00CE1966" w:rsidRPr="004873CB" w:rsidRDefault="00CE1966" w:rsidP="004873CB">
      <w:pPr>
        <w:pStyle w:val="af2"/>
        <w:spacing w:after="0" w:line="360" w:lineRule="auto"/>
        <w:ind w:firstLine="709"/>
        <w:jc w:val="both"/>
        <w:rPr>
          <w:b/>
          <w:color w:val="000000"/>
          <w:sz w:val="28"/>
          <w:szCs w:val="32"/>
        </w:rPr>
      </w:pPr>
    </w:p>
    <w:p w:rsidR="004D19DD" w:rsidRPr="004873CB" w:rsidRDefault="004D19DD" w:rsidP="004873CB">
      <w:pPr>
        <w:pStyle w:val="af2"/>
        <w:spacing w:after="0" w:line="360" w:lineRule="auto"/>
        <w:ind w:firstLine="709"/>
        <w:jc w:val="both"/>
        <w:rPr>
          <w:b/>
          <w:color w:val="000000"/>
          <w:sz w:val="28"/>
          <w:szCs w:val="32"/>
        </w:rPr>
      </w:pPr>
    </w:p>
    <w:p w:rsidR="004D19DD" w:rsidRPr="004873CB" w:rsidRDefault="004D19DD" w:rsidP="004873CB">
      <w:pPr>
        <w:pStyle w:val="af2"/>
        <w:spacing w:after="0" w:line="360" w:lineRule="auto"/>
        <w:ind w:firstLine="709"/>
        <w:jc w:val="both"/>
        <w:rPr>
          <w:b/>
          <w:color w:val="000000"/>
          <w:sz w:val="28"/>
          <w:szCs w:val="32"/>
        </w:rPr>
      </w:pPr>
    </w:p>
    <w:p w:rsidR="004D19DD" w:rsidRPr="004873CB" w:rsidRDefault="004D19DD" w:rsidP="004873CB">
      <w:pPr>
        <w:pStyle w:val="af2"/>
        <w:spacing w:after="0" w:line="360" w:lineRule="auto"/>
        <w:ind w:firstLine="709"/>
        <w:jc w:val="both"/>
        <w:rPr>
          <w:b/>
          <w:color w:val="000000"/>
          <w:sz w:val="28"/>
          <w:szCs w:val="32"/>
        </w:rPr>
      </w:pPr>
    </w:p>
    <w:p w:rsidR="004D19DD" w:rsidRPr="004873CB" w:rsidRDefault="004D19DD" w:rsidP="004873CB">
      <w:pPr>
        <w:pStyle w:val="af2"/>
        <w:spacing w:after="0" w:line="360" w:lineRule="auto"/>
        <w:ind w:firstLine="709"/>
        <w:jc w:val="both"/>
        <w:rPr>
          <w:b/>
          <w:color w:val="000000"/>
          <w:sz w:val="28"/>
          <w:szCs w:val="32"/>
        </w:rPr>
      </w:pPr>
    </w:p>
    <w:p w:rsidR="004D19DD" w:rsidRPr="004873CB" w:rsidRDefault="004D19DD" w:rsidP="00CE1966">
      <w:pPr>
        <w:pStyle w:val="af4"/>
        <w:spacing w:line="360" w:lineRule="auto"/>
        <w:jc w:val="center"/>
        <w:rPr>
          <w:b/>
          <w:bCs/>
          <w:color w:val="000000"/>
        </w:rPr>
      </w:pPr>
      <w:r w:rsidRPr="004873CB">
        <w:rPr>
          <w:b/>
          <w:bCs/>
          <w:color w:val="000000"/>
        </w:rPr>
        <w:t>ДИПЛОМНЫЙ ПРОЕКТ</w:t>
      </w:r>
    </w:p>
    <w:p w:rsidR="004D19DD" w:rsidRPr="004873CB" w:rsidRDefault="004D19DD" w:rsidP="00CE1966">
      <w:pPr>
        <w:pStyle w:val="af2"/>
        <w:spacing w:after="0" w:line="360" w:lineRule="auto"/>
        <w:jc w:val="center"/>
        <w:rPr>
          <w:b/>
          <w:color w:val="000000"/>
          <w:sz w:val="28"/>
          <w:szCs w:val="32"/>
        </w:rPr>
      </w:pPr>
    </w:p>
    <w:p w:rsidR="004D19DD" w:rsidRPr="004873CB" w:rsidRDefault="00CE1966" w:rsidP="00CE1966">
      <w:pPr>
        <w:pStyle w:val="af2"/>
        <w:spacing w:after="0" w:line="360" w:lineRule="auto"/>
        <w:jc w:val="center"/>
        <w:rPr>
          <w:b/>
          <w:color w:val="000000"/>
          <w:sz w:val="28"/>
          <w:szCs w:val="32"/>
        </w:rPr>
      </w:pPr>
      <w:r>
        <w:rPr>
          <w:b/>
          <w:color w:val="000000"/>
          <w:sz w:val="28"/>
          <w:szCs w:val="32"/>
        </w:rPr>
        <w:t>"</w:t>
      </w:r>
      <w:r w:rsidR="00894BBE" w:rsidRPr="004873CB">
        <w:rPr>
          <w:b/>
          <w:color w:val="000000"/>
          <w:sz w:val="28"/>
          <w:szCs w:val="32"/>
        </w:rPr>
        <w:t xml:space="preserve">Проблемы и перспективы внедрения информационно-коммуникационных технологий в деятельность муниципальных органов власти (на примере КУМИ </w:t>
      </w:r>
      <w:r w:rsidR="00C07250" w:rsidRPr="004873CB">
        <w:rPr>
          <w:b/>
          <w:color w:val="000000"/>
          <w:sz w:val="28"/>
          <w:szCs w:val="32"/>
        </w:rPr>
        <w:t>г.</w:t>
      </w:r>
      <w:r w:rsidR="00C07250">
        <w:rPr>
          <w:b/>
          <w:color w:val="000000"/>
          <w:sz w:val="28"/>
          <w:szCs w:val="32"/>
        </w:rPr>
        <w:t> </w:t>
      </w:r>
      <w:r w:rsidR="00C07250" w:rsidRPr="004873CB">
        <w:rPr>
          <w:b/>
          <w:color w:val="000000"/>
          <w:sz w:val="28"/>
          <w:szCs w:val="32"/>
        </w:rPr>
        <w:t>Иркутска</w:t>
      </w:r>
      <w:r w:rsidR="00894BBE" w:rsidRPr="004873CB">
        <w:rPr>
          <w:b/>
          <w:color w:val="000000"/>
          <w:sz w:val="28"/>
          <w:szCs w:val="32"/>
        </w:rPr>
        <w:t>)</w:t>
      </w:r>
      <w:r>
        <w:rPr>
          <w:b/>
          <w:color w:val="000000"/>
          <w:sz w:val="28"/>
          <w:szCs w:val="32"/>
        </w:rPr>
        <w:t>"</w:t>
      </w:r>
    </w:p>
    <w:p w:rsidR="004D19DD" w:rsidRDefault="004D19DD" w:rsidP="004873CB">
      <w:pPr>
        <w:pStyle w:val="af2"/>
        <w:spacing w:after="0" w:line="360" w:lineRule="auto"/>
        <w:ind w:firstLine="709"/>
        <w:jc w:val="both"/>
        <w:rPr>
          <w:b/>
          <w:color w:val="000000"/>
          <w:sz w:val="28"/>
          <w:szCs w:val="32"/>
        </w:rPr>
      </w:pPr>
    </w:p>
    <w:p w:rsidR="004C1F92" w:rsidRPr="004873CB" w:rsidRDefault="00CE1966" w:rsidP="004873CB">
      <w:pPr>
        <w:pStyle w:val="af6"/>
        <w:spacing w:before="0" w:after="0"/>
        <w:ind w:firstLine="709"/>
        <w:jc w:val="both"/>
        <w:outlineLvl w:val="9"/>
        <w:rPr>
          <w:rFonts w:cs="Times New Roman"/>
          <w:color w:val="000000"/>
          <w:sz w:val="28"/>
        </w:rPr>
      </w:pPr>
      <w:r>
        <w:rPr>
          <w:b w:val="0"/>
          <w:color w:val="000000"/>
          <w:sz w:val="28"/>
        </w:rPr>
        <w:br w:type="page"/>
      </w:r>
      <w:bookmarkStart w:id="0" w:name="_Toc169423258"/>
      <w:r w:rsidR="00EA14DC" w:rsidRPr="004873CB">
        <w:rPr>
          <w:rFonts w:cs="Times New Roman"/>
          <w:color w:val="000000"/>
          <w:sz w:val="28"/>
        </w:rPr>
        <w:lastRenderedPageBreak/>
        <w:t>Введение</w:t>
      </w:r>
      <w:bookmarkEnd w:id="0"/>
    </w:p>
    <w:p w:rsidR="00EA14DC" w:rsidRDefault="00EA14DC" w:rsidP="004873CB">
      <w:pPr>
        <w:pStyle w:val="a3"/>
        <w:spacing w:before="0" w:beforeAutospacing="0" w:after="0" w:afterAutospacing="0" w:line="360" w:lineRule="auto"/>
        <w:ind w:firstLine="709"/>
        <w:jc w:val="both"/>
        <w:rPr>
          <w:rFonts w:ascii="Times New Roman" w:hAnsi="Times New Roman"/>
          <w:color w:val="000000"/>
          <w:sz w:val="28"/>
          <w:szCs w:val="28"/>
        </w:rPr>
      </w:pPr>
    </w:p>
    <w:p w:rsidR="003C4995" w:rsidRPr="004873CB" w:rsidRDefault="003C4995" w:rsidP="004873CB">
      <w:pPr>
        <w:pStyle w:val="a3"/>
        <w:spacing w:before="0" w:beforeAutospacing="0" w:after="0" w:afterAutospacing="0" w:line="360" w:lineRule="auto"/>
        <w:ind w:firstLine="709"/>
        <w:jc w:val="both"/>
        <w:rPr>
          <w:rFonts w:ascii="Times New Roman" w:hAnsi="Times New Roman"/>
          <w:color w:val="000000"/>
          <w:sz w:val="28"/>
          <w:szCs w:val="28"/>
        </w:rPr>
      </w:pPr>
      <w:r w:rsidRPr="004873CB">
        <w:rPr>
          <w:rFonts w:ascii="Times New Roman" w:hAnsi="Times New Roman"/>
          <w:color w:val="000000"/>
          <w:sz w:val="28"/>
          <w:szCs w:val="28"/>
        </w:rPr>
        <w:t>Обозначившийся на рубеже веков переход к информационному обществу постепенно охватывает страны с разными политико-правовыми традициями. При всех национальных особенностях его проявления становится очевидным, что это глобальный процесс, а следовательно, он имеет определенные общие закономерности.</w:t>
      </w:r>
    </w:p>
    <w:p w:rsidR="003C4995" w:rsidRPr="004873CB" w:rsidRDefault="003C4995" w:rsidP="004873CB">
      <w:pPr>
        <w:pStyle w:val="a3"/>
        <w:spacing w:before="0" w:beforeAutospacing="0" w:after="0" w:afterAutospacing="0" w:line="360" w:lineRule="auto"/>
        <w:ind w:firstLine="709"/>
        <w:jc w:val="both"/>
        <w:rPr>
          <w:rFonts w:ascii="Times New Roman" w:hAnsi="Times New Roman"/>
          <w:color w:val="000000"/>
          <w:sz w:val="28"/>
          <w:szCs w:val="28"/>
        </w:rPr>
      </w:pPr>
      <w:r w:rsidRPr="004873CB">
        <w:rPr>
          <w:rFonts w:ascii="Times New Roman" w:hAnsi="Times New Roman"/>
          <w:color w:val="000000"/>
          <w:sz w:val="28"/>
          <w:szCs w:val="28"/>
        </w:rPr>
        <w:t xml:space="preserve">Внешним признаком происходящих изменений стало применение перед названием государств латинской буквы е, что означает появление </w:t>
      </w:r>
      <w:r w:rsidR="00BC7807" w:rsidRPr="004873CB">
        <w:rPr>
          <w:rFonts w:ascii="Times New Roman" w:hAnsi="Times New Roman"/>
          <w:color w:val="000000"/>
          <w:sz w:val="28"/>
          <w:szCs w:val="28"/>
        </w:rPr>
        <w:t>«</w:t>
      </w:r>
      <w:r w:rsidRPr="004873CB">
        <w:rPr>
          <w:rFonts w:ascii="Times New Roman" w:hAnsi="Times New Roman"/>
          <w:color w:val="000000"/>
          <w:sz w:val="28"/>
          <w:szCs w:val="28"/>
        </w:rPr>
        <w:t>Электронных США</w:t>
      </w:r>
      <w:r w:rsidR="00BC7807" w:rsidRPr="004873CB">
        <w:rPr>
          <w:rFonts w:ascii="Times New Roman" w:hAnsi="Times New Roman"/>
          <w:color w:val="000000"/>
          <w:sz w:val="28"/>
          <w:szCs w:val="28"/>
        </w:rPr>
        <w:t>»</w:t>
      </w:r>
      <w:r w:rsidRPr="004873CB">
        <w:rPr>
          <w:rFonts w:ascii="Times New Roman" w:hAnsi="Times New Roman"/>
          <w:color w:val="000000"/>
          <w:sz w:val="28"/>
          <w:szCs w:val="28"/>
        </w:rPr>
        <w:t xml:space="preserve"> (</w:t>
      </w:r>
      <w:r w:rsidRPr="004873CB">
        <w:rPr>
          <w:rFonts w:ascii="Times New Roman" w:hAnsi="Times New Roman"/>
          <w:color w:val="000000"/>
          <w:sz w:val="28"/>
          <w:szCs w:val="28"/>
          <w:lang w:val="en-US"/>
        </w:rPr>
        <w:t>e</w:t>
      </w:r>
      <w:r w:rsidRPr="004873CB">
        <w:rPr>
          <w:rFonts w:ascii="Times New Roman" w:hAnsi="Times New Roman"/>
          <w:color w:val="000000"/>
          <w:sz w:val="28"/>
          <w:szCs w:val="28"/>
        </w:rPr>
        <w:t>-</w:t>
      </w:r>
      <w:r w:rsidRPr="004873CB">
        <w:rPr>
          <w:rFonts w:ascii="Times New Roman" w:hAnsi="Times New Roman"/>
          <w:color w:val="000000"/>
          <w:sz w:val="28"/>
          <w:szCs w:val="28"/>
          <w:lang w:val="en-US"/>
        </w:rPr>
        <w:t>USA</w:t>
      </w:r>
      <w:r w:rsidRPr="004873CB">
        <w:rPr>
          <w:rFonts w:ascii="Times New Roman" w:hAnsi="Times New Roman"/>
          <w:color w:val="000000"/>
          <w:sz w:val="28"/>
          <w:szCs w:val="28"/>
        </w:rPr>
        <w:t xml:space="preserve">), </w:t>
      </w:r>
      <w:r w:rsidR="00BC7807" w:rsidRPr="004873CB">
        <w:rPr>
          <w:rFonts w:ascii="Times New Roman" w:hAnsi="Times New Roman"/>
          <w:color w:val="000000"/>
          <w:sz w:val="28"/>
          <w:szCs w:val="28"/>
        </w:rPr>
        <w:t>«</w:t>
      </w:r>
      <w:r w:rsidRPr="004873CB">
        <w:rPr>
          <w:rFonts w:ascii="Times New Roman" w:hAnsi="Times New Roman"/>
          <w:color w:val="000000"/>
          <w:sz w:val="28"/>
          <w:szCs w:val="28"/>
        </w:rPr>
        <w:t>Электронной Европы</w:t>
      </w:r>
      <w:r w:rsidR="00BC7807" w:rsidRPr="004873CB">
        <w:rPr>
          <w:rFonts w:ascii="Times New Roman" w:hAnsi="Times New Roman"/>
          <w:color w:val="000000"/>
          <w:sz w:val="28"/>
          <w:szCs w:val="28"/>
        </w:rPr>
        <w:t>»</w:t>
      </w:r>
      <w:r w:rsidRPr="004873CB">
        <w:rPr>
          <w:rFonts w:ascii="Times New Roman" w:hAnsi="Times New Roman"/>
          <w:color w:val="000000"/>
          <w:sz w:val="28"/>
          <w:szCs w:val="28"/>
        </w:rPr>
        <w:t xml:space="preserve"> (</w:t>
      </w:r>
      <w:r w:rsidRPr="004873CB">
        <w:rPr>
          <w:rFonts w:ascii="Times New Roman" w:hAnsi="Times New Roman"/>
          <w:color w:val="000000"/>
          <w:sz w:val="28"/>
          <w:szCs w:val="28"/>
          <w:lang w:val="en-US"/>
        </w:rPr>
        <w:t>e</w:t>
      </w:r>
      <w:r w:rsidRPr="004873CB">
        <w:rPr>
          <w:rFonts w:ascii="Times New Roman" w:hAnsi="Times New Roman"/>
          <w:color w:val="000000"/>
          <w:sz w:val="28"/>
          <w:szCs w:val="28"/>
        </w:rPr>
        <w:t>-</w:t>
      </w:r>
      <w:r w:rsidRPr="004873CB">
        <w:rPr>
          <w:rFonts w:ascii="Times New Roman" w:hAnsi="Times New Roman"/>
          <w:color w:val="000000"/>
          <w:sz w:val="28"/>
          <w:szCs w:val="28"/>
          <w:lang w:val="en-US"/>
        </w:rPr>
        <w:t>Europe</w:t>
      </w:r>
      <w:r w:rsidRPr="004873CB">
        <w:rPr>
          <w:rFonts w:ascii="Times New Roman" w:hAnsi="Times New Roman"/>
          <w:color w:val="000000"/>
          <w:sz w:val="28"/>
          <w:szCs w:val="28"/>
        </w:rPr>
        <w:t xml:space="preserve">), </w:t>
      </w:r>
      <w:r w:rsidR="00BC7807" w:rsidRPr="004873CB">
        <w:rPr>
          <w:rFonts w:ascii="Times New Roman" w:hAnsi="Times New Roman"/>
          <w:color w:val="000000"/>
          <w:sz w:val="28"/>
          <w:szCs w:val="28"/>
        </w:rPr>
        <w:t>«</w:t>
      </w:r>
      <w:r w:rsidRPr="004873CB">
        <w:rPr>
          <w:rFonts w:ascii="Times New Roman" w:hAnsi="Times New Roman"/>
          <w:color w:val="000000"/>
          <w:sz w:val="28"/>
          <w:szCs w:val="28"/>
        </w:rPr>
        <w:t>Электронной Франции</w:t>
      </w:r>
      <w:r w:rsidR="009B2F12" w:rsidRPr="004873CB">
        <w:rPr>
          <w:rFonts w:ascii="Times New Roman" w:hAnsi="Times New Roman"/>
          <w:color w:val="000000"/>
          <w:sz w:val="28"/>
          <w:szCs w:val="28"/>
        </w:rPr>
        <w:t>»</w:t>
      </w:r>
      <w:r w:rsidR="00BC7807" w:rsidRPr="004873CB">
        <w:rPr>
          <w:rFonts w:ascii="Times New Roman" w:hAnsi="Times New Roman"/>
          <w:color w:val="000000"/>
          <w:sz w:val="28"/>
          <w:szCs w:val="28"/>
        </w:rPr>
        <w:t xml:space="preserve"> (e-France), «Электронной Великобритании»</w:t>
      </w:r>
      <w:r w:rsidRPr="004873CB">
        <w:rPr>
          <w:rFonts w:ascii="Times New Roman" w:hAnsi="Times New Roman"/>
          <w:color w:val="000000"/>
          <w:sz w:val="28"/>
          <w:szCs w:val="28"/>
        </w:rPr>
        <w:t xml:space="preserve"> (</w:t>
      </w:r>
      <w:r w:rsidRPr="004873CB">
        <w:rPr>
          <w:rFonts w:ascii="Times New Roman" w:hAnsi="Times New Roman"/>
          <w:color w:val="000000"/>
          <w:sz w:val="28"/>
          <w:szCs w:val="28"/>
          <w:lang w:val="en-US"/>
        </w:rPr>
        <w:t>e</w:t>
      </w:r>
      <w:r w:rsidRPr="004873CB">
        <w:rPr>
          <w:rFonts w:ascii="Times New Roman" w:hAnsi="Times New Roman"/>
          <w:color w:val="000000"/>
          <w:sz w:val="28"/>
          <w:szCs w:val="28"/>
        </w:rPr>
        <w:t>-</w:t>
      </w:r>
      <w:r w:rsidRPr="004873CB">
        <w:rPr>
          <w:rFonts w:ascii="Times New Roman" w:hAnsi="Times New Roman"/>
          <w:color w:val="000000"/>
          <w:sz w:val="28"/>
          <w:szCs w:val="28"/>
          <w:lang w:val="en-US"/>
        </w:rPr>
        <w:t>Great</w:t>
      </w:r>
      <w:r w:rsidRPr="004873CB">
        <w:rPr>
          <w:rFonts w:ascii="Times New Roman" w:hAnsi="Times New Roman"/>
          <w:color w:val="000000"/>
          <w:sz w:val="28"/>
          <w:szCs w:val="28"/>
        </w:rPr>
        <w:t xml:space="preserve"> Britain) </w:t>
      </w:r>
      <w:r w:rsidR="00C07250">
        <w:rPr>
          <w:rFonts w:ascii="Times New Roman" w:hAnsi="Times New Roman"/>
          <w:color w:val="000000"/>
          <w:sz w:val="28"/>
          <w:szCs w:val="28"/>
        </w:rPr>
        <w:t>и т.д.</w:t>
      </w:r>
      <w:r w:rsidRPr="004873CB">
        <w:rPr>
          <w:rFonts w:ascii="Times New Roman" w:hAnsi="Times New Roman"/>
          <w:color w:val="000000"/>
          <w:sz w:val="28"/>
          <w:szCs w:val="28"/>
        </w:rPr>
        <w:t xml:space="preserve"> Несо</w:t>
      </w:r>
      <w:r w:rsidR="00BC7807" w:rsidRPr="004873CB">
        <w:rPr>
          <w:rFonts w:ascii="Times New Roman" w:hAnsi="Times New Roman"/>
          <w:color w:val="000000"/>
          <w:sz w:val="28"/>
          <w:szCs w:val="28"/>
        </w:rPr>
        <w:t>мненно, в этот ряд вступает и «</w:t>
      </w:r>
      <w:r w:rsidRPr="004873CB">
        <w:rPr>
          <w:rFonts w:ascii="Times New Roman" w:hAnsi="Times New Roman"/>
          <w:color w:val="000000"/>
          <w:sz w:val="28"/>
          <w:szCs w:val="28"/>
        </w:rPr>
        <w:t>Электронная Россия</w:t>
      </w:r>
      <w:r w:rsidR="00BC7807" w:rsidRPr="004873CB">
        <w:rPr>
          <w:rFonts w:ascii="Times New Roman" w:hAnsi="Times New Roman"/>
          <w:color w:val="000000"/>
          <w:sz w:val="28"/>
          <w:szCs w:val="28"/>
        </w:rPr>
        <w:t>»</w:t>
      </w:r>
      <w:r w:rsidRPr="004873CB">
        <w:rPr>
          <w:rFonts w:ascii="Times New Roman" w:hAnsi="Times New Roman"/>
          <w:color w:val="000000"/>
          <w:sz w:val="28"/>
          <w:szCs w:val="28"/>
        </w:rPr>
        <w:t xml:space="preserve"> (</w:t>
      </w:r>
      <w:r w:rsidRPr="004873CB">
        <w:rPr>
          <w:rFonts w:ascii="Times New Roman" w:hAnsi="Times New Roman"/>
          <w:color w:val="000000"/>
          <w:sz w:val="28"/>
          <w:szCs w:val="28"/>
          <w:lang w:val="en-US"/>
        </w:rPr>
        <w:t>e</w:t>
      </w:r>
      <w:r w:rsidRPr="004873CB">
        <w:rPr>
          <w:rFonts w:ascii="Times New Roman" w:hAnsi="Times New Roman"/>
          <w:color w:val="000000"/>
          <w:sz w:val="28"/>
          <w:szCs w:val="28"/>
        </w:rPr>
        <w:t>-</w:t>
      </w:r>
      <w:r w:rsidRPr="004873CB">
        <w:rPr>
          <w:rFonts w:ascii="Times New Roman" w:hAnsi="Times New Roman"/>
          <w:color w:val="000000"/>
          <w:sz w:val="28"/>
          <w:szCs w:val="28"/>
          <w:lang w:val="en-US"/>
        </w:rPr>
        <w:t>Russia</w:t>
      </w:r>
      <w:r w:rsidRPr="004873CB">
        <w:rPr>
          <w:rFonts w:ascii="Times New Roman" w:hAnsi="Times New Roman"/>
          <w:color w:val="000000"/>
          <w:sz w:val="28"/>
          <w:szCs w:val="28"/>
        </w:rPr>
        <w:t>), о чем свидетельствует принятие федеральной целево</w:t>
      </w:r>
      <w:r w:rsidR="00BC7807" w:rsidRPr="004873CB">
        <w:rPr>
          <w:rFonts w:ascii="Times New Roman" w:hAnsi="Times New Roman"/>
          <w:color w:val="000000"/>
          <w:sz w:val="28"/>
          <w:szCs w:val="28"/>
        </w:rPr>
        <w:t>й программы «Электронная Россия»</w:t>
      </w:r>
      <w:r w:rsidRPr="004873CB">
        <w:rPr>
          <w:rFonts w:ascii="Times New Roman" w:hAnsi="Times New Roman"/>
          <w:color w:val="000000"/>
          <w:sz w:val="28"/>
          <w:szCs w:val="28"/>
        </w:rPr>
        <w:t>, а на регио</w:t>
      </w:r>
      <w:r w:rsidR="00BC7807" w:rsidRPr="004873CB">
        <w:rPr>
          <w:rFonts w:ascii="Times New Roman" w:hAnsi="Times New Roman"/>
          <w:color w:val="000000"/>
          <w:sz w:val="28"/>
          <w:szCs w:val="28"/>
        </w:rPr>
        <w:t>нальном уровне программ «</w:t>
      </w:r>
      <w:r w:rsidRPr="004873CB">
        <w:rPr>
          <w:rFonts w:ascii="Times New Roman" w:hAnsi="Times New Roman"/>
          <w:color w:val="000000"/>
          <w:sz w:val="28"/>
          <w:szCs w:val="28"/>
        </w:rPr>
        <w:t>Электронная Москва</w:t>
      </w:r>
      <w:r w:rsidR="00BC7807" w:rsidRPr="004873CB">
        <w:rPr>
          <w:rFonts w:ascii="Times New Roman" w:hAnsi="Times New Roman"/>
          <w:color w:val="000000"/>
          <w:sz w:val="28"/>
          <w:szCs w:val="28"/>
        </w:rPr>
        <w:t>», «</w:t>
      </w:r>
      <w:r w:rsidRPr="004873CB">
        <w:rPr>
          <w:rFonts w:ascii="Times New Roman" w:hAnsi="Times New Roman"/>
          <w:color w:val="000000"/>
          <w:sz w:val="28"/>
          <w:szCs w:val="28"/>
        </w:rPr>
        <w:t>Электронный Санкт-Петербург</w:t>
      </w:r>
      <w:r w:rsidR="00BC7807" w:rsidRPr="004873CB">
        <w:rPr>
          <w:rFonts w:ascii="Times New Roman" w:hAnsi="Times New Roman"/>
          <w:color w:val="000000"/>
          <w:sz w:val="28"/>
          <w:szCs w:val="28"/>
        </w:rPr>
        <w:t>»</w:t>
      </w:r>
      <w:r w:rsidRPr="004873CB">
        <w:rPr>
          <w:rFonts w:ascii="Times New Roman" w:hAnsi="Times New Roman"/>
          <w:color w:val="000000"/>
          <w:sz w:val="28"/>
          <w:szCs w:val="28"/>
        </w:rPr>
        <w:t>.</w:t>
      </w:r>
    </w:p>
    <w:p w:rsidR="006A74A5" w:rsidRPr="004873CB" w:rsidRDefault="006A74A5" w:rsidP="004873CB">
      <w:pPr>
        <w:pStyle w:val="a3"/>
        <w:spacing w:before="0" w:beforeAutospacing="0" w:after="0" w:afterAutospacing="0" w:line="360" w:lineRule="auto"/>
        <w:ind w:firstLine="709"/>
        <w:jc w:val="both"/>
        <w:rPr>
          <w:rFonts w:ascii="Times New Roman" w:hAnsi="Times New Roman"/>
          <w:color w:val="000000"/>
          <w:sz w:val="28"/>
          <w:szCs w:val="28"/>
          <w:highlight w:val="green"/>
        </w:rPr>
      </w:pPr>
      <w:r w:rsidRPr="004873CB">
        <w:rPr>
          <w:rFonts w:ascii="Times New Roman" w:hAnsi="Times New Roman"/>
          <w:color w:val="000000"/>
          <w:sz w:val="28"/>
          <w:szCs w:val="28"/>
        </w:rPr>
        <w:t xml:space="preserve">За время реализации </w:t>
      </w:r>
      <w:r w:rsidR="008D7EF7" w:rsidRPr="004873CB">
        <w:rPr>
          <w:rFonts w:ascii="Times New Roman" w:hAnsi="Times New Roman"/>
          <w:color w:val="000000"/>
          <w:sz w:val="28"/>
          <w:szCs w:val="28"/>
        </w:rPr>
        <w:t>п</w:t>
      </w:r>
      <w:r w:rsidRPr="004873CB">
        <w:rPr>
          <w:rFonts w:ascii="Times New Roman" w:hAnsi="Times New Roman"/>
          <w:color w:val="000000"/>
          <w:sz w:val="28"/>
          <w:szCs w:val="28"/>
        </w:rPr>
        <w:t>рограммы были заложены институциональные основы для повышения эффективности использования информационно-коммуникационных технологий в деятельности органов государственной власти, сформированы и апробированы на практике основные подходы и решения в области организации межведомственного информационного обмена на основе ИКТ, обеспечения доступа населения и организации к информации о деятельности органов государственной власти на федеральном, региональном и муниципальном уровнях, предоставления государственных услуг в электронном виде.</w:t>
      </w:r>
      <w:r w:rsidR="00D40D73" w:rsidRPr="004873CB">
        <w:rPr>
          <w:rFonts w:ascii="Times New Roman" w:hAnsi="Times New Roman"/>
          <w:color w:val="000000"/>
          <w:sz w:val="28"/>
          <w:szCs w:val="28"/>
        </w:rPr>
        <w:t xml:space="preserve"> </w:t>
      </w:r>
      <w:r w:rsidRPr="004873CB">
        <w:rPr>
          <w:rFonts w:ascii="Times New Roman" w:hAnsi="Times New Roman"/>
          <w:color w:val="000000"/>
          <w:sz w:val="28"/>
          <w:szCs w:val="28"/>
        </w:rPr>
        <w:t>Проблема отсутствия инфраструктуры, решений и стандартов в области обмена данными в электронном виде на межведомственном уровне, а также с населением и организациями, становится особенно актуальной по мере дальнейшего проникновения ИКТ в социально-экономическую сферу и развития государственных информационных систем.</w:t>
      </w:r>
    </w:p>
    <w:p w:rsidR="006A74A5" w:rsidRPr="004873CB" w:rsidRDefault="006A74A5" w:rsidP="004873CB">
      <w:pPr>
        <w:pStyle w:val="a3"/>
        <w:spacing w:before="0" w:beforeAutospacing="0" w:after="0" w:afterAutospacing="0" w:line="360" w:lineRule="auto"/>
        <w:ind w:firstLine="709"/>
        <w:jc w:val="both"/>
        <w:rPr>
          <w:rFonts w:ascii="Times New Roman" w:hAnsi="Times New Roman"/>
          <w:color w:val="000000"/>
          <w:sz w:val="28"/>
          <w:szCs w:val="28"/>
        </w:rPr>
      </w:pPr>
      <w:r w:rsidRPr="004873CB">
        <w:rPr>
          <w:rFonts w:ascii="Times New Roman" w:hAnsi="Times New Roman"/>
          <w:color w:val="000000"/>
          <w:sz w:val="28"/>
          <w:szCs w:val="28"/>
        </w:rPr>
        <w:t>Отсутствие единых требований к совершенствованию административных процессов на основе применения ИКТ, единых подходов к формированию ведомственных программ в этой сфере, а также системы мониторинга и контроля качества их реализации, приводит к отсутствию должной отдачи от внедрения ИКТ и существенно снижает эффективность расходования бюджетных средств на эти цели.</w:t>
      </w:r>
    </w:p>
    <w:p w:rsidR="008E08CC" w:rsidRPr="004873CB" w:rsidRDefault="008E08CC" w:rsidP="004873CB">
      <w:pPr>
        <w:pStyle w:val="a3"/>
        <w:spacing w:before="0" w:beforeAutospacing="0" w:after="0" w:afterAutospacing="0" w:line="360" w:lineRule="auto"/>
        <w:ind w:firstLine="709"/>
        <w:jc w:val="both"/>
        <w:rPr>
          <w:rFonts w:ascii="Times New Roman" w:hAnsi="Times New Roman"/>
          <w:color w:val="000000"/>
          <w:sz w:val="28"/>
          <w:szCs w:val="28"/>
        </w:rPr>
      </w:pPr>
      <w:r w:rsidRPr="004873CB">
        <w:rPr>
          <w:rFonts w:ascii="Times New Roman" w:hAnsi="Times New Roman"/>
          <w:color w:val="000000"/>
          <w:sz w:val="28"/>
          <w:szCs w:val="28"/>
        </w:rPr>
        <w:t>В связи с вышесказанным цель дипломного проекта состоит в том, чтобы</w:t>
      </w:r>
      <w:r w:rsidR="004873CB">
        <w:rPr>
          <w:rFonts w:ascii="Times New Roman" w:hAnsi="Times New Roman"/>
          <w:color w:val="000000"/>
          <w:sz w:val="28"/>
          <w:szCs w:val="28"/>
        </w:rPr>
        <w:t xml:space="preserve"> </w:t>
      </w:r>
      <w:r w:rsidRPr="004873CB">
        <w:rPr>
          <w:rFonts w:ascii="Times New Roman" w:hAnsi="Times New Roman"/>
          <w:color w:val="000000"/>
          <w:sz w:val="28"/>
          <w:szCs w:val="28"/>
        </w:rPr>
        <w:t>на основе анализа практики реализаци</w:t>
      </w:r>
      <w:r w:rsidR="00BC7807" w:rsidRPr="004873CB">
        <w:rPr>
          <w:rFonts w:ascii="Times New Roman" w:hAnsi="Times New Roman"/>
          <w:color w:val="000000"/>
          <w:sz w:val="28"/>
          <w:szCs w:val="28"/>
        </w:rPr>
        <w:t>и ФЦП «</w:t>
      </w:r>
      <w:r w:rsidRPr="004873CB">
        <w:rPr>
          <w:rFonts w:ascii="Times New Roman" w:hAnsi="Times New Roman"/>
          <w:color w:val="000000"/>
          <w:sz w:val="28"/>
          <w:szCs w:val="28"/>
        </w:rPr>
        <w:t>Электронная Россия</w:t>
      </w:r>
      <w:r w:rsidR="00BC7807" w:rsidRPr="004873CB">
        <w:rPr>
          <w:rFonts w:ascii="Times New Roman" w:hAnsi="Times New Roman"/>
          <w:color w:val="000000"/>
          <w:sz w:val="28"/>
          <w:szCs w:val="28"/>
        </w:rPr>
        <w:t>»</w:t>
      </w:r>
      <w:r w:rsidRPr="004873CB">
        <w:rPr>
          <w:rFonts w:ascii="Times New Roman" w:hAnsi="Times New Roman"/>
          <w:color w:val="000000"/>
          <w:sz w:val="28"/>
          <w:szCs w:val="28"/>
        </w:rPr>
        <w:t xml:space="preserve"> в регионах РФ выявить</w:t>
      </w:r>
      <w:r w:rsidR="007120E3" w:rsidRPr="004873CB">
        <w:rPr>
          <w:rFonts w:ascii="Times New Roman" w:hAnsi="Times New Roman"/>
          <w:color w:val="000000"/>
          <w:sz w:val="28"/>
          <w:szCs w:val="28"/>
        </w:rPr>
        <w:t xml:space="preserve"> основные проблемы, препятствующие ее внедрению в деятельность </w:t>
      </w:r>
      <w:r w:rsidR="00D95958" w:rsidRPr="004873CB">
        <w:rPr>
          <w:rFonts w:ascii="Times New Roman" w:hAnsi="Times New Roman"/>
          <w:color w:val="000000"/>
          <w:sz w:val="28"/>
          <w:szCs w:val="28"/>
        </w:rPr>
        <w:t xml:space="preserve">органов </w:t>
      </w:r>
      <w:r w:rsidR="007120E3" w:rsidRPr="004873CB">
        <w:rPr>
          <w:rFonts w:ascii="Times New Roman" w:hAnsi="Times New Roman"/>
          <w:color w:val="000000"/>
          <w:sz w:val="28"/>
          <w:szCs w:val="28"/>
        </w:rPr>
        <w:t>исполнительн</w:t>
      </w:r>
      <w:r w:rsidR="00D95958" w:rsidRPr="004873CB">
        <w:rPr>
          <w:rFonts w:ascii="Times New Roman" w:hAnsi="Times New Roman"/>
          <w:color w:val="000000"/>
          <w:sz w:val="28"/>
          <w:szCs w:val="28"/>
        </w:rPr>
        <w:t>ой</w:t>
      </w:r>
      <w:r w:rsidR="007120E3" w:rsidRPr="004873CB">
        <w:rPr>
          <w:rFonts w:ascii="Times New Roman" w:hAnsi="Times New Roman"/>
          <w:color w:val="000000"/>
          <w:sz w:val="28"/>
          <w:szCs w:val="28"/>
        </w:rPr>
        <w:t xml:space="preserve"> власти и </w:t>
      </w:r>
      <w:r w:rsidR="00CE0179" w:rsidRPr="004873CB">
        <w:rPr>
          <w:rFonts w:ascii="Times New Roman" w:hAnsi="Times New Roman"/>
          <w:color w:val="000000"/>
          <w:sz w:val="28"/>
          <w:szCs w:val="28"/>
        </w:rPr>
        <w:t>оптимизировать использование Интернет-порталов н</w:t>
      </w:r>
      <w:r w:rsidR="007120E3" w:rsidRPr="004873CB">
        <w:rPr>
          <w:rFonts w:ascii="Times New Roman" w:hAnsi="Times New Roman"/>
          <w:color w:val="000000"/>
          <w:sz w:val="28"/>
          <w:szCs w:val="28"/>
        </w:rPr>
        <w:t>а муниципальном уровне.</w:t>
      </w:r>
    </w:p>
    <w:p w:rsidR="007120E3" w:rsidRPr="004873CB" w:rsidRDefault="007120E3" w:rsidP="004873CB">
      <w:pPr>
        <w:pStyle w:val="a3"/>
        <w:spacing w:before="0" w:beforeAutospacing="0" w:after="0" w:afterAutospacing="0" w:line="360" w:lineRule="auto"/>
        <w:ind w:firstLine="709"/>
        <w:jc w:val="both"/>
        <w:rPr>
          <w:rFonts w:ascii="Times New Roman" w:hAnsi="Times New Roman"/>
          <w:color w:val="000000"/>
          <w:sz w:val="28"/>
          <w:szCs w:val="28"/>
        </w:rPr>
      </w:pPr>
      <w:r w:rsidRPr="004873CB">
        <w:rPr>
          <w:rFonts w:ascii="Times New Roman" w:hAnsi="Times New Roman"/>
          <w:color w:val="000000"/>
          <w:sz w:val="28"/>
          <w:szCs w:val="28"/>
        </w:rPr>
        <w:t>Цель работы определяет следующие задачи для ее достижения:</w:t>
      </w:r>
    </w:p>
    <w:p w:rsidR="007120E3" w:rsidRPr="004873CB" w:rsidRDefault="004873CB" w:rsidP="004873CB">
      <w:pPr>
        <w:pStyle w:val="a3"/>
        <w:spacing w:before="0" w:beforeAutospacing="0" w:after="0" w:afterAutospacing="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A44B0C" w:rsidRPr="004873CB">
        <w:rPr>
          <w:rFonts w:ascii="Times New Roman" w:hAnsi="Times New Roman"/>
          <w:color w:val="000000"/>
          <w:sz w:val="28"/>
          <w:szCs w:val="28"/>
        </w:rPr>
        <w:t>рассмотреть сущность электронного правительства и опыт развитых стран по его формированию;</w:t>
      </w:r>
    </w:p>
    <w:p w:rsidR="00A44B0C" w:rsidRPr="004873CB" w:rsidRDefault="004873CB" w:rsidP="004873CB">
      <w:pPr>
        <w:pStyle w:val="a3"/>
        <w:spacing w:before="0" w:beforeAutospacing="0" w:after="0" w:afterAutospacing="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A44B0C" w:rsidRPr="004873CB">
        <w:rPr>
          <w:rFonts w:ascii="Times New Roman" w:hAnsi="Times New Roman"/>
          <w:color w:val="000000"/>
          <w:sz w:val="28"/>
          <w:szCs w:val="28"/>
        </w:rPr>
        <w:t>проанализировать содержание, эта</w:t>
      </w:r>
      <w:r w:rsidR="00BC7807" w:rsidRPr="004873CB">
        <w:rPr>
          <w:rFonts w:ascii="Times New Roman" w:hAnsi="Times New Roman"/>
          <w:color w:val="000000"/>
          <w:sz w:val="28"/>
          <w:szCs w:val="28"/>
        </w:rPr>
        <w:t>пы реализации и результаты ФЦП «Электронная Россия»</w:t>
      </w:r>
      <w:r w:rsidR="00A44B0C" w:rsidRPr="004873CB">
        <w:rPr>
          <w:rFonts w:ascii="Times New Roman" w:hAnsi="Times New Roman"/>
          <w:color w:val="000000"/>
          <w:sz w:val="28"/>
          <w:szCs w:val="28"/>
        </w:rPr>
        <w:t>;</w:t>
      </w:r>
    </w:p>
    <w:p w:rsidR="00A44B0C" w:rsidRPr="004873CB" w:rsidRDefault="004873CB" w:rsidP="004873CB">
      <w:pPr>
        <w:pStyle w:val="a3"/>
        <w:spacing w:before="0" w:beforeAutospacing="0" w:after="0" w:afterAutospacing="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A44B0C" w:rsidRPr="004873CB">
        <w:rPr>
          <w:rFonts w:ascii="Times New Roman" w:hAnsi="Times New Roman"/>
          <w:color w:val="000000"/>
          <w:sz w:val="28"/>
          <w:szCs w:val="28"/>
        </w:rPr>
        <w:t>выявить основные проблемы</w:t>
      </w:r>
      <w:r w:rsidR="00CE0179" w:rsidRPr="004873CB">
        <w:rPr>
          <w:rFonts w:ascii="Times New Roman" w:hAnsi="Times New Roman"/>
          <w:color w:val="000000"/>
          <w:sz w:val="28"/>
          <w:szCs w:val="28"/>
        </w:rPr>
        <w:t xml:space="preserve"> при внедрении передовых систем п</w:t>
      </w:r>
      <w:r w:rsidR="00D95958" w:rsidRPr="004873CB">
        <w:rPr>
          <w:rFonts w:ascii="Times New Roman" w:hAnsi="Times New Roman"/>
          <w:color w:val="000000"/>
          <w:sz w:val="28"/>
          <w:szCs w:val="28"/>
        </w:rPr>
        <w:t>ри</w:t>
      </w:r>
      <w:r w:rsidR="00CE0179" w:rsidRPr="004873CB">
        <w:rPr>
          <w:rFonts w:ascii="Times New Roman" w:hAnsi="Times New Roman"/>
          <w:color w:val="000000"/>
          <w:sz w:val="28"/>
          <w:szCs w:val="28"/>
        </w:rPr>
        <w:t xml:space="preserve"> взаимодействи</w:t>
      </w:r>
      <w:r w:rsidR="00D95958" w:rsidRPr="004873CB">
        <w:rPr>
          <w:rFonts w:ascii="Times New Roman" w:hAnsi="Times New Roman"/>
          <w:color w:val="000000"/>
          <w:sz w:val="28"/>
          <w:szCs w:val="28"/>
        </w:rPr>
        <w:t>и</w:t>
      </w:r>
      <w:r w:rsidR="00CE0179" w:rsidRPr="004873CB">
        <w:rPr>
          <w:rFonts w:ascii="Times New Roman" w:hAnsi="Times New Roman"/>
          <w:color w:val="000000"/>
          <w:sz w:val="28"/>
          <w:szCs w:val="28"/>
        </w:rPr>
        <w:t xml:space="preserve"> власти и населения</w:t>
      </w:r>
      <w:r w:rsidR="0062246A" w:rsidRPr="004873CB">
        <w:rPr>
          <w:rFonts w:ascii="Times New Roman" w:hAnsi="Times New Roman"/>
          <w:color w:val="000000"/>
          <w:sz w:val="28"/>
          <w:szCs w:val="28"/>
        </w:rPr>
        <w:t xml:space="preserve"> через Интернет;</w:t>
      </w:r>
    </w:p>
    <w:p w:rsidR="00A44B0C" w:rsidRPr="004873CB" w:rsidRDefault="004873CB" w:rsidP="004873CB">
      <w:pPr>
        <w:pStyle w:val="a3"/>
        <w:spacing w:before="0" w:beforeAutospacing="0" w:after="0" w:afterAutospacing="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A44B0C" w:rsidRPr="004873CB">
        <w:rPr>
          <w:rFonts w:ascii="Times New Roman" w:hAnsi="Times New Roman"/>
          <w:color w:val="000000"/>
          <w:sz w:val="28"/>
          <w:szCs w:val="28"/>
        </w:rPr>
        <w:t>определить возможности применения</w:t>
      </w:r>
      <w:r w:rsidR="0062246A" w:rsidRPr="004873CB">
        <w:rPr>
          <w:rFonts w:ascii="Times New Roman" w:hAnsi="Times New Roman"/>
          <w:color w:val="000000"/>
          <w:sz w:val="28"/>
          <w:szCs w:val="28"/>
        </w:rPr>
        <w:t xml:space="preserve"> сайтов органов исполнительной власти </w:t>
      </w:r>
      <w:r w:rsidR="00A44B0C" w:rsidRPr="004873CB">
        <w:rPr>
          <w:rFonts w:ascii="Times New Roman" w:hAnsi="Times New Roman"/>
          <w:color w:val="000000"/>
          <w:sz w:val="28"/>
          <w:szCs w:val="28"/>
        </w:rPr>
        <w:t>на муниципальном уровне</w:t>
      </w:r>
      <w:r w:rsidR="00A244AC" w:rsidRPr="004873CB">
        <w:rPr>
          <w:rFonts w:ascii="Times New Roman" w:hAnsi="Times New Roman"/>
          <w:color w:val="000000"/>
          <w:sz w:val="28"/>
          <w:szCs w:val="28"/>
        </w:rPr>
        <w:t>;</w:t>
      </w:r>
    </w:p>
    <w:p w:rsidR="003C4995" w:rsidRPr="004873CB" w:rsidRDefault="004873CB" w:rsidP="004873CB">
      <w:pPr>
        <w:pStyle w:val="a3"/>
        <w:spacing w:before="0" w:beforeAutospacing="0" w:after="0" w:afterAutospacing="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BE199B" w:rsidRPr="004873CB">
        <w:rPr>
          <w:rFonts w:ascii="Times New Roman" w:hAnsi="Times New Roman"/>
          <w:color w:val="000000"/>
          <w:sz w:val="28"/>
          <w:szCs w:val="28"/>
        </w:rPr>
        <w:t xml:space="preserve">оптимизировать </w:t>
      </w:r>
      <w:r w:rsidR="0062246A" w:rsidRPr="004873CB">
        <w:rPr>
          <w:rFonts w:ascii="Times New Roman" w:hAnsi="Times New Roman"/>
          <w:color w:val="000000"/>
          <w:sz w:val="28"/>
          <w:szCs w:val="28"/>
        </w:rPr>
        <w:t>способ предоставления муниципальных услуг</w:t>
      </w:r>
      <w:r w:rsidR="00A44B0C" w:rsidRPr="004873CB">
        <w:rPr>
          <w:rFonts w:ascii="Times New Roman" w:hAnsi="Times New Roman"/>
          <w:color w:val="000000"/>
          <w:sz w:val="28"/>
          <w:szCs w:val="28"/>
        </w:rPr>
        <w:t xml:space="preserve"> на примере КУМИ </w:t>
      </w:r>
      <w:r w:rsidR="00C07250" w:rsidRPr="004873CB">
        <w:rPr>
          <w:rFonts w:ascii="Times New Roman" w:hAnsi="Times New Roman"/>
          <w:color w:val="000000"/>
          <w:sz w:val="28"/>
          <w:szCs w:val="28"/>
        </w:rPr>
        <w:t>г.</w:t>
      </w:r>
      <w:r w:rsidR="00C07250">
        <w:rPr>
          <w:rFonts w:ascii="Times New Roman" w:hAnsi="Times New Roman"/>
          <w:color w:val="000000"/>
          <w:sz w:val="28"/>
          <w:szCs w:val="28"/>
        </w:rPr>
        <w:t> </w:t>
      </w:r>
      <w:r w:rsidR="00C07250" w:rsidRPr="004873CB">
        <w:rPr>
          <w:rFonts w:ascii="Times New Roman" w:hAnsi="Times New Roman"/>
          <w:color w:val="000000"/>
          <w:sz w:val="28"/>
          <w:szCs w:val="28"/>
        </w:rPr>
        <w:t>Иркутска</w:t>
      </w:r>
      <w:r w:rsidR="00A244AC" w:rsidRPr="004873CB">
        <w:rPr>
          <w:rFonts w:ascii="Times New Roman" w:hAnsi="Times New Roman"/>
          <w:color w:val="000000"/>
          <w:sz w:val="28"/>
          <w:szCs w:val="28"/>
        </w:rPr>
        <w:t>.</w:t>
      </w:r>
    </w:p>
    <w:p w:rsidR="00EA14DC" w:rsidRDefault="00EA14DC" w:rsidP="004873CB">
      <w:pPr>
        <w:pStyle w:val="1TimesNewRoman"/>
        <w:keepNext w:val="0"/>
        <w:spacing w:before="0" w:after="0"/>
        <w:ind w:firstLine="709"/>
        <w:jc w:val="both"/>
        <w:outlineLvl w:val="9"/>
        <w:rPr>
          <w:rFonts w:cs="Times New Roman"/>
          <w:color w:val="000000"/>
          <w:sz w:val="28"/>
          <w:szCs w:val="28"/>
        </w:rPr>
      </w:pPr>
    </w:p>
    <w:p w:rsidR="00EA14DC" w:rsidRDefault="00EA14DC" w:rsidP="004873CB">
      <w:pPr>
        <w:pStyle w:val="1TimesNewRoman"/>
        <w:keepNext w:val="0"/>
        <w:spacing w:before="0" w:after="0"/>
        <w:ind w:firstLine="709"/>
        <w:jc w:val="both"/>
        <w:outlineLvl w:val="9"/>
        <w:rPr>
          <w:rFonts w:cs="Times New Roman"/>
          <w:color w:val="000000"/>
          <w:sz w:val="28"/>
          <w:szCs w:val="28"/>
        </w:rPr>
      </w:pPr>
    </w:p>
    <w:p w:rsidR="008511D7" w:rsidRPr="004873CB" w:rsidRDefault="004C1F92" w:rsidP="004873CB">
      <w:pPr>
        <w:pStyle w:val="1TimesNewRoman"/>
        <w:keepNext w:val="0"/>
        <w:spacing w:before="0" w:after="0"/>
        <w:ind w:firstLine="709"/>
        <w:jc w:val="both"/>
        <w:outlineLvl w:val="9"/>
        <w:rPr>
          <w:rFonts w:cs="Times New Roman"/>
          <w:color w:val="000000"/>
          <w:sz w:val="28"/>
        </w:rPr>
      </w:pPr>
      <w:r w:rsidRPr="004873CB">
        <w:rPr>
          <w:rFonts w:cs="Times New Roman"/>
          <w:color w:val="000000"/>
          <w:sz w:val="28"/>
          <w:szCs w:val="28"/>
        </w:rPr>
        <w:br w:type="page"/>
      </w:r>
      <w:bookmarkStart w:id="1" w:name="_Toc165792045"/>
      <w:bookmarkStart w:id="2" w:name="_Toc169423259"/>
      <w:r w:rsidR="008511D7" w:rsidRPr="004873CB">
        <w:rPr>
          <w:rFonts w:cs="Times New Roman"/>
          <w:color w:val="000000"/>
          <w:sz w:val="28"/>
        </w:rPr>
        <w:t xml:space="preserve">1. </w:t>
      </w:r>
      <w:r w:rsidR="00EA14DC" w:rsidRPr="004873CB">
        <w:rPr>
          <w:rFonts w:cs="Times New Roman"/>
          <w:color w:val="000000"/>
          <w:sz w:val="28"/>
        </w:rPr>
        <w:t>Информационные технологии в сфере государственного и муниципального управления</w:t>
      </w:r>
      <w:bookmarkEnd w:id="1"/>
      <w:bookmarkEnd w:id="2"/>
    </w:p>
    <w:p w:rsidR="00EA14DC" w:rsidRDefault="00EA14DC" w:rsidP="004873CB">
      <w:pPr>
        <w:pStyle w:val="afa"/>
        <w:keepNext w:val="0"/>
        <w:suppressAutoHyphens w:val="0"/>
        <w:spacing w:before="0" w:after="0"/>
        <w:ind w:firstLine="709"/>
        <w:jc w:val="both"/>
        <w:outlineLvl w:val="9"/>
        <w:rPr>
          <w:color w:val="000000"/>
        </w:rPr>
      </w:pPr>
      <w:bookmarkStart w:id="3" w:name="_Toc169423260"/>
    </w:p>
    <w:p w:rsidR="008511D7" w:rsidRPr="004873CB" w:rsidRDefault="008511D7" w:rsidP="004873CB">
      <w:pPr>
        <w:pStyle w:val="afa"/>
        <w:keepNext w:val="0"/>
        <w:suppressAutoHyphens w:val="0"/>
        <w:spacing w:before="0" w:after="0"/>
        <w:ind w:firstLine="709"/>
        <w:jc w:val="both"/>
        <w:outlineLvl w:val="9"/>
        <w:rPr>
          <w:color w:val="000000"/>
        </w:rPr>
      </w:pPr>
      <w:r w:rsidRPr="004873CB">
        <w:rPr>
          <w:color w:val="000000"/>
        </w:rPr>
        <w:t xml:space="preserve">1.1 Понятие </w:t>
      </w:r>
      <w:r w:rsidR="00484BE7" w:rsidRPr="004873CB">
        <w:rPr>
          <w:color w:val="000000"/>
        </w:rPr>
        <w:t>«</w:t>
      </w:r>
      <w:r w:rsidRPr="004873CB">
        <w:rPr>
          <w:color w:val="000000"/>
        </w:rPr>
        <w:t>электронного правительства</w:t>
      </w:r>
      <w:r w:rsidR="00484BE7" w:rsidRPr="004873CB">
        <w:rPr>
          <w:color w:val="000000"/>
        </w:rPr>
        <w:t>»</w:t>
      </w:r>
      <w:r w:rsidRPr="004873CB">
        <w:rPr>
          <w:color w:val="000000"/>
        </w:rPr>
        <w:t xml:space="preserve"> и необходимость внедрения информационных технологий в деятельность органов власти</w:t>
      </w:r>
      <w:bookmarkEnd w:id="3"/>
    </w:p>
    <w:p w:rsidR="00EA14DC" w:rsidRDefault="00EA14DC" w:rsidP="004873CB">
      <w:pPr>
        <w:spacing w:line="360" w:lineRule="auto"/>
        <w:ind w:firstLine="709"/>
        <w:jc w:val="both"/>
        <w:rPr>
          <w:color w:val="000000"/>
          <w:sz w:val="28"/>
          <w:szCs w:val="28"/>
        </w:rPr>
      </w:pPr>
    </w:p>
    <w:p w:rsidR="008511D7" w:rsidRPr="004873CB" w:rsidRDefault="008511D7" w:rsidP="004873CB">
      <w:pPr>
        <w:spacing w:line="360" w:lineRule="auto"/>
        <w:ind w:firstLine="709"/>
        <w:jc w:val="both"/>
        <w:rPr>
          <w:color w:val="000000"/>
          <w:sz w:val="28"/>
          <w:szCs w:val="28"/>
        </w:rPr>
      </w:pPr>
      <w:r w:rsidRPr="004873CB">
        <w:rPr>
          <w:color w:val="000000"/>
          <w:sz w:val="28"/>
          <w:szCs w:val="28"/>
        </w:rPr>
        <w:t xml:space="preserve">Термин e-government часто переводится как </w:t>
      </w:r>
      <w:r w:rsidR="00A0417A" w:rsidRPr="004873CB">
        <w:rPr>
          <w:color w:val="000000"/>
          <w:sz w:val="28"/>
          <w:szCs w:val="28"/>
        </w:rPr>
        <w:t>«</w:t>
      </w:r>
      <w:r w:rsidRPr="004873CB">
        <w:rPr>
          <w:color w:val="000000"/>
          <w:sz w:val="28"/>
          <w:szCs w:val="28"/>
        </w:rPr>
        <w:t>электронное правительство</w:t>
      </w:r>
      <w:r w:rsidR="00A0417A" w:rsidRPr="004873CB">
        <w:rPr>
          <w:color w:val="000000"/>
          <w:sz w:val="28"/>
          <w:szCs w:val="28"/>
        </w:rPr>
        <w:t>»</w:t>
      </w:r>
      <w:r w:rsidRPr="004873CB">
        <w:rPr>
          <w:color w:val="000000"/>
          <w:sz w:val="28"/>
          <w:szCs w:val="28"/>
        </w:rPr>
        <w:t>. Такой перевод, по</w:t>
      </w:r>
      <w:r w:rsidR="00A86551" w:rsidRPr="004873CB">
        <w:rPr>
          <w:color w:val="000000"/>
          <w:sz w:val="28"/>
          <w:szCs w:val="28"/>
        </w:rPr>
        <w:t xml:space="preserve"> моему</w:t>
      </w:r>
      <w:r w:rsidRPr="004873CB">
        <w:rPr>
          <w:color w:val="000000"/>
          <w:sz w:val="28"/>
          <w:szCs w:val="28"/>
        </w:rPr>
        <w:t xml:space="preserve"> мнению, сужает понятие, по существу сводя вопрос только к</w:t>
      </w:r>
      <w:r w:rsidR="00A0417A" w:rsidRPr="004873CB">
        <w:rPr>
          <w:color w:val="000000"/>
          <w:sz w:val="28"/>
          <w:szCs w:val="28"/>
        </w:rPr>
        <w:t xml:space="preserve"> исполнительной власти. Термин «</w:t>
      </w:r>
      <w:r w:rsidRPr="004873CB">
        <w:rPr>
          <w:color w:val="000000"/>
          <w:sz w:val="28"/>
          <w:szCs w:val="28"/>
        </w:rPr>
        <w:t>электронное государст</w:t>
      </w:r>
      <w:r w:rsidR="00A0417A" w:rsidRPr="004873CB">
        <w:rPr>
          <w:color w:val="000000"/>
          <w:sz w:val="28"/>
          <w:szCs w:val="28"/>
        </w:rPr>
        <w:t>во»</w:t>
      </w:r>
      <w:r w:rsidRPr="004873CB">
        <w:rPr>
          <w:color w:val="000000"/>
          <w:sz w:val="28"/>
          <w:szCs w:val="28"/>
        </w:rPr>
        <w:t xml:space="preserve"> не только наиболее соответствует английскому термину, но и подчеркивает, что речь идет обо всех трех ветвях власти</w:t>
      </w:r>
      <w:r w:rsidR="00B82B46" w:rsidRPr="004873CB">
        <w:rPr>
          <w:color w:val="000000"/>
          <w:sz w:val="28"/>
          <w:szCs w:val="28"/>
        </w:rPr>
        <w:t xml:space="preserve"> – </w:t>
      </w:r>
      <w:r w:rsidRPr="004873CB">
        <w:rPr>
          <w:color w:val="000000"/>
          <w:sz w:val="28"/>
          <w:szCs w:val="28"/>
        </w:rPr>
        <w:t>законодательной, исполнительной и судебной, а также о муниципальной власти.</w:t>
      </w:r>
      <w:r w:rsidRPr="004873CB">
        <w:rPr>
          <w:rStyle w:val="ab"/>
          <w:color w:val="000000"/>
          <w:sz w:val="28"/>
          <w:szCs w:val="28"/>
        </w:rPr>
        <w:footnoteReference w:id="1"/>
      </w:r>
    </w:p>
    <w:p w:rsidR="008511D7" w:rsidRPr="004873CB" w:rsidRDefault="008511D7" w:rsidP="004873CB">
      <w:pPr>
        <w:pStyle w:val="a3"/>
        <w:spacing w:before="0" w:beforeAutospacing="0" w:after="0" w:afterAutospacing="0" w:line="360" w:lineRule="auto"/>
        <w:ind w:firstLine="709"/>
        <w:jc w:val="both"/>
        <w:rPr>
          <w:rFonts w:ascii="Times New Roman" w:hAnsi="Times New Roman"/>
          <w:color w:val="000000"/>
          <w:sz w:val="28"/>
          <w:szCs w:val="28"/>
        </w:rPr>
      </w:pPr>
      <w:r w:rsidRPr="004873CB">
        <w:rPr>
          <w:rFonts w:ascii="Times New Roman" w:hAnsi="Times New Roman"/>
          <w:color w:val="000000"/>
          <w:sz w:val="28"/>
          <w:szCs w:val="28"/>
        </w:rPr>
        <w:t xml:space="preserve">Очевидно, словосочетание </w:t>
      </w:r>
      <w:r w:rsidR="00A0417A" w:rsidRPr="004873CB">
        <w:rPr>
          <w:rFonts w:ascii="Times New Roman" w:hAnsi="Times New Roman"/>
          <w:color w:val="000000"/>
          <w:sz w:val="28"/>
          <w:szCs w:val="28"/>
        </w:rPr>
        <w:t>«</w:t>
      </w:r>
      <w:r w:rsidRPr="004873CB">
        <w:rPr>
          <w:rFonts w:ascii="Times New Roman" w:hAnsi="Times New Roman"/>
          <w:color w:val="000000"/>
          <w:sz w:val="28"/>
          <w:szCs w:val="28"/>
        </w:rPr>
        <w:t>электронное государство</w:t>
      </w:r>
      <w:r w:rsidR="00A0417A" w:rsidRPr="004873CB">
        <w:rPr>
          <w:rFonts w:ascii="Times New Roman" w:hAnsi="Times New Roman"/>
          <w:color w:val="000000"/>
          <w:sz w:val="28"/>
          <w:szCs w:val="28"/>
        </w:rPr>
        <w:t>»</w:t>
      </w:r>
      <w:r w:rsidRPr="004873CB">
        <w:rPr>
          <w:rFonts w:ascii="Times New Roman" w:hAnsi="Times New Roman"/>
          <w:color w:val="000000"/>
          <w:sz w:val="28"/>
          <w:szCs w:val="28"/>
        </w:rPr>
        <w:t xml:space="preserve"> воспринимается неоднозначно (как, впрочем, и иные определения государства</w:t>
      </w:r>
      <w:r w:rsidR="00B82B46" w:rsidRPr="004873CB">
        <w:rPr>
          <w:rFonts w:ascii="Times New Roman" w:hAnsi="Times New Roman"/>
          <w:color w:val="000000"/>
          <w:sz w:val="28"/>
          <w:szCs w:val="28"/>
        </w:rPr>
        <w:t xml:space="preserve"> – </w:t>
      </w:r>
      <w:r w:rsidR="00A0417A" w:rsidRPr="004873CB">
        <w:rPr>
          <w:rFonts w:ascii="Times New Roman" w:hAnsi="Times New Roman"/>
          <w:color w:val="000000"/>
          <w:sz w:val="28"/>
          <w:szCs w:val="28"/>
        </w:rPr>
        <w:t>«правовое» или «</w:t>
      </w:r>
      <w:r w:rsidRPr="004873CB">
        <w:rPr>
          <w:rFonts w:ascii="Times New Roman" w:hAnsi="Times New Roman"/>
          <w:color w:val="000000"/>
          <w:sz w:val="28"/>
          <w:szCs w:val="28"/>
        </w:rPr>
        <w:t>социальное</w:t>
      </w:r>
      <w:r w:rsidR="00A0417A" w:rsidRPr="004873CB">
        <w:rPr>
          <w:rFonts w:ascii="Times New Roman" w:hAnsi="Times New Roman"/>
          <w:color w:val="000000"/>
          <w:sz w:val="28"/>
          <w:szCs w:val="28"/>
        </w:rPr>
        <w:t>»</w:t>
      </w:r>
      <w:r w:rsidRPr="004873CB">
        <w:rPr>
          <w:rFonts w:ascii="Times New Roman" w:hAnsi="Times New Roman"/>
          <w:color w:val="000000"/>
          <w:sz w:val="28"/>
          <w:szCs w:val="28"/>
        </w:rPr>
        <w:t>). Однако по мере формирования нового состояния государства, определения его функций, задач данные словосочетания становятся более привычными.</w:t>
      </w:r>
    </w:p>
    <w:p w:rsidR="008511D7" w:rsidRPr="004873CB" w:rsidRDefault="008511D7" w:rsidP="004873CB">
      <w:pPr>
        <w:pStyle w:val="a3"/>
        <w:spacing w:before="0" w:beforeAutospacing="0" w:after="0" w:afterAutospacing="0" w:line="360" w:lineRule="auto"/>
        <w:ind w:firstLine="709"/>
        <w:jc w:val="both"/>
        <w:rPr>
          <w:rFonts w:ascii="Times New Roman" w:hAnsi="Times New Roman"/>
          <w:i/>
          <w:color w:val="000000"/>
          <w:sz w:val="28"/>
          <w:szCs w:val="28"/>
        </w:rPr>
      </w:pPr>
      <w:r w:rsidRPr="004873CB">
        <w:rPr>
          <w:rFonts w:ascii="Times New Roman" w:hAnsi="Times New Roman"/>
          <w:color w:val="000000"/>
          <w:sz w:val="28"/>
          <w:szCs w:val="28"/>
        </w:rPr>
        <w:t>Поскольку в настоящее</w:t>
      </w:r>
      <w:r w:rsidR="00A0417A" w:rsidRPr="004873CB">
        <w:rPr>
          <w:rFonts w:ascii="Times New Roman" w:hAnsi="Times New Roman"/>
          <w:color w:val="000000"/>
          <w:sz w:val="28"/>
          <w:szCs w:val="28"/>
        </w:rPr>
        <w:t xml:space="preserve"> время «электронное государство»</w:t>
      </w:r>
      <w:r w:rsidRPr="004873CB">
        <w:rPr>
          <w:rFonts w:ascii="Times New Roman" w:hAnsi="Times New Roman"/>
          <w:color w:val="000000"/>
          <w:sz w:val="28"/>
          <w:szCs w:val="28"/>
        </w:rPr>
        <w:t xml:space="preserve"> находится в стадии становления, его понятие четко </w:t>
      </w:r>
      <w:r w:rsidR="00A0417A" w:rsidRPr="004873CB">
        <w:rPr>
          <w:rFonts w:ascii="Times New Roman" w:hAnsi="Times New Roman"/>
          <w:color w:val="000000"/>
          <w:sz w:val="28"/>
          <w:szCs w:val="28"/>
        </w:rPr>
        <w:t>не сформировалось. Определение «</w:t>
      </w:r>
      <w:r w:rsidRPr="004873CB">
        <w:rPr>
          <w:rFonts w:ascii="Times New Roman" w:hAnsi="Times New Roman"/>
          <w:color w:val="000000"/>
          <w:sz w:val="28"/>
          <w:szCs w:val="28"/>
        </w:rPr>
        <w:t>электрон</w:t>
      </w:r>
      <w:r w:rsidR="00A0417A" w:rsidRPr="004873CB">
        <w:rPr>
          <w:rFonts w:ascii="Times New Roman" w:hAnsi="Times New Roman"/>
          <w:color w:val="000000"/>
          <w:sz w:val="28"/>
          <w:szCs w:val="28"/>
        </w:rPr>
        <w:t>ное»</w:t>
      </w:r>
      <w:r w:rsidRPr="004873CB">
        <w:rPr>
          <w:rFonts w:ascii="Times New Roman" w:hAnsi="Times New Roman"/>
          <w:color w:val="000000"/>
          <w:sz w:val="28"/>
          <w:szCs w:val="28"/>
        </w:rPr>
        <w:t xml:space="preserve"> условно обозначает новые информационно-коммуникативные каналы связи государственных органов </w:t>
      </w:r>
      <w:r w:rsidR="00A0417A" w:rsidRPr="004873CB">
        <w:rPr>
          <w:rFonts w:ascii="Times New Roman" w:hAnsi="Times New Roman"/>
          <w:color w:val="000000"/>
          <w:sz w:val="28"/>
          <w:szCs w:val="28"/>
        </w:rPr>
        <w:t>и граждан. Согласно закону США «</w:t>
      </w:r>
      <w:r w:rsidRPr="004873CB">
        <w:rPr>
          <w:rFonts w:ascii="Times New Roman" w:hAnsi="Times New Roman"/>
          <w:color w:val="000000"/>
          <w:sz w:val="28"/>
          <w:szCs w:val="28"/>
        </w:rPr>
        <w:t>Об элек</w:t>
      </w:r>
      <w:r w:rsidR="00A0417A" w:rsidRPr="004873CB">
        <w:rPr>
          <w:rFonts w:ascii="Times New Roman" w:hAnsi="Times New Roman"/>
          <w:color w:val="000000"/>
          <w:sz w:val="28"/>
          <w:szCs w:val="28"/>
        </w:rPr>
        <w:t>тронном государстве»</w:t>
      </w:r>
      <w:r w:rsidRPr="004873CB">
        <w:rPr>
          <w:rFonts w:ascii="Times New Roman" w:hAnsi="Times New Roman"/>
          <w:color w:val="000000"/>
          <w:sz w:val="28"/>
          <w:szCs w:val="28"/>
        </w:rPr>
        <w:t xml:space="preserve"> </w:t>
      </w:r>
      <w:r w:rsidR="00D27E10" w:rsidRPr="004873CB">
        <w:rPr>
          <w:rFonts w:ascii="Times New Roman" w:hAnsi="Times New Roman"/>
          <w:color w:val="000000"/>
          <w:sz w:val="28"/>
          <w:szCs w:val="28"/>
        </w:rPr>
        <w:t>2004</w:t>
      </w:r>
      <w:r w:rsidR="000F1C63" w:rsidRPr="004873CB">
        <w:rPr>
          <w:rFonts w:ascii="Times New Roman" w:hAnsi="Times New Roman"/>
          <w:color w:val="000000"/>
          <w:sz w:val="28"/>
          <w:szCs w:val="28"/>
        </w:rPr>
        <w:t> г.</w:t>
      </w:r>
      <w:r w:rsidRPr="004873CB">
        <w:rPr>
          <w:rFonts w:ascii="Times New Roman" w:hAnsi="Times New Roman"/>
          <w:color w:val="000000"/>
          <w:sz w:val="28"/>
          <w:szCs w:val="28"/>
        </w:rPr>
        <w:t xml:space="preserve"> под этим термином понимается </w:t>
      </w:r>
      <w:r w:rsidRPr="004873CB">
        <w:rPr>
          <w:rFonts w:ascii="Times New Roman" w:hAnsi="Times New Roman"/>
          <w:i/>
          <w:color w:val="000000"/>
          <w:sz w:val="28"/>
          <w:szCs w:val="28"/>
        </w:rPr>
        <w:t>использование государством Интернета и других информационных технологий в целях расширения доступа общественности, агентов, других государственных структур к государственной информации и службам, а также для повышения эффективности качества работы информационных технологий.</w:t>
      </w:r>
    </w:p>
    <w:p w:rsidR="0059516F" w:rsidRPr="004873CB" w:rsidRDefault="0059516F" w:rsidP="004873CB">
      <w:pPr>
        <w:pStyle w:val="af2"/>
        <w:spacing w:after="0" w:line="360" w:lineRule="auto"/>
        <w:ind w:firstLine="709"/>
        <w:jc w:val="both"/>
        <w:rPr>
          <w:color w:val="000000"/>
          <w:sz w:val="28"/>
          <w:szCs w:val="28"/>
        </w:rPr>
      </w:pPr>
      <w:r w:rsidRPr="004873CB">
        <w:rPr>
          <w:color w:val="000000"/>
          <w:sz w:val="28"/>
          <w:szCs w:val="28"/>
        </w:rPr>
        <w:t xml:space="preserve">Основной задачей информатизации является повсеместное внедрение электронного документооборота. По определению профессора Буаде под информацией (лат </w:t>
      </w:r>
      <w:r w:rsidRPr="004873CB">
        <w:rPr>
          <w:color w:val="000000"/>
          <w:sz w:val="28"/>
          <w:szCs w:val="28"/>
          <w:lang w:val="en-US"/>
        </w:rPr>
        <w:t>information</w:t>
      </w:r>
      <w:r w:rsidRPr="004873CB">
        <w:rPr>
          <w:color w:val="000000"/>
          <w:sz w:val="28"/>
          <w:szCs w:val="28"/>
        </w:rPr>
        <w:t xml:space="preserve"> – разъяснение, изложение, осведомленность) подразумевается «все то, что уменьшает степень неопределенности нашего знания о данном предмете». Таким образом, эта мера определяет полезность, ценность переданных сведений для конкретного получателя. Поэтому общим является понятие «данные» – любые сведения без оценки их значимости для потребителя. Информационная технология управления должна содержать как минимум 3 важнейших компонента обработки информации: учет, анализ и принятие решений.</w:t>
      </w:r>
    </w:p>
    <w:p w:rsidR="0059516F" w:rsidRPr="004873CB" w:rsidRDefault="0059516F" w:rsidP="004873CB">
      <w:pPr>
        <w:pStyle w:val="af2"/>
        <w:spacing w:after="0" w:line="360" w:lineRule="auto"/>
        <w:ind w:firstLine="709"/>
        <w:jc w:val="both"/>
        <w:rPr>
          <w:color w:val="000000"/>
          <w:sz w:val="28"/>
        </w:rPr>
      </w:pPr>
      <w:r w:rsidRPr="004873CB">
        <w:rPr>
          <w:color w:val="000000"/>
          <w:sz w:val="28"/>
          <w:szCs w:val="28"/>
        </w:rPr>
        <w:t xml:space="preserve">Существенным недостатком неавтоматизированных информационных систем является обособленность сбора, обработки и использования информации. Одна из основных целей автоматизации – снабдить каждого сотрудника, информацией в то время и в той форме и объеме, которые ему необходимы (естественно, в пределах его уровня доступа к секретной части базы данных). Для этого необходима единая интегрированная база данных, локальная вычислительная сеть и соответствующим образом оборудованные автоматизированные рабочие места (АРМ) для каждого из сотрудников. Такой подход подразумевает комплексную информатизацию, </w:t>
      </w:r>
      <w:r w:rsidR="00C07250">
        <w:rPr>
          <w:color w:val="000000"/>
          <w:sz w:val="28"/>
          <w:szCs w:val="28"/>
        </w:rPr>
        <w:t>т.е.</w:t>
      </w:r>
      <w:r w:rsidRPr="004873CB">
        <w:rPr>
          <w:color w:val="000000"/>
          <w:sz w:val="28"/>
          <w:szCs w:val="28"/>
        </w:rPr>
        <w:t xml:space="preserve"> создание компьютеризированной системы управления, в которой подсистемы должны взаимодействовать, предоставлять оперативный доступ к информации, поддерживать принятие решения </w:t>
      </w:r>
      <w:r w:rsidR="00C07250">
        <w:rPr>
          <w:color w:val="000000"/>
          <w:sz w:val="28"/>
          <w:szCs w:val="28"/>
        </w:rPr>
        <w:t>и т.п.</w:t>
      </w:r>
    </w:p>
    <w:p w:rsidR="008511D7" w:rsidRPr="004873CB" w:rsidRDefault="008511D7" w:rsidP="004873CB">
      <w:pPr>
        <w:pStyle w:val="a3"/>
        <w:spacing w:before="0" w:beforeAutospacing="0" w:after="0" w:afterAutospacing="0" w:line="360" w:lineRule="auto"/>
        <w:ind w:firstLine="709"/>
        <w:jc w:val="both"/>
        <w:rPr>
          <w:rFonts w:ascii="Times New Roman" w:hAnsi="Times New Roman"/>
          <w:color w:val="000000"/>
          <w:sz w:val="28"/>
          <w:szCs w:val="28"/>
        </w:rPr>
      </w:pPr>
      <w:r w:rsidRPr="004873CB">
        <w:rPr>
          <w:rFonts w:ascii="Times New Roman" w:hAnsi="Times New Roman"/>
          <w:color w:val="000000"/>
          <w:sz w:val="28"/>
          <w:szCs w:val="28"/>
        </w:rPr>
        <w:t>Развитие и широкое применение информационных и коммуникационных технологий (далее – ИКТ) является глобальной тенденцией мирового развития и научно-технической революции последних десятилетий. Применение ИКТ имеет решающее значение для повышения конкурентоспособности экономики, расширения возможностей ее интеграции в мировую систему хозяйства, повышения эффективности государственного управления и местного самоуправления.</w:t>
      </w:r>
    </w:p>
    <w:p w:rsidR="008511D7" w:rsidRPr="004873CB" w:rsidRDefault="008511D7" w:rsidP="004873CB">
      <w:pPr>
        <w:pStyle w:val="a3"/>
        <w:spacing w:before="0" w:beforeAutospacing="0" w:after="0" w:afterAutospacing="0" w:line="360" w:lineRule="auto"/>
        <w:ind w:firstLine="709"/>
        <w:jc w:val="both"/>
        <w:rPr>
          <w:rFonts w:ascii="Times New Roman" w:hAnsi="Times New Roman"/>
          <w:i/>
          <w:color w:val="000000"/>
          <w:sz w:val="28"/>
          <w:szCs w:val="28"/>
        </w:rPr>
      </w:pPr>
      <w:r w:rsidRPr="004873CB">
        <w:rPr>
          <w:rFonts w:ascii="Times New Roman" w:hAnsi="Times New Roman"/>
          <w:i/>
          <w:color w:val="000000"/>
          <w:sz w:val="28"/>
          <w:szCs w:val="28"/>
        </w:rPr>
        <w:t>Важным результатом распространения ИКТ и проникновения их во все сферы общественной жизни является создание правовых, организационных и технологических условий для развития демократии за счет реального обеспечения прав граждан на свободный поиск, получение, передачу, производство и распространение информации, и вследствие чего получение качественных государственных и муниципальных услуг.</w:t>
      </w:r>
    </w:p>
    <w:p w:rsidR="008511D7" w:rsidRPr="004873CB" w:rsidRDefault="008511D7" w:rsidP="004873CB">
      <w:pPr>
        <w:pStyle w:val="a3"/>
        <w:spacing w:before="0" w:beforeAutospacing="0" w:after="0" w:afterAutospacing="0" w:line="360" w:lineRule="auto"/>
        <w:ind w:firstLine="709"/>
        <w:jc w:val="both"/>
        <w:rPr>
          <w:rFonts w:ascii="Times New Roman" w:hAnsi="Times New Roman"/>
          <w:color w:val="000000"/>
          <w:sz w:val="28"/>
          <w:szCs w:val="28"/>
        </w:rPr>
      </w:pPr>
      <w:r w:rsidRPr="004873CB">
        <w:rPr>
          <w:rFonts w:ascii="Times New Roman" w:hAnsi="Times New Roman"/>
          <w:color w:val="000000"/>
          <w:sz w:val="28"/>
          <w:szCs w:val="28"/>
        </w:rPr>
        <w:t>Потребность населения и бизнеса в расширении доступа к информации и государственным структурам объясняется необходимостью оперативно принимать решения в системе постоянно усложняющихся общественных связей.</w:t>
      </w:r>
    </w:p>
    <w:p w:rsidR="008511D7" w:rsidRPr="004873CB" w:rsidRDefault="008511D7" w:rsidP="004873CB">
      <w:pPr>
        <w:pStyle w:val="a3"/>
        <w:spacing w:before="0" w:beforeAutospacing="0" w:after="0" w:afterAutospacing="0" w:line="360" w:lineRule="auto"/>
        <w:ind w:firstLine="709"/>
        <w:jc w:val="both"/>
        <w:rPr>
          <w:rFonts w:ascii="Times New Roman" w:hAnsi="Times New Roman"/>
          <w:color w:val="000000"/>
          <w:sz w:val="28"/>
          <w:szCs w:val="28"/>
        </w:rPr>
      </w:pPr>
      <w:r w:rsidRPr="004873CB">
        <w:rPr>
          <w:rFonts w:ascii="Times New Roman" w:hAnsi="Times New Roman"/>
          <w:color w:val="000000"/>
          <w:sz w:val="28"/>
          <w:szCs w:val="28"/>
        </w:rPr>
        <w:t>Благодаря тому, что информация о деятельности государственных структур, в том числе в электронной форме, становится доступнее, процесс принятия государственных решений оказывается более прозрачным.</w:t>
      </w:r>
    </w:p>
    <w:p w:rsidR="008511D7" w:rsidRPr="004873CB" w:rsidRDefault="008511D7" w:rsidP="004873CB">
      <w:pPr>
        <w:pStyle w:val="a3"/>
        <w:spacing w:before="0" w:beforeAutospacing="0" w:after="0" w:afterAutospacing="0" w:line="360" w:lineRule="auto"/>
        <w:ind w:firstLine="709"/>
        <w:jc w:val="both"/>
        <w:rPr>
          <w:rFonts w:ascii="Times New Roman" w:hAnsi="Times New Roman"/>
          <w:color w:val="000000"/>
          <w:sz w:val="28"/>
          <w:szCs w:val="28"/>
        </w:rPr>
      </w:pPr>
      <w:r w:rsidRPr="004873CB">
        <w:rPr>
          <w:rFonts w:ascii="Times New Roman" w:hAnsi="Times New Roman"/>
          <w:color w:val="000000"/>
          <w:sz w:val="28"/>
          <w:szCs w:val="28"/>
        </w:rPr>
        <w:t>Использование ИКТ в работе органов государственной власти позволит расширить объем открытой информации в частности по таким важным вопросам, как законопроектная деятельность, бюджетный процесс, закупки продукции для федеральных государственных нужд, управление государственной собственностью, конкурсное замещение вакантных должностей</w:t>
      </w:r>
      <w:r w:rsidR="00A86551" w:rsidRPr="004873CB">
        <w:rPr>
          <w:rFonts w:ascii="Times New Roman" w:hAnsi="Times New Roman"/>
          <w:color w:val="000000"/>
          <w:sz w:val="28"/>
          <w:szCs w:val="28"/>
        </w:rPr>
        <w:t>.</w:t>
      </w:r>
    </w:p>
    <w:p w:rsidR="008511D7" w:rsidRPr="004873CB" w:rsidRDefault="008511D7" w:rsidP="004873CB">
      <w:pPr>
        <w:pStyle w:val="a3"/>
        <w:spacing w:before="0" w:beforeAutospacing="0" w:after="0" w:afterAutospacing="0" w:line="360" w:lineRule="auto"/>
        <w:ind w:firstLine="709"/>
        <w:jc w:val="both"/>
        <w:rPr>
          <w:rFonts w:ascii="Times New Roman" w:hAnsi="Times New Roman"/>
          <w:color w:val="000000"/>
          <w:sz w:val="28"/>
          <w:szCs w:val="28"/>
        </w:rPr>
      </w:pPr>
      <w:r w:rsidRPr="004873CB">
        <w:rPr>
          <w:rFonts w:ascii="Times New Roman" w:hAnsi="Times New Roman"/>
          <w:color w:val="000000"/>
          <w:sz w:val="28"/>
          <w:szCs w:val="28"/>
        </w:rPr>
        <w:t>Веб-сайты государственных и муниципальных органов</w:t>
      </w:r>
      <w:r w:rsidR="00B82B46" w:rsidRPr="004873CB">
        <w:rPr>
          <w:rFonts w:ascii="Times New Roman" w:hAnsi="Times New Roman"/>
          <w:color w:val="000000"/>
          <w:sz w:val="28"/>
          <w:szCs w:val="28"/>
        </w:rPr>
        <w:t xml:space="preserve"> – </w:t>
      </w:r>
      <w:r w:rsidRPr="004873CB">
        <w:rPr>
          <w:rFonts w:ascii="Times New Roman" w:hAnsi="Times New Roman"/>
          <w:color w:val="000000"/>
          <w:sz w:val="28"/>
          <w:szCs w:val="28"/>
        </w:rPr>
        <w:t>это не дань моде, они несут большую информационно-правовую нагрузку. В условиях информационного общества особое значение приобретает вопрос о прозрачности деятельности органов исполнительной власти. Эти обстоятельства должны повлиять на состояние информационной и государственной безопасности в целом, на реальность института ответственности, как органов государственной власти, так и государственных служащих.</w:t>
      </w:r>
    </w:p>
    <w:p w:rsidR="008511D7" w:rsidRPr="004873CB" w:rsidRDefault="00A36EB9" w:rsidP="004873CB">
      <w:pPr>
        <w:pStyle w:val="a3"/>
        <w:spacing w:before="0" w:beforeAutospacing="0" w:after="0" w:afterAutospacing="0" w:line="360" w:lineRule="auto"/>
        <w:ind w:firstLine="709"/>
        <w:jc w:val="both"/>
        <w:rPr>
          <w:rFonts w:ascii="Times New Roman" w:hAnsi="Times New Roman"/>
          <w:color w:val="000000"/>
          <w:sz w:val="28"/>
          <w:szCs w:val="28"/>
        </w:rPr>
      </w:pPr>
      <w:r w:rsidRPr="004873CB">
        <w:rPr>
          <w:rFonts w:ascii="Times New Roman" w:hAnsi="Times New Roman"/>
          <w:color w:val="000000"/>
          <w:sz w:val="28"/>
          <w:szCs w:val="28"/>
        </w:rPr>
        <w:t>«Электронное государство»</w:t>
      </w:r>
      <w:r w:rsidR="008511D7" w:rsidRPr="004873CB">
        <w:rPr>
          <w:rFonts w:ascii="Times New Roman" w:hAnsi="Times New Roman"/>
          <w:color w:val="000000"/>
          <w:sz w:val="28"/>
          <w:szCs w:val="28"/>
        </w:rPr>
        <w:t xml:space="preserve"> делает еще один шаг, чтобы приблизить государственный аппарат к населению. Интернет-технологии дают возможность обращаться в государственные структуры, в сущности, в любое время и из любого места, где есть компьютер, подключенный к сети. Государственные органы становятся более открытыми и доступными для общества, ориентированными на граждан.</w:t>
      </w:r>
      <w:r w:rsidRPr="004873CB">
        <w:rPr>
          <w:rStyle w:val="ab"/>
          <w:rFonts w:ascii="Times New Roman" w:hAnsi="Times New Roman"/>
          <w:color w:val="000000"/>
          <w:sz w:val="28"/>
          <w:szCs w:val="28"/>
        </w:rPr>
        <w:footnoteReference w:id="2"/>
      </w:r>
    </w:p>
    <w:p w:rsidR="00121316" w:rsidRPr="004873CB" w:rsidRDefault="00121316" w:rsidP="004873CB">
      <w:pPr>
        <w:pStyle w:val="a3"/>
        <w:spacing w:before="0" w:beforeAutospacing="0" w:after="0" w:afterAutospacing="0" w:line="360" w:lineRule="auto"/>
        <w:ind w:firstLine="709"/>
        <w:jc w:val="both"/>
        <w:rPr>
          <w:rFonts w:ascii="Times New Roman" w:hAnsi="Times New Roman"/>
          <w:color w:val="000000"/>
          <w:sz w:val="28"/>
          <w:szCs w:val="28"/>
        </w:rPr>
      </w:pPr>
      <w:r w:rsidRPr="004873CB">
        <w:rPr>
          <w:rFonts w:ascii="Times New Roman" w:hAnsi="Times New Roman"/>
          <w:color w:val="000000"/>
          <w:sz w:val="28"/>
          <w:szCs w:val="28"/>
        </w:rPr>
        <w:t xml:space="preserve">Основными целями </w:t>
      </w:r>
      <w:r w:rsidR="00DD5F54" w:rsidRPr="004873CB">
        <w:rPr>
          <w:rFonts w:ascii="Times New Roman" w:hAnsi="Times New Roman"/>
          <w:color w:val="000000"/>
          <w:sz w:val="28"/>
          <w:szCs w:val="28"/>
        </w:rPr>
        <w:t>при</w:t>
      </w:r>
      <w:r w:rsidRPr="004873CB">
        <w:rPr>
          <w:rFonts w:ascii="Times New Roman" w:hAnsi="Times New Roman"/>
          <w:color w:val="000000"/>
          <w:sz w:val="28"/>
          <w:szCs w:val="28"/>
        </w:rPr>
        <w:t xml:space="preserve"> внедрени</w:t>
      </w:r>
      <w:r w:rsidR="00DD5F54" w:rsidRPr="004873CB">
        <w:rPr>
          <w:rFonts w:ascii="Times New Roman" w:hAnsi="Times New Roman"/>
          <w:color w:val="000000"/>
          <w:sz w:val="28"/>
          <w:szCs w:val="28"/>
        </w:rPr>
        <w:t>и</w:t>
      </w:r>
      <w:r w:rsidRPr="004873CB">
        <w:rPr>
          <w:rFonts w:ascii="Times New Roman" w:hAnsi="Times New Roman"/>
          <w:color w:val="000000"/>
          <w:sz w:val="28"/>
          <w:szCs w:val="28"/>
        </w:rPr>
        <w:t xml:space="preserve"> информационных технологий на уровне государства являются:</w:t>
      </w:r>
    </w:p>
    <w:p w:rsidR="004257EA" w:rsidRPr="004873CB" w:rsidRDefault="00121316" w:rsidP="004873CB">
      <w:pPr>
        <w:pStyle w:val="a3"/>
        <w:numPr>
          <w:ilvl w:val="0"/>
          <w:numId w:val="6"/>
        </w:numPr>
        <w:tabs>
          <w:tab w:val="clear" w:pos="1429"/>
          <w:tab w:val="num" w:pos="-2880"/>
          <w:tab w:val="left" w:pos="1080"/>
        </w:tabs>
        <w:spacing w:before="0" w:beforeAutospacing="0" w:after="0" w:afterAutospacing="0" w:line="360" w:lineRule="auto"/>
        <w:ind w:left="0" w:firstLine="709"/>
        <w:jc w:val="both"/>
        <w:rPr>
          <w:rFonts w:ascii="Times New Roman" w:hAnsi="Times New Roman"/>
          <w:color w:val="000000"/>
          <w:sz w:val="28"/>
          <w:szCs w:val="28"/>
        </w:rPr>
      </w:pPr>
      <w:r w:rsidRPr="004873CB">
        <w:rPr>
          <w:rFonts w:ascii="Times New Roman" w:hAnsi="Times New Roman"/>
          <w:color w:val="000000"/>
          <w:sz w:val="28"/>
          <w:szCs w:val="28"/>
        </w:rPr>
        <w:t>повышение эффективности и прозрачности бюджетного процесса</w:t>
      </w:r>
      <w:r w:rsidR="004257EA" w:rsidRPr="004873CB">
        <w:rPr>
          <w:rFonts w:ascii="Times New Roman" w:hAnsi="Times New Roman"/>
          <w:color w:val="000000"/>
          <w:sz w:val="28"/>
          <w:szCs w:val="28"/>
        </w:rPr>
        <w:t xml:space="preserve"> и </w:t>
      </w:r>
      <w:r w:rsidRPr="004873CB">
        <w:rPr>
          <w:rFonts w:ascii="Times New Roman" w:hAnsi="Times New Roman"/>
          <w:color w:val="000000"/>
          <w:sz w:val="28"/>
          <w:szCs w:val="28"/>
        </w:rPr>
        <w:t>деятельности контрольно-счетных</w:t>
      </w:r>
      <w:r w:rsidR="007D653C" w:rsidRPr="004873CB">
        <w:rPr>
          <w:rFonts w:ascii="Times New Roman" w:hAnsi="Times New Roman"/>
          <w:color w:val="000000"/>
          <w:sz w:val="28"/>
          <w:szCs w:val="28"/>
        </w:rPr>
        <w:t xml:space="preserve"> палат</w:t>
      </w:r>
      <w:r w:rsidRPr="004873CB">
        <w:rPr>
          <w:rFonts w:ascii="Times New Roman" w:hAnsi="Times New Roman"/>
          <w:color w:val="000000"/>
          <w:sz w:val="28"/>
          <w:szCs w:val="28"/>
        </w:rPr>
        <w:t>;</w:t>
      </w:r>
    </w:p>
    <w:p w:rsidR="004257EA" w:rsidRPr="004873CB" w:rsidRDefault="00121316" w:rsidP="004873CB">
      <w:pPr>
        <w:pStyle w:val="a3"/>
        <w:numPr>
          <w:ilvl w:val="0"/>
          <w:numId w:val="6"/>
        </w:numPr>
        <w:tabs>
          <w:tab w:val="clear" w:pos="1429"/>
          <w:tab w:val="num" w:pos="-2880"/>
          <w:tab w:val="left" w:pos="1080"/>
        </w:tabs>
        <w:spacing w:before="0" w:beforeAutospacing="0" w:after="0" w:afterAutospacing="0" w:line="360" w:lineRule="auto"/>
        <w:ind w:left="0" w:firstLine="709"/>
        <w:jc w:val="both"/>
        <w:rPr>
          <w:rFonts w:ascii="Times New Roman" w:hAnsi="Times New Roman"/>
          <w:color w:val="000000"/>
          <w:sz w:val="28"/>
          <w:szCs w:val="28"/>
        </w:rPr>
      </w:pPr>
      <w:r w:rsidRPr="004873CB">
        <w:rPr>
          <w:rFonts w:ascii="Times New Roman" w:hAnsi="Times New Roman"/>
          <w:color w:val="000000"/>
          <w:sz w:val="28"/>
          <w:szCs w:val="28"/>
        </w:rPr>
        <w:t>повышение эффективности механизмов налогового администрирования, упрощение выполнения налоговых обязанно</w:t>
      </w:r>
      <w:r w:rsidR="004257EA" w:rsidRPr="004873CB">
        <w:rPr>
          <w:rFonts w:ascii="Times New Roman" w:hAnsi="Times New Roman"/>
          <w:color w:val="000000"/>
          <w:sz w:val="28"/>
          <w:szCs w:val="28"/>
        </w:rPr>
        <w:t>стей;</w:t>
      </w:r>
    </w:p>
    <w:p w:rsidR="004257EA" w:rsidRPr="004873CB" w:rsidRDefault="00DD5F54" w:rsidP="004873CB">
      <w:pPr>
        <w:pStyle w:val="a3"/>
        <w:numPr>
          <w:ilvl w:val="0"/>
          <w:numId w:val="6"/>
        </w:numPr>
        <w:tabs>
          <w:tab w:val="clear" w:pos="1429"/>
          <w:tab w:val="num" w:pos="-2880"/>
          <w:tab w:val="left" w:pos="1080"/>
        </w:tabs>
        <w:spacing w:before="0" w:beforeAutospacing="0" w:after="0" w:afterAutospacing="0" w:line="360" w:lineRule="auto"/>
        <w:ind w:left="0" w:firstLine="709"/>
        <w:jc w:val="both"/>
        <w:rPr>
          <w:rFonts w:ascii="Times New Roman" w:hAnsi="Times New Roman"/>
          <w:color w:val="000000"/>
          <w:sz w:val="28"/>
          <w:szCs w:val="28"/>
        </w:rPr>
      </w:pPr>
      <w:r w:rsidRPr="004873CB">
        <w:rPr>
          <w:rFonts w:ascii="Times New Roman" w:hAnsi="Times New Roman"/>
          <w:color w:val="000000"/>
          <w:sz w:val="28"/>
          <w:szCs w:val="28"/>
        </w:rPr>
        <w:t xml:space="preserve">создание </w:t>
      </w:r>
      <w:r w:rsidR="00121316" w:rsidRPr="004873CB">
        <w:rPr>
          <w:rFonts w:ascii="Times New Roman" w:hAnsi="Times New Roman"/>
          <w:color w:val="000000"/>
          <w:sz w:val="28"/>
          <w:szCs w:val="28"/>
        </w:rPr>
        <w:t>системы информационно-аналитического обеспечения налоговых проверок, формирования и представления налоговы</w:t>
      </w:r>
      <w:r w:rsidR="00FC2931" w:rsidRPr="004873CB">
        <w:rPr>
          <w:rFonts w:ascii="Times New Roman" w:hAnsi="Times New Roman"/>
          <w:color w:val="000000"/>
          <w:sz w:val="28"/>
          <w:szCs w:val="28"/>
        </w:rPr>
        <w:t>х деклараций в электронном виде;</w:t>
      </w:r>
    </w:p>
    <w:p w:rsidR="00FC2931" w:rsidRPr="004873CB" w:rsidRDefault="00121316" w:rsidP="004873CB">
      <w:pPr>
        <w:pStyle w:val="a3"/>
        <w:numPr>
          <w:ilvl w:val="0"/>
          <w:numId w:val="6"/>
        </w:numPr>
        <w:tabs>
          <w:tab w:val="clear" w:pos="1429"/>
          <w:tab w:val="num" w:pos="-2880"/>
          <w:tab w:val="left" w:pos="1080"/>
        </w:tabs>
        <w:spacing w:before="0" w:beforeAutospacing="0" w:after="0" w:afterAutospacing="0" w:line="360" w:lineRule="auto"/>
        <w:ind w:left="0" w:firstLine="709"/>
        <w:jc w:val="both"/>
        <w:rPr>
          <w:rFonts w:ascii="Times New Roman" w:hAnsi="Times New Roman"/>
          <w:color w:val="000000"/>
          <w:sz w:val="28"/>
          <w:szCs w:val="28"/>
        </w:rPr>
      </w:pPr>
      <w:r w:rsidRPr="004873CB">
        <w:rPr>
          <w:rFonts w:ascii="Times New Roman" w:hAnsi="Times New Roman"/>
          <w:color w:val="000000"/>
          <w:sz w:val="28"/>
          <w:szCs w:val="28"/>
        </w:rPr>
        <w:t>повышение собираемости таможенных п</w:t>
      </w:r>
      <w:r w:rsidR="00FC2931" w:rsidRPr="004873CB">
        <w:rPr>
          <w:rFonts w:ascii="Times New Roman" w:hAnsi="Times New Roman"/>
          <w:color w:val="000000"/>
          <w:sz w:val="28"/>
          <w:szCs w:val="28"/>
        </w:rPr>
        <w:t>латежей</w:t>
      </w:r>
      <w:r w:rsidR="002B517F" w:rsidRPr="004873CB">
        <w:rPr>
          <w:rFonts w:ascii="Times New Roman" w:hAnsi="Times New Roman"/>
          <w:color w:val="000000"/>
          <w:sz w:val="28"/>
          <w:szCs w:val="28"/>
        </w:rPr>
        <w:t xml:space="preserve">, </w:t>
      </w:r>
      <w:r w:rsidRPr="004873CB">
        <w:rPr>
          <w:rFonts w:ascii="Times New Roman" w:hAnsi="Times New Roman"/>
          <w:color w:val="000000"/>
          <w:sz w:val="28"/>
          <w:szCs w:val="28"/>
        </w:rPr>
        <w:t>создания комплексной системы учета участников внешнеэкономической деятельности и анализа их деятельности, развития систем электронного декларирования;</w:t>
      </w:r>
    </w:p>
    <w:p w:rsidR="00FC2931" w:rsidRPr="004873CB" w:rsidRDefault="00121316" w:rsidP="004873CB">
      <w:pPr>
        <w:pStyle w:val="a3"/>
        <w:numPr>
          <w:ilvl w:val="0"/>
          <w:numId w:val="6"/>
        </w:numPr>
        <w:tabs>
          <w:tab w:val="clear" w:pos="1429"/>
          <w:tab w:val="num" w:pos="-2880"/>
          <w:tab w:val="left" w:pos="1080"/>
        </w:tabs>
        <w:spacing w:before="0" w:beforeAutospacing="0" w:after="0" w:afterAutospacing="0" w:line="360" w:lineRule="auto"/>
        <w:ind w:left="0" w:firstLine="709"/>
        <w:jc w:val="both"/>
        <w:rPr>
          <w:rFonts w:ascii="Times New Roman" w:hAnsi="Times New Roman"/>
          <w:color w:val="000000"/>
          <w:sz w:val="28"/>
          <w:szCs w:val="28"/>
        </w:rPr>
      </w:pPr>
      <w:r w:rsidRPr="004873CB">
        <w:rPr>
          <w:rFonts w:ascii="Times New Roman" w:hAnsi="Times New Roman"/>
          <w:color w:val="000000"/>
          <w:sz w:val="28"/>
          <w:szCs w:val="28"/>
        </w:rPr>
        <w:t>создание системы мониторинга и анализа экономической конъюнктуры на товарных рынках, состояния конкурентной среды на товарных и финансовых рынках,</w:t>
      </w:r>
    </w:p>
    <w:p w:rsidR="00FC2931" w:rsidRPr="004873CB" w:rsidRDefault="00DD5F54" w:rsidP="004873CB">
      <w:pPr>
        <w:pStyle w:val="a3"/>
        <w:numPr>
          <w:ilvl w:val="0"/>
          <w:numId w:val="6"/>
        </w:numPr>
        <w:tabs>
          <w:tab w:val="clear" w:pos="1429"/>
          <w:tab w:val="num" w:pos="-2880"/>
          <w:tab w:val="left" w:pos="1080"/>
        </w:tabs>
        <w:spacing w:before="0" w:beforeAutospacing="0" w:after="0" w:afterAutospacing="0" w:line="360" w:lineRule="auto"/>
        <w:ind w:left="0" w:firstLine="709"/>
        <w:jc w:val="both"/>
        <w:rPr>
          <w:rFonts w:ascii="Times New Roman" w:hAnsi="Times New Roman"/>
          <w:color w:val="000000"/>
          <w:sz w:val="28"/>
          <w:szCs w:val="28"/>
        </w:rPr>
      </w:pPr>
      <w:r w:rsidRPr="004873CB">
        <w:rPr>
          <w:rFonts w:ascii="Times New Roman" w:hAnsi="Times New Roman"/>
          <w:color w:val="000000"/>
          <w:sz w:val="28"/>
          <w:szCs w:val="28"/>
        </w:rPr>
        <w:t>ведение единого кадастра</w:t>
      </w:r>
      <w:r w:rsidR="00121316" w:rsidRPr="004873CB">
        <w:rPr>
          <w:rFonts w:ascii="Times New Roman" w:hAnsi="Times New Roman"/>
          <w:color w:val="000000"/>
          <w:sz w:val="28"/>
          <w:szCs w:val="28"/>
        </w:rPr>
        <w:t xml:space="preserve"> земельных участков и объектов градостроительной деятельности, а также технического учета</w:t>
      </w:r>
      <w:r w:rsidR="00FC2931" w:rsidRPr="004873CB">
        <w:rPr>
          <w:rFonts w:ascii="Times New Roman" w:hAnsi="Times New Roman"/>
          <w:color w:val="000000"/>
          <w:sz w:val="28"/>
          <w:szCs w:val="28"/>
        </w:rPr>
        <w:t xml:space="preserve"> зданий, строений и сооружений;</w:t>
      </w:r>
    </w:p>
    <w:p w:rsidR="00F74EF7" w:rsidRPr="004873CB" w:rsidRDefault="00121316" w:rsidP="004873CB">
      <w:pPr>
        <w:pStyle w:val="a3"/>
        <w:numPr>
          <w:ilvl w:val="0"/>
          <w:numId w:val="6"/>
        </w:numPr>
        <w:tabs>
          <w:tab w:val="clear" w:pos="1429"/>
          <w:tab w:val="num" w:pos="-2880"/>
          <w:tab w:val="left" w:pos="1080"/>
        </w:tabs>
        <w:spacing w:before="0" w:beforeAutospacing="0" w:after="0" w:afterAutospacing="0" w:line="360" w:lineRule="auto"/>
        <w:ind w:left="0" w:firstLine="709"/>
        <w:jc w:val="both"/>
        <w:rPr>
          <w:rFonts w:ascii="Times New Roman" w:hAnsi="Times New Roman"/>
          <w:color w:val="000000"/>
          <w:sz w:val="28"/>
          <w:szCs w:val="28"/>
        </w:rPr>
      </w:pPr>
      <w:r w:rsidRPr="004873CB">
        <w:rPr>
          <w:rFonts w:ascii="Times New Roman" w:hAnsi="Times New Roman"/>
          <w:color w:val="000000"/>
          <w:sz w:val="28"/>
          <w:szCs w:val="28"/>
        </w:rPr>
        <w:t xml:space="preserve">совершенствование системы государственной регистрации прав на недвижимое имущество и сделок с ним, а также организации электронного документооборота между всеми участниками </w:t>
      </w:r>
      <w:r w:rsidR="00F74EF7" w:rsidRPr="004873CB">
        <w:rPr>
          <w:rFonts w:ascii="Times New Roman" w:hAnsi="Times New Roman"/>
          <w:color w:val="000000"/>
          <w:sz w:val="28"/>
          <w:szCs w:val="28"/>
        </w:rPr>
        <w:t>этого</w:t>
      </w:r>
    </w:p>
    <w:p w:rsidR="009731B9" w:rsidRPr="004873CB" w:rsidRDefault="00121316" w:rsidP="004873CB">
      <w:pPr>
        <w:pStyle w:val="a3"/>
        <w:numPr>
          <w:ilvl w:val="0"/>
          <w:numId w:val="6"/>
        </w:numPr>
        <w:tabs>
          <w:tab w:val="clear" w:pos="1429"/>
          <w:tab w:val="num" w:pos="-2880"/>
          <w:tab w:val="left" w:pos="1080"/>
        </w:tabs>
        <w:spacing w:before="0" w:beforeAutospacing="0" w:after="0" w:afterAutospacing="0" w:line="360" w:lineRule="auto"/>
        <w:ind w:left="0" w:firstLine="709"/>
        <w:jc w:val="both"/>
        <w:rPr>
          <w:rFonts w:ascii="Times New Roman" w:hAnsi="Times New Roman"/>
          <w:color w:val="000000"/>
          <w:sz w:val="28"/>
          <w:szCs w:val="28"/>
        </w:rPr>
      </w:pPr>
      <w:r w:rsidRPr="004873CB">
        <w:rPr>
          <w:rFonts w:ascii="Times New Roman" w:hAnsi="Times New Roman"/>
          <w:color w:val="000000"/>
          <w:sz w:val="28"/>
          <w:szCs w:val="28"/>
        </w:rPr>
        <w:t>создание условий для обеспечения доступа хозяйствующих субъектов, федеральных органов государственной власти и органов местного самоуправления, а также широких слоев населения к телекоммуникационным услугам и информационным ресурсам, развитие сети пунктов общественного доступа граждан к государственным информационным ресурсам;</w:t>
      </w:r>
    </w:p>
    <w:p w:rsidR="00DA56F2" w:rsidRPr="004873CB" w:rsidRDefault="00121316" w:rsidP="004873CB">
      <w:pPr>
        <w:pStyle w:val="a3"/>
        <w:numPr>
          <w:ilvl w:val="0"/>
          <w:numId w:val="6"/>
        </w:numPr>
        <w:tabs>
          <w:tab w:val="clear" w:pos="1429"/>
          <w:tab w:val="num" w:pos="-2880"/>
          <w:tab w:val="left" w:pos="1080"/>
        </w:tabs>
        <w:spacing w:before="0" w:beforeAutospacing="0" w:after="0" w:afterAutospacing="0" w:line="360" w:lineRule="auto"/>
        <w:ind w:left="0" w:firstLine="709"/>
        <w:jc w:val="both"/>
        <w:rPr>
          <w:rFonts w:ascii="Times New Roman" w:hAnsi="Times New Roman"/>
          <w:color w:val="000000"/>
          <w:sz w:val="28"/>
          <w:szCs w:val="28"/>
        </w:rPr>
      </w:pPr>
      <w:r w:rsidRPr="004873CB">
        <w:rPr>
          <w:rFonts w:ascii="Times New Roman" w:hAnsi="Times New Roman"/>
          <w:color w:val="000000"/>
          <w:sz w:val="28"/>
          <w:szCs w:val="28"/>
        </w:rPr>
        <w:t>повышение эффективности распределения бюджетных средств, направляемых на строительство и модернизацию коммунальных систем, мониторинг технического состояния коммунальных систем жизнеобеспечения</w:t>
      </w:r>
      <w:r w:rsidR="00DD5F54" w:rsidRPr="004873CB">
        <w:rPr>
          <w:rFonts w:ascii="Times New Roman" w:hAnsi="Times New Roman"/>
          <w:color w:val="000000"/>
          <w:sz w:val="28"/>
          <w:szCs w:val="28"/>
        </w:rPr>
        <w:t>;</w:t>
      </w:r>
    </w:p>
    <w:p w:rsidR="00C1140A" w:rsidRPr="004873CB" w:rsidRDefault="00121316" w:rsidP="004873CB">
      <w:pPr>
        <w:pStyle w:val="a3"/>
        <w:numPr>
          <w:ilvl w:val="0"/>
          <w:numId w:val="6"/>
        </w:numPr>
        <w:tabs>
          <w:tab w:val="clear" w:pos="1429"/>
          <w:tab w:val="num" w:pos="-2880"/>
          <w:tab w:val="left" w:pos="1080"/>
        </w:tabs>
        <w:spacing w:before="0" w:beforeAutospacing="0" w:after="0" w:afterAutospacing="0" w:line="360" w:lineRule="auto"/>
        <w:ind w:left="0" w:firstLine="709"/>
        <w:jc w:val="both"/>
        <w:rPr>
          <w:rFonts w:ascii="Times New Roman" w:hAnsi="Times New Roman"/>
          <w:color w:val="000000"/>
          <w:sz w:val="28"/>
          <w:szCs w:val="28"/>
        </w:rPr>
      </w:pPr>
      <w:r w:rsidRPr="004873CB">
        <w:rPr>
          <w:rFonts w:ascii="Times New Roman" w:hAnsi="Times New Roman"/>
          <w:color w:val="000000"/>
          <w:sz w:val="28"/>
          <w:szCs w:val="28"/>
        </w:rPr>
        <w:t>повышение качества и доступности медицинской помощи, создание систем мониторинга состояния здоровья населения, систем анализа существующих и перспективных потребностей населения страны в лекарственных средствах и изделиях медицинского назначения</w:t>
      </w:r>
      <w:r w:rsidR="00C1140A" w:rsidRPr="004873CB">
        <w:rPr>
          <w:rFonts w:ascii="Times New Roman" w:hAnsi="Times New Roman"/>
          <w:color w:val="000000"/>
          <w:sz w:val="28"/>
          <w:szCs w:val="28"/>
        </w:rPr>
        <w:t>;</w:t>
      </w:r>
    </w:p>
    <w:p w:rsidR="00DD5F54" w:rsidRPr="004873CB" w:rsidRDefault="00121316" w:rsidP="004873CB">
      <w:pPr>
        <w:pStyle w:val="a3"/>
        <w:numPr>
          <w:ilvl w:val="0"/>
          <w:numId w:val="6"/>
        </w:numPr>
        <w:tabs>
          <w:tab w:val="clear" w:pos="1429"/>
          <w:tab w:val="num" w:pos="-2880"/>
          <w:tab w:val="left" w:pos="1080"/>
        </w:tabs>
        <w:spacing w:before="0" w:beforeAutospacing="0" w:after="0" w:afterAutospacing="0" w:line="360" w:lineRule="auto"/>
        <w:ind w:left="0" w:firstLine="709"/>
        <w:jc w:val="both"/>
        <w:rPr>
          <w:rFonts w:ascii="Times New Roman" w:hAnsi="Times New Roman"/>
          <w:color w:val="000000"/>
          <w:sz w:val="28"/>
          <w:szCs w:val="28"/>
        </w:rPr>
      </w:pPr>
      <w:r w:rsidRPr="004873CB">
        <w:rPr>
          <w:rFonts w:ascii="Times New Roman" w:hAnsi="Times New Roman"/>
          <w:color w:val="000000"/>
          <w:sz w:val="28"/>
          <w:szCs w:val="28"/>
        </w:rPr>
        <w:t>внедрение технологий телемедицины;</w:t>
      </w:r>
    </w:p>
    <w:p w:rsidR="00DD5F54" w:rsidRPr="004873CB" w:rsidRDefault="00121316" w:rsidP="004873CB">
      <w:pPr>
        <w:pStyle w:val="a3"/>
        <w:numPr>
          <w:ilvl w:val="0"/>
          <w:numId w:val="6"/>
        </w:numPr>
        <w:tabs>
          <w:tab w:val="clear" w:pos="1429"/>
          <w:tab w:val="num" w:pos="-2880"/>
          <w:tab w:val="left" w:pos="1080"/>
        </w:tabs>
        <w:spacing w:before="0" w:beforeAutospacing="0" w:after="0" w:afterAutospacing="0" w:line="360" w:lineRule="auto"/>
        <w:ind w:left="0" w:firstLine="709"/>
        <w:jc w:val="both"/>
        <w:rPr>
          <w:rFonts w:ascii="Times New Roman" w:hAnsi="Times New Roman"/>
          <w:color w:val="000000"/>
          <w:sz w:val="28"/>
          <w:szCs w:val="28"/>
        </w:rPr>
      </w:pPr>
      <w:r w:rsidRPr="004873CB">
        <w:rPr>
          <w:rFonts w:ascii="Times New Roman" w:hAnsi="Times New Roman"/>
          <w:color w:val="000000"/>
          <w:sz w:val="28"/>
          <w:szCs w:val="28"/>
        </w:rPr>
        <w:t>совершенствование механизмов мониторинга рынка труда, прогнозирования потребностей экономики в профессиональных трудо</w:t>
      </w:r>
      <w:r w:rsidR="00DD5F54" w:rsidRPr="004873CB">
        <w:rPr>
          <w:rFonts w:ascii="Times New Roman" w:hAnsi="Times New Roman"/>
          <w:color w:val="000000"/>
          <w:sz w:val="28"/>
          <w:szCs w:val="28"/>
        </w:rPr>
        <w:t>вых ресурсах;</w:t>
      </w:r>
    </w:p>
    <w:p w:rsidR="00DD5F54" w:rsidRPr="004873CB" w:rsidRDefault="00121316" w:rsidP="004873CB">
      <w:pPr>
        <w:pStyle w:val="a3"/>
        <w:numPr>
          <w:ilvl w:val="0"/>
          <w:numId w:val="6"/>
        </w:numPr>
        <w:tabs>
          <w:tab w:val="clear" w:pos="1429"/>
          <w:tab w:val="num" w:pos="-2880"/>
          <w:tab w:val="left" w:pos="1080"/>
        </w:tabs>
        <w:spacing w:before="0" w:beforeAutospacing="0" w:after="0" w:afterAutospacing="0" w:line="360" w:lineRule="auto"/>
        <w:ind w:left="0" w:firstLine="709"/>
        <w:jc w:val="both"/>
        <w:rPr>
          <w:rFonts w:ascii="Times New Roman" w:hAnsi="Times New Roman"/>
          <w:color w:val="000000"/>
          <w:sz w:val="28"/>
          <w:szCs w:val="28"/>
        </w:rPr>
      </w:pPr>
      <w:r w:rsidRPr="004873CB">
        <w:rPr>
          <w:rFonts w:ascii="Times New Roman" w:hAnsi="Times New Roman"/>
          <w:color w:val="000000"/>
          <w:sz w:val="28"/>
          <w:szCs w:val="28"/>
        </w:rPr>
        <w:t>совершенствование системы мониторинга состояния и использования памятников истории и культуры, обеспечение сохранности предметов музейного, архивного, библиотечного фондов и кинофонда</w:t>
      </w:r>
      <w:r w:rsidR="00DD5F54" w:rsidRPr="004873CB">
        <w:rPr>
          <w:rFonts w:ascii="Times New Roman" w:hAnsi="Times New Roman"/>
          <w:color w:val="000000"/>
          <w:sz w:val="28"/>
          <w:szCs w:val="28"/>
        </w:rPr>
        <w:t>;</w:t>
      </w:r>
    </w:p>
    <w:p w:rsidR="006516E0" w:rsidRPr="004873CB" w:rsidRDefault="00121316" w:rsidP="004873CB">
      <w:pPr>
        <w:pStyle w:val="a3"/>
        <w:numPr>
          <w:ilvl w:val="0"/>
          <w:numId w:val="6"/>
        </w:numPr>
        <w:tabs>
          <w:tab w:val="clear" w:pos="1429"/>
          <w:tab w:val="num" w:pos="-2880"/>
          <w:tab w:val="left" w:pos="1080"/>
        </w:tabs>
        <w:spacing w:before="0" w:beforeAutospacing="0" w:after="0" w:afterAutospacing="0" w:line="360" w:lineRule="auto"/>
        <w:ind w:left="0" w:firstLine="709"/>
        <w:jc w:val="both"/>
        <w:rPr>
          <w:rFonts w:ascii="Times New Roman" w:hAnsi="Times New Roman"/>
          <w:color w:val="000000"/>
          <w:sz w:val="28"/>
          <w:szCs w:val="28"/>
        </w:rPr>
      </w:pPr>
      <w:r w:rsidRPr="004873CB">
        <w:rPr>
          <w:rFonts w:ascii="Times New Roman" w:hAnsi="Times New Roman"/>
          <w:color w:val="000000"/>
          <w:sz w:val="28"/>
          <w:szCs w:val="28"/>
        </w:rPr>
        <w:t>повышение эффективности планирования и контроля использования природно-ресурсного потенциала страны, определение приоритетов, лимитов и условий использования отдельных видов природных ресурсов, совершенствование системы учета и мониторинга использования природных ресурсов на основе ведения государственного кадастра месторождений и проявлений полезных ископаемых, водного и лесного кадастров,</w:t>
      </w:r>
    </w:p>
    <w:p w:rsidR="00DD5F54" w:rsidRPr="004873CB" w:rsidRDefault="00085F03" w:rsidP="004873CB">
      <w:pPr>
        <w:pStyle w:val="a3"/>
        <w:numPr>
          <w:ilvl w:val="0"/>
          <w:numId w:val="6"/>
        </w:numPr>
        <w:tabs>
          <w:tab w:val="clear" w:pos="1429"/>
          <w:tab w:val="num" w:pos="-2880"/>
          <w:tab w:val="left" w:pos="1080"/>
        </w:tabs>
        <w:spacing w:before="0" w:beforeAutospacing="0" w:after="0" w:afterAutospacing="0" w:line="360" w:lineRule="auto"/>
        <w:ind w:left="0" w:firstLine="709"/>
        <w:jc w:val="both"/>
        <w:rPr>
          <w:rFonts w:ascii="Times New Roman" w:hAnsi="Times New Roman"/>
          <w:color w:val="000000"/>
          <w:sz w:val="28"/>
          <w:szCs w:val="28"/>
        </w:rPr>
      </w:pPr>
      <w:r w:rsidRPr="004873CB">
        <w:rPr>
          <w:rFonts w:ascii="Times New Roman" w:hAnsi="Times New Roman"/>
          <w:color w:val="000000"/>
          <w:sz w:val="28"/>
          <w:szCs w:val="28"/>
        </w:rPr>
        <w:t>создание систем мониторинга, прогнозирования угроз техногенного, природного и террористического характера в отношении объектов инфраструктуры и населения, систем предупреждения и ликвидации последствий чрезвычайных ситуаций, совершенствование системы проведения оперативно-розыскных мероприятий, криминалистической деятельности, государственного контроля использования и хранения ядерных материалов;</w:t>
      </w:r>
    </w:p>
    <w:p w:rsidR="0012308C" w:rsidRPr="004873CB" w:rsidRDefault="00121316" w:rsidP="004873CB">
      <w:pPr>
        <w:pStyle w:val="a3"/>
        <w:numPr>
          <w:ilvl w:val="0"/>
          <w:numId w:val="6"/>
        </w:numPr>
        <w:tabs>
          <w:tab w:val="clear" w:pos="1429"/>
          <w:tab w:val="num" w:pos="-2880"/>
          <w:tab w:val="left" w:pos="1080"/>
        </w:tabs>
        <w:spacing w:before="0" w:beforeAutospacing="0" w:after="0" w:afterAutospacing="0" w:line="360" w:lineRule="auto"/>
        <w:ind w:left="0" w:firstLine="709"/>
        <w:jc w:val="both"/>
        <w:rPr>
          <w:rFonts w:ascii="Times New Roman" w:hAnsi="Times New Roman"/>
          <w:color w:val="000000"/>
          <w:sz w:val="28"/>
          <w:szCs w:val="28"/>
        </w:rPr>
      </w:pPr>
      <w:r w:rsidRPr="004873CB">
        <w:rPr>
          <w:rFonts w:ascii="Times New Roman" w:hAnsi="Times New Roman"/>
          <w:color w:val="000000"/>
          <w:sz w:val="28"/>
          <w:szCs w:val="28"/>
        </w:rPr>
        <w:t>учет въезда-выезда и пребывания на территории Российской Федерации граждан иностранных го</w:t>
      </w:r>
      <w:r w:rsidR="007D653C" w:rsidRPr="004873CB">
        <w:rPr>
          <w:rFonts w:ascii="Times New Roman" w:hAnsi="Times New Roman"/>
          <w:color w:val="000000"/>
          <w:sz w:val="28"/>
          <w:szCs w:val="28"/>
        </w:rPr>
        <w:t>сударств и лиц без гражданства.</w:t>
      </w:r>
    </w:p>
    <w:p w:rsidR="00292DBE" w:rsidRPr="004873CB" w:rsidRDefault="00ED7FD0" w:rsidP="004873CB">
      <w:pPr>
        <w:pStyle w:val="a3"/>
        <w:spacing w:before="0" w:beforeAutospacing="0" w:after="0" w:afterAutospacing="0" w:line="360" w:lineRule="auto"/>
        <w:ind w:firstLine="709"/>
        <w:jc w:val="both"/>
        <w:rPr>
          <w:rFonts w:ascii="Times New Roman" w:hAnsi="Times New Roman"/>
          <w:color w:val="000000"/>
          <w:sz w:val="28"/>
          <w:szCs w:val="28"/>
        </w:rPr>
      </w:pPr>
      <w:r w:rsidRPr="004873CB">
        <w:rPr>
          <w:rFonts w:ascii="Times New Roman" w:hAnsi="Times New Roman"/>
          <w:color w:val="000000"/>
          <w:sz w:val="28"/>
          <w:szCs w:val="28"/>
        </w:rPr>
        <w:t>Повышение информационной открытости деятельности органов государственной</w:t>
      </w:r>
      <w:r w:rsidR="003F171D" w:rsidRPr="004873CB">
        <w:rPr>
          <w:rFonts w:ascii="Times New Roman" w:hAnsi="Times New Roman"/>
          <w:color w:val="000000"/>
          <w:sz w:val="28"/>
          <w:szCs w:val="28"/>
        </w:rPr>
        <w:t xml:space="preserve"> и местной</w:t>
      </w:r>
      <w:r w:rsidRPr="004873CB">
        <w:rPr>
          <w:rFonts w:ascii="Times New Roman" w:hAnsi="Times New Roman"/>
          <w:color w:val="000000"/>
          <w:sz w:val="28"/>
          <w:szCs w:val="28"/>
        </w:rPr>
        <w:t xml:space="preserve"> власти, доступности соответствующей информации для граждан и организаций, а также создание механизмов общественного контроля их деятель</w:t>
      </w:r>
      <w:r w:rsidR="00292DBE" w:rsidRPr="004873CB">
        <w:rPr>
          <w:rFonts w:ascii="Times New Roman" w:hAnsi="Times New Roman"/>
          <w:color w:val="000000"/>
          <w:sz w:val="28"/>
          <w:szCs w:val="28"/>
        </w:rPr>
        <w:t>ности</w:t>
      </w:r>
      <w:r w:rsidRPr="004873CB">
        <w:rPr>
          <w:rFonts w:ascii="Times New Roman" w:hAnsi="Times New Roman"/>
          <w:color w:val="000000"/>
          <w:sz w:val="28"/>
          <w:szCs w:val="28"/>
        </w:rPr>
        <w:t xml:space="preserve"> обеспечива</w:t>
      </w:r>
      <w:r w:rsidR="00292DBE" w:rsidRPr="004873CB">
        <w:rPr>
          <w:rFonts w:ascii="Times New Roman" w:hAnsi="Times New Roman"/>
          <w:color w:val="000000"/>
          <w:sz w:val="28"/>
          <w:szCs w:val="28"/>
        </w:rPr>
        <w:t>ет</w:t>
      </w:r>
      <w:r w:rsidRPr="004873CB">
        <w:rPr>
          <w:rFonts w:ascii="Times New Roman" w:hAnsi="Times New Roman"/>
          <w:color w:val="000000"/>
          <w:sz w:val="28"/>
          <w:szCs w:val="28"/>
        </w:rPr>
        <w:t>ся путем создания:</w:t>
      </w:r>
    </w:p>
    <w:p w:rsidR="00292DBE" w:rsidRPr="004873CB" w:rsidRDefault="00ED7FD0" w:rsidP="004873CB">
      <w:pPr>
        <w:pStyle w:val="a3"/>
        <w:numPr>
          <w:ilvl w:val="0"/>
          <w:numId w:val="6"/>
        </w:numPr>
        <w:tabs>
          <w:tab w:val="clear" w:pos="1429"/>
          <w:tab w:val="num" w:pos="-2880"/>
          <w:tab w:val="left" w:pos="1080"/>
        </w:tabs>
        <w:spacing w:before="0" w:beforeAutospacing="0" w:after="0" w:afterAutospacing="0" w:line="360" w:lineRule="auto"/>
        <w:ind w:left="0" w:firstLine="709"/>
        <w:jc w:val="both"/>
        <w:rPr>
          <w:rFonts w:ascii="Times New Roman" w:hAnsi="Times New Roman"/>
          <w:color w:val="000000"/>
          <w:sz w:val="28"/>
          <w:szCs w:val="28"/>
        </w:rPr>
      </w:pPr>
      <w:r w:rsidRPr="004873CB">
        <w:rPr>
          <w:rFonts w:ascii="Times New Roman" w:hAnsi="Times New Roman"/>
          <w:color w:val="000000"/>
          <w:sz w:val="28"/>
          <w:szCs w:val="28"/>
        </w:rPr>
        <w:t>общегосударственных информационных ресурсов, а также информационных ресурсов, содержащих информацию о деятельности федеральных органов государственной власти, с предоставлением доступа к ним граждан и организаций, в том числе через сеть Интернет;</w:t>
      </w:r>
    </w:p>
    <w:p w:rsidR="00292DBE" w:rsidRPr="004873CB" w:rsidRDefault="00ED7FD0" w:rsidP="004873CB">
      <w:pPr>
        <w:pStyle w:val="a3"/>
        <w:numPr>
          <w:ilvl w:val="0"/>
          <w:numId w:val="6"/>
        </w:numPr>
        <w:tabs>
          <w:tab w:val="clear" w:pos="1429"/>
          <w:tab w:val="num" w:pos="-2880"/>
          <w:tab w:val="left" w:pos="1080"/>
        </w:tabs>
        <w:spacing w:before="0" w:beforeAutospacing="0" w:after="0" w:afterAutospacing="0" w:line="360" w:lineRule="auto"/>
        <w:ind w:left="0" w:firstLine="709"/>
        <w:jc w:val="both"/>
        <w:rPr>
          <w:rFonts w:ascii="Times New Roman" w:hAnsi="Times New Roman"/>
          <w:color w:val="000000"/>
          <w:sz w:val="28"/>
          <w:szCs w:val="28"/>
        </w:rPr>
      </w:pPr>
      <w:r w:rsidRPr="004873CB">
        <w:rPr>
          <w:rFonts w:ascii="Times New Roman" w:hAnsi="Times New Roman"/>
          <w:color w:val="000000"/>
          <w:sz w:val="28"/>
          <w:szCs w:val="28"/>
        </w:rPr>
        <w:t>единой системы навигации в сети Интернет по общегосударственным информационным ресурсам, а также информационным ресурсам федеральных органов государственной власти;</w:t>
      </w:r>
    </w:p>
    <w:p w:rsidR="00292DBE" w:rsidRPr="004873CB" w:rsidRDefault="00ED7FD0" w:rsidP="004873CB">
      <w:pPr>
        <w:pStyle w:val="a3"/>
        <w:numPr>
          <w:ilvl w:val="0"/>
          <w:numId w:val="6"/>
        </w:numPr>
        <w:tabs>
          <w:tab w:val="clear" w:pos="1429"/>
          <w:tab w:val="num" w:pos="-2880"/>
          <w:tab w:val="left" w:pos="1080"/>
        </w:tabs>
        <w:spacing w:before="0" w:beforeAutospacing="0" w:after="0" w:afterAutospacing="0" w:line="360" w:lineRule="auto"/>
        <w:ind w:left="0" w:firstLine="709"/>
        <w:jc w:val="both"/>
        <w:rPr>
          <w:rFonts w:ascii="Times New Roman" w:hAnsi="Times New Roman"/>
          <w:color w:val="000000"/>
          <w:sz w:val="28"/>
          <w:szCs w:val="28"/>
        </w:rPr>
      </w:pPr>
      <w:r w:rsidRPr="004873CB">
        <w:rPr>
          <w:rFonts w:ascii="Times New Roman" w:hAnsi="Times New Roman"/>
          <w:color w:val="000000"/>
          <w:sz w:val="28"/>
          <w:szCs w:val="28"/>
        </w:rPr>
        <w:t>инфраструктуры пунктов общественного доступа к информации о деятельности федеральных органов государственной власти и государственным информационным ресурсам;</w:t>
      </w:r>
    </w:p>
    <w:p w:rsidR="00292DBE" w:rsidRPr="004873CB" w:rsidRDefault="00ED7FD0" w:rsidP="004873CB">
      <w:pPr>
        <w:pStyle w:val="a3"/>
        <w:numPr>
          <w:ilvl w:val="0"/>
          <w:numId w:val="6"/>
        </w:numPr>
        <w:tabs>
          <w:tab w:val="clear" w:pos="1429"/>
          <w:tab w:val="num" w:pos="-2880"/>
          <w:tab w:val="left" w:pos="1080"/>
        </w:tabs>
        <w:spacing w:before="0" w:beforeAutospacing="0" w:after="0" w:afterAutospacing="0" w:line="360" w:lineRule="auto"/>
        <w:ind w:left="0" w:firstLine="709"/>
        <w:jc w:val="both"/>
        <w:rPr>
          <w:rFonts w:ascii="Times New Roman" w:hAnsi="Times New Roman"/>
          <w:color w:val="000000"/>
          <w:sz w:val="28"/>
          <w:szCs w:val="28"/>
        </w:rPr>
      </w:pPr>
      <w:r w:rsidRPr="004873CB">
        <w:rPr>
          <w:rFonts w:ascii="Times New Roman" w:hAnsi="Times New Roman"/>
          <w:color w:val="000000"/>
          <w:sz w:val="28"/>
          <w:szCs w:val="28"/>
        </w:rPr>
        <w:t>систем учета и обработки запросов граждан о предоставлении информации и контроля их исполнения;</w:t>
      </w:r>
    </w:p>
    <w:p w:rsidR="00292DBE" w:rsidRPr="004873CB" w:rsidRDefault="00ED7FD0" w:rsidP="004873CB">
      <w:pPr>
        <w:pStyle w:val="a3"/>
        <w:numPr>
          <w:ilvl w:val="0"/>
          <w:numId w:val="6"/>
        </w:numPr>
        <w:tabs>
          <w:tab w:val="clear" w:pos="1429"/>
          <w:tab w:val="num" w:pos="-2880"/>
          <w:tab w:val="left" w:pos="1080"/>
        </w:tabs>
        <w:spacing w:before="0" w:beforeAutospacing="0" w:after="0" w:afterAutospacing="0" w:line="360" w:lineRule="auto"/>
        <w:ind w:left="0" w:firstLine="709"/>
        <w:jc w:val="both"/>
        <w:rPr>
          <w:rFonts w:ascii="Times New Roman" w:hAnsi="Times New Roman"/>
          <w:color w:val="000000"/>
          <w:sz w:val="28"/>
          <w:szCs w:val="28"/>
        </w:rPr>
      </w:pPr>
      <w:r w:rsidRPr="004873CB">
        <w:rPr>
          <w:rFonts w:ascii="Times New Roman" w:hAnsi="Times New Roman"/>
          <w:color w:val="000000"/>
          <w:sz w:val="28"/>
          <w:szCs w:val="28"/>
        </w:rPr>
        <w:t>системы публикации и распространения сведений о деятельности федеральных органов государственной власти</w:t>
      </w:r>
      <w:r w:rsidR="005B6143" w:rsidRPr="004873CB">
        <w:rPr>
          <w:rFonts w:ascii="Times New Roman" w:hAnsi="Times New Roman"/>
          <w:color w:val="000000"/>
          <w:sz w:val="28"/>
          <w:szCs w:val="28"/>
        </w:rPr>
        <w:t>.</w:t>
      </w:r>
      <w:r w:rsidR="00F2045C" w:rsidRPr="004873CB">
        <w:rPr>
          <w:rStyle w:val="ab"/>
          <w:rFonts w:ascii="Times New Roman" w:hAnsi="Times New Roman"/>
          <w:color w:val="000000"/>
          <w:sz w:val="28"/>
          <w:szCs w:val="28"/>
        </w:rPr>
        <w:footnoteReference w:id="3"/>
      </w:r>
    </w:p>
    <w:p w:rsidR="008511D7" w:rsidRPr="004873CB" w:rsidRDefault="008511D7" w:rsidP="004873CB">
      <w:pPr>
        <w:pStyle w:val="a3"/>
        <w:spacing w:before="0" w:beforeAutospacing="0" w:after="0" w:afterAutospacing="0" w:line="360" w:lineRule="auto"/>
        <w:ind w:firstLine="709"/>
        <w:jc w:val="both"/>
        <w:rPr>
          <w:rFonts w:ascii="Times New Roman" w:hAnsi="Times New Roman"/>
          <w:color w:val="000000"/>
          <w:sz w:val="28"/>
          <w:szCs w:val="28"/>
        </w:rPr>
      </w:pPr>
      <w:r w:rsidRPr="004873CB">
        <w:rPr>
          <w:rFonts w:ascii="Times New Roman" w:hAnsi="Times New Roman"/>
          <w:color w:val="000000"/>
          <w:sz w:val="28"/>
          <w:szCs w:val="28"/>
        </w:rPr>
        <w:t>Несмотря на высокие темпы развития ИКТ в последнее десятилетие, Россия не смогла сократить отставание от промышленно развитых стран в уровне информатизации экономики и общества. Отчасти такое положение вызвано общеэкономическими причинами (длительный кризис в экономике, низкий уровень материального благосостояния большинства населения). Вместе с тем недостаточное развитие ИКТ в России усугубляется целым рядом факторов, создающих препятствия для широкого внедрения и эффективного использования ИКТ в экономике, развития производства в сфере ИКТ.</w:t>
      </w:r>
    </w:p>
    <w:p w:rsidR="008511D7" w:rsidRPr="004873CB" w:rsidRDefault="008511D7" w:rsidP="004873CB">
      <w:pPr>
        <w:pStyle w:val="a3"/>
        <w:spacing w:before="0" w:beforeAutospacing="0" w:after="0" w:afterAutospacing="0" w:line="360" w:lineRule="auto"/>
        <w:ind w:firstLine="709"/>
        <w:jc w:val="both"/>
        <w:rPr>
          <w:rFonts w:ascii="Times New Roman" w:hAnsi="Times New Roman"/>
          <w:color w:val="000000"/>
          <w:sz w:val="28"/>
          <w:szCs w:val="28"/>
        </w:rPr>
      </w:pPr>
      <w:r w:rsidRPr="004873CB">
        <w:rPr>
          <w:rFonts w:ascii="Times New Roman" w:hAnsi="Times New Roman"/>
          <w:color w:val="000000"/>
          <w:sz w:val="28"/>
          <w:szCs w:val="28"/>
        </w:rPr>
        <w:t>К числу таких негативных факторов относятся:</w:t>
      </w:r>
    </w:p>
    <w:p w:rsidR="008511D7" w:rsidRPr="004873CB" w:rsidRDefault="008511D7" w:rsidP="004873CB">
      <w:pPr>
        <w:pStyle w:val="a3"/>
        <w:numPr>
          <w:ilvl w:val="0"/>
          <w:numId w:val="6"/>
        </w:numPr>
        <w:tabs>
          <w:tab w:val="clear" w:pos="1429"/>
          <w:tab w:val="num" w:pos="-2880"/>
          <w:tab w:val="left" w:pos="1080"/>
        </w:tabs>
        <w:spacing w:before="0" w:beforeAutospacing="0" w:after="0" w:afterAutospacing="0" w:line="360" w:lineRule="auto"/>
        <w:ind w:left="0" w:firstLine="709"/>
        <w:jc w:val="both"/>
        <w:rPr>
          <w:rFonts w:ascii="Times New Roman" w:hAnsi="Times New Roman"/>
          <w:color w:val="000000"/>
          <w:sz w:val="28"/>
          <w:szCs w:val="28"/>
        </w:rPr>
      </w:pPr>
      <w:r w:rsidRPr="004873CB">
        <w:rPr>
          <w:rFonts w:ascii="Times New Roman" w:hAnsi="Times New Roman"/>
          <w:color w:val="000000"/>
          <w:sz w:val="28"/>
          <w:szCs w:val="28"/>
        </w:rPr>
        <w:t>несовершенная нормативная правовая база, разрабатывавшаяся без учета возможностей современных ИКТ;</w:t>
      </w:r>
    </w:p>
    <w:p w:rsidR="008511D7" w:rsidRPr="004873CB" w:rsidRDefault="008511D7" w:rsidP="004873CB">
      <w:pPr>
        <w:pStyle w:val="a3"/>
        <w:numPr>
          <w:ilvl w:val="0"/>
          <w:numId w:val="6"/>
        </w:numPr>
        <w:tabs>
          <w:tab w:val="clear" w:pos="1429"/>
          <w:tab w:val="num" w:pos="-2880"/>
          <w:tab w:val="left" w:pos="1080"/>
        </w:tabs>
        <w:spacing w:before="0" w:beforeAutospacing="0" w:after="0" w:afterAutospacing="0" w:line="360" w:lineRule="auto"/>
        <w:ind w:left="0" w:firstLine="709"/>
        <w:jc w:val="both"/>
        <w:rPr>
          <w:rFonts w:ascii="Times New Roman" w:hAnsi="Times New Roman"/>
          <w:color w:val="000000"/>
          <w:sz w:val="28"/>
          <w:szCs w:val="28"/>
        </w:rPr>
      </w:pPr>
      <w:r w:rsidRPr="004873CB">
        <w:rPr>
          <w:rFonts w:ascii="Times New Roman" w:hAnsi="Times New Roman"/>
          <w:color w:val="000000"/>
          <w:sz w:val="28"/>
          <w:szCs w:val="28"/>
        </w:rPr>
        <w:t>недостаточное развитие ИКТ в области государственного управления, неготовность органов государственной власти к применению эффективных технологий управления и организации взаимодействия с гражданами и хозяйствующими субъектами;</w:t>
      </w:r>
    </w:p>
    <w:p w:rsidR="008511D7" w:rsidRPr="004873CB" w:rsidRDefault="008511D7" w:rsidP="004873CB">
      <w:pPr>
        <w:pStyle w:val="a3"/>
        <w:numPr>
          <w:ilvl w:val="0"/>
          <w:numId w:val="6"/>
        </w:numPr>
        <w:tabs>
          <w:tab w:val="clear" w:pos="1429"/>
          <w:tab w:val="num" w:pos="-2880"/>
          <w:tab w:val="left" w:pos="1080"/>
        </w:tabs>
        <w:spacing w:before="0" w:beforeAutospacing="0" w:after="0" w:afterAutospacing="0" w:line="360" w:lineRule="auto"/>
        <w:ind w:left="0" w:firstLine="709"/>
        <w:jc w:val="both"/>
        <w:rPr>
          <w:rFonts w:ascii="Times New Roman" w:hAnsi="Times New Roman"/>
          <w:color w:val="000000"/>
          <w:sz w:val="28"/>
          <w:szCs w:val="28"/>
        </w:rPr>
      </w:pPr>
      <w:r w:rsidRPr="004873CB">
        <w:rPr>
          <w:rFonts w:ascii="Times New Roman" w:hAnsi="Times New Roman"/>
          <w:color w:val="000000"/>
          <w:sz w:val="28"/>
          <w:szCs w:val="28"/>
        </w:rPr>
        <w:t>отсутствие целостной информационной инфраструктуры и эффективной информационной поддержки рынков товаров и услуг, в том числе в сфере электронной торговли;</w:t>
      </w:r>
    </w:p>
    <w:p w:rsidR="008511D7" w:rsidRPr="004873CB" w:rsidRDefault="008511D7" w:rsidP="004873CB">
      <w:pPr>
        <w:pStyle w:val="a3"/>
        <w:numPr>
          <w:ilvl w:val="0"/>
          <w:numId w:val="6"/>
        </w:numPr>
        <w:tabs>
          <w:tab w:val="clear" w:pos="1429"/>
          <w:tab w:val="num" w:pos="-2880"/>
          <w:tab w:val="left" w:pos="1080"/>
        </w:tabs>
        <w:spacing w:before="0" w:beforeAutospacing="0" w:after="0" w:afterAutospacing="0" w:line="360" w:lineRule="auto"/>
        <w:ind w:left="0" w:firstLine="709"/>
        <w:jc w:val="both"/>
        <w:rPr>
          <w:rFonts w:ascii="Times New Roman" w:hAnsi="Times New Roman"/>
          <w:color w:val="000000"/>
          <w:sz w:val="28"/>
          <w:szCs w:val="28"/>
        </w:rPr>
      </w:pPr>
      <w:r w:rsidRPr="004873CB">
        <w:rPr>
          <w:rFonts w:ascii="Times New Roman" w:hAnsi="Times New Roman"/>
          <w:color w:val="000000"/>
          <w:sz w:val="28"/>
          <w:szCs w:val="28"/>
        </w:rPr>
        <w:t>недостаточный уровень подготовки кадров в области создания и использования ИКТ;</w:t>
      </w:r>
    </w:p>
    <w:p w:rsidR="008511D7" w:rsidRPr="004873CB" w:rsidRDefault="008511D7" w:rsidP="004873CB">
      <w:pPr>
        <w:pStyle w:val="a3"/>
        <w:numPr>
          <w:ilvl w:val="0"/>
          <w:numId w:val="6"/>
        </w:numPr>
        <w:tabs>
          <w:tab w:val="clear" w:pos="1429"/>
          <w:tab w:val="num" w:pos="-2880"/>
          <w:tab w:val="left" w:pos="1080"/>
        </w:tabs>
        <w:spacing w:before="0" w:beforeAutospacing="0" w:after="0" w:afterAutospacing="0" w:line="360" w:lineRule="auto"/>
        <w:ind w:left="0" w:firstLine="709"/>
        <w:jc w:val="both"/>
        <w:rPr>
          <w:rFonts w:ascii="Times New Roman" w:hAnsi="Times New Roman"/>
          <w:color w:val="000000"/>
          <w:sz w:val="28"/>
          <w:szCs w:val="28"/>
        </w:rPr>
      </w:pPr>
      <w:r w:rsidRPr="004873CB">
        <w:rPr>
          <w:rFonts w:ascii="Times New Roman" w:hAnsi="Times New Roman"/>
          <w:color w:val="000000"/>
          <w:sz w:val="28"/>
          <w:szCs w:val="28"/>
        </w:rPr>
        <w:t>барьеры, возникающие из-за недостатков в регулировании экономической деятельности при выходе российских предприятий и других организаций сферы ИКТ на российский и мировой рынки;</w:t>
      </w:r>
    </w:p>
    <w:p w:rsidR="008511D7" w:rsidRPr="004873CB" w:rsidRDefault="008511D7" w:rsidP="004873CB">
      <w:pPr>
        <w:pStyle w:val="a3"/>
        <w:numPr>
          <w:ilvl w:val="0"/>
          <w:numId w:val="6"/>
        </w:numPr>
        <w:tabs>
          <w:tab w:val="clear" w:pos="1429"/>
          <w:tab w:val="num" w:pos="-2880"/>
          <w:tab w:val="left" w:pos="1080"/>
        </w:tabs>
        <w:spacing w:before="0" w:beforeAutospacing="0" w:after="0" w:afterAutospacing="0" w:line="360" w:lineRule="auto"/>
        <w:ind w:left="0" w:firstLine="709"/>
        <w:jc w:val="both"/>
        <w:rPr>
          <w:rFonts w:ascii="Times New Roman" w:hAnsi="Times New Roman"/>
          <w:color w:val="000000"/>
          <w:sz w:val="28"/>
          <w:szCs w:val="28"/>
        </w:rPr>
      </w:pPr>
      <w:r w:rsidRPr="004873CB">
        <w:rPr>
          <w:rFonts w:ascii="Times New Roman" w:hAnsi="Times New Roman"/>
          <w:color w:val="000000"/>
          <w:sz w:val="28"/>
          <w:szCs w:val="28"/>
        </w:rPr>
        <w:t>высокий уровень монополизации сетей связи, создающий барьеры на пути их использования и приводящий к перекосам в тарифной политике.</w:t>
      </w:r>
    </w:p>
    <w:p w:rsidR="008511D7" w:rsidRPr="004873CB" w:rsidRDefault="008511D7" w:rsidP="004873CB">
      <w:pPr>
        <w:pStyle w:val="a3"/>
        <w:spacing w:before="0" w:beforeAutospacing="0" w:after="0" w:afterAutospacing="0" w:line="360" w:lineRule="auto"/>
        <w:ind w:firstLine="709"/>
        <w:jc w:val="both"/>
        <w:rPr>
          <w:rFonts w:ascii="Times New Roman" w:hAnsi="Times New Roman"/>
          <w:color w:val="000000"/>
          <w:sz w:val="28"/>
          <w:szCs w:val="28"/>
        </w:rPr>
      </w:pPr>
      <w:r w:rsidRPr="004873CB">
        <w:rPr>
          <w:rFonts w:ascii="Times New Roman" w:hAnsi="Times New Roman"/>
          <w:color w:val="000000"/>
          <w:sz w:val="28"/>
          <w:szCs w:val="28"/>
        </w:rPr>
        <w:t>Процессы информатизации уже активно идут на всех уровнях, многие мероприятия, направленные на развитие ИКТ, реализуются или планируются к реализации в рамках федеральных, региональных и ведомственных программ.</w:t>
      </w:r>
    </w:p>
    <w:p w:rsidR="008511D7" w:rsidRPr="004873CB" w:rsidRDefault="00965476" w:rsidP="004873CB">
      <w:pPr>
        <w:pStyle w:val="a3"/>
        <w:spacing w:before="0" w:beforeAutospacing="0" w:after="0" w:afterAutospacing="0" w:line="360" w:lineRule="auto"/>
        <w:ind w:firstLine="709"/>
        <w:jc w:val="both"/>
        <w:rPr>
          <w:rFonts w:ascii="Times New Roman" w:hAnsi="Times New Roman"/>
          <w:color w:val="000000"/>
          <w:sz w:val="28"/>
          <w:szCs w:val="28"/>
        </w:rPr>
      </w:pPr>
      <w:r w:rsidRPr="004873CB">
        <w:rPr>
          <w:rFonts w:ascii="Times New Roman" w:hAnsi="Times New Roman"/>
          <w:color w:val="000000"/>
          <w:sz w:val="28"/>
          <w:szCs w:val="28"/>
        </w:rPr>
        <w:t>Важную роль в повышении эффективности использования информационных технологий играет федеральная целевая программа «Электронная Россия», утвержденная Постановлением Правительства РФ от 28.01.</w:t>
      </w:r>
      <w:r w:rsidR="00D27E10" w:rsidRPr="004873CB">
        <w:rPr>
          <w:rFonts w:ascii="Times New Roman" w:hAnsi="Times New Roman"/>
          <w:color w:val="000000"/>
          <w:sz w:val="28"/>
          <w:szCs w:val="28"/>
        </w:rPr>
        <w:t>2004</w:t>
      </w:r>
      <w:r w:rsidRPr="004873CB">
        <w:rPr>
          <w:rFonts w:ascii="Times New Roman" w:hAnsi="Times New Roman"/>
          <w:color w:val="000000"/>
          <w:sz w:val="28"/>
          <w:szCs w:val="28"/>
        </w:rPr>
        <w:t xml:space="preserve"> </w:t>
      </w:r>
      <w:r w:rsidR="00C07250">
        <w:rPr>
          <w:rFonts w:ascii="Times New Roman" w:hAnsi="Times New Roman"/>
          <w:color w:val="000000"/>
          <w:sz w:val="28"/>
          <w:szCs w:val="28"/>
        </w:rPr>
        <w:t>№</w:t>
      </w:r>
      <w:r w:rsidR="00C07250" w:rsidRPr="004873CB">
        <w:rPr>
          <w:rFonts w:ascii="Times New Roman" w:hAnsi="Times New Roman"/>
          <w:color w:val="000000"/>
          <w:sz w:val="28"/>
          <w:szCs w:val="28"/>
        </w:rPr>
        <w:t>6</w:t>
      </w:r>
      <w:r w:rsidRPr="004873CB">
        <w:rPr>
          <w:rFonts w:ascii="Times New Roman" w:hAnsi="Times New Roman"/>
          <w:color w:val="000000"/>
          <w:sz w:val="28"/>
          <w:szCs w:val="28"/>
        </w:rPr>
        <w:t>5 «О Феде</w:t>
      </w:r>
      <w:r w:rsidR="00811A46" w:rsidRPr="004873CB">
        <w:rPr>
          <w:rFonts w:ascii="Times New Roman" w:hAnsi="Times New Roman"/>
          <w:color w:val="000000"/>
          <w:sz w:val="28"/>
          <w:szCs w:val="28"/>
        </w:rPr>
        <w:t>ральной целевой программе «</w:t>
      </w:r>
      <w:r w:rsidRPr="004873CB">
        <w:rPr>
          <w:rFonts w:ascii="Times New Roman" w:hAnsi="Times New Roman"/>
          <w:color w:val="000000"/>
          <w:sz w:val="28"/>
          <w:szCs w:val="28"/>
        </w:rPr>
        <w:t>Электронная Россия (</w:t>
      </w:r>
      <w:r w:rsidR="00D27E10" w:rsidRPr="004873CB">
        <w:rPr>
          <w:rFonts w:ascii="Times New Roman" w:hAnsi="Times New Roman"/>
          <w:color w:val="000000"/>
          <w:sz w:val="28"/>
          <w:szCs w:val="28"/>
        </w:rPr>
        <w:t>2004</w:t>
      </w:r>
      <w:r w:rsidR="00C07250">
        <w:rPr>
          <w:rFonts w:ascii="Times New Roman" w:hAnsi="Times New Roman"/>
          <w:color w:val="000000"/>
          <w:sz w:val="28"/>
          <w:szCs w:val="28"/>
        </w:rPr>
        <w:t>–</w:t>
      </w:r>
      <w:r w:rsidR="00C07250" w:rsidRPr="004873CB">
        <w:rPr>
          <w:rFonts w:ascii="Times New Roman" w:hAnsi="Times New Roman"/>
          <w:color w:val="000000"/>
          <w:sz w:val="28"/>
          <w:szCs w:val="28"/>
        </w:rPr>
        <w:t>2010</w:t>
      </w:r>
      <w:r w:rsidRPr="004873CB">
        <w:rPr>
          <w:rFonts w:ascii="Times New Roman" w:hAnsi="Times New Roman"/>
          <w:color w:val="000000"/>
          <w:sz w:val="28"/>
          <w:szCs w:val="28"/>
        </w:rPr>
        <w:t xml:space="preserve"> годы)», реализация которой позволяет сформировать необходимые предпосылки для внедрения информационных технологий на качественно новом уровне. Э</w:t>
      </w:r>
      <w:r w:rsidR="008511D7" w:rsidRPr="004873CB">
        <w:rPr>
          <w:rFonts w:ascii="Times New Roman" w:hAnsi="Times New Roman"/>
          <w:color w:val="000000"/>
          <w:sz w:val="28"/>
          <w:szCs w:val="28"/>
        </w:rPr>
        <w:t>то тот самый путь, пройдя который, можно ожидать, что работа госучреждений и предприятий станет быстрее и эффективней.</w:t>
      </w:r>
    </w:p>
    <w:p w:rsidR="00EA14DC" w:rsidRDefault="00EA14DC" w:rsidP="004873CB">
      <w:pPr>
        <w:pStyle w:val="afa"/>
        <w:keepNext w:val="0"/>
        <w:suppressAutoHyphens w:val="0"/>
        <w:spacing w:before="0" w:after="0"/>
        <w:ind w:firstLine="709"/>
        <w:jc w:val="both"/>
        <w:outlineLvl w:val="9"/>
        <w:rPr>
          <w:color w:val="000000"/>
        </w:rPr>
      </w:pPr>
      <w:bookmarkStart w:id="4" w:name="_Toc169423261"/>
    </w:p>
    <w:p w:rsidR="008511D7" w:rsidRPr="004873CB" w:rsidRDefault="008511D7" w:rsidP="004873CB">
      <w:pPr>
        <w:pStyle w:val="afa"/>
        <w:keepNext w:val="0"/>
        <w:suppressAutoHyphens w:val="0"/>
        <w:spacing w:before="0" w:after="0"/>
        <w:ind w:firstLine="709"/>
        <w:jc w:val="both"/>
        <w:outlineLvl w:val="9"/>
        <w:rPr>
          <w:color w:val="000000"/>
        </w:rPr>
      </w:pPr>
      <w:r w:rsidRPr="004873CB">
        <w:rPr>
          <w:color w:val="000000"/>
        </w:rPr>
        <w:t xml:space="preserve">1.2 </w:t>
      </w:r>
      <w:r w:rsidR="00D41F1A" w:rsidRPr="004873CB">
        <w:rPr>
          <w:color w:val="000000"/>
        </w:rPr>
        <w:t>Ф</w:t>
      </w:r>
      <w:r w:rsidRPr="004873CB">
        <w:rPr>
          <w:color w:val="000000"/>
        </w:rPr>
        <w:t>едеральн</w:t>
      </w:r>
      <w:r w:rsidR="00D41F1A" w:rsidRPr="004873CB">
        <w:rPr>
          <w:color w:val="000000"/>
        </w:rPr>
        <w:t>ая</w:t>
      </w:r>
      <w:r w:rsidRPr="004873CB">
        <w:rPr>
          <w:color w:val="000000"/>
        </w:rPr>
        <w:t xml:space="preserve"> целев</w:t>
      </w:r>
      <w:r w:rsidR="00D41F1A" w:rsidRPr="004873CB">
        <w:rPr>
          <w:color w:val="000000"/>
        </w:rPr>
        <w:t>ая</w:t>
      </w:r>
      <w:r w:rsidRPr="004873CB">
        <w:rPr>
          <w:color w:val="000000"/>
        </w:rPr>
        <w:t xml:space="preserve"> программ</w:t>
      </w:r>
      <w:r w:rsidR="00D41F1A" w:rsidRPr="004873CB">
        <w:rPr>
          <w:color w:val="000000"/>
        </w:rPr>
        <w:t>а</w:t>
      </w:r>
      <w:r w:rsidRPr="004873CB">
        <w:rPr>
          <w:color w:val="000000"/>
        </w:rPr>
        <w:t xml:space="preserve"> </w:t>
      </w:r>
      <w:r w:rsidR="00266E07" w:rsidRPr="004873CB">
        <w:rPr>
          <w:color w:val="000000"/>
        </w:rPr>
        <w:t>«</w:t>
      </w:r>
      <w:r w:rsidRPr="004873CB">
        <w:rPr>
          <w:color w:val="000000"/>
        </w:rPr>
        <w:t>Электронная Россия</w:t>
      </w:r>
      <w:r w:rsidR="00266E07" w:rsidRPr="004873CB">
        <w:rPr>
          <w:color w:val="000000"/>
        </w:rPr>
        <w:t>»</w:t>
      </w:r>
      <w:r w:rsidRPr="004873CB">
        <w:rPr>
          <w:color w:val="000000"/>
        </w:rPr>
        <w:t xml:space="preserve"> в рамках административной реформы в РФ</w:t>
      </w:r>
      <w:bookmarkEnd w:id="4"/>
    </w:p>
    <w:p w:rsidR="00EA14DC" w:rsidRDefault="00EA14DC" w:rsidP="004873CB">
      <w:pPr>
        <w:pStyle w:val="a3"/>
        <w:spacing w:before="0" w:beforeAutospacing="0" w:after="0" w:afterAutospacing="0" w:line="360" w:lineRule="auto"/>
        <w:ind w:firstLine="709"/>
        <w:jc w:val="both"/>
        <w:rPr>
          <w:rFonts w:ascii="Times New Roman" w:hAnsi="Times New Roman"/>
          <w:color w:val="000000"/>
          <w:sz w:val="28"/>
        </w:rPr>
      </w:pPr>
    </w:p>
    <w:p w:rsidR="00ED16B4" w:rsidRPr="004873CB" w:rsidRDefault="00811A46" w:rsidP="004873CB">
      <w:pPr>
        <w:pStyle w:val="a3"/>
        <w:spacing w:before="0" w:beforeAutospacing="0" w:after="0" w:afterAutospacing="0" w:line="360" w:lineRule="auto"/>
        <w:ind w:firstLine="709"/>
        <w:jc w:val="both"/>
        <w:rPr>
          <w:rFonts w:ascii="Times New Roman" w:hAnsi="Times New Roman"/>
          <w:color w:val="000000"/>
          <w:sz w:val="28"/>
        </w:rPr>
      </w:pPr>
      <w:r w:rsidRPr="004873CB">
        <w:rPr>
          <w:rFonts w:ascii="Times New Roman" w:hAnsi="Times New Roman"/>
          <w:color w:val="000000"/>
          <w:sz w:val="28"/>
        </w:rPr>
        <w:t>ФЦП «</w:t>
      </w:r>
      <w:r w:rsidR="002C3696" w:rsidRPr="004873CB">
        <w:rPr>
          <w:rFonts w:ascii="Times New Roman" w:hAnsi="Times New Roman"/>
          <w:color w:val="000000"/>
          <w:sz w:val="28"/>
        </w:rPr>
        <w:t xml:space="preserve">Электронная Россия на </w:t>
      </w:r>
      <w:r w:rsidR="00D27E10" w:rsidRPr="004873CB">
        <w:rPr>
          <w:rFonts w:ascii="Times New Roman" w:hAnsi="Times New Roman"/>
          <w:color w:val="000000"/>
          <w:sz w:val="28"/>
        </w:rPr>
        <w:t>2004</w:t>
      </w:r>
      <w:r w:rsidR="004873CB">
        <w:rPr>
          <w:rFonts w:ascii="Times New Roman" w:hAnsi="Times New Roman"/>
          <w:color w:val="000000"/>
          <w:sz w:val="28"/>
        </w:rPr>
        <w:t>–</w:t>
      </w:r>
      <w:r w:rsidR="004873CB" w:rsidRPr="004873CB">
        <w:rPr>
          <w:rFonts w:ascii="Times New Roman" w:hAnsi="Times New Roman"/>
          <w:color w:val="000000"/>
          <w:sz w:val="28"/>
        </w:rPr>
        <w:t>2</w:t>
      </w:r>
      <w:r w:rsidR="002C3696" w:rsidRPr="004873CB">
        <w:rPr>
          <w:rFonts w:ascii="Times New Roman" w:hAnsi="Times New Roman"/>
          <w:color w:val="000000"/>
          <w:sz w:val="28"/>
        </w:rPr>
        <w:t>010</w:t>
      </w:r>
      <w:r w:rsidR="00C07250">
        <w:rPr>
          <w:rFonts w:ascii="Times New Roman" w:hAnsi="Times New Roman"/>
          <w:color w:val="000000"/>
          <w:sz w:val="28"/>
        </w:rPr>
        <w:t> </w:t>
      </w:r>
      <w:r w:rsidR="00C07250" w:rsidRPr="004873CB">
        <w:rPr>
          <w:rFonts w:ascii="Times New Roman" w:hAnsi="Times New Roman"/>
          <w:color w:val="000000"/>
          <w:sz w:val="28"/>
        </w:rPr>
        <w:t>гг</w:t>
      </w:r>
      <w:r w:rsidR="002C3696" w:rsidRPr="004873CB">
        <w:rPr>
          <w:rFonts w:ascii="Times New Roman" w:hAnsi="Times New Roman"/>
          <w:color w:val="000000"/>
          <w:sz w:val="28"/>
        </w:rPr>
        <w:t>.</w:t>
      </w:r>
      <w:r w:rsidRPr="004873CB">
        <w:rPr>
          <w:rFonts w:ascii="Times New Roman" w:hAnsi="Times New Roman"/>
          <w:color w:val="000000"/>
          <w:sz w:val="28"/>
        </w:rPr>
        <w:t>»</w:t>
      </w:r>
      <w:r w:rsidR="002C3696" w:rsidRPr="004873CB">
        <w:rPr>
          <w:rFonts w:ascii="Times New Roman" w:hAnsi="Times New Roman"/>
          <w:color w:val="000000"/>
          <w:sz w:val="28"/>
        </w:rPr>
        <w:t xml:space="preserve"> разработана в рамках адми</w:t>
      </w:r>
      <w:r w:rsidR="00ED16B4" w:rsidRPr="004873CB">
        <w:rPr>
          <w:rFonts w:ascii="Times New Roman" w:hAnsi="Times New Roman"/>
          <w:color w:val="000000"/>
          <w:sz w:val="28"/>
        </w:rPr>
        <w:t>нистративной реформы в РФ</w:t>
      </w:r>
      <w:r w:rsidR="00D27E10" w:rsidRPr="004873CB">
        <w:rPr>
          <w:rFonts w:ascii="Times New Roman" w:hAnsi="Times New Roman"/>
          <w:color w:val="000000"/>
          <w:sz w:val="28"/>
        </w:rPr>
        <w:t>.</w:t>
      </w:r>
      <w:r w:rsidR="00ED16B4" w:rsidRPr="004873CB">
        <w:rPr>
          <w:rFonts w:ascii="Times New Roman" w:hAnsi="Times New Roman"/>
          <w:color w:val="000000"/>
          <w:sz w:val="28"/>
        </w:rPr>
        <w:t xml:space="preserve"> Данное распоряжение продолжает развитие приоритетных направлений административной реформы, определенных Указом Президента РФ </w:t>
      </w:r>
      <w:r w:rsidR="00C07250">
        <w:rPr>
          <w:rFonts w:ascii="Times New Roman" w:hAnsi="Times New Roman"/>
          <w:color w:val="000000"/>
          <w:sz w:val="28"/>
        </w:rPr>
        <w:t>№</w:t>
      </w:r>
      <w:r w:rsidR="00C07250" w:rsidRPr="004873CB">
        <w:rPr>
          <w:rFonts w:ascii="Times New Roman" w:hAnsi="Times New Roman"/>
          <w:color w:val="000000"/>
          <w:sz w:val="28"/>
        </w:rPr>
        <w:t>8</w:t>
      </w:r>
      <w:r w:rsidR="00ED16B4" w:rsidRPr="004873CB">
        <w:rPr>
          <w:rFonts w:ascii="Times New Roman" w:hAnsi="Times New Roman"/>
          <w:color w:val="000000"/>
          <w:sz w:val="28"/>
        </w:rPr>
        <w:t>24.</w:t>
      </w:r>
    </w:p>
    <w:p w:rsidR="00ED16B4" w:rsidRPr="004873CB" w:rsidRDefault="00ED16B4" w:rsidP="004873CB">
      <w:pPr>
        <w:spacing w:line="360" w:lineRule="auto"/>
        <w:ind w:firstLine="709"/>
        <w:jc w:val="both"/>
        <w:rPr>
          <w:color w:val="000000"/>
          <w:sz w:val="28"/>
          <w:szCs w:val="28"/>
        </w:rPr>
      </w:pPr>
      <w:r w:rsidRPr="004873CB">
        <w:rPr>
          <w:color w:val="000000"/>
          <w:sz w:val="28"/>
          <w:szCs w:val="28"/>
        </w:rPr>
        <w:t xml:space="preserve">Целями административной реформы в </w:t>
      </w:r>
      <w:r w:rsidR="00D27E10" w:rsidRPr="004873CB">
        <w:rPr>
          <w:color w:val="000000"/>
          <w:sz w:val="28"/>
          <w:szCs w:val="28"/>
        </w:rPr>
        <w:t>2009</w:t>
      </w:r>
      <w:r w:rsidR="004873CB">
        <w:rPr>
          <w:color w:val="000000"/>
          <w:sz w:val="28"/>
        </w:rPr>
        <w:t>–</w:t>
      </w:r>
      <w:r w:rsidR="004873CB" w:rsidRPr="004873CB">
        <w:rPr>
          <w:color w:val="000000"/>
          <w:sz w:val="28"/>
          <w:szCs w:val="28"/>
        </w:rPr>
        <w:t>2</w:t>
      </w:r>
      <w:r w:rsidRPr="004873CB">
        <w:rPr>
          <w:color w:val="000000"/>
          <w:sz w:val="28"/>
          <w:szCs w:val="28"/>
        </w:rPr>
        <w:t>0</w:t>
      </w:r>
      <w:r w:rsidR="00D27E10" w:rsidRPr="004873CB">
        <w:rPr>
          <w:color w:val="000000"/>
          <w:sz w:val="28"/>
          <w:szCs w:val="28"/>
        </w:rPr>
        <w:t>10</w:t>
      </w:r>
      <w:r w:rsidR="00C07250">
        <w:rPr>
          <w:color w:val="000000"/>
          <w:sz w:val="28"/>
          <w:szCs w:val="28"/>
        </w:rPr>
        <w:t> </w:t>
      </w:r>
      <w:r w:rsidR="00C07250" w:rsidRPr="004873CB">
        <w:rPr>
          <w:color w:val="000000"/>
          <w:sz w:val="28"/>
          <w:szCs w:val="28"/>
        </w:rPr>
        <w:t>гг</w:t>
      </w:r>
      <w:r w:rsidRPr="004873CB">
        <w:rPr>
          <w:color w:val="000000"/>
          <w:sz w:val="28"/>
          <w:szCs w:val="28"/>
        </w:rPr>
        <w:t>. являются:</w:t>
      </w:r>
    </w:p>
    <w:p w:rsidR="00ED16B4" w:rsidRPr="004873CB" w:rsidRDefault="00ED16B4" w:rsidP="004873CB">
      <w:pPr>
        <w:numPr>
          <w:ilvl w:val="0"/>
          <w:numId w:val="7"/>
        </w:numPr>
        <w:tabs>
          <w:tab w:val="clear" w:pos="1287"/>
          <w:tab w:val="left" w:pos="900"/>
        </w:tabs>
        <w:spacing w:line="360" w:lineRule="auto"/>
        <w:ind w:left="0" w:firstLine="709"/>
        <w:jc w:val="both"/>
        <w:rPr>
          <w:color w:val="000000"/>
          <w:sz w:val="28"/>
          <w:szCs w:val="28"/>
        </w:rPr>
      </w:pPr>
      <w:r w:rsidRPr="004873CB">
        <w:rPr>
          <w:color w:val="000000"/>
          <w:sz w:val="28"/>
          <w:szCs w:val="28"/>
        </w:rPr>
        <w:t>повышение качества и доступности государственных услуг;</w:t>
      </w:r>
    </w:p>
    <w:p w:rsidR="00ED16B4" w:rsidRPr="004873CB" w:rsidRDefault="00ED16B4" w:rsidP="004873CB">
      <w:pPr>
        <w:numPr>
          <w:ilvl w:val="0"/>
          <w:numId w:val="7"/>
        </w:numPr>
        <w:tabs>
          <w:tab w:val="clear" w:pos="1287"/>
          <w:tab w:val="left" w:pos="900"/>
        </w:tabs>
        <w:spacing w:line="360" w:lineRule="auto"/>
        <w:ind w:left="0" w:firstLine="709"/>
        <w:jc w:val="both"/>
        <w:rPr>
          <w:color w:val="000000"/>
          <w:sz w:val="28"/>
          <w:szCs w:val="28"/>
        </w:rPr>
      </w:pPr>
      <w:r w:rsidRPr="004873CB">
        <w:rPr>
          <w:color w:val="000000"/>
          <w:sz w:val="28"/>
          <w:szCs w:val="28"/>
        </w:rPr>
        <w:t>ограничение вмешательства государства в экономическую деятельность субъектов предпринимательства, в т.ч. прекращение избыточного государственного регулирования;</w:t>
      </w:r>
    </w:p>
    <w:p w:rsidR="00ED16B4" w:rsidRPr="004873CB" w:rsidRDefault="00ED16B4" w:rsidP="004873CB">
      <w:pPr>
        <w:numPr>
          <w:ilvl w:val="0"/>
          <w:numId w:val="7"/>
        </w:numPr>
        <w:tabs>
          <w:tab w:val="clear" w:pos="1287"/>
          <w:tab w:val="left" w:pos="900"/>
        </w:tabs>
        <w:spacing w:line="360" w:lineRule="auto"/>
        <w:ind w:left="0" w:firstLine="709"/>
        <w:jc w:val="both"/>
        <w:rPr>
          <w:color w:val="000000"/>
          <w:sz w:val="28"/>
          <w:szCs w:val="28"/>
        </w:rPr>
      </w:pPr>
      <w:r w:rsidRPr="004873CB">
        <w:rPr>
          <w:color w:val="000000"/>
          <w:sz w:val="28"/>
          <w:szCs w:val="28"/>
        </w:rPr>
        <w:t xml:space="preserve">повышение эффективности деятельности органов исполнительной власти и их прозрачности (в т. ч. невозможность навязывать гражданам и бизнесу свои «услуги», например, по проведению экспертиз, консультаций </w:t>
      </w:r>
      <w:r w:rsidR="00C07250">
        <w:rPr>
          <w:color w:val="000000"/>
          <w:sz w:val="28"/>
          <w:szCs w:val="28"/>
        </w:rPr>
        <w:t>и т.д.</w:t>
      </w:r>
      <w:r w:rsidRPr="004873CB">
        <w:rPr>
          <w:color w:val="000000"/>
          <w:sz w:val="28"/>
          <w:szCs w:val="28"/>
        </w:rPr>
        <w:t>).</w:t>
      </w:r>
    </w:p>
    <w:p w:rsidR="00662966" w:rsidRPr="004873CB" w:rsidRDefault="00662966" w:rsidP="004873CB">
      <w:pPr>
        <w:pStyle w:val="a3"/>
        <w:spacing w:before="0" w:beforeAutospacing="0" w:after="0" w:afterAutospacing="0" w:line="360" w:lineRule="auto"/>
        <w:ind w:firstLine="709"/>
        <w:jc w:val="both"/>
        <w:rPr>
          <w:rFonts w:ascii="Times New Roman" w:hAnsi="Times New Roman"/>
          <w:color w:val="000000"/>
          <w:sz w:val="28"/>
        </w:rPr>
      </w:pPr>
      <w:r w:rsidRPr="004873CB">
        <w:rPr>
          <w:rFonts w:ascii="Times New Roman" w:hAnsi="Times New Roman"/>
          <w:color w:val="000000"/>
          <w:sz w:val="28"/>
        </w:rPr>
        <w:t xml:space="preserve">Под административной реформой понимаются на первый взгляд сходные и взаимосвязанные, но все же разные преобразования в отдельных сферах государственного и </w:t>
      </w:r>
      <w:r w:rsidRPr="004873CB">
        <w:rPr>
          <w:rFonts w:ascii="Times New Roman" w:hAnsi="Times New Roman"/>
          <w:color w:val="000000"/>
          <w:sz w:val="28"/>
          <w:szCs w:val="28"/>
        </w:rPr>
        <w:t>муниципального</w:t>
      </w:r>
      <w:r w:rsidRPr="004873CB">
        <w:rPr>
          <w:rFonts w:ascii="Times New Roman" w:hAnsi="Times New Roman"/>
          <w:color w:val="000000"/>
          <w:sz w:val="28"/>
        </w:rPr>
        <w:t xml:space="preserve"> управления.</w:t>
      </w:r>
    </w:p>
    <w:p w:rsidR="004873CB" w:rsidRDefault="00662966" w:rsidP="004873CB">
      <w:pPr>
        <w:spacing w:line="360" w:lineRule="auto"/>
        <w:ind w:firstLine="709"/>
        <w:jc w:val="both"/>
        <w:rPr>
          <w:color w:val="000000"/>
          <w:sz w:val="28"/>
        </w:rPr>
      </w:pPr>
      <w:r w:rsidRPr="004873CB">
        <w:rPr>
          <w:color w:val="000000"/>
          <w:sz w:val="28"/>
        </w:rPr>
        <w:t>Можно выделить следующие типичные представления о содержании административной реформы:</w:t>
      </w:r>
    </w:p>
    <w:p w:rsidR="004873CB" w:rsidRDefault="00662966" w:rsidP="004873CB">
      <w:pPr>
        <w:pStyle w:val="a3"/>
        <w:numPr>
          <w:ilvl w:val="0"/>
          <w:numId w:val="8"/>
        </w:numPr>
        <w:tabs>
          <w:tab w:val="num" w:pos="-180"/>
          <w:tab w:val="left" w:pos="1080"/>
        </w:tabs>
        <w:spacing w:before="0" w:beforeAutospacing="0" w:after="0" w:afterAutospacing="0" w:line="360" w:lineRule="auto"/>
        <w:ind w:left="0" w:firstLine="709"/>
        <w:jc w:val="both"/>
        <w:rPr>
          <w:rFonts w:ascii="Times New Roman" w:hAnsi="Times New Roman"/>
          <w:color w:val="000000"/>
          <w:sz w:val="28"/>
          <w:szCs w:val="28"/>
        </w:rPr>
      </w:pPr>
      <w:r w:rsidRPr="004873CB">
        <w:rPr>
          <w:rFonts w:ascii="Times New Roman" w:hAnsi="Times New Roman"/>
          <w:color w:val="000000"/>
          <w:sz w:val="28"/>
          <w:szCs w:val="28"/>
        </w:rPr>
        <w:t>модернизация государственной власти, включающая в себя реформу законодательной, исполнительной и судебной власти;</w:t>
      </w:r>
    </w:p>
    <w:p w:rsidR="004873CB" w:rsidRDefault="00662966" w:rsidP="004873CB">
      <w:pPr>
        <w:pStyle w:val="a3"/>
        <w:numPr>
          <w:ilvl w:val="0"/>
          <w:numId w:val="8"/>
        </w:numPr>
        <w:tabs>
          <w:tab w:val="num" w:pos="-180"/>
          <w:tab w:val="left" w:pos="1080"/>
        </w:tabs>
        <w:spacing w:before="0" w:beforeAutospacing="0" w:after="0" w:afterAutospacing="0" w:line="360" w:lineRule="auto"/>
        <w:ind w:left="0" w:firstLine="709"/>
        <w:jc w:val="both"/>
        <w:rPr>
          <w:rFonts w:ascii="Times New Roman" w:hAnsi="Times New Roman"/>
          <w:color w:val="000000"/>
          <w:sz w:val="28"/>
          <w:szCs w:val="28"/>
        </w:rPr>
      </w:pPr>
      <w:r w:rsidRPr="004873CB">
        <w:rPr>
          <w:rFonts w:ascii="Times New Roman" w:hAnsi="Times New Roman"/>
          <w:color w:val="000000"/>
          <w:sz w:val="28"/>
          <w:szCs w:val="28"/>
        </w:rPr>
        <w:t>реформа административно-территориального устройства государства;</w:t>
      </w:r>
    </w:p>
    <w:p w:rsidR="004873CB" w:rsidRDefault="00662966" w:rsidP="004873CB">
      <w:pPr>
        <w:pStyle w:val="a3"/>
        <w:numPr>
          <w:ilvl w:val="0"/>
          <w:numId w:val="8"/>
        </w:numPr>
        <w:tabs>
          <w:tab w:val="num" w:pos="-180"/>
          <w:tab w:val="left" w:pos="1080"/>
        </w:tabs>
        <w:spacing w:before="0" w:beforeAutospacing="0" w:after="0" w:afterAutospacing="0" w:line="360" w:lineRule="auto"/>
        <w:ind w:left="0" w:firstLine="709"/>
        <w:jc w:val="both"/>
        <w:rPr>
          <w:rFonts w:ascii="Times New Roman" w:hAnsi="Times New Roman"/>
          <w:color w:val="000000"/>
          <w:sz w:val="28"/>
          <w:szCs w:val="28"/>
        </w:rPr>
      </w:pPr>
      <w:r w:rsidRPr="004873CB">
        <w:rPr>
          <w:rFonts w:ascii="Times New Roman" w:hAnsi="Times New Roman"/>
          <w:color w:val="000000"/>
          <w:sz w:val="28"/>
          <w:szCs w:val="28"/>
        </w:rPr>
        <w:t>разграничение полномочий и предметов ведения между федеральной, региональной и муниципальной властью;</w:t>
      </w:r>
    </w:p>
    <w:p w:rsidR="004873CB" w:rsidRDefault="00662966" w:rsidP="004873CB">
      <w:pPr>
        <w:pStyle w:val="a3"/>
        <w:numPr>
          <w:ilvl w:val="0"/>
          <w:numId w:val="8"/>
        </w:numPr>
        <w:tabs>
          <w:tab w:val="num" w:pos="-180"/>
          <w:tab w:val="left" w:pos="1080"/>
        </w:tabs>
        <w:spacing w:before="0" w:beforeAutospacing="0" w:after="0" w:afterAutospacing="0" w:line="360" w:lineRule="auto"/>
        <w:ind w:left="0" w:firstLine="709"/>
        <w:jc w:val="both"/>
        <w:rPr>
          <w:rFonts w:ascii="Times New Roman" w:hAnsi="Times New Roman"/>
          <w:color w:val="000000"/>
          <w:sz w:val="28"/>
          <w:szCs w:val="28"/>
        </w:rPr>
      </w:pPr>
      <w:r w:rsidRPr="004873CB">
        <w:rPr>
          <w:rFonts w:ascii="Times New Roman" w:hAnsi="Times New Roman"/>
          <w:color w:val="000000"/>
          <w:sz w:val="28"/>
          <w:szCs w:val="28"/>
        </w:rPr>
        <w:t>реформа государственной службы;</w:t>
      </w:r>
    </w:p>
    <w:p w:rsidR="00662966" w:rsidRPr="004873CB" w:rsidRDefault="00662966" w:rsidP="004873CB">
      <w:pPr>
        <w:pStyle w:val="a3"/>
        <w:numPr>
          <w:ilvl w:val="0"/>
          <w:numId w:val="8"/>
        </w:numPr>
        <w:tabs>
          <w:tab w:val="num" w:pos="-180"/>
          <w:tab w:val="left" w:pos="1080"/>
        </w:tabs>
        <w:spacing w:before="0" w:beforeAutospacing="0" w:after="0" w:afterAutospacing="0" w:line="360" w:lineRule="auto"/>
        <w:ind w:left="0" w:firstLine="709"/>
        <w:jc w:val="both"/>
        <w:rPr>
          <w:rFonts w:ascii="Times New Roman" w:hAnsi="Times New Roman"/>
          <w:color w:val="000000"/>
          <w:sz w:val="28"/>
          <w:szCs w:val="28"/>
        </w:rPr>
      </w:pPr>
      <w:r w:rsidRPr="004873CB">
        <w:rPr>
          <w:rFonts w:ascii="Times New Roman" w:hAnsi="Times New Roman"/>
          <w:color w:val="000000"/>
          <w:sz w:val="28"/>
          <w:szCs w:val="28"/>
        </w:rPr>
        <w:t>реформа функций и структуры исполнительной власти.</w:t>
      </w:r>
    </w:p>
    <w:p w:rsidR="00662966" w:rsidRPr="004873CB" w:rsidRDefault="00662966" w:rsidP="004873CB">
      <w:pPr>
        <w:spacing w:line="360" w:lineRule="auto"/>
        <w:ind w:firstLine="709"/>
        <w:jc w:val="both"/>
        <w:rPr>
          <w:color w:val="000000"/>
          <w:sz w:val="28"/>
        </w:rPr>
      </w:pPr>
      <w:r w:rsidRPr="004873CB">
        <w:rPr>
          <w:color w:val="000000"/>
          <w:sz w:val="28"/>
        </w:rPr>
        <w:t>Нас интересует реформа функций и структуры исполнительной власти, ведь это она и</w:t>
      </w:r>
      <w:r w:rsidR="004873CB">
        <w:rPr>
          <w:color w:val="000000"/>
          <w:sz w:val="28"/>
        </w:rPr>
        <w:t xml:space="preserve"> </w:t>
      </w:r>
      <w:r w:rsidRPr="004873CB">
        <w:rPr>
          <w:color w:val="000000"/>
          <w:sz w:val="28"/>
        </w:rPr>
        <w:t>представляет собой административную реформу в собственном смысле слова. Она состоит из двух частей: оперативной и институциональной.</w:t>
      </w:r>
    </w:p>
    <w:p w:rsidR="00662966" w:rsidRPr="004873CB" w:rsidRDefault="00662966" w:rsidP="004873CB">
      <w:pPr>
        <w:spacing w:line="360" w:lineRule="auto"/>
        <w:ind w:firstLine="709"/>
        <w:jc w:val="both"/>
        <w:rPr>
          <w:color w:val="000000"/>
          <w:sz w:val="28"/>
        </w:rPr>
      </w:pPr>
      <w:r w:rsidRPr="004873CB">
        <w:rPr>
          <w:color w:val="000000"/>
          <w:sz w:val="28"/>
        </w:rPr>
        <w:t>Оперативная составляющая заключается в отказе от избыточных функций, совершенствовании порядка реализации необходимых государственных функций, построении системы и структуры исполнительной власти, соответствующей новым функциям, исключающим между ними конфликт интересов.</w:t>
      </w:r>
    </w:p>
    <w:p w:rsidR="00662966" w:rsidRPr="004873CB" w:rsidRDefault="00662966" w:rsidP="004873CB">
      <w:pPr>
        <w:spacing w:line="360" w:lineRule="auto"/>
        <w:ind w:firstLine="709"/>
        <w:jc w:val="both"/>
        <w:rPr>
          <w:color w:val="000000"/>
          <w:sz w:val="28"/>
        </w:rPr>
      </w:pPr>
      <w:r w:rsidRPr="004873CB">
        <w:rPr>
          <w:color w:val="000000"/>
          <w:sz w:val="28"/>
        </w:rPr>
        <w:t>Институциональная часть реформы состоит в создании механизмов предотвращения появления новых избыточных функций, закреплении процедур исполнения необходимых функций, обеспечении информационной открытости власти, закреплении стандартов качества оказания государственных услуг.</w:t>
      </w:r>
    </w:p>
    <w:p w:rsidR="004873CB" w:rsidRDefault="00662966" w:rsidP="004873CB">
      <w:pPr>
        <w:spacing w:line="360" w:lineRule="auto"/>
        <w:ind w:firstLine="709"/>
        <w:jc w:val="both"/>
        <w:rPr>
          <w:color w:val="000000"/>
          <w:sz w:val="28"/>
        </w:rPr>
      </w:pPr>
      <w:r w:rsidRPr="004873CB">
        <w:rPr>
          <w:color w:val="000000"/>
          <w:sz w:val="28"/>
        </w:rPr>
        <w:t>Таким образом, административная реформа в узком смысле может быть определена как процесс пересмотра функций исполнительной власти, закрепления необходимых и упразднения избыточных функций, создания адекватной функциям структуры и системы исполнительной власти, а также институциональных изменений в системе государственного управления. Целью является создание системы эффективного исполнения государственных функций, обеспечивающей высокие темпы экономического роста и общественного развития.</w:t>
      </w:r>
    </w:p>
    <w:p w:rsidR="00662966" w:rsidRPr="004873CB" w:rsidRDefault="00662966" w:rsidP="004873CB">
      <w:pPr>
        <w:pStyle w:val="a3"/>
        <w:spacing w:before="0" w:beforeAutospacing="0" w:after="0" w:afterAutospacing="0" w:line="360" w:lineRule="auto"/>
        <w:ind w:firstLine="709"/>
        <w:jc w:val="both"/>
        <w:rPr>
          <w:rFonts w:ascii="Times New Roman" w:hAnsi="Times New Roman"/>
          <w:color w:val="000000"/>
          <w:sz w:val="28"/>
        </w:rPr>
      </w:pPr>
      <w:r w:rsidRPr="004873CB">
        <w:rPr>
          <w:rFonts w:ascii="Times New Roman" w:hAnsi="Times New Roman"/>
          <w:color w:val="000000"/>
          <w:sz w:val="28"/>
        </w:rPr>
        <w:t xml:space="preserve">Обеспечение информационной открытости власти – самостоятельная задача в рамках административной реформы. Ее решение позволит не только добиться </w:t>
      </w:r>
      <w:r w:rsidRPr="004873CB">
        <w:rPr>
          <w:rFonts w:ascii="Times New Roman" w:hAnsi="Times New Roman"/>
          <w:color w:val="000000"/>
          <w:sz w:val="28"/>
          <w:szCs w:val="28"/>
        </w:rPr>
        <w:t>своевременного</w:t>
      </w:r>
      <w:r w:rsidRPr="004873CB">
        <w:rPr>
          <w:rFonts w:ascii="Times New Roman" w:hAnsi="Times New Roman"/>
          <w:color w:val="000000"/>
          <w:sz w:val="28"/>
        </w:rPr>
        <w:t xml:space="preserve"> информирования граждан и организаций о деятельности государственных органов, но и обеспечит постоянный контроль за деятельностью власти.</w:t>
      </w:r>
    </w:p>
    <w:p w:rsidR="008511D7" w:rsidRPr="004873CB" w:rsidRDefault="00811A46" w:rsidP="004873CB">
      <w:pPr>
        <w:pStyle w:val="a3"/>
        <w:spacing w:before="0" w:beforeAutospacing="0" w:after="0" w:afterAutospacing="0" w:line="360" w:lineRule="auto"/>
        <w:ind w:firstLine="709"/>
        <w:jc w:val="both"/>
        <w:rPr>
          <w:rFonts w:ascii="Times New Roman" w:hAnsi="Times New Roman"/>
          <w:color w:val="000000"/>
          <w:sz w:val="28"/>
          <w:szCs w:val="28"/>
        </w:rPr>
      </w:pPr>
      <w:r w:rsidRPr="004873CB">
        <w:rPr>
          <w:rFonts w:ascii="Times New Roman" w:hAnsi="Times New Roman"/>
          <w:color w:val="000000"/>
          <w:sz w:val="28"/>
          <w:szCs w:val="28"/>
        </w:rPr>
        <w:t>Идея «Электронной России»</w:t>
      </w:r>
      <w:r w:rsidR="008511D7" w:rsidRPr="004873CB">
        <w:rPr>
          <w:rFonts w:ascii="Times New Roman" w:hAnsi="Times New Roman"/>
          <w:color w:val="000000"/>
          <w:sz w:val="28"/>
          <w:szCs w:val="28"/>
        </w:rPr>
        <w:t xml:space="preserve"> возникла в начале </w:t>
      </w:r>
      <w:smartTag w:uri="urn:schemas-microsoft-com:office:smarttags" w:element="metricconverter">
        <w:smartTagPr>
          <w:attr w:name="ProductID" w:val="2000 г"/>
        </w:smartTagPr>
        <w:r w:rsidR="008511D7" w:rsidRPr="004873CB">
          <w:rPr>
            <w:rFonts w:ascii="Times New Roman" w:hAnsi="Times New Roman"/>
            <w:color w:val="000000"/>
            <w:sz w:val="28"/>
            <w:szCs w:val="28"/>
          </w:rPr>
          <w:t>2000</w:t>
        </w:r>
        <w:r w:rsidR="000F1C63" w:rsidRPr="004873CB">
          <w:rPr>
            <w:rFonts w:ascii="Times New Roman" w:hAnsi="Times New Roman"/>
            <w:color w:val="000000"/>
            <w:sz w:val="28"/>
            <w:szCs w:val="28"/>
          </w:rPr>
          <w:t> г</w:t>
        </w:r>
      </w:smartTag>
      <w:r w:rsidR="000F1C63" w:rsidRPr="004873CB">
        <w:rPr>
          <w:rFonts w:ascii="Times New Roman" w:hAnsi="Times New Roman"/>
          <w:color w:val="000000"/>
          <w:sz w:val="28"/>
          <w:szCs w:val="28"/>
        </w:rPr>
        <w:t>.</w:t>
      </w:r>
      <w:r w:rsidR="008511D7" w:rsidRPr="004873CB">
        <w:rPr>
          <w:rFonts w:ascii="Times New Roman" w:hAnsi="Times New Roman"/>
          <w:color w:val="000000"/>
          <w:sz w:val="28"/>
          <w:szCs w:val="28"/>
        </w:rPr>
        <w:t xml:space="preserve">, когда Министерство экономического развития и торговли РФ работало над стратегическим планом развития страны до </w:t>
      </w:r>
      <w:smartTag w:uri="urn:schemas-microsoft-com:office:smarttags" w:element="metricconverter">
        <w:smartTagPr>
          <w:attr w:name="ProductID" w:val="2010 г"/>
        </w:smartTagPr>
        <w:r w:rsidR="008511D7" w:rsidRPr="004873CB">
          <w:rPr>
            <w:rFonts w:ascii="Times New Roman" w:hAnsi="Times New Roman"/>
            <w:color w:val="000000"/>
            <w:sz w:val="28"/>
            <w:szCs w:val="28"/>
          </w:rPr>
          <w:t>2010</w:t>
        </w:r>
        <w:r w:rsidR="000F1C63" w:rsidRPr="004873CB">
          <w:rPr>
            <w:rFonts w:ascii="Times New Roman" w:hAnsi="Times New Roman"/>
            <w:color w:val="000000"/>
            <w:sz w:val="28"/>
            <w:szCs w:val="28"/>
          </w:rPr>
          <w:t> г</w:t>
        </w:r>
      </w:smartTag>
      <w:r w:rsidR="000F1C63" w:rsidRPr="004873CB">
        <w:rPr>
          <w:rFonts w:ascii="Times New Roman" w:hAnsi="Times New Roman"/>
          <w:color w:val="000000"/>
          <w:sz w:val="28"/>
          <w:szCs w:val="28"/>
        </w:rPr>
        <w:t>.</w:t>
      </w:r>
      <w:r w:rsidR="008511D7" w:rsidRPr="004873CB">
        <w:rPr>
          <w:rFonts w:ascii="Times New Roman" w:hAnsi="Times New Roman"/>
          <w:color w:val="000000"/>
          <w:sz w:val="28"/>
          <w:szCs w:val="28"/>
        </w:rPr>
        <w:t xml:space="preserve"> Было понятно, что для сокращения экономического отставания от развитых стран, необходимо развивать сектор высоких технологий, в котором возможно достичь большей производительности, чем в секторе сырьевом. А без компьютеров и мощной телекоммуникационной инфраструктуры добиться этого нельзя.</w:t>
      </w:r>
    </w:p>
    <w:p w:rsidR="008511D7" w:rsidRPr="004873CB" w:rsidRDefault="008511D7" w:rsidP="004873CB">
      <w:pPr>
        <w:pStyle w:val="a3"/>
        <w:spacing w:before="0" w:beforeAutospacing="0" w:after="0" w:afterAutospacing="0" w:line="360" w:lineRule="auto"/>
        <w:ind w:firstLine="709"/>
        <w:jc w:val="both"/>
        <w:rPr>
          <w:rFonts w:ascii="Times New Roman" w:hAnsi="Times New Roman"/>
          <w:color w:val="000000"/>
          <w:sz w:val="28"/>
          <w:szCs w:val="28"/>
        </w:rPr>
      </w:pPr>
      <w:r w:rsidRPr="004873CB">
        <w:rPr>
          <w:rFonts w:ascii="Times New Roman" w:hAnsi="Times New Roman"/>
          <w:color w:val="000000"/>
          <w:sz w:val="28"/>
          <w:szCs w:val="28"/>
        </w:rPr>
        <w:t xml:space="preserve">В феврале </w:t>
      </w:r>
      <w:r w:rsidR="00D27E10" w:rsidRPr="004873CB">
        <w:rPr>
          <w:rFonts w:ascii="Times New Roman" w:hAnsi="Times New Roman"/>
          <w:color w:val="000000"/>
          <w:sz w:val="28"/>
          <w:szCs w:val="28"/>
        </w:rPr>
        <w:t>2003</w:t>
      </w:r>
      <w:r w:rsidR="000F1C63" w:rsidRPr="004873CB">
        <w:rPr>
          <w:rFonts w:ascii="Times New Roman" w:hAnsi="Times New Roman"/>
          <w:color w:val="000000"/>
          <w:sz w:val="28"/>
          <w:szCs w:val="28"/>
        </w:rPr>
        <w:t> г.</w:t>
      </w:r>
      <w:r w:rsidRPr="004873CB">
        <w:rPr>
          <w:rFonts w:ascii="Times New Roman" w:hAnsi="Times New Roman"/>
          <w:color w:val="000000"/>
          <w:sz w:val="28"/>
          <w:szCs w:val="28"/>
        </w:rPr>
        <w:t xml:space="preserve"> глава правительства РФ </w:t>
      </w:r>
      <w:r w:rsidR="00C07250" w:rsidRPr="004873CB">
        <w:rPr>
          <w:rFonts w:ascii="Times New Roman" w:hAnsi="Times New Roman"/>
          <w:color w:val="000000"/>
          <w:sz w:val="28"/>
          <w:szCs w:val="28"/>
        </w:rPr>
        <w:t>М.</w:t>
      </w:r>
      <w:r w:rsidR="00C07250">
        <w:rPr>
          <w:rFonts w:ascii="Times New Roman" w:hAnsi="Times New Roman"/>
          <w:color w:val="000000"/>
          <w:sz w:val="28"/>
          <w:szCs w:val="28"/>
        </w:rPr>
        <w:t> </w:t>
      </w:r>
      <w:r w:rsidR="00C07250" w:rsidRPr="004873CB">
        <w:rPr>
          <w:rFonts w:ascii="Times New Roman" w:hAnsi="Times New Roman"/>
          <w:color w:val="000000"/>
          <w:sz w:val="28"/>
          <w:szCs w:val="28"/>
        </w:rPr>
        <w:t>Касьянов</w:t>
      </w:r>
      <w:r w:rsidRPr="004873CB">
        <w:rPr>
          <w:rFonts w:ascii="Times New Roman" w:hAnsi="Times New Roman"/>
          <w:color w:val="000000"/>
          <w:sz w:val="28"/>
          <w:szCs w:val="28"/>
        </w:rPr>
        <w:t xml:space="preserve"> подписал распоряжение о разработ</w:t>
      </w:r>
      <w:r w:rsidR="00811A46" w:rsidRPr="004873CB">
        <w:rPr>
          <w:rFonts w:ascii="Times New Roman" w:hAnsi="Times New Roman"/>
          <w:color w:val="000000"/>
          <w:sz w:val="28"/>
          <w:szCs w:val="28"/>
        </w:rPr>
        <w:t>ке программы «</w:t>
      </w:r>
      <w:r w:rsidRPr="004873CB">
        <w:rPr>
          <w:rFonts w:ascii="Times New Roman" w:hAnsi="Times New Roman"/>
          <w:color w:val="000000"/>
          <w:sz w:val="28"/>
          <w:szCs w:val="28"/>
        </w:rPr>
        <w:t>Электронная Россия</w:t>
      </w:r>
      <w:r w:rsidR="00811A46" w:rsidRPr="004873CB">
        <w:rPr>
          <w:rFonts w:ascii="Times New Roman" w:hAnsi="Times New Roman"/>
          <w:color w:val="000000"/>
          <w:sz w:val="28"/>
          <w:szCs w:val="28"/>
        </w:rPr>
        <w:t>»</w:t>
      </w:r>
      <w:r w:rsidRPr="004873CB">
        <w:rPr>
          <w:rFonts w:ascii="Times New Roman" w:hAnsi="Times New Roman"/>
          <w:color w:val="000000"/>
          <w:sz w:val="28"/>
          <w:szCs w:val="28"/>
        </w:rPr>
        <w:t xml:space="preserve">. Через два месяца была готова ее первоначальная версия, которая затем была рассмотрена на расширенном заседании коллегии Минэкономразвития. После многочисленных согласований с различными ведомствами, выяснения мнения делового сообщества и внесения соответствующих корректив, как в содержательную часть программы, так и в ее бюджет, в январе </w:t>
      </w:r>
      <w:r w:rsidR="00D27E10" w:rsidRPr="004873CB">
        <w:rPr>
          <w:rFonts w:ascii="Times New Roman" w:hAnsi="Times New Roman"/>
          <w:color w:val="000000"/>
          <w:sz w:val="28"/>
          <w:szCs w:val="28"/>
        </w:rPr>
        <w:t>2004</w:t>
      </w:r>
      <w:r w:rsidR="000F1C63" w:rsidRPr="004873CB">
        <w:rPr>
          <w:rFonts w:ascii="Times New Roman" w:hAnsi="Times New Roman"/>
          <w:color w:val="000000"/>
          <w:sz w:val="28"/>
          <w:szCs w:val="28"/>
        </w:rPr>
        <w:t> г.</w:t>
      </w:r>
      <w:r w:rsidRPr="004873CB">
        <w:rPr>
          <w:rFonts w:ascii="Times New Roman" w:hAnsi="Times New Roman"/>
          <w:color w:val="000000"/>
          <w:sz w:val="28"/>
          <w:szCs w:val="28"/>
        </w:rPr>
        <w:t xml:space="preserve"> </w:t>
      </w:r>
      <w:r w:rsidR="00175450" w:rsidRPr="004873CB">
        <w:rPr>
          <w:rFonts w:ascii="Times New Roman" w:hAnsi="Times New Roman"/>
          <w:color w:val="000000"/>
          <w:sz w:val="28"/>
          <w:szCs w:val="28"/>
        </w:rPr>
        <w:t>«</w:t>
      </w:r>
      <w:r w:rsidRPr="004873CB">
        <w:rPr>
          <w:rFonts w:ascii="Times New Roman" w:hAnsi="Times New Roman"/>
          <w:color w:val="000000"/>
          <w:sz w:val="28"/>
          <w:szCs w:val="28"/>
        </w:rPr>
        <w:t>Электронная Россия</w:t>
      </w:r>
      <w:r w:rsidR="00175450" w:rsidRPr="004873CB">
        <w:rPr>
          <w:rFonts w:ascii="Times New Roman" w:hAnsi="Times New Roman"/>
          <w:color w:val="000000"/>
          <w:sz w:val="28"/>
          <w:szCs w:val="28"/>
        </w:rPr>
        <w:t>»</w:t>
      </w:r>
      <w:r w:rsidRPr="004873CB">
        <w:rPr>
          <w:rFonts w:ascii="Times New Roman" w:hAnsi="Times New Roman"/>
          <w:color w:val="000000"/>
          <w:sz w:val="28"/>
          <w:szCs w:val="28"/>
        </w:rPr>
        <w:t xml:space="preserve"> была одобрена правительством. Координатором программы назначили Министерство РФ по связи и информатизации.</w:t>
      </w:r>
    </w:p>
    <w:p w:rsidR="008511D7" w:rsidRPr="004873CB" w:rsidRDefault="008511D7" w:rsidP="004873CB">
      <w:pPr>
        <w:pStyle w:val="a3"/>
        <w:spacing w:before="0" w:beforeAutospacing="0" w:after="0" w:afterAutospacing="0" w:line="360" w:lineRule="auto"/>
        <w:ind w:firstLine="709"/>
        <w:jc w:val="both"/>
        <w:rPr>
          <w:rFonts w:ascii="Times New Roman" w:hAnsi="Times New Roman"/>
          <w:color w:val="000000"/>
          <w:sz w:val="28"/>
          <w:szCs w:val="28"/>
        </w:rPr>
      </w:pPr>
      <w:r w:rsidRPr="004873CB">
        <w:rPr>
          <w:rFonts w:ascii="Times New Roman" w:hAnsi="Times New Roman"/>
          <w:color w:val="000000"/>
          <w:sz w:val="28"/>
          <w:szCs w:val="28"/>
        </w:rPr>
        <w:t>Большое внимание в программе уделено информатизации государствен</w:t>
      </w:r>
      <w:r w:rsidR="00811A46" w:rsidRPr="004873CB">
        <w:rPr>
          <w:rFonts w:ascii="Times New Roman" w:hAnsi="Times New Roman"/>
          <w:color w:val="000000"/>
          <w:sz w:val="28"/>
          <w:szCs w:val="28"/>
        </w:rPr>
        <w:t>ного управления. Концепция «</w:t>
      </w:r>
      <w:r w:rsidR="0034023A" w:rsidRPr="004873CB">
        <w:rPr>
          <w:rFonts w:ascii="Times New Roman" w:hAnsi="Times New Roman"/>
          <w:color w:val="000000"/>
          <w:sz w:val="28"/>
          <w:szCs w:val="28"/>
        </w:rPr>
        <w:t>э</w:t>
      </w:r>
      <w:r w:rsidR="00811A46" w:rsidRPr="004873CB">
        <w:rPr>
          <w:rFonts w:ascii="Times New Roman" w:hAnsi="Times New Roman"/>
          <w:color w:val="000000"/>
          <w:sz w:val="28"/>
          <w:szCs w:val="28"/>
        </w:rPr>
        <w:t>лектронного правительства»</w:t>
      </w:r>
      <w:r w:rsidRPr="004873CB">
        <w:rPr>
          <w:rFonts w:ascii="Times New Roman" w:hAnsi="Times New Roman"/>
          <w:color w:val="000000"/>
          <w:sz w:val="28"/>
          <w:szCs w:val="28"/>
        </w:rPr>
        <w:t xml:space="preserve"> предполагает кардинально изменить принцип взаимоотношений государства с гражданами и бизнесом. Предполагается значительно расширить объем информации, которую государственный органы будут обязаны предоставлять гражданам, в том числе и через Интернет. В частности, в обязательном порядке планируется публиковать в Интернете проекты законов и постановлений правительства, информацию о формировании и исполнении бюджетов, проводимых тендерах, отчеты о результатах работы госпредприятий и даже итоги проверок, проводимых Счетной палатой и другими контрольными органами.</w:t>
      </w:r>
    </w:p>
    <w:p w:rsidR="008511D7" w:rsidRPr="004873CB" w:rsidRDefault="008511D7" w:rsidP="004873CB">
      <w:pPr>
        <w:pStyle w:val="a3"/>
        <w:spacing w:before="0" w:beforeAutospacing="0" w:after="0" w:afterAutospacing="0" w:line="360" w:lineRule="auto"/>
        <w:ind w:firstLine="709"/>
        <w:jc w:val="both"/>
        <w:rPr>
          <w:rFonts w:ascii="Times New Roman" w:hAnsi="Times New Roman"/>
          <w:color w:val="000000"/>
          <w:sz w:val="28"/>
          <w:szCs w:val="28"/>
        </w:rPr>
      </w:pPr>
      <w:r w:rsidRPr="004873CB">
        <w:rPr>
          <w:rFonts w:ascii="Times New Roman" w:hAnsi="Times New Roman"/>
          <w:color w:val="000000"/>
          <w:sz w:val="28"/>
          <w:szCs w:val="28"/>
        </w:rPr>
        <w:t>Помимо этого, в открытом доступе будут представлены различные информационные и статистические базы данных. Их тематика весьма широка – от маркетинговых исследований, справочников по предприятиям и каталогов продукции, до данных о регистрации сделок с недвижимостью или выданных патентах. Простой пример: создание баз данных результатов научно-технической деятельности и интеллектуальной собственности позволит значительно облегчить поиск информации, необходимой для запуска и модернизации производства.</w:t>
      </w:r>
    </w:p>
    <w:p w:rsidR="008511D7" w:rsidRPr="004873CB" w:rsidRDefault="008511D7" w:rsidP="004873CB">
      <w:pPr>
        <w:pStyle w:val="a7"/>
        <w:spacing w:before="0" w:after="0"/>
        <w:ind w:firstLine="709"/>
        <w:jc w:val="both"/>
        <w:rPr>
          <w:rFonts w:cs="Times New Roman"/>
          <w:b w:val="0"/>
          <w:bCs w:val="0"/>
          <w:color w:val="000000"/>
          <w:kern w:val="0"/>
        </w:rPr>
      </w:pPr>
      <w:r w:rsidRPr="004873CB">
        <w:rPr>
          <w:rFonts w:cs="Times New Roman"/>
          <w:b w:val="0"/>
          <w:bCs w:val="0"/>
          <w:color w:val="000000"/>
          <w:kern w:val="0"/>
        </w:rPr>
        <w:t>Чт</w:t>
      </w:r>
      <w:r w:rsidR="00811A46" w:rsidRPr="004873CB">
        <w:rPr>
          <w:rFonts w:cs="Times New Roman"/>
          <w:b w:val="0"/>
          <w:bCs w:val="0"/>
          <w:color w:val="000000"/>
          <w:kern w:val="0"/>
        </w:rPr>
        <w:t>о представляет собой программа «Электронная Россия»</w:t>
      </w:r>
      <w:r w:rsidRPr="004873CB">
        <w:rPr>
          <w:rFonts w:cs="Times New Roman"/>
          <w:b w:val="0"/>
          <w:bCs w:val="0"/>
          <w:color w:val="000000"/>
          <w:kern w:val="0"/>
        </w:rPr>
        <w:t>? Каковы цели, которые она преследует? К экономическим целям можно отнести задачу построения экономики, ориентированной на потребление и экспорт информационных продуктов и услуг. По замыслу разработчиков, это позволит кардинально сократить отставание России в использовании новых технологий и органично интегрировать нашу страну в мировую экономику. Важная политическая задача программы состоит в создании оптимальных условий для развития гражданского общества. Идея такова: в стране с высокой степенью информационной открытости гораздо меньше возможностей для злоупотреблений по отношению к гражданам со стороны представителей власти. Использование информационных технологий в этой связи как раз и позволит обеспечить такую открытость. Действительно, возможность направить запрос по электронной почте существенно облегчит гражданину общение с государством.</w:t>
      </w:r>
    </w:p>
    <w:p w:rsidR="008511D7" w:rsidRPr="004873CB" w:rsidRDefault="008511D7" w:rsidP="004873CB">
      <w:pPr>
        <w:pStyle w:val="a3"/>
        <w:spacing w:before="0" w:beforeAutospacing="0" w:after="0" w:afterAutospacing="0" w:line="360" w:lineRule="auto"/>
        <w:ind w:firstLine="709"/>
        <w:jc w:val="both"/>
        <w:rPr>
          <w:rFonts w:ascii="Times New Roman" w:hAnsi="Times New Roman"/>
          <w:color w:val="000000"/>
          <w:sz w:val="28"/>
          <w:szCs w:val="28"/>
        </w:rPr>
      </w:pPr>
      <w:r w:rsidRPr="004873CB">
        <w:rPr>
          <w:rFonts w:ascii="Times New Roman" w:hAnsi="Times New Roman"/>
          <w:color w:val="000000"/>
          <w:sz w:val="28"/>
          <w:szCs w:val="28"/>
        </w:rPr>
        <w:t>Предпосылками для внедрения программы стал наметившейся разрыв между Россией и развитыми странами в области ИТ. Это в равной степени касается как мизерной доли участия отечественных информационных технологий в ВВП страны, так и низкого уровня компьютеризации населения. При этом внедрению новых технологий препятствуют множество факторов: от слабой готовности государства к их применению и высокой степени монополизма в индустрии, до несовершенства законодательной базы и ничем не оправданных административных барьеров. Учитывая, что степень информатизации экономики становится определяющим фактором конкурентоспособности страны, такое отставание представляет угрозу экономической безопасности государства.</w:t>
      </w:r>
    </w:p>
    <w:p w:rsidR="008511D7" w:rsidRPr="004873CB" w:rsidRDefault="008511D7" w:rsidP="004873CB">
      <w:pPr>
        <w:pStyle w:val="a3"/>
        <w:spacing w:before="0" w:beforeAutospacing="0" w:after="0" w:afterAutospacing="0" w:line="360" w:lineRule="auto"/>
        <w:ind w:firstLine="709"/>
        <w:jc w:val="both"/>
        <w:rPr>
          <w:rFonts w:ascii="Times New Roman" w:hAnsi="Times New Roman"/>
          <w:color w:val="000000"/>
          <w:sz w:val="28"/>
          <w:szCs w:val="28"/>
        </w:rPr>
      </w:pPr>
      <w:r w:rsidRPr="004873CB">
        <w:rPr>
          <w:rFonts w:ascii="Times New Roman" w:hAnsi="Times New Roman"/>
          <w:color w:val="000000"/>
          <w:sz w:val="28"/>
          <w:szCs w:val="28"/>
        </w:rPr>
        <w:t>Основными целями Программы являются создание условий для развития демократии, повышение эффективности функционирования экономики, государственного управления и местного самоуправления за счет внедрения и массового распространения ИКТ, обеспечения прав на свободный поиск, получение, передачу, производство и распространение информации, расширения подготовки специалистов по ИКТ и квалифицированных пользователей.</w:t>
      </w:r>
    </w:p>
    <w:p w:rsidR="008511D7" w:rsidRPr="004873CB" w:rsidRDefault="008511D7" w:rsidP="004873CB">
      <w:pPr>
        <w:pStyle w:val="a3"/>
        <w:spacing w:before="0" w:beforeAutospacing="0" w:after="0" w:afterAutospacing="0" w:line="360" w:lineRule="auto"/>
        <w:ind w:firstLine="709"/>
        <w:jc w:val="both"/>
        <w:rPr>
          <w:rFonts w:ascii="Times New Roman" w:hAnsi="Times New Roman"/>
          <w:color w:val="000000"/>
          <w:sz w:val="28"/>
          <w:szCs w:val="28"/>
        </w:rPr>
      </w:pPr>
      <w:r w:rsidRPr="004873CB">
        <w:rPr>
          <w:rFonts w:ascii="Times New Roman" w:hAnsi="Times New Roman"/>
          <w:color w:val="000000"/>
          <w:sz w:val="28"/>
          <w:szCs w:val="28"/>
        </w:rPr>
        <w:t>Реализация Программы позволит:</w:t>
      </w:r>
    </w:p>
    <w:p w:rsidR="008511D7" w:rsidRPr="004873CB" w:rsidRDefault="008511D7" w:rsidP="004873CB">
      <w:pPr>
        <w:pStyle w:val="a3"/>
        <w:numPr>
          <w:ilvl w:val="0"/>
          <w:numId w:val="8"/>
        </w:numPr>
        <w:tabs>
          <w:tab w:val="num" w:pos="-180"/>
          <w:tab w:val="left" w:pos="1080"/>
        </w:tabs>
        <w:spacing w:before="0" w:beforeAutospacing="0" w:after="0" w:afterAutospacing="0" w:line="360" w:lineRule="auto"/>
        <w:ind w:left="0" w:firstLine="709"/>
        <w:jc w:val="both"/>
        <w:rPr>
          <w:rFonts w:ascii="Times New Roman" w:hAnsi="Times New Roman"/>
          <w:color w:val="000000"/>
          <w:sz w:val="28"/>
          <w:szCs w:val="28"/>
        </w:rPr>
      </w:pPr>
      <w:r w:rsidRPr="004873CB">
        <w:rPr>
          <w:rFonts w:ascii="Times New Roman" w:hAnsi="Times New Roman"/>
          <w:color w:val="000000"/>
          <w:sz w:val="28"/>
          <w:szCs w:val="28"/>
        </w:rPr>
        <w:t>эффективно использовать интеллектуальный и кадровый потенциал России в сфере ИКТ;</w:t>
      </w:r>
    </w:p>
    <w:p w:rsidR="008511D7" w:rsidRPr="004873CB" w:rsidRDefault="008511D7" w:rsidP="004873CB">
      <w:pPr>
        <w:pStyle w:val="a3"/>
        <w:numPr>
          <w:ilvl w:val="0"/>
          <w:numId w:val="8"/>
        </w:numPr>
        <w:tabs>
          <w:tab w:val="num" w:pos="-180"/>
          <w:tab w:val="left" w:pos="1080"/>
        </w:tabs>
        <w:spacing w:before="0" w:beforeAutospacing="0" w:after="0" w:afterAutospacing="0" w:line="360" w:lineRule="auto"/>
        <w:ind w:left="0" w:firstLine="709"/>
        <w:jc w:val="both"/>
        <w:rPr>
          <w:rFonts w:ascii="Times New Roman" w:hAnsi="Times New Roman"/>
          <w:color w:val="000000"/>
          <w:sz w:val="28"/>
          <w:szCs w:val="28"/>
        </w:rPr>
      </w:pPr>
      <w:r w:rsidRPr="004873CB">
        <w:rPr>
          <w:rFonts w:ascii="Times New Roman" w:hAnsi="Times New Roman"/>
          <w:color w:val="000000"/>
          <w:sz w:val="28"/>
          <w:szCs w:val="28"/>
        </w:rPr>
        <w:t>обеспечить гармоничное вхождение России в мировую экономику на основе кооперации и информационной открытости;</w:t>
      </w:r>
    </w:p>
    <w:p w:rsidR="008511D7" w:rsidRPr="004873CB" w:rsidRDefault="008511D7" w:rsidP="004873CB">
      <w:pPr>
        <w:pStyle w:val="a3"/>
        <w:numPr>
          <w:ilvl w:val="0"/>
          <w:numId w:val="8"/>
        </w:numPr>
        <w:tabs>
          <w:tab w:val="num" w:pos="-180"/>
          <w:tab w:val="left" w:pos="1080"/>
        </w:tabs>
        <w:spacing w:before="0" w:beforeAutospacing="0" w:after="0" w:afterAutospacing="0" w:line="360" w:lineRule="auto"/>
        <w:ind w:left="0" w:firstLine="709"/>
        <w:jc w:val="both"/>
        <w:rPr>
          <w:rFonts w:ascii="Times New Roman" w:hAnsi="Times New Roman"/>
          <w:color w:val="000000"/>
          <w:sz w:val="28"/>
          <w:szCs w:val="28"/>
        </w:rPr>
      </w:pPr>
      <w:r w:rsidRPr="004873CB">
        <w:rPr>
          <w:rFonts w:ascii="Times New Roman" w:hAnsi="Times New Roman"/>
          <w:color w:val="000000"/>
          <w:sz w:val="28"/>
          <w:szCs w:val="28"/>
        </w:rPr>
        <w:t>преодолеть отставание России от развитых стран в уровне использования и развития ИКТ;</w:t>
      </w:r>
    </w:p>
    <w:p w:rsidR="008511D7" w:rsidRPr="004873CB" w:rsidRDefault="008511D7" w:rsidP="004873CB">
      <w:pPr>
        <w:pStyle w:val="a3"/>
        <w:numPr>
          <w:ilvl w:val="0"/>
          <w:numId w:val="8"/>
        </w:numPr>
        <w:tabs>
          <w:tab w:val="num" w:pos="-180"/>
          <w:tab w:val="left" w:pos="1080"/>
        </w:tabs>
        <w:spacing w:before="0" w:beforeAutospacing="0" w:after="0" w:afterAutospacing="0" w:line="360" w:lineRule="auto"/>
        <w:ind w:left="0" w:firstLine="709"/>
        <w:jc w:val="both"/>
        <w:rPr>
          <w:rFonts w:ascii="Times New Roman" w:hAnsi="Times New Roman"/>
          <w:color w:val="000000"/>
          <w:sz w:val="28"/>
          <w:szCs w:val="28"/>
        </w:rPr>
      </w:pPr>
      <w:r w:rsidRPr="004873CB">
        <w:rPr>
          <w:rFonts w:ascii="Times New Roman" w:hAnsi="Times New Roman"/>
          <w:color w:val="000000"/>
          <w:sz w:val="28"/>
          <w:szCs w:val="28"/>
        </w:rPr>
        <w:t>обеспечить равноправное вхождение граждан России в глобальное информационное сообщество на основе соблюдения прав человека, в том числе права на свободный поиск, получение, передачу, производство и распространение информации, а также права на обеспечение конфиденциальности любой охраняемой законом информации, имеющейся в информационных системах.</w:t>
      </w:r>
    </w:p>
    <w:p w:rsidR="008511D7" w:rsidRPr="004873CB" w:rsidRDefault="008511D7" w:rsidP="004873CB">
      <w:pPr>
        <w:pStyle w:val="a3"/>
        <w:spacing w:before="0" w:beforeAutospacing="0" w:after="0" w:afterAutospacing="0" w:line="360" w:lineRule="auto"/>
        <w:ind w:firstLine="709"/>
        <w:jc w:val="both"/>
        <w:rPr>
          <w:rFonts w:ascii="Times New Roman" w:hAnsi="Times New Roman"/>
          <w:color w:val="000000"/>
          <w:sz w:val="28"/>
          <w:szCs w:val="28"/>
        </w:rPr>
      </w:pPr>
      <w:r w:rsidRPr="004873CB">
        <w:rPr>
          <w:rFonts w:ascii="Times New Roman" w:hAnsi="Times New Roman"/>
          <w:color w:val="000000"/>
          <w:sz w:val="28"/>
          <w:szCs w:val="28"/>
        </w:rPr>
        <w:t>Для достижения целей Программы необходимо решить следующие задачи:</w:t>
      </w:r>
    </w:p>
    <w:p w:rsidR="008511D7" w:rsidRPr="004873CB" w:rsidRDefault="008511D7" w:rsidP="004873CB">
      <w:pPr>
        <w:pStyle w:val="a3"/>
        <w:numPr>
          <w:ilvl w:val="0"/>
          <w:numId w:val="8"/>
        </w:numPr>
        <w:tabs>
          <w:tab w:val="num" w:pos="-180"/>
          <w:tab w:val="left" w:pos="1080"/>
        </w:tabs>
        <w:spacing w:before="0" w:beforeAutospacing="0" w:after="0" w:afterAutospacing="0" w:line="360" w:lineRule="auto"/>
        <w:ind w:left="0" w:firstLine="709"/>
        <w:jc w:val="both"/>
        <w:rPr>
          <w:rFonts w:ascii="Times New Roman" w:hAnsi="Times New Roman"/>
          <w:color w:val="000000"/>
          <w:sz w:val="28"/>
          <w:szCs w:val="28"/>
        </w:rPr>
      </w:pPr>
      <w:r w:rsidRPr="004873CB">
        <w:rPr>
          <w:rFonts w:ascii="Times New Roman" w:hAnsi="Times New Roman"/>
          <w:color w:val="000000"/>
          <w:sz w:val="28"/>
          <w:szCs w:val="28"/>
        </w:rPr>
        <w:t>сформировать эффективную нормативную правовую базу в сфере ИКТ, регулирующую, в том числе вопросы обеспечения информационной безопасности и реализации прав, гарантированных Конституцией Российской Федерации;</w:t>
      </w:r>
    </w:p>
    <w:p w:rsidR="008511D7" w:rsidRPr="004873CB" w:rsidRDefault="008511D7" w:rsidP="004873CB">
      <w:pPr>
        <w:pStyle w:val="a3"/>
        <w:numPr>
          <w:ilvl w:val="0"/>
          <w:numId w:val="8"/>
        </w:numPr>
        <w:tabs>
          <w:tab w:val="num" w:pos="-180"/>
          <w:tab w:val="left" w:pos="1080"/>
        </w:tabs>
        <w:spacing w:before="0" w:beforeAutospacing="0" w:after="0" w:afterAutospacing="0" w:line="360" w:lineRule="auto"/>
        <w:ind w:left="0" w:firstLine="709"/>
        <w:jc w:val="both"/>
        <w:rPr>
          <w:rFonts w:ascii="Times New Roman" w:hAnsi="Times New Roman"/>
          <w:color w:val="000000"/>
          <w:sz w:val="28"/>
          <w:szCs w:val="28"/>
        </w:rPr>
      </w:pPr>
      <w:r w:rsidRPr="004873CB">
        <w:rPr>
          <w:rFonts w:ascii="Times New Roman" w:hAnsi="Times New Roman"/>
          <w:color w:val="000000"/>
          <w:sz w:val="28"/>
          <w:szCs w:val="28"/>
        </w:rPr>
        <w:t>повысить эффективность взаимодействия органов государственной власти и органов местного самоуправления, как между собой, так и с хозяйствующими субъектами и гражданами на основе использования современных ИКТ;</w:t>
      </w:r>
    </w:p>
    <w:p w:rsidR="008511D7" w:rsidRPr="004873CB" w:rsidRDefault="008511D7" w:rsidP="004873CB">
      <w:pPr>
        <w:pStyle w:val="a3"/>
        <w:numPr>
          <w:ilvl w:val="0"/>
          <w:numId w:val="8"/>
        </w:numPr>
        <w:tabs>
          <w:tab w:val="num" w:pos="-180"/>
          <w:tab w:val="left" w:pos="1080"/>
        </w:tabs>
        <w:spacing w:before="0" w:beforeAutospacing="0" w:after="0" w:afterAutospacing="0" w:line="360" w:lineRule="auto"/>
        <w:ind w:left="0" w:firstLine="709"/>
        <w:jc w:val="both"/>
        <w:rPr>
          <w:rFonts w:ascii="Times New Roman" w:hAnsi="Times New Roman"/>
          <w:color w:val="000000"/>
          <w:sz w:val="28"/>
          <w:szCs w:val="28"/>
        </w:rPr>
      </w:pPr>
      <w:r w:rsidRPr="004873CB">
        <w:rPr>
          <w:rFonts w:ascii="Times New Roman" w:hAnsi="Times New Roman"/>
          <w:color w:val="000000"/>
          <w:sz w:val="28"/>
          <w:szCs w:val="28"/>
        </w:rPr>
        <w:t>обеспечить условия для повышения эффективности и более широкого использования ИКТ в экономической и социальной сфере;</w:t>
      </w:r>
    </w:p>
    <w:p w:rsidR="008511D7" w:rsidRPr="004873CB" w:rsidRDefault="008511D7" w:rsidP="004873CB">
      <w:pPr>
        <w:pStyle w:val="a3"/>
        <w:numPr>
          <w:ilvl w:val="0"/>
          <w:numId w:val="8"/>
        </w:numPr>
        <w:tabs>
          <w:tab w:val="num" w:pos="-180"/>
          <w:tab w:val="left" w:pos="1080"/>
        </w:tabs>
        <w:spacing w:before="0" w:beforeAutospacing="0" w:after="0" w:afterAutospacing="0" w:line="360" w:lineRule="auto"/>
        <w:ind w:left="0" w:firstLine="709"/>
        <w:jc w:val="both"/>
        <w:rPr>
          <w:rFonts w:ascii="Times New Roman" w:hAnsi="Times New Roman"/>
          <w:color w:val="000000"/>
          <w:sz w:val="28"/>
          <w:szCs w:val="28"/>
        </w:rPr>
      </w:pPr>
      <w:r w:rsidRPr="004873CB">
        <w:rPr>
          <w:rFonts w:ascii="Times New Roman" w:hAnsi="Times New Roman"/>
          <w:color w:val="000000"/>
          <w:sz w:val="28"/>
          <w:szCs w:val="28"/>
        </w:rPr>
        <w:t>повысить уровень подготовки и переподготовки кадров за счет совершенствования образования на базе ИКТ;</w:t>
      </w:r>
    </w:p>
    <w:p w:rsidR="008511D7" w:rsidRPr="004873CB" w:rsidRDefault="008511D7" w:rsidP="004873CB">
      <w:pPr>
        <w:pStyle w:val="a3"/>
        <w:numPr>
          <w:ilvl w:val="0"/>
          <w:numId w:val="8"/>
        </w:numPr>
        <w:tabs>
          <w:tab w:val="num" w:pos="-180"/>
          <w:tab w:val="left" w:pos="1080"/>
        </w:tabs>
        <w:spacing w:before="0" w:beforeAutospacing="0" w:after="0" w:afterAutospacing="0" w:line="360" w:lineRule="auto"/>
        <w:ind w:left="0" w:firstLine="709"/>
        <w:jc w:val="both"/>
        <w:rPr>
          <w:rFonts w:ascii="Times New Roman" w:hAnsi="Times New Roman"/>
          <w:color w:val="000000"/>
          <w:sz w:val="28"/>
          <w:szCs w:val="28"/>
        </w:rPr>
      </w:pPr>
      <w:r w:rsidRPr="004873CB">
        <w:rPr>
          <w:rFonts w:ascii="Times New Roman" w:hAnsi="Times New Roman"/>
          <w:color w:val="000000"/>
          <w:sz w:val="28"/>
          <w:szCs w:val="28"/>
        </w:rPr>
        <w:t>содействовать развитию независимых средств массовой информации посредством стимулирования внедрения ИКТ в их деятельность;</w:t>
      </w:r>
    </w:p>
    <w:p w:rsidR="008511D7" w:rsidRPr="004873CB" w:rsidRDefault="008511D7" w:rsidP="004873CB">
      <w:pPr>
        <w:pStyle w:val="a3"/>
        <w:numPr>
          <w:ilvl w:val="0"/>
          <w:numId w:val="8"/>
        </w:numPr>
        <w:tabs>
          <w:tab w:val="num" w:pos="-180"/>
          <w:tab w:val="left" w:pos="1080"/>
        </w:tabs>
        <w:spacing w:before="0" w:beforeAutospacing="0" w:after="0" w:afterAutospacing="0" w:line="360" w:lineRule="auto"/>
        <w:ind w:left="0" w:firstLine="709"/>
        <w:jc w:val="both"/>
        <w:rPr>
          <w:rFonts w:ascii="Times New Roman" w:hAnsi="Times New Roman"/>
          <w:color w:val="000000"/>
          <w:sz w:val="28"/>
          <w:szCs w:val="28"/>
        </w:rPr>
      </w:pPr>
      <w:r w:rsidRPr="004873CB">
        <w:rPr>
          <w:rFonts w:ascii="Times New Roman" w:hAnsi="Times New Roman"/>
          <w:color w:val="000000"/>
          <w:sz w:val="28"/>
          <w:szCs w:val="28"/>
        </w:rPr>
        <w:t>содействовать развитию телекоммуникационной инфраструктуры и возможностей подключения к открытым информационным системам для граждан и хозяйствующих субъектов, а также существенно повысить качество предоставляемых услуг в этой области;</w:t>
      </w:r>
    </w:p>
    <w:p w:rsidR="008511D7" w:rsidRPr="004873CB" w:rsidRDefault="008511D7" w:rsidP="004873CB">
      <w:pPr>
        <w:pStyle w:val="a3"/>
        <w:numPr>
          <w:ilvl w:val="0"/>
          <w:numId w:val="8"/>
        </w:numPr>
        <w:tabs>
          <w:tab w:val="num" w:pos="-180"/>
          <w:tab w:val="left" w:pos="1080"/>
        </w:tabs>
        <w:spacing w:before="0" w:beforeAutospacing="0" w:after="0" w:afterAutospacing="0" w:line="360" w:lineRule="auto"/>
        <w:ind w:left="0" w:firstLine="709"/>
        <w:jc w:val="both"/>
        <w:rPr>
          <w:rFonts w:ascii="Times New Roman" w:hAnsi="Times New Roman"/>
          <w:color w:val="000000"/>
          <w:sz w:val="28"/>
          <w:szCs w:val="28"/>
        </w:rPr>
      </w:pPr>
      <w:r w:rsidRPr="004873CB">
        <w:rPr>
          <w:rFonts w:ascii="Times New Roman" w:hAnsi="Times New Roman"/>
          <w:color w:val="000000"/>
          <w:sz w:val="28"/>
          <w:szCs w:val="28"/>
        </w:rPr>
        <w:t>сформировать единую информационную и телекоммуникационную инфраструктуру, необходимую для совершенствования работы органов государственной власти и органов местного самоуправления, предприятий и других организаций;</w:t>
      </w:r>
    </w:p>
    <w:p w:rsidR="008511D7" w:rsidRPr="004873CB" w:rsidRDefault="008511D7" w:rsidP="004873CB">
      <w:pPr>
        <w:pStyle w:val="a3"/>
        <w:numPr>
          <w:ilvl w:val="0"/>
          <w:numId w:val="8"/>
        </w:numPr>
        <w:tabs>
          <w:tab w:val="num" w:pos="-180"/>
          <w:tab w:val="left" w:pos="1080"/>
        </w:tabs>
        <w:spacing w:before="0" w:beforeAutospacing="0" w:after="0" w:afterAutospacing="0" w:line="360" w:lineRule="auto"/>
        <w:ind w:left="0" w:firstLine="709"/>
        <w:jc w:val="both"/>
        <w:rPr>
          <w:rFonts w:ascii="Times New Roman" w:hAnsi="Times New Roman"/>
          <w:color w:val="000000"/>
          <w:sz w:val="28"/>
          <w:szCs w:val="28"/>
        </w:rPr>
      </w:pPr>
      <w:r w:rsidRPr="004873CB">
        <w:rPr>
          <w:rFonts w:ascii="Times New Roman" w:hAnsi="Times New Roman"/>
          <w:color w:val="000000"/>
          <w:sz w:val="28"/>
          <w:szCs w:val="28"/>
        </w:rPr>
        <w:t>сформировать условия, необходимые для широкого использования на товарных рынках России механизмов электронной торговли, способствующих ускорению продвижения товаров (услуг), поддержанию стабильного воспроизводства, удовлетворению нужд потребителей и повышению эффективности управления поставками продукции для федеральных государственных нужд.</w:t>
      </w:r>
    </w:p>
    <w:p w:rsidR="008511D7" w:rsidRPr="004873CB" w:rsidRDefault="008511D7" w:rsidP="004873CB">
      <w:pPr>
        <w:tabs>
          <w:tab w:val="left" w:pos="7110"/>
        </w:tabs>
        <w:spacing w:line="360" w:lineRule="auto"/>
        <w:ind w:firstLine="709"/>
        <w:jc w:val="both"/>
        <w:rPr>
          <w:i/>
          <w:color w:val="000000"/>
          <w:sz w:val="28"/>
          <w:szCs w:val="28"/>
        </w:rPr>
      </w:pPr>
      <w:r w:rsidRPr="004873CB">
        <w:rPr>
          <w:i/>
          <w:color w:val="000000"/>
          <w:sz w:val="28"/>
          <w:szCs w:val="28"/>
        </w:rPr>
        <w:t>Первый этап реализации Программы (</w:t>
      </w:r>
      <w:r w:rsidR="00D27E10" w:rsidRPr="004873CB">
        <w:rPr>
          <w:i/>
          <w:color w:val="000000"/>
          <w:sz w:val="28"/>
          <w:szCs w:val="28"/>
        </w:rPr>
        <w:t>2004</w:t>
      </w:r>
      <w:r w:rsidR="000F1C63" w:rsidRPr="004873CB">
        <w:rPr>
          <w:i/>
          <w:color w:val="000000"/>
          <w:sz w:val="28"/>
          <w:szCs w:val="28"/>
        </w:rPr>
        <w:t> г.</w:t>
      </w:r>
      <w:r w:rsidRPr="004873CB">
        <w:rPr>
          <w:i/>
          <w:color w:val="000000"/>
          <w:sz w:val="28"/>
          <w:szCs w:val="28"/>
        </w:rPr>
        <w:t>)</w:t>
      </w:r>
    </w:p>
    <w:p w:rsidR="008511D7" w:rsidRPr="004873CB" w:rsidRDefault="008511D7" w:rsidP="004873CB">
      <w:pPr>
        <w:pStyle w:val="a3"/>
        <w:spacing w:before="0" w:beforeAutospacing="0" w:after="0" w:afterAutospacing="0" w:line="360" w:lineRule="auto"/>
        <w:ind w:firstLine="709"/>
        <w:jc w:val="both"/>
        <w:rPr>
          <w:rFonts w:ascii="Times New Roman" w:hAnsi="Times New Roman"/>
          <w:color w:val="000000"/>
          <w:sz w:val="28"/>
          <w:szCs w:val="28"/>
        </w:rPr>
      </w:pPr>
      <w:r w:rsidRPr="004873CB">
        <w:rPr>
          <w:rFonts w:ascii="Times New Roman" w:hAnsi="Times New Roman"/>
          <w:color w:val="000000"/>
          <w:sz w:val="28"/>
          <w:szCs w:val="28"/>
        </w:rPr>
        <w:t>На первом этапе формируются предпосылки для реализации мероприятий Программы. Это предполагает проведение анализа нормативной правовой базы с целью выявления ключевых проблем, препятствующих широкому внедрению ИКТ, изучение уровня информатизации экономики, анализ эффективности расходования бюджетных средств, выделяемых на информатизацию, проведение полного учета государственных информационных ресурсов, анализ зарубежного опыта реализации подобных программ, изучение опыта работы в сфере ИКТ различных организаций.</w:t>
      </w:r>
    </w:p>
    <w:p w:rsidR="008511D7" w:rsidRPr="004873CB" w:rsidRDefault="008511D7" w:rsidP="004873CB">
      <w:pPr>
        <w:pStyle w:val="a3"/>
        <w:spacing w:before="0" w:beforeAutospacing="0" w:after="0" w:afterAutospacing="0" w:line="360" w:lineRule="auto"/>
        <w:ind w:firstLine="709"/>
        <w:jc w:val="both"/>
        <w:rPr>
          <w:rFonts w:ascii="Times New Roman" w:hAnsi="Times New Roman"/>
          <w:color w:val="000000"/>
          <w:sz w:val="28"/>
          <w:szCs w:val="28"/>
        </w:rPr>
      </w:pPr>
      <w:r w:rsidRPr="004873CB">
        <w:rPr>
          <w:rFonts w:ascii="Times New Roman" w:hAnsi="Times New Roman"/>
          <w:color w:val="000000"/>
          <w:sz w:val="28"/>
          <w:szCs w:val="28"/>
        </w:rPr>
        <w:t>В ходе первого этапа должны быть сформированы системы мониторинга:</w:t>
      </w:r>
    </w:p>
    <w:p w:rsidR="008511D7" w:rsidRPr="004873CB" w:rsidRDefault="008511D7" w:rsidP="004873CB">
      <w:pPr>
        <w:pStyle w:val="a3"/>
        <w:numPr>
          <w:ilvl w:val="0"/>
          <w:numId w:val="8"/>
        </w:numPr>
        <w:tabs>
          <w:tab w:val="num" w:pos="-180"/>
          <w:tab w:val="left" w:pos="1080"/>
        </w:tabs>
        <w:spacing w:before="0" w:beforeAutospacing="0" w:after="0" w:afterAutospacing="0" w:line="360" w:lineRule="auto"/>
        <w:ind w:left="0" w:firstLine="709"/>
        <w:jc w:val="both"/>
        <w:rPr>
          <w:rFonts w:ascii="Times New Roman" w:hAnsi="Times New Roman"/>
          <w:color w:val="000000"/>
          <w:sz w:val="28"/>
          <w:szCs w:val="28"/>
        </w:rPr>
      </w:pPr>
      <w:r w:rsidRPr="004873CB">
        <w:rPr>
          <w:rFonts w:ascii="Times New Roman" w:hAnsi="Times New Roman"/>
          <w:color w:val="000000"/>
          <w:sz w:val="28"/>
          <w:szCs w:val="28"/>
        </w:rPr>
        <w:t>мировых тенденций развития ИКТ и их использования в социально-экономической сфере;</w:t>
      </w:r>
    </w:p>
    <w:p w:rsidR="008511D7" w:rsidRPr="004873CB" w:rsidRDefault="008511D7" w:rsidP="004873CB">
      <w:pPr>
        <w:pStyle w:val="a3"/>
        <w:numPr>
          <w:ilvl w:val="0"/>
          <w:numId w:val="8"/>
        </w:numPr>
        <w:tabs>
          <w:tab w:val="num" w:pos="-180"/>
          <w:tab w:val="left" w:pos="1080"/>
        </w:tabs>
        <w:spacing w:before="0" w:beforeAutospacing="0" w:after="0" w:afterAutospacing="0" w:line="360" w:lineRule="auto"/>
        <w:ind w:left="0" w:firstLine="709"/>
        <w:jc w:val="both"/>
        <w:rPr>
          <w:rFonts w:ascii="Times New Roman" w:hAnsi="Times New Roman"/>
          <w:color w:val="000000"/>
          <w:sz w:val="28"/>
          <w:szCs w:val="28"/>
        </w:rPr>
      </w:pPr>
      <w:r w:rsidRPr="004873CB">
        <w:rPr>
          <w:rFonts w:ascii="Times New Roman" w:hAnsi="Times New Roman"/>
          <w:color w:val="000000"/>
          <w:sz w:val="28"/>
          <w:szCs w:val="28"/>
        </w:rPr>
        <w:t>уровня распространения ИКТ в стране;</w:t>
      </w:r>
    </w:p>
    <w:p w:rsidR="008511D7" w:rsidRPr="004873CB" w:rsidRDefault="008511D7" w:rsidP="004873CB">
      <w:pPr>
        <w:pStyle w:val="a3"/>
        <w:numPr>
          <w:ilvl w:val="0"/>
          <w:numId w:val="8"/>
        </w:numPr>
        <w:tabs>
          <w:tab w:val="num" w:pos="-180"/>
          <w:tab w:val="left" w:pos="1080"/>
        </w:tabs>
        <w:spacing w:before="0" w:beforeAutospacing="0" w:after="0" w:afterAutospacing="0" w:line="360" w:lineRule="auto"/>
        <w:ind w:left="0" w:firstLine="709"/>
        <w:jc w:val="both"/>
        <w:rPr>
          <w:rFonts w:ascii="Times New Roman" w:hAnsi="Times New Roman"/>
          <w:color w:val="000000"/>
          <w:sz w:val="28"/>
          <w:szCs w:val="28"/>
        </w:rPr>
      </w:pPr>
      <w:r w:rsidRPr="004873CB">
        <w:rPr>
          <w:rFonts w:ascii="Times New Roman" w:hAnsi="Times New Roman"/>
          <w:color w:val="000000"/>
          <w:sz w:val="28"/>
          <w:szCs w:val="28"/>
        </w:rPr>
        <w:t>эффективности расходования бюджетных средств в сфере информатизации;</w:t>
      </w:r>
    </w:p>
    <w:p w:rsidR="008511D7" w:rsidRPr="004873CB" w:rsidRDefault="008511D7" w:rsidP="004873CB">
      <w:pPr>
        <w:pStyle w:val="a3"/>
        <w:numPr>
          <w:ilvl w:val="0"/>
          <w:numId w:val="8"/>
        </w:numPr>
        <w:tabs>
          <w:tab w:val="num" w:pos="-180"/>
          <w:tab w:val="left" w:pos="1080"/>
        </w:tabs>
        <w:spacing w:before="0" w:beforeAutospacing="0" w:after="0" w:afterAutospacing="0" w:line="360" w:lineRule="auto"/>
        <w:ind w:left="0" w:firstLine="709"/>
        <w:jc w:val="both"/>
        <w:rPr>
          <w:rFonts w:ascii="Times New Roman" w:hAnsi="Times New Roman"/>
          <w:color w:val="000000"/>
          <w:sz w:val="28"/>
          <w:szCs w:val="28"/>
        </w:rPr>
      </w:pPr>
      <w:r w:rsidRPr="004873CB">
        <w:rPr>
          <w:rFonts w:ascii="Times New Roman" w:hAnsi="Times New Roman"/>
          <w:color w:val="000000"/>
          <w:sz w:val="28"/>
          <w:szCs w:val="28"/>
        </w:rPr>
        <w:t>эффективности использования ИКТ, информационных ресурсов в органах государственной власти и бюджетных организациях, обеспеченности их техническими средствами обработки информации и средствами связи;</w:t>
      </w:r>
    </w:p>
    <w:p w:rsidR="008511D7" w:rsidRPr="004873CB" w:rsidRDefault="008511D7" w:rsidP="004873CB">
      <w:pPr>
        <w:pStyle w:val="a3"/>
        <w:spacing w:before="0" w:beforeAutospacing="0" w:after="0" w:afterAutospacing="0" w:line="360" w:lineRule="auto"/>
        <w:ind w:firstLine="709"/>
        <w:jc w:val="both"/>
        <w:rPr>
          <w:rFonts w:ascii="Times New Roman" w:hAnsi="Times New Roman"/>
          <w:color w:val="000000"/>
          <w:sz w:val="28"/>
          <w:szCs w:val="28"/>
        </w:rPr>
      </w:pPr>
      <w:r w:rsidRPr="004873CB">
        <w:rPr>
          <w:rFonts w:ascii="Times New Roman" w:hAnsi="Times New Roman"/>
          <w:color w:val="000000"/>
          <w:sz w:val="28"/>
          <w:szCs w:val="28"/>
        </w:rPr>
        <w:t>В Программе заложена реализация опытных проектов по переходу к электронному документообороту в органах государственной власти и органах местного самоуправления, развитию телекоммуникационной инфраструктуры и подключению к компьютерным сетям органов государственной власти, органов местного самоуправления и бюджетных организаций, развитию системы электронной торговли и поддержки рынка товаров (услуг), развитию системы подготовки специалистов для сферы ИКТ и квалифицированных пользователей.</w:t>
      </w:r>
    </w:p>
    <w:p w:rsidR="008511D7" w:rsidRPr="004873CB" w:rsidRDefault="000F1C63" w:rsidP="004873CB">
      <w:pPr>
        <w:spacing w:line="360" w:lineRule="auto"/>
        <w:ind w:firstLine="709"/>
        <w:jc w:val="both"/>
        <w:rPr>
          <w:i/>
          <w:color w:val="000000"/>
          <w:sz w:val="28"/>
          <w:szCs w:val="28"/>
        </w:rPr>
      </w:pPr>
      <w:r w:rsidRPr="004873CB">
        <w:rPr>
          <w:i/>
          <w:color w:val="000000"/>
          <w:sz w:val="28"/>
          <w:szCs w:val="28"/>
        </w:rPr>
        <w:t>В</w:t>
      </w:r>
      <w:r w:rsidR="008511D7" w:rsidRPr="004873CB">
        <w:rPr>
          <w:i/>
          <w:color w:val="000000"/>
          <w:sz w:val="28"/>
          <w:szCs w:val="28"/>
        </w:rPr>
        <w:t>торой этап реализации Программы</w:t>
      </w:r>
    </w:p>
    <w:p w:rsidR="008511D7" w:rsidRPr="004873CB" w:rsidRDefault="008511D7" w:rsidP="004873CB">
      <w:pPr>
        <w:pStyle w:val="a3"/>
        <w:spacing w:before="0" w:beforeAutospacing="0" w:after="0" w:afterAutospacing="0" w:line="360" w:lineRule="auto"/>
        <w:ind w:firstLine="709"/>
        <w:jc w:val="both"/>
        <w:rPr>
          <w:rFonts w:ascii="Times New Roman" w:hAnsi="Times New Roman"/>
          <w:color w:val="000000"/>
          <w:sz w:val="28"/>
          <w:szCs w:val="28"/>
        </w:rPr>
      </w:pPr>
      <w:r w:rsidRPr="004873CB">
        <w:rPr>
          <w:rFonts w:ascii="Times New Roman" w:hAnsi="Times New Roman"/>
          <w:color w:val="000000"/>
          <w:sz w:val="28"/>
          <w:szCs w:val="28"/>
        </w:rPr>
        <w:t>На втором этапе на основе проведенных исследований, разработанных концепций и сформированной нормативной правовой базы реализованы проекты, обеспечивающие взаимодействие органов государственной власти и органов местного самоуправления с гражданами и хозяйствующими субъектами в сфере налогообложения, по вопросам оформления таможенной документации, регистрации и ликвидации юридических лиц, выдачи лицензий и сертификатов, подготовки и представления отчетной документации, предусмотренной законодательством Российской Федерации об акционерных обществах, рынке ценных бумаг и поставках продукции для федеральных государственных нужд.</w:t>
      </w:r>
    </w:p>
    <w:p w:rsidR="008511D7" w:rsidRPr="004873CB" w:rsidRDefault="008511D7" w:rsidP="004873CB">
      <w:pPr>
        <w:pStyle w:val="a3"/>
        <w:spacing w:before="0" w:beforeAutospacing="0" w:after="0" w:afterAutospacing="0" w:line="360" w:lineRule="auto"/>
        <w:ind w:firstLine="709"/>
        <w:jc w:val="both"/>
        <w:rPr>
          <w:rFonts w:ascii="Times New Roman" w:hAnsi="Times New Roman"/>
          <w:color w:val="000000"/>
          <w:sz w:val="28"/>
          <w:szCs w:val="28"/>
        </w:rPr>
      </w:pPr>
      <w:r w:rsidRPr="004873CB">
        <w:rPr>
          <w:rFonts w:ascii="Times New Roman" w:hAnsi="Times New Roman"/>
          <w:color w:val="000000"/>
          <w:sz w:val="28"/>
          <w:szCs w:val="28"/>
        </w:rPr>
        <w:t>В рамках Программы намечена реализация комплекса мероприятий по внедрению ИКТ в организациях государственного сектора экономики с целью создания системы мониторинга их финансово-экономической деятельности, реализации опытных проектов по внедрению унифицированных информационных систем для предприятий оборонно-промышленного комплекса.</w:t>
      </w:r>
    </w:p>
    <w:p w:rsidR="008511D7" w:rsidRPr="004873CB" w:rsidRDefault="008511D7" w:rsidP="004873CB">
      <w:pPr>
        <w:pStyle w:val="a3"/>
        <w:spacing w:before="0" w:beforeAutospacing="0" w:after="0" w:afterAutospacing="0" w:line="360" w:lineRule="auto"/>
        <w:ind w:firstLine="709"/>
        <w:jc w:val="both"/>
        <w:rPr>
          <w:rFonts w:ascii="Times New Roman" w:hAnsi="Times New Roman"/>
          <w:color w:val="000000"/>
          <w:sz w:val="28"/>
          <w:szCs w:val="28"/>
        </w:rPr>
      </w:pPr>
      <w:r w:rsidRPr="004873CB">
        <w:rPr>
          <w:rFonts w:ascii="Times New Roman" w:hAnsi="Times New Roman"/>
          <w:color w:val="000000"/>
          <w:sz w:val="28"/>
          <w:szCs w:val="28"/>
        </w:rPr>
        <w:t>На этом этапе создана основа единой информационной и телекоммуникационной инфраструктуры для органов государственной власти и органов местного самоуправления, бюджетных и некоммерческих организаций, системы электронной торговли в сфере поставок продукции для федеральных государственных нужд и для общественных пунктов подключения к общедоступным информационным системам.</w:t>
      </w:r>
    </w:p>
    <w:p w:rsidR="008511D7" w:rsidRPr="004873CB" w:rsidRDefault="008511D7" w:rsidP="004873CB">
      <w:pPr>
        <w:pStyle w:val="a3"/>
        <w:spacing w:before="0" w:beforeAutospacing="0" w:after="0" w:afterAutospacing="0" w:line="360" w:lineRule="auto"/>
        <w:ind w:firstLine="709"/>
        <w:jc w:val="both"/>
        <w:rPr>
          <w:rFonts w:ascii="Times New Roman" w:hAnsi="Times New Roman"/>
          <w:color w:val="000000"/>
          <w:sz w:val="28"/>
          <w:szCs w:val="28"/>
        </w:rPr>
      </w:pPr>
      <w:r w:rsidRPr="004873CB">
        <w:rPr>
          <w:rFonts w:ascii="Times New Roman" w:hAnsi="Times New Roman"/>
          <w:color w:val="000000"/>
          <w:sz w:val="28"/>
          <w:szCs w:val="28"/>
        </w:rPr>
        <w:t>Продолжится совершенствование нормативной правовой базы в сфере ИКТ. Будет развернута деятельность по продвижению российских товаров и услуг в сфере ИКТ на мировом рынке.</w:t>
      </w:r>
    </w:p>
    <w:p w:rsidR="008511D7" w:rsidRPr="004873CB" w:rsidRDefault="008511D7" w:rsidP="004873CB">
      <w:pPr>
        <w:spacing w:line="360" w:lineRule="auto"/>
        <w:ind w:firstLine="709"/>
        <w:jc w:val="both"/>
        <w:rPr>
          <w:i/>
          <w:color w:val="000000"/>
          <w:sz w:val="28"/>
          <w:szCs w:val="28"/>
        </w:rPr>
      </w:pPr>
      <w:r w:rsidRPr="004873CB">
        <w:rPr>
          <w:i/>
          <w:color w:val="000000"/>
          <w:sz w:val="28"/>
          <w:szCs w:val="28"/>
        </w:rPr>
        <w:t>Третий этап реализации Программы)</w:t>
      </w:r>
    </w:p>
    <w:p w:rsidR="008511D7" w:rsidRPr="004873CB" w:rsidRDefault="008511D7" w:rsidP="004873CB">
      <w:pPr>
        <w:pStyle w:val="a3"/>
        <w:spacing w:before="0" w:beforeAutospacing="0" w:after="0" w:afterAutospacing="0" w:line="360" w:lineRule="auto"/>
        <w:ind w:firstLine="709"/>
        <w:jc w:val="both"/>
        <w:rPr>
          <w:rFonts w:ascii="Times New Roman" w:hAnsi="Times New Roman"/>
          <w:color w:val="000000"/>
          <w:sz w:val="28"/>
          <w:szCs w:val="28"/>
        </w:rPr>
      </w:pPr>
      <w:r w:rsidRPr="004873CB">
        <w:rPr>
          <w:rFonts w:ascii="Times New Roman" w:hAnsi="Times New Roman"/>
          <w:color w:val="000000"/>
          <w:sz w:val="28"/>
          <w:szCs w:val="28"/>
        </w:rPr>
        <w:t>На третьем этапе будут созданы предпосылки для массового распространения ИКТ во всех сферах общественной деятельности на основе единой информационной и телекоммуникационной инфраструктуры и использования системы электронной торговли.</w:t>
      </w:r>
    </w:p>
    <w:p w:rsidR="008511D7" w:rsidRPr="004873CB" w:rsidRDefault="008511D7" w:rsidP="004873CB">
      <w:pPr>
        <w:pStyle w:val="a3"/>
        <w:spacing w:before="0" w:beforeAutospacing="0" w:after="0" w:afterAutospacing="0" w:line="360" w:lineRule="auto"/>
        <w:ind w:firstLine="709"/>
        <w:jc w:val="both"/>
        <w:rPr>
          <w:rFonts w:ascii="Times New Roman" w:hAnsi="Times New Roman"/>
          <w:color w:val="000000"/>
          <w:sz w:val="28"/>
          <w:szCs w:val="28"/>
        </w:rPr>
      </w:pPr>
      <w:r w:rsidRPr="004873CB">
        <w:rPr>
          <w:rFonts w:ascii="Times New Roman" w:hAnsi="Times New Roman"/>
          <w:color w:val="000000"/>
          <w:sz w:val="28"/>
          <w:szCs w:val="28"/>
        </w:rPr>
        <w:t>Будет обеспечено комплексное внедрение системы электронной торговли в сфере поставок продукции для государственных нужд на федеральном уровне и уровне субъектов Российской Федерации, стандартизованного электронного документооборота и систем обеспечения информационной безопасности.</w:t>
      </w:r>
    </w:p>
    <w:p w:rsidR="008511D7" w:rsidRPr="004873CB" w:rsidRDefault="008511D7" w:rsidP="004873CB">
      <w:pPr>
        <w:pStyle w:val="a3"/>
        <w:spacing w:before="0" w:beforeAutospacing="0" w:after="0" w:afterAutospacing="0" w:line="360" w:lineRule="auto"/>
        <w:ind w:firstLine="709"/>
        <w:jc w:val="both"/>
        <w:rPr>
          <w:rFonts w:ascii="Times New Roman" w:hAnsi="Times New Roman"/>
          <w:color w:val="000000"/>
          <w:sz w:val="28"/>
          <w:szCs w:val="28"/>
        </w:rPr>
      </w:pPr>
      <w:r w:rsidRPr="004873CB">
        <w:rPr>
          <w:rFonts w:ascii="Times New Roman" w:hAnsi="Times New Roman"/>
          <w:color w:val="000000"/>
          <w:sz w:val="28"/>
          <w:szCs w:val="28"/>
        </w:rPr>
        <w:t>На этом этапе будет завершено формирование единой информационной и телекоммуникационной инфраструктуры для органов государственной власти и органов местного самоуправления, бюджетных и некоммерческих организаций, общественных пунктов подключения к общедоступным информационным системам.</w:t>
      </w:r>
    </w:p>
    <w:p w:rsidR="008511D7" w:rsidRPr="004873CB" w:rsidRDefault="008511D7" w:rsidP="004873CB">
      <w:pPr>
        <w:pStyle w:val="a3"/>
        <w:spacing w:before="0" w:beforeAutospacing="0" w:after="0" w:afterAutospacing="0" w:line="360" w:lineRule="auto"/>
        <w:ind w:firstLine="709"/>
        <w:jc w:val="both"/>
        <w:rPr>
          <w:rFonts w:ascii="Times New Roman" w:hAnsi="Times New Roman"/>
          <w:color w:val="000000"/>
          <w:sz w:val="28"/>
          <w:szCs w:val="28"/>
        </w:rPr>
      </w:pPr>
      <w:r w:rsidRPr="004873CB">
        <w:rPr>
          <w:rFonts w:ascii="Times New Roman" w:hAnsi="Times New Roman"/>
          <w:color w:val="000000"/>
          <w:sz w:val="28"/>
          <w:szCs w:val="28"/>
        </w:rPr>
        <w:t>В результате создания эффективной системы правового регулирования, функционирования единой информационной и телекоммуникационной инфраструктуры, совершенствования системы государственного управления и подготовки кадров в сфере ИКТ будут сформированы предпосылки для структурной перестройки экономики.</w:t>
      </w:r>
    </w:p>
    <w:p w:rsidR="008511D7" w:rsidRPr="004873CB" w:rsidRDefault="008511D7" w:rsidP="004873CB">
      <w:pPr>
        <w:pStyle w:val="a3"/>
        <w:spacing w:before="0" w:beforeAutospacing="0" w:after="0" w:afterAutospacing="0" w:line="360" w:lineRule="auto"/>
        <w:ind w:firstLine="709"/>
        <w:jc w:val="both"/>
        <w:rPr>
          <w:rFonts w:ascii="Times New Roman" w:hAnsi="Times New Roman"/>
          <w:color w:val="000000"/>
          <w:sz w:val="28"/>
          <w:szCs w:val="28"/>
        </w:rPr>
      </w:pPr>
      <w:bookmarkStart w:id="5" w:name="3"/>
      <w:bookmarkEnd w:id="5"/>
      <w:r w:rsidRPr="004873CB">
        <w:rPr>
          <w:rFonts w:ascii="Times New Roman" w:hAnsi="Times New Roman"/>
          <w:color w:val="000000"/>
          <w:sz w:val="28"/>
          <w:szCs w:val="28"/>
        </w:rPr>
        <w:t>В Программе предусматривается реализация мероприятий по девяти основным направлениям.</w:t>
      </w:r>
    </w:p>
    <w:p w:rsidR="008511D7" w:rsidRPr="004873CB" w:rsidRDefault="008511D7" w:rsidP="004873CB">
      <w:pPr>
        <w:pStyle w:val="a3"/>
        <w:spacing w:before="0" w:beforeAutospacing="0" w:after="0" w:afterAutospacing="0" w:line="360" w:lineRule="auto"/>
        <w:ind w:firstLine="709"/>
        <w:jc w:val="both"/>
        <w:rPr>
          <w:rFonts w:ascii="Times New Roman" w:hAnsi="Times New Roman"/>
          <w:color w:val="000000"/>
          <w:sz w:val="28"/>
          <w:szCs w:val="28"/>
          <w:u w:val="single"/>
        </w:rPr>
      </w:pPr>
      <w:r w:rsidRPr="004873CB">
        <w:rPr>
          <w:rFonts w:ascii="Times New Roman" w:hAnsi="Times New Roman"/>
          <w:color w:val="000000"/>
          <w:sz w:val="28"/>
          <w:szCs w:val="28"/>
          <w:u w:val="single"/>
        </w:rPr>
        <w:t>1) Совершенствование законодательства и системы государственного регулирования в сфере ИКТ</w:t>
      </w:r>
      <w:r w:rsidR="00475950" w:rsidRPr="004873CB">
        <w:rPr>
          <w:rFonts w:ascii="Times New Roman" w:hAnsi="Times New Roman"/>
          <w:color w:val="000000"/>
          <w:sz w:val="28"/>
          <w:szCs w:val="28"/>
          <w:u w:val="single"/>
        </w:rPr>
        <w:t>.</w:t>
      </w:r>
    </w:p>
    <w:p w:rsidR="008511D7" w:rsidRPr="004873CB" w:rsidRDefault="008511D7" w:rsidP="004873CB">
      <w:pPr>
        <w:pStyle w:val="a3"/>
        <w:spacing w:before="0" w:beforeAutospacing="0" w:after="0" w:afterAutospacing="0" w:line="360" w:lineRule="auto"/>
        <w:ind w:firstLine="709"/>
        <w:jc w:val="both"/>
        <w:rPr>
          <w:rFonts w:ascii="Times New Roman" w:hAnsi="Times New Roman"/>
          <w:color w:val="000000"/>
          <w:sz w:val="28"/>
          <w:szCs w:val="28"/>
        </w:rPr>
      </w:pPr>
      <w:r w:rsidRPr="004873CB">
        <w:rPr>
          <w:rFonts w:ascii="Times New Roman" w:hAnsi="Times New Roman"/>
          <w:color w:val="000000"/>
          <w:sz w:val="28"/>
          <w:szCs w:val="28"/>
        </w:rPr>
        <w:t>Целью мероприятий этого направления является создание правовых предпосылок для широкого использования ИКТ во всех сферах общественной жизни, в экономике, во взаимоотношениях органов государственной власти и местного самоуправления с гражданами и организациями.</w:t>
      </w:r>
    </w:p>
    <w:p w:rsidR="008511D7" w:rsidRPr="004873CB" w:rsidRDefault="008511D7" w:rsidP="004873CB">
      <w:pPr>
        <w:pStyle w:val="a3"/>
        <w:spacing w:before="0" w:beforeAutospacing="0" w:after="0" w:afterAutospacing="0" w:line="360" w:lineRule="auto"/>
        <w:ind w:firstLine="709"/>
        <w:jc w:val="both"/>
        <w:rPr>
          <w:rFonts w:ascii="Times New Roman" w:hAnsi="Times New Roman"/>
          <w:color w:val="000000"/>
          <w:sz w:val="28"/>
          <w:szCs w:val="28"/>
        </w:rPr>
      </w:pPr>
      <w:r w:rsidRPr="004873CB">
        <w:rPr>
          <w:rFonts w:ascii="Times New Roman" w:hAnsi="Times New Roman"/>
          <w:color w:val="000000"/>
          <w:sz w:val="28"/>
          <w:szCs w:val="28"/>
        </w:rPr>
        <w:t>Основными задачами, реализуемыми в рамках данного направления, являются создание правовой базы для решения проблем, связанных с производством и распространением документов в электронной цифровой форме, снижением административных барьеров и ограничений, препятствующих выходу организаций России на рынки ИКТ, обеспечение равных прав на получение информации из всех общедоступных информационных систем, усиление контроля целесообразности любого расширения перечня требований к хозяйствующим субъектам со стороны государственных и местных органов исполнительной власти, применение средств криптографии в сфере гражданско-правовых отношений.</w:t>
      </w:r>
    </w:p>
    <w:p w:rsidR="008511D7" w:rsidRPr="004873CB" w:rsidRDefault="008511D7" w:rsidP="004873CB">
      <w:pPr>
        <w:pStyle w:val="a3"/>
        <w:spacing w:before="0" w:beforeAutospacing="0" w:after="0" w:afterAutospacing="0" w:line="360" w:lineRule="auto"/>
        <w:ind w:firstLine="709"/>
        <w:jc w:val="both"/>
        <w:rPr>
          <w:rFonts w:ascii="Times New Roman" w:hAnsi="Times New Roman"/>
          <w:color w:val="000000"/>
          <w:sz w:val="28"/>
          <w:szCs w:val="28"/>
          <w:u w:val="single"/>
        </w:rPr>
      </w:pPr>
      <w:r w:rsidRPr="004873CB">
        <w:rPr>
          <w:rFonts w:ascii="Times New Roman" w:hAnsi="Times New Roman"/>
          <w:color w:val="000000"/>
          <w:sz w:val="28"/>
          <w:szCs w:val="28"/>
          <w:u w:val="single"/>
        </w:rPr>
        <w:t>2) Обеспечение открытости в деятельности органов государственной власти и общедоступности государственных информационных ресурсов, создание условий для эффективного взаимодействия между органами государственной власти и гражданами на основе использования ИКТ</w:t>
      </w:r>
      <w:r w:rsidR="00475950" w:rsidRPr="004873CB">
        <w:rPr>
          <w:rFonts w:ascii="Times New Roman" w:hAnsi="Times New Roman"/>
          <w:color w:val="000000"/>
          <w:sz w:val="28"/>
          <w:szCs w:val="28"/>
          <w:u w:val="single"/>
        </w:rPr>
        <w:t>.</w:t>
      </w:r>
    </w:p>
    <w:p w:rsidR="008511D7" w:rsidRPr="004873CB" w:rsidRDefault="008511D7" w:rsidP="004873CB">
      <w:pPr>
        <w:pStyle w:val="a3"/>
        <w:spacing w:before="0" w:beforeAutospacing="0" w:after="0" w:afterAutospacing="0" w:line="360" w:lineRule="auto"/>
        <w:ind w:firstLine="709"/>
        <w:jc w:val="both"/>
        <w:rPr>
          <w:rFonts w:ascii="Times New Roman" w:hAnsi="Times New Roman"/>
          <w:color w:val="000000"/>
          <w:sz w:val="28"/>
          <w:szCs w:val="28"/>
        </w:rPr>
      </w:pPr>
      <w:r w:rsidRPr="004873CB">
        <w:rPr>
          <w:rFonts w:ascii="Times New Roman" w:hAnsi="Times New Roman"/>
          <w:color w:val="000000"/>
          <w:sz w:val="28"/>
          <w:szCs w:val="28"/>
        </w:rPr>
        <w:t>Основными задачами этого направления являются расширение объема информации и перечня информационных услуг, предоставляемых гражданам и хозяйствующим субъектам органами государственной власти и органами местного самоуправления, формирование механизма общественного контроля их деятельности.</w:t>
      </w:r>
    </w:p>
    <w:p w:rsidR="008511D7" w:rsidRPr="004873CB" w:rsidRDefault="008511D7" w:rsidP="004873CB">
      <w:pPr>
        <w:pStyle w:val="a3"/>
        <w:spacing w:before="0" w:beforeAutospacing="0" w:after="0" w:afterAutospacing="0" w:line="360" w:lineRule="auto"/>
        <w:ind w:firstLine="709"/>
        <w:jc w:val="both"/>
        <w:rPr>
          <w:rFonts w:ascii="Times New Roman" w:hAnsi="Times New Roman"/>
          <w:color w:val="000000"/>
          <w:sz w:val="28"/>
          <w:szCs w:val="28"/>
          <w:u w:val="single"/>
        </w:rPr>
      </w:pPr>
      <w:r w:rsidRPr="004873CB">
        <w:rPr>
          <w:rFonts w:ascii="Times New Roman" w:hAnsi="Times New Roman"/>
          <w:color w:val="000000"/>
          <w:sz w:val="28"/>
          <w:szCs w:val="28"/>
          <w:u w:val="single"/>
        </w:rPr>
        <w:t>3) Совершенствование деятельности органов государственной власти и органов местного самоуправления на основе использования ИКТ</w:t>
      </w:r>
      <w:r w:rsidR="00475950" w:rsidRPr="004873CB">
        <w:rPr>
          <w:rFonts w:ascii="Times New Roman" w:hAnsi="Times New Roman"/>
          <w:color w:val="000000"/>
          <w:sz w:val="28"/>
          <w:szCs w:val="28"/>
          <w:u w:val="single"/>
        </w:rPr>
        <w:t>.</w:t>
      </w:r>
    </w:p>
    <w:p w:rsidR="008511D7" w:rsidRPr="004873CB" w:rsidRDefault="008511D7" w:rsidP="004873CB">
      <w:pPr>
        <w:pStyle w:val="a3"/>
        <w:spacing w:before="0" w:beforeAutospacing="0" w:after="0" w:afterAutospacing="0" w:line="360" w:lineRule="auto"/>
        <w:ind w:firstLine="709"/>
        <w:jc w:val="both"/>
        <w:rPr>
          <w:rFonts w:ascii="Times New Roman" w:hAnsi="Times New Roman"/>
          <w:color w:val="000000"/>
          <w:sz w:val="28"/>
          <w:szCs w:val="28"/>
        </w:rPr>
      </w:pPr>
      <w:r w:rsidRPr="004873CB">
        <w:rPr>
          <w:rFonts w:ascii="Times New Roman" w:hAnsi="Times New Roman"/>
          <w:color w:val="000000"/>
          <w:sz w:val="28"/>
          <w:szCs w:val="28"/>
        </w:rPr>
        <w:t>Основной задачей мероприятий данного направления является повышение эффективности работы органов государственной власти и органов местного самоуправления путем обеспечения совместимости стандартов хранения информации и документооборота, подключения к компьютерным сетям органов государственной власти и органов местного самоуправления, бюджетных учреждений, реализации отраслевых программ информатизации, создания межведомственных и местных информационных систем и баз данных. Использование ИКТ позволит обеспечить реализацию прав граждан России на свободное получение открытой информации из информационных систем, а также на использование других услуг, предоставляемых этими системами.</w:t>
      </w:r>
    </w:p>
    <w:p w:rsidR="008511D7" w:rsidRPr="004873CB" w:rsidRDefault="008511D7" w:rsidP="004873CB">
      <w:pPr>
        <w:pStyle w:val="a3"/>
        <w:spacing w:before="0" w:beforeAutospacing="0" w:after="0" w:afterAutospacing="0" w:line="360" w:lineRule="auto"/>
        <w:ind w:firstLine="709"/>
        <w:jc w:val="both"/>
        <w:rPr>
          <w:rFonts w:ascii="Times New Roman" w:hAnsi="Times New Roman"/>
          <w:color w:val="000000"/>
          <w:sz w:val="28"/>
          <w:szCs w:val="28"/>
        </w:rPr>
      </w:pPr>
      <w:r w:rsidRPr="004873CB">
        <w:rPr>
          <w:rFonts w:ascii="Times New Roman" w:hAnsi="Times New Roman"/>
          <w:color w:val="000000"/>
          <w:sz w:val="28"/>
          <w:szCs w:val="28"/>
        </w:rPr>
        <w:t>Использование ИКТ в деятельности органов государственной власти и органов местного самоуправления будет осуществляться по следующим направлениям:</w:t>
      </w:r>
    </w:p>
    <w:p w:rsidR="008511D7" w:rsidRPr="004873CB" w:rsidRDefault="008511D7" w:rsidP="004873CB">
      <w:pPr>
        <w:pStyle w:val="a3"/>
        <w:numPr>
          <w:ilvl w:val="0"/>
          <w:numId w:val="8"/>
        </w:numPr>
        <w:tabs>
          <w:tab w:val="num" w:pos="-180"/>
          <w:tab w:val="left" w:pos="1080"/>
        </w:tabs>
        <w:spacing w:before="0" w:beforeAutospacing="0" w:after="0" w:afterAutospacing="0" w:line="360" w:lineRule="auto"/>
        <w:ind w:left="0" w:firstLine="709"/>
        <w:jc w:val="both"/>
        <w:rPr>
          <w:rFonts w:ascii="Times New Roman" w:hAnsi="Times New Roman"/>
          <w:color w:val="000000"/>
          <w:sz w:val="28"/>
          <w:szCs w:val="28"/>
        </w:rPr>
      </w:pPr>
      <w:r w:rsidRPr="004873CB">
        <w:rPr>
          <w:rFonts w:ascii="Times New Roman" w:hAnsi="Times New Roman"/>
          <w:color w:val="000000"/>
          <w:sz w:val="28"/>
          <w:szCs w:val="28"/>
        </w:rPr>
        <w:t>развитие системы электронного документооборота, локальных информационных сетей, использование стандартов делопроизводства и документооборота;</w:t>
      </w:r>
    </w:p>
    <w:p w:rsidR="008511D7" w:rsidRPr="004873CB" w:rsidRDefault="008511D7" w:rsidP="004873CB">
      <w:pPr>
        <w:pStyle w:val="a3"/>
        <w:numPr>
          <w:ilvl w:val="0"/>
          <w:numId w:val="8"/>
        </w:numPr>
        <w:tabs>
          <w:tab w:val="num" w:pos="-180"/>
          <w:tab w:val="left" w:pos="1080"/>
        </w:tabs>
        <w:spacing w:before="0" w:beforeAutospacing="0" w:after="0" w:afterAutospacing="0" w:line="360" w:lineRule="auto"/>
        <w:ind w:left="0" w:firstLine="709"/>
        <w:jc w:val="both"/>
        <w:rPr>
          <w:rFonts w:ascii="Times New Roman" w:hAnsi="Times New Roman"/>
          <w:color w:val="000000"/>
          <w:sz w:val="28"/>
          <w:szCs w:val="28"/>
        </w:rPr>
      </w:pPr>
      <w:r w:rsidRPr="004873CB">
        <w:rPr>
          <w:rFonts w:ascii="Times New Roman" w:hAnsi="Times New Roman"/>
          <w:color w:val="000000"/>
          <w:sz w:val="28"/>
          <w:szCs w:val="28"/>
        </w:rPr>
        <w:t>преимущественное использование алгоритмов и программ для ЭВМ, тексты которых открыты и общедоступны;</w:t>
      </w:r>
    </w:p>
    <w:p w:rsidR="008511D7" w:rsidRPr="004873CB" w:rsidRDefault="008511D7" w:rsidP="004873CB">
      <w:pPr>
        <w:pStyle w:val="a3"/>
        <w:numPr>
          <w:ilvl w:val="0"/>
          <w:numId w:val="8"/>
        </w:numPr>
        <w:tabs>
          <w:tab w:val="num" w:pos="-180"/>
          <w:tab w:val="left" w:pos="1080"/>
        </w:tabs>
        <w:spacing w:before="0" w:beforeAutospacing="0" w:after="0" w:afterAutospacing="0" w:line="360" w:lineRule="auto"/>
        <w:ind w:left="0" w:firstLine="709"/>
        <w:jc w:val="both"/>
        <w:rPr>
          <w:rFonts w:ascii="Times New Roman" w:hAnsi="Times New Roman"/>
          <w:color w:val="000000"/>
          <w:sz w:val="28"/>
          <w:szCs w:val="28"/>
        </w:rPr>
      </w:pPr>
      <w:r w:rsidRPr="004873CB">
        <w:rPr>
          <w:rFonts w:ascii="Times New Roman" w:hAnsi="Times New Roman"/>
          <w:color w:val="000000"/>
          <w:sz w:val="28"/>
          <w:szCs w:val="28"/>
        </w:rPr>
        <w:t>развитие систем межведомственного электронного документооборота, обеспечивающих сокращение сроков обработки документов;</w:t>
      </w:r>
    </w:p>
    <w:p w:rsidR="008511D7" w:rsidRPr="004873CB" w:rsidRDefault="008511D7" w:rsidP="004873CB">
      <w:pPr>
        <w:pStyle w:val="a3"/>
        <w:numPr>
          <w:ilvl w:val="0"/>
          <w:numId w:val="8"/>
        </w:numPr>
        <w:tabs>
          <w:tab w:val="num" w:pos="-180"/>
          <w:tab w:val="left" w:pos="1080"/>
        </w:tabs>
        <w:spacing w:before="0" w:beforeAutospacing="0" w:after="0" w:afterAutospacing="0" w:line="360" w:lineRule="auto"/>
        <w:ind w:left="0" w:firstLine="709"/>
        <w:jc w:val="both"/>
        <w:rPr>
          <w:rFonts w:ascii="Times New Roman" w:hAnsi="Times New Roman"/>
          <w:color w:val="000000"/>
          <w:sz w:val="28"/>
          <w:szCs w:val="28"/>
        </w:rPr>
      </w:pPr>
      <w:r w:rsidRPr="004873CB">
        <w:rPr>
          <w:rFonts w:ascii="Times New Roman" w:hAnsi="Times New Roman"/>
          <w:color w:val="000000"/>
          <w:sz w:val="28"/>
          <w:szCs w:val="28"/>
        </w:rPr>
        <w:t>повышение качества принимаемых управленческих решений путем распространения опыта, накопленного в социально-экономической сфере, консультирования и повышения квалификации.</w:t>
      </w:r>
    </w:p>
    <w:p w:rsidR="008511D7" w:rsidRPr="004873CB" w:rsidRDefault="008511D7" w:rsidP="004873CB">
      <w:pPr>
        <w:pStyle w:val="a3"/>
        <w:spacing w:before="0" w:beforeAutospacing="0" w:after="0" w:afterAutospacing="0" w:line="360" w:lineRule="auto"/>
        <w:ind w:firstLine="709"/>
        <w:jc w:val="both"/>
        <w:rPr>
          <w:rFonts w:ascii="Times New Roman" w:hAnsi="Times New Roman"/>
          <w:color w:val="000000"/>
          <w:sz w:val="28"/>
          <w:szCs w:val="28"/>
        </w:rPr>
      </w:pPr>
      <w:r w:rsidRPr="004873CB">
        <w:rPr>
          <w:rFonts w:ascii="Times New Roman" w:hAnsi="Times New Roman"/>
          <w:color w:val="000000"/>
          <w:sz w:val="28"/>
          <w:szCs w:val="28"/>
        </w:rPr>
        <w:t>Реализация работ должна сопровождаться комплексом организационных мероприятий, обеспечивающих координацию деятельности органов власти в сфере информатизации, разработку и внедрение стандартных решений, эффективное использование выделяемых на эти цели бюджетных средств.</w:t>
      </w:r>
    </w:p>
    <w:p w:rsidR="008511D7" w:rsidRPr="004873CB" w:rsidRDefault="008511D7" w:rsidP="004873CB">
      <w:pPr>
        <w:pStyle w:val="a3"/>
        <w:spacing w:before="0" w:beforeAutospacing="0" w:after="0" w:afterAutospacing="0" w:line="360" w:lineRule="auto"/>
        <w:ind w:firstLine="709"/>
        <w:jc w:val="both"/>
        <w:rPr>
          <w:rFonts w:ascii="Times New Roman" w:hAnsi="Times New Roman"/>
          <w:color w:val="000000"/>
          <w:sz w:val="28"/>
          <w:szCs w:val="28"/>
          <w:u w:val="single"/>
        </w:rPr>
      </w:pPr>
      <w:r w:rsidRPr="004873CB">
        <w:rPr>
          <w:rFonts w:ascii="Times New Roman" w:hAnsi="Times New Roman"/>
          <w:color w:val="000000"/>
          <w:sz w:val="28"/>
          <w:szCs w:val="28"/>
          <w:u w:val="single"/>
        </w:rPr>
        <w:t>4) Совершенствование взаимодействия органов государственной власти и органов местного самоуправления с хозяйствующими субъектами и внедрение ИКТ в реальный сектор экономики</w:t>
      </w:r>
      <w:r w:rsidR="00475950" w:rsidRPr="004873CB">
        <w:rPr>
          <w:rFonts w:ascii="Times New Roman" w:hAnsi="Times New Roman"/>
          <w:color w:val="000000"/>
          <w:sz w:val="28"/>
          <w:szCs w:val="28"/>
          <w:u w:val="single"/>
        </w:rPr>
        <w:t>.</w:t>
      </w:r>
    </w:p>
    <w:p w:rsidR="008511D7" w:rsidRPr="004873CB" w:rsidRDefault="008511D7" w:rsidP="004873CB">
      <w:pPr>
        <w:pStyle w:val="a3"/>
        <w:spacing w:before="0" w:beforeAutospacing="0" w:after="0" w:afterAutospacing="0" w:line="360" w:lineRule="auto"/>
        <w:ind w:firstLine="709"/>
        <w:jc w:val="both"/>
        <w:rPr>
          <w:rFonts w:ascii="Times New Roman" w:hAnsi="Times New Roman"/>
          <w:color w:val="000000"/>
          <w:sz w:val="28"/>
          <w:szCs w:val="28"/>
        </w:rPr>
      </w:pPr>
      <w:r w:rsidRPr="004873CB">
        <w:rPr>
          <w:rFonts w:ascii="Times New Roman" w:hAnsi="Times New Roman"/>
          <w:color w:val="000000"/>
          <w:sz w:val="28"/>
          <w:szCs w:val="28"/>
        </w:rPr>
        <w:t>Мероприятия этого направления предусматривают перевод в электронную цифровую форму большей части документооборота, осуществляемого между хозяйствующими субъектами, органами государственной власти и органами местного самоуправления.</w:t>
      </w:r>
    </w:p>
    <w:p w:rsidR="008511D7" w:rsidRPr="004873CB" w:rsidRDefault="008511D7" w:rsidP="004873CB">
      <w:pPr>
        <w:pStyle w:val="a3"/>
        <w:spacing w:before="0" w:beforeAutospacing="0" w:after="0" w:afterAutospacing="0" w:line="360" w:lineRule="auto"/>
        <w:ind w:firstLine="709"/>
        <w:jc w:val="both"/>
        <w:rPr>
          <w:rFonts w:ascii="Times New Roman" w:hAnsi="Times New Roman"/>
          <w:color w:val="000000"/>
          <w:sz w:val="28"/>
          <w:szCs w:val="28"/>
        </w:rPr>
      </w:pPr>
      <w:r w:rsidRPr="004873CB">
        <w:rPr>
          <w:rFonts w:ascii="Times New Roman" w:hAnsi="Times New Roman"/>
          <w:color w:val="000000"/>
          <w:sz w:val="28"/>
          <w:szCs w:val="28"/>
        </w:rPr>
        <w:t>Для достижения данной задачи необходимо:</w:t>
      </w:r>
    </w:p>
    <w:p w:rsidR="008511D7" w:rsidRPr="004873CB" w:rsidRDefault="008511D7" w:rsidP="004873CB">
      <w:pPr>
        <w:pStyle w:val="a3"/>
        <w:numPr>
          <w:ilvl w:val="0"/>
          <w:numId w:val="8"/>
        </w:numPr>
        <w:tabs>
          <w:tab w:val="num" w:pos="-180"/>
          <w:tab w:val="left" w:pos="1080"/>
        </w:tabs>
        <w:spacing w:before="0" w:beforeAutospacing="0" w:after="0" w:afterAutospacing="0" w:line="360" w:lineRule="auto"/>
        <w:ind w:left="0" w:firstLine="709"/>
        <w:jc w:val="both"/>
        <w:rPr>
          <w:rFonts w:ascii="Times New Roman" w:hAnsi="Times New Roman"/>
          <w:color w:val="000000"/>
          <w:sz w:val="28"/>
          <w:szCs w:val="28"/>
        </w:rPr>
      </w:pPr>
      <w:r w:rsidRPr="004873CB">
        <w:rPr>
          <w:rFonts w:ascii="Times New Roman" w:hAnsi="Times New Roman"/>
          <w:color w:val="000000"/>
          <w:sz w:val="28"/>
          <w:szCs w:val="28"/>
        </w:rPr>
        <w:t>обеспечить согласованность действий органов государственной власти и органов местного самоуправления в процессе информационного обмена;</w:t>
      </w:r>
    </w:p>
    <w:p w:rsidR="008511D7" w:rsidRPr="004873CB" w:rsidRDefault="008511D7" w:rsidP="004873CB">
      <w:pPr>
        <w:pStyle w:val="a3"/>
        <w:numPr>
          <w:ilvl w:val="0"/>
          <w:numId w:val="8"/>
        </w:numPr>
        <w:tabs>
          <w:tab w:val="num" w:pos="-180"/>
          <w:tab w:val="left" w:pos="1080"/>
        </w:tabs>
        <w:spacing w:before="0" w:beforeAutospacing="0" w:after="0" w:afterAutospacing="0" w:line="360" w:lineRule="auto"/>
        <w:ind w:left="0" w:firstLine="709"/>
        <w:jc w:val="both"/>
        <w:rPr>
          <w:rFonts w:ascii="Times New Roman" w:hAnsi="Times New Roman"/>
          <w:color w:val="000000"/>
          <w:sz w:val="28"/>
          <w:szCs w:val="28"/>
        </w:rPr>
      </w:pPr>
      <w:r w:rsidRPr="004873CB">
        <w:rPr>
          <w:rFonts w:ascii="Times New Roman" w:hAnsi="Times New Roman"/>
          <w:color w:val="000000"/>
          <w:sz w:val="28"/>
          <w:szCs w:val="28"/>
        </w:rPr>
        <w:t>обеспечить совместимость стандартов обмена информацией, документооборота, принципов защиты информации, использования электронной цифровой подписи;</w:t>
      </w:r>
    </w:p>
    <w:p w:rsidR="008511D7" w:rsidRPr="004873CB" w:rsidRDefault="008511D7" w:rsidP="004873CB">
      <w:pPr>
        <w:pStyle w:val="a3"/>
        <w:numPr>
          <w:ilvl w:val="0"/>
          <w:numId w:val="8"/>
        </w:numPr>
        <w:tabs>
          <w:tab w:val="num" w:pos="-180"/>
          <w:tab w:val="left" w:pos="1080"/>
        </w:tabs>
        <w:spacing w:before="0" w:beforeAutospacing="0" w:after="0" w:afterAutospacing="0" w:line="360" w:lineRule="auto"/>
        <w:ind w:left="0" w:firstLine="709"/>
        <w:jc w:val="both"/>
        <w:rPr>
          <w:rFonts w:ascii="Times New Roman" w:hAnsi="Times New Roman"/>
          <w:color w:val="000000"/>
          <w:sz w:val="28"/>
          <w:szCs w:val="28"/>
        </w:rPr>
      </w:pPr>
      <w:r w:rsidRPr="004873CB">
        <w:rPr>
          <w:rFonts w:ascii="Times New Roman" w:hAnsi="Times New Roman"/>
          <w:color w:val="000000"/>
          <w:sz w:val="28"/>
          <w:szCs w:val="28"/>
        </w:rPr>
        <w:t>определить последовательность перехода к электронному документообороту.</w:t>
      </w:r>
    </w:p>
    <w:p w:rsidR="008511D7" w:rsidRPr="004873CB" w:rsidRDefault="008511D7" w:rsidP="004873CB">
      <w:pPr>
        <w:pStyle w:val="a3"/>
        <w:spacing w:before="0" w:beforeAutospacing="0" w:after="0" w:afterAutospacing="0" w:line="360" w:lineRule="auto"/>
        <w:ind w:firstLine="709"/>
        <w:jc w:val="both"/>
        <w:rPr>
          <w:rFonts w:ascii="Times New Roman" w:hAnsi="Times New Roman"/>
          <w:color w:val="000000"/>
          <w:sz w:val="28"/>
          <w:szCs w:val="28"/>
        </w:rPr>
      </w:pPr>
      <w:r w:rsidRPr="004873CB">
        <w:rPr>
          <w:rFonts w:ascii="Times New Roman" w:hAnsi="Times New Roman"/>
          <w:color w:val="000000"/>
          <w:sz w:val="28"/>
          <w:szCs w:val="28"/>
        </w:rPr>
        <w:t>В сфере содействия внедрению ИКТ в реальный сектор экономики основными задачами являются:</w:t>
      </w:r>
    </w:p>
    <w:p w:rsidR="008511D7" w:rsidRPr="004873CB" w:rsidRDefault="008511D7" w:rsidP="004873CB">
      <w:pPr>
        <w:pStyle w:val="a3"/>
        <w:numPr>
          <w:ilvl w:val="0"/>
          <w:numId w:val="8"/>
        </w:numPr>
        <w:tabs>
          <w:tab w:val="num" w:pos="-180"/>
          <w:tab w:val="left" w:pos="1080"/>
        </w:tabs>
        <w:spacing w:before="0" w:beforeAutospacing="0" w:after="0" w:afterAutospacing="0" w:line="360" w:lineRule="auto"/>
        <w:ind w:left="0" w:firstLine="709"/>
        <w:jc w:val="both"/>
        <w:rPr>
          <w:rFonts w:ascii="Times New Roman" w:hAnsi="Times New Roman"/>
          <w:color w:val="000000"/>
          <w:sz w:val="28"/>
          <w:szCs w:val="28"/>
        </w:rPr>
      </w:pPr>
      <w:r w:rsidRPr="004873CB">
        <w:rPr>
          <w:rFonts w:ascii="Times New Roman" w:hAnsi="Times New Roman"/>
          <w:color w:val="000000"/>
          <w:sz w:val="28"/>
          <w:szCs w:val="28"/>
        </w:rPr>
        <w:t>развитие рынка научно-технической продукции;</w:t>
      </w:r>
    </w:p>
    <w:p w:rsidR="008511D7" w:rsidRPr="004873CB" w:rsidRDefault="008511D7" w:rsidP="004873CB">
      <w:pPr>
        <w:pStyle w:val="a3"/>
        <w:numPr>
          <w:ilvl w:val="0"/>
          <w:numId w:val="8"/>
        </w:numPr>
        <w:tabs>
          <w:tab w:val="num" w:pos="-180"/>
          <w:tab w:val="left" w:pos="1080"/>
        </w:tabs>
        <w:spacing w:before="0" w:beforeAutospacing="0" w:after="0" w:afterAutospacing="0" w:line="360" w:lineRule="auto"/>
        <w:ind w:left="0" w:firstLine="709"/>
        <w:jc w:val="both"/>
        <w:rPr>
          <w:rFonts w:ascii="Times New Roman" w:hAnsi="Times New Roman"/>
          <w:color w:val="000000"/>
          <w:sz w:val="28"/>
          <w:szCs w:val="28"/>
        </w:rPr>
      </w:pPr>
      <w:r w:rsidRPr="004873CB">
        <w:rPr>
          <w:rFonts w:ascii="Times New Roman" w:hAnsi="Times New Roman"/>
          <w:color w:val="000000"/>
          <w:sz w:val="28"/>
          <w:szCs w:val="28"/>
        </w:rPr>
        <w:t>обеспечение эффективной передачи ИКТ, находящихся в государственной собственности, организациям гражданского сектора экономики;</w:t>
      </w:r>
    </w:p>
    <w:p w:rsidR="008511D7" w:rsidRPr="004873CB" w:rsidRDefault="008511D7" w:rsidP="004873CB">
      <w:pPr>
        <w:pStyle w:val="a3"/>
        <w:numPr>
          <w:ilvl w:val="0"/>
          <w:numId w:val="8"/>
        </w:numPr>
        <w:tabs>
          <w:tab w:val="num" w:pos="-180"/>
          <w:tab w:val="left" w:pos="1080"/>
        </w:tabs>
        <w:spacing w:before="0" w:beforeAutospacing="0" w:after="0" w:afterAutospacing="0" w:line="360" w:lineRule="auto"/>
        <w:ind w:left="0" w:firstLine="709"/>
        <w:jc w:val="both"/>
        <w:rPr>
          <w:rFonts w:ascii="Times New Roman" w:hAnsi="Times New Roman"/>
          <w:color w:val="000000"/>
          <w:sz w:val="28"/>
          <w:szCs w:val="28"/>
        </w:rPr>
      </w:pPr>
      <w:r w:rsidRPr="004873CB">
        <w:rPr>
          <w:rFonts w:ascii="Times New Roman" w:hAnsi="Times New Roman"/>
          <w:color w:val="000000"/>
          <w:sz w:val="28"/>
          <w:szCs w:val="28"/>
        </w:rPr>
        <w:t>развитие телекоммуникационной инфраструктуры и создание общественных пунктов подключения к открытым информационным системам;</w:t>
      </w:r>
    </w:p>
    <w:p w:rsidR="008511D7" w:rsidRPr="004873CB" w:rsidRDefault="008511D7" w:rsidP="004873CB">
      <w:pPr>
        <w:pStyle w:val="a3"/>
        <w:numPr>
          <w:ilvl w:val="0"/>
          <w:numId w:val="8"/>
        </w:numPr>
        <w:tabs>
          <w:tab w:val="num" w:pos="-180"/>
          <w:tab w:val="left" w:pos="1080"/>
        </w:tabs>
        <w:spacing w:before="0" w:beforeAutospacing="0" w:after="0" w:afterAutospacing="0" w:line="360" w:lineRule="auto"/>
        <w:ind w:left="0" w:firstLine="709"/>
        <w:jc w:val="both"/>
        <w:rPr>
          <w:rFonts w:ascii="Times New Roman" w:hAnsi="Times New Roman"/>
          <w:color w:val="000000"/>
          <w:sz w:val="28"/>
          <w:szCs w:val="28"/>
        </w:rPr>
      </w:pPr>
      <w:r w:rsidRPr="004873CB">
        <w:rPr>
          <w:rFonts w:ascii="Times New Roman" w:hAnsi="Times New Roman"/>
          <w:color w:val="000000"/>
          <w:sz w:val="28"/>
          <w:szCs w:val="28"/>
        </w:rPr>
        <w:t>сокращение издержек для выхода на рынок ИКТ новых хозяйствующих субъектов, стимулирование выхода российских производителей на мировой рынок ИКТ;</w:t>
      </w:r>
    </w:p>
    <w:p w:rsidR="008511D7" w:rsidRPr="004873CB" w:rsidRDefault="008511D7" w:rsidP="004873CB">
      <w:pPr>
        <w:pStyle w:val="a3"/>
        <w:spacing w:before="0" w:beforeAutospacing="0" w:after="0" w:afterAutospacing="0" w:line="360" w:lineRule="auto"/>
        <w:ind w:firstLine="709"/>
        <w:jc w:val="both"/>
        <w:rPr>
          <w:rFonts w:ascii="Times New Roman" w:hAnsi="Times New Roman"/>
          <w:color w:val="000000"/>
          <w:sz w:val="28"/>
          <w:szCs w:val="28"/>
        </w:rPr>
      </w:pPr>
      <w:r w:rsidRPr="004873CB">
        <w:rPr>
          <w:rFonts w:ascii="Times New Roman" w:hAnsi="Times New Roman"/>
          <w:color w:val="000000"/>
          <w:sz w:val="28"/>
          <w:szCs w:val="28"/>
        </w:rPr>
        <w:t>В рамках данного направления реализуются задачи применения ИКТ в организациях государственного сектора, в том числе оборонно-промышленного комплекса, одним из результатов чего должно стать развитие системы электронной торговли.</w:t>
      </w:r>
    </w:p>
    <w:p w:rsidR="008511D7" w:rsidRPr="004873CB" w:rsidRDefault="008511D7" w:rsidP="004873CB">
      <w:pPr>
        <w:pStyle w:val="a3"/>
        <w:spacing w:before="0" w:beforeAutospacing="0" w:after="0" w:afterAutospacing="0" w:line="360" w:lineRule="auto"/>
        <w:ind w:firstLine="709"/>
        <w:jc w:val="both"/>
        <w:rPr>
          <w:rFonts w:ascii="Times New Roman" w:hAnsi="Times New Roman"/>
          <w:color w:val="000000"/>
          <w:sz w:val="28"/>
          <w:szCs w:val="28"/>
        </w:rPr>
      </w:pPr>
      <w:r w:rsidRPr="004873CB">
        <w:rPr>
          <w:rFonts w:ascii="Times New Roman" w:hAnsi="Times New Roman"/>
          <w:color w:val="000000"/>
          <w:sz w:val="28"/>
          <w:szCs w:val="28"/>
        </w:rPr>
        <w:t>Важную роль в реализации данного направления будут играть технопарки, создаваемые как центры развития инновационного предпринимательства в сфере ИКТ.</w:t>
      </w:r>
    </w:p>
    <w:p w:rsidR="008511D7" w:rsidRPr="004873CB" w:rsidRDefault="008511D7" w:rsidP="004873CB">
      <w:pPr>
        <w:pStyle w:val="a3"/>
        <w:spacing w:before="0" w:beforeAutospacing="0" w:after="0" w:afterAutospacing="0" w:line="360" w:lineRule="auto"/>
        <w:ind w:firstLine="709"/>
        <w:jc w:val="both"/>
        <w:rPr>
          <w:rFonts w:ascii="Times New Roman" w:hAnsi="Times New Roman"/>
          <w:color w:val="000000"/>
          <w:sz w:val="28"/>
          <w:szCs w:val="28"/>
          <w:u w:val="single"/>
        </w:rPr>
      </w:pPr>
      <w:r w:rsidRPr="004873CB">
        <w:rPr>
          <w:rFonts w:ascii="Times New Roman" w:hAnsi="Times New Roman"/>
          <w:color w:val="000000"/>
          <w:sz w:val="28"/>
          <w:szCs w:val="28"/>
          <w:u w:val="single"/>
        </w:rPr>
        <w:t>5) Развитие системы подготовки специалистов по ИКТ и квалифицированных пользователей</w:t>
      </w:r>
      <w:r w:rsidR="00475950" w:rsidRPr="004873CB">
        <w:rPr>
          <w:rFonts w:ascii="Times New Roman" w:hAnsi="Times New Roman"/>
          <w:color w:val="000000"/>
          <w:sz w:val="28"/>
          <w:szCs w:val="28"/>
          <w:u w:val="single"/>
        </w:rPr>
        <w:t>.</w:t>
      </w:r>
    </w:p>
    <w:p w:rsidR="008511D7" w:rsidRPr="004873CB" w:rsidRDefault="008511D7" w:rsidP="004873CB">
      <w:pPr>
        <w:pStyle w:val="a3"/>
        <w:spacing w:before="0" w:beforeAutospacing="0" w:after="0" w:afterAutospacing="0" w:line="360" w:lineRule="auto"/>
        <w:ind w:firstLine="709"/>
        <w:jc w:val="both"/>
        <w:rPr>
          <w:rFonts w:ascii="Times New Roman" w:hAnsi="Times New Roman"/>
          <w:color w:val="000000"/>
          <w:sz w:val="28"/>
          <w:szCs w:val="28"/>
        </w:rPr>
      </w:pPr>
      <w:r w:rsidRPr="004873CB">
        <w:rPr>
          <w:rFonts w:ascii="Times New Roman" w:hAnsi="Times New Roman"/>
          <w:color w:val="000000"/>
          <w:sz w:val="28"/>
          <w:szCs w:val="28"/>
        </w:rPr>
        <w:t>Мероприятия этого направления нацелены на совершенствование системы подготовки специалистов для работы с современными ИКТ, ее структурное изменение, обеспечение современного материально-технического оснащения учебного процесса. Мероприятия разработаны с учетом</w:t>
      </w:r>
      <w:r w:rsidR="00811A46" w:rsidRPr="004873CB">
        <w:rPr>
          <w:rFonts w:ascii="Times New Roman" w:hAnsi="Times New Roman"/>
          <w:color w:val="000000"/>
          <w:sz w:val="28"/>
          <w:szCs w:val="28"/>
        </w:rPr>
        <w:t xml:space="preserve"> федеральной целевой программы «</w:t>
      </w:r>
      <w:r w:rsidRPr="004873CB">
        <w:rPr>
          <w:rFonts w:ascii="Times New Roman" w:hAnsi="Times New Roman"/>
          <w:color w:val="000000"/>
          <w:sz w:val="28"/>
          <w:szCs w:val="28"/>
        </w:rPr>
        <w:t>Развитие единой образовательной информационной среды</w:t>
      </w:r>
      <w:r w:rsidR="00811A46" w:rsidRPr="004873CB">
        <w:rPr>
          <w:rFonts w:ascii="Times New Roman" w:hAnsi="Times New Roman"/>
          <w:color w:val="000000"/>
          <w:sz w:val="28"/>
          <w:szCs w:val="28"/>
        </w:rPr>
        <w:t>»</w:t>
      </w:r>
      <w:r w:rsidRPr="004873CB">
        <w:rPr>
          <w:rFonts w:ascii="Times New Roman" w:hAnsi="Times New Roman"/>
          <w:color w:val="000000"/>
          <w:sz w:val="28"/>
          <w:szCs w:val="28"/>
        </w:rPr>
        <w:t>.</w:t>
      </w:r>
    </w:p>
    <w:p w:rsidR="008511D7" w:rsidRPr="004873CB" w:rsidRDefault="008511D7" w:rsidP="004873CB">
      <w:pPr>
        <w:pStyle w:val="a3"/>
        <w:spacing w:before="0" w:beforeAutospacing="0" w:after="0" w:afterAutospacing="0" w:line="360" w:lineRule="auto"/>
        <w:ind w:firstLine="709"/>
        <w:jc w:val="both"/>
        <w:rPr>
          <w:rFonts w:ascii="Times New Roman" w:hAnsi="Times New Roman"/>
          <w:color w:val="000000"/>
          <w:sz w:val="28"/>
          <w:szCs w:val="28"/>
          <w:u w:val="single"/>
        </w:rPr>
      </w:pPr>
      <w:r w:rsidRPr="004873CB">
        <w:rPr>
          <w:rFonts w:ascii="Times New Roman" w:hAnsi="Times New Roman"/>
          <w:color w:val="000000"/>
          <w:sz w:val="28"/>
          <w:szCs w:val="28"/>
          <w:u w:val="single"/>
        </w:rPr>
        <w:t>6) Содействие развитию независимых средств массовой информации посредством внедрения ИКТ</w:t>
      </w:r>
      <w:r w:rsidR="00475950" w:rsidRPr="004873CB">
        <w:rPr>
          <w:rFonts w:ascii="Times New Roman" w:hAnsi="Times New Roman"/>
          <w:color w:val="000000"/>
          <w:sz w:val="28"/>
          <w:szCs w:val="28"/>
          <w:u w:val="single"/>
        </w:rPr>
        <w:t>.</w:t>
      </w:r>
    </w:p>
    <w:p w:rsidR="008511D7" w:rsidRPr="004873CB" w:rsidRDefault="008511D7" w:rsidP="004873CB">
      <w:pPr>
        <w:pStyle w:val="a3"/>
        <w:spacing w:before="0" w:beforeAutospacing="0" w:after="0" w:afterAutospacing="0" w:line="360" w:lineRule="auto"/>
        <w:ind w:firstLine="709"/>
        <w:jc w:val="both"/>
        <w:rPr>
          <w:rFonts w:ascii="Times New Roman" w:hAnsi="Times New Roman"/>
          <w:color w:val="000000"/>
          <w:sz w:val="28"/>
          <w:szCs w:val="28"/>
        </w:rPr>
      </w:pPr>
      <w:r w:rsidRPr="004873CB">
        <w:rPr>
          <w:rFonts w:ascii="Times New Roman" w:hAnsi="Times New Roman"/>
          <w:color w:val="000000"/>
          <w:sz w:val="28"/>
          <w:szCs w:val="28"/>
        </w:rPr>
        <w:t>Содействие развитию независимых средств массовой информации предполагается осуществлять посредством:</w:t>
      </w:r>
    </w:p>
    <w:p w:rsidR="008511D7" w:rsidRPr="004873CB" w:rsidRDefault="008511D7" w:rsidP="004873CB">
      <w:pPr>
        <w:pStyle w:val="a3"/>
        <w:numPr>
          <w:ilvl w:val="0"/>
          <w:numId w:val="8"/>
        </w:numPr>
        <w:tabs>
          <w:tab w:val="num" w:pos="-180"/>
          <w:tab w:val="left" w:pos="1080"/>
        </w:tabs>
        <w:spacing w:before="0" w:beforeAutospacing="0" w:after="0" w:afterAutospacing="0" w:line="360" w:lineRule="auto"/>
        <w:ind w:left="0" w:firstLine="709"/>
        <w:jc w:val="both"/>
        <w:rPr>
          <w:rFonts w:ascii="Times New Roman" w:hAnsi="Times New Roman"/>
          <w:color w:val="000000"/>
          <w:sz w:val="28"/>
          <w:szCs w:val="28"/>
        </w:rPr>
      </w:pPr>
      <w:r w:rsidRPr="004873CB">
        <w:rPr>
          <w:rFonts w:ascii="Times New Roman" w:hAnsi="Times New Roman"/>
          <w:color w:val="000000"/>
          <w:sz w:val="28"/>
          <w:szCs w:val="28"/>
        </w:rPr>
        <w:t>обучения работников средств массовой информации методам работы с современными средствами ИКТ;</w:t>
      </w:r>
    </w:p>
    <w:p w:rsidR="008511D7" w:rsidRPr="004873CB" w:rsidRDefault="008511D7" w:rsidP="004873CB">
      <w:pPr>
        <w:pStyle w:val="a3"/>
        <w:numPr>
          <w:ilvl w:val="0"/>
          <w:numId w:val="8"/>
        </w:numPr>
        <w:tabs>
          <w:tab w:val="num" w:pos="-180"/>
          <w:tab w:val="left" w:pos="1080"/>
        </w:tabs>
        <w:spacing w:before="0" w:beforeAutospacing="0" w:after="0" w:afterAutospacing="0" w:line="360" w:lineRule="auto"/>
        <w:ind w:left="0" w:firstLine="709"/>
        <w:jc w:val="both"/>
        <w:rPr>
          <w:rFonts w:ascii="Times New Roman" w:hAnsi="Times New Roman"/>
          <w:color w:val="000000"/>
          <w:sz w:val="28"/>
          <w:szCs w:val="28"/>
        </w:rPr>
      </w:pPr>
      <w:r w:rsidRPr="004873CB">
        <w:rPr>
          <w:rFonts w:ascii="Times New Roman" w:hAnsi="Times New Roman"/>
          <w:color w:val="000000"/>
          <w:sz w:val="28"/>
          <w:szCs w:val="28"/>
        </w:rPr>
        <w:t>обеспечения общедоступности российских и международных открытых информационных ресурсов с помощью сети Интернет;</w:t>
      </w:r>
    </w:p>
    <w:p w:rsidR="008511D7" w:rsidRPr="004873CB" w:rsidRDefault="008511D7" w:rsidP="004873CB">
      <w:pPr>
        <w:pStyle w:val="a3"/>
        <w:numPr>
          <w:ilvl w:val="0"/>
          <w:numId w:val="8"/>
        </w:numPr>
        <w:tabs>
          <w:tab w:val="num" w:pos="-180"/>
          <w:tab w:val="left" w:pos="1080"/>
        </w:tabs>
        <w:spacing w:before="0" w:beforeAutospacing="0" w:after="0" w:afterAutospacing="0" w:line="360" w:lineRule="auto"/>
        <w:ind w:left="0" w:firstLine="709"/>
        <w:jc w:val="both"/>
        <w:rPr>
          <w:rFonts w:ascii="Times New Roman" w:hAnsi="Times New Roman"/>
          <w:color w:val="000000"/>
          <w:sz w:val="28"/>
          <w:szCs w:val="28"/>
        </w:rPr>
      </w:pPr>
      <w:r w:rsidRPr="004873CB">
        <w:rPr>
          <w:rFonts w:ascii="Times New Roman" w:hAnsi="Times New Roman"/>
          <w:color w:val="000000"/>
          <w:sz w:val="28"/>
          <w:szCs w:val="28"/>
        </w:rPr>
        <w:t>создания электронных версий российских средств массовой информации и архивов в сети Интернет.</w:t>
      </w:r>
    </w:p>
    <w:p w:rsidR="008511D7" w:rsidRPr="004873CB" w:rsidRDefault="008511D7" w:rsidP="004873CB">
      <w:pPr>
        <w:pStyle w:val="a3"/>
        <w:spacing w:before="0" w:beforeAutospacing="0" w:after="0" w:afterAutospacing="0" w:line="360" w:lineRule="auto"/>
        <w:ind w:firstLine="709"/>
        <w:jc w:val="both"/>
        <w:rPr>
          <w:rFonts w:ascii="Times New Roman" w:hAnsi="Times New Roman"/>
          <w:color w:val="000000"/>
          <w:sz w:val="28"/>
          <w:szCs w:val="28"/>
          <w:u w:val="single"/>
        </w:rPr>
      </w:pPr>
      <w:r w:rsidRPr="004873CB">
        <w:rPr>
          <w:rFonts w:ascii="Times New Roman" w:hAnsi="Times New Roman"/>
          <w:color w:val="000000"/>
          <w:sz w:val="28"/>
          <w:szCs w:val="28"/>
          <w:u w:val="single"/>
        </w:rPr>
        <w:t>7) Развитие телекоммуникационной инфраструктуры и создание пунктов подключения к открытым информационным системам</w:t>
      </w:r>
      <w:r w:rsidR="00475950" w:rsidRPr="004873CB">
        <w:rPr>
          <w:rFonts w:ascii="Times New Roman" w:hAnsi="Times New Roman"/>
          <w:color w:val="000000"/>
          <w:sz w:val="28"/>
          <w:szCs w:val="28"/>
          <w:u w:val="single"/>
        </w:rPr>
        <w:t>.</w:t>
      </w:r>
    </w:p>
    <w:p w:rsidR="008511D7" w:rsidRPr="004873CB" w:rsidRDefault="008511D7" w:rsidP="004873CB">
      <w:pPr>
        <w:pStyle w:val="a3"/>
        <w:spacing w:before="0" w:beforeAutospacing="0" w:after="0" w:afterAutospacing="0" w:line="360" w:lineRule="auto"/>
        <w:ind w:firstLine="709"/>
        <w:jc w:val="both"/>
        <w:rPr>
          <w:rFonts w:ascii="Times New Roman" w:hAnsi="Times New Roman"/>
          <w:color w:val="000000"/>
          <w:sz w:val="28"/>
          <w:szCs w:val="28"/>
        </w:rPr>
      </w:pPr>
      <w:r w:rsidRPr="004873CB">
        <w:rPr>
          <w:rFonts w:ascii="Times New Roman" w:hAnsi="Times New Roman"/>
          <w:color w:val="000000"/>
          <w:sz w:val="28"/>
          <w:szCs w:val="28"/>
        </w:rPr>
        <w:t>Одна из принципиальных проблем, которую необходимо решить при реализации Программы,</w:t>
      </w:r>
      <w:r w:rsidR="00B82B46" w:rsidRPr="004873CB">
        <w:rPr>
          <w:rFonts w:ascii="Times New Roman" w:hAnsi="Times New Roman"/>
          <w:color w:val="000000"/>
          <w:sz w:val="28"/>
          <w:szCs w:val="28"/>
        </w:rPr>
        <w:t xml:space="preserve"> – </w:t>
      </w:r>
      <w:r w:rsidRPr="004873CB">
        <w:rPr>
          <w:rFonts w:ascii="Times New Roman" w:hAnsi="Times New Roman"/>
          <w:color w:val="000000"/>
          <w:sz w:val="28"/>
          <w:szCs w:val="28"/>
        </w:rPr>
        <w:t>отсутствие в ряде районов России необходимой телекоммуникационной инфраструктуры и высокие тарифы на подключение к компьютерным сетям (в том числе к сети Интернет). Это делает открытые информационные системы недоступными для граждан с невысокими доходами, а также существенно ограничивает возможность их использования образовательными и научными учреждениями, учреждениями здравоохранения и культуры, бюджетными организациями, местными средствами массовой информации, органами государственной власти и органами местного самоуправления.</w:t>
      </w:r>
    </w:p>
    <w:p w:rsidR="008511D7" w:rsidRPr="004873CB" w:rsidRDefault="008511D7" w:rsidP="004873CB">
      <w:pPr>
        <w:pStyle w:val="a3"/>
        <w:spacing w:before="0" w:beforeAutospacing="0" w:after="0" w:afterAutospacing="0" w:line="360" w:lineRule="auto"/>
        <w:ind w:firstLine="709"/>
        <w:jc w:val="both"/>
        <w:rPr>
          <w:rFonts w:ascii="Times New Roman" w:hAnsi="Times New Roman"/>
          <w:color w:val="000000"/>
          <w:sz w:val="28"/>
          <w:szCs w:val="28"/>
        </w:rPr>
      </w:pPr>
      <w:r w:rsidRPr="004873CB">
        <w:rPr>
          <w:rFonts w:ascii="Times New Roman" w:hAnsi="Times New Roman"/>
          <w:color w:val="000000"/>
          <w:sz w:val="28"/>
          <w:szCs w:val="28"/>
        </w:rPr>
        <w:t>Для решения этих задач Программой предусматриваются мероприятия по двум направлениям:</w:t>
      </w:r>
    </w:p>
    <w:p w:rsidR="008511D7" w:rsidRPr="004873CB" w:rsidRDefault="008511D7" w:rsidP="004873CB">
      <w:pPr>
        <w:pStyle w:val="a3"/>
        <w:numPr>
          <w:ilvl w:val="0"/>
          <w:numId w:val="8"/>
        </w:numPr>
        <w:tabs>
          <w:tab w:val="num" w:pos="-180"/>
          <w:tab w:val="left" w:pos="1080"/>
        </w:tabs>
        <w:spacing w:before="0" w:beforeAutospacing="0" w:after="0" w:afterAutospacing="0" w:line="360" w:lineRule="auto"/>
        <w:ind w:left="0" w:firstLine="709"/>
        <w:jc w:val="both"/>
        <w:rPr>
          <w:rFonts w:ascii="Times New Roman" w:hAnsi="Times New Roman"/>
          <w:color w:val="000000"/>
          <w:sz w:val="28"/>
          <w:szCs w:val="28"/>
        </w:rPr>
      </w:pPr>
      <w:r w:rsidRPr="004873CB">
        <w:rPr>
          <w:rFonts w:ascii="Times New Roman" w:hAnsi="Times New Roman"/>
          <w:color w:val="000000"/>
          <w:sz w:val="28"/>
          <w:szCs w:val="28"/>
        </w:rPr>
        <w:t>содействие развитию общей телекоммуникационной инфраструктуры страны;</w:t>
      </w:r>
    </w:p>
    <w:p w:rsidR="008511D7" w:rsidRPr="004873CB" w:rsidRDefault="008511D7" w:rsidP="004873CB">
      <w:pPr>
        <w:pStyle w:val="a3"/>
        <w:numPr>
          <w:ilvl w:val="0"/>
          <w:numId w:val="8"/>
        </w:numPr>
        <w:tabs>
          <w:tab w:val="num" w:pos="-180"/>
          <w:tab w:val="left" w:pos="1080"/>
        </w:tabs>
        <w:spacing w:before="0" w:beforeAutospacing="0" w:after="0" w:afterAutospacing="0" w:line="360" w:lineRule="auto"/>
        <w:ind w:left="0" w:firstLine="709"/>
        <w:jc w:val="both"/>
        <w:rPr>
          <w:rFonts w:ascii="Times New Roman" w:hAnsi="Times New Roman"/>
          <w:color w:val="000000"/>
          <w:sz w:val="28"/>
          <w:szCs w:val="28"/>
        </w:rPr>
      </w:pPr>
      <w:r w:rsidRPr="004873CB">
        <w:rPr>
          <w:rFonts w:ascii="Times New Roman" w:hAnsi="Times New Roman"/>
          <w:color w:val="000000"/>
          <w:sz w:val="28"/>
          <w:szCs w:val="28"/>
        </w:rPr>
        <w:t>создание пунктов подключения к общедоступным информационным системам.</w:t>
      </w:r>
    </w:p>
    <w:p w:rsidR="008511D7" w:rsidRPr="004873CB" w:rsidRDefault="008511D7" w:rsidP="004873CB">
      <w:pPr>
        <w:pStyle w:val="a3"/>
        <w:spacing w:before="0" w:beforeAutospacing="0" w:after="0" w:afterAutospacing="0" w:line="360" w:lineRule="auto"/>
        <w:ind w:firstLine="709"/>
        <w:jc w:val="both"/>
        <w:rPr>
          <w:rFonts w:ascii="Times New Roman" w:hAnsi="Times New Roman"/>
          <w:color w:val="000000"/>
          <w:sz w:val="28"/>
          <w:szCs w:val="28"/>
        </w:rPr>
      </w:pPr>
      <w:r w:rsidRPr="004873CB">
        <w:rPr>
          <w:rFonts w:ascii="Times New Roman" w:hAnsi="Times New Roman"/>
          <w:color w:val="000000"/>
          <w:sz w:val="28"/>
          <w:szCs w:val="28"/>
        </w:rPr>
        <w:t>Для обеспечения подключения к открытым информационным системам будет максимально использоваться действующая инфраструктура телекоммуникационных сетей России, в том числе сеть связи общего пользования, ведомственные сети связи, а также сети, созданные в системе образования и для научных целей.</w:t>
      </w:r>
    </w:p>
    <w:p w:rsidR="008511D7" w:rsidRPr="004873CB" w:rsidRDefault="008511D7" w:rsidP="004873CB">
      <w:pPr>
        <w:pStyle w:val="a3"/>
        <w:spacing w:before="0" w:beforeAutospacing="0" w:after="0" w:afterAutospacing="0" w:line="360" w:lineRule="auto"/>
        <w:ind w:firstLine="709"/>
        <w:jc w:val="both"/>
        <w:rPr>
          <w:rFonts w:ascii="Times New Roman" w:hAnsi="Times New Roman"/>
          <w:color w:val="000000"/>
          <w:sz w:val="28"/>
          <w:szCs w:val="28"/>
          <w:u w:val="single"/>
        </w:rPr>
      </w:pPr>
      <w:r w:rsidRPr="004873CB">
        <w:rPr>
          <w:rFonts w:ascii="Times New Roman" w:hAnsi="Times New Roman"/>
          <w:color w:val="000000"/>
          <w:sz w:val="28"/>
          <w:szCs w:val="28"/>
          <w:u w:val="single"/>
        </w:rPr>
        <w:t>8) Разработка и создание системы электронной торговли</w:t>
      </w:r>
      <w:r w:rsidR="00475950" w:rsidRPr="004873CB">
        <w:rPr>
          <w:rFonts w:ascii="Times New Roman" w:hAnsi="Times New Roman"/>
          <w:color w:val="000000"/>
          <w:sz w:val="28"/>
          <w:szCs w:val="28"/>
          <w:u w:val="single"/>
        </w:rPr>
        <w:t>.</w:t>
      </w:r>
    </w:p>
    <w:p w:rsidR="008511D7" w:rsidRPr="004873CB" w:rsidRDefault="008511D7" w:rsidP="004873CB">
      <w:pPr>
        <w:pStyle w:val="a3"/>
        <w:spacing w:before="0" w:beforeAutospacing="0" w:after="0" w:afterAutospacing="0" w:line="360" w:lineRule="auto"/>
        <w:ind w:firstLine="709"/>
        <w:jc w:val="both"/>
        <w:rPr>
          <w:rFonts w:ascii="Times New Roman" w:hAnsi="Times New Roman"/>
          <w:color w:val="000000"/>
          <w:sz w:val="28"/>
          <w:szCs w:val="28"/>
        </w:rPr>
      </w:pPr>
      <w:r w:rsidRPr="004873CB">
        <w:rPr>
          <w:rFonts w:ascii="Times New Roman" w:hAnsi="Times New Roman"/>
          <w:color w:val="000000"/>
          <w:sz w:val="28"/>
          <w:szCs w:val="28"/>
        </w:rPr>
        <w:t>Мероприятия этого направления предусматривают создание системы электронной торговли, в том числе для осуществления закупок продукции для федеральных государственных нужд. Такая система существенно повысит эффективность использования средств федерального бюджета и бюджетов субъектов Российской Федерации при осуществлении государственных закупок, а также создаст предпосылки для широкого использования ИКТ в процессе взаимодействия органов государственной власти и хозяйствующих субъектов.</w:t>
      </w:r>
    </w:p>
    <w:p w:rsidR="008511D7" w:rsidRPr="004873CB" w:rsidRDefault="008511D7" w:rsidP="004873CB">
      <w:pPr>
        <w:pStyle w:val="a3"/>
        <w:spacing w:before="0" w:beforeAutospacing="0" w:after="0" w:afterAutospacing="0" w:line="360" w:lineRule="auto"/>
        <w:ind w:firstLine="709"/>
        <w:jc w:val="both"/>
        <w:rPr>
          <w:rFonts w:ascii="Times New Roman" w:hAnsi="Times New Roman"/>
          <w:color w:val="000000"/>
          <w:sz w:val="28"/>
          <w:szCs w:val="28"/>
        </w:rPr>
      </w:pPr>
      <w:r w:rsidRPr="004873CB">
        <w:rPr>
          <w:rFonts w:ascii="Times New Roman" w:hAnsi="Times New Roman"/>
          <w:color w:val="000000"/>
          <w:sz w:val="28"/>
          <w:szCs w:val="28"/>
        </w:rPr>
        <w:t>Для внедрения методов и технологий электронной торговли потребуется уточнить и дополнить существующую нормативную правовую базу с учетом международных норм и принятых Россией международных обязательств в сфере торговли.</w:t>
      </w:r>
    </w:p>
    <w:p w:rsidR="008511D7" w:rsidRPr="004873CB" w:rsidRDefault="008511D7" w:rsidP="004873CB">
      <w:pPr>
        <w:pStyle w:val="a3"/>
        <w:spacing w:before="0" w:beforeAutospacing="0" w:after="0" w:afterAutospacing="0" w:line="360" w:lineRule="auto"/>
        <w:ind w:firstLine="709"/>
        <w:jc w:val="both"/>
        <w:rPr>
          <w:rFonts w:ascii="Times New Roman" w:hAnsi="Times New Roman"/>
          <w:color w:val="000000"/>
          <w:sz w:val="28"/>
          <w:szCs w:val="28"/>
        </w:rPr>
      </w:pPr>
      <w:r w:rsidRPr="004873CB">
        <w:rPr>
          <w:rFonts w:ascii="Times New Roman" w:hAnsi="Times New Roman"/>
          <w:color w:val="000000"/>
          <w:sz w:val="28"/>
          <w:szCs w:val="28"/>
        </w:rPr>
        <w:t>Для достижения этих целей необходимо создать:</w:t>
      </w:r>
    </w:p>
    <w:p w:rsidR="008511D7" w:rsidRPr="004873CB" w:rsidRDefault="008511D7" w:rsidP="004873CB">
      <w:pPr>
        <w:pStyle w:val="a3"/>
        <w:numPr>
          <w:ilvl w:val="0"/>
          <w:numId w:val="8"/>
        </w:numPr>
        <w:tabs>
          <w:tab w:val="num" w:pos="-180"/>
          <w:tab w:val="left" w:pos="1080"/>
        </w:tabs>
        <w:spacing w:before="0" w:beforeAutospacing="0" w:after="0" w:afterAutospacing="0" w:line="360" w:lineRule="auto"/>
        <w:ind w:left="0" w:firstLine="709"/>
        <w:jc w:val="both"/>
        <w:rPr>
          <w:rFonts w:ascii="Times New Roman" w:hAnsi="Times New Roman"/>
          <w:color w:val="000000"/>
          <w:sz w:val="28"/>
          <w:szCs w:val="28"/>
        </w:rPr>
      </w:pPr>
      <w:r w:rsidRPr="004873CB">
        <w:rPr>
          <w:rFonts w:ascii="Times New Roman" w:hAnsi="Times New Roman"/>
          <w:color w:val="000000"/>
          <w:sz w:val="28"/>
          <w:szCs w:val="28"/>
        </w:rPr>
        <w:t>единую информационную инфраструктуру электронной торговли, включающую общероссийскую систему информационно-маркетинговых центров;</w:t>
      </w:r>
    </w:p>
    <w:p w:rsidR="008511D7" w:rsidRPr="004873CB" w:rsidRDefault="008511D7" w:rsidP="004873CB">
      <w:pPr>
        <w:pStyle w:val="a3"/>
        <w:numPr>
          <w:ilvl w:val="0"/>
          <w:numId w:val="8"/>
        </w:numPr>
        <w:tabs>
          <w:tab w:val="num" w:pos="-180"/>
          <w:tab w:val="left" w:pos="1080"/>
        </w:tabs>
        <w:spacing w:before="0" w:beforeAutospacing="0" w:after="0" w:afterAutospacing="0" w:line="360" w:lineRule="auto"/>
        <w:ind w:left="0" w:firstLine="709"/>
        <w:jc w:val="both"/>
        <w:rPr>
          <w:rFonts w:ascii="Times New Roman" w:hAnsi="Times New Roman"/>
          <w:color w:val="000000"/>
          <w:sz w:val="28"/>
          <w:szCs w:val="28"/>
        </w:rPr>
      </w:pPr>
      <w:r w:rsidRPr="004873CB">
        <w:rPr>
          <w:rFonts w:ascii="Times New Roman" w:hAnsi="Times New Roman"/>
          <w:color w:val="000000"/>
          <w:sz w:val="28"/>
          <w:szCs w:val="28"/>
        </w:rPr>
        <w:t>систему электронной торговли для осуществления закупок продукции для федеральных государственных нужд;</w:t>
      </w:r>
    </w:p>
    <w:p w:rsidR="008511D7" w:rsidRPr="004873CB" w:rsidRDefault="008511D7" w:rsidP="004873CB">
      <w:pPr>
        <w:pStyle w:val="a3"/>
        <w:numPr>
          <w:ilvl w:val="0"/>
          <w:numId w:val="8"/>
        </w:numPr>
        <w:tabs>
          <w:tab w:val="num" w:pos="-180"/>
          <w:tab w:val="left" w:pos="1080"/>
        </w:tabs>
        <w:spacing w:before="0" w:beforeAutospacing="0" w:after="0" w:afterAutospacing="0" w:line="360" w:lineRule="auto"/>
        <w:ind w:left="0" w:firstLine="709"/>
        <w:jc w:val="both"/>
        <w:rPr>
          <w:rFonts w:ascii="Times New Roman" w:hAnsi="Times New Roman"/>
          <w:color w:val="000000"/>
          <w:sz w:val="28"/>
          <w:szCs w:val="28"/>
        </w:rPr>
      </w:pPr>
      <w:r w:rsidRPr="004873CB">
        <w:rPr>
          <w:rFonts w:ascii="Times New Roman" w:hAnsi="Times New Roman"/>
          <w:color w:val="000000"/>
          <w:sz w:val="28"/>
          <w:szCs w:val="28"/>
        </w:rPr>
        <w:t>единую базу данных товаров и услуг и систему ее поддержки.</w:t>
      </w:r>
    </w:p>
    <w:p w:rsidR="008511D7" w:rsidRPr="004873CB" w:rsidRDefault="008511D7" w:rsidP="004873CB">
      <w:pPr>
        <w:pStyle w:val="a3"/>
        <w:spacing w:before="0" w:beforeAutospacing="0" w:after="0" w:afterAutospacing="0" w:line="360" w:lineRule="auto"/>
        <w:ind w:firstLine="709"/>
        <w:jc w:val="both"/>
        <w:rPr>
          <w:rFonts w:ascii="Times New Roman" w:hAnsi="Times New Roman"/>
          <w:color w:val="000000"/>
          <w:sz w:val="28"/>
          <w:szCs w:val="28"/>
          <w:u w:val="single"/>
        </w:rPr>
      </w:pPr>
      <w:r w:rsidRPr="004873CB">
        <w:rPr>
          <w:rFonts w:ascii="Times New Roman" w:hAnsi="Times New Roman"/>
          <w:color w:val="000000"/>
          <w:sz w:val="28"/>
          <w:szCs w:val="28"/>
          <w:u w:val="single"/>
        </w:rPr>
        <w:t>9) Формирование общественной поддержки выполнения мероприятий Программы</w:t>
      </w:r>
      <w:r w:rsidR="00475950" w:rsidRPr="004873CB">
        <w:rPr>
          <w:rFonts w:ascii="Times New Roman" w:hAnsi="Times New Roman"/>
          <w:color w:val="000000"/>
          <w:sz w:val="28"/>
          <w:szCs w:val="28"/>
          <w:u w:val="single"/>
        </w:rPr>
        <w:t>.</w:t>
      </w:r>
    </w:p>
    <w:p w:rsidR="008511D7" w:rsidRPr="004873CB" w:rsidRDefault="008511D7" w:rsidP="004873CB">
      <w:pPr>
        <w:pStyle w:val="a3"/>
        <w:spacing w:before="0" w:beforeAutospacing="0" w:after="0" w:afterAutospacing="0" w:line="360" w:lineRule="auto"/>
        <w:ind w:firstLine="709"/>
        <w:jc w:val="both"/>
        <w:rPr>
          <w:rFonts w:ascii="Times New Roman" w:hAnsi="Times New Roman"/>
          <w:color w:val="000000"/>
          <w:sz w:val="28"/>
          <w:szCs w:val="28"/>
        </w:rPr>
      </w:pPr>
      <w:r w:rsidRPr="004873CB">
        <w:rPr>
          <w:rFonts w:ascii="Times New Roman" w:hAnsi="Times New Roman"/>
          <w:color w:val="000000"/>
          <w:sz w:val="28"/>
          <w:szCs w:val="28"/>
        </w:rPr>
        <w:t>В рамках данного направления планируется осуществить следующие мероприятия:</w:t>
      </w:r>
    </w:p>
    <w:p w:rsidR="008511D7" w:rsidRPr="004873CB" w:rsidRDefault="008511D7" w:rsidP="004873CB">
      <w:pPr>
        <w:pStyle w:val="a3"/>
        <w:numPr>
          <w:ilvl w:val="0"/>
          <w:numId w:val="8"/>
        </w:numPr>
        <w:tabs>
          <w:tab w:val="num" w:pos="-180"/>
          <w:tab w:val="left" w:pos="1080"/>
        </w:tabs>
        <w:spacing w:before="0" w:beforeAutospacing="0" w:after="0" w:afterAutospacing="0" w:line="360" w:lineRule="auto"/>
        <w:ind w:left="0" w:firstLine="709"/>
        <w:jc w:val="both"/>
        <w:rPr>
          <w:rFonts w:ascii="Times New Roman" w:hAnsi="Times New Roman"/>
          <w:color w:val="000000"/>
          <w:sz w:val="28"/>
          <w:szCs w:val="28"/>
        </w:rPr>
      </w:pPr>
      <w:r w:rsidRPr="004873CB">
        <w:rPr>
          <w:rFonts w:ascii="Times New Roman" w:hAnsi="Times New Roman"/>
          <w:color w:val="000000"/>
          <w:sz w:val="28"/>
          <w:szCs w:val="28"/>
        </w:rPr>
        <w:t>организация научно-практических конференций по проблемам развития ИКТ и их использованию в экономике России и социально-экономической сфере. По их результатам будут составляться рекомендации по внедрению принятых международным сообществом решений в области развития ИКТ, определяться основные перспективы и проблемы развития ИКТ в России;</w:t>
      </w:r>
    </w:p>
    <w:p w:rsidR="008511D7" w:rsidRPr="004873CB" w:rsidRDefault="008511D7" w:rsidP="004873CB">
      <w:pPr>
        <w:pStyle w:val="a3"/>
        <w:numPr>
          <w:ilvl w:val="0"/>
          <w:numId w:val="8"/>
        </w:numPr>
        <w:tabs>
          <w:tab w:val="num" w:pos="-180"/>
          <w:tab w:val="left" w:pos="1080"/>
        </w:tabs>
        <w:spacing w:before="0" w:beforeAutospacing="0" w:after="0" w:afterAutospacing="0" w:line="360" w:lineRule="auto"/>
        <w:ind w:left="0" w:firstLine="709"/>
        <w:jc w:val="both"/>
        <w:rPr>
          <w:rFonts w:ascii="Times New Roman" w:hAnsi="Times New Roman"/>
          <w:color w:val="000000"/>
          <w:sz w:val="28"/>
          <w:szCs w:val="28"/>
        </w:rPr>
      </w:pPr>
      <w:r w:rsidRPr="004873CB">
        <w:rPr>
          <w:rFonts w:ascii="Times New Roman" w:hAnsi="Times New Roman"/>
          <w:color w:val="000000"/>
          <w:sz w:val="28"/>
          <w:szCs w:val="28"/>
        </w:rPr>
        <w:t>реализация системы мониторинга эффективности использования ИКТ и информационных ресурсов в органах государственной власти и государственном секторе экономики, а также технической обеспеченности органов государственной власти, что позволит своевременно определять и устранять недостатки;</w:t>
      </w:r>
    </w:p>
    <w:p w:rsidR="008511D7" w:rsidRPr="004873CB" w:rsidRDefault="008511D7" w:rsidP="004873CB">
      <w:pPr>
        <w:pStyle w:val="a3"/>
        <w:numPr>
          <w:ilvl w:val="0"/>
          <w:numId w:val="8"/>
        </w:numPr>
        <w:tabs>
          <w:tab w:val="num" w:pos="-180"/>
          <w:tab w:val="left" w:pos="1080"/>
        </w:tabs>
        <w:spacing w:before="0" w:beforeAutospacing="0" w:after="0" w:afterAutospacing="0" w:line="360" w:lineRule="auto"/>
        <w:ind w:left="0" w:firstLine="709"/>
        <w:jc w:val="both"/>
        <w:rPr>
          <w:rFonts w:ascii="Times New Roman" w:hAnsi="Times New Roman"/>
          <w:color w:val="000000"/>
          <w:sz w:val="28"/>
          <w:szCs w:val="28"/>
        </w:rPr>
      </w:pPr>
      <w:r w:rsidRPr="004873CB">
        <w:rPr>
          <w:rFonts w:ascii="Times New Roman" w:hAnsi="Times New Roman"/>
          <w:color w:val="000000"/>
          <w:sz w:val="28"/>
          <w:szCs w:val="28"/>
        </w:rPr>
        <w:t>организация обсуждения через сеть Интернет стандартов, необходимых для распространения ИКТ, анализ распространения различных стандартов ИКТ и их применения в деятельности независимых организаций, что даст возможность принимать оптимальные решения при выработке стандартов ИКТ, сочетающих международную совместимость программных и технических средств с национальными интересами государства, граждан и хозяйствующих субъектов;</w:t>
      </w:r>
    </w:p>
    <w:p w:rsidR="008511D7" w:rsidRPr="004873CB" w:rsidRDefault="008511D7" w:rsidP="004873CB">
      <w:pPr>
        <w:spacing w:line="360" w:lineRule="auto"/>
        <w:ind w:firstLine="709"/>
        <w:jc w:val="both"/>
        <w:rPr>
          <w:bCs/>
          <w:i/>
          <w:color w:val="000000"/>
          <w:sz w:val="28"/>
          <w:szCs w:val="28"/>
        </w:rPr>
      </w:pPr>
      <w:bookmarkStart w:id="6" w:name="4"/>
      <w:bookmarkEnd w:id="6"/>
      <w:r w:rsidRPr="004873CB">
        <w:rPr>
          <w:i/>
          <w:color w:val="000000"/>
          <w:sz w:val="28"/>
          <w:szCs w:val="28"/>
        </w:rPr>
        <w:t>Ресурсное обеспечение Программы</w:t>
      </w:r>
    </w:p>
    <w:p w:rsidR="008511D7" w:rsidRPr="004873CB" w:rsidRDefault="008511D7" w:rsidP="004873CB">
      <w:pPr>
        <w:pStyle w:val="a3"/>
        <w:spacing w:before="0" w:beforeAutospacing="0" w:after="0" w:afterAutospacing="0" w:line="360" w:lineRule="auto"/>
        <w:ind w:firstLine="709"/>
        <w:jc w:val="both"/>
        <w:rPr>
          <w:rFonts w:ascii="Times New Roman" w:hAnsi="Times New Roman"/>
          <w:color w:val="000000"/>
          <w:sz w:val="28"/>
          <w:szCs w:val="28"/>
        </w:rPr>
      </w:pPr>
      <w:r w:rsidRPr="004873CB">
        <w:rPr>
          <w:rFonts w:ascii="Times New Roman" w:hAnsi="Times New Roman"/>
          <w:color w:val="000000"/>
          <w:sz w:val="28"/>
          <w:szCs w:val="28"/>
        </w:rPr>
        <w:t xml:space="preserve">Общий объем финансовых ресурсов, необходимых для реализации Программы, составляет 77179,1 млн. рублей (в ценах </w:t>
      </w:r>
      <w:r w:rsidR="00D27E10" w:rsidRPr="004873CB">
        <w:rPr>
          <w:rFonts w:ascii="Times New Roman" w:hAnsi="Times New Roman"/>
          <w:color w:val="000000"/>
          <w:sz w:val="28"/>
          <w:szCs w:val="28"/>
        </w:rPr>
        <w:t>2004</w:t>
      </w:r>
      <w:r w:rsidR="000F1C63" w:rsidRPr="004873CB">
        <w:rPr>
          <w:rFonts w:ascii="Times New Roman" w:hAnsi="Times New Roman"/>
          <w:color w:val="000000"/>
          <w:sz w:val="28"/>
          <w:szCs w:val="28"/>
        </w:rPr>
        <w:t> г.</w:t>
      </w:r>
      <w:r w:rsidRPr="004873CB">
        <w:rPr>
          <w:rFonts w:ascii="Times New Roman" w:hAnsi="Times New Roman"/>
          <w:color w:val="000000"/>
          <w:sz w:val="28"/>
          <w:szCs w:val="28"/>
        </w:rPr>
        <w:t>), в том числе средства федерального бюджета</w:t>
      </w:r>
      <w:r w:rsidR="00B82B46" w:rsidRPr="004873CB">
        <w:rPr>
          <w:rFonts w:ascii="Times New Roman" w:hAnsi="Times New Roman"/>
          <w:color w:val="000000"/>
          <w:sz w:val="28"/>
          <w:szCs w:val="28"/>
        </w:rPr>
        <w:t xml:space="preserve"> – </w:t>
      </w:r>
      <w:r w:rsidRPr="004873CB">
        <w:rPr>
          <w:rFonts w:ascii="Times New Roman" w:hAnsi="Times New Roman"/>
          <w:color w:val="000000"/>
          <w:sz w:val="28"/>
          <w:szCs w:val="28"/>
        </w:rPr>
        <w:t>39383 млн. рублей, средства бюджетов субъектов Российской Федерации</w:t>
      </w:r>
      <w:r w:rsidR="00B82B46" w:rsidRPr="004873CB">
        <w:rPr>
          <w:rFonts w:ascii="Times New Roman" w:hAnsi="Times New Roman"/>
          <w:color w:val="000000"/>
          <w:sz w:val="28"/>
          <w:szCs w:val="28"/>
        </w:rPr>
        <w:t xml:space="preserve"> – </w:t>
      </w:r>
      <w:r w:rsidRPr="004873CB">
        <w:rPr>
          <w:rFonts w:ascii="Times New Roman" w:hAnsi="Times New Roman"/>
          <w:color w:val="000000"/>
          <w:sz w:val="28"/>
          <w:szCs w:val="28"/>
        </w:rPr>
        <w:t>22610,1 млн. рублей (предположительно), внебюджетные источники</w:t>
      </w:r>
      <w:r w:rsidR="00B82B46" w:rsidRPr="004873CB">
        <w:rPr>
          <w:rFonts w:ascii="Times New Roman" w:hAnsi="Times New Roman"/>
          <w:color w:val="000000"/>
          <w:sz w:val="28"/>
          <w:szCs w:val="28"/>
        </w:rPr>
        <w:t xml:space="preserve"> – </w:t>
      </w:r>
      <w:r w:rsidR="00EE0D16" w:rsidRPr="004873CB">
        <w:rPr>
          <w:rFonts w:ascii="Times New Roman" w:hAnsi="Times New Roman"/>
          <w:color w:val="000000"/>
          <w:sz w:val="28"/>
          <w:szCs w:val="28"/>
        </w:rPr>
        <w:t>15186 млн. рублей (табл.</w:t>
      </w:r>
      <w:r w:rsidRPr="004873CB">
        <w:rPr>
          <w:rFonts w:ascii="Times New Roman" w:hAnsi="Times New Roman"/>
          <w:color w:val="000000"/>
          <w:sz w:val="28"/>
          <w:szCs w:val="28"/>
        </w:rPr>
        <w:t xml:space="preserve"> 1.1)</w:t>
      </w:r>
    </w:p>
    <w:p w:rsidR="00EA14DC" w:rsidRDefault="00EA14DC" w:rsidP="004873CB">
      <w:pPr>
        <w:spacing w:line="360" w:lineRule="auto"/>
        <w:ind w:firstLine="709"/>
        <w:jc w:val="both"/>
        <w:rPr>
          <w:color w:val="000000"/>
          <w:sz w:val="28"/>
          <w:szCs w:val="28"/>
        </w:rPr>
      </w:pPr>
    </w:p>
    <w:p w:rsidR="008511D7" w:rsidRPr="004873CB" w:rsidRDefault="008511D7" w:rsidP="004873CB">
      <w:pPr>
        <w:spacing w:line="360" w:lineRule="auto"/>
        <w:ind w:firstLine="709"/>
        <w:jc w:val="both"/>
        <w:rPr>
          <w:color w:val="000000"/>
          <w:sz w:val="28"/>
          <w:szCs w:val="28"/>
        </w:rPr>
      </w:pPr>
      <w:r w:rsidRPr="004873CB">
        <w:rPr>
          <w:color w:val="000000"/>
          <w:sz w:val="28"/>
          <w:szCs w:val="28"/>
        </w:rPr>
        <w:t>Таблица 1.1</w:t>
      </w:r>
      <w:r w:rsidR="00EA14DC">
        <w:rPr>
          <w:color w:val="000000"/>
          <w:sz w:val="28"/>
          <w:szCs w:val="28"/>
        </w:rPr>
        <w:t xml:space="preserve">. </w:t>
      </w:r>
      <w:r w:rsidRPr="004873CB">
        <w:rPr>
          <w:bCs/>
          <w:color w:val="000000"/>
          <w:sz w:val="28"/>
          <w:szCs w:val="28"/>
        </w:rPr>
        <w:t xml:space="preserve">Объемы и источники финансирования Программы, </w:t>
      </w:r>
      <w:r w:rsidRPr="004873CB">
        <w:rPr>
          <w:color w:val="000000"/>
          <w:sz w:val="28"/>
          <w:szCs w:val="28"/>
        </w:rPr>
        <w:t>млн. руб.</w:t>
      </w:r>
    </w:p>
    <w:tbl>
      <w:tblPr>
        <w:tblStyle w:val="12"/>
        <w:tblW w:w="0" w:type="auto"/>
        <w:jc w:val="center"/>
        <w:tblLayout w:type="fixed"/>
        <w:tblLook w:val="0000" w:firstRow="0" w:lastRow="0" w:firstColumn="0" w:lastColumn="0" w:noHBand="0" w:noVBand="0"/>
      </w:tblPr>
      <w:tblGrid>
        <w:gridCol w:w="1680"/>
        <w:gridCol w:w="823"/>
        <w:gridCol w:w="729"/>
        <w:gridCol w:w="822"/>
        <w:gridCol w:w="729"/>
        <w:gridCol w:w="822"/>
        <w:gridCol w:w="822"/>
        <w:gridCol w:w="729"/>
        <w:gridCol w:w="729"/>
        <w:gridCol w:w="729"/>
        <w:gridCol w:w="729"/>
      </w:tblGrid>
      <w:tr w:rsidR="008511D7" w:rsidRPr="004873CB" w:rsidTr="00EA14DC">
        <w:trPr>
          <w:cantSplit/>
          <w:jc w:val="center"/>
        </w:trPr>
        <w:tc>
          <w:tcPr>
            <w:tcW w:w="1680" w:type="dxa"/>
            <w:vMerge w:val="restart"/>
          </w:tcPr>
          <w:p w:rsidR="008511D7" w:rsidRPr="004873CB" w:rsidRDefault="008511D7" w:rsidP="004873CB">
            <w:pPr>
              <w:pStyle w:val="a3"/>
              <w:spacing w:before="0" w:beforeAutospacing="0" w:after="0" w:afterAutospacing="0" w:line="360" w:lineRule="auto"/>
              <w:jc w:val="both"/>
              <w:rPr>
                <w:rFonts w:ascii="Times New Roman" w:hAnsi="Times New Roman"/>
                <w:color w:val="000000"/>
                <w:sz w:val="20"/>
                <w:szCs w:val="24"/>
              </w:rPr>
            </w:pPr>
          </w:p>
        </w:tc>
        <w:tc>
          <w:tcPr>
            <w:tcW w:w="823" w:type="dxa"/>
            <w:vMerge w:val="restart"/>
            <w:textDirection w:val="tbRl"/>
          </w:tcPr>
          <w:p w:rsidR="008511D7" w:rsidRPr="004873CB" w:rsidRDefault="008511D7" w:rsidP="004873CB">
            <w:pPr>
              <w:spacing w:line="360" w:lineRule="auto"/>
              <w:jc w:val="both"/>
              <w:rPr>
                <w:color w:val="000000"/>
                <w:sz w:val="20"/>
              </w:rPr>
            </w:pPr>
            <w:r w:rsidRPr="004873CB">
              <w:rPr>
                <w:color w:val="000000"/>
                <w:sz w:val="20"/>
              </w:rPr>
              <w:t>Объем финансирования</w:t>
            </w:r>
            <w:r w:rsidR="00B82B46" w:rsidRPr="004873CB">
              <w:rPr>
                <w:color w:val="000000"/>
                <w:sz w:val="20"/>
              </w:rPr>
              <w:t xml:space="preserve"> – </w:t>
            </w:r>
            <w:r w:rsidRPr="004873CB">
              <w:rPr>
                <w:color w:val="000000"/>
                <w:sz w:val="20"/>
              </w:rPr>
              <w:t>всего</w:t>
            </w:r>
          </w:p>
        </w:tc>
        <w:tc>
          <w:tcPr>
            <w:tcW w:w="6840" w:type="dxa"/>
            <w:gridSpan w:val="9"/>
          </w:tcPr>
          <w:p w:rsidR="008511D7" w:rsidRPr="004873CB" w:rsidRDefault="008511D7" w:rsidP="004873CB">
            <w:pPr>
              <w:spacing w:line="360" w:lineRule="auto"/>
              <w:jc w:val="both"/>
              <w:rPr>
                <w:color w:val="000000"/>
                <w:sz w:val="20"/>
              </w:rPr>
            </w:pPr>
            <w:r w:rsidRPr="004873CB">
              <w:rPr>
                <w:color w:val="000000"/>
                <w:sz w:val="20"/>
              </w:rPr>
              <w:t>В том числе</w:t>
            </w:r>
          </w:p>
        </w:tc>
      </w:tr>
      <w:tr w:rsidR="008511D7" w:rsidRPr="004873CB" w:rsidTr="00EA14DC">
        <w:trPr>
          <w:cantSplit/>
          <w:trHeight w:val="2061"/>
          <w:jc w:val="center"/>
        </w:trPr>
        <w:tc>
          <w:tcPr>
            <w:tcW w:w="1680" w:type="dxa"/>
            <w:vMerge/>
          </w:tcPr>
          <w:p w:rsidR="008511D7" w:rsidRPr="004873CB" w:rsidRDefault="008511D7" w:rsidP="004873CB">
            <w:pPr>
              <w:pStyle w:val="a3"/>
              <w:spacing w:before="0" w:beforeAutospacing="0" w:after="0" w:afterAutospacing="0" w:line="360" w:lineRule="auto"/>
              <w:jc w:val="both"/>
              <w:rPr>
                <w:rFonts w:ascii="Times New Roman" w:hAnsi="Times New Roman"/>
                <w:color w:val="000000"/>
                <w:sz w:val="20"/>
                <w:szCs w:val="24"/>
              </w:rPr>
            </w:pPr>
          </w:p>
        </w:tc>
        <w:tc>
          <w:tcPr>
            <w:tcW w:w="823" w:type="dxa"/>
            <w:vMerge/>
          </w:tcPr>
          <w:p w:rsidR="008511D7" w:rsidRPr="004873CB" w:rsidRDefault="008511D7" w:rsidP="004873CB">
            <w:pPr>
              <w:pStyle w:val="a3"/>
              <w:spacing w:before="0" w:beforeAutospacing="0" w:after="0" w:afterAutospacing="0" w:line="360" w:lineRule="auto"/>
              <w:jc w:val="both"/>
              <w:rPr>
                <w:rFonts w:ascii="Times New Roman" w:hAnsi="Times New Roman"/>
                <w:color w:val="000000"/>
                <w:sz w:val="20"/>
                <w:szCs w:val="24"/>
              </w:rPr>
            </w:pPr>
          </w:p>
        </w:tc>
        <w:tc>
          <w:tcPr>
            <w:tcW w:w="729" w:type="dxa"/>
            <w:textDirection w:val="tbRl"/>
          </w:tcPr>
          <w:p w:rsidR="008511D7" w:rsidRPr="004873CB" w:rsidRDefault="00D27E10" w:rsidP="004873CB">
            <w:pPr>
              <w:spacing w:line="360" w:lineRule="auto"/>
              <w:jc w:val="both"/>
              <w:rPr>
                <w:color w:val="000000"/>
                <w:sz w:val="20"/>
              </w:rPr>
            </w:pPr>
            <w:r w:rsidRPr="004873CB">
              <w:rPr>
                <w:color w:val="000000"/>
                <w:sz w:val="20"/>
              </w:rPr>
              <w:t>2004</w:t>
            </w:r>
            <w:r w:rsidR="000F1C63" w:rsidRPr="004873CB">
              <w:rPr>
                <w:color w:val="000000"/>
                <w:sz w:val="20"/>
              </w:rPr>
              <w:t> г.</w:t>
            </w:r>
          </w:p>
        </w:tc>
        <w:tc>
          <w:tcPr>
            <w:tcW w:w="822" w:type="dxa"/>
            <w:textDirection w:val="tbRl"/>
          </w:tcPr>
          <w:p w:rsidR="008511D7" w:rsidRPr="004873CB" w:rsidRDefault="00D27E10" w:rsidP="004873CB">
            <w:pPr>
              <w:spacing w:line="360" w:lineRule="auto"/>
              <w:jc w:val="both"/>
              <w:rPr>
                <w:color w:val="000000"/>
                <w:sz w:val="20"/>
              </w:rPr>
            </w:pPr>
            <w:r w:rsidRPr="004873CB">
              <w:rPr>
                <w:color w:val="000000"/>
                <w:sz w:val="20"/>
              </w:rPr>
              <w:t>2005</w:t>
            </w:r>
            <w:r w:rsidR="000F1C63" w:rsidRPr="004873CB">
              <w:rPr>
                <w:color w:val="000000"/>
                <w:sz w:val="20"/>
              </w:rPr>
              <w:t> г.</w:t>
            </w:r>
          </w:p>
        </w:tc>
        <w:tc>
          <w:tcPr>
            <w:tcW w:w="729" w:type="dxa"/>
            <w:textDirection w:val="tbRl"/>
          </w:tcPr>
          <w:p w:rsidR="008511D7" w:rsidRPr="004873CB" w:rsidRDefault="00D27E10" w:rsidP="004873CB">
            <w:pPr>
              <w:spacing w:line="360" w:lineRule="auto"/>
              <w:jc w:val="both"/>
              <w:rPr>
                <w:color w:val="000000"/>
                <w:sz w:val="20"/>
              </w:rPr>
            </w:pPr>
            <w:r w:rsidRPr="004873CB">
              <w:rPr>
                <w:color w:val="000000"/>
                <w:sz w:val="20"/>
              </w:rPr>
              <w:t>2006</w:t>
            </w:r>
            <w:r w:rsidR="000F1C63" w:rsidRPr="004873CB">
              <w:rPr>
                <w:color w:val="000000"/>
                <w:sz w:val="20"/>
              </w:rPr>
              <w:t> г.</w:t>
            </w:r>
          </w:p>
        </w:tc>
        <w:tc>
          <w:tcPr>
            <w:tcW w:w="822" w:type="dxa"/>
            <w:textDirection w:val="tbRl"/>
          </w:tcPr>
          <w:p w:rsidR="008511D7" w:rsidRPr="004873CB" w:rsidRDefault="00D27E10" w:rsidP="004873CB">
            <w:pPr>
              <w:spacing w:line="360" w:lineRule="auto"/>
              <w:jc w:val="both"/>
              <w:rPr>
                <w:color w:val="000000"/>
                <w:sz w:val="20"/>
              </w:rPr>
            </w:pPr>
            <w:r w:rsidRPr="004873CB">
              <w:rPr>
                <w:color w:val="000000"/>
                <w:sz w:val="20"/>
              </w:rPr>
              <w:t>2007</w:t>
            </w:r>
            <w:r w:rsidR="000F1C63" w:rsidRPr="004873CB">
              <w:rPr>
                <w:color w:val="000000"/>
                <w:sz w:val="20"/>
              </w:rPr>
              <w:t> г.</w:t>
            </w:r>
          </w:p>
        </w:tc>
        <w:tc>
          <w:tcPr>
            <w:tcW w:w="822" w:type="dxa"/>
            <w:textDirection w:val="tbRl"/>
          </w:tcPr>
          <w:p w:rsidR="008511D7" w:rsidRPr="004873CB" w:rsidRDefault="00D27E10" w:rsidP="004873CB">
            <w:pPr>
              <w:spacing w:line="360" w:lineRule="auto"/>
              <w:jc w:val="both"/>
              <w:rPr>
                <w:color w:val="000000"/>
                <w:sz w:val="20"/>
              </w:rPr>
            </w:pPr>
            <w:r w:rsidRPr="004873CB">
              <w:rPr>
                <w:color w:val="000000"/>
                <w:sz w:val="20"/>
              </w:rPr>
              <w:t>2008</w:t>
            </w:r>
            <w:r w:rsidR="000F1C63" w:rsidRPr="004873CB">
              <w:rPr>
                <w:color w:val="000000"/>
                <w:sz w:val="20"/>
              </w:rPr>
              <w:t> г.</w:t>
            </w:r>
          </w:p>
        </w:tc>
        <w:tc>
          <w:tcPr>
            <w:tcW w:w="729" w:type="dxa"/>
            <w:textDirection w:val="tbRl"/>
          </w:tcPr>
          <w:p w:rsidR="008511D7" w:rsidRPr="004873CB" w:rsidRDefault="00D27E10" w:rsidP="004873CB">
            <w:pPr>
              <w:spacing w:line="360" w:lineRule="auto"/>
              <w:jc w:val="both"/>
              <w:rPr>
                <w:color w:val="000000"/>
                <w:sz w:val="20"/>
              </w:rPr>
            </w:pPr>
            <w:r w:rsidRPr="004873CB">
              <w:rPr>
                <w:color w:val="000000"/>
                <w:sz w:val="20"/>
              </w:rPr>
              <w:t>2009</w:t>
            </w:r>
            <w:r w:rsidR="000F1C63" w:rsidRPr="004873CB">
              <w:rPr>
                <w:color w:val="000000"/>
                <w:sz w:val="20"/>
              </w:rPr>
              <w:t> г.</w:t>
            </w:r>
          </w:p>
        </w:tc>
        <w:tc>
          <w:tcPr>
            <w:tcW w:w="729" w:type="dxa"/>
            <w:textDirection w:val="tbRl"/>
          </w:tcPr>
          <w:p w:rsidR="008511D7" w:rsidRPr="004873CB" w:rsidRDefault="008511D7" w:rsidP="004873CB">
            <w:pPr>
              <w:spacing w:line="360" w:lineRule="auto"/>
              <w:jc w:val="both"/>
              <w:rPr>
                <w:color w:val="000000"/>
                <w:sz w:val="20"/>
              </w:rPr>
            </w:pPr>
            <w:smartTag w:uri="urn:schemas-microsoft-com:office:smarttags" w:element="metricconverter">
              <w:smartTagPr>
                <w:attr w:name="ProductID" w:val="2008 г"/>
              </w:smartTagPr>
              <w:r w:rsidRPr="004873CB">
                <w:rPr>
                  <w:color w:val="000000"/>
                  <w:sz w:val="20"/>
                </w:rPr>
                <w:t>2008</w:t>
              </w:r>
              <w:r w:rsidR="000F1C63" w:rsidRPr="004873CB">
                <w:rPr>
                  <w:color w:val="000000"/>
                  <w:sz w:val="20"/>
                </w:rPr>
                <w:t> г</w:t>
              </w:r>
            </w:smartTag>
            <w:r w:rsidR="000F1C63" w:rsidRPr="004873CB">
              <w:rPr>
                <w:color w:val="000000"/>
                <w:sz w:val="20"/>
              </w:rPr>
              <w:t>.</w:t>
            </w:r>
          </w:p>
        </w:tc>
        <w:tc>
          <w:tcPr>
            <w:tcW w:w="729" w:type="dxa"/>
            <w:textDirection w:val="tbRl"/>
          </w:tcPr>
          <w:p w:rsidR="008511D7" w:rsidRPr="004873CB" w:rsidRDefault="008511D7" w:rsidP="004873CB">
            <w:pPr>
              <w:spacing w:line="360" w:lineRule="auto"/>
              <w:jc w:val="both"/>
              <w:rPr>
                <w:color w:val="000000"/>
                <w:sz w:val="20"/>
              </w:rPr>
            </w:pPr>
            <w:smartTag w:uri="urn:schemas-microsoft-com:office:smarttags" w:element="metricconverter">
              <w:smartTagPr>
                <w:attr w:name="ProductID" w:val="2009 г"/>
              </w:smartTagPr>
              <w:r w:rsidRPr="004873CB">
                <w:rPr>
                  <w:color w:val="000000"/>
                  <w:sz w:val="20"/>
                </w:rPr>
                <w:t>2009</w:t>
              </w:r>
              <w:r w:rsidR="000F1C63" w:rsidRPr="004873CB">
                <w:rPr>
                  <w:color w:val="000000"/>
                  <w:sz w:val="20"/>
                </w:rPr>
                <w:t> г</w:t>
              </w:r>
            </w:smartTag>
            <w:r w:rsidR="000F1C63" w:rsidRPr="004873CB">
              <w:rPr>
                <w:color w:val="000000"/>
                <w:sz w:val="20"/>
              </w:rPr>
              <w:t>.</w:t>
            </w:r>
          </w:p>
        </w:tc>
        <w:tc>
          <w:tcPr>
            <w:tcW w:w="729" w:type="dxa"/>
            <w:textDirection w:val="tbRl"/>
          </w:tcPr>
          <w:p w:rsidR="008511D7" w:rsidRPr="004873CB" w:rsidRDefault="008511D7" w:rsidP="004873CB">
            <w:pPr>
              <w:spacing w:line="360" w:lineRule="auto"/>
              <w:jc w:val="both"/>
              <w:rPr>
                <w:color w:val="000000"/>
                <w:sz w:val="20"/>
              </w:rPr>
            </w:pPr>
            <w:smartTag w:uri="urn:schemas-microsoft-com:office:smarttags" w:element="metricconverter">
              <w:smartTagPr>
                <w:attr w:name="ProductID" w:val="2010 г"/>
              </w:smartTagPr>
              <w:r w:rsidRPr="004873CB">
                <w:rPr>
                  <w:color w:val="000000"/>
                  <w:sz w:val="20"/>
                </w:rPr>
                <w:t>2010</w:t>
              </w:r>
              <w:r w:rsidR="000F1C63" w:rsidRPr="004873CB">
                <w:rPr>
                  <w:color w:val="000000"/>
                  <w:sz w:val="20"/>
                </w:rPr>
                <w:t> г</w:t>
              </w:r>
            </w:smartTag>
            <w:r w:rsidR="000F1C63" w:rsidRPr="004873CB">
              <w:rPr>
                <w:color w:val="000000"/>
                <w:sz w:val="20"/>
              </w:rPr>
              <w:t>.</w:t>
            </w:r>
          </w:p>
        </w:tc>
      </w:tr>
      <w:tr w:rsidR="008511D7" w:rsidRPr="004873CB" w:rsidTr="00EA14DC">
        <w:trPr>
          <w:cantSplit/>
          <w:jc w:val="center"/>
        </w:trPr>
        <w:tc>
          <w:tcPr>
            <w:tcW w:w="1680" w:type="dxa"/>
          </w:tcPr>
          <w:p w:rsidR="008511D7" w:rsidRPr="004873CB" w:rsidRDefault="008511D7" w:rsidP="004873CB">
            <w:pPr>
              <w:spacing w:line="360" w:lineRule="auto"/>
              <w:jc w:val="both"/>
              <w:rPr>
                <w:color w:val="000000"/>
                <w:sz w:val="20"/>
              </w:rPr>
            </w:pPr>
            <w:r w:rsidRPr="004873CB">
              <w:rPr>
                <w:color w:val="000000"/>
                <w:sz w:val="20"/>
              </w:rPr>
              <w:t>Федеральный бюджет</w:t>
            </w:r>
            <w:r w:rsidR="00B82B46" w:rsidRPr="004873CB">
              <w:rPr>
                <w:color w:val="000000"/>
                <w:sz w:val="20"/>
              </w:rPr>
              <w:t xml:space="preserve"> </w:t>
            </w:r>
            <w:r w:rsidRPr="004873CB">
              <w:rPr>
                <w:color w:val="000000"/>
                <w:sz w:val="20"/>
              </w:rPr>
              <w:t>всего:</w:t>
            </w:r>
          </w:p>
        </w:tc>
        <w:tc>
          <w:tcPr>
            <w:tcW w:w="823" w:type="dxa"/>
          </w:tcPr>
          <w:p w:rsidR="008511D7" w:rsidRPr="004873CB" w:rsidRDefault="008511D7" w:rsidP="004873CB">
            <w:pPr>
              <w:spacing w:line="360" w:lineRule="auto"/>
              <w:jc w:val="both"/>
              <w:rPr>
                <w:color w:val="000000"/>
                <w:sz w:val="20"/>
                <w:szCs w:val="20"/>
              </w:rPr>
            </w:pPr>
            <w:r w:rsidRPr="004873CB">
              <w:rPr>
                <w:color w:val="000000"/>
                <w:sz w:val="20"/>
                <w:szCs w:val="20"/>
              </w:rPr>
              <w:t>39383</w:t>
            </w:r>
          </w:p>
        </w:tc>
        <w:tc>
          <w:tcPr>
            <w:tcW w:w="729" w:type="dxa"/>
          </w:tcPr>
          <w:p w:rsidR="008511D7" w:rsidRPr="004873CB" w:rsidRDefault="008511D7" w:rsidP="004873CB">
            <w:pPr>
              <w:spacing w:line="360" w:lineRule="auto"/>
              <w:jc w:val="both"/>
              <w:rPr>
                <w:color w:val="000000"/>
                <w:sz w:val="20"/>
                <w:szCs w:val="20"/>
              </w:rPr>
            </w:pPr>
            <w:r w:rsidRPr="004873CB">
              <w:rPr>
                <w:color w:val="000000"/>
                <w:sz w:val="20"/>
                <w:szCs w:val="20"/>
              </w:rPr>
              <w:t>350</w:t>
            </w:r>
          </w:p>
        </w:tc>
        <w:tc>
          <w:tcPr>
            <w:tcW w:w="822" w:type="dxa"/>
          </w:tcPr>
          <w:p w:rsidR="008511D7" w:rsidRPr="004873CB" w:rsidRDefault="008511D7" w:rsidP="004873CB">
            <w:pPr>
              <w:spacing w:line="360" w:lineRule="auto"/>
              <w:jc w:val="both"/>
              <w:rPr>
                <w:color w:val="000000"/>
                <w:sz w:val="20"/>
                <w:szCs w:val="20"/>
              </w:rPr>
            </w:pPr>
            <w:r w:rsidRPr="004873CB">
              <w:rPr>
                <w:color w:val="000000"/>
                <w:sz w:val="20"/>
                <w:szCs w:val="20"/>
              </w:rPr>
              <w:t>7553,5</w:t>
            </w:r>
          </w:p>
        </w:tc>
        <w:tc>
          <w:tcPr>
            <w:tcW w:w="729" w:type="dxa"/>
          </w:tcPr>
          <w:p w:rsidR="008511D7" w:rsidRPr="004873CB" w:rsidRDefault="008511D7" w:rsidP="004873CB">
            <w:pPr>
              <w:spacing w:line="360" w:lineRule="auto"/>
              <w:jc w:val="both"/>
              <w:rPr>
                <w:color w:val="000000"/>
                <w:sz w:val="20"/>
                <w:szCs w:val="20"/>
              </w:rPr>
            </w:pPr>
            <w:r w:rsidRPr="004873CB">
              <w:rPr>
                <w:color w:val="000000"/>
                <w:sz w:val="20"/>
                <w:szCs w:val="20"/>
              </w:rPr>
              <w:t>6420,3</w:t>
            </w:r>
          </w:p>
        </w:tc>
        <w:tc>
          <w:tcPr>
            <w:tcW w:w="822" w:type="dxa"/>
          </w:tcPr>
          <w:p w:rsidR="008511D7" w:rsidRPr="004873CB" w:rsidRDefault="008511D7" w:rsidP="004873CB">
            <w:pPr>
              <w:spacing w:line="360" w:lineRule="auto"/>
              <w:jc w:val="both"/>
              <w:rPr>
                <w:color w:val="000000"/>
                <w:sz w:val="20"/>
                <w:szCs w:val="20"/>
              </w:rPr>
            </w:pPr>
            <w:r w:rsidRPr="004873CB">
              <w:rPr>
                <w:color w:val="000000"/>
                <w:sz w:val="20"/>
                <w:szCs w:val="20"/>
              </w:rPr>
              <w:t>6193,8</w:t>
            </w:r>
          </w:p>
        </w:tc>
        <w:tc>
          <w:tcPr>
            <w:tcW w:w="822" w:type="dxa"/>
          </w:tcPr>
          <w:p w:rsidR="008511D7" w:rsidRPr="004873CB" w:rsidRDefault="008511D7" w:rsidP="004873CB">
            <w:pPr>
              <w:spacing w:line="360" w:lineRule="auto"/>
              <w:jc w:val="both"/>
              <w:rPr>
                <w:color w:val="000000"/>
                <w:sz w:val="20"/>
                <w:szCs w:val="20"/>
              </w:rPr>
            </w:pPr>
            <w:r w:rsidRPr="004873CB">
              <w:rPr>
                <w:color w:val="000000"/>
                <w:sz w:val="20"/>
                <w:szCs w:val="20"/>
              </w:rPr>
              <w:t>6031,9</w:t>
            </w:r>
          </w:p>
        </w:tc>
        <w:tc>
          <w:tcPr>
            <w:tcW w:w="729" w:type="dxa"/>
          </w:tcPr>
          <w:p w:rsidR="008511D7" w:rsidRPr="004873CB" w:rsidRDefault="008511D7" w:rsidP="004873CB">
            <w:pPr>
              <w:spacing w:line="360" w:lineRule="auto"/>
              <w:jc w:val="both"/>
              <w:rPr>
                <w:color w:val="000000"/>
                <w:sz w:val="20"/>
                <w:szCs w:val="20"/>
              </w:rPr>
            </w:pPr>
            <w:r w:rsidRPr="004873CB">
              <w:rPr>
                <w:color w:val="000000"/>
                <w:sz w:val="20"/>
                <w:szCs w:val="20"/>
              </w:rPr>
              <w:t>3298,8</w:t>
            </w:r>
          </w:p>
        </w:tc>
        <w:tc>
          <w:tcPr>
            <w:tcW w:w="729" w:type="dxa"/>
          </w:tcPr>
          <w:p w:rsidR="008511D7" w:rsidRPr="004873CB" w:rsidRDefault="008511D7" w:rsidP="004873CB">
            <w:pPr>
              <w:spacing w:line="360" w:lineRule="auto"/>
              <w:jc w:val="both"/>
              <w:rPr>
                <w:color w:val="000000"/>
                <w:sz w:val="20"/>
                <w:szCs w:val="20"/>
              </w:rPr>
            </w:pPr>
            <w:r w:rsidRPr="004873CB">
              <w:rPr>
                <w:color w:val="000000"/>
                <w:sz w:val="20"/>
                <w:szCs w:val="20"/>
              </w:rPr>
              <w:t>3178,3</w:t>
            </w:r>
          </w:p>
        </w:tc>
        <w:tc>
          <w:tcPr>
            <w:tcW w:w="729" w:type="dxa"/>
          </w:tcPr>
          <w:p w:rsidR="008511D7" w:rsidRPr="004873CB" w:rsidRDefault="008511D7" w:rsidP="004873CB">
            <w:pPr>
              <w:spacing w:line="360" w:lineRule="auto"/>
              <w:jc w:val="both"/>
              <w:rPr>
                <w:color w:val="000000"/>
                <w:sz w:val="20"/>
                <w:szCs w:val="20"/>
              </w:rPr>
            </w:pPr>
            <w:r w:rsidRPr="004873CB">
              <w:rPr>
                <w:color w:val="000000"/>
                <w:sz w:val="20"/>
                <w:szCs w:val="20"/>
              </w:rPr>
              <w:t>3178,3</w:t>
            </w:r>
          </w:p>
        </w:tc>
        <w:tc>
          <w:tcPr>
            <w:tcW w:w="729" w:type="dxa"/>
          </w:tcPr>
          <w:p w:rsidR="008511D7" w:rsidRPr="004873CB" w:rsidRDefault="008511D7" w:rsidP="004873CB">
            <w:pPr>
              <w:spacing w:line="360" w:lineRule="auto"/>
              <w:jc w:val="both"/>
              <w:rPr>
                <w:color w:val="000000"/>
                <w:sz w:val="20"/>
                <w:szCs w:val="20"/>
              </w:rPr>
            </w:pPr>
            <w:r w:rsidRPr="004873CB">
              <w:rPr>
                <w:color w:val="000000"/>
                <w:sz w:val="20"/>
                <w:szCs w:val="20"/>
              </w:rPr>
              <w:t>3178,3</w:t>
            </w:r>
          </w:p>
        </w:tc>
      </w:tr>
      <w:tr w:rsidR="008511D7" w:rsidRPr="004873CB" w:rsidTr="00EA14DC">
        <w:trPr>
          <w:cantSplit/>
          <w:jc w:val="center"/>
        </w:trPr>
        <w:tc>
          <w:tcPr>
            <w:tcW w:w="1680" w:type="dxa"/>
          </w:tcPr>
          <w:p w:rsidR="008511D7" w:rsidRPr="004873CB" w:rsidRDefault="00014C95" w:rsidP="004873CB">
            <w:pPr>
              <w:spacing w:line="360" w:lineRule="auto"/>
              <w:jc w:val="both"/>
              <w:rPr>
                <w:color w:val="000000"/>
                <w:sz w:val="20"/>
              </w:rPr>
            </w:pPr>
            <w:r w:rsidRPr="004873CB">
              <w:rPr>
                <w:color w:val="000000"/>
                <w:sz w:val="20"/>
              </w:rPr>
              <w:t>в том числе</w:t>
            </w:r>
          </w:p>
        </w:tc>
        <w:tc>
          <w:tcPr>
            <w:tcW w:w="823" w:type="dxa"/>
          </w:tcPr>
          <w:p w:rsidR="008511D7" w:rsidRPr="004873CB" w:rsidRDefault="008511D7" w:rsidP="004873CB">
            <w:pPr>
              <w:spacing w:line="360" w:lineRule="auto"/>
              <w:jc w:val="both"/>
              <w:rPr>
                <w:color w:val="000000"/>
                <w:sz w:val="20"/>
                <w:szCs w:val="20"/>
              </w:rPr>
            </w:pPr>
          </w:p>
        </w:tc>
        <w:tc>
          <w:tcPr>
            <w:tcW w:w="729" w:type="dxa"/>
          </w:tcPr>
          <w:p w:rsidR="008511D7" w:rsidRPr="004873CB" w:rsidRDefault="008511D7" w:rsidP="004873CB">
            <w:pPr>
              <w:spacing w:line="360" w:lineRule="auto"/>
              <w:jc w:val="both"/>
              <w:rPr>
                <w:color w:val="000000"/>
                <w:sz w:val="20"/>
                <w:szCs w:val="20"/>
              </w:rPr>
            </w:pPr>
          </w:p>
        </w:tc>
        <w:tc>
          <w:tcPr>
            <w:tcW w:w="822" w:type="dxa"/>
          </w:tcPr>
          <w:p w:rsidR="008511D7" w:rsidRPr="004873CB" w:rsidRDefault="008511D7" w:rsidP="004873CB">
            <w:pPr>
              <w:spacing w:line="360" w:lineRule="auto"/>
              <w:jc w:val="both"/>
              <w:rPr>
                <w:color w:val="000000"/>
                <w:sz w:val="20"/>
                <w:szCs w:val="20"/>
              </w:rPr>
            </w:pPr>
          </w:p>
        </w:tc>
        <w:tc>
          <w:tcPr>
            <w:tcW w:w="729" w:type="dxa"/>
          </w:tcPr>
          <w:p w:rsidR="008511D7" w:rsidRPr="004873CB" w:rsidRDefault="008511D7" w:rsidP="004873CB">
            <w:pPr>
              <w:spacing w:line="360" w:lineRule="auto"/>
              <w:jc w:val="both"/>
              <w:rPr>
                <w:color w:val="000000"/>
                <w:sz w:val="20"/>
                <w:szCs w:val="20"/>
              </w:rPr>
            </w:pPr>
          </w:p>
        </w:tc>
        <w:tc>
          <w:tcPr>
            <w:tcW w:w="822" w:type="dxa"/>
          </w:tcPr>
          <w:p w:rsidR="008511D7" w:rsidRPr="004873CB" w:rsidRDefault="008511D7" w:rsidP="004873CB">
            <w:pPr>
              <w:spacing w:line="360" w:lineRule="auto"/>
              <w:jc w:val="both"/>
              <w:rPr>
                <w:color w:val="000000"/>
                <w:sz w:val="20"/>
                <w:szCs w:val="20"/>
              </w:rPr>
            </w:pPr>
          </w:p>
        </w:tc>
        <w:tc>
          <w:tcPr>
            <w:tcW w:w="822" w:type="dxa"/>
          </w:tcPr>
          <w:p w:rsidR="008511D7" w:rsidRPr="004873CB" w:rsidRDefault="008511D7" w:rsidP="004873CB">
            <w:pPr>
              <w:spacing w:line="360" w:lineRule="auto"/>
              <w:jc w:val="both"/>
              <w:rPr>
                <w:color w:val="000000"/>
                <w:sz w:val="20"/>
                <w:szCs w:val="20"/>
              </w:rPr>
            </w:pPr>
          </w:p>
        </w:tc>
        <w:tc>
          <w:tcPr>
            <w:tcW w:w="729" w:type="dxa"/>
          </w:tcPr>
          <w:p w:rsidR="008511D7" w:rsidRPr="004873CB" w:rsidRDefault="008511D7" w:rsidP="004873CB">
            <w:pPr>
              <w:spacing w:line="360" w:lineRule="auto"/>
              <w:jc w:val="both"/>
              <w:rPr>
                <w:color w:val="000000"/>
                <w:sz w:val="20"/>
                <w:szCs w:val="20"/>
              </w:rPr>
            </w:pPr>
          </w:p>
        </w:tc>
        <w:tc>
          <w:tcPr>
            <w:tcW w:w="729" w:type="dxa"/>
          </w:tcPr>
          <w:p w:rsidR="008511D7" w:rsidRPr="004873CB" w:rsidRDefault="008511D7" w:rsidP="004873CB">
            <w:pPr>
              <w:spacing w:line="360" w:lineRule="auto"/>
              <w:jc w:val="both"/>
              <w:rPr>
                <w:color w:val="000000"/>
                <w:sz w:val="20"/>
                <w:szCs w:val="20"/>
              </w:rPr>
            </w:pPr>
          </w:p>
        </w:tc>
        <w:tc>
          <w:tcPr>
            <w:tcW w:w="729" w:type="dxa"/>
          </w:tcPr>
          <w:p w:rsidR="008511D7" w:rsidRPr="004873CB" w:rsidRDefault="008511D7" w:rsidP="004873CB">
            <w:pPr>
              <w:spacing w:line="360" w:lineRule="auto"/>
              <w:jc w:val="both"/>
              <w:rPr>
                <w:color w:val="000000"/>
                <w:sz w:val="20"/>
                <w:szCs w:val="20"/>
              </w:rPr>
            </w:pPr>
          </w:p>
        </w:tc>
        <w:tc>
          <w:tcPr>
            <w:tcW w:w="729" w:type="dxa"/>
          </w:tcPr>
          <w:p w:rsidR="008511D7" w:rsidRPr="004873CB" w:rsidRDefault="008511D7" w:rsidP="004873CB">
            <w:pPr>
              <w:spacing w:line="360" w:lineRule="auto"/>
              <w:jc w:val="both"/>
              <w:rPr>
                <w:color w:val="000000"/>
                <w:sz w:val="20"/>
                <w:szCs w:val="20"/>
              </w:rPr>
            </w:pPr>
          </w:p>
        </w:tc>
      </w:tr>
      <w:tr w:rsidR="008511D7" w:rsidRPr="004873CB" w:rsidTr="00EA14DC">
        <w:trPr>
          <w:cantSplit/>
          <w:jc w:val="center"/>
        </w:trPr>
        <w:tc>
          <w:tcPr>
            <w:tcW w:w="1680" w:type="dxa"/>
          </w:tcPr>
          <w:p w:rsidR="008511D7" w:rsidRPr="004873CB" w:rsidRDefault="00014C95" w:rsidP="004873CB">
            <w:pPr>
              <w:spacing w:line="360" w:lineRule="auto"/>
              <w:jc w:val="both"/>
              <w:rPr>
                <w:color w:val="000000"/>
                <w:sz w:val="20"/>
              </w:rPr>
            </w:pPr>
            <w:r w:rsidRPr="004873CB">
              <w:rPr>
                <w:color w:val="000000"/>
                <w:sz w:val="20"/>
              </w:rPr>
              <w:t>НИОКР</w:t>
            </w:r>
            <w:r w:rsidR="008511D7" w:rsidRPr="004873CB">
              <w:rPr>
                <w:color w:val="000000"/>
                <w:sz w:val="20"/>
              </w:rPr>
              <w:t>:</w:t>
            </w:r>
          </w:p>
        </w:tc>
        <w:tc>
          <w:tcPr>
            <w:tcW w:w="823" w:type="dxa"/>
          </w:tcPr>
          <w:p w:rsidR="008511D7" w:rsidRPr="004873CB" w:rsidRDefault="008511D7" w:rsidP="004873CB">
            <w:pPr>
              <w:spacing w:line="360" w:lineRule="auto"/>
              <w:jc w:val="both"/>
              <w:rPr>
                <w:color w:val="000000"/>
                <w:sz w:val="20"/>
                <w:szCs w:val="20"/>
              </w:rPr>
            </w:pPr>
            <w:r w:rsidRPr="004873CB">
              <w:rPr>
                <w:color w:val="000000"/>
                <w:sz w:val="20"/>
                <w:szCs w:val="20"/>
              </w:rPr>
              <w:t>3193</w:t>
            </w:r>
          </w:p>
        </w:tc>
        <w:tc>
          <w:tcPr>
            <w:tcW w:w="729" w:type="dxa"/>
          </w:tcPr>
          <w:p w:rsidR="008511D7" w:rsidRPr="004873CB" w:rsidRDefault="008511D7" w:rsidP="004873CB">
            <w:pPr>
              <w:spacing w:line="360" w:lineRule="auto"/>
              <w:jc w:val="both"/>
              <w:rPr>
                <w:color w:val="000000"/>
                <w:sz w:val="20"/>
                <w:szCs w:val="20"/>
              </w:rPr>
            </w:pPr>
            <w:r w:rsidRPr="004873CB">
              <w:rPr>
                <w:color w:val="000000"/>
                <w:sz w:val="20"/>
                <w:szCs w:val="20"/>
              </w:rPr>
              <w:t>100</w:t>
            </w:r>
          </w:p>
        </w:tc>
        <w:tc>
          <w:tcPr>
            <w:tcW w:w="822" w:type="dxa"/>
          </w:tcPr>
          <w:p w:rsidR="008511D7" w:rsidRPr="004873CB" w:rsidRDefault="008511D7" w:rsidP="004873CB">
            <w:pPr>
              <w:spacing w:line="360" w:lineRule="auto"/>
              <w:jc w:val="both"/>
              <w:rPr>
                <w:color w:val="000000"/>
                <w:sz w:val="20"/>
                <w:szCs w:val="20"/>
              </w:rPr>
            </w:pPr>
            <w:r w:rsidRPr="004873CB">
              <w:rPr>
                <w:color w:val="000000"/>
                <w:sz w:val="20"/>
                <w:szCs w:val="20"/>
              </w:rPr>
              <w:t>906</w:t>
            </w:r>
          </w:p>
        </w:tc>
        <w:tc>
          <w:tcPr>
            <w:tcW w:w="729" w:type="dxa"/>
          </w:tcPr>
          <w:p w:rsidR="008511D7" w:rsidRPr="004873CB" w:rsidRDefault="008511D7" w:rsidP="004873CB">
            <w:pPr>
              <w:spacing w:line="360" w:lineRule="auto"/>
              <w:jc w:val="both"/>
              <w:rPr>
                <w:color w:val="000000"/>
                <w:sz w:val="20"/>
                <w:szCs w:val="20"/>
              </w:rPr>
            </w:pPr>
            <w:r w:rsidRPr="004873CB">
              <w:rPr>
                <w:color w:val="000000"/>
                <w:sz w:val="20"/>
                <w:szCs w:val="20"/>
              </w:rPr>
              <w:t>421,6</w:t>
            </w:r>
          </w:p>
        </w:tc>
        <w:tc>
          <w:tcPr>
            <w:tcW w:w="822" w:type="dxa"/>
          </w:tcPr>
          <w:p w:rsidR="008511D7" w:rsidRPr="004873CB" w:rsidRDefault="008511D7" w:rsidP="004873CB">
            <w:pPr>
              <w:spacing w:line="360" w:lineRule="auto"/>
              <w:jc w:val="both"/>
              <w:rPr>
                <w:color w:val="000000"/>
                <w:sz w:val="20"/>
                <w:szCs w:val="20"/>
              </w:rPr>
            </w:pPr>
            <w:r w:rsidRPr="004873CB">
              <w:rPr>
                <w:color w:val="000000"/>
                <w:sz w:val="20"/>
                <w:szCs w:val="20"/>
              </w:rPr>
              <w:t>365,9</w:t>
            </w:r>
          </w:p>
        </w:tc>
        <w:tc>
          <w:tcPr>
            <w:tcW w:w="822" w:type="dxa"/>
          </w:tcPr>
          <w:p w:rsidR="008511D7" w:rsidRPr="004873CB" w:rsidRDefault="008511D7" w:rsidP="004873CB">
            <w:pPr>
              <w:spacing w:line="360" w:lineRule="auto"/>
              <w:jc w:val="both"/>
              <w:rPr>
                <w:color w:val="000000"/>
                <w:sz w:val="20"/>
                <w:szCs w:val="20"/>
              </w:rPr>
            </w:pPr>
            <w:r w:rsidRPr="004873CB">
              <w:rPr>
                <w:color w:val="000000"/>
                <w:sz w:val="20"/>
                <w:szCs w:val="20"/>
              </w:rPr>
              <w:t>295,3</w:t>
            </w:r>
          </w:p>
        </w:tc>
        <w:tc>
          <w:tcPr>
            <w:tcW w:w="729" w:type="dxa"/>
          </w:tcPr>
          <w:p w:rsidR="008511D7" w:rsidRPr="004873CB" w:rsidRDefault="008511D7" w:rsidP="004873CB">
            <w:pPr>
              <w:spacing w:line="360" w:lineRule="auto"/>
              <w:jc w:val="both"/>
              <w:rPr>
                <w:color w:val="000000"/>
                <w:sz w:val="20"/>
                <w:szCs w:val="20"/>
              </w:rPr>
            </w:pPr>
            <w:r w:rsidRPr="004873CB">
              <w:rPr>
                <w:color w:val="000000"/>
                <w:sz w:val="20"/>
                <w:szCs w:val="20"/>
              </w:rPr>
              <w:t>281,6</w:t>
            </w:r>
          </w:p>
        </w:tc>
        <w:tc>
          <w:tcPr>
            <w:tcW w:w="729" w:type="dxa"/>
          </w:tcPr>
          <w:p w:rsidR="008511D7" w:rsidRPr="004873CB" w:rsidRDefault="008511D7" w:rsidP="004873CB">
            <w:pPr>
              <w:spacing w:line="360" w:lineRule="auto"/>
              <w:jc w:val="both"/>
              <w:rPr>
                <w:color w:val="000000"/>
                <w:sz w:val="20"/>
                <w:szCs w:val="20"/>
              </w:rPr>
            </w:pPr>
            <w:r w:rsidRPr="004873CB">
              <w:rPr>
                <w:color w:val="000000"/>
                <w:sz w:val="20"/>
                <w:szCs w:val="20"/>
              </w:rPr>
              <w:t>274,2</w:t>
            </w:r>
          </w:p>
        </w:tc>
        <w:tc>
          <w:tcPr>
            <w:tcW w:w="729" w:type="dxa"/>
          </w:tcPr>
          <w:p w:rsidR="008511D7" w:rsidRPr="004873CB" w:rsidRDefault="008511D7" w:rsidP="004873CB">
            <w:pPr>
              <w:spacing w:line="360" w:lineRule="auto"/>
              <w:jc w:val="both"/>
              <w:rPr>
                <w:color w:val="000000"/>
                <w:sz w:val="20"/>
                <w:szCs w:val="20"/>
              </w:rPr>
            </w:pPr>
            <w:r w:rsidRPr="004873CB">
              <w:rPr>
                <w:color w:val="000000"/>
                <w:sz w:val="20"/>
                <w:szCs w:val="20"/>
              </w:rPr>
              <w:t>274,2</w:t>
            </w:r>
          </w:p>
        </w:tc>
        <w:tc>
          <w:tcPr>
            <w:tcW w:w="729" w:type="dxa"/>
          </w:tcPr>
          <w:p w:rsidR="008511D7" w:rsidRPr="004873CB" w:rsidRDefault="008511D7" w:rsidP="004873CB">
            <w:pPr>
              <w:spacing w:line="360" w:lineRule="auto"/>
              <w:jc w:val="both"/>
              <w:rPr>
                <w:color w:val="000000"/>
                <w:sz w:val="20"/>
                <w:szCs w:val="20"/>
              </w:rPr>
            </w:pPr>
            <w:r w:rsidRPr="004873CB">
              <w:rPr>
                <w:color w:val="000000"/>
                <w:sz w:val="20"/>
                <w:szCs w:val="20"/>
              </w:rPr>
              <w:t>274,2</w:t>
            </w:r>
          </w:p>
        </w:tc>
      </w:tr>
      <w:tr w:rsidR="008511D7" w:rsidRPr="004873CB" w:rsidTr="00EA14DC">
        <w:trPr>
          <w:cantSplit/>
          <w:jc w:val="center"/>
        </w:trPr>
        <w:tc>
          <w:tcPr>
            <w:tcW w:w="1680" w:type="dxa"/>
          </w:tcPr>
          <w:p w:rsidR="008511D7" w:rsidRPr="004873CB" w:rsidRDefault="008511D7" w:rsidP="004873CB">
            <w:pPr>
              <w:spacing w:line="360" w:lineRule="auto"/>
              <w:jc w:val="both"/>
              <w:rPr>
                <w:color w:val="000000"/>
                <w:sz w:val="20"/>
              </w:rPr>
            </w:pPr>
            <w:r w:rsidRPr="004873CB">
              <w:rPr>
                <w:color w:val="000000"/>
                <w:sz w:val="20"/>
              </w:rPr>
              <w:t>инвестиции:</w:t>
            </w:r>
          </w:p>
        </w:tc>
        <w:tc>
          <w:tcPr>
            <w:tcW w:w="823" w:type="dxa"/>
          </w:tcPr>
          <w:p w:rsidR="008511D7" w:rsidRPr="004873CB" w:rsidRDefault="008511D7" w:rsidP="004873CB">
            <w:pPr>
              <w:spacing w:line="360" w:lineRule="auto"/>
              <w:jc w:val="both"/>
              <w:rPr>
                <w:color w:val="000000"/>
                <w:sz w:val="20"/>
                <w:szCs w:val="20"/>
              </w:rPr>
            </w:pPr>
            <w:r w:rsidRPr="004873CB">
              <w:rPr>
                <w:color w:val="000000"/>
                <w:sz w:val="20"/>
                <w:szCs w:val="20"/>
              </w:rPr>
              <w:t>21418</w:t>
            </w:r>
          </w:p>
        </w:tc>
        <w:tc>
          <w:tcPr>
            <w:tcW w:w="729" w:type="dxa"/>
          </w:tcPr>
          <w:p w:rsidR="008511D7" w:rsidRPr="004873CB" w:rsidRDefault="008511D7" w:rsidP="004873CB">
            <w:pPr>
              <w:spacing w:line="360" w:lineRule="auto"/>
              <w:jc w:val="both"/>
              <w:rPr>
                <w:color w:val="000000"/>
                <w:sz w:val="20"/>
                <w:szCs w:val="20"/>
              </w:rPr>
            </w:pPr>
            <w:r w:rsidRPr="004873CB">
              <w:rPr>
                <w:color w:val="000000"/>
                <w:sz w:val="20"/>
                <w:szCs w:val="20"/>
              </w:rPr>
              <w:t>50</w:t>
            </w:r>
          </w:p>
        </w:tc>
        <w:tc>
          <w:tcPr>
            <w:tcW w:w="822" w:type="dxa"/>
          </w:tcPr>
          <w:p w:rsidR="008511D7" w:rsidRPr="004873CB" w:rsidRDefault="008511D7" w:rsidP="004873CB">
            <w:pPr>
              <w:spacing w:line="360" w:lineRule="auto"/>
              <w:jc w:val="both"/>
              <w:rPr>
                <w:color w:val="000000"/>
                <w:sz w:val="20"/>
                <w:szCs w:val="20"/>
              </w:rPr>
            </w:pPr>
            <w:r w:rsidRPr="004873CB">
              <w:rPr>
                <w:color w:val="000000"/>
                <w:sz w:val="20"/>
                <w:szCs w:val="20"/>
              </w:rPr>
              <w:t>4416,7</w:t>
            </w:r>
          </w:p>
        </w:tc>
        <w:tc>
          <w:tcPr>
            <w:tcW w:w="729" w:type="dxa"/>
          </w:tcPr>
          <w:p w:rsidR="008511D7" w:rsidRPr="004873CB" w:rsidRDefault="008511D7" w:rsidP="004873CB">
            <w:pPr>
              <w:spacing w:line="360" w:lineRule="auto"/>
              <w:jc w:val="both"/>
              <w:rPr>
                <w:color w:val="000000"/>
                <w:sz w:val="20"/>
                <w:szCs w:val="20"/>
              </w:rPr>
            </w:pPr>
            <w:r w:rsidRPr="004873CB">
              <w:rPr>
                <w:color w:val="000000"/>
                <w:sz w:val="20"/>
                <w:szCs w:val="20"/>
              </w:rPr>
              <w:t>3570,9</w:t>
            </w:r>
          </w:p>
        </w:tc>
        <w:tc>
          <w:tcPr>
            <w:tcW w:w="822" w:type="dxa"/>
          </w:tcPr>
          <w:p w:rsidR="008511D7" w:rsidRPr="004873CB" w:rsidRDefault="008511D7" w:rsidP="004873CB">
            <w:pPr>
              <w:spacing w:line="360" w:lineRule="auto"/>
              <w:jc w:val="both"/>
              <w:rPr>
                <w:color w:val="000000"/>
                <w:sz w:val="20"/>
                <w:szCs w:val="20"/>
              </w:rPr>
            </w:pPr>
            <w:r w:rsidRPr="004873CB">
              <w:rPr>
                <w:color w:val="000000"/>
                <w:sz w:val="20"/>
                <w:szCs w:val="20"/>
              </w:rPr>
              <w:t>3389,9</w:t>
            </w:r>
          </w:p>
        </w:tc>
        <w:tc>
          <w:tcPr>
            <w:tcW w:w="822" w:type="dxa"/>
          </w:tcPr>
          <w:p w:rsidR="008511D7" w:rsidRPr="004873CB" w:rsidRDefault="008511D7" w:rsidP="004873CB">
            <w:pPr>
              <w:spacing w:line="360" w:lineRule="auto"/>
              <w:jc w:val="both"/>
              <w:rPr>
                <w:color w:val="000000"/>
                <w:sz w:val="20"/>
                <w:szCs w:val="20"/>
              </w:rPr>
            </w:pPr>
            <w:r w:rsidRPr="004873CB">
              <w:rPr>
                <w:color w:val="000000"/>
                <w:sz w:val="20"/>
                <w:szCs w:val="20"/>
              </w:rPr>
              <w:t>3308,3</w:t>
            </w:r>
          </w:p>
        </w:tc>
        <w:tc>
          <w:tcPr>
            <w:tcW w:w="729" w:type="dxa"/>
          </w:tcPr>
          <w:p w:rsidR="008511D7" w:rsidRPr="004873CB" w:rsidRDefault="008511D7" w:rsidP="004873CB">
            <w:pPr>
              <w:spacing w:line="360" w:lineRule="auto"/>
              <w:jc w:val="both"/>
              <w:rPr>
                <w:color w:val="000000"/>
                <w:sz w:val="20"/>
                <w:szCs w:val="20"/>
              </w:rPr>
            </w:pPr>
            <w:r w:rsidRPr="004873CB">
              <w:rPr>
                <w:color w:val="000000"/>
                <w:sz w:val="20"/>
                <w:szCs w:val="20"/>
              </w:rPr>
              <w:t>1671,3</w:t>
            </w:r>
          </w:p>
        </w:tc>
        <w:tc>
          <w:tcPr>
            <w:tcW w:w="729" w:type="dxa"/>
          </w:tcPr>
          <w:p w:rsidR="008511D7" w:rsidRPr="004873CB" w:rsidRDefault="008511D7" w:rsidP="004873CB">
            <w:pPr>
              <w:spacing w:line="360" w:lineRule="auto"/>
              <w:jc w:val="both"/>
              <w:rPr>
                <w:color w:val="000000"/>
                <w:sz w:val="20"/>
                <w:szCs w:val="20"/>
              </w:rPr>
            </w:pPr>
            <w:r w:rsidRPr="004873CB">
              <w:rPr>
                <w:color w:val="000000"/>
                <w:sz w:val="20"/>
                <w:szCs w:val="20"/>
              </w:rPr>
              <w:t>1670,3</w:t>
            </w:r>
          </w:p>
        </w:tc>
        <w:tc>
          <w:tcPr>
            <w:tcW w:w="729" w:type="dxa"/>
          </w:tcPr>
          <w:p w:rsidR="008511D7" w:rsidRPr="004873CB" w:rsidRDefault="008511D7" w:rsidP="004873CB">
            <w:pPr>
              <w:spacing w:line="360" w:lineRule="auto"/>
              <w:jc w:val="both"/>
              <w:rPr>
                <w:color w:val="000000"/>
                <w:sz w:val="20"/>
                <w:szCs w:val="20"/>
              </w:rPr>
            </w:pPr>
            <w:r w:rsidRPr="004873CB">
              <w:rPr>
                <w:color w:val="000000"/>
                <w:sz w:val="20"/>
                <w:szCs w:val="20"/>
              </w:rPr>
              <w:t>1670,3</w:t>
            </w:r>
          </w:p>
        </w:tc>
        <w:tc>
          <w:tcPr>
            <w:tcW w:w="729" w:type="dxa"/>
          </w:tcPr>
          <w:p w:rsidR="008511D7" w:rsidRPr="004873CB" w:rsidRDefault="008511D7" w:rsidP="004873CB">
            <w:pPr>
              <w:spacing w:line="360" w:lineRule="auto"/>
              <w:jc w:val="both"/>
              <w:rPr>
                <w:color w:val="000000"/>
                <w:sz w:val="20"/>
                <w:szCs w:val="20"/>
              </w:rPr>
            </w:pPr>
            <w:r w:rsidRPr="004873CB">
              <w:rPr>
                <w:color w:val="000000"/>
                <w:sz w:val="20"/>
                <w:szCs w:val="20"/>
              </w:rPr>
              <w:t>1670,3</w:t>
            </w:r>
          </w:p>
        </w:tc>
      </w:tr>
      <w:tr w:rsidR="008511D7" w:rsidRPr="004873CB" w:rsidTr="00EA14DC">
        <w:trPr>
          <w:cantSplit/>
          <w:jc w:val="center"/>
        </w:trPr>
        <w:tc>
          <w:tcPr>
            <w:tcW w:w="1680" w:type="dxa"/>
          </w:tcPr>
          <w:p w:rsidR="008511D7" w:rsidRPr="004873CB" w:rsidRDefault="008511D7" w:rsidP="004873CB">
            <w:pPr>
              <w:spacing w:line="360" w:lineRule="auto"/>
              <w:jc w:val="both"/>
              <w:rPr>
                <w:color w:val="000000"/>
                <w:sz w:val="20"/>
              </w:rPr>
            </w:pPr>
            <w:r w:rsidRPr="004873CB">
              <w:rPr>
                <w:color w:val="000000"/>
                <w:sz w:val="20"/>
              </w:rPr>
              <w:t>прочие нужды:</w:t>
            </w:r>
          </w:p>
        </w:tc>
        <w:tc>
          <w:tcPr>
            <w:tcW w:w="823" w:type="dxa"/>
          </w:tcPr>
          <w:p w:rsidR="008511D7" w:rsidRPr="004873CB" w:rsidRDefault="008511D7" w:rsidP="004873CB">
            <w:pPr>
              <w:spacing w:line="360" w:lineRule="auto"/>
              <w:jc w:val="both"/>
              <w:rPr>
                <w:color w:val="000000"/>
                <w:sz w:val="20"/>
                <w:szCs w:val="20"/>
              </w:rPr>
            </w:pPr>
            <w:r w:rsidRPr="004873CB">
              <w:rPr>
                <w:color w:val="000000"/>
                <w:sz w:val="20"/>
                <w:szCs w:val="20"/>
              </w:rPr>
              <w:t>14772</w:t>
            </w:r>
          </w:p>
        </w:tc>
        <w:tc>
          <w:tcPr>
            <w:tcW w:w="729" w:type="dxa"/>
          </w:tcPr>
          <w:p w:rsidR="008511D7" w:rsidRPr="004873CB" w:rsidRDefault="008511D7" w:rsidP="004873CB">
            <w:pPr>
              <w:spacing w:line="360" w:lineRule="auto"/>
              <w:jc w:val="both"/>
              <w:rPr>
                <w:color w:val="000000"/>
                <w:sz w:val="20"/>
                <w:szCs w:val="20"/>
              </w:rPr>
            </w:pPr>
            <w:r w:rsidRPr="004873CB">
              <w:rPr>
                <w:color w:val="000000"/>
                <w:sz w:val="20"/>
                <w:szCs w:val="20"/>
              </w:rPr>
              <w:t>200</w:t>
            </w:r>
          </w:p>
        </w:tc>
        <w:tc>
          <w:tcPr>
            <w:tcW w:w="822" w:type="dxa"/>
          </w:tcPr>
          <w:p w:rsidR="008511D7" w:rsidRPr="004873CB" w:rsidRDefault="008511D7" w:rsidP="004873CB">
            <w:pPr>
              <w:spacing w:line="360" w:lineRule="auto"/>
              <w:jc w:val="both"/>
              <w:rPr>
                <w:color w:val="000000"/>
                <w:sz w:val="20"/>
                <w:szCs w:val="20"/>
              </w:rPr>
            </w:pPr>
            <w:r w:rsidRPr="004873CB">
              <w:rPr>
                <w:color w:val="000000"/>
                <w:sz w:val="20"/>
                <w:szCs w:val="20"/>
              </w:rPr>
              <w:t>2230,9</w:t>
            </w:r>
          </w:p>
        </w:tc>
        <w:tc>
          <w:tcPr>
            <w:tcW w:w="729" w:type="dxa"/>
          </w:tcPr>
          <w:p w:rsidR="008511D7" w:rsidRPr="004873CB" w:rsidRDefault="008511D7" w:rsidP="004873CB">
            <w:pPr>
              <w:spacing w:line="360" w:lineRule="auto"/>
              <w:jc w:val="both"/>
              <w:rPr>
                <w:color w:val="000000"/>
                <w:sz w:val="20"/>
                <w:szCs w:val="20"/>
              </w:rPr>
            </w:pPr>
            <w:r w:rsidRPr="004873CB">
              <w:rPr>
                <w:color w:val="000000"/>
                <w:sz w:val="20"/>
                <w:szCs w:val="20"/>
              </w:rPr>
              <w:t>2427,7</w:t>
            </w:r>
          </w:p>
        </w:tc>
        <w:tc>
          <w:tcPr>
            <w:tcW w:w="822" w:type="dxa"/>
          </w:tcPr>
          <w:p w:rsidR="008511D7" w:rsidRPr="004873CB" w:rsidRDefault="008511D7" w:rsidP="004873CB">
            <w:pPr>
              <w:spacing w:line="360" w:lineRule="auto"/>
              <w:jc w:val="both"/>
              <w:rPr>
                <w:color w:val="000000"/>
                <w:sz w:val="20"/>
                <w:szCs w:val="20"/>
              </w:rPr>
            </w:pPr>
            <w:r w:rsidRPr="004873CB">
              <w:rPr>
                <w:color w:val="000000"/>
                <w:sz w:val="20"/>
                <w:szCs w:val="20"/>
              </w:rPr>
              <w:t>2437,9</w:t>
            </w:r>
          </w:p>
        </w:tc>
        <w:tc>
          <w:tcPr>
            <w:tcW w:w="822" w:type="dxa"/>
          </w:tcPr>
          <w:p w:rsidR="008511D7" w:rsidRPr="004873CB" w:rsidRDefault="008511D7" w:rsidP="004873CB">
            <w:pPr>
              <w:spacing w:line="360" w:lineRule="auto"/>
              <w:jc w:val="both"/>
              <w:rPr>
                <w:color w:val="000000"/>
                <w:sz w:val="20"/>
                <w:szCs w:val="20"/>
              </w:rPr>
            </w:pPr>
            <w:r w:rsidRPr="004873CB">
              <w:rPr>
                <w:color w:val="000000"/>
                <w:sz w:val="20"/>
                <w:szCs w:val="20"/>
              </w:rPr>
              <w:t>2428,3</w:t>
            </w:r>
          </w:p>
        </w:tc>
        <w:tc>
          <w:tcPr>
            <w:tcW w:w="729" w:type="dxa"/>
          </w:tcPr>
          <w:p w:rsidR="008511D7" w:rsidRPr="004873CB" w:rsidRDefault="008511D7" w:rsidP="004873CB">
            <w:pPr>
              <w:spacing w:line="360" w:lineRule="auto"/>
              <w:jc w:val="both"/>
              <w:rPr>
                <w:color w:val="000000"/>
                <w:sz w:val="20"/>
                <w:szCs w:val="20"/>
              </w:rPr>
            </w:pPr>
            <w:r w:rsidRPr="004873CB">
              <w:rPr>
                <w:color w:val="000000"/>
                <w:sz w:val="20"/>
                <w:szCs w:val="20"/>
              </w:rPr>
              <w:t>1346</w:t>
            </w:r>
          </w:p>
        </w:tc>
        <w:tc>
          <w:tcPr>
            <w:tcW w:w="729" w:type="dxa"/>
          </w:tcPr>
          <w:p w:rsidR="008511D7" w:rsidRPr="004873CB" w:rsidRDefault="008511D7" w:rsidP="004873CB">
            <w:pPr>
              <w:spacing w:line="360" w:lineRule="auto"/>
              <w:jc w:val="both"/>
              <w:rPr>
                <w:color w:val="000000"/>
                <w:sz w:val="20"/>
                <w:szCs w:val="20"/>
              </w:rPr>
            </w:pPr>
            <w:r w:rsidRPr="004873CB">
              <w:rPr>
                <w:color w:val="000000"/>
                <w:sz w:val="20"/>
                <w:szCs w:val="20"/>
              </w:rPr>
              <w:t>1233,8</w:t>
            </w:r>
          </w:p>
        </w:tc>
        <w:tc>
          <w:tcPr>
            <w:tcW w:w="729" w:type="dxa"/>
          </w:tcPr>
          <w:p w:rsidR="008511D7" w:rsidRPr="004873CB" w:rsidRDefault="008511D7" w:rsidP="004873CB">
            <w:pPr>
              <w:spacing w:line="360" w:lineRule="auto"/>
              <w:jc w:val="both"/>
              <w:rPr>
                <w:color w:val="000000"/>
                <w:sz w:val="20"/>
                <w:szCs w:val="20"/>
              </w:rPr>
            </w:pPr>
            <w:r w:rsidRPr="004873CB">
              <w:rPr>
                <w:color w:val="000000"/>
                <w:sz w:val="20"/>
                <w:szCs w:val="20"/>
              </w:rPr>
              <w:t>1233,8</w:t>
            </w:r>
          </w:p>
        </w:tc>
        <w:tc>
          <w:tcPr>
            <w:tcW w:w="729" w:type="dxa"/>
          </w:tcPr>
          <w:p w:rsidR="008511D7" w:rsidRPr="004873CB" w:rsidRDefault="008511D7" w:rsidP="004873CB">
            <w:pPr>
              <w:spacing w:line="360" w:lineRule="auto"/>
              <w:jc w:val="both"/>
              <w:rPr>
                <w:color w:val="000000"/>
                <w:sz w:val="20"/>
                <w:szCs w:val="20"/>
              </w:rPr>
            </w:pPr>
            <w:r w:rsidRPr="004873CB">
              <w:rPr>
                <w:color w:val="000000"/>
                <w:sz w:val="20"/>
                <w:szCs w:val="20"/>
              </w:rPr>
              <w:t>1233,8</w:t>
            </w:r>
          </w:p>
        </w:tc>
      </w:tr>
      <w:tr w:rsidR="008511D7" w:rsidRPr="004873CB" w:rsidTr="00EA14DC">
        <w:trPr>
          <w:cantSplit/>
          <w:jc w:val="center"/>
        </w:trPr>
        <w:tc>
          <w:tcPr>
            <w:tcW w:w="1680" w:type="dxa"/>
          </w:tcPr>
          <w:p w:rsidR="008511D7" w:rsidRPr="004873CB" w:rsidRDefault="008511D7" w:rsidP="004873CB">
            <w:pPr>
              <w:spacing w:line="360" w:lineRule="auto"/>
              <w:jc w:val="both"/>
              <w:rPr>
                <w:color w:val="000000"/>
                <w:sz w:val="20"/>
              </w:rPr>
            </w:pPr>
            <w:r w:rsidRPr="004873CB">
              <w:rPr>
                <w:color w:val="000000"/>
                <w:sz w:val="20"/>
              </w:rPr>
              <w:t>Бюджеты субъектов Российской Федерации и местные бюджеты (предположительно):</w:t>
            </w:r>
          </w:p>
        </w:tc>
        <w:tc>
          <w:tcPr>
            <w:tcW w:w="823" w:type="dxa"/>
          </w:tcPr>
          <w:p w:rsidR="008511D7" w:rsidRPr="004873CB" w:rsidRDefault="008511D7" w:rsidP="004873CB">
            <w:pPr>
              <w:spacing w:line="360" w:lineRule="auto"/>
              <w:jc w:val="both"/>
              <w:rPr>
                <w:color w:val="000000"/>
                <w:sz w:val="20"/>
                <w:szCs w:val="20"/>
              </w:rPr>
            </w:pPr>
            <w:r w:rsidRPr="004873CB">
              <w:rPr>
                <w:color w:val="000000"/>
                <w:sz w:val="20"/>
                <w:szCs w:val="20"/>
              </w:rPr>
              <w:t>22610,1</w:t>
            </w:r>
          </w:p>
        </w:tc>
        <w:tc>
          <w:tcPr>
            <w:tcW w:w="729" w:type="dxa"/>
          </w:tcPr>
          <w:p w:rsidR="008511D7" w:rsidRPr="004873CB" w:rsidRDefault="008511D7" w:rsidP="004873CB">
            <w:pPr>
              <w:spacing w:line="360" w:lineRule="auto"/>
              <w:jc w:val="both"/>
              <w:rPr>
                <w:color w:val="000000"/>
                <w:sz w:val="20"/>
                <w:szCs w:val="20"/>
              </w:rPr>
            </w:pPr>
            <w:r w:rsidRPr="004873CB">
              <w:rPr>
                <w:color w:val="000000"/>
                <w:sz w:val="20"/>
                <w:szCs w:val="20"/>
              </w:rPr>
              <w:t>1259,7</w:t>
            </w:r>
          </w:p>
        </w:tc>
        <w:tc>
          <w:tcPr>
            <w:tcW w:w="822" w:type="dxa"/>
          </w:tcPr>
          <w:p w:rsidR="008511D7" w:rsidRPr="004873CB" w:rsidRDefault="008511D7" w:rsidP="004873CB">
            <w:pPr>
              <w:spacing w:line="360" w:lineRule="auto"/>
              <w:jc w:val="both"/>
              <w:rPr>
                <w:color w:val="000000"/>
                <w:sz w:val="20"/>
                <w:szCs w:val="20"/>
              </w:rPr>
            </w:pPr>
            <w:r w:rsidRPr="004873CB">
              <w:rPr>
                <w:color w:val="000000"/>
                <w:sz w:val="20"/>
                <w:szCs w:val="20"/>
              </w:rPr>
              <w:t>3791,5</w:t>
            </w:r>
          </w:p>
        </w:tc>
        <w:tc>
          <w:tcPr>
            <w:tcW w:w="729" w:type="dxa"/>
          </w:tcPr>
          <w:p w:rsidR="008511D7" w:rsidRPr="004873CB" w:rsidRDefault="008511D7" w:rsidP="004873CB">
            <w:pPr>
              <w:spacing w:line="360" w:lineRule="auto"/>
              <w:jc w:val="both"/>
              <w:rPr>
                <w:color w:val="000000"/>
                <w:sz w:val="20"/>
                <w:szCs w:val="20"/>
              </w:rPr>
            </w:pPr>
            <w:r w:rsidRPr="004873CB">
              <w:rPr>
                <w:color w:val="000000"/>
                <w:sz w:val="20"/>
                <w:szCs w:val="20"/>
              </w:rPr>
              <w:t>3710,4</w:t>
            </w:r>
          </w:p>
        </w:tc>
        <w:tc>
          <w:tcPr>
            <w:tcW w:w="822" w:type="dxa"/>
          </w:tcPr>
          <w:p w:rsidR="008511D7" w:rsidRPr="004873CB" w:rsidRDefault="008511D7" w:rsidP="004873CB">
            <w:pPr>
              <w:spacing w:line="360" w:lineRule="auto"/>
              <w:jc w:val="both"/>
              <w:rPr>
                <w:color w:val="000000"/>
                <w:sz w:val="20"/>
                <w:szCs w:val="20"/>
              </w:rPr>
            </w:pPr>
            <w:r w:rsidRPr="004873CB">
              <w:rPr>
                <w:color w:val="000000"/>
                <w:sz w:val="20"/>
                <w:szCs w:val="20"/>
              </w:rPr>
              <w:t>3710,4</w:t>
            </w:r>
          </w:p>
        </w:tc>
        <w:tc>
          <w:tcPr>
            <w:tcW w:w="822" w:type="dxa"/>
          </w:tcPr>
          <w:p w:rsidR="008511D7" w:rsidRPr="004873CB" w:rsidRDefault="008511D7" w:rsidP="004873CB">
            <w:pPr>
              <w:spacing w:line="360" w:lineRule="auto"/>
              <w:jc w:val="both"/>
              <w:rPr>
                <w:color w:val="000000"/>
                <w:sz w:val="20"/>
                <w:szCs w:val="20"/>
              </w:rPr>
            </w:pPr>
            <w:r w:rsidRPr="004873CB">
              <w:rPr>
                <w:color w:val="000000"/>
                <w:sz w:val="20"/>
                <w:szCs w:val="20"/>
              </w:rPr>
              <w:t>3714,1</w:t>
            </w:r>
          </w:p>
        </w:tc>
        <w:tc>
          <w:tcPr>
            <w:tcW w:w="729" w:type="dxa"/>
          </w:tcPr>
          <w:p w:rsidR="008511D7" w:rsidRPr="004873CB" w:rsidRDefault="008511D7" w:rsidP="004873CB">
            <w:pPr>
              <w:spacing w:line="360" w:lineRule="auto"/>
              <w:jc w:val="both"/>
              <w:rPr>
                <w:color w:val="000000"/>
                <w:sz w:val="20"/>
                <w:szCs w:val="20"/>
              </w:rPr>
            </w:pPr>
            <w:r w:rsidRPr="004873CB">
              <w:rPr>
                <w:color w:val="000000"/>
                <w:sz w:val="20"/>
                <w:szCs w:val="20"/>
              </w:rPr>
              <w:t>1598,4</w:t>
            </w:r>
          </w:p>
        </w:tc>
        <w:tc>
          <w:tcPr>
            <w:tcW w:w="729" w:type="dxa"/>
          </w:tcPr>
          <w:p w:rsidR="008511D7" w:rsidRPr="004873CB" w:rsidRDefault="008511D7" w:rsidP="004873CB">
            <w:pPr>
              <w:spacing w:line="360" w:lineRule="auto"/>
              <w:jc w:val="both"/>
              <w:rPr>
                <w:color w:val="000000"/>
                <w:sz w:val="20"/>
                <w:szCs w:val="20"/>
              </w:rPr>
            </w:pPr>
            <w:r w:rsidRPr="004873CB">
              <w:rPr>
                <w:color w:val="000000"/>
                <w:sz w:val="20"/>
                <w:szCs w:val="20"/>
              </w:rPr>
              <w:t>1607,1</w:t>
            </w:r>
          </w:p>
        </w:tc>
        <w:tc>
          <w:tcPr>
            <w:tcW w:w="729" w:type="dxa"/>
          </w:tcPr>
          <w:p w:rsidR="008511D7" w:rsidRPr="004873CB" w:rsidRDefault="008511D7" w:rsidP="004873CB">
            <w:pPr>
              <w:spacing w:line="360" w:lineRule="auto"/>
              <w:jc w:val="both"/>
              <w:rPr>
                <w:color w:val="000000"/>
                <w:sz w:val="20"/>
                <w:szCs w:val="20"/>
              </w:rPr>
            </w:pPr>
            <w:r w:rsidRPr="004873CB">
              <w:rPr>
                <w:color w:val="000000"/>
                <w:sz w:val="20"/>
                <w:szCs w:val="20"/>
              </w:rPr>
              <w:t>1608,6</w:t>
            </w:r>
          </w:p>
        </w:tc>
        <w:tc>
          <w:tcPr>
            <w:tcW w:w="729" w:type="dxa"/>
          </w:tcPr>
          <w:p w:rsidR="008511D7" w:rsidRPr="004873CB" w:rsidRDefault="008511D7" w:rsidP="004873CB">
            <w:pPr>
              <w:spacing w:line="360" w:lineRule="auto"/>
              <w:jc w:val="both"/>
              <w:rPr>
                <w:color w:val="000000"/>
                <w:sz w:val="20"/>
                <w:szCs w:val="20"/>
              </w:rPr>
            </w:pPr>
            <w:r w:rsidRPr="004873CB">
              <w:rPr>
                <w:color w:val="000000"/>
                <w:sz w:val="20"/>
                <w:szCs w:val="20"/>
              </w:rPr>
              <w:t>1610,1</w:t>
            </w:r>
          </w:p>
        </w:tc>
      </w:tr>
      <w:tr w:rsidR="008511D7" w:rsidRPr="004873CB" w:rsidTr="00EA14DC">
        <w:trPr>
          <w:cantSplit/>
          <w:jc w:val="center"/>
        </w:trPr>
        <w:tc>
          <w:tcPr>
            <w:tcW w:w="1680" w:type="dxa"/>
          </w:tcPr>
          <w:p w:rsidR="008511D7" w:rsidRPr="004873CB" w:rsidRDefault="008511D7" w:rsidP="004873CB">
            <w:pPr>
              <w:spacing w:line="360" w:lineRule="auto"/>
              <w:jc w:val="both"/>
              <w:rPr>
                <w:color w:val="000000"/>
                <w:sz w:val="20"/>
              </w:rPr>
            </w:pPr>
            <w:r w:rsidRPr="004873CB">
              <w:rPr>
                <w:color w:val="000000"/>
                <w:sz w:val="20"/>
              </w:rPr>
              <w:t>Внебюджетные источники:</w:t>
            </w:r>
          </w:p>
        </w:tc>
        <w:tc>
          <w:tcPr>
            <w:tcW w:w="823" w:type="dxa"/>
          </w:tcPr>
          <w:p w:rsidR="008511D7" w:rsidRPr="004873CB" w:rsidRDefault="008511D7" w:rsidP="004873CB">
            <w:pPr>
              <w:spacing w:line="360" w:lineRule="auto"/>
              <w:jc w:val="both"/>
              <w:rPr>
                <w:color w:val="000000"/>
                <w:sz w:val="20"/>
                <w:szCs w:val="20"/>
              </w:rPr>
            </w:pPr>
            <w:r w:rsidRPr="004873CB">
              <w:rPr>
                <w:color w:val="000000"/>
                <w:sz w:val="20"/>
                <w:szCs w:val="20"/>
              </w:rPr>
              <w:t>15186</w:t>
            </w:r>
          </w:p>
        </w:tc>
        <w:tc>
          <w:tcPr>
            <w:tcW w:w="729" w:type="dxa"/>
          </w:tcPr>
          <w:p w:rsidR="008511D7" w:rsidRPr="004873CB" w:rsidRDefault="008511D7" w:rsidP="004873CB">
            <w:pPr>
              <w:spacing w:line="360" w:lineRule="auto"/>
              <w:jc w:val="both"/>
              <w:rPr>
                <w:color w:val="000000"/>
                <w:sz w:val="20"/>
                <w:szCs w:val="20"/>
              </w:rPr>
            </w:pPr>
            <w:r w:rsidRPr="004873CB">
              <w:rPr>
                <w:color w:val="000000"/>
                <w:sz w:val="20"/>
                <w:szCs w:val="20"/>
              </w:rPr>
              <w:t>994,8</w:t>
            </w:r>
          </w:p>
        </w:tc>
        <w:tc>
          <w:tcPr>
            <w:tcW w:w="822" w:type="dxa"/>
          </w:tcPr>
          <w:p w:rsidR="008511D7" w:rsidRPr="004873CB" w:rsidRDefault="008511D7" w:rsidP="004873CB">
            <w:pPr>
              <w:spacing w:line="360" w:lineRule="auto"/>
              <w:jc w:val="both"/>
              <w:rPr>
                <w:color w:val="000000"/>
                <w:sz w:val="20"/>
                <w:szCs w:val="20"/>
              </w:rPr>
            </w:pPr>
            <w:r w:rsidRPr="004873CB">
              <w:rPr>
                <w:color w:val="000000"/>
                <w:sz w:val="20"/>
                <w:szCs w:val="20"/>
              </w:rPr>
              <w:t>2022,5</w:t>
            </w:r>
          </w:p>
        </w:tc>
        <w:tc>
          <w:tcPr>
            <w:tcW w:w="729" w:type="dxa"/>
          </w:tcPr>
          <w:p w:rsidR="008511D7" w:rsidRPr="004873CB" w:rsidRDefault="008511D7" w:rsidP="004873CB">
            <w:pPr>
              <w:spacing w:line="360" w:lineRule="auto"/>
              <w:jc w:val="both"/>
              <w:rPr>
                <w:color w:val="000000"/>
                <w:sz w:val="20"/>
                <w:szCs w:val="20"/>
              </w:rPr>
            </w:pPr>
            <w:r w:rsidRPr="004873CB">
              <w:rPr>
                <w:color w:val="000000"/>
                <w:sz w:val="20"/>
                <w:szCs w:val="20"/>
              </w:rPr>
              <w:t>1982,3</w:t>
            </w:r>
          </w:p>
        </w:tc>
        <w:tc>
          <w:tcPr>
            <w:tcW w:w="822" w:type="dxa"/>
          </w:tcPr>
          <w:p w:rsidR="008511D7" w:rsidRPr="004873CB" w:rsidRDefault="008511D7" w:rsidP="004873CB">
            <w:pPr>
              <w:spacing w:line="360" w:lineRule="auto"/>
              <w:jc w:val="both"/>
              <w:rPr>
                <w:color w:val="000000"/>
                <w:sz w:val="20"/>
                <w:szCs w:val="20"/>
              </w:rPr>
            </w:pPr>
            <w:r w:rsidRPr="004873CB">
              <w:rPr>
                <w:color w:val="000000"/>
                <w:sz w:val="20"/>
                <w:szCs w:val="20"/>
              </w:rPr>
              <w:t>2111,6</w:t>
            </w:r>
          </w:p>
        </w:tc>
        <w:tc>
          <w:tcPr>
            <w:tcW w:w="822" w:type="dxa"/>
          </w:tcPr>
          <w:p w:rsidR="008511D7" w:rsidRPr="004873CB" w:rsidRDefault="008511D7" w:rsidP="004873CB">
            <w:pPr>
              <w:spacing w:line="360" w:lineRule="auto"/>
              <w:jc w:val="both"/>
              <w:rPr>
                <w:color w:val="000000"/>
                <w:sz w:val="20"/>
                <w:szCs w:val="20"/>
              </w:rPr>
            </w:pPr>
            <w:r w:rsidRPr="004873CB">
              <w:rPr>
                <w:color w:val="000000"/>
                <w:sz w:val="20"/>
                <w:szCs w:val="20"/>
              </w:rPr>
              <w:t>2184,6</w:t>
            </w:r>
          </w:p>
        </w:tc>
        <w:tc>
          <w:tcPr>
            <w:tcW w:w="729" w:type="dxa"/>
          </w:tcPr>
          <w:p w:rsidR="008511D7" w:rsidRPr="004873CB" w:rsidRDefault="008511D7" w:rsidP="004873CB">
            <w:pPr>
              <w:spacing w:line="360" w:lineRule="auto"/>
              <w:jc w:val="both"/>
              <w:rPr>
                <w:color w:val="000000"/>
                <w:sz w:val="20"/>
                <w:szCs w:val="20"/>
              </w:rPr>
            </w:pPr>
            <w:r w:rsidRPr="004873CB">
              <w:rPr>
                <w:color w:val="000000"/>
                <w:sz w:val="20"/>
                <w:szCs w:val="20"/>
              </w:rPr>
              <w:t>1297,5</w:t>
            </w:r>
          </w:p>
        </w:tc>
        <w:tc>
          <w:tcPr>
            <w:tcW w:w="729" w:type="dxa"/>
          </w:tcPr>
          <w:p w:rsidR="008511D7" w:rsidRPr="004873CB" w:rsidRDefault="008511D7" w:rsidP="004873CB">
            <w:pPr>
              <w:spacing w:line="360" w:lineRule="auto"/>
              <w:jc w:val="both"/>
              <w:rPr>
                <w:color w:val="000000"/>
                <w:sz w:val="20"/>
                <w:szCs w:val="20"/>
              </w:rPr>
            </w:pPr>
            <w:r w:rsidRPr="004873CB">
              <w:rPr>
                <w:color w:val="000000"/>
                <w:sz w:val="20"/>
                <w:szCs w:val="20"/>
              </w:rPr>
              <w:t>1502,3</w:t>
            </w:r>
          </w:p>
        </w:tc>
        <w:tc>
          <w:tcPr>
            <w:tcW w:w="729" w:type="dxa"/>
          </w:tcPr>
          <w:p w:rsidR="008511D7" w:rsidRPr="004873CB" w:rsidRDefault="008511D7" w:rsidP="004873CB">
            <w:pPr>
              <w:spacing w:line="360" w:lineRule="auto"/>
              <w:jc w:val="both"/>
              <w:rPr>
                <w:color w:val="000000"/>
                <w:sz w:val="20"/>
                <w:szCs w:val="20"/>
              </w:rPr>
            </w:pPr>
            <w:r w:rsidRPr="004873CB">
              <w:rPr>
                <w:color w:val="000000"/>
                <w:sz w:val="20"/>
                <w:szCs w:val="20"/>
              </w:rPr>
              <w:t>1530,8</w:t>
            </w:r>
          </w:p>
        </w:tc>
        <w:tc>
          <w:tcPr>
            <w:tcW w:w="729" w:type="dxa"/>
          </w:tcPr>
          <w:p w:rsidR="008511D7" w:rsidRPr="004873CB" w:rsidRDefault="008511D7" w:rsidP="004873CB">
            <w:pPr>
              <w:spacing w:line="360" w:lineRule="auto"/>
              <w:jc w:val="both"/>
              <w:rPr>
                <w:color w:val="000000"/>
                <w:sz w:val="20"/>
                <w:szCs w:val="20"/>
              </w:rPr>
            </w:pPr>
            <w:r w:rsidRPr="004873CB">
              <w:rPr>
                <w:color w:val="000000"/>
                <w:sz w:val="20"/>
                <w:szCs w:val="20"/>
              </w:rPr>
              <w:t>1559,5</w:t>
            </w:r>
          </w:p>
        </w:tc>
      </w:tr>
      <w:tr w:rsidR="008511D7" w:rsidRPr="004873CB" w:rsidTr="00EA14DC">
        <w:trPr>
          <w:cantSplit/>
          <w:jc w:val="center"/>
        </w:trPr>
        <w:tc>
          <w:tcPr>
            <w:tcW w:w="1680" w:type="dxa"/>
          </w:tcPr>
          <w:p w:rsidR="008511D7" w:rsidRPr="004873CB" w:rsidRDefault="00B31293" w:rsidP="004873CB">
            <w:pPr>
              <w:spacing w:line="360" w:lineRule="auto"/>
              <w:jc w:val="both"/>
              <w:rPr>
                <w:color w:val="000000"/>
                <w:sz w:val="20"/>
              </w:rPr>
            </w:pPr>
            <w:r w:rsidRPr="004873CB">
              <w:rPr>
                <w:color w:val="000000"/>
                <w:sz w:val="20"/>
              </w:rPr>
              <w:t>Всего</w:t>
            </w:r>
          </w:p>
        </w:tc>
        <w:tc>
          <w:tcPr>
            <w:tcW w:w="823" w:type="dxa"/>
          </w:tcPr>
          <w:p w:rsidR="008511D7" w:rsidRPr="004873CB" w:rsidRDefault="008511D7" w:rsidP="004873CB">
            <w:pPr>
              <w:spacing w:line="360" w:lineRule="auto"/>
              <w:jc w:val="both"/>
              <w:rPr>
                <w:color w:val="000000"/>
                <w:sz w:val="20"/>
                <w:szCs w:val="20"/>
              </w:rPr>
            </w:pPr>
            <w:r w:rsidRPr="004873CB">
              <w:rPr>
                <w:color w:val="000000"/>
                <w:sz w:val="20"/>
                <w:szCs w:val="20"/>
              </w:rPr>
              <w:t>77179,1</w:t>
            </w:r>
          </w:p>
        </w:tc>
        <w:tc>
          <w:tcPr>
            <w:tcW w:w="729" w:type="dxa"/>
          </w:tcPr>
          <w:p w:rsidR="008511D7" w:rsidRPr="004873CB" w:rsidRDefault="008511D7" w:rsidP="004873CB">
            <w:pPr>
              <w:spacing w:line="360" w:lineRule="auto"/>
              <w:jc w:val="both"/>
              <w:rPr>
                <w:color w:val="000000"/>
                <w:sz w:val="20"/>
                <w:szCs w:val="20"/>
              </w:rPr>
            </w:pPr>
            <w:r w:rsidRPr="004873CB">
              <w:rPr>
                <w:color w:val="000000"/>
                <w:sz w:val="20"/>
                <w:szCs w:val="20"/>
              </w:rPr>
              <w:t>2604,4</w:t>
            </w:r>
          </w:p>
        </w:tc>
        <w:tc>
          <w:tcPr>
            <w:tcW w:w="822" w:type="dxa"/>
          </w:tcPr>
          <w:p w:rsidR="008511D7" w:rsidRPr="004873CB" w:rsidRDefault="008511D7" w:rsidP="004873CB">
            <w:pPr>
              <w:spacing w:line="360" w:lineRule="auto"/>
              <w:jc w:val="both"/>
              <w:rPr>
                <w:color w:val="000000"/>
                <w:sz w:val="20"/>
                <w:szCs w:val="20"/>
              </w:rPr>
            </w:pPr>
            <w:r w:rsidRPr="004873CB">
              <w:rPr>
                <w:color w:val="000000"/>
                <w:sz w:val="20"/>
                <w:szCs w:val="20"/>
              </w:rPr>
              <w:t>13367,4</w:t>
            </w:r>
          </w:p>
        </w:tc>
        <w:tc>
          <w:tcPr>
            <w:tcW w:w="729" w:type="dxa"/>
          </w:tcPr>
          <w:p w:rsidR="008511D7" w:rsidRPr="004873CB" w:rsidRDefault="008511D7" w:rsidP="004873CB">
            <w:pPr>
              <w:spacing w:line="360" w:lineRule="auto"/>
              <w:jc w:val="both"/>
              <w:rPr>
                <w:color w:val="000000"/>
                <w:sz w:val="20"/>
                <w:szCs w:val="20"/>
              </w:rPr>
            </w:pPr>
            <w:r w:rsidRPr="004873CB">
              <w:rPr>
                <w:color w:val="000000"/>
                <w:sz w:val="20"/>
                <w:szCs w:val="20"/>
              </w:rPr>
              <w:t>12113</w:t>
            </w:r>
          </w:p>
        </w:tc>
        <w:tc>
          <w:tcPr>
            <w:tcW w:w="822" w:type="dxa"/>
          </w:tcPr>
          <w:p w:rsidR="008511D7" w:rsidRPr="004873CB" w:rsidRDefault="008511D7" w:rsidP="004873CB">
            <w:pPr>
              <w:spacing w:line="360" w:lineRule="auto"/>
              <w:jc w:val="both"/>
              <w:rPr>
                <w:color w:val="000000"/>
                <w:sz w:val="20"/>
                <w:szCs w:val="20"/>
              </w:rPr>
            </w:pPr>
            <w:r w:rsidRPr="004873CB">
              <w:rPr>
                <w:color w:val="000000"/>
                <w:sz w:val="20"/>
                <w:szCs w:val="20"/>
              </w:rPr>
              <w:t>12015,7</w:t>
            </w:r>
          </w:p>
        </w:tc>
        <w:tc>
          <w:tcPr>
            <w:tcW w:w="822" w:type="dxa"/>
          </w:tcPr>
          <w:p w:rsidR="008511D7" w:rsidRPr="004873CB" w:rsidRDefault="008511D7" w:rsidP="004873CB">
            <w:pPr>
              <w:spacing w:line="360" w:lineRule="auto"/>
              <w:jc w:val="both"/>
              <w:rPr>
                <w:color w:val="000000"/>
                <w:sz w:val="20"/>
                <w:szCs w:val="20"/>
              </w:rPr>
            </w:pPr>
            <w:r w:rsidRPr="004873CB">
              <w:rPr>
                <w:color w:val="000000"/>
                <w:sz w:val="20"/>
                <w:szCs w:val="20"/>
              </w:rPr>
              <w:t>11930,6</w:t>
            </w:r>
          </w:p>
        </w:tc>
        <w:tc>
          <w:tcPr>
            <w:tcW w:w="729" w:type="dxa"/>
          </w:tcPr>
          <w:p w:rsidR="008511D7" w:rsidRPr="004873CB" w:rsidRDefault="008511D7" w:rsidP="004873CB">
            <w:pPr>
              <w:spacing w:line="360" w:lineRule="auto"/>
              <w:jc w:val="both"/>
              <w:rPr>
                <w:color w:val="000000"/>
                <w:sz w:val="20"/>
                <w:szCs w:val="20"/>
              </w:rPr>
            </w:pPr>
            <w:r w:rsidRPr="004873CB">
              <w:rPr>
                <w:color w:val="000000"/>
                <w:sz w:val="20"/>
                <w:szCs w:val="20"/>
              </w:rPr>
              <w:t>6194,7</w:t>
            </w:r>
          </w:p>
        </w:tc>
        <w:tc>
          <w:tcPr>
            <w:tcW w:w="729" w:type="dxa"/>
          </w:tcPr>
          <w:p w:rsidR="008511D7" w:rsidRPr="004873CB" w:rsidRDefault="008511D7" w:rsidP="004873CB">
            <w:pPr>
              <w:spacing w:line="360" w:lineRule="auto"/>
              <w:jc w:val="both"/>
              <w:rPr>
                <w:color w:val="000000"/>
                <w:sz w:val="20"/>
                <w:szCs w:val="20"/>
              </w:rPr>
            </w:pPr>
            <w:r w:rsidRPr="004873CB">
              <w:rPr>
                <w:color w:val="000000"/>
                <w:sz w:val="20"/>
                <w:szCs w:val="20"/>
              </w:rPr>
              <w:t>6287,6</w:t>
            </w:r>
          </w:p>
        </w:tc>
        <w:tc>
          <w:tcPr>
            <w:tcW w:w="729" w:type="dxa"/>
          </w:tcPr>
          <w:p w:rsidR="008511D7" w:rsidRPr="004873CB" w:rsidRDefault="008511D7" w:rsidP="004873CB">
            <w:pPr>
              <w:spacing w:line="360" w:lineRule="auto"/>
              <w:jc w:val="both"/>
              <w:rPr>
                <w:color w:val="000000"/>
                <w:sz w:val="20"/>
                <w:szCs w:val="20"/>
              </w:rPr>
            </w:pPr>
            <w:r w:rsidRPr="004873CB">
              <w:rPr>
                <w:color w:val="000000"/>
                <w:sz w:val="20"/>
                <w:szCs w:val="20"/>
              </w:rPr>
              <w:t>6317,6</w:t>
            </w:r>
          </w:p>
        </w:tc>
        <w:tc>
          <w:tcPr>
            <w:tcW w:w="729" w:type="dxa"/>
          </w:tcPr>
          <w:p w:rsidR="008511D7" w:rsidRPr="004873CB" w:rsidRDefault="008511D7" w:rsidP="004873CB">
            <w:pPr>
              <w:spacing w:line="360" w:lineRule="auto"/>
              <w:jc w:val="both"/>
              <w:rPr>
                <w:color w:val="000000"/>
                <w:sz w:val="20"/>
                <w:szCs w:val="20"/>
              </w:rPr>
            </w:pPr>
            <w:r w:rsidRPr="004873CB">
              <w:rPr>
                <w:color w:val="000000"/>
                <w:sz w:val="20"/>
                <w:szCs w:val="20"/>
              </w:rPr>
              <w:t>6347</w:t>
            </w:r>
          </w:p>
        </w:tc>
      </w:tr>
    </w:tbl>
    <w:p w:rsidR="00B31293" w:rsidRPr="004873CB" w:rsidRDefault="00B31293" w:rsidP="004873CB">
      <w:pPr>
        <w:pStyle w:val="a3"/>
        <w:spacing w:before="0" w:beforeAutospacing="0" w:after="0" w:afterAutospacing="0" w:line="360" w:lineRule="auto"/>
        <w:ind w:firstLine="709"/>
        <w:jc w:val="both"/>
        <w:rPr>
          <w:rFonts w:ascii="Times New Roman" w:hAnsi="Times New Roman"/>
          <w:color w:val="000000"/>
          <w:sz w:val="28"/>
          <w:szCs w:val="28"/>
        </w:rPr>
      </w:pPr>
    </w:p>
    <w:p w:rsidR="008511D7" w:rsidRPr="004873CB" w:rsidRDefault="008511D7" w:rsidP="004873CB">
      <w:pPr>
        <w:pStyle w:val="a3"/>
        <w:spacing w:before="0" w:beforeAutospacing="0" w:after="0" w:afterAutospacing="0" w:line="360" w:lineRule="auto"/>
        <w:ind w:firstLine="709"/>
        <w:jc w:val="both"/>
        <w:rPr>
          <w:rFonts w:ascii="Times New Roman" w:hAnsi="Times New Roman"/>
          <w:color w:val="000000"/>
          <w:sz w:val="28"/>
          <w:szCs w:val="28"/>
        </w:rPr>
      </w:pPr>
      <w:r w:rsidRPr="004873CB">
        <w:rPr>
          <w:rFonts w:ascii="Times New Roman" w:hAnsi="Times New Roman"/>
          <w:color w:val="000000"/>
          <w:sz w:val="28"/>
          <w:szCs w:val="28"/>
        </w:rPr>
        <w:t>Объем финансирования реализации первого этапа Программы (</w:t>
      </w:r>
      <w:r w:rsidR="00D27E10" w:rsidRPr="004873CB">
        <w:rPr>
          <w:rFonts w:ascii="Times New Roman" w:hAnsi="Times New Roman"/>
          <w:color w:val="000000"/>
          <w:sz w:val="28"/>
          <w:szCs w:val="28"/>
        </w:rPr>
        <w:t>2004</w:t>
      </w:r>
      <w:r w:rsidR="000F1C63" w:rsidRPr="004873CB">
        <w:rPr>
          <w:rFonts w:ascii="Times New Roman" w:hAnsi="Times New Roman"/>
          <w:color w:val="000000"/>
          <w:sz w:val="28"/>
          <w:szCs w:val="28"/>
        </w:rPr>
        <w:t> г.</w:t>
      </w:r>
      <w:r w:rsidRPr="004873CB">
        <w:rPr>
          <w:rFonts w:ascii="Times New Roman" w:hAnsi="Times New Roman"/>
          <w:color w:val="000000"/>
          <w:sz w:val="28"/>
          <w:szCs w:val="28"/>
        </w:rPr>
        <w:t>) составит 2604,4 млн. рублей, второго этапа (</w:t>
      </w:r>
      <w:r w:rsidR="00D27E10" w:rsidRPr="004873CB">
        <w:rPr>
          <w:rFonts w:ascii="Times New Roman" w:hAnsi="Times New Roman"/>
          <w:color w:val="000000"/>
          <w:sz w:val="28"/>
          <w:szCs w:val="28"/>
        </w:rPr>
        <w:t>2005</w:t>
      </w:r>
      <w:r w:rsidR="004873CB">
        <w:rPr>
          <w:rFonts w:ascii="Times New Roman" w:hAnsi="Times New Roman"/>
          <w:color w:val="000000"/>
          <w:sz w:val="28"/>
          <w:szCs w:val="28"/>
        </w:rPr>
        <w:t>–</w:t>
      </w:r>
      <w:r w:rsidR="004873CB" w:rsidRPr="004873CB">
        <w:rPr>
          <w:rFonts w:ascii="Times New Roman" w:hAnsi="Times New Roman"/>
          <w:color w:val="000000"/>
          <w:sz w:val="28"/>
          <w:szCs w:val="28"/>
        </w:rPr>
        <w:t>2</w:t>
      </w:r>
      <w:r w:rsidR="00D27E10" w:rsidRPr="004873CB">
        <w:rPr>
          <w:rFonts w:ascii="Times New Roman" w:hAnsi="Times New Roman"/>
          <w:color w:val="000000"/>
          <w:sz w:val="28"/>
          <w:szCs w:val="28"/>
        </w:rPr>
        <w:t>006</w:t>
      </w:r>
      <w:r w:rsidR="000F1C63" w:rsidRPr="004873CB">
        <w:rPr>
          <w:rFonts w:ascii="Times New Roman" w:hAnsi="Times New Roman"/>
          <w:color w:val="000000"/>
          <w:sz w:val="28"/>
          <w:szCs w:val="28"/>
        </w:rPr>
        <w:t> гг.</w:t>
      </w:r>
      <w:r w:rsidRPr="004873CB">
        <w:rPr>
          <w:rFonts w:ascii="Times New Roman" w:hAnsi="Times New Roman"/>
          <w:color w:val="000000"/>
          <w:sz w:val="28"/>
          <w:szCs w:val="28"/>
        </w:rPr>
        <w:t>)</w:t>
      </w:r>
      <w:r w:rsidR="00B82B46" w:rsidRPr="004873CB">
        <w:rPr>
          <w:rFonts w:ascii="Times New Roman" w:hAnsi="Times New Roman"/>
          <w:color w:val="000000"/>
          <w:sz w:val="28"/>
          <w:szCs w:val="28"/>
        </w:rPr>
        <w:t xml:space="preserve"> – </w:t>
      </w:r>
      <w:r w:rsidRPr="004873CB">
        <w:rPr>
          <w:rFonts w:ascii="Times New Roman" w:hAnsi="Times New Roman"/>
          <w:color w:val="000000"/>
          <w:sz w:val="28"/>
          <w:szCs w:val="28"/>
        </w:rPr>
        <w:t>25480,5 млн. рублей, третьего этапа (</w:t>
      </w:r>
      <w:r w:rsidR="00D27E10" w:rsidRPr="004873CB">
        <w:rPr>
          <w:rFonts w:ascii="Times New Roman" w:hAnsi="Times New Roman"/>
          <w:color w:val="000000"/>
          <w:sz w:val="28"/>
          <w:szCs w:val="28"/>
        </w:rPr>
        <w:t>2007</w:t>
      </w:r>
      <w:r w:rsidR="004873CB">
        <w:rPr>
          <w:rFonts w:ascii="Times New Roman" w:hAnsi="Times New Roman"/>
          <w:color w:val="000000"/>
          <w:sz w:val="28"/>
          <w:szCs w:val="28"/>
        </w:rPr>
        <w:t>–</w:t>
      </w:r>
      <w:r w:rsidR="004873CB" w:rsidRPr="004873CB">
        <w:rPr>
          <w:rFonts w:ascii="Times New Roman" w:hAnsi="Times New Roman"/>
          <w:color w:val="000000"/>
          <w:sz w:val="28"/>
          <w:szCs w:val="28"/>
        </w:rPr>
        <w:t>2</w:t>
      </w:r>
      <w:r w:rsidRPr="004873CB">
        <w:rPr>
          <w:rFonts w:ascii="Times New Roman" w:hAnsi="Times New Roman"/>
          <w:color w:val="000000"/>
          <w:sz w:val="28"/>
          <w:szCs w:val="28"/>
        </w:rPr>
        <w:t>010</w:t>
      </w:r>
      <w:r w:rsidR="000F1C63" w:rsidRPr="004873CB">
        <w:rPr>
          <w:rFonts w:ascii="Times New Roman" w:hAnsi="Times New Roman"/>
          <w:color w:val="000000"/>
          <w:sz w:val="28"/>
          <w:szCs w:val="28"/>
        </w:rPr>
        <w:t> гг.</w:t>
      </w:r>
      <w:r w:rsidRPr="004873CB">
        <w:rPr>
          <w:rFonts w:ascii="Times New Roman" w:hAnsi="Times New Roman"/>
          <w:color w:val="000000"/>
          <w:sz w:val="28"/>
          <w:szCs w:val="28"/>
        </w:rPr>
        <w:t>)</w:t>
      </w:r>
      <w:r w:rsidR="00B82B46" w:rsidRPr="004873CB">
        <w:rPr>
          <w:rFonts w:ascii="Times New Roman" w:hAnsi="Times New Roman"/>
          <w:color w:val="000000"/>
          <w:sz w:val="28"/>
          <w:szCs w:val="28"/>
        </w:rPr>
        <w:t xml:space="preserve"> – </w:t>
      </w:r>
      <w:r w:rsidRPr="004873CB">
        <w:rPr>
          <w:rFonts w:ascii="Times New Roman" w:hAnsi="Times New Roman"/>
          <w:color w:val="000000"/>
          <w:sz w:val="28"/>
          <w:szCs w:val="28"/>
        </w:rPr>
        <w:t>49094,2 млн. рублей.</w:t>
      </w:r>
    </w:p>
    <w:p w:rsidR="008511D7" w:rsidRPr="004873CB" w:rsidRDefault="008511D7" w:rsidP="004873CB">
      <w:pPr>
        <w:pStyle w:val="a3"/>
        <w:spacing w:before="0" w:beforeAutospacing="0" w:after="0" w:afterAutospacing="0" w:line="360" w:lineRule="auto"/>
        <w:ind w:firstLine="709"/>
        <w:jc w:val="both"/>
        <w:rPr>
          <w:rFonts w:ascii="Times New Roman" w:hAnsi="Times New Roman"/>
          <w:color w:val="000000"/>
          <w:sz w:val="28"/>
          <w:szCs w:val="28"/>
        </w:rPr>
      </w:pPr>
      <w:r w:rsidRPr="004873CB">
        <w:rPr>
          <w:rFonts w:ascii="Times New Roman" w:hAnsi="Times New Roman"/>
          <w:color w:val="000000"/>
          <w:sz w:val="28"/>
          <w:szCs w:val="28"/>
        </w:rPr>
        <w:t>Для реализации первого этапа Программы за счет средств федерального бюджета будет выделено 350 млн. рублей, что составляет 13,</w:t>
      </w:r>
      <w:r w:rsidR="00C07250" w:rsidRPr="004873CB">
        <w:rPr>
          <w:rFonts w:ascii="Times New Roman" w:hAnsi="Times New Roman"/>
          <w:color w:val="000000"/>
          <w:sz w:val="28"/>
          <w:szCs w:val="28"/>
        </w:rPr>
        <w:t>4</w:t>
      </w:r>
      <w:r w:rsidR="00C07250">
        <w:rPr>
          <w:rFonts w:ascii="Times New Roman" w:hAnsi="Times New Roman"/>
          <w:color w:val="000000"/>
          <w:sz w:val="28"/>
          <w:szCs w:val="28"/>
        </w:rPr>
        <w:t>%</w:t>
      </w:r>
      <w:r w:rsidRPr="004873CB">
        <w:rPr>
          <w:rFonts w:ascii="Times New Roman" w:hAnsi="Times New Roman"/>
          <w:color w:val="000000"/>
          <w:sz w:val="28"/>
          <w:szCs w:val="28"/>
        </w:rPr>
        <w:t xml:space="preserve"> общего планируемого объема финансирования этого этапа. Предполагается, что из средств бюджетов субъектов Российской Федерации и местных бюджетов будет выделено 1259,7 млн. рублей (или 48,</w:t>
      </w:r>
      <w:r w:rsidR="00C07250" w:rsidRPr="004873CB">
        <w:rPr>
          <w:rFonts w:ascii="Times New Roman" w:hAnsi="Times New Roman"/>
          <w:color w:val="000000"/>
          <w:sz w:val="28"/>
          <w:szCs w:val="28"/>
        </w:rPr>
        <w:t>4</w:t>
      </w:r>
      <w:r w:rsidR="00C07250">
        <w:rPr>
          <w:rFonts w:ascii="Times New Roman" w:hAnsi="Times New Roman"/>
          <w:color w:val="000000"/>
          <w:sz w:val="28"/>
          <w:szCs w:val="28"/>
        </w:rPr>
        <w:t>%</w:t>
      </w:r>
      <w:r w:rsidRPr="004873CB">
        <w:rPr>
          <w:rFonts w:ascii="Times New Roman" w:hAnsi="Times New Roman"/>
          <w:color w:val="000000"/>
          <w:sz w:val="28"/>
          <w:szCs w:val="28"/>
        </w:rPr>
        <w:t>) и из внебюджетных источников</w:t>
      </w:r>
      <w:r w:rsidR="00B82B46" w:rsidRPr="004873CB">
        <w:rPr>
          <w:rFonts w:ascii="Times New Roman" w:hAnsi="Times New Roman"/>
          <w:color w:val="000000"/>
          <w:sz w:val="28"/>
          <w:szCs w:val="28"/>
        </w:rPr>
        <w:t xml:space="preserve"> – </w:t>
      </w:r>
      <w:r w:rsidR="00B20BEB" w:rsidRPr="004873CB">
        <w:rPr>
          <w:rFonts w:ascii="Times New Roman" w:hAnsi="Times New Roman"/>
          <w:color w:val="000000"/>
          <w:sz w:val="28"/>
          <w:szCs w:val="28"/>
        </w:rPr>
        <w:t>994,8 млн. рублей (или 38,</w:t>
      </w:r>
      <w:r w:rsidR="00C07250" w:rsidRPr="004873CB">
        <w:rPr>
          <w:rFonts w:ascii="Times New Roman" w:hAnsi="Times New Roman"/>
          <w:color w:val="000000"/>
          <w:sz w:val="28"/>
          <w:szCs w:val="28"/>
        </w:rPr>
        <w:t>2</w:t>
      </w:r>
      <w:r w:rsidR="00C07250">
        <w:rPr>
          <w:rFonts w:ascii="Times New Roman" w:hAnsi="Times New Roman"/>
          <w:color w:val="000000"/>
          <w:sz w:val="28"/>
          <w:szCs w:val="28"/>
        </w:rPr>
        <w:t>%</w:t>
      </w:r>
      <w:r w:rsidRPr="004873CB">
        <w:rPr>
          <w:rFonts w:ascii="Times New Roman" w:hAnsi="Times New Roman"/>
          <w:color w:val="000000"/>
          <w:sz w:val="28"/>
          <w:szCs w:val="28"/>
        </w:rPr>
        <w:t>).</w:t>
      </w:r>
    </w:p>
    <w:p w:rsidR="008511D7" w:rsidRPr="004873CB" w:rsidRDefault="008511D7" w:rsidP="004873CB">
      <w:pPr>
        <w:pStyle w:val="a3"/>
        <w:spacing w:before="0" w:beforeAutospacing="0" w:after="0" w:afterAutospacing="0" w:line="360" w:lineRule="auto"/>
        <w:ind w:firstLine="709"/>
        <w:jc w:val="both"/>
        <w:rPr>
          <w:rFonts w:ascii="Times New Roman" w:hAnsi="Times New Roman"/>
          <w:color w:val="000000"/>
          <w:sz w:val="28"/>
          <w:szCs w:val="28"/>
        </w:rPr>
      </w:pPr>
      <w:r w:rsidRPr="004873CB">
        <w:rPr>
          <w:rFonts w:ascii="Times New Roman" w:hAnsi="Times New Roman"/>
          <w:color w:val="000000"/>
          <w:sz w:val="28"/>
          <w:szCs w:val="28"/>
        </w:rPr>
        <w:t>На первом этапе Программы инвестиции составят</w:t>
      </w:r>
      <w:r w:rsidR="00B20BEB" w:rsidRPr="004873CB">
        <w:rPr>
          <w:rFonts w:ascii="Times New Roman" w:hAnsi="Times New Roman"/>
          <w:color w:val="000000"/>
          <w:sz w:val="28"/>
          <w:szCs w:val="28"/>
        </w:rPr>
        <w:t xml:space="preserve"> 50 млн. рублей (или 14,</w:t>
      </w:r>
      <w:r w:rsidR="00C07250" w:rsidRPr="004873CB">
        <w:rPr>
          <w:rFonts w:ascii="Times New Roman" w:hAnsi="Times New Roman"/>
          <w:color w:val="000000"/>
          <w:sz w:val="28"/>
          <w:szCs w:val="28"/>
        </w:rPr>
        <w:t>3</w:t>
      </w:r>
      <w:r w:rsidR="00C07250">
        <w:rPr>
          <w:rFonts w:ascii="Times New Roman" w:hAnsi="Times New Roman"/>
          <w:color w:val="000000"/>
          <w:sz w:val="28"/>
          <w:szCs w:val="28"/>
        </w:rPr>
        <w:t>%</w:t>
      </w:r>
      <w:r w:rsidR="00B20BEB" w:rsidRPr="004873CB">
        <w:rPr>
          <w:rFonts w:ascii="Times New Roman" w:hAnsi="Times New Roman"/>
          <w:color w:val="000000"/>
          <w:sz w:val="28"/>
          <w:szCs w:val="28"/>
        </w:rPr>
        <w:t>)</w:t>
      </w:r>
      <w:r w:rsidRPr="004873CB">
        <w:rPr>
          <w:rFonts w:ascii="Times New Roman" w:hAnsi="Times New Roman"/>
          <w:color w:val="000000"/>
          <w:sz w:val="28"/>
          <w:szCs w:val="28"/>
        </w:rPr>
        <w:t>, расходы на научно-исследовательские и опытно-конструкторские работы</w:t>
      </w:r>
      <w:r w:rsidR="00B82B46" w:rsidRPr="004873CB">
        <w:rPr>
          <w:rFonts w:ascii="Times New Roman" w:hAnsi="Times New Roman"/>
          <w:color w:val="000000"/>
          <w:sz w:val="28"/>
          <w:szCs w:val="28"/>
        </w:rPr>
        <w:t xml:space="preserve"> – </w:t>
      </w:r>
      <w:r w:rsidRPr="004873CB">
        <w:rPr>
          <w:rFonts w:ascii="Times New Roman" w:hAnsi="Times New Roman"/>
          <w:color w:val="000000"/>
          <w:sz w:val="28"/>
          <w:szCs w:val="28"/>
        </w:rPr>
        <w:t>100 млн. рублей (или 28,</w:t>
      </w:r>
      <w:r w:rsidR="00C07250" w:rsidRPr="004873CB">
        <w:rPr>
          <w:rFonts w:ascii="Times New Roman" w:hAnsi="Times New Roman"/>
          <w:color w:val="000000"/>
          <w:sz w:val="28"/>
          <w:szCs w:val="28"/>
        </w:rPr>
        <w:t>6</w:t>
      </w:r>
      <w:r w:rsidR="00C07250">
        <w:rPr>
          <w:rFonts w:ascii="Times New Roman" w:hAnsi="Times New Roman"/>
          <w:color w:val="000000"/>
          <w:sz w:val="28"/>
          <w:szCs w:val="28"/>
        </w:rPr>
        <w:t>%</w:t>
      </w:r>
      <w:r w:rsidRPr="004873CB">
        <w:rPr>
          <w:rFonts w:ascii="Times New Roman" w:hAnsi="Times New Roman"/>
          <w:color w:val="000000"/>
          <w:sz w:val="28"/>
          <w:szCs w:val="28"/>
        </w:rPr>
        <w:t>) и на прочие нужды</w:t>
      </w:r>
      <w:r w:rsidR="00B82B46" w:rsidRPr="004873CB">
        <w:rPr>
          <w:rFonts w:ascii="Times New Roman" w:hAnsi="Times New Roman"/>
          <w:color w:val="000000"/>
          <w:sz w:val="28"/>
          <w:szCs w:val="28"/>
        </w:rPr>
        <w:t xml:space="preserve"> – </w:t>
      </w:r>
      <w:r w:rsidRPr="004873CB">
        <w:rPr>
          <w:rFonts w:ascii="Times New Roman" w:hAnsi="Times New Roman"/>
          <w:color w:val="000000"/>
          <w:sz w:val="28"/>
          <w:szCs w:val="28"/>
        </w:rPr>
        <w:t>200 млн. рублей (или 57,</w:t>
      </w:r>
      <w:r w:rsidR="00C07250" w:rsidRPr="004873CB">
        <w:rPr>
          <w:rFonts w:ascii="Times New Roman" w:hAnsi="Times New Roman"/>
          <w:color w:val="000000"/>
          <w:sz w:val="28"/>
          <w:szCs w:val="28"/>
        </w:rPr>
        <w:t>2</w:t>
      </w:r>
      <w:r w:rsidR="00C07250">
        <w:rPr>
          <w:rFonts w:ascii="Times New Roman" w:hAnsi="Times New Roman"/>
          <w:color w:val="000000"/>
          <w:sz w:val="28"/>
          <w:szCs w:val="28"/>
        </w:rPr>
        <w:t>%</w:t>
      </w:r>
      <w:r w:rsidRPr="004873CB">
        <w:rPr>
          <w:rFonts w:ascii="Times New Roman" w:hAnsi="Times New Roman"/>
          <w:color w:val="000000"/>
          <w:sz w:val="28"/>
          <w:szCs w:val="28"/>
        </w:rPr>
        <w:t>).</w:t>
      </w:r>
    </w:p>
    <w:p w:rsidR="008511D7" w:rsidRPr="004873CB" w:rsidRDefault="008511D7" w:rsidP="004873CB">
      <w:pPr>
        <w:pStyle w:val="a3"/>
        <w:spacing w:before="0" w:beforeAutospacing="0" w:after="0" w:afterAutospacing="0" w:line="360" w:lineRule="auto"/>
        <w:ind w:firstLine="709"/>
        <w:jc w:val="both"/>
        <w:rPr>
          <w:rFonts w:ascii="Times New Roman" w:hAnsi="Times New Roman"/>
          <w:color w:val="000000"/>
          <w:sz w:val="28"/>
          <w:szCs w:val="28"/>
        </w:rPr>
      </w:pPr>
      <w:r w:rsidRPr="004873CB">
        <w:rPr>
          <w:rFonts w:ascii="Times New Roman" w:hAnsi="Times New Roman"/>
          <w:color w:val="000000"/>
          <w:sz w:val="28"/>
          <w:szCs w:val="28"/>
        </w:rPr>
        <w:t>По результатам реализации первого этапа Программы будут уточнены мероприятия второго этапа и объемы внебюджетных средств, средств бюджетов субъектов Российской Федерации и местных бюджетов.</w:t>
      </w:r>
    </w:p>
    <w:p w:rsidR="008511D7" w:rsidRPr="004873CB" w:rsidRDefault="008511D7" w:rsidP="004873CB">
      <w:pPr>
        <w:pStyle w:val="a3"/>
        <w:spacing w:before="0" w:beforeAutospacing="0" w:after="0" w:afterAutospacing="0" w:line="360" w:lineRule="auto"/>
        <w:ind w:firstLine="709"/>
        <w:jc w:val="both"/>
        <w:rPr>
          <w:rFonts w:ascii="Times New Roman" w:hAnsi="Times New Roman"/>
          <w:color w:val="000000"/>
          <w:sz w:val="28"/>
          <w:szCs w:val="28"/>
        </w:rPr>
      </w:pPr>
      <w:r w:rsidRPr="004873CB">
        <w:rPr>
          <w:rFonts w:ascii="Times New Roman" w:hAnsi="Times New Roman"/>
          <w:color w:val="000000"/>
          <w:sz w:val="28"/>
          <w:szCs w:val="28"/>
        </w:rPr>
        <w:t>Для реализации второго этапа Программы за счет средств федерального бюджета будет выделено 13973,8 млн. рублей, что составляет 54,</w:t>
      </w:r>
      <w:r w:rsidR="00C07250" w:rsidRPr="004873CB">
        <w:rPr>
          <w:rFonts w:ascii="Times New Roman" w:hAnsi="Times New Roman"/>
          <w:color w:val="000000"/>
          <w:sz w:val="28"/>
          <w:szCs w:val="28"/>
        </w:rPr>
        <w:t>8</w:t>
      </w:r>
      <w:r w:rsidR="00C07250">
        <w:rPr>
          <w:rFonts w:ascii="Times New Roman" w:hAnsi="Times New Roman"/>
          <w:color w:val="000000"/>
          <w:sz w:val="28"/>
          <w:szCs w:val="28"/>
        </w:rPr>
        <w:t>%</w:t>
      </w:r>
      <w:r w:rsidR="00B20BEB" w:rsidRPr="004873CB">
        <w:rPr>
          <w:rFonts w:ascii="Times New Roman" w:hAnsi="Times New Roman"/>
          <w:color w:val="000000"/>
          <w:sz w:val="28"/>
          <w:szCs w:val="28"/>
        </w:rPr>
        <w:t xml:space="preserve"> </w:t>
      </w:r>
      <w:r w:rsidRPr="004873CB">
        <w:rPr>
          <w:rFonts w:ascii="Times New Roman" w:hAnsi="Times New Roman"/>
          <w:color w:val="000000"/>
          <w:sz w:val="28"/>
          <w:szCs w:val="28"/>
        </w:rPr>
        <w:t>общего планируемого объема финансирования этого этапа. Предполагается, что из средств бюджетов субъектов Российской Федерации и местных бюджетов будет выделено 7501,9 млн. рублей (или 29,</w:t>
      </w:r>
      <w:r w:rsidR="00C07250" w:rsidRPr="004873CB">
        <w:rPr>
          <w:rFonts w:ascii="Times New Roman" w:hAnsi="Times New Roman"/>
          <w:color w:val="000000"/>
          <w:sz w:val="28"/>
          <w:szCs w:val="28"/>
        </w:rPr>
        <w:t>4</w:t>
      </w:r>
      <w:r w:rsidR="00C07250">
        <w:rPr>
          <w:rFonts w:ascii="Times New Roman" w:hAnsi="Times New Roman"/>
          <w:color w:val="000000"/>
          <w:sz w:val="28"/>
          <w:szCs w:val="28"/>
        </w:rPr>
        <w:t>%</w:t>
      </w:r>
      <w:r w:rsidRPr="004873CB">
        <w:rPr>
          <w:rFonts w:ascii="Times New Roman" w:hAnsi="Times New Roman"/>
          <w:color w:val="000000"/>
          <w:sz w:val="28"/>
          <w:szCs w:val="28"/>
        </w:rPr>
        <w:t>) и из внебюджетных источников</w:t>
      </w:r>
      <w:r w:rsidR="00B82B46" w:rsidRPr="004873CB">
        <w:rPr>
          <w:rFonts w:ascii="Times New Roman" w:hAnsi="Times New Roman"/>
          <w:color w:val="000000"/>
          <w:sz w:val="28"/>
          <w:szCs w:val="28"/>
        </w:rPr>
        <w:t xml:space="preserve"> – </w:t>
      </w:r>
      <w:r w:rsidR="00B20BEB" w:rsidRPr="004873CB">
        <w:rPr>
          <w:rFonts w:ascii="Times New Roman" w:hAnsi="Times New Roman"/>
          <w:color w:val="000000"/>
          <w:sz w:val="28"/>
          <w:szCs w:val="28"/>
        </w:rPr>
        <w:t>4004,8 млн. рублей (или 15,</w:t>
      </w:r>
      <w:r w:rsidR="00C07250" w:rsidRPr="004873CB">
        <w:rPr>
          <w:rFonts w:ascii="Times New Roman" w:hAnsi="Times New Roman"/>
          <w:color w:val="000000"/>
          <w:sz w:val="28"/>
          <w:szCs w:val="28"/>
        </w:rPr>
        <w:t>7</w:t>
      </w:r>
      <w:r w:rsidR="00C07250">
        <w:rPr>
          <w:rFonts w:ascii="Times New Roman" w:hAnsi="Times New Roman"/>
          <w:color w:val="000000"/>
          <w:sz w:val="28"/>
          <w:szCs w:val="28"/>
        </w:rPr>
        <w:t>%</w:t>
      </w:r>
      <w:r w:rsidRPr="004873CB">
        <w:rPr>
          <w:rFonts w:ascii="Times New Roman" w:hAnsi="Times New Roman"/>
          <w:color w:val="000000"/>
          <w:sz w:val="28"/>
          <w:szCs w:val="28"/>
        </w:rPr>
        <w:t>).</w:t>
      </w:r>
    </w:p>
    <w:p w:rsidR="008511D7" w:rsidRPr="004873CB" w:rsidRDefault="008511D7" w:rsidP="004873CB">
      <w:pPr>
        <w:pStyle w:val="a3"/>
        <w:spacing w:before="0" w:beforeAutospacing="0" w:after="0" w:afterAutospacing="0" w:line="360" w:lineRule="auto"/>
        <w:ind w:firstLine="709"/>
        <w:jc w:val="both"/>
        <w:rPr>
          <w:rFonts w:ascii="Times New Roman" w:hAnsi="Times New Roman"/>
          <w:color w:val="000000"/>
          <w:sz w:val="28"/>
          <w:szCs w:val="28"/>
        </w:rPr>
      </w:pPr>
      <w:r w:rsidRPr="004873CB">
        <w:rPr>
          <w:rFonts w:ascii="Times New Roman" w:hAnsi="Times New Roman"/>
          <w:color w:val="000000"/>
          <w:sz w:val="28"/>
          <w:szCs w:val="28"/>
        </w:rPr>
        <w:t>На втором этапе Программы инвестиции составят 7987,6 млн. рублей (или 57,</w:t>
      </w:r>
      <w:r w:rsidR="00C07250" w:rsidRPr="004873CB">
        <w:rPr>
          <w:rFonts w:ascii="Times New Roman" w:hAnsi="Times New Roman"/>
          <w:color w:val="000000"/>
          <w:sz w:val="28"/>
          <w:szCs w:val="28"/>
        </w:rPr>
        <w:t>2</w:t>
      </w:r>
      <w:r w:rsidR="00C07250">
        <w:rPr>
          <w:rFonts w:ascii="Times New Roman" w:hAnsi="Times New Roman"/>
          <w:color w:val="000000"/>
          <w:sz w:val="28"/>
          <w:szCs w:val="28"/>
        </w:rPr>
        <w:t>%</w:t>
      </w:r>
      <w:r w:rsidRPr="004873CB">
        <w:rPr>
          <w:rFonts w:ascii="Times New Roman" w:hAnsi="Times New Roman"/>
          <w:color w:val="000000"/>
          <w:sz w:val="28"/>
          <w:szCs w:val="28"/>
        </w:rPr>
        <w:t>), расходы на научно-исследовательские и опытно-конструкторские работы</w:t>
      </w:r>
      <w:r w:rsidR="00B82B46" w:rsidRPr="004873CB">
        <w:rPr>
          <w:rFonts w:ascii="Times New Roman" w:hAnsi="Times New Roman"/>
          <w:color w:val="000000"/>
          <w:sz w:val="28"/>
          <w:szCs w:val="28"/>
        </w:rPr>
        <w:t xml:space="preserve"> – </w:t>
      </w:r>
      <w:r w:rsidR="00B20BEB" w:rsidRPr="004873CB">
        <w:rPr>
          <w:rFonts w:ascii="Times New Roman" w:hAnsi="Times New Roman"/>
          <w:color w:val="000000"/>
          <w:sz w:val="28"/>
          <w:szCs w:val="28"/>
        </w:rPr>
        <w:t>1327,6 млн. рублей (или 9,</w:t>
      </w:r>
      <w:r w:rsidR="00C07250" w:rsidRPr="004873CB">
        <w:rPr>
          <w:rFonts w:ascii="Times New Roman" w:hAnsi="Times New Roman"/>
          <w:color w:val="000000"/>
          <w:sz w:val="28"/>
          <w:szCs w:val="28"/>
        </w:rPr>
        <w:t>5</w:t>
      </w:r>
      <w:r w:rsidR="00C07250">
        <w:rPr>
          <w:rFonts w:ascii="Times New Roman" w:hAnsi="Times New Roman"/>
          <w:color w:val="000000"/>
          <w:sz w:val="28"/>
          <w:szCs w:val="28"/>
        </w:rPr>
        <w:t>%</w:t>
      </w:r>
      <w:r w:rsidRPr="004873CB">
        <w:rPr>
          <w:rFonts w:ascii="Times New Roman" w:hAnsi="Times New Roman"/>
          <w:color w:val="000000"/>
          <w:sz w:val="28"/>
          <w:szCs w:val="28"/>
        </w:rPr>
        <w:t>) и на прочие нужды</w:t>
      </w:r>
      <w:r w:rsidR="00B82B46" w:rsidRPr="004873CB">
        <w:rPr>
          <w:rFonts w:ascii="Times New Roman" w:hAnsi="Times New Roman"/>
          <w:color w:val="000000"/>
          <w:sz w:val="28"/>
          <w:szCs w:val="28"/>
        </w:rPr>
        <w:t xml:space="preserve"> – </w:t>
      </w:r>
      <w:r w:rsidRPr="004873CB">
        <w:rPr>
          <w:rFonts w:ascii="Times New Roman" w:hAnsi="Times New Roman"/>
          <w:color w:val="000000"/>
          <w:sz w:val="28"/>
          <w:szCs w:val="28"/>
        </w:rPr>
        <w:t>4658,6 млн. рублей (или 33,</w:t>
      </w:r>
      <w:r w:rsidR="00C07250" w:rsidRPr="004873CB">
        <w:rPr>
          <w:rFonts w:ascii="Times New Roman" w:hAnsi="Times New Roman"/>
          <w:color w:val="000000"/>
          <w:sz w:val="28"/>
          <w:szCs w:val="28"/>
        </w:rPr>
        <w:t>3</w:t>
      </w:r>
      <w:r w:rsidR="00C07250">
        <w:rPr>
          <w:rFonts w:ascii="Times New Roman" w:hAnsi="Times New Roman"/>
          <w:color w:val="000000"/>
          <w:sz w:val="28"/>
          <w:szCs w:val="28"/>
        </w:rPr>
        <w:t>%</w:t>
      </w:r>
      <w:r w:rsidRPr="004873CB">
        <w:rPr>
          <w:rFonts w:ascii="Times New Roman" w:hAnsi="Times New Roman"/>
          <w:color w:val="000000"/>
          <w:sz w:val="28"/>
          <w:szCs w:val="28"/>
        </w:rPr>
        <w:t>).</w:t>
      </w:r>
    </w:p>
    <w:p w:rsidR="008511D7" w:rsidRPr="004873CB" w:rsidRDefault="008511D7" w:rsidP="004873CB">
      <w:pPr>
        <w:pStyle w:val="a3"/>
        <w:spacing w:before="0" w:beforeAutospacing="0" w:after="0" w:afterAutospacing="0" w:line="360" w:lineRule="auto"/>
        <w:ind w:firstLine="709"/>
        <w:jc w:val="both"/>
        <w:rPr>
          <w:rFonts w:ascii="Times New Roman" w:hAnsi="Times New Roman"/>
          <w:color w:val="000000"/>
          <w:sz w:val="28"/>
          <w:szCs w:val="28"/>
        </w:rPr>
      </w:pPr>
      <w:r w:rsidRPr="004873CB">
        <w:rPr>
          <w:rFonts w:ascii="Times New Roman" w:hAnsi="Times New Roman"/>
          <w:color w:val="000000"/>
          <w:sz w:val="28"/>
          <w:szCs w:val="28"/>
        </w:rPr>
        <w:t>Для реализации третьего этапа Программы за счет средств федерального бюджета будет выделено 25059,3 млн. рублей, что составляет 5</w:t>
      </w:r>
      <w:r w:rsidR="00C07250" w:rsidRPr="004873CB">
        <w:rPr>
          <w:rFonts w:ascii="Times New Roman" w:hAnsi="Times New Roman"/>
          <w:color w:val="000000"/>
          <w:sz w:val="28"/>
          <w:szCs w:val="28"/>
        </w:rPr>
        <w:t>1</w:t>
      </w:r>
      <w:r w:rsidR="00C07250">
        <w:rPr>
          <w:rFonts w:ascii="Times New Roman" w:hAnsi="Times New Roman"/>
          <w:color w:val="000000"/>
          <w:sz w:val="28"/>
          <w:szCs w:val="28"/>
        </w:rPr>
        <w:t>%</w:t>
      </w:r>
      <w:r w:rsidRPr="004873CB">
        <w:rPr>
          <w:rFonts w:ascii="Times New Roman" w:hAnsi="Times New Roman"/>
          <w:color w:val="000000"/>
          <w:sz w:val="28"/>
          <w:szCs w:val="28"/>
        </w:rPr>
        <w:t xml:space="preserve"> общего планируемого объема финансирования этого этапа. Предполагается, что из средств бюджетов субъектов Российской Федерации и местных бюджетов будет выделено 13848,5 млн. рублей (или 28,</w:t>
      </w:r>
      <w:r w:rsidR="00C07250" w:rsidRPr="004873CB">
        <w:rPr>
          <w:rFonts w:ascii="Times New Roman" w:hAnsi="Times New Roman"/>
          <w:color w:val="000000"/>
          <w:sz w:val="28"/>
          <w:szCs w:val="28"/>
        </w:rPr>
        <w:t>2</w:t>
      </w:r>
      <w:r w:rsidR="00C07250">
        <w:rPr>
          <w:rFonts w:ascii="Times New Roman" w:hAnsi="Times New Roman"/>
          <w:color w:val="000000"/>
          <w:sz w:val="28"/>
          <w:szCs w:val="28"/>
        </w:rPr>
        <w:t>%</w:t>
      </w:r>
      <w:r w:rsidRPr="004873CB">
        <w:rPr>
          <w:rFonts w:ascii="Times New Roman" w:hAnsi="Times New Roman"/>
          <w:color w:val="000000"/>
          <w:sz w:val="28"/>
          <w:szCs w:val="28"/>
        </w:rPr>
        <w:t>) и из внебюджетных источников</w:t>
      </w:r>
      <w:r w:rsidR="00B82B46" w:rsidRPr="004873CB">
        <w:rPr>
          <w:rFonts w:ascii="Times New Roman" w:hAnsi="Times New Roman"/>
          <w:color w:val="000000"/>
          <w:sz w:val="28"/>
          <w:szCs w:val="28"/>
        </w:rPr>
        <w:t xml:space="preserve"> – </w:t>
      </w:r>
      <w:r w:rsidRPr="004873CB">
        <w:rPr>
          <w:rFonts w:ascii="Times New Roman" w:hAnsi="Times New Roman"/>
          <w:color w:val="000000"/>
          <w:sz w:val="28"/>
          <w:szCs w:val="28"/>
        </w:rPr>
        <w:t>10186,4 млн. рублей (или 20,</w:t>
      </w:r>
      <w:r w:rsidR="00C07250" w:rsidRPr="004873CB">
        <w:rPr>
          <w:rFonts w:ascii="Times New Roman" w:hAnsi="Times New Roman"/>
          <w:color w:val="000000"/>
          <w:sz w:val="28"/>
          <w:szCs w:val="28"/>
        </w:rPr>
        <w:t>7</w:t>
      </w:r>
      <w:r w:rsidR="00C07250">
        <w:rPr>
          <w:rFonts w:ascii="Times New Roman" w:hAnsi="Times New Roman"/>
          <w:color w:val="000000"/>
          <w:sz w:val="28"/>
          <w:szCs w:val="28"/>
        </w:rPr>
        <w:t>%</w:t>
      </w:r>
      <w:r w:rsidRPr="004873CB">
        <w:rPr>
          <w:rFonts w:ascii="Times New Roman" w:hAnsi="Times New Roman"/>
          <w:color w:val="000000"/>
          <w:sz w:val="28"/>
          <w:szCs w:val="28"/>
        </w:rPr>
        <w:t>).</w:t>
      </w:r>
    </w:p>
    <w:p w:rsidR="008511D7" w:rsidRPr="004873CB" w:rsidRDefault="008511D7" w:rsidP="004873CB">
      <w:pPr>
        <w:pStyle w:val="a3"/>
        <w:spacing w:before="0" w:beforeAutospacing="0" w:after="0" w:afterAutospacing="0" w:line="360" w:lineRule="auto"/>
        <w:ind w:firstLine="709"/>
        <w:jc w:val="both"/>
        <w:rPr>
          <w:rFonts w:ascii="Times New Roman" w:hAnsi="Times New Roman"/>
          <w:color w:val="000000"/>
          <w:sz w:val="28"/>
          <w:szCs w:val="28"/>
        </w:rPr>
      </w:pPr>
      <w:r w:rsidRPr="004873CB">
        <w:rPr>
          <w:rFonts w:ascii="Times New Roman" w:hAnsi="Times New Roman"/>
          <w:color w:val="000000"/>
          <w:sz w:val="28"/>
          <w:szCs w:val="28"/>
        </w:rPr>
        <w:t>На третьем этапе Программы инвестиции составят 13380,3 млн. рублей (или 53,</w:t>
      </w:r>
      <w:r w:rsidR="00C07250" w:rsidRPr="004873CB">
        <w:rPr>
          <w:rFonts w:ascii="Times New Roman" w:hAnsi="Times New Roman"/>
          <w:color w:val="000000"/>
          <w:sz w:val="28"/>
          <w:szCs w:val="28"/>
        </w:rPr>
        <w:t>4</w:t>
      </w:r>
      <w:r w:rsidR="00C07250">
        <w:rPr>
          <w:rFonts w:ascii="Times New Roman" w:hAnsi="Times New Roman"/>
          <w:color w:val="000000"/>
          <w:sz w:val="28"/>
          <w:szCs w:val="28"/>
        </w:rPr>
        <w:t>%</w:t>
      </w:r>
      <w:r w:rsidRPr="004873CB">
        <w:rPr>
          <w:rFonts w:ascii="Times New Roman" w:hAnsi="Times New Roman"/>
          <w:color w:val="000000"/>
          <w:sz w:val="28"/>
          <w:szCs w:val="28"/>
        </w:rPr>
        <w:t>), расходы на научно-исследовательские и опытно-конструкторские работы</w:t>
      </w:r>
      <w:r w:rsidR="00B82B46" w:rsidRPr="004873CB">
        <w:rPr>
          <w:rFonts w:ascii="Times New Roman" w:hAnsi="Times New Roman"/>
          <w:color w:val="000000"/>
          <w:sz w:val="28"/>
          <w:szCs w:val="28"/>
        </w:rPr>
        <w:t xml:space="preserve"> – </w:t>
      </w:r>
      <w:r w:rsidRPr="004873CB">
        <w:rPr>
          <w:rFonts w:ascii="Times New Roman" w:hAnsi="Times New Roman"/>
          <w:color w:val="000000"/>
          <w:sz w:val="28"/>
          <w:szCs w:val="28"/>
        </w:rPr>
        <w:t xml:space="preserve">1765,5 млн. рублей (или </w:t>
      </w:r>
      <w:r w:rsidR="00C07250" w:rsidRPr="004873CB">
        <w:rPr>
          <w:rFonts w:ascii="Times New Roman" w:hAnsi="Times New Roman"/>
          <w:color w:val="000000"/>
          <w:sz w:val="28"/>
          <w:szCs w:val="28"/>
        </w:rPr>
        <w:t>7</w:t>
      </w:r>
      <w:r w:rsidR="00C07250">
        <w:rPr>
          <w:rFonts w:ascii="Times New Roman" w:hAnsi="Times New Roman"/>
          <w:color w:val="000000"/>
          <w:sz w:val="28"/>
          <w:szCs w:val="28"/>
        </w:rPr>
        <w:t>%</w:t>
      </w:r>
      <w:r w:rsidRPr="004873CB">
        <w:rPr>
          <w:rFonts w:ascii="Times New Roman" w:hAnsi="Times New Roman"/>
          <w:color w:val="000000"/>
          <w:sz w:val="28"/>
          <w:szCs w:val="28"/>
        </w:rPr>
        <w:t>) и на прочие нужды</w:t>
      </w:r>
      <w:r w:rsidR="00B82B46" w:rsidRPr="004873CB">
        <w:rPr>
          <w:rFonts w:ascii="Times New Roman" w:hAnsi="Times New Roman"/>
          <w:color w:val="000000"/>
          <w:sz w:val="28"/>
          <w:szCs w:val="28"/>
        </w:rPr>
        <w:t xml:space="preserve"> – </w:t>
      </w:r>
      <w:r w:rsidRPr="004873CB">
        <w:rPr>
          <w:rFonts w:ascii="Times New Roman" w:hAnsi="Times New Roman"/>
          <w:color w:val="000000"/>
          <w:sz w:val="28"/>
          <w:szCs w:val="28"/>
        </w:rPr>
        <w:t>9913,45 млн. рублей (или 39,</w:t>
      </w:r>
      <w:r w:rsidR="00C07250" w:rsidRPr="004873CB">
        <w:rPr>
          <w:rFonts w:ascii="Times New Roman" w:hAnsi="Times New Roman"/>
          <w:color w:val="000000"/>
          <w:sz w:val="28"/>
          <w:szCs w:val="28"/>
        </w:rPr>
        <w:t>6</w:t>
      </w:r>
      <w:r w:rsidR="00C07250">
        <w:rPr>
          <w:rFonts w:ascii="Times New Roman" w:hAnsi="Times New Roman"/>
          <w:color w:val="000000"/>
          <w:sz w:val="28"/>
          <w:szCs w:val="28"/>
        </w:rPr>
        <w:t>%</w:t>
      </w:r>
      <w:r w:rsidRPr="004873CB">
        <w:rPr>
          <w:rFonts w:ascii="Times New Roman" w:hAnsi="Times New Roman"/>
          <w:color w:val="000000"/>
          <w:sz w:val="28"/>
          <w:szCs w:val="28"/>
        </w:rPr>
        <w:t>).</w:t>
      </w:r>
      <w:bookmarkStart w:id="7" w:name="5"/>
      <w:bookmarkEnd w:id="7"/>
    </w:p>
    <w:p w:rsidR="008511D7" w:rsidRPr="004873CB" w:rsidRDefault="008511D7" w:rsidP="004873CB">
      <w:pPr>
        <w:spacing w:line="360" w:lineRule="auto"/>
        <w:ind w:firstLine="709"/>
        <w:jc w:val="both"/>
        <w:rPr>
          <w:i/>
          <w:color w:val="000000"/>
          <w:sz w:val="28"/>
          <w:szCs w:val="28"/>
        </w:rPr>
      </w:pPr>
      <w:r w:rsidRPr="004873CB">
        <w:rPr>
          <w:i/>
          <w:color w:val="000000"/>
          <w:sz w:val="28"/>
          <w:szCs w:val="28"/>
        </w:rPr>
        <w:t>Механизм реализации Программы</w:t>
      </w:r>
    </w:p>
    <w:p w:rsidR="008511D7" w:rsidRPr="004873CB" w:rsidRDefault="008511D7" w:rsidP="004873CB">
      <w:pPr>
        <w:pStyle w:val="a3"/>
        <w:spacing w:before="0" w:beforeAutospacing="0" w:after="0" w:afterAutospacing="0" w:line="360" w:lineRule="auto"/>
        <w:ind w:firstLine="709"/>
        <w:jc w:val="both"/>
        <w:rPr>
          <w:rFonts w:ascii="Times New Roman" w:hAnsi="Times New Roman"/>
          <w:color w:val="000000"/>
          <w:sz w:val="28"/>
          <w:szCs w:val="28"/>
        </w:rPr>
      </w:pPr>
      <w:r w:rsidRPr="004873CB">
        <w:rPr>
          <w:rFonts w:ascii="Times New Roman" w:hAnsi="Times New Roman"/>
          <w:color w:val="000000"/>
          <w:sz w:val="28"/>
          <w:szCs w:val="28"/>
        </w:rPr>
        <w:t>Министерство Российской Федерации по связи и информатизации совместно с другими государственными заказчиками разрабатывает и направляет в Министерство финансов Российской Федерации сводную бюджетную заявку на финансирование мероприятий Программы за счет средств федерального бюджета на очередной финансовый год.</w:t>
      </w:r>
    </w:p>
    <w:p w:rsidR="008511D7" w:rsidRPr="004873CB" w:rsidRDefault="008511D7" w:rsidP="004873CB">
      <w:pPr>
        <w:pStyle w:val="a3"/>
        <w:spacing w:before="0" w:beforeAutospacing="0" w:after="0" w:afterAutospacing="0" w:line="360" w:lineRule="auto"/>
        <w:ind w:firstLine="709"/>
        <w:jc w:val="both"/>
        <w:rPr>
          <w:rFonts w:ascii="Times New Roman" w:hAnsi="Times New Roman"/>
          <w:color w:val="000000"/>
          <w:sz w:val="28"/>
          <w:szCs w:val="28"/>
        </w:rPr>
      </w:pPr>
      <w:r w:rsidRPr="004873CB">
        <w:rPr>
          <w:rFonts w:ascii="Times New Roman" w:hAnsi="Times New Roman"/>
          <w:color w:val="000000"/>
          <w:sz w:val="28"/>
          <w:szCs w:val="28"/>
        </w:rPr>
        <w:t>Министерство Российской Федерации по связи и информатизации совместно с другими государственными заказчиками Программы с учетом финансовых средств, выделяемых на реализацию Программы из всех источников, и предварительных результатов выполнения мероприятий Программы уточняет мероприятия, промежуточные сроки реализации и объемы их финансирования.</w:t>
      </w:r>
    </w:p>
    <w:p w:rsidR="008511D7" w:rsidRPr="004873CB" w:rsidRDefault="008511D7" w:rsidP="004873CB">
      <w:pPr>
        <w:pStyle w:val="a3"/>
        <w:spacing w:before="0" w:beforeAutospacing="0" w:after="0" w:afterAutospacing="0" w:line="360" w:lineRule="auto"/>
        <w:ind w:firstLine="709"/>
        <w:jc w:val="both"/>
        <w:rPr>
          <w:rFonts w:ascii="Times New Roman" w:hAnsi="Times New Roman"/>
          <w:color w:val="000000"/>
          <w:sz w:val="28"/>
          <w:szCs w:val="28"/>
        </w:rPr>
      </w:pPr>
      <w:r w:rsidRPr="004873CB">
        <w:rPr>
          <w:rFonts w:ascii="Times New Roman" w:hAnsi="Times New Roman"/>
          <w:color w:val="000000"/>
          <w:sz w:val="28"/>
          <w:szCs w:val="28"/>
        </w:rPr>
        <w:t xml:space="preserve">Выполнение мероприятий Программы осуществляется посредством заключения государственных контрактов между государственными заказчиками и исполнителями программных мероприятий. Организации для выполнения программных мероприятий определяются в соответствии с Федеральным законом </w:t>
      </w:r>
      <w:r w:rsidR="00ED490A" w:rsidRPr="004873CB">
        <w:rPr>
          <w:rFonts w:ascii="Times New Roman" w:hAnsi="Times New Roman"/>
          <w:color w:val="000000"/>
          <w:sz w:val="28"/>
          <w:szCs w:val="28"/>
        </w:rPr>
        <w:t>«</w:t>
      </w:r>
      <w:r w:rsidRPr="004873CB">
        <w:rPr>
          <w:rFonts w:ascii="Times New Roman" w:hAnsi="Times New Roman"/>
          <w:color w:val="000000"/>
          <w:sz w:val="28"/>
          <w:szCs w:val="28"/>
        </w:rPr>
        <w:t>О конкурсах на размещение заказов на поставки товаров, выполнение работ, оказание услуг для государственных нужд</w:t>
      </w:r>
      <w:r w:rsidR="00ED490A" w:rsidRPr="004873CB">
        <w:rPr>
          <w:rFonts w:ascii="Times New Roman" w:hAnsi="Times New Roman"/>
          <w:color w:val="000000"/>
          <w:sz w:val="28"/>
          <w:szCs w:val="28"/>
        </w:rPr>
        <w:t>»</w:t>
      </w:r>
      <w:r w:rsidRPr="004873CB">
        <w:rPr>
          <w:rFonts w:ascii="Times New Roman" w:hAnsi="Times New Roman"/>
          <w:color w:val="000000"/>
          <w:sz w:val="28"/>
          <w:szCs w:val="28"/>
        </w:rPr>
        <w:t>. В объемы финансирования мероприятий Программы включены расходы на осуществление конкурсных процедур.</w:t>
      </w:r>
    </w:p>
    <w:p w:rsidR="00724329" w:rsidRPr="004873CB" w:rsidRDefault="008511D7" w:rsidP="004873CB">
      <w:pPr>
        <w:pStyle w:val="a3"/>
        <w:spacing w:before="0" w:beforeAutospacing="0" w:after="0" w:afterAutospacing="0" w:line="360" w:lineRule="auto"/>
        <w:ind w:firstLine="709"/>
        <w:jc w:val="both"/>
        <w:rPr>
          <w:rFonts w:ascii="Times New Roman" w:hAnsi="Times New Roman"/>
          <w:color w:val="000000"/>
          <w:sz w:val="28"/>
          <w:szCs w:val="28"/>
        </w:rPr>
      </w:pPr>
      <w:r w:rsidRPr="004873CB">
        <w:rPr>
          <w:rFonts w:ascii="Times New Roman" w:hAnsi="Times New Roman"/>
          <w:color w:val="000000"/>
          <w:sz w:val="28"/>
          <w:szCs w:val="28"/>
        </w:rPr>
        <w:t>Одним из принципов реализации Программы является привлечение внебюджетных финансовых средств для выполнения тех мероприятий, которые могут иметь коммерческую направленность.</w:t>
      </w:r>
    </w:p>
    <w:p w:rsidR="008511D7" w:rsidRPr="004873CB" w:rsidRDefault="008511D7" w:rsidP="004873CB">
      <w:pPr>
        <w:pStyle w:val="a3"/>
        <w:spacing w:before="0" w:beforeAutospacing="0" w:after="0" w:afterAutospacing="0" w:line="360" w:lineRule="auto"/>
        <w:ind w:firstLine="709"/>
        <w:jc w:val="both"/>
        <w:rPr>
          <w:rFonts w:ascii="Times New Roman" w:hAnsi="Times New Roman"/>
          <w:color w:val="000000"/>
          <w:sz w:val="28"/>
          <w:szCs w:val="28"/>
        </w:rPr>
      </w:pPr>
      <w:r w:rsidRPr="004873CB">
        <w:rPr>
          <w:rFonts w:ascii="Times New Roman" w:hAnsi="Times New Roman"/>
          <w:color w:val="000000"/>
          <w:sz w:val="28"/>
          <w:szCs w:val="28"/>
        </w:rPr>
        <w:t>Средства федерального бюджета для реализации мероприятий Программы, представляющих непосредственный интерес для регионов, отраслей и ведомств, будут предоставляться на условиях долевого финансирования целевых расходов.</w:t>
      </w:r>
    </w:p>
    <w:p w:rsidR="008511D7" w:rsidRPr="004873CB" w:rsidRDefault="008511D7" w:rsidP="004873CB">
      <w:pPr>
        <w:spacing w:line="360" w:lineRule="auto"/>
        <w:ind w:firstLine="709"/>
        <w:jc w:val="both"/>
        <w:rPr>
          <w:i/>
          <w:color w:val="000000"/>
          <w:sz w:val="28"/>
          <w:szCs w:val="28"/>
        </w:rPr>
      </w:pPr>
      <w:bookmarkStart w:id="8" w:name="6"/>
      <w:bookmarkEnd w:id="8"/>
      <w:r w:rsidRPr="004873CB">
        <w:rPr>
          <w:bCs/>
          <w:i/>
          <w:color w:val="000000"/>
          <w:sz w:val="28"/>
          <w:szCs w:val="28"/>
        </w:rPr>
        <w:t>Управление и контроль реализации Программы</w:t>
      </w:r>
    </w:p>
    <w:p w:rsidR="008511D7" w:rsidRPr="004873CB" w:rsidRDefault="008511D7" w:rsidP="004873CB">
      <w:pPr>
        <w:pStyle w:val="a3"/>
        <w:spacing w:before="0" w:beforeAutospacing="0" w:after="0" w:afterAutospacing="0" w:line="360" w:lineRule="auto"/>
        <w:ind w:firstLine="709"/>
        <w:jc w:val="both"/>
        <w:rPr>
          <w:rFonts w:ascii="Times New Roman" w:hAnsi="Times New Roman"/>
          <w:color w:val="000000"/>
          <w:sz w:val="28"/>
          <w:szCs w:val="28"/>
        </w:rPr>
      </w:pPr>
      <w:r w:rsidRPr="004873CB">
        <w:rPr>
          <w:rFonts w:ascii="Times New Roman" w:hAnsi="Times New Roman"/>
          <w:color w:val="000000"/>
          <w:sz w:val="28"/>
          <w:szCs w:val="28"/>
        </w:rPr>
        <w:t>Система организации и контроля реализации Программы определяется государственными заказчиками Программы в соответствии с законодательством Российской Федерации.</w:t>
      </w:r>
    </w:p>
    <w:p w:rsidR="008511D7" w:rsidRPr="004873CB" w:rsidRDefault="008511D7" w:rsidP="004873CB">
      <w:pPr>
        <w:pStyle w:val="a3"/>
        <w:spacing w:before="0" w:beforeAutospacing="0" w:after="0" w:afterAutospacing="0" w:line="360" w:lineRule="auto"/>
        <w:ind w:firstLine="709"/>
        <w:jc w:val="both"/>
        <w:rPr>
          <w:rFonts w:ascii="Times New Roman" w:hAnsi="Times New Roman"/>
          <w:color w:val="000000"/>
          <w:sz w:val="28"/>
          <w:szCs w:val="28"/>
        </w:rPr>
      </w:pPr>
      <w:r w:rsidRPr="004873CB">
        <w:rPr>
          <w:rFonts w:ascii="Times New Roman" w:hAnsi="Times New Roman"/>
          <w:color w:val="000000"/>
          <w:sz w:val="28"/>
          <w:szCs w:val="28"/>
        </w:rPr>
        <w:t>Для управления реализацией Программы Министерство Российской Федерации по связи и информатизации создает в установленном порядке дирекцию Программы.</w:t>
      </w:r>
    </w:p>
    <w:p w:rsidR="008511D7" w:rsidRPr="004873CB" w:rsidRDefault="008511D7" w:rsidP="004873CB">
      <w:pPr>
        <w:pStyle w:val="a3"/>
        <w:spacing w:before="0" w:beforeAutospacing="0" w:after="0" w:afterAutospacing="0" w:line="360" w:lineRule="auto"/>
        <w:ind w:firstLine="709"/>
        <w:jc w:val="both"/>
        <w:rPr>
          <w:rFonts w:ascii="Times New Roman" w:hAnsi="Times New Roman"/>
          <w:color w:val="000000"/>
          <w:sz w:val="28"/>
          <w:szCs w:val="28"/>
        </w:rPr>
      </w:pPr>
      <w:r w:rsidRPr="004873CB">
        <w:rPr>
          <w:rFonts w:ascii="Times New Roman" w:hAnsi="Times New Roman"/>
          <w:color w:val="000000"/>
          <w:sz w:val="28"/>
          <w:szCs w:val="28"/>
        </w:rPr>
        <w:t>Министерство Российской Федерации по связи и информатизации совместно с другими государственными заказчиками Программы в установленном порядке разрабатывает и направляет в Министерство финансов Российской Федерации сводную бюджетную заявку на финансирование мероприятий Программы за счет средств федерального бюджета на очередной финансовый год, ежегодно организует подготовку доклада о ходе реализации Программы и представляет его до 1 марта в Министерство экономического развития и торговли Российской Федерации (по инвестициям), Министерство промышленности, науки и технологий Российской Федерации (по научно-исследовательским и опытно-конструкторским работам) и в Министерство финансов Российской Федерации (по расходованию средств федерального бюджета).</w:t>
      </w:r>
    </w:p>
    <w:p w:rsidR="008511D7" w:rsidRPr="004873CB" w:rsidRDefault="008511D7" w:rsidP="004873CB">
      <w:pPr>
        <w:pStyle w:val="a3"/>
        <w:spacing w:before="0" w:beforeAutospacing="0" w:after="0" w:afterAutospacing="0" w:line="360" w:lineRule="auto"/>
        <w:ind w:firstLine="709"/>
        <w:jc w:val="both"/>
        <w:rPr>
          <w:rFonts w:ascii="Times New Roman" w:hAnsi="Times New Roman"/>
          <w:color w:val="000000"/>
          <w:sz w:val="28"/>
          <w:szCs w:val="28"/>
        </w:rPr>
      </w:pPr>
      <w:r w:rsidRPr="004873CB">
        <w:rPr>
          <w:rFonts w:ascii="Times New Roman" w:hAnsi="Times New Roman"/>
          <w:color w:val="000000"/>
          <w:sz w:val="28"/>
          <w:szCs w:val="28"/>
        </w:rPr>
        <w:t>Для координации деятельности по реализации Программы и координации вопросов финансирования других федеральных, ведомственных и региональных программ, содержащих задания по разработке и использованию ИКТ в Российской Федерации, образуется межведомственная комиссия, в состав которой могут включаться руководители заинтересованных федеральных органов исполнительной власти и субъектов Российской Федерации. В рамках этой межведомственной комиссии образуется экспертный совет, в который включаются представители деловых кругов, высших учебных заведений, Российской академии наук, других научных и профессиональных организаций, Торгово-промышленной палаты Российской Федерации, заинтересованных федеральных органов исполнительной власти и органов исполнительной власти субъектов Российской Федерации.</w:t>
      </w:r>
    </w:p>
    <w:p w:rsidR="008511D7" w:rsidRPr="004873CB" w:rsidRDefault="008511D7" w:rsidP="004873CB">
      <w:pPr>
        <w:pStyle w:val="a3"/>
        <w:spacing w:before="0" w:beforeAutospacing="0" w:after="0" w:afterAutospacing="0" w:line="360" w:lineRule="auto"/>
        <w:ind w:firstLine="709"/>
        <w:jc w:val="both"/>
        <w:rPr>
          <w:rFonts w:ascii="Times New Roman" w:hAnsi="Times New Roman"/>
          <w:color w:val="000000"/>
          <w:sz w:val="28"/>
          <w:szCs w:val="28"/>
        </w:rPr>
      </w:pPr>
      <w:r w:rsidRPr="004873CB">
        <w:rPr>
          <w:rFonts w:ascii="Times New Roman" w:hAnsi="Times New Roman"/>
          <w:color w:val="000000"/>
          <w:sz w:val="28"/>
          <w:szCs w:val="28"/>
        </w:rPr>
        <w:t>Указанная межведомственная комиссия осуществляет мониторинг и оценку эффективности реализации Программы и других программ в сфере ИКТ, взаимодействует с государственными заказчиками и другими заинтересованными федеральными органами исполнительной власти и органами исполнительной власти субъектов Российской Федерации, в том числе рассматривает доклады о ходе реализации Программы, дает рекомендации и при необходимости представляет соответствующие предложения в Правительство Российской Федерации.</w:t>
      </w:r>
    </w:p>
    <w:p w:rsidR="008511D7" w:rsidRPr="004873CB" w:rsidRDefault="008511D7" w:rsidP="004873CB">
      <w:pPr>
        <w:spacing w:line="360" w:lineRule="auto"/>
        <w:ind w:firstLine="709"/>
        <w:jc w:val="both"/>
        <w:rPr>
          <w:bCs/>
          <w:i/>
          <w:color w:val="000000"/>
          <w:sz w:val="28"/>
          <w:szCs w:val="28"/>
        </w:rPr>
      </w:pPr>
      <w:bookmarkStart w:id="9" w:name="7"/>
      <w:bookmarkEnd w:id="9"/>
      <w:r w:rsidRPr="004873CB">
        <w:rPr>
          <w:i/>
          <w:color w:val="000000"/>
          <w:sz w:val="28"/>
          <w:szCs w:val="28"/>
        </w:rPr>
        <w:t>Ожидаемые конечные результаты реализации Программы</w:t>
      </w:r>
    </w:p>
    <w:p w:rsidR="008511D7" w:rsidRPr="004873CB" w:rsidRDefault="008511D7" w:rsidP="004873CB">
      <w:pPr>
        <w:pStyle w:val="a3"/>
        <w:spacing w:before="0" w:beforeAutospacing="0" w:after="0" w:afterAutospacing="0" w:line="360" w:lineRule="auto"/>
        <w:ind w:firstLine="709"/>
        <w:jc w:val="both"/>
        <w:rPr>
          <w:rFonts w:ascii="Times New Roman" w:hAnsi="Times New Roman"/>
          <w:color w:val="000000"/>
          <w:sz w:val="28"/>
          <w:szCs w:val="28"/>
        </w:rPr>
      </w:pPr>
      <w:r w:rsidRPr="004873CB">
        <w:rPr>
          <w:rFonts w:ascii="Times New Roman" w:hAnsi="Times New Roman"/>
          <w:color w:val="000000"/>
          <w:sz w:val="28"/>
          <w:szCs w:val="28"/>
        </w:rPr>
        <w:t>Реализация Программы окажет воздействие на все сферы общественной жизни. Совершенствование нормативной правовой базы в сфере ИКТ, направленное на упрощение порядка лицензирования и процедур сертификации, будет способствовать ускорению темпов развития этой области экономики.</w:t>
      </w:r>
    </w:p>
    <w:p w:rsidR="008511D7" w:rsidRPr="004873CB" w:rsidRDefault="008511D7" w:rsidP="004873CB">
      <w:pPr>
        <w:pStyle w:val="a3"/>
        <w:spacing w:before="0" w:beforeAutospacing="0" w:after="0" w:afterAutospacing="0" w:line="360" w:lineRule="auto"/>
        <w:ind w:firstLine="709"/>
        <w:jc w:val="both"/>
        <w:rPr>
          <w:rFonts w:ascii="Times New Roman" w:hAnsi="Times New Roman"/>
          <w:color w:val="000000"/>
          <w:sz w:val="28"/>
          <w:szCs w:val="28"/>
        </w:rPr>
      </w:pPr>
      <w:r w:rsidRPr="004873CB">
        <w:rPr>
          <w:rFonts w:ascii="Times New Roman" w:hAnsi="Times New Roman"/>
          <w:color w:val="000000"/>
          <w:sz w:val="28"/>
          <w:szCs w:val="28"/>
        </w:rPr>
        <w:t xml:space="preserve">Повышение спроса на продукцию ИКТ, вызванное их широким использованием в деятельности органов государственной власти и органами местного самоуправления, обеспечит в период до </w:t>
      </w:r>
      <w:r w:rsidR="00D27E10" w:rsidRPr="004873CB">
        <w:rPr>
          <w:rFonts w:ascii="Times New Roman" w:hAnsi="Times New Roman"/>
          <w:color w:val="000000"/>
          <w:sz w:val="28"/>
          <w:szCs w:val="28"/>
        </w:rPr>
        <w:t>2007</w:t>
      </w:r>
      <w:r w:rsidR="000F1C63" w:rsidRPr="004873CB">
        <w:rPr>
          <w:rFonts w:ascii="Times New Roman" w:hAnsi="Times New Roman"/>
          <w:color w:val="000000"/>
          <w:sz w:val="28"/>
          <w:szCs w:val="28"/>
        </w:rPr>
        <w:t> г.</w:t>
      </w:r>
      <w:r w:rsidRPr="004873CB">
        <w:rPr>
          <w:rFonts w:ascii="Times New Roman" w:hAnsi="Times New Roman"/>
          <w:color w:val="000000"/>
          <w:sz w:val="28"/>
          <w:szCs w:val="28"/>
        </w:rPr>
        <w:t xml:space="preserve"> прирост отечественного производства товаров и услуг в этой сфере и рост экспорта в размере 15</w:t>
      </w:r>
      <w:r w:rsidR="004873CB">
        <w:rPr>
          <w:rFonts w:ascii="Times New Roman" w:hAnsi="Times New Roman"/>
          <w:color w:val="000000"/>
          <w:sz w:val="28"/>
          <w:szCs w:val="28"/>
        </w:rPr>
        <w:t>–</w:t>
      </w:r>
      <w:r w:rsidR="004873CB" w:rsidRPr="004873CB">
        <w:rPr>
          <w:rFonts w:ascii="Times New Roman" w:hAnsi="Times New Roman"/>
          <w:color w:val="000000"/>
          <w:sz w:val="28"/>
          <w:szCs w:val="28"/>
        </w:rPr>
        <w:t>2</w:t>
      </w:r>
      <w:r w:rsidR="00C07250" w:rsidRPr="004873CB">
        <w:rPr>
          <w:rFonts w:ascii="Times New Roman" w:hAnsi="Times New Roman"/>
          <w:color w:val="000000"/>
          <w:sz w:val="28"/>
          <w:szCs w:val="28"/>
        </w:rPr>
        <w:t>0</w:t>
      </w:r>
      <w:r w:rsidR="00C07250">
        <w:rPr>
          <w:rFonts w:ascii="Times New Roman" w:hAnsi="Times New Roman"/>
          <w:color w:val="000000"/>
          <w:sz w:val="28"/>
          <w:szCs w:val="28"/>
        </w:rPr>
        <w:t>%</w:t>
      </w:r>
      <w:r w:rsidRPr="004873CB">
        <w:rPr>
          <w:rFonts w:ascii="Times New Roman" w:hAnsi="Times New Roman"/>
          <w:color w:val="000000"/>
          <w:sz w:val="28"/>
          <w:szCs w:val="28"/>
        </w:rPr>
        <w:t xml:space="preserve"> ежегодно. Предполагается, что объем рынка информационных услуг и программного </w:t>
      </w:r>
      <w:r w:rsidR="000F1C63" w:rsidRPr="004873CB">
        <w:rPr>
          <w:rFonts w:ascii="Times New Roman" w:hAnsi="Times New Roman"/>
          <w:color w:val="000000"/>
          <w:sz w:val="28"/>
          <w:szCs w:val="28"/>
        </w:rPr>
        <w:t xml:space="preserve">обеспечения возрастет к </w:t>
      </w:r>
      <w:r w:rsidR="00D27E10" w:rsidRPr="004873CB">
        <w:rPr>
          <w:rFonts w:ascii="Times New Roman" w:hAnsi="Times New Roman"/>
          <w:color w:val="000000"/>
          <w:sz w:val="28"/>
          <w:szCs w:val="28"/>
        </w:rPr>
        <w:t>2011</w:t>
      </w:r>
      <w:r w:rsidR="000F1C63" w:rsidRPr="004873CB">
        <w:rPr>
          <w:rFonts w:ascii="Times New Roman" w:hAnsi="Times New Roman"/>
          <w:color w:val="000000"/>
          <w:sz w:val="28"/>
          <w:szCs w:val="28"/>
        </w:rPr>
        <w:t> г.</w:t>
      </w:r>
      <w:r w:rsidRPr="004873CB">
        <w:rPr>
          <w:rFonts w:ascii="Times New Roman" w:hAnsi="Times New Roman"/>
          <w:color w:val="000000"/>
          <w:sz w:val="28"/>
          <w:szCs w:val="28"/>
        </w:rPr>
        <w:t xml:space="preserve"> в 2</w:t>
      </w:r>
      <w:r w:rsidR="004873CB">
        <w:rPr>
          <w:rFonts w:ascii="Times New Roman" w:hAnsi="Times New Roman"/>
          <w:color w:val="000000"/>
          <w:sz w:val="28"/>
          <w:szCs w:val="28"/>
        </w:rPr>
        <w:t>–</w:t>
      </w:r>
      <w:r w:rsidR="004873CB" w:rsidRPr="004873CB">
        <w:rPr>
          <w:rFonts w:ascii="Times New Roman" w:hAnsi="Times New Roman"/>
          <w:color w:val="000000"/>
          <w:sz w:val="28"/>
          <w:szCs w:val="28"/>
        </w:rPr>
        <w:t>3</w:t>
      </w:r>
      <w:r w:rsidRPr="004873CB">
        <w:rPr>
          <w:rFonts w:ascii="Times New Roman" w:hAnsi="Times New Roman"/>
          <w:color w:val="000000"/>
          <w:sz w:val="28"/>
          <w:szCs w:val="28"/>
        </w:rPr>
        <w:t xml:space="preserve"> раза и к 20</w:t>
      </w:r>
      <w:r w:rsidR="00D27E10" w:rsidRPr="004873CB">
        <w:rPr>
          <w:rFonts w:ascii="Times New Roman" w:hAnsi="Times New Roman"/>
          <w:color w:val="000000"/>
          <w:sz w:val="28"/>
          <w:szCs w:val="28"/>
        </w:rPr>
        <w:t>12</w:t>
      </w:r>
      <w:r w:rsidR="000F1C63" w:rsidRPr="004873CB">
        <w:rPr>
          <w:rFonts w:ascii="Times New Roman" w:hAnsi="Times New Roman"/>
          <w:color w:val="000000"/>
          <w:sz w:val="28"/>
          <w:szCs w:val="28"/>
        </w:rPr>
        <w:t xml:space="preserve"> г. </w:t>
      </w:r>
      <w:r w:rsidRPr="004873CB">
        <w:rPr>
          <w:rFonts w:ascii="Times New Roman" w:hAnsi="Times New Roman"/>
          <w:color w:val="000000"/>
          <w:sz w:val="28"/>
          <w:szCs w:val="28"/>
        </w:rPr>
        <w:t>в 5</w:t>
      </w:r>
      <w:r w:rsidR="004873CB">
        <w:rPr>
          <w:rFonts w:ascii="Times New Roman" w:hAnsi="Times New Roman"/>
          <w:color w:val="000000"/>
          <w:sz w:val="28"/>
          <w:szCs w:val="28"/>
        </w:rPr>
        <w:t>–</w:t>
      </w:r>
      <w:r w:rsidR="004873CB" w:rsidRPr="004873CB">
        <w:rPr>
          <w:rFonts w:ascii="Times New Roman" w:hAnsi="Times New Roman"/>
          <w:color w:val="000000"/>
          <w:sz w:val="28"/>
          <w:szCs w:val="28"/>
        </w:rPr>
        <w:t>6</w:t>
      </w:r>
      <w:r w:rsidRPr="004873CB">
        <w:rPr>
          <w:rFonts w:ascii="Times New Roman" w:hAnsi="Times New Roman"/>
          <w:color w:val="000000"/>
          <w:sz w:val="28"/>
          <w:szCs w:val="28"/>
        </w:rPr>
        <w:t xml:space="preserve"> раз. Доля ИКТ в экономике увеличится в несколько раз и составит к 201</w:t>
      </w:r>
      <w:r w:rsidR="00D27E10" w:rsidRPr="004873CB">
        <w:rPr>
          <w:rFonts w:ascii="Times New Roman" w:hAnsi="Times New Roman"/>
          <w:color w:val="000000"/>
          <w:sz w:val="28"/>
          <w:szCs w:val="28"/>
        </w:rPr>
        <w:t>3</w:t>
      </w:r>
      <w:r w:rsidR="000F1C63" w:rsidRPr="004873CB">
        <w:rPr>
          <w:rFonts w:ascii="Times New Roman" w:hAnsi="Times New Roman"/>
          <w:color w:val="000000"/>
          <w:sz w:val="28"/>
          <w:szCs w:val="28"/>
        </w:rPr>
        <w:t> г.</w:t>
      </w:r>
      <w:r w:rsidRPr="004873CB">
        <w:rPr>
          <w:rFonts w:ascii="Times New Roman" w:hAnsi="Times New Roman"/>
          <w:color w:val="000000"/>
          <w:sz w:val="28"/>
          <w:szCs w:val="28"/>
        </w:rPr>
        <w:t xml:space="preserve"> не менее </w:t>
      </w:r>
      <w:r w:rsidR="00C07250" w:rsidRPr="004873CB">
        <w:rPr>
          <w:rFonts w:ascii="Times New Roman" w:hAnsi="Times New Roman"/>
          <w:color w:val="000000"/>
          <w:sz w:val="28"/>
          <w:szCs w:val="28"/>
        </w:rPr>
        <w:t>2</w:t>
      </w:r>
      <w:r w:rsidR="00C07250">
        <w:rPr>
          <w:rFonts w:ascii="Times New Roman" w:hAnsi="Times New Roman"/>
          <w:color w:val="000000"/>
          <w:sz w:val="28"/>
          <w:szCs w:val="28"/>
        </w:rPr>
        <w:t>%</w:t>
      </w:r>
      <w:r w:rsidRPr="004873CB">
        <w:rPr>
          <w:rFonts w:ascii="Times New Roman" w:hAnsi="Times New Roman"/>
          <w:color w:val="000000"/>
          <w:sz w:val="28"/>
          <w:szCs w:val="28"/>
        </w:rPr>
        <w:t xml:space="preserve"> общего объема российского рынка.</w:t>
      </w:r>
    </w:p>
    <w:p w:rsidR="008511D7" w:rsidRPr="004873CB" w:rsidRDefault="008511D7" w:rsidP="004873CB">
      <w:pPr>
        <w:pStyle w:val="a3"/>
        <w:spacing w:before="0" w:beforeAutospacing="0" w:after="0" w:afterAutospacing="0" w:line="360" w:lineRule="auto"/>
        <w:ind w:firstLine="709"/>
        <w:jc w:val="both"/>
        <w:rPr>
          <w:rFonts w:ascii="Times New Roman" w:hAnsi="Times New Roman"/>
          <w:color w:val="000000"/>
          <w:sz w:val="28"/>
          <w:szCs w:val="28"/>
        </w:rPr>
      </w:pPr>
      <w:r w:rsidRPr="004873CB">
        <w:rPr>
          <w:rFonts w:ascii="Times New Roman" w:hAnsi="Times New Roman"/>
          <w:color w:val="000000"/>
          <w:sz w:val="28"/>
          <w:szCs w:val="28"/>
        </w:rPr>
        <w:t>Реализация мероприятий Программы в области подготовки кадров и создание нормативной правовой базы для внешнеэкономической деятельности в сфере ИКТ позволят многократно увеличить объем экспорта из России информационных продуктов и услуг, который с учетом конъю</w:t>
      </w:r>
      <w:r w:rsidR="000F1C63" w:rsidRPr="004873CB">
        <w:rPr>
          <w:rFonts w:ascii="Times New Roman" w:hAnsi="Times New Roman"/>
          <w:color w:val="000000"/>
          <w:sz w:val="28"/>
          <w:szCs w:val="28"/>
        </w:rPr>
        <w:t xml:space="preserve">нктуры мирового рынка к </w:t>
      </w:r>
      <w:r w:rsidR="00D27E10" w:rsidRPr="004873CB">
        <w:rPr>
          <w:rFonts w:ascii="Times New Roman" w:hAnsi="Times New Roman"/>
          <w:color w:val="000000"/>
          <w:sz w:val="28"/>
          <w:szCs w:val="28"/>
        </w:rPr>
        <w:t>2012</w:t>
      </w:r>
      <w:r w:rsidR="000F1C63" w:rsidRPr="004873CB">
        <w:rPr>
          <w:rFonts w:ascii="Times New Roman" w:hAnsi="Times New Roman"/>
          <w:color w:val="000000"/>
          <w:sz w:val="28"/>
          <w:szCs w:val="28"/>
          <w:lang w:val="en-US"/>
        </w:rPr>
        <w:t> </w:t>
      </w:r>
      <w:r w:rsidR="000F1C63" w:rsidRPr="004873CB">
        <w:rPr>
          <w:rFonts w:ascii="Times New Roman" w:hAnsi="Times New Roman"/>
          <w:color w:val="000000"/>
          <w:sz w:val="28"/>
          <w:szCs w:val="28"/>
        </w:rPr>
        <w:t>г.</w:t>
      </w:r>
      <w:r w:rsidRPr="004873CB">
        <w:rPr>
          <w:rFonts w:ascii="Times New Roman" w:hAnsi="Times New Roman"/>
          <w:color w:val="000000"/>
          <w:sz w:val="28"/>
          <w:szCs w:val="28"/>
        </w:rPr>
        <w:t xml:space="preserve"> составит более 2 млрд. долларов США.</w:t>
      </w:r>
    </w:p>
    <w:p w:rsidR="008511D7" w:rsidRPr="004873CB" w:rsidRDefault="008511D7" w:rsidP="004873CB">
      <w:pPr>
        <w:pStyle w:val="a3"/>
        <w:spacing w:before="0" w:beforeAutospacing="0" w:after="0" w:afterAutospacing="0" w:line="360" w:lineRule="auto"/>
        <w:ind w:firstLine="709"/>
        <w:jc w:val="both"/>
        <w:rPr>
          <w:rFonts w:ascii="Times New Roman" w:hAnsi="Times New Roman"/>
          <w:color w:val="000000"/>
          <w:sz w:val="28"/>
          <w:szCs w:val="28"/>
        </w:rPr>
      </w:pPr>
      <w:r w:rsidRPr="004873CB">
        <w:rPr>
          <w:rFonts w:ascii="Times New Roman" w:hAnsi="Times New Roman"/>
          <w:color w:val="000000"/>
          <w:sz w:val="28"/>
          <w:szCs w:val="28"/>
        </w:rPr>
        <w:t>Использование современных ИКТ при осуществлении работы федеральных органов исполнительной власти, органов исполнительной власти субъектов Российской Федерации и органов местного самоуправления позволит сокра</w:t>
      </w:r>
      <w:r w:rsidR="00724329" w:rsidRPr="004873CB">
        <w:rPr>
          <w:rFonts w:ascii="Times New Roman" w:hAnsi="Times New Roman"/>
          <w:color w:val="000000"/>
          <w:sz w:val="28"/>
          <w:szCs w:val="28"/>
        </w:rPr>
        <w:t>тить издержки на управление</w:t>
      </w:r>
      <w:r w:rsidRPr="004873CB">
        <w:rPr>
          <w:rFonts w:ascii="Times New Roman" w:hAnsi="Times New Roman"/>
          <w:color w:val="000000"/>
          <w:sz w:val="28"/>
          <w:szCs w:val="28"/>
        </w:rPr>
        <w:t>. Долю электронного документооборота в общем объеме документооборота в этих органах предполагается довести до 6</w:t>
      </w:r>
      <w:r w:rsidR="00C07250" w:rsidRPr="004873CB">
        <w:rPr>
          <w:rFonts w:ascii="Times New Roman" w:hAnsi="Times New Roman"/>
          <w:color w:val="000000"/>
          <w:sz w:val="28"/>
          <w:szCs w:val="28"/>
        </w:rPr>
        <w:t>5</w:t>
      </w:r>
      <w:r w:rsidR="00C07250">
        <w:rPr>
          <w:rFonts w:ascii="Times New Roman" w:hAnsi="Times New Roman"/>
          <w:color w:val="000000"/>
          <w:sz w:val="28"/>
          <w:szCs w:val="28"/>
        </w:rPr>
        <w:t>%</w:t>
      </w:r>
      <w:r w:rsidRPr="004873CB">
        <w:rPr>
          <w:rFonts w:ascii="Times New Roman" w:hAnsi="Times New Roman"/>
          <w:color w:val="000000"/>
          <w:sz w:val="28"/>
          <w:szCs w:val="28"/>
        </w:rPr>
        <w:t xml:space="preserve"> внутри ведомств и до 4</w:t>
      </w:r>
      <w:r w:rsidR="00C07250" w:rsidRPr="004873CB">
        <w:rPr>
          <w:rFonts w:ascii="Times New Roman" w:hAnsi="Times New Roman"/>
          <w:color w:val="000000"/>
          <w:sz w:val="28"/>
          <w:szCs w:val="28"/>
        </w:rPr>
        <w:t>0</w:t>
      </w:r>
      <w:r w:rsidR="00C07250">
        <w:rPr>
          <w:rFonts w:ascii="Times New Roman" w:hAnsi="Times New Roman"/>
          <w:color w:val="000000"/>
          <w:sz w:val="28"/>
          <w:szCs w:val="28"/>
        </w:rPr>
        <w:t>%</w:t>
      </w:r>
      <w:r w:rsidRPr="004873CB">
        <w:rPr>
          <w:rFonts w:ascii="Times New Roman" w:hAnsi="Times New Roman"/>
          <w:color w:val="000000"/>
          <w:sz w:val="28"/>
          <w:szCs w:val="28"/>
        </w:rPr>
        <w:t xml:space="preserve"> в межведомственном документообороте.</w:t>
      </w:r>
    </w:p>
    <w:p w:rsidR="008511D7" w:rsidRPr="004873CB" w:rsidRDefault="008511D7" w:rsidP="004873CB">
      <w:pPr>
        <w:pStyle w:val="a3"/>
        <w:spacing w:before="0" w:beforeAutospacing="0" w:after="0" w:afterAutospacing="0" w:line="360" w:lineRule="auto"/>
        <w:ind w:firstLine="709"/>
        <w:jc w:val="both"/>
        <w:rPr>
          <w:rFonts w:ascii="Times New Roman" w:hAnsi="Times New Roman"/>
          <w:color w:val="000000"/>
          <w:sz w:val="28"/>
          <w:szCs w:val="28"/>
        </w:rPr>
      </w:pPr>
      <w:r w:rsidRPr="004873CB">
        <w:rPr>
          <w:rFonts w:ascii="Times New Roman" w:hAnsi="Times New Roman"/>
          <w:color w:val="000000"/>
          <w:sz w:val="28"/>
          <w:szCs w:val="28"/>
        </w:rPr>
        <w:t>Создание системы электронной торговли для осуществления закупок продукции для федеральных государственных нужд позволит сэкономить от 20 до 4</w:t>
      </w:r>
      <w:r w:rsidR="00C07250" w:rsidRPr="004873CB">
        <w:rPr>
          <w:rFonts w:ascii="Times New Roman" w:hAnsi="Times New Roman"/>
          <w:color w:val="000000"/>
          <w:sz w:val="28"/>
          <w:szCs w:val="28"/>
        </w:rPr>
        <w:t>0</w:t>
      </w:r>
      <w:r w:rsidR="00C07250">
        <w:rPr>
          <w:rFonts w:ascii="Times New Roman" w:hAnsi="Times New Roman"/>
          <w:color w:val="000000"/>
          <w:sz w:val="28"/>
          <w:szCs w:val="28"/>
        </w:rPr>
        <w:t>%</w:t>
      </w:r>
      <w:r w:rsidRPr="004873CB">
        <w:rPr>
          <w:rFonts w:ascii="Times New Roman" w:hAnsi="Times New Roman"/>
          <w:color w:val="000000"/>
          <w:sz w:val="28"/>
          <w:szCs w:val="28"/>
        </w:rPr>
        <w:t xml:space="preserve"> средств соответствующих бюджетов, выделяемых на подготовку и проведение торгов и организацию закупок.</w:t>
      </w:r>
    </w:p>
    <w:p w:rsidR="008511D7" w:rsidRPr="004873CB" w:rsidRDefault="008511D7" w:rsidP="004873CB">
      <w:pPr>
        <w:pStyle w:val="a3"/>
        <w:spacing w:before="0" w:beforeAutospacing="0" w:after="0" w:afterAutospacing="0" w:line="360" w:lineRule="auto"/>
        <w:ind w:firstLine="709"/>
        <w:jc w:val="both"/>
        <w:rPr>
          <w:rFonts w:ascii="Times New Roman" w:hAnsi="Times New Roman"/>
          <w:color w:val="000000"/>
          <w:sz w:val="28"/>
          <w:szCs w:val="28"/>
        </w:rPr>
      </w:pPr>
      <w:r w:rsidRPr="004873CB">
        <w:rPr>
          <w:rFonts w:ascii="Times New Roman" w:hAnsi="Times New Roman"/>
          <w:color w:val="000000"/>
          <w:sz w:val="28"/>
          <w:szCs w:val="28"/>
        </w:rPr>
        <w:t>Большое значение будет иметь интеграция государственных и муниципальных информационных ресурсов в единую информационную систему, что позволит сократить возможности для финансовых махинаций, нарушения законов, уклонения от уплаты налогов.</w:t>
      </w:r>
    </w:p>
    <w:p w:rsidR="008511D7" w:rsidRPr="004873CB" w:rsidRDefault="008511D7" w:rsidP="004873CB">
      <w:pPr>
        <w:pStyle w:val="a3"/>
        <w:spacing w:before="0" w:beforeAutospacing="0" w:after="0" w:afterAutospacing="0" w:line="360" w:lineRule="auto"/>
        <w:ind w:firstLine="709"/>
        <w:jc w:val="both"/>
        <w:rPr>
          <w:rFonts w:ascii="Times New Roman" w:hAnsi="Times New Roman"/>
          <w:color w:val="000000"/>
          <w:sz w:val="28"/>
          <w:szCs w:val="28"/>
        </w:rPr>
      </w:pPr>
      <w:r w:rsidRPr="004873CB">
        <w:rPr>
          <w:rFonts w:ascii="Times New Roman" w:hAnsi="Times New Roman"/>
          <w:color w:val="000000"/>
          <w:sz w:val="28"/>
          <w:szCs w:val="28"/>
        </w:rPr>
        <w:t>В целом реализация Программы позволит существенно повысить конкурентоспособность экономики страны за счет снижения издержек и повышения качества продукции и услуг, эффективности государственного управления и местного самоуправления, обеспечит рост качества жизни граждан, сократит отставание от развитых стран мира, позволит избежать информационной и экономической изоляции от мировой экономики и мирового сообщества, обеспечит развитие процессов международной интеграции.</w:t>
      </w:r>
    </w:p>
    <w:p w:rsidR="00EA14DC" w:rsidRDefault="00EA14DC" w:rsidP="004873CB">
      <w:pPr>
        <w:pStyle w:val="afa"/>
        <w:keepNext w:val="0"/>
        <w:suppressAutoHyphens w:val="0"/>
        <w:spacing w:before="0" w:after="0"/>
        <w:ind w:firstLine="709"/>
        <w:jc w:val="both"/>
        <w:outlineLvl w:val="9"/>
        <w:rPr>
          <w:color w:val="000000"/>
        </w:rPr>
      </w:pPr>
      <w:bookmarkStart w:id="10" w:name="_Toc169423262"/>
    </w:p>
    <w:p w:rsidR="008511D7" w:rsidRPr="004873CB" w:rsidRDefault="008511D7" w:rsidP="004873CB">
      <w:pPr>
        <w:pStyle w:val="afa"/>
        <w:keepNext w:val="0"/>
        <w:suppressAutoHyphens w:val="0"/>
        <w:spacing w:before="0" w:after="0"/>
        <w:ind w:firstLine="709"/>
        <w:jc w:val="both"/>
        <w:outlineLvl w:val="9"/>
        <w:rPr>
          <w:color w:val="000000"/>
        </w:rPr>
      </w:pPr>
      <w:r w:rsidRPr="004873CB">
        <w:rPr>
          <w:color w:val="000000"/>
        </w:rPr>
        <w:t>1.3 Зарубежный опыт развития «</w:t>
      </w:r>
      <w:r w:rsidR="002201A5" w:rsidRPr="004873CB">
        <w:rPr>
          <w:color w:val="000000"/>
        </w:rPr>
        <w:t>э</w:t>
      </w:r>
      <w:r w:rsidRPr="004873CB">
        <w:rPr>
          <w:color w:val="000000"/>
        </w:rPr>
        <w:t>лектронного государства</w:t>
      </w:r>
      <w:r w:rsidR="0025362D" w:rsidRPr="004873CB">
        <w:rPr>
          <w:color w:val="000000"/>
        </w:rPr>
        <w:t>»</w:t>
      </w:r>
      <w:bookmarkEnd w:id="10"/>
    </w:p>
    <w:p w:rsidR="00EA14DC" w:rsidRDefault="00EA14DC" w:rsidP="004873CB">
      <w:pPr>
        <w:pStyle w:val="a3"/>
        <w:spacing w:before="0" w:beforeAutospacing="0" w:after="0" w:afterAutospacing="0" w:line="360" w:lineRule="auto"/>
        <w:ind w:firstLine="709"/>
        <w:jc w:val="both"/>
        <w:rPr>
          <w:rFonts w:ascii="Times New Roman" w:hAnsi="Times New Roman"/>
          <w:color w:val="000000"/>
          <w:sz w:val="28"/>
          <w:szCs w:val="28"/>
        </w:rPr>
      </w:pPr>
    </w:p>
    <w:p w:rsidR="008511D7" w:rsidRPr="004873CB" w:rsidRDefault="008511D7" w:rsidP="004873CB">
      <w:pPr>
        <w:pStyle w:val="a3"/>
        <w:spacing w:before="0" w:beforeAutospacing="0" w:after="0" w:afterAutospacing="0" w:line="360" w:lineRule="auto"/>
        <w:ind w:firstLine="709"/>
        <w:jc w:val="both"/>
        <w:rPr>
          <w:rFonts w:ascii="Times New Roman" w:hAnsi="Times New Roman"/>
          <w:color w:val="000000"/>
          <w:sz w:val="28"/>
          <w:szCs w:val="28"/>
        </w:rPr>
      </w:pPr>
      <w:r w:rsidRPr="004873CB">
        <w:rPr>
          <w:rFonts w:ascii="Times New Roman" w:hAnsi="Times New Roman"/>
          <w:color w:val="000000"/>
          <w:sz w:val="28"/>
          <w:szCs w:val="28"/>
        </w:rPr>
        <w:t>Считается, что правовое государство формировалось в доиндустриальную эпоху, социальное в эпоху индустриальной экономики, и, наконец, электронное –</w:t>
      </w:r>
      <w:r w:rsidR="004873CB">
        <w:rPr>
          <w:rFonts w:ascii="Times New Roman" w:hAnsi="Times New Roman"/>
          <w:color w:val="000000"/>
          <w:sz w:val="28"/>
          <w:szCs w:val="28"/>
        </w:rPr>
        <w:t xml:space="preserve"> </w:t>
      </w:r>
      <w:r w:rsidRPr="004873CB">
        <w:rPr>
          <w:rFonts w:ascii="Times New Roman" w:hAnsi="Times New Roman"/>
          <w:color w:val="000000"/>
          <w:sz w:val="28"/>
          <w:szCs w:val="28"/>
        </w:rPr>
        <w:t>с переходом к информационной экономике.</w:t>
      </w:r>
    </w:p>
    <w:p w:rsidR="008511D7" w:rsidRPr="004873CB" w:rsidRDefault="008511D7" w:rsidP="004873CB">
      <w:pPr>
        <w:pStyle w:val="a3"/>
        <w:spacing w:before="0" w:beforeAutospacing="0" w:after="0" w:afterAutospacing="0" w:line="360" w:lineRule="auto"/>
        <w:ind w:firstLine="709"/>
        <w:jc w:val="both"/>
        <w:rPr>
          <w:rFonts w:ascii="Times New Roman" w:hAnsi="Times New Roman"/>
          <w:color w:val="000000"/>
          <w:sz w:val="28"/>
          <w:szCs w:val="28"/>
        </w:rPr>
      </w:pPr>
      <w:r w:rsidRPr="004873CB">
        <w:rPr>
          <w:rFonts w:ascii="Times New Roman" w:hAnsi="Times New Roman"/>
          <w:color w:val="000000"/>
          <w:sz w:val="28"/>
          <w:szCs w:val="28"/>
        </w:rPr>
        <w:t>Каждый переход к новому качеству проходил сложно, зачастую сопровождаясь серьезными кризисами. Исходя из этого опыта, важно, чтобы государство смогло вовремя перестроить характер и способы управления, модернизировать их, с тем, чтобы избежать серьезных социально-экономических потрясений. От государства требуется выработка программы, определяющей пути перехода на новый этап. Именно такой переход демонстрируют страны со сложившимися демократическими традициями. Вместе с тем зарубежная практика показывает схожий характер первых шагов.</w:t>
      </w:r>
    </w:p>
    <w:p w:rsidR="008511D7" w:rsidRPr="004873CB" w:rsidRDefault="008511D7" w:rsidP="004873CB">
      <w:pPr>
        <w:pStyle w:val="a3"/>
        <w:spacing w:before="0" w:beforeAutospacing="0" w:after="0" w:afterAutospacing="0" w:line="360" w:lineRule="auto"/>
        <w:ind w:firstLine="709"/>
        <w:jc w:val="both"/>
        <w:rPr>
          <w:rFonts w:ascii="Times New Roman" w:hAnsi="Times New Roman"/>
          <w:color w:val="000000"/>
          <w:sz w:val="28"/>
          <w:szCs w:val="28"/>
        </w:rPr>
      </w:pPr>
      <w:r w:rsidRPr="004873CB">
        <w:rPr>
          <w:rFonts w:ascii="Times New Roman" w:hAnsi="Times New Roman"/>
          <w:color w:val="000000"/>
          <w:sz w:val="28"/>
          <w:szCs w:val="28"/>
        </w:rPr>
        <w:t>Для того, чтобы новые коммуникативные связи получили развитие, необходимо провести значительную работу по созданию реальной электронной документации, по приданию документообороту в электронной форме юридически значимого характера. Из зарубежного опыта ясно, что содержание законов в данной области сводится к признанию юридической силы электронных документов, электронной подписи, а также урегулированию электронной формы документов отдельных</w:t>
      </w:r>
      <w:r w:rsidR="004873CB">
        <w:rPr>
          <w:rFonts w:ascii="Times New Roman" w:hAnsi="Times New Roman"/>
          <w:color w:val="000000"/>
          <w:sz w:val="28"/>
          <w:szCs w:val="28"/>
        </w:rPr>
        <w:t xml:space="preserve"> </w:t>
      </w:r>
      <w:r w:rsidRPr="004873CB">
        <w:rPr>
          <w:rFonts w:ascii="Times New Roman" w:hAnsi="Times New Roman"/>
          <w:color w:val="000000"/>
          <w:sz w:val="28"/>
          <w:szCs w:val="28"/>
        </w:rPr>
        <w:t>государственных органов, прежде всего исполнительных и судебных. Традиционно к документам на бумажных носителях предъявляются определенные требования (на них должна быть проставлена подпись, а зачастую несколько, печать, иные реквизиты). Требуется значительная работа, чтобы адекватно перевести документы в электронную форму. Сложность процесса демонстрирует практика США.</w:t>
      </w:r>
    </w:p>
    <w:p w:rsidR="008511D7" w:rsidRPr="004873CB" w:rsidRDefault="008511D7" w:rsidP="004873CB">
      <w:pPr>
        <w:pStyle w:val="a3"/>
        <w:spacing w:before="0" w:beforeAutospacing="0" w:after="0" w:afterAutospacing="0" w:line="360" w:lineRule="auto"/>
        <w:ind w:firstLine="709"/>
        <w:jc w:val="both"/>
        <w:rPr>
          <w:rFonts w:ascii="Times New Roman" w:hAnsi="Times New Roman"/>
          <w:color w:val="000000"/>
          <w:sz w:val="28"/>
          <w:szCs w:val="28"/>
        </w:rPr>
      </w:pPr>
      <w:r w:rsidRPr="004873CB">
        <w:rPr>
          <w:rFonts w:ascii="Times New Roman" w:hAnsi="Times New Roman"/>
          <w:color w:val="000000"/>
          <w:sz w:val="28"/>
          <w:szCs w:val="28"/>
        </w:rPr>
        <w:t xml:space="preserve">Согласно Закону США о ликвидации бумажного документооборота в государственных органах </w:t>
      </w:r>
      <w:smartTag w:uri="urn:schemas-microsoft-com:office:smarttags" w:element="metricconverter">
        <w:smartTagPr>
          <w:attr w:name="ProductID" w:val="1998 г"/>
        </w:smartTagPr>
        <w:r w:rsidRPr="004873CB">
          <w:rPr>
            <w:rFonts w:ascii="Times New Roman" w:hAnsi="Times New Roman"/>
            <w:color w:val="000000"/>
            <w:sz w:val="28"/>
            <w:szCs w:val="28"/>
          </w:rPr>
          <w:t>1998</w:t>
        </w:r>
        <w:r w:rsidR="000F1C63" w:rsidRPr="004873CB">
          <w:rPr>
            <w:rFonts w:ascii="Times New Roman" w:hAnsi="Times New Roman"/>
            <w:color w:val="000000"/>
            <w:sz w:val="28"/>
            <w:szCs w:val="28"/>
          </w:rPr>
          <w:t> г</w:t>
        </w:r>
      </w:smartTag>
      <w:r w:rsidR="000F1C63" w:rsidRPr="004873CB">
        <w:rPr>
          <w:rFonts w:ascii="Times New Roman" w:hAnsi="Times New Roman"/>
          <w:color w:val="000000"/>
          <w:sz w:val="28"/>
          <w:szCs w:val="28"/>
        </w:rPr>
        <w:t>.</w:t>
      </w:r>
      <w:r w:rsidRPr="004873CB">
        <w:rPr>
          <w:rFonts w:ascii="Times New Roman" w:hAnsi="Times New Roman"/>
          <w:color w:val="000000"/>
          <w:sz w:val="28"/>
          <w:szCs w:val="28"/>
        </w:rPr>
        <w:t xml:space="preserve"> федеральные органы исполнительной власти к </w:t>
      </w:r>
      <w:r w:rsidR="00D27E10" w:rsidRPr="004873CB">
        <w:rPr>
          <w:rFonts w:ascii="Times New Roman" w:hAnsi="Times New Roman"/>
          <w:color w:val="000000"/>
          <w:sz w:val="28"/>
          <w:szCs w:val="28"/>
        </w:rPr>
        <w:t>2011</w:t>
      </w:r>
      <w:r w:rsidR="000F1C63" w:rsidRPr="004873CB">
        <w:rPr>
          <w:rFonts w:ascii="Times New Roman" w:hAnsi="Times New Roman"/>
          <w:color w:val="000000"/>
          <w:sz w:val="28"/>
          <w:szCs w:val="28"/>
        </w:rPr>
        <w:t> г.</w:t>
      </w:r>
      <w:r w:rsidRPr="004873CB">
        <w:rPr>
          <w:rFonts w:ascii="Times New Roman" w:hAnsi="Times New Roman"/>
          <w:color w:val="000000"/>
          <w:sz w:val="28"/>
          <w:szCs w:val="28"/>
        </w:rPr>
        <w:t xml:space="preserve"> должны по возможности перейти на электронный документооборот и обеспечить доступ граждан к электронным документам</w:t>
      </w:r>
      <w:r w:rsidR="004B363A" w:rsidRPr="004873CB">
        <w:rPr>
          <w:rFonts w:ascii="Times New Roman" w:hAnsi="Times New Roman"/>
          <w:color w:val="000000"/>
          <w:sz w:val="28"/>
          <w:szCs w:val="28"/>
        </w:rPr>
        <w:t xml:space="preserve">. </w:t>
      </w:r>
      <w:r w:rsidRPr="004873CB">
        <w:rPr>
          <w:rFonts w:ascii="Times New Roman" w:hAnsi="Times New Roman"/>
          <w:color w:val="000000"/>
          <w:sz w:val="28"/>
          <w:szCs w:val="28"/>
        </w:rPr>
        <w:t>На основе закона были разработаны правила, которые помогают государственным органам перестроить работу. В этом им также содействует Министерство юстиции. Государственные органы должны проанализировать документацию с позиций требований, предъявляемых к ней законодательством, решить вопрос о возможности замены бумажных документов электронными. В ряде случаев допускается, что отдельные виды документов могут быть только на бумажных носителях. Государственные органы должны решить вопрос о регистрации, хранении электронных документов. В связи с этим должна быть и перестроена работа государственных архивов.</w:t>
      </w:r>
    </w:p>
    <w:p w:rsidR="008511D7" w:rsidRPr="004873CB" w:rsidRDefault="008511D7" w:rsidP="004873CB">
      <w:pPr>
        <w:pStyle w:val="a3"/>
        <w:spacing w:before="0" w:beforeAutospacing="0" w:after="0" w:afterAutospacing="0" w:line="360" w:lineRule="auto"/>
        <w:ind w:firstLine="709"/>
        <w:jc w:val="both"/>
        <w:rPr>
          <w:rFonts w:ascii="Times New Roman" w:hAnsi="Times New Roman"/>
          <w:color w:val="000000"/>
          <w:sz w:val="28"/>
          <w:szCs w:val="28"/>
        </w:rPr>
      </w:pPr>
      <w:r w:rsidRPr="004873CB">
        <w:rPr>
          <w:rFonts w:ascii="Times New Roman" w:hAnsi="Times New Roman"/>
          <w:color w:val="000000"/>
          <w:sz w:val="28"/>
          <w:szCs w:val="28"/>
        </w:rPr>
        <w:t>Существуют особенности создания система обмена информацией в странах с федеративным устройством, поскольку необходимо создание соответствующих инфраструктур на федеральном уровне, уровне субъектов федерации и на уровне местного самоуправления. Информационные технологии предполагают определенный уровень стандартизации.</w:t>
      </w:r>
    </w:p>
    <w:p w:rsidR="008511D7" w:rsidRPr="004873CB" w:rsidRDefault="008511D7" w:rsidP="004873CB">
      <w:pPr>
        <w:pStyle w:val="a3"/>
        <w:spacing w:before="0" w:beforeAutospacing="0" w:after="0" w:afterAutospacing="0" w:line="360" w:lineRule="auto"/>
        <w:ind w:firstLine="709"/>
        <w:jc w:val="both"/>
        <w:rPr>
          <w:rFonts w:ascii="Times New Roman" w:hAnsi="Times New Roman"/>
          <w:color w:val="000000"/>
          <w:sz w:val="28"/>
          <w:szCs w:val="28"/>
        </w:rPr>
      </w:pPr>
      <w:r w:rsidRPr="004873CB">
        <w:rPr>
          <w:rFonts w:ascii="Times New Roman" w:hAnsi="Times New Roman"/>
          <w:color w:val="000000"/>
          <w:sz w:val="28"/>
          <w:szCs w:val="28"/>
        </w:rPr>
        <w:t>Однако создание единых правовых стандартов внутри государства зависит от характера федерации. В США субъекты федераций имеют самостоятельные правовые системы, законодательные, исполнительные и судебные органы.</w:t>
      </w:r>
      <w:r w:rsidR="004873CB">
        <w:rPr>
          <w:rFonts w:ascii="Times New Roman" w:hAnsi="Times New Roman"/>
          <w:color w:val="000000"/>
          <w:sz w:val="28"/>
          <w:szCs w:val="28"/>
        </w:rPr>
        <w:t xml:space="preserve"> </w:t>
      </w:r>
      <w:r w:rsidRPr="004873CB">
        <w:rPr>
          <w:rFonts w:ascii="Times New Roman" w:hAnsi="Times New Roman"/>
          <w:color w:val="000000"/>
          <w:sz w:val="28"/>
          <w:szCs w:val="28"/>
        </w:rPr>
        <w:t>В этой стране субъекты федерации предпринимают активные шаги по разработке собственных моделей электронного правления. В то же время федеральная власть разрабатывает законопроекты для федеральных органов.</w:t>
      </w:r>
    </w:p>
    <w:p w:rsidR="008511D7" w:rsidRPr="004873CB" w:rsidRDefault="008511D7" w:rsidP="004873CB">
      <w:pPr>
        <w:pStyle w:val="a3"/>
        <w:spacing w:before="0" w:beforeAutospacing="0" w:after="0" w:afterAutospacing="0" w:line="360" w:lineRule="auto"/>
        <w:ind w:firstLine="709"/>
        <w:jc w:val="both"/>
        <w:rPr>
          <w:rFonts w:ascii="Times New Roman" w:hAnsi="Times New Roman"/>
          <w:color w:val="000000"/>
          <w:sz w:val="28"/>
          <w:szCs w:val="28"/>
        </w:rPr>
      </w:pPr>
      <w:r w:rsidRPr="004873CB">
        <w:rPr>
          <w:rFonts w:ascii="Times New Roman" w:hAnsi="Times New Roman"/>
          <w:color w:val="000000"/>
          <w:sz w:val="28"/>
          <w:szCs w:val="28"/>
        </w:rPr>
        <w:t>Однако указанные проблемы являются важным условием формирования «электронного государства</w:t>
      </w:r>
      <w:r w:rsidR="0025362D" w:rsidRPr="004873CB">
        <w:rPr>
          <w:rFonts w:ascii="Times New Roman" w:hAnsi="Times New Roman"/>
          <w:color w:val="000000"/>
          <w:sz w:val="28"/>
          <w:szCs w:val="28"/>
        </w:rPr>
        <w:t>»</w:t>
      </w:r>
      <w:r w:rsidRPr="004873CB">
        <w:rPr>
          <w:rFonts w:ascii="Times New Roman" w:hAnsi="Times New Roman"/>
          <w:color w:val="000000"/>
          <w:sz w:val="28"/>
          <w:szCs w:val="28"/>
        </w:rPr>
        <w:t>, но не его целью.</w:t>
      </w:r>
    </w:p>
    <w:p w:rsidR="008511D7" w:rsidRPr="004873CB" w:rsidRDefault="008511D7" w:rsidP="004873CB">
      <w:pPr>
        <w:pStyle w:val="a3"/>
        <w:spacing w:before="0" w:beforeAutospacing="0" w:after="0" w:afterAutospacing="0" w:line="360" w:lineRule="auto"/>
        <w:ind w:firstLine="709"/>
        <w:jc w:val="both"/>
        <w:rPr>
          <w:rFonts w:ascii="Times New Roman" w:hAnsi="Times New Roman"/>
          <w:color w:val="000000"/>
          <w:sz w:val="28"/>
          <w:szCs w:val="28"/>
        </w:rPr>
      </w:pPr>
      <w:r w:rsidRPr="004873CB">
        <w:rPr>
          <w:rFonts w:ascii="Times New Roman" w:hAnsi="Times New Roman"/>
          <w:color w:val="000000"/>
          <w:sz w:val="28"/>
          <w:szCs w:val="28"/>
        </w:rPr>
        <w:t>Развитию «электронного государства</w:t>
      </w:r>
      <w:r w:rsidR="0025362D" w:rsidRPr="004873CB">
        <w:rPr>
          <w:rFonts w:ascii="Times New Roman" w:hAnsi="Times New Roman"/>
          <w:color w:val="000000"/>
          <w:sz w:val="28"/>
          <w:szCs w:val="28"/>
        </w:rPr>
        <w:t>»</w:t>
      </w:r>
      <w:r w:rsidRPr="004873CB">
        <w:rPr>
          <w:rFonts w:ascii="Times New Roman" w:hAnsi="Times New Roman"/>
          <w:color w:val="000000"/>
          <w:sz w:val="28"/>
          <w:szCs w:val="28"/>
        </w:rPr>
        <w:t xml:space="preserve"> предшествовало создание открытого общества, открытой экономики. Эти понятия отражают изменения в информационном обмене. Общество получало все больший доступ к информации. Эти процессы нашли отражение в законодательство, начиная со второй половине 20 в. (закон Соединенных Штатов о свободе доступа к информации </w:t>
      </w:r>
      <w:smartTag w:uri="urn:schemas-microsoft-com:office:smarttags" w:element="metricconverter">
        <w:smartTagPr>
          <w:attr w:name="ProductID" w:val="1966 г"/>
        </w:smartTagPr>
        <w:r w:rsidRPr="004873CB">
          <w:rPr>
            <w:rFonts w:ascii="Times New Roman" w:hAnsi="Times New Roman"/>
            <w:color w:val="000000"/>
            <w:sz w:val="28"/>
            <w:szCs w:val="28"/>
          </w:rPr>
          <w:t>1966</w:t>
        </w:r>
        <w:r w:rsidR="000F1C63" w:rsidRPr="004873CB">
          <w:rPr>
            <w:rFonts w:ascii="Times New Roman" w:hAnsi="Times New Roman"/>
            <w:color w:val="000000"/>
            <w:sz w:val="28"/>
            <w:szCs w:val="28"/>
          </w:rPr>
          <w:t> г</w:t>
        </w:r>
      </w:smartTag>
      <w:r w:rsidR="000F1C63" w:rsidRPr="004873CB">
        <w:rPr>
          <w:rFonts w:ascii="Times New Roman" w:hAnsi="Times New Roman"/>
          <w:color w:val="000000"/>
          <w:sz w:val="28"/>
          <w:szCs w:val="28"/>
        </w:rPr>
        <w:t>.</w:t>
      </w:r>
      <w:r w:rsidRPr="004873CB">
        <w:rPr>
          <w:rFonts w:ascii="Times New Roman" w:hAnsi="Times New Roman"/>
          <w:color w:val="000000"/>
          <w:sz w:val="28"/>
          <w:szCs w:val="28"/>
        </w:rPr>
        <w:t xml:space="preserve">, закон Норвегии </w:t>
      </w:r>
      <w:smartTag w:uri="urn:schemas-microsoft-com:office:smarttags" w:element="metricconverter">
        <w:smartTagPr>
          <w:attr w:name="ProductID" w:val="1971 г"/>
        </w:smartTagPr>
        <w:r w:rsidRPr="004873CB">
          <w:rPr>
            <w:rFonts w:ascii="Times New Roman" w:hAnsi="Times New Roman"/>
            <w:color w:val="000000"/>
            <w:sz w:val="28"/>
            <w:szCs w:val="28"/>
          </w:rPr>
          <w:t>1971</w:t>
        </w:r>
        <w:r w:rsidR="000F1C63" w:rsidRPr="004873CB">
          <w:rPr>
            <w:rFonts w:ascii="Times New Roman" w:hAnsi="Times New Roman"/>
            <w:color w:val="000000"/>
            <w:sz w:val="28"/>
            <w:szCs w:val="28"/>
          </w:rPr>
          <w:t> г</w:t>
        </w:r>
      </w:smartTag>
      <w:r w:rsidR="000F1C63" w:rsidRPr="004873CB">
        <w:rPr>
          <w:rFonts w:ascii="Times New Roman" w:hAnsi="Times New Roman"/>
          <w:color w:val="000000"/>
          <w:sz w:val="28"/>
          <w:szCs w:val="28"/>
        </w:rPr>
        <w:t>.</w:t>
      </w:r>
      <w:r w:rsidRPr="004873CB">
        <w:rPr>
          <w:rFonts w:ascii="Times New Roman" w:hAnsi="Times New Roman"/>
          <w:color w:val="000000"/>
          <w:sz w:val="28"/>
          <w:szCs w:val="28"/>
        </w:rPr>
        <w:t xml:space="preserve"> об общественном доступе к государственным документам). С развитием компьютерных технологий эти законы изменяются (к примеру, в закон Соединенных Штатов о свободе доступа к информации </w:t>
      </w:r>
      <w:r w:rsidR="00C07250" w:rsidRPr="004873CB">
        <w:rPr>
          <w:rFonts w:ascii="Times New Roman" w:hAnsi="Times New Roman"/>
          <w:color w:val="000000"/>
          <w:sz w:val="28"/>
          <w:szCs w:val="28"/>
        </w:rPr>
        <w:t>1966</w:t>
      </w:r>
      <w:r w:rsidR="00C07250">
        <w:rPr>
          <w:rFonts w:ascii="Times New Roman" w:hAnsi="Times New Roman"/>
          <w:color w:val="000000"/>
          <w:sz w:val="28"/>
          <w:szCs w:val="28"/>
        </w:rPr>
        <w:t> </w:t>
      </w:r>
      <w:r w:rsidR="00C07250" w:rsidRPr="004873CB">
        <w:rPr>
          <w:rFonts w:ascii="Times New Roman" w:hAnsi="Times New Roman"/>
          <w:color w:val="000000"/>
          <w:sz w:val="28"/>
          <w:szCs w:val="28"/>
        </w:rPr>
        <w:t>г</w:t>
      </w:r>
      <w:r w:rsidRPr="004873CB">
        <w:rPr>
          <w:rFonts w:ascii="Times New Roman" w:hAnsi="Times New Roman"/>
          <w:color w:val="000000"/>
          <w:sz w:val="28"/>
          <w:szCs w:val="28"/>
        </w:rPr>
        <w:t>. внесены</w:t>
      </w:r>
      <w:r w:rsidR="004873CB">
        <w:rPr>
          <w:rFonts w:ascii="Times New Roman" w:hAnsi="Times New Roman"/>
          <w:color w:val="000000"/>
          <w:sz w:val="28"/>
          <w:szCs w:val="28"/>
        </w:rPr>
        <w:t xml:space="preserve"> </w:t>
      </w:r>
      <w:r w:rsidRPr="004873CB">
        <w:rPr>
          <w:rFonts w:ascii="Times New Roman" w:hAnsi="Times New Roman"/>
          <w:color w:val="000000"/>
          <w:sz w:val="28"/>
          <w:szCs w:val="28"/>
        </w:rPr>
        <w:t>поправки в обязывающие государственные органы давать информацию в электронной форме), либо принимаются новые законы второго поколения.</w:t>
      </w:r>
      <w:r w:rsidR="004873CB">
        <w:rPr>
          <w:rFonts w:ascii="Times New Roman" w:hAnsi="Times New Roman"/>
          <w:color w:val="000000"/>
          <w:sz w:val="28"/>
          <w:szCs w:val="28"/>
        </w:rPr>
        <w:t xml:space="preserve"> </w:t>
      </w:r>
      <w:r w:rsidRPr="004873CB">
        <w:rPr>
          <w:rFonts w:ascii="Times New Roman" w:hAnsi="Times New Roman"/>
          <w:color w:val="000000"/>
          <w:sz w:val="28"/>
          <w:szCs w:val="28"/>
        </w:rPr>
        <w:t xml:space="preserve">Последние существенно расширяют содержание права на информацию, давая гражданам право на получение любой информации из государственных органов без указания причин, по которым это информация необходима (закон о свободе доступа к информации Исландии </w:t>
      </w:r>
      <w:smartTag w:uri="urn:schemas-microsoft-com:office:smarttags" w:element="metricconverter">
        <w:smartTagPr>
          <w:attr w:name="ProductID" w:val="1996 г"/>
        </w:smartTagPr>
        <w:r w:rsidRPr="004873CB">
          <w:rPr>
            <w:rFonts w:ascii="Times New Roman" w:hAnsi="Times New Roman"/>
            <w:color w:val="000000"/>
            <w:sz w:val="28"/>
            <w:szCs w:val="28"/>
          </w:rPr>
          <w:t>1996</w:t>
        </w:r>
        <w:r w:rsidR="000F1C63" w:rsidRPr="004873CB">
          <w:rPr>
            <w:rFonts w:ascii="Times New Roman" w:hAnsi="Times New Roman"/>
            <w:color w:val="000000"/>
            <w:sz w:val="28"/>
            <w:szCs w:val="28"/>
          </w:rPr>
          <w:t> г</w:t>
        </w:r>
      </w:smartTag>
      <w:r w:rsidR="000F1C63" w:rsidRPr="004873CB">
        <w:rPr>
          <w:rFonts w:ascii="Times New Roman" w:hAnsi="Times New Roman"/>
          <w:color w:val="000000"/>
          <w:sz w:val="28"/>
          <w:szCs w:val="28"/>
        </w:rPr>
        <w:t>.</w:t>
      </w:r>
      <w:r w:rsidRPr="004873CB">
        <w:rPr>
          <w:rFonts w:ascii="Times New Roman" w:hAnsi="Times New Roman"/>
          <w:color w:val="000000"/>
          <w:sz w:val="28"/>
          <w:szCs w:val="28"/>
        </w:rPr>
        <w:t>).</w:t>
      </w:r>
    </w:p>
    <w:p w:rsidR="008511D7" w:rsidRPr="004873CB" w:rsidRDefault="008511D7" w:rsidP="004873CB">
      <w:pPr>
        <w:pStyle w:val="a3"/>
        <w:spacing w:before="0" w:beforeAutospacing="0" w:after="0" w:afterAutospacing="0" w:line="360" w:lineRule="auto"/>
        <w:ind w:firstLine="709"/>
        <w:jc w:val="both"/>
        <w:rPr>
          <w:rFonts w:ascii="Times New Roman" w:hAnsi="Times New Roman"/>
          <w:color w:val="000000"/>
          <w:sz w:val="28"/>
          <w:szCs w:val="28"/>
        </w:rPr>
      </w:pPr>
      <w:r w:rsidRPr="004873CB">
        <w:rPr>
          <w:rFonts w:ascii="Times New Roman" w:hAnsi="Times New Roman"/>
          <w:color w:val="000000"/>
          <w:sz w:val="28"/>
          <w:szCs w:val="28"/>
        </w:rPr>
        <w:t xml:space="preserve">Примером закона второго поколения может служить английский закон о Свободе информации </w:t>
      </w:r>
      <w:smartTag w:uri="urn:schemas-microsoft-com:office:smarttags" w:element="metricconverter">
        <w:smartTagPr>
          <w:attr w:name="ProductID" w:val="2000 г"/>
        </w:smartTagPr>
        <w:r w:rsidRPr="004873CB">
          <w:rPr>
            <w:rFonts w:ascii="Times New Roman" w:hAnsi="Times New Roman"/>
            <w:color w:val="000000"/>
            <w:sz w:val="28"/>
            <w:szCs w:val="28"/>
          </w:rPr>
          <w:t>2000</w:t>
        </w:r>
        <w:r w:rsidR="000F1C63" w:rsidRPr="004873CB">
          <w:rPr>
            <w:rFonts w:ascii="Times New Roman" w:hAnsi="Times New Roman"/>
            <w:color w:val="000000"/>
            <w:sz w:val="28"/>
            <w:szCs w:val="28"/>
          </w:rPr>
          <w:t> г</w:t>
        </w:r>
      </w:smartTag>
      <w:r w:rsidR="000F1C63" w:rsidRPr="004873CB">
        <w:rPr>
          <w:rFonts w:ascii="Times New Roman" w:hAnsi="Times New Roman"/>
          <w:color w:val="000000"/>
          <w:sz w:val="28"/>
          <w:szCs w:val="28"/>
        </w:rPr>
        <w:t>.</w:t>
      </w:r>
      <w:r w:rsidRPr="004873CB">
        <w:rPr>
          <w:rFonts w:ascii="Times New Roman" w:hAnsi="Times New Roman"/>
          <w:color w:val="000000"/>
          <w:sz w:val="28"/>
          <w:szCs w:val="28"/>
        </w:rPr>
        <w:t xml:space="preserve"> Он устанавливает открытый перечень органов государственной и общественной власти, которые обязаны предоставлять информацию. К таким органам относятся правительственные органы, органы местной власти, учреждения (больницы, школы, университеты), полиция, законодательные органы, другие структуры – почта, национальная галерея. Закон определяет обязанность этих органов обеспечивать</w:t>
      </w:r>
      <w:r w:rsidR="004873CB">
        <w:rPr>
          <w:rFonts w:ascii="Times New Roman" w:hAnsi="Times New Roman"/>
          <w:color w:val="000000"/>
          <w:sz w:val="28"/>
          <w:szCs w:val="28"/>
        </w:rPr>
        <w:t xml:space="preserve"> </w:t>
      </w:r>
      <w:r w:rsidRPr="004873CB">
        <w:rPr>
          <w:rFonts w:ascii="Times New Roman" w:hAnsi="Times New Roman"/>
          <w:color w:val="000000"/>
          <w:sz w:val="28"/>
          <w:szCs w:val="28"/>
        </w:rPr>
        <w:t xml:space="preserve">эффективный поиск общественно доступной информации, а также отвечать на индивидуальные запросы о наличии информации и о получении информации. Закон также устанавливает 23 исключения, касающихся информации об уголовном расследовании, коммерческой тайны, интересов и безопасности Соединенного Королевства, </w:t>
      </w:r>
      <w:r w:rsidR="00C07250">
        <w:rPr>
          <w:rFonts w:ascii="Times New Roman" w:hAnsi="Times New Roman"/>
          <w:color w:val="000000"/>
          <w:sz w:val="28"/>
          <w:szCs w:val="28"/>
        </w:rPr>
        <w:t>и т.д.</w:t>
      </w:r>
      <w:r w:rsidRPr="004873CB">
        <w:rPr>
          <w:rFonts w:ascii="Times New Roman" w:hAnsi="Times New Roman"/>
          <w:color w:val="000000"/>
          <w:sz w:val="28"/>
          <w:szCs w:val="28"/>
        </w:rPr>
        <w:t xml:space="preserve"> В остальных случаях, если государственных структуры не</w:t>
      </w:r>
      <w:r w:rsidR="004873CB">
        <w:rPr>
          <w:rFonts w:ascii="Times New Roman" w:hAnsi="Times New Roman"/>
          <w:color w:val="000000"/>
          <w:sz w:val="28"/>
          <w:szCs w:val="28"/>
        </w:rPr>
        <w:t xml:space="preserve"> </w:t>
      </w:r>
      <w:r w:rsidRPr="004873CB">
        <w:rPr>
          <w:rFonts w:ascii="Times New Roman" w:hAnsi="Times New Roman"/>
          <w:color w:val="000000"/>
          <w:sz w:val="28"/>
          <w:szCs w:val="28"/>
        </w:rPr>
        <w:t>дают</w:t>
      </w:r>
      <w:r w:rsidR="004873CB">
        <w:rPr>
          <w:rFonts w:ascii="Times New Roman" w:hAnsi="Times New Roman"/>
          <w:color w:val="000000"/>
          <w:sz w:val="28"/>
          <w:szCs w:val="28"/>
        </w:rPr>
        <w:t xml:space="preserve"> </w:t>
      </w:r>
      <w:r w:rsidRPr="004873CB">
        <w:rPr>
          <w:rFonts w:ascii="Times New Roman" w:hAnsi="Times New Roman"/>
          <w:color w:val="000000"/>
          <w:sz w:val="28"/>
          <w:szCs w:val="28"/>
        </w:rPr>
        <w:t>информацию в течение установленного срока, они могут быть подвергнуты штрафу. Контроль над этой сферой возлагается на Уполномоченного по делам информации.</w:t>
      </w:r>
    </w:p>
    <w:p w:rsidR="008511D7" w:rsidRPr="004873CB" w:rsidRDefault="008511D7" w:rsidP="004873CB">
      <w:pPr>
        <w:pStyle w:val="a3"/>
        <w:spacing w:before="0" w:beforeAutospacing="0" w:after="0" w:afterAutospacing="0" w:line="360" w:lineRule="auto"/>
        <w:ind w:firstLine="709"/>
        <w:jc w:val="both"/>
        <w:rPr>
          <w:rFonts w:ascii="Times New Roman" w:hAnsi="Times New Roman"/>
          <w:color w:val="000000"/>
          <w:sz w:val="28"/>
          <w:szCs w:val="28"/>
        </w:rPr>
      </w:pPr>
      <w:r w:rsidRPr="004873CB">
        <w:rPr>
          <w:rFonts w:ascii="Times New Roman" w:hAnsi="Times New Roman"/>
          <w:color w:val="000000"/>
          <w:sz w:val="28"/>
          <w:szCs w:val="28"/>
        </w:rPr>
        <w:t xml:space="preserve">Поскольку подобные законы требует существенных изменений в деятельности государственных структур, то на подготовку к их вступлению в силу дается несколько лет, когда закон полностью вступит в силу (к примеру, английский закон о свободном доступе к информации </w:t>
      </w:r>
      <w:smartTag w:uri="urn:schemas-microsoft-com:office:smarttags" w:element="metricconverter">
        <w:smartTagPr>
          <w:attr w:name="ProductID" w:val="2000 г"/>
        </w:smartTagPr>
        <w:r w:rsidRPr="004873CB">
          <w:rPr>
            <w:rFonts w:ascii="Times New Roman" w:hAnsi="Times New Roman"/>
            <w:color w:val="000000"/>
            <w:sz w:val="28"/>
            <w:szCs w:val="28"/>
          </w:rPr>
          <w:t>2000</w:t>
        </w:r>
        <w:r w:rsidR="000F1C63" w:rsidRPr="004873CB">
          <w:rPr>
            <w:rFonts w:ascii="Times New Roman" w:hAnsi="Times New Roman"/>
            <w:color w:val="000000"/>
            <w:sz w:val="28"/>
            <w:szCs w:val="28"/>
          </w:rPr>
          <w:t> г</w:t>
        </w:r>
      </w:smartTag>
      <w:r w:rsidR="000F1C63" w:rsidRPr="004873CB">
        <w:rPr>
          <w:rFonts w:ascii="Times New Roman" w:hAnsi="Times New Roman"/>
          <w:color w:val="000000"/>
          <w:sz w:val="28"/>
          <w:szCs w:val="28"/>
        </w:rPr>
        <w:t>.</w:t>
      </w:r>
      <w:r w:rsidRPr="004873CB">
        <w:rPr>
          <w:rFonts w:ascii="Times New Roman" w:hAnsi="Times New Roman"/>
          <w:color w:val="000000"/>
          <w:sz w:val="28"/>
          <w:szCs w:val="28"/>
        </w:rPr>
        <w:t xml:space="preserve"> полностью вступит в силу в </w:t>
      </w:r>
      <w:r w:rsidR="00D27E10" w:rsidRPr="004873CB">
        <w:rPr>
          <w:rFonts w:ascii="Times New Roman" w:hAnsi="Times New Roman"/>
          <w:color w:val="000000"/>
          <w:sz w:val="28"/>
          <w:szCs w:val="28"/>
        </w:rPr>
        <w:t>2007</w:t>
      </w:r>
      <w:r w:rsidR="000F1C63" w:rsidRPr="004873CB">
        <w:rPr>
          <w:rFonts w:ascii="Times New Roman" w:hAnsi="Times New Roman"/>
          <w:color w:val="000000"/>
          <w:sz w:val="28"/>
          <w:szCs w:val="28"/>
        </w:rPr>
        <w:t> г.</w:t>
      </w:r>
      <w:r w:rsidR="00B31827" w:rsidRPr="004873CB">
        <w:rPr>
          <w:rFonts w:ascii="Times New Roman" w:hAnsi="Times New Roman"/>
          <w:color w:val="000000"/>
          <w:sz w:val="28"/>
          <w:szCs w:val="28"/>
        </w:rPr>
        <w:t xml:space="preserve">, </w:t>
      </w:r>
      <w:r w:rsidRPr="004873CB">
        <w:rPr>
          <w:rFonts w:ascii="Times New Roman" w:hAnsi="Times New Roman"/>
          <w:color w:val="000000"/>
          <w:sz w:val="28"/>
          <w:szCs w:val="28"/>
        </w:rPr>
        <w:t xml:space="preserve">федеральный закон Канады </w:t>
      </w:r>
      <w:r w:rsidR="00D27E10" w:rsidRPr="004873CB">
        <w:rPr>
          <w:rFonts w:ascii="Times New Roman" w:hAnsi="Times New Roman"/>
          <w:color w:val="000000"/>
          <w:sz w:val="28"/>
          <w:szCs w:val="28"/>
        </w:rPr>
        <w:t>2003</w:t>
      </w:r>
      <w:r w:rsidR="000F1C63" w:rsidRPr="004873CB">
        <w:rPr>
          <w:rFonts w:ascii="Times New Roman" w:hAnsi="Times New Roman"/>
          <w:color w:val="000000"/>
          <w:sz w:val="28"/>
          <w:szCs w:val="28"/>
        </w:rPr>
        <w:t> г.</w:t>
      </w:r>
      <w:r w:rsidRPr="004873CB">
        <w:rPr>
          <w:rFonts w:ascii="Times New Roman" w:hAnsi="Times New Roman"/>
          <w:color w:val="000000"/>
          <w:sz w:val="28"/>
          <w:szCs w:val="28"/>
        </w:rPr>
        <w:t xml:space="preserve"> о защите личной информации и электронных документах вступит полностью в силу в </w:t>
      </w:r>
      <w:r w:rsidR="00D27E10" w:rsidRPr="004873CB">
        <w:rPr>
          <w:rFonts w:ascii="Times New Roman" w:hAnsi="Times New Roman"/>
          <w:color w:val="000000"/>
          <w:sz w:val="28"/>
          <w:szCs w:val="28"/>
        </w:rPr>
        <w:t>2006</w:t>
      </w:r>
      <w:r w:rsidR="000F1C63" w:rsidRPr="004873CB">
        <w:rPr>
          <w:rFonts w:ascii="Times New Roman" w:hAnsi="Times New Roman"/>
          <w:color w:val="000000"/>
          <w:sz w:val="28"/>
          <w:szCs w:val="28"/>
        </w:rPr>
        <w:t> г.</w:t>
      </w:r>
      <w:r w:rsidRPr="004873CB">
        <w:rPr>
          <w:rFonts w:ascii="Times New Roman" w:hAnsi="Times New Roman"/>
          <w:color w:val="000000"/>
          <w:sz w:val="28"/>
          <w:szCs w:val="28"/>
        </w:rPr>
        <w:t>).</w:t>
      </w:r>
    </w:p>
    <w:p w:rsidR="008511D7" w:rsidRPr="004873CB" w:rsidRDefault="008511D7" w:rsidP="004873CB">
      <w:pPr>
        <w:pStyle w:val="a3"/>
        <w:spacing w:before="0" w:beforeAutospacing="0" w:after="0" w:afterAutospacing="0" w:line="360" w:lineRule="auto"/>
        <w:ind w:firstLine="709"/>
        <w:jc w:val="both"/>
        <w:rPr>
          <w:rFonts w:ascii="Times New Roman" w:hAnsi="Times New Roman"/>
          <w:color w:val="000000"/>
          <w:sz w:val="28"/>
          <w:szCs w:val="28"/>
        </w:rPr>
      </w:pPr>
      <w:r w:rsidRPr="004873CB">
        <w:rPr>
          <w:rFonts w:ascii="Times New Roman" w:hAnsi="Times New Roman"/>
          <w:color w:val="000000"/>
          <w:sz w:val="28"/>
          <w:szCs w:val="28"/>
        </w:rPr>
        <w:t xml:space="preserve">Особое развитие в современное время получило законодательство о защите личных прав. Европейские документы устанавливают, что сбор личной информации должен проводиться только в установленных, законных целях; лица, информация о которых собирается, должны быть поставлены в известность и иметь право доступа к информации, которая их касается, возможность изменить или исключить неправильную информацию, право на возмещение ущерба в судебном порядке, если имеют место нарушения. Особое внимание уделяется сбору данных об этнической и национальной принадлежности, политических взглядах, религиозных верованиях, членстве в профсоюзах. Национальные законы защищают личную информацию в различных областях, прежде всего в области здравоохранения (Закон Канады о личной информации пациентов </w:t>
      </w:r>
      <w:r w:rsidR="00C07250" w:rsidRPr="004873CB">
        <w:rPr>
          <w:rFonts w:ascii="Times New Roman" w:hAnsi="Times New Roman"/>
          <w:color w:val="000000"/>
          <w:sz w:val="28"/>
          <w:szCs w:val="28"/>
        </w:rPr>
        <w:t>2003</w:t>
      </w:r>
      <w:r w:rsidR="00C07250">
        <w:rPr>
          <w:rFonts w:ascii="Times New Roman" w:hAnsi="Times New Roman"/>
          <w:color w:val="000000"/>
          <w:sz w:val="28"/>
          <w:szCs w:val="28"/>
        </w:rPr>
        <w:t> </w:t>
      </w:r>
      <w:r w:rsidR="00C07250" w:rsidRPr="004873CB">
        <w:rPr>
          <w:rFonts w:ascii="Times New Roman" w:hAnsi="Times New Roman"/>
          <w:color w:val="000000"/>
          <w:sz w:val="28"/>
          <w:szCs w:val="28"/>
        </w:rPr>
        <w:t>г.</w:t>
      </w:r>
      <w:r w:rsidRPr="004873CB">
        <w:rPr>
          <w:rFonts w:ascii="Times New Roman" w:hAnsi="Times New Roman"/>
          <w:color w:val="000000"/>
          <w:sz w:val="28"/>
          <w:szCs w:val="28"/>
        </w:rPr>
        <w:t>, закон провинции Онтарио о личной информации о состоянии здоровья), информация о потребителе (Защита информации о покупателе). Готовящийся в Бразилии закон о частной информации регулирует сбор и распространение информации о лице в Интернете, устанавливая штраф за нарушение. В Израиле лицо, имеющее банк данных более чем на 10 тыс. человек, должно зарегистрироваться в Министерстве юстиции.</w:t>
      </w:r>
    </w:p>
    <w:p w:rsidR="008511D7" w:rsidRPr="004873CB" w:rsidRDefault="008511D7" w:rsidP="004873CB">
      <w:pPr>
        <w:pStyle w:val="a3"/>
        <w:spacing w:before="0" w:beforeAutospacing="0" w:after="0" w:afterAutospacing="0" w:line="360" w:lineRule="auto"/>
        <w:ind w:firstLine="709"/>
        <w:jc w:val="both"/>
        <w:rPr>
          <w:rFonts w:ascii="Times New Roman" w:hAnsi="Times New Roman"/>
          <w:color w:val="000000"/>
          <w:sz w:val="28"/>
          <w:szCs w:val="28"/>
        </w:rPr>
      </w:pPr>
      <w:r w:rsidRPr="004873CB">
        <w:rPr>
          <w:rFonts w:ascii="Times New Roman" w:hAnsi="Times New Roman"/>
          <w:color w:val="000000"/>
          <w:sz w:val="28"/>
          <w:szCs w:val="28"/>
        </w:rPr>
        <w:t>Европейского законодательство предполагает создание органов, контролирующих автоматизированную обработку личных данных, применение соответствующего законодательства и рассмотрение жалоб на нарушение прав. Такие органы действуют независимо и имеют право прекращать сбор данных, если выявлены нарушения прав и свобод. Законодательство европейских стран устанавливает процедуру подачи и рассмотрения жалоб. В большинстве стран, принявших подобные законы, установлена должность Уполномоченного в сфере информации.</w:t>
      </w:r>
    </w:p>
    <w:p w:rsidR="008511D7" w:rsidRPr="004873CB" w:rsidRDefault="008511D7" w:rsidP="004873CB">
      <w:pPr>
        <w:pStyle w:val="a3"/>
        <w:spacing w:before="0" w:beforeAutospacing="0" w:after="0" w:afterAutospacing="0" w:line="360" w:lineRule="auto"/>
        <w:ind w:firstLine="709"/>
        <w:jc w:val="both"/>
        <w:rPr>
          <w:rFonts w:ascii="Times New Roman" w:hAnsi="Times New Roman"/>
          <w:color w:val="000000"/>
          <w:sz w:val="28"/>
          <w:szCs w:val="28"/>
        </w:rPr>
      </w:pPr>
      <w:r w:rsidRPr="004873CB">
        <w:rPr>
          <w:rFonts w:ascii="Times New Roman" w:hAnsi="Times New Roman"/>
          <w:color w:val="000000"/>
          <w:sz w:val="28"/>
          <w:szCs w:val="28"/>
        </w:rPr>
        <w:t>С другой стороны, одновременно разрабатываются законы, определяющие право государственных органов, главным образом следственных, контролировать личную информацию, содержащуюся в электронной форме. В Венгрии доступ полиции к такой информации возможен</w:t>
      </w:r>
      <w:r w:rsidR="004873CB">
        <w:rPr>
          <w:rFonts w:ascii="Times New Roman" w:hAnsi="Times New Roman"/>
          <w:color w:val="000000"/>
          <w:sz w:val="28"/>
          <w:szCs w:val="28"/>
        </w:rPr>
        <w:t xml:space="preserve"> </w:t>
      </w:r>
      <w:r w:rsidRPr="004873CB">
        <w:rPr>
          <w:rFonts w:ascii="Times New Roman" w:hAnsi="Times New Roman"/>
          <w:color w:val="000000"/>
          <w:sz w:val="28"/>
          <w:szCs w:val="28"/>
        </w:rPr>
        <w:t>на основе судебного решения и только при расследовании преступлений, за которые предусматривается наказание в виде лишения свободы на срок свыше 5 лет. Только на основе судебного решения допускается электронный контроль в США. Закон Исландии о защите личности в сфере передачи информации определяется видео контроль.</w:t>
      </w:r>
      <w:r w:rsidR="009B4542" w:rsidRPr="004873CB">
        <w:rPr>
          <w:rStyle w:val="ab"/>
          <w:rFonts w:ascii="Times New Roman" w:hAnsi="Times New Roman"/>
          <w:color w:val="000000"/>
          <w:sz w:val="28"/>
          <w:szCs w:val="28"/>
        </w:rPr>
        <w:footnoteReference w:id="4"/>
      </w:r>
    </w:p>
    <w:p w:rsidR="00A30E17" w:rsidRPr="004873CB" w:rsidRDefault="00A30E17" w:rsidP="004873CB">
      <w:pPr>
        <w:pStyle w:val="a3"/>
        <w:spacing w:before="0" w:beforeAutospacing="0" w:after="0" w:afterAutospacing="0" w:line="360" w:lineRule="auto"/>
        <w:ind w:firstLine="709"/>
        <w:jc w:val="both"/>
        <w:rPr>
          <w:rFonts w:ascii="Times New Roman" w:hAnsi="Times New Roman"/>
          <w:color w:val="000000"/>
          <w:sz w:val="28"/>
          <w:szCs w:val="28"/>
        </w:rPr>
      </w:pPr>
      <w:r w:rsidRPr="004873CB">
        <w:rPr>
          <w:rFonts w:ascii="Times New Roman" w:hAnsi="Times New Roman"/>
          <w:color w:val="000000"/>
          <w:sz w:val="28"/>
          <w:szCs w:val="28"/>
        </w:rPr>
        <w:t>По материалам первой главы можно сделать следующие выводы:</w:t>
      </w:r>
    </w:p>
    <w:p w:rsidR="00A30E17" w:rsidRPr="004873CB" w:rsidRDefault="00A30E17" w:rsidP="004873CB">
      <w:pPr>
        <w:pStyle w:val="a3"/>
        <w:numPr>
          <w:ilvl w:val="0"/>
          <w:numId w:val="1"/>
        </w:numPr>
        <w:tabs>
          <w:tab w:val="clear" w:pos="1191"/>
          <w:tab w:val="num" w:pos="-180"/>
          <w:tab w:val="left" w:pos="1080"/>
        </w:tabs>
        <w:spacing w:before="0" w:beforeAutospacing="0" w:after="0" w:afterAutospacing="0" w:line="360" w:lineRule="auto"/>
        <w:ind w:left="0" w:firstLine="709"/>
        <w:jc w:val="both"/>
        <w:rPr>
          <w:rFonts w:ascii="Times New Roman" w:hAnsi="Times New Roman"/>
          <w:color w:val="000000"/>
          <w:sz w:val="28"/>
          <w:szCs w:val="28"/>
        </w:rPr>
      </w:pPr>
      <w:r w:rsidRPr="004873CB">
        <w:rPr>
          <w:rFonts w:ascii="Times New Roman" w:hAnsi="Times New Roman"/>
          <w:color w:val="000000"/>
          <w:sz w:val="28"/>
          <w:szCs w:val="28"/>
        </w:rPr>
        <w:t>К концу реализации программы в Российской Федерации будет завершено формирование единой информационной и телекоммуникационной инфраструктуры для органов государственной власти и органов местного самоуправления, бюджетных и некоммерческих организаций единая.</w:t>
      </w:r>
    </w:p>
    <w:p w:rsidR="00A30E17" w:rsidRPr="004873CB" w:rsidRDefault="00D1527F" w:rsidP="004873CB">
      <w:pPr>
        <w:pStyle w:val="a3"/>
        <w:numPr>
          <w:ilvl w:val="0"/>
          <w:numId w:val="1"/>
        </w:numPr>
        <w:tabs>
          <w:tab w:val="clear" w:pos="1191"/>
          <w:tab w:val="num" w:pos="-180"/>
          <w:tab w:val="left" w:pos="1080"/>
        </w:tabs>
        <w:spacing w:before="0" w:beforeAutospacing="0" w:after="0" w:afterAutospacing="0" w:line="360" w:lineRule="auto"/>
        <w:ind w:left="0" w:firstLine="709"/>
        <w:jc w:val="both"/>
        <w:rPr>
          <w:rFonts w:ascii="Times New Roman" w:hAnsi="Times New Roman"/>
          <w:color w:val="000000"/>
          <w:sz w:val="28"/>
          <w:szCs w:val="28"/>
        </w:rPr>
      </w:pPr>
      <w:r w:rsidRPr="004873CB">
        <w:rPr>
          <w:rFonts w:ascii="Times New Roman" w:hAnsi="Times New Roman"/>
          <w:color w:val="000000"/>
          <w:sz w:val="28"/>
          <w:szCs w:val="28"/>
        </w:rPr>
        <w:t>В итоге каждый орган исполнительной власти</w:t>
      </w:r>
      <w:r w:rsidR="007A3A9B" w:rsidRPr="004873CB">
        <w:rPr>
          <w:rFonts w:ascii="Times New Roman" w:hAnsi="Times New Roman"/>
          <w:color w:val="000000"/>
          <w:sz w:val="28"/>
          <w:szCs w:val="28"/>
        </w:rPr>
        <w:t>,</w:t>
      </w:r>
      <w:r w:rsidRPr="004873CB">
        <w:rPr>
          <w:rFonts w:ascii="Times New Roman" w:hAnsi="Times New Roman"/>
          <w:color w:val="000000"/>
          <w:sz w:val="28"/>
          <w:szCs w:val="28"/>
        </w:rPr>
        <w:t xml:space="preserve"> как </w:t>
      </w:r>
      <w:r w:rsidR="007A3A9B" w:rsidRPr="004873CB">
        <w:rPr>
          <w:rFonts w:ascii="Times New Roman" w:hAnsi="Times New Roman"/>
          <w:color w:val="000000"/>
          <w:sz w:val="28"/>
          <w:szCs w:val="28"/>
        </w:rPr>
        <w:t>в</w:t>
      </w:r>
      <w:r w:rsidRPr="004873CB">
        <w:rPr>
          <w:rFonts w:ascii="Times New Roman" w:hAnsi="Times New Roman"/>
          <w:color w:val="000000"/>
          <w:sz w:val="28"/>
          <w:szCs w:val="28"/>
        </w:rPr>
        <w:t xml:space="preserve"> государственном, так и на м</w:t>
      </w:r>
      <w:r w:rsidR="007A3A9B" w:rsidRPr="004873CB">
        <w:rPr>
          <w:rFonts w:ascii="Times New Roman" w:hAnsi="Times New Roman"/>
          <w:color w:val="000000"/>
          <w:sz w:val="28"/>
          <w:szCs w:val="28"/>
        </w:rPr>
        <w:t>униципальном уровне, будет иметь собственный информационный портал, влитый в единую информационную систему органов власти в стране, для удовлетворения информационных нужд населения и решающий проблему интерактивного общения власти и народа.</w:t>
      </w:r>
    </w:p>
    <w:p w:rsidR="008511D7" w:rsidRPr="004873CB" w:rsidRDefault="007A3A9B" w:rsidP="004873CB">
      <w:pPr>
        <w:pStyle w:val="a3"/>
        <w:spacing w:before="0" w:beforeAutospacing="0" w:after="0" w:afterAutospacing="0" w:line="360" w:lineRule="auto"/>
        <w:ind w:firstLine="709"/>
        <w:jc w:val="both"/>
        <w:rPr>
          <w:rFonts w:ascii="Times New Roman" w:hAnsi="Times New Roman"/>
          <w:color w:val="000000"/>
          <w:sz w:val="28"/>
          <w:szCs w:val="28"/>
          <w:highlight w:val="yellow"/>
        </w:rPr>
      </w:pPr>
      <w:r w:rsidRPr="004873CB">
        <w:rPr>
          <w:rFonts w:ascii="Times New Roman" w:hAnsi="Times New Roman"/>
          <w:color w:val="000000"/>
          <w:sz w:val="28"/>
          <w:szCs w:val="28"/>
        </w:rPr>
        <w:t xml:space="preserve">Такие порталы уже создаются во многих регионах. Практически каждое муниципальное образование имеет свой сайт, дающий представление </w:t>
      </w:r>
      <w:r w:rsidR="00B67289" w:rsidRPr="004873CB">
        <w:rPr>
          <w:rFonts w:ascii="Times New Roman" w:hAnsi="Times New Roman"/>
          <w:color w:val="000000"/>
          <w:sz w:val="28"/>
          <w:szCs w:val="28"/>
        </w:rPr>
        <w:t>о той или иной стороне жизни и работе властных структур и населения.</w:t>
      </w:r>
    </w:p>
    <w:p w:rsidR="001160CC" w:rsidRPr="004873CB" w:rsidRDefault="008511D7" w:rsidP="004873CB">
      <w:pPr>
        <w:pStyle w:val="1TimesNewRoman"/>
        <w:keepNext w:val="0"/>
        <w:spacing w:before="0" w:after="0"/>
        <w:ind w:firstLine="709"/>
        <w:jc w:val="both"/>
        <w:outlineLvl w:val="9"/>
        <w:rPr>
          <w:rFonts w:cs="Times New Roman"/>
          <w:color w:val="000000"/>
          <w:sz w:val="28"/>
        </w:rPr>
      </w:pPr>
      <w:r w:rsidRPr="004873CB">
        <w:rPr>
          <w:rFonts w:cs="Times New Roman"/>
          <w:b w:val="0"/>
          <w:color w:val="000000"/>
          <w:sz w:val="28"/>
          <w:highlight w:val="yellow"/>
        </w:rPr>
        <w:br w:type="page"/>
      </w:r>
      <w:bookmarkStart w:id="11" w:name="_Toc169423263"/>
      <w:r w:rsidR="00A934CF" w:rsidRPr="004873CB">
        <w:rPr>
          <w:rFonts w:cs="Times New Roman"/>
          <w:color w:val="000000"/>
          <w:sz w:val="28"/>
        </w:rPr>
        <w:t xml:space="preserve">2. </w:t>
      </w:r>
      <w:r w:rsidR="00EA14DC" w:rsidRPr="004873CB">
        <w:rPr>
          <w:rFonts w:cs="Times New Roman"/>
          <w:color w:val="000000"/>
          <w:sz w:val="28"/>
        </w:rPr>
        <w:t xml:space="preserve">Анализ реализации ФЦП </w:t>
      </w:r>
      <w:r w:rsidR="00EA14DC" w:rsidRPr="004873CB">
        <w:rPr>
          <w:rFonts w:cs="Times New Roman"/>
          <w:color w:val="000000"/>
          <w:sz w:val="28"/>
          <w:szCs w:val="28"/>
        </w:rPr>
        <w:t>«</w:t>
      </w:r>
      <w:r w:rsidR="00EA14DC" w:rsidRPr="004873CB">
        <w:rPr>
          <w:rFonts w:cs="Times New Roman"/>
          <w:color w:val="000000"/>
          <w:sz w:val="28"/>
        </w:rPr>
        <w:t>Электронная Россия</w:t>
      </w:r>
      <w:r w:rsidR="00EA14DC" w:rsidRPr="004873CB">
        <w:rPr>
          <w:rFonts w:cs="Times New Roman"/>
          <w:color w:val="000000"/>
          <w:sz w:val="28"/>
          <w:szCs w:val="28"/>
        </w:rPr>
        <w:t>»</w:t>
      </w:r>
      <w:r w:rsidR="00EA14DC">
        <w:rPr>
          <w:rFonts w:cs="Times New Roman"/>
          <w:color w:val="000000"/>
          <w:sz w:val="28"/>
        </w:rPr>
        <w:t xml:space="preserve"> </w:t>
      </w:r>
      <w:r w:rsidR="00EA14DC" w:rsidRPr="004873CB">
        <w:rPr>
          <w:rFonts w:cs="Times New Roman"/>
          <w:color w:val="000000"/>
          <w:sz w:val="28"/>
        </w:rPr>
        <w:t>в Иркутской области и г. Иркутске</w:t>
      </w:r>
      <w:bookmarkEnd w:id="11"/>
    </w:p>
    <w:p w:rsidR="00EA14DC" w:rsidRDefault="00EA14DC" w:rsidP="004873CB">
      <w:pPr>
        <w:pStyle w:val="afa"/>
        <w:keepNext w:val="0"/>
        <w:suppressAutoHyphens w:val="0"/>
        <w:spacing w:before="0" w:after="0"/>
        <w:ind w:firstLine="709"/>
        <w:jc w:val="both"/>
        <w:outlineLvl w:val="9"/>
        <w:rPr>
          <w:color w:val="000000"/>
        </w:rPr>
      </w:pPr>
      <w:bookmarkStart w:id="12" w:name="_Toc169423264"/>
    </w:p>
    <w:p w:rsidR="00B93799" w:rsidRPr="004873CB" w:rsidRDefault="00B93799" w:rsidP="004873CB">
      <w:pPr>
        <w:pStyle w:val="afa"/>
        <w:keepNext w:val="0"/>
        <w:suppressAutoHyphens w:val="0"/>
        <w:spacing w:before="0" w:after="0"/>
        <w:ind w:firstLine="709"/>
        <w:jc w:val="both"/>
        <w:outlineLvl w:val="9"/>
        <w:rPr>
          <w:color w:val="000000"/>
        </w:rPr>
      </w:pPr>
      <w:r w:rsidRPr="004873CB">
        <w:rPr>
          <w:color w:val="000000"/>
        </w:rPr>
        <w:t xml:space="preserve">2.1 </w:t>
      </w:r>
      <w:r w:rsidR="00FC0D09" w:rsidRPr="004873CB">
        <w:rPr>
          <w:color w:val="000000"/>
        </w:rPr>
        <w:t xml:space="preserve">Оценка </w:t>
      </w:r>
      <w:r w:rsidR="005631BA" w:rsidRPr="004873CB">
        <w:rPr>
          <w:color w:val="000000"/>
        </w:rPr>
        <w:t xml:space="preserve">результатов </w:t>
      </w:r>
      <w:r w:rsidR="00FC0D09" w:rsidRPr="004873CB">
        <w:rPr>
          <w:color w:val="000000"/>
        </w:rPr>
        <w:t>р</w:t>
      </w:r>
      <w:r w:rsidR="00C63BDB" w:rsidRPr="004873CB">
        <w:rPr>
          <w:color w:val="000000"/>
        </w:rPr>
        <w:t xml:space="preserve">еализация Программы на </w:t>
      </w:r>
      <w:r w:rsidR="00FC0D09" w:rsidRPr="004873CB">
        <w:rPr>
          <w:color w:val="000000"/>
        </w:rPr>
        <w:t>уровне субъектов РФ</w:t>
      </w:r>
      <w:bookmarkEnd w:id="12"/>
    </w:p>
    <w:p w:rsidR="00EA14DC" w:rsidRDefault="00EA14DC" w:rsidP="004873CB">
      <w:pPr>
        <w:shd w:val="clear" w:color="auto" w:fill="FFFFFF"/>
        <w:spacing w:line="360" w:lineRule="auto"/>
        <w:ind w:firstLine="709"/>
        <w:jc w:val="both"/>
        <w:rPr>
          <w:color w:val="000000"/>
          <w:sz w:val="28"/>
          <w:szCs w:val="28"/>
        </w:rPr>
      </w:pPr>
    </w:p>
    <w:p w:rsidR="00326AD7" w:rsidRPr="004873CB" w:rsidRDefault="00604707" w:rsidP="004873CB">
      <w:pPr>
        <w:shd w:val="clear" w:color="auto" w:fill="FFFFFF"/>
        <w:spacing w:line="360" w:lineRule="auto"/>
        <w:ind w:firstLine="709"/>
        <w:jc w:val="both"/>
        <w:rPr>
          <w:color w:val="000000"/>
          <w:sz w:val="28"/>
          <w:szCs w:val="28"/>
        </w:rPr>
      </w:pPr>
      <w:r w:rsidRPr="004873CB">
        <w:rPr>
          <w:color w:val="000000"/>
          <w:sz w:val="28"/>
          <w:szCs w:val="28"/>
        </w:rPr>
        <w:t>Регионы</w:t>
      </w:r>
      <w:r w:rsidR="00E973FB" w:rsidRPr="004873CB">
        <w:rPr>
          <w:color w:val="000000"/>
          <w:sz w:val="28"/>
          <w:szCs w:val="28"/>
        </w:rPr>
        <w:t xml:space="preserve"> России </w:t>
      </w:r>
      <w:r w:rsidRPr="004873CB">
        <w:rPr>
          <w:color w:val="000000"/>
          <w:sz w:val="28"/>
          <w:szCs w:val="28"/>
        </w:rPr>
        <w:t xml:space="preserve">приняли активное участие </w:t>
      </w:r>
      <w:r w:rsidR="00E973FB" w:rsidRPr="004873CB">
        <w:rPr>
          <w:color w:val="000000"/>
          <w:sz w:val="28"/>
          <w:szCs w:val="28"/>
        </w:rPr>
        <w:t>в ФЦП «Электронная Россия»</w:t>
      </w:r>
      <w:r w:rsidRPr="004873CB">
        <w:rPr>
          <w:color w:val="000000"/>
          <w:sz w:val="28"/>
          <w:szCs w:val="28"/>
        </w:rPr>
        <w:t xml:space="preserve">. Так республика Бурятия участвует в ФЦП по проекту </w:t>
      </w:r>
      <w:r w:rsidR="00F260B8" w:rsidRPr="004873CB">
        <w:rPr>
          <w:color w:val="000000"/>
          <w:sz w:val="28"/>
          <w:szCs w:val="28"/>
        </w:rPr>
        <w:t>системы персонального учета населения (</w:t>
      </w:r>
      <w:r w:rsidRPr="004873CB">
        <w:rPr>
          <w:color w:val="000000"/>
          <w:sz w:val="28"/>
          <w:szCs w:val="28"/>
        </w:rPr>
        <w:t>СПУН</w:t>
      </w:r>
      <w:r w:rsidR="00F260B8" w:rsidRPr="004873CB">
        <w:rPr>
          <w:color w:val="000000"/>
          <w:sz w:val="28"/>
          <w:szCs w:val="28"/>
        </w:rPr>
        <w:t>)</w:t>
      </w:r>
      <w:r w:rsidRPr="004873CB">
        <w:rPr>
          <w:color w:val="000000"/>
          <w:sz w:val="28"/>
          <w:szCs w:val="28"/>
        </w:rPr>
        <w:t>, на реализацию которого из федерального бюджета выделено 2 млн. рублей.</w:t>
      </w:r>
    </w:p>
    <w:p w:rsidR="00C8621F" w:rsidRDefault="00D91988" w:rsidP="004873CB">
      <w:pPr>
        <w:shd w:val="clear" w:color="auto" w:fill="FFFFFF"/>
        <w:spacing w:line="360" w:lineRule="auto"/>
        <w:ind w:firstLine="709"/>
        <w:jc w:val="both"/>
        <w:rPr>
          <w:color w:val="000000"/>
          <w:sz w:val="28"/>
          <w:szCs w:val="28"/>
        </w:rPr>
      </w:pPr>
      <w:r w:rsidRPr="004873CB">
        <w:rPr>
          <w:color w:val="000000"/>
          <w:sz w:val="28"/>
          <w:szCs w:val="28"/>
        </w:rPr>
        <w:t>В целом п</w:t>
      </w:r>
      <w:r w:rsidR="00C8621F" w:rsidRPr="004873CB">
        <w:rPr>
          <w:color w:val="000000"/>
          <w:sz w:val="28"/>
          <w:szCs w:val="28"/>
        </w:rPr>
        <w:t>ринципы финансирования ФЦП представлены на рис.</w:t>
      </w:r>
      <w:r w:rsidR="00C07250">
        <w:rPr>
          <w:color w:val="000000"/>
          <w:sz w:val="28"/>
          <w:szCs w:val="28"/>
        </w:rPr>
        <w:t> </w:t>
      </w:r>
      <w:r w:rsidR="00C07250" w:rsidRPr="004873CB">
        <w:rPr>
          <w:color w:val="000000"/>
          <w:sz w:val="28"/>
          <w:szCs w:val="28"/>
        </w:rPr>
        <w:t>2</w:t>
      </w:r>
      <w:r w:rsidR="00C8621F" w:rsidRPr="004873CB">
        <w:rPr>
          <w:color w:val="000000"/>
          <w:sz w:val="28"/>
          <w:szCs w:val="28"/>
        </w:rPr>
        <w:t>.1</w:t>
      </w:r>
    </w:p>
    <w:p w:rsidR="00EA14DC" w:rsidRPr="004873CB" w:rsidRDefault="00EA14DC" w:rsidP="004873CB">
      <w:pPr>
        <w:shd w:val="clear" w:color="auto" w:fill="FFFFFF"/>
        <w:spacing w:line="360" w:lineRule="auto"/>
        <w:ind w:firstLine="709"/>
        <w:jc w:val="both"/>
        <w:rPr>
          <w:color w:val="000000"/>
          <w:sz w:val="28"/>
          <w:szCs w:val="28"/>
        </w:rPr>
      </w:pPr>
    </w:p>
    <w:p w:rsidR="00C8621F" w:rsidRPr="004873CB" w:rsidRDefault="00B8269B" w:rsidP="004873CB">
      <w:pPr>
        <w:shd w:val="clear" w:color="auto" w:fill="FFFFFF"/>
        <w:spacing w:line="360" w:lineRule="auto"/>
        <w:ind w:firstLine="709"/>
        <w:jc w:val="both"/>
        <w:rPr>
          <w:color w:val="000000"/>
          <w:sz w:val="28"/>
          <w:szCs w:val="28"/>
        </w:rPr>
      </w:pPr>
      <w:r w:rsidRPr="004873CB">
        <w:rPr>
          <w:color w:val="000000"/>
          <w:sz w:val="28"/>
          <w:szCs w:val="28"/>
        </w:rPr>
        <w:object w:dxaOrig="6227" w:dyaOrig="40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25pt;height:201.75pt" o:ole="">
            <v:imagedata r:id="rId7" o:title=""/>
          </v:shape>
          <o:OLEObject Type="Embed" ProgID="Excel.Sheet.8" ShapeID="_x0000_i1025" DrawAspect="Content" ObjectID="_1459263319" r:id="rId8">
            <o:FieldCodes>\s</o:FieldCodes>
          </o:OLEObject>
        </w:object>
      </w:r>
    </w:p>
    <w:p w:rsidR="004F12DB" w:rsidRPr="004873CB" w:rsidRDefault="004F12DB" w:rsidP="004873CB">
      <w:pPr>
        <w:spacing w:line="360" w:lineRule="auto"/>
        <w:ind w:firstLine="709"/>
        <w:jc w:val="both"/>
        <w:rPr>
          <w:color w:val="000000"/>
          <w:sz w:val="28"/>
          <w:szCs w:val="28"/>
        </w:rPr>
      </w:pPr>
      <w:r w:rsidRPr="004873CB">
        <w:rPr>
          <w:color w:val="000000"/>
          <w:sz w:val="28"/>
          <w:szCs w:val="28"/>
        </w:rPr>
        <w:t>Рис.</w:t>
      </w:r>
      <w:r w:rsidR="00C07250">
        <w:rPr>
          <w:color w:val="000000"/>
          <w:sz w:val="28"/>
          <w:szCs w:val="28"/>
        </w:rPr>
        <w:t> </w:t>
      </w:r>
      <w:r w:rsidR="00C07250" w:rsidRPr="004873CB">
        <w:rPr>
          <w:color w:val="000000"/>
          <w:sz w:val="28"/>
          <w:szCs w:val="28"/>
        </w:rPr>
        <w:t>2</w:t>
      </w:r>
      <w:r w:rsidRPr="004873CB">
        <w:rPr>
          <w:color w:val="000000"/>
          <w:sz w:val="28"/>
          <w:szCs w:val="28"/>
        </w:rPr>
        <w:t>.1 Принципы регионального софинансирования</w:t>
      </w:r>
    </w:p>
    <w:p w:rsidR="006B5FED" w:rsidRDefault="006B5FED" w:rsidP="004873CB">
      <w:pPr>
        <w:spacing w:line="360" w:lineRule="auto"/>
        <w:ind w:firstLine="709"/>
        <w:jc w:val="both"/>
        <w:rPr>
          <w:color w:val="000000"/>
          <w:sz w:val="28"/>
          <w:szCs w:val="28"/>
        </w:rPr>
      </w:pPr>
    </w:p>
    <w:p w:rsidR="00D91988" w:rsidRPr="004873CB" w:rsidRDefault="00B10780" w:rsidP="004873CB">
      <w:pPr>
        <w:spacing w:line="360" w:lineRule="auto"/>
        <w:ind w:firstLine="709"/>
        <w:jc w:val="both"/>
        <w:rPr>
          <w:color w:val="000000"/>
          <w:sz w:val="28"/>
          <w:szCs w:val="28"/>
        </w:rPr>
      </w:pPr>
      <w:r w:rsidRPr="004873CB">
        <w:rPr>
          <w:color w:val="000000"/>
          <w:sz w:val="28"/>
          <w:szCs w:val="28"/>
        </w:rPr>
        <w:t>В субъектах РФ реализация ФЦП проходит по четырем основным направлениям:</w:t>
      </w:r>
    </w:p>
    <w:p w:rsidR="00B10780" w:rsidRPr="004873CB" w:rsidRDefault="00B10780" w:rsidP="004873CB">
      <w:pPr>
        <w:numPr>
          <w:ilvl w:val="0"/>
          <w:numId w:val="9"/>
        </w:numPr>
        <w:tabs>
          <w:tab w:val="clear" w:pos="1429"/>
          <w:tab w:val="num" w:pos="1080"/>
        </w:tabs>
        <w:spacing w:line="360" w:lineRule="auto"/>
        <w:ind w:left="0" w:firstLine="709"/>
        <w:jc w:val="both"/>
        <w:rPr>
          <w:color w:val="000000"/>
          <w:sz w:val="28"/>
          <w:szCs w:val="28"/>
        </w:rPr>
      </w:pPr>
      <w:r w:rsidRPr="004873CB">
        <w:rPr>
          <w:color w:val="000000"/>
          <w:sz w:val="28"/>
          <w:szCs w:val="28"/>
        </w:rPr>
        <w:t>Электронные государственные услуги.</w:t>
      </w:r>
    </w:p>
    <w:p w:rsidR="00B10780" w:rsidRPr="004873CB" w:rsidRDefault="00B10780" w:rsidP="004873CB">
      <w:pPr>
        <w:numPr>
          <w:ilvl w:val="0"/>
          <w:numId w:val="9"/>
        </w:numPr>
        <w:tabs>
          <w:tab w:val="clear" w:pos="1429"/>
          <w:tab w:val="num" w:pos="1080"/>
        </w:tabs>
        <w:spacing w:line="360" w:lineRule="auto"/>
        <w:ind w:left="0" w:firstLine="709"/>
        <w:jc w:val="both"/>
        <w:rPr>
          <w:color w:val="000000"/>
          <w:sz w:val="28"/>
          <w:szCs w:val="28"/>
        </w:rPr>
      </w:pPr>
      <w:r w:rsidRPr="004873CB">
        <w:rPr>
          <w:color w:val="000000"/>
          <w:sz w:val="28"/>
          <w:szCs w:val="28"/>
        </w:rPr>
        <w:t>Государственные закупки.</w:t>
      </w:r>
    </w:p>
    <w:p w:rsidR="00B10780" w:rsidRPr="004873CB" w:rsidRDefault="00B10780" w:rsidP="004873CB">
      <w:pPr>
        <w:numPr>
          <w:ilvl w:val="0"/>
          <w:numId w:val="9"/>
        </w:numPr>
        <w:tabs>
          <w:tab w:val="clear" w:pos="1429"/>
          <w:tab w:val="num" w:pos="1080"/>
        </w:tabs>
        <w:spacing w:line="360" w:lineRule="auto"/>
        <w:ind w:left="0" w:firstLine="709"/>
        <w:jc w:val="both"/>
        <w:rPr>
          <w:color w:val="000000"/>
          <w:sz w:val="28"/>
          <w:szCs w:val="28"/>
        </w:rPr>
      </w:pPr>
      <w:r w:rsidRPr="004873CB">
        <w:rPr>
          <w:color w:val="000000"/>
          <w:sz w:val="28"/>
          <w:szCs w:val="28"/>
        </w:rPr>
        <w:t>Мониторинг эффективности.</w:t>
      </w:r>
    </w:p>
    <w:p w:rsidR="00B10780" w:rsidRPr="004873CB" w:rsidRDefault="00B10780" w:rsidP="004873CB">
      <w:pPr>
        <w:numPr>
          <w:ilvl w:val="0"/>
          <w:numId w:val="9"/>
        </w:numPr>
        <w:tabs>
          <w:tab w:val="clear" w:pos="1429"/>
          <w:tab w:val="num" w:pos="1080"/>
        </w:tabs>
        <w:spacing w:line="360" w:lineRule="auto"/>
        <w:ind w:left="0" w:firstLine="709"/>
        <w:jc w:val="both"/>
        <w:rPr>
          <w:color w:val="000000"/>
          <w:sz w:val="28"/>
          <w:szCs w:val="28"/>
        </w:rPr>
      </w:pPr>
      <w:r w:rsidRPr="004873CB">
        <w:rPr>
          <w:color w:val="000000"/>
          <w:sz w:val="28"/>
          <w:szCs w:val="28"/>
        </w:rPr>
        <w:t>Типовые ИКТ решения.</w:t>
      </w:r>
    </w:p>
    <w:p w:rsidR="00B10780" w:rsidRPr="004873CB" w:rsidRDefault="00B10780" w:rsidP="004873CB">
      <w:pPr>
        <w:spacing w:line="360" w:lineRule="auto"/>
        <w:ind w:firstLine="709"/>
        <w:jc w:val="both"/>
        <w:rPr>
          <w:color w:val="000000"/>
          <w:sz w:val="28"/>
          <w:szCs w:val="28"/>
        </w:rPr>
      </w:pPr>
      <w:r w:rsidRPr="004873CB">
        <w:rPr>
          <w:color w:val="000000"/>
          <w:sz w:val="28"/>
          <w:szCs w:val="28"/>
        </w:rPr>
        <w:t xml:space="preserve">Внедрение </w:t>
      </w:r>
      <w:r w:rsidRPr="004873CB">
        <w:rPr>
          <w:i/>
          <w:color w:val="000000"/>
          <w:sz w:val="28"/>
          <w:szCs w:val="28"/>
        </w:rPr>
        <w:t>электронных государственных услуг</w:t>
      </w:r>
      <w:r w:rsidRPr="004873CB">
        <w:rPr>
          <w:color w:val="000000"/>
          <w:sz w:val="28"/>
          <w:szCs w:val="28"/>
        </w:rPr>
        <w:t xml:space="preserve"> в некоторых </w:t>
      </w:r>
      <w:r w:rsidR="00810AA3" w:rsidRPr="004873CB">
        <w:rPr>
          <w:color w:val="000000"/>
          <w:sz w:val="28"/>
          <w:szCs w:val="28"/>
        </w:rPr>
        <w:t>регионах позволило значительно сократить время пребывания граждан в ОГВ. Так, например, в Московской и Нижегородской областях внедрена электронная государственная услуга по получению социальных выплат (табл. 2.1).</w:t>
      </w:r>
    </w:p>
    <w:p w:rsidR="006B5FED" w:rsidRDefault="006B5FED" w:rsidP="004873CB">
      <w:pPr>
        <w:spacing w:line="360" w:lineRule="auto"/>
        <w:ind w:firstLine="709"/>
        <w:jc w:val="both"/>
        <w:rPr>
          <w:color w:val="000000"/>
          <w:sz w:val="28"/>
          <w:szCs w:val="28"/>
        </w:rPr>
      </w:pPr>
    </w:p>
    <w:p w:rsidR="003668B5" w:rsidRPr="004873CB" w:rsidRDefault="003668B5" w:rsidP="004873CB">
      <w:pPr>
        <w:spacing w:line="360" w:lineRule="auto"/>
        <w:ind w:firstLine="709"/>
        <w:jc w:val="both"/>
        <w:rPr>
          <w:color w:val="000000"/>
          <w:sz w:val="28"/>
          <w:szCs w:val="28"/>
        </w:rPr>
      </w:pPr>
      <w:r w:rsidRPr="004873CB">
        <w:rPr>
          <w:color w:val="000000"/>
          <w:sz w:val="28"/>
          <w:szCs w:val="28"/>
        </w:rPr>
        <w:t>Таблица 2.1</w:t>
      </w:r>
      <w:r w:rsidR="006B5FED">
        <w:rPr>
          <w:color w:val="000000"/>
          <w:sz w:val="28"/>
          <w:szCs w:val="28"/>
        </w:rPr>
        <w:t xml:space="preserve">. </w:t>
      </w:r>
      <w:r w:rsidRPr="004873CB">
        <w:rPr>
          <w:color w:val="000000"/>
          <w:sz w:val="28"/>
          <w:szCs w:val="28"/>
        </w:rPr>
        <w:t>Получение социальных выплат</w:t>
      </w:r>
    </w:p>
    <w:tbl>
      <w:tblPr>
        <w:tblStyle w:val="12"/>
        <w:tblW w:w="9297" w:type="dxa"/>
        <w:jc w:val="center"/>
        <w:tblLook w:val="0000" w:firstRow="0" w:lastRow="0" w:firstColumn="0" w:lastColumn="0" w:noHBand="0" w:noVBand="0"/>
      </w:tblPr>
      <w:tblGrid>
        <w:gridCol w:w="4647"/>
        <w:gridCol w:w="4650"/>
      </w:tblGrid>
      <w:tr w:rsidR="003668B5" w:rsidRPr="004873CB" w:rsidTr="004873CB">
        <w:trPr>
          <w:cantSplit/>
          <w:jc w:val="center"/>
        </w:trPr>
        <w:tc>
          <w:tcPr>
            <w:tcW w:w="2499" w:type="pct"/>
          </w:tcPr>
          <w:p w:rsidR="003668B5" w:rsidRPr="004873CB" w:rsidRDefault="003668B5" w:rsidP="004873CB">
            <w:pPr>
              <w:spacing w:line="360" w:lineRule="auto"/>
              <w:jc w:val="both"/>
              <w:rPr>
                <w:color w:val="000000"/>
                <w:sz w:val="20"/>
              </w:rPr>
            </w:pPr>
            <w:r w:rsidRPr="004873CB">
              <w:rPr>
                <w:color w:val="000000"/>
                <w:sz w:val="20"/>
              </w:rPr>
              <w:t>Реальная ситуация (пример)</w:t>
            </w:r>
          </w:p>
        </w:tc>
        <w:tc>
          <w:tcPr>
            <w:tcW w:w="2501" w:type="pct"/>
          </w:tcPr>
          <w:p w:rsidR="003668B5" w:rsidRPr="004873CB" w:rsidRDefault="003668B5" w:rsidP="004873CB">
            <w:pPr>
              <w:spacing w:line="360" w:lineRule="auto"/>
              <w:jc w:val="both"/>
              <w:rPr>
                <w:color w:val="000000"/>
                <w:sz w:val="20"/>
              </w:rPr>
            </w:pPr>
            <w:r w:rsidRPr="004873CB">
              <w:rPr>
                <w:color w:val="000000"/>
                <w:sz w:val="20"/>
              </w:rPr>
              <w:t>После внедрения СПУН</w:t>
            </w:r>
          </w:p>
        </w:tc>
      </w:tr>
      <w:tr w:rsidR="003668B5" w:rsidRPr="004873CB" w:rsidTr="004873CB">
        <w:trPr>
          <w:cantSplit/>
          <w:jc w:val="center"/>
        </w:trPr>
        <w:tc>
          <w:tcPr>
            <w:tcW w:w="2499" w:type="pct"/>
          </w:tcPr>
          <w:p w:rsidR="003668B5" w:rsidRPr="004873CB" w:rsidRDefault="003668B5" w:rsidP="004873CB">
            <w:pPr>
              <w:spacing w:line="360" w:lineRule="auto"/>
              <w:jc w:val="both"/>
              <w:rPr>
                <w:color w:val="000000"/>
                <w:sz w:val="20"/>
              </w:rPr>
            </w:pPr>
            <w:r w:rsidRPr="004873CB">
              <w:rPr>
                <w:color w:val="000000"/>
                <w:sz w:val="20"/>
              </w:rPr>
              <w:t>1 марта – разговор с инспектором о НПА, о необходимых документах (очередь 3</w:t>
            </w:r>
            <w:r w:rsidR="004873CB">
              <w:rPr>
                <w:color w:val="000000"/>
                <w:sz w:val="20"/>
              </w:rPr>
              <w:t>–</w:t>
            </w:r>
            <w:r w:rsidR="004873CB" w:rsidRPr="004873CB">
              <w:rPr>
                <w:color w:val="000000"/>
                <w:sz w:val="20"/>
              </w:rPr>
              <w:t>4</w:t>
            </w:r>
            <w:r w:rsidRPr="004873CB">
              <w:rPr>
                <w:color w:val="000000"/>
                <w:sz w:val="20"/>
              </w:rPr>
              <w:t xml:space="preserve"> часа, консультация 15</w:t>
            </w:r>
            <w:r w:rsidR="004873CB">
              <w:rPr>
                <w:color w:val="000000"/>
                <w:sz w:val="20"/>
              </w:rPr>
              <w:t>–</w:t>
            </w:r>
            <w:r w:rsidR="004873CB" w:rsidRPr="004873CB">
              <w:rPr>
                <w:color w:val="000000"/>
                <w:sz w:val="20"/>
              </w:rPr>
              <w:t>3</w:t>
            </w:r>
            <w:r w:rsidRPr="004873CB">
              <w:rPr>
                <w:color w:val="000000"/>
                <w:sz w:val="20"/>
              </w:rPr>
              <w:t>0</w:t>
            </w:r>
            <w:r w:rsidR="00C07250">
              <w:rPr>
                <w:color w:val="000000"/>
                <w:sz w:val="20"/>
              </w:rPr>
              <w:t> </w:t>
            </w:r>
            <w:r w:rsidR="00C07250" w:rsidRPr="004873CB">
              <w:rPr>
                <w:color w:val="000000"/>
                <w:sz w:val="20"/>
              </w:rPr>
              <w:t>мин</w:t>
            </w:r>
            <w:r w:rsidRPr="004873CB">
              <w:rPr>
                <w:color w:val="000000"/>
                <w:sz w:val="20"/>
              </w:rPr>
              <w:t>.)</w:t>
            </w:r>
          </w:p>
        </w:tc>
        <w:tc>
          <w:tcPr>
            <w:tcW w:w="2501" w:type="pct"/>
          </w:tcPr>
          <w:p w:rsidR="003668B5" w:rsidRPr="004873CB" w:rsidRDefault="003668B5" w:rsidP="004873CB">
            <w:pPr>
              <w:spacing w:line="360" w:lineRule="auto"/>
              <w:jc w:val="both"/>
              <w:rPr>
                <w:color w:val="000000"/>
                <w:sz w:val="20"/>
              </w:rPr>
            </w:pPr>
            <w:r w:rsidRPr="004873CB">
              <w:rPr>
                <w:color w:val="000000"/>
                <w:sz w:val="20"/>
              </w:rPr>
              <w:t>1 марта – регистрация в портале СПУН, ознакомление с нормативно-справочной документацией, заполнение заявления 1</w:t>
            </w:r>
            <w:r w:rsidR="004873CB">
              <w:rPr>
                <w:color w:val="000000"/>
                <w:sz w:val="20"/>
              </w:rPr>
              <w:t>–</w:t>
            </w:r>
            <w:r w:rsidR="004873CB" w:rsidRPr="004873CB">
              <w:rPr>
                <w:color w:val="000000"/>
                <w:sz w:val="20"/>
              </w:rPr>
              <w:t>1</w:t>
            </w:r>
            <w:r w:rsidRPr="004873CB">
              <w:rPr>
                <w:color w:val="000000"/>
                <w:sz w:val="20"/>
              </w:rPr>
              <w:t>,5 часа. Обработка запроса, получение предварительных рекомендаций 15</w:t>
            </w:r>
            <w:r w:rsidR="004873CB">
              <w:rPr>
                <w:color w:val="000000"/>
                <w:sz w:val="20"/>
              </w:rPr>
              <w:t>–</w:t>
            </w:r>
            <w:r w:rsidR="004873CB" w:rsidRPr="004873CB">
              <w:rPr>
                <w:color w:val="000000"/>
                <w:sz w:val="20"/>
              </w:rPr>
              <w:t>3</w:t>
            </w:r>
            <w:r w:rsidRPr="004873CB">
              <w:rPr>
                <w:color w:val="000000"/>
                <w:sz w:val="20"/>
              </w:rPr>
              <w:t>0</w:t>
            </w:r>
            <w:r w:rsidR="00C07250">
              <w:rPr>
                <w:color w:val="000000"/>
                <w:sz w:val="20"/>
              </w:rPr>
              <w:t> </w:t>
            </w:r>
            <w:r w:rsidR="00C07250" w:rsidRPr="004873CB">
              <w:rPr>
                <w:color w:val="000000"/>
                <w:sz w:val="20"/>
              </w:rPr>
              <w:t>мин</w:t>
            </w:r>
            <w:r w:rsidRPr="004873CB">
              <w:rPr>
                <w:color w:val="000000"/>
                <w:sz w:val="20"/>
              </w:rPr>
              <w:t>. Назначение времени приема</w:t>
            </w:r>
          </w:p>
        </w:tc>
      </w:tr>
      <w:tr w:rsidR="003668B5" w:rsidRPr="004873CB" w:rsidTr="004873CB">
        <w:trPr>
          <w:cantSplit/>
          <w:jc w:val="center"/>
        </w:trPr>
        <w:tc>
          <w:tcPr>
            <w:tcW w:w="2499" w:type="pct"/>
          </w:tcPr>
          <w:p w:rsidR="003668B5" w:rsidRPr="004873CB" w:rsidRDefault="007D64DC" w:rsidP="004873CB">
            <w:pPr>
              <w:spacing w:line="360" w:lineRule="auto"/>
              <w:jc w:val="both"/>
              <w:rPr>
                <w:color w:val="000000"/>
                <w:sz w:val="20"/>
              </w:rPr>
            </w:pPr>
            <w:r w:rsidRPr="004873CB">
              <w:rPr>
                <w:color w:val="000000"/>
                <w:sz w:val="20"/>
              </w:rPr>
              <w:t>2 марта – 9 марта – сбор необходимых документов гражданином, снятие копий</w:t>
            </w:r>
          </w:p>
        </w:tc>
        <w:tc>
          <w:tcPr>
            <w:tcW w:w="2501" w:type="pct"/>
          </w:tcPr>
          <w:p w:rsidR="003668B5" w:rsidRPr="004873CB" w:rsidRDefault="007D64DC" w:rsidP="004873CB">
            <w:pPr>
              <w:spacing w:line="360" w:lineRule="auto"/>
              <w:jc w:val="both"/>
              <w:rPr>
                <w:color w:val="000000"/>
                <w:sz w:val="20"/>
              </w:rPr>
            </w:pPr>
            <w:r w:rsidRPr="004873CB">
              <w:rPr>
                <w:color w:val="000000"/>
                <w:sz w:val="20"/>
              </w:rPr>
              <w:t>2 марта – 4 марта – обдумывание ситуации, консультации с родственниками</w:t>
            </w:r>
          </w:p>
        </w:tc>
      </w:tr>
      <w:tr w:rsidR="003668B5" w:rsidRPr="004873CB" w:rsidTr="004873CB">
        <w:trPr>
          <w:cantSplit/>
          <w:jc w:val="center"/>
        </w:trPr>
        <w:tc>
          <w:tcPr>
            <w:tcW w:w="2499" w:type="pct"/>
          </w:tcPr>
          <w:p w:rsidR="003668B5" w:rsidRPr="004873CB" w:rsidRDefault="007D64DC" w:rsidP="004873CB">
            <w:pPr>
              <w:spacing w:line="360" w:lineRule="auto"/>
              <w:jc w:val="both"/>
              <w:rPr>
                <w:color w:val="000000"/>
                <w:sz w:val="20"/>
              </w:rPr>
            </w:pPr>
            <w:r w:rsidRPr="004873CB">
              <w:rPr>
                <w:color w:val="000000"/>
                <w:sz w:val="20"/>
              </w:rPr>
              <w:t>10 марта – разговор с инспектором, уточнение мер социальной поддержки, получение рекомендаций (очередь 3</w:t>
            </w:r>
            <w:r w:rsidR="004873CB">
              <w:rPr>
                <w:color w:val="000000"/>
                <w:sz w:val="20"/>
              </w:rPr>
              <w:t>–</w:t>
            </w:r>
            <w:r w:rsidR="004873CB" w:rsidRPr="004873CB">
              <w:rPr>
                <w:color w:val="000000"/>
                <w:sz w:val="20"/>
              </w:rPr>
              <w:t>4</w:t>
            </w:r>
            <w:r w:rsidRPr="004873CB">
              <w:rPr>
                <w:color w:val="000000"/>
                <w:sz w:val="20"/>
              </w:rPr>
              <w:t xml:space="preserve"> часа, консультации – 30</w:t>
            </w:r>
            <w:r w:rsidR="004873CB">
              <w:rPr>
                <w:color w:val="000000"/>
                <w:sz w:val="20"/>
              </w:rPr>
              <w:t>–</w:t>
            </w:r>
            <w:r w:rsidR="004873CB" w:rsidRPr="004873CB">
              <w:rPr>
                <w:color w:val="000000"/>
                <w:sz w:val="20"/>
              </w:rPr>
              <w:t>4</w:t>
            </w:r>
            <w:r w:rsidRPr="004873CB">
              <w:rPr>
                <w:color w:val="000000"/>
                <w:sz w:val="20"/>
              </w:rPr>
              <w:t>5</w:t>
            </w:r>
            <w:r w:rsidR="00C07250">
              <w:rPr>
                <w:color w:val="000000"/>
                <w:sz w:val="20"/>
              </w:rPr>
              <w:t> </w:t>
            </w:r>
            <w:r w:rsidR="00C07250" w:rsidRPr="004873CB">
              <w:rPr>
                <w:color w:val="000000"/>
                <w:sz w:val="20"/>
              </w:rPr>
              <w:t>мин</w:t>
            </w:r>
            <w:r w:rsidRPr="004873CB">
              <w:rPr>
                <w:color w:val="000000"/>
                <w:sz w:val="20"/>
              </w:rPr>
              <w:t>.)</w:t>
            </w:r>
          </w:p>
        </w:tc>
        <w:tc>
          <w:tcPr>
            <w:tcW w:w="2501" w:type="pct"/>
          </w:tcPr>
          <w:p w:rsidR="003668B5" w:rsidRPr="004873CB" w:rsidRDefault="007D64DC" w:rsidP="004873CB">
            <w:pPr>
              <w:spacing w:line="360" w:lineRule="auto"/>
              <w:jc w:val="both"/>
              <w:rPr>
                <w:color w:val="000000"/>
                <w:sz w:val="20"/>
              </w:rPr>
            </w:pPr>
            <w:r w:rsidRPr="004873CB">
              <w:rPr>
                <w:color w:val="000000"/>
                <w:sz w:val="20"/>
              </w:rPr>
              <w:t>5 марта – разговор с инспектором, подача заявления (консультации 10</w:t>
            </w:r>
            <w:r w:rsidR="004873CB">
              <w:rPr>
                <w:color w:val="000000"/>
                <w:sz w:val="20"/>
              </w:rPr>
              <w:t>–</w:t>
            </w:r>
            <w:r w:rsidR="004873CB" w:rsidRPr="004873CB">
              <w:rPr>
                <w:color w:val="000000"/>
                <w:sz w:val="20"/>
              </w:rPr>
              <w:t>1</w:t>
            </w:r>
            <w:r w:rsidRPr="004873CB">
              <w:rPr>
                <w:color w:val="000000"/>
                <w:sz w:val="20"/>
              </w:rPr>
              <w:t>5</w:t>
            </w:r>
            <w:r w:rsidR="00C07250">
              <w:rPr>
                <w:color w:val="000000"/>
                <w:sz w:val="20"/>
              </w:rPr>
              <w:t> </w:t>
            </w:r>
            <w:r w:rsidR="00C07250" w:rsidRPr="004873CB">
              <w:rPr>
                <w:color w:val="000000"/>
                <w:sz w:val="20"/>
              </w:rPr>
              <w:t>мин</w:t>
            </w:r>
            <w:r w:rsidRPr="004873CB">
              <w:rPr>
                <w:color w:val="000000"/>
                <w:sz w:val="20"/>
              </w:rPr>
              <w:t>.)</w:t>
            </w:r>
          </w:p>
        </w:tc>
      </w:tr>
      <w:tr w:rsidR="003668B5" w:rsidRPr="004873CB" w:rsidTr="004873CB">
        <w:trPr>
          <w:cantSplit/>
          <w:jc w:val="center"/>
        </w:trPr>
        <w:tc>
          <w:tcPr>
            <w:tcW w:w="2499" w:type="pct"/>
          </w:tcPr>
          <w:p w:rsidR="003668B5" w:rsidRPr="004873CB" w:rsidRDefault="007D64DC" w:rsidP="004873CB">
            <w:pPr>
              <w:spacing w:line="360" w:lineRule="auto"/>
              <w:jc w:val="both"/>
              <w:rPr>
                <w:color w:val="000000"/>
                <w:sz w:val="20"/>
              </w:rPr>
            </w:pPr>
            <w:r w:rsidRPr="004873CB">
              <w:rPr>
                <w:color w:val="000000"/>
                <w:sz w:val="20"/>
              </w:rPr>
              <w:t>11</w:t>
            </w:r>
            <w:r w:rsidR="004873CB">
              <w:rPr>
                <w:color w:val="000000"/>
                <w:sz w:val="20"/>
              </w:rPr>
              <w:t>–</w:t>
            </w:r>
            <w:r w:rsidR="004873CB" w:rsidRPr="004873CB">
              <w:rPr>
                <w:color w:val="000000"/>
                <w:sz w:val="20"/>
              </w:rPr>
              <w:t>1</w:t>
            </w:r>
            <w:r w:rsidRPr="004873CB">
              <w:rPr>
                <w:color w:val="000000"/>
                <w:sz w:val="20"/>
              </w:rPr>
              <w:t>3 марта – обдумывание ситуации, консультации с родственниками</w:t>
            </w:r>
          </w:p>
        </w:tc>
        <w:tc>
          <w:tcPr>
            <w:tcW w:w="2501" w:type="pct"/>
          </w:tcPr>
          <w:p w:rsidR="003668B5" w:rsidRPr="004873CB" w:rsidRDefault="003668B5" w:rsidP="004873CB">
            <w:pPr>
              <w:spacing w:line="360" w:lineRule="auto"/>
              <w:jc w:val="both"/>
              <w:rPr>
                <w:color w:val="000000"/>
                <w:sz w:val="20"/>
              </w:rPr>
            </w:pPr>
          </w:p>
        </w:tc>
      </w:tr>
      <w:tr w:rsidR="003668B5" w:rsidRPr="004873CB" w:rsidTr="004873CB">
        <w:trPr>
          <w:cantSplit/>
          <w:jc w:val="center"/>
        </w:trPr>
        <w:tc>
          <w:tcPr>
            <w:tcW w:w="2499" w:type="pct"/>
          </w:tcPr>
          <w:p w:rsidR="003668B5" w:rsidRPr="004873CB" w:rsidRDefault="007D64DC" w:rsidP="004873CB">
            <w:pPr>
              <w:spacing w:line="360" w:lineRule="auto"/>
              <w:jc w:val="both"/>
              <w:rPr>
                <w:color w:val="000000"/>
                <w:sz w:val="20"/>
              </w:rPr>
            </w:pPr>
            <w:r w:rsidRPr="004873CB">
              <w:rPr>
                <w:color w:val="000000"/>
                <w:sz w:val="20"/>
              </w:rPr>
              <w:t>14 марта – разговор с инспектором, составление заявления, подача заявления (очередь 3</w:t>
            </w:r>
            <w:r w:rsidR="004873CB">
              <w:rPr>
                <w:color w:val="000000"/>
                <w:sz w:val="20"/>
              </w:rPr>
              <w:t>–</w:t>
            </w:r>
            <w:r w:rsidR="004873CB" w:rsidRPr="004873CB">
              <w:rPr>
                <w:color w:val="000000"/>
                <w:sz w:val="20"/>
              </w:rPr>
              <w:t>4</w:t>
            </w:r>
            <w:r w:rsidRPr="004873CB">
              <w:rPr>
                <w:color w:val="000000"/>
                <w:sz w:val="20"/>
              </w:rPr>
              <w:t xml:space="preserve"> часа, консультации 10</w:t>
            </w:r>
            <w:r w:rsidR="004873CB">
              <w:rPr>
                <w:color w:val="000000"/>
                <w:sz w:val="20"/>
              </w:rPr>
              <w:t>–</w:t>
            </w:r>
            <w:r w:rsidR="004873CB" w:rsidRPr="004873CB">
              <w:rPr>
                <w:color w:val="000000"/>
                <w:sz w:val="20"/>
              </w:rPr>
              <w:t>3</w:t>
            </w:r>
            <w:r w:rsidRPr="004873CB">
              <w:rPr>
                <w:color w:val="000000"/>
                <w:sz w:val="20"/>
              </w:rPr>
              <w:t>0</w:t>
            </w:r>
            <w:r w:rsidR="00C07250">
              <w:rPr>
                <w:color w:val="000000"/>
                <w:sz w:val="20"/>
              </w:rPr>
              <w:t> </w:t>
            </w:r>
            <w:r w:rsidR="00C07250" w:rsidRPr="004873CB">
              <w:rPr>
                <w:color w:val="000000"/>
                <w:sz w:val="20"/>
              </w:rPr>
              <w:t>мин</w:t>
            </w:r>
            <w:r w:rsidRPr="004873CB">
              <w:rPr>
                <w:color w:val="000000"/>
                <w:sz w:val="20"/>
              </w:rPr>
              <w:t>.)</w:t>
            </w:r>
          </w:p>
        </w:tc>
        <w:tc>
          <w:tcPr>
            <w:tcW w:w="2501" w:type="pct"/>
          </w:tcPr>
          <w:p w:rsidR="003668B5" w:rsidRPr="004873CB" w:rsidRDefault="003668B5" w:rsidP="004873CB">
            <w:pPr>
              <w:spacing w:line="360" w:lineRule="auto"/>
              <w:jc w:val="both"/>
              <w:rPr>
                <w:color w:val="000000"/>
                <w:sz w:val="20"/>
              </w:rPr>
            </w:pPr>
          </w:p>
        </w:tc>
      </w:tr>
      <w:tr w:rsidR="003668B5" w:rsidRPr="004873CB" w:rsidTr="004873CB">
        <w:trPr>
          <w:cantSplit/>
          <w:jc w:val="center"/>
        </w:trPr>
        <w:tc>
          <w:tcPr>
            <w:tcW w:w="2499" w:type="pct"/>
          </w:tcPr>
          <w:p w:rsidR="003668B5" w:rsidRPr="004873CB" w:rsidRDefault="007D64DC" w:rsidP="004873CB">
            <w:pPr>
              <w:spacing w:line="360" w:lineRule="auto"/>
              <w:jc w:val="both"/>
              <w:rPr>
                <w:color w:val="000000"/>
                <w:sz w:val="20"/>
              </w:rPr>
            </w:pPr>
            <w:r w:rsidRPr="004873CB">
              <w:rPr>
                <w:color w:val="000000"/>
                <w:sz w:val="20"/>
                <w:u w:val="single"/>
              </w:rPr>
              <w:t>ИТОГО</w:t>
            </w:r>
            <w:r w:rsidRPr="004873CB">
              <w:rPr>
                <w:color w:val="000000"/>
                <w:sz w:val="20"/>
              </w:rPr>
              <w:t xml:space="preserve">: 14 дней, непосредственно в </w:t>
            </w:r>
            <w:r w:rsidR="00D72208" w:rsidRPr="004873CB">
              <w:rPr>
                <w:color w:val="000000"/>
                <w:sz w:val="20"/>
              </w:rPr>
              <w:t>Управлении по социальной защите 10</w:t>
            </w:r>
            <w:r w:rsidR="004873CB">
              <w:rPr>
                <w:color w:val="000000"/>
                <w:sz w:val="20"/>
              </w:rPr>
              <w:t>–</w:t>
            </w:r>
            <w:r w:rsidR="004873CB" w:rsidRPr="004873CB">
              <w:rPr>
                <w:color w:val="000000"/>
                <w:sz w:val="20"/>
              </w:rPr>
              <w:t>1</w:t>
            </w:r>
            <w:r w:rsidR="00D72208" w:rsidRPr="004873CB">
              <w:rPr>
                <w:color w:val="000000"/>
                <w:sz w:val="20"/>
              </w:rPr>
              <w:t>5 часов</w:t>
            </w:r>
          </w:p>
        </w:tc>
        <w:tc>
          <w:tcPr>
            <w:tcW w:w="2501" w:type="pct"/>
          </w:tcPr>
          <w:p w:rsidR="003668B5" w:rsidRPr="004873CB" w:rsidRDefault="00D72208" w:rsidP="004873CB">
            <w:pPr>
              <w:spacing w:line="360" w:lineRule="auto"/>
              <w:jc w:val="both"/>
              <w:rPr>
                <w:color w:val="000000"/>
                <w:sz w:val="20"/>
              </w:rPr>
            </w:pPr>
            <w:r w:rsidRPr="004873CB">
              <w:rPr>
                <w:color w:val="000000"/>
                <w:sz w:val="20"/>
                <w:u w:val="single"/>
              </w:rPr>
              <w:t xml:space="preserve">ИТОГО: </w:t>
            </w:r>
            <w:r w:rsidRPr="004873CB">
              <w:rPr>
                <w:color w:val="000000"/>
                <w:sz w:val="20"/>
              </w:rPr>
              <w:t>5 дней, непосредственно в Управлении по социальной защите 1</w:t>
            </w:r>
            <w:r w:rsidR="004873CB">
              <w:rPr>
                <w:color w:val="000000"/>
                <w:sz w:val="20"/>
              </w:rPr>
              <w:t>–</w:t>
            </w:r>
            <w:r w:rsidR="004873CB" w:rsidRPr="004873CB">
              <w:rPr>
                <w:color w:val="000000"/>
                <w:sz w:val="20"/>
              </w:rPr>
              <w:t>2</w:t>
            </w:r>
            <w:r w:rsidRPr="004873CB">
              <w:rPr>
                <w:color w:val="000000"/>
                <w:sz w:val="20"/>
              </w:rPr>
              <w:t xml:space="preserve"> часа</w:t>
            </w:r>
          </w:p>
        </w:tc>
      </w:tr>
    </w:tbl>
    <w:p w:rsidR="003668B5" w:rsidRPr="004873CB" w:rsidRDefault="003668B5" w:rsidP="004873CB">
      <w:pPr>
        <w:spacing w:line="360" w:lineRule="auto"/>
        <w:ind w:firstLine="709"/>
        <w:jc w:val="both"/>
        <w:rPr>
          <w:color w:val="000000"/>
          <w:sz w:val="28"/>
          <w:szCs w:val="28"/>
        </w:rPr>
      </w:pPr>
    </w:p>
    <w:p w:rsidR="000B51A9" w:rsidRPr="004873CB" w:rsidRDefault="000B51A9" w:rsidP="004873CB">
      <w:pPr>
        <w:spacing w:line="360" w:lineRule="auto"/>
        <w:ind w:firstLine="709"/>
        <w:jc w:val="both"/>
        <w:rPr>
          <w:color w:val="000000"/>
          <w:sz w:val="28"/>
          <w:szCs w:val="28"/>
        </w:rPr>
      </w:pPr>
      <w:r w:rsidRPr="004873CB">
        <w:rPr>
          <w:color w:val="000000"/>
          <w:sz w:val="28"/>
          <w:szCs w:val="28"/>
        </w:rPr>
        <w:t xml:space="preserve">По направлению </w:t>
      </w:r>
      <w:r w:rsidRPr="004873CB">
        <w:rPr>
          <w:i/>
          <w:color w:val="000000"/>
          <w:sz w:val="28"/>
          <w:szCs w:val="28"/>
        </w:rPr>
        <w:t>государственных закупок</w:t>
      </w:r>
      <w:r w:rsidRPr="004873CB">
        <w:rPr>
          <w:color w:val="000000"/>
          <w:sz w:val="28"/>
          <w:szCs w:val="28"/>
        </w:rPr>
        <w:t xml:space="preserve"> созданы типовые решения на сайте </w:t>
      </w:r>
      <w:r w:rsidRPr="004873CB">
        <w:rPr>
          <w:color w:val="000000"/>
          <w:sz w:val="28"/>
          <w:szCs w:val="28"/>
          <w:lang w:val="en-US"/>
        </w:rPr>
        <w:t>www</w:t>
      </w:r>
      <w:r w:rsidRPr="004873CB">
        <w:rPr>
          <w:color w:val="000000"/>
          <w:sz w:val="28"/>
          <w:szCs w:val="28"/>
        </w:rPr>
        <w:t>.</w:t>
      </w:r>
      <w:r w:rsidRPr="004873CB">
        <w:rPr>
          <w:color w:val="000000"/>
          <w:sz w:val="28"/>
          <w:szCs w:val="28"/>
          <w:lang w:val="en-US"/>
        </w:rPr>
        <w:t>zakupki</w:t>
      </w:r>
      <w:r w:rsidRPr="004873CB">
        <w:rPr>
          <w:color w:val="000000"/>
          <w:sz w:val="28"/>
          <w:szCs w:val="28"/>
        </w:rPr>
        <w:t>.</w:t>
      </w:r>
      <w:r w:rsidRPr="004873CB">
        <w:rPr>
          <w:color w:val="000000"/>
          <w:sz w:val="28"/>
          <w:szCs w:val="28"/>
          <w:lang w:val="en-US"/>
        </w:rPr>
        <w:t>gov</w:t>
      </w:r>
      <w:r w:rsidRPr="004873CB">
        <w:rPr>
          <w:color w:val="000000"/>
          <w:sz w:val="28"/>
          <w:szCs w:val="28"/>
        </w:rPr>
        <w:t>.</w:t>
      </w:r>
      <w:r w:rsidRPr="004873CB">
        <w:rPr>
          <w:color w:val="000000"/>
          <w:sz w:val="28"/>
          <w:szCs w:val="28"/>
          <w:lang w:val="en-US"/>
        </w:rPr>
        <w:t>ru</w:t>
      </w:r>
      <w:r w:rsidR="004873CB">
        <w:rPr>
          <w:color w:val="000000"/>
          <w:sz w:val="28"/>
          <w:szCs w:val="28"/>
        </w:rPr>
        <w:t>,</w:t>
      </w:r>
      <w:r w:rsidRPr="004873CB">
        <w:rPr>
          <w:color w:val="000000"/>
          <w:sz w:val="28"/>
          <w:szCs w:val="28"/>
        </w:rPr>
        <w:t xml:space="preserve"> федеральный реестр государственных контрактов, реестр недобросовестных поставщиков. Свои </w:t>
      </w:r>
      <w:r w:rsidR="00385210" w:rsidRPr="004873CB">
        <w:rPr>
          <w:color w:val="000000"/>
          <w:sz w:val="28"/>
          <w:szCs w:val="28"/>
        </w:rPr>
        <w:t>порталы</w:t>
      </w:r>
      <w:r w:rsidRPr="004873CB">
        <w:rPr>
          <w:color w:val="000000"/>
          <w:sz w:val="28"/>
          <w:szCs w:val="28"/>
        </w:rPr>
        <w:t xml:space="preserve"> в данной области имеют Мурманская, Кировская, Смоленская, Брянская, Астраханская, Пензенская, Читинская, Курганская, Нижегородская области.</w:t>
      </w:r>
    </w:p>
    <w:p w:rsidR="000B51A9" w:rsidRPr="004873CB" w:rsidRDefault="00FA0302" w:rsidP="004873CB">
      <w:pPr>
        <w:spacing w:line="360" w:lineRule="auto"/>
        <w:ind w:firstLine="709"/>
        <w:jc w:val="both"/>
        <w:rPr>
          <w:color w:val="000000"/>
          <w:sz w:val="28"/>
          <w:szCs w:val="28"/>
        </w:rPr>
      </w:pPr>
      <w:r w:rsidRPr="004873CB">
        <w:rPr>
          <w:color w:val="000000"/>
          <w:sz w:val="28"/>
          <w:szCs w:val="28"/>
        </w:rPr>
        <w:t xml:space="preserve">На сайте электронной России созданы </w:t>
      </w:r>
      <w:r w:rsidRPr="004873CB">
        <w:rPr>
          <w:i/>
          <w:color w:val="000000"/>
          <w:sz w:val="28"/>
          <w:szCs w:val="28"/>
        </w:rPr>
        <w:t>типовые решения поддержки деятельности госорганов</w:t>
      </w:r>
      <w:r w:rsidRPr="004873CB">
        <w:rPr>
          <w:color w:val="000000"/>
          <w:sz w:val="28"/>
          <w:szCs w:val="28"/>
        </w:rPr>
        <w:t>, где предложена информационная система управления проектами. Эффект внедрения системы проявляется в следующем:</w:t>
      </w:r>
    </w:p>
    <w:p w:rsidR="00FA0302" w:rsidRPr="004873CB" w:rsidRDefault="00557A7F" w:rsidP="004873CB">
      <w:pPr>
        <w:numPr>
          <w:ilvl w:val="0"/>
          <w:numId w:val="10"/>
        </w:numPr>
        <w:tabs>
          <w:tab w:val="clear" w:pos="1429"/>
          <w:tab w:val="left" w:pos="900"/>
        </w:tabs>
        <w:spacing w:line="360" w:lineRule="auto"/>
        <w:ind w:left="0" w:firstLine="709"/>
        <w:jc w:val="both"/>
        <w:rPr>
          <w:color w:val="000000"/>
          <w:sz w:val="28"/>
          <w:szCs w:val="28"/>
        </w:rPr>
      </w:pPr>
      <w:r w:rsidRPr="004873CB">
        <w:rPr>
          <w:color w:val="000000"/>
          <w:sz w:val="28"/>
          <w:szCs w:val="28"/>
        </w:rPr>
        <w:t>Повышение эффективности экспертных процедур.</w:t>
      </w:r>
    </w:p>
    <w:p w:rsidR="00557A7F" w:rsidRPr="004873CB" w:rsidRDefault="00557A7F" w:rsidP="004873CB">
      <w:pPr>
        <w:numPr>
          <w:ilvl w:val="0"/>
          <w:numId w:val="10"/>
        </w:numPr>
        <w:tabs>
          <w:tab w:val="clear" w:pos="1429"/>
          <w:tab w:val="left" w:pos="900"/>
        </w:tabs>
        <w:spacing w:line="360" w:lineRule="auto"/>
        <w:ind w:left="0" w:firstLine="709"/>
        <w:jc w:val="both"/>
        <w:rPr>
          <w:color w:val="000000"/>
          <w:sz w:val="28"/>
          <w:szCs w:val="28"/>
        </w:rPr>
      </w:pPr>
      <w:r w:rsidRPr="004873CB">
        <w:rPr>
          <w:color w:val="000000"/>
          <w:sz w:val="28"/>
          <w:szCs w:val="28"/>
        </w:rPr>
        <w:t>Повышение качества управления исполнителями.</w:t>
      </w:r>
    </w:p>
    <w:p w:rsidR="00557A7F" w:rsidRPr="004873CB" w:rsidRDefault="00557A7F" w:rsidP="004873CB">
      <w:pPr>
        <w:numPr>
          <w:ilvl w:val="0"/>
          <w:numId w:val="10"/>
        </w:numPr>
        <w:tabs>
          <w:tab w:val="clear" w:pos="1429"/>
          <w:tab w:val="left" w:pos="900"/>
        </w:tabs>
        <w:spacing w:line="360" w:lineRule="auto"/>
        <w:ind w:left="0" w:firstLine="709"/>
        <w:jc w:val="both"/>
        <w:rPr>
          <w:color w:val="000000"/>
          <w:sz w:val="28"/>
          <w:szCs w:val="28"/>
        </w:rPr>
      </w:pPr>
      <w:r w:rsidRPr="004873CB">
        <w:rPr>
          <w:color w:val="000000"/>
          <w:sz w:val="28"/>
          <w:szCs w:val="28"/>
        </w:rPr>
        <w:t>Повышение эффективности анализа проектов и Программ.</w:t>
      </w:r>
    </w:p>
    <w:p w:rsidR="00557A7F" w:rsidRPr="004873CB" w:rsidRDefault="00557A7F" w:rsidP="004873CB">
      <w:pPr>
        <w:numPr>
          <w:ilvl w:val="0"/>
          <w:numId w:val="10"/>
        </w:numPr>
        <w:tabs>
          <w:tab w:val="clear" w:pos="1429"/>
          <w:tab w:val="left" w:pos="900"/>
        </w:tabs>
        <w:spacing w:line="360" w:lineRule="auto"/>
        <w:ind w:left="0" w:firstLine="709"/>
        <w:jc w:val="both"/>
        <w:rPr>
          <w:color w:val="000000"/>
          <w:sz w:val="28"/>
          <w:szCs w:val="28"/>
        </w:rPr>
      </w:pPr>
      <w:r w:rsidRPr="004873CB">
        <w:rPr>
          <w:color w:val="000000"/>
          <w:sz w:val="28"/>
          <w:szCs w:val="28"/>
        </w:rPr>
        <w:t>Сокращение временных затрат на взаимодействия.</w:t>
      </w:r>
    </w:p>
    <w:p w:rsidR="00557A7F" w:rsidRPr="004873CB" w:rsidRDefault="00557A7F" w:rsidP="004873CB">
      <w:pPr>
        <w:numPr>
          <w:ilvl w:val="0"/>
          <w:numId w:val="10"/>
        </w:numPr>
        <w:tabs>
          <w:tab w:val="clear" w:pos="1429"/>
          <w:tab w:val="left" w:pos="900"/>
        </w:tabs>
        <w:spacing w:line="360" w:lineRule="auto"/>
        <w:ind w:left="0" w:firstLine="709"/>
        <w:jc w:val="both"/>
        <w:rPr>
          <w:color w:val="000000"/>
          <w:sz w:val="28"/>
          <w:szCs w:val="28"/>
        </w:rPr>
      </w:pPr>
      <w:r w:rsidRPr="004873CB">
        <w:rPr>
          <w:color w:val="000000"/>
          <w:sz w:val="28"/>
          <w:szCs w:val="28"/>
        </w:rPr>
        <w:t>Сокращение объема бумажной документации.</w:t>
      </w:r>
    </w:p>
    <w:p w:rsidR="00F260B8" w:rsidRPr="004873CB" w:rsidRDefault="0039696C" w:rsidP="004873CB">
      <w:pPr>
        <w:pStyle w:val="a3"/>
        <w:spacing w:before="0" w:beforeAutospacing="0" w:after="0" w:afterAutospacing="0" w:line="360" w:lineRule="auto"/>
        <w:ind w:firstLine="709"/>
        <w:jc w:val="both"/>
        <w:rPr>
          <w:rFonts w:ascii="Times New Roman" w:hAnsi="Times New Roman"/>
          <w:color w:val="000000"/>
          <w:sz w:val="28"/>
          <w:szCs w:val="28"/>
        </w:rPr>
      </w:pPr>
      <w:r w:rsidRPr="004873CB">
        <w:rPr>
          <w:rFonts w:ascii="Times New Roman" w:hAnsi="Times New Roman"/>
          <w:color w:val="000000"/>
          <w:sz w:val="28"/>
          <w:szCs w:val="28"/>
        </w:rPr>
        <w:t>За период проведения программы значительно в</w:t>
      </w:r>
      <w:r w:rsidR="00F260B8" w:rsidRPr="004873CB">
        <w:rPr>
          <w:rFonts w:ascii="Times New Roman" w:hAnsi="Times New Roman"/>
          <w:color w:val="000000"/>
          <w:sz w:val="28"/>
          <w:szCs w:val="28"/>
        </w:rPr>
        <w:t>ыросла</w:t>
      </w:r>
      <w:r w:rsidR="00965476" w:rsidRPr="004873CB">
        <w:rPr>
          <w:rFonts w:ascii="Times New Roman" w:hAnsi="Times New Roman"/>
          <w:color w:val="000000"/>
          <w:sz w:val="28"/>
          <w:szCs w:val="28"/>
        </w:rPr>
        <w:t xml:space="preserve"> численность сотрудников </w:t>
      </w:r>
      <w:r w:rsidR="00F260B8" w:rsidRPr="004873CB">
        <w:rPr>
          <w:rFonts w:ascii="Times New Roman" w:hAnsi="Times New Roman"/>
          <w:color w:val="000000"/>
          <w:sz w:val="28"/>
          <w:szCs w:val="28"/>
        </w:rPr>
        <w:t>региональных</w:t>
      </w:r>
      <w:r w:rsidR="00965476" w:rsidRPr="004873CB">
        <w:rPr>
          <w:rFonts w:ascii="Times New Roman" w:hAnsi="Times New Roman"/>
          <w:color w:val="000000"/>
          <w:sz w:val="28"/>
          <w:szCs w:val="28"/>
        </w:rPr>
        <w:t xml:space="preserve"> органов государственной власти, обеспеченных персональными компьютерами, отвечающими современным требованиям.</w:t>
      </w:r>
    </w:p>
    <w:p w:rsidR="00965476" w:rsidRPr="004873CB" w:rsidRDefault="00965476" w:rsidP="004873CB">
      <w:pPr>
        <w:pStyle w:val="a3"/>
        <w:spacing w:before="0" w:beforeAutospacing="0" w:after="0" w:afterAutospacing="0" w:line="360" w:lineRule="auto"/>
        <w:ind w:firstLine="709"/>
        <w:jc w:val="both"/>
        <w:rPr>
          <w:rFonts w:ascii="Times New Roman" w:hAnsi="Times New Roman"/>
          <w:color w:val="000000"/>
          <w:sz w:val="28"/>
          <w:szCs w:val="28"/>
        </w:rPr>
      </w:pPr>
      <w:r w:rsidRPr="004873CB">
        <w:rPr>
          <w:rFonts w:ascii="Times New Roman" w:hAnsi="Times New Roman"/>
          <w:color w:val="000000"/>
          <w:sz w:val="28"/>
          <w:szCs w:val="28"/>
        </w:rPr>
        <w:t xml:space="preserve">В большинстве </w:t>
      </w:r>
      <w:r w:rsidR="00F260B8" w:rsidRPr="004873CB">
        <w:rPr>
          <w:rFonts w:ascii="Times New Roman" w:hAnsi="Times New Roman"/>
          <w:color w:val="000000"/>
          <w:sz w:val="28"/>
          <w:szCs w:val="28"/>
        </w:rPr>
        <w:t>регионах</w:t>
      </w:r>
      <w:r w:rsidRPr="004873CB">
        <w:rPr>
          <w:rFonts w:ascii="Times New Roman" w:hAnsi="Times New Roman"/>
          <w:color w:val="000000"/>
          <w:sz w:val="28"/>
          <w:szCs w:val="28"/>
        </w:rPr>
        <w:t xml:space="preserve"> созданы территориально распределенные компьютерные сети, в том числе имеющие доступ в сеть Интернет. Доля затрат на закупку программного обеспечения и услуги системной интеграции в структуре бюджетных расходов на использование информационных технологий в деятельности органов государственной власти увеличивается, что в целом отражает развитие функциональных возможностей и повышение сложности используемых в деятельности федеральных органов государственной власти информационных систем и ресурсов.</w:t>
      </w:r>
    </w:p>
    <w:p w:rsidR="00F260B8" w:rsidRPr="004873CB" w:rsidRDefault="00965476" w:rsidP="004873CB">
      <w:pPr>
        <w:pStyle w:val="a3"/>
        <w:spacing w:before="0" w:beforeAutospacing="0" w:after="0" w:afterAutospacing="0" w:line="360" w:lineRule="auto"/>
        <w:ind w:firstLine="709"/>
        <w:jc w:val="both"/>
        <w:rPr>
          <w:rFonts w:ascii="Times New Roman" w:hAnsi="Times New Roman"/>
          <w:color w:val="000000"/>
          <w:sz w:val="28"/>
          <w:szCs w:val="28"/>
        </w:rPr>
      </w:pPr>
      <w:r w:rsidRPr="004873CB">
        <w:rPr>
          <w:rFonts w:ascii="Times New Roman" w:hAnsi="Times New Roman"/>
          <w:color w:val="000000"/>
          <w:sz w:val="28"/>
          <w:szCs w:val="28"/>
        </w:rPr>
        <w:t>В структур</w:t>
      </w:r>
      <w:r w:rsidR="00F260B8" w:rsidRPr="004873CB">
        <w:rPr>
          <w:rFonts w:ascii="Times New Roman" w:hAnsi="Times New Roman"/>
          <w:color w:val="000000"/>
          <w:sz w:val="28"/>
          <w:szCs w:val="28"/>
        </w:rPr>
        <w:t>ах</w:t>
      </w:r>
      <w:r w:rsidRPr="004873CB">
        <w:rPr>
          <w:rFonts w:ascii="Times New Roman" w:hAnsi="Times New Roman"/>
          <w:color w:val="000000"/>
          <w:sz w:val="28"/>
          <w:szCs w:val="28"/>
        </w:rPr>
        <w:t xml:space="preserve"> органов государственной власти</w:t>
      </w:r>
      <w:r w:rsidR="00F260B8" w:rsidRPr="004873CB">
        <w:rPr>
          <w:rFonts w:ascii="Times New Roman" w:hAnsi="Times New Roman"/>
          <w:color w:val="000000"/>
          <w:sz w:val="28"/>
          <w:szCs w:val="28"/>
        </w:rPr>
        <w:t xml:space="preserve"> субъектов Федерации</w:t>
      </w:r>
      <w:r w:rsidRPr="004873CB">
        <w:rPr>
          <w:rFonts w:ascii="Times New Roman" w:hAnsi="Times New Roman"/>
          <w:color w:val="000000"/>
          <w:sz w:val="28"/>
          <w:szCs w:val="28"/>
        </w:rPr>
        <w:t xml:space="preserve"> образованы органы, ответственные за формирование и реализацию государственной политики в сфере использования информационных технологий, </w:t>
      </w:r>
      <w:r w:rsidR="00F260B8" w:rsidRPr="004873CB">
        <w:rPr>
          <w:rFonts w:ascii="Times New Roman" w:hAnsi="Times New Roman"/>
          <w:color w:val="000000"/>
          <w:sz w:val="28"/>
          <w:szCs w:val="28"/>
        </w:rPr>
        <w:t>с</w:t>
      </w:r>
      <w:r w:rsidRPr="004873CB">
        <w:rPr>
          <w:rFonts w:ascii="Times New Roman" w:hAnsi="Times New Roman"/>
          <w:color w:val="000000"/>
          <w:sz w:val="28"/>
          <w:szCs w:val="28"/>
        </w:rPr>
        <w:t>формир</w:t>
      </w:r>
      <w:r w:rsidR="00F260B8" w:rsidRPr="004873CB">
        <w:rPr>
          <w:rFonts w:ascii="Times New Roman" w:hAnsi="Times New Roman"/>
          <w:color w:val="000000"/>
          <w:sz w:val="28"/>
          <w:szCs w:val="28"/>
        </w:rPr>
        <w:t>ована</w:t>
      </w:r>
      <w:r w:rsidRPr="004873CB">
        <w:rPr>
          <w:rFonts w:ascii="Times New Roman" w:hAnsi="Times New Roman"/>
          <w:color w:val="000000"/>
          <w:sz w:val="28"/>
          <w:szCs w:val="28"/>
        </w:rPr>
        <w:t xml:space="preserve"> основа системы межведомственной координации государственных программ и проектов использования информационных технологий, определен порядок создания координационных и совещательных органов в этой сфере.</w:t>
      </w:r>
    </w:p>
    <w:p w:rsidR="00965476" w:rsidRPr="004873CB" w:rsidRDefault="00965476" w:rsidP="004873CB">
      <w:pPr>
        <w:pStyle w:val="a3"/>
        <w:spacing w:before="0" w:beforeAutospacing="0" w:after="0" w:afterAutospacing="0" w:line="360" w:lineRule="auto"/>
        <w:ind w:firstLine="709"/>
        <w:jc w:val="both"/>
        <w:rPr>
          <w:rFonts w:ascii="Times New Roman" w:hAnsi="Times New Roman"/>
          <w:color w:val="000000"/>
          <w:sz w:val="28"/>
          <w:szCs w:val="28"/>
        </w:rPr>
      </w:pPr>
      <w:r w:rsidRPr="004873CB">
        <w:rPr>
          <w:rFonts w:ascii="Times New Roman" w:hAnsi="Times New Roman"/>
          <w:color w:val="000000"/>
          <w:sz w:val="28"/>
          <w:szCs w:val="28"/>
        </w:rPr>
        <w:t>Повы</w:t>
      </w:r>
      <w:r w:rsidR="00F260B8" w:rsidRPr="004873CB">
        <w:rPr>
          <w:rFonts w:ascii="Times New Roman" w:hAnsi="Times New Roman"/>
          <w:color w:val="000000"/>
          <w:sz w:val="28"/>
          <w:szCs w:val="28"/>
        </w:rPr>
        <w:t>силось</w:t>
      </w:r>
      <w:r w:rsidRPr="004873CB">
        <w:rPr>
          <w:rFonts w:ascii="Times New Roman" w:hAnsi="Times New Roman"/>
          <w:color w:val="000000"/>
          <w:sz w:val="28"/>
          <w:szCs w:val="28"/>
        </w:rPr>
        <w:t xml:space="preserve"> качество управления процессами использования информационных технологий. Значительное число федеральных органов государственной власти реализует соответствующие программы, большинство из них имеет квалифицированный персонал, на который возложена ответственность за создание и внедрение ведомственных информационных систем и ресурсов.</w:t>
      </w:r>
    </w:p>
    <w:p w:rsidR="00B02798" w:rsidRPr="004873CB" w:rsidRDefault="00B02798" w:rsidP="004873CB">
      <w:pPr>
        <w:pStyle w:val="a3"/>
        <w:spacing w:before="0" w:beforeAutospacing="0" w:after="0" w:afterAutospacing="0" w:line="360" w:lineRule="auto"/>
        <w:ind w:firstLine="709"/>
        <w:jc w:val="both"/>
        <w:rPr>
          <w:rFonts w:ascii="Times New Roman" w:hAnsi="Times New Roman"/>
          <w:color w:val="000000"/>
          <w:sz w:val="28"/>
          <w:szCs w:val="28"/>
        </w:rPr>
      </w:pPr>
      <w:r w:rsidRPr="004873CB">
        <w:rPr>
          <w:rFonts w:ascii="Times New Roman" w:hAnsi="Times New Roman"/>
          <w:color w:val="000000"/>
          <w:sz w:val="28"/>
          <w:szCs w:val="28"/>
        </w:rPr>
        <w:t>Успешно реализуются проекты внедрения автоматизированных информационных систем в сфере электронного документооборота, управления материально-техническими, финансовыми и кадровыми ресурсами, а также проекты интеграции государственных информационных ресурсов между собой в рамках внедрения электронных административных регламентов предоставления государственных услуг.</w:t>
      </w:r>
    </w:p>
    <w:p w:rsidR="00B02798" w:rsidRPr="004873CB" w:rsidRDefault="00B02798" w:rsidP="004873CB">
      <w:pPr>
        <w:pStyle w:val="a3"/>
        <w:spacing w:before="0" w:beforeAutospacing="0" w:after="0" w:afterAutospacing="0" w:line="360" w:lineRule="auto"/>
        <w:ind w:firstLine="709"/>
        <w:jc w:val="both"/>
        <w:rPr>
          <w:rFonts w:ascii="Times New Roman" w:hAnsi="Times New Roman"/>
          <w:color w:val="000000"/>
          <w:sz w:val="28"/>
          <w:szCs w:val="28"/>
        </w:rPr>
      </w:pPr>
      <w:r w:rsidRPr="004873CB">
        <w:rPr>
          <w:rFonts w:ascii="Times New Roman" w:hAnsi="Times New Roman"/>
          <w:color w:val="000000"/>
          <w:sz w:val="28"/>
          <w:szCs w:val="28"/>
        </w:rPr>
        <w:t>Создаются прикладные системы информационно-аналитического обеспечения, формируются базы данных по основным направлениям деятельности федеральных органов государственной власти.</w:t>
      </w:r>
    </w:p>
    <w:p w:rsidR="00B02798" w:rsidRPr="004873CB" w:rsidRDefault="00B02798" w:rsidP="004873CB">
      <w:pPr>
        <w:pStyle w:val="a3"/>
        <w:spacing w:before="0" w:beforeAutospacing="0" w:after="0" w:afterAutospacing="0" w:line="360" w:lineRule="auto"/>
        <w:ind w:firstLine="709"/>
        <w:jc w:val="both"/>
        <w:rPr>
          <w:rFonts w:ascii="Times New Roman" w:hAnsi="Times New Roman"/>
          <w:color w:val="000000"/>
          <w:sz w:val="28"/>
          <w:szCs w:val="28"/>
        </w:rPr>
      </w:pPr>
      <w:r w:rsidRPr="004873CB">
        <w:rPr>
          <w:rFonts w:ascii="Times New Roman" w:hAnsi="Times New Roman"/>
          <w:color w:val="000000"/>
          <w:sz w:val="28"/>
          <w:szCs w:val="28"/>
        </w:rPr>
        <w:t>Федеральные органы государственн</w:t>
      </w:r>
      <w:r w:rsidR="00301323" w:rsidRPr="004873CB">
        <w:rPr>
          <w:rFonts w:ascii="Times New Roman" w:hAnsi="Times New Roman"/>
          <w:color w:val="000000"/>
          <w:sz w:val="28"/>
          <w:szCs w:val="28"/>
        </w:rPr>
        <w:t xml:space="preserve">ой власти, органы власти субъектов и местное самоуправление </w:t>
      </w:r>
      <w:r w:rsidR="00F260B8" w:rsidRPr="004873CB">
        <w:rPr>
          <w:rFonts w:ascii="Times New Roman" w:hAnsi="Times New Roman"/>
          <w:color w:val="000000"/>
          <w:sz w:val="28"/>
          <w:szCs w:val="28"/>
        </w:rPr>
        <w:t>создают и используют И</w:t>
      </w:r>
      <w:r w:rsidRPr="004873CB">
        <w:rPr>
          <w:rFonts w:ascii="Times New Roman" w:hAnsi="Times New Roman"/>
          <w:color w:val="000000"/>
          <w:sz w:val="28"/>
          <w:szCs w:val="28"/>
        </w:rPr>
        <w:t>нтернет-сайты для размещения информации о своей деятельности, а также для предоставления услуг и обеспечения интерактивного информационного обслуживания граждан и организаций.</w:t>
      </w:r>
      <w:r w:rsidR="00E02C34" w:rsidRPr="004873CB">
        <w:rPr>
          <w:rFonts w:ascii="Times New Roman" w:hAnsi="Times New Roman"/>
          <w:color w:val="000000"/>
          <w:sz w:val="28"/>
          <w:szCs w:val="28"/>
        </w:rPr>
        <w:t xml:space="preserve"> </w:t>
      </w:r>
      <w:r w:rsidRPr="004873CB">
        <w:rPr>
          <w:rFonts w:ascii="Times New Roman" w:hAnsi="Times New Roman"/>
          <w:color w:val="000000"/>
          <w:sz w:val="28"/>
          <w:szCs w:val="28"/>
        </w:rPr>
        <w:t>Проводимая ежегодно оценка эффективности использования информационных технологий в деятельности федеральных органов государственной власти является основой для уточнения направлений реализации государственной политики и корректировки государственных программ и проектов в этой сфере.</w:t>
      </w:r>
    </w:p>
    <w:p w:rsidR="00457C32" w:rsidRPr="004873CB" w:rsidRDefault="00457C32" w:rsidP="004873CB">
      <w:pPr>
        <w:pStyle w:val="a3"/>
        <w:spacing w:before="0" w:beforeAutospacing="0" w:after="0" w:afterAutospacing="0" w:line="360" w:lineRule="auto"/>
        <w:ind w:firstLine="709"/>
        <w:jc w:val="both"/>
        <w:rPr>
          <w:rFonts w:ascii="Times New Roman" w:hAnsi="Times New Roman"/>
          <w:color w:val="000000"/>
          <w:sz w:val="28"/>
          <w:szCs w:val="28"/>
        </w:rPr>
      </w:pPr>
      <w:r w:rsidRPr="004873CB">
        <w:rPr>
          <w:rFonts w:ascii="Times New Roman" w:hAnsi="Times New Roman"/>
          <w:color w:val="000000"/>
          <w:sz w:val="28"/>
          <w:szCs w:val="28"/>
        </w:rPr>
        <w:t xml:space="preserve">Несмотря </w:t>
      </w:r>
      <w:r w:rsidR="00932988" w:rsidRPr="004873CB">
        <w:rPr>
          <w:rFonts w:ascii="Times New Roman" w:hAnsi="Times New Roman"/>
          <w:color w:val="000000"/>
          <w:sz w:val="28"/>
          <w:szCs w:val="28"/>
        </w:rPr>
        <w:t xml:space="preserve">на возникающие трудности, </w:t>
      </w:r>
      <w:r w:rsidR="00C761F7" w:rsidRPr="004873CB">
        <w:rPr>
          <w:rFonts w:ascii="Times New Roman" w:hAnsi="Times New Roman"/>
          <w:color w:val="000000"/>
          <w:sz w:val="28"/>
          <w:szCs w:val="28"/>
        </w:rPr>
        <w:t>36 тысяч или 7</w:t>
      </w:r>
      <w:r w:rsidR="00C07250" w:rsidRPr="004873CB">
        <w:rPr>
          <w:rFonts w:ascii="Times New Roman" w:hAnsi="Times New Roman"/>
          <w:color w:val="000000"/>
          <w:sz w:val="28"/>
          <w:szCs w:val="28"/>
        </w:rPr>
        <w:t>0</w:t>
      </w:r>
      <w:r w:rsidR="00C07250">
        <w:rPr>
          <w:rFonts w:ascii="Times New Roman" w:hAnsi="Times New Roman"/>
          <w:color w:val="000000"/>
          <w:sz w:val="28"/>
          <w:szCs w:val="28"/>
        </w:rPr>
        <w:t>%</w:t>
      </w:r>
      <w:r w:rsidR="00C761F7" w:rsidRPr="004873CB">
        <w:rPr>
          <w:rFonts w:ascii="Times New Roman" w:hAnsi="Times New Roman"/>
          <w:color w:val="000000"/>
          <w:sz w:val="28"/>
          <w:szCs w:val="28"/>
        </w:rPr>
        <w:t xml:space="preserve"> </w:t>
      </w:r>
      <w:r w:rsidRPr="004873CB">
        <w:rPr>
          <w:rFonts w:ascii="Times New Roman" w:hAnsi="Times New Roman"/>
          <w:color w:val="000000"/>
          <w:sz w:val="28"/>
          <w:szCs w:val="28"/>
        </w:rPr>
        <w:t xml:space="preserve">российских школ </w:t>
      </w:r>
      <w:r w:rsidR="00932988" w:rsidRPr="004873CB">
        <w:rPr>
          <w:rFonts w:ascii="Times New Roman" w:hAnsi="Times New Roman"/>
          <w:color w:val="000000"/>
          <w:sz w:val="28"/>
          <w:szCs w:val="28"/>
        </w:rPr>
        <w:t>уже</w:t>
      </w:r>
      <w:r w:rsidRPr="004873CB">
        <w:rPr>
          <w:rFonts w:ascii="Times New Roman" w:hAnsi="Times New Roman"/>
          <w:color w:val="000000"/>
          <w:sz w:val="28"/>
          <w:szCs w:val="28"/>
        </w:rPr>
        <w:t xml:space="preserve"> подключены к </w:t>
      </w:r>
      <w:r w:rsidR="00932988" w:rsidRPr="004873CB">
        <w:rPr>
          <w:rFonts w:ascii="Times New Roman" w:hAnsi="Times New Roman"/>
          <w:color w:val="000000"/>
          <w:sz w:val="28"/>
          <w:szCs w:val="28"/>
        </w:rPr>
        <w:t xml:space="preserve">сети </w:t>
      </w:r>
      <w:r w:rsidRPr="004873CB">
        <w:rPr>
          <w:rFonts w:ascii="Times New Roman" w:hAnsi="Times New Roman"/>
          <w:color w:val="000000"/>
          <w:sz w:val="28"/>
          <w:szCs w:val="28"/>
        </w:rPr>
        <w:t>Интерн</w:t>
      </w:r>
      <w:r w:rsidR="00932988" w:rsidRPr="004873CB">
        <w:rPr>
          <w:rFonts w:ascii="Times New Roman" w:hAnsi="Times New Roman"/>
          <w:color w:val="000000"/>
          <w:sz w:val="28"/>
          <w:szCs w:val="28"/>
        </w:rPr>
        <w:t>ет. С</w:t>
      </w:r>
      <w:r w:rsidRPr="004873CB">
        <w:rPr>
          <w:rFonts w:ascii="Times New Roman" w:hAnsi="Times New Roman"/>
          <w:color w:val="000000"/>
          <w:sz w:val="28"/>
          <w:szCs w:val="28"/>
        </w:rPr>
        <w:t>ложности возник</w:t>
      </w:r>
      <w:r w:rsidR="00932988" w:rsidRPr="004873CB">
        <w:rPr>
          <w:rFonts w:ascii="Times New Roman" w:hAnsi="Times New Roman"/>
          <w:color w:val="000000"/>
          <w:sz w:val="28"/>
          <w:szCs w:val="28"/>
        </w:rPr>
        <w:t>ают</w:t>
      </w:r>
      <w:r w:rsidRPr="004873CB">
        <w:rPr>
          <w:rFonts w:ascii="Times New Roman" w:hAnsi="Times New Roman"/>
          <w:color w:val="000000"/>
          <w:sz w:val="28"/>
          <w:szCs w:val="28"/>
        </w:rPr>
        <w:t xml:space="preserve"> в связи с заменой технологии подключения школ. Далеко не везде это оказалось возможным сделать при помощи сетей операторов связи. Выходом стало подключение по VSAT</w:t>
      </w:r>
      <w:r w:rsidR="00C07250">
        <w:rPr>
          <w:rFonts w:ascii="Times New Roman" w:hAnsi="Times New Roman"/>
          <w:color w:val="000000"/>
          <w:sz w:val="28"/>
          <w:szCs w:val="28"/>
        </w:rPr>
        <w:t>-</w:t>
      </w:r>
      <w:r w:rsidR="004873CB" w:rsidRPr="004873CB">
        <w:rPr>
          <w:rFonts w:ascii="Times New Roman" w:hAnsi="Times New Roman"/>
          <w:color w:val="000000"/>
          <w:sz w:val="28"/>
          <w:szCs w:val="28"/>
        </w:rPr>
        <w:t>т</w:t>
      </w:r>
      <w:r w:rsidRPr="004873CB">
        <w:rPr>
          <w:rFonts w:ascii="Times New Roman" w:hAnsi="Times New Roman"/>
          <w:color w:val="000000"/>
          <w:sz w:val="28"/>
          <w:szCs w:val="28"/>
        </w:rPr>
        <w:t xml:space="preserve">ехнологиям через спутники связи. Так, в Южном федеральном округе произошло порядка 850 таких замен, из них 500 пришлось на Республику Дагестан. На данный момент около 7 </w:t>
      </w:r>
      <w:r w:rsidR="00932988" w:rsidRPr="004873CB">
        <w:rPr>
          <w:rFonts w:ascii="Times New Roman" w:hAnsi="Times New Roman"/>
          <w:color w:val="000000"/>
          <w:sz w:val="28"/>
          <w:szCs w:val="28"/>
        </w:rPr>
        <w:t>тысяч</w:t>
      </w:r>
      <w:r w:rsidRPr="004873CB">
        <w:rPr>
          <w:rFonts w:ascii="Times New Roman" w:hAnsi="Times New Roman"/>
          <w:color w:val="000000"/>
          <w:sz w:val="28"/>
          <w:szCs w:val="28"/>
        </w:rPr>
        <w:t xml:space="preserve"> школ подключены по VSAT</w:t>
      </w:r>
      <w:r w:rsidR="00C07250">
        <w:rPr>
          <w:rFonts w:ascii="Times New Roman" w:hAnsi="Times New Roman"/>
          <w:color w:val="000000"/>
          <w:sz w:val="28"/>
          <w:szCs w:val="28"/>
        </w:rPr>
        <w:t>-</w:t>
      </w:r>
      <w:r w:rsidR="004873CB" w:rsidRPr="004873CB">
        <w:rPr>
          <w:rFonts w:ascii="Times New Roman" w:hAnsi="Times New Roman"/>
          <w:color w:val="000000"/>
          <w:sz w:val="28"/>
          <w:szCs w:val="28"/>
        </w:rPr>
        <w:t>т</w:t>
      </w:r>
      <w:r w:rsidRPr="004873CB">
        <w:rPr>
          <w:rFonts w:ascii="Times New Roman" w:hAnsi="Times New Roman"/>
          <w:color w:val="000000"/>
          <w:sz w:val="28"/>
          <w:szCs w:val="28"/>
        </w:rPr>
        <w:t>ехнологиям и эта цифра имеет тенденцию к увеличению. Основная проблема в том, что минимальный срок поставки VSAT</w:t>
      </w:r>
      <w:r w:rsidR="00C07250">
        <w:rPr>
          <w:rFonts w:ascii="Times New Roman" w:hAnsi="Times New Roman"/>
          <w:color w:val="000000"/>
          <w:sz w:val="28"/>
          <w:szCs w:val="28"/>
        </w:rPr>
        <w:t>-</w:t>
      </w:r>
      <w:r w:rsidR="004873CB" w:rsidRPr="004873CB">
        <w:rPr>
          <w:rFonts w:ascii="Times New Roman" w:hAnsi="Times New Roman"/>
          <w:color w:val="000000"/>
          <w:sz w:val="28"/>
          <w:szCs w:val="28"/>
        </w:rPr>
        <w:t>о</w:t>
      </w:r>
      <w:r w:rsidRPr="004873CB">
        <w:rPr>
          <w:rFonts w:ascii="Times New Roman" w:hAnsi="Times New Roman"/>
          <w:color w:val="000000"/>
          <w:sz w:val="28"/>
          <w:szCs w:val="28"/>
        </w:rPr>
        <w:t xml:space="preserve">борудования составляет </w:t>
      </w:r>
      <w:r w:rsidR="00932988" w:rsidRPr="004873CB">
        <w:rPr>
          <w:rFonts w:ascii="Times New Roman" w:hAnsi="Times New Roman"/>
          <w:color w:val="000000"/>
          <w:sz w:val="28"/>
          <w:szCs w:val="28"/>
        </w:rPr>
        <w:t>3</w:t>
      </w:r>
      <w:r w:rsidRPr="004873CB">
        <w:rPr>
          <w:rFonts w:ascii="Times New Roman" w:hAnsi="Times New Roman"/>
          <w:color w:val="000000"/>
          <w:sz w:val="28"/>
          <w:szCs w:val="28"/>
        </w:rPr>
        <w:t xml:space="preserve"> месяца.</w:t>
      </w:r>
    </w:p>
    <w:p w:rsidR="00457C32" w:rsidRPr="004873CB" w:rsidRDefault="00457C32" w:rsidP="004873CB">
      <w:pPr>
        <w:pStyle w:val="a3"/>
        <w:spacing w:before="0" w:beforeAutospacing="0" w:after="0" w:afterAutospacing="0" w:line="360" w:lineRule="auto"/>
        <w:ind w:firstLine="709"/>
        <w:jc w:val="both"/>
        <w:rPr>
          <w:rFonts w:ascii="Times New Roman" w:hAnsi="Times New Roman"/>
          <w:color w:val="000000"/>
          <w:sz w:val="28"/>
          <w:szCs w:val="28"/>
        </w:rPr>
      </w:pPr>
      <w:r w:rsidRPr="004873CB">
        <w:rPr>
          <w:rFonts w:ascii="Times New Roman" w:hAnsi="Times New Roman"/>
          <w:color w:val="000000"/>
          <w:sz w:val="28"/>
          <w:szCs w:val="28"/>
        </w:rPr>
        <w:t xml:space="preserve">В ходе совещания было принято решение создать резерв складских запасов VSAT оборудования, чтобы иметь возможность в оперативном режиме производить замену наземного вида доступа на </w:t>
      </w:r>
      <w:r w:rsidR="00ED490A" w:rsidRPr="004873CB">
        <w:rPr>
          <w:rFonts w:ascii="Times New Roman" w:hAnsi="Times New Roman"/>
          <w:color w:val="000000"/>
          <w:sz w:val="28"/>
          <w:szCs w:val="28"/>
        </w:rPr>
        <w:t>спутниковый. Кроме того,</w:t>
      </w:r>
      <w:r w:rsidR="004873CB">
        <w:rPr>
          <w:rFonts w:ascii="Times New Roman" w:hAnsi="Times New Roman"/>
          <w:color w:val="000000"/>
          <w:sz w:val="28"/>
          <w:szCs w:val="28"/>
        </w:rPr>
        <w:t xml:space="preserve"> </w:t>
      </w:r>
      <w:r w:rsidR="00ED490A" w:rsidRPr="004873CB">
        <w:rPr>
          <w:rFonts w:ascii="Times New Roman" w:hAnsi="Times New Roman"/>
          <w:color w:val="000000"/>
          <w:sz w:val="28"/>
          <w:szCs w:val="28"/>
        </w:rPr>
        <w:t>ФГУП «</w:t>
      </w:r>
      <w:r w:rsidRPr="004873CB">
        <w:rPr>
          <w:rFonts w:ascii="Times New Roman" w:hAnsi="Times New Roman"/>
          <w:color w:val="000000"/>
          <w:sz w:val="28"/>
          <w:szCs w:val="28"/>
        </w:rPr>
        <w:t>Космичес</w:t>
      </w:r>
      <w:r w:rsidR="00ED490A" w:rsidRPr="004873CB">
        <w:rPr>
          <w:rFonts w:ascii="Times New Roman" w:hAnsi="Times New Roman"/>
          <w:color w:val="000000"/>
          <w:sz w:val="28"/>
          <w:szCs w:val="28"/>
        </w:rPr>
        <w:t>кая связь» и ОАО</w:t>
      </w:r>
      <w:r w:rsidR="00C07250">
        <w:rPr>
          <w:rFonts w:ascii="Times New Roman" w:hAnsi="Times New Roman"/>
          <w:color w:val="000000"/>
          <w:sz w:val="28"/>
          <w:szCs w:val="28"/>
        </w:rPr>
        <w:t> </w:t>
      </w:r>
      <w:r w:rsidR="00C07250" w:rsidRPr="004873CB">
        <w:rPr>
          <w:rFonts w:ascii="Times New Roman" w:hAnsi="Times New Roman"/>
          <w:color w:val="000000"/>
          <w:sz w:val="28"/>
          <w:szCs w:val="28"/>
        </w:rPr>
        <w:t>«</w:t>
      </w:r>
      <w:r w:rsidRPr="004873CB">
        <w:rPr>
          <w:rFonts w:ascii="Times New Roman" w:hAnsi="Times New Roman"/>
          <w:color w:val="000000"/>
          <w:sz w:val="28"/>
          <w:szCs w:val="28"/>
        </w:rPr>
        <w:t>Синтерра</w:t>
      </w:r>
      <w:r w:rsidR="00ED490A" w:rsidRPr="004873CB">
        <w:rPr>
          <w:rFonts w:ascii="Times New Roman" w:hAnsi="Times New Roman"/>
          <w:color w:val="000000"/>
          <w:sz w:val="28"/>
          <w:szCs w:val="28"/>
        </w:rPr>
        <w:t>»</w:t>
      </w:r>
      <w:r w:rsidR="00932988" w:rsidRPr="004873CB">
        <w:rPr>
          <w:rFonts w:ascii="Times New Roman" w:hAnsi="Times New Roman"/>
          <w:color w:val="000000"/>
          <w:sz w:val="28"/>
          <w:szCs w:val="28"/>
        </w:rPr>
        <w:t xml:space="preserve">, поставщик </w:t>
      </w:r>
      <w:r w:rsidR="00932988" w:rsidRPr="004873CB">
        <w:rPr>
          <w:rFonts w:ascii="Times New Roman" w:hAnsi="Times New Roman"/>
          <w:color w:val="000000"/>
          <w:sz w:val="28"/>
          <w:szCs w:val="28"/>
          <w:lang w:val="en-US"/>
        </w:rPr>
        <w:t>VSAT</w:t>
      </w:r>
      <w:r w:rsidR="00C07250">
        <w:rPr>
          <w:rFonts w:ascii="Times New Roman" w:hAnsi="Times New Roman"/>
          <w:color w:val="000000"/>
          <w:sz w:val="28"/>
          <w:szCs w:val="28"/>
        </w:rPr>
        <w:t>-</w:t>
      </w:r>
      <w:r w:rsidR="004873CB" w:rsidRPr="004873CB">
        <w:rPr>
          <w:rFonts w:ascii="Times New Roman" w:hAnsi="Times New Roman"/>
          <w:color w:val="000000"/>
          <w:sz w:val="28"/>
          <w:szCs w:val="28"/>
        </w:rPr>
        <w:t>т</w:t>
      </w:r>
      <w:r w:rsidR="00932988" w:rsidRPr="004873CB">
        <w:rPr>
          <w:rFonts w:ascii="Times New Roman" w:hAnsi="Times New Roman"/>
          <w:color w:val="000000"/>
          <w:sz w:val="28"/>
          <w:szCs w:val="28"/>
        </w:rPr>
        <w:t>ехнологий,</w:t>
      </w:r>
      <w:r w:rsidR="004873CB">
        <w:rPr>
          <w:rFonts w:ascii="Times New Roman" w:hAnsi="Times New Roman"/>
          <w:color w:val="000000"/>
          <w:sz w:val="28"/>
          <w:szCs w:val="28"/>
        </w:rPr>
        <w:t xml:space="preserve"> </w:t>
      </w:r>
      <w:r w:rsidRPr="004873CB">
        <w:rPr>
          <w:rFonts w:ascii="Times New Roman" w:hAnsi="Times New Roman"/>
          <w:color w:val="000000"/>
          <w:sz w:val="28"/>
          <w:szCs w:val="28"/>
        </w:rPr>
        <w:t xml:space="preserve">должны будут согласовать необходимый объем орбитально-частотного ресурса для обеспечения потребностей приоритетного национального проекта </w:t>
      </w:r>
      <w:r w:rsidR="00ED490A" w:rsidRPr="004873CB">
        <w:rPr>
          <w:rFonts w:ascii="Times New Roman" w:hAnsi="Times New Roman"/>
          <w:color w:val="000000"/>
          <w:sz w:val="28"/>
          <w:szCs w:val="28"/>
        </w:rPr>
        <w:t>«</w:t>
      </w:r>
      <w:r w:rsidRPr="004873CB">
        <w:rPr>
          <w:rFonts w:ascii="Times New Roman" w:hAnsi="Times New Roman"/>
          <w:color w:val="000000"/>
          <w:sz w:val="28"/>
          <w:szCs w:val="28"/>
        </w:rPr>
        <w:t>Образование</w:t>
      </w:r>
      <w:r w:rsidR="00ED490A" w:rsidRPr="004873CB">
        <w:rPr>
          <w:rFonts w:ascii="Times New Roman" w:hAnsi="Times New Roman"/>
          <w:color w:val="000000"/>
          <w:sz w:val="28"/>
          <w:szCs w:val="28"/>
        </w:rPr>
        <w:t>»</w:t>
      </w:r>
      <w:r w:rsidRPr="004873CB">
        <w:rPr>
          <w:rFonts w:ascii="Times New Roman" w:hAnsi="Times New Roman"/>
          <w:color w:val="000000"/>
          <w:sz w:val="28"/>
          <w:szCs w:val="28"/>
        </w:rPr>
        <w:t>. В связи с тем, что в Мурманской, Архангельской, Петрозаводской областях недостаточно магистральных ресурсов, решение об организации спутниковых магистральных каналов для подключения к сети Интернет образовательных учреждений этих регионов.</w:t>
      </w:r>
    </w:p>
    <w:p w:rsidR="0039696C" w:rsidRPr="004873CB" w:rsidRDefault="00ED490A" w:rsidP="004873CB">
      <w:pPr>
        <w:pStyle w:val="a3"/>
        <w:spacing w:before="0" w:beforeAutospacing="0" w:after="0" w:afterAutospacing="0" w:line="360" w:lineRule="auto"/>
        <w:ind w:firstLine="709"/>
        <w:jc w:val="both"/>
        <w:rPr>
          <w:rFonts w:ascii="Times New Roman" w:hAnsi="Times New Roman"/>
          <w:color w:val="000000"/>
          <w:sz w:val="28"/>
          <w:szCs w:val="28"/>
        </w:rPr>
      </w:pPr>
      <w:r w:rsidRPr="004873CB">
        <w:rPr>
          <w:rFonts w:ascii="Times New Roman" w:hAnsi="Times New Roman"/>
          <w:color w:val="000000"/>
          <w:sz w:val="28"/>
          <w:szCs w:val="28"/>
        </w:rPr>
        <w:t>Проект «Автоматизированная система «</w:t>
      </w:r>
      <w:r w:rsidR="0039696C" w:rsidRPr="004873CB">
        <w:rPr>
          <w:rFonts w:ascii="Times New Roman" w:hAnsi="Times New Roman"/>
          <w:color w:val="000000"/>
          <w:sz w:val="28"/>
          <w:szCs w:val="28"/>
        </w:rPr>
        <w:t>Государственный регистр населения</w:t>
      </w:r>
      <w:r w:rsidRPr="004873CB">
        <w:rPr>
          <w:rFonts w:ascii="Times New Roman" w:hAnsi="Times New Roman"/>
          <w:color w:val="000000"/>
          <w:sz w:val="28"/>
          <w:szCs w:val="28"/>
        </w:rPr>
        <w:t>»</w:t>
      </w:r>
      <w:r w:rsidR="0039696C" w:rsidRPr="004873CB">
        <w:rPr>
          <w:rFonts w:ascii="Times New Roman" w:hAnsi="Times New Roman"/>
          <w:color w:val="000000"/>
          <w:sz w:val="28"/>
          <w:szCs w:val="28"/>
        </w:rPr>
        <w:t xml:space="preserve"> </w:t>
      </w:r>
      <w:r w:rsidR="00DC03FC" w:rsidRPr="004873CB">
        <w:rPr>
          <w:rFonts w:ascii="Times New Roman" w:hAnsi="Times New Roman"/>
          <w:color w:val="000000"/>
          <w:sz w:val="28"/>
          <w:szCs w:val="28"/>
        </w:rPr>
        <w:t>уже действует, как минимум,</w:t>
      </w:r>
      <w:r w:rsidR="0039696C" w:rsidRPr="004873CB">
        <w:rPr>
          <w:rFonts w:ascii="Times New Roman" w:hAnsi="Times New Roman"/>
          <w:color w:val="000000"/>
          <w:sz w:val="28"/>
          <w:szCs w:val="28"/>
        </w:rPr>
        <w:t xml:space="preserve"> в шести регионах страны: Москве, Санкт-Петербурге, Московской, Ярославской и Калининградской областях, Ханты-Мансийском </w:t>
      </w:r>
      <w:r w:rsidRPr="004873CB">
        <w:rPr>
          <w:rFonts w:ascii="Times New Roman" w:hAnsi="Times New Roman"/>
          <w:color w:val="000000"/>
          <w:sz w:val="28"/>
          <w:szCs w:val="28"/>
        </w:rPr>
        <w:t>автономном округе. Создание АС «</w:t>
      </w:r>
      <w:r w:rsidR="0039696C" w:rsidRPr="004873CB">
        <w:rPr>
          <w:rFonts w:ascii="Times New Roman" w:hAnsi="Times New Roman"/>
          <w:color w:val="000000"/>
          <w:sz w:val="28"/>
          <w:szCs w:val="28"/>
        </w:rPr>
        <w:t>ГРН</w:t>
      </w:r>
      <w:r w:rsidRPr="004873CB">
        <w:rPr>
          <w:rFonts w:ascii="Times New Roman" w:hAnsi="Times New Roman"/>
          <w:color w:val="000000"/>
          <w:sz w:val="28"/>
          <w:szCs w:val="28"/>
        </w:rPr>
        <w:t>»</w:t>
      </w:r>
      <w:r w:rsidR="0039696C" w:rsidRPr="004873CB">
        <w:rPr>
          <w:rFonts w:ascii="Times New Roman" w:hAnsi="Times New Roman"/>
          <w:color w:val="000000"/>
          <w:sz w:val="28"/>
          <w:szCs w:val="28"/>
        </w:rPr>
        <w:t xml:space="preserve"> позво</w:t>
      </w:r>
      <w:r w:rsidR="00DC03FC" w:rsidRPr="004873CB">
        <w:rPr>
          <w:rFonts w:ascii="Times New Roman" w:hAnsi="Times New Roman"/>
          <w:color w:val="000000"/>
          <w:sz w:val="28"/>
          <w:szCs w:val="28"/>
        </w:rPr>
        <w:t>лило</w:t>
      </w:r>
      <w:r w:rsidR="0039696C" w:rsidRPr="004873CB">
        <w:rPr>
          <w:rFonts w:ascii="Times New Roman" w:hAnsi="Times New Roman"/>
          <w:color w:val="000000"/>
          <w:sz w:val="28"/>
          <w:szCs w:val="28"/>
        </w:rPr>
        <w:t xml:space="preserve"> сделать работу властных структур более эффективной, а общение граждан с властными органами</w:t>
      </w:r>
      <w:r w:rsidR="002B3821" w:rsidRPr="004873CB">
        <w:rPr>
          <w:rFonts w:ascii="Times New Roman" w:hAnsi="Times New Roman"/>
          <w:color w:val="000000"/>
          <w:sz w:val="28"/>
          <w:szCs w:val="28"/>
        </w:rPr>
        <w:t xml:space="preserve"> – </w:t>
      </w:r>
      <w:r w:rsidR="0039696C" w:rsidRPr="004873CB">
        <w:rPr>
          <w:rFonts w:ascii="Times New Roman" w:hAnsi="Times New Roman"/>
          <w:color w:val="000000"/>
          <w:sz w:val="28"/>
          <w:szCs w:val="28"/>
        </w:rPr>
        <w:t>простым и быстрым.</w:t>
      </w:r>
    </w:p>
    <w:p w:rsidR="0039696C" w:rsidRPr="004873CB" w:rsidRDefault="00DC03FC" w:rsidP="004873CB">
      <w:pPr>
        <w:pStyle w:val="a3"/>
        <w:spacing w:before="0" w:beforeAutospacing="0" w:after="0" w:afterAutospacing="0" w:line="360" w:lineRule="auto"/>
        <w:ind w:firstLine="709"/>
        <w:jc w:val="both"/>
        <w:rPr>
          <w:rFonts w:ascii="Times New Roman" w:hAnsi="Times New Roman"/>
          <w:color w:val="000000"/>
          <w:sz w:val="28"/>
          <w:szCs w:val="28"/>
        </w:rPr>
      </w:pPr>
      <w:r w:rsidRPr="004873CB">
        <w:rPr>
          <w:rFonts w:ascii="Times New Roman" w:hAnsi="Times New Roman"/>
          <w:color w:val="000000"/>
          <w:sz w:val="28"/>
          <w:szCs w:val="28"/>
        </w:rPr>
        <w:t>В большинстве</w:t>
      </w:r>
      <w:r w:rsidR="004873CB">
        <w:rPr>
          <w:rFonts w:ascii="Times New Roman" w:hAnsi="Times New Roman"/>
          <w:color w:val="000000"/>
          <w:sz w:val="28"/>
          <w:szCs w:val="28"/>
        </w:rPr>
        <w:t xml:space="preserve"> </w:t>
      </w:r>
      <w:r w:rsidR="0039696C" w:rsidRPr="004873CB">
        <w:rPr>
          <w:rFonts w:ascii="Times New Roman" w:hAnsi="Times New Roman"/>
          <w:color w:val="000000"/>
          <w:sz w:val="28"/>
          <w:szCs w:val="28"/>
        </w:rPr>
        <w:t>регионов реализованы проекты по созданию электронной системы закупок для региональных и муниципальных нужд. При этом сокращение издержек при закупке продукции или услуг составило 20</w:t>
      </w:r>
      <w:r w:rsidR="004873CB">
        <w:rPr>
          <w:rFonts w:ascii="Times New Roman" w:hAnsi="Times New Roman"/>
          <w:color w:val="000000"/>
          <w:sz w:val="28"/>
          <w:szCs w:val="28"/>
        </w:rPr>
        <w:t>–</w:t>
      </w:r>
      <w:r w:rsidR="004873CB" w:rsidRPr="004873CB">
        <w:rPr>
          <w:rFonts w:ascii="Times New Roman" w:hAnsi="Times New Roman"/>
          <w:color w:val="000000"/>
          <w:sz w:val="28"/>
          <w:szCs w:val="28"/>
        </w:rPr>
        <w:t>4</w:t>
      </w:r>
      <w:r w:rsidR="00C07250" w:rsidRPr="004873CB">
        <w:rPr>
          <w:rFonts w:ascii="Times New Roman" w:hAnsi="Times New Roman"/>
          <w:color w:val="000000"/>
          <w:sz w:val="28"/>
          <w:szCs w:val="28"/>
        </w:rPr>
        <w:t>0</w:t>
      </w:r>
      <w:r w:rsidR="00C07250">
        <w:rPr>
          <w:rFonts w:ascii="Times New Roman" w:hAnsi="Times New Roman"/>
          <w:color w:val="000000"/>
          <w:sz w:val="28"/>
          <w:szCs w:val="28"/>
        </w:rPr>
        <w:t>%</w:t>
      </w:r>
      <w:r w:rsidR="0039696C" w:rsidRPr="004873CB">
        <w:rPr>
          <w:rFonts w:ascii="Times New Roman" w:hAnsi="Times New Roman"/>
          <w:color w:val="000000"/>
          <w:sz w:val="28"/>
          <w:szCs w:val="28"/>
        </w:rPr>
        <w:t>.</w:t>
      </w:r>
    </w:p>
    <w:p w:rsidR="00FC0BB9" w:rsidRPr="004873CB" w:rsidRDefault="0039696C" w:rsidP="004873CB">
      <w:pPr>
        <w:spacing w:line="360" w:lineRule="auto"/>
        <w:ind w:firstLine="709"/>
        <w:jc w:val="both"/>
        <w:rPr>
          <w:color w:val="000000"/>
          <w:sz w:val="28"/>
          <w:szCs w:val="28"/>
        </w:rPr>
      </w:pPr>
      <w:r w:rsidRPr="004873CB">
        <w:rPr>
          <w:color w:val="000000"/>
          <w:sz w:val="28"/>
          <w:szCs w:val="28"/>
        </w:rPr>
        <w:t>Для Иркутского региона о</w:t>
      </w:r>
      <w:r w:rsidR="00A934CF" w:rsidRPr="004873CB">
        <w:rPr>
          <w:color w:val="000000"/>
          <w:sz w:val="28"/>
          <w:szCs w:val="28"/>
        </w:rPr>
        <w:t xml:space="preserve">дним из серьезных шагов </w:t>
      </w:r>
      <w:r w:rsidR="007815F4" w:rsidRPr="004873CB">
        <w:rPr>
          <w:color w:val="000000"/>
          <w:sz w:val="28"/>
          <w:szCs w:val="28"/>
        </w:rPr>
        <w:t>по реализации Программы, позволяющему</w:t>
      </w:r>
      <w:r w:rsidR="00A934CF" w:rsidRPr="004873CB">
        <w:rPr>
          <w:color w:val="000000"/>
          <w:sz w:val="28"/>
          <w:szCs w:val="28"/>
        </w:rPr>
        <w:t xml:space="preserve"> в будущем успешно развивать информатизацию региона</w:t>
      </w:r>
      <w:r w:rsidR="00165C65" w:rsidRPr="004873CB">
        <w:rPr>
          <w:color w:val="000000"/>
          <w:sz w:val="28"/>
          <w:szCs w:val="28"/>
        </w:rPr>
        <w:t xml:space="preserve"> – стала подготовка к реализации в </w:t>
      </w:r>
      <w:r w:rsidR="00C80C8F" w:rsidRPr="004873CB">
        <w:rPr>
          <w:color w:val="000000"/>
          <w:sz w:val="28"/>
          <w:szCs w:val="28"/>
        </w:rPr>
        <w:t>Иркутской области проект</w:t>
      </w:r>
      <w:r w:rsidR="00165C65" w:rsidRPr="004873CB">
        <w:rPr>
          <w:color w:val="000000"/>
          <w:sz w:val="28"/>
          <w:szCs w:val="28"/>
        </w:rPr>
        <w:t>а</w:t>
      </w:r>
      <w:r w:rsidR="00C80C8F" w:rsidRPr="004873CB">
        <w:rPr>
          <w:color w:val="000000"/>
          <w:sz w:val="28"/>
          <w:szCs w:val="28"/>
        </w:rPr>
        <w:t xml:space="preserve"> создания региональной информационно-</w:t>
      </w:r>
      <w:r w:rsidR="00165C65" w:rsidRPr="004873CB">
        <w:rPr>
          <w:color w:val="000000"/>
          <w:sz w:val="28"/>
          <w:szCs w:val="28"/>
        </w:rPr>
        <w:t>телекоммуникационной сети (РИТС)</w:t>
      </w:r>
      <w:r w:rsidR="00C80C8F" w:rsidRPr="004873CB">
        <w:rPr>
          <w:color w:val="000000"/>
          <w:sz w:val="28"/>
          <w:szCs w:val="28"/>
        </w:rPr>
        <w:t xml:space="preserve"> органов государственной власти и местного самоуправления. Об этом говорится в материалах обладминистрац</w:t>
      </w:r>
      <w:r w:rsidR="00ED490A" w:rsidRPr="004873CB">
        <w:rPr>
          <w:color w:val="000000"/>
          <w:sz w:val="28"/>
          <w:szCs w:val="28"/>
        </w:rPr>
        <w:t>ии, представленных на выставке «</w:t>
      </w:r>
      <w:r w:rsidR="00C80C8F" w:rsidRPr="004873CB">
        <w:rPr>
          <w:color w:val="000000"/>
          <w:sz w:val="28"/>
          <w:szCs w:val="28"/>
        </w:rPr>
        <w:t>Инфоком</w:t>
      </w:r>
      <w:r w:rsidR="00C07250">
        <w:rPr>
          <w:color w:val="000000"/>
          <w:sz w:val="28"/>
          <w:szCs w:val="28"/>
        </w:rPr>
        <w:t>-</w:t>
      </w:r>
      <w:r w:rsidR="004873CB" w:rsidRPr="004873CB">
        <w:rPr>
          <w:color w:val="000000"/>
          <w:sz w:val="28"/>
          <w:szCs w:val="28"/>
        </w:rPr>
        <w:t>2</w:t>
      </w:r>
      <w:r w:rsidR="00D27E10" w:rsidRPr="004873CB">
        <w:rPr>
          <w:color w:val="000000"/>
          <w:sz w:val="28"/>
          <w:szCs w:val="28"/>
        </w:rPr>
        <w:t>008</w:t>
      </w:r>
      <w:r w:rsidR="00ED490A" w:rsidRPr="004873CB">
        <w:rPr>
          <w:color w:val="000000"/>
          <w:sz w:val="28"/>
          <w:szCs w:val="28"/>
        </w:rPr>
        <w:t>»</w:t>
      </w:r>
      <w:r w:rsidR="00FC0BB9" w:rsidRPr="004873CB">
        <w:rPr>
          <w:color w:val="000000"/>
          <w:sz w:val="28"/>
          <w:szCs w:val="28"/>
        </w:rPr>
        <w:t>. Иркутская область обладает одной из лучших в России телекоммуникационных магистральных инфраструктур, имеются, в том числе, ц</w:t>
      </w:r>
      <w:r w:rsidR="00ED490A" w:rsidRPr="004873CB">
        <w:rPr>
          <w:color w:val="000000"/>
          <w:sz w:val="28"/>
          <w:szCs w:val="28"/>
        </w:rPr>
        <w:t>ифровые сети и каналы связи АО «</w:t>
      </w:r>
      <w:r w:rsidR="00FC0BB9" w:rsidRPr="004873CB">
        <w:rPr>
          <w:color w:val="000000"/>
          <w:sz w:val="28"/>
          <w:szCs w:val="28"/>
        </w:rPr>
        <w:t>Ростелеком</w:t>
      </w:r>
      <w:r w:rsidR="00ED490A" w:rsidRPr="004873CB">
        <w:rPr>
          <w:color w:val="000000"/>
          <w:sz w:val="28"/>
          <w:szCs w:val="28"/>
        </w:rPr>
        <w:t>» (RTKM), ОАО</w:t>
      </w:r>
      <w:r w:rsidR="00C07250">
        <w:rPr>
          <w:color w:val="000000"/>
          <w:sz w:val="28"/>
          <w:szCs w:val="28"/>
        </w:rPr>
        <w:t> </w:t>
      </w:r>
      <w:r w:rsidR="00C07250" w:rsidRPr="004873CB">
        <w:rPr>
          <w:color w:val="000000"/>
          <w:sz w:val="28"/>
          <w:szCs w:val="28"/>
        </w:rPr>
        <w:t>«</w:t>
      </w:r>
      <w:r w:rsidR="00FC0BB9" w:rsidRPr="004873CB">
        <w:rPr>
          <w:color w:val="000000"/>
          <w:sz w:val="28"/>
          <w:szCs w:val="28"/>
        </w:rPr>
        <w:t>Иркутскэнерго</w:t>
      </w:r>
      <w:r w:rsidR="00ED490A" w:rsidRPr="004873CB">
        <w:rPr>
          <w:color w:val="000000"/>
          <w:sz w:val="28"/>
          <w:szCs w:val="28"/>
        </w:rPr>
        <w:t>» и ОАО</w:t>
      </w:r>
      <w:r w:rsidR="00C07250">
        <w:rPr>
          <w:color w:val="000000"/>
          <w:sz w:val="28"/>
          <w:szCs w:val="28"/>
        </w:rPr>
        <w:t> </w:t>
      </w:r>
      <w:r w:rsidR="00C07250" w:rsidRPr="004873CB">
        <w:rPr>
          <w:color w:val="000000"/>
          <w:sz w:val="28"/>
          <w:szCs w:val="28"/>
        </w:rPr>
        <w:t>«</w:t>
      </w:r>
      <w:r w:rsidR="00FC0BB9" w:rsidRPr="004873CB">
        <w:rPr>
          <w:color w:val="000000"/>
          <w:sz w:val="28"/>
          <w:szCs w:val="28"/>
        </w:rPr>
        <w:t>БайкалТранс</w:t>
      </w:r>
      <w:r w:rsidR="00ED490A" w:rsidRPr="004873CB">
        <w:rPr>
          <w:color w:val="000000"/>
          <w:sz w:val="28"/>
          <w:szCs w:val="28"/>
        </w:rPr>
        <w:t>Телеком»</w:t>
      </w:r>
      <w:r w:rsidR="00FC0BB9" w:rsidRPr="004873CB">
        <w:rPr>
          <w:color w:val="000000"/>
          <w:sz w:val="28"/>
          <w:szCs w:val="28"/>
        </w:rPr>
        <w:t>. Возможности оптоволоконных линий связи в Иркутской области позволяют в оперативном режиме строить цифровые каналы до 14 городов.</w:t>
      </w:r>
    </w:p>
    <w:p w:rsidR="00C80C8F" w:rsidRPr="004873CB" w:rsidRDefault="00C80C8F" w:rsidP="004873CB">
      <w:pPr>
        <w:spacing w:line="360" w:lineRule="auto"/>
        <w:ind w:firstLine="709"/>
        <w:jc w:val="both"/>
        <w:rPr>
          <w:color w:val="000000"/>
          <w:sz w:val="28"/>
          <w:szCs w:val="28"/>
        </w:rPr>
      </w:pPr>
      <w:r w:rsidRPr="004873CB">
        <w:rPr>
          <w:color w:val="000000"/>
          <w:sz w:val="28"/>
          <w:szCs w:val="28"/>
        </w:rPr>
        <w:t>В</w:t>
      </w:r>
      <w:r w:rsidR="00ED490A" w:rsidRPr="004873CB">
        <w:rPr>
          <w:color w:val="000000"/>
          <w:sz w:val="28"/>
          <w:szCs w:val="28"/>
        </w:rPr>
        <w:t xml:space="preserve"> рамках ФЦП «Электронная Россия»</w:t>
      </w:r>
      <w:r w:rsidRPr="004873CB">
        <w:rPr>
          <w:color w:val="000000"/>
          <w:sz w:val="28"/>
          <w:szCs w:val="28"/>
        </w:rPr>
        <w:t xml:space="preserve"> в Иркутской области создается также сеть межмуниципальных ре</w:t>
      </w:r>
      <w:r w:rsidR="00F737B1" w:rsidRPr="004873CB">
        <w:rPr>
          <w:color w:val="000000"/>
          <w:sz w:val="28"/>
          <w:szCs w:val="28"/>
        </w:rPr>
        <w:t>сурсных центров (</w:t>
      </w:r>
      <w:r w:rsidRPr="004873CB">
        <w:rPr>
          <w:color w:val="000000"/>
          <w:sz w:val="28"/>
          <w:szCs w:val="28"/>
        </w:rPr>
        <w:t>ММРЦ</w:t>
      </w:r>
      <w:r w:rsidR="00F737B1" w:rsidRPr="004873CB">
        <w:rPr>
          <w:color w:val="000000"/>
          <w:sz w:val="28"/>
          <w:szCs w:val="28"/>
        </w:rPr>
        <w:t>)</w:t>
      </w:r>
      <w:r w:rsidRPr="004873CB">
        <w:rPr>
          <w:color w:val="000000"/>
          <w:sz w:val="28"/>
          <w:szCs w:val="28"/>
        </w:rPr>
        <w:t xml:space="preserve"> и электронного портала обладминистрации, что позволит обеспечить доступ организациям и гражданам региона к информационным ресурсам.</w:t>
      </w:r>
    </w:p>
    <w:p w:rsidR="002127C8" w:rsidRPr="004873CB" w:rsidRDefault="00C80C8F" w:rsidP="004873CB">
      <w:pPr>
        <w:spacing w:line="360" w:lineRule="auto"/>
        <w:ind w:firstLine="709"/>
        <w:jc w:val="both"/>
        <w:rPr>
          <w:color w:val="000000"/>
          <w:sz w:val="28"/>
          <w:szCs w:val="28"/>
        </w:rPr>
      </w:pPr>
      <w:r w:rsidRPr="004873CB">
        <w:rPr>
          <w:color w:val="000000"/>
          <w:sz w:val="28"/>
          <w:szCs w:val="28"/>
        </w:rPr>
        <w:t>Межмуниципальные центры будут функционировать в рамках инфраструктуры РИТС. Находясь в сетевой иерархии между региональными центрами и конечными точками, ММРЦ обеспечат эффективную управляемость всей информационной средой областных органов власти у управления.</w:t>
      </w:r>
    </w:p>
    <w:p w:rsidR="002127C8" w:rsidRPr="004873CB" w:rsidRDefault="002127C8" w:rsidP="004873CB">
      <w:pPr>
        <w:spacing w:line="360" w:lineRule="auto"/>
        <w:ind w:firstLine="709"/>
        <w:jc w:val="both"/>
        <w:rPr>
          <w:color w:val="000000"/>
          <w:sz w:val="28"/>
          <w:szCs w:val="28"/>
        </w:rPr>
      </w:pPr>
      <w:r w:rsidRPr="004873CB">
        <w:rPr>
          <w:color w:val="000000"/>
          <w:sz w:val="28"/>
          <w:szCs w:val="28"/>
        </w:rPr>
        <w:t>Первый в Иркутской области межмуниципальны</w:t>
      </w:r>
      <w:r w:rsidR="00ED490A" w:rsidRPr="004873CB">
        <w:rPr>
          <w:color w:val="000000"/>
          <w:sz w:val="28"/>
          <w:szCs w:val="28"/>
        </w:rPr>
        <w:t>й ресурсный центр в рамках ФЦП «</w:t>
      </w:r>
      <w:r w:rsidRPr="004873CB">
        <w:rPr>
          <w:color w:val="000000"/>
          <w:sz w:val="28"/>
          <w:szCs w:val="28"/>
        </w:rPr>
        <w:t>Электронная Россия</w:t>
      </w:r>
      <w:r w:rsidR="00ED490A" w:rsidRPr="004873CB">
        <w:rPr>
          <w:color w:val="000000"/>
          <w:sz w:val="28"/>
          <w:szCs w:val="28"/>
        </w:rPr>
        <w:t>»</w:t>
      </w:r>
      <w:r w:rsidRPr="004873CB">
        <w:rPr>
          <w:color w:val="000000"/>
          <w:sz w:val="28"/>
          <w:szCs w:val="28"/>
        </w:rPr>
        <w:t xml:space="preserve"> открылся в Ангарске на базе средней школы </w:t>
      </w:r>
      <w:r w:rsidR="00C07250">
        <w:rPr>
          <w:color w:val="000000"/>
          <w:sz w:val="28"/>
          <w:szCs w:val="28"/>
        </w:rPr>
        <w:t>№</w:t>
      </w:r>
      <w:r w:rsidR="00C07250" w:rsidRPr="004873CB">
        <w:rPr>
          <w:color w:val="000000"/>
          <w:sz w:val="28"/>
          <w:szCs w:val="28"/>
        </w:rPr>
        <w:t>9</w:t>
      </w:r>
      <w:r w:rsidR="00ED490A" w:rsidRPr="004873CB">
        <w:rPr>
          <w:color w:val="000000"/>
          <w:sz w:val="28"/>
          <w:szCs w:val="28"/>
        </w:rPr>
        <w:t>. Центр «</w:t>
      </w:r>
      <w:r w:rsidRPr="004873CB">
        <w:rPr>
          <w:color w:val="000000"/>
          <w:sz w:val="28"/>
          <w:szCs w:val="28"/>
        </w:rPr>
        <w:t>представляет собой узел доступа в единое информационное пространство России</w:t>
      </w:r>
      <w:r w:rsidR="00ED490A" w:rsidRPr="004873CB">
        <w:rPr>
          <w:color w:val="000000"/>
          <w:sz w:val="28"/>
          <w:szCs w:val="28"/>
        </w:rPr>
        <w:t>»</w:t>
      </w:r>
      <w:r w:rsidRPr="004873CB">
        <w:rPr>
          <w:color w:val="000000"/>
          <w:sz w:val="28"/>
          <w:szCs w:val="28"/>
        </w:rPr>
        <w:t>. Ресурсный центр в Ангарске оборудован 20 рабочими станциями, включает 3 сервера, планируется закупка мультимедийного оборудования. Центр будет работать круглосуточно.</w:t>
      </w:r>
    </w:p>
    <w:p w:rsidR="002127C8" w:rsidRPr="004873CB" w:rsidRDefault="002127C8" w:rsidP="004873CB">
      <w:pPr>
        <w:spacing w:line="360" w:lineRule="auto"/>
        <w:ind w:firstLine="709"/>
        <w:jc w:val="both"/>
        <w:rPr>
          <w:color w:val="000000"/>
          <w:sz w:val="28"/>
          <w:szCs w:val="28"/>
        </w:rPr>
      </w:pPr>
      <w:r w:rsidRPr="004873CB">
        <w:rPr>
          <w:color w:val="000000"/>
          <w:sz w:val="28"/>
          <w:szCs w:val="28"/>
        </w:rPr>
        <w:t>На территории области уже действую</w:t>
      </w:r>
      <w:r w:rsidR="00ED490A" w:rsidRPr="004873CB">
        <w:rPr>
          <w:color w:val="000000"/>
          <w:sz w:val="28"/>
          <w:szCs w:val="28"/>
        </w:rPr>
        <w:t>т несколько ресурсных центров, «</w:t>
      </w:r>
      <w:r w:rsidRPr="004873CB">
        <w:rPr>
          <w:color w:val="000000"/>
          <w:sz w:val="28"/>
          <w:szCs w:val="28"/>
        </w:rPr>
        <w:t>но они носят узконаправленный характер, данный же проект ориентиро</w:t>
      </w:r>
      <w:r w:rsidR="00ED490A" w:rsidRPr="004873CB">
        <w:rPr>
          <w:color w:val="000000"/>
          <w:sz w:val="28"/>
          <w:szCs w:val="28"/>
        </w:rPr>
        <w:t>ван именно на многопрофильность»</w:t>
      </w:r>
      <w:r w:rsidRPr="004873CB">
        <w:rPr>
          <w:color w:val="000000"/>
          <w:sz w:val="28"/>
          <w:szCs w:val="28"/>
        </w:rPr>
        <w:t>.</w:t>
      </w:r>
    </w:p>
    <w:p w:rsidR="002127C8" w:rsidRPr="004873CB" w:rsidRDefault="002127C8" w:rsidP="004873CB">
      <w:pPr>
        <w:spacing w:line="360" w:lineRule="auto"/>
        <w:ind w:firstLine="709"/>
        <w:jc w:val="both"/>
        <w:rPr>
          <w:color w:val="000000"/>
          <w:sz w:val="28"/>
          <w:szCs w:val="28"/>
        </w:rPr>
      </w:pPr>
      <w:r w:rsidRPr="004873CB">
        <w:rPr>
          <w:color w:val="000000"/>
          <w:sz w:val="28"/>
          <w:szCs w:val="28"/>
        </w:rPr>
        <w:t>Второй в области межмуниципальный ресурсный центр открыт в Саянске. В межмуниципальных ресурсных центрах будет аккумулироваться информация из разных областей</w:t>
      </w:r>
      <w:r w:rsidR="009B58FF" w:rsidRPr="004873CB">
        <w:rPr>
          <w:color w:val="000000"/>
          <w:sz w:val="28"/>
          <w:szCs w:val="28"/>
        </w:rPr>
        <w:t xml:space="preserve"> – </w:t>
      </w:r>
      <w:r w:rsidRPr="004873CB">
        <w:rPr>
          <w:color w:val="000000"/>
          <w:sz w:val="28"/>
          <w:szCs w:val="28"/>
        </w:rPr>
        <w:t>образования, здравоохранения, культуры, социальной сферы.</w:t>
      </w:r>
    </w:p>
    <w:p w:rsidR="002127C8" w:rsidRPr="004873CB" w:rsidRDefault="002127C8" w:rsidP="004873CB">
      <w:pPr>
        <w:spacing w:line="360" w:lineRule="auto"/>
        <w:ind w:firstLine="709"/>
        <w:jc w:val="both"/>
        <w:rPr>
          <w:color w:val="000000"/>
          <w:sz w:val="28"/>
          <w:szCs w:val="28"/>
        </w:rPr>
      </w:pPr>
      <w:r w:rsidRPr="004873CB">
        <w:rPr>
          <w:color w:val="000000"/>
          <w:sz w:val="28"/>
          <w:szCs w:val="28"/>
        </w:rPr>
        <w:t>Предполагается, что граждане смогут получить в центрах любую правовую информацию федерального, регионального и муниципального уровней. Кроме того, в центрах будут проводиться различные образовательные мероприятия по освоению компьютерных технологий.</w:t>
      </w:r>
    </w:p>
    <w:p w:rsidR="00C80C8F" w:rsidRPr="004873CB" w:rsidRDefault="00C80C8F" w:rsidP="004873CB">
      <w:pPr>
        <w:spacing w:line="360" w:lineRule="auto"/>
        <w:ind w:firstLine="709"/>
        <w:jc w:val="both"/>
        <w:rPr>
          <w:color w:val="000000"/>
          <w:sz w:val="28"/>
          <w:szCs w:val="28"/>
        </w:rPr>
      </w:pPr>
      <w:r w:rsidRPr="004873CB">
        <w:rPr>
          <w:color w:val="000000"/>
          <w:sz w:val="28"/>
          <w:szCs w:val="28"/>
        </w:rPr>
        <w:t>В настоящее время ММРЦ функционируют в городах Ангарск, Байкальск, Шелехов, Саянск, Усолье-Сибирское.</w:t>
      </w:r>
    </w:p>
    <w:p w:rsidR="00C80C8F" w:rsidRPr="004873CB" w:rsidRDefault="00C80C8F" w:rsidP="004873CB">
      <w:pPr>
        <w:spacing w:line="360" w:lineRule="auto"/>
        <w:ind w:firstLine="709"/>
        <w:jc w:val="both"/>
        <w:rPr>
          <w:color w:val="000000"/>
          <w:sz w:val="28"/>
          <w:szCs w:val="28"/>
        </w:rPr>
      </w:pPr>
      <w:r w:rsidRPr="004873CB">
        <w:rPr>
          <w:color w:val="000000"/>
          <w:sz w:val="28"/>
          <w:szCs w:val="28"/>
        </w:rPr>
        <w:t xml:space="preserve">В рамках реализации закона </w:t>
      </w:r>
      <w:r w:rsidR="00ED490A" w:rsidRPr="004873CB">
        <w:rPr>
          <w:color w:val="000000"/>
          <w:sz w:val="28"/>
          <w:szCs w:val="28"/>
        </w:rPr>
        <w:t>«</w:t>
      </w:r>
      <w:r w:rsidRPr="004873CB">
        <w:rPr>
          <w:color w:val="000000"/>
          <w:sz w:val="28"/>
          <w:szCs w:val="28"/>
        </w:rPr>
        <w:t>О связи</w:t>
      </w:r>
      <w:r w:rsidR="00ED490A" w:rsidRPr="004873CB">
        <w:rPr>
          <w:color w:val="000000"/>
          <w:sz w:val="28"/>
          <w:szCs w:val="28"/>
        </w:rPr>
        <w:t>»</w:t>
      </w:r>
      <w:r w:rsidRPr="004873CB">
        <w:rPr>
          <w:color w:val="000000"/>
          <w:sz w:val="28"/>
          <w:szCs w:val="28"/>
        </w:rPr>
        <w:t xml:space="preserve"> в Иркутской области и Усть-Ордынском бурятском АО интенсивно внедряются универсальные услуги связи, на реализацию которой в </w:t>
      </w:r>
      <w:r w:rsidR="00C07250" w:rsidRPr="004873CB">
        <w:rPr>
          <w:color w:val="000000"/>
          <w:sz w:val="28"/>
          <w:szCs w:val="28"/>
        </w:rPr>
        <w:t>2008</w:t>
      </w:r>
      <w:r w:rsidR="00C07250">
        <w:rPr>
          <w:color w:val="000000"/>
          <w:sz w:val="28"/>
          <w:szCs w:val="28"/>
        </w:rPr>
        <w:t> </w:t>
      </w:r>
      <w:r w:rsidR="00C07250" w:rsidRPr="004873CB">
        <w:rPr>
          <w:color w:val="000000"/>
          <w:sz w:val="28"/>
          <w:szCs w:val="28"/>
        </w:rPr>
        <w:t>г</w:t>
      </w:r>
      <w:r w:rsidR="00C07250">
        <w:rPr>
          <w:color w:val="000000"/>
          <w:sz w:val="28"/>
          <w:szCs w:val="28"/>
        </w:rPr>
        <w:t>.</w:t>
      </w:r>
      <w:r w:rsidR="00C07250" w:rsidRPr="004873CB">
        <w:rPr>
          <w:color w:val="000000"/>
          <w:sz w:val="28"/>
          <w:szCs w:val="28"/>
        </w:rPr>
        <w:t xml:space="preserve"> </w:t>
      </w:r>
      <w:r w:rsidR="00040A01" w:rsidRPr="004873CB">
        <w:rPr>
          <w:color w:val="000000"/>
          <w:sz w:val="28"/>
          <w:szCs w:val="28"/>
        </w:rPr>
        <w:t>затрачено</w:t>
      </w:r>
      <w:r w:rsidRPr="004873CB">
        <w:rPr>
          <w:color w:val="000000"/>
          <w:sz w:val="28"/>
          <w:szCs w:val="28"/>
        </w:rPr>
        <w:t xml:space="preserve"> 65 </w:t>
      </w:r>
      <w:r w:rsidR="00F737B1" w:rsidRPr="004873CB">
        <w:rPr>
          <w:color w:val="000000"/>
          <w:sz w:val="28"/>
          <w:szCs w:val="28"/>
        </w:rPr>
        <w:t>млн.</w:t>
      </w:r>
      <w:r w:rsidRPr="004873CB">
        <w:rPr>
          <w:color w:val="000000"/>
          <w:sz w:val="28"/>
          <w:szCs w:val="28"/>
        </w:rPr>
        <w:t xml:space="preserve"> </w:t>
      </w:r>
      <w:r w:rsidR="00F737B1" w:rsidRPr="004873CB">
        <w:rPr>
          <w:color w:val="000000"/>
          <w:sz w:val="28"/>
          <w:szCs w:val="28"/>
        </w:rPr>
        <w:t>руб.</w:t>
      </w:r>
      <w:r w:rsidR="00040A01" w:rsidRPr="004873CB">
        <w:rPr>
          <w:color w:val="000000"/>
          <w:sz w:val="28"/>
          <w:szCs w:val="28"/>
        </w:rPr>
        <w:t xml:space="preserve"> </w:t>
      </w:r>
      <w:r w:rsidRPr="004873CB">
        <w:rPr>
          <w:color w:val="000000"/>
          <w:sz w:val="28"/>
          <w:szCs w:val="28"/>
        </w:rPr>
        <w:t xml:space="preserve">Всего в </w:t>
      </w:r>
      <w:r w:rsidR="00C07250" w:rsidRPr="004873CB">
        <w:rPr>
          <w:color w:val="000000"/>
          <w:sz w:val="28"/>
          <w:szCs w:val="28"/>
        </w:rPr>
        <w:t>2008</w:t>
      </w:r>
      <w:r w:rsidR="00C07250">
        <w:rPr>
          <w:color w:val="000000"/>
          <w:sz w:val="28"/>
          <w:szCs w:val="28"/>
        </w:rPr>
        <w:t> </w:t>
      </w:r>
      <w:r w:rsidR="00C07250" w:rsidRPr="004873CB">
        <w:rPr>
          <w:color w:val="000000"/>
          <w:sz w:val="28"/>
          <w:szCs w:val="28"/>
        </w:rPr>
        <w:t>г</w:t>
      </w:r>
      <w:r w:rsidR="00C07250">
        <w:rPr>
          <w:color w:val="000000"/>
          <w:sz w:val="28"/>
          <w:szCs w:val="28"/>
        </w:rPr>
        <w:t>.</w:t>
      </w:r>
      <w:r w:rsidR="00C07250" w:rsidRPr="004873CB">
        <w:rPr>
          <w:color w:val="000000"/>
          <w:sz w:val="28"/>
          <w:szCs w:val="28"/>
        </w:rPr>
        <w:t xml:space="preserve"> </w:t>
      </w:r>
      <w:r w:rsidRPr="004873CB">
        <w:rPr>
          <w:color w:val="000000"/>
          <w:sz w:val="28"/>
          <w:szCs w:val="28"/>
        </w:rPr>
        <w:t>иркутский филиал ОАО</w:t>
      </w:r>
      <w:r w:rsidR="00C07250">
        <w:rPr>
          <w:color w:val="000000"/>
          <w:sz w:val="28"/>
          <w:szCs w:val="28"/>
        </w:rPr>
        <w:t> </w:t>
      </w:r>
      <w:r w:rsidR="00C07250" w:rsidRPr="004873CB">
        <w:rPr>
          <w:color w:val="000000"/>
          <w:sz w:val="28"/>
          <w:szCs w:val="28"/>
        </w:rPr>
        <w:t>«</w:t>
      </w:r>
      <w:r w:rsidRPr="004873CB">
        <w:rPr>
          <w:color w:val="000000"/>
          <w:sz w:val="28"/>
          <w:szCs w:val="28"/>
        </w:rPr>
        <w:t>Сибирьтелеком</w:t>
      </w:r>
      <w:r w:rsidR="00ED490A" w:rsidRPr="004873CB">
        <w:rPr>
          <w:color w:val="000000"/>
          <w:sz w:val="28"/>
          <w:szCs w:val="28"/>
        </w:rPr>
        <w:t>»</w:t>
      </w:r>
      <w:r w:rsidRPr="004873CB">
        <w:rPr>
          <w:color w:val="000000"/>
          <w:sz w:val="28"/>
          <w:szCs w:val="28"/>
        </w:rPr>
        <w:t xml:space="preserve"> инвестирова</w:t>
      </w:r>
      <w:r w:rsidR="00040A01" w:rsidRPr="004873CB">
        <w:rPr>
          <w:color w:val="000000"/>
          <w:sz w:val="28"/>
          <w:szCs w:val="28"/>
        </w:rPr>
        <w:t>л</w:t>
      </w:r>
      <w:r w:rsidRPr="004873CB">
        <w:rPr>
          <w:color w:val="000000"/>
          <w:sz w:val="28"/>
          <w:szCs w:val="28"/>
        </w:rPr>
        <w:t xml:space="preserve"> свыше 400 </w:t>
      </w:r>
      <w:r w:rsidR="00040A01" w:rsidRPr="004873CB">
        <w:rPr>
          <w:color w:val="000000"/>
          <w:sz w:val="28"/>
          <w:szCs w:val="28"/>
        </w:rPr>
        <w:t>млн.</w:t>
      </w:r>
      <w:r w:rsidRPr="004873CB">
        <w:rPr>
          <w:color w:val="000000"/>
          <w:sz w:val="28"/>
          <w:szCs w:val="28"/>
        </w:rPr>
        <w:t xml:space="preserve"> </w:t>
      </w:r>
      <w:r w:rsidR="00040A01" w:rsidRPr="004873CB">
        <w:rPr>
          <w:color w:val="000000"/>
          <w:sz w:val="28"/>
          <w:szCs w:val="28"/>
        </w:rPr>
        <w:t>руб.</w:t>
      </w:r>
      <w:r w:rsidRPr="004873CB">
        <w:rPr>
          <w:color w:val="000000"/>
          <w:sz w:val="28"/>
          <w:szCs w:val="28"/>
        </w:rPr>
        <w:t xml:space="preserve"> на развитие связи в сельских населенных пунктах Иркутской области и Усть-Ордынского бурятского АО. Все школы Иркутской области укомплектованы компьютерными классами, и сейчас проводится интенсивная работа по их подключению к Интернету и созданию единого образовательного пространства.</w:t>
      </w:r>
    </w:p>
    <w:p w:rsidR="0032299C" w:rsidRPr="004873CB" w:rsidRDefault="00C80C8F" w:rsidP="004873CB">
      <w:pPr>
        <w:spacing w:line="360" w:lineRule="auto"/>
        <w:ind w:firstLine="709"/>
        <w:jc w:val="both"/>
        <w:rPr>
          <w:color w:val="000000"/>
          <w:sz w:val="28"/>
          <w:szCs w:val="28"/>
        </w:rPr>
      </w:pPr>
      <w:r w:rsidRPr="004873CB">
        <w:rPr>
          <w:color w:val="000000"/>
          <w:sz w:val="28"/>
          <w:szCs w:val="28"/>
        </w:rPr>
        <w:t>На базе Иркутского диагностического центра предоставляются услуги телемедицины. Используя сеть Интернет, можно с целью получения консультации передать в специализированное лечебное учреждение любые сведения о состоянии здоровья человека в федеральные и зарубежные клиники, включая текстовую информацию, графические, фото- и видеоматериалы диагностических исследований и лечебных манипуляций. Иркутский диагностический центр организует телеконсультацию с внешним врачом или привлекает ведущих специалистов клиник Москвы.</w:t>
      </w:r>
      <w:r w:rsidR="000C07D5" w:rsidRPr="004873CB">
        <w:rPr>
          <w:color w:val="000000"/>
          <w:sz w:val="28"/>
          <w:szCs w:val="28"/>
        </w:rPr>
        <w:t xml:space="preserve"> </w:t>
      </w:r>
      <w:r w:rsidR="002C208B" w:rsidRPr="004873CB">
        <w:rPr>
          <w:color w:val="000000"/>
          <w:sz w:val="28"/>
          <w:szCs w:val="28"/>
        </w:rPr>
        <w:t>Около 500 консультаций</w:t>
      </w:r>
      <w:r w:rsidR="004873CB">
        <w:rPr>
          <w:color w:val="000000"/>
          <w:sz w:val="28"/>
          <w:szCs w:val="28"/>
        </w:rPr>
        <w:t xml:space="preserve"> </w:t>
      </w:r>
      <w:r w:rsidR="002C208B" w:rsidRPr="004873CB">
        <w:rPr>
          <w:color w:val="000000"/>
          <w:sz w:val="28"/>
          <w:szCs w:val="28"/>
        </w:rPr>
        <w:t>телемедицинской помощи проведено в Иркутской области, по объему</w:t>
      </w:r>
      <w:r w:rsidR="004873CB">
        <w:rPr>
          <w:color w:val="000000"/>
          <w:sz w:val="28"/>
          <w:szCs w:val="28"/>
        </w:rPr>
        <w:t xml:space="preserve"> </w:t>
      </w:r>
      <w:r w:rsidR="002C208B" w:rsidRPr="004873CB">
        <w:rPr>
          <w:color w:val="000000"/>
          <w:sz w:val="28"/>
          <w:szCs w:val="28"/>
        </w:rPr>
        <w:t>телеконсультирования Иркутская область занимает первое место среди регионов Сибирского Федерального округа.</w:t>
      </w:r>
      <w:r w:rsidR="00EA784C" w:rsidRPr="004873CB">
        <w:rPr>
          <w:color w:val="000000"/>
          <w:sz w:val="28"/>
          <w:szCs w:val="28"/>
        </w:rPr>
        <w:t xml:space="preserve"> Основная тематика</w:t>
      </w:r>
      <w:r w:rsidR="004873CB">
        <w:rPr>
          <w:color w:val="000000"/>
          <w:sz w:val="28"/>
          <w:szCs w:val="28"/>
        </w:rPr>
        <w:t xml:space="preserve"> </w:t>
      </w:r>
      <w:r w:rsidR="00EA784C" w:rsidRPr="004873CB">
        <w:rPr>
          <w:color w:val="000000"/>
          <w:sz w:val="28"/>
          <w:szCs w:val="28"/>
        </w:rPr>
        <w:t>сеансов</w:t>
      </w:r>
      <w:r w:rsidR="009B58FF" w:rsidRPr="004873CB">
        <w:rPr>
          <w:color w:val="000000"/>
          <w:sz w:val="28"/>
          <w:szCs w:val="28"/>
        </w:rPr>
        <w:t xml:space="preserve"> – </w:t>
      </w:r>
      <w:r w:rsidR="00EA784C" w:rsidRPr="004873CB">
        <w:rPr>
          <w:color w:val="000000"/>
          <w:sz w:val="28"/>
          <w:szCs w:val="28"/>
        </w:rPr>
        <w:t>решение вопросов помещения больных из Иркутской области в федеральные</w:t>
      </w:r>
      <w:r w:rsidR="004873CB">
        <w:rPr>
          <w:color w:val="000000"/>
          <w:sz w:val="28"/>
          <w:szCs w:val="28"/>
        </w:rPr>
        <w:t xml:space="preserve"> </w:t>
      </w:r>
      <w:r w:rsidR="00EA784C" w:rsidRPr="004873CB">
        <w:rPr>
          <w:color w:val="000000"/>
          <w:sz w:val="28"/>
          <w:szCs w:val="28"/>
        </w:rPr>
        <w:t>клиники, уточнение тактики лечения.</w:t>
      </w:r>
    </w:p>
    <w:p w:rsidR="004873CB" w:rsidRDefault="00ED490A" w:rsidP="004873CB">
      <w:pPr>
        <w:spacing w:line="360" w:lineRule="auto"/>
        <w:ind w:firstLine="709"/>
        <w:jc w:val="both"/>
        <w:rPr>
          <w:color w:val="000000"/>
          <w:sz w:val="28"/>
          <w:szCs w:val="28"/>
        </w:rPr>
      </w:pPr>
      <w:r w:rsidRPr="004873CB">
        <w:rPr>
          <w:color w:val="000000"/>
          <w:sz w:val="28"/>
          <w:szCs w:val="28"/>
        </w:rPr>
        <w:t>Проект «</w:t>
      </w:r>
      <w:r w:rsidR="001D5A6D" w:rsidRPr="004873CB">
        <w:rPr>
          <w:color w:val="000000"/>
          <w:sz w:val="28"/>
          <w:szCs w:val="28"/>
        </w:rPr>
        <w:t>Телемедицина</w:t>
      </w:r>
      <w:r w:rsidRPr="004873CB">
        <w:rPr>
          <w:color w:val="000000"/>
          <w:sz w:val="28"/>
          <w:szCs w:val="28"/>
        </w:rPr>
        <w:t>»</w:t>
      </w:r>
      <w:r w:rsidR="001D5A6D" w:rsidRPr="004873CB">
        <w:rPr>
          <w:color w:val="000000"/>
          <w:sz w:val="28"/>
          <w:szCs w:val="28"/>
        </w:rPr>
        <w:t xml:space="preserve"> финансируется из областного бюджета, в </w:t>
      </w:r>
      <w:r w:rsidR="00D27E10" w:rsidRPr="004873CB">
        <w:rPr>
          <w:color w:val="000000"/>
          <w:sz w:val="28"/>
          <w:szCs w:val="28"/>
        </w:rPr>
        <w:t>2008</w:t>
      </w:r>
      <w:r w:rsidR="00CE497C" w:rsidRPr="004873CB">
        <w:rPr>
          <w:color w:val="000000"/>
          <w:sz w:val="28"/>
          <w:szCs w:val="28"/>
        </w:rPr>
        <w:t xml:space="preserve"> году</w:t>
      </w:r>
      <w:r w:rsidR="001D5A6D" w:rsidRPr="004873CB">
        <w:rPr>
          <w:color w:val="000000"/>
          <w:sz w:val="28"/>
          <w:szCs w:val="28"/>
        </w:rPr>
        <w:t xml:space="preserve"> по</w:t>
      </w:r>
      <w:r w:rsidR="004873CB">
        <w:rPr>
          <w:color w:val="000000"/>
          <w:sz w:val="28"/>
          <w:szCs w:val="28"/>
        </w:rPr>
        <w:t xml:space="preserve"> </w:t>
      </w:r>
      <w:r w:rsidR="001D5A6D" w:rsidRPr="004873CB">
        <w:rPr>
          <w:color w:val="000000"/>
          <w:sz w:val="28"/>
          <w:szCs w:val="28"/>
        </w:rPr>
        <w:t>этой статье выделено 8 млн. рублей, столько же планируется выделить на эти цели в</w:t>
      </w:r>
      <w:r w:rsidR="004873CB">
        <w:rPr>
          <w:color w:val="000000"/>
          <w:sz w:val="28"/>
          <w:szCs w:val="28"/>
        </w:rPr>
        <w:t xml:space="preserve"> </w:t>
      </w:r>
      <w:r w:rsidR="00C07250" w:rsidRPr="004873CB">
        <w:rPr>
          <w:color w:val="000000"/>
          <w:sz w:val="28"/>
          <w:szCs w:val="28"/>
        </w:rPr>
        <w:t>2009</w:t>
      </w:r>
      <w:r w:rsidR="00C07250">
        <w:rPr>
          <w:color w:val="000000"/>
          <w:sz w:val="28"/>
          <w:szCs w:val="28"/>
        </w:rPr>
        <w:t> </w:t>
      </w:r>
      <w:r w:rsidR="00C07250" w:rsidRPr="004873CB">
        <w:rPr>
          <w:color w:val="000000"/>
          <w:sz w:val="28"/>
          <w:szCs w:val="28"/>
        </w:rPr>
        <w:t>г</w:t>
      </w:r>
      <w:r w:rsidR="00CE497C" w:rsidRPr="004873CB">
        <w:rPr>
          <w:color w:val="000000"/>
          <w:sz w:val="28"/>
          <w:szCs w:val="28"/>
        </w:rPr>
        <w:t>.</w:t>
      </w:r>
      <w:r w:rsidR="001D5A6D" w:rsidRPr="004873CB">
        <w:rPr>
          <w:color w:val="000000"/>
          <w:sz w:val="28"/>
          <w:szCs w:val="28"/>
        </w:rPr>
        <w:t xml:space="preserve"> Работа по развитию проекта на нынешнем этапе предполагает</w:t>
      </w:r>
      <w:r w:rsidR="004873CB">
        <w:rPr>
          <w:color w:val="000000"/>
          <w:sz w:val="28"/>
          <w:szCs w:val="28"/>
        </w:rPr>
        <w:t xml:space="preserve"> </w:t>
      </w:r>
      <w:r w:rsidR="001D5A6D" w:rsidRPr="004873CB">
        <w:rPr>
          <w:color w:val="000000"/>
          <w:sz w:val="28"/>
          <w:szCs w:val="28"/>
        </w:rPr>
        <w:t>формирование внутрирегиональной сети терминалов. В области уже имеются выходы на</w:t>
      </w:r>
      <w:r w:rsidR="004873CB">
        <w:rPr>
          <w:color w:val="000000"/>
          <w:sz w:val="28"/>
          <w:szCs w:val="28"/>
        </w:rPr>
        <w:t xml:space="preserve"> </w:t>
      </w:r>
      <w:r w:rsidR="001D5A6D" w:rsidRPr="004873CB">
        <w:rPr>
          <w:color w:val="000000"/>
          <w:sz w:val="28"/>
          <w:szCs w:val="28"/>
        </w:rPr>
        <w:t>общероссийскую сеть</w:t>
      </w:r>
      <w:r w:rsidR="009B58FF" w:rsidRPr="004873CB">
        <w:rPr>
          <w:color w:val="000000"/>
          <w:sz w:val="28"/>
          <w:szCs w:val="28"/>
        </w:rPr>
        <w:t xml:space="preserve"> – </w:t>
      </w:r>
      <w:r w:rsidR="001D5A6D" w:rsidRPr="004873CB">
        <w:rPr>
          <w:color w:val="000000"/>
          <w:sz w:val="28"/>
          <w:szCs w:val="28"/>
        </w:rPr>
        <w:t>в Областном диагностическом центре, региональном Центре</w:t>
      </w:r>
      <w:r w:rsidR="004873CB">
        <w:rPr>
          <w:color w:val="000000"/>
          <w:sz w:val="28"/>
          <w:szCs w:val="28"/>
        </w:rPr>
        <w:t xml:space="preserve"> </w:t>
      </w:r>
      <w:r w:rsidR="001D5A6D" w:rsidRPr="004873CB">
        <w:rPr>
          <w:color w:val="000000"/>
          <w:sz w:val="28"/>
          <w:szCs w:val="28"/>
        </w:rPr>
        <w:t>медицины катастроф, Областной клинической больнице, Саянской городской больнице,</w:t>
      </w:r>
      <w:r w:rsidR="004873CB">
        <w:rPr>
          <w:color w:val="000000"/>
          <w:sz w:val="28"/>
          <w:szCs w:val="28"/>
        </w:rPr>
        <w:t xml:space="preserve"> </w:t>
      </w:r>
      <w:r w:rsidR="001D5A6D" w:rsidRPr="004873CB">
        <w:rPr>
          <w:color w:val="000000"/>
          <w:sz w:val="28"/>
          <w:szCs w:val="28"/>
        </w:rPr>
        <w:t>Братской и Тайшетской район</w:t>
      </w:r>
      <w:r w:rsidR="00CE497C" w:rsidRPr="004873CB">
        <w:rPr>
          <w:color w:val="000000"/>
          <w:sz w:val="28"/>
          <w:szCs w:val="28"/>
        </w:rPr>
        <w:t>ных больницах. П</w:t>
      </w:r>
      <w:r w:rsidR="001D5A6D" w:rsidRPr="004873CB">
        <w:rPr>
          <w:color w:val="000000"/>
          <w:sz w:val="28"/>
          <w:szCs w:val="28"/>
        </w:rPr>
        <w:t>ланируется создать</w:t>
      </w:r>
      <w:r w:rsidR="004873CB">
        <w:rPr>
          <w:color w:val="000000"/>
          <w:sz w:val="28"/>
          <w:szCs w:val="28"/>
        </w:rPr>
        <w:t xml:space="preserve"> </w:t>
      </w:r>
      <w:r w:rsidR="001D5A6D" w:rsidRPr="004873CB">
        <w:rPr>
          <w:color w:val="000000"/>
          <w:sz w:val="28"/>
          <w:szCs w:val="28"/>
        </w:rPr>
        <w:t>терминалы в Слюдянке и Ан</w:t>
      </w:r>
      <w:r w:rsidR="005B4A12" w:rsidRPr="004873CB">
        <w:rPr>
          <w:color w:val="000000"/>
          <w:sz w:val="28"/>
          <w:szCs w:val="28"/>
        </w:rPr>
        <w:t>гарске.</w:t>
      </w:r>
    </w:p>
    <w:p w:rsidR="004873CB" w:rsidRDefault="00446BE2" w:rsidP="004873CB">
      <w:pPr>
        <w:spacing w:line="360" w:lineRule="auto"/>
        <w:ind w:firstLine="709"/>
        <w:jc w:val="both"/>
        <w:rPr>
          <w:color w:val="000000"/>
          <w:sz w:val="28"/>
          <w:szCs w:val="28"/>
        </w:rPr>
      </w:pPr>
      <w:r w:rsidRPr="004873CB">
        <w:rPr>
          <w:color w:val="000000"/>
          <w:sz w:val="28"/>
          <w:szCs w:val="28"/>
        </w:rPr>
        <w:t>Иркутская область провела конкурс на поставку ав</w:t>
      </w:r>
      <w:r w:rsidR="00A328B0" w:rsidRPr="004873CB">
        <w:rPr>
          <w:color w:val="000000"/>
          <w:sz w:val="28"/>
          <w:szCs w:val="28"/>
        </w:rPr>
        <w:t>томатизированной</w:t>
      </w:r>
      <w:r w:rsidRPr="004873CB">
        <w:rPr>
          <w:color w:val="000000"/>
          <w:sz w:val="28"/>
          <w:szCs w:val="28"/>
        </w:rPr>
        <w:t xml:space="preserve"> сис</w:t>
      </w:r>
      <w:r w:rsidR="00A328B0" w:rsidRPr="004873CB">
        <w:rPr>
          <w:color w:val="000000"/>
          <w:sz w:val="28"/>
          <w:szCs w:val="28"/>
        </w:rPr>
        <w:t>темы</w:t>
      </w:r>
      <w:r w:rsidRPr="004873CB">
        <w:rPr>
          <w:color w:val="000000"/>
          <w:sz w:val="28"/>
          <w:szCs w:val="28"/>
        </w:rPr>
        <w:t xml:space="preserve"> </w:t>
      </w:r>
      <w:r w:rsidR="00ED490A" w:rsidRPr="004873CB">
        <w:rPr>
          <w:color w:val="000000"/>
          <w:sz w:val="28"/>
          <w:szCs w:val="28"/>
        </w:rPr>
        <w:t>«</w:t>
      </w:r>
      <w:r w:rsidRPr="004873CB">
        <w:rPr>
          <w:color w:val="000000"/>
          <w:sz w:val="28"/>
          <w:szCs w:val="28"/>
        </w:rPr>
        <w:t>Корпоративная информационно-вычислительная сеть администрации Иркутской области</w:t>
      </w:r>
      <w:r w:rsidR="00ED490A" w:rsidRPr="004873CB">
        <w:rPr>
          <w:color w:val="000000"/>
          <w:sz w:val="28"/>
          <w:szCs w:val="28"/>
        </w:rPr>
        <w:t>»</w:t>
      </w:r>
      <w:r w:rsidR="00A328B0" w:rsidRPr="004873CB">
        <w:rPr>
          <w:color w:val="000000"/>
          <w:sz w:val="28"/>
          <w:szCs w:val="28"/>
        </w:rPr>
        <w:t xml:space="preserve"> (КИВС). Победителем конкурса стал </w:t>
      </w:r>
      <w:r w:rsidR="001D5A6D" w:rsidRPr="004873CB">
        <w:rPr>
          <w:color w:val="000000"/>
          <w:sz w:val="28"/>
          <w:szCs w:val="28"/>
        </w:rPr>
        <w:t>ОАО</w:t>
      </w:r>
      <w:r w:rsidR="00C07250">
        <w:rPr>
          <w:color w:val="000000"/>
          <w:sz w:val="28"/>
          <w:szCs w:val="28"/>
        </w:rPr>
        <w:t> </w:t>
      </w:r>
      <w:r w:rsidR="00C07250" w:rsidRPr="004873CB">
        <w:rPr>
          <w:color w:val="000000"/>
          <w:sz w:val="28"/>
          <w:szCs w:val="28"/>
        </w:rPr>
        <w:t>«</w:t>
      </w:r>
      <w:r w:rsidR="001D5A6D" w:rsidRPr="004873CB">
        <w:rPr>
          <w:color w:val="000000"/>
          <w:sz w:val="28"/>
          <w:szCs w:val="28"/>
        </w:rPr>
        <w:t xml:space="preserve">ЦНПО </w:t>
      </w:r>
      <w:r w:rsidR="00ED490A" w:rsidRPr="004873CB">
        <w:rPr>
          <w:color w:val="000000"/>
          <w:sz w:val="28"/>
          <w:szCs w:val="28"/>
        </w:rPr>
        <w:t>«</w:t>
      </w:r>
      <w:r w:rsidR="001D5A6D" w:rsidRPr="004873CB">
        <w:rPr>
          <w:color w:val="000000"/>
          <w:sz w:val="28"/>
          <w:szCs w:val="28"/>
        </w:rPr>
        <w:t>Каскад</w:t>
      </w:r>
      <w:r w:rsidR="00ED490A" w:rsidRPr="004873CB">
        <w:rPr>
          <w:color w:val="000000"/>
          <w:sz w:val="28"/>
          <w:szCs w:val="28"/>
        </w:rPr>
        <w:t>»</w:t>
      </w:r>
      <w:r w:rsidR="00A328B0" w:rsidRPr="004873CB">
        <w:rPr>
          <w:color w:val="000000"/>
          <w:sz w:val="28"/>
          <w:szCs w:val="28"/>
        </w:rPr>
        <w:t xml:space="preserve">. Помимо </w:t>
      </w:r>
      <w:r w:rsidR="00ED490A" w:rsidRPr="004873CB">
        <w:rPr>
          <w:color w:val="000000"/>
          <w:sz w:val="28"/>
          <w:szCs w:val="28"/>
        </w:rPr>
        <w:t>победителя заявки подавали ОАО</w:t>
      </w:r>
      <w:r w:rsidR="00C07250">
        <w:rPr>
          <w:color w:val="000000"/>
          <w:sz w:val="28"/>
          <w:szCs w:val="28"/>
        </w:rPr>
        <w:t> </w:t>
      </w:r>
      <w:r w:rsidR="00C07250" w:rsidRPr="004873CB">
        <w:rPr>
          <w:color w:val="000000"/>
          <w:sz w:val="28"/>
          <w:szCs w:val="28"/>
        </w:rPr>
        <w:t>«</w:t>
      </w:r>
      <w:r w:rsidR="00ED490A" w:rsidRPr="004873CB">
        <w:rPr>
          <w:color w:val="000000"/>
          <w:sz w:val="28"/>
          <w:szCs w:val="28"/>
        </w:rPr>
        <w:t>Сибирьтелеком» и ЗАО «Связьтранзит»</w:t>
      </w:r>
      <w:r w:rsidR="00A328B0" w:rsidRPr="004873CB">
        <w:rPr>
          <w:color w:val="000000"/>
          <w:sz w:val="28"/>
          <w:szCs w:val="28"/>
        </w:rPr>
        <w:t>, однако они не были допущены к участию в конкурсе.</w:t>
      </w:r>
      <w:r w:rsidR="00DA3332" w:rsidRPr="004873CB">
        <w:rPr>
          <w:rStyle w:val="ab"/>
          <w:color w:val="000000"/>
          <w:sz w:val="28"/>
          <w:szCs w:val="28"/>
        </w:rPr>
        <w:footnoteReference w:id="5"/>
      </w:r>
    </w:p>
    <w:p w:rsidR="001D5A6D" w:rsidRPr="004873CB" w:rsidRDefault="00A328B0" w:rsidP="004873CB">
      <w:pPr>
        <w:spacing w:line="360" w:lineRule="auto"/>
        <w:ind w:firstLine="709"/>
        <w:jc w:val="both"/>
        <w:rPr>
          <w:color w:val="000000"/>
          <w:sz w:val="28"/>
          <w:szCs w:val="28"/>
        </w:rPr>
      </w:pPr>
      <w:r w:rsidRPr="004873CB">
        <w:rPr>
          <w:color w:val="000000"/>
          <w:sz w:val="28"/>
          <w:szCs w:val="28"/>
        </w:rPr>
        <w:t>С</w:t>
      </w:r>
      <w:r w:rsidR="001D5A6D" w:rsidRPr="004873CB">
        <w:rPr>
          <w:color w:val="000000"/>
          <w:sz w:val="28"/>
          <w:szCs w:val="28"/>
        </w:rPr>
        <w:t>тоимость</w:t>
      </w:r>
      <w:r w:rsidRPr="004873CB">
        <w:rPr>
          <w:color w:val="000000"/>
          <w:sz w:val="28"/>
          <w:szCs w:val="28"/>
        </w:rPr>
        <w:t xml:space="preserve"> КИВС </w:t>
      </w:r>
      <w:r w:rsidR="005B4A12" w:rsidRPr="004873CB">
        <w:rPr>
          <w:color w:val="000000"/>
          <w:sz w:val="28"/>
          <w:szCs w:val="28"/>
        </w:rPr>
        <w:t>составляет</w:t>
      </w:r>
      <w:r w:rsidR="001D5A6D" w:rsidRPr="004873CB">
        <w:rPr>
          <w:color w:val="000000"/>
          <w:sz w:val="28"/>
          <w:szCs w:val="28"/>
        </w:rPr>
        <w:t xml:space="preserve"> 888,67 тыс. рублей, говорится в сообщении регионального агентства по государственному заказу.</w:t>
      </w:r>
    </w:p>
    <w:p w:rsidR="00C80C8F" w:rsidRPr="004873CB" w:rsidRDefault="001D5A6D" w:rsidP="004873CB">
      <w:pPr>
        <w:spacing w:line="360" w:lineRule="auto"/>
        <w:ind w:firstLine="709"/>
        <w:jc w:val="both"/>
        <w:rPr>
          <w:color w:val="000000"/>
          <w:sz w:val="28"/>
          <w:szCs w:val="28"/>
        </w:rPr>
      </w:pPr>
      <w:r w:rsidRPr="004873CB">
        <w:rPr>
          <w:color w:val="000000"/>
          <w:sz w:val="28"/>
          <w:szCs w:val="28"/>
        </w:rPr>
        <w:t>Автоматизированная система КИВС предназначена для создания интегрированной телекоммуникационной среды администрации Иркутской области на основе волоконно-оптических, проводных и беспроводных каналов связи. Она создается для повышения скорости и качества принятия управленческих решений и контроля их исполнения; формирования и защиты корпоративных информационных ресурсов от несанкционированного доступа; объединения локальных вычислительных сетей (ЛВС) подразделений администрации губернатора Иркутской области, органов исполнительной власти Иркутской области в единую корпоративную информационно-вычислительную систему. Кроме того, создание системы позволит обеспечить подразделения администрации губернатора и органов исполнительной власти доступом в Интернет и высококачественной телефонной связью.</w:t>
      </w:r>
    </w:p>
    <w:p w:rsidR="001D5A6D" w:rsidRPr="004873CB" w:rsidRDefault="00655DE4" w:rsidP="004873CB">
      <w:pPr>
        <w:spacing w:line="360" w:lineRule="auto"/>
        <w:ind w:firstLine="709"/>
        <w:jc w:val="both"/>
        <w:rPr>
          <w:color w:val="000000"/>
          <w:sz w:val="28"/>
          <w:szCs w:val="28"/>
        </w:rPr>
      </w:pPr>
      <w:r w:rsidRPr="004873CB">
        <w:rPr>
          <w:color w:val="000000"/>
          <w:sz w:val="28"/>
          <w:szCs w:val="28"/>
        </w:rPr>
        <w:t>В</w:t>
      </w:r>
      <w:r w:rsidR="00ED490A" w:rsidRPr="004873CB">
        <w:rPr>
          <w:color w:val="000000"/>
          <w:sz w:val="28"/>
          <w:szCs w:val="28"/>
        </w:rPr>
        <w:t>первые в рамках «Электронной России»</w:t>
      </w:r>
      <w:r w:rsidR="001D5A6D" w:rsidRPr="004873CB">
        <w:rPr>
          <w:color w:val="000000"/>
          <w:sz w:val="28"/>
          <w:szCs w:val="28"/>
        </w:rPr>
        <w:t xml:space="preserve"> предусмотрена процедура конкурсов среди регионов на реализацию</w:t>
      </w:r>
      <w:r w:rsidR="005B4A12" w:rsidRPr="004873CB">
        <w:rPr>
          <w:color w:val="000000"/>
          <w:sz w:val="28"/>
          <w:szCs w:val="28"/>
        </w:rPr>
        <w:t xml:space="preserve"> мероприятий в рамках программы,</w:t>
      </w:r>
      <w:r w:rsidR="001D5A6D" w:rsidRPr="004873CB">
        <w:rPr>
          <w:color w:val="000000"/>
          <w:sz w:val="28"/>
          <w:szCs w:val="28"/>
        </w:rPr>
        <w:t xml:space="preserve"> </w:t>
      </w:r>
      <w:r w:rsidR="005B4A12" w:rsidRPr="004873CB">
        <w:rPr>
          <w:color w:val="000000"/>
          <w:sz w:val="28"/>
          <w:szCs w:val="28"/>
        </w:rPr>
        <w:t xml:space="preserve">и </w:t>
      </w:r>
      <w:r w:rsidR="001D5A6D" w:rsidRPr="004873CB">
        <w:rPr>
          <w:color w:val="000000"/>
          <w:sz w:val="28"/>
          <w:szCs w:val="28"/>
        </w:rPr>
        <w:t>Иркутская область имеет возможность для эффективного участия в нем. Существует ряд требований, предъявляемых к конкурсантам, одним из которых является создание сети удостоверяющих центров электронной цифровой подписи. Иркутск выбран в качестве места расположения корневого удостоверяющего центра Сибирского федерального округа.</w:t>
      </w:r>
    </w:p>
    <w:p w:rsidR="005B4A12" w:rsidRPr="004873CB" w:rsidRDefault="005B4A12" w:rsidP="004873CB">
      <w:pPr>
        <w:spacing w:line="360" w:lineRule="auto"/>
        <w:ind w:firstLine="709"/>
        <w:jc w:val="both"/>
        <w:rPr>
          <w:color w:val="000000"/>
          <w:sz w:val="28"/>
          <w:szCs w:val="28"/>
        </w:rPr>
      </w:pPr>
      <w:r w:rsidRPr="004873CB">
        <w:rPr>
          <w:color w:val="000000"/>
          <w:sz w:val="28"/>
          <w:szCs w:val="28"/>
        </w:rPr>
        <w:t xml:space="preserve">По словам председателя информационно-аналитического комитета обладминистрации </w:t>
      </w:r>
      <w:r w:rsidR="00C07250" w:rsidRPr="004873CB">
        <w:rPr>
          <w:color w:val="000000"/>
          <w:sz w:val="28"/>
          <w:szCs w:val="28"/>
        </w:rPr>
        <w:t>А.</w:t>
      </w:r>
      <w:r w:rsidR="00C07250">
        <w:rPr>
          <w:color w:val="000000"/>
          <w:sz w:val="28"/>
          <w:szCs w:val="28"/>
        </w:rPr>
        <w:t> </w:t>
      </w:r>
      <w:r w:rsidR="00C07250" w:rsidRPr="004873CB">
        <w:rPr>
          <w:color w:val="000000"/>
          <w:sz w:val="28"/>
          <w:szCs w:val="28"/>
        </w:rPr>
        <w:t>Губова</w:t>
      </w:r>
      <w:r w:rsidRPr="004873CB">
        <w:rPr>
          <w:color w:val="000000"/>
          <w:sz w:val="28"/>
          <w:szCs w:val="28"/>
        </w:rPr>
        <w:t xml:space="preserve"> Администрация Иркутской области намерена в </w:t>
      </w:r>
      <w:r w:rsidR="00D27E10" w:rsidRPr="004873CB">
        <w:rPr>
          <w:color w:val="000000"/>
          <w:sz w:val="28"/>
          <w:szCs w:val="28"/>
        </w:rPr>
        <w:t>2009</w:t>
      </w:r>
      <w:r w:rsidR="00C07250">
        <w:rPr>
          <w:color w:val="000000"/>
          <w:sz w:val="28"/>
          <w:szCs w:val="28"/>
        </w:rPr>
        <w:t> </w:t>
      </w:r>
      <w:r w:rsidR="00C07250" w:rsidRPr="004873CB">
        <w:rPr>
          <w:color w:val="000000"/>
          <w:sz w:val="28"/>
          <w:szCs w:val="28"/>
        </w:rPr>
        <w:t>г</w:t>
      </w:r>
      <w:r w:rsidRPr="004873CB">
        <w:rPr>
          <w:color w:val="000000"/>
          <w:sz w:val="28"/>
          <w:szCs w:val="28"/>
        </w:rPr>
        <w:t>. направить около 80 млн. рублей на реали</w:t>
      </w:r>
      <w:r w:rsidR="00ED490A" w:rsidRPr="004873CB">
        <w:rPr>
          <w:color w:val="000000"/>
          <w:sz w:val="28"/>
          <w:szCs w:val="28"/>
        </w:rPr>
        <w:t>зацию мероприятий в рамках ФЦП «</w:t>
      </w:r>
      <w:r w:rsidRPr="004873CB">
        <w:rPr>
          <w:color w:val="000000"/>
          <w:sz w:val="28"/>
          <w:szCs w:val="28"/>
        </w:rPr>
        <w:t>Элек</w:t>
      </w:r>
      <w:r w:rsidR="00ED490A" w:rsidRPr="004873CB">
        <w:rPr>
          <w:color w:val="000000"/>
          <w:sz w:val="28"/>
          <w:szCs w:val="28"/>
        </w:rPr>
        <w:t>тронная Россия»</w:t>
      </w:r>
      <w:r w:rsidRPr="004873CB">
        <w:rPr>
          <w:color w:val="000000"/>
          <w:sz w:val="28"/>
          <w:szCs w:val="28"/>
        </w:rPr>
        <w:t>.</w:t>
      </w:r>
    </w:p>
    <w:p w:rsidR="001D5A6D" w:rsidRPr="004873CB" w:rsidRDefault="005B4A12" w:rsidP="004873CB">
      <w:pPr>
        <w:spacing w:line="360" w:lineRule="auto"/>
        <w:ind w:firstLine="709"/>
        <w:jc w:val="both"/>
        <w:rPr>
          <w:color w:val="000000"/>
          <w:sz w:val="28"/>
          <w:szCs w:val="28"/>
        </w:rPr>
      </w:pPr>
      <w:r w:rsidRPr="004873CB">
        <w:rPr>
          <w:color w:val="000000"/>
          <w:sz w:val="28"/>
          <w:szCs w:val="28"/>
        </w:rPr>
        <w:t>В б</w:t>
      </w:r>
      <w:r w:rsidR="001D5A6D" w:rsidRPr="004873CB">
        <w:rPr>
          <w:color w:val="000000"/>
          <w:sz w:val="28"/>
          <w:szCs w:val="28"/>
        </w:rPr>
        <w:t>юджет</w:t>
      </w:r>
      <w:r w:rsidRPr="004873CB">
        <w:rPr>
          <w:color w:val="000000"/>
          <w:sz w:val="28"/>
          <w:szCs w:val="28"/>
        </w:rPr>
        <w:t>е</w:t>
      </w:r>
      <w:r w:rsidR="001D5A6D" w:rsidRPr="004873CB">
        <w:rPr>
          <w:color w:val="000000"/>
          <w:sz w:val="28"/>
          <w:szCs w:val="28"/>
        </w:rPr>
        <w:t xml:space="preserve"> Иркутской области на </w:t>
      </w:r>
      <w:r w:rsidR="00D27E10" w:rsidRPr="004873CB">
        <w:rPr>
          <w:color w:val="000000"/>
          <w:sz w:val="28"/>
          <w:szCs w:val="28"/>
        </w:rPr>
        <w:t>2009</w:t>
      </w:r>
      <w:r w:rsidR="00C07250">
        <w:rPr>
          <w:color w:val="000000"/>
          <w:sz w:val="28"/>
          <w:szCs w:val="28"/>
        </w:rPr>
        <w:t> </w:t>
      </w:r>
      <w:r w:rsidR="00C07250" w:rsidRPr="004873CB">
        <w:rPr>
          <w:color w:val="000000"/>
          <w:sz w:val="28"/>
          <w:szCs w:val="28"/>
        </w:rPr>
        <w:t>г</w:t>
      </w:r>
      <w:r w:rsidR="001D5A6D" w:rsidRPr="004873CB">
        <w:rPr>
          <w:color w:val="000000"/>
          <w:sz w:val="28"/>
          <w:szCs w:val="28"/>
        </w:rPr>
        <w:t>. на реали</w:t>
      </w:r>
      <w:r w:rsidR="00ED490A" w:rsidRPr="004873CB">
        <w:rPr>
          <w:color w:val="000000"/>
          <w:sz w:val="28"/>
          <w:szCs w:val="28"/>
        </w:rPr>
        <w:t>зацию мероприятий в рамках ФЦП «Электронная Россия»</w:t>
      </w:r>
      <w:r w:rsidR="001D5A6D" w:rsidRPr="004873CB">
        <w:rPr>
          <w:color w:val="000000"/>
          <w:sz w:val="28"/>
          <w:szCs w:val="28"/>
        </w:rPr>
        <w:t xml:space="preserve"> предусмотрено 40 млн. рублей. В рамках концепции региональной информатизации, одобренной в </w:t>
      </w:r>
      <w:r w:rsidR="00D27E10" w:rsidRPr="004873CB">
        <w:rPr>
          <w:color w:val="000000"/>
          <w:sz w:val="28"/>
          <w:szCs w:val="28"/>
        </w:rPr>
        <w:t>2008</w:t>
      </w:r>
      <w:r w:rsidR="00C07250">
        <w:rPr>
          <w:color w:val="000000"/>
          <w:sz w:val="28"/>
          <w:szCs w:val="28"/>
        </w:rPr>
        <w:t> </w:t>
      </w:r>
      <w:r w:rsidR="00C07250" w:rsidRPr="004873CB">
        <w:rPr>
          <w:color w:val="000000"/>
          <w:sz w:val="28"/>
          <w:szCs w:val="28"/>
        </w:rPr>
        <w:t>г</w:t>
      </w:r>
      <w:r w:rsidR="001D5A6D" w:rsidRPr="004873CB">
        <w:rPr>
          <w:color w:val="000000"/>
          <w:sz w:val="28"/>
          <w:szCs w:val="28"/>
        </w:rPr>
        <w:t xml:space="preserve">. российским правительством, предполагается паритетное участие в данных мероприятиях федерального центра и региона. В связи с этим Иркутская область рассчитывает получить в </w:t>
      </w:r>
      <w:r w:rsidR="00D27E10" w:rsidRPr="004873CB">
        <w:rPr>
          <w:color w:val="000000"/>
          <w:sz w:val="28"/>
          <w:szCs w:val="28"/>
        </w:rPr>
        <w:t>2009</w:t>
      </w:r>
      <w:r w:rsidR="00C07250">
        <w:rPr>
          <w:color w:val="000000"/>
          <w:sz w:val="28"/>
          <w:szCs w:val="28"/>
        </w:rPr>
        <w:t> </w:t>
      </w:r>
      <w:r w:rsidR="00C07250" w:rsidRPr="004873CB">
        <w:rPr>
          <w:color w:val="000000"/>
          <w:sz w:val="28"/>
          <w:szCs w:val="28"/>
        </w:rPr>
        <w:t>г</w:t>
      </w:r>
      <w:r w:rsidR="001D5A6D" w:rsidRPr="004873CB">
        <w:rPr>
          <w:color w:val="000000"/>
          <w:sz w:val="28"/>
          <w:szCs w:val="28"/>
        </w:rPr>
        <w:t>. еще 40 млн. рублей из федерального бюджета.</w:t>
      </w:r>
      <w:r w:rsidRPr="004873CB">
        <w:rPr>
          <w:rStyle w:val="ab"/>
          <w:color w:val="000000"/>
          <w:sz w:val="28"/>
          <w:szCs w:val="28"/>
        </w:rPr>
        <w:t xml:space="preserve"> </w:t>
      </w:r>
      <w:r w:rsidRPr="004873CB">
        <w:rPr>
          <w:rStyle w:val="ab"/>
          <w:color w:val="000000"/>
          <w:sz w:val="28"/>
          <w:szCs w:val="28"/>
        </w:rPr>
        <w:footnoteReference w:id="6"/>
      </w:r>
    </w:p>
    <w:p w:rsidR="00C65492" w:rsidRPr="004873CB" w:rsidRDefault="00C65492" w:rsidP="004873CB">
      <w:pPr>
        <w:spacing w:line="360" w:lineRule="auto"/>
        <w:ind w:firstLine="709"/>
        <w:jc w:val="both"/>
        <w:rPr>
          <w:color w:val="000000"/>
          <w:sz w:val="28"/>
          <w:szCs w:val="28"/>
        </w:rPr>
      </w:pPr>
      <w:r w:rsidRPr="004873CB">
        <w:rPr>
          <w:color w:val="000000"/>
          <w:sz w:val="28"/>
          <w:szCs w:val="28"/>
        </w:rPr>
        <w:t xml:space="preserve">В целом сегодня предъявляются следующие требования к </w:t>
      </w:r>
      <w:r w:rsidR="00ED490A" w:rsidRPr="004873CB">
        <w:rPr>
          <w:color w:val="000000"/>
          <w:sz w:val="28"/>
          <w:szCs w:val="28"/>
        </w:rPr>
        <w:t>субъектам РФ по реализации ФЦП «</w:t>
      </w:r>
      <w:r w:rsidRPr="004873CB">
        <w:rPr>
          <w:color w:val="000000"/>
          <w:sz w:val="28"/>
          <w:szCs w:val="28"/>
        </w:rPr>
        <w:t>Электронная Рос</w:t>
      </w:r>
      <w:r w:rsidR="00ED490A" w:rsidRPr="004873CB">
        <w:rPr>
          <w:color w:val="000000"/>
          <w:sz w:val="28"/>
          <w:szCs w:val="28"/>
        </w:rPr>
        <w:t>сия»</w:t>
      </w:r>
      <w:r w:rsidRPr="004873CB">
        <w:rPr>
          <w:color w:val="000000"/>
          <w:sz w:val="28"/>
          <w:szCs w:val="28"/>
        </w:rPr>
        <w:t>:</w:t>
      </w:r>
    </w:p>
    <w:p w:rsidR="00C65492" w:rsidRPr="004873CB" w:rsidRDefault="008203FD" w:rsidP="004873CB">
      <w:pPr>
        <w:numPr>
          <w:ilvl w:val="0"/>
          <w:numId w:val="11"/>
        </w:numPr>
        <w:tabs>
          <w:tab w:val="clear" w:pos="1429"/>
          <w:tab w:val="left" w:pos="1080"/>
        </w:tabs>
        <w:spacing w:line="360" w:lineRule="auto"/>
        <w:ind w:left="0" w:firstLine="709"/>
        <w:jc w:val="both"/>
        <w:rPr>
          <w:color w:val="000000"/>
          <w:sz w:val="28"/>
          <w:szCs w:val="28"/>
        </w:rPr>
      </w:pPr>
      <w:r w:rsidRPr="004873CB">
        <w:rPr>
          <w:color w:val="000000"/>
          <w:sz w:val="28"/>
          <w:szCs w:val="28"/>
        </w:rPr>
        <w:t>обеспечить координацию мероприятий по информатизации;</w:t>
      </w:r>
    </w:p>
    <w:p w:rsidR="008203FD" w:rsidRPr="004873CB" w:rsidRDefault="008203FD" w:rsidP="004873CB">
      <w:pPr>
        <w:numPr>
          <w:ilvl w:val="0"/>
          <w:numId w:val="11"/>
        </w:numPr>
        <w:tabs>
          <w:tab w:val="clear" w:pos="1429"/>
          <w:tab w:val="left" w:pos="1080"/>
        </w:tabs>
        <w:spacing w:line="360" w:lineRule="auto"/>
        <w:ind w:left="0" w:firstLine="709"/>
        <w:jc w:val="both"/>
        <w:rPr>
          <w:color w:val="000000"/>
          <w:sz w:val="28"/>
          <w:szCs w:val="28"/>
        </w:rPr>
      </w:pPr>
      <w:r w:rsidRPr="004873CB">
        <w:rPr>
          <w:color w:val="000000"/>
          <w:sz w:val="28"/>
          <w:szCs w:val="28"/>
        </w:rPr>
        <w:t>обеспечить внедрение государственных услуг с использованием ИКТ;</w:t>
      </w:r>
    </w:p>
    <w:p w:rsidR="008203FD" w:rsidRPr="004873CB" w:rsidRDefault="008203FD" w:rsidP="004873CB">
      <w:pPr>
        <w:numPr>
          <w:ilvl w:val="0"/>
          <w:numId w:val="11"/>
        </w:numPr>
        <w:tabs>
          <w:tab w:val="clear" w:pos="1429"/>
          <w:tab w:val="left" w:pos="1080"/>
        </w:tabs>
        <w:spacing w:line="360" w:lineRule="auto"/>
        <w:ind w:left="0" w:firstLine="709"/>
        <w:jc w:val="both"/>
        <w:rPr>
          <w:color w:val="000000"/>
          <w:sz w:val="28"/>
          <w:szCs w:val="28"/>
        </w:rPr>
      </w:pPr>
      <w:r w:rsidRPr="004873CB">
        <w:rPr>
          <w:color w:val="000000"/>
          <w:sz w:val="28"/>
          <w:szCs w:val="28"/>
        </w:rPr>
        <w:t>обеспечить функционирование информационно-справочной системы по государственным услугам с возможностью доступа через колл-центры;</w:t>
      </w:r>
    </w:p>
    <w:p w:rsidR="008203FD" w:rsidRPr="004873CB" w:rsidRDefault="008203FD" w:rsidP="004873CB">
      <w:pPr>
        <w:numPr>
          <w:ilvl w:val="0"/>
          <w:numId w:val="11"/>
        </w:numPr>
        <w:tabs>
          <w:tab w:val="clear" w:pos="1429"/>
          <w:tab w:val="left" w:pos="1080"/>
        </w:tabs>
        <w:spacing w:line="360" w:lineRule="auto"/>
        <w:ind w:left="0" w:firstLine="709"/>
        <w:jc w:val="both"/>
        <w:rPr>
          <w:color w:val="000000"/>
          <w:sz w:val="28"/>
          <w:szCs w:val="28"/>
        </w:rPr>
      </w:pPr>
      <w:r w:rsidRPr="004873CB">
        <w:rPr>
          <w:color w:val="000000"/>
          <w:sz w:val="28"/>
          <w:szCs w:val="28"/>
        </w:rPr>
        <w:t>развернуть инфраструктуру сбора данных для мониторинга эффективности государственного управления.</w:t>
      </w:r>
    </w:p>
    <w:p w:rsidR="006B5FED" w:rsidRDefault="006B5FED" w:rsidP="004873CB">
      <w:pPr>
        <w:pStyle w:val="afa"/>
        <w:keepNext w:val="0"/>
        <w:suppressAutoHyphens w:val="0"/>
        <w:spacing w:before="0" w:after="0"/>
        <w:ind w:firstLine="709"/>
        <w:jc w:val="both"/>
        <w:outlineLvl w:val="9"/>
        <w:rPr>
          <w:color w:val="000000"/>
        </w:rPr>
      </w:pPr>
      <w:bookmarkStart w:id="13" w:name="_Toc169423265"/>
    </w:p>
    <w:p w:rsidR="00C16C00" w:rsidRPr="004873CB" w:rsidRDefault="006B5FED" w:rsidP="004873CB">
      <w:pPr>
        <w:pStyle w:val="afa"/>
        <w:keepNext w:val="0"/>
        <w:suppressAutoHyphens w:val="0"/>
        <w:spacing w:before="0" w:after="0"/>
        <w:ind w:firstLine="709"/>
        <w:jc w:val="both"/>
        <w:outlineLvl w:val="9"/>
        <w:rPr>
          <w:color w:val="000000"/>
        </w:rPr>
      </w:pPr>
      <w:r>
        <w:rPr>
          <w:color w:val="000000"/>
        </w:rPr>
        <w:br w:type="page"/>
      </w:r>
      <w:r w:rsidR="00C16C00" w:rsidRPr="004873CB">
        <w:rPr>
          <w:color w:val="000000"/>
        </w:rPr>
        <w:t>2.</w:t>
      </w:r>
      <w:r w:rsidR="0073136D" w:rsidRPr="004873CB">
        <w:rPr>
          <w:color w:val="000000"/>
        </w:rPr>
        <w:t>2</w:t>
      </w:r>
      <w:r w:rsidR="00C16C00" w:rsidRPr="004873CB">
        <w:rPr>
          <w:color w:val="000000"/>
        </w:rPr>
        <w:t xml:space="preserve"> Реализация Программы на мун</w:t>
      </w:r>
      <w:r w:rsidR="00FE4CC7" w:rsidRPr="004873CB">
        <w:rPr>
          <w:color w:val="000000"/>
        </w:rPr>
        <w:t>иципальном уровне на примере г. </w:t>
      </w:r>
      <w:r w:rsidR="00C16C00" w:rsidRPr="004873CB">
        <w:rPr>
          <w:color w:val="000000"/>
        </w:rPr>
        <w:t>Иркутска</w:t>
      </w:r>
      <w:bookmarkEnd w:id="13"/>
    </w:p>
    <w:p w:rsidR="006B5FED" w:rsidRDefault="006B5FED" w:rsidP="004873CB">
      <w:pPr>
        <w:shd w:val="clear" w:color="auto" w:fill="FFFFFF"/>
        <w:spacing w:line="360" w:lineRule="auto"/>
        <w:ind w:firstLine="709"/>
        <w:jc w:val="both"/>
        <w:rPr>
          <w:color w:val="000000"/>
          <w:sz w:val="28"/>
          <w:szCs w:val="28"/>
        </w:rPr>
      </w:pPr>
    </w:p>
    <w:p w:rsidR="00E973FB" w:rsidRPr="004873CB" w:rsidRDefault="00E973FB" w:rsidP="004873CB">
      <w:pPr>
        <w:shd w:val="clear" w:color="auto" w:fill="FFFFFF"/>
        <w:spacing w:line="360" w:lineRule="auto"/>
        <w:ind w:firstLine="709"/>
        <w:jc w:val="both"/>
        <w:rPr>
          <w:color w:val="000000"/>
          <w:sz w:val="28"/>
          <w:szCs w:val="28"/>
        </w:rPr>
      </w:pPr>
      <w:r w:rsidRPr="004873CB">
        <w:rPr>
          <w:color w:val="000000"/>
          <w:sz w:val="28"/>
          <w:szCs w:val="28"/>
        </w:rPr>
        <w:t>Сегодня уже не секрет, что мощь и совокупный интеллект управленческого аппарата в настоящий момент обеспечиваются только на основе комплексной информатизации управленческого труда, при которой значительная часть информационных потоков замыкается вне человека – через ЭВМ.</w:t>
      </w:r>
    </w:p>
    <w:p w:rsidR="00E973FB" w:rsidRPr="004873CB" w:rsidRDefault="00E973FB" w:rsidP="004873CB">
      <w:pPr>
        <w:shd w:val="clear" w:color="auto" w:fill="FFFFFF"/>
        <w:spacing w:line="360" w:lineRule="auto"/>
        <w:ind w:firstLine="709"/>
        <w:jc w:val="both"/>
        <w:rPr>
          <w:color w:val="000000"/>
          <w:sz w:val="28"/>
          <w:szCs w:val="28"/>
        </w:rPr>
      </w:pPr>
      <w:r w:rsidRPr="004873CB">
        <w:rPr>
          <w:color w:val="000000"/>
          <w:sz w:val="28"/>
          <w:szCs w:val="28"/>
        </w:rPr>
        <w:t>На современном этапе исторического развития российского общества, использование средств и систем информатизации в управлении муниципальными образованиями является хотя и не единственным, но главным рычагом достижения целей, которые стоят перед органами местного самоуправления. Дело в том, что современные методы и средства информатизации вполне доступны практически любому уровню структур местного самоуправления и имеются все возможности для эффективного использования этого инструментария для решения сложных управленческих задач и глубокого совершенствования управления.</w:t>
      </w:r>
    </w:p>
    <w:p w:rsidR="00E973FB" w:rsidRPr="004873CB" w:rsidRDefault="00E973FB" w:rsidP="004873CB">
      <w:pPr>
        <w:shd w:val="clear" w:color="auto" w:fill="FFFFFF"/>
        <w:spacing w:line="360" w:lineRule="auto"/>
        <w:ind w:firstLine="709"/>
        <w:jc w:val="both"/>
        <w:rPr>
          <w:color w:val="000000"/>
          <w:sz w:val="28"/>
          <w:szCs w:val="28"/>
        </w:rPr>
      </w:pPr>
      <w:r w:rsidRPr="004873CB">
        <w:rPr>
          <w:color w:val="000000"/>
          <w:sz w:val="28"/>
          <w:szCs w:val="28"/>
        </w:rPr>
        <w:t>Более того, какой бы комплекс мер по совершенствованию местного самоуправления не использовался – законодательных, организационных, политических, экономических, социаль</w:t>
      </w:r>
      <w:r w:rsidR="00ED490A" w:rsidRPr="004873CB">
        <w:rPr>
          <w:color w:val="000000"/>
          <w:sz w:val="28"/>
          <w:szCs w:val="28"/>
        </w:rPr>
        <w:t>ных – сами по себе эти меры не «заработают»</w:t>
      </w:r>
      <w:r w:rsidRPr="004873CB">
        <w:rPr>
          <w:color w:val="000000"/>
          <w:sz w:val="28"/>
          <w:szCs w:val="28"/>
        </w:rPr>
        <w:t>. Так или иначе, процесс реализации нововведений в управление всегда будет связан с использованием компьютерной техники и информационно-коммуникационных технологий. В этом проявляется одно из важнейших свойств информатизации – ее универсализм и всепроникающая способность как инструментария, обеспечивающего процессы в деле совершенствования управления и поддержки систем управления на высоком уровне эффективности.</w:t>
      </w:r>
    </w:p>
    <w:p w:rsidR="00E973FB" w:rsidRPr="004873CB" w:rsidRDefault="00E973FB" w:rsidP="004873CB">
      <w:pPr>
        <w:shd w:val="clear" w:color="auto" w:fill="FFFFFF"/>
        <w:spacing w:line="360" w:lineRule="auto"/>
        <w:ind w:firstLine="709"/>
        <w:jc w:val="both"/>
        <w:rPr>
          <w:color w:val="000000"/>
          <w:sz w:val="28"/>
          <w:szCs w:val="28"/>
        </w:rPr>
      </w:pPr>
      <w:r w:rsidRPr="004873CB">
        <w:rPr>
          <w:color w:val="000000"/>
          <w:sz w:val="28"/>
          <w:szCs w:val="28"/>
        </w:rPr>
        <w:t xml:space="preserve">Несмотря на то, что </w:t>
      </w:r>
      <w:r w:rsidR="00ED490A" w:rsidRPr="004873CB">
        <w:rPr>
          <w:color w:val="000000"/>
          <w:sz w:val="28"/>
          <w:szCs w:val="28"/>
        </w:rPr>
        <w:t>«перестройка»</w:t>
      </w:r>
      <w:r w:rsidRPr="004873CB">
        <w:rPr>
          <w:color w:val="000000"/>
          <w:sz w:val="28"/>
          <w:szCs w:val="28"/>
        </w:rPr>
        <w:t xml:space="preserve"> в экономике и обществе далеко не закончена, социально-экономические реформы идут полным ходом, законодательная база совершенствуется по многим направлениям деятельности муниципальных образований, пересматривается роль и место муниципальных образований в системе общественно-политической структуры Российской федерации, жизнь муниципальных образований ни на миг не останавливается. Действуют органы местного самоуправления, осуществляется текущее руководство территориями со всеми их особенностями и потребностями. И никто, и ничто не мешает органам местного самоуправления повышать и дальше эффективность своей деятельности, добиваться решения поставленных задач социально-экономического развития, выполнения взятых перед населением обязательств. Однако сделать все это без активного применения ИКТ вряд ли возможно.</w:t>
      </w:r>
    </w:p>
    <w:p w:rsidR="00DC5F56" w:rsidRPr="004873CB" w:rsidRDefault="00DC5F56" w:rsidP="004873CB">
      <w:pPr>
        <w:shd w:val="clear" w:color="auto" w:fill="FFFFFF"/>
        <w:spacing w:line="360" w:lineRule="auto"/>
        <w:ind w:firstLine="709"/>
        <w:jc w:val="both"/>
        <w:rPr>
          <w:color w:val="000000"/>
          <w:sz w:val="28"/>
          <w:szCs w:val="28"/>
        </w:rPr>
      </w:pPr>
      <w:r w:rsidRPr="004873CB">
        <w:rPr>
          <w:color w:val="000000"/>
          <w:sz w:val="28"/>
          <w:szCs w:val="28"/>
        </w:rPr>
        <w:t xml:space="preserve">Развитие информатизации муниципальных образований </w:t>
      </w:r>
      <w:r w:rsidR="00421ACF" w:rsidRPr="004873CB">
        <w:rPr>
          <w:color w:val="000000"/>
          <w:sz w:val="28"/>
          <w:szCs w:val="28"/>
        </w:rPr>
        <w:t>мы</w:t>
      </w:r>
      <w:r w:rsidRPr="004873CB">
        <w:rPr>
          <w:color w:val="000000"/>
          <w:sz w:val="28"/>
          <w:szCs w:val="28"/>
        </w:rPr>
        <w:t xml:space="preserve"> рассмотр</w:t>
      </w:r>
      <w:r w:rsidR="00421ACF" w:rsidRPr="004873CB">
        <w:rPr>
          <w:color w:val="000000"/>
          <w:sz w:val="28"/>
          <w:szCs w:val="28"/>
        </w:rPr>
        <w:t>им</w:t>
      </w:r>
      <w:r w:rsidRPr="004873CB">
        <w:rPr>
          <w:color w:val="000000"/>
          <w:sz w:val="28"/>
          <w:szCs w:val="28"/>
        </w:rPr>
        <w:t xml:space="preserve"> на примере областного центра.</w:t>
      </w:r>
    </w:p>
    <w:p w:rsidR="00F737B1" w:rsidRPr="004873CB" w:rsidRDefault="00F737B1" w:rsidP="004873CB">
      <w:pPr>
        <w:shd w:val="clear" w:color="auto" w:fill="FFFFFF"/>
        <w:spacing w:line="360" w:lineRule="auto"/>
        <w:ind w:firstLine="709"/>
        <w:jc w:val="both"/>
        <w:rPr>
          <w:color w:val="000000"/>
          <w:sz w:val="28"/>
          <w:szCs w:val="28"/>
        </w:rPr>
      </w:pPr>
      <w:r w:rsidRPr="004873CB">
        <w:rPr>
          <w:color w:val="000000"/>
          <w:sz w:val="28"/>
          <w:szCs w:val="28"/>
        </w:rPr>
        <w:t>Информатизация властных структур города Иркутска направлена как на внутреннюю автоматизацию работы персонала, так и на интерактивное общение с гражданами и юридическими лицами.</w:t>
      </w:r>
    </w:p>
    <w:p w:rsidR="002810A1" w:rsidRPr="004873CB" w:rsidRDefault="002810A1" w:rsidP="004873CB">
      <w:pPr>
        <w:shd w:val="clear" w:color="auto" w:fill="FFFFFF"/>
        <w:spacing w:line="360" w:lineRule="auto"/>
        <w:ind w:firstLine="709"/>
        <w:jc w:val="both"/>
        <w:rPr>
          <w:color w:val="000000"/>
          <w:sz w:val="28"/>
          <w:szCs w:val="28"/>
        </w:rPr>
      </w:pPr>
      <w:r w:rsidRPr="004873CB">
        <w:rPr>
          <w:color w:val="000000"/>
          <w:sz w:val="28"/>
          <w:szCs w:val="28"/>
        </w:rPr>
        <w:t xml:space="preserve">На сегодняшний день существует общая информационная система, объединяющая документооборот всего муниципального образования </w:t>
      </w:r>
      <w:r w:rsidR="00C07250" w:rsidRPr="004873CB">
        <w:rPr>
          <w:color w:val="000000"/>
          <w:sz w:val="28"/>
          <w:szCs w:val="28"/>
        </w:rPr>
        <w:t>г.</w:t>
      </w:r>
      <w:r w:rsidR="00C07250">
        <w:rPr>
          <w:color w:val="000000"/>
          <w:sz w:val="28"/>
          <w:szCs w:val="28"/>
        </w:rPr>
        <w:t> </w:t>
      </w:r>
      <w:r w:rsidR="00C07250" w:rsidRPr="004873CB">
        <w:rPr>
          <w:color w:val="000000"/>
          <w:sz w:val="28"/>
          <w:szCs w:val="28"/>
        </w:rPr>
        <w:t>Иркутск</w:t>
      </w:r>
      <w:r w:rsidRPr="004873CB">
        <w:rPr>
          <w:color w:val="000000"/>
          <w:sz w:val="28"/>
          <w:szCs w:val="28"/>
        </w:rPr>
        <w:t>, но использование её не является в полной мере эффективной. Она работает</w:t>
      </w:r>
      <w:r w:rsidR="00535AEF" w:rsidRPr="004873CB">
        <w:rPr>
          <w:color w:val="000000"/>
          <w:sz w:val="28"/>
          <w:szCs w:val="28"/>
        </w:rPr>
        <w:t xml:space="preserve"> как</w:t>
      </w:r>
      <w:r w:rsidRPr="004873CB">
        <w:rPr>
          <w:color w:val="000000"/>
          <w:sz w:val="28"/>
          <w:szCs w:val="28"/>
        </w:rPr>
        <w:t xml:space="preserve"> обычная компьютерная сеть.</w:t>
      </w:r>
    </w:p>
    <w:p w:rsidR="002810A1" w:rsidRPr="004873CB" w:rsidRDefault="00535AEF" w:rsidP="004873CB">
      <w:pPr>
        <w:shd w:val="clear" w:color="auto" w:fill="FFFFFF"/>
        <w:spacing w:line="360" w:lineRule="auto"/>
        <w:ind w:firstLine="709"/>
        <w:jc w:val="both"/>
        <w:rPr>
          <w:color w:val="000000"/>
          <w:sz w:val="28"/>
          <w:szCs w:val="28"/>
        </w:rPr>
      </w:pPr>
      <w:r w:rsidRPr="004873CB">
        <w:rPr>
          <w:color w:val="000000"/>
          <w:sz w:val="28"/>
          <w:szCs w:val="28"/>
        </w:rPr>
        <w:t xml:space="preserve">Передача документов по сети не имеет официальный характер, так как </w:t>
      </w:r>
      <w:r w:rsidR="002916C0" w:rsidRPr="004873CB">
        <w:rPr>
          <w:color w:val="000000"/>
          <w:sz w:val="28"/>
          <w:szCs w:val="28"/>
        </w:rPr>
        <w:t>не реализован механизм электронной цифровой подписи.</w:t>
      </w:r>
    </w:p>
    <w:p w:rsidR="008B2813" w:rsidRPr="004873CB" w:rsidRDefault="008B2813" w:rsidP="004873CB">
      <w:pPr>
        <w:shd w:val="clear" w:color="auto" w:fill="FFFFFF"/>
        <w:spacing w:line="360" w:lineRule="auto"/>
        <w:ind w:firstLine="709"/>
        <w:jc w:val="both"/>
        <w:rPr>
          <w:color w:val="000000"/>
          <w:sz w:val="28"/>
          <w:szCs w:val="28"/>
        </w:rPr>
      </w:pPr>
      <w:r w:rsidRPr="004873CB">
        <w:rPr>
          <w:color w:val="000000"/>
          <w:sz w:val="28"/>
          <w:szCs w:val="28"/>
        </w:rPr>
        <w:t>У города Иркутс</w:t>
      </w:r>
      <w:r w:rsidR="006B5FED">
        <w:rPr>
          <w:color w:val="000000"/>
          <w:sz w:val="28"/>
          <w:szCs w:val="28"/>
        </w:rPr>
        <w:t>ка существует официальный сайт</w:t>
      </w:r>
      <w:r w:rsidR="00991D4B" w:rsidRPr="004873CB">
        <w:rPr>
          <w:color w:val="000000"/>
          <w:sz w:val="28"/>
          <w:szCs w:val="28"/>
        </w:rPr>
        <w:t>.</w:t>
      </w:r>
    </w:p>
    <w:p w:rsidR="00D14603" w:rsidRPr="004873CB" w:rsidRDefault="00D14603" w:rsidP="004873CB">
      <w:pPr>
        <w:shd w:val="clear" w:color="auto" w:fill="FFFFFF"/>
        <w:spacing w:line="360" w:lineRule="auto"/>
        <w:ind w:firstLine="709"/>
        <w:jc w:val="both"/>
        <w:rPr>
          <w:color w:val="000000"/>
          <w:sz w:val="28"/>
          <w:szCs w:val="28"/>
        </w:rPr>
      </w:pPr>
      <w:r w:rsidRPr="004873CB">
        <w:rPr>
          <w:bCs/>
          <w:color w:val="000000"/>
          <w:sz w:val="28"/>
          <w:szCs w:val="28"/>
        </w:rPr>
        <w:t>Сайт достаточно</w:t>
      </w:r>
      <w:r w:rsidR="00D815A3" w:rsidRPr="004873CB">
        <w:rPr>
          <w:color w:val="000000"/>
          <w:sz w:val="28"/>
          <w:szCs w:val="28"/>
        </w:rPr>
        <w:t xml:space="preserve"> квалифицированно и оперативно инфор</w:t>
      </w:r>
      <w:r w:rsidRPr="004873CB">
        <w:rPr>
          <w:color w:val="000000"/>
          <w:sz w:val="28"/>
          <w:szCs w:val="28"/>
        </w:rPr>
        <w:t>мирует</w:t>
      </w:r>
      <w:r w:rsidR="00D815A3" w:rsidRPr="004873CB">
        <w:rPr>
          <w:color w:val="000000"/>
          <w:sz w:val="28"/>
          <w:szCs w:val="28"/>
        </w:rPr>
        <w:t xml:space="preserve"> население и предприятия о деятельности местных органов власти, освеща</w:t>
      </w:r>
      <w:r w:rsidRPr="004873CB">
        <w:rPr>
          <w:color w:val="000000"/>
          <w:sz w:val="28"/>
          <w:szCs w:val="28"/>
        </w:rPr>
        <w:t>ет</w:t>
      </w:r>
      <w:r w:rsidR="00D815A3" w:rsidRPr="004873CB">
        <w:rPr>
          <w:color w:val="000000"/>
          <w:sz w:val="28"/>
          <w:szCs w:val="28"/>
        </w:rPr>
        <w:t xml:space="preserve"> проблематику МСУ, муниципальной э</w:t>
      </w:r>
      <w:r w:rsidR="00545034" w:rsidRPr="004873CB">
        <w:rPr>
          <w:color w:val="000000"/>
          <w:sz w:val="28"/>
          <w:szCs w:val="28"/>
        </w:rPr>
        <w:t>кономики и социальной политики.</w:t>
      </w:r>
    </w:p>
    <w:p w:rsidR="008B0356" w:rsidRPr="004873CB" w:rsidRDefault="00545034" w:rsidP="004873CB">
      <w:pPr>
        <w:shd w:val="clear" w:color="auto" w:fill="FFFFFF"/>
        <w:spacing w:line="360" w:lineRule="auto"/>
        <w:ind w:firstLine="709"/>
        <w:jc w:val="both"/>
        <w:rPr>
          <w:color w:val="000000"/>
          <w:sz w:val="28"/>
          <w:szCs w:val="28"/>
        </w:rPr>
      </w:pPr>
      <w:r w:rsidRPr="004873CB">
        <w:rPr>
          <w:color w:val="000000"/>
          <w:sz w:val="28"/>
          <w:szCs w:val="28"/>
        </w:rPr>
        <w:t xml:space="preserve">Также </w:t>
      </w:r>
      <w:r w:rsidR="001D1405" w:rsidRPr="004873CB">
        <w:rPr>
          <w:color w:val="000000"/>
          <w:sz w:val="28"/>
          <w:szCs w:val="28"/>
        </w:rPr>
        <w:t>одним из положительных моментов портала является возможность интерактивного общения населения и мэра города</w:t>
      </w:r>
      <w:r w:rsidR="009358E8" w:rsidRPr="004873CB">
        <w:rPr>
          <w:color w:val="000000"/>
          <w:sz w:val="28"/>
          <w:szCs w:val="28"/>
        </w:rPr>
        <w:t>. Считаю, что это и есть то необходимое направление в информатизации властных структур</w:t>
      </w:r>
      <w:r w:rsidR="008B0356" w:rsidRPr="004873CB">
        <w:rPr>
          <w:color w:val="000000"/>
          <w:sz w:val="28"/>
          <w:szCs w:val="28"/>
        </w:rPr>
        <w:t>, которое позволит вести диалог между властью и населением.</w:t>
      </w:r>
    </w:p>
    <w:p w:rsidR="00796B06" w:rsidRPr="004873CB" w:rsidRDefault="00796B06" w:rsidP="004873CB">
      <w:pPr>
        <w:shd w:val="clear" w:color="auto" w:fill="FFFFFF"/>
        <w:spacing w:line="360" w:lineRule="auto"/>
        <w:ind w:firstLine="709"/>
        <w:jc w:val="both"/>
        <w:rPr>
          <w:color w:val="000000"/>
          <w:sz w:val="28"/>
          <w:szCs w:val="28"/>
        </w:rPr>
      </w:pPr>
      <w:r w:rsidRPr="004873CB">
        <w:rPr>
          <w:color w:val="000000"/>
          <w:sz w:val="28"/>
          <w:szCs w:val="28"/>
        </w:rPr>
        <w:t>Как известно, одной из первых целей создания официальных сайтов на муниципальном уровне, было приглашение Администрации города Иркутска принять участие физических и юридических лиц в закупках товаров, работ, услуг для муниципальных нужд, так называемые конкурсные торги, регламентируемые законодательством РФ.</w:t>
      </w:r>
    </w:p>
    <w:p w:rsidR="00096908" w:rsidRPr="004873CB" w:rsidRDefault="00796B06" w:rsidP="004873CB">
      <w:pPr>
        <w:shd w:val="clear" w:color="auto" w:fill="FFFFFF"/>
        <w:spacing w:line="360" w:lineRule="auto"/>
        <w:ind w:firstLine="709"/>
        <w:jc w:val="both"/>
        <w:rPr>
          <w:color w:val="000000"/>
          <w:sz w:val="28"/>
          <w:szCs w:val="28"/>
        </w:rPr>
      </w:pPr>
      <w:r w:rsidRPr="004873CB">
        <w:rPr>
          <w:color w:val="000000"/>
          <w:sz w:val="28"/>
          <w:szCs w:val="28"/>
        </w:rPr>
        <w:t>Раздел сайта Иркутска пос</w:t>
      </w:r>
      <w:r w:rsidR="00991D4B" w:rsidRPr="004873CB">
        <w:rPr>
          <w:color w:val="000000"/>
          <w:sz w:val="28"/>
          <w:szCs w:val="28"/>
        </w:rPr>
        <w:t>вященный муниципальному заказу</w:t>
      </w:r>
      <w:r w:rsidRPr="004873CB">
        <w:rPr>
          <w:color w:val="000000"/>
          <w:sz w:val="28"/>
          <w:szCs w:val="28"/>
        </w:rPr>
        <w:t xml:space="preserve"> постоянно обновляется</w:t>
      </w:r>
      <w:r w:rsidR="004873CB">
        <w:rPr>
          <w:color w:val="000000"/>
          <w:sz w:val="28"/>
          <w:szCs w:val="28"/>
        </w:rPr>
        <w:t xml:space="preserve"> </w:t>
      </w:r>
      <w:r w:rsidRPr="004873CB">
        <w:rPr>
          <w:color w:val="000000"/>
          <w:sz w:val="28"/>
          <w:szCs w:val="28"/>
        </w:rPr>
        <w:t>и содержит актуальную информацию о планируемых заказах.</w:t>
      </w:r>
      <w:r w:rsidR="00862D3F" w:rsidRPr="004873CB">
        <w:rPr>
          <w:color w:val="000000"/>
          <w:sz w:val="28"/>
          <w:szCs w:val="28"/>
        </w:rPr>
        <w:t xml:space="preserve"> </w:t>
      </w:r>
      <w:r w:rsidR="00096908" w:rsidRPr="004873CB">
        <w:rPr>
          <w:color w:val="000000"/>
          <w:sz w:val="28"/>
          <w:szCs w:val="28"/>
        </w:rPr>
        <w:t>Отрицательным моментом является отсутствие социологических опросов по важнейшим проблемам города, в частности оценке работы администрации города.</w:t>
      </w:r>
    </w:p>
    <w:p w:rsidR="00674230" w:rsidRPr="004873CB" w:rsidRDefault="004416AD" w:rsidP="004873CB">
      <w:pPr>
        <w:shd w:val="clear" w:color="auto" w:fill="FFFFFF"/>
        <w:spacing w:line="360" w:lineRule="auto"/>
        <w:ind w:firstLine="709"/>
        <w:jc w:val="both"/>
        <w:rPr>
          <w:color w:val="000000"/>
          <w:sz w:val="28"/>
          <w:szCs w:val="28"/>
        </w:rPr>
      </w:pPr>
      <w:r w:rsidRPr="004873CB">
        <w:rPr>
          <w:color w:val="000000"/>
          <w:sz w:val="28"/>
          <w:szCs w:val="28"/>
        </w:rPr>
        <w:t>Основные направления работы администрации города отражены в соответствующем разделе. В</w:t>
      </w:r>
      <w:r w:rsidR="007326C1" w:rsidRPr="004873CB">
        <w:rPr>
          <w:color w:val="000000"/>
          <w:sz w:val="28"/>
          <w:szCs w:val="28"/>
        </w:rPr>
        <w:t xml:space="preserve">ыглядит </w:t>
      </w:r>
      <w:r w:rsidRPr="004873CB">
        <w:rPr>
          <w:color w:val="000000"/>
          <w:sz w:val="28"/>
          <w:szCs w:val="28"/>
        </w:rPr>
        <w:t xml:space="preserve">он </w:t>
      </w:r>
      <w:r w:rsidR="007326C1" w:rsidRPr="004873CB">
        <w:rPr>
          <w:color w:val="000000"/>
          <w:sz w:val="28"/>
          <w:szCs w:val="28"/>
        </w:rPr>
        <w:t>следующим образом</w:t>
      </w:r>
      <w:r w:rsidR="007205A8" w:rsidRPr="004873CB">
        <w:rPr>
          <w:color w:val="000000"/>
          <w:sz w:val="28"/>
          <w:szCs w:val="28"/>
        </w:rPr>
        <w:t xml:space="preserve"> (рис 2.</w:t>
      </w:r>
      <w:r w:rsidR="00991D4B" w:rsidRPr="004873CB">
        <w:rPr>
          <w:color w:val="000000"/>
          <w:sz w:val="28"/>
          <w:szCs w:val="28"/>
        </w:rPr>
        <w:t>3</w:t>
      </w:r>
      <w:r w:rsidR="007205A8" w:rsidRPr="004873CB">
        <w:rPr>
          <w:color w:val="000000"/>
          <w:sz w:val="28"/>
          <w:szCs w:val="28"/>
        </w:rPr>
        <w:t>)</w:t>
      </w:r>
      <w:r w:rsidR="002A5D5D" w:rsidRPr="004873CB">
        <w:rPr>
          <w:color w:val="000000"/>
          <w:sz w:val="28"/>
          <w:szCs w:val="28"/>
        </w:rPr>
        <w:t>:</w:t>
      </w:r>
    </w:p>
    <w:p w:rsidR="007205A8" w:rsidRPr="004873CB" w:rsidRDefault="007205A8" w:rsidP="004873CB">
      <w:pPr>
        <w:shd w:val="clear" w:color="auto" w:fill="FFFFFF"/>
        <w:spacing w:line="360" w:lineRule="auto"/>
        <w:ind w:firstLine="709"/>
        <w:jc w:val="both"/>
        <w:rPr>
          <w:color w:val="000000"/>
          <w:sz w:val="28"/>
          <w:szCs w:val="28"/>
        </w:rPr>
      </w:pPr>
    </w:p>
    <w:p w:rsidR="00674230" w:rsidRPr="004873CB" w:rsidRDefault="008F7AC5" w:rsidP="004873CB">
      <w:pPr>
        <w:shd w:val="clear" w:color="auto" w:fill="FFFFFF"/>
        <w:spacing w:line="360" w:lineRule="auto"/>
        <w:ind w:firstLine="709"/>
        <w:jc w:val="both"/>
        <w:rPr>
          <w:color w:val="000000"/>
          <w:sz w:val="28"/>
          <w:szCs w:val="28"/>
        </w:rPr>
      </w:pPr>
      <w:r>
        <w:rPr>
          <w:color w:val="000000"/>
          <w:sz w:val="28"/>
          <w:szCs w:val="28"/>
        </w:rPr>
      </w:r>
      <w:r>
        <w:rPr>
          <w:color w:val="000000"/>
          <w:sz w:val="28"/>
          <w:szCs w:val="28"/>
        </w:rPr>
        <w:pict>
          <v:group id="_x0000_s1026" editas="orgchart" style="width:261pt;height:218.45pt;mso-position-horizontal-relative:char;mso-position-vertical-relative:line" coordorigin="1557,3988" coordsize="3680,9357">
            <o:lock v:ext="edit" aspectratio="t"/>
            <o:diagram v:ext="edit" dgmstyle="16" dgmscalex="92961" dgmscaley="30601" dgmfontsize="5" constrainbounds="0,0,0,0" autoformat="t">
              <o:relationtable v:ext="edit">
                <o:rel v:ext="edit" idsrc="#_s1036" iddest="#_s1036"/>
                <o:rel v:ext="edit" idsrc="#_s1037" iddest="#_s1036" idcntr="#_s1035"/>
                <o:rel v:ext="edit" idsrc="#_s1038" iddest="#_s1036" idcntr="#_s1034"/>
                <o:rel v:ext="edit" idsrc="#_s1039" iddest="#_s1036" idcntr="#_s1033"/>
                <o:rel v:ext="edit" idsrc="#_s1040" iddest="#_s1036" idcntr="#_s1032"/>
                <o:rel v:ext="edit" idsrc="#_s1041" iddest="#_s1036" idcntr="#_s1031"/>
                <o:rel v:ext="edit" idsrc="#_s1042" iddest="#_s1036" idcntr="#_s1030"/>
                <o:rel v:ext="edit" idsrc="#_s1043" iddest="#_s1036" idcntr="#_s1029"/>
                <o:rel v:ext="edit" idsrc="#_s1044" iddest="#_s1036" idcntr="#_s1028"/>
              </o:relationtable>
            </o:diagram>
            <v:shape id="_x0000_s1027" type="#_x0000_t75" style="position:absolute;left:1557;top:3988;width:3680;height:9357" o:preferrelative="f">
              <v:fill o:detectmouseclick="t"/>
              <v:path o:extrusionok="t" o:connecttype="none"/>
              <o:lock v:ext="edit" text="t"/>
            </v:shape>
            <v:shapetype id="_x0000_t33" coordsize="21600,21600" o:spt="33" o:oned="t" path="m,l21600,r,21600e" filled="f">
              <v:stroke joinstyle="miter"/>
              <v:path arrowok="t" fillok="f" o:connecttype="none"/>
              <o:lock v:ext="edit" shapetype="t"/>
            </v:shapetype>
            <v:shape id="_s1028" o:spid="_x0000_s1028" type="#_x0000_t33" style="position:absolute;left:2637;top:4708;width:360;height:8277;rotation:180" o:connectortype="elbow" adj="-86358,-23478,-86358" strokeweight="2.25pt"/>
            <v:shape id="_s1029" o:spid="_x0000_s1029" type="#_x0000_t33" style="position:absolute;left:2637;top:4708;width:360;height:7198;rotation:180" o:connectortype="elbow" adj="-86358,-23759,-86358" strokeweight="2.25pt"/>
            <v:shape id="_s1030" o:spid="_x0000_s1030" type="#_x0000_t33" style="position:absolute;left:2637;top:4708;width:360;height:6116;rotation:180" o:connectortype="elbow" adj="-86358,-24141,-86358" strokeweight="2.25pt"/>
            <v:shape id="_s1031" o:spid="_x0000_s1031" type="#_x0000_t33" style="position:absolute;left:2637;top:4708;width:360;height:5039;rotation:180" o:connectortype="elbow" adj="-86358,-24684,-86358" strokeweight="2.25pt"/>
            <v:shape id="_s1032" o:spid="_x0000_s1032" type="#_x0000_t33" style="position:absolute;left:2637;top:4708;width:360;height:3960;rotation:180" o:connectortype="elbow" adj="-86358,-25525,-86358" strokeweight="2.25pt"/>
            <v:shape id="_s1033" o:spid="_x0000_s1033" type="#_x0000_t33" style="position:absolute;left:2637;top:4708;width:360;height:2880;rotation:180" o:connectortype="elbow" adj="-86358,-26996,-86358" strokeweight="2.25pt"/>
            <v:shape id="_s1034" o:spid="_x0000_s1034" type="#_x0000_t33" style="position:absolute;left:2637;top:4708;width:360;height:1801;rotation:180" o:connectortype="elbow" adj="-86358,-30230,-86358" strokeweight="2.25pt"/>
            <v:shape id="_s1035" o:spid="_x0000_s1035" type="#_x0000_t33" style="position:absolute;left:2637;top:4708;width:360;height:719;rotation:180" o:connectortype="elbow" adj="-86358,-43200,-86358" strokeweight="2.25pt"/>
            <v:rect id="_s1036" o:spid="_x0000_s1036" style="position:absolute;left:1557;top:3988;width:2160;height:720;v-text-anchor:middle" o:dgmlayout="2" o:dgmnodekind="1" o:dgmlayoutmru="2" filled="f">
              <v:textbox style="mso-next-textbox:#_s1036" inset="0,0,0,0">
                <w:txbxContent>
                  <w:p w:rsidR="00CE1966" w:rsidRPr="006B5FED" w:rsidRDefault="008F7AC5" w:rsidP="00755D64">
                    <w:pPr>
                      <w:shd w:val="clear" w:color="auto" w:fill="FFFFFF"/>
                      <w:spacing w:line="360" w:lineRule="auto"/>
                      <w:jc w:val="center"/>
                      <w:rPr>
                        <w:sz w:val="18"/>
                        <w:szCs w:val="28"/>
                      </w:rPr>
                    </w:pPr>
                    <w:hyperlink r:id="rId9" w:history="1">
                      <w:r w:rsidR="00CE1966" w:rsidRPr="006B5FED">
                        <w:rPr>
                          <w:rStyle w:val="a5"/>
                          <w:rFonts w:ascii="Times New Roman" w:hAnsi="Times New Roman"/>
                          <w:color w:val="auto"/>
                          <w:sz w:val="18"/>
                          <w:szCs w:val="28"/>
                        </w:rPr>
                        <w:t>Администрация города</w:t>
                      </w:r>
                    </w:hyperlink>
                  </w:p>
                  <w:p w:rsidR="00CE1966" w:rsidRPr="006B5FED" w:rsidRDefault="00CE1966" w:rsidP="000F0A22">
                    <w:pPr>
                      <w:rPr>
                        <w:sz w:val="7"/>
                      </w:rPr>
                    </w:pPr>
                  </w:p>
                </w:txbxContent>
              </v:textbox>
            </v:rect>
            <v:rect id="_s1037" o:spid="_x0000_s1037" style="position:absolute;left:2997;top:5068;width:2160;height:720;v-text-anchor:middle" o:dgmlayout="0" o:dgmnodekind="0" filled="f">
              <v:textbox style="mso-next-textbox:#_s1037" inset="0,0,0,0">
                <w:txbxContent>
                  <w:p w:rsidR="00CE1966" w:rsidRPr="006B5FED" w:rsidRDefault="008F7AC5" w:rsidP="00755D64">
                    <w:pPr>
                      <w:jc w:val="center"/>
                      <w:rPr>
                        <w:sz w:val="18"/>
                        <w:szCs w:val="28"/>
                      </w:rPr>
                    </w:pPr>
                    <w:hyperlink r:id="rId10" w:history="1">
                      <w:r w:rsidR="00CE1966" w:rsidRPr="006B5FED">
                        <w:rPr>
                          <w:rStyle w:val="a5"/>
                          <w:rFonts w:ascii="Times New Roman" w:hAnsi="Times New Roman"/>
                          <w:color w:val="auto"/>
                          <w:sz w:val="18"/>
                          <w:szCs w:val="28"/>
                        </w:rPr>
                        <w:t>Жилищные субсидии</w:t>
                      </w:r>
                    </w:hyperlink>
                  </w:p>
                </w:txbxContent>
              </v:textbox>
            </v:rect>
            <v:rect id="_s1038" o:spid="_x0000_s1038" style="position:absolute;left:2997;top:6148;width:2160;height:720;v-text-anchor:middle" o:dgmlayout="0" o:dgmnodekind="0" filled="f">
              <v:textbox style="mso-next-textbox:#_s1038" inset="0,0,0,0">
                <w:txbxContent>
                  <w:p w:rsidR="00CE1966" w:rsidRPr="006B5FED" w:rsidRDefault="008F7AC5" w:rsidP="00755D64">
                    <w:pPr>
                      <w:shd w:val="clear" w:color="auto" w:fill="FFFFFF"/>
                      <w:spacing w:line="360" w:lineRule="auto"/>
                      <w:jc w:val="center"/>
                      <w:rPr>
                        <w:sz w:val="18"/>
                        <w:szCs w:val="28"/>
                      </w:rPr>
                    </w:pPr>
                    <w:hyperlink r:id="rId11" w:history="1">
                      <w:r w:rsidR="00CE1966" w:rsidRPr="006B5FED">
                        <w:rPr>
                          <w:rStyle w:val="a5"/>
                          <w:rFonts w:ascii="Times New Roman" w:hAnsi="Times New Roman"/>
                          <w:color w:val="auto"/>
                          <w:sz w:val="18"/>
                          <w:szCs w:val="28"/>
                        </w:rPr>
                        <w:t>Муниципальные программы</w:t>
                      </w:r>
                    </w:hyperlink>
                  </w:p>
                  <w:p w:rsidR="00CE1966" w:rsidRPr="006B5FED" w:rsidRDefault="00CE1966" w:rsidP="000F0A22">
                    <w:pPr>
                      <w:rPr>
                        <w:sz w:val="7"/>
                      </w:rPr>
                    </w:pPr>
                  </w:p>
                </w:txbxContent>
              </v:textbox>
            </v:rect>
            <v:rect id="_s1039" o:spid="_x0000_s1039" style="position:absolute;left:2997;top:7228;width:2160;height:720;v-text-anchor:middle" o:dgmlayout="0" o:dgmnodekind="0" filled="f">
              <v:textbox style="mso-next-textbox:#_s1039" inset="0,0,0,0">
                <w:txbxContent>
                  <w:p w:rsidR="00CE1966" w:rsidRPr="006B5FED" w:rsidRDefault="008F7AC5" w:rsidP="00755D64">
                    <w:pPr>
                      <w:shd w:val="clear" w:color="auto" w:fill="FFFFFF"/>
                      <w:spacing w:line="360" w:lineRule="auto"/>
                      <w:jc w:val="center"/>
                      <w:rPr>
                        <w:sz w:val="18"/>
                        <w:szCs w:val="28"/>
                      </w:rPr>
                    </w:pPr>
                    <w:hyperlink r:id="rId12" w:history="1">
                      <w:r w:rsidR="00CE1966" w:rsidRPr="006B5FED">
                        <w:rPr>
                          <w:rStyle w:val="a5"/>
                          <w:rFonts w:ascii="Times New Roman" w:hAnsi="Times New Roman"/>
                          <w:color w:val="auto"/>
                          <w:sz w:val="18"/>
                          <w:szCs w:val="28"/>
                        </w:rPr>
                        <w:t>Реформа системы ЖКХ</w:t>
                      </w:r>
                    </w:hyperlink>
                  </w:p>
                  <w:p w:rsidR="00CE1966" w:rsidRPr="006B5FED" w:rsidRDefault="00CE1966" w:rsidP="000F0A22">
                    <w:pPr>
                      <w:rPr>
                        <w:sz w:val="18"/>
                        <w:szCs w:val="28"/>
                      </w:rPr>
                    </w:pPr>
                  </w:p>
                </w:txbxContent>
              </v:textbox>
            </v:rect>
            <v:rect id="_s1040" o:spid="_x0000_s1040" style="position:absolute;left:2997;top:8308;width:2160;height:720;v-text-anchor:middle" o:dgmlayout="0" o:dgmnodekind="0" filled="f">
              <v:textbox style="mso-next-textbox:#_s1040" inset="0,0,0,0">
                <w:txbxContent>
                  <w:p w:rsidR="00CE1966" w:rsidRPr="006B5FED" w:rsidRDefault="008F7AC5" w:rsidP="00755D64">
                    <w:pPr>
                      <w:shd w:val="clear" w:color="auto" w:fill="FFFFFF"/>
                      <w:spacing w:line="360" w:lineRule="auto"/>
                      <w:jc w:val="center"/>
                      <w:rPr>
                        <w:sz w:val="18"/>
                        <w:szCs w:val="28"/>
                      </w:rPr>
                    </w:pPr>
                    <w:hyperlink r:id="rId13" w:history="1">
                      <w:r w:rsidR="00CE1966" w:rsidRPr="006B5FED">
                        <w:rPr>
                          <w:rStyle w:val="a5"/>
                          <w:rFonts w:ascii="Times New Roman" w:hAnsi="Times New Roman"/>
                          <w:color w:val="auto"/>
                          <w:sz w:val="18"/>
                          <w:szCs w:val="28"/>
                        </w:rPr>
                        <w:t>Иркутск в 2020-м году</w:t>
                      </w:r>
                    </w:hyperlink>
                  </w:p>
                  <w:p w:rsidR="00CE1966" w:rsidRPr="006B5FED" w:rsidRDefault="00CE1966" w:rsidP="000F0A22">
                    <w:pPr>
                      <w:rPr>
                        <w:sz w:val="15"/>
                      </w:rPr>
                    </w:pPr>
                  </w:p>
                </w:txbxContent>
              </v:textbox>
            </v:rect>
            <v:rect id="_s1041" o:spid="_x0000_s1041" style="position:absolute;left:2997;top:9388;width:2240;height:717;v-text-anchor:middle" o:dgmlayout="0" o:dgmnodekind="0" filled="f">
              <v:textbox style="mso-next-textbox:#_s1041" inset="0,0,0,0">
                <w:txbxContent>
                  <w:p w:rsidR="00CE1966" w:rsidRPr="006B5FED" w:rsidRDefault="008F7AC5" w:rsidP="00755D64">
                    <w:pPr>
                      <w:shd w:val="clear" w:color="auto" w:fill="FFFFFF"/>
                      <w:spacing w:line="360" w:lineRule="auto"/>
                      <w:jc w:val="center"/>
                      <w:rPr>
                        <w:sz w:val="18"/>
                        <w:szCs w:val="28"/>
                      </w:rPr>
                    </w:pPr>
                    <w:hyperlink r:id="rId14" w:history="1">
                      <w:r w:rsidR="00CE1966" w:rsidRPr="006B5FED">
                        <w:rPr>
                          <w:rStyle w:val="a5"/>
                          <w:rFonts w:ascii="Times New Roman" w:hAnsi="Times New Roman"/>
                          <w:color w:val="auto"/>
                          <w:sz w:val="18"/>
                          <w:szCs w:val="28"/>
                        </w:rPr>
                        <w:t>Молодым семьям - доступное жилье</w:t>
                      </w:r>
                    </w:hyperlink>
                  </w:p>
                  <w:p w:rsidR="00CE1966" w:rsidRPr="006B5FED" w:rsidRDefault="00CE1966" w:rsidP="000F0A22">
                    <w:pPr>
                      <w:rPr>
                        <w:sz w:val="15"/>
                      </w:rPr>
                    </w:pPr>
                  </w:p>
                </w:txbxContent>
              </v:textbox>
            </v:rect>
            <v:rect id="_s1042" o:spid="_x0000_s1042" style="position:absolute;left:2997;top:10465;width:2160;height:720;v-text-anchor:middle" o:dgmlayout="0" o:dgmnodekind="0" filled="f">
              <v:textbox style="mso-next-textbox:#_s1042" inset="0,0,0,0">
                <w:txbxContent>
                  <w:p w:rsidR="00CE1966" w:rsidRPr="006B5FED" w:rsidRDefault="00CE1966" w:rsidP="00755D64">
                    <w:pPr>
                      <w:shd w:val="clear" w:color="auto" w:fill="FFFFFF"/>
                      <w:spacing w:line="360" w:lineRule="auto"/>
                      <w:jc w:val="center"/>
                      <w:rPr>
                        <w:sz w:val="17"/>
                        <w:szCs w:val="26"/>
                      </w:rPr>
                    </w:pPr>
                    <w:r w:rsidRPr="006B5FED">
                      <w:rPr>
                        <w:sz w:val="17"/>
                        <w:szCs w:val="26"/>
                      </w:rPr>
                      <w:t>Правила землепользования и застройки</w:t>
                    </w:r>
                  </w:p>
                  <w:p w:rsidR="00CE1966" w:rsidRPr="006B5FED" w:rsidRDefault="00CE1966" w:rsidP="000F0A22">
                    <w:pPr>
                      <w:rPr>
                        <w:sz w:val="15"/>
                      </w:rPr>
                    </w:pPr>
                  </w:p>
                </w:txbxContent>
              </v:textbox>
            </v:rect>
            <v:rect id="_s1043" o:spid="_x0000_s1043" style="position:absolute;left:2997;top:11545;width:2160;height:720;v-text-anchor:middle" o:dgmlayout="0" o:dgmnodekind="0" filled="f">
              <v:textbox style="mso-next-textbox:#_s1043" inset="0,0,0,0">
                <w:txbxContent>
                  <w:p w:rsidR="00CE1966" w:rsidRPr="006B5FED" w:rsidRDefault="008F7AC5" w:rsidP="00755D64">
                    <w:pPr>
                      <w:shd w:val="clear" w:color="auto" w:fill="FFFFFF"/>
                      <w:spacing w:line="360" w:lineRule="auto"/>
                      <w:jc w:val="center"/>
                      <w:rPr>
                        <w:sz w:val="18"/>
                        <w:szCs w:val="28"/>
                      </w:rPr>
                    </w:pPr>
                    <w:hyperlink r:id="rId15" w:history="1">
                      <w:r w:rsidR="00CE1966" w:rsidRPr="006B5FED">
                        <w:rPr>
                          <w:rStyle w:val="a5"/>
                          <w:rFonts w:ascii="Times New Roman" w:hAnsi="Times New Roman"/>
                          <w:color w:val="auto"/>
                          <w:sz w:val="18"/>
                          <w:szCs w:val="28"/>
                        </w:rPr>
                        <w:t>Генплан</w:t>
                      </w:r>
                    </w:hyperlink>
                  </w:p>
                  <w:p w:rsidR="00CE1966" w:rsidRPr="006B5FED" w:rsidRDefault="00CE1966" w:rsidP="000F0A22">
                    <w:pPr>
                      <w:rPr>
                        <w:sz w:val="15"/>
                      </w:rPr>
                    </w:pPr>
                  </w:p>
                </w:txbxContent>
              </v:textbox>
            </v:rect>
            <v:rect id="_s1044" o:spid="_x0000_s1044" style="position:absolute;left:2997;top:12625;width:2160;height:720;v-text-anchor:middle" o:dgmlayout="0" o:dgmnodekind="0" filled="f">
              <v:textbox style="mso-next-textbox:#_s1044" inset="0,0,0,0">
                <w:txbxContent>
                  <w:p w:rsidR="00CE1966" w:rsidRPr="006B5FED" w:rsidRDefault="00CE1966" w:rsidP="00755D64">
                    <w:pPr>
                      <w:jc w:val="center"/>
                      <w:rPr>
                        <w:sz w:val="18"/>
                        <w:szCs w:val="22"/>
                      </w:rPr>
                    </w:pPr>
                    <w:r w:rsidRPr="006B5FED">
                      <w:rPr>
                        <w:sz w:val="18"/>
                        <w:szCs w:val="22"/>
                      </w:rPr>
                      <w:t>Структура администрации</w:t>
                    </w:r>
                  </w:p>
                </w:txbxContent>
              </v:textbox>
            </v:rect>
            <w10:wrap type="none"/>
            <w10:anchorlock/>
          </v:group>
        </w:pict>
      </w:r>
    </w:p>
    <w:p w:rsidR="000F0A22" w:rsidRPr="004873CB" w:rsidRDefault="00C07250" w:rsidP="004873CB">
      <w:pPr>
        <w:shd w:val="clear" w:color="auto" w:fill="FFFFFF"/>
        <w:spacing w:line="360" w:lineRule="auto"/>
        <w:ind w:firstLine="709"/>
        <w:jc w:val="both"/>
        <w:rPr>
          <w:color w:val="000000"/>
          <w:sz w:val="28"/>
          <w:szCs w:val="28"/>
        </w:rPr>
      </w:pPr>
      <w:r w:rsidRPr="004873CB">
        <w:rPr>
          <w:color w:val="000000"/>
          <w:sz w:val="28"/>
          <w:szCs w:val="28"/>
        </w:rPr>
        <w:t>Рис</w:t>
      </w:r>
      <w:r>
        <w:rPr>
          <w:color w:val="000000"/>
          <w:sz w:val="28"/>
          <w:szCs w:val="28"/>
        </w:rPr>
        <w:t>. </w:t>
      </w:r>
      <w:r w:rsidRPr="004873CB">
        <w:rPr>
          <w:color w:val="000000"/>
          <w:sz w:val="28"/>
          <w:szCs w:val="28"/>
        </w:rPr>
        <w:t>2</w:t>
      </w:r>
      <w:r w:rsidR="007205A8" w:rsidRPr="004873CB">
        <w:rPr>
          <w:color w:val="000000"/>
          <w:sz w:val="28"/>
          <w:szCs w:val="28"/>
        </w:rPr>
        <w:t>.</w:t>
      </w:r>
      <w:r w:rsidR="00991D4B" w:rsidRPr="004873CB">
        <w:rPr>
          <w:color w:val="000000"/>
          <w:sz w:val="28"/>
          <w:szCs w:val="28"/>
        </w:rPr>
        <w:t>3</w:t>
      </w:r>
      <w:r w:rsidR="007205A8" w:rsidRPr="004873CB">
        <w:rPr>
          <w:color w:val="000000"/>
          <w:sz w:val="28"/>
          <w:szCs w:val="28"/>
        </w:rPr>
        <w:t xml:space="preserve"> Раздел «Администрация города»</w:t>
      </w:r>
    </w:p>
    <w:p w:rsidR="006B5FED" w:rsidRDefault="006B5FED" w:rsidP="004873CB">
      <w:pPr>
        <w:shd w:val="clear" w:color="auto" w:fill="FFFFFF"/>
        <w:spacing w:line="360" w:lineRule="auto"/>
        <w:ind w:firstLine="709"/>
        <w:jc w:val="both"/>
        <w:rPr>
          <w:color w:val="000000"/>
          <w:sz w:val="28"/>
          <w:szCs w:val="28"/>
        </w:rPr>
      </w:pPr>
    </w:p>
    <w:p w:rsidR="004C2F61" w:rsidRPr="004873CB" w:rsidRDefault="00C44D1B" w:rsidP="004873CB">
      <w:pPr>
        <w:shd w:val="clear" w:color="auto" w:fill="FFFFFF"/>
        <w:spacing w:line="360" w:lineRule="auto"/>
        <w:ind w:firstLine="709"/>
        <w:jc w:val="both"/>
        <w:rPr>
          <w:color w:val="000000"/>
          <w:sz w:val="28"/>
          <w:szCs w:val="28"/>
        </w:rPr>
      </w:pPr>
      <w:r w:rsidRPr="004873CB">
        <w:rPr>
          <w:color w:val="000000"/>
          <w:sz w:val="28"/>
          <w:szCs w:val="28"/>
        </w:rPr>
        <w:t>Подразделы «Администрации города» содержат информацию</w:t>
      </w:r>
      <w:r w:rsidR="008C7348" w:rsidRPr="004873CB">
        <w:rPr>
          <w:color w:val="000000"/>
          <w:sz w:val="28"/>
          <w:szCs w:val="28"/>
        </w:rPr>
        <w:t xml:space="preserve"> о важнейших аспектах жизни города, но, конечно же, общение населения и администрации города не ограничивается только темами подразделов.</w:t>
      </w:r>
    </w:p>
    <w:p w:rsidR="00796B06" w:rsidRPr="004873CB" w:rsidRDefault="00796B06" w:rsidP="004873CB">
      <w:pPr>
        <w:shd w:val="clear" w:color="auto" w:fill="FFFFFF"/>
        <w:spacing w:line="360" w:lineRule="auto"/>
        <w:ind w:firstLine="709"/>
        <w:jc w:val="both"/>
        <w:rPr>
          <w:color w:val="000000"/>
          <w:sz w:val="28"/>
          <w:szCs w:val="28"/>
        </w:rPr>
      </w:pPr>
      <w:r w:rsidRPr="004873CB">
        <w:rPr>
          <w:color w:val="000000"/>
          <w:sz w:val="28"/>
          <w:szCs w:val="28"/>
        </w:rPr>
        <w:t xml:space="preserve">В целом сайт носит информативный характер, </w:t>
      </w:r>
      <w:r w:rsidR="00F04ECA" w:rsidRPr="004873CB">
        <w:rPr>
          <w:color w:val="000000"/>
          <w:sz w:val="28"/>
          <w:szCs w:val="28"/>
        </w:rPr>
        <w:t xml:space="preserve">содержит информацию о стратегии развития города на долгосрочную перспективу, его истории, а также ссылки на нормативные документы, которые выложены в чистом виде, без пояснений </w:t>
      </w:r>
      <w:r w:rsidR="00C07250">
        <w:rPr>
          <w:color w:val="000000"/>
          <w:sz w:val="28"/>
          <w:szCs w:val="28"/>
        </w:rPr>
        <w:t>и т.п.</w:t>
      </w:r>
      <w:r w:rsidRPr="004873CB">
        <w:rPr>
          <w:color w:val="000000"/>
          <w:sz w:val="28"/>
          <w:szCs w:val="28"/>
        </w:rPr>
        <w:t xml:space="preserve"> </w:t>
      </w:r>
      <w:r w:rsidR="00F04ECA" w:rsidRPr="004873CB">
        <w:rPr>
          <w:color w:val="000000"/>
          <w:sz w:val="28"/>
          <w:szCs w:val="28"/>
        </w:rPr>
        <w:t xml:space="preserve">и </w:t>
      </w:r>
      <w:r w:rsidRPr="004873CB">
        <w:rPr>
          <w:color w:val="000000"/>
          <w:sz w:val="28"/>
          <w:szCs w:val="28"/>
        </w:rPr>
        <w:t>в полной мере не является одновременно с этим руководством к действию для граждан и юридиче</w:t>
      </w:r>
      <w:r w:rsidR="00F04ECA" w:rsidRPr="004873CB">
        <w:rPr>
          <w:color w:val="000000"/>
          <w:sz w:val="28"/>
          <w:szCs w:val="28"/>
        </w:rPr>
        <w:t>ских лиц, не позволяет вести контроль за оказанием муниципальных услуг.</w:t>
      </w:r>
    </w:p>
    <w:p w:rsidR="00507413" w:rsidRPr="004873CB" w:rsidRDefault="00F04ECA" w:rsidP="004873CB">
      <w:pPr>
        <w:shd w:val="clear" w:color="auto" w:fill="FFFFFF"/>
        <w:spacing w:line="360" w:lineRule="auto"/>
        <w:ind w:firstLine="709"/>
        <w:jc w:val="both"/>
        <w:rPr>
          <w:iCs/>
          <w:color w:val="000000"/>
          <w:sz w:val="28"/>
          <w:szCs w:val="28"/>
        </w:rPr>
      </w:pPr>
      <w:r w:rsidRPr="004873CB">
        <w:rPr>
          <w:color w:val="000000"/>
          <w:sz w:val="28"/>
          <w:szCs w:val="28"/>
        </w:rPr>
        <w:t>На сегодняшний день многие обычные люди, при столкновении с администрацией не могут</w:t>
      </w:r>
      <w:r w:rsidR="00507413" w:rsidRPr="004873CB">
        <w:rPr>
          <w:rStyle w:val="a4"/>
          <w:color w:val="000000"/>
          <w:sz w:val="28"/>
          <w:szCs w:val="28"/>
        </w:rPr>
        <w:t xml:space="preserve"> </w:t>
      </w:r>
      <w:r w:rsidR="00507413" w:rsidRPr="004873CB">
        <w:rPr>
          <w:iCs/>
          <w:color w:val="000000"/>
          <w:sz w:val="28"/>
          <w:szCs w:val="28"/>
        </w:rPr>
        <w:t>выяснить схему прохождения документов</w:t>
      </w:r>
      <w:r w:rsidR="003047EB" w:rsidRPr="004873CB">
        <w:rPr>
          <w:iCs/>
          <w:color w:val="000000"/>
          <w:sz w:val="28"/>
          <w:szCs w:val="28"/>
        </w:rPr>
        <w:t xml:space="preserve"> при том или ином взаимодействии с администрацией города</w:t>
      </w:r>
      <w:r w:rsidR="00507413" w:rsidRPr="004873CB">
        <w:rPr>
          <w:iCs/>
          <w:color w:val="000000"/>
          <w:sz w:val="28"/>
          <w:szCs w:val="28"/>
        </w:rPr>
        <w:t>.</w:t>
      </w:r>
      <w:r w:rsidR="004873CB">
        <w:rPr>
          <w:iCs/>
          <w:color w:val="000000"/>
          <w:sz w:val="28"/>
          <w:szCs w:val="28"/>
        </w:rPr>
        <w:t xml:space="preserve"> </w:t>
      </w:r>
      <w:r w:rsidR="00507413" w:rsidRPr="004873CB">
        <w:rPr>
          <w:iCs/>
          <w:color w:val="000000"/>
          <w:sz w:val="28"/>
          <w:szCs w:val="28"/>
        </w:rPr>
        <w:t>Вопросы «</w:t>
      </w:r>
      <w:r w:rsidR="00955AF8" w:rsidRPr="004873CB">
        <w:rPr>
          <w:iCs/>
          <w:color w:val="000000"/>
          <w:sz w:val="28"/>
          <w:szCs w:val="28"/>
        </w:rPr>
        <w:t>К</w:t>
      </w:r>
      <w:r w:rsidR="00507413" w:rsidRPr="004873CB">
        <w:rPr>
          <w:iCs/>
          <w:color w:val="000000"/>
          <w:sz w:val="28"/>
          <w:szCs w:val="28"/>
        </w:rPr>
        <w:t>уда писать?», «Кому нести заявление?», «Какова схема вообще и реально ли ждать положи</w:t>
      </w:r>
      <w:r w:rsidR="00991D4B" w:rsidRPr="004873CB">
        <w:rPr>
          <w:iCs/>
          <w:color w:val="000000"/>
          <w:sz w:val="28"/>
          <w:szCs w:val="28"/>
        </w:rPr>
        <w:t xml:space="preserve">тельного решения по вопросу?» – </w:t>
      </w:r>
      <w:r w:rsidR="00507413" w:rsidRPr="004873CB">
        <w:rPr>
          <w:iCs/>
          <w:color w:val="000000"/>
          <w:sz w:val="28"/>
          <w:szCs w:val="28"/>
        </w:rPr>
        <w:t>одни из самых распространенных при интерактивном общении с мэром города.</w:t>
      </w:r>
    </w:p>
    <w:p w:rsidR="00507413" w:rsidRPr="004873CB" w:rsidRDefault="00507413" w:rsidP="004873CB">
      <w:pPr>
        <w:shd w:val="clear" w:color="auto" w:fill="FFFFFF"/>
        <w:spacing w:line="360" w:lineRule="auto"/>
        <w:ind w:firstLine="709"/>
        <w:jc w:val="both"/>
        <w:rPr>
          <w:iCs/>
          <w:color w:val="000000"/>
          <w:sz w:val="28"/>
          <w:szCs w:val="28"/>
        </w:rPr>
      </w:pPr>
      <w:r w:rsidRPr="004873CB">
        <w:rPr>
          <w:iCs/>
          <w:color w:val="000000"/>
          <w:sz w:val="28"/>
          <w:szCs w:val="28"/>
        </w:rPr>
        <w:t xml:space="preserve">Структурные подразделения администрации </w:t>
      </w:r>
      <w:r w:rsidR="00A10C34" w:rsidRPr="004873CB">
        <w:rPr>
          <w:iCs/>
          <w:color w:val="000000"/>
          <w:sz w:val="28"/>
          <w:szCs w:val="28"/>
        </w:rPr>
        <w:t xml:space="preserve">(комитеты, управления и департаменты) </w:t>
      </w:r>
      <w:r w:rsidR="00955AF8" w:rsidRPr="004873CB">
        <w:rPr>
          <w:iCs/>
          <w:color w:val="000000"/>
          <w:sz w:val="28"/>
          <w:szCs w:val="28"/>
        </w:rPr>
        <w:t>представлены только описанием контактной информации начальников отделов и их заместителей. Нет электронных адресов для Интернет-консультаций по интересующим вопро</w:t>
      </w:r>
      <w:r w:rsidR="009910F3" w:rsidRPr="004873CB">
        <w:rPr>
          <w:iCs/>
          <w:color w:val="000000"/>
          <w:sz w:val="28"/>
          <w:szCs w:val="28"/>
        </w:rPr>
        <w:t>сам</w:t>
      </w:r>
      <w:r w:rsidR="00955AF8" w:rsidRPr="004873CB">
        <w:rPr>
          <w:iCs/>
          <w:color w:val="000000"/>
          <w:sz w:val="28"/>
          <w:szCs w:val="28"/>
        </w:rPr>
        <w:t>.</w:t>
      </w:r>
    </w:p>
    <w:p w:rsidR="00096908" w:rsidRPr="004873CB" w:rsidRDefault="00096908" w:rsidP="004873CB">
      <w:pPr>
        <w:shd w:val="clear" w:color="auto" w:fill="FFFFFF"/>
        <w:spacing w:line="360" w:lineRule="auto"/>
        <w:ind w:firstLine="709"/>
        <w:jc w:val="both"/>
        <w:rPr>
          <w:color w:val="000000"/>
          <w:sz w:val="28"/>
          <w:szCs w:val="28"/>
        </w:rPr>
      </w:pPr>
      <w:r w:rsidRPr="004873CB">
        <w:rPr>
          <w:color w:val="000000"/>
          <w:sz w:val="28"/>
          <w:szCs w:val="28"/>
        </w:rPr>
        <w:t xml:space="preserve">Внесены изменения в Программу в части уменьшения объемов финансирования комплекса мероприятий по информатизации органов городского самоуправления на </w:t>
      </w:r>
      <w:r w:rsidR="00D27E10" w:rsidRPr="004873CB">
        <w:rPr>
          <w:color w:val="000000"/>
          <w:sz w:val="28"/>
          <w:szCs w:val="28"/>
        </w:rPr>
        <w:t>2008</w:t>
      </w:r>
      <w:r w:rsidR="00C07250">
        <w:rPr>
          <w:color w:val="000000"/>
          <w:sz w:val="28"/>
          <w:szCs w:val="28"/>
        </w:rPr>
        <w:t>–</w:t>
      </w:r>
      <w:r w:rsidR="00C07250" w:rsidRPr="004873CB">
        <w:rPr>
          <w:color w:val="000000"/>
          <w:sz w:val="28"/>
          <w:szCs w:val="28"/>
        </w:rPr>
        <w:t>2010</w:t>
      </w:r>
      <w:r w:rsidR="00C07250">
        <w:rPr>
          <w:color w:val="000000"/>
          <w:sz w:val="28"/>
          <w:szCs w:val="28"/>
        </w:rPr>
        <w:t> </w:t>
      </w:r>
      <w:r w:rsidR="00C07250" w:rsidRPr="004873CB">
        <w:rPr>
          <w:color w:val="000000"/>
          <w:sz w:val="28"/>
          <w:szCs w:val="28"/>
        </w:rPr>
        <w:t>гг</w:t>
      </w:r>
      <w:r w:rsidRPr="004873CB">
        <w:rPr>
          <w:color w:val="000000"/>
          <w:sz w:val="28"/>
          <w:szCs w:val="28"/>
        </w:rPr>
        <w:t>.</w:t>
      </w:r>
    </w:p>
    <w:p w:rsidR="00D74978" w:rsidRPr="004873CB" w:rsidRDefault="00991D4B" w:rsidP="004873CB">
      <w:pPr>
        <w:shd w:val="clear" w:color="auto" w:fill="FFFFFF"/>
        <w:spacing w:line="360" w:lineRule="auto"/>
        <w:ind w:firstLine="709"/>
        <w:jc w:val="both"/>
        <w:rPr>
          <w:iCs/>
          <w:color w:val="000000"/>
          <w:sz w:val="28"/>
          <w:szCs w:val="28"/>
        </w:rPr>
      </w:pPr>
      <w:r w:rsidRPr="004873CB">
        <w:rPr>
          <w:iCs/>
          <w:color w:val="000000"/>
          <w:sz w:val="28"/>
          <w:szCs w:val="28"/>
        </w:rPr>
        <w:t>У</w:t>
      </w:r>
      <w:r w:rsidR="00D74978" w:rsidRPr="004873CB">
        <w:rPr>
          <w:iCs/>
          <w:color w:val="000000"/>
          <w:sz w:val="28"/>
          <w:szCs w:val="28"/>
        </w:rPr>
        <w:t xml:space="preserve"> каждого </w:t>
      </w:r>
      <w:r w:rsidR="00346E71" w:rsidRPr="004873CB">
        <w:rPr>
          <w:iCs/>
          <w:color w:val="000000"/>
          <w:sz w:val="28"/>
          <w:szCs w:val="28"/>
        </w:rPr>
        <w:t>комитет</w:t>
      </w:r>
      <w:r w:rsidR="00D75DA2" w:rsidRPr="004873CB">
        <w:rPr>
          <w:iCs/>
          <w:color w:val="000000"/>
          <w:sz w:val="28"/>
          <w:szCs w:val="28"/>
        </w:rPr>
        <w:t>а</w:t>
      </w:r>
      <w:r w:rsidR="00346E71" w:rsidRPr="004873CB">
        <w:rPr>
          <w:iCs/>
          <w:color w:val="000000"/>
          <w:sz w:val="28"/>
          <w:szCs w:val="28"/>
        </w:rPr>
        <w:t xml:space="preserve"> администрации города должен быть собст</w:t>
      </w:r>
      <w:r w:rsidR="00C133D3" w:rsidRPr="004873CB">
        <w:rPr>
          <w:iCs/>
          <w:color w:val="000000"/>
          <w:sz w:val="28"/>
          <w:szCs w:val="28"/>
        </w:rPr>
        <w:t>венный сайт. В частности у Управления</w:t>
      </w:r>
      <w:r w:rsidR="00C133D3" w:rsidRPr="004873CB">
        <w:rPr>
          <w:color w:val="000000"/>
          <w:sz w:val="28"/>
          <w:szCs w:val="28"/>
        </w:rPr>
        <w:t xml:space="preserve"> образования комитета по социальной политике и культуре администрации города Иркутска сайт существует, но в подразделе структура администрации нет необходимой ссылки. С</w:t>
      </w:r>
      <w:r w:rsidR="00C133D3" w:rsidRPr="004873CB">
        <w:rPr>
          <w:iCs/>
          <w:color w:val="000000"/>
          <w:sz w:val="28"/>
          <w:szCs w:val="28"/>
        </w:rPr>
        <w:t xml:space="preserve">сылка </w:t>
      </w:r>
      <w:r w:rsidR="00346E71" w:rsidRPr="004873CB">
        <w:rPr>
          <w:iCs/>
          <w:color w:val="000000"/>
          <w:sz w:val="28"/>
          <w:szCs w:val="28"/>
        </w:rPr>
        <w:t xml:space="preserve">на сегодняшний день существует лишь у Комитета по </w:t>
      </w:r>
      <w:r w:rsidR="00CC254E" w:rsidRPr="004873CB">
        <w:rPr>
          <w:iCs/>
          <w:color w:val="000000"/>
          <w:sz w:val="28"/>
          <w:szCs w:val="28"/>
        </w:rPr>
        <w:t>у</w:t>
      </w:r>
      <w:r w:rsidR="00346E71" w:rsidRPr="004873CB">
        <w:rPr>
          <w:iCs/>
          <w:color w:val="000000"/>
          <w:sz w:val="28"/>
          <w:szCs w:val="28"/>
        </w:rPr>
        <w:t>правлению муниципальным имуществом (КУМИ).</w:t>
      </w:r>
    </w:p>
    <w:p w:rsidR="006B5FED" w:rsidRDefault="006B5FED" w:rsidP="004873CB">
      <w:pPr>
        <w:pStyle w:val="afa"/>
        <w:keepNext w:val="0"/>
        <w:suppressAutoHyphens w:val="0"/>
        <w:spacing w:before="0" w:after="0"/>
        <w:ind w:firstLine="709"/>
        <w:jc w:val="both"/>
        <w:outlineLvl w:val="9"/>
        <w:rPr>
          <w:color w:val="000000"/>
        </w:rPr>
      </w:pPr>
      <w:bookmarkStart w:id="14" w:name="_Toc169423266"/>
    </w:p>
    <w:p w:rsidR="0073136D" w:rsidRPr="004873CB" w:rsidRDefault="0073136D" w:rsidP="004873CB">
      <w:pPr>
        <w:pStyle w:val="afa"/>
        <w:keepNext w:val="0"/>
        <w:suppressAutoHyphens w:val="0"/>
        <w:spacing w:before="0" w:after="0"/>
        <w:ind w:firstLine="709"/>
        <w:jc w:val="both"/>
        <w:outlineLvl w:val="9"/>
        <w:rPr>
          <w:color w:val="000000"/>
        </w:rPr>
      </w:pPr>
      <w:r w:rsidRPr="004873CB">
        <w:rPr>
          <w:color w:val="000000"/>
        </w:rPr>
        <w:t xml:space="preserve">2.3 </w:t>
      </w:r>
      <w:r w:rsidR="00372C81" w:rsidRPr="004873CB">
        <w:rPr>
          <w:color w:val="000000"/>
        </w:rPr>
        <w:t>Проблемы и</w:t>
      </w:r>
      <w:r w:rsidRPr="004873CB">
        <w:rPr>
          <w:color w:val="000000"/>
        </w:rPr>
        <w:t>нформатизаци</w:t>
      </w:r>
      <w:r w:rsidR="00372C81" w:rsidRPr="004873CB">
        <w:rPr>
          <w:color w:val="000000"/>
        </w:rPr>
        <w:t>и</w:t>
      </w:r>
      <w:r w:rsidR="00991D4B" w:rsidRPr="004873CB">
        <w:rPr>
          <w:color w:val="000000"/>
        </w:rPr>
        <w:t xml:space="preserve"> деятельности</w:t>
      </w:r>
      <w:r w:rsidRPr="004873CB">
        <w:rPr>
          <w:color w:val="000000"/>
        </w:rPr>
        <w:t xml:space="preserve"> Комитета по </w:t>
      </w:r>
      <w:r w:rsidR="00991D4B" w:rsidRPr="004873CB">
        <w:rPr>
          <w:color w:val="000000"/>
        </w:rPr>
        <w:t>у</w:t>
      </w:r>
      <w:r w:rsidRPr="004873CB">
        <w:rPr>
          <w:color w:val="000000"/>
        </w:rPr>
        <w:t xml:space="preserve">правлению </w:t>
      </w:r>
      <w:r w:rsidR="00991D4B" w:rsidRPr="004873CB">
        <w:rPr>
          <w:color w:val="000000"/>
        </w:rPr>
        <w:t>м</w:t>
      </w:r>
      <w:r w:rsidRPr="004873CB">
        <w:rPr>
          <w:color w:val="000000"/>
        </w:rPr>
        <w:t xml:space="preserve">униципальным </w:t>
      </w:r>
      <w:r w:rsidR="00991D4B" w:rsidRPr="004873CB">
        <w:rPr>
          <w:color w:val="000000"/>
        </w:rPr>
        <w:t>и</w:t>
      </w:r>
      <w:r w:rsidRPr="004873CB">
        <w:rPr>
          <w:color w:val="000000"/>
        </w:rPr>
        <w:t>муществом</w:t>
      </w:r>
      <w:r w:rsidR="00991D4B" w:rsidRPr="004873CB">
        <w:rPr>
          <w:color w:val="000000"/>
        </w:rPr>
        <w:t xml:space="preserve"> </w:t>
      </w:r>
      <w:r w:rsidR="00C07250" w:rsidRPr="004873CB">
        <w:rPr>
          <w:color w:val="000000"/>
        </w:rPr>
        <w:t>г.</w:t>
      </w:r>
      <w:r w:rsidR="00C07250">
        <w:rPr>
          <w:color w:val="000000"/>
        </w:rPr>
        <w:t> </w:t>
      </w:r>
      <w:bookmarkEnd w:id="14"/>
      <w:r w:rsidR="00C07250" w:rsidRPr="004873CB">
        <w:rPr>
          <w:color w:val="000000"/>
        </w:rPr>
        <w:t>Иркутска</w:t>
      </w:r>
    </w:p>
    <w:p w:rsidR="006B5FED" w:rsidRDefault="006B5FED" w:rsidP="004873CB">
      <w:pPr>
        <w:shd w:val="clear" w:color="auto" w:fill="FFFFFF"/>
        <w:spacing w:line="360" w:lineRule="auto"/>
        <w:ind w:firstLine="709"/>
        <w:jc w:val="both"/>
        <w:rPr>
          <w:color w:val="000000"/>
          <w:sz w:val="28"/>
          <w:szCs w:val="28"/>
        </w:rPr>
      </w:pPr>
      <w:bookmarkStart w:id="15" w:name="sub_21"/>
    </w:p>
    <w:p w:rsidR="005266EB" w:rsidRPr="004873CB" w:rsidRDefault="005266EB" w:rsidP="004873CB">
      <w:pPr>
        <w:shd w:val="clear" w:color="auto" w:fill="FFFFFF"/>
        <w:spacing w:line="360" w:lineRule="auto"/>
        <w:ind w:firstLine="709"/>
        <w:jc w:val="both"/>
        <w:rPr>
          <w:color w:val="000000"/>
          <w:sz w:val="28"/>
          <w:szCs w:val="28"/>
        </w:rPr>
      </w:pPr>
      <w:r w:rsidRPr="004873CB">
        <w:rPr>
          <w:color w:val="000000"/>
          <w:sz w:val="28"/>
          <w:szCs w:val="28"/>
        </w:rPr>
        <w:t xml:space="preserve">На </w:t>
      </w:r>
      <w:r w:rsidRPr="004873CB">
        <w:rPr>
          <w:iCs/>
          <w:color w:val="000000"/>
          <w:sz w:val="28"/>
          <w:szCs w:val="28"/>
        </w:rPr>
        <w:t>основании</w:t>
      </w:r>
      <w:r w:rsidRPr="004873CB">
        <w:rPr>
          <w:color w:val="000000"/>
          <w:sz w:val="28"/>
          <w:szCs w:val="28"/>
        </w:rPr>
        <w:t xml:space="preserve"> Положения о Комитете по управлению муниципальным имуществом </w:t>
      </w:r>
      <w:r w:rsidR="00CC447F" w:rsidRPr="004873CB">
        <w:rPr>
          <w:color w:val="000000"/>
          <w:sz w:val="28"/>
          <w:szCs w:val="28"/>
        </w:rPr>
        <w:t>г. Иркутска</w:t>
      </w:r>
      <w:r w:rsidRPr="004873CB">
        <w:rPr>
          <w:color w:val="000000"/>
          <w:sz w:val="28"/>
          <w:szCs w:val="28"/>
        </w:rPr>
        <w:t xml:space="preserve"> </w:t>
      </w:r>
      <w:r w:rsidR="008E27C5" w:rsidRPr="004873CB">
        <w:rPr>
          <w:color w:val="000000"/>
          <w:sz w:val="28"/>
          <w:szCs w:val="28"/>
        </w:rPr>
        <w:t xml:space="preserve">утвержденного </w:t>
      </w:r>
      <w:r w:rsidRPr="004873CB">
        <w:rPr>
          <w:color w:val="000000"/>
          <w:sz w:val="28"/>
          <w:szCs w:val="28"/>
        </w:rPr>
        <w:t>Постановление</w:t>
      </w:r>
      <w:r w:rsidR="008E27C5" w:rsidRPr="004873CB">
        <w:rPr>
          <w:color w:val="000000"/>
          <w:sz w:val="28"/>
          <w:szCs w:val="28"/>
        </w:rPr>
        <w:t>м</w:t>
      </w:r>
      <w:r w:rsidRPr="004873CB">
        <w:rPr>
          <w:color w:val="000000"/>
          <w:sz w:val="28"/>
          <w:szCs w:val="28"/>
        </w:rPr>
        <w:t xml:space="preserve"> мэра города Иркутска от 31 мая </w:t>
      </w:r>
      <w:r w:rsidR="00D27E10" w:rsidRPr="004873CB">
        <w:rPr>
          <w:color w:val="000000"/>
          <w:sz w:val="28"/>
          <w:szCs w:val="28"/>
        </w:rPr>
        <w:t>2007</w:t>
      </w:r>
      <w:r w:rsidR="00C07250">
        <w:rPr>
          <w:color w:val="000000"/>
          <w:sz w:val="28"/>
          <w:szCs w:val="28"/>
        </w:rPr>
        <w:t> </w:t>
      </w:r>
      <w:r w:rsidR="00C07250" w:rsidRPr="004873CB">
        <w:rPr>
          <w:color w:val="000000"/>
          <w:sz w:val="28"/>
          <w:szCs w:val="28"/>
        </w:rPr>
        <w:t>г</w:t>
      </w:r>
      <w:r w:rsidRPr="004873CB">
        <w:rPr>
          <w:color w:val="000000"/>
          <w:sz w:val="28"/>
          <w:szCs w:val="28"/>
        </w:rPr>
        <w:t>.</w:t>
      </w:r>
      <w:r w:rsidR="00080AAB" w:rsidRPr="004873CB">
        <w:rPr>
          <w:color w:val="000000"/>
          <w:sz w:val="28"/>
          <w:szCs w:val="28"/>
        </w:rPr>
        <w:t xml:space="preserve"> </w:t>
      </w:r>
      <w:r w:rsidR="00C07250">
        <w:rPr>
          <w:color w:val="000000"/>
          <w:sz w:val="28"/>
          <w:szCs w:val="28"/>
        </w:rPr>
        <w:t>№</w:t>
      </w:r>
      <w:r w:rsidR="00C07250" w:rsidRPr="004873CB">
        <w:rPr>
          <w:color w:val="000000"/>
          <w:sz w:val="28"/>
          <w:szCs w:val="28"/>
        </w:rPr>
        <w:t>0</w:t>
      </w:r>
      <w:r w:rsidRPr="004873CB">
        <w:rPr>
          <w:color w:val="000000"/>
          <w:sz w:val="28"/>
          <w:szCs w:val="28"/>
        </w:rPr>
        <w:t>31</w:t>
      </w:r>
      <w:r w:rsidR="004873CB">
        <w:rPr>
          <w:color w:val="000000"/>
          <w:sz w:val="28"/>
          <w:szCs w:val="28"/>
        </w:rPr>
        <w:t>–</w:t>
      </w:r>
      <w:r w:rsidR="004873CB" w:rsidRPr="004873CB">
        <w:rPr>
          <w:color w:val="000000"/>
          <w:sz w:val="28"/>
          <w:szCs w:val="28"/>
        </w:rPr>
        <w:t>0</w:t>
      </w:r>
      <w:r w:rsidRPr="004873CB">
        <w:rPr>
          <w:color w:val="000000"/>
          <w:sz w:val="28"/>
          <w:szCs w:val="28"/>
        </w:rPr>
        <w:t>6</w:t>
      </w:r>
      <w:r w:rsidR="004873CB">
        <w:rPr>
          <w:color w:val="000000"/>
          <w:sz w:val="28"/>
          <w:szCs w:val="28"/>
        </w:rPr>
        <w:t>–</w:t>
      </w:r>
      <w:r w:rsidR="004873CB" w:rsidRPr="004873CB">
        <w:rPr>
          <w:color w:val="000000"/>
          <w:sz w:val="28"/>
          <w:szCs w:val="28"/>
        </w:rPr>
        <w:t>9</w:t>
      </w:r>
      <w:r w:rsidRPr="004873CB">
        <w:rPr>
          <w:color w:val="000000"/>
          <w:sz w:val="28"/>
          <w:szCs w:val="28"/>
        </w:rPr>
        <w:t>51/5</w:t>
      </w:r>
      <w:r w:rsidR="00927D9A" w:rsidRPr="004873CB">
        <w:rPr>
          <w:color w:val="000000"/>
          <w:sz w:val="28"/>
          <w:szCs w:val="28"/>
        </w:rPr>
        <w:t xml:space="preserve"> </w:t>
      </w:r>
      <w:r w:rsidR="004219A0" w:rsidRPr="004873CB">
        <w:rPr>
          <w:color w:val="000000"/>
          <w:sz w:val="28"/>
          <w:szCs w:val="28"/>
        </w:rPr>
        <w:t>в функции комитета входит:</w:t>
      </w:r>
    </w:p>
    <w:p w:rsidR="005266EB" w:rsidRPr="004873CB" w:rsidRDefault="005266EB" w:rsidP="004873CB">
      <w:pPr>
        <w:numPr>
          <w:ilvl w:val="0"/>
          <w:numId w:val="12"/>
        </w:numPr>
        <w:tabs>
          <w:tab w:val="clear" w:pos="1429"/>
          <w:tab w:val="num" w:pos="-2160"/>
          <w:tab w:val="left" w:pos="1080"/>
        </w:tabs>
        <w:spacing w:line="360" w:lineRule="auto"/>
        <w:ind w:left="0" w:firstLine="709"/>
        <w:jc w:val="both"/>
        <w:rPr>
          <w:color w:val="000000"/>
          <w:sz w:val="28"/>
          <w:szCs w:val="28"/>
        </w:rPr>
      </w:pPr>
      <w:bookmarkStart w:id="16" w:name="sub_315"/>
      <w:bookmarkEnd w:id="15"/>
      <w:r w:rsidRPr="004873CB">
        <w:rPr>
          <w:color w:val="000000"/>
          <w:sz w:val="28"/>
          <w:szCs w:val="28"/>
        </w:rPr>
        <w:t>Переда</w:t>
      </w:r>
      <w:r w:rsidR="00AA4FBF" w:rsidRPr="004873CB">
        <w:rPr>
          <w:color w:val="000000"/>
          <w:sz w:val="28"/>
          <w:szCs w:val="28"/>
        </w:rPr>
        <w:t>ча</w:t>
      </w:r>
      <w:r w:rsidRPr="004873CB">
        <w:rPr>
          <w:color w:val="000000"/>
          <w:sz w:val="28"/>
          <w:szCs w:val="28"/>
        </w:rPr>
        <w:t xml:space="preserve"> во временное владение и пользование (аренду, безвозмездное пользование, доверительное управление, на ответственное хранение </w:t>
      </w:r>
      <w:r w:rsidR="00C07250">
        <w:rPr>
          <w:color w:val="000000"/>
          <w:sz w:val="28"/>
          <w:szCs w:val="28"/>
        </w:rPr>
        <w:t>и т.д.</w:t>
      </w:r>
      <w:r w:rsidR="004219A0" w:rsidRPr="004873CB">
        <w:rPr>
          <w:color w:val="000000"/>
          <w:sz w:val="28"/>
          <w:szCs w:val="28"/>
        </w:rPr>
        <w:t>)</w:t>
      </w:r>
      <w:r w:rsidRPr="004873CB">
        <w:rPr>
          <w:color w:val="000000"/>
          <w:sz w:val="28"/>
          <w:szCs w:val="28"/>
        </w:rPr>
        <w:t xml:space="preserve"> объекты муниципальной собственности. Выступает соответственно арендодателем, ссудодателем объектов муниципального нежилого фонда города, учредителем управления, поклажедателем </w:t>
      </w:r>
      <w:r w:rsidR="00C07250">
        <w:rPr>
          <w:color w:val="000000"/>
          <w:sz w:val="28"/>
          <w:szCs w:val="28"/>
        </w:rPr>
        <w:t>и т.д.</w:t>
      </w:r>
    </w:p>
    <w:p w:rsidR="005266EB" w:rsidRPr="004873CB" w:rsidRDefault="005266EB" w:rsidP="004873CB">
      <w:pPr>
        <w:pStyle w:val="a3"/>
        <w:numPr>
          <w:ilvl w:val="0"/>
          <w:numId w:val="12"/>
        </w:numPr>
        <w:tabs>
          <w:tab w:val="clear" w:pos="1429"/>
          <w:tab w:val="num" w:pos="-2160"/>
          <w:tab w:val="left" w:pos="1080"/>
        </w:tabs>
        <w:spacing w:before="0" w:beforeAutospacing="0" w:after="0" w:afterAutospacing="0" w:line="360" w:lineRule="auto"/>
        <w:ind w:left="0" w:firstLine="709"/>
        <w:jc w:val="both"/>
        <w:rPr>
          <w:rFonts w:ascii="Times New Roman" w:hAnsi="Times New Roman"/>
          <w:color w:val="000000"/>
          <w:sz w:val="28"/>
          <w:szCs w:val="28"/>
        </w:rPr>
      </w:pPr>
      <w:bookmarkStart w:id="17" w:name="sub_316"/>
      <w:bookmarkEnd w:id="16"/>
      <w:r w:rsidRPr="004873CB">
        <w:rPr>
          <w:rFonts w:ascii="Times New Roman" w:hAnsi="Times New Roman"/>
          <w:color w:val="000000"/>
          <w:sz w:val="28"/>
          <w:szCs w:val="28"/>
        </w:rPr>
        <w:t>Осуществл</w:t>
      </w:r>
      <w:r w:rsidR="00CD64E3" w:rsidRPr="004873CB">
        <w:rPr>
          <w:rFonts w:ascii="Times New Roman" w:hAnsi="Times New Roman"/>
          <w:color w:val="000000"/>
          <w:sz w:val="28"/>
          <w:szCs w:val="28"/>
        </w:rPr>
        <w:t>ение</w:t>
      </w:r>
      <w:r w:rsidRPr="004873CB">
        <w:rPr>
          <w:rFonts w:ascii="Times New Roman" w:hAnsi="Times New Roman"/>
          <w:color w:val="000000"/>
          <w:sz w:val="28"/>
          <w:szCs w:val="28"/>
        </w:rPr>
        <w:t xml:space="preserve"> контрол</w:t>
      </w:r>
      <w:r w:rsidR="00CD64E3" w:rsidRPr="004873CB">
        <w:rPr>
          <w:rFonts w:ascii="Times New Roman" w:hAnsi="Times New Roman"/>
          <w:color w:val="000000"/>
          <w:sz w:val="28"/>
          <w:szCs w:val="28"/>
        </w:rPr>
        <w:t>я</w:t>
      </w:r>
      <w:r w:rsidRPr="004873CB">
        <w:rPr>
          <w:rFonts w:ascii="Times New Roman" w:hAnsi="Times New Roman"/>
          <w:color w:val="000000"/>
          <w:sz w:val="28"/>
          <w:szCs w:val="28"/>
        </w:rPr>
        <w:t xml:space="preserve"> за поступлениями в бюджет города средств от приватизации и использования имущества, находящегося в муниципальной собственности, при</w:t>
      </w:r>
      <w:r w:rsidR="00CD64E3" w:rsidRPr="004873CB">
        <w:rPr>
          <w:rFonts w:ascii="Times New Roman" w:hAnsi="Times New Roman"/>
          <w:color w:val="000000"/>
          <w:sz w:val="28"/>
          <w:szCs w:val="28"/>
        </w:rPr>
        <w:t>нятие</w:t>
      </w:r>
      <w:r w:rsidRPr="004873CB">
        <w:rPr>
          <w:rFonts w:ascii="Times New Roman" w:hAnsi="Times New Roman"/>
          <w:color w:val="000000"/>
          <w:sz w:val="28"/>
          <w:szCs w:val="28"/>
        </w:rPr>
        <w:t xml:space="preserve"> необходимы</w:t>
      </w:r>
      <w:r w:rsidR="00CD64E3" w:rsidRPr="004873CB">
        <w:rPr>
          <w:rFonts w:ascii="Times New Roman" w:hAnsi="Times New Roman"/>
          <w:color w:val="000000"/>
          <w:sz w:val="28"/>
          <w:szCs w:val="28"/>
        </w:rPr>
        <w:t>х мер</w:t>
      </w:r>
      <w:r w:rsidRPr="004873CB">
        <w:rPr>
          <w:rFonts w:ascii="Times New Roman" w:hAnsi="Times New Roman"/>
          <w:color w:val="000000"/>
          <w:sz w:val="28"/>
          <w:szCs w:val="28"/>
        </w:rPr>
        <w:t xml:space="preserve"> для обеспечения этих поступлений.</w:t>
      </w:r>
    </w:p>
    <w:p w:rsidR="005266EB" w:rsidRPr="004873CB" w:rsidRDefault="00CD64E3" w:rsidP="004873CB">
      <w:pPr>
        <w:numPr>
          <w:ilvl w:val="0"/>
          <w:numId w:val="12"/>
        </w:numPr>
        <w:tabs>
          <w:tab w:val="clear" w:pos="1429"/>
          <w:tab w:val="num" w:pos="-2160"/>
          <w:tab w:val="left" w:pos="1080"/>
        </w:tabs>
        <w:spacing w:line="360" w:lineRule="auto"/>
        <w:ind w:left="0" w:firstLine="709"/>
        <w:jc w:val="both"/>
        <w:rPr>
          <w:color w:val="000000"/>
          <w:sz w:val="28"/>
          <w:szCs w:val="28"/>
        </w:rPr>
      </w:pPr>
      <w:bookmarkStart w:id="18" w:name="sub_3111"/>
      <w:bookmarkEnd w:id="17"/>
      <w:r w:rsidRPr="004873CB">
        <w:rPr>
          <w:color w:val="000000"/>
          <w:sz w:val="28"/>
          <w:szCs w:val="28"/>
        </w:rPr>
        <w:t>Регист</w:t>
      </w:r>
      <w:r w:rsidR="005266EB" w:rsidRPr="004873CB">
        <w:rPr>
          <w:color w:val="000000"/>
          <w:sz w:val="28"/>
          <w:szCs w:val="28"/>
        </w:rPr>
        <w:t>р</w:t>
      </w:r>
      <w:r w:rsidRPr="004873CB">
        <w:rPr>
          <w:color w:val="000000"/>
          <w:sz w:val="28"/>
          <w:szCs w:val="28"/>
        </w:rPr>
        <w:t>ация</w:t>
      </w:r>
      <w:r w:rsidR="005266EB" w:rsidRPr="004873CB">
        <w:rPr>
          <w:color w:val="000000"/>
          <w:sz w:val="28"/>
          <w:szCs w:val="28"/>
        </w:rPr>
        <w:t xml:space="preserve"> все</w:t>
      </w:r>
      <w:r w:rsidRPr="004873CB">
        <w:rPr>
          <w:color w:val="000000"/>
          <w:sz w:val="28"/>
          <w:szCs w:val="28"/>
        </w:rPr>
        <w:t>х</w:t>
      </w:r>
      <w:r w:rsidR="005266EB" w:rsidRPr="004873CB">
        <w:rPr>
          <w:color w:val="000000"/>
          <w:sz w:val="28"/>
          <w:szCs w:val="28"/>
        </w:rPr>
        <w:t xml:space="preserve"> сдел</w:t>
      </w:r>
      <w:r w:rsidRPr="004873CB">
        <w:rPr>
          <w:color w:val="000000"/>
          <w:sz w:val="28"/>
          <w:szCs w:val="28"/>
        </w:rPr>
        <w:t>о</w:t>
      </w:r>
      <w:r w:rsidR="005266EB" w:rsidRPr="004873CB">
        <w:rPr>
          <w:color w:val="000000"/>
          <w:sz w:val="28"/>
          <w:szCs w:val="28"/>
        </w:rPr>
        <w:t xml:space="preserve">к по распоряжению объектами муниципальной собственности </w:t>
      </w:r>
      <w:r w:rsidR="00CC447F" w:rsidRPr="004873CB">
        <w:rPr>
          <w:color w:val="000000"/>
          <w:sz w:val="28"/>
          <w:szCs w:val="28"/>
        </w:rPr>
        <w:t>г. Иркутска</w:t>
      </w:r>
      <w:r w:rsidR="005266EB" w:rsidRPr="004873CB">
        <w:rPr>
          <w:color w:val="000000"/>
          <w:sz w:val="28"/>
          <w:szCs w:val="28"/>
        </w:rPr>
        <w:t>, контрол</w:t>
      </w:r>
      <w:r w:rsidRPr="004873CB">
        <w:rPr>
          <w:color w:val="000000"/>
          <w:sz w:val="28"/>
          <w:szCs w:val="28"/>
        </w:rPr>
        <w:t>ь</w:t>
      </w:r>
      <w:r w:rsidR="005266EB" w:rsidRPr="004873CB">
        <w:rPr>
          <w:color w:val="000000"/>
          <w:sz w:val="28"/>
          <w:szCs w:val="28"/>
        </w:rPr>
        <w:t xml:space="preserve"> их исполнени</w:t>
      </w:r>
      <w:r w:rsidRPr="004873CB">
        <w:rPr>
          <w:color w:val="000000"/>
          <w:sz w:val="28"/>
          <w:szCs w:val="28"/>
        </w:rPr>
        <w:t>я</w:t>
      </w:r>
      <w:r w:rsidR="005266EB" w:rsidRPr="004873CB">
        <w:rPr>
          <w:color w:val="000000"/>
          <w:sz w:val="28"/>
          <w:szCs w:val="28"/>
        </w:rPr>
        <w:t>.</w:t>
      </w:r>
    </w:p>
    <w:p w:rsidR="005266EB" w:rsidRPr="004873CB" w:rsidRDefault="00250602" w:rsidP="004873CB">
      <w:pPr>
        <w:numPr>
          <w:ilvl w:val="0"/>
          <w:numId w:val="12"/>
        </w:numPr>
        <w:tabs>
          <w:tab w:val="clear" w:pos="1429"/>
          <w:tab w:val="num" w:pos="-2160"/>
          <w:tab w:val="left" w:pos="1080"/>
        </w:tabs>
        <w:spacing w:line="360" w:lineRule="auto"/>
        <w:ind w:left="0" w:firstLine="709"/>
        <w:jc w:val="both"/>
        <w:rPr>
          <w:color w:val="000000"/>
          <w:sz w:val="28"/>
          <w:szCs w:val="28"/>
        </w:rPr>
      </w:pPr>
      <w:bookmarkStart w:id="19" w:name="sub_3120"/>
      <w:bookmarkEnd w:id="18"/>
      <w:r w:rsidRPr="004873CB">
        <w:rPr>
          <w:color w:val="000000"/>
          <w:sz w:val="28"/>
          <w:szCs w:val="28"/>
        </w:rPr>
        <w:t>Включение</w:t>
      </w:r>
      <w:r w:rsidR="005266EB" w:rsidRPr="004873CB">
        <w:rPr>
          <w:color w:val="000000"/>
          <w:sz w:val="28"/>
          <w:szCs w:val="28"/>
        </w:rPr>
        <w:t xml:space="preserve"> в соответствующие решения об условиях приватизации муниципального имущества, договор купли-продажи, аренды земельного участка услови</w:t>
      </w:r>
      <w:r w:rsidRPr="004873CB">
        <w:rPr>
          <w:color w:val="000000"/>
          <w:sz w:val="28"/>
          <w:szCs w:val="28"/>
        </w:rPr>
        <w:t>й</w:t>
      </w:r>
      <w:r w:rsidR="005266EB" w:rsidRPr="004873CB">
        <w:rPr>
          <w:color w:val="000000"/>
          <w:sz w:val="28"/>
          <w:szCs w:val="28"/>
        </w:rPr>
        <w:t xml:space="preserve"> о публичном сервитуте, установленном соответствующим постановлением мэра г.</w:t>
      </w:r>
      <w:r w:rsidR="00CC447F" w:rsidRPr="004873CB">
        <w:rPr>
          <w:color w:val="000000"/>
          <w:sz w:val="28"/>
          <w:szCs w:val="28"/>
        </w:rPr>
        <w:t> </w:t>
      </w:r>
      <w:r w:rsidR="005266EB" w:rsidRPr="004873CB">
        <w:rPr>
          <w:color w:val="000000"/>
          <w:sz w:val="28"/>
          <w:szCs w:val="28"/>
        </w:rPr>
        <w:t>Иркутска.</w:t>
      </w:r>
    </w:p>
    <w:p w:rsidR="005266EB" w:rsidRPr="004873CB" w:rsidRDefault="005266EB" w:rsidP="004873CB">
      <w:pPr>
        <w:numPr>
          <w:ilvl w:val="0"/>
          <w:numId w:val="12"/>
        </w:numPr>
        <w:tabs>
          <w:tab w:val="clear" w:pos="1429"/>
          <w:tab w:val="num" w:pos="-2160"/>
          <w:tab w:val="left" w:pos="1080"/>
        </w:tabs>
        <w:spacing w:line="360" w:lineRule="auto"/>
        <w:ind w:left="0" w:firstLine="709"/>
        <w:jc w:val="both"/>
        <w:rPr>
          <w:color w:val="000000"/>
          <w:sz w:val="28"/>
          <w:szCs w:val="28"/>
        </w:rPr>
      </w:pPr>
      <w:bookmarkStart w:id="20" w:name="sub_3121"/>
      <w:bookmarkEnd w:id="19"/>
      <w:r w:rsidRPr="004873CB">
        <w:rPr>
          <w:color w:val="000000"/>
          <w:sz w:val="28"/>
          <w:szCs w:val="28"/>
        </w:rPr>
        <w:t>Прин</w:t>
      </w:r>
      <w:r w:rsidR="00250602" w:rsidRPr="004873CB">
        <w:rPr>
          <w:color w:val="000000"/>
          <w:sz w:val="28"/>
          <w:szCs w:val="28"/>
        </w:rPr>
        <w:t>ятие</w:t>
      </w:r>
      <w:r w:rsidRPr="004873CB">
        <w:rPr>
          <w:color w:val="000000"/>
          <w:sz w:val="28"/>
          <w:szCs w:val="28"/>
        </w:rPr>
        <w:t xml:space="preserve"> решени</w:t>
      </w:r>
      <w:r w:rsidR="00250602" w:rsidRPr="004873CB">
        <w:rPr>
          <w:color w:val="000000"/>
          <w:sz w:val="28"/>
          <w:szCs w:val="28"/>
        </w:rPr>
        <w:t>я</w:t>
      </w:r>
      <w:r w:rsidRPr="004873CB">
        <w:rPr>
          <w:color w:val="000000"/>
          <w:sz w:val="28"/>
          <w:szCs w:val="28"/>
        </w:rPr>
        <w:t xml:space="preserve"> о приватизации (либо об отказе в приватизации) земельных участков, на которых расположены объекты недвижимости, ранее приватизированные из муниципальной собственности.</w:t>
      </w:r>
    </w:p>
    <w:p w:rsidR="005266EB" w:rsidRPr="004873CB" w:rsidRDefault="005266EB" w:rsidP="004873CB">
      <w:pPr>
        <w:numPr>
          <w:ilvl w:val="0"/>
          <w:numId w:val="12"/>
        </w:numPr>
        <w:tabs>
          <w:tab w:val="clear" w:pos="1429"/>
          <w:tab w:val="num" w:pos="-2160"/>
          <w:tab w:val="left" w:pos="1080"/>
        </w:tabs>
        <w:spacing w:line="360" w:lineRule="auto"/>
        <w:ind w:left="0" w:firstLine="709"/>
        <w:jc w:val="both"/>
        <w:rPr>
          <w:color w:val="000000"/>
          <w:sz w:val="28"/>
          <w:szCs w:val="28"/>
        </w:rPr>
      </w:pPr>
      <w:bookmarkStart w:id="21" w:name="sub_3122"/>
      <w:bookmarkEnd w:id="20"/>
      <w:r w:rsidRPr="004873CB">
        <w:rPr>
          <w:color w:val="000000"/>
          <w:sz w:val="28"/>
          <w:szCs w:val="28"/>
        </w:rPr>
        <w:t>Подгот</w:t>
      </w:r>
      <w:r w:rsidR="00250602" w:rsidRPr="004873CB">
        <w:rPr>
          <w:color w:val="000000"/>
          <w:sz w:val="28"/>
          <w:szCs w:val="28"/>
        </w:rPr>
        <w:t>овка</w:t>
      </w:r>
      <w:r w:rsidRPr="004873CB">
        <w:rPr>
          <w:color w:val="000000"/>
          <w:sz w:val="28"/>
          <w:szCs w:val="28"/>
        </w:rPr>
        <w:t>, согласов</w:t>
      </w:r>
      <w:r w:rsidR="00250602" w:rsidRPr="004873CB">
        <w:rPr>
          <w:color w:val="000000"/>
          <w:sz w:val="28"/>
          <w:szCs w:val="28"/>
        </w:rPr>
        <w:t>ание</w:t>
      </w:r>
      <w:r w:rsidRPr="004873CB">
        <w:rPr>
          <w:color w:val="000000"/>
          <w:sz w:val="28"/>
          <w:szCs w:val="28"/>
        </w:rPr>
        <w:t xml:space="preserve"> и утвержд</w:t>
      </w:r>
      <w:r w:rsidR="00250602" w:rsidRPr="004873CB">
        <w:rPr>
          <w:color w:val="000000"/>
          <w:sz w:val="28"/>
          <w:szCs w:val="28"/>
        </w:rPr>
        <w:t>ение проектов</w:t>
      </w:r>
      <w:r w:rsidRPr="004873CB">
        <w:rPr>
          <w:color w:val="000000"/>
          <w:sz w:val="28"/>
          <w:szCs w:val="28"/>
        </w:rPr>
        <w:t xml:space="preserve"> границ земельных участков.</w:t>
      </w:r>
    </w:p>
    <w:p w:rsidR="005266EB" w:rsidRPr="004873CB" w:rsidRDefault="00250602" w:rsidP="004873CB">
      <w:pPr>
        <w:numPr>
          <w:ilvl w:val="0"/>
          <w:numId w:val="12"/>
        </w:numPr>
        <w:tabs>
          <w:tab w:val="clear" w:pos="1429"/>
          <w:tab w:val="num" w:pos="-2160"/>
          <w:tab w:val="left" w:pos="1080"/>
        </w:tabs>
        <w:spacing w:line="360" w:lineRule="auto"/>
        <w:ind w:left="0" w:firstLine="709"/>
        <w:jc w:val="both"/>
        <w:rPr>
          <w:color w:val="000000"/>
          <w:sz w:val="28"/>
          <w:szCs w:val="28"/>
        </w:rPr>
      </w:pPr>
      <w:bookmarkStart w:id="22" w:name="sub_3126"/>
      <w:bookmarkEnd w:id="21"/>
      <w:r w:rsidRPr="004873CB">
        <w:rPr>
          <w:color w:val="000000"/>
          <w:sz w:val="28"/>
          <w:szCs w:val="28"/>
        </w:rPr>
        <w:t>Обеспечение</w:t>
      </w:r>
      <w:r w:rsidR="005266EB" w:rsidRPr="004873CB">
        <w:rPr>
          <w:color w:val="000000"/>
          <w:sz w:val="28"/>
          <w:szCs w:val="28"/>
        </w:rPr>
        <w:t xml:space="preserve"> постановк</w:t>
      </w:r>
      <w:r w:rsidRPr="004873CB">
        <w:rPr>
          <w:color w:val="000000"/>
          <w:sz w:val="28"/>
          <w:szCs w:val="28"/>
        </w:rPr>
        <w:t>и</w:t>
      </w:r>
      <w:r w:rsidR="005266EB" w:rsidRPr="004873CB">
        <w:rPr>
          <w:color w:val="000000"/>
          <w:sz w:val="28"/>
          <w:szCs w:val="28"/>
        </w:rPr>
        <w:t xml:space="preserve"> бесхозяйного недвижимого имущества на государственный учет в соответствующем органе по государственной регистрации прав на недвижимое имущество и сделок с ним. Вед</w:t>
      </w:r>
      <w:r w:rsidRPr="004873CB">
        <w:rPr>
          <w:color w:val="000000"/>
          <w:sz w:val="28"/>
          <w:szCs w:val="28"/>
        </w:rPr>
        <w:t>ение</w:t>
      </w:r>
      <w:r w:rsidR="005266EB" w:rsidRPr="004873CB">
        <w:rPr>
          <w:color w:val="000000"/>
          <w:sz w:val="28"/>
          <w:szCs w:val="28"/>
        </w:rPr>
        <w:t xml:space="preserve"> Реестр</w:t>
      </w:r>
      <w:r w:rsidRPr="004873CB">
        <w:rPr>
          <w:color w:val="000000"/>
          <w:sz w:val="28"/>
          <w:szCs w:val="28"/>
        </w:rPr>
        <w:t>а</w:t>
      </w:r>
      <w:r w:rsidR="005266EB" w:rsidRPr="004873CB">
        <w:rPr>
          <w:color w:val="000000"/>
          <w:sz w:val="28"/>
          <w:szCs w:val="28"/>
        </w:rPr>
        <w:t xml:space="preserve"> бесхозяйного недвижимого имущества.</w:t>
      </w:r>
    </w:p>
    <w:p w:rsidR="00CD64E3" w:rsidRPr="004873CB" w:rsidRDefault="005266EB" w:rsidP="004873CB">
      <w:pPr>
        <w:numPr>
          <w:ilvl w:val="0"/>
          <w:numId w:val="12"/>
        </w:numPr>
        <w:tabs>
          <w:tab w:val="clear" w:pos="1429"/>
          <w:tab w:val="num" w:pos="-2160"/>
          <w:tab w:val="left" w:pos="1080"/>
        </w:tabs>
        <w:spacing w:line="360" w:lineRule="auto"/>
        <w:ind w:left="0" w:firstLine="709"/>
        <w:jc w:val="both"/>
        <w:rPr>
          <w:color w:val="000000"/>
          <w:sz w:val="28"/>
          <w:szCs w:val="28"/>
        </w:rPr>
      </w:pPr>
      <w:bookmarkStart w:id="23" w:name="sub_3127"/>
      <w:bookmarkEnd w:id="22"/>
      <w:r w:rsidRPr="004873CB">
        <w:rPr>
          <w:color w:val="000000"/>
          <w:sz w:val="28"/>
          <w:szCs w:val="28"/>
        </w:rPr>
        <w:t>Подгот</w:t>
      </w:r>
      <w:r w:rsidR="00253BF2" w:rsidRPr="004873CB">
        <w:rPr>
          <w:color w:val="000000"/>
          <w:sz w:val="28"/>
          <w:szCs w:val="28"/>
        </w:rPr>
        <w:t>овка</w:t>
      </w:r>
      <w:r w:rsidRPr="004873CB">
        <w:rPr>
          <w:color w:val="000000"/>
          <w:sz w:val="28"/>
          <w:szCs w:val="28"/>
        </w:rPr>
        <w:t>, заключ</w:t>
      </w:r>
      <w:r w:rsidR="00253BF2" w:rsidRPr="004873CB">
        <w:rPr>
          <w:color w:val="000000"/>
          <w:sz w:val="28"/>
          <w:szCs w:val="28"/>
        </w:rPr>
        <w:t>ение</w:t>
      </w:r>
      <w:r w:rsidRPr="004873CB">
        <w:rPr>
          <w:color w:val="000000"/>
          <w:sz w:val="28"/>
          <w:szCs w:val="28"/>
        </w:rPr>
        <w:t>, измен</w:t>
      </w:r>
      <w:r w:rsidR="00253BF2" w:rsidRPr="004873CB">
        <w:rPr>
          <w:color w:val="000000"/>
          <w:sz w:val="28"/>
          <w:szCs w:val="28"/>
        </w:rPr>
        <w:t>ение, расторжение, прекращение</w:t>
      </w:r>
      <w:r w:rsidRPr="004873CB">
        <w:rPr>
          <w:color w:val="000000"/>
          <w:sz w:val="28"/>
          <w:szCs w:val="28"/>
        </w:rPr>
        <w:t xml:space="preserve"> от имени администрации </w:t>
      </w:r>
      <w:r w:rsidR="00CC447F" w:rsidRPr="004873CB">
        <w:rPr>
          <w:color w:val="000000"/>
          <w:sz w:val="28"/>
          <w:szCs w:val="28"/>
        </w:rPr>
        <w:t>г. Иркутска</w:t>
      </w:r>
      <w:r w:rsidRPr="004873CB">
        <w:rPr>
          <w:color w:val="000000"/>
          <w:sz w:val="28"/>
          <w:szCs w:val="28"/>
        </w:rPr>
        <w:t xml:space="preserve"> договоры купли-продажи, договоры безвозмездного срочного пользования или аренды земельных участ</w:t>
      </w:r>
      <w:r w:rsidR="00253BF2" w:rsidRPr="004873CB">
        <w:rPr>
          <w:color w:val="000000"/>
          <w:sz w:val="28"/>
          <w:szCs w:val="28"/>
        </w:rPr>
        <w:t>ков. Осуществление</w:t>
      </w:r>
      <w:r w:rsidRPr="004873CB">
        <w:rPr>
          <w:color w:val="000000"/>
          <w:sz w:val="28"/>
          <w:szCs w:val="28"/>
        </w:rPr>
        <w:t xml:space="preserve"> контрол</w:t>
      </w:r>
      <w:r w:rsidR="00253BF2" w:rsidRPr="004873CB">
        <w:rPr>
          <w:color w:val="000000"/>
          <w:sz w:val="28"/>
          <w:szCs w:val="28"/>
        </w:rPr>
        <w:t>я</w:t>
      </w:r>
      <w:r w:rsidRPr="004873CB">
        <w:rPr>
          <w:color w:val="000000"/>
          <w:sz w:val="28"/>
          <w:szCs w:val="28"/>
        </w:rPr>
        <w:t xml:space="preserve"> за исполнением условий данных договоров (в том числе за своевременным поступлением арендной платы).</w:t>
      </w:r>
    </w:p>
    <w:p w:rsidR="005266EB" w:rsidRPr="004873CB" w:rsidRDefault="005266EB" w:rsidP="004873CB">
      <w:pPr>
        <w:numPr>
          <w:ilvl w:val="0"/>
          <w:numId w:val="12"/>
        </w:numPr>
        <w:tabs>
          <w:tab w:val="clear" w:pos="1429"/>
          <w:tab w:val="num" w:pos="-2160"/>
          <w:tab w:val="left" w:pos="1080"/>
        </w:tabs>
        <w:spacing w:line="360" w:lineRule="auto"/>
        <w:ind w:left="0" w:firstLine="709"/>
        <w:jc w:val="both"/>
        <w:rPr>
          <w:color w:val="000000"/>
          <w:sz w:val="28"/>
          <w:szCs w:val="28"/>
        </w:rPr>
      </w:pPr>
      <w:bookmarkStart w:id="24" w:name="sub_3131"/>
      <w:bookmarkEnd w:id="23"/>
      <w:r w:rsidRPr="004873CB">
        <w:rPr>
          <w:color w:val="000000"/>
          <w:sz w:val="28"/>
          <w:szCs w:val="28"/>
        </w:rPr>
        <w:t>Обеспеч</w:t>
      </w:r>
      <w:r w:rsidR="00253BF2" w:rsidRPr="004873CB">
        <w:rPr>
          <w:color w:val="000000"/>
          <w:sz w:val="28"/>
          <w:szCs w:val="28"/>
        </w:rPr>
        <w:t>ение</w:t>
      </w:r>
      <w:r w:rsidRPr="004873CB">
        <w:rPr>
          <w:color w:val="000000"/>
          <w:sz w:val="28"/>
          <w:szCs w:val="28"/>
        </w:rPr>
        <w:t xml:space="preserve"> подготовк</w:t>
      </w:r>
      <w:r w:rsidR="00253BF2" w:rsidRPr="004873CB">
        <w:rPr>
          <w:color w:val="000000"/>
          <w:sz w:val="28"/>
          <w:szCs w:val="28"/>
        </w:rPr>
        <w:t>и</w:t>
      </w:r>
      <w:r w:rsidRPr="004873CB">
        <w:rPr>
          <w:color w:val="000000"/>
          <w:sz w:val="28"/>
          <w:szCs w:val="28"/>
        </w:rPr>
        <w:t xml:space="preserve"> и согласовани</w:t>
      </w:r>
      <w:r w:rsidR="00253BF2" w:rsidRPr="004873CB">
        <w:rPr>
          <w:color w:val="000000"/>
          <w:sz w:val="28"/>
          <w:szCs w:val="28"/>
        </w:rPr>
        <w:t>я</w:t>
      </w:r>
      <w:r w:rsidRPr="004873CB">
        <w:rPr>
          <w:color w:val="000000"/>
          <w:sz w:val="28"/>
          <w:szCs w:val="28"/>
        </w:rPr>
        <w:t xml:space="preserve"> проектов постановлений мэра </w:t>
      </w:r>
      <w:r w:rsidR="00CC447F" w:rsidRPr="004873CB">
        <w:rPr>
          <w:color w:val="000000"/>
          <w:sz w:val="28"/>
          <w:szCs w:val="28"/>
        </w:rPr>
        <w:t>г. Иркутска</w:t>
      </w:r>
      <w:r w:rsidRPr="004873CB">
        <w:rPr>
          <w:color w:val="000000"/>
          <w:sz w:val="28"/>
          <w:szCs w:val="28"/>
        </w:rPr>
        <w:t xml:space="preserve"> о предоставлении земельных участков на соответствующем праве.</w:t>
      </w:r>
    </w:p>
    <w:p w:rsidR="005266EB" w:rsidRPr="004873CB" w:rsidRDefault="005266EB" w:rsidP="004873CB">
      <w:pPr>
        <w:numPr>
          <w:ilvl w:val="0"/>
          <w:numId w:val="12"/>
        </w:numPr>
        <w:tabs>
          <w:tab w:val="clear" w:pos="1429"/>
          <w:tab w:val="num" w:pos="-2160"/>
          <w:tab w:val="left" w:pos="1080"/>
        </w:tabs>
        <w:spacing w:line="360" w:lineRule="auto"/>
        <w:ind w:left="0" w:firstLine="709"/>
        <w:jc w:val="both"/>
        <w:rPr>
          <w:color w:val="000000"/>
          <w:sz w:val="28"/>
          <w:szCs w:val="28"/>
        </w:rPr>
      </w:pPr>
      <w:bookmarkStart w:id="25" w:name="sub_3133"/>
      <w:bookmarkEnd w:id="24"/>
      <w:r w:rsidRPr="004873CB">
        <w:rPr>
          <w:color w:val="000000"/>
          <w:sz w:val="28"/>
          <w:szCs w:val="28"/>
        </w:rPr>
        <w:t>Обеспеч</w:t>
      </w:r>
      <w:r w:rsidR="006315E8" w:rsidRPr="004873CB">
        <w:rPr>
          <w:color w:val="000000"/>
          <w:sz w:val="28"/>
          <w:szCs w:val="28"/>
        </w:rPr>
        <w:t>ение</w:t>
      </w:r>
      <w:r w:rsidRPr="004873CB">
        <w:rPr>
          <w:color w:val="000000"/>
          <w:sz w:val="28"/>
          <w:szCs w:val="28"/>
        </w:rPr>
        <w:t xml:space="preserve"> государственн</w:t>
      </w:r>
      <w:r w:rsidR="006315E8" w:rsidRPr="004873CB">
        <w:rPr>
          <w:color w:val="000000"/>
          <w:sz w:val="28"/>
          <w:szCs w:val="28"/>
        </w:rPr>
        <w:t>ой</w:t>
      </w:r>
      <w:r w:rsidRPr="004873CB">
        <w:rPr>
          <w:color w:val="000000"/>
          <w:sz w:val="28"/>
          <w:szCs w:val="28"/>
        </w:rPr>
        <w:t xml:space="preserve"> регистраци</w:t>
      </w:r>
      <w:r w:rsidR="006315E8" w:rsidRPr="004873CB">
        <w:rPr>
          <w:color w:val="000000"/>
          <w:sz w:val="28"/>
          <w:szCs w:val="28"/>
        </w:rPr>
        <w:t>и</w:t>
      </w:r>
      <w:r w:rsidRPr="004873CB">
        <w:rPr>
          <w:color w:val="000000"/>
          <w:sz w:val="28"/>
          <w:szCs w:val="28"/>
        </w:rPr>
        <w:t xml:space="preserve"> договоров аренды земельных участков (дополнительных соглашений), заключенных от имени администрации </w:t>
      </w:r>
      <w:r w:rsidR="00CC447F" w:rsidRPr="004873CB">
        <w:rPr>
          <w:color w:val="000000"/>
          <w:sz w:val="28"/>
          <w:szCs w:val="28"/>
        </w:rPr>
        <w:t>г. Иркутска</w:t>
      </w:r>
      <w:r w:rsidRPr="004873CB">
        <w:rPr>
          <w:color w:val="000000"/>
          <w:sz w:val="28"/>
          <w:szCs w:val="28"/>
        </w:rPr>
        <w:t xml:space="preserve"> на срок не менее одного года в государственном органе по государственной регистрации прав на недвижимое имущество и сделок с ним.</w:t>
      </w:r>
    </w:p>
    <w:p w:rsidR="005266EB" w:rsidRPr="004873CB" w:rsidRDefault="005266EB" w:rsidP="004873CB">
      <w:pPr>
        <w:numPr>
          <w:ilvl w:val="0"/>
          <w:numId w:val="12"/>
        </w:numPr>
        <w:tabs>
          <w:tab w:val="clear" w:pos="1429"/>
          <w:tab w:val="num" w:pos="-2160"/>
          <w:tab w:val="left" w:pos="1080"/>
        </w:tabs>
        <w:spacing w:line="360" w:lineRule="auto"/>
        <w:ind w:left="0" w:firstLine="709"/>
        <w:jc w:val="both"/>
        <w:rPr>
          <w:color w:val="000000"/>
          <w:sz w:val="28"/>
          <w:szCs w:val="28"/>
        </w:rPr>
      </w:pPr>
      <w:bookmarkStart w:id="26" w:name="sub_3135"/>
      <w:bookmarkEnd w:id="25"/>
      <w:r w:rsidRPr="004873CB">
        <w:rPr>
          <w:color w:val="000000"/>
          <w:sz w:val="28"/>
          <w:szCs w:val="28"/>
        </w:rPr>
        <w:t>Осуществл</w:t>
      </w:r>
      <w:r w:rsidR="00CC447F" w:rsidRPr="004873CB">
        <w:rPr>
          <w:color w:val="000000"/>
          <w:sz w:val="28"/>
          <w:szCs w:val="28"/>
        </w:rPr>
        <w:t>ение</w:t>
      </w:r>
      <w:r w:rsidRPr="004873CB">
        <w:rPr>
          <w:color w:val="000000"/>
          <w:sz w:val="28"/>
          <w:szCs w:val="28"/>
        </w:rPr>
        <w:t xml:space="preserve"> продаж</w:t>
      </w:r>
      <w:r w:rsidR="00CC447F" w:rsidRPr="004873CB">
        <w:rPr>
          <w:color w:val="000000"/>
          <w:sz w:val="28"/>
          <w:szCs w:val="28"/>
        </w:rPr>
        <w:t>и</w:t>
      </w:r>
      <w:r w:rsidRPr="004873CB">
        <w:rPr>
          <w:color w:val="000000"/>
          <w:sz w:val="28"/>
          <w:szCs w:val="28"/>
        </w:rPr>
        <w:t xml:space="preserve"> земельных участков, права аренды земельных участков на торгах. Выступ</w:t>
      </w:r>
      <w:r w:rsidR="00CC447F" w:rsidRPr="004873CB">
        <w:rPr>
          <w:color w:val="000000"/>
          <w:sz w:val="28"/>
          <w:szCs w:val="28"/>
        </w:rPr>
        <w:t>ление</w:t>
      </w:r>
      <w:r w:rsidRPr="004873CB">
        <w:rPr>
          <w:color w:val="000000"/>
          <w:sz w:val="28"/>
          <w:szCs w:val="28"/>
        </w:rPr>
        <w:t xml:space="preserve"> организатором торгов по продаже земельных участков, их права аренды.</w:t>
      </w:r>
    </w:p>
    <w:p w:rsidR="005266EB" w:rsidRPr="004873CB" w:rsidRDefault="005266EB" w:rsidP="004873CB">
      <w:pPr>
        <w:numPr>
          <w:ilvl w:val="0"/>
          <w:numId w:val="12"/>
        </w:numPr>
        <w:tabs>
          <w:tab w:val="clear" w:pos="1429"/>
          <w:tab w:val="num" w:pos="-2160"/>
          <w:tab w:val="left" w:pos="1080"/>
        </w:tabs>
        <w:spacing w:line="360" w:lineRule="auto"/>
        <w:ind w:left="0" w:firstLine="709"/>
        <w:jc w:val="both"/>
        <w:rPr>
          <w:color w:val="000000"/>
          <w:sz w:val="28"/>
          <w:szCs w:val="28"/>
        </w:rPr>
      </w:pPr>
      <w:bookmarkStart w:id="27" w:name="sub_3136"/>
      <w:bookmarkEnd w:id="26"/>
      <w:r w:rsidRPr="004873CB">
        <w:rPr>
          <w:color w:val="000000"/>
          <w:sz w:val="28"/>
          <w:szCs w:val="28"/>
        </w:rPr>
        <w:t>Формир</w:t>
      </w:r>
      <w:r w:rsidR="003455EA" w:rsidRPr="004873CB">
        <w:rPr>
          <w:color w:val="000000"/>
          <w:sz w:val="28"/>
          <w:szCs w:val="28"/>
        </w:rPr>
        <w:t>ование</w:t>
      </w:r>
      <w:r w:rsidRPr="004873CB">
        <w:rPr>
          <w:color w:val="000000"/>
          <w:sz w:val="28"/>
          <w:szCs w:val="28"/>
        </w:rPr>
        <w:t xml:space="preserve"> сведени</w:t>
      </w:r>
      <w:r w:rsidR="003455EA" w:rsidRPr="004873CB">
        <w:rPr>
          <w:color w:val="000000"/>
          <w:sz w:val="28"/>
          <w:szCs w:val="28"/>
        </w:rPr>
        <w:t>й</w:t>
      </w:r>
      <w:r w:rsidRPr="004873CB">
        <w:rPr>
          <w:color w:val="000000"/>
          <w:sz w:val="28"/>
          <w:szCs w:val="28"/>
        </w:rPr>
        <w:t xml:space="preserve"> о земельных участках, на которые у муниципального образования </w:t>
      </w:r>
      <w:r w:rsidR="00C07250" w:rsidRPr="004873CB">
        <w:rPr>
          <w:color w:val="000000"/>
          <w:sz w:val="28"/>
          <w:szCs w:val="28"/>
        </w:rPr>
        <w:t>г.</w:t>
      </w:r>
      <w:r w:rsidR="00C07250">
        <w:rPr>
          <w:color w:val="000000"/>
          <w:sz w:val="28"/>
          <w:szCs w:val="28"/>
        </w:rPr>
        <w:t> </w:t>
      </w:r>
      <w:r w:rsidR="00C07250" w:rsidRPr="004873CB">
        <w:rPr>
          <w:color w:val="000000"/>
          <w:sz w:val="28"/>
          <w:szCs w:val="28"/>
        </w:rPr>
        <w:t>Иркутск</w:t>
      </w:r>
      <w:r w:rsidRPr="004873CB">
        <w:rPr>
          <w:color w:val="000000"/>
          <w:sz w:val="28"/>
          <w:szCs w:val="28"/>
        </w:rPr>
        <w:t xml:space="preserve"> возникает право собственности по форме, установленной законодательством РФ и направляет данные сведения о земельных участках в соответствующее территориальное управление федерального органа по управлению федеральным имуществом.</w:t>
      </w:r>
    </w:p>
    <w:p w:rsidR="005266EB" w:rsidRPr="004873CB" w:rsidRDefault="005266EB" w:rsidP="004873CB">
      <w:pPr>
        <w:numPr>
          <w:ilvl w:val="0"/>
          <w:numId w:val="12"/>
        </w:numPr>
        <w:tabs>
          <w:tab w:val="clear" w:pos="1429"/>
          <w:tab w:val="num" w:pos="-2160"/>
          <w:tab w:val="left" w:pos="1080"/>
        </w:tabs>
        <w:spacing w:line="360" w:lineRule="auto"/>
        <w:ind w:left="0" w:firstLine="709"/>
        <w:jc w:val="both"/>
        <w:rPr>
          <w:color w:val="000000"/>
          <w:sz w:val="28"/>
          <w:szCs w:val="28"/>
        </w:rPr>
      </w:pPr>
      <w:bookmarkStart w:id="28" w:name="sub_3139"/>
      <w:bookmarkEnd w:id="27"/>
      <w:r w:rsidRPr="004873CB">
        <w:rPr>
          <w:color w:val="000000"/>
          <w:sz w:val="28"/>
          <w:szCs w:val="28"/>
        </w:rPr>
        <w:t>Оформл</w:t>
      </w:r>
      <w:r w:rsidR="006B2DFD" w:rsidRPr="004873CB">
        <w:rPr>
          <w:color w:val="000000"/>
          <w:sz w:val="28"/>
          <w:szCs w:val="28"/>
        </w:rPr>
        <w:t>ение</w:t>
      </w:r>
      <w:r w:rsidRPr="004873CB">
        <w:rPr>
          <w:color w:val="000000"/>
          <w:sz w:val="28"/>
          <w:szCs w:val="28"/>
        </w:rPr>
        <w:t xml:space="preserve"> прав</w:t>
      </w:r>
      <w:r w:rsidR="006B2DFD" w:rsidRPr="004873CB">
        <w:rPr>
          <w:color w:val="000000"/>
          <w:sz w:val="28"/>
          <w:szCs w:val="28"/>
        </w:rPr>
        <w:t>а</w:t>
      </w:r>
      <w:r w:rsidRPr="004873CB">
        <w:rPr>
          <w:color w:val="000000"/>
          <w:sz w:val="28"/>
          <w:szCs w:val="28"/>
        </w:rPr>
        <w:t xml:space="preserve"> муниципальной собственности </w:t>
      </w:r>
      <w:r w:rsidR="00CC447F" w:rsidRPr="004873CB">
        <w:rPr>
          <w:color w:val="000000"/>
          <w:sz w:val="28"/>
          <w:szCs w:val="28"/>
        </w:rPr>
        <w:t>г. Иркутска</w:t>
      </w:r>
      <w:r w:rsidRPr="004873CB">
        <w:rPr>
          <w:color w:val="000000"/>
          <w:sz w:val="28"/>
          <w:szCs w:val="28"/>
        </w:rPr>
        <w:t xml:space="preserve"> на земельные участки.</w:t>
      </w:r>
    </w:p>
    <w:p w:rsidR="005266EB" w:rsidRPr="004873CB" w:rsidRDefault="006B2DFD" w:rsidP="004873CB">
      <w:pPr>
        <w:numPr>
          <w:ilvl w:val="0"/>
          <w:numId w:val="12"/>
        </w:numPr>
        <w:tabs>
          <w:tab w:val="clear" w:pos="1429"/>
          <w:tab w:val="num" w:pos="-2160"/>
          <w:tab w:val="left" w:pos="1080"/>
        </w:tabs>
        <w:spacing w:line="360" w:lineRule="auto"/>
        <w:ind w:left="0" w:firstLine="709"/>
        <w:jc w:val="both"/>
        <w:rPr>
          <w:color w:val="000000"/>
          <w:sz w:val="28"/>
          <w:szCs w:val="28"/>
        </w:rPr>
      </w:pPr>
      <w:bookmarkStart w:id="29" w:name="sub_3141"/>
      <w:bookmarkEnd w:id="28"/>
      <w:r w:rsidRPr="004873CB">
        <w:rPr>
          <w:color w:val="000000"/>
          <w:sz w:val="28"/>
          <w:szCs w:val="28"/>
        </w:rPr>
        <w:t>Согласо</w:t>
      </w:r>
      <w:r w:rsidR="005266EB" w:rsidRPr="004873CB">
        <w:rPr>
          <w:color w:val="000000"/>
          <w:sz w:val="28"/>
          <w:szCs w:val="28"/>
        </w:rPr>
        <w:t>ва</w:t>
      </w:r>
      <w:r w:rsidRPr="004873CB">
        <w:rPr>
          <w:color w:val="000000"/>
          <w:sz w:val="28"/>
          <w:szCs w:val="28"/>
        </w:rPr>
        <w:t>ние</w:t>
      </w:r>
      <w:r w:rsidR="005266EB" w:rsidRPr="004873CB">
        <w:rPr>
          <w:color w:val="000000"/>
          <w:sz w:val="28"/>
          <w:szCs w:val="28"/>
        </w:rPr>
        <w:t xml:space="preserve"> границ земельных участков в случаях, когда права органов городского самоуправления </w:t>
      </w:r>
      <w:r w:rsidR="00CC447F" w:rsidRPr="004873CB">
        <w:rPr>
          <w:color w:val="000000"/>
          <w:sz w:val="28"/>
          <w:szCs w:val="28"/>
        </w:rPr>
        <w:t>г. Иркутска</w:t>
      </w:r>
      <w:r w:rsidR="005266EB" w:rsidRPr="004873CB">
        <w:rPr>
          <w:color w:val="000000"/>
          <w:sz w:val="28"/>
          <w:szCs w:val="28"/>
        </w:rPr>
        <w:t xml:space="preserve"> затрагиваются проведением землеустроительных работ.</w:t>
      </w:r>
    </w:p>
    <w:p w:rsidR="005266EB" w:rsidRPr="004873CB" w:rsidRDefault="005266EB" w:rsidP="004873CB">
      <w:pPr>
        <w:numPr>
          <w:ilvl w:val="0"/>
          <w:numId w:val="12"/>
        </w:numPr>
        <w:tabs>
          <w:tab w:val="clear" w:pos="1429"/>
          <w:tab w:val="num" w:pos="-2160"/>
          <w:tab w:val="left" w:pos="1080"/>
        </w:tabs>
        <w:spacing w:line="360" w:lineRule="auto"/>
        <w:ind w:left="0" w:firstLine="709"/>
        <w:jc w:val="both"/>
        <w:rPr>
          <w:color w:val="000000"/>
          <w:sz w:val="28"/>
          <w:szCs w:val="28"/>
        </w:rPr>
      </w:pPr>
      <w:bookmarkStart w:id="30" w:name="sub_3143"/>
      <w:bookmarkEnd w:id="29"/>
      <w:r w:rsidRPr="004873CB">
        <w:rPr>
          <w:color w:val="000000"/>
          <w:sz w:val="28"/>
          <w:szCs w:val="28"/>
        </w:rPr>
        <w:t>Обеспеч</w:t>
      </w:r>
      <w:r w:rsidR="006B2DFD" w:rsidRPr="004873CB">
        <w:rPr>
          <w:color w:val="000000"/>
          <w:sz w:val="28"/>
          <w:szCs w:val="28"/>
        </w:rPr>
        <w:t>ение</w:t>
      </w:r>
      <w:r w:rsidRPr="004873CB">
        <w:rPr>
          <w:color w:val="000000"/>
          <w:sz w:val="28"/>
          <w:szCs w:val="28"/>
        </w:rPr>
        <w:t xml:space="preserve"> рассмотрени</w:t>
      </w:r>
      <w:r w:rsidR="006B2DFD" w:rsidRPr="004873CB">
        <w:rPr>
          <w:color w:val="000000"/>
          <w:sz w:val="28"/>
          <w:szCs w:val="28"/>
        </w:rPr>
        <w:t>я</w:t>
      </w:r>
      <w:r w:rsidRPr="004873CB">
        <w:rPr>
          <w:color w:val="000000"/>
          <w:sz w:val="28"/>
          <w:szCs w:val="28"/>
        </w:rPr>
        <w:t xml:space="preserve"> заявлений, обращений граждан, юридических лиц, государственных органов по вопросам, входящим в компетенцию Комитета.</w:t>
      </w:r>
    </w:p>
    <w:p w:rsidR="005266EB" w:rsidRPr="004873CB" w:rsidRDefault="005266EB" w:rsidP="004873CB">
      <w:pPr>
        <w:numPr>
          <w:ilvl w:val="0"/>
          <w:numId w:val="12"/>
        </w:numPr>
        <w:tabs>
          <w:tab w:val="clear" w:pos="1429"/>
          <w:tab w:val="num" w:pos="-2160"/>
          <w:tab w:val="left" w:pos="1080"/>
        </w:tabs>
        <w:spacing w:line="360" w:lineRule="auto"/>
        <w:ind w:left="0" w:firstLine="709"/>
        <w:jc w:val="both"/>
        <w:rPr>
          <w:color w:val="000000"/>
          <w:sz w:val="28"/>
          <w:szCs w:val="28"/>
        </w:rPr>
      </w:pPr>
      <w:bookmarkStart w:id="31" w:name="sub_3144"/>
      <w:bookmarkEnd w:id="30"/>
      <w:r w:rsidRPr="004873CB">
        <w:rPr>
          <w:color w:val="000000"/>
          <w:sz w:val="28"/>
          <w:szCs w:val="28"/>
        </w:rPr>
        <w:t>Информир</w:t>
      </w:r>
      <w:r w:rsidR="006B2DFD" w:rsidRPr="004873CB">
        <w:rPr>
          <w:color w:val="000000"/>
          <w:sz w:val="28"/>
          <w:szCs w:val="28"/>
        </w:rPr>
        <w:t>ование</w:t>
      </w:r>
      <w:r w:rsidRPr="004873CB">
        <w:rPr>
          <w:color w:val="000000"/>
          <w:sz w:val="28"/>
          <w:szCs w:val="28"/>
        </w:rPr>
        <w:t xml:space="preserve"> населени</w:t>
      </w:r>
      <w:r w:rsidR="006B2DFD" w:rsidRPr="004873CB">
        <w:rPr>
          <w:color w:val="000000"/>
          <w:sz w:val="28"/>
          <w:szCs w:val="28"/>
        </w:rPr>
        <w:t>я</w:t>
      </w:r>
      <w:r w:rsidRPr="004873CB">
        <w:rPr>
          <w:color w:val="000000"/>
          <w:sz w:val="28"/>
          <w:szCs w:val="28"/>
        </w:rPr>
        <w:t xml:space="preserve"> </w:t>
      </w:r>
      <w:r w:rsidR="00CC447F" w:rsidRPr="004873CB">
        <w:rPr>
          <w:color w:val="000000"/>
          <w:sz w:val="28"/>
          <w:szCs w:val="28"/>
        </w:rPr>
        <w:t>г. Иркутска</w:t>
      </w:r>
      <w:r w:rsidRPr="004873CB">
        <w:rPr>
          <w:color w:val="000000"/>
          <w:sz w:val="28"/>
          <w:szCs w:val="28"/>
        </w:rPr>
        <w:t xml:space="preserve"> о принимаемых и принятых решениях в области управления, распоряжения муниципальной собственностью </w:t>
      </w:r>
      <w:r w:rsidR="00CC447F" w:rsidRPr="004873CB">
        <w:rPr>
          <w:color w:val="000000"/>
          <w:sz w:val="28"/>
          <w:szCs w:val="28"/>
        </w:rPr>
        <w:t>г. Иркутска</w:t>
      </w:r>
      <w:r w:rsidRPr="004873CB">
        <w:rPr>
          <w:color w:val="000000"/>
          <w:sz w:val="28"/>
          <w:szCs w:val="28"/>
        </w:rPr>
        <w:t xml:space="preserve"> и управления земельными ресурсами </w:t>
      </w:r>
      <w:r w:rsidR="000558D9" w:rsidRPr="004873CB">
        <w:rPr>
          <w:color w:val="000000"/>
          <w:sz w:val="28"/>
          <w:szCs w:val="28"/>
        </w:rPr>
        <w:t>г. И</w:t>
      </w:r>
      <w:r w:rsidR="00CC447F" w:rsidRPr="004873CB">
        <w:rPr>
          <w:color w:val="000000"/>
          <w:sz w:val="28"/>
          <w:szCs w:val="28"/>
        </w:rPr>
        <w:t>ркутска</w:t>
      </w:r>
      <w:r w:rsidRPr="004873CB">
        <w:rPr>
          <w:color w:val="000000"/>
          <w:sz w:val="28"/>
          <w:szCs w:val="28"/>
        </w:rPr>
        <w:t>.</w:t>
      </w:r>
    </w:p>
    <w:bookmarkEnd w:id="31"/>
    <w:p w:rsidR="00DF721E" w:rsidRPr="004873CB" w:rsidRDefault="00652A78" w:rsidP="004873CB">
      <w:pPr>
        <w:shd w:val="clear" w:color="auto" w:fill="FFFFFF"/>
        <w:spacing w:line="360" w:lineRule="auto"/>
        <w:ind w:firstLine="709"/>
        <w:jc w:val="both"/>
        <w:rPr>
          <w:rStyle w:val="a4"/>
          <w:b w:val="0"/>
          <w:bCs w:val="0"/>
          <w:i/>
          <w:color w:val="000000"/>
          <w:sz w:val="28"/>
          <w:szCs w:val="28"/>
        </w:rPr>
      </w:pPr>
      <w:r w:rsidRPr="004873CB">
        <w:rPr>
          <w:rStyle w:val="a4"/>
          <w:b w:val="0"/>
          <w:bCs w:val="0"/>
          <w:color w:val="000000"/>
          <w:sz w:val="28"/>
          <w:szCs w:val="28"/>
        </w:rPr>
        <w:t xml:space="preserve">В связи с увеличением темпов строительства, в частности индивидуального жилищного строительства, </w:t>
      </w:r>
      <w:r w:rsidR="00E763BC" w:rsidRPr="004873CB">
        <w:rPr>
          <w:rStyle w:val="a4"/>
          <w:b w:val="0"/>
          <w:bCs w:val="0"/>
          <w:color w:val="000000"/>
          <w:sz w:val="28"/>
          <w:szCs w:val="28"/>
        </w:rPr>
        <w:t xml:space="preserve">принятия Земельного Кодекса РФ, </w:t>
      </w:r>
      <w:r w:rsidRPr="004873CB">
        <w:rPr>
          <w:rStyle w:val="a4"/>
          <w:b w:val="0"/>
          <w:bCs w:val="0"/>
          <w:color w:val="000000"/>
          <w:sz w:val="28"/>
          <w:szCs w:val="28"/>
        </w:rPr>
        <w:t>«дачной амнистии»</w:t>
      </w:r>
      <w:r w:rsidR="0057553A" w:rsidRPr="004873CB">
        <w:rPr>
          <w:rStyle w:val="a4"/>
          <w:b w:val="0"/>
          <w:bCs w:val="0"/>
          <w:color w:val="000000"/>
          <w:sz w:val="28"/>
          <w:szCs w:val="28"/>
        </w:rPr>
        <w:t xml:space="preserve"> и общего роста спроса на землю, как с целью строительства, так и с целями не связанными с ним, </w:t>
      </w:r>
      <w:r w:rsidR="00DF721E" w:rsidRPr="004873CB">
        <w:rPr>
          <w:rStyle w:val="a4"/>
          <w:b w:val="0"/>
          <w:bCs w:val="0"/>
          <w:color w:val="000000"/>
          <w:sz w:val="28"/>
          <w:szCs w:val="28"/>
        </w:rPr>
        <w:t xml:space="preserve">КУМИ </w:t>
      </w:r>
      <w:r w:rsidR="00010C00" w:rsidRPr="004873CB">
        <w:rPr>
          <w:rStyle w:val="a4"/>
          <w:b w:val="0"/>
          <w:bCs w:val="0"/>
          <w:color w:val="000000"/>
          <w:sz w:val="28"/>
          <w:szCs w:val="28"/>
        </w:rPr>
        <w:t>стал</w:t>
      </w:r>
      <w:r w:rsidR="00DF721E" w:rsidRPr="004873CB">
        <w:rPr>
          <w:rStyle w:val="a4"/>
          <w:b w:val="0"/>
          <w:bCs w:val="0"/>
          <w:color w:val="000000"/>
          <w:sz w:val="28"/>
          <w:szCs w:val="28"/>
        </w:rPr>
        <w:t xml:space="preserve"> </w:t>
      </w:r>
      <w:r w:rsidR="003D2D54" w:rsidRPr="004873CB">
        <w:rPr>
          <w:rStyle w:val="a4"/>
          <w:b w:val="0"/>
          <w:bCs w:val="0"/>
          <w:color w:val="000000"/>
          <w:sz w:val="28"/>
          <w:szCs w:val="28"/>
        </w:rPr>
        <w:t>одним</w:t>
      </w:r>
      <w:r w:rsidR="00DF721E" w:rsidRPr="004873CB">
        <w:rPr>
          <w:rStyle w:val="a4"/>
          <w:b w:val="0"/>
          <w:bCs w:val="0"/>
          <w:color w:val="000000"/>
          <w:sz w:val="28"/>
          <w:szCs w:val="28"/>
        </w:rPr>
        <w:t xml:space="preserve"> из</w:t>
      </w:r>
      <w:r w:rsidR="0057553A" w:rsidRPr="004873CB">
        <w:rPr>
          <w:rStyle w:val="a4"/>
          <w:b w:val="0"/>
          <w:bCs w:val="0"/>
          <w:color w:val="000000"/>
          <w:sz w:val="28"/>
          <w:szCs w:val="28"/>
        </w:rPr>
        <w:t xml:space="preserve"> «популярных» органов </w:t>
      </w:r>
      <w:r w:rsidR="003D2D54" w:rsidRPr="004873CB">
        <w:rPr>
          <w:rStyle w:val="a4"/>
          <w:b w:val="0"/>
          <w:bCs w:val="0"/>
          <w:color w:val="000000"/>
          <w:sz w:val="28"/>
          <w:szCs w:val="28"/>
        </w:rPr>
        <w:t>муниципальной власти</w:t>
      </w:r>
      <w:r w:rsidR="00010C00" w:rsidRPr="004873CB">
        <w:rPr>
          <w:rStyle w:val="a4"/>
          <w:b w:val="0"/>
          <w:bCs w:val="0"/>
          <w:color w:val="000000"/>
          <w:sz w:val="28"/>
          <w:szCs w:val="28"/>
        </w:rPr>
        <w:t>.</w:t>
      </w:r>
      <w:r w:rsidR="003D2D54" w:rsidRPr="004873CB">
        <w:rPr>
          <w:rStyle w:val="a4"/>
          <w:b w:val="0"/>
          <w:bCs w:val="0"/>
          <w:color w:val="000000"/>
          <w:sz w:val="28"/>
          <w:szCs w:val="28"/>
        </w:rPr>
        <w:t xml:space="preserve"> </w:t>
      </w:r>
      <w:r w:rsidR="00010C00" w:rsidRPr="004873CB">
        <w:rPr>
          <w:rStyle w:val="a4"/>
          <w:b w:val="0"/>
          <w:bCs w:val="0"/>
          <w:i/>
          <w:color w:val="000000"/>
          <w:sz w:val="28"/>
          <w:szCs w:val="28"/>
        </w:rPr>
        <w:t>Комитет</w:t>
      </w:r>
      <w:r w:rsidR="00FE4CC7" w:rsidRPr="004873CB">
        <w:rPr>
          <w:rStyle w:val="a4"/>
          <w:b w:val="0"/>
          <w:bCs w:val="0"/>
          <w:i/>
          <w:color w:val="000000"/>
          <w:sz w:val="28"/>
          <w:szCs w:val="28"/>
        </w:rPr>
        <w:t xml:space="preserve"> оказывает населению </w:t>
      </w:r>
      <w:r w:rsidR="00010C00" w:rsidRPr="004873CB">
        <w:rPr>
          <w:rStyle w:val="a4"/>
          <w:b w:val="0"/>
          <w:bCs w:val="0"/>
          <w:i/>
          <w:color w:val="000000"/>
          <w:sz w:val="28"/>
          <w:szCs w:val="28"/>
        </w:rPr>
        <w:t xml:space="preserve">муниципальную </w:t>
      </w:r>
      <w:r w:rsidR="00FE4CC7" w:rsidRPr="004873CB">
        <w:rPr>
          <w:rStyle w:val="a4"/>
          <w:b w:val="0"/>
          <w:bCs w:val="0"/>
          <w:i/>
          <w:color w:val="000000"/>
          <w:sz w:val="28"/>
          <w:szCs w:val="28"/>
        </w:rPr>
        <w:t>услуг</w:t>
      </w:r>
      <w:r w:rsidR="00010C00" w:rsidRPr="004873CB">
        <w:rPr>
          <w:rStyle w:val="a4"/>
          <w:b w:val="0"/>
          <w:bCs w:val="0"/>
          <w:i/>
          <w:color w:val="000000"/>
          <w:sz w:val="28"/>
          <w:szCs w:val="28"/>
        </w:rPr>
        <w:t>у «Предоставление земельных участков</w:t>
      </w:r>
      <w:r w:rsidR="00E763BC" w:rsidRPr="004873CB">
        <w:rPr>
          <w:rStyle w:val="a4"/>
          <w:b w:val="0"/>
          <w:bCs w:val="0"/>
          <w:i/>
          <w:color w:val="000000"/>
          <w:sz w:val="28"/>
          <w:szCs w:val="28"/>
        </w:rPr>
        <w:t xml:space="preserve">», </w:t>
      </w:r>
      <w:r w:rsidR="003D2D54" w:rsidRPr="004873CB">
        <w:rPr>
          <w:rStyle w:val="a4"/>
          <w:b w:val="0"/>
          <w:bCs w:val="0"/>
          <w:i/>
          <w:color w:val="000000"/>
          <w:sz w:val="28"/>
          <w:szCs w:val="28"/>
        </w:rPr>
        <w:t>на примере которо</w:t>
      </w:r>
      <w:r w:rsidR="00E763BC" w:rsidRPr="004873CB">
        <w:rPr>
          <w:rStyle w:val="a4"/>
          <w:b w:val="0"/>
          <w:bCs w:val="0"/>
          <w:i/>
          <w:color w:val="000000"/>
          <w:sz w:val="28"/>
          <w:szCs w:val="28"/>
        </w:rPr>
        <w:t>й</w:t>
      </w:r>
      <w:r w:rsidR="003D2D54" w:rsidRPr="004873CB">
        <w:rPr>
          <w:rStyle w:val="a4"/>
          <w:b w:val="0"/>
          <w:bCs w:val="0"/>
          <w:i/>
          <w:color w:val="000000"/>
          <w:sz w:val="28"/>
          <w:szCs w:val="28"/>
        </w:rPr>
        <w:t xml:space="preserve"> можно показать</w:t>
      </w:r>
      <w:r w:rsidR="00E763BC" w:rsidRPr="004873CB">
        <w:rPr>
          <w:rStyle w:val="a4"/>
          <w:b w:val="0"/>
          <w:bCs w:val="0"/>
          <w:i/>
          <w:color w:val="000000"/>
          <w:sz w:val="28"/>
          <w:szCs w:val="28"/>
        </w:rPr>
        <w:t xml:space="preserve">, как информировать людей о порядке предоставления земли и </w:t>
      </w:r>
      <w:r w:rsidR="00015DC5" w:rsidRPr="004873CB">
        <w:rPr>
          <w:rStyle w:val="a4"/>
          <w:b w:val="0"/>
          <w:bCs w:val="0"/>
          <w:i/>
          <w:color w:val="000000"/>
          <w:sz w:val="28"/>
          <w:szCs w:val="28"/>
        </w:rPr>
        <w:t>каким образом</w:t>
      </w:r>
      <w:r w:rsidR="00C521F8" w:rsidRPr="004873CB">
        <w:rPr>
          <w:rStyle w:val="a4"/>
          <w:b w:val="0"/>
          <w:bCs w:val="0"/>
          <w:i/>
          <w:color w:val="000000"/>
          <w:sz w:val="28"/>
          <w:szCs w:val="28"/>
        </w:rPr>
        <w:t xml:space="preserve"> можно оптимизировать эту услугу</w:t>
      </w:r>
      <w:r w:rsidR="00E763BC" w:rsidRPr="004873CB">
        <w:rPr>
          <w:rStyle w:val="a4"/>
          <w:b w:val="0"/>
          <w:bCs w:val="0"/>
          <w:i/>
          <w:color w:val="000000"/>
          <w:sz w:val="28"/>
          <w:szCs w:val="28"/>
        </w:rPr>
        <w:t xml:space="preserve"> </w:t>
      </w:r>
      <w:r w:rsidR="00C521F8" w:rsidRPr="004873CB">
        <w:rPr>
          <w:rStyle w:val="a4"/>
          <w:b w:val="0"/>
          <w:bCs w:val="0"/>
          <w:i/>
          <w:color w:val="000000"/>
          <w:sz w:val="28"/>
          <w:szCs w:val="28"/>
        </w:rPr>
        <w:t>при помощи ИКТ</w:t>
      </w:r>
      <w:r w:rsidR="00E763BC" w:rsidRPr="004873CB">
        <w:rPr>
          <w:rStyle w:val="a4"/>
          <w:b w:val="0"/>
          <w:bCs w:val="0"/>
          <w:i/>
          <w:color w:val="000000"/>
          <w:sz w:val="28"/>
          <w:szCs w:val="28"/>
        </w:rPr>
        <w:t>.</w:t>
      </w:r>
    </w:p>
    <w:p w:rsidR="009F6D9A" w:rsidRPr="004873CB" w:rsidRDefault="00D75DA2" w:rsidP="004873CB">
      <w:pPr>
        <w:shd w:val="clear" w:color="auto" w:fill="FFFFFF"/>
        <w:spacing w:line="360" w:lineRule="auto"/>
        <w:ind w:firstLine="709"/>
        <w:jc w:val="both"/>
        <w:rPr>
          <w:rStyle w:val="a4"/>
          <w:b w:val="0"/>
          <w:bCs w:val="0"/>
          <w:color w:val="000000"/>
          <w:sz w:val="28"/>
          <w:szCs w:val="28"/>
        </w:rPr>
      </w:pPr>
      <w:r w:rsidRPr="004873CB">
        <w:rPr>
          <w:rStyle w:val="a4"/>
          <w:b w:val="0"/>
          <w:bCs w:val="0"/>
          <w:color w:val="000000"/>
          <w:sz w:val="28"/>
          <w:szCs w:val="28"/>
        </w:rPr>
        <w:t xml:space="preserve">Анализируя сайт КУМИ </w:t>
      </w:r>
      <w:r w:rsidR="00A7207E" w:rsidRPr="004873CB">
        <w:rPr>
          <w:rStyle w:val="a4"/>
          <w:b w:val="0"/>
          <w:bCs w:val="0"/>
          <w:color w:val="000000"/>
          <w:sz w:val="28"/>
          <w:szCs w:val="28"/>
        </w:rPr>
        <w:t>(рис.</w:t>
      </w:r>
      <w:r w:rsidR="00C07250">
        <w:rPr>
          <w:rStyle w:val="a4"/>
          <w:b w:val="0"/>
          <w:bCs w:val="0"/>
          <w:color w:val="000000"/>
          <w:sz w:val="28"/>
          <w:szCs w:val="28"/>
        </w:rPr>
        <w:t> </w:t>
      </w:r>
      <w:r w:rsidR="00C07250" w:rsidRPr="004873CB">
        <w:rPr>
          <w:rStyle w:val="a4"/>
          <w:b w:val="0"/>
          <w:bCs w:val="0"/>
          <w:color w:val="000000"/>
          <w:sz w:val="28"/>
          <w:szCs w:val="28"/>
        </w:rPr>
        <w:t>2</w:t>
      </w:r>
      <w:r w:rsidR="00A7207E" w:rsidRPr="004873CB">
        <w:rPr>
          <w:rStyle w:val="a4"/>
          <w:b w:val="0"/>
          <w:bCs w:val="0"/>
          <w:color w:val="000000"/>
          <w:sz w:val="28"/>
          <w:szCs w:val="28"/>
        </w:rPr>
        <w:t>.</w:t>
      </w:r>
      <w:r w:rsidR="00A707B4" w:rsidRPr="004873CB">
        <w:rPr>
          <w:rStyle w:val="a4"/>
          <w:b w:val="0"/>
          <w:bCs w:val="0"/>
          <w:color w:val="000000"/>
          <w:sz w:val="28"/>
          <w:szCs w:val="28"/>
        </w:rPr>
        <w:t>4</w:t>
      </w:r>
      <w:r w:rsidR="00A7207E" w:rsidRPr="004873CB">
        <w:rPr>
          <w:rStyle w:val="a4"/>
          <w:b w:val="0"/>
          <w:bCs w:val="0"/>
          <w:color w:val="000000"/>
          <w:sz w:val="28"/>
          <w:szCs w:val="28"/>
        </w:rPr>
        <w:t xml:space="preserve">) </w:t>
      </w:r>
      <w:r w:rsidR="00C07250" w:rsidRPr="004873CB">
        <w:rPr>
          <w:rStyle w:val="a4"/>
          <w:b w:val="0"/>
          <w:bCs w:val="0"/>
          <w:color w:val="000000"/>
          <w:sz w:val="28"/>
          <w:szCs w:val="28"/>
        </w:rPr>
        <w:t>г.</w:t>
      </w:r>
      <w:r w:rsidR="00C07250">
        <w:rPr>
          <w:rStyle w:val="a4"/>
          <w:b w:val="0"/>
          <w:bCs w:val="0"/>
          <w:color w:val="000000"/>
          <w:sz w:val="28"/>
          <w:szCs w:val="28"/>
        </w:rPr>
        <w:t> </w:t>
      </w:r>
      <w:r w:rsidR="00C07250" w:rsidRPr="004873CB">
        <w:rPr>
          <w:rStyle w:val="a4"/>
          <w:b w:val="0"/>
          <w:bCs w:val="0"/>
          <w:color w:val="000000"/>
          <w:sz w:val="28"/>
          <w:szCs w:val="28"/>
        </w:rPr>
        <w:t>Иркутска</w:t>
      </w:r>
      <w:r w:rsidRPr="004873CB">
        <w:rPr>
          <w:rStyle w:val="a4"/>
          <w:b w:val="0"/>
          <w:bCs w:val="0"/>
          <w:color w:val="000000"/>
          <w:sz w:val="28"/>
          <w:szCs w:val="28"/>
        </w:rPr>
        <w:t xml:space="preserve">, можно выделить следующие </w:t>
      </w:r>
      <w:r w:rsidR="00A707B4" w:rsidRPr="004873CB">
        <w:rPr>
          <w:rStyle w:val="a4"/>
          <w:b w:val="0"/>
          <w:bCs w:val="0"/>
          <w:color w:val="000000"/>
          <w:sz w:val="28"/>
          <w:szCs w:val="28"/>
        </w:rPr>
        <w:t xml:space="preserve">его </w:t>
      </w:r>
      <w:r w:rsidRPr="004873CB">
        <w:rPr>
          <w:rStyle w:val="a4"/>
          <w:b w:val="0"/>
          <w:bCs w:val="0"/>
          <w:color w:val="000000"/>
          <w:sz w:val="28"/>
          <w:szCs w:val="28"/>
        </w:rPr>
        <w:t>достоинства:</w:t>
      </w:r>
    </w:p>
    <w:p w:rsidR="009F6D9A" w:rsidRPr="004873CB" w:rsidRDefault="00A707B4" w:rsidP="004873CB">
      <w:pPr>
        <w:pStyle w:val="a7"/>
        <w:numPr>
          <w:ilvl w:val="0"/>
          <w:numId w:val="13"/>
        </w:numPr>
        <w:tabs>
          <w:tab w:val="clear" w:pos="720"/>
          <w:tab w:val="left" w:pos="1080"/>
        </w:tabs>
        <w:spacing w:before="0" w:after="0"/>
        <w:ind w:left="0" w:firstLine="709"/>
        <w:jc w:val="both"/>
        <w:rPr>
          <w:rStyle w:val="a4"/>
          <w:bCs/>
          <w:color w:val="000000"/>
        </w:rPr>
      </w:pPr>
      <w:r w:rsidRPr="004873CB">
        <w:rPr>
          <w:rStyle w:val="a4"/>
          <w:bCs/>
          <w:color w:val="000000"/>
        </w:rPr>
        <w:t>п</w:t>
      </w:r>
      <w:r w:rsidR="00FB60ED" w:rsidRPr="004873CB">
        <w:rPr>
          <w:rStyle w:val="a4"/>
          <w:bCs/>
          <w:color w:val="000000"/>
        </w:rPr>
        <w:t xml:space="preserve">одробное описание сферы деятельности органа исполнительной </w:t>
      </w:r>
      <w:r w:rsidR="00E55925" w:rsidRPr="004873CB">
        <w:rPr>
          <w:rStyle w:val="a4"/>
          <w:bCs/>
          <w:color w:val="000000"/>
        </w:rPr>
        <w:t>власти</w:t>
      </w:r>
      <w:r w:rsidR="00FB60ED" w:rsidRPr="004873CB">
        <w:rPr>
          <w:rStyle w:val="a4"/>
          <w:bCs/>
          <w:color w:val="000000"/>
        </w:rPr>
        <w:t>;</w:t>
      </w:r>
    </w:p>
    <w:p w:rsidR="00E55925" w:rsidRPr="004873CB" w:rsidRDefault="00A707B4" w:rsidP="004873CB">
      <w:pPr>
        <w:pStyle w:val="a7"/>
        <w:numPr>
          <w:ilvl w:val="0"/>
          <w:numId w:val="13"/>
        </w:numPr>
        <w:tabs>
          <w:tab w:val="clear" w:pos="720"/>
          <w:tab w:val="left" w:pos="1080"/>
        </w:tabs>
        <w:spacing w:before="0" w:after="0"/>
        <w:ind w:left="0" w:firstLine="709"/>
        <w:jc w:val="both"/>
        <w:rPr>
          <w:rStyle w:val="a4"/>
          <w:bCs/>
          <w:color w:val="000000"/>
        </w:rPr>
      </w:pPr>
      <w:r w:rsidRPr="004873CB">
        <w:rPr>
          <w:rStyle w:val="a4"/>
          <w:bCs/>
          <w:color w:val="000000"/>
        </w:rPr>
        <w:t>а</w:t>
      </w:r>
      <w:r w:rsidR="00E55925" w:rsidRPr="004873CB">
        <w:rPr>
          <w:rStyle w:val="a4"/>
          <w:bCs/>
          <w:color w:val="000000"/>
        </w:rPr>
        <w:t>ктуальный новостной раздел</w:t>
      </w:r>
      <w:r w:rsidR="00385774" w:rsidRPr="004873CB">
        <w:rPr>
          <w:rStyle w:val="a4"/>
          <w:bCs/>
          <w:color w:val="000000"/>
        </w:rPr>
        <w:t>, содержащий информацию о проведении аукционов по продаже муниципального имущества</w:t>
      </w:r>
      <w:r w:rsidR="00E55925" w:rsidRPr="004873CB">
        <w:rPr>
          <w:rStyle w:val="a4"/>
          <w:bCs/>
          <w:color w:val="000000"/>
        </w:rPr>
        <w:t>;</w:t>
      </w:r>
    </w:p>
    <w:p w:rsidR="002C61A5" w:rsidRPr="004873CB" w:rsidRDefault="00A707B4" w:rsidP="004873CB">
      <w:pPr>
        <w:pStyle w:val="a7"/>
        <w:numPr>
          <w:ilvl w:val="0"/>
          <w:numId w:val="13"/>
        </w:numPr>
        <w:tabs>
          <w:tab w:val="clear" w:pos="720"/>
          <w:tab w:val="left" w:pos="1080"/>
        </w:tabs>
        <w:spacing w:before="0" w:after="0"/>
        <w:ind w:left="0" w:firstLine="709"/>
        <w:jc w:val="both"/>
        <w:rPr>
          <w:rStyle w:val="a4"/>
          <w:bCs/>
          <w:color w:val="000000"/>
        </w:rPr>
      </w:pPr>
      <w:r w:rsidRPr="004873CB">
        <w:rPr>
          <w:rStyle w:val="a4"/>
          <w:bCs/>
          <w:color w:val="000000"/>
        </w:rPr>
        <w:t>д</w:t>
      </w:r>
      <w:r w:rsidR="00857D4F" w:rsidRPr="004873CB">
        <w:rPr>
          <w:rStyle w:val="a4"/>
          <w:bCs/>
          <w:color w:val="000000"/>
        </w:rPr>
        <w:t>оступная логика ветвления разделов;</w:t>
      </w:r>
    </w:p>
    <w:p w:rsidR="00A707B4" w:rsidRPr="004873CB" w:rsidRDefault="00A707B4" w:rsidP="004873CB">
      <w:pPr>
        <w:pStyle w:val="a7"/>
        <w:numPr>
          <w:ilvl w:val="0"/>
          <w:numId w:val="13"/>
        </w:numPr>
        <w:tabs>
          <w:tab w:val="clear" w:pos="720"/>
          <w:tab w:val="left" w:pos="1080"/>
        </w:tabs>
        <w:spacing w:before="0" w:after="0"/>
        <w:ind w:left="0" w:firstLine="709"/>
        <w:jc w:val="both"/>
        <w:rPr>
          <w:rStyle w:val="a4"/>
          <w:bCs/>
          <w:color w:val="000000"/>
        </w:rPr>
      </w:pPr>
      <w:r w:rsidRPr="004873CB">
        <w:rPr>
          <w:rStyle w:val="a4"/>
          <w:bCs/>
          <w:color w:val="000000"/>
        </w:rPr>
        <w:t>н</w:t>
      </w:r>
      <w:r w:rsidR="007549C5" w:rsidRPr="004873CB">
        <w:rPr>
          <w:rStyle w:val="a4"/>
          <w:bCs/>
          <w:color w:val="000000"/>
        </w:rPr>
        <w:t>аличие нормативно-правовой информации, регламентирующей деятельность КУМИ;</w:t>
      </w:r>
    </w:p>
    <w:p w:rsidR="00E55925" w:rsidRPr="004873CB" w:rsidRDefault="00A707B4" w:rsidP="004873CB">
      <w:pPr>
        <w:pStyle w:val="a7"/>
        <w:numPr>
          <w:ilvl w:val="0"/>
          <w:numId w:val="13"/>
        </w:numPr>
        <w:tabs>
          <w:tab w:val="clear" w:pos="720"/>
          <w:tab w:val="left" w:pos="1080"/>
        </w:tabs>
        <w:spacing w:before="0" w:after="0"/>
        <w:ind w:left="0" w:firstLine="709"/>
        <w:jc w:val="both"/>
        <w:rPr>
          <w:rStyle w:val="a4"/>
          <w:bCs/>
          <w:color w:val="000000"/>
        </w:rPr>
      </w:pPr>
      <w:r w:rsidRPr="004873CB">
        <w:rPr>
          <w:rStyle w:val="a4"/>
          <w:bCs/>
          <w:color w:val="000000"/>
        </w:rPr>
        <w:t>н</w:t>
      </w:r>
      <w:r w:rsidR="00857D4F" w:rsidRPr="004873CB">
        <w:rPr>
          <w:rStyle w:val="a4"/>
          <w:bCs/>
          <w:color w:val="000000"/>
        </w:rPr>
        <w:t>аличие полной информации о месте расположения комитета, телефон и факс приемной, а также адрес электронной почты.</w:t>
      </w:r>
    </w:p>
    <w:p w:rsidR="00857D4F" w:rsidRPr="004873CB" w:rsidRDefault="00686307" w:rsidP="004873CB">
      <w:pPr>
        <w:shd w:val="clear" w:color="auto" w:fill="FFFFFF"/>
        <w:spacing w:line="360" w:lineRule="auto"/>
        <w:ind w:firstLine="709"/>
        <w:jc w:val="both"/>
        <w:rPr>
          <w:rStyle w:val="a4"/>
          <w:b w:val="0"/>
          <w:bCs w:val="0"/>
          <w:color w:val="000000"/>
          <w:sz w:val="28"/>
          <w:szCs w:val="28"/>
        </w:rPr>
      </w:pPr>
      <w:r w:rsidRPr="004873CB">
        <w:rPr>
          <w:rStyle w:val="a4"/>
          <w:b w:val="0"/>
          <w:bCs w:val="0"/>
          <w:color w:val="000000"/>
          <w:sz w:val="28"/>
          <w:szCs w:val="28"/>
        </w:rPr>
        <w:t>Одной из отрицательных сторон сайта является</w:t>
      </w:r>
      <w:r w:rsidR="00567806" w:rsidRPr="004873CB">
        <w:rPr>
          <w:rStyle w:val="a4"/>
          <w:b w:val="0"/>
          <w:bCs w:val="0"/>
          <w:color w:val="000000"/>
          <w:sz w:val="28"/>
          <w:szCs w:val="28"/>
        </w:rPr>
        <w:t xml:space="preserve"> отсутствие схем действия для населения при решении того или ин</w:t>
      </w:r>
      <w:r w:rsidR="006D37C6" w:rsidRPr="004873CB">
        <w:rPr>
          <w:rStyle w:val="a4"/>
          <w:b w:val="0"/>
          <w:bCs w:val="0"/>
          <w:color w:val="000000"/>
          <w:sz w:val="28"/>
          <w:szCs w:val="28"/>
        </w:rPr>
        <w:t>ого вопроса, связанного с</w:t>
      </w:r>
      <w:r w:rsidR="00986E54" w:rsidRPr="004873CB">
        <w:rPr>
          <w:rStyle w:val="a4"/>
          <w:b w:val="0"/>
          <w:bCs w:val="0"/>
          <w:color w:val="000000"/>
          <w:sz w:val="28"/>
          <w:szCs w:val="28"/>
        </w:rPr>
        <w:t xml:space="preserve"> работой</w:t>
      </w:r>
      <w:r w:rsidR="006D37C6" w:rsidRPr="004873CB">
        <w:rPr>
          <w:rStyle w:val="a4"/>
          <w:b w:val="0"/>
          <w:bCs w:val="0"/>
          <w:color w:val="000000"/>
          <w:sz w:val="28"/>
          <w:szCs w:val="28"/>
        </w:rPr>
        <w:t xml:space="preserve"> Комитет</w:t>
      </w:r>
      <w:r w:rsidR="00986E54" w:rsidRPr="004873CB">
        <w:rPr>
          <w:rStyle w:val="a4"/>
          <w:b w:val="0"/>
          <w:bCs w:val="0"/>
          <w:color w:val="000000"/>
          <w:sz w:val="28"/>
          <w:szCs w:val="28"/>
        </w:rPr>
        <w:t>а.</w:t>
      </w:r>
      <w:r w:rsidR="006D37C6" w:rsidRPr="004873CB">
        <w:rPr>
          <w:rStyle w:val="a4"/>
          <w:b w:val="0"/>
          <w:bCs w:val="0"/>
          <w:color w:val="000000"/>
          <w:sz w:val="28"/>
          <w:szCs w:val="28"/>
        </w:rPr>
        <w:t xml:space="preserve"> Даже учитывая, что уровень знания населением компьютерных технологий с каждым годом растет, и все больше людей </w:t>
      </w:r>
      <w:r w:rsidR="002E0A9C" w:rsidRPr="004873CB">
        <w:rPr>
          <w:rStyle w:val="a4"/>
          <w:b w:val="0"/>
          <w:bCs w:val="0"/>
          <w:color w:val="000000"/>
          <w:sz w:val="28"/>
          <w:szCs w:val="28"/>
        </w:rPr>
        <w:t xml:space="preserve">используют глобальную сеть Интернет для поиска информации, все равно </w:t>
      </w:r>
      <w:r w:rsidR="006D37C6" w:rsidRPr="004873CB">
        <w:rPr>
          <w:rStyle w:val="a4"/>
          <w:b w:val="0"/>
          <w:bCs w:val="0"/>
          <w:color w:val="000000"/>
          <w:sz w:val="28"/>
          <w:szCs w:val="28"/>
        </w:rPr>
        <w:t>многие обыватели</w:t>
      </w:r>
      <w:r w:rsidR="002E0A9C" w:rsidRPr="004873CB">
        <w:rPr>
          <w:rStyle w:val="a4"/>
          <w:b w:val="0"/>
          <w:bCs w:val="0"/>
          <w:color w:val="000000"/>
          <w:sz w:val="28"/>
          <w:szCs w:val="28"/>
        </w:rPr>
        <w:t xml:space="preserve"> столкнувшись </w:t>
      </w:r>
      <w:r w:rsidR="00986E54" w:rsidRPr="004873CB">
        <w:rPr>
          <w:rStyle w:val="a4"/>
          <w:b w:val="0"/>
          <w:bCs w:val="0"/>
          <w:color w:val="000000"/>
          <w:sz w:val="28"/>
          <w:szCs w:val="28"/>
        </w:rPr>
        <w:t xml:space="preserve">на сайте </w:t>
      </w:r>
      <w:r w:rsidR="002E0A9C" w:rsidRPr="004873CB">
        <w:rPr>
          <w:rStyle w:val="a4"/>
          <w:b w:val="0"/>
          <w:bCs w:val="0"/>
          <w:color w:val="000000"/>
          <w:sz w:val="28"/>
          <w:szCs w:val="28"/>
        </w:rPr>
        <w:t xml:space="preserve">с нормативно-правовой информацией испытывают большие трудности. </w:t>
      </w:r>
      <w:r w:rsidR="00986E54" w:rsidRPr="004873CB">
        <w:rPr>
          <w:rStyle w:val="a4"/>
          <w:b w:val="0"/>
          <w:bCs w:val="0"/>
          <w:color w:val="000000"/>
          <w:sz w:val="28"/>
          <w:szCs w:val="28"/>
        </w:rPr>
        <w:t>Зачастую</w:t>
      </w:r>
      <w:r w:rsidR="002E0A9C" w:rsidRPr="004873CB">
        <w:rPr>
          <w:rStyle w:val="a4"/>
          <w:b w:val="0"/>
          <w:bCs w:val="0"/>
          <w:color w:val="000000"/>
          <w:sz w:val="28"/>
          <w:szCs w:val="28"/>
        </w:rPr>
        <w:t xml:space="preserve"> самостоятельно разобраться в такой документации, имеющей</w:t>
      </w:r>
      <w:r w:rsidR="004873CB">
        <w:rPr>
          <w:rStyle w:val="a4"/>
          <w:b w:val="0"/>
          <w:bCs w:val="0"/>
          <w:color w:val="000000"/>
          <w:sz w:val="28"/>
          <w:szCs w:val="28"/>
        </w:rPr>
        <w:t xml:space="preserve"> </w:t>
      </w:r>
      <w:r w:rsidR="00986E54" w:rsidRPr="004873CB">
        <w:rPr>
          <w:rStyle w:val="a4"/>
          <w:b w:val="0"/>
          <w:bCs w:val="0"/>
          <w:color w:val="000000"/>
          <w:sz w:val="28"/>
          <w:szCs w:val="28"/>
        </w:rPr>
        <w:t>порой немалый объем, а также</w:t>
      </w:r>
      <w:r w:rsidR="002E0A9C" w:rsidRPr="004873CB">
        <w:rPr>
          <w:rStyle w:val="a4"/>
          <w:b w:val="0"/>
          <w:bCs w:val="0"/>
          <w:color w:val="000000"/>
          <w:sz w:val="28"/>
          <w:szCs w:val="28"/>
        </w:rPr>
        <w:t xml:space="preserve"> ссылки и связи с другими законами и постановлениями, и выстроить последовательность </w:t>
      </w:r>
      <w:r w:rsidR="00986E54" w:rsidRPr="004873CB">
        <w:rPr>
          <w:rStyle w:val="a4"/>
          <w:b w:val="0"/>
          <w:bCs w:val="0"/>
          <w:color w:val="000000"/>
          <w:sz w:val="28"/>
          <w:szCs w:val="28"/>
        </w:rPr>
        <w:t>собственных шагов просто невозможно.</w:t>
      </w:r>
    </w:p>
    <w:p w:rsidR="00F063BE" w:rsidRPr="004873CB" w:rsidRDefault="00F063BE" w:rsidP="004873CB">
      <w:pPr>
        <w:shd w:val="clear" w:color="auto" w:fill="FFFFFF"/>
        <w:spacing w:line="360" w:lineRule="auto"/>
        <w:ind w:firstLine="709"/>
        <w:jc w:val="both"/>
        <w:rPr>
          <w:rStyle w:val="a4"/>
          <w:b w:val="0"/>
          <w:bCs w:val="0"/>
          <w:color w:val="000000"/>
          <w:sz w:val="28"/>
          <w:szCs w:val="28"/>
        </w:rPr>
      </w:pPr>
      <w:r w:rsidRPr="004873CB">
        <w:rPr>
          <w:rStyle w:val="a4"/>
          <w:b w:val="0"/>
          <w:bCs w:val="0"/>
          <w:color w:val="000000"/>
          <w:sz w:val="28"/>
          <w:szCs w:val="28"/>
        </w:rPr>
        <w:t xml:space="preserve">Рассмотрим </w:t>
      </w:r>
      <w:r w:rsidR="00E369E9" w:rsidRPr="004873CB">
        <w:rPr>
          <w:rStyle w:val="a4"/>
          <w:b w:val="0"/>
          <w:bCs w:val="0"/>
          <w:color w:val="000000"/>
          <w:sz w:val="28"/>
          <w:szCs w:val="28"/>
        </w:rPr>
        <w:t>под</w:t>
      </w:r>
      <w:r w:rsidRPr="004873CB">
        <w:rPr>
          <w:rStyle w:val="a4"/>
          <w:b w:val="0"/>
          <w:bCs w:val="0"/>
          <w:color w:val="000000"/>
          <w:sz w:val="28"/>
          <w:szCs w:val="28"/>
        </w:rPr>
        <w:t xml:space="preserve">раздел сайта КУМИ </w:t>
      </w:r>
      <w:r w:rsidR="00ED490A" w:rsidRPr="004873CB">
        <w:rPr>
          <w:color w:val="000000"/>
          <w:sz w:val="28"/>
          <w:szCs w:val="28"/>
        </w:rPr>
        <w:t>«</w:t>
      </w:r>
      <w:r w:rsidRPr="004873CB">
        <w:rPr>
          <w:rStyle w:val="a4"/>
          <w:b w:val="0"/>
          <w:bCs w:val="0"/>
          <w:color w:val="000000"/>
          <w:sz w:val="28"/>
          <w:szCs w:val="28"/>
        </w:rPr>
        <w:t>Земельные участки</w:t>
      </w:r>
      <w:r w:rsidR="00ED490A" w:rsidRPr="004873CB">
        <w:rPr>
          <w:color w:val="000000"/>
          <w:sz w:val="28"/>
          <w:szCs w:val="28"/>
        </w:rPr>
        <w:t>»</w:t>
      </w:r>
      <w:r w:rsidR="00E369E9" w:rsidRPr="004873CB">
        <w:rPr>
          <w:rStyle w:val="a4"/>
          <w:b w:val="0"/>
          <w:bCs w:val="0"/>
          <w:color w:val="000000"/>
          <w:sz w:val="28"/>
          <w:szCs w:val="28"/>
        </w:rPr>
        <w:t>:</w:t>
      </w:r>
    </w:p>
    <w:p w:rsidR="00E369E9" w:rsidRPr="004873CB" w:rsidRDefault="00E369E9" w:rsidP="004873CB">
      <w:pPr>
        <w:shd w:val="clear" w:color="auto" w:fill="FFFFFF"/>
        <w:spacing w:line="360" w:lineRule="auto"/>
        <w:ind w:firstLine="709"/>
        <w:jc w:val="both"/>
        <w:rPr>
          <w:color w:val="000000"/>
          <w:sz w:val="28"/>
          <w:szCs w:val="28"/>
        </w:rPr>
      </w:pPr>
      <w:r w:rsidRPr="004873CB">
        <w:rPr>
          <w:color w:val="000000"/>
          <w:sz w:val="28"/>
          <w:szCs w:val="28"/>
        </w:rPr>
        <w:t>В данном подразделе содержатся ссылки</w:t>
      </w:r>
      <w:r w:rsidR="008D3CE9" w:rsidRPr="004873CB">
        <w:rPr>
          <w:color w:val="000000"/>
          <w:sz w:val="28"/>
          <w:szCs w:val="28"/>
        </w:rPr>
        <w:t xml:space="preserve"> на следующие документы:</w:t>
      </w:r>
    </w:p>
    <w:p w:rsidR="00E369E9" w:rsidRPr="004873CB" w:rsidRDefault="00E369E9" w:rsidP="004873CB">
      <w:pPr>
        <w:pStyle w:val="lists"/>
        <w:numPr>
          <w:ilvl w:val="0"/>
          <w:numId w:val="14"/>
        </w:numPr>
        <w:tabs>
          <w:tab w:val="clear" w:pos="720"/>
          <w:tab w:val="left" w:pos="1080"/>
        </w:tabs>
        <w:spacing w:before="0" w:after="0" w:line="360" w:lineRule="auto"/>
        <w:ind w:left="0" w:right="0" w:firstLine="709"/>
        <w:jc w:val="both"/>
        <w:rPr>
          <w:color w:val="000000"/>
          <w:sz w:val="28"/>
          <w:szCs w:val="28"/>
        </w:rPr>
      </w:pPr>
      <w:r w:rsidRPr="004873CB">
        <w:rPr>
          <w:color w:val="000000"/>
          <w:sz w:val="28"/>
          <w:szCs w:val="28"/>
        </w:rPr>
        <w:t>Решение Думы г.</w:t>
      </w:r>
      <w:r w:rsidR="00471EAA" w:rsidRPr="004873CB">
        <w:rPr>
          <w:color w:val="000000"/>
          <w:sz w:val="28"/>
          <w:szCs w:val="28"/>
        </w:rPr>
        <w:t> </w:t>
      </w:r>
      <w:r w:rsidR="00ED490A" w:rsidRPr="004873CB">
        <w:rPr>
          <w:color w:val="000000"/>
          <w:sz w:val="28"/>
          <w:szCs w:val="28"/>
        </w:rPr>
        <w:t>Иркутска «</w:t>
      </w:r>
      <w:r w:rsidRPr="004873CB">
        <w:rPr>
          <w:color w:val="000000"/>
          <w:sz w:val="28"/>
          <w:szCs w:val="28"/>
        </w:rPr>
        <w:t>Об установлении и введении в действие земельного налога и о Положении о земельном налоге на территории города Иркутска</w:t>
      </w:r>
      <w:r w:rsidR="00ED490A" w:rsidRPr="004873CB">
        <w:rPr>
          <w:color w:val="000000"/>
          <w:sz w:val="28"/>
          <w:szCs w:val="28"/>
        </w:rPr>
        <w:t>»</w:t>
      </w:r>
      <w:r w:rsidR="00422C00" w:rsidRPr="004873CB">
        <w:rPr>
          <w:color w:val="000000"/>
          <w:sz w:val="28"/>
          <w:szCs w:val="28"/>
        </w:rPr>
        <w:t>.</w:t>
      </w:r>
    </w:p>
    <w:p w:rsidR="00E369E9" w:rsidRPr="004873CB" w:rsidRDefault="00E369E9" w:rsidP="004873CB">
      <w:pPr>
        <w:pStyle w:val="lists"/>
        <w:numPr>
          <w:ilvl w:val="0"/>
          <w:numId w:val="14"/>
        </w:numPr>
        <w:tabs>
          <w:tab w:val="clear" w:pos="720"/>
          <w:tab w:val="left" w:pos="1080"/>
        </w:tabs>
        <w:spacing w:before="0" w:after="0" w:line="360" w:lineRule="auto"/>
        <w:ind w:left="0" w:right="0" w:firstLine="709"/>
        <w:jc w:val="both"/>
        <w:rPr>
          <w:color w:val="000000"/>
          <w:sz w:val="28"/>
          <w:szCs w:val="28"/>
        </w:rPr>
      </w:pPr>
      <w:r w:rsidRPr="004873CB">
        <w:rPr>
          <w:color w:val="000000"/>
          <w:sz w:val="28"/>
          <w:szCs w:val="28"/>
        </w:rPr>
        <w:t>Пояснительная записка к проекту решения городской Думы г.</w:t>
      </w:r>
      <w:r w:rsidR="00471EAA" w:rsidRPr="004873CB">
        <w:rPr>
          <w:color w:val="000000"/>
          <w:sz w:val="28"/>
          <w:szCs w:val="28"/>
        </w:rPr>
        <w:t> </w:t>
      </w:r>
      <w:r w:rsidR="00ED490A" w:rsidRPr="004873CB">
        <w:rPr>
          <w:color w:val="000000"/>
          <w:sz w:val="28"/>
          <w:szCs w:val="28"/>
        </w:rPr>
        <w:t>Иркутска «</w:t>
      </w:r>
      <w:r w:rsidRPr="004873CB">
        <w:rPr>
          <w:color w:val="000000"/>
          <w:sz w:val="28"/>
          <w:szCs w:val="28"/>
        </w:rPr>
        <w:t xml:space="preserve">Об установлении и </w:t>
      </w:r>
      <w:r w:rsidR="008D3CE9" w:rsidRPr="004873CB">
        <w:rPr>
          <w:color w:val="000000"/>
          <w:sz w:val="28"/>
          <w:szCs w:val="28"/>
        </w:rPr>
        <w:t>введении</w:t>
      </w:r>
      <w:r w:rsidRPr="004873CB">
        <w:rPr>
          <w:color w:val="000000"/>
          <w:sz w:val="28"/>
          <w:szCs w:val="28"/>
        </w:rPr>
        <w:t xml:space="preserve"> в действие земельного налога и о Положении о земельном налоге на территории города Ир</w:t>
      </w:r>
      <w:r w:rsidR="00422C00" w:rsidRPr="004873CB">
        <w:rPr>
          <w:color w:val="000000"/>
          <w:sz w:val="28"/>
          <w:szCs w:val="28"/>
        </w:rPr>
        <w:t>кутска</w:t>
      </w:r>
      <w:r w:rsidR="00ED490A" w:rsidRPr="004873CB">
        <w:rPr>
          <w:color w:val="000000"/>
          <w:sz w:val="28"/>
          <w:szCs w:val="28"/>
        </w:rPr>
        <w:t>»</w:t>
      </w:r>
      <w:r w:rsidR="00422C00" w:rsidRPr="004873CB">
        <w:rPr>
          <w:color w:val="000000"/>
          <w:sz w:val="28"/>
          <w:szCs w:val="28"/>
        </w:rPr>
        <w:t>.</w:t>
      </w:r>
    </w:p>
    <w:p w:rsidR="00E369E9" w:rsidRPr="004873CB" w:rsidRDefault="00E369E9" w:rsidP="004873CB">
      <w:pPr>
        <w:pStyle w:val="lists"/>
        <w:numPr>
          <w:ilvl w:val="0"/>
          <w:numId w:val="14"/>
        </w:numPr>
        <w:tabs>
          <w:tab w:val="clear" w:pos="720"/>
          <w:tab w:val="left" w:pos="1080"/>
        </w:tabs>
        <w:spacing w:before="0" w:after="0" w:line="360" w:lineRule="auto"/>
        <w:ind w:left="0" w:right="0" w:firstLine="709"/>
        <w:jc w:val="both"/>
        <w:rPr>
          <w:color w:val="000000"/>
          <w:sz w:val="28"/>
          <w:szCs w:val="28"/>
        </w:rPr>
      </w:pPr>
      <w:r w:rsidRPr="004873CB">
        <w:rPr>
          <w:color w:val="000000"/>
          <w:sz w:val="28"/>
          <w:szCs w:val="28"/>
        </w:rPr>
        <w:t>Сравнительный анализ по уплате земельного нал</w:t>
      </w:r>
      <w:r w:rsidR="00422C00" w:rsidRPr="004873CB">
        <w:rPr>
          <w:color w:val="000000"/>
          <w:sz w:val="28"/>
          <w:szCs w:val="28"/>
        </w:rPr>
        <w:t xml:space="preserve">ога в </w:t>
      </w:r>
      <w:r w:rsidR="00D27E10" w:rsidRPr="004873CB">
        <w:rPr>
          <w:color w:val="000000"/>
          <w:sz w:val="28"/>
          <w:szCs w:val="28"/>
        </w:rPr>
        <w:t>2007</w:t>
      </w:r>
      <w:r w:rsidR="00422C00" w:rsidRPr="004873CB">
        <w:rPr>
          <w:color w:val="000000"/>
          <w:sz w:val="28"/>
          <w:szCs w:val="28"/>
        </w:rPr>
        <w:t xml:space="preserve"> и </w:t>
      </w:r>
      <w:r w:rsidR="00D27E10" w:rsidRPr="004873CB">
        <w:rPr>
          <w:color w:val="000000"/>
          <w:sz w:val="28"/>
          <w:szCs w:val="28"/>
        </w:rPr>
        <w:t>2008</w:t>
      </w:r>
      <w:r w:rsidR="00C07250">
        <w:rPr>
          <w:color w:val="000000"/>
          <w:sz w:val="28"/>
          <w:szCs w:val="28"/>
        </w:rPr>
        <w:t> </w:t>
      </w:r>
      <w:r w:rsidR="00C07250" w:rsidRPr="004873CB">
        <w:rPr>
          <w:color w:val="000000"/>
          <w:sz w:val="28"/>
          <w:szCs w:val="28"/>
        </w:rPr>
        <w:t>гг</w:t>
      </w:r>
      <w:r w:rsidR="00422C00" w:rsidRPr="004873CB">
        <w:rPr>
          <w:color w:val="000000"/>
          <w:sz w:val="28"/>
          <w:szCs w:val="28"/>
        </w:rPr>
        <w:t>.</w:t>
      </w:r>
    </w:p>
    <w:p w:rsidR="00E369E9" w:rsidRPr="004873CB" w:rsidRDefault="00E369E9" w:rsidP="004873CB">
      <w:pPr>
        <w:pStyle w:val="lists"/>
        <w:numPr>
          <w:ilvl w:val="0"/>
          <w:numId w:val="14"/>
        </w:numPr>
        <w:tabs>
          <w:tab w:val="clear" w:pos="720"/>
          <w:tab w:val="left" w:pos="1080"/>
        </w:tabs>
        <w:spacing w:before="0" w:after="0" w:line="360" w:lineRule="auto"/>
        <w:ind w:left="0" w:right="0" w:firstLine="709"/>
        <w:jc w:val="both"/>
        <w:rPr>
          <w:color w:val="000000"/>
          <w:sz w:val="28"/>
        </w:rPr>
      </w:pPr>
      <w:r w:rsidRPr="004873CB">
        <w:rPr>
          <w:color w:val="000000"/>
          <w:sz w:val="28"/>
          <w:szCs w:val="28"/>
        </w:rPr>
        <w:t xml:space="preserve">Результаты государственной кадастровой оценки земель поселений города Иркутска, утвержденные постановлением губернатора Иркутской области от 28.02.03 </w:t>
      </w:r>
      <w:r w:rsidR="00C07250">
        <w:rPr>
          <w:color w:val="000000"/>
          <w:sz w:val="28"/>
          <w:szCs w:val="28"/>
        </w:rPr>
        <w:t>№</w:t>
      </w:r>
      <w:r w:rsidR="00C07250" w:rsidRPr="004873CB">
        <w:rPr>
          <w:color w:val="000000"/>
          <w:sz w:val="28"/>
          <w:szCs w:val="28"/>
        </w:rPr>
        <w:t>8</w:t>
      </w:r>
      <w:r w:rsidRPr="004873CB">
        <w:rPr>
          <w:color w:val="000000"/>
          <w:sz w:val="28"/>
          <w:szCs w:val="28"/>
        </w:rPr>
        <w:t>7</w:t>
      </w:r>
      <w:r w:rsidR="00C07250">
        <w:rPr>
          <w:color w:val="000000"/>
          <w:sz w:val="28"/>
          <w:szCs w:val="28"/>
        </w:rPr>
        <w:t>-</w:t>
      </w:r>
      <w:r w:rsidR="004873CB" w:rsidRPr="004873CB">
        <w:rPr>
          <w:color w:val="000000"/>
          <w:sz w:val="28"/>
          <w:szCs w:val="28"/>
        </w:rPr>
        <w:t>п</w:t>
      </w:r>
      <w:r w:rsidRPr="004873CB">
        <w:rPr>
          <w:color w:val="000000"/>
          <w:sz w:val="28"/>
          <w:szCs w:val="28"/>
        </w:rPr>
        <w:t>.</w:t>
      </w:r>
    </w:p>
    <w:p w:rsidR="00346ED4" w:rsidRPr="004873CB" w:rsidRDefault="00142202" w:rsidP="004873CB">
      <w:pPr>
        <w:shd w:val="clear" w:color="auto" w:fill="FFFFFF"/>
        <w:tabs>
          <w:tab w:val="left" w:pos="5760"/>
        </w:tabs>
        <w:spacing w:line="360" w:lineRule="auto"/>
        <w:ind w:firstLine="709"/>
        <w:jc w:val="both"/>
        <w:rPr>
          <w:rStyle w:val="a4"/>
          <w:b w:val="0"/>
          <w:color w:val="000000"/>
          <w:sz w:val="28"/>
          <w:szCs w:val="28"/>
        </w:rPr>
      </w:pPr>
      <w:r w:rsidRPr="004873CB">
        <w:rPr>
          <w:rStyle w:val="a4"/>
          <w:b w:val="0"/>
          <w:color w:val="000000"/>
          <w:sz w:val="28"/>
          <w:szCs w:val="28"/>
        </w:rPr>
        <w:t xml:space="preserve">Хотя одним из самых важных нормативных документов для работы </w:t>
      </w:r>
      <w:r w:rsidR="00651AF9" w:rsidRPr="004873CB">
        <w:rPr>
          <w:rStyle w:val="a4"/>
          <w:b w:val="0"/>
          <w:color w:val="000000"/>
          <w:sz w:val="28"/>
          <w:szCs w:val="28"/>
        </w:rPr>
        <w:t>КУМИ</w:t>
      </w:r>
      <w:r w:rsidRPr="004873CB">
        <w:rPr>
          <w:rStyle w:val="a4"/>
          <w:b w:val="0"/>
          <w:color w:val="000000"/>
          <w:sz w:val="28"/>
          <w:szCs w:val="28"/>
        </w:rPr>
        <w:t xml:space="preserve"> </w:t>
      </w:r>
      <w:r w:rsidR="00346ED4" w:rsidRPr="004873CB">
        <w:rPr>
          <w:rStyle w:val="a4"/>
          <w:b w:val="0"/>
          <w:color w:val="000000"/>
          <w:sz w:val="28"/>
          <w:szCs w:val="28"/>
        </w:rPr>
        <w:t xml:space="preserve">с населением является Решение Думы города Иркутска от 25 сентября </w:t>
      </w:r>
      <w:r w:rsidR="00D27E10" w:rsidRPr="004873CB">
        <w:rPr>
          <w:rStyle w:val="a4"/>
          <w:b w:val="0"/>
          <w:color w:val="000000"/>
          <w:sz w:val="28"/>
          <w:szCs w:val="28"/>
        </w:rPr>
        <w:t>2008</w:t>
      </w:r>
      <w:r w:rsidR="00346ED4" w:rsidRPr="004873CB">
        <w:rPr>
          <w:rStyle w:val="a4"/>
          <w:b w:val="0"/>
          <w:color w:val="000000"/>
          <w:sz w:val="28"/>
          <w:szCs w:val="28"/>
        </w:rPr>
        <w:t xml:space="preserve"> г. </w:t>
      </w:r>
      <w:r w:rsidR="00C07250">
        <w:rPr>
          <w:rStyle w:val="a4"/>
          <w:b w:val="0"/>
          <w:color w:val="000000"/>
          <w:sz w:val="28"/>
          <w:szCs w:val="28"/>
        </w:rPr>
        <w:t>№</w:t>
      </w:r>
      <w:r w:rsidR="00C07250" w:rsidRPr="004873CB">
        <w:rPr>
          <w:rStyle w:val="a4"/>
          <w:b w:val="0"/>
          <w:color w:val="000000"/>
          <w:sz w:val="28"/>
          <w:szCs w:val="28"/>
        </w:rPr>
        <w:t>0</w:t>
      </w:r>
      <w:r w:rsidR="00346ED4" w:rsidRPr="004873CB">
        <w:rPr>
          <w:rStyle w:val="a4"/>
          <w:b w:val="0"/>
          <w:color w:val="000000"/>
          <w:sz w:val="28"/>
          <w:szCs w:val="28"/>
        </w:rPr>
        <w:t>04</w:t>
      </w:r>
      <w:r w:rsidR="004873CB">
        <w:rPr>
          <w:rStyle w:val="a4"/>
          <w:b w:val="0"/>
          <w:color w:val="000000"/>
          <w:sz w:val="28"/>
          <w:szCs w:val="28"/>
        </w:rPr>
        <w:t>–</w:t>
      </w:r>
      <w:r w:rsidR="004873CB" w:rsidRPr="004873CB">
        <w:rPr>
          <w:rStyle w:val="a4"/>
          <w:b w:val="0"/>
          <w:color w:val="000000"/>
          <w:sz w:val="28"/>
          <w:szCs w:val="28"/>
        </w:rPr>
        <w:t>2</w:t>
      </w:r>
      <w:r w:rsidR="00346ED4" w:rsidRPr="004873CB">
        <w:rPr>
          <w:rStyle w:val="a4"/>
          <w:b w:val="0"/>
          <w:color w:val="000000"/>
          <w:sz w:val="28"/>
          <w:szCs w:val="28"/>
        </w:rPr>
        <w:t>0</w:t>
      </w:r>
      <w:r w:rsidR="004873CB">
        <w:rPr>
          <w:rStyle w:val="a4"/>
          <w:b w:val="0"/>
          <w:color w:val="000000"/>
          <w:sz w:val="28"/>
          <w:szCs w:val="28"/>
        </w:rPr>
        <w:t>–</w:t>
      </w:r>
      <w:r w:rsidR="004873CB" w:rsidRPr="004873CB">
        <w:rPr>
          <w:rStyle w:val="a4"/>
          <w:b w:val="0"/>
          <w:color w:val="000000"/>
          <w:sz w:val="28"/>
          <w:szCs w:val="28"/>
        </w:rPr>
        <w:t>2</w:t>
      </w:r>
      <w:r w:rsidR="00346ED4" w:rsidRPr="004873CB">
        <w:rPr>
          <w:rStyle w:val="a4"/>
          <w:b w:val="0"/>
          <w:color w:val="000000"/>
          <w:sz w:val="28"/>
          <w:szCs w:val="28"/>
        </w:rPr>
        <w:t xml:space="preserve">80406/6 </w:t>
      </w:r>
      <w:r w:rsidR="00ED490A" w:rsidRPr="004873CB">
        <w:rPr>
          <w:rStyle w:val="a4"/>
          <w:b w:val="0"/>
          <w:color w:val="000000"/>
          <w:sz w:val="28"/>
          <w:szCs w:val="28"/>
        </w:rPr>
        <w:t>«</w:t>
      </w:r>
      <w:r w:rsidR="00346ED4" w:rsidRPr="004873CB">
        <w:rPr>
          <w:rStyle w:val="a4"/>
          <w:b w:val="0"/>
          <w:color w:val="000000"/>
          <w:sz w:val="28"/>
          <w:szCs w:val="28"/>
        </w:rPr>
        <w:t>Об утверждении порядка прохождения документов при предоставлении земельных участков на территории г.</w:t>
      </w:r>
      <w:r w:rsidR="00D06432" w:rsidRPr="004873CB">
        <w:rPr>
          <w:rStyle w:val="a4"/>
          <w:b w:val="0"/>
          <w:color w:val="000000"/>
          <w:sz w:val="28"/>
          <w:szCs w:val="28"/>
        </w:rPr>
        <w:t> </w:t>
      </w:r>
      <w:r w:rsidR="00346ED4" w:rsidRPr="004873CB">
        <w:rPr>
          <w:rStyle w:val="a4"/>
          <w:b w:val="0"/>
          <w:color w:val="000000"/>
          <w:sz w:val="28"/>
          <w:szCs w:val="28"/>
        </w:rPr>
        <w:t>Иркутска</w:t>
      </w:r>
      <w:r w:rsidR="00ED490A" w:rsidRPr="004873CB">
        <w:rPr>
          <w:rStyle w:val="a4"/>
          <w:b w:val="0"/>
          <w:color w:val="000000"/>
          <w:sz w:val="28"/>
          <w:szCs w:val="28"/>
        </w:rPr>
        <w:t>»</w:t>
      </w:r>
      <w:r w:rsidR="00B321E5" w:rsidRPr="004873CB">
        <w:rPr>
          <w:rStyle w:val="a4"/>
          <w:b w:val="0"/>
          <w:color w:val="000000"/>
          <w:sz w:val="28"/>
          <w:szCs w:val="28"/>
        </w:rPr>
        <w:t>.</w:t>
      </w:r>
    </w:p>
    <w:p w:rsidR="00024319" w:rsidRPr="004873CB" w:rsidRDefault="00024319" w:rsidP="004873CB">
      <w:pPr>
        <w:shd w:val="clear" w:color="auto" w:fill="FFFFFF"/>
        <w:tabs>
          <w:tab w:val="left" w:pos="5760"/>
        </w:tabs>
        <w:spacing w:line="360" w:lineRule="auto"/>
        <w:ind w:firstLine="709"/>
        <w:jc w:val="both"/>
        <w:rPr>
          <w:rStyle w:val="a4"/>
          <w:b w:val="0"/>
          <w:color w:val="000000"/>
          <w:sz w:val="28"/>
          <w:szCs w:val="28"/>
        </w:rPr>
      </w:pPr>
      <w:r w:rsidRPr="004873CB">
        <w:rPr>
          <w:rStyle w:val="a4"/>
          <w:b w:val="0"/>
          <w:color w:val="000000"/>
          <w:sz w:val="28"/>
          <w:szCs w:val="28"/>
        </w:rPr>
        <w:t>Данный порядок</w:t>
      </w:r>
      <w:r w:rsidR="00EC31AA" w:rsidRPr="004873CB">
        <w:rPr>
          <w:rStyle w:val="a4"/>
          <w:b w:val="0"/>
          <w:color w:val="000000"/>
          <w:sz w:val="28"/>
          <w:szCs w:val="28"/>
        </w:rPr>
        <w:t xml:space="preserve"> </w:t>
      </w:r>
      <w:r w:rsidRPr="004873CB">
        <w:rPr>
          <w:rStyle w:val="a4"/>
          <w:b w:val="0"/>
          <w:color w:val="000000"/>
          <w:sz w:val="28"/>
          <w:szCs w:val="28"/>
        </w:rPr>
        <w:t>описывает взаимодействие КУМИ, юридических и физических лиц, а также иных органов исполнительной власти при решении вопроса о предоставлении земельного участка на испрашиваемом праве.</w:t>
      </w:r>
    </w:p>
    <w:p w:rsidR="001B6992" w:rsidRPr="004873CB" w:rsidRDefault="00DF1C7A" w:rsidP="004873CB">
      <w:pPr>
        <w:shd w:val="clear" w:color="auto" w:fill="FFFFFF"/>
        <w:tabs>
          <w:tab w:val="left" w:pos="5760"/>
        </w:tabs>
        <w:spacing w:line="360" w:lineRule="auto"/>
        <w:ind w:firstLine="709"/>
        <w:jc w:val="both"/>
        <w:rPr>
          <w:rStyle w:val="a4"/>
          <w:b w:val="0"/>
          <w:color w:val="000000"/>
          <w:sz w:val="28"/>
          <w:szCs w:val="28"/>
        </w:rPr>
      </w:pPr>
      <w:r w:rsidRPr="004873CB">
        <w:rPr>
          <w:rStyle w:val="a4"/>
          <w:b w:val="0"/>
          <w:color w:val="000000"/>
          <w:sz w:val="28"/>
          <w:szCs w:val="28"/>
        </w:rPr>
        <w:t>На сегодняшний день</w:t>
      </w:r>
      <w:r w:rsidR="00EC31AA" w:rsidRPr="004873CB">
        <w:rPr>
          <w:rStyle w:val="a4"/>
          <w:b w:val="0"/>
          <w:color w:val="000000"/>
          <w:sz w:val="28"/>
          <w:szCs w:val="28"/>
        </w:rPr>
        <w:t xml:space="preserve"> существующий порядок </w:t>
      </w:r>
      <w:r w:rsidR="0085388F" w:rsidRPr="004873CB">
        <w:rPr>
          <w:rStyle w:val="a4"/>
          <w:b w:val="0"/>
          <w:color w:val="000000"/>
          <w:sz w:val="28"/>
          <w:szCs w:val="28"/>
        </w:rPr>
        <w:t>не выложен на</w:t>
      </w:r>
      <w:r w:rsidR="00EC31AA" w:rsidRPr="004873CB">
        <w:rPr>
          <w:rStyle w:val="a4"/>
          <w:b w:val="0"/>
          <w:color w:val="000000"/>
          <w:sz w:val="28"/>
          <w:szCs w:val="28"/>
        </w:rPr>
        <w:t xml:space="preserve"> </w:t>
      </w:r>
      <w:r w:rsidR="0085388F" w:rsidRPr="004873CB">
        <w:rPr>
          <w:rStyle w:val="a4"/>
          <w:b w:val="0"/>
          <w:color w:val="000000"/>
          <w:sz w:val="28"/>
          <w:szCs w:val="28"/>
        </w:rPr>
        <w:t xml:space="preserve">страничке КУМИ, а размещен </w:t>
      </w:r>
      <w:r w:rsidR="00EC31AA" w:rsidRPr="004873CB">
        <w:rPr>
          <w:rStyle w:val="a4"/>
          <w:b w:val="0"/>
          <w:color w:val="000000"/>
          <w:sz w:val="28"/>
          <w:szCs w:val="28"/>
        </w:rPr>
        <w:t xml:space="preserve">на стене коридора </w:t>
      </w:r>
      <w:r w:rsidR="0085388F" w:rsidRPr="004873CB">
        <w:rPr>
          <w:rStyle w:val="a4"/>
          <w:b w:val="0"/>
          <w:color w:val="000000"/>
          <w:sz w:val="28"/>
          <w:szCs w:val="28"/>
        </w:rPr>
        <w:t>Комитета</w:t>
      </w:r>
      <w:r w:rsidR="005529BE" w:rsidRPr="004873CB">
        <w:rPr>
          <w:rStyle w:val="a4"/>
          <w:b w:val="0"/>
          <w:color w:val="000000"/>
          <w:sz w:val="28"/>
          <w:szCs w:val="28"/>
        </w:rPr>
        <w:t>, что не соответствует требованиям внедрения ИКТ и реализации административной реформы</w:t>
      </w:r>
      <w:r w:rsidR="00EC31AA" w:rsidRPr="004873CB">
        <w:rPr>
          <w:rStyle w:val="a4"/>
          <w:b w:val="0"/>
          <w:color w:val="000000"/>
          <w:sz w:val="28"/>
          <w:szCs w:val="28"/>
        </w:rPr>
        <w:t>.</w:t>
      </w:r>
      <w:r w:rsidRPr="004873CB">
        <w:rPr>
          <w:rStyle w:val="a4"/>
          <w:b w:val="0"/>
          <w:color w:val="000000"/>
          <w:sz w:val="28"/>
          <w:szCs w:val="28"/>
        </w:rPr>
        <w:t xml:space="preserve"> </w:t>
      </w:r>
      <w:r w:rsidR="005529BE" w:rsidRPr="004873CB">
        <w:rPr>
          <w:rStyle w:val="a4"/>
          <w:b w:val="0"/>
          <w:color w:val="000000"/>
          <w:sz w:val="28"/>
          <w:szCs w:val="28"/>
        </w:rPr>
        <w:t>Нужно</w:t>
      </w:r>
      <w:r w:rsidRPr="004873CB">
        <w:rPr>
          <w:rStyle w:val="a4"/>
          <w:b w:val="0"/>
          <w:color w:val="000000"/>
          <w:sz w:val="28"/>
          <w:szCs w:val="28"/>
        </w:rPr>
        <w:t xml:space="preserve"> отметить, что информационные стенды в КУМИ практически отсутствуют.</w:t>
      </w:r>
      <w:r w:rsidR="00F04D97" w:rsidRPr="004873CB">
        <w:rPr>
          <w:rStyle w:val="a4"/>
          <w:b w:val="0"/>
          <w:color w:val="000000"/>
          <w:sz w:val="28"/>
          <w:szCs w:val="28"/>
        </w:rPr>
        <w:t xml:space="preserve"> </w:t>
      </w:r>
      <w:r w:rsidR="001B6992" w:rsidRPr="004873CB">
        <w:rPr>
          <w:rStyle w:val="a4"/>
          <w:b w:val="0"/>
          <w:color w:val="000000"/>
          <w:sz w:val="28"/>
          <w:szCs w:val="28"/>
        </w:rPr>
        <w:t>Как показывает практика, о существующем порядке люди узнают от работников КУМИ</w:t>
      </w:r>
      <w:r w:rsidR="009B2734" w:rsidRPr="004873CB">
        <w:rPr>
          <w:rStyle w:val="a4"/>
          <w:b w:val="0"/>
          <w:color w:val="000000"/>
          <w:sz w:val="28"/>
          <w:szCs w:val="28"/>
        </w:rPr>
        <w:t xml:space="preserve"> по телефону или придя в Комитет, а также</w:t>
      </w:r>
      <w:r w:rsidR="001B6992" w:rsidRPr="004873CB">
        <w:rPr>
          <w:rStyle w:val="a4"/>
          <w:b w:val="0"/>
          <w:color w:val="000000"/>
          <w:sz w:val="28"/>
          <w:szCs w:val="28"/>
        </w:rPr>
        <w:t xml:space="preserve"> от людей уже прошедших данную схему</w:t>
      </w:r>
      <w:r w:rsidR="009B2734" w:rsidRPr="004873CB">
        <w:rPr>
          <w:rStyle w:val="a4"/>
          <w:b w:val="0"/>
          <w:color w:val="000000"/>
          <w:sz w:val="28"/>
          <w:szCs w:val="28"/>
        </w:rPr>
        <w:t>.</w:t>
      </w:r>
      <w:r w:rsidR="003D2D54" w:rsidRPr="004873CB">
        <w:rPr>
          <w:rStyle w:val="a4"/>
          <w:b w:val="0"/>
          <w:color w:val="000000"/>
          <w:sz w:val="28"/>
          <w:szCs w:val="28"/>
        </w:rPr>
        <w:t xml:space="preserve"> Помимо </w:t>
      </w:r>
      <w:r w:rsidR="00F04D97" w:rsidRPr="004873CB">
        <w:rPr>
          <w:rStyle w:val="a4"/>
          <w:b w:val="0"/>
          <w:color w:val="000000"/>
          <w:sz w:val="28"/>
          <w:szCs w:val="28"/>
        </w:rPr>
        <w:t>самого Порядка на сайте КУМИ нет форм соответствующих форм заявлений.</w:t>
      </w:r>
    </w:p>
    <w:p w:rsidR="00E4151D" w:rsidRPr="004873CB" w:rsidRDefault="009C1CD9" w:rsidP="004873CB">
      <w:pPr>
        <w:shd w:val="clear" w:color="auto" w:fill="FFFFFF"/>
        <w:tabs>
          <w:tab w:val="left" w:pos="5760"/>
        </w:tabs>
        <w:spacing w:line="360" w:lineRule="auto"/>
        <w:ind w:firstLine="709"/>
        <w:jc w:val="both"/>
        <w:rPr>
          <w:rStyle w:val="a4"/>
          <w:b w:val="0"/>
          <w:color w:val="000000"/>
          <w:sz w:val="28"/>
          <w:szCs w:val="28"/>
        </w:rPr>
      </w:pPr>
      <w:r w:rsidRPr="004873CB">
        <w:rPr>
          <w:rStyle w:val="a4"/>
          <w:b w:val="0"/>
          <w:color w:val="000000"/>
          <w:sz w:val="28"/>
          <w:szCs w:val="28"/>
        </w:rPr>
        <w:t>Порядок про</w:t>
      </w:r>
      <w:r w:rsidR="0085388F" w:rsidRPr="004873CB">
        <w:rPr>
          <w:rStyle w:val="a4"/>
          <w:b w:val="0"/>
          <w:color w:val="000000"/>
          <w:sz w:val="28"/>
          <w:szCs w:val="28"/>
        </w:rPr>
        <w:t xml:space="preserve">хождения делится на разные схемы в зависимости от </w:t>
      </w:r>
      <w:r w:rsidR="00E94CBC" w:rsidRPr="004873CB">
        <w:rPr>
          <w:rStyle w:val="a4"/>
          <w:b w:val="0"/>
          <w:color w:val="000000"/>
          <w:sz w:val="28"/>
          <w:szCs w:val="28"/>
        </w:rPr>
        <w:t>условий возникновения у населения и юридических лиц право предоставления зе</w:t>
      </w:r>
      <w:r w:rsidR="00223433" w:rsidRPr="004873CB">
        <w:rPr>
          <w:rStyle w:val="a4"/>
          <w:b w:val="0"/>
          <w:color w:val="000000"/>
          <w:sz w:val="28"/>
          <w:szCs w:val="28"/>
        </w:rPr>
        <w:t>мельного участка:</w:t>
      </w:r>
    </w:p>
    <w:p w:rsidR="00223433" w:rsidRPr="004873CB" w:rsidRDefault="00223433" w:rsidP="004873CB">
      <w:pPr>
        <w:numPr>
          <w:ilvl w:val="0"/>
          <w:numId w:val="3"/>
        </w:numPr>
        <w:spacing w:line="360" w:lineRule="auto"/>
        <w:ind w:left="0" w:firstLine="709"/>
        <w:jc w:val="both"/>
        <w:rPr>
          <w:color w:val="000000"/>
          <w:sz w:val="28"/>
          <w:szCs w:val="28"/>
        </w:rPr>
      </w:pPr>
      <w:r w:rsidRPr="004873CB">
        <w:rPr>
          <w:color w:val="000000"/>
          <w:sz w:val="28"/>
          <w:szCs w:val="28"/>
        </w:rPr>
        <w:t xml:space="preserve">Схема </w:t>
      </w:r>
      <w:r w:rsidR="002D181B" w:rsidRPr="004873CB">
        <w:rPr>
          <w:color w:val="000000"/>
          <w:sz w:val="28"/>
          <w:szCs w:val="28"/>
        </w:rPr>
        <w:t xml:space="preserve">прохождения документов при </w:t>
      </w:r>
      <w:r w:rsidRPr="004873CB">
        <w:rPr>
          <w:color w:val="000000"/>
          <w:sz w:val="28"/>
          <w:szCs w:val="28"/>
        </w:rPr>
        <w:t>предоставлении гражданам и юридическим лицам земельных участков, необходимых для эксплуатации существующих зданий, строений, сооружений, в том числе индивидуальных жилых домов и (или) отдельно стоящих капитальны</w:t>
      </w:r>
      <w:r w:rsidR="00001327" w:rsidRPr="004873CB">
        <w:rPr>
          <w:color w:val="000000"/>
          <w:sz w:val="28"/>
          <w:szCs w:val="28"/>
        </w:rPr>
        <w:t>х гаражей (рис.</w:t>
      </w:r>
      <w:r w:rsidR="00C07250">
        <w:rPr>
          <w:color w:val="000000"/>
          <w:sz w:val="28"/>
          <w:szCs w:val="28"/>
        </w:rPr>
        <w:t> </w:t>
      </w:r>
      <w:r w:rsidR="00C07250" w:rsidRPr="004873CB">
        <w:rPr>
          <w:color w:val="000000"/>
          <w:sz w:val="28"/>
          <w:szCs w:val="28"/>
        </w:rPr>
        <w:t>2</w:t>
      </w:r>
      <w:r w:rsidR="00001327" w:rsidRPr="004873CB">
        <w:rPr>
          <w:color w:val="000000"/>
          <w:sz w:val="28"/>
          <w:szCs w:val="28"/>
        </w:rPr>
        <w:t>.4 и рис.</w:t>
      </w:r>
      <w:r w:rsidR="00C07250">
        <w:rPr>
          <w:color w:val="000000"/>
          <w:sz w:val="28"/>
          <w:szCs w:val="28"/>
        </w:rPr>
        <w:t> </w:t>
      </w:r>
      <w:r w:rsidR="00C07250" w:rsidRPr="004873CB">
        <w:rPr>
          <w:color w:val="000000"/>
          <w:sz w:val="28"/>
          <w:szCs w:val="28"/>
        </w:rPr>
        <w:t>2</w:t>
      </w:r>
      <w:r w:rsidR="00001327" w:rsidRPr="004873CB">
        <w:rPr>
          <w:color w:val="000000"/>
          <w:sz w:val="28"/>
          <w:szCs w:val="28"/>
        </w:rPr>
        <w:t>.5).</w:t>
      </w:r>
    </w:p>
    <w:p w:rsidR="00223433" w:rsidRPr="004873CB" w:rsidRDefault="00223433" w:rsidP="004873CB">
      <w:pPr>
        <w:numPr>
          <w:ilvl w:val="0"/>
          <w:numId w:val="3"/>
        </w:numPr>
        <w:spacing w:line="360" w:lineRule="auto"/>
        <w:ind w:left="0" w:firstLine="709"/>
        <w:jc w:val="both"/>
        <w:rPr>
          <w:color w:val="000000"/>
          <w:sz w:val="28"/>
          <w:szCs w:val="28"/>
        </w:rPr>
      </w:pPr>
      <w:r w:rsidRPr="004873CB">
        <w:rPr>
          <w:color w:val="000000"/>
          <w:sz w:val="28"/>
          <w:szCs w:val="28"/>
        </w:rPr>
        <w:t>Схема прохождения документов при предоставлении гражданам, садоводческим, огородническим и дачным некоммерческим объединениям граждан земельных участков для целей, не связанных со строительством (рис 2.</w:t>
      </w:r>
      <w:r w:rsidR="009C6CC5" w:rsidRPr="004873CB">
        <w:rPr>
          <w:color w:val="000000"/>
          <w:sz w:val="28"/>
          <w:szCs w:val="28"/>
        </w:rPr>
        <w:t>6</w:t>
      </w:r>
      <w:r w:rsidR="000D3A27" w:rsidRPr="004873CB">
        <w:rPr>
          <w:color w:val="000000"/>
          <w:sz w:val="28"/>
          <w:szCs w:val="28"/>
        </w:rPr>
        <w:t xml:space="preserve"> и рис.</w:t>
      </w:r>
      <w:r w:rsidR="00C07250">
        <w:rPr>
          <w:color w:val="000000"/>
          <w:sz w:val="28"/>
          <w:szCs w:val="28"/>
        </w:rPr>
        <w:t> </w:t>
      </w:r>
      <w:r w:rsidR="00C07250" w:rsidRPr="004873CB">
        <w:rPr>
          <w:color w:val="000000"/>
          <w:sz w:val="28"/>
          <w:szCs w:val="28"/>
        </w:rPr>
        <w:t>2</w:t>
      </w:r>
      <w:r w:rsidR="000D3A27" w:rsidRPr="004873CB">
        <w:rPr>
          <w:color w:val="000000"/>
          <w:sz w:val="28"/>
          <w:szCs w:val="28"/>
        </w:rPr>
        <w:t>.7</w:t>
      </w:r>
      <w:r w:rsidRPr="004873CB">
        <w:rPr>
          <w:color w:val="000000"/>
          <w:sz w:val="28"/>
          <w:szCs w:val="28"/>
        </w:rPr>
        <w:t>)</w:t>
      </w:r>
      <w:r w:rsidR="00001327" w:rsidRPr="004873CB">
        <w:rPr>
          <w:color w:val="000000"/>
          <w:sz w:val="28"/>
          <w:szCs w:val="28"/>
        </w:rPr>
        <w:t>.</w:t>
      </w:r>
    </w:p>
    <w:p w:rsidR="006870B3" w:rsidRPr="004873CB" w:rsidRDefault="006870B3" w:rsidP="004873CB">
      <w:pPr>
        <w:numPr>
          <w:ilvl w:val="0"/>
          <w:numId w:val="3"/>
        </w:numPr>
        <w:spacing w:line="360" w:lineRule="auto"/>
        <w:ind w:left="0" w:firstLine="709"/>
        <w:jc w:val="both"/>
        <w:rPr>
          <w:color w:val="000000"/>
          <w:sz w:val="28"/>
          <w:szCs w:val="28"/>
        </w:rPr>
      </w:pPr>
      <w:r w:rsidRPr="004873CB">
        <w:rPr>
          <w:color w:val="000000"/>
          <w:sz w:val="28"/>
          <w:szCs w:val="28"/>
        </w:rPr>
        <w:t>Схема прохождения документов при предоставлении юридическим лицам и индивидуальным предпринимателям земельных участков для целей, не связанных со строительством</w:t>
      </w:r>
      <w:r w:rsidR="00623573" w:rsidRPr="004873CB">
        <w:rPr>
          <w:color w:val="000000"/>
          <w:sz w:val="28"/>
          <w:szCs w:val="28"/>
        </w:rPr>
        <w:t>, без проведения торгов</w:t>
      </w:r>
      <w:r w:rsidRPr="004873CB">
        <w:rPr>
          <w:color w:val="000000"/>
          <w:sz w:val="28"/>
          <w:szCs w:val="28"/>
        </w:rPr>
        <w:t xml:space="preserve"> (рис.</w:t>
      </w:r>
      <w:r w:rsidR="00C07250">
        <w:rPr>
          <w:color w:val="000000"/>
          <w:sz w:val="28"/>
          <w:szCs w:val="28"/>
        </w:rPr>
        <w:t> </w:t>
      </w:r>
      <w:r w:rsidR="00C07250" w:rsidRPr="004873CB">
        <w:rPr>
          <w:color w:val="000000"/>
          <w:sz w:val="28"/>
          <w:szCs w:val="28"/>
        </w:rPr>
        <w:t>2</w:t>
      </w:r>
      <w:r w:rsidR="000D3A27" w:rsidRPr="004873CB">
        <w:rPr>
          <w:color w:val="000000"/>
          <w:sz w:val="28"/>
          <w:szCs w:val="28"/>
        </w:rPr>
        <w:t>.</w:t>
      </w:r>
      <w:r w:rsidR="000A3741" w:rsidRPr="004873CB">
        <w:rPr>
          <w:color w:val="000000"/>
          <w:sz w:val="28"/>
          <w:szCs w:val="28"/>
        </w:rPr>
        <w:t>8</w:t>
      </w:r>
      <w:r w:rsidRPr="004873CB">
        <w:rPr>
          <w:color w:val="000000"/>
          <w:sz w:val="28"/>
          <w:szCs w:val="28"/>
        </w:rPr>
        <w:t>)</w:t>
      </w:r>
      <w:r w:rsidR="00001327" w:rsidRPr="004873CB">
        <w:rPr>
          <w:color w:val="000000"/>
          <w:sz w:val="28"/>
          <w:szCs w:val="28"/>
        </w:rPr>
        <w:t>.</w:t>
      </w:r>
    </w:p>
    <w:p w:rsidR="006870B3" w:rsidRPr="004873CB" w:rsidRDefault="00886AB2" w:rsidP="004873CB">
      <w:pPr>
        <w:numPr>
          <w:ilvl w:val="0"/>
          <w:numId w:val="3"/>
        </w:numPr>
        <w:spacing w:line="360" w:lineRule="auto"/>
        <w:ind w:left="0" w:firstLine="709"/>
        <w:jc w:val="both"/>
        <w:rPr>
          <w:color w:val="000000"/>
          <w:sz w:val="28"/>
          <w:szCs w:val="28"/>
        </w:rPr>
      </w:pPr>
      <w:r w:rsidRPr="004873CB">
        <w:rPr>
          <w:color w:val="000000"/>
          <w:sz w:val="28"/>
          <w:szCs w:val="28"/>
        </w:rPr>
        <w:t>Схема</w:t>
      </w:r>
      <w:r w:rsidR="006870B3" w:rsidRPr="004873CB">
        <w:rPr>
          <w:color w:val="000000"/>
          <w:sz w:val="28"/>
          <w:szCs w:val="28"/>
        </w:rPr>
        <w:t xml:space="preserve"> формирования земельного участка, на котором расположен много</w:t>
      </w:r>
      <w:r w:rsidR="006B5FED">
        <w:rPr>
          <w:color w:val="000000"/>
          <w:sz w:val="28"/>
          <w:szCs w:val="28"/>
        </w:rPr>
        <w:t>квартирный дом</w:t>
      </w:r>
      <w:r w:rsidR="00001327" w:rsidRPr="004873CB">
        <w:rPr>
          <w:color w:val="000000"/>
          <w:sz w:val="28"/>
          <w:szCs w:val="28"/>
        </w:rPr>
        <w:t>.</w:t>
      </w:r>
    </w:p>
    <w:p w:rsidR="00716979" w:rsidRPr="004873CB" w:rsidRDefault="005B6F4E" w:rsidP="004873CB">
      <w:pPr>
        <w:shd w:val="clear" w:color="auto" w:fill="FFFFFF"/>
        <w:spacing w:line="360" w:lineRule="auto"/>
        <w:ind w:firstLine="709"/>
        <w:jc w:val="both"/>
        <w:rPr>
          <w:rStyle w:val="a4"/>
          <w:b w:val="0"/>
          <w:color w:val="000000"/>
          <w:sz w:val="28"/>
          <w:szCs w:val="28"/>
        </w:rPr>
      </w:pPr>
      <w:r w:rsidRPr="004873CB">
        <w:rPr>
          <w:rStyle w:val="a4"/>
          <w:b w:val="0"/>
          <w:color w:val="000000"/>
          <w:sz w:val="28"/>
          <w:szCs w:val="28"/>
        </w:rPr>
        <w:t xml:space="preserve">Отсутствие необходимых форм заявлений и платежных документов затрудняют первые шаги граждан при обращении в КУМИ. Порой такие простые вопросы </w:t>
      </w:r>
      <w:r w:rsidR="00ED490A" w:rsidRPr="004873CB">
        <w:rPr>
          <w:color w:val="000000"/>
          <w:sz w:val="28"/>
          <w:szCs w:val="28"/>
        </w:rPr>
        <w:t>«</w:t>
      </w:r>
      <w:r w:rsidRPr="004873CB">
        <w:rPr>
          <w:rStyle w:val="a4"/>
          <w:b w:val="0"/>
          <w:color w:val="000000"/>
          <w:sz w:val="28"/>
          <w:szCs w:val="28"/>
        </w:rPr>
        <w:t>Заявление в свободной форме?</w:t>
      </w:r>
      <w:r w:rsidR="00ED490A" w:rsidRPr="004873CB">
        <w:rPr>
          <w:color w:val="000000"/>
          <w:sz w:val="28"/>
          <w:szCs w:val="28"/>
        </w:rPr>
        <w:t>»</w:t>
      </w:r>
      <w:r w:rsidRPr="004873CB">
        <w:rPr>
          <w:rStyle w:val="a4"/>
          <w:b w:val="0"/>
          <w:color w:val="000000"/>
          <w:sz w:val="28"/>
          <w:szCs w:val="28"/>
        </w:rPr>
        <w:t xml:space="preserve"> или </w:t>
      </w:r>
      <w:r w:rsidR="00ED490A" w:rsidRPr="004873CB">
        <w:rPr>
          <w:color w:val="000000"/>
          <w:sz w:val="28"/>
          <w:szCs w:val="28"/>
        </w:rPr>
        <w:t>«</w:t>
      </w:r>
      <w:r w:rsidRPr="004873CB">
        <w:rPr>
          <w:rStyle w:val="a4"/>
          <w:b w:val="0"/>
          <w:color w:val="000000"/>
          <w:sz w:val="28"/>
          <w:szCs w:val="28"/>
        </w:rPr>
        <w:t>Заявление по принятой форме?</w:t>
      </w:r>
      <w:r w:rsidR="00ED490A" w:rsidRPr="004873CB">
        <w:rPr>
          <w:color w:val="000000"/>
          <w:sz w:val="28"/>
          <w:szCs w:val="28"/>
        </w:rPr>
        <w:t>»</w:t>
      </w:r>
      <w:r w:rsidRPr="004873CB">
        <w:rPr>
          <w:rStyle w:val="a4"/>
          <w:b w:val="0"/>
          <w:color w:val="000000"/>
          <w:sz w:val="28"/>
          <w:szCs w:val="28"/>
        </w:rPr>
        <w:t xml:space="preserve"> ставят в тупик многих граждан.</w:t>
      </w:r>
    </w:p>
    <w:p w:rsidR="00695FB4" w:rsidRPr="004873CB" w:rsidRDefault="006B5FED" w:rsidP="004873CB">
      <w:pPr>
        <w:shd w:val="clear" w:color="auto" w:fill="FFFFFF"/>
        <w:spacing w:line="360" w:lineRule="auto"/>
        <w:ind w:firstLine="709"/>
        <w:jc w:val="both"/>
        <w:rPr>
          <w:rStyle w:val="a4"/>
          <w:b w:val="0"/>
          <w:color w:val="000000"/>
          <w:sz w:val="28"/>
          <w:szCs w:val="28"/>
        </w:rPr>
      </w:pPr>
      <w:r w:rsidRPr="004873CB">
        <w:rPr>
          <w:rStyle w:val="a4"/>
          <w:b w:val="0"/>
          <w:color w:val="000000"/>
          <w:sz w:val="28"/>
          <w:szCs w:val="28"/>
        </w:rPr>
        <w:t xml:space="preserve">В </w:t>
      </w:r>
      <w:r w:rsidR="00695FB4" w:rsidRPr="004873CB">
        <w:rPr>
          <w:rStyle w:val="a4"/>
          <w:b w:val="0"/>
          <w:color w:val="000000"/>
          <w:sz w:val="28"/>
          <w:szCs w:val="28"/>
        </w:rPr>
        <w:t>некоторых случаях с заявителя требуют документы, которые ему приходится «добывать» собственными силами, хотя они могли бы оформляться по запросу самого КУМИ.</w:t>
      </w:r>
    </w:p>
    <w:p w:rsidR="00716979" w:rsidRPr="004873CB" w:rsidRDefault="000078B5" w:rsidP="004873CB">
      <w:pPr>
        <w:shd w:val="clear" w:color="auto" w:fill="FFFFFF"/>
        <w:spacing w:line="360" w:lineRule="auto"/>
        <w:ind w:firstLine="709"/>
        <w:jc w:val="both"/>
        <w:rPr>
          <w:rStyle w:val="a4"/>
          <w:b w:val="0"/>
          <w:color w:val="000000"/>
          <w:sz w:val="28"/>
          <w:szCs w:val="28"/>
        </w:rPr>
      </w:pPr>
      <w:r w:rsidRPr="004873CB">
        <w:rPr>
          <w:rStyle w:val="a4"/>
          <w:b w:val="0"/>
          <w:color w:val="000000"/>
          <w:sz w:val="28"/>
          <w:szCs w:val="28"/>
        </w:rPr>
        <w:t>Также с</w:t>
      </w:r>
      <w:r w:rsidR="004F2C95" w:rsidRPr="004873CB">
        <w:rPr>
          <w:rStyle w:val="a4"/>
          <w:b w:val="0"/>
          <w:color w:val="000000"/>
          <w:sz w:val="28"/>
          <w:szCs w:val="28"/>
        </w:rPr>
        <w:t>огласно Положению о КУМИ специалисты комитета должны рассматривать обращения граждан, входящие в компетенцию КУМИ, и отвечать на них.</w:t>
      </w:r>
      <w:r w:rsidR="00887839" w:rsidRPr="004873CB">
        <w:rPr>
          <w:rStyle w:val="a4"/>
          <w:b w:val="0"/>
          <w:color w:val="000000"/>
          <w:sz w:val="28"/>
          <w:szCs w:val="28"/>
        </w:rPr>
        <w:t xml:space="preserve"> На сайте существует раздел </w:t>
      </w:r>
      <w:r w:rsidR="00ED490A" w:rsidRPr="004873CB">
        <w:rPr>
          <w:color w:val="000000"/>
          <w:sz w:val="28"/>
          <w:szCs w:val="28"/>
        </w:rPr>
        <w:t>«</w:t>
      </w:r>
      <w:r w:rsidR="00887839" w:rsidRPr="004873CB">
        <w:rPr>
          <w:rStyle w:val="a4"/>
          <w:b w:val="0"/>
          <w:color w:val="000000"/>
          <w:sz w:val="28"/>
          <w:szCs w:val="28"/>
        </w:rPr>
        <w:t>Обращение граждан</w:t>
      </w:r>
      <w:r w:rsidR="00ED490A" w:rsidRPr="004873CB">
        <w:rPr>
          <w:color w:val="000000"/>
          <w:sz w:val="28"/>
          <w:szCs w:val="28"/>
        </w:rPr>
        <w:t>»</w:t>
      </w:r>
      <w:r w:rsidR="00887839" w:rsidRPr="004873CB">
        <w:rPr>
          <w:rStyle w:val="a4"/>
          <w:b w:val="0"/>
          <w:color w:val="000000"/>
          <w:sz w:val="28"/>
          <w:szCs w:val="28"/>
        </w:rPr>
        <w:t>, позволяющий, заполнив небольшую форму с анкетными данными, обратиться в Комитет с интересующим вопросом.</w:t>
      </w:r>
      <w:r w:rsidR="00B62EA6" w:rsidRPr="004873CB">
        <w:rPr>
          <w:rStyle w:val="a4"/>
          <w:b w:val="0"/>
          <w:color w:val="000000"/>
          <w:sz w:val="28"/>
          <w:szCs w:val="28"/>
        </w:rPr>
        <w:t xml:space="preserve"> </w:t>
      </w:r>
      <w:r w:rsidR="00887839" w:rsidRPr="004873CB">
        <w:rPr>
          <w:rStyle w:val="a4"/>
          <w:b w:val="0"/>
          <w:color w:val="000000"/>
          <w:sz w:val="28"/>
          <w:szCs w:val="28"/>
        </w:rPr>
        <w:t>На практике д</w:t>
      </w:r>
      <w:r w:rsidR="004F2C95" w:rsidRPr="004873CB">
        <w:rPr>
          <w:rStyle w:val="a4"/>
          <w:b w:val="0"/>
          <w:color w:val="000000"/>
          <w:sz w:val="28"/>
          <w:szCs w:val="28"/>
        </w:rPr>
        <w:t xml:space="preserve">анная функция </w:t>
      </w:r>
      <w:r w:rsidR="00887839" w:rsidRPr="004873CB">
        <w:rPr>
          <w:rStyle w:val="a4"/>
          <w:b w:val="0"/>
          <w:color w:val="000000"/>
          <w:sz w:val="28"/>
          <w:szCs w:val="28"/>
        </w:rPr>
        <w:t>не используется и носит декларированный статус</w:t>
      </w:r>
      <w:r w:rsidR="004B41B8" w:rsidRPr="004873CB">
        <w:rPr>
          <w:rStyle w:val="a4"/>
          <w:b w:val="0"/>
          <w:color w:val="000000"/>
          <w:sz w:val="28"/>
          <w:szCs w:val="28"/>
        </w:rPr>
        <w:t>. В основном ответы на запросы бывают</w:t>
      </w:r>
      <w:r w:rsidR="004F2C95" w:rsidRPr="004873CB">
        <w:rPr>
          <w:rStyle w:val="a4"/>
          <w:b w:val="0"/>
          <w:color w:val="000000"/>
          <w:sz w:val="28"/>
          <w:szCs w:val="28"/>
        </w:rPr>
        <w:t xml:space="preserve"> в виде официальных </w:t>
      </w:r>
      <w:r w:rsidR="0043525C" w:rsidRPr="004873CB">
        <w:rPr>
          <w:rStyle w:val="a4"/>
          <w:b w:val="0"/>
          <w:color w:val="000000"/>
          <w:sz w:val="28"/>
          <w:szCs w:val="28"/>
        </w:rPr>
        <w:t>писем</w:t>
      </w:r>
      <w:r w:rsidR="0029531D" w:rsidRPr="004873CB">
        <w:rPr>
          <w:rStyle w:val="a4"/>
          <w:b w:val="0"/>
          <w:color w:val="000000"/>
          <w:sz w:val="28"/>
          <w:szCs w:val="28"/>
        </w:rPr>
        <w:t>,</w:t>
      </w:r>
      <w:r w:rsidR="00D96487" w:rsidRPr="004873CB">
        <w:rPr>
          <w:rStyle w:val="a4"/>
          <w:b w:val="0"/>
          <w:color w:val="000000"/>
          <w:sz w:val="28"/>
          <w:szCs w:val="28"/>
        </w:rPr>
        <w:t xml:space="preserve"> по теле</w:t>
      </w:r>
      <w:r w:rsidR="0029531D" w:rsidRPr="004873CB">
        <w:rPr>
          <w:rStyle w:val="a4"/>
          <w:b w:val="0"/>
          <w:color w:val="000000"/>
          <w:sz w:val="28"/>
          <w:szCs w:val="28"/>
        </w:rPr>
        <w:t xml:space="preserve">фону </w:t>
      </w:r>
      <w:r w:rsidRPr="004873CB">
        <w:rPr>
          <w:rStyle w:val="a4"/>
          <w:b w:val="0"/>
          <w:color w:val="000000"/>
          <w:sz w:val="28"/>
          <w:szCs w:val="28"/>
        </w:rPr>
        <w:t>или при личном обращении в КУМИ, что создает лишние очереди в помещениях Комитета.</w:t>
      </w:r>
    </w:p>
    <w:p w:rsidR="00B62EA6" w:rsidRPr="004873CB" w:rsidRDefault="00B62EA6" w:rsidP="004873CB">
      <w:pPr>
        <w:shd w:val="clear" w:color="auto" w:fill="FFFFFF"/>
        <w:spacing w:line="360" w:lineRule="auto"/>
        <w:ind w:firstLine="709"/>
        <w:jc w:val="both"/>
        <w:rPr>
          <w:rStyle w:val="a4"/>
          <w:b w:val="0"/>
          <w:color w:val="000000"/>
          <w:sz w:val="28"/>
          <w:szCs w:val="28"/>
        </w:rPr>
      </w:pPr>
      <w:r w:rsidRPr="004873CB">
        <w:rPr>
          <w:rStyle w:val="a4"/>
          <w:b w:val="0"/>
          <w:color w:val="000000"/>
          <w:sz w:val="28"/>
          <w:szCs w:val="28"/>
        </w:rPr>
        <w:t>Таким образом организация взаимодействия органа исполнительной власти и граждан требует совершенствования путем внедрения и активного использования информационных технологий.</w:t>
      </w:r>
    </w:p>
    <w:p w:rsidR="006B5FED" w:rsidRDefault="006B5FED" w:rsidP="004873CB">
      <w:pPr>
        <w:pStyle w:val="1"/>
        <w:keepNext w:val="0"/>
        <w:spacing w:before="0" w:after="0" w:line="360" w:lineRule="auto"/>
        <w:ind w:firstLine="709"/>
        <w:jc w:val="both"/>
        <w:rPr>
          <w:rFonts w:ascii="Times New Roman" w:hAnsi="Times New Roman" w:cs="Times New Roman"/>
          <w:color w:val="000000"/>
          <w:sz w:val="28"/>
        </w:rPr>
      </w:pPr>
      <w:bookmarkStart w:id="32" w:name="_Toc169423267"/>
    </w:p>
    <w:p w:rsidR="006B5FED" w:rsidRDefault="006B5FED" w:rsidP="004873CB">
      <w:pPr>
        <w:pStyle w:val="1"/>
        <w:keepNext w:val="0"/>
        <w:spacing w:before="0" w:after="0" w:line="360" w:lineRule="auto"/>
        <w:ind w:firstLine="709"/>
        <w:jc w:val="both"/>
        <w:rPr>
          <w:rFonts w:ascii="Times New Roman" w:hAnsi="Times New Roman" w:cs="Times New Roman"/>
          <w:color w:val="000000"/>
          <w:sz w:val="28"/>
        </w:rPr>
      </w:pPr>
    </w:p>
    <w:p w:rsidR="00361200" w:rsidRPr="004873CB" w:rsidRDefault="006B5FED" w:rsidP="004873CB">
      <w:pPr>
        <w:pStyle w:val="1"/>
        <w:keepNext w:val="0"/>
        <w:spacing w:before="0" w:after="0" w:line="360" w:lineRule="auto"/>
        <w:ind w:firstLine="709"/>
        <w:jc w:val="both"/>
        <w:rPr>
          <w:rFonts w:ascii="Times New Roman" w:hAnsi="Times New Roman" w:cs="Times New Roman"/>
          <w:color w:val="000000"/>
          <w:sz w:val="28"/>
        </w:rPr>
      </w:pPr>
      <w:r>
        <w:rPr>
          <w:rFonts w:ascii="Times New Roman" w:hAnsi="Times New Roman" w:cs="Times New Roman"/>
          <w:color w:val="000000"/>
          <w:sz w:val="28"/>
        </w:rPr>
        <w:br w:type="page"/>
      </w:r>
      <w:r w:rsidR="00361200" w:rsidRPr="004873CB">
        <w:rPr>
          <w:rFonts w:ascii="Times New Roman" w:hAnsi="Times New Roman" w:cs="Times New Roman"/>
          <w:color w:val="000000"/>
          <w:sz w:val="28"/>
        </w:rPr>
        <w:t xml:space="preserve">3. </w:t>
      </w:r>
      <w:r w:rsidRPr="004873CB">
        <w:rPr>
          <w:rFonts w:ascii="Times New Roman" w:hAnsi="Times New Roman" w:cs="Times New Roman"/>
          <w:color w:val="000000"/>
          <w:sz w:val="28"/>
        </w:rPr>
        <w:t xml:space="preserve">Повышение </w:t>
      </w:r>
      <w:r>
        <w:rPr>
          <w:rFonts w:ascii="Times New Roman" w:hAnsi="Times New Roman" w:cs="Times New Roman"/>
          <w:color w:val="000000"/>
          <w:sz w:val="28"/>
        </w:rPr>
        <w:t xml:space="preserve">эффективности </w:t>
      </w:r>
      <w:r w:rsidRPr="004873CB">
        <w:rPr>
          <w:rFonts w:ascii="Times New Roman" w:hAnsi="Times New Roman" w:cs="Times New Roman"/>
          <w:color w:val="000000"/>
          <w:sz w:val="28"/>
        </w:rPr>
        <w:t>предоставления муниципальных услуг с использованием ИКТ</w:t>
      </w:r>
      <w:bookmarkEnd w:id="32"/>
    </w:p>
    <w:p w:rsidR="006B5FED" w:rsidRDefault="006B5FED" w:rsidP="004873CB">
      <w:pPr>
        <w:pStyle w:val="afa"/>
        <w:keepNext w:val="0"/>
        <w:suppressAutoHyphens w:val="0"/>
        <w:spacing w:before="0" w:after="0"/>
        <w:ind w:firstLine="709"/>
        <w:jc w:val="both"/>
        <w:outlineLvl w:val="9"/>
        <w:rPr>
          <w:color w:val="000000"/>
        </w:rPr>
      </w:pPr>
      <w:bookmarkStart w:id="33" w:name="_Toc169423268"/>
    </w:p>
    <w:p w:rsidR="00A83973" w:rsidRPr="004873CB" w:rsidRDefault="00A83973" w:rsidP="004873CB">
      <w:pPr>
        <w:pStyle w:val="afa"/>
        <w:keepNext w:val="0"/>
        <w:suppressAutoHyphens w:val="0"/>
        <w:spacing w:before="0" w:after="0"/>
        <w:ind w:firstLine="709"/>
        <w:jc w:val="both"/>
        <w:outlineLvl w:val="9"/>
        <w:rPr>
          <w:color w:val="000000"/>
        </w:rPr>
      </w:pPr>
      <w:r w:rsidRPr="004873CB">
        <w:rPr>
          <w:color w:val="000000"/>
        </w:rPr>
        <w:t xml:space="preserve">3.1 </w:t>
      </w:r>
      <w:r w:rsidR="00B4187B" w:rsidRPr="004873CB">
        <w:rPr>
          <w:color w:val="000000"/>
        </w:rPr>
        <w:t>О</w:t>
      </w:r>
      <w:r w:rsidRPr="004873CB">
        <w:rPr>
          <w:color w:val="000000"/>
        </w:rPr>
        <w:t xml:space="preserve">рганизация работы органа </w:t>
      </w:r>
      <w:r w:rsidR="008557B9" w:rsidRPr="004873CB">
        <w:rPr>
          <w:color w:val="000000"/>
        </w:rPr>
        <w:t xml:space="preserve">исполнительной </w:t>
      </w:r>
      <w:r w:rsidRPr="004873CB">
        <w:rPr>
          <w:color w:val="000000"/>
        </w:rPr>
        <w:t xml:space="preserve">власти в режиме </w:t>
      </w:r>
      <w:r w:rsidR="00ED490A" w:rsidRPr="004873CB">
        <w:rPr>
          <w:color w:val="000000"/>
          <w:szCs w:val="28"/>
        </w:rPr>
        <w:t>«одного окна»</w:t>
      </w:r>
      <w:bookmarkEnd w:id="33"/>
    </w:p>
    <w:p w:rsidR="006B5FED" w:rsidRDefault="006B5FED" w:rsidP="004873CB">
      <w:pPr>
        <w:shd w:val="clear" w:color="auto" w:fill="FFFFFF"/>
        <w:spacing w:line="360" w:lineRule="auto"/>
        <w:ind w:firstLine="709"/>
        <w:jc w:val="both"/>
        <w:rPr>
          <w:rStyle w:val="a4"/>
          <w:b w:val="0"/>
          <w:color w:val="000000"/>
          <w:sz w:val="28"/>
          <w:szCs w:val="28"/>
        </w:rPr>
      </w:pPr>
    </w:p>
    <w:p w:rsidR="008F3BD7" w:rsidRPr="004873CB" w:rsidRDefault="00B62EA6" w:rsidP="004873CB">
      <w:pPr>
        <w:shd w:val="clear" w:color="auto" w:fill="FFFFFF"/>
        <w:spacing w:line="360" w:lineRule="auto"/>
        <w:ind w:firstLine="709"/>
        <w:jc w:val="both"/>
        <w:rPr>
          <w:rStyle w:val="a4"/>
          <w:b w:val="0"/>
          <w:color w:val="000000"/>
          <w:sz w:val="28"/>
          <w:szCs w:val="28"/>
        </w:rPr>
      </w:pPr>
      <w:r w:rsidRPr="004873CB">
        <w:rPr>
          <w:rStyle w:val="a4"/>
          <w:b w:val="0"/>
          <w:color w:val="000000"/>
          <w:sz w:val="28"/>
          <w:szCs w:val="28"/>
        </w:rPr>
        <w:t xml:space="preserve">Одним из передовых направлений в налаживании диалога </w:t>
      </w:r>
      <w:r w:rsidR="00ED490A" w:rsidRPr="004873CB">
        <w:rPr>
          <w:color w:val="000000"/>
          <w:sz w:val="28"/>
          <w:szCs w:val="28"/>
        </w:rPr>
        <w:t>«</w:t>
      </w:r>
      <w:r w:rsidRPr="004873CB">
        <w:rPr>
          <w:rStyle w:val="a4"/>
          <w:b w:val="0"/>
          <w:color w:val="000000"/>
          <w:sz w:val="28"/>
          <w:szCs w:val="28"/>
        </w:rPr>
        <w:t>органы исполнительной власти – население</w:t>
      </w:r>
      <w:r w:rsidR="00ED490A" w:rsidRPr="004873CB">
        <w:rPr>
          <w:color w:val="000000"/>
          <w:sz w:val="28"/>
          <w:szCs w:val="28"/>
        </w:rPr>
        <w:t>»</w:t>
      </w:r>
      <w:r w:rsidRPr="004873CB">
        <w:rPr>
          <w:rStyle w:val="a4"/>
          <w:b w:val="0"/>
          <w:color w:val="000000"/>
          <w:sz w:val="28"/>
          <w:szCs w:val="28"/>
        </w:rPr>
        <w:t xml:space="preserve"> является режим </w:t>
      </w:r>
      <w:r w:rsidR="00ED490A" w:rsidRPr="004873CB">
        <w:rPr>
          <w:color w:val="000000"/>
          <w:sz w:val="28"/>
          <w:szCs w:val="28"/>
        </w:rPr>
        <w:t>«одного окна»</w:t>
      </w:r>
      <w:r w:rsidRPr="004873CB">
        <w:rPr>
          <w:rStyle w:val="a4"/>
          <w:b w:val="0"/>
          <w:color w:val="000000"/>
          <w:sz w:val="28"/>
          <w:szCs w:val="28"/>
        </w:rPr>
        <w:t>.</w:t>
      </w:r>
    </w:p>
    <w:p w:rsidR="0078303B" w:rsidRPr="004873CB" w:rsidRDefault="0078303B" w:rsidP="004873CB">
      <w:pPr>
        <w:shd w:val="clear" w:color="auto" w:fill="FFFFFF"/>
        <w:spacing w:line="360" w:lineRule="auto"/>
        <w:ind w:firstLine="709"/>
        <w:jc w:val="both"/>
        <w:rPr>
          <w:color w:val="000000"/>
          <w:sz w:val="28"/>
          <w:szCs w:val="28"/>
        </w:rPr>
      </w:pPr>
      <w:r w:rsidRPr="004873CB">
        <w:rPr>
          <w:color w:val="000000"/>
          <w:sz w:val="28"/>
          <w:szCs w:val="28"/>
        </w:rPr>
        <w:t>Без использования современных информационных технологий практически во всех сферах городского хозяйства уже не обойтись. Особое значение сейчас приобретают задачи дебюрократизации системы управления города, упрощения процесса взаимодействия государственных организаций с жителями и предпринимателями. Ключевая роль в решении этих задач принадлежит широкому внедрению в повседневную жизнь города информационно-коммуникационных технологий.</w:t>
      </w:r>
    </w:p>
    <w:p w:rsidR="0078303B" w:rsidRPr="004873CB" w:rsidRDefault="0078303B" w:rsidP="004873CB">
      <w:pPr>
        <w:shd w:val="clear" w:color="auto" w:fill="FFFFFF"/>
        <w:spacing w:line="360" w:lineRule="auto"/>
        <w:ind w:firstLine="709"/>
        <w:jc w:val="both"/>
        <w:rPr>
          <w:rStyle w:val="a4"/>
          <w:b w:val="0"/>
          <w:color w:val="000000"/>
          <w:sz w:val="28"/>
          <w:szCs w:val="28"/>
        </w:rPr>
      </w:pPr>
      <w:r w:rsidRPr="004873CB">
        <w:rPr>
          <w:color w:val="000000"/>
          <w:sz w:val="28"/>
          <w:szCs w:val="28"/>
        </w:rPr>
        <w:t xml:space="preserve">Стратегической целью информатизации органов исполнительной власти в режиме </w:t>
      </w:r>
      <w:r w:rsidR="00ED490A" w:rsidRPr="004873CB">
        <w:rPr>
          <w:color w:val="000000"/>
          <w:sz w:val="28"/>
          <w:szCs w:val="28"/>
        </w:rPr>
        <w:t>«одного окна»</w:t>
      </w:r>
      <w:r w:rsidRPr="004873CB">
        <w:rPr>
          <w:color w:val="000000"/>
          <w:sz w:val="28"/>
          <w:szCs w:val="28"/>
        </w:rPr>
        <w:t xml:space="preserve"> является качественное информационное обеспечение реализации прав граждан и их информационных потребностей на основе информационно-коммуникационных технологий, формирования и использования гармонизированных информационных систем и ресурсов.</w:t>
      </w:r>
    </w:p>
    <w:p w:rsidR="008F3BD7" w:rsidRPr="004873CB" w:rsidRDefault="008F3BD7" w:rsidP="004873CB">
      <w:pPr>
        <w:shd w:val="clear" w:color="auto" w:fill="FFFFFF"/>
        <w:spacing w:line="360" w:lineRule="auto"/>
        <w:ind w:firstLine="709"/>
        <w:jc w:val="both"/>
        <w:rPr>
          <w:color w:val="000000"/>
          <w:sz w:val="28"/>
          <w:szCs w:val="28"/>
          <w:u w:val="single"/>
        </w:rPr>
      </w:pPr>
      <w:r w:rsidRPr="004873CB">
        <w:rPr>
          <w:color w:val="000000"/>
          <w:sz w:val="28"/>
          <w:szCs w:val="28"/>
          <w:u w:val="single"/>
        </w:rPr>
        <w:t>Основные понятия</w:t>
      </w:r>
      <w:r w:rsidR="00BC59F9" w:rsidRPr="004873CB">
        <w:rPr>
          <w:color w:val="000000"/>
          <w:sz w:val="28"/>
          <w:szCs w:val="28"/>
          <w:u w:val="single"/>
        </w:rPr>
        <w:t>:</w:t>
      </w:r>
    </w:p>
    <w:p w:rsidR="008F3BD7" w:rsidRPr="004873CB" w:rsidRDefault="008F3BD7" w:rsidP="004873CB">
      <w:pPr>
        <w:shd w:val="clear" w:color="auto" w:fill="FFFFFF"/>
        <w:spacing w:line="360" w:lineRule="auto"/>
        <w:ind w:firstLine="709"/>
        <w:jc w:val="both"/>
        <w:rPr>
          <w:color w:val="000000"/>
          <w:sz w:val="28"/>
          <w:szCs w:val="28"/>
        </w:rPr>
      </w:pPr>
      <w:r w:rsidRPr="004873CB">
        <w:rPr>
          <w:color w:val="000000"/>
          <w:sz w:val="28"/>
          <w:szCs w:val="28"/>
        </w:rPr>
        <w:t>Заявители – физические и юридические лица, индивидуальные предприниматели, обращающиеся в органы исполнительной власти, за получением требуемых конечных документов.</w:t>
      </w:r>
    </w:p>
    <w:p w:rsidR="008F3BD7" w:rsidRPr="004873CB" w:rsidRDefault="008F3BD7" w:rsidP="004873CB">
      <w:pPr>
        <w:shd w:val="clear" w:color="auto" w:fill="FFFFFF"/>
        <w:spacing w:line="360" w:lineRule="auto"/>
        <w:ind w:firstLine="709"/>
        <w:jc w:val="both"/>
        <w:rPr>
          <w:color w:val="000000"/>
          <w:sz w:val="28"/>
          <w:szCs w:val="28"/>
        </w:rPr>
      </w:pPr>
      <w:r w:rsidRPr="004873CB">
        <w:rPr>
          <w:color w:val="000000"/>
          <w:sz w:val="28"/>
          <w:szCs w:val="28"/>
        </w:rPr>
        <w:t xml:space="preserve">Держатели </w:t>
      </w:r>
      <w:r w:rsidR="00ED490A" w:rsidRPr="004873CB">
        <w:rPr>
          <w:color w:val="000000"/>
          <w:sz w:val="28"/>
          <w:szCs w:val="28"/>
        </w:rPr>
        <w:t>«одного окна»</w:t>
      </w:r>
      <w:r w:rsidRPr="004873CB">
        <w:rPr>
          <w:color w:val="000000"/>
          <w:sz w:val="28"/>
          <w:szCs w:val="28"/>
        </w:rPr>
        <w:t xml:space="preserve"> – органы исполнительной власти города Иркутска.</w:t>
      </w:r>
    </w:p>
    <w:p w:rsidR="008F3BD7" w:rsidRPr="004873CB" w:rsidRDefault="008F3BD7" w:rsidP="004873CB">
      <w:pPr>
        <w:shd w:val="clear" w:color="auto" w:fill="FFFFFF"/>
        <w:spacing w:line="360" w:lineRule="auto"/>
        <w:ind w:firstLine="709"/>
        <w:jc w:val="both"/>
        <w:rPr>
          <w:color w:val="000000"/>
          <w:sz w:val="28"/>
          <w:szCs w:val="28"/>
        </w:rPr>
      </w:pPr>
      <w:r w:rsidRPr="004873CB">
        <w:rPr>
          <w:color w:val="000000"/>
          <w:sz w:val="28"/>
          <w:szCs w:val="28"/>
        </w:rPr>
        <w:t>Единый реестр документов – перечень документов, выдаваемых и оформляемых органами исполнительной власти.</w:t>
      </w:r>
    </w:p>
    <w:p w:rsidR="008F3BD7" w:rsidRPr="004873CB" w:rsidRDefault="008F3BD7" w:rsidP="004873CB">
      <w:pPr>
        <w:shd w:val="clear" w:color="auto" w:fill="FFFFFF"/>
        <w:spacing w:line="360" w:lineRule="auto"/>
        <w:ind w:firstLine="709"/>
        <w:jc w:val="both"/>
        <w:rPr>
          <w:color w:val="000000"/>
          <w:sz w:val="28"/>
          <w:szCs w:val="28"/>
        </w:rPr>
      </w:pPr>
      <w:r w:rsidRPr="004873CB">
        <w:rPr>
          <w:color w:val="000000"/>
          <w:sz w:val="28"/>
          <w:szCs w:val="28"/>
        </w:rPr>
        <w:t xml:space="preserve">Промежуточное согласование (экспертиза) – решение (заключение) органа исполнительной власти Иркутска, независимого эксперта, необходимое для подготовки требуемого заявителем документа в режиме </w:t>
      </w:r>
      <w:r w:rsidR="00ED490A" w:rsidRPr="004873CB">
        <w:rPr>
          <w:color w:val="000000"/>
          <w:sz w:val="28"/>
          <w:szCs w:val="28"/>
        </w:rPr>
        <w:t>«одного окна»</w:t>
      </w:r>
      <w:r w:rsidRPr="004873CB">
        <w:rPr>
          <w:color w:val="000000"/>
          <w:sz w:val="28"/>
          <w:szCs w:val="28"/>
        </w:rPr>
        <w:t>.</w:t>
      </w:r>
    </w:p>
    <w:p w:rsidR="00B62EA6" w:rsidRPr="004873CB" w:rsidRDefault="00B62EA6" w:rsidP="004873CB">
      <w:pPr>
        <w:shd w:val="clear" w:color="auto" w:fill="FFFFFF"/>
        <w:spacing w:line="360" w:lineRule="auto"/>
        <w:ind w:firstLine="709"/>
        <w:jc w:val="both"/>
        <w:rPr>
          <w:color w:val="000000"/>
          <w:sz w:val="28"/>
          <w:szCs w:val="28"/>
        </w:rPr>
      </w:pPr>
      <w:r w:rsidRPr="004873CB">
        <w:rPr>
          <w:color w:val="000000"/>
          <w:sz w:val="28"/>
          <w:szCs w:val="28"/>
        </w:rPr>
        <w:t xml:space="preserve">Анализ текущего состояния выявил ряд проблем, препятствующих практической реализации принципа </w:t>
      </w:r>
      <w:r w:rsidR="00ED490A" w:rsidRPr="004873CB">
        <w:rPr>
          <w:color w:val="000000"/>
          <w:sz w:val="28"/>
          <w:szCs w:val="28"/>
        </w:rPr>
        <w:t>«одного окна»</w:t>
      </w:r>
      <w:r w:rsidRPr="004873CB">
        <w:rPr>
          <w:color w:val="000000"/>
          <w:sz w:val="28"/>
          <w:szCs w:val="28"/>
        </w:rPr>
        <w:t xml:space="preserve"> в работе органов исполнительной власти:</w:t>
      </w:r>
    </w:p>
    <w:p w:rsidR="00B62EA6" w:rsidRPr="004873CB" w:rsidRDefault="0011582A" w:rsidP="004873CB">
      <w:pPr>
        <w:numPr>
          <w:ilvl w:val="0"/>
          <w:numId w:val="4"/>
        </w:numPr>
        <w:tabs>
          <w:tab w:val="clear" w:pos="720"/>
          <w:tab w:val="num" w:pos="1080"/>
        </w:tabs>
        <w:spacing w:line="360" w:lineRule="auto"/>
        <w:ind w:left="0" w:firstLine="709"/>
        <w:jc w:val="both"/>
        <w:rPr>
          <w:color w:val="000000"/>
          <w:sz w:val="28"/>
          <w:szCs w:val="28"/>
        </w:rPr>
      </w:pPr>
      <w:r w:rsidRPr="004873CB">
        <w:rPr>
          <w:color w:val="000000"/>
          <w:sz w:val="28"/>
          <w:szCs w:val="28"/>
        </w:rPr>
        <w:t>п</w:t>
      </w:r>
      <w:r w:rsidR="00B62EA6" w:rsidRPr="004873CB">
        <w:rPr>
          <w:color w:val="000000"/>
          <w:sz w:val="28"/>
          <w:szCs w:val="28"/>
        </w:rPr>
        <w:t>режде всего не налажено взаимодействие органов исполнительной власти города в электронном документообороте;</w:t>
      </w:r>
    </w:p>
    <w:p w:rsidR="00B62EA6" w:rsidRPr="004873CB" w:rsidRDefault="0011582A" w:rsidP="004873CB">
      <w:pPr>
        <w:numPr>
          <w:ilvl w:val="0"/>
          <w:numId w:val="4"/>
        </w:numPr>
        <w:tabs>
          <w:tab w:val="clear" w:pos="720"/>
          <w:tab w:val="num" w:pos="1080"/>
        </w:tabs>
        <w:spacing w:line="360" w:lineRule="auto"/>
        <w:ind w:left="0" w:firstLine="709"/>
        <w:jc w:val="both"/>
        <w:rPr>
          <w:color w:val="000000"/>
          <w:sz w:val="28"/>
          <w:szCs w:val="28"/>
        </w:rPr>
      </w:pPr>
      <w:r w:rsidRPr="004873CB">
        <w:rPr>
          <w:color w:val="000000"/>
          <w:sz w:val="28"/>
          <w:szCs w:val="28"/>
        </w:rPr>
        <w:t>н</w:t>
      </w:r>
      <w:r w:rsidR="00B62EA6" w:rsidRPr="004873CB">
        <w:rPr>
          <w:color w:val="000000"/>
          <w:sz w:val="28"/>
          <w:szCs w:val="28"/>
        </w:rPr>
        <w:t>е решен вопрос определения порядка взаиморасчетов между органами исполнительной власти Иркутска и территориальными органами федеральных органов исполнительной власти, участвующими в подготовке конечного документа для заявителя (если документ выдается на возмезд</w:t>
      </w:r>
      <w:r w:rsidRPr="004873CB">
        <w:rPr>
          <w:color w:val="000000"/>
          <w:sz w:val="28"/>
          <w:szCs w:val="28"/>
        </w:rPr>
        <w:t>ной основе);</w:t>
      </w:r>
    </w:p>
    <w:p w:rsidR="00B62EA6" w:rsidRPr="004873CB" w:rsidRDefault="0011582A" w:rsidP="004873CB">
      <w:pPr>
        <w:numPr>
          <w:ilvl w:val="0"/>
          <w:numId w:val="4"/>
        </w:numPr>
        <w:tabs>
          <w:tab w:val="clear" w:pos="720"/>
          <w:tab w:val="num" w:pos="1080"/>
        </w:tabs>
        <w:spacing w:line="360" w:lineRule="auto"/>
        <w:ind w:left="0" w:firstLine="709"/>
        <w:jc w:val="both"/>
        <w:rPr>
          <w:color w:val="000000"/>
          <w:sz w:val="28"/>
          <w:szCs w:val="28"/>
        </w:rPr>
      </w:pPr>
      <w:r w:rsidRPr="004873CB">
        <w:rPr>
          <w:color w:val="000000"/>
          <w:sz w:val="28"/>
          <w:szCs w:val="28"/>
        </w:rPr>
        <w:t>п</w:t>
      </w:r>
      <w:r w:rsidR="00B62EA6" w:rsidRPr="004873CB">
        <w:rPr>
          <w:color w:val="000000"/>
          <w:sz w:val="28"/>
          <w:szCs w:val="28"/>
        </w:rPr>
        <w:t>о многим документам существующая нерациональная, громоздкая система их подготовки и согласования закрепленная региональными и муниципальными нормативно-правовыми актами органов исполни</w:t>
      </w:r>
      <w:r w:rsidRPr="004873CB">
        <w:rPr>
          <w:color w:val="000000"/>
          <w:sz w:val="28"/>
          <w:szCs w:val="28"/>
        </w:rPr>
        <w:t>тельной власти;</w:t>
      </w:r>
    </w:p>
    <w:p w:rsidR="00B62EA6" w:rsidRPr="004873CB" w:rsidRDefault="0011582A" w:rsidP="004873CB">
      <w:pPr>
        <w:numPr>
          <w:ilvl w:val="0"/>
          <w:numId w:val="4"/>
        </w:numPr>
        <w:tabs>
          <w:tab w:val="clear" w:pos="720"/>
          <w:tab w:val="num" w:pos="1080"/>
        </w:tabs>
        <w:spacing w:line="360" w:lineRule="auto"/>
        <w:ind w:left="0" w:firstLine="709"/>
        <w:jc w:val="both"/>
        <w:rPr>
          <w:color w:val="000000"/>
          <w:sz w:val="28"/>
          <w:szCs w:val="28"/>
        </w:rPr>
      </w:pPr>
      <w:r w:rsidRPr="004873CB">
        <w:rPr>
          <w:color w:val="000000"/>
          <w:sz w:val="28"/>
          <w:szCs w:val="28"/>
        </w:rPr>
        <w:t>о</w:t>
      </w:r>
      <w:r w:rsidR="00B62EA6" w:rsidRPr="004873CB">
        <w:rPr>
          <w:color w:val="000000"/>
          <w:sz w:val="28"/>
          <w:szCs w:val="28"/>
        </w:rPr>
        <w:t>тсутствует отлаженная схема информационного взаимодействия органов исполнительной власти и городских организаци</w:t>
      </w:r>
      <w:r w:rsidRPr="004873CB">
        <w:rPr>
          <w:color w:val="000000"/>
          <w:sz w:val="28"/>
          <w:szCs w:val="28"/>
        </w:rPr>
        <w:t xml:space="preserve">й в рамках режима </w:t>
      </w:r>
      <w:r w:rsidR="00ED490A" w:rsidRPr="004873CB">
        <w:rPr>
          <w:color w:val="000000"/>
          <w:sz w:val="28"/>
          <w:szCs w:val="28"/>
        </w:rPr>
        <w:t>«одного окна»</w:t>
      </w:r>
      <w:r w:rsidRPr="004873CB">
        <w:rPr>
          <w:color w:val="000000"/>
          <w:sz w:val="28"/>
          <w:szCs w:val="28"/>
        </w:rPr>
        <w:t>;</w:t>
      </w:r>
    </w:p>
    <w:p w:rsidR="00B62EA6" w:rsidRPr="004873CB" w:rsidRDefault="0011582A" w:rsidP="004873CB">
      <w:pPr>
        <w:numPr>
          <w:ilvl w:val="0"/>
          <w:numId w:val="4"/>
        </w:numPr>
        <w:tabs>
          <w:tab w:val="clear" w:pos="720"/>
          <w:tab w:val="num" w:pos="1080"/>
        </w:tabs>
        <w:spacing w:line="360" w:lineRule="auto"/>
        <w:ind w:left="0" w:firstLine="709"/>
        <w:jc w:val="both"/>
        <w:rPr>
          <w:color w:val="000000"/>
          <w:sz w:val="28"/>
          <w:szCs w:val="28"/>
        </w:rPr>
      </w:pPr>
      <w:r w:rsidRPr="004873CB">
        <w:rPr>
          <w:color w:val="000000"/>
          <w:sz w:val="28"/>
          <w:szCs w:val="28"/>
        </w:rPr>
        <w:t>с</w:t>
      </w:r>
      <w:r w:rsidR="00B62EA6" w:rsidRPr="004873CB">
        <w:rPr>
          <w:color w:val="000000"/>
          <w:sz w:val="28"/>
          <w:szCs w:val="28"/>
        </w:rPr>
        <w:t xml:space="preserve">лабое нормативно-правовое обеспечение использования электронного документооборота и электронной цифровой подписи в процессе информационного взаимодействия, а также высокая сложность осуществления доступа к ведомственным информационным системам и ресурсам, а также телекоммуникационным сетям не позволяют выдавать в режиме </w:t>
      </w:r>
      <w:r w:rsidR="00ED490A" w:rsidRPr="004873CB">
        <w:rPr>
          <w:color w:val="000000"/>
          <w:sz w:val="28"/>
          <w:szCs w:val="28"/>
        </w:rPr>
        <w:t>«одного окна»</w:t>
      </w:r>
      <w:r w:rsidR="00B62EA6" w:rsidRPr="004873CB">
        <w:rPr>
          <w:color w:val="000000"/>
          <w:sz w:val="28"/>
          <w:szCs w:val="28"/>
        </w:rPr>
        <w:t xml:space="preserve"> документы, в согласовании которых принимают участие несколько согласующих сторон.</w:t>
      </w:r>
    </w:p>
    <w:p w:rsidR="008E55FF" w:rsidRPr="004873CB" w:rsidRDefault="00DD29C5" w:rsidP="004873CB">
      <w:pPr>
        <w:shd w:val="clear" w:color="auto" w:fill="FFFFFF"/>
        <w:spacing w:line="360" w:lineRule="auto"/>
        <w:ind w:firstLine="709"/>
        <w:jc w:val="both"/>
        <w:rPr>
          <w:color w:val="000000"/>
          <w:sz w:val="28"/>
          <w:szCs w:val="28"/>
        </w:rPr>
      </w:pPr>
      <w:r w:rsidRPr="004873CB">
        <w:rPr>
          <w:color w:val="000000"/>
          <w:sz w:val="28"/>
          <w:szCs w:val="28"/>
        </w:rPr>
        <w:t>З</w:t>
      </w:r>
      <w:r w:rsidR="008E55FF" w:rsidRPr="004873CB">
        <w:rPr>
          <w:color w:val="000000"/>
          <w:sz w:val="28"/>
          <w:szCs w:val="28"/>
        </w:rPr>
        <w:t>аявители, желающие получить необходимые им конечные документы:</w:t>
      </w:r>
    </w:p>
    <w:p w:rsidR="008E55FF" w:rsidRPr="004873CB" w:rsidRDefault="008E55FF" w:rsidP="004873CB">
      <w:pPr>
        <w:numPr>
          <w:ilvl w:val="0"/>
          <w:numId w:val="4"/>
        </w:numPr>
        <w:tabs>
          <w:tab w:val="clear" w:pos="720"/>
          <w:tab w:val="num" w:pos="1080"/>
        </w:tabs>
        <w:spacing w:line="360" w:lineRule="auto"/>
        <w:ind w:left="0" w:firstLine="709"/>
        <w:jc w:val="both"/>
        <w:rPr>
          <w:color w:val="000000"/>
          <w:sz w:val="28"/>
          <w:szCs w:val="28"/>
        </w:rPr>
      </w:pPr>
      <w:r w:rsidRPr="004873CB">
        <w:rPr>
          <w:color w:val="000000"/>
          <w:sz w:val="28"/>
          <w:szCs w:val="28"/>
        </w:rPr>
        <w:t xml:space="preserve">обращаются в действующие службы </w:t>
      </w:r>
      <w:r w:rsidR="00ED490A" w:rsidRPr="004873CB">
        <w:rPr>
          <w:color w:val="000000"/>
          <w:sz w:val="28"/>
          <w:szCs w:val="28"/>
        </w:rPr>
        <w:t>«одного окна»</w:t>
      </w:r>
      <w:r w:rsidRPr="004873CB">
        <w:rPr>
          <w:color w:val="000000"/>
          <w:sz w:val="28"/>
          <w:szCs w:val="28"/>
        </w:rPr>
        <w:t xml:space="preserve"> органов исполнительной власти </w:t>
      </w:r>
      <w:r w:rsidR="00DD29C5" w:rsidRPr="004873CB">
        <w:rPr>
          <w:color w:val="000000"/>
          <w:sz w:val="28"/>
          <w:szCs w:val="28"/>
        </w:rPr>
        <w:t>Иркутска</w:t>
      </w:r>
      <w:r w:rsidRPr="004873CB">
        <w:rPr>
          <w:color w:val="000000"/>
          <w:sz w:val="28"/>
          <w:szCs w:val="28"/>
        </w:rPr>
        <w:t xml:space="preserve"> для получения конечного документа;</w:t>
      </w:r>
    </w:p>
    <w:p w:rsidR="008E55FF" w:rsidRPr="004873CB" w:rsidRDefault="008E55FF" w:rsidP="004873CB">
      <w:pPr>
        <w:numPr>
          <w:ilvl w:val="0"/>
          <w:numId w:val="4"/>
        </w:numPr>
        <w:tabs>
          <w:tab w:val="clear" w:pos="720"/>
          <w:tab w:val="num" w:pos="1080"/>
        </w:tabs>
        <w:spacing w:line="360" w:lineRule="auto"/>
        <w:ind w:left="0" w:firstLine="709"/>
        <w:jc w:val="both"/>
        <w:rPr>
          <w:color w:val="000000"/>
          <w:sz w:val="28"/>
          <w:szCs w:val="28"/>
        </w:rPr>
      </w:pPr>
      <w:r w:rsidRPr="004873CB">
        <w:rPr>
          <w:color w:val="000000"/>
          <w:sz w:val="28"/>
          <w:szCs w:val="28"/>
        </w:rPr>
        <w:t xml:space="preserve">сдают в указанные службы </w:t>
      </w:r>
      <w:r w:rsidR="00ED490A" w:rsidRPr="004873CB">
        <w:rPr>
          <w:color w:val="000000"/>
          <w:sz w:val="28"/>
          <w:szCs w:val="28"/>
        </w:rPr>
        <w:t>«одного окна»</w:t>
      </w:r>
      <w:r w:rsidRPr="004873CB">
        <w:rPr>
          <w:color w:val="000000"/>
          <w:sz w:val="28"/>
          <w:szCs w:val="28"/>
        </w:rPr>
        <w:t xml:space="preserve"> документы, имеющие только непосредственное к ним и необходимые для осуществления работ по подготовке и оформлению требуемых конечных доку</w:t>
      </w:r>
      <w:r w:rsidR="004630DC" w:rsidRPr="004873CB">
        <w:rPr>
          <w:color w:val="000000"/>
          <w:sz w:val="28"/>
          <w:szCs w:val="28"/>
        </w:rPr>
        <w:t>м</w:t>
      </w:r>
      <w:r w:rsidRPr="004873CB">
        <w:rPr>
          <w:color w:val="000000"/>
          <w:sz w:val="28"/>
          <w:szCs w:val="28"/>
        </w:rPr>
        <w:t>ентов, в соответствии с перечнями, определенными регламентами подготовки документов;</w:t>
      </w:r>
    </w:p>
    <w:p w:rsidR="008E55FF" w:rsidRPr="004873CB" w:rsidRDefault="008E55FF" w:rsidP="004873CB">
      <w:pPr>
        <w:numPr>
          <w:ilvl w:val="0"/>
          <w:numId w:val="4"/>
        </w:numPr>
        <w:tabs>
          <w:tab w:val="clear" w:pos="720"/>
          <w:tab w:val="num" w:pos="1080"/>
        </w:tabs>
        <w:spacing w:line="360" w:lineRule="auto"/>
        <w:ind w:left="0" w:firstLine="709"/>
        <w:jc w:val="both"/>
        <w:rPr>
          <w:color w:val="000000"/>
          <w:sz w:val="28"/>
          <w:szCs w:val="28"/>
        </w:rPr>
      </w:pPr>
      <w:r w:rsidRPr="004873CB">
        <w:rPr>
          <w:color w:val="000000"/>
          <w:sz w:val="28"/>
          <w:szCs w:val="28"/>
        </w:rPr>
        <w:t>производят оплату работ (услуг), связанных с подготовкой конечного документа, в случае, если действующими правовыми актами установлено, что он выдается заявителям на возмездной основе или на безвозмездной основе с оплатой промежуточного согласования (экспертизы);</w:t>
      </w:r>
    </w:p>
    <w:p w:rsidR="008E55FF" w:rsidRPr="004873CB" w:rsidRDefault="008E55FF" w:rsidP="004873CB">
      <w:pPr>
        <w:numPr>
          <w:ilvl w:val="0"/>
          <w:numId w:val="4"/>
        </w:numPr>
        <w:tabs>
          <w:tab w:val="clear" w:pos="720"/>
          <w:tab w:val="num" w:pos="1080"/>
        </w:tabs>
        <w:spacing w:line="360" w:lineRule="auto"/>
        <w:ind w:left="0" w:firstLine="709"/>
        <w:jc w:val="both"/>
        <w:rPr>
          <w:color w:val="000000"/>
          <w:sz w:val="28"/>
          <w:szCs w:val="28"/>
        </w:rPr>
      </w:pPr>
      <w:r w:rsidRPr="004873CB">
        <w:rPr>
          <w:color w:val="000000"/>
          <w:sz w:val="28"/>
          <w:szCs w:val="28"/>
        </w:rPr>
        <w:t xml:space="preserve">через установленный действующими правовыми актами и регламентами подготовки документов срок получают готовый конечный документ в службе </w:t>
      </w:r>
      <w:r w:rsidR="00ED490A" w:rsidRPr="004873CB">
        <w:rPr>
          <w:color w:val="000000"/>
          <w:sz w:val="28"/>
          <w:szCs w:val="28"/>
        </w:rPr>
        <w:t>«одного окна»</w:t>
      </w:r>
      <w:r w:rsidRPr="004873CB">
        <w:rPr>
          <w:color w:val="000000"/>
          <w:sz w:val="28"/>
          <w:szCs w:val="28"/>
        </w:rPr>
        <w:t>.</w:t>
      </w:r>
    </w:p>
    <w:p w:rsidR="008E55FF" w:rsidRPr="004873CB" w:rsidRDefault="008E55FF" w:rsidP="004873CB">
      <w:pPr>
        <w:shd w:val="clear" w:color="auto" w:fill="FFFFFF"/>
        <w:spacing w:line="360" w:lineRule="auto"/>
        <w:ind w:firstLine="709"/>
        <w:jc w:val="both"/>
        <w:rPr>
          <w:color w:val="000000"/>
          <w:sz w:val="28"/>
          <w:szCs w:val="28"/>
        </w:rPr>
      </w:pPr>
      <w:r w:rsidRPr="004873CB">
        <w:rPr>
          <w:color w:val="000000"/>
          <w:sz w:val="28"/>
          <w:szCs w:val="28"/>
        </w:rPr>
        <w:t xml:space="preserve">При этом получение промежуточных документов и согласований осуществляется службой </w:t>
      </w:r>
      <w:r w:rsidR="00ED490A" w:rsidRPr="004873CB">
        <w:rPr>
          <w:color w:val="000000"/>
          <w:sz w:val="28"/>
          <w:szCs w:val="28"/>
        </w:rPr>
        <w:t>«одного окна»</w:t>
      </w:r>
      <w:r w:rsidRPr="004873CB">
        <w:rPr>
          <w:color w:val="000000"/>
          <w:sz w:val="28"/>
          <w:szCs w:val="28"/>
        </w:rPr>
        <w:t xml:space="preserve"> самостоятельно.</w:t>
      </w:r>
    </w:p>
    <w:p w:rsidR="008E55FF" w:rsidRPr="004873CB" w:rsidRDefault="00811686" w:rsidP="004873CB">
      <w:pPr>
        <w:shd w:val="clear" w:color="auto" w:fill="FFFFFF"/>
        <w:spacing w:line="360" w:lineRule="auto"/>
        <w:ind w:firstLine="709"/>
        <w:jc w:val="both"/>
        <w:rPr>
          <w:color w:val="000000"/>
          <w:sz w:val="28"/>
          <w:szCs w:val="28"/>
        </w:rPr>
      </w:pPr>
      <w:r w:rsidRPr="004873CB">
        <w:rPr>
          <w:color w:val="000000"/>
          <w:sz w:val="28"/>
          <w:szCs w:val="28"/>
        </w:rPr>
        <w:t>Д</w:t>
      </w:r>
      <w:r w:rsidR="008E55FF" w:rsidRPr="004873CB">
        <w:rPr>
          <w:color w:val="000000"/>
          <w:sz w:val="28"/>
          <w:szCs w:val="28"/>
        </w:rPr>
        <w:t>окументы, имеющие непосредственное отношение к заявителям, виды документов, кото</w:t>
      </w:r>
      <w:r w:rsidR="001778CC" w:rsidRPr="004873CB">
        <w:rPr>
          <w:color w:val="000000"/>
          <w:sz w:val="28"/>
          <w:szCs w:val="28"/>
        </w:rPr>
        <w:t>рые на момент подачи заявления</w:t>
      </w:r>
      <w:r w:rsidR="008E55FF" w:rsidRPr="004873CB">
        <w:rPr>
          <w:color w:val="000000"/>
          <w:sz w:val="28"/>
          <w:szCs w:val="28"/>
        </w:rPr>
        <w:t xml:space="preserve"> для получения нового конечного документа имеются у заявителя в окончательно оформленном и действительном виде:</w:t>
      </w:r>
    </w:p>
    <w:p w:rsidR="008E55FF" w:rsidRPr="004873CB" w:rsidRDefault="008E55FF" w:rsidP="004873CB">
      <w:pPr>
        <w:shd w:val="clear" w:color="auto" w:fill="FFFFFF"/>
        <w:spacing w:line="360" w:lineRule="auto"/>
        <w:ind w:firstLine="709"/>
        <w:jc w:val="both"/>
        <w:rPr>
          <w:color w:val="000000"/>
          <w:sz w:val="28"/>
          <w:szCs w:val="28"/>
          <w:u w:val="single"/>
        </w:rPr>
      </w:pPr>
      <w:r w:rsidRPr="004873CB">
        <w:rPr>
          <w:color w:val="000000"/>
          <w:sz w:val="28"/>
          <w:szCs w:val="28"/>
          <w:u w:val="single"/>
        </w:rPr>
        <w:t>Для физических лиц:</w:t>
      </w:r>
    </w:p>
    <w:p w:rsidR="008E55FF" w:rsidRPr="004873CB" w:rsidRDefault="008E55FF" w:rsidP="004873CB">
      <w:pPr>
        <w:numPr>
          <w:ilvl w:val="0"/>
          <w:numId w:val="4"/>
        </w:numPr>
        <w:tabs>
          <w:tab w:val="clear" w:pos="720"/>
          <w:tab w:val="num" w:pos="1080"/>
        </w:tabs>
        <w:spacing w:line="360" w:lineRule="auto"/>
        <w:ind w:left="0" w:firstLine="709"/>
        <w:jc w:val="both"/>
        <w:rPr>
          <w:color w:val="000000"/>
          <w:sz w:val="28"/>
          <w:szCs w:val="28"/>
        </w:rPr>
      </w:pPr>
      <w:r w:rsidRPr="004873CB">
        <w:rPr>
          <w:color w:val="000000"/>
          <w:sz w:val="28"/>
          <w:szCs w:val="28"/>
        </w:rPr>
        <w:t>документы, удостоверяющие личность (паспорт или иной документ, удостоверяющий личность) и подтверждающие образование;</w:t>
      </w:r>
    </w:p>
    <w:p w:rsidR="008E55FF" w:rsidRPr="004873CB" w:rsidRDefault="008E55FF" w:rsidP="004873CB">
      <w:pPr>
        <w:numPr>
          <w:ilvl w:val="0"/>
          <w:numId w:val="4"/>
        </w:numPr>
        <w:tabs>
          <w:tab w:val="clear" w:pos="720"/>
          <w:tab w:val="num" w:pos="1080"/>
        </w:tabs>
        <w:spacing w:line="360" w:lineRule="auto"/>
        <w:ind w:left="0" w:firstLine="709"/>
        <w:jc w:val="both"/>
        <w:rPr>
          <w:color w:val="000000"/>
          <w:sz w:val="28"/>
          <w:szCs w:val="28"/>
        </w:rPr>
      </w:pPr>
      <w:r w:rsidRPr="004873CB">
        <w:rPr>
          <w:color w:val="000000"/>
          <w:sz w:val="28"/>
          <w:szCs w:val="28"/>
        </w:rPr>
        <w:t>документы, подтверждающие полномочия представителя физического лица действовать от имени третьих лиц (доверенность, оформленная в установленном порядке, и документ, удостоверяющий личность);</w:t>
      </w:r>
    </w:p>
    <w:p w:rsidR="008E55FF" w:rsidRPr="004873CB" w:rsidRDefault="008E55FF" w:rsidP="004873CB">
      <w:pPr>
        <w:numPr>
          <w:ilvl w:val="0"/>
          <w:numId w:val="4"/>
        </w:numPr>
        <w:tabs>
          <w:tab w:val="clear" w:pos="720"/>
          <w:tab w:val="num" w:pos="1080"/>
        </w:tabs>
        <w:spacing w:line="360" w:lineRule="auto"/>
        <w:ind w:left="0" w:firstLine="709"/>
        <w:jc w:val="both"/>
        <w:rPr>
          <w:color w:val="000000"/>
          <w:sz w:val="28"/>
          <w:szCs w:val="28"/>
        </w:rPr>
      </w:pPr>
      <w:r w:rsidRPr="004873CB">
        <w:rPr>
          <w:color w:val="000000"/>
          <w:sz w:val="28"/>
          <w:szCs w:val="28"/>
        </w:rPr>
        <w:t>документы о государственной регистрации актов гражданского состояния.</w:t>
      </w:r>
    </w:p>
    <w:p w:rsidR="008E55FF" w:rsidRPr="004873CB" w:rsidRDefault="008E55FF" w:rsidP="004873CB">
      <w:pPr>
        <w:shd w:val="clear" w:color="auto" w:fill="FFFFFF"/>
        <w:spacing w:line="360" w:lineRule="auto"/>
        <w:ind w:firstLine="709"/>
        <w:jc w:val="both"/>
        <w:rPr>
          <w:color w:val="000000"/>
          <w:sz w:val="28"/>
          <w:szCs w:val="28"/>
          <w:u w:val="single"/>
        </w:rPr>
      </w:pPr>
      <w:r w:rsidRPr="004873CB">
        <w:rPr>
          <w:color w:val="000000"/>
          <w:sz w:val="28"/>
          <w:szCs w:val="28"/>
          <w:u w:val="single"/>
        </w:rPr>
        <w:t>Для юридических лиц и индивидуальных предпринимателей:</w:t>
      </w:r>
    </w:p>
    <w:p w:rsidR="008E55FF" w:rsidRPr="004873CB" w:rsidRDefault="008E55FF" w:rsidP="004873CB">
      <w:pPr>
        <w:numPr>
          <w:ilvl w:val="0"/>
          <w:numId w:val="4"/>
        </w:numPr>
        <w:tabs>
          <w:tab w:val="clear" w:pos="720"/>
          <w:tab w:val="num" w:pos="1080"/>
        </w:tabs>
        <w:spacing w:line="360" w:lineRule="auto"/>
        <w:ind w:left="0" w:firstLine="709"/>
        <w:jc w:val="both"/>
        <w:rPr>
          <w:color w:val="000000"/>
          <w:sz w:val="28"/>
          <w:szCs w:val="28"/>
        </w:rPr>
      </w:pPr>
      <w:r w:rsidRPr="004873CB">
        <w:rPr>
          <w:color w:val="000000"/>
          <w:sz w:val="28"/>
          <w:szCs w:val="28"/>
        </w:rPr>
        <w:t>учредительные документы, свидетельства о регистрации в различных государственных органах, лицензии, сертификаты, бухгалтерские и финансовые документы;</w:t>
      </w:r>
    </w:p>
    <w:p w:rsidR="008E55FF" w:rsidRPr="004873CB" w:rsidRDefault="008E55FF" w:rsidP="004873CB">
      <w:pPr>
        <w:numPr>
          <w:ilvl w:val="0"/>
          <w:numId w:val="4"/>
        </w:numPr>
        <w:tabs>
          <w:tab w:val="clear" w:pos="720"/>
          <w:tab w:val="num" w:pos="1080"/>
        </w:tabs>
        <w:spacing w:line="360" w:lineRule="auto"/>
        <w:ind w:left="0" w:firstLine="709"/>
        <w:jc w:val="both"/>
        <w:rPr>
          <w:color w:val="000000"/>
          <w:sz w:val="28"/>
          <w:szCs w:val="28"/>
        </w:rPr>
      </w:pPr>
      <w:r w:rsidRPr="004873CB">
        <w:rPr>
          <w:color w:val="000000"/>
          <w:sz w:val="28"/>
          <w:szCs w:val="28"/>
        </w:rPr>
        <w:t>документы, подтверждающие личность и полномочия представителя юридического лица действовать от имени юридического лица (доверенность, оформленная в установленном порядке, и документ, удостоверяющий личность).</w:t>
      </w:r>
    </w:p>
    <w:p w:rsidR="008E55FF" w:rsidRPr="004873CB" w:rsidRDefault="008E55FF" w:rsidP="004873CB">
      <w:pPr>
        <w:shd w:val="clear" w:color="auto" w:fill="FFFFFF"/>
        <w:spacing w:line="360" w:lineRule="auto"/>
        <w:ind w:firstLine="709"/>
        <w:jc w:val="both"/>
        <w:rPr>
          <w:color w:val="000000"/>
          <w:sz w:val="28"/>
          <w:szCs w:val="28"/>
          <w:u w:val="single"/>
        </w:rPr>
      </w:pPr>
      <w:r w:rsidRPr="004873CB">
        <w:rPr>
          <w:color w:val="000000"/>
          <w:sz w:val="28"/>
          <w:szCs w:val="28"/>
          <w:u w:val="single"/>
        </w:rPr>
        <w:t>Для физических и юридических лиц, а также индивидуальных предпринимателей:</w:t>
      </w:r>
    </w:p>
    <w:p w:rsidR="008E55FF" w:rsidRPr="004873CB" w:rsidRDefault="008E55FF" w:rsidP="004873CB">
      <w:pPr>
        <w:numPr>
          <w:ilvl w:val="0"/>
          <w:numId w:val="4"/>
        </w:numPr>
        <w:tabs>
          <w:tab w:val="clear" w:pos="720"/>
          <w:tab w:val="num" w:pos="1080"/>
        </w:tabs>
        <w:spacing w:line="360" w:lineRule="auto"/>
        <w:ind w:left="0" w:firstLine="709"/>
        <w:jc w:val="both"/>
        <w:rPr>
          <w:color w:val="000000"/>
          <w:sz w:val="28"/>
          <w:szCs w:val="28"/>
        </w:rPr>
      </w:pPr>
      <w:r w:rsidRPr="004873CB">
        <w:rPr>
          <w:color w:val="000000"/>
          <w:sz w:val="28"/>
          <w:szCs w:val="28"/>
        </w:rPr>
        <w:t>заявление установленного образца;</w:t>
      </w:r>
    </w:p>
    <w:p w:rsidR="008E55FF" w:rsidRPr="004873CB" w:rsidRDefault="008E55FF" w:rsidP="004873CB">
      <w:pPr>
        <w:numPr>
          <w:ilvl w:val="0"/>
          <w:numId w:val="4"/>
        </w:numPr>
        <w:tabs>
          <w:tab w:val="clear" w:pos="720"/>
          <w:tab w:val="num" w:pos="1080"/>
        </w:tabs>
        <w:spacing w:line="360" w:lineRule="auto"/>
        <w:ind w:left="0" w:firstLine="709"/>
        <w:jc w:val="both"/>
        <w:rPr>
          <w:color w:val="000000"/>
          <w:sz w:val="28"/>
          <w:szCs w:val="28"/>
        </w:rPr>
      </w:pPr>
      <w:r w:rsidRPr="004873CB">
        <w:rPr>
          <w:color w:val="000000"/>
          <w:sz w:val="28"/>
          <w:szCs w:val="28"/>
        </w:rPr>
        <w:t xml:space="preserve">документы, которые в соответствии с действующим законодательством могут быть получены исключительно на основании личного обращения заявителя или в разрешенных законодательством случаях оформленная в установленном порядке доверенность в адрес организации </w:t>
      </w:r>
      <w:r w:rsidR="00740F50" w:rsidRPr="004873CB">
        <w:rPr>
          <w:color w:val="000000"/>
          <w:sz w:val="28"/>
          <w:szCs w:val="28"/>
        </w:rPr>
        <w:t>–</w:t>
      </w:r>
      <w:r w:rsidRPr="004873CB">
        <w:rPr>
          <w:color w:val="000000"/>
          <w:sz w:val="28"/>
          <w:szCs w:val="28"/>
        </w:rPr>
        <w:t xml:space="preserve"> держателя </w:t>
      </w:r>
      <w:r w:rsidR="00ED490A" w:rsidRPr="004873CB">
        <w:rPr>
          <w:color w:val="000000"/>
          <w:sz w:val="28"/>
          <w:szCs w:val="28"/>
        </w:rPr>
        <w:t>«одного окна»</w:t>
      </w:r>
      <w:r w:rsidRPr="004873CB">
        <w:rPr>
          <w:color w:val="000000"/>
          <w:sz w:val="28"/>
          <w:szCs w:val="28"/>
        </w:rPr>
        <w:t xml:space="preserve"> на право самостоятельного получения организацией соответствующих документов;</w:t>
      </w:r>
    </w:p>
    <w:p w:rsidR="008E55FF" w:rsidRPr="004873CB" w:rsidRDefault="008E55FF" w:rsidP="004873CB">
      <w:pPr>
        <w:numPr>
          <w:ilvl w:val="0"/>
          <w:numId w:val="4"/>
        </w:numPr>
        <w:tabs>
          <w:tab w:val="clear" w:pos="720"/>
          <w:tab w:val="num" w:pos="1080"/>
        </w:tabs>
        <w:spacing w:line="360" w:lineRule="auto"/>
        <w:ind w:left="0" w:firstLine="709"/>
        <w:jc w:val="both"/>
        <w:rPr>
          <w:color w:val="000000"/>
          <w:sz w:val="28"/>
          <w:szCs w:val="28"/>
        </w:rPr>
      </w:pPr>
      <w:r w:rsidRPr="004873CB">
        <w:rPr>
          <w:color w:val="000000"/>
          <w:sz w:val="28"/>
          <w:szCs w:val="28"/>
        </w:rPr>
        <w:t xml:space="preserve">документы, оформляемые федеральными органами исполнительной власти, если иное не определено соответствующими соглашениями между федеральными органами исполнительной власти и органами исполнительной власти города </w:t>
      </w:r>
      <w:r w:rsidR="00641E95" w:rsidRPr="004873CB">
        <w:rPr>
          <w:color w:val="000000"/>
          <w:sz w:val="28"/>
          <w:szCs w:val="28"/>
        </w:rPr>
        <w:t>Иркутска</w:t>
      </w:r>
      <w:r w:rsidR="00CA7962" w:rsidRPr="004873CB">
        <w:rPr>
          <w:color w:val="000000"/>
          <w:sz w:val="28"/>
          <w:szCs w:val="28"/>
        </w:rPr>
        <w:t>.</w:t>
      </w:r>
    </w:p>
    <w:p w:rsidR="008E55FF" w:rsidRPr="004873CB" w:rsidRDefault="006627AD" w:rsidP="004873CB">
      <w:pPr>
        <w:shd w:val="clear" w:color="auto" w:fill="FFFFFF"/>
        <w:spacing w:line="360" w:lineRule="auto"/>
        <w:ind w:firstLine="709"/>
        <w:jc w:val="both"/>
        <w:rPr>
          <w:color w:val="000000"/>
          <w:sz w:val="28"/>
          <w:szCs w:val="28"/>
        </w:rPr>
      </w:pPr>
      <w:r w:rsidRPr="004873CB">
        <w:rPr>
          <w:color w:val="000000"/>
          <w:sz w:val="28"/>
          <w:szCs w:val="28"/>
        </w:rPr>
        <w:t>Другие</w:t>
      </w:r>
      <w:r w:rsidR="008E55FF" w:rsidRPr="004873CB">
        <w:rPr>
          <w:color w:val="000000"/>
          <w:sz w:val="28"/>
          <w:szCs w:val="28"/>
        </w:rPr>
        <w:t xml:space="preserve"> документы не </w:t>
      </w:r>
      <w:r w:rsidRPr="004873CB">
        <w:rPr>
          <w:color w:val="000000"/>
          <w:sz w:val="28"/>
          <w:szCs w:val="28"/>
        </w:rPr>
        <w:t>являются документами</w:t>
      </w:r>
      <w:r w:rsidR="008E55FF" w:rsidRPr="004873CB">
        <w:rPr>
          <w:color w:val="000000"/>
          <w:sz w:val="28"/>
          <w:szCs w:val="28"/>
        </w:rPr>
        <w:t>, имеющих непосредственное отношение к заявителю, в том числе: информационные и справочные материалы, а также согласова</w:t>
      </w:r>
      <w:r w:rsidRPr="004873CB">
        <w:rPr>
          <w:color w:val="000000"/>
          <w:sz w:val="28"/>
          <w:szCs w:val="28"/>
        </w:rPr>
        <w:t xml:space="preserve">ния и заключения, которые </w:t>
      </w:r>
      <w:r w:rsidR="008E55FF" w:rsidRPr="004873CB">
        <w:rPr>
          <w:color w:val="000000"/>
          <w:sz w:val="28"/>
          <w:szCs w:val="28"/>
        </w:rPr>
        <w:t xml:space="preserve">могут быть получены службой </w:t>
      </w:r>
      <w:r w:rsidR="00ED490A" w:rsidRPr="004873CB">
        <w:rPr>
          <w:color w:val="000000"/>
          <w:sz w:val="28"/>
          <w:szCs w:val="28"/>
        </w:rPr>
        <w:t>«одного окна»</w:t>
      </w:r>
      <w:r w:rsidR="008E55FF" w:rsidRPr="004873CB">
        <w:rPr>
          <w:color w:val="000000"/>
          <w:sz w:val="28"/>
          <w:szCs w:val="28"/>
        </w:rPr>
        <w:t xml:space="preserve"> самостоятельно посредством направления соответствующих запросов в органы испол</w:t>
      </w:r>
      <w:r w:rsidRPr="004873CB">
        <w:rPr>
          <w:color w:val="000000"/>
          <w:sz w:val="28"/>
          <w:szCs w:val="28"/>
        </w:rPr>
        <w:t xml:space="preserve">нительной власти, </w:t>
      </w:r>
      <w:r w:rsidR="008E55FF" w:rsidRPr="004873CB">
        <w:rPr>
          <w:color w:val="000000"/>
          <w:sz w:val="28"/>
          <w:szCs w:val="28"/>
        </w:rPr>
        <w:t>в том числе путем электронного обмена информацией.</w:t>
      </w:r>
    </w:p>
    <w:p w:rsidR="008E55FF" w:rsidRPr="004873CB" w:rsidRDefault="008E55FF" w:rsidP="004873CB">
      <w:pPr>
        <w:shd w:val="clear" w:color="auto" w:fill="FFFFFF"/>
        <w:spacing w:line="360" w:lineRule="auto"/>
        <w:ind w:firstLine="709"/>
        <w:jc w:val="both"/>
        <w:rPr>
          <w:color w:val="000000"/>
          <w:sz w:val="28"/>
          <w:szCs w:val="28"/>
        </w:rPr>
      </w:pPr>
      <w:r w:rsidRPr="004873CB">
        <w:rPr>
          <w:color w:val="000000"/>
          <w:sz w:val="28"/>
          <w:szCs w:val="28"/>
        </w:rPr>
        <w:t>В случае необходимости в перечни документов, представляемых заявителем, могут быть включены нотариально заверенные копии документов, имеющих непосредственное отношение к заявителю.</w:t>
      </w:r>
    </w:p>
    <w:p w:rsidR="008E55FF" w:rsidRPr="004873CB" w:rsidRDefault="00694FBB" w:rsidP="004873CB">
      <w:pPr>
        <w:shd w:val="clear" w:color="auto" w:fill="FFFFFF"/>
        <w:spacing w:line="360" w:lineRule="auto"/>
        <w:ind w:firstLine="709"/>
        <w:jc w:val="both"/>
        <w:rPr>
          <w:color w:val="000000"/>
          <w:sz w:val="28"/>
          <w:szCs w:val="28"/>
        </w:rPr>
      </w:pPr>
      <w:r w:rsidRPr="004873CB">
        <w:rPr>
          <w:color w:val="000000"/>
          <w:sz w:val="28"/>
          <w:szCs w:val="28"/>
        </w:rPr>
        <w:t xml:space="preserve">Конечные документы, </w:t>
      </w:r>
      <w:r w:rsidR="008E55FF" w:rsidRPr="004873CB">
        <w:rPr>
          <w:color w:val="000000"/>
          <w:sz w:val="28"/>
          <w:szCs w:val="28"/>
        </w:rPr>
        <w:t>выдаваемые заявителю справки, выписки, разрешения, лицензии, аттестаты, удостоверения, свидетельства, сертификаты, полисы, договоры и другие документы, оформленные в установленном порядке. Конечным документом не могут считаться промежуточные согласования (независимые экспертизы), не имеющие самостоятельного практического значения, а лишь содержащие необходимую информацию для принятия решения по дальнейшему оформлению конечного документа</w:t>
      </w:r>
    </w:p>
    <w:p w:rsidR="00EA28E1" w:rsidRPr="004873CB" w:rsidRDefault="008E55FF" w:rsidP="004873CB">
      <w:pPr>
        <w:shd w:val="clear" w:color="auto" w:fill="FFFFFF"/>
        <w:spacing w:line="360" w:lineRule="auto"/>
        <w:ind w:firstLine="709"/>
        <w:jc w:val="both"/>
        <w:rPr>
          <w:color w:val="000000"/>
          <w:sz w:val="28"/>
          <w:szCs w:val="28"/>
        </w:rPr>
      </w:pPr>
      <w:r w:rsidRPr="004873CB">
        <w:rPr>
          <w:color w:val="000000"/>
          <w:sz w:val="28"/>
          <w:szCs w:val="28"/>
        </w:rPr>
        <w:t xml:space="preserve">В режим </w:t>
      </w:r>
      <w:r w:rsidR="00ED490A" w:rsidRPr="004873CB">
        <w:rPr>
          <w:color w:val="000000"/>
          <w:sz w:val="28"/>
          <w:szCs w:val="28"/>
        </w:rPr>
        <w:t>«одного окна»</w:t>
      </w:r>
      <w:r w:rsidRPr="004873CB">
        <w:rPr>
          <w:color w:val="000000"/>
          <w:sz w:val="28"/>
          <w:szCs w:val="28"/>
        </w:rPr>
        <w:t xml:space="preserve"> не должны включаться конечные документы, подготовка, согласование и выдача которых неизбежно требует совместной проработки вопросов и дополнительных контактов заявителей и должностных лиц, принимающих решения по согласованию и выдаче данных документов.</w:t>
      </w:r>
    </w:p>
    <w:p w:rsidR="008E55FF" w:rsidRPr="004873CB" w:rsidRDefault="00254B5B" w:rsidP="004873CB">
      <w:pPr>
        <w:shd w:val="clear" w:color="auto" w:fill="FFFFFF"/>
        <w:spacing w:line="360" w:lineRule="auto"/>
        <w:ind w:firstLine="709"/>
        <w:jc w:val="both"/>
        <w:rPr>
          <w:color w:val="000000"/>
          <w:sz w:val="28"/>
          <w:szCs w:val="28"/>
          <w:u w:val="single"/>
        </w:rPr>
      </w:pPr>
      <w:r w:rsidRPr="004873CB">
        <w:rPr>
          <w:bCs/>
          <w:color w:val="000000"/>
          <w:sz w:val="28"/>
          <w:szCs w:val="28"/>
          <w:u w:val="single"/>
        </w:rPr>
        <w:t>Организация</w:t>
      </w:r>
      <w:r w:rsidR="008E55FF" w:rsidRPr="004873CB">
        <w:rPr>
          <w:bCs/>
          <w:color w:val="000000"/>
          <w:sz w:val="28"/>
          <w:szCs w:val="28"/>
          <w:u w:val="single"/>
        </w:rPr>
        <w:t xml:space="preserve"> работы служб </w:t>
      </w:r>
      <w:r w:rsidR="00ED490A" w:rsidRPr="004873CB">
        <w:rPr>
          <w:bCs/>
          <w:color w:val="000000"/>
          <w:sz w:val="28"/>
          <w:szCs w:val="28"/>
          <w:u w:val="single"/>
        </w:rPr>
        <w:t>«одного окна»</w:t>
      </w:r>
      <w:r w:rsidR="00EA28E1" w:rsidRPr="004873CB">
        <w:rPr>
          <w:bCs/>
          <w:color w:val="000000"/>
          <w:sz w:val="28"/>
          <w:szCs w:val="28"/>
          <w:u w:val="single"/>
        </w:rPr>
        <w:t>:</w:t>
      </w:r>
    </w:p>
    <w:p w:rsidR="008E55FF" w:rsidRPr="004873CB" w:rsidRDefault="008E55FF" w:rsidP="004873CB">
      <w:pPr>
        <w:shd w:val="clear" w:color="auto" w:fill="FFFFFF"/>
        <w:spacing w:line="360" w:lineRule="auto"/>
        <w:ind w:firstLine="709"/>
        <w:jc w:val="both"/>
        <w:rPr>
          <w:color w:val="000000"/>
          <w:sz w:val="28"/>
          <w:szCs w:val="28"/>
        </w:rPr>
      </w:pPr>
      <w:r w:rsidRPr="004873CB">
        <w:rPr>
          <w:color w:val="000000"/>
          <w:sz w:val="28"/>
          <w:szCs w:val="28"/>
        </w:rPr>
        <w:t xml:space="preserve">При приеме документов сотрудники службы </w:t>
      </w:r>
      <w:r w:rsidR="00ED490A" w:rsidRPr="004873CB">
        <w:rPr>
          <w:color w:val="000000"/>
          <w:sz w:val="28"/>
          <w:szCs w:val="28"/>
        </w:rPr>
        <w:t>«одного окна»</w:t>
      </w:r>
      <w:r w:rsidRPr="004873CB">
        <w:rPr>
          <w:color w:val="000000"/>
          <w:sz w:val="28"/>
          <w:szCs w:val="28"/>
        </w:rPr>
        <w:t xml:space="preserve"> обязаны:</w:t>
      </w:r>
    </w:p>
    <w:p w:rsidR="008E55FF" w:rsidRPr="004873CB" w:rsidRDefault="008E55FF" w:rsidP="004873CB">
      <w:pPr>
        <w:numPr>
          <w:ilvl w:val="0"/>
          <w:numId w:val="4"/>
        </w:numPr>
        <w:tabs>
          <w:tab w:val="clear" w:pos="720"/>
          <w:tab w:val="num" w:pos="1080"/>
        </w:tabs>
        <w:spacing w:line="360" w:lineRule="auto"/>
        <w:ind w:left="0" w:firstLine="709"/>
        <w:jc w:val="both"/>
        <w:rPr>
          <w:color w:val="000000"/>
          <w:sz w:val="28"/>
          <w:szCs w:val="28"/>
        </w:rPr>
      </w:pPr>
      <w:r w:rsidRPr="004873CB">
        <w:rPr>
          <w:color w:val="000000"/>
          <w:sz w:val="28"/>
          <w:szCs w:val="28"/>
        </w:rPr>
        <w:t xml:space="preserve">В </w:t>
      </w:r>
      <w:r w:rsidR="005817BC" w:rsidRPr="004873CB">
        <w:rPr>
          <w:color w:val="000000"/>
          <w:sz w:val="28"/>
          <w:szCs w:val="28"/>
        </w:rPr>
        <w:t>установленный срок</w:t>
      </w:r>
      <w:r w:rsidRPr="004873CB">
        <w:rPr>
          <w:color w:val="000000"/>
          <w:sz w:val="28"/>
          <w:szCs w:val="28"/>
        </w:rPr>
        <w:t xml:space="preserve"> проверить правильность оформления заявления, комплектность представляемых заявителем документов. В случае несоответст</w:t>
      </w:r>
      <w:r w:rsidR="00A143F2" w:rsidRPr="004873CB">
        <w:rPr>
          <w:color w:val="000000"/>
          <w:sz w:val="28"/>
          <w:szCs w:val="28"/>
        </w:rPr>
        <w:t xml:space="preserve">вий или </w:t>
      </w:r>
      <w:r w:rsidRPr="004873CB">
        <w:rPr>
          <w:color w:val="000000"/>
          <w:sz w:val="28"/>
          <w:szCs w:val="28"/>
        </w:rPr>
        <w:t>отсутствия необходимых документов заявление не принима</w:t>
      </w:r>
      <w:r w:rsidR="00A143F2" w:rsidRPr="004873CB">
        <w:rPr>
          <w:color w:val="000000"/>
          <w:sz w:val="28"/>
          <w:szCs w:val="28"/>
        </w:rPr>
        <w:t>ется, а за</w:t>
      </w:r>
      <w:r w:rsidRPr="004873CB">
        <w:rPr>
          <w:color w:val="000000"/>
          <w:sz w:val="28"/>
          <w:szCs w:val="28"/>
        </w:rPr>
        <w:t>явител</w:t>
      </w:r>
      <w:r w:rsidR="00A143F2" w:rsidRPr="004873CB">
        <w:rPr>
          <w:color w:val="000000"/>
          <w:sz w:val="28"/>
          <w:szCs w:val="28"/>
        </w:rPr>
        <w:t>ь</w:t>
      </w:r>
      <w:r w:rsidRPr="004873CB">
        <w:rPr>
          <w:color w:val="000000"/>
          <w:sz w:val="28"/>
          <w:szCs w:val="28"/>
        </w:rPr>
        <w:t xml:space="preserve"> </w:t>
      </w:r>
      <w:r w:rsidR="00A143F2" w:rsidRPr="004873CB">
        <w:rPr>
          <w:color w:val="000000"/>
          <w:sz w:val="28"/>
          <w:szCs w:val="28"/>
        </w:rPr>
        <w:t>извещается письменно</w:t>
      </w:r>
      <w:r w:rsidRPr="004873CB">
        <w:rPr>
          <w:color w:val="000000"/>
          <w:sz w:val="28"/>
          <w:szCs w:val="28"/>
        </w:rPr>
        <w:t xml:space="preserve"> указанием причин возврата.</w:t>
      </w:r>
    </w:p>
    <w:p w:rsidR="008E55FF" w:rsidRPr="004873CB" w:rsidRDefault="008E55FF" w:rsidP="004873CB">
      <w:pPr>
        <w:numPr>
          <w:ilvl w:val="0"/>
          <w:numId w:val="4"/>
        </w:numPr>
        <w:tabs>
          <w:tab w:val="clear" w:pos="720"/>
          <w:tab w:val="num" w:pos="1080"/>
        </w:tabs>
        <w:spacing w:line="360" w:lineRule="auto"/>
        <w:ind w:left="0" w:firstLine="709"/>
        <w:jc w:val="both"/>
        <w:rPr>
          <w:color w:val="000000"/>
          <w:sz w:val="28"/>
          <w:szCs w:val="28"/>
        </w:rPr>
      </w:pPr>
      <w:r w:rsidRPr="004873CB">
        <w:rPr>
          <w:color w:val="000000"/>
          <w:sz w:val="28"/>
          <w:szCs w:val="28"/>
        </w:rPr>
        <w:t xml:space="preserve">Зарегистрировать заявление в электронной базе документооборота службы </w:t>
      </w:r>
      <w:r w:rsidR="00ED490A" w:rsidRPr="004873CB">
        <w:rPr>
          <w:color w:val="000000"/>
          <w:sz w:val="28"/>
          <w:szCs w:val="28"/>
        </w:rPr>
        <w:t>«одного окна»</w:t>
      </w:r>
      <w:r w:rsidRPr="004873CB">
        <w:rPr>
          <w:color w:val="000000"/>
          <w:sz w:val="28"/>
          <w:szCs w:val="28"/>
        </w:rPr>
        <w:t xml:space="preserve"> с автоматическим формированием выписки</w:t>
      </w:r>
      <w:r w:rsidR="005536FA" w:rsidRPr="004873CB">
        <w:rPr>
          <w:color w:val="000000"/>
          <w:sz w:val="28"/>
          <w:szCs w:val="28"/>
        </w:rPr>
        <w:t xml:space="preserve">. </w:t>
      </w:r>
      <w:r w:rsidRPr="004873CB">
        <w:rPr>
          <w:color w:val="000000"/>
          <w:sz w:val="28"/>
          <w:szCs w:val="28"/>
        </w:rPr>
        <w:t>При отсутствии ведения электронной базы до</w:t>
      </w:r>
      <w:r w:rsidR="00A143F2" w:rsidRPr="004873CB">
        <w:rPr>
          <w:color w:val="000000"/>
          <w:sz w:val="28"/>
          <w:szCs w:val="28"/>
        </w:rPr>
        <w:t xml:space="preserve">кументооборота </w:t>
      </w:r>
      <w:r w:rsidRPr="004873CB">
        <w:rPr>
          <w:color w:val="000000"/>
          <w:sz w:val="28"/>
          <w:szCs w:val="28"/>
        </w:rPr>
        <w:t>обраще</w:t>
      </w:r>
      <w:r w:rsidR="00402F82" w:rsidRPr="004873CB">
        <w:rPr>
          <w:color w:val="000000"/>
          <w:sz w:val="28"/>
          <w:szCs w:val="28"/>
        </w:rPr>
        <w:t xml:space="preserve">ния заявителей </w:t>
      </w:r>
      <w:r w:rsidRPr="004873CB">
        <w:rPr>
          <w:color w:val="000000"/>
          <w:sz w:val="28"/>
          <w:szCs w:val="28"/>
        </w:rPr>
        <w:t>регистрируются в бумажных жур</w:t>
      </w:r>
      <w:r w:rsidR="00402F82" w:rsidRPr="004873CB">
        <w:rPr>
          <w:color w:val="000000"/>
          <w:sz w:val="28"/>
          <w:szCs w:val="28"/>
        </w:rPr>
        <w:t>налах.</w:t>
      </w:r>
    </w:p>
    <w:p w:rsidR="008E55FF" w:rsidRPr="004873CB" w:rsidRDefault="008E55FF" w:rsidP="004873CB">
      <w:pPr>
        <w:shd w:val="clear" w:color="auto" w:fill="FFFFFF"/>
        <w:spacing w:line="360" w:lineRule="auto"/>
        <w:ind w:firstLine="709"/>
        <w:jc w:val="both"/>
        <w:rPr>
          <w:color w:val="000000"/>
          <w:sz w:val="28"/>
          <w:szCs w:val="28"/>
        </w:rPr>
      </w:pPr>
      <w:r w:rsidRPr="004873CB">
        <w:rPr>
          <w:color w:val="000000"/>
          <w:sz w:val="28"/>
          <w:szCs w:val="28"/>
        </w:rPr>
        <w:t xml:space="preserve">В службах </w:t>
      </w:r>
      <w:r w:rsidR="00ED490A" w:rsidRPr="004873CB">
        <w:rPr>
          <w:color w:val="000000"/>
          <w:sz w:val="28"/>
          <w:szCs w:val="28"/>
        </w:rPr>
        <w:t>«одного окна»</w:t>
      </w:r>
      <w:r w:rsidRPr="004873CB">
        <w:rPr>
          <w:color w:val="000000"/>
          <w:sz w:val="28"/>
          <w:szCs w:val="28"/>
        </w:rPr>
        <w:t>, осуществляющих выдачу наиболее востребованных и массовых документов со сроком исполнения в день обращения, допускается работа с заявителями по устным запросам, без оформления заявления в письменном виде.</w:t>
      </w:r>
    </w:p>
    <w:p w:rsidR="008E55FF" w:rsidRPr="004873CB" w:rsidRDefault="008E55FF" w:rsidP="004873CB">
      <w:pPr>
        <w:shd w:val="clear" w:color="auto" w:fill="FFFFFF"/>
        <w:tabs>
          <w:tab w:val="left" w:pos="7560"/>
        </w:tabs>
        <w:spacing w:line="360" w:lineRule="auto"/>
        <w:ind w:firstLine="709"/>
        <w:jc w:val="both"/>
        <w:rPr>
          <w:color w:val="000000"/>
          <w:sz w:val="28"/>
          <w:szCs w:val="28"/>
        </w:rPr>
      </w:pPr>
      <w:r w:rsidRPr="004873CB">
        <w:rPr>
          <w:color w:val="000000"/>
          <w:sz w:val="28"/>
          <w:szCs w:val="28"/>
        </w:rPr>
        <w:t xml:space="preserve">Причинами отказа в приеме документов у заявителя в службе </w:t>
      </w:r>
      <w:r w:rsidR="00ED490A" w:rsidRPr="004873CB">
        <w:rPr>
          <w:color w:val="000000"/>
          <w:sz w:val="28"/>
          <w:szCs w:val="28"/>
        </w:rPr>
        <w:t>«одного окна»</w:t>
      </w:r>
      <w:r w:rsidRPr="004873CB">
        <w:rPr>
          <w:color w:val="000000"/>
          <w:sz w:val="28"/>
          <w:szCs w:val="28"/>
        </w:rPr>
        <w:t xml:space="preserve"> являются:</w:t>
      </w:r>
    </w:p>
    <w:p w:rsidR="008E55FF" w:rsidRPr="004873CB" w:rsidRDefault="00E11C4D" w:rsidP="004873CB">
      <w:pPr>
        <w:numPr>
          <w:ilvl w:val="0"/>
          <w:numId w:val="4"/>
        </w:numPr>
        <w:tabs>
          <w:tab w:val="clear" w:pos="720"/>
          <w:tab w:val="num" w:pos="1080"/>
        </w:tabs>
        <w:spacing w:line="360" w:lineRule="auto"/>
        <w:ind w:left="0" w:firstLine="709"/>
        <w:jc w:val="both"/>
        <w:rPr>
          <w:color w:val="000000"/>
          <w:sz w:val="28"/>
          <w:szCs w:val="28"/>
        </w:rPr>
      </w:pPr>
      <w:r w:rsidRPr="004873CB">
        <w:rPr>
          <w:color w:val="000000"/>
          <w:sz w:val="28"/>
          <w:szCs w:val="28"/>
        </w:rPr>
        <w:t>о</w:t>
      </w:r>
      <w:r w:rsidR="008E55FF" w:rsidRPr="004873CB">
        <w:rPr>
          <w:color w:val="000000"/>
          <w:sz w:val="28"/>
          <w:szCs w:val="28"/>
        </w:rPr>
        <w:t xml:space="preserve">бращение заявителя </w:t>
      </w:r>
      <w:r w:rsidR="00511D78" w:rsidRPr="004873CB">
        <w:rPr>
          <w:color w:val="000000"/>
          <w:sz w:val="28"/>
          <w:szCs w:val="28"/>
        </w:rPr>
        <w:t>в</w:t>
      </w:r>
      <w:r w:rsidR="004873CB">
        <w:rPr>
          <w:color w:val="000000"/>
          <w:sz w:val="28"/>
          <w:szCs w:val="28"/>
        </w:rPr>
        <w:t xml:space="preserve"> </w:t>
      </w:r>
      <w:r w:rsidR="00511D78" w:rsidRPr="004873CB">
        <w:rPr>
          <w:color w:val="000000"/>
          <w:sz w:val="28"/>
          <w:szCs w:val="28"/>
        </w:rPr>
        <w:t xml:space="preserve">службу </w:t>
      </w:r>
      <w:r w:rsidR="00ED490A" w:rsidRPr="004873CB">
        <w:rPr>
          <w:color w:val="000000"/>
          <w:sz w:val="28"/>
          <w:szCs w:val="28"/>
        </w:rPr>
        <w:t>«одного окна»</w:t>
      </w:r>
      <w:r w:rsidR="00511D78" w:rsidRPr="004873CB">
        <w:rPr>
          <w:color w:val="000000"/>
          <w:sz w:val="28"/>
          <w:szCs w:val="28"/>
        </w:rPr>
        <w:t>, не занимающейся предоставлением запрашиваемых им документов;</w:t>
      </w:r>
    </w:p>
    <w:p w:rsidR="008E55FF" w:rsidRPr="004873CB" w:rsidRDefault="00E11C4D" w:rsidP="004873CB">
      <w:pPr>
        <w:numPr>
          <w:ilvl w:val="0"/>
          <w:numId w:val="4"/>
        </w:numPr>
        <w:tabs>
          <w:tab w:val="clear" w:pos="720"/>
          <w:tab w:val="num" w:pos="1080"/>
        </w:tabs>
        <w:spacing w:line="360" w:lineRule="auto"/>
        <w:ind w:left="0" w:firstLine="709"/>
        <w:jc w:val="both"/>
        <w:rPr>
          <w:color w:val="000000"/>
          <w:sz w:val="28"/>
          <w:szCs w:val="28"/>
        </w:rPr>
      </w:pPr>
      <w:r w:rsidRPr="004873CB">
        <w:rPr>
          <w:color w:val="000000"/>
          <w:sz w:val="28"/>
          <w:szCs w:val="28"/>
        </w:rPr>
        <w:t>н</w:t>
      </w:r>
      <w:r w:rsidR="008E55FF" w:rsidRPr="004873CB">
        <w:rPr>
          <w:color w:val="000000"/>
          <w:sz w:val="28"/>
          <w:szCs w:val="28"/>
        </w:rPr>
        <w:t>аличие у заявителя неполного комплекта документов, определенно</w:t>
      </w:r>
      <w:r w:rsidR="00EF54D9" w:rsidRPr="004873CB">
        <w:rPr>
          <w:color w:val="000000"/>
          <w:sz w:val="28"/>
          <w:szCs w:val="28"/>
        </w:rPr>
        <w:t>го регламентом или п</w:t>
      </w:r>
      <w:r w:rsidR="008E55FF" w:rsidRPr="004873CB">
        <w:rPr>
          <w:color w:val="000000"/>
          <w:sz w:val="28"/>
          <w:szCs w:val="28"/>
        </w:rPr>
        <w:t>редставление заявителем неправильно оформленных или утратив</w:t>
      </w:r>
      <w:r w:rsidR="00EF54D9" w:rsidRPr="004873CB">
        <w:rPr>
          <w:color w:val="000000"/>
          <w:sz w:val="28"/>
          <w:szCs w:val="28"/>
        </w:rPr>
        <w:t>ших силу документов;</w:t>
      </w:r>
    </w:p>
    <w:p w:rsidR="00EF54D9" w:rsidRPr="004873CB" w:rsidRDefault="00E11C4D" w:rsidP="004873CB">
      <w:pPr>
        <w:numPr>
          <w:ilvl w:val="0"/>
          <w:numId w:val="4"/>
        </w:numPr>
        <w:tabs>
          <w:tab w:val="clear" w:pos="720"/>
          <w:tab w:val="num" w:pos="1080"/>
        </w:tabs>
        <w:spacing w:line="360" w:lineRule="auto"/>
        <w:ind w:left="0" w:firstLine="709"/>
        <w:jc w:val="both"/>
        <w:rPr>
          <w:color w:val="000000"/>
          <w:sz w:val="28"/>
          <w:szCs w:val="28"/>
        </w:rPr>
      </w:pPr>
      <w:r w:rsidRPr="004873CB">
        <w:rPr>
          <w:color w:val="000000"/>
          <w:sz w:val="28"/>
          <w:szCs w:val="28"/>
        </w:rPr>
        <w:t>о</w:t>
      </w:r>
      <w:r w:rsidR="008E55FF" w:rsidRPr="004873CB">
        <w:rPr>
          <w:color w:val="000000"/>
          <w:sz w:val="28"/>
          <w:szCs w:val="28"/>
        </w:rPr>
        <w:t>тсутствие оформленной в установленном порядке доверенности</w:t>
      </w:r>
      <w:r w:rsidR="00EF54D9" w:rsidRPr="004873CB">
        <w:rPr>
          <w:color w:val="000000"/>
          <w:sz w:val="28"/>
          <w:szCs w:val="28"/>
        </w:rPr>
        <w:t>;</w:t>
      </w:r>
    </w:p>
    <w:p w:rsidR="008E55FF" w:rsidRPr="004873CB" w:rsidRDefault="00E11C4D" w:rsidP="004873CB">
      <w:pPr>
        <w:numPr>
          <w:ilvl w:val="0"/>
          <w:numId w:val="4"/>
        </w:numPr>
        <w:tabs>
          <w:tab w:val="clear" w:pos="720"/>
          <w:tab w:val="num" w:pos="1080"/>
        </w:tabs>
        <w:spacing w:line="360" w:lineRule="auto"/>
        <w:ind w:left="0" w:firstLine="709"/>
        <w:jc w:val="both"/>
        <w:rPr>
          <w:color w:val="000000"/>
          <w:sz w:val="28"/>
          <w:szCs w:val="28"/>
        </w:rPr>
      </w:pPr>
      <w:r w:rsidRPr="004873CB">
        <w:rPr>
          <w:color w:val="000000"/>
          <w:sz w:val="28"/>
          <w:szCs w:val="28"/>
        </w:rPr>
        <w:t>о</w:t>
      </w:r>
      <w:r w:rsidR="008E55FF" w:rsidRPr="004873CB">
        <w:rPr>
          <w:color w:val="000000"/>
          <w:sz w:val="28"/>
          <w:szCs w:val="28"/>
        </w:rPr>
        <w:t>тказ заявителя оплатить работы (услуги), выполняемые (оказываемые) на возмездной основе.</w:t>
      </w:r>
    </w:p>
    <w:p w:rsidR="008E55FF" w:rsidRPr="004873CB" w:rsidRDefault="008E55FF" w:rsidP="004873CB">
      <w:pPr>
        <w:shd w:val="clear" w:color="auto" w:fill="FFFFFF"/>
        <w:spacing w:line="360" w:lineRule="auto"/>
        <w:ind w:firstLine="709"/>
        <w:jc w:val="both"/>
        <w:rPr>
          <w:color w:val="000000"/>
          <w:sz w:val="28"/>
          <w:szCs w:val="28"/>
        </w:rPr>
      </w:pPr>
      <w:r w:rsidRPr="004873CB">
        <w:rPr>
          <w:color w:val="000000"/>
          <w:sz w:val="28"/>
          <w:szCs w:val="28"/>
        </w:rPr>
        <w:t>По требованию заявителя отказ в приеме документов может быть вы</w:t>
      </w:r>
      <w:r w:rsidR="0000721F" w:rsidRPr="004873CB">
        <w:rPr>
          <w:color w:val="000000"/>
          <w:sz w:val="28"/>
          <w:szCs w:val="28"/>
        </w:rPr>
        <w:t>дан</w:t>
      </w:r>
      <w:r w:rsidR="004873CB">
        <w:rPr>
          <w:color w:val="000000"/>
          <w:sz w:val="28"/>
          <w:szCs w:val="28"/>
        </w:rPr>
        <w:t xml:space="preserve"> </w:t>
      </w:r>
      <w:r w:rsidRPr="004873CB">
        <w:rPr>
          <w:color w:val="000000"/>
          <w:sz w:val="28"/>
          <w:szCs w:val="28"/>
        </w:rPr>
        <w:t>в письменном виде.</w:t>
      </w:r>
      <w:r w:rsidR="0000721F" w:rsidRPr="004873CB">
        <w:rPr>
          <w:color w:val="000000"/>
          <w:sz w:val="28"/>
          <w:szCs w:val="28"/>
        </w:rPr>
        <w:t xml:space="preserve"> </w:t>
      </w:r>
      <w:r w:rsidRPr="004873CB">
        <w:rPr>
          <w:color w:val="000000"/>
          <w:sz w:val="28"/>
          <w:szCs w:val="28"/>
        </w:rPr>
        <w:t>Любые иные причины отказа в приеме документов у заявителя являются неправо</w:t>
      </w:r>
      <w:r w:rsidR="0000721F" w:rsidRPr="004873CB">
        <w:rPr>
          <w:color w:val="000000"/>
          <w:sz w:val="28"/>
          <w:szCs w:val="28"/>
        </w:rPr>
        <w:t>мерными.</w:t>
      </w:r>
    </w:p>
    <w:p w:rsidR="008E55FF" w:rsidRPr="004873CB" w:rsidRDefault="008E55FF" w:rsidP="004873CB">
      <w:pPr>
        <w:pStyle w:val="a3"/>
        <w:spacing w:before="0" w:beforeAutospacing="0" w:after="0" w:afterAutospacing="0" w:line="360" w:lineRule="auto"/>
        <w:ind w:firstLine="709"/>
        <w:jc w:val="both"/>
        <w:rPr>
          <w:rFonts w:ascii="Times New Roman" w:hAnsi="Times New Roman"/>
          <w:color w:val="000000"/>
          <w:sz w:val="28"/>
          <w:szCs w:val="28"/>
          <w:u w:val="single"/>
        </w:rPr>
      </w:pPr>
      <w:r w:rsidRPr="004873CB">
        <w:rPr>
          <w:rFonts w:ascii="Times New Roman" w:hAnsi="Times New Roman"/>
          <w:bCs/>
          <w:color w:val="000000"/>
          <w:sz w:val="28"/>
          <w:szCs w:val="28"/>
          <w:u w:val="single"/>
        </w:rPr>
        <w:t>Порядок</w:t>
      </w:r>
      <w:r w:rsidR="00894A46" w:rsidRPr="004873CB">
        <w:rPr>
          <w:rFonts w:ascii="Times New Roman" w:hAnsi="Times New Roman"/>
          <w:bCs/>
          <w:color w:val="000000"/>
          <w:sz w:val="28"/>
          <w:szCs w:val="28"/>
          <w:u w:val="single"/>
        </w:rPr>
        <w:t xml:space="preserve"> подготовки конечного документа:</w:t>
      </w:r>
    </w:p>
    <w:p w:rsidR="008E55FF" w:rsidRPr="004873CB" w:rsidRDefault="008E55FF" w:rsidP="004873CB">
      <w:pPr>
        <w:shd w:val="clear" w:color="auto" w:fill="FFFFFF"/>
        <w:spacing w:line="360" w:lineRule="auto"/>
        <w:ind w:firstLine="709"/>
        <w:jc w:val="both"/>
        <w:rPr>
          <w:color w:val="000000"/>
          <w:sz w:val="28"/>
          <w:szCs w:val="28"/>
        </w:rPr>
      </w:pPr>
      <w:r w:rsidRPr="004873CB">
        <w:rPr>
          <w:color w:val="000000"/>
          <w:sz w:val="28"/>
          <w:szCs w:val="28"/>
        </w:rPr>
        <w:t xml:space="preserve">Служба </w:t>
      </w:r>
      <w:r w:rsidR="00ED490A" w:rsidRPr="004873CB">
        <w:rPr>
          <w:color w:val="000000"/>
          <w:sz w:val="28"/>
          <w:szCs w:val="28"/>
        </w:rPr>
        <w:t>«одного окна»</w:t>
      </w:r>
      <w:r w:rsidRPr="004873CB">
        <w:rPr>
          <w:color w:val="000000"/>
          <w:sz w:val="28"/>
          <w:szCs w:val="28"/>
        </w:rPr>
        <w:t xml:space="preserve"> осуществляет передачу обращений заявителей и прилагаемых комплектов документов в соответствующие структурные подразделения, согласующие организации, в организации, проводящие независимые экспертизы</w:t>
      </w:r>
      <w:r w:rsidR="00D32A47" w:rsidRPr="004873CB">
        <w:rPr>
          <w:color w:val="000000"/>
          <w:sz w:val="28"/>
          <w:szCs w:val="28"/>
        </w:rPr>
        <w:t>.</w:t>
      </w:r>
      <w:r w:rsidRPr="004873CB">
        <w:rPr>
          <w:color w:val="000000"/>
          <w:sz w:val="28"/>
          <w:szCs w:val="28"/>
        </w:rPr>
        <w:t xml:space="preserve"> Срок передачи документов на промежуточное</w:t>
      </w:r>
      <w:r w:rsidR="00634CE9" w:rsidRPr="004873CB">
        <w:rPr>
          <w:color w:val="000000"/>
          <w:sz w:val="28"/>
          <w:szCs w:val="28"/>
        </w:rPr>
        <w:t xml:space="preserve"> согласование</w:t>
      </w:r>
      <w:r w:rsidRPr="004873CB">
        <w:rPr>
          <w:color w:val="000000"/>
          <w:sz w:val="28"/>
          <w:szCs w:val="28"/>
        </w:rPr>
        <w:t xml:space="preserve"> устанавливается регламентом подготовки документа.</w:t>
      </w:r>
    </w:p>
    <w:p w:rsidR="008E55FF" w:rsidRPr="004873CB" w:rsidRDefault="008E55FF" w:rsidP="004873CB">
      <w:pPr>
        <w:shd w:val="clear" w:color="auto" w:fill="FFFFFF"/>
        <w:spacing w:line="360" w:lineRule="auto"/>
        <w:ind w:firstLine="709"/>
        <w:jc w:val="both"/>
        <w:rPr>
          <w:color w:val="000000"/>
          <w:sz w:val="28"/>
          <w:szCs w:val="28"/>
        </w:rPr>
      </w:pPr>
      <w:r w:rsidRPr="004873CB">
        <w:rPr>
          <w:color w:val="000000"/>
          <w:sz w:val="28"/>
          <w:szCs w:val="28"/>
        </w:rPr>
        <w:t xml:space="preserve">Передача документов на промежуточное согласование производится службой </w:t>
      </w:r>
      <w:r w:rsidR="00ED490A" w:rsidRPr="004873CB">
        <w:rPr>
          <w:color w:val="000000"/>
          <w:sz w:val="28"/>
          <w:szCs w:val="28"/>
        </w:rPr>
        <w:t>«одного окна»</w:t>
      </w:r>
      <w:r w:rsidRPr="004873CB">
        <w:rPr>
          <w:color w:val="000000"/>
          <w:sz w:val="28"/>
          <w:szCs w:val="28"/>
        </w:rPr>
        <w:t>, принявшей документы, как с использованием бумажных но</w:t>
      </w:r>
      <w:r w:rsidR="00A55E49" w:rsidRPr="004873CB">
        <w:rPr>
          <w:color w:val="000000"/>
          <w:sz w:val="28"/>
          <w:szCs w:val="28"/>
        </w:rPr>
        <w:t xml:space="preserve">сителей, </w:t>
      </w:r>
      <w:r w:rsidRPr="004873CB">
        <w:rPr>
          <w:color w:val="000000"/>
          <w:sz w:val="28"/>
          <w:szCs w:val="28"/>
        </w:rPr>
        <w:t>так и путем передачи по телекоммуникационным каналам копий, заверенных электронно-цифровой под</w:t>
      </w:r>
      <w:r w:rsidR="00A55E49" w:rsidRPr="004873CB">
        <w:rPr>
          <w:color w:val="000000"/>
          <w:sz w:val="28"/>
          <w:szCs w:val="28"/>
        </w:rPr>
        <w:t>писью.</w:t>
      </w:r>
      <w:r w:rsidR="00CE22B4" w:rsidRPr="004873CB">
        <w:rPr>
          <w:color w:val="000000"/>
          <w:sz w:val="28"/>
          <w:szCs w:val="28"/>
        </w:rPr>
        <w:t xml:space="preserve"> </w:t>
      </w:r>
      <w:r w:rsidRPr="004873CB">
        <w:rPr>
          <w:color w:val="000000"/>
          <w:sz w:val="28"/>
          <w:szCs w:val="28"/>
        </w:rPr>
        <w:t>При получении документов по электронным каналам связи согласующей стороной производится электронное уведомление о получении.</w:t>
      </w:r>
    </w:p>
    <w:p w:rsidR="00CE22B4" w:rsidRPr="004873CB" w:rsidRDefault="008E55FF" w:rsidP="004873CB">
      <w:pPr>
        <w:shd w:val="clear" w:color="auto" w:fill="FFFFFF"/>
        <w:spacing w:line="360" w:lineRule="auto"/>
        <w:ind w:firstLine="709"/>
        <w:jc w:val="both"/>
        <w:rPr>
          <w:color w:val="000000"/>
          <w:sz w:val="28"/>
          <w:szCs w:val="28"/>
        </w:rPr>
      </w:pPr>
      <w:r w:rsidRPr="004873CB">
        <w:rPr>
          <w:color w:val="000000"/>
          <w:sz w:val="28"/>
          <w:szCs w:val="28"/>
        </w:rPr>
        <w:t>Согласование или мотивированный отказ в согласовании согласующей организации оформляется письмом, в том числе электронным, заверенным электронно-цифровой подписью уполномоченного лица согласующей стороны.</w:t>
      </w:r>
    </w:p>
    <w:p w:rsidR="008E55FF" w:rsidRPr="004873CB" w:rsidRDefault="008E55FF" w:rsidP="004873CB">
      <w:pPr>
        <w:shd w:val="clear" w:color="auto" w:fill="FFFFFF"/>
        <w:spacing w:line="360" w:lineRule="auto"/>
        <w:ind w:firstLine="709"/>
        <w:jc w:val="both"/>
        <w:rPr>
          <w:i/>
          <w:color w:val="000000"/>
          <w:sz w:val="28"/>
          <w:szCs w:val="28"/>
        </w:rPr>
      </w:pPr>
      <w:r w:rsidRPr="004873CB">
        <w:rPr>
          <w:color w:val="000000"/>
          <w:sz w:val="28"/>
          <w:szCs w:val="28"/>
        </w:rPr>
        <w:t xml:space="preserve">Отказ в согласовании должен содержать обоснование причин невозможности удовлетворения требований заявителя и, по возможности, </w:t>
      </w:r>
      <w:r w:rsidRPr="004873CB">
        <w:rPr>
          <w:i/>
          <w:color w:val="000000"/>
          <w:sz w:val="28"/>
          <w:szCs w:val="28"/>
        </w:rPr>
        <w:t>рекомендации по устранению причин отказа.</w:t>
      </w:r>
    </w:p>
    <w:p w:rsidR="008E55FF" w:rsidRPr="004873CB" w:rsidRDefault="008E55FF" w:rsidP="004873CB">
      <w:pPr>
        <w:shd w:val="clear" w:color="auto" w:fill="FFFFFF"/>
        <w:spacing w:line="360" w:lineRule="auto"/>
        <w:ind w:firstLine="709"/>
        <w:jc w:val="both"/>
        <w:rPr>
          <w:color w:val="000000"/>
          <w:sz w:val="28"/>
          <w:szCs w:val="28"/>
        </w:rPr>
      </w:pPr>
      <w:r w:rsidRPr="004873CB">
        <w:rPr>
          <w:color w:val="000000"/>
          <w:sz w:val="28"/>
          <w:szCs w:val="28"/>
        </w:rPr>
        <w:t>Ответственность за соблюдением сроков согласования документов возлагается на руководителей согласующих организаций.</w:t>
      </w:r>
    </w:p>
    <w:p w:rsidR="008E55FF" w:rsidRPr="004873CB" w:rsidRDefault="008E55FF" w:rsidP="004873CB">
      <w:pPr>
        <w:shd w:val="clear" w:color="auto" w:fill="FFFFFF"/>
        <w:spacing w:line="360" w:lineRule="auto"/>
        <w:ind w:firstLine="709"/>
        <w:jc w:val="both"/>
        <w:rPr>
          <w:color w:val="000000"/>
          <w:sz w:val="28"/>
          <w:szCs w:val="28"/>
        </w:rPr>
      </w:pPr>
      <w:r w:rsidRPr="004873CB">
        <w:rPr>
          <w:color w:val="000000"/>
          <w:sz w:val="28"/>
          <w:szCs w:val="28"/>
        </w:rPr>
        <w:t xml:space="preserve">Ответственность за соблюдение общего срока подготовки конечного документа возлагается на руководителей органов исполнительной власти </w:t>
      </w:r>
      <w:r w:rsidR="004873CB">
        <w:rPr>
          <w:color w:val="000000"/>
          <w:sz w:val="28"/>
          <w:szCs w:val="28"/>
        </w:rPr>
        <w:t>–</w:t>
      </w:r>
      <w:r w:rsidR="004873CB" w:rsidRPr="004873CB">
        <w:rPr>
          <w:color w:val="000000"/>
          <w:sz w:val="28"/>
          <w:szCs w:val="28"/>
        </w:rPr>
        <w:t xml:space="preserve"> </w:t>
      </w:r>
      <w:r w:rsidRPr="004873CB">
        <w:rPr>
          <w:color w:val="000000"/>
          <w:sz w:val="28"/>
          <w:szCs w:val="28"/>
        </w:rPr>
        <w:t xml:space="preserve">держателей </w:t>
      </w:r>
      <w:r w:rsidR="00ED490A" w:rsidRPr="004873CB">
        <w:rPr>
          <w:color w:val="000000"/>
          <w:sz w:val="28"/>
          <w:szCs w:val="28"/>
        </w:rPr>
        <w:t>«одного окна»</w:t>
      </w:r>
      <w:r w:rsidRPr="004873CB">
        <w:rPr>
          <w:color w:val="000000"/>
          <w:sz w:val="28"/>
          <w:szCs w:val="28"/>
        </w:rPr>
        <w:t>, принявших документы у зая</w:t>
      </w:r>
      <w:r w:rsidR="005F6742" w:rsidRPr="004873CB">
        <w:rPr>
          <w:color w:val="000000"/>
          <w:sz w:val="28"/>
          <w:szCs w:val="28"/>
        </w:rPr>
        <w:t>вителя.</w:t>
      </w:r>
    </w:p>
    <w:p w:rsidR="008E55FF" w:rsidRPr="004873CB" w:rsidRDefault="009C3A4B" w:rsidP="004873CB">
      <w:pPr>
        <w:pStyle w:val="a3"/>
        <w:spacing w:before="0" w:beforeAutospacing="0" w:after="0" w:afterAutospacing="0" w:line="360" w:lineRule="auto"/>
        <w:ind w:firstLine="709"/>
        <w:jc w:val="both"/>
        <w:rPr>
          <w:rFonts w:ascii="Times New Roman" w:hAnsi="Times New Roman"/>
          <w:color w:val="000000"/>
          <w:sz w:val="28"/>
          <w:szCs w:val="28"/>
          <w:u w:val="single"/>
        </w:rPr>
      </w:pPr>
      <w:r w:rsidRPr="004873CB">
        <w:rPr>
          <w:rFonts w:ascii="Times New Roman" w:hAnsi="Times New Roman"/>
          <w:bCs/>
          <w:color w:val="000000"/>
          <w:sz w:val="28"/>
          <w:szCs w:val="28"/>
          <w:u w:val="single"/>
        </w:rPr>
        <w:t>В</w:t>
      </w:r>
      <w:r w:rsidR="008E55FF" w:rsidRPr="004873CB">
        <w:rPr>
          <w:rFonts w:ascii="Times New Roman" w:hAnsi="Times New Roman"/>
          <w:bCs/>
          <w:color w:val="000000"/>
          <w:sz w:val="28"/>
          <w:szCs w:val="28"/>
          <w:u w:val="single"/>
        </w:rPr>
        <w:t>ыдач</w:t>
      </w:r>
      <w:r w:rsidRPr="004873CB">
        <w:rPr>
          <w:rFonts w:ascii="Times New Roman" w:hAnsi="Times New Roman"/>
          <w:bCs/>
          <w:color w:val="000000"/>
          <w:sz w:val="28"/>
          <w:szCs w:val="28"/>
          <w:u w:val="single"/>
        </w:rPr>
        <w:t xml:space="preserve">а </w:t>
      </w:r>
      <w:r w:rsidR="00894A46" w:rsidRPr="004873CB">
        <w:rPr>
          <w:rFonts w:ascii="Times New Roman" w:hAnsi="Times New Roman"/>
          <w:bCs/>
          <w:color w:val="000000"/>
          <w:sz w:val="28"/>
          <w:szCs w:val="28"/>
          <w:u w:val="single"/>
        </w:rPr>
        <w:t>конечного документа заявителю:</w:t>
      </w:r>
    </w:p>
    <w:p w:rsidR="009C3A4B" w:rsidRPr="004873CB" w:rsidRDefault="008E55FF" w:rsidP="004873CB">
      <w:pPr>
        <w:shd w:val="clear" w:color="auto" w:fill="FFFFFF"/>
        <w:spacing w:line="360" w:lineRule="auto"/>
        <w:ind w:firstLine="709"/>
        <w:jc w:val="both"/>
        <w:rPr>
          <w:color w:val="000000"/>
          <w:sz w:val="28"/>
          <w:szCs w:val="28"/>
        </w:rPr>
      </w:pPr>
      <w:r w:rsidRPr="004873CB">
        <w:rPr>
          <w:color w:val="000000"/>
          <w:sz w:val="28"/>
          <w:szCs w:val="28"/>
        </w:rPr>
        <w:t xml:space="preserve">Конечные документы, выдаваемые в режиме </w:t>
      </w:r>
      <w:r w:rsidR="00ED490A" w:rsidRPr="004873CB">
        <w:rPr>
          <w:color w:val="000000"/>
          <w:sz w:val="28"/>
          <w:szCs w:val="28"/>
        </w:rPr>
        <w:t>«одного окна»</w:t>
      </w:r>
      <w:r w:rsidRPr="004873CB">
        <w:rPr>
          <w:color w:val="000000"/>
          <w:sz w:val="28"/>
          <w:szCs w:val="28"/>
        </w:rPr>
        <w:t>, оформляются на бумажном носителе</w:t>
      </w:r>
      <w:r w:rsidR="009C3A4B" w:rsidRPr="004873CB">
        <w:rPr>
          <w:color w:val="000000"/>
          <w:sz w:val="28"/>
          <w:szCs w:val="28"/>
        </w:rPr>
        <w:t xml:space="preserve"> и выдаются:</w:t>
      </w:r>
    </w:p>
    <w:p w:rsidR="008E55FF" w:rsidRPr="004873CB" w:rsidRDefault="00A72379" w:rsidP="004873CB">
      <w:pPr>
        <w:numPr>
          <w:ilvl w:val="0"/>
          <w:numId w:val="4"/>
        </w:numPr>
        <w:tabs>
          <w:tab w:val="clear" w:pos="720"/>
          <w:tab w:val="num" w:pos="1080"/>
        </w:tabs>
        <w:spacing w:line="360" w:lineRule="auto"/>
        <w:ind w:left="0" w:firstLine="709"/>
        <w:jc w:val="both"/>
        <w:rPr>
          <w:color w:val="000000"/>
          <w:sz w:val="28"/>
          <w:szCs w:val="28"/>
        </w:rPr>
      </w:pPr>
      <w:r w:rsidRPr="004873CB">
        <w:rPr>
          <w:color w:val="000000"/>
          <w:sz w:val="28"/>
          <w:szCs w:val="28"/>
        </w:rPr>
        <w:t>Ф</w:t>
      </w:r>
      <w:r w:rsidR="008E55FF" w:rsidRPr="004873CB">
        <w:rPr>
          <w:color w:val="000000"/>
          <w:sz w:val="28"/>
          <w:szCs w:val="28"/>
        </w:rPr>
        <w:t>изическому лицу</w:t>
      </w:r>
      <w:r w:rsidR="00E02B6B" w:rsidRPr="004873CB">
        <w:rPr>
          <w:color w:val="000000"/>
          <w:sz w:val="28"/>
          <w:szCs w:val="28"/>
        </w:rPr>
        <w:t xml:space="preserve"> – </w:t>
      </w:r>
      <w:r w:rsidR="008E55FF" w:rsidRPr="004873CB">
        <w:rPr>
          <w:color w:val="000000"/>
          <w:sz w:val="28"/>
          <w:szCs w:val="28"/>
        </w:rPr>
        <w:t>при наличии документа, удостоверяющего личность, либо представителю заявителя при наличии доверенности</w:t>
      </w:r>
      <w:r w:rsidR="009C3A4B" w:rsidRPr="004873CB">
        <w:rPr>
          <w:color w:val="000000"/>
          <w:sz w:val="28"/>
          <w:szCs w:val="28"/>
        </w:rPr>
        <w:t>.</w:t>
      </w:r>
    </w:p>
    <w:p w:rsidR="008E55FF" w:rsidRPr="004873CB" w:rsidRDefault="009C3A4B" w:rsidP="004873CB">
      <w:pPr>
        <w:numPr>
          <w:ilvl w:val="0"/>
          <w:numId w:val="4"/>
        </w:numPr>
        <w:tabs>
          <w:tab w:val="clear" w:pos="720"/>
          <w:tab w:val="num" w:pos="1080"/>
        </w:tabs>
        <w:spacing w:line="360" w:lineRule="auto"/>
        <w:ind w:left="0" w:firstLine="709"/>
        <w:jc w:val="both"/>
        <w:rPr>
          <w:color w:val="000000"/>
          <w:sz w:val="28"/>
          <w:szCs w:val="28"/>
        </w:rPr>
      </w:pPr>
      <w:r w:rsidRPr="004873CB">
        <w:rPr>
          <w:color w:val="000000"/>
          <w:sz w:val="28"/>
          <w:szCs w:val="28"/>
        </w:rPr>
        <w:t>П</w:t>
      </w:r>
      <w:r w:rsidR="008E55FF" w:rsidRPr="004873CB">
        <w:rPr>
          <w:color w:val="000000"/>
          <w:sz w:val="28"/>
          <w:szCs w:val="28"/>
        </w:rPr>
        <w:t>редставителю юридического лица</w:t>
      </w:r>
      <w:r w:rsidR="00E02B6B" w:rsidRPr="004873CB">
        <w:rPr>
          <w:color w:val="000000"/>
          <w:sz w:val="28"/>
          <w:szCs w:val="28"/>
        </w:rPr>
        <w:t xml:space="preserve"> – </w:t>
      </w:r>
      <w:r w:rsidR="008E55FF" w:rsidRPr="004873CB">
        <w:rPr>
          <w:color w:val="000000"/>
          <w:sz w:val="28"/>
          <w:szCs w:val="28"/>
        </w:rPr>
        <w:t>при наличии документов, удостоверяющих личность и подтверждающих полномочия представителя юридического лица действовать от имени юридического лица.</w:t>
      </w:r>
    </w:p>
    <w:p w:rsidR="008E55FF" w:rsidRPr="004873CB" w:rsidRDefault="008E55FF" w:rsidP="004873CB">
      <w:pPr>
        <w:shd w:val="clear" w:color="auto" w:fill="FFFFFF"/>
        <w:spacing w:line="360" w:lineRule="auto"/>
        <w:ind w:firstLine="709"/>
        <w:jc w:val="both"/>
        <w:rPr>
          <w:color w:val="000000"/>
          <w:sz w:val="28"/>
          <w:szCs w:val="28"/>
        </w:rPr>
      </w:pPr>
      <w:r w:rsidRPr="004873CB">
        <w:rPr>
          <w:color w:val="000000"/>
          <w:sz w:val="28"/>
          <w:szCs w:val="28"/>
        </w:rPr>
        <w:t xml:space="preserve">При выдаче конечного документа либо мотивированного отказа сотрудники службы </w:t>
      </w:r>
      <w:r w:rsidR="00ED490A" w:rsidRPr="004873CB">
        <w:rPr>
          <w:color w:val="000000"/>
          <w:sz w:val="28"/>
          <w:szCs w:val="28"/>
        </w:rPr>
        <w:t>«одного окна»</w:t>
      </w:r>
      <w:r w:rsidRPr="004873CB">
        <w:rPr>
          <w:color w:val="000000"/>
          <w:sz w:val="28"/>
          <w:szCs w:val="28"/>
        </w:rPr>
        <w:t xml:space="preserve"> обязаны:</w:t>
      </w:r>
    </w:p>
    <w:p w:rsidR="008E55FF" w:rsidRPr="004873CB" w:rsidRDefault="008E55FF" w:rsidP="004873CB">
      <w:pPr>
        <w:numPr>
          <w:ilvl w:val="0"/>
          <w:numId w:val="4"/>
        </w:numPr>
        <w:tabs>
          <w:tab w:val="clear" w:pos="720"/>
          <w:tab w:val="num" w:pos="1080"/>
        </w:tabs>
        <w:spacing w:line="360" w:lineRule="auto"/>
        <w:ind w:left="0" w:firstLine="709"/>
        <w:jc w:val="both"/>
        <w:rPr>
          <w:color w:val="000000"/>
          <w:sz w:val="28"/>
          <w:szCs w:val="28"/>
        </w:rPr>
      </w:pPr>
      <w:r w:rsidRPr="004873CB">
        <w:rPr>
          <w:color w:val="000000"/>
          <w:sz w:val="28"/>
          <w:szCs w:val="28"/>
        </w:rPr>
        <w:t xml:space="preserve">Выдать надлежаще оформленные бухгалтерские и иные финансовые документы, необходимые для оплаты за </w:t>
      </w:r>
      <w:r w:rsidR="009C3A4B" w:rsidRPr="004873CB">
        <w:rPr>
          <w:color w:val="000000"/>
          <w:sz w:val="28"/>
          <w:szCs w:val="28"/>
        </w:rPr>
        <w:t>подготовку конечного докумен</w:t>
      </w:r>
      <w:r w:rsidR="00E11C4D" w:rsidRPr="004873CB">
        <w:rPr>
          <w:color w:val="000000"/>
          <w:sz w:val="28"/>
          <w:szCs w:val="28"/>
        </w:rPr>
        <w:t>та.</w:t>
      </w:r>
    </w:p>
    <w:p w:rsidR="00254B5B" w:rsidRPr="004873CB" w:rsidRDefault="00254B5B" w:rsidP="004873CB">
      <w:pPr>
        <w:numPr>
          <w:ilvl w:val="0"/>
          <w:numId w:val="4"/>
        </w:numPr>
        <w:tabs>
          <w:tab w:val="clear" w:pos="720"/>
          <w:tab w:val="num" w:pos="1080"/>
        </w:tabs>
        <w:spacing w:line="360" w:lineRule="auto"/>
        <w:ind w:left="0" w:firstLine="709"/>
        <w:jc w:val="both"/>
        <w:rPr>
          <w:color w:val="000000"/>
          <w:sz w:val="28"/>
          <w:szCs w:val="28"/>
        </w:rPr>
      </w:pPr>
      <w:r w:rsidRPr="004873CB">
        <w:rPr>
          <w:color w:val="000000"/>
          <w:sz w:val="28"/>
          <w:szCs w:val="28"/>
        </w:rPr>
        <w:t>В</w:t>
      </w:r>
      <w:r w:rsidR="008E55FF" w:rsidRPr="004873CB">
        <w:rPr>
          <w:color w:val="000000"/>
          <w:sz w:val="28"/>
          <w:szCs w:val="28"/>
        </w:rPr>
        <w:t>вести информацию о выдаче документа или отказа в электронную базу документооборо</w:t>
      </w:r>
      <w:r w:rsidRPr="004873CB">
        <w:rPr>
          <w:color w:val="000000"/>
          <w:sz w:val="28"/>
          <w:szCs w:val="28"/>
        </w:rPr>
        <w:t>та.</w:t>
      </w:r>
    </w:p>
    <w:p w:rsidR="008E55FF" w:rsidRPr="004873CB" w:rsidRDefault="008E55FF" w:rsidP="004873CB">
      <w:pPr>
        <w:numPr>
          <w:ilvl w:val="0"/>
          <w:numId w:val="4"/>
        </w:numPr>
        <w:tabs>
          <w:tab w:val="clear" w:pos="720"/>
          <w:tab w:val="num" w:pos="1080"/>
        </w:tabs>
        <w:spacing w:line="360" w:lineRule="auto"/>
        <w:ind w:left="0" w:firstLine="709"/>
        <w:jc w:val="both"/>
        <w:rPr>
          <w:color w:val="000000"/>
          <w:sz w:val="28"/>
          <w:szCs w:val="28"/>
        </w:rPr>
      </w:pPr>
      <w:r w:rsidRPr="004873CB">
        <w:rPr>
          <w:color w:val="000000"/>
          <w:sz w:val="28"/>
          <w:szCs w:val="28"/>
        </w:rPr>
        <w:t>При отсутствии ведения электронной базы документооборота, информация о выдаче вносится в бумажный журнал.</w:t>
      </w:r>
    </w:p>
    <w:p w:rsidR="008E55FF" w:rsidRPr="004873CB" w:rsidRDefault="00335F22" w:rsidP="004873CB">
      <w:pPr>
        <w:pStyle w:val="a3"/>
        <w:spacing w:before="0" w:beforeAutospacing="0" w:after="0" w:afterAutospacing="0" w:line="360" w:lineRule="auto"/>
        <w:ind w:firstLine="709"/>
        <w:jc w:val="both"/>
        <w:rPr>
          <w:rFonts w:ascii="Times New Roman" w:hAnsi="Times New Roman"/>
          <w:color w:val="000000"/>
          <w:sz w:val="28"/>
          <w:szCs w:val="28"/>
          <w:u w:val="single"/>
        </w:rPr>
      </w:pPr>
      <w:r w:rsidRPr="004873CB">
        <w:rPr>
          <w:rFonts w:ascii="Times New Roman" w:hAnsi="Times New Roman"/>
          <w:bCs/>
          <w:color w:val="000000"/>
          <w:sz w:val="28"/>
          <w:szCs w:val="28"/>
          <w:u w:val="single"/>
        </w:rPr>
        <w:t>Хранение документов:</w:t>
      </w:r>
    </w:p>
    <w:p w:rsidR="008E55FF" w:rsidRPr="004873CB" w:rsidRDefault="008E55FF" w:rsidP="004873CB">
      <w:pPr>
        <w:shd w:val="clear" w:color="auto" w:fill="FFFFFF"/>
        <w:spacing w:line="360" w:lineRule="auto"/>
        <w:ind w:firstLine="709"/>
        <w:jc w:val="both"/>
        <w:rPr>
          <w:color w:val="000000"/>
          <w:sz w:val="28"/>
          <w:szCs w:val="28"/>
        </w:rPr>
      </w:pPr>
      <w:r w:rsidRPr="004873CB">
        <w:rPr>
          <w:color w:val="000000"/>
          <w:sz w:val="28"/>
          <w:szCs w:val="28"/>
        </w:rPr>
        <w:t>Невостребованный конечный документ хранится в течение установленного срока его действия, но не более одного года с даты его поступления</w:t>
      </w:r>
      <w:r w:rsidR="00254B5B" w:rsidRPr="004873CB">
        <w:rPr>
          <w:color w:val="000000"/>
          <w:sz w:val="28"/>
          <w:szCs w:val="28"/>
        </w:rPr>
        <w:t>, з</w:t>
      </w:r>
      <w:r w:rsidRPr="004873CB">
        <w:rPr>
          <w:color w:val="000000"/>
          <w:sz w:val="28"/>
          <w:szCs w:val="28"/>
        </w:rPr>
        <w:t>атем передается в установленном порядке в ар</w:t>
      </w:r>
      <w:r w:rsidR="00254B5B" w:rsidRPr="004873CB">
        <w:rPr>
          <w:color w:val="000000"/>
          <w:sz w:val="28"/>
          <w:szCs w:val="28"/>
        </w:rPr>
        <w:t>хив</w:t>
      </w:r>
      <w:r w:rsidRPr="004873CB">
        <w:rPr>
          <w:color w:val="000000"/>
          <w:sz w:val="28"/>
          <w:szCs w:val="28"/>
        </w:rPr>
        <w:t>.</w:t>
      </w:r>
      <w:r w:rsidR="00254B5B" w:rsidRPr="004873CB">
        <w:rPr>
          <w:color w:val="000000"/>
          <w:sz w:val="28"/>
          <w:szCs w:val="28"/>
        </w:rPr>
        <w:t xml:space="preserve"> </w:t>
      </w:r>
      <w:r w:rsidRPr="004873CB">
        <w:rPr>
          <w:color w:val="000000"/>
          <w:sz w:val="28"/>
          <w:szCs w:val="28"/>
        </w:rPr>
        <w:t>По истечении срока хранения невостребованного конечного документа, указанный документ считается недействительным и подлежит уничтожени</w:t>
      </w:r>
      <w:r w:rsidR="00254B5B" w:rsidRPr="004873CB">
        <w:rPr>
          <w:color w:val="000000"/>
          <w:sz w:val="28"/>
          <w:szCs w:val="28"/>
        </w:rPr>
        <w:t>ю</w:t>
      </w:r>
      <w:r w:rsidRPr="004873CB">
        <w:rPr>
          <w:color w:val="000000"/>
          <w:sz w:val="28"/>
          <w:szCs w:val="28"/>
        </w:rPr>
        <w:t>.</w:t>
      </w:r>
    </w:p>
    <w:p w:rsidR="001975D9" w:rsidRPr="004873CB" w:rsidRDefault="003A5FE6" w:rsidP="004873CB">
      <w:pPr>
        <w:shd w:val="clear" w:color="auto" w:fill="FFFFFF"/>
        <w:spacing w:line="360" w:lineRule="auto"/>
        <w:ind w:firstLine="709"/>
        <w:jc w:val="both"/>
        <w:rPr>
          <w:color w:val="000000"/>
          <w:sz w:val="28"/>
          <w:szCs w:val="28"/>
        </w:rPr>
      </w:pPr>
      <w:r w:rsidRPr="004873CB">
        <w:rPr>
          <w:color w:val="000000"/>
          <w:sz w:val="28"/>
          <w:szCs w:val="28"/>
        </w:rPr>
        <w:t xml:space="preserve">Переход органов исполнительной власти </w:t>
      </w:r>
      <w:r w:rsidR="00495EA5" w:rsidRPr="004873CB">
        <w:rPr>
          <w:color w:val="000000"/>
          <w:sz w:val="28"/>
          <w:szCs w:val="28"/>
        </w:rPr>
        <w:t>Иркутска</w:t>
      </w:r>
      <w:r w:rsidRPr="004873CB">
        <w:rPr>
          <w:color w:val="000000"/>
          <w:sz w:val="28"/>
          <w:szCs w:val="28"/>
        </w:rPr>
        <w:t xml:space="preserve"> на осуществление сво</w:t>
      </w:r>
      <w:r w:rsidR="00175A9E" w:rsidRPr="004873CB">
        <w:rPr>
          <w:color w:val="000000"/>
          <w:sz w:val="28"/>
          <w:szCs w:val="28"/>
        </w:rPr>
        <w:t xml:space="preserve">ей деятельности в режиме </w:t>
      </w:r>
      <w:r w:rsidR="00ED490A" w:rsidRPr="004873CB">
        <w:rPr>
          <w:color w:val="000000"/>
          <w:sz w:val="28"/>
          <w:szCs w:val="28"/>
        </w:rPr>
        <w:t>«одного окна»</w:t>
      </w:r>
      <w:r w:rsidRPr="004873CB">
        <w:rPr>
          <w:color w:val="000000"/>
          <w:sz w:val="28"/>
          <w:szCs w:val="28"/>
        </w:rPr>
        <w:t xml:space="preserve"> призван исключить возможность необоснованного привлечения граждан, предприятий и организаций к оформлению или согласованию документов, выдаваемых органами исполнительной власти</w:t>
      </w:r>
      <w:r w:rsidR="001975D9" w:rsidRPr="004873CB">
        <w:rPr>
          <w:color w:val="000000"/>
          <w:sz w:val="28"/>
          <w:szCs w:val="28"/>
        </w:rPr>
        <w:t>.</w:t>
      </w:r>
    </w:p>
    <w:p w:rsidR="003A5FE6" w:rsidRPr="004873CB" w:rsidRDefault="001975D9" w:rsidP="004873CB">
      <w:pPr>
        <w:shd w:val="clear" w:color="auto" w:fill="FFFFFF"/>
        <w:spacing w:line="360" w:lineRule="auto"/>
        <w:ind w:firstLine="709"/>
        <w:jc w:val="both"/>
        <w:rPr>
          <w:color w:val="000000"/>
          <w:sz w:val="28"/>
          <w:szCs w:val="28"/>
        </w:rPr>
      </w:pPr>
      <w:r w:rsidRPr="004873CB">
        <w:rPr>
          <w:color w:val="000000"/>
          <w:sz w:val="28"/>
          <w:szCs w:val="28"/>
        </w:rPr>
        <w:t>Р</w:t>
      </w:r>
      <w:r w:rsidR="003A5FE6" w:rsidRPr="004873CB">
        <w:rPr>
          <w:color w:val="000000"/>
          <w:sz w:val="28"/>
          <w:szCs w:val="28"/>
        </w:rPr>
        <w:t xml:space="preserve">ешение этих вопросов в рамках четко установленных сроков, обязательных для осуществления указанных действий, должно обеспечиваться органами исполнительной власти города </w:t>
      </w:r>
      <w:r w:rsidRPr="004873CB">
        <w:rPr>
          <w:color w:val="000000"/>
          <w:sz w:val="28"/>
          <w:szCs w:val="28"/>
        </w:rPr>
        <w:t>Иркутска</w:t>
      </w:r>
      <w:r w:rsidR="003A5FE6" w:rsidRPr="004873CB">
        <w:rPr>
          <w:color w:val="000000"/>
          <w:sz w:val="28"/>
          <w:szCs w:val="28"/>
        </w:rPr>
        <w:t xml:space="preserve">. С этой целью </w:t>
      </w:r>
      <w:r w:rsidR="008E55FF" w:rsidRPr="004873CB">
        <w:rPr>
          <w:color w:val="000000"/>
          <w:sz w:val="28"/>
          <w:szCs w:val="28"/>
        </w:rPr>
        <w:t xml:space="preserve">необходимы действия по </w:t>
      </w:r>
      <w:r w:rsidR="003A5FE6" w:rsidRPr="004873CB">
        <w:rPr>
          <w:color w:val="000000"/>
          <w:sz w:val="28"/>
          <w:szCs w:val="28"/>
        </w:rPr>
        <w:t>осуществл</w:t>
      </w:r>
      <w:r w:rsidR="008E55FF" w:rsidRPr="004873CB">
        <w:rPr>
          <w:color w:val="000000"/>
          <w:sz w:val="28"/>
          <w:szCs w:val="28"/>
        </w:rPr>
        <w:t>ению</w:t>
      </w:r>
      <w:r w:rsidR="003A5FE6" w:rsidRPr="004873CB">
        <w:rPr>
          <w:color w:val="000000"/>
          <w:sz w:val="28"/>
          <w:szCs w:val="28"/>
        </w:rPr>
        <w:t xml:space="preserve"> совершенство</w:t>
      </w:r>
      <w:r w:rsidR="008E55FF" w:rsidRPr="004873CB">
        <w:rPr>
          <w:color w:val="000000"/>
          <w:sz w:val="28"/>
          <w:szCs w:val="28"/>
        </w:rPr>
        <w:t>вания</w:t>
      </w:r>
      <w:r w:rsidR="003A5FE6" w:rsidRPr="004873CB">
        <w:rPr>
          <w:color w:val="000000"/>
          <w:sz w:val="28"/>
          <w:szCs w:val="28"/>
        </w:rPr>
        <w:t xml:space="preserve"> функционирования системы городского управления отраслями городского хозяйства при взаимодействии с населением, предприятиями и организациями, в том числе перепроектирование административных процессов</w:t>
      </w:r>
      <w:r w:rsidR="003C1C28" w:rsidRPr="004873CB">
        <w:rPr>
          <w:color w:val="000000"/>
          <w:sz w:val="28"/>
          <w:szCs w:val="28"/>
        </w:rPr>
        <w:t>.</w:t>
      </w:r>
    </w:p>
    <w:p w:rsidR="003C1C28" w:rsidRPr="004873CB" w:rsidRDefault="003A5FE6" w:rsidP="004873CB">
      <w:pPr>
        <w:shd w:val="clear" w:color="auto" w:fill="FFFFFF"/>
        <w:spacing w:line="360" w:lineRule="auto"/>
        <w:ind w:firstLine="709"/>
        <w:jc w:val="both"/>
        <w:rPr>
          <w:color w:val="000000"/>
          <w:sz w:val="28"/>
          <w:szCs w:val="28"/>
        </w:rPr>
      </w:pPr>
      <w:r w:rsidRPr="004873CB">
        <w:rPr>
          <w:color w:val="000000"/>
          <w:sz w:val="28"/>
          <w:szCs w:val="28"/>
        </w:rPr>
        <w:t>Эффективная р</w:t>
      </w:r>
      <w:r w:rsidR="00423043" w:rsidRPr="004873CB">
        <w:rPr>
          <w:color w:val="000000"/>
          <w:sz w:val="28"/>
          <w:szCs w:val="28"/>
        </w:rPr>
        <w:t xml:space="preserve">еализация режима </w:t>
      </w:r>
      <w:r w:rsidR="00ED490A" w:rsidRPr="004873CB">
        <w:rPr>
          <w:color w:val="000000"/>
          <w:sz w:val="28"/>
          <w:szCs w:val="28"/>
        </w:rPr>
        <w:t>«одного окна»</w:t>
      </w:r>
      <w:r w:rsidR="00423043" w:rsidRPr="004873CB">
        <w:rPr>
          <w:color w:val="000000"/>
          <w:sz w:val="28"/>
          <w:szCs w:val="28"/>
        </w:rPr>
        <w:t xml:space="preserve"> </w:t>
      </w:r>
      <w:r w:rsidRPr="004873CB">
        <w:rPr>
          <w:color w:val="000000"/>
          <w:sz w:val="28"/>
          <w:szCs w:val="28"/>
        </w:rPr>
        <w:t>невозможна без использования</w:t>
      </w:r>
      <w:r w:rsidR="003C1C28" w:rsidRPr="004873CB">
        <w:rPr>
          <w:color w:val="000000"/>
          <w:sz w:val="28"/>
          <w:szCs w:val="28"/>
        </w:rPr>
        <w:t xml:space="preserve"> </w:t>
      </w:r>
      <w:r w:rsidRPr="004873CB">
        <w:rPr>
          <w:color w:val="000000"/>
          <w:sz w:val="28"/>
          <w:szCs w:val="28"/>
        </w:rPr>
        <w:t>информационно-коммуникационных технологий в деятельности органов</w:t>
      </w:r>
      <w:r w:rsidR="003C1C28" w:rsidRPr="004873CB">
        <w:rPr>
          <w:color w:val="000000"/>
          <w:sz w:val="28"/>
          <w:szCs w:val="28"/>
        </w:rPr>
        <w:t xml:space="preserve"> </w:t>
      </w:r>
      <w:r w:rsidRPr="004873CB">
        <w:rPr>
          <w:color w:val="000000"/>
          <w:sz w:val="28"/>
          <w:szCs w:val="28"/>
        </w:rPr>
        <w:t xml:space="preserve">исполнительной власти </w:t>
      </w:r>
      <w:r w:rsidR="003C1C28" w:rsidRPr="004873CB">
        <w:rPr>
          <w:color w:val="000000"/>
          <w:sz w:val="28"/>
          <w:szCs w:val="28"/>
        </w:rPr>
        <w:t>Иркутска</w:t>
      </w:r>
      <w:r w:rsidRPr="004873CB">
        <w:rPr>
          <w:color w:val="000000"/>
          <w:sz w:val="28"/>
          <w:szCs w:val="28"/>
        </w:rPr>
        <w:t>, а также</w:t>
      </w:r>
      <w:r w:rsidR="003C1C28" w:rsidRPr="004873CB">
        <w:rPr>
          <w:color w:val="000000"/>
          <w:sz w:val="28"/>
          <w:szCs w:val="28"/>
        </w:rPr>
        <w:t xml:space="preserve"> </w:t>
      </w:r>
      <w:r w:rsidRPr="004873CB">
        <w:rPr>
          <w:color w:val="000000"/>
          <w:sz w:val="28"/>
          <w:szCs w:val="28"/>
        </w:rPr>
        <w:t>формирования информационно-технологической инфраструктуры для</w:t>
      </w:r>
      <w:r w:rsidR="003C1C28" w:rsidRPr="004873CB">
        <w:rPr>
          <w:color w:val="000000"/>
          <w:sz w:val="28"/>
          <w:szCs w:val="28"/>
        </w:rPr>
        <w:t xml:space="preserve"> </w:t>
      </w:r>
      <w:r w:rsidRPr="004873CB">
        <w:rPr>
          <w:color w:val="000000"/>
          <w:sz w:val="28"/>
          <w:szCs w:val="28"/>
        </w:rPr>
        <w:t xml:space="preserve">обеспечения их деятельности в режиме </w:t>
      </w:r>
      <w:r w:rsidR="00ED490A" w:rsidRPr="004873CB">
        <w:rPr>
          <w:color w:val="000000"/>
          <w:sz w:val="28"/>
          <w:szCs w:val="28"/>
        </w:rPr>
        <w:t>«одного окна»</w:t>
      </w:r>
      <w:r w:rsidRPr="004873CB">
        <w:rPr>
          <w:color w:val="000000"/>
          <w:sz w:val="28"/>
          <w:szCs w:val="28"/>
        </w:rPr>
        <w:t>, которые способны</w:t>
      </w:r>
      <w:r w:rsidR="003C1C28" w:rsidRPr="004873CB">
        <w:rPr>
          <w:color w:val="000000"/>
          <w:sz w:val="28"/>
          <w:szCs w:val="28"/>
        </w:rPr>
        <w:t xml:space="preserve"> </w:t>
      </w:r>
      <w:r w:rsidRPr="004873CB">
        <w:rPr>
          <w:color w:val="000000"/>
          <w:sz w:val="28"/>
          <w:szCs w:val="28"/>
        </w:rPr>
        <w:t>обеспечить оперативность процессов рассмотрения запросов, подготовки,</w:t>
      </w:r>
      <w:r w:rsidR="003C1C28" w:rsidRPr="004873CB">
        <w:rPr>
          <w:color w:val="000000"/>
          <w:sz w:val="28"/>
          <w:szCs w:val="28"/>
        </w:rPr>
        <w:t xml:space="preserve"> </w:t>
      </w:r>
      <w:r w:rsidRPr="004873CB">
        <w:rPr>
          <w:color w:val="000000"/>
          <w:sz w:val="28"/>
          <w:szCs w:val="28"/>
        </w:rPr>
        <w:t>согласования и выдачи необходимых доку</w:t>
      </w:r>
      <w:r w:rsidR="00423043" w:rsidRPr="004873CB">
        <w:rPr>
          <w:color w:val="000000"/>
          <w:sz w:val="28"/>
          <w:szCs w:val="28"/>
        </w:rPr>
        <w:t>ментов. Э</w:t>
      </w:r>
      <w:r w:rsidRPr="004873CB">
        <w:rPr>
          <w:color w:val="000000"/>
          <w:sz w:val="28"/>
          <w:szCs w:val="28"/>
        </w:rPr>
        <w:t>ффективность</w:t>
      </w:r>
      <w:r w:rsidR="003C1C28" w:rsidRPr="004873CB">
        <w:rPr>
          <w:color w:val="000000"/>
          <w:sz w:val="28"/>
          <w:szCs w:val="28"/>
        </w:rPr>
        <w:t xml:space="preserve"> </w:t>
      </w:r>
      <w:r w:rsidRPr="004873CB">
        <w:rPr>
          <w:color w:val="000000"/>
          <w:sz w:val="28"/>
          <w:szCs w:val="28"/>
        </w:rPr>
        <w:t>координации и мониторинга работы органов исполни</w:t>
      </w:r>
      <w:r w:rsidR="00A160B1" w:rsidRPr="004873CB">
        <w:rPr>
          <w:color w:val="000000"/>
          <w:sz w:val="28"/>
          <w:szCs w:val="28"/>
        </w:rPr>
        <w:t xml:space="preserve">тельной власти </w:t>
      </w:r>
      <w:r w:rsidRPr="004873CB">
        <w:rPr>
          <w:color w:val="000000"/>
          <w:sz w:val="28"/>
          <w:szCs w:val="28"/>
        </w:rPr>
        <w:t xml:space="preserve">в режиме </w:t>
      </w:r>
      <w:r w:rsidR="00ED490A" w:rsidRPr="004873CB">
        <w:rPr>
          <w:color w:val="000000"/>
          <w:sz w:val="28"/>
          <w:szCs w:val="28"/>
        </w:rPr>
        <w:t>«одного окна»</w:t>
      </w:r>
      <w:r w:rsidR="00712D1C" w:rsidRPr="004873CB">
        <w:rPr>
          <w:color w:val="000000"/>
          <w:sz w:val="28"/>
          <w:szCs w:val="28"/>
        </w:rPr>
        <w:t xml:space="preserve"> также должна осуществляться </w:t>
      </w:r>
      <w:r w:rsidR="00A160B1" w:rsidRPr="004873CB">
        <w:rPr>
          <w:color w:val="000000"/>
          <w:sz w:val="28"/>
          <w:szCs w:val="28"/>
        </w:rPr>
        <w:t>с помощью</w:t>
      </w:r>
      <w:r w:rsidR="00712D1C" w:rsidRPr="004873CB">
        <w:rPr>
          <w:color w:val="000000"/>
          <w:sz w:val="28"/>
          <w:szCs w:val="28"/>
        </w:rPr>
        <w:t xml:space="preserve"> ИКТ</w:t>
      </w:r>
      <w:r w:rsidRPr="004873CB">
        <w:rPr>
          <w:color w:val="000000"/>
          <w:sz w:val="28"/>
          <w:szCs w:val="28"/>
        </w:rPr>
        <w:t>.</w:t>
      </w:r>
    </w:p>
    <w:p w:rsidR="006B5FED" w:rsidRDefault="006B5FED" w:rsidP="004873CB">
      <w:pPr>
        <w:pStyle w:val="afa"/>
        <w:keepNext w:val="0"/>
        <w:suppressAutoHyphens w:val="0"/>
        <w:spacing w:before="0" w:after="0"/>
        <w:ind w:firstLine="709"/>
        <w:jc w:val="both"/>
        <w:outlineLvl w:val="9"/>
        <w:rPr>
          <w:bCs/>
          <w:color w:val="000000"/>
        </w:rPr>
      </w:pPr>
      <w:bookmarkStart w:id="34" w:name="_Toc169423269"/>
    </w:p>
    <w:p w:rsidR="00A83973" w:rsidRPr="004873CB" w:rsidRDefault="00743655" w:rsidP="004873CB">
      <w:pPr>
        <w:pStyle w:val="afa"/>
        <w:keepNext w:val="0"/>
        <w:suppressAutoHyphens w:val="0"/>
        <w:spacing w:before="0" w:after="0"/>
        <w:ind w:firstLine="709"/>
        <w:jc w:val="both"/>
        <w:outlineLvl w:val="9"/>
        <w:rPr>
          <w:bCs/>
          <w:color w:val="000000"/>
        </w:rPr>
      </w:pPr>
      <w:r w:rsidRPr="004873CB">
        <w:rPr>
          <w:bCs/>
          <w:color w:val="000000"/>
        </w:rPr>
        <w:t>3.</w:t>
      </w:r>
      <w:r w:rsidRPr="004873CB">
        <w:rPr>
          <w:color w:val="000000"/>
        </w:rPr>
        <w:t>2 И</w:t>
      </w:r>
      <w:r w:rsidR="002977CF" w:rsidRPr="004873CB">
        <w:rPr>
          <w:color w:val="000000"/>
        </w:rPr>
        <w:t xml:space="preserve">нформатизации </w:t>
      </w:r>
      <w:r w:rsidR="00335F22" w:rsidRPr="004873CB">
        <w:rPr>
          <w:color w:val="000000"/>
        </w:rPr>
        <w:t>муниципальных органов власти</w:t>
      </w:r>
      <w:r w:rsidR="002977CF" w:rsidRPr="004873CB">
        <w:rPr>
          <w:color w:val="000000"/>
        </w:rPr>
        <w:t xml:space="preserve"> при работе в режиме </w:t>
      </w:r>
      <w:r w:rsidR="00ED490A" w:rsidRPr="004873CB">
        <w:rPr>
          <w:color w:val="000000"/>
          <w:szCs w:val="28"/>
        </w:rPr>
        <w:t>«одного окна»</w:t>
      </w:r>
      <w:bookmarkEnd w:id="34"/>
    </w:p>
    <w:p w:rsidR="006B5FED" w:rsidRDefault="006B5FED" w:rsidP="004873CB">
      <w:pPr>
        <w:shd w:val="clear" w:color="auto" w:fill="FFFFFF"/>
        <w:spacing w:line="360" w:lineRule="auto"/>
        <w:ind w:firstLine="709"/>
        <w:jc w:val="both"/>
        <w:rPr>
          <w:i/>
          <w:color w:val="000000"/>
          <w:sz w:val="28"/>
          <w:szCs w:val="28"/>
        </w:rPr>
      </w:pPr>
    </w:p>
    <w:p w:rsidR="00A83973" w:rsidRPr="004873CB" w:rsidRDefault="00A83973" w:rsidP="004873CB">
      <w:pPr>
        <w:shd w:val="clear" w:color="auto" w:fill="FFFFFF"/>
        <w:spacing w:line="360" w:lineRule="auto"/>
        <w:ind w:firstLine="709"/>
        <w:jc w:val="both"/>
        <w:rPr>
          <w:i/>
          <w:color w:val="000000"/>
          <w:sz w:val="28"/>
          <w:szCs w:val="28"/>
        </w:rPr>
      </w:pPr>
      <w:r w:rsidRPr="004873CB">
        <w:rPr>
          <w:i/>
          <w:color w:val="000000"/>
          <w:sz w:val="28"/>
          <w:szCs w:val="28"/>
        </w:rPr>
        <w:t>Основные цели, задачи и направления информатизации</w:t>
      </w:r>
      <w:r w:rsidR="003971CB" w:rsidRPr="004873CB">
        <w:rPr>
          <w:i/>
          <w:color w:val="000000"/>
          <w:sz w:val="28"/>
          <w:szCs w:val="28"/>
        </w:rPr>
        <w:t xml:space="preserve"> </w:t>
      </w:r>
      <w:r w:rsidRPr="004873CB">
        <w:rPr>
          <w:i/>
          <w:color w:val="000000"/>
          <w:sz w:val="28"/>
          <w:szCs w:val="28"/>
        </w:rPr>
        <w:t>органов исполни</w:t>
      </w:r>
      <w:r w:rsidR="00743655" w:rsidRPr="004873CB">
        <w:rPr>
          <w:i/>
          <w:color w:val="000000"/>
          <w:sz w:val="28"/>
          <w:szCs w:val="28"/>
        </w:rPr>
        <w:t>тель</w:t>
      </w:r>
      <w:r w:rsidR="00101CA4" w:rsidRPr="004873CB">
        <w:rPr>
          <w:i/>
          <w:color w:val="000000"/>
          <w:sz w:val="28"/>
          <w:szCs w:val="28"/>
        </w:rPr>
        <w:t>ной власти:</w:t>
      </w:r>
    </w:p>
    <w:p w:rsidR="005021DC" w:rsidRPr="004873CB" w:rsidRDefault="00A83973" w:rsidP="004873CB">
      <w:pPr>
        <w:shd w:val="clear" w:color="auto" w:fill="FFFFFF"/>
        <w:spacing w:line="360" w:lineRule="auto"/>
        <w:ind w:firstLine="709"/>
        <w:jc w:val="both"/>
        <w:rPr>
          <w:color w:val="000000"/>
          <w:sz w:val="28"/>
          <w:szCs w:val="28"/>
        </w:rPr>
      </w:pPr>
      <w:r w:rsidRPr="004873CB">
        <w:rPr>
          <w:color w:val="000000"/>
          <w:sz w:val="28"/>
          <w:szCs w:val="28"/>
        </w:rPr>
        <w:t>Стратегической целью информатизации органов исполнительной</w:t>
      </w:r>
      <w:r w:rsidR="00743655" w:rsidRPr="004873CB">
        <w:rPr>
          <w:color w:val="000000"/>
          <w:sz w:val="28"/>
          <w:szCs w:val="28"/>
        </w:rPr>
        <w:t xml:space="preserve"> </w:t>
      </w:r>
      <w:r w:rsidRPr="004873CB">
        <w:rPr>
          <w:color w:val="000000"/>
          <w:sz w:val="28"/>
          <w:szCs w:val="28"/>
        </w:rPr>
        <w:t xml:space="preserve">власти </w:t>
      </w:r>
      <w:r w:rsidR="005021DC" w:rsidRPr="004873CB">
        <w:rPr>
          <w:color w:val="000000"/>
          <w:sz w:val="28"/>
          <w:szCs w:val="28"/>
        </w:rPr>
        <w:t xml:space="preserve">Иркутска </w:t>
      </w:r>
      <w:r w:rsidRPr="004873CB">
        <w:rPr>
          <w:color w:val="000000"/>
          <w:sz w:val="28"/>
          <w:szCs w:val="28"/>
        </w:rPr>
        <w:t xml:space="preserve">в режиме </w:t>
      </w:r>
      <w:r w:rsidR="00ED490A" w:rsidRPr="004873CB">
        <w:rPr>
          <w:color w:val="000000"/>
          <w:sz w:val="28"/>
          <w:szCs w:val="28"/>
        </w:rPr>
        <w:t>«одного окна»</w:t>
      </w:r>
      <w:r w:rsidR="00743655" w:rsidRPr="004873CB">
        <w:rPr>
          <w:color w:val="000000"/>
          <w:sz w:val="28"/>
          <w:szCs w:val="28"/>
        </w:rPr>
        <w:t xml:space="preserve"> </w:t>
      </w:r>
      <w:r w:rsidR="005021DC" w:rsidRPr="004873CB">
        <w:rPr>
          <w:color w:val="000000"/>
          <w:sz w:val="28"/>
          <w:szCs w:val="28"/>
        </w:rPr>
        <w:t>должно стать</w:t>
      </w:r>
      <w:r w:rsidRPr="004873CB">
        <w:rPr>
          <w:color w:val="000000"/>
          <w:sz w:val="28"/>
          <w:szCs w:val="28"/>
        </w:rPr>
        <w:t xml:space="preserve"> качественное информационное обеспечение реализации прав</w:t>
      </w:r>
      <w:r w:rsidR="00743655" w:rsidRPr="004873CB">
        <w:rPr>
          <w:color w:val="000000"/>
          <w:sz w:val="28"/>
          <w:szCs w:val="28"/>
        </w:rPr>
        <w:t xml:space="preserve"> </w:t>
      </w:r>
      <w:r w:rsidRPr="004873CB">
        <w:rPr>
          <w:color w:val="000000"/>
          <w:sz w:val="28"/>
          <w:szCs w:val="28"/>
        </w:rPr>
        <w:t>граждан и их информационных потребностей на основе</w:t>
      </w:r>
      <w:r w:rsidR="00743655" w:rsidRPr="004873CB">
        <w:rPr>
          <w:color w:val="000000"/>
          <w:sz w:val="28"/>
          <w:szCs w:val="28"/>
        </w:rPr>
        <w:t xml:space="preserve"> </w:t>
      </w:r>
      <w:r w:rsidRPr="004873CB">
        <w:rPr>
          <w:color w:val="000000"/>
          <w:sz w:val="28"/>
          <w:szCs w:val="28"/>
        </w:rPr>
        <w:t>информационно-коммуникационных технологий, формирования и использования гармонизиро</w:t>
      </w:r>
      <w:r w:rsidR="005021DC" w:rsidRPr="004873CB">
        <w:rPr>
          <w:color w:val="000000"/>
          <w:sz w:val="28"/>
          <w:szCs w:val="28"/>
        </w:rPr>
        <w:t xml:space="preserve">ванных </w:t>
      </w:r>
      <w:r w:rsidRPr="004873CB">
        <w:rPr>
          <w:color w:val="000000"/>
          <w:sz w:val="28"/>
          <w:szCs w:val="28"/>
        </w:rPr>
        <w:t>информационных систем и ресурсов.</w:t>
      </w:r>
    </w:p>
    <w:p w:rsidR="00A83973" w:rsidRPr="004873CB" w:rsidRDefault="00A83973" w:rsidP="004873CB">
      <w:pPr>
        <w:shd w:val="clear" w:color="auto" w:fill="FFFFFF"/>
        <w:spacing w:line="360" w:lineRule="auto"/>
        <w:ind w:firstLine="709"/>
        <w:jc w:val="both"/>
        <w:rPr>
          <w:color w:val="000000"/>
          <w:sz w:val="28"/>
          <w:szCs w:val="28"/>
        </w:rPr>
      </w:pPr>
      <w:r w:rsidRPr="004873CB">
        <w:rPr>
          <w:color w:val="000000"/>
          <w:sz w:val="28"/>
          <w:szCs w:val="28"/>
        </w:rPr>
        <w:t xml:space="preserve">Помимо этого одной из основных целей информатизации органов исполнительной власти </w:t>
      </w:r>
      <w:r w:rsidR="005021DC" w:rsidRPr="004873CB">
        <w:rPr>
          <w:color w:val="000000"/>
          <w:sz w:val="28"/>
          <w:szCs w:val="28"/>
        </w:rPr>
        <w:t>Иркутска должно быть</w:t>
      </w:r>
      <w:r w:rsidRPr="004873CB">
        <w:rPr>
          <w:color w:val="000000"/>
          <w:sz w:val="28"/>
          <w:szCs w:val="28"/>
        </w:rPr>
        <w:t xml:space="preserve"> повышение эффективности оказания услуг населению и хозяйствующим организациям, обеспечение им комфортных условий доступа к услугам в режиме </w:t>
      </w:r>
      <w:r w:rsidR="00ED490A" w:rsidRPr="004873CB">
        <w:rPr>
          <w:color w:val="000000"/>
          <w:sz w:val="28"/>
          <w:szCs w:val="28"/>
        </w:rPr>
        <w:t>«одного окна»</w:t>
      </w:r>
      <w:r w:rsidRPr="004873CB">
        <w:rPr>
          <w:color w:val="000000"/>
          <w:sz w:val="28"/>
          <w:szCs w:val="28"/>
        </w:rPr>
        <w:t xml:space="preserve"> при их минимальном участии в процессе предоставления услуг, исключение административных барьеров,</w:t>
      </w:r>
      <w:r w:rsidR="00743655" w:rsidRPr="004873CB">
        <w:rPr>
          <w:color w:val="000000"/>
          <w:sz w:val="28"/>
          <w:szCs w:val="28"/>
        </w:rPr>
        <w:t xml:space="preserve"> </w:t>
      </w:r>
      <w:r w:rsidRPr="004873CB">
        <w:rPr>
          <w:i/>
          <w:color w:val="000000"/>
          <w:sz w:val="28"/>
          <w:szCs w:val="28"/>
        </w:rPr>
        <w:t>оптимизация межведомственного взаимодействия</w:t>
      </w:r>
      <w:r w:rsidRPr="004873CB">
        <w:rPr>
          <w:color w:val="000000"/>
          <w:sz w:val="28"/>
          <w:szCs w:val="28"/>
        </w:rPr>
        <w:t xml:space="preserve"> организаций-участников</w:t>
      </w:r>
      <w:r w:rsidR="00743655" w:rsidRPr="004873CB">
        <w:rPr>
          <w:color w:val="000000"/>
          <w:sz w:val="28"/>
          <w:szCs w:val="28"/>
        </w:rPr>
        <w:t xml:space="preserve"> </w:t>
      </w:r>
      <w:r w:rsidRPr="004873CB">
        <w:rPr>
          <w:color w:val="000000"/>
          <w:sz w:val="28"/>
          <w:szCs w:val="28"/>
        </w:rPr>
        <w:t xml:space="preserve">процесса в режиме </w:t>
      </w:r>
      <w:r w:rsidR="00ED490A" w:rsidRPr="004873CB">
        <w:rPr>
          <w:color w:val="000000"/>
          <w:sz w:val="28"/>
          <w:szCs w:val="28"/>
        </w:rPr>
        <w:t>«одного окна»</w:t>
      </w:r>
      <w:r w:rsidRPr="004873CB">
        <w:rPr>
          <w:color w:val="000000"/>
          <w:sz w:val="28"/>
          <w:szCs w:val="28"/>
        </w:rPr>
        <w:t>.</w:t>
      </w:r>
    </w:p>
    <w:p w:rsidR="00A83973" w:rsidRPr="004873CB" w:rsidRDefault="00A83973" w:rsidP="004873CB">
      <w:pPr>
        <w:shd w:val="clear" w:color="auto" w:fill="FFFFFF"/>
        <w:spacing w:line="360" w:lineRule="auto"/>
        <w:ind w:firstLine="709"/>
        <w:jc w:val="both"/>
        <w:rPr>
          <w:color w:val="000000"/>
          <w:sz w:val="28"/>
          <w:szCs w:val="28"/>
        </w:rPr>
      </w:pPr>
      <w:r w:rsidRPr="004873CB">
        <w:rPr>
          <w:color w:val="000000"/>
          <w:sz w:val="28"/>
          <w:szCs w:val="28"/>
        </w:rPr>
        <w:t>Достижение указанных целей обеспечивается решением следующих</w:t>
      </w:r>
      <w:r w:rsidR="000470C5" w:rsidRPr="004873CB">
        <w:rPr>
          <w:color w:val="000000"/>
          <w:sz w:val="28"/>
          <w:szCs w:val="28"/>
        </w:rPr>
        <w:t xml:space="preserve"> </w:t>
      </w:r>
      <w:r w:rsidRPr="004873CB">
        <w:rPr>
          <w:color w:val="000000"/>
          <w:sz w:val="28"/>
          <w:szCs w:val="28"/>
        </w:rPr>
        <w:t>задач:</w:t>
      </w:r>
    </w:p>
    <w:p w:rsidR="00A83973" w:rsidRPr="004873CB" w:rsidRDefault="00A83973" w:rsidP="004873CB">
      <w:pPr>
        <w:numPr>
          <w:ilvl w:val="0"/>
          <w:numId w:val="2"/>
        </w:numPr>
        <w:shd w:val="clear" w:color="auto" w:fill="FFFFFF"/>
        <w:spacing w:line="360" w:lineRule="auto"/>
        <w:jc w:val="both"/>
        <w:rPr>
          <w:color w:val="000000"/>
          <w:sz w:val="28"/>
          <w:szCs w:val="28"/>
        </w:rPr>
      </w:pPr>
      <w:r w:rsidRPr="004873CB">
        <w:rPr>
          <w:color w:val="000000"/>
          <w:sz w:val="28"/>
          <w:szCs w:val="28"/>
        </w:rPr>
        <w:t>Разработка информационных ресурсов и дружественных интерфейсов доступа к ним, облегчающих заявителю подготовку документа для обраще</w:t>
      </w:r>
      <w:r w:rsidR="000470C5" w:rsidRPr="004873CB">
        <w:rPr>
          <w:color w:val="000000"/>
          <w:sz w:val="28"/>
          <w:szCs w:val="28"/>
        </w:rPr>
        <w:t xml:space="preserve">ния в службу </w:t>
      </w:r>
      <w:r w:rsidR="00ED490A" w:rsidRPr="004873CB">
        <w:rPr>
          <w:color w:val="000000"/>
          <w:sz w:val="28"/>
          <w:szCs w:val="28"/>
        </w:rPr>
        <w:t>«одного окна»</w:t>
      </w:r>
      <w:r w:rsidR="000470C5" w:rsidRPr="004873CB">
        <w:rPr>
          <w:color w:val="000000"/>
          <w:sz w:val="28"/>
          <w:szCs w:val="28"/>
        </w:rPr>
        <w:t>.</w:t>
      </w:r>
      <w:r w:rsidR="00041614" w:rsidRPr="004873CB">
        <w:rPr>
          <w:color w:val="000000"/>
          <w:sz w:val="28"/>
          <w:szCs w:val="28"/>
        </w:rPr>
        <w:t xml:space="preserve"> </w:t>
      </w:r>
      <w:r w:rsidR="000470C5" w:rsidRPr="004873CB">
        <w:rPr>
          <w:color w:val="000000"/>
          <w:sz w:val="28"/>
          <w:szCs w:val="28"/>
        </w:rPr>
        <w:t xml:space="preserve">Примером тому может служить </w:t>
      </w:r>
      <w:r w:rsidRPr="004873CB">
        <w:rPr>
          <w:color w:val="000000"/>
          <w:sz w:val="28"/>
          <w:szCs w:val="28"/>
        </w:rPr>
        <w:t>частично заполненная заявка</w:t>
      </w:r>
      <w:r w:rsidR="000470C5" w:rsidRPr="004873CB">
        <w:rPr>
          <w:color w:val="000000"/>
          <w:sz w:val="28"/>
          <w:szCs w:val="28"/>
        </w:rPr>
        <w:t xml:space="preserve"> </w:t>
      </w:r>
      <w:r w:rsidRPr="004873CB">
        <w:rPr>
          <w:color w:val="000000"/>
          <w:sz w:val="28"/>
          <w:szCs w:val="28"/>
        </w:rPr>
        <w:t>типовыми реквизитами, юридически правильная информация, требуемая при</w:t>
      </w:r>
      <w:r w:rsidR="000470C5" w:rsidRPr="004873CB">
        <w:rPr>
          <w:color w:val="000000"/>
          <w:sz w:val="28"/>
          <w:szCs w:val="28"/>
        </w:rPr>
        <w:t xml:space="preserve"> </w:t>
      </w:r>
      <w:r w:rsidRPr="004873CB">
        <w:rPr>
          <w:color w:val="000000"/>
          <w:sz w:val="28"/>
          <w:szCs w:val="28"/>
        </w:rPr>
        <w:t xml:space="preserve">заполнении заявки, информация о возможностях службы </w:t>
      </w:r>
      <w:r w:rsidR="00ED490A" w:rsidRPr="004873CB">
        <w:rPr>
          <w:color w:val="000000"/>
          <w:sz w:val="28"/>
          <w:szCs w:val="28"/>
        </w:rPr>
        <w:t>«одного окна»</w:t>
      </w:r>
      <w:r w:rsidRPr="004873CB">
        <w:rPr>
          <w:color w:val="000000"/>
          <w:sz w:val="28"/>
          <w:szCs w:val="28"/>
        </w:rPr>
        <w:t>, предоставляемая заявителю о ходе реализации его заявки</w:t>
      </w:r>
      <w:r w:rsidR="00041614" w:rsidRPr="004873CB">
        <w:rPr>
          <w:color w:val="000000"/>
          <w:sz w:val="28"/>
          <w:szCs w:val="28"/>
        </w:rPr>
        <w:t>.</w:t>
      </w:r>
    </w:p>
    <w:p w:rsidR="00A83973" w:rsidRPr="004873CB" w:rsidRDefault="00A83973" w:rsidP="004873CB">
      <w:pPr>
        <w:numPr>
          <w:ilvl w:val="0"/>
          <w:numId w:val="2"/>
        </w:numPr>
        <w:shd w:val="clear" w:color="auto" w:fill="FFFFFF"/>
        <w:spacing w:line="360" w:lineRule="auto"/>
        <w:jc w:val="both"/>
        <w:rPr>
          <w:color w:val="000000"/>
          <w:sz w:val="28"/>
          <w:szCs w:val="28"/>
        </w:rPr>
      </w:pPr>
      <w:r w:rsidRPr="004873CB">
        <w:rPr>
          <w:color w:val="000000"/>
          <w:sz w:val="28"/>
          <w:szCs w:val="28"/>
        </w:rPr>
        <w:t>Оптимизация с последующей автоматизацией основных процессов обработки обращений граждан и хозяйствующих субъектов с использованием классификаторов, справочников и реестров документов.</w:t>
      </w:r>
    </w:p>
    <w:p w:rsidR="00A83973" w:rsidRPr="004873CB" w:rsidRDefault="007A7CE5" w:rsidP="004873CB">
      <w:pPr>
        <w:numPr>
          <w:ilvl w:val="0"/>
          <w:numId w:val="2"/>
        </w:numPr>
        <w:shd w:val="clear" w:color="auto" w:fill="FFFFFF"/>
        <w:spacing w:line="360" w:lineRule="auto"/>
        <w:jc w:val="both"/>
        <w:rPr>
          <w:color w:val="000000"/>
          <w:sz w:val="28"/>
          <w:szCs w:val="28"/>
        </w:rPr>
      </w:pPr>
      <w:r w:rsidRPr="004873CB">
        <w:rPr>
          <w:color w:val="000000"/>
          <w:sz w:val="28"/>
          <w:szCs w:val="28"/>
        </w:rPr>
        <w:t>Р</w:t>
      </w:r>
      <w:r w:rsidR="00A83973" w:rsidRPr="004873CB">
        <w:rPr>
          <w:color w:val="000000"/>
          <w:sz w:val="28"/>
          <w:szCs w:val="28"/>
        </w:rPr>
        <w:t>еализация</w:t>
      </w:r>
      <w:r w:rsidRPr="004873CB">
        <w:rPr>
          <w:color w:val="000000"/>
          <w:sz w:val="28"/>
          <w:szCs w:val="28"/>
        </w:rPr>
        <w:t xml:space="preserve"> </w:t>
      </w:r>
      <w:r w:rsidR="00A83973" w:rsidRPr="004873CB">
        <w:rPr>
          <w:color w:val="000000"/>
          <w:sz w:val="28"/>
          <w:szCs w:val="28"/>
        </w:rPr>
        <w:t>нормативно-правового обеспечения использования</w:t>
      </w:r>
      <w:r w:rsidRPr="004873CB">
        <w:rPr>
          <w:color w:val="000000"/>
          <w:sz w:val="28"/>
          <w:szCs w:val="28"/>
        </w:rPr>
        <w:t xml:space="preserve"> </w:t>
      </w:r>
      <w:r w:rsidR="00A83973" w:rsidRPr="004873CB">
        <w:rPr>
          <w:color w:val="000000"/>
          <w:sz w:val="28"/>
          <w:szCs w:val="28"/>
        </w:rPr>
        <w:t xml:space="preserve">электронного документооборота с </w:t>
      </w:r>
      <w:r w:rsidRPr="004873CB">
        <w:rPr>
          <w:color w:val="000000"/>
          <w:sz w:val="28"/>
          <w:szCs w:val="28"/>
        </w:rPr>
        <w:t>электронной цифровой подписью</w:t>
      </w:r>
      <w:r w:rsidR="00A83973" w:rsidRPr="004873CB">
        <w:rPr>
          <w:color w:val="000000"/>
          <w:sz w:val="28"/>
          <w:szCs w:val="28"/>
        </w:rPr>
        <w:t>.</w:t>
      </w:r>
    </w:p>
    <w:p w:rsidR="00A83973" w:rsidRPr="004873CB" w:rsidRDefault="00981027" w:rsidP="004873CB">
      <w:pPr>
        <w:numPr>
          <w:ilvl w:val="0"/>
          <w:numId w:val="2"/>
        </w:numPr>
        <w:shd w:val="clear" w:color="auto" w:fill="FFFFFF"/>
        <w:spacing w:line="360" w:lineRule="auto"/>
        <w:jc w:val="both"/>
        <w:rPr>
          <w:color w:val="000000"/>
          <w:sz w:val="28"/>
          <w:szCs w:val="28"/>
        </w:rPr>
      </w:pPr>
      <w:r w:rsidRPr="004873CB">
        <w:rPr>
          <w:color w:val="000000"/>
          <w:sz w:val="28"/>
          <w:szCs w:val="28"/>
        </w:rPr>
        <w:t>Внедрение и расширение</w:t>
      </w:r>
      <w:r w:rsidR="00A83973" w:rsidRPr="004873CB">
        <w:rPr>
          <w:color w:val="000000"/>
          <w:sz w:val="28"/>
          <w:szCs w:val="28"/>
        </w:rPr>
        <w:t xml:space="preserve"> системы электронных платежей для оплаты</w:t>
      </w:r>
      <w:r w:rsidRPr="004873CB">
        <w:rPr>
          <w:color w:val="000000"/>
          <w:sz w:val="28"/>
          <w:szCs w:val="28"/>
        </w:rPr>
        <w:t xml:space="preserve"> </w:t>
      </w:r>
      <w:r w:rsidR="00A83973" w:rsidRPr="004873CB">
        <w:rPr>
          <w:color w:val="000000"/>
          <w:sz w:val="28"/>
          <w:szCs w:val="28"/>
        </w:rPr>
        <w:t>возмездных услуг, обеспечивающей начисление, учет и обработку платежей</w:t>
      </w:r>
      <w:r w:rsidRPr="004873CB">
        <w:rPr>
          <w:color w:val="000000"/>
          <w:sz w:val="28"/>
          <w:szCs w:val="28"/>
        </w:rPr>
        <w:t xml:space="preserve"> </w:t>
      </w:r>
      <w:r w:rsidR="00A83973" w:rsidRPr="004873CB">
        <w:rPr>
          <w:color w:val="000000"/>
          <w:sz w:val="28"/>
          <w:szCs w:val="28"/>
        </w:rPr>
        <w:t>за оказываемые населению возмездные информационные услуги</w:t>
      </w:r>
      <w:r w:rsidR="004F125F" w:rsidRPr="004873CB">
        <w:rPr>
          <w:color w:val="000000"/>
          <w:sz w:val="28"/>
          <w:szCs w:val="28"/>
        </w:rPr>
        <w:t>.</w:t>
      </w:r>
    </w:p>
    <w:p w:rsidR="00A83973" w:rsidRPr="004873CB" w:rsidRDefault="00A83973" w:rsidP="004873CB">
      <w:pPr>
        <w:pStyle w:val="HTML"/>
        <w:numPr>
          <w:ilvl w:val="0"/>
          <w:numId w:val="2"/>
        </w:numPr>
        <w:spacing w:line="360" w:lineRule="auto"/>
        <w:jc w:val="both"/>
        <w:rPr>
          <w:rFonts w:ascii="Times New Roman" w:hAnsi="Times New Roman" w:cs="Times New Roman"/>
          <w:color w:val="000000"/>
          <w:sz w:val="28"/>
          <w:szCs w:val="28"/>
        </w:rPr>
      </w:pPr>
      <w:r w:rsidRPr="004873CB">
        <w:rPr>
          <w:rFonts w:ascii="Times New Roman" w:hAnsi="Times New Roman" w:cs="Times New Roman"/>
          <w:color w:val="000000"/>
          <w:sz w:val="28"/>
          <w:szCs w:val="28"/>
        </w:rPr>
        <w:t>Организация контроля за выполнением процедур обработки</w:t>
      </w:r>
      <w:r w:rsidR="004F125F" w:rsidRPr="004873CB">
        <w:rPr>
          <w:rFonts w:ascii="Times New Roman" w:hAnsi="Times New Roman" w:cs="Times New Roman"/>
          <w:color w:val="000000"/>
          <w:sz w:val="28"/>
          <w:szCs w:val="28"/>
        </w:rPr>
        <w:t xml:space="preserve"> </w:t>
      </w:r>
      <w:r w:rsidRPr="004873CB">
        <w:rPr>
          <w:rFonts w:ascii="Times New Roman" w:hAnsi="Times New Roman" w:cs="Times New Roman"/>
          <w:color w:val="000000"/>
          <w:sz w:val="28"/>
          <w:szCs w:val="28"/>
        </w:rPr>
        <w:t>обращений граждан и хозяйствующих субъектов, получения и анализа</w:t>
      </w:r>
      <w:r w:rsidR="004F125F" w:rsidRPr="004873CB">
        <w:rPr>
          <w:rFonts w:ascii="Times New Roman" w:hAnsi="Times New Roman" w:cs="Times New Roman"/>
          <w:color w:val="000000"/>
          <w:sz w:val="28"/>
          <w:szCs w:val="28"/>
        </w:rPr>
        <w:t xml:space="preserve"> </w:t>
      </w:r>
      <w:r w:rsidRPr="004873CB">
        <w:rPr>
          <w:rFonts w:ascii="Times New Roman" w:hAnsi="Times New Roman" w:cs="Times New Roman"/>
          <w:color w:val="000000"/>
          <w:sz w:val="28"/>
          <w:szCs w:val="28"/>
        </w:rPr>
        <w:t>статистических данных о качестве и своевременности предоставления</w:t>
      </w:r>
      <w:r w:rsidR="004F125F" w:rsidRPr="004873CB">
        <w:rPr>
          <w:rFonts w:ascii="Times New Roman" w:hAnsi="Times New Roman" w:cs="Times New Roman"/>
          <w:color w:val="000000"/>
          <w:sz w:val="28"/>
          <w:szCs w:val="28"/>
        </w:rPr>
        <w:t xml:space="preserve"> </w:t>
      </w:r>
      <w:r w:rsidRPr="004873CB">
        <w:rPr>
          <w:rFonts w:ascii="Times New Roman" w:hAnsi="Times New Roman" w:cs="Times New Roman"/>
          <w:color w:val="000000"/>
          <w:sz w:val="28"/>
          <w:szCs w:val="28"/>
        </w:rPr>
        <w:t>услуг органами исполнительной власти и городскими организациями в</w:t>
      </w:r>
      <w:r w:rsidR="004F125F" w:rsidRPr="004873CB">
        <w:rPr>
          <w:rFonts w:ascii="Times New Roman" w:hAnsi="Times New Roman" w:cs="Times New Roman"/>
          <w:color w:val="000000"/>
          <w:sz w:val="28"/>
          <w:szCs w:val="28"/>
        </w:rPr>
        <w:t xml:space="preserve"> </w:t>
      </w:r>
      <w:r w:rsidRPr="004873CB">
        <w:rPr>
          <w:rFonts w:ascii="Times New Roman" w:hAnsi="Times New Roman" w:cs="Times New Roman"/>
          <w:color w:val="000000"/>
          <w:sz w:val="28"/>
          <w:szCs w:val="28"/>
        </w:rPr>
        <w:t>целях совершенствования процессов обработки обращений граждан и</w:t>
      </w:r>
      <w:r w:rsidR="004F125F" w:rsidRPr="004873CB">
        <w:rPr>
          <w:rFonts w:ascii="Times New Roman" w:hAnsi="Times New Roman" w:cs="Times New Roman"/>
          <w:color w:val="000000"/>
          <w:sz w:val="28"/>
          <w:szCs w:val="28"/>
        </w:rPr>
        <w:t xml:space="preserve"> </w:t>
      </w:r>
      <w:r w:rsidRPr="004873CB">
        <w:rPr>
          <w:rFonts w:ascii="Times New Roman" w:hAnsi="Times New Roman" w:cs="Times New Roman"/>
          <w:color w:val="000000"/>
          <w:sz w:val="28"/>
          <w:szCs w:val="28"/>
        </w:rPr>
        <w:t>хозяйствующих субъектов.</w:t>
      </w:r>
    </w:p>
    <w:p w:rsidR="00A83973" w:rsidRPr="004873CB" w:rsidRDefault="00A83973" w:rsidP="004873CB">
      <w:pPr>
        <w:pStyle w:val="HTML"/>
        <w:spacing w:line="360" w:lineRule="auto"/>
        <w:ind w:firstLine="709"/>
        <w:jc w:val="both"/>
        <w:rPr>
          <w:rFonts w:ascii="Times New Roman" w:hAnsi="Times New Roman" w:cs="Times New Roman"/>
          <w:i/>
          <w:color w:val="000000"/>
          <w:sz w:val="28"/>
          <w:szCs w:val="28"/>
        </w:rPr>
      </w:pPr>
      <w:r w:rsidRPr="004873CB">
        <w:rPr>
          <w:rFonts w:ascii="Times New Roman" w:hAnsi="Times New Roman" w:cs="Times New Roman"/>
          <w:i/>
          <w:color w:val="000000"/>
          <w:sz w:val="28"/>
          <w:szCs w:val="28"/>
        </w:rPr>
        <w:t>Предложения по информатизации работы органов</w:t>
      </w:r>
      <w:r w:rsidR="004873CB">
        <w:rPr>
          <w:rFonts w:ascii="Times New Roman" w:hAnsi="Times New Roman" w:cs="Times New Roman"/>
          <w:i/>
          <w:color w:val="000000"/>
          <w:sz w:val="28"/>
          <w:szCs w:val="28"/>
        </w:rPr>
        <w:t xml:space="preserve"> </w:t>
      </w:r>
      <w:r w:rsidRPr="004873CB">
        <w:rPr>
          <w:rFonts w:ascii="Times New Roman" w:hAnsi="Times New Roman" w:cs="Times New Roman"/>
          <w:i/>
          <w:color w:val="000000"/>
          <w:sz w:val="28"/>
          <w:szCs w:val="28"/>
        </w:rPr>
        <w:t>исполнительной вла</w:t>
      </w:r>
      <w:r w:rsidR="008968AB" w:rsidRPr="004873CB">
        <w:rPr>
          <w:rFonts w:ascii="Times New Roman" w:hAnsi="Times New Roman" w:cs="Times New Roman"/>
          <w:i/>
          <w:color w:val="000000"/>
          <w:sz w:val="28"/>
          <w:szCs w:val="28"/>
        </w:rPr>
        <w:t xml:space="preserve">сти </w:t>
      </w:r>
      <w:r w:rsidRPr="004873CB">
        <w:rPr>
          <w:rFonts w:ascii="Times New Roman" w:hAnsi="Times New Roman" w:cs="Times New Roman"/>
          <w:i/>
          <w:color w:val="000000"/>
          <w:sz w:val="28"/>
          <w:szCs w:val="28"/>
        </w:rPr>
        <w:t xml:space="preserve">в режиме </w:t>
      </w:r>
      <w:r w:rsidR="00ED490A" w:rsidRPr="004873CB">
        <w:rPr>
          <w:rFonts w:ascii="Times New Roman" w:hAnsi="Times New Roman" w:cs="Times New Roman"/>
          <w:color w:val="000000"/>
          <w:sz w:val="28"/>
          <w:szCs w:val="28"/>
        </w:rPr>
        <w:t>«одного окна»</w:t>
      </w:r>
    </w:p>
    <w:p w:rsidR="00A83973" w:rsidRPr="004873CB" w:rsidRDefault="00A83973" w:rsidP="004873CB">
      <w:pPr>
        <w:pStyle w:val="HTML"/>
        <w:spacing w:line="360" w:lineRule="auto"/>
        <w:ind w:firstLine="709"/>
        <w:jc w:val="both"/>
        <w:rPr>
          <w:rFonts w:ascii="Times New Roman" w:hAnsi="Times New Roman" w:cs="Times New Roman"/>
          <w:color w:val="000000"/>
          <w:sz w:val="28"/>
          <w:szCs w:val="28"/>
        </w:rPr>
      </w:pPr>
      <w:r w:rsidRPr="004873CB">
        <w:rPr>
          <w:rFonts w:ascii="Times New Roman" w:hAnsi="Times New Roman" w:cs="Times New Roman"/>
          <w:color w:val="000000"/>
          <w:sz w:val="28"/>
          <w:szCs w:val="28"/>
        </w:rPr>
        <w:t xml:space="preserve">Оказание услуг органами исполнительной власти, городскими организациями в режиме </w:t>
      </w:r>
      <w:r w:rsidR="00ED490A" w:rsidRPr="004873CB">
        <w:rPr>
          <w:rFonts w:ascii="Times New Roman" w:hAnsi="Times New Roman" w:cs="Times New Roman"/>
          <w:color w:val="000000"/>
          <w:sz w:val="28"/>
          <w:szCs w:val="28"/>
        </w:rPr>
        <w:t>«одного окна»</w:t>
      </w:r>
      <w:r w:rsidRPr="004873CB">
        <w:rPr>
          <w:rFonts w:ascii="Times New Roman" w:hAnsi="Times New Roman" w:cs="Times New Roman"/>
          <w:color w:val="000000"/>
          <w:sz w:val="28"/>
          <w:szCs w:val="28"/>
        </w:rPr>
        <w:t xml:space="preserve"> требует интеграции необходимых для этого информационных ресурсов города </w:t>
      </w:r>
      <w:r w:rsidR="00914503" w:rsidRPr="004873CB">
        <w:rPr>
          <w:rFonts w:ascii="Times New Roman" w:hAnsi="Times New Roman" w:cs="Times New Roman"/>
          <w:color w:val="000000"/>
          <w:sz w:val="28"/>
          <w:szCs w:val="28"/>
        </w:rPr>
        <w:t>Иркутска</w:t>
      </w:r>
      <w:r w:rsidRPr="004873CB">
        <w:rPr>
          <w:rFonts w:ascii="Times New Roman" w:hAnsi="Times New Roman" w:cs="Times New Roman"/>
          <w:color w:val="000000"/>
          <w:sz w:val="28"/>
          <w:szCs w:val="28"/>
        </w:rPr>
        <w:t>, содержащихся в обособленных друг от друга ведомственных информационных системах. Эти системы созданы в разное время, имеют различную функциональность и базируются на разнообразных аппаратных и программных платформах.</w:t>
      </w:r>
    </w:p>
    <w:p w:rsidR="00A83973" w:rsidRPr="004873CB" w:rsidRDefault="00A83973" w:rsidP="004873CB">
      <w:pPr>
        <w:pStyle w:val="HTML"/>
        <w:spacing w:line="360" w:lineRule="auto"/>
        <w:ind w:firstLine="709"/>
        <w:jc w:val="both"/>
        <w:rPr>
          <w:rFonts w:ascii="Times New Roman" w:hAnsi="Times New Roman" w:cs="Times New Roman"/>
          <w:color w:val="000000"/>
          <w:sz w:val="28"/>
          <w:szCs w:val="28"/>
        </w:rPr>
      </w:pPr>
      <w:r w:rsidRPr="004873CB">
        <w:rPr>
          <w:rFonts w:ascii="Times New Roman" w:hAnsi="Times New Roman" w:cs="Times New Roman"/>
          <w:color w:val="000000"/>
          <w:sz w:val="28"/>
          <w:szCs w:val="28"/>
        </w:rPr>
        <w:t>Поэтому организация их общего взаимодействия путем установления непосредственных прямых связей является сложнейшей технической задачей.</w:t>
      </w:r>
    </w:p>
    <w:p w:rsidR="00A83973" w:rsidRPr="004873CB" w:rsidRDefault="00A83973" w:rsidP="004873CB">
      <w:pPr>
        <w:pStyle w:val="HTML"/>
        <w:spacing w:line="360" w:lineRule="auto"/>
        <w:ind w:firstLine="709"/>
        <w:jc w:val="both"/>
        <w:rPr>
          <w:rFonts w:ascii="Times New Roman" w:hAnsi="Times New Roman" w:cs="Times New Roman"/>
          <w:color w:val="000000"/>
          <w:sz w:val="28"/>
          <w:szCs w:val="28"/>
        </w:rPr>
      </w:pPr>
      <w:r w:rsidRPr="004873CB">
        <w:rPr>
          <w:rFonts w:ascii="Times New Roman" w:hAnsi="Times New Roman" w:cs="Times New Roman"/>
          <w:color w:val="000000"/>
          <w:sz w:val="28"/>
          <w:szCs w:val="28"/>
        </w:rPr>
        <w:t>Согласно современным принципам построения информационной инфраструктуры, в качестве единой точки доступа пользователей ко всем необходимым информационным ресурсам и услугам применяются интернет-порталы.</w:t>
      </w:r>
    </w:p>
    <w:p w:rsidR="00A83973" w:rsidRPr="004873CB" w:rsidRDefault="00A83973" w:rsidP="004873CB">
      <w:pPr>
        <w:pStyle w:val="HTML"/>
        <w:spacing w:line="360" w:lineRule="auto"/>
        <w:ind w:firstLine="709"/>
        <w:jc w:val="both"/>
        <w:rPr>
          <w:rFonts w:ascii="Times New Roman" w:hAnsi="Times New Roman" w:cs="Times New Roman"/>
          <w:color w:val="000000"/>
          <w:sz w:val="28"/>
          <w:szCs w:val="28"/>
        </w:rPr>
      </w:pPr>
      <w:r w:rsidRPr="004873CB">
        <w:rPr>
          <w:rFonts w:ascii="Times New Roman" w:hAnsi="Times New Roman" w:cs="Times New Roman"/>
          <w:color w:val="000000"/>
          <w:sz w:val="28"/>
          <w:szCs w:val="28"/>
        </w:rPr>
        <w:t xml:space="preserve">В связи с этим необходимо создать портальное приложение режима </w:t>
      </w:r>
      <w:r w:rsidR="00ED490A" w:rsidRPr="004873CB">
        <w:rPr>
          <w:rFonts w:ascii="Times New Roman" w:hAnsi="Times New Roman" w:cs="Times New Roman"/>
          <w:color w:val="000000"/>
          <w:sz w:val="28"/>
          <w:szCs w:val="28"/>
        </w:rPr>
        <w:t>«одного окна»</w:t>
      </w:r>
      <w:r w:rsidRPr="004873CB">
        <w:rPr>
          <w:rFonts w:ascii="Times New Roman" w:hAnsi="Times New Roman" w:cs="Times New Roman"/>
          <w:color w:val="000000"/>
          <w:sz w:val="28"/>
          <w:szCs w:val="28"/>
        </w:rPr>
        <w:t xml:space="preserve"> (как самостоятельный интернет-портал или как раздел </w:t>
      </w:r>
      <w:r w:rsidR="0071434D" w:rsidRPr="004873CB">
        <w:rPr>
          <w:rFonts w:ascii="Times New Roman" w:hAnsi="Times New Roman" w:cs="Times New Roman"/>
          <w:color w:val="000000"/>
          <w:sz w:val="28"/>
          <w:szCs w:val="28"/>
        </w:rPr>
        <w:t>Иркутского Интернет-портала</w:t>
      </w:r>
      <w:r w:rsidRPr="004873CB">
        <w:rPr>
          <w:rFonts w:ascii="Times New Roman" w:hAnsi="Times New Roman" w:cs="Times New Roman"/>
          <w:color w:val="000000"/>
          <w:sz w:val="28"/>
          <w:szCs w:val="28"/>
        </w:rPr>
        <w:t xml:space="preserve">), который обеспечил бы пользователям </w:t>
      </w:r>
      <w:r w:rsidR="00AD2A89" w:rsidRPr="004873CB">
        <w:rPr>
          <w:rFonts w:ascii="Times New Roman" w:hAnsi="Times New Roman" w:cs="Times New Roman"/>
          <w:color w:val="000000"/>
          <w:sz w:val="28"/>
          <w:szCs w:val="28"/>
        </w:rPr>
        <w:t>Интернета</w:t>
      </w:r>
      <w:r w:rsidRPr="004873CB">
        <w:rPr>
          <w:rFonts w:ascii="Times New Roman" w:hAnsi="Times New Roman" w:cs="Times New Roman"/>
          <w:color w:val="000000"/>
          <w:sz w:val="28"/>
          <w:szCs w:val="28"/>
        </w:rPr>
        <w:t xml:space="preserve"> предоставление персонифицированных интерактивных услуг по выдаче органами исполнительной власти </w:t>
      </w:r>
      <w:r w:rsidR="0071434D" w:rsidRPr="004873CB">
        <w:rPr>
          <w:rFonts w:ascii="Times New Roman" w:hAnsi="Times New Roman" w:cs="Times New Roman"/>
          <w:color w:val="000000"/>
          <w:sz w:val="28"/>
          <w:szCs w:val="28"/>
        </w:rPr>
        <w:t>Иркутска</w:t>
      </w:r>
      <w:r w:rsidRPr="004873CB">
        <w:rPr>
          <w:rFonts w:ascii="Times New Roman" w:hAnsi="Times New Roman" w:cs="Times New Roman"/>
          <w:color w:val="000000"/>
          <w:sz w:val="28"/>
          <w:szCs w:val="28"/>
        </w:rPr>
        <w:t xml:space="preserve"> документов в режиме </w:t>
      </w:r>
      <w:r w:rsidR="00ED490A" w:rsidRPr="004873CB">
        <w:rPr>
          <w:rFonts w:ascii="Times New Roman" w:hAnsi="Times New Roman" w:cs="Times New Roman"/>
          <w:color w:val="000000"/>
          <w:sz w:val="28"/>
          <w:szCs w:val="28"/>
        </w:rPr>
        <w:t>«одного окна»</w:t>
      </w:r>
      <w:r w:rsidRPr="004873CB">
        <w:rPr>
          <w:rFonts w:ascii="Times New Roman" w:hAnsi="Times New Roman" w:cs="Times New Roman"/>
          <w:color w:val="000000"/>
          <w:sz w:val="28"/>
          <w:szCs w:val="28"/>
        </w:rPr>
        <w:t xml:space="preserve">, а также различной справочной информации о режиме </w:t>
      </w:r>
      <w:r w:rsidR="00ED490A" w:rsidRPr="004873CB">
        <w:rPr>
          <w:rFonts w:ascii="Times New Roman" w:hAnsi="Times New Roman" w:cs="Times New Roman"/>
          <w:color w:val="000000"/>
          <w:sz w:val="28"/>
          <w:szCs w:val="28"/>
        </w:rPr>
        <w:t>«одного окна»</w:t>
      </w:r>
      <w:r w:rsidRPr="004873CB">
        <w:rPr>
          <w:rFonts w:ascii="Times New Roman" w:hAnsi="Times New Roman" w:cs="Times New Roman"/>
          <w:color w:val="000000"/>
          <w:sz w:val="28"/>
          <w:szCs w:val="28"/>
        </w:rPr>
        <w:t>, необходимой заявителям.</w:t>
      </w:r>
    </w:p>
    <w:p w:rsidR="009E54C6" w:rsidRPr="004873CB" w:rsidRDefault="00A83973" w:rsidP="004873CB">
      <w:pPr>
        <w:pStyle w:val="HTML"/>
        <w:spacing w:line="360" w:lineRule="auto"/>
        <w:ind w:firstLine="709"/>
        <w:jc w:val="both"/>
        <w:rPr>
          <w:rFonts w:ascii="Times New Roman" w:hAnsi="Times New Roman" w:cs="Times New Roman"/>
          <w:color w:val="000000"/>
          <w:sz w:val="28"/>
          <w:szCs w:val="28"/>
        </w:rPr>
      </w:pPr>
      <w:r w:rsidRPr="004873CB">
        <w:rPr>
          <w:rFonts w:ascii="Times New Roman" w:hAnsi="Times New Roman" w:cs="Times New Roman"/>
          <w:color w:val="000000"/>
          <w:sz w:val="28"/>
          <w:szCs w:val="28"/>
        </w:rPr>
        <w:t xml:space="preserve">На начальной стадии информатизации органов исполнительной власти, городских организаций для обеспечения работы в режиме </w:t>
      </w:r>
      <w:r w:rsidR="00ED490A" w:rsidRPr="004873CB">
        <w:rPr>
          <w:rFonts w:ascii="Times New Roman" w:hAnsi="Times New Roman" w:cs="Times New Roman"/>
          <w:color w:val="000000"/>
          <w:sz w:val="28"/>
          <w:szCs w:val="28"/>
        </w:rPr>
        <w:t>«одного окна»</w:t>
      </w:r>
      <w:r w:rsidRPr="004873CB">
        <w:rPr>
          <w:rFonts w:ascii="Times New Roman" w:hAnsi="Times New Roman" w:cs="Times New Roman"/>
          <w:color w:val="000000"/>
          <w:sz w:val="28"/>
          <w:szCs w:val="28"/>
        </w:rPr>
        <w:t xml:space="preserve">, когда подача обращения происходит при личном визите заявителя в службу </w:t>
      </w:r>
      <w:r w:rsidR="00ED490A" w:rsidRPr="004873CB">
        <w:rPr>
          <w:rFonts w:ascii="Times New Roman" w:hAnsi="Times New Roman" w:cs="Times New Roman"/>
          <w:color w:val="000000"/>
          <w:sz w:val="28"/>
          <w:szCs w:val="28"/>
        </w:rPr>
        <w:t>«одного окна»</w:t>
      </w:r>
      <w:r w:rsidRPr="004873CB">
        <w:rPr>
          <w:rFonts w:ascii="Times New Roman" w:hAnsi="Times New Roman" w:cs="Times New Roman"/>
          <w:color w:val="000000"/>
          <w:sz w:val="28"/>
          <w:szCs w:val="28"/>
        </w:rPr>
        <w:t xml:space="preserve">, объективно отсутствуют персонифицированные интерактивные сервисы типа </w:t>
      </w:r>
      <w:r w:rsidR="00C71085" w:rsidRPr="004873CB">
        <w:rPr>
          <w:rFonts w:ascii="Times New Roman" w:hAnsi="Times New Roman" w:cs="Times New Roman"/>
          <w:color w:val="000000"/>
          <w:sz w:val="28"/>
          <w:szCs w:val="28"/>
        </w:rPr>
        <w:t>«</w:t>
      </w:r>
      <w:r w:rsidR="009E54C6" w:rsidRPr="004873CB">
        <w:rPr>
          <w:rFonts w:ascii="Times New Roman" w:hAnsi="Times New Roman" w:cs="Times New Roman"/>
          <w:color w:val="000000"/>
          <w:sz w:val="28"/>
          <w:szCs w:val="28"/>
        </w:rPr>
        <w:t>муниципалитет</w:t>
      </w:r>
      <w:r w:rsidR="00A42987" w:rsidRPr="004873CB">
        <w:rPr>
          <w:rFonts w:ascii="Times New Roman" w:hAnsi="Times New Roman" w:cs="Times New Roman"/>
          <w:color w:val="000000"/>
          <w:sz w:val="28"/>
          <w:szCs w:val="28"/>
        </w:rPr>
        <w:t xml:space="preserve"> – </w:t>
      </w:r>
      <w:r w:rsidR="009E54C6" w:rsidRPr="004873CB">
        <w:rPr>
          <w:rFonts w:ascii="Times New Roman" w:hAnsi="Times New Roman" w:cs="Times New Roman"/>
          <w:color w:val="000000"/>
          <w:sz w:val="28"/>
          <w:szCs w:val="28"/>
        </w:rPr>
        <w:t>граждане</w:t>
      </w:r>
      <w:r w:rsidR="00C71085" w:rsidRPr="004873CB">
        <w:rPr>
          <w:rFonts w:ascii="Times New Roman" w:hAnsi="Times New Roman" w:cs="Times New Roman"/>
          <w:color w:val="000000"/>
          <w:sz w:val="28"/>
          <w:szCs w:val="28"/>
        </w:rPr>
        <w:t>»</w:t>
      </w:r>
      <w:r w:rsidR="00C3166D" w:rsidRPr="004873CB">
        <w:rPr>
          <w:rFonts w:ascii="Times New Roman" w:hAnsi="Times New Roman" w:cs="Times New Roman"/>
          <w:color w:val="000000"/>
          <w:sz w:val="28"/>
          <w:szCs w:val="28"/>
        </w:rPr>
        <w:t xml:space="preserve"> и </w:t>
      </w:r>
      <w:r w:rsidR="00C71085" w:rsidRPr="004873CB">
        <w:rPr>
          <w:rFonts w:ascii="Times New Roman" w:hAnsi="Times New Roman" w:cs="Times New Roman"/>
          <w:color w:val="000000"/>
          <w:sz w:val="28"/>
          <w:szCs w:val="28"/>
        </w:rPr>
        <w:t>«</w:t>
      </w:r>
      <w:r w:rsidR="009E54C6" w:rsidRPr="004873CB">
        <w:rPr>
          <w:rFonts w:ascii="Times New Roman" w:hAnsi="Times New Roman" w:cs="Times New Roman"/>
          <w:color w:val="000000"/>
          <w:sz w:val="28"/>
          <w:szCs w:val="28"/>
        </w:rPr>
        <w:t>муниципалитете – юридические лица</w:t>
      </w:r>
      <w:r w:rsidR="00C71085" w:rsidRPr="004873CB">
        <w:rPr>
          <w:rFonts w:ascii="Times New Roman" w:hAnsi="Times New Roman" w:cs="Times New Roman"/>
          <w:color w:val="000000"/>
          <w:sz w:val="28"/>
          <w:szCs w:val="28"/>
        </w:rPr>
        <w:t>»</w:t>
      </w:r>
      <w:r w:rsidRPr="004873CB">
        <w:rPr>
          <w:rFonts w:ascii="Times New Roman" w:hAnsi="Times New Roman" w:cs="Times New Roman"/>
          <w:color w:val="000000"/>
          <w:sz w:val="28"/>
          <w:szCs w:val="28"/>
        </w:rPr>
        <w:t>.</w:t>
      </w:r>
    </w:p>
    <w:p w:rsidR="00A83973" w:rsidRPr="004873CB" w:rsidRDefault="00A83973" w:rsidP="004873CB">
      <w:pPr>
        <w:pStyle w:val="HTML"/>
        <w:spacing w:line="360" w:lineRule="auto"/>
        <w:ind w:firstLine="709"/>
        <w:jc w:val="both"/>
        <w:rPr>
          <w:rFonts w:ascii="Times New Roman" w:hAnsi="Times New Roman" w:cs="Times New Roman"/>
          <w:color w:val="000000"/>
          <w:sz w:val="28"/>
          <w:szCs w:val="28"/>
        </w:rPr>
      </w:pPr>
      <w:r w:rsidRPr="004873CB">
        <w:rPr>
          <w:rFonts w:ascii="Times New Roman" w:hAnsi="Times New Roman" w:cs="Times New Roman"/>
          <w:color w:val="000000"/>
          <w:sz w:val="28"/>
          <w:szCs w:val="28"/>
        </w:rPr>
        <w:t>На этом этапе рассматриваемый Портал может обеспечивать:</w:t>
      </w:r>
    </w:p>
    <w:p w:rsidR="00A83973" w:rsidRPr="004873CB" w:rsidRDefault="00A83973" w:rsidP="004873CB">
      <w:pPr>
        <w:numPr>
          <w:ilvl w:val="0"/>
          <w:numId w:val="4"/>
        </w:numPr>
        <w:tabs>
          <w:tab w:val="clear" w:pos="720"/>
          <w:tab w:val="num" w:pos="1080"/>
        </w:tabs>
        <w:spacing w:line="360" w:lineRule="auto"/>
        <w:ind w:left="0" w:firstLine="709"/>
        <w:jc w:val="both"/>
        <w:rPr>
          <w:color w:val="000000"/>
          <w:sz w:val="28"/>
          <w:szCs w:val="28"/>
        </w:rPr>
      </w:pPr>
      <w:r w:rsidRPr="004873CB">
        <w:rPr>
          <w:color w:val="000000"/>
          <w:sz w:val="28"/>
          <w:szCs w:val="28"/>
        </w:rPr>
        <w:t xml:space="preserve">поиск ближайшей службы </w:t>
      </w:r>
      <w:r w:rsidR="00ED490A" w:rsidRPr="004873CB">
        <w:rPr>
          <w:color w:val="000000"/>
          <w:sz w:val="28"/>
          <w:szCs w:val="28"/>
        </w:rPr>
        <w:t>«одного окна»</w:t>
      </w:r>
      <w:r w:rsidRPr="004873CB">
        <w:rPr>
          <w:color w:val="000000"/>
          <w:sz w:val="28"/>
          <w:szCs w:val="28"/>
        </w:rPr>
        <w:t>, осуществляющей выдачу необходимого документа;</w:t>
      </w:r>
    </w:p>
    <w:p w:rsidR="00A83973" w:rsidRPr="004873CB" w:rsidRDefault="00A83973" w:rsidP="004873CB">
      <w:pPr>
        <w:numPr>
          <w:ilvl w:val="0"/>
          <w:numId w:val="4"/>
        </w:numPr>
        <w:tabs>
          <w:tab w:val="clear" w:pos="720"/>
          <w:tab w:val="num" w:pos="1080"/>
        </w:tabs>
        <w:spacing w:line="360" w:lineRule="auto"/>
        <w:ind w:left="0" w:firstLine="709"/>
        <w:jc w:val="both"/>
        <w:rPr>
          <w:color w:val="000000"/>
          <w:sz w:val="28"/>
          <w:szCs w:val="28"/>
        </w:rPr>
      </w:pPr>
      <w:r w:rsidRPr="004873CB">
        <w:rPr>
          <w:color w:val="000000"/>
          <w:sz w:val="28"/>
          <w:szCs w:val="28"/>
        </w:rPr>
        <w:t>предоставление справочной информации о состоянии процесса обработки обращения заявителя;</w:t>
      </w:r>
    </w:p>
    <w:p w:rsidR="00A83973" w:rsidRPr="004873CB" w:rsidRDefault="00A83973" w:rsidP="004873CB">
      <w:pPr>
        <w:numPr>
          <w:ilvl w:val="0"/>
          <w:numId w:val="4"/>
        </w:numPr>
        <w:tabs>
          <w:tab w:val="clear" w:pos="720"/>
          <w:tab w:val="num" w:pos="1080"/>
        </w:tabs>
        <w:spacing w:line="360" w:lineRule="auto"/>
        <w:ind w:left="0" w:firstLine="709"/>
        <w:jc w:val="both"/>
        <w:rPr>
          <w:color w:val="000000"/>
          <w:sz w:val="28"/>
          <w:szCs w:val="28"/>
        </w:rPr>
      </w:pPr>
      <w:r w:rsidRPr="004873CB">
        <w:rPr>
          <w:color w:val="000000"/>
          <w:sz w:val="28"/>
          <w:szCs w:val="28"/>
        </w:rPr>
        <w:t xml:space="preserve">доступ к Единому реестру документов и Реестру служб </w:t>
      </w:r>
      <w:r w:rsidR="00ED490A" w:rsidRPr="004873CB">
        <w:rPr>
          <w:color w:val="000000"/>
          <w:sz w:val="28"/>
          <w:szCs w:val="28"/>
        </w:rPr>
        <w:t>«одного окна»</w:t>
      </w:r>
      <w:r w:rsidRPr="004873CB">
        <w:rPr>
          <w:color w:val="000000"/>
          <w:sz w:val="28"/>
          <w:szCs w:val="28"/>
        </w:rPr>
        <w:t>;</w:t>
      </w:r>
    </w:p>
    <w:p w:rsidR="00A83973" w:rsidRPr="004873CB" w:rsidRDefault="00A83973" w:rsidP="004873CB">
      <w:pPr>
        <w:numPr>
          <w:ilvl w:val="0"/>
          <w:numId w:val="4"/>
        </w:numPr>
        <w:tabs>
          <w:tab w:val="clear" w:pos="720"/>
          <w:tab w:val="num" w:pos="1080"/>
        </w:tabs>
        <w:spacing w:line="360" w:lineRule="auto"/>
        <w:ind w:left="0" w:firstLine="709"/>
        <w:jc w:val="both"/>
        <w:rPr>
          <w:color w:val="000000"/>
          <w:sz w:val="28"/>
          <w:szCs w:val="28"/>
        </w:rPr>
      </w:pPr>
      <w:r w:rsidRPr="004873CB">
        <w:rPr>
          <w:color w:val="000000"/>
          <w:sz w:val="28"/>
          <w:szCs w:val="28"/>
        </w:rPr>
        <w:t xml:space="preserve">предоставление возможности доступа к различным формулярам документов в электронной форме, которые требуются заявителям для обращения в службу </w:t>
      </w:r>
      <w:r w:rsidR="00ED490A" w:rsidRPr="004873CB">
        <w:rPr>
          <w:color w:val="000000"/>
          <w:sz w:val="28"/>
          <w:szCs w:val="28"/>
        </w:rPr>
        <w:t>«одного окна»</w:t>
      </w:r>
      <w:r w:rsidRPr="004873CB">
        <w:rPr>
          <w:color w:val="000000"/>
          <w:sz w:val="28"/>
          <w:szCs w:val="28"/>
        </w:rPr>
        <w:t>;</w:t>
      </w:r>
    </w:p>
    <w:p w:rsidR="00A83973" w:rsidRPr="004873CB" w:rsidRDefault="00A83973" w:rsidP="004873CB">
      <w:pPr>
        <w:numPr>
          <w:ilvl w:val="0"/>
          <w:numId w:val="4"/>
        </w:numPr>
        <w:tabs>
          <w:tab w:val="clear" w:pos="720"/>
          <w:tab w:val="num" w:pos="1080"/>
        </w:tabs>
        <w:spacing w:line="360" w:lineRule="auto"/>
        <w:ind w:left="0" w:firstLine="709"/>
        <w:jc w:val="both"/>
        <w:rPr>
          <w:color w:val="000000"/>
          <w:sz w:val="28"/>
          <w:szCs w:val="28"/>
        </w:rPr>
      </w:pPr>
      <w:r w:rsidRPr="004873CB">
        <w:rPr>
          <w:color w:val="000000"/>
          <w:sz w:val="28"/>
          <w:szCs w:val="28"/>
        </w:rPr>
        <w:t xml:space="preserve">предоставление различной справочной информации о режиме </w:t>
      </w:r>
      <w:r w:rsidR="00ED490A" w:rsidRPr="004873CB">
        <w:rPr>
          <w:color w:val="000000"/>
          <w:sz w:val="28"/>
          <w:szCs w:val="28"/>
        </w:rPr>
        <w:t>«одного окна»</w:t>
      </w:r>
      <w:r w:rsidRPr="004873CB">
        <w:rPr>
          <w:color w:val="000000"/>
          <w:sz w:val="28"/>
          <w:szCs w:val="28"/>
        </w:rPr>
        <w:t>, необходимой заявителям (нормативно-правовые акты по данной тематике, новости и прочее).</w:t>
      </w:r>
    </w:p>
    <w:p w:rsidR="00A83973" w:rsidRPr="004873CB" w:rsidRDefault="00A83973" w:rsidP="004873CB">
      <w:pPr>
        <w:pStyle w:val="HTML"/>
        <w:spacing w:line="360" w:lineRule="auto"/>
        <w:ind w:firstLine="709"/>
        <w:jc w:val="both"/>
        <w:rPr>
          <w:rFonts w:ascii="Times New Roman" w:hAnsi="Times New Roman" w:cs="Times New Roman"/>
          <w:color w:val="000000"/>
          <w:sz w:val="28"/>
          <w:szCs w:val="28"/>
        </w:rPr>
      </w:pPr>
      <w:r w:rsidRPr="004873CB">
        <w:rPr>
          <w:rFonts w:ascii="Times New Roman" w:hAnsi="Times New Roman" w:cs="Times New Roman"/>
          <w:color w:val="000000"/>
          <w:sz w:val="28"/>
          <w:szCs w:val="28"/>
        </w:rPr>
        <w:t xml:space="preserve">В перспективе, при внедрении персонифицированных интерактивных сервисов в деятельность органов исполнительной власти в режиме </w:t>
      </w:r>
      <w:r w:rsidR="00ED490A" w:rsidRPr="004873CB">
        <w:rPr>
          <w:rFonts w:ascii="Times New Roman" w:hAnsi="Times New Roman" w:cs="Times New Roman"/>
          <w:color w:val="000000"/>
          <w:sz w:val="28"/>
          <w:szCs w:val="28"/>
        </w:rPr>
        <w:t>«одного окна»</w:t>
      </w:r>
      <w:r w:rsidRPr="004873CB">
        <w:rPr>
          <w:rFonts w:ascii="Times New Roman" w:hAnsi="Times New Roman" w:cs="Times New Roman"/>
          <w:color w:val="000000"/>
          <w:sz w:val="28"/>
          <w:szCs w:val="28"/>
        </w:rPr>
        <w:t xml:space="preserve">, Портал дополнительно обеспечит возможность подачи заявок в службы </w:t>
      </w:r>
      <w:r w:rsidR="00ED490A" w:rsidRPr="004873CB">
        <w:rPr>
          <w:rFonts w:ascii="Times New Roman" w:hAnsi="Times New Roman" w:cs="Times New Roman"/>
          <w:color w:val="000000"/>
          <w:sz w:val="28"/>
          <w:szCs w:val="28"/>
        </w:rPr>
        <w:t>«одного окна»</w:t>
      </w:r>
      <w:r w:rsidRPr="004873CB">
        <w:rPr>
          <w:rFonts w:ascii="Times New Roman" w:hAnsi="Times New Roman" w:cs="Times New Roman"/>
          <w:color w:val="000000"/>
          <w:sz w:val="28"/>
          <w:szCs w:val="28"/>
        </w:rPr>
        <w:t xml:space="preserve"> через Интернет, а также способствовать организации полного цикла удаленного оказания услуг от подачи заявки до проведения оплаты и получения результирующих документов.</w:t>
      </w:r>
    </w:p>
    <w:p w:rsidR="00A83973" w:rsidRPr="004873CB" w:rsidRDefault="00A42987" w:rsidP="004873CB">
      <w:pPr>
        <w:pStyle w:val="HTML"/>
        <w:spacing w:line="360" w:lineRule="auto"/>
        <w:ind w:firstLine="709"/>
        <w:jc w:val="both"/>
        <w:rPr>
          <w:rFonts w:ascii="Times New Roman" w:hAnsi="Times New Roman" w:cs="Times New Roman"/>
          <w:i/>
          <w:color w:val="000000"/>
          <w:sz w:val="28"/>
          <w:szCs w:val="28"/>
        </w:rPr>
      </w:pPr>
      <w:r w:rsidRPr="004873CB">
        <w:rPr>
          <w:rFonts w:ascii="Times New Roman" w:hAnsi="Times New Roman" w:cs="Times New Roman"/>
          <w:i/>
          <w:color w:val="000000"/>
          <w:sz w:val="28"/>
          <w:szCs w:val="28"/>
        </w:rPr>
        <w:t>Биллинговая система:</w:t>
      </w:r>
    </w:p>
    <w:p w:rsidR="00A83973" w:rsidRPr="004873CB" w:rsidRDefault="00A83973" w:rsidP="004873CB">
      <w:pPr>
        <w:pStyle w:val="HTML"/>
        <w:spacing w:line="360" w:lineRule="auto"/>
        <w:ind w:firstLine="709"/>
        <w:jc w:val="both"/>
        <w:rPr>
          <w:rFonts w:ascii="Times New Roman" w:hAnsi="Times New Roman" w:cs="Times New Roman"/>
          <w:color w:val="000000"/>
          <w:sz w:val="28"/>
          <w:szCs w:val="28"/>
        </w:rPr>
      </w:pPr>
      <w:r w:rsidRPr="004873CB">
        <w:rPr>
          <w:rFonts w:ascii="Times New Roman" w:hAnsi="Times New Roman" w:cs="Times New Roman"/>
          <w:color w:val="000000"/>
          <w:sz w:val="28"/>
          <w:szCs w:val="28"/>
        </w:rPr>
        <w:t>Одно из важных мест в организации взаимодействия при организации</w:t>
      </w:r>
      <w:r w:rsidR="00376AC7" w:rsidRPr="004873CB">
        <w:rPr>
          <w:rFonts w:ascii="Times New Roman" w:hAnsi="Times New Roman" w:cs="Times New Roman"/>
          <w:color w:val="000000"/>
          <w:sz w:val="28"/>
          <w:szCs w:val="28"/>
        </w:rPr>
        <w:t xml:space="preserve"> </w:t>
      </w:r>
      <w:r w:rsidRPr="004873CB">
        <w:rPr>
          <w:rFonts w:ascii="Times New Roman" w:hAnsi="Times New Roman" w:cs="Times New Roman"/>
          <w:color w:val="000000"/>
          <w:sz w:val="28"/>
          <w:szCs w:val="28"/>
        </w:rPr>
        <w:t xml:space="preserve">оказания услуг в режиме </w:t>
      </w:r>
      <w:r w:rsidR="00ED490A" w:rsidRPr="004873CB">
        <w:rPr>
          <w:rFonts w:ascii="Times New Roman" w:hAnsi="Times New Roman" w:cs="Times New Roman"/>
          <w:color w:val="000000"/>
          <w:sz w:val="28"/>
          <w:szCs w:val="28"/>
        </w:rPr>
        <w:t>«одного окна»</w:t>
      </w:r>
      <w:r w:rsidRPr="004873CB">
        <w:rPr>
          <w:rFonts w:ascii="Times New Roman" w:hAnsi="Times New Roman" w:cs="Times New Roman"/>
          <w:color w:val="000000"/>
          <w:sz w:val="28"/>
          <w:szCs w:val="28"/>
        </w:rPr>
        <w:t xml:space="preserve"> занимает задача обеспечения</w:t>
      </w:r>
      <w:r w:rsidR="00376AC7" w:rsidRPr="004873CB">
        <w:rPr>
          <w:rFonts w:ascii="Times New Roman" w:hAnsi="Times New Roman" w:cs="Times New Roman"/>
          <w:color w:val="000000"/>
          <w:sz w:val="28"/>
          <w:szCs w:val="28"/>
        </w:rPr>
        <w:t xml:space="preserve"> </w:t>
      </w:r>
      <w:r w:rsidRPr="004873CB">
        <w:rPr>
          <w:rFonts w:ascii="Times New Roman" w:hAnsi="Times New Roman" w:cs="Times New Roman"/>
          <w:color w:val="000000"/>
          <w:sz w:val="28"/>
          <w:szCs w:val="28"/>
        </w:rPr>
        <w:t>расчетов за оказанные услуги, которая решается с использованием</w:t>
      </w:r>
      <w:r w:rsidR="00376AC7" w:rsidRPr="004873CB">
        <w:rPr>
          <w:rFonts w:ascii="Times New Roman" w:hAnsi="Times New Roman" w:cs="Times New Roman"/>
          <w:color w:val="000000"/>
          <w:sz w:val="28"/>
          <w:szCs w:val="28"/>
        </w:rPr>
        <w:t xml:space="preserve"> </w:t>
      </w:r>
      <w:r w:rsidRPr="004873CB">
        <w:rPr>
          <w:rFonts w:ascii="Times New Roman" w:hAnsi="Times New Roman" w:cs="Times New Roman"/>
          <w:color w:val="000000"/>
          <w:sz w:val="28"/>
          <w:szCs w:val="28"/>
        </w:rPr>
        <w:t>биллинговой системы.</w:t>
      </w:r>
    </w:p>
    <w:p w:rsidR="00A83973" w:rsidRPr="004873CB" w:rsidRDefault="00A83973" w:rsidP="004873CB">
      <w:pPr>
        <w:pStyle w:val="HTML"/>
        <w:spacing w:line="360" w:lineRule="auto"/>
        <w:ind w:firstLine="709"/>
        <w:jc w:val="both"/>
        <w:rPr>
          <w:rFonts w:ascii="Times New Roman" w:hAnsi="Times New Roman" w:cs="Times New Roman"/>
          <w:color w:val="000000"/>
          <w:sz w:val="28"/>
          <w:szCs w:val="28"/>
        </w:rPr>
      </w:pPr>
      <w:r w:rsidRPr="004873CB">
        <w:rPr>
          <w:rFonts w:ascii="Times New Roman" w:hAnsi="Times New Roman" w:cs="Times New Roman"/>
          <w:color w:val="000000"/>
          <w:sz w:val="28"/>
          <w:szCs w:val="28"/>
        </w:rPr>
        <w:t>Биллинговая система,</w:t>
      </w:r>
      <w:r w:rsidR="00EA595B" w:rsidRPr="004873CB">
        <w:rPr>
          <w:rFonts w:ascii="Times New Roman" w:hAnsi="Times New Roman" w:cs="Times New Roman"/>
          <w:color w:val="000000"/>
          <w:sz w:val="28"/>
          <w:szCs w:val="28"/>
        </w:rPr>
        <w:t xml:space="preserve"> должна </w:t>
      </w:r>
      <w:r w:rsidRPr="004873CB">
        <w:rPr>
          <w:rFonts w:ascii="Times New Roman" w:hAnsi="Times New Roman" w:cs="Times New Roman"/>
          <w:color w:val="000000"/>
          <w:sz w:val="28"/>
          <w:szCs w:val="28"/>
        </w:rPr>
        <w:t>явля</w:t>
      </w:r>
      <w:r w:rsidR="00EA595B" w:rsidRPr="004873CB">
        <w:rPr>
          <w:rFonts w:ascii="Times New Roman" w:hAnsi="Times New Roman" w:cs="Times New Roman"/>
          <w:color w:val="000000"/>
          <w:sz w:val="28"/>
          <w:szCs w:val="28"/>
        </w:rPr>
        <w:t>ться</w:t>
      </w:r>
      <w:r w:rsidRPr="004873CB">
        <w:rPr>
          <w:rFonts w:ascii="Times New Roman" w:hAnsi="Times New Roman" w:cs="Times New Roman"/>
          <w:color w:val="000000"/>
          <w:sz w:val="28"/>
          <w:szCs w:val="28"/>
        </w:rPr>
        <w:t xml:space="preserve"> одной из базовых подсистем</w:t>
      </w:r>
      <w:r w:rsidR="00376AC7" w:rsidRPr="004873CB">
        <w:rPr>
          <w:rFonts w:ascii="Times New Roman" w:hAnsi="Times New Roman" w:cs="Times New Roman"/>
          <w:color w:val="000000"/>
          <w:sz w:val="28"/>
          <w:szCs w:val="28"/>
        </w:rPr>
        <w:t xml:space="preserve"> </w:t>
      </w:r>
      <w:r w:rsidR="005448BB" w:rsidRPr="004873CB">
        <w:rPr>
          <w:rFonts w:ascii="Times New Roman" w:hAnsi="Times New Roman" w:cs="Times New Roman"/>
          <w:color w:val="000000"/>
          <w:sz w:val="28"/>
          <w:szCs w:val="28"/>
        </w:rPr>
        <w:t>«</w:t>
      </w:r>
      <w:r w:rsidR="00EA595B" w:rsidRPr="004873CB">
        <w:rPr>
          <w:rFonts w:ascii="Times New Roman" w:hAnsi="Times New Roman" w:cs="Times New Roman"/>
          <w:color w:val="000000"/>
          <w:sz w:val="28"/>
          <w:szCs w:val="28"/>
        </w:rPr>
        <w:t>Электронного Иркутска</w:t>
      </w:r>
      <w:r w:rsidR="005448BB" w:rsidRPr="004873CB">
        <w:rPr>
          <w:rFonts w:ascii="Times New Roman" w:hAnsi="Times New Roman" w:cs="Times New Roman"/>
          <w:color w:val="000000"/>
          <w:sz w:val="28"/>
          <w:szCs w:val="28"/>
        </w:rPr>
        <w:t>»</w:t>
      </w:r>
      <w:r w:rsidRPr="004873CB">
        <w:rPr>
          <w:rFonts w:ascii="Times New Roman" w:hAnsi="Times New Roman" w:cs="Times New Roman"/>
          <w:color w:val="000000"/>
          <w:sz w:val="28"/>
          <w:szCs w:val="28"/>
        </w:rPr>
        <w:t xml:space="preserve">, </w:t>
      </w:r>
      <w:r w:rsidR="00EA595B" w:rsidRPr="004873CB">
        <w:rPr>
          <w:rFonts w:ascii="Times New Roman" w:hAnsi="Times New Roman" w:cs="Times New Roman"/>
          <w:color w:val="000000"/>
          <w:sz w:val="28"/>
          <w:szCs w:val="28"/>
        </w:rPr>
        <w:t>должна</w:t>
      </w:r>
      <w:r w:rsidRPr="004873CB">
        <w:rPr>
          <w:rFonts w:ascii="Times New Roman" w:hAnsi="Times New Roman" w:cs="Times New Roman"/>
          <w:color w:val="000000"/>
          <w:sz w:val="28"/>
          <w:szCs w:val="28"/>
        </w:rPr>
        <w:t xml:space="preserve"> быть использована для</w:t>
      </w:r>
      <w:r w:rsidR="00376AC7" w:rsidRPr="004873CB">
        <w:rPr>
          <w:rFonts w:ascii="Times New Roman" w:hAnsi="Times New Roman" w:cs="Times New Roman"/>
          <w:color w:val="000000"/>
          <w:sz w:val="28"/>
          <w:szCs w:val="28"/>
        </w:rPr>
        <w:t xml:space="preserve"> </w:t>
      </w:r>
      <w:r w:rsidRPr="004873CB">
        <w:rPr>
          <w:rFonts w:ascii="Times New Roman" w:hAnsi="Times New Roman" w:cs="Times New Roman"/>
          <w:color w:val="000000"/>
          <w:sz w:val="28"/>
          <w:szCs w:val="28"/>
        </w:rPr>
        <w:t>обеспечения деятельно</w:t>
      </w:r>
      <w:r w:rsidR="00EA595B" w:rsidRPr="004873CB">
        <w:rPr>
          <w:rFonts w:ascii="Times New Roman" w:hAnsi="Times New Roman" w:cs="Times New Roman"/>
          <w:color w:val="000000"/>
          <w:sz w:val="28"/>
          <w:szCs w:val="28"/>
        </w:rPr>
        <w:t xml:space="preserve">сти служб </w:t>
      </w:r>
      <w:r w:rsidR="00ED490A" w:rsidRPr="004873CB">
        <w:rPr>
          <w:rFonts w:ascii="Times New Roman" w:hAnsi="Times New Roman" w:cs="Times New Roman"/>
          <w:color w:val="000000"/>
          <w:sz w:val="28"/>
          <w:szCs w:val="28"/>
        </w:rPr>
        <w:t>«одного окна»</w:t>
      </w:r>
      <w:r w:rsidRPr="004873CB">
        <w:rPr>
          <w:rFonts w:ascii="Times New Roman" w:hAnsi="Times New Roman" w:cs="Times New Roman"/>
          <w:color w:val="000000"/>
          <w:sz w:val="28"/>
          <w:szCs w:val="28"/>
        </w:rPr>
        <w:t xml:space="preserve"> в части начисления, учета</w:t>
      </w:r>
      <w:r w:rsidR="00376AC7" w:rsidRPr="004873CB">
        <w:rPr>
          <w:rFonts w:ascii="Times New Roman" w:hAnsi="Times New Roman" w:cs="Times New Roman"/>
          <w:color w:val="000000"/>
          <w:sz w:val="28"/>
          <w:szCs w:val="28"/>
        </w:rPr>
        <w:t xml:space="preserve"> </w:t>
      </w:r>
      <w:r w:rsidRPr="004873CB">
        <w:rPr>
          <w:rFonts w:ascii="Times New Roman" w:hAnsi="Times New Roman" w:cs="Times New Roman"/>
          <w:color w:val="000000"/>
          <w:sz w:val="28"/>
          <w:szCs w:val="28"/>
        </w:rPr>
        <w:t>и обработки платежей за оказываемые на возмездной основе услуги в</w:t>
      </w:r>
      <w:r w:rsidR="00376AC7" w:rsidRPr="004873CB">
        <w:rPr>
          <w:rFonts w:ascii="Times New Roman" w:hAnsi="Times New Roman" w:cs="Times New Roman"/>
          <w:color w:val="000000"/>
          <w:sz w:val="28"/>
          <w:szCs w:val="28"/>
        </w:rPr>
        <w:t xml:space="preserve"> </w:t>
      </w:r>
      <w:r w:rsidRPr="004873CB">
        <w:rPr>
          <w:rFonts w:ascii="Times New Roman" w:hAnsi="Times New Roman" w:cs="Times New Roman"/>
          <w:color w:val="000000"/>
          <w:sz w:val="28"/>
          <w:szCs w:val="28"/>
        </w:rPr>
        <w:t xml:space="preserve">режиме </w:t>
      </w:r>
      <w:r w:rsidR="00ED490A" w:rsidRPr="004873CB">
        <w:rPr>
          <w:rFonts w:ascii="Times New Roman" w:hAnsi="Times New Roman" w:cs="Times New Roman"/>
          <w:color w:val="000000"/>
          <w:sz w:val="28"/>
          <w:szCs w:val="28"/>
        </w:rPr>
        <w:t>«одного окна»</w:t>
      </w:r>
      <w:r w:rsidRPr="004873CB">
        <w:rPr>
          <w:rFonts w:ascii="Times New Roman" w:hAnsi="Times New Roman" w:cs="Times New Roman"/>
          <w:color w:val="000000"/>
          <w:sz w:val="28"/>
          <w:szCs w:val="28"/>
        </w:rPr>
        <w:t>, что позволит осуществлять непрерывный учет</w:t>
      </w:r>
      <w:r w:rsidR="00376AC7" w:rsidRPr="004873CB">
        <w:rPr>
          <w:rFonts w:ascii="Times New Roman" w:hAnsi="Times New Roman" w:cs="Times New Roman"/>
          <w:color w:val="000000"/>
          <w:sz w:val="28"/>
          <w:szCs w:val="28"/>
        </w:rPr>
        <w:t xml:space="preserve"> </w:t>
      </w:r>
      <w:r w:rsidRPr="004873CB">
        <w:rPr>
          <w:rFonts w:ascii="Times New Roman" w:hAnsi="Times New Roman" w:cs="Times New Roman"/>
          <w:color w:val="000000"/>
          <w:sz w:val="28"/>
          <w:szCs w:val="28"/>
        </w:rPr>
        <w:t>потребления</w:t>
      </w:r>
      <w:r w:rsidR="004873CB">
        <w:rPr>
          <w:rFonts w:ascii="Times New Roman" w:hAnsi="Times New Roman" w:cs="Times New Roman"/>
          <w:color w:val="000000"/>
          <w:sz w:val="28"/>
          <w:szCs w:val="28"/>
        </w:rPr>
        <w:t xml:space="preserve"> / </w:t>
      </w:r>
      <w:r w:rsidR="004873CB" w:rsidRPr="004873CB">
        <w:rPr>
          <w:rFonts w:ascii="Times New Roman" w:hAnsi="Times New Roman" w:cs="Times New Roman"/>
          <w:color w:val="000000"/>
          <w:sz w:val="28"/>
          <w:szCs w:val="28"/>
        </w:rPr>
        <w:t>оказания</w:t>
      </w:r>
      <w:r w:rsidRPr="004873CB">
        <w:rPr>
          <w:rFonts w:ascii="Times New Roman" w:hAnsi="Times New Roman" w:cs="Times New Roman"/>
          <w:color w:val="000000"/>
          <w:sz w:val="28"/>
          <w:szCs w:val="28"/>
        </w:rPr>
        <w:t xml:space="preserve"> на возмездной основе услуг в режиме </w:t>
      </w:r>
      <w:r w:rsidR="00ED490A" w:rsidRPr="004873CB">
        <w:rPr>
          <w:rFonts w:ascii="Times New Roman" w:hAnsi="Times New Roman" w:cs="Times New Roman"/>
          <w:color w:val="000000"/>
          <w:sz w:val="28"/>
          <w:szCs w:val="28"/>
        </w:rPr>
        <w:t>«одного окна»</w:t>
      </w:r>
      <w:r w:rsidRPr="004873CB">
        <w:rPr>
          <w:rFonts w:ascii="Times New Roman" w:hAnsi="Times New Roman" w:cs="Times New Roman"/>
          <w:color w:val="000000"/>
          <w:sz w:val="28"/>
          <w:szCs w:val="28"/>
        </w:rPr>
        <w:t>.</w:t>
      </w:r>
    </w:p>
    <w:p w:rsidR="00376AC7" w:rsidRPr="004873CB" w:rsidRDefault="00A83973" w:rsidP="004873CB">
      <w:pPr>
        <w:pStyle w:val="HTML"/>
        <w:spacing w:line="360" w:lineRule="auto"/>
        <w:ind w:firstLine="709"/>
        <w:jc w:val="both"/>
        <w:rPr>
          <w:rFonts w:ascii="Times New Roman" w:hAnsi="Times New Roman" w:cs="Times New Roman"/>
          <w:color w:val="000000"/>
          <w:sz w:val="28"/>
          <w:szCs w:val="28"/>
        </w:rPr>
      </w:pPr>
      <w:r w:rsidRPr="004873CB">
        <w:rPr>
          <w:rFonts w:ascii="Times New Roman" w:hAnsi="Times New Roman" w:cs="Times New Roman"/>
          <w:color w:val="000000"/>
          <w:sz w:val="28"/>
          <w:szCs w:val="28"/>
        </w:rPr>
        <w:t>Кроме того, биллинговая система должна обеспечить создание</w:t>
      </w:r>
      <w:r w:rsidR="00376AC7" w:rsidRPr="004873CB">
        <w:rPr>
          <w:rFonts w:ascii="Times New Roman" w:hAnsi="Times New Roman" w:cs="Times New Roman"/>
          <w:color w:val="000000"/>
          <w:sz w:val="28"/>
          <w:szCs w:val="28"/>
        </w:rPr>
        <w:t xml:space="preserve"> </w:t>
      </w:r>
      <w:r w:rsidRPr="004873CB">
        <w:rPr>
          <w:rFonts w:ascii="Times New Roman" w:hAnsi="Times New Roman" w:cs="Times New Roman"/>
          <w:color w:val="000000"/>
          <w:sz w:val="28"/>
          <w:szCs w:val="28"/>
        </w:rPr>
        <w:t xml:space="preserve">механизма финансовых расчетов между службами </w:t>
      </w:r>
      <w:r w:rsidR="00ED490A" w:rsidRPr="004873CB">
        <w:rPr>
          <w:rFonts w:ascii="Times New Roman" w:hAnsi="Times New Roman" w:cs="Times New Roman"/>
          <w:color w:val="000000"/>
          <w:sz w:val="28"/>
          <w:szCs w:val="28"/>
        </w:rPr>
        <w:t>«одного окна»</w:t>
      </w:r>
      <w:r w:rsidRPr="004873CB">
        <w:rPr>
          <w:rFonts w:ascii="Times New Roman" w:hAnsi="Times New Roman" w:cs="Times New Roman"/>
          <w:color w:val="000000"/>
          <w:sz w:val="28"/>
          <w:szCs w:val="28"/>
        </w:rPr>
        <w:t xml:space="preserve"> и</w:t>
      </w:r>
      <w:r w:rsidR="00376AC7" w:rsidRPr="004873CB">
        <w:rPr>
          <w:rFonts w:ascii="Times New Roman" w:hAnsi="Times New Roman" w:cs="Times New Roman"/>
          <w:color w:val="000000"/>
          <w:sz w:val="28"/>
          <w:szCs w:val="28"/>
        </w:rPr>
        <w:t xml:space="preserve"> </w:t>
      </w:r>
      <w:r w:rsidRPr="004873CB">
        <w:rPr>
          <w:rFonts w:ascii="Times New Roman" w:hAnsi="Times New Roman" w:cs="Times New Roman"/>
          <w:color w:val="000000"/>
          <w:sz w:val="28"/>
          <w:szCs w:val="28"/>
        </w:rPr>
        <w:t>собственниками используемых информационных ресурсов.</w:t>
      </w:r>
    </w:p>
    <w:p w:rsidR="0029531D" w:rsidRPr="004873CB" w:rsidRDefault="006B5FED" w:rsidP="004873CB">
      <w:pPr>
        <w:pStyle w:val="afa"/>
        <w:keepNext w:val="0"/>
        <w:suppressAutoHyphens w:val="0"/>
        <w:spacing w:before="0" w:after="0"/>
        <w:ind w:firstLine="709"/>
        <w:jc w:val="both"/>
        <w:outlineLvl w:val="9"/>
        <w:rPr>
          <w:color w:val="000000"/>
        </w:rPr>
      </w:pPr>
      <w:bookmarkStart w:id="35" w:name="_Toc169423270"/>
      <w:r>
        <w:rPr>
          <w:color w:val="000000"/>
        </w:rPr>
        <w:br w:type="page"/>
      </w:r>
      <w:r w:rsidR="0029531D" w:rsidRPr="004873CB">
        <w:rPr>
          <w:color w:val="000000"/>
        </w:rPr>
        <w:t xml:space="preserve">3.3 </w:t>
      </w:r>
      <w:r w:rsidR="001858E8" w:rsidRPr="004873CB">
        <w:rPr>
          <w:color w:val="000000"/>
        </w:rPr>
        <w:t xml:space="preserve">Внедрение ИКТ при предоставлении </w:t>
      </w:r>
      <w:r w:rsidR="00F857F6" w:rsidRPr="004873CB">
        <w:rPr>
          <w:color w:val="000000"/>
        </w:rPr>
        <w:t>муниципальн</w:t>
      </w:r>
      <w:r w:rsidR="00C71085" w:rsidRPr="004873CB">
        <w:rPr>
          <w:color w:val="000000"/>
        </w:rPr>
        <w:t xml:space="preserve">ых услуг и обоснование его стоимости в </w:t>
      </w:r>
      <w:r w:rsidR="00695FB4" w:rsidRPr="004873CB">
        <w:rPr>
          <w:color w:val="000000"/>
        </w:rPr>
        <w:t>КУМИ</w:t>
      </w:r>
      <w:r w:rsidR="001858E8" w:rsidRPr="004873CB">
        <w:rPr>
          <w:color w:val="000000"/>
        </w:rPr>
        <w:t xml:space="preserve"> </w:t>
      </w:r>
      <w:r w:rsidR="00C07250" w:rsidRPr="004873CB">
        <w:rPr>
          <w:color w:val="000000"/>
        </w:rPr>
        <w:t>г.</w:t>
      </w:r>
      <w:r w:rsidR="00C07250">
        <w:rPr>
          <w:color w:val="000000"/>
        </w:rPr>
        <w:t> </w:t>
      </w:r>
      <w:bookmarkEnd w:id="35"/>
      <w:r w:rsidR="00C07250" w:rsidRPr="004873CB">
        <w:rPr>
          <w:color w:val="000000"/>
        </w:rPr>
        <w:t>Иркутска</w:t>
      </w:r>
    </w:p>
    <w:p w:rsidR="006B5FED" w:rsidRDefault="006B5FED" w:rsidP="004873CB">
      <w:pPr>
        <w:pStyle w:val="HTML"/>
        <w:spacing w:line="360" w:lineRule="auto"/>
        <w:ind w:firstLine="709"/>
        <w:jc w:val="both"/>
        <w:rPr>
          <w:rFonts w:ascii="Times New Roman" w:hAnsi="Times New Roman" w:cs="Times New Roman"/>
          <w:color w:val="000000"/>
          <w:sz w:val="28"/>
          <w:szCs w:val="28"/>
        </w:rPr>
      </w:pPr>
    </w:p>
    <w:p w:rsidR="000078B5" w:rsidRPr="004873CB" w:rsidRDefault="005B6F4E" w:rsidP="004873CB">
      <w:pPr>
        <w:pStyle w:val="HTML"/>
        <w:spacing w:line="360" w:lineRule="auto"/>
        <w:ind w:firstLine="709"/>
        <w:jc w:val="both"/>
        <w:rPr>
          <w:rFonts w:ascii="Times New Roman" w:hAnsi="Times New Roman" w:cs="Times New Roman"/>
          <w:color w:val="000000"/>
          <w:sz w:val="28"/>
          <w:szCs w:val="28"/>
        </w:rPr>
      </w:pPr>
      <w:r w:rsidRPr="004873CB">
        <w:rPr>
          <w:rFonts w:ascii="Times New Roman" w:hAnsi="Times New Roman" w:cs="Times New Roman"/>
          <w:color w:val="000000"/>
          <w:sz w:val="28"/>
          <w:szCs w:val="28"/>
        </w:rPr>
        <w:t xml:space="preserve">Первостепенное значение в создании электронного режима </w:t>
      </w:r>
      <w:r w:rsidR="00ED490A" w:rsidRPr="004873CB">
        <w:rPr>
          <w:rFonts w:ascii="Times New Roman" w:hAnsi="Times New Roman" w:cs="Times New Roman"/>
          <w:color w:val="000000"/>
          <w:sz w:val="28"/>
          <w:szCs w:val="28"/>
        </w:rPr>
        <w:t>«одного окна»</w:t>
      </w:r>
      <w:r w:rsidRPr="004873CB">
        <w:rPr>
          <w:rFonts w:ascii="Times New Roman" w:hAnsi="Times New Roman" w:cs="Times New Roman"/>
          <w:color w:val="000000"/>
          <w:sz w:val="28"/>
          <w:szCs w:val="28"/>
        </w:rPr>
        <w:t xml:space="preserve"> имеет разработка и </w:t>
      </w:r>
      <w:r w:rsidR="00695FB4" w:rsidRPr="004873CB">
        <w:rPr>
          <w:rFonts w:ascii="Times New Roman" w:hAnsi="Times New Roman" w:cs="Times New Roman"/>
          <w:color w:val="000000"/>
          <w:sz w:val="28"/>
          <w:szCs w:val="28"/>
        </w:rPr>
        <w:t>утверждение реестра документов, выдаваемых Комитетом.</w:t>
      </w:r>
    </w:p>
    <w:p w:rsidR="00E94E75" w:rsidRPr="004873CB" w:rsidRDefault="00E94E75" w:rsidP="004873CB">
      <w:pPr>
        <w:pStyle w:val="HTML"/>
        <w:spacing w:line="360" w:lineRule="auto"/>
        <w:ind w:firstLine="709"/>
        <w:jc w:val="both"/>
        <w:rPr>
          <w:rFonts w:ascii="Times New Roman" w:hAnsi="Times New Roman" w:cs="Times New Roman"/>
          <w:color w:val="000000"/>
          <w:sz w:val="28"/>
          <w:szCs w:val="28"/>
        </w:rPr>
      </w:pPr>
      <w:r w:rsidRPr="004873CB">
        <w:rPr>
          <w:rFonts w:ascii="Times New Roman" w:hAnsi="Times New Roman" w:cs="Times New Roman"/>
          <w:color w:val="000000"/>
          <w:sz w:val="28"/>
          <w:szCs w:val="28"/>
        </w:rPr>
        <w:t>Данный реестр лучше всего разместить на официальном сайте г. Иркутска</w:t>
      </w:r>
      <w:r w:rsidR="006567D9" w:rsidRPr="004873CB">
        <w:rPr>
          <w:rFonts w:ascii="Times New Roman" w:hAnsi="Times New Roman" w:cs="Times New Roman"/>
          <w:color w:val="000000"/>
          <w:sz w:val="28"/>
          <w:szCs w:val="28"/>
        </w:rPr>
        <w:t>, а затем пополнять документами, выдаваемыми другими</w:t>
      </w:r>
      <w:r w:rsidR="0045268B" w:rsidRPr="004873CB">
        <w:rPr>
          <w:rFonts w:ascii="Times New Roman" w:hAnsi="Times New Roman" w:cs="Times New Roman"/>
          <w:color w:val="000000"/>
          <w:sz w:val="28"/>
          <w:szCs w:val="28"/>
        </w:rPr>
        <w:t xml:space="preserve"> органами исполнительной власти или в исключительном случае поместить его на сайт КУМИ.</w:t>
      </w:r>
    </w:p>
    <w:p w:rsidR="00806BEA" w:rsidRPr="004873CB" w:rsidRDefault="006567D9" w:rsidP="004873CB">
      <w:pPr>
        <w:pStyle w:val="HTML"/>
        <w:spacing w:line="360" w:lineRule="auto"/>
        <w:ind w:firstLine="709"/>
        <w:jc w:val="both"/>
        <w:rPr>
          <w:rFonts w:ascii="Times New Roman" w:hAnsi="Times New Roman" w:cs="Times New Roman"/>
          <w:color w:val="000000"/>
          <w:sz w:val="28"/>
          <w:szCs w:val="28"/>
        </w:rPr>
      </w:pPr>
      <w:r w:rsidRPr="004873CB">
        <w:rPr>
          <w:rFonts w:ascii="Times New Roman" w:hAnsi="Times New Roman" w:cs="Times New Roman"/>
          <w:color w:val="000000"/>
          <w:sz w:val="28"/>
          <w:szCs w:val="28"/>
        </w:rPr>
        <w:t xml:space="preserve">Для КУМИ Реестр документов может </w:t>
      </w:r>
      <w:r w:rsidR="00917D25" w:rsidRPr="004873CB">
        <w:rPr>
          <w:rFonts w:ascii="Times New Roman" w:hAnsi="Times New Roman" w:cs="Times New Roman"/>
          <w:color w:val="000000"/>
          <w:sz w:val="28"/>
          <w:szCs w:val="28"/>
        </w:rPr>
        <w:t xml:space="preserve">представлен в следующем </w:t>
      </w:r>
      <w:r w:rsidR="0045268B" w:rsidRPr="004873CB">
        <w:rPr>
          <w:rFonts w:ascii="Times New Roman" w:hAnsi="Times New Roman" w:cs="Times New Roman"/>
          <w:color w:val="000000"/>
          <w:sz w:val="28"/>
          <w:szCs w:val="28"/>
        </w:rPr>
        <w:t>виде (</w:t>
      </w:r>
      <w:r w:rsidR="00917D25" w:rsidRPr="004873CB">
        <w:rPr>
          <w:rFonts w:ascii="Times New Roman" w:hAnsi="Times New Roman" w:cs="Times New Roman"/>
          <w:color w:val="000000"/>
          <w:sz w:val="28"/>
          <w:szCs w:val="28"/>
        </w:rPr>
        <w:t>таб</w:t>
      </w:r>
      <w:r w:rsidR="00C71085" w:rsidRPr="004873CB">
        <w:rPr>
          <w:rFonts w:ascii="Times New Roman" w:hAnsi="Times New Roman" w:cs="Times New Roman"/>
          <w:color w:val="000000"/>
          <w:sz w:val="28"/>
          <w:szCs w:val="28"/>
        </w:rPr>
        <w:t>л.</w:t>
      </w:r>
      <w:r w:rsidR="0045268B" w:rsidRPr="004873CB">
        <w:rPr>
          <w:rFonts w:ascii="Times New Roman" w:hAnsi="Times New Roman" w:cs="Times New Roman"/>
          <w:color w:val="000000"/>
          <w:sz w:val="28"/>
          <w:szCs w:val="28"/>
        </w:rPr>
        <w:t xml:space="preserve"> 3.1)</w:t>
      </w:r>
      <w:r w:rsidR="00C71085" w:rsidRPr="004873CB">
        <w:rPr>
          <w:rFonts w:ascii="Times New Roman" w:hAnsi="Times New Roman" w:cs="Times New Roman"/>
          <w:color w:val="000000"/>
          <w:sz w:val="28"/>
          <w:szCs w:val="28"/>
        </w:rPr>
        <w:t>.</w:t>
      </w:r>
    </w:p>
    <w:p w:rsidR="00C71085" w:rsidRPr="004873CB" w:rsidRDefault="00C71085" w:rsidP="004873CB">
      <w:pPr>
        <w:pStyle w:val="HTML"/>
        <w:spacing w:line="360" w:lineRule="auto"/>
        <w:ind w:firstLine="709"/>
        <w:jc w:val="both"/>
        <w:rPr>
          <w:rFonts w:ascii="Times New Roman" w:hAnsi="Times New Roman" w:cs="Times New Roman"/>
          <w:color w:val="000000"/>
          <w:sz w:val="28"/>
          <w:szCs w:val="28"/>
        </w:rPr>
      </w:pPr>
    </w:p>
    <w:p w:rsidR="00917D25" w:rsidRPr="006B5FED" w:rsidRDefault="00917D25" w:rsidP="006B5FED">
      <w:pPr>
        <w:pStyle w:val="HTML"/>
        <w:spacing w:line="360" w:lineRule="auto"/>
        <w:ind w:firstLine="709"/>
        <w:jc w:val="both"/>
        <w:rPr>
          <w:rFonts w:ascii="Times New Roman" w:hAnsi="Times New Roman" w:cs="Times New Roman"/>
          <w:color w:val="000000"/>
          <w:sz w:val="28"/>
          <w:szCs w:val="28"/>
        </w:rPr>
      </w:pPr>
      <w:r w:rsidRPr="006B5FED">
        <w:rPr>
          <w:rFonts w:ascii="Times New Roman" w:hAnsi="Times New Roman" w:cs="Times New Roman"/>
          <w:sz w:val="28"/>
          <w:szCs w:val="28"/>
        </w:rPr>
        <w:t>Таблица 3.1</w:t>
      </w:r>
      <w:r w:rsidR="006B5FED" w:rsidRPr="006B5FED">
        <w:rPr>
          <w:rFonts w:ascii="Times New Roman" w:hAnsi="Times New Roman" w:cs="Times New Roman"/>
          <w:sz w:val="28"/>
          <w:szCs w:val="28"/>
        </w:rPr>
        <w:t xml:space="preserve">. </w:t>
      </w:r>
      <w:r w:rsidRPr="006B5FED">
        <w:rPr>
          <w:rFonts w:ascii="Times New Roman" w:hAnsi="Times New Roman" w:cs="Times New Roman"/>
          <w:sz w:val="28"/>
          <w:szCs w:val="28"/>
        </w:rPr>
        <w:t>Реестр документов, выдаваемых КУМИ г. Иркутска</w:t>
      </w:r>
    </w:p>
    <w:tbl>
      <w:tblPr>
        <w:tblStyle w:val="12"/>
        <w:tblW w:w="9297" w:type="dxa"/>
        <w:jc w:val="center"/>
        <w:tblLook w:val="0000" w:firstRow="0" w:lastRow="0" w:firstColumn="0" w:lastColumn="0" w:noHBand="0" w:noVBand="0"/>
      </w:tblPr>
      <w:tblGrid>
        <w:gridCol w:w="4375"/>
        <w:gridCol w:w="2583"/>
        <w:gridCol w:w="212"/>
        <w:gridCol w:w="2127"/>
      </w:tblGrid>
      <w:tr w:rsidR="00DF12F5" w:rsidRPr="004873CB" w:rsidTr="006B5FED">
        <w:trPr>
          <w:cantSplit/>
          <w:jc w:val="center"/>
        </w:trPr>
        <w:tc>
          <w:tcPr>
            <w:tcW w:w="2353" w:type="pct"/>
          </w:tcPr>
          <w:p w:rsidR="00DF12F5" w:rsidRPr="004873CB" w:rsidRDefault="008F7AC5" w:rsidP="004873CB">
            <w:pPr>
              <w:spacing w:line="360" w:lineRule="auto"/>
              <w:jc w:val="both"/>
              <w:rPr>
                <w:color w:val="000000"/>
                <w:sz w:val="20"/>
              </w:rPr>
            </w:pPr>
            <w:hyperlink r:id="rId16" w:history="1">
              <w:r w:rsidR="00DF12F5" w:rsidRPr="004873CB">
                <w:rPr>
                  <w:color w:val="000000"/>
                  <w:sz w:val="20"/>
                </w:rPr>
                <w:t>Наименование документа</w:t>
              </w:r>
            </w:hyperlink>
          </w:p>
        </w:tc>
        <w:tc>
          <w:tcPr>
            <w:tcW w:w="1503" w:type="pct"/>
            <w:gridSpan w:val="2"/>
          </w:tcPr>
          <w:p w:rsidR="00DF12F5" w:rsidRPr="004873CB" w:rsidRDefault="00DF12F5" w:rsidP="004873CB">
            <w:pPr>
              <w:spacing w:line="360" w:lineRule="auto"/>
              <w:jc w:val="both"/>
              <w:rPr>
                <w:color w:val="000000"/>
                <w:sz w:val="20"/>
              </w:rPr>
            </w:pPr>
            <w:r w:rsidRPr="004873CB">
              <w:rPr>
                <w:color w:val="000000"/>
                <w:sz w:val="20"/>
              </w:rPr>
              <w:t>Срок выдачи</w:t>
            </w:r>
          </w:p>
        </w:tc>
        <w:tc>
          <w:tcPr>
            <w:tcW w:w="1144" w:type="pct"/>
          </w:tcPr>
          <w:p w:rsidR="00DF12F5" w:rsidRPr="004873CB" w:rsidRDefault="00DF12F5" w:rsidP="004873CB">
            <w:pPr>
              <w:spacing w:line="360" w:lineRule="auto"/>
              <w:jc w:val="both"/>
              <w:rPr>
                <w:color w:val="000000"/>
                <w:sz w:val="20"/>
              </w:rPr>
            </w:pPr>
            <w:r w:rsidRPr="004873CB">
              <w:rPr>
                <w:color w:val="000000"/>
                <w:sz w:val="20"/>
              </w:rPr>
              <w:t>Возмездность</w:t>
            </w:r>
          </w:p>
        </w:tc>
      </w:tr>
      <w:tr w:rsidR="00DF12F5" w:rsidRPr="004873CB" w:rsidTr="006B5FED">
        <w:trPr>
          <w:cantSplit/>
          <w:trHeight w:val="596"/>
          <w:jc w:val="center"/>
        </w:trPr>
        <w:tc>
          <w:tcPr>
            <w:tcW w:w="2353" w:type="pct"/>
          </w:tcPr>
          <w:p w:rsidR="00DF12F5" w:rsidRPr="004873CB" w:rsidRDefault="00DF12F5" w:rsidP="004873CB">
            <w:pPr>
              <w:spacing w:line="360" w:lineRule="auto"/>
              <w:jc w:val="both"/>
              <w:rPr>
                <w:color w:val="000000"/>
                <w:sz w:val="20"/>
              </w:rPr>
            </w:pPr>
            <w:r w:rsidRPr="004873CB">
              <w:rPr>
                <w:b/>
                <w:color w:val="000000"/>
                <w:sz w:val="20"/>
              </w:rPr>
              <w:t>Выписка</w:t>
            </w:r>
            <w:r w:rsidRPr="004873CB">
              <w:rPr>
                <w:color w:val="000000"/>
                <w:sz w:val="20"/>
              </w:rPr>
              <w:t xml:space="preserve"> из Реестра объектов недвижимости, находящихся в собственности города Иркутска</w:t>
            </w:r>
          </w:p>
        </w:tc>
        <w:tc>
          <w:tcPr>
            <w:tcW w:w="1503" w:type="pct"/>
            <w:gridSpan w:val="2"/>
          </w:tcPr>
          <w:p w:rsidR="00DF12F5" w:rsidRPr="004873CB" w:rsidRDefault="00DF12F5" w:rsidP="004873CB">
            <w:pPr>
              <w:spacing w:line="360" w:lineRule="auto"/>
              <w:jc w:val="both"/>
              <w:rPr>
                <w:color w:val="000000"/>
                <w:sz w:val="20"/>
              </w:rPr>
            </w:pPr>
            <w:r w:rsidRPr="004873CB">
              <w:rPr>
                <w:color w:val="000000"/>
                <w:sz w:val="20"/>
              </w:rPr>
              <w:t>Не более 14 дней</w:t>
            </w:r>
          </w:p>
        </w:tc>
        <w:tc>
          <w:tcPr>
            <w:tcW w:w="1144" w:type="pct"/>
          </w:tcPr>
          <w:p w:rsidR="00DF12F5" w:rsidRPr="004873CB" w:rsidRDefault="00952871" w:rsidP="004873CB">
            <w:pPr>
              <w:spacing w:line="360" w:lineRule="auto"/>
              <w:jc w:val="both"/>
              <w:rPr>
                <w:color w:val="000000"/>
                <w:sz w:val="20"/>
              </w:rPr>
            </w:pPr>
            <w:r w:rsidRPr="004873CB">
              <w:rPr>
                <w:color w:val="000000"/>
                <w:sz w:val="20"/>
              </w:rPr>
              <w:t>На</w:t>
            </w:r>
            <w:r w:rsidR="004873CB" w:rsidRPr="004873CB">
              <w:rPr>
                <w:color w:val="000000"/>
                <w:sz w:val="20"/>
              </w:rPr>
              <w:t xml:space="preserve"> </w:t>
            </w:r>
            <w:r w:rsidRPr="004873CB">
              <w:rPr>
                <w:color w:val="000000"/>
                <w:sz w:val="20"/>
              </w:rPr>
              <w:t>в</w:t>
            </w:r>
            <w:r w:rsidR="00DF12F5" w:rsidRPr="004873CB">
              <w:rPr>
                <w:color w:val="000000"/>
                <w:sz w:val="20"/>
              </w:rPr>
              <w:t>озмездно</w:t>
            </w:r>
            <w:r w:rsidRPr="004873CB">
              <w:rPr>
                <w:color w:val="000000"/>
                <w:sz w:val="20"/>
              </w:rPr>
              <w:t>й основе</w:t>
            </w:r>
          </w:p>
        </w:tc>
      </w:tr>
      <w:tr w:rsidR="00DF12F5" w:rsidRPr="004873CB" w:rsidTr="006B5FED">
        <w:trPr>
          <w:cantSplit/>
          <w:jc w:val="center"/>
        </w:trPr>
        <w:tc>
          <w:tcPr>
            <w:tcW w:w="2353" w:type="pct"/>
          </w:tcPr>
          <w:p w:rsidR="00DF12F5" w:rsidRPr="004873CB" w:rsidRDefault="00DF12F5" w:rsidP="004873CB">
            <w:pPr>
              <w:spacing w:line="360" w:lineRule="auto"/>
              <w:jc w:val="both"/>
              <w:rPr>
                <w:color w:val="000000"/>
                <w:sz w:val="20"/>
              </w:rPr>
            </w:pPr>
            <w:r w:rsidRPr="004873CB">
              <w:rPr>
                <w:b/>
                <w:color w:val="000000"/>
                <w:sz w:val="20"/>
              </w:rPr>
              <w:t>Договор</w:t>
            </w:r>
            <w:r w:rsidRPr="004873CB">
              <w:rPr>
                <w:color w:val="000000"/>
                <w:sz w:val="20"/>
              </w:rPr>
              <w:t xml:space="preserve"> на аренду нежилого фонда (нежилого помещения, здания, сооружения), находящегося в собственности </w:t>
            </w:r>
            <w:r w:rsidR="00C07250" w:rsidRPr="004873CB">
              <w:rPr>
                <w:color w:val="000000"/>
                <w:sz w:val="20"/>
              </w:rPr>
              <w:t>г.</w:t>
            </w:r>
            <w:r w:rsidR="00C07250">
              <w:rPr>
                <w:color w:val="000000"/>
                <w:sz w:val="20"/>
              </w:rPr>
              <w:t> </w:t>
            </w:r>
            <w:r w:rsidR="00C07250" w:rsidRPr="004873CB">
              <w:rPr>
                <w:color w:val="000000"/>
                <w:sz w:val="20"/>
              </w:rPr>
              <w:t>Иркутска</w:t>
            </w:r>
            <w:r w:rsidRPr="004873CB">
              <w:rPr>
                <w:color w:val="000000"/>
                <w:sz w:val="20"/>
              </w:rPr>
              <w:t xml:space="preserve"> (по результатам конкурса, аукциона)</w:t>
            </w:r>
          </w:p>
        </w:tc>
        <w:tc>
          <w:tcPr>
            <w:tcW w:w="1503" w:type="pct"/>
            <w:gridSpan w:val="2"/>
          </w:tcPr>
          <w:p w:rsidR="00DF12F5" w:rsidRPr="004873CB" w:rsidRDefault="00DF12F5" w:rsidP="004873CB">
            <w:pPr>
              <w:spacing w:line="360" w:lineRule="auto"/>
              <w:jc w:val="both"/>
              <w:rPr>
                <w:color w:val="000000"/>
                <w:sz w:val="20"/>
              </w:rPr>
            </w:pPr>
            <w:r w:rsidRPr="004873CB">
              <w:rPr>
                <w:color w:val="000000"/>
                <w:sz w:val="20"/>
              </w:rPr>
              <w:t>Не более 30 дней с учетом государственной регистрации</w:t>
            </w:r>
          </w:p>
        </w:tc>
        <w:tc>
          <w:tcPr>
            <w:tcW w:w="1144" w:type="pct"/>
          </w:tcPr>
          <w:p w:rsidR="00DF12F5" w:rsidRPr="004873CB" w:rsidRDefault="00DF12F5" w:rsidP="004873CB">
            <w:pPr>
              <w:spacing w:line="360" w:lineRule="auto"/>
              <w:jc w:val="both"/>
              <w:rPr>
                <w:color w:val="000000"/>
                <w:sz w:val="20"/>
              </w:rPr>
            </w:pPr>
            <w:r w:rsidRPr="004873CB">
              <w:rPr>
                <w:color w:val="000000"/>
                <w:sz w:val="20"/>
              </w:rPr>
              <w:t>Безвозмездно, с оплатой пошлины за государственную регистрацию</w:t>
            </w:r>
          </w:p>
        </w:tc>
      </w:tr>
      <w:tr w:rsidR="00DF12F5" w:rsidRPr="004873CB" w:rsidTr="006B5FED">
        <w:trPr>
          <w:cantSplit/>
          <w:jc w:val="center"/>
        </w:trPr>
        <w:tc>
          <w:tcPr>
            <w:tcW w:w="2353" w:type="pct"/>
          </w:tcPr>
          <w:p w:rsidR="00DF12F5" w:rsidRPr="004873CB" w:rsidRDefault="00DF12F5" w:rsidP="004873CB">
            <w:pPr>
              <w:spacing w:line="360" w:lineRule="auto"/>
              <w:jc w:val="both"/>
              <w:rPr>
                <w:color w:val="000000"/>
                <w:sz w:val="20"/>
              </w:rPr>
            </w:pPr>
            <w:r w:rsidRPr="004873CB">
              <w:rPr>
                <w:b/>
                <w:color w:val="000000"/>
                <w:sz w:val="20"/>
              </w:rPr>
              <w:t>Договор</w:t>
            </w:r>
            <w:r w:rsidRPr="004873CB">
              <w:rPr>
                <w:color w:val="000000"/>
                <w:sz w:val="20"/>
              </w:rPr>
              <w:t xml:space="preserve"> аренды нежилого фонда (нежилого помещения, здания, сооружения), находящегося в собственности г. Иркутска (на основании распорядительного документа)</w:t>
            </w:r>
          </w:p>
        </w:tc>
        <w:tc>
          <w:tcPr>
            <w:tcW w:w="1503" w:type="pct"/>
            <w:gridSpan w:val="2"/>
          </w:tcPr>
          <w:p w:rsidR="00DF12F5" w:rsidRPr="004873CB" w:rsidRDefault="00DF12F5" w:rsidP="004873CB">
            <w:pPr>
              <w:spacing w:line="360" w:lineRule="auto"/>
              <w:jc w:val="both"/>
              <w:rPr>
                <w:color w:val="000000"/>
                <w:sz w:val="20"/>
              </w:rPr>
            </w:pPr>
            <w:r w:rsidRPr="004873CB">
              <w:rPr>
                <w:color w:val="000000"/>
                <w:sz w:val="20"/>
              </w:rPr>
              <w:t>Не более 60 дней без учета государственной регистрации или 90 дней с учетом государственной регистрации</w:t>
            </w:r>
          </w:p>
        </w:tc>
        <w:tc>
          <w:tcPr>
            <w:tcW w:w="1144" w:type="pct"/>
          </w:tcPr>
          <w:p w:rsidR="00DF12F5" w:rsidRPr="004873CB" w:rsidRDefault="00DF12F5" w:rsidP="004873CB">
            <w:pPr>
              <w:spacing w:line="360" w:lineRule="auto"/>
              <w:jc w:val="both"/>
              <w:rPr>
                <w:color w:val="000000"/>
                <w:sz w:val="20"/>
              </w:rPr>
            </w:pPr>
            <w:r w:rsidRPr="004873CB">
              <w:rPr>
                <w:color w:val="000000"/>
                <w:sz w:val="20"/>
              </w:rPr>
              <w:t>Безвозмездно, с оплатой пошлины за государственную регистрацию</w:t>
            </w:r>
          </w:p>
        </w:tc>
      </w:tr>
      <w:tr w:rsidR="00DF12F5" w:rsidRPr="004873CB" w:rsidTr="006B5FED">
        <w:trPr>
          <w:cantSplit/>
          <w:jc w:val="center"/>
        </w:trPr>
        <w:tc>
          <w:tcPr>
            <w:tcW w:w="2353" w:type="pct"/>
          </w:tcPr>
          <w:p w:rsidR="00DF12F5" w:rsidRPr="004873CB" w:rsidRDefault="00DF12F5" w:rsidP="004873CB">
            <w:pPr>
              <w:spacing w:line="360" w:lineRule="auto"/>
              <w:jc w:val="both"/>
              <w:rPr>
                <w:color w:val="000000"/>
                <w:sz w:val="20"/>
              </w:rPr>
            </w:pPr>
            <w:r w:rsidRPr="004873CB">
              <w:rPr>
                <w:b/>
                <w:color w:val="000000"/>
                <w:sz w:val="20"/>
              </w:rPr>
              <w:t>Договор</w:t>
            </w:r>
            <w:r w:rsidRPr="004873CB">
              <w:rPr>
                <w:color w:val="000000"/>
                <w:sz w:val="20"/>
              </w:rPr>
              <w:t xml:space="preserve"> аренды нежилого фонда (нежилого помещения, здания, сооружения), находящегося в собственности Г. Иркутска (переоформление прав на новый срок, изменения и дополнения к договору аренды)</w:t>
            </w:r>
          </w:p>
        </w:tc>
        <w:tc>
          <w:tcPr>
            <w:tcW w:w="1503" w:type="pct"/>
            <w:gridSpan w:val="2"/>
          </w:tcPr>
          <w:p w:rsidR="00DF12F5" w:rsidRPr="004873CB" w:rsidRDefault="00DF12F5" w:rsidP="004873CB">
            <w:pPr>
              <w:spacing w:line="360" w:lineRule="auto"/>
              <w:jc w:val="both"/>
              <w:rPr>
                <w:color w:val="000000"/>
                <w:sz w:val="20"/>
              </w:rPr>
            </w:pPr>
            <w:r w:rsidRPr="004873CB">
              <w:rPr>
                <w:color w:val="000000"/>
                <w:sz w:val="20"/>
              </w:rPr>
              <w:t xml:space="preserve">Не более 60 дней без учета государственной регистрации или 90 дней с учетом государственной </w:t>
            </w:r>
            <w:r w:rsidR="002A5E89" w:rsidRPr="004873CB">
              <w:rPr>
                <w:color w:val="000000"/>
                <w:sz w:val="20"/>
              </w:rPr>
              <w:t>регистрации</w:t>
            </w:r>
          </w:p>
        </w:tc>
        <w:tc>
          <w:tcPr>
            <w:tcW w:w="1144" w:type="pct"/>
          </w:tcPr>
          <w:p w:rsidR="00DF12F5" w:rsidRPr="004873CB" w:rsidRDefault="00DF12F5" w:rsidP="004873CB">
            <w:pPr>
              <w:spacing w:line="360" w:lineRule="auto"/>
              <w:jc w:val="both"/>
              <w:rPr>
                <w:color w:val="000000"/>
                <w:sz w:val="20"/>
              </w:rPr>
            </w:pPr>
            <w:r w:rsidRPr="004873CB">
              <w:rPr>
                <w:color w:val="000000"/>
                <w:sz w:val="20"/>
              </w:rPr>
              <w:t>Безвозмездно, с оплатой пошлины за государственную регистрацию</w:t>
            </w:r>
          </w:p>
        </w:tc>
      </w:tr>
      <w:tr w:rsidR="00DF12F5" w:rsidRPr="004873CB" w:rsidTr="006B5FED">
        <w:trPr>
          <w:cantSplit/>
          <w:jc w:val="center"/>
        </w:trPr>
        <w:tc>
          <w:tcPr>
            <w:tcW w:w="2353" w:type="pct"/>
          </w:tcPr>
          <w:p w:rsidR="00DF12F5" w:rsidRPr="004873CB" w:rsidRDefault="002A5E89" w:rsidP="004873CB">
            <w:pPr>
              <w:spacing w:line="360" w:lineRule="auto"/>
              <w:jc w:val="both"/>
              <w:rPr>
                <w:color w:val="000000"/>
                <w:sz w:val="20"/>
              </w:rPr>
            </w:pPr>
            <w:r w:rsidRPr="004873CB">
              <w:rPr>
                <w:b/>
                <w:color w:val="000000"/>
                <w:sz w:val="20"/>
              </w:rPr>
              <w:t>Изменение</w:t>
            </w:r>
            <w:r w:rsidRPr="004873CB">
              <w:rPr>
                <w:color w:val="000000"/>
                <w:sz w:val="20"/>
              </w:rPr>
              <w:t xml:space="preserve"> в договор аренды при оформлении арендатором</w:t>
            </w:r>
            <w:r w:rsidR="00DF12F5" w:rsidRPr="004873CB">
              <w:rPr>
                <w:color w:val="000000"/>
                <w:sz w:val="20"/>
              </w:rPr>
              <w:t xml:space="preserve"> субаренды нежилого фонда (нежилого помещения, здания, сооружения), находящегося в собственности Г. Иркутска</w:t>
            </w:r>
          </w:p>
        </w:tc>
        <w:tc>
          <w:tcPr>
            <w:tcW w:w="1503" w:type="pct"/>
            <w:gridSpan w:val="2"/>
          </w:tcPr>
          <w:p w:rsidR="00DF12F5" w:rsidRPr="004873CB" w:rsidRDefault="00DF12F5" w:rsidP="004873CB">
            <w:pPr>
              <w:spacing w:line="360" w:lineRule="auto"/>
              <w:jc w:val="both"/>
              <w:rPr>
                <w:color w:val="000000"/>
                <w:sz w:val="20"/>
              </w:rPr>
            </w:pPr>
            <w:r w:rsidRPr="004873CB">
              <w:rPr>
                <w:color w:val="000000"/>
                <w:sz w:val="20"/>
              </w:rPr>
              <w:t>Не более 60 дней</w:t>
            </w:r>
          </w:p>
        </w:tc>
        <w:tc>
          <w:tcPr>
            <w:tcW w:w="1144" w:type="pct"/>
          </w:tcPr>
          <w:p w:rsidR="00DF12F5" w:rsidRPr="004873CB" w:rsidRDefault="00DF12F5" w:rsidP="004873CB">
            <w:pPr>
              <w:spacing w:line="360" w:lineRule="auto"/>
              <w:jc w:val="both"/>
              <w:rPr>
                <w:color w:val="000000"/>
                <w:sz w:val="20"/>
              </w:rPr>
            </w:pPr>
            <w:r w:rsidRPr="004873CB">
              <w:rPr>
                <w:color w:val="000000"/>
                <w:sz w:val="20"/>
              </w:rPr>
              <w:t>Безвозмездно, с оплатой пошлины за государственную регистрацию</w:t>
            </w:r>
          </w:p>
        </w:tc>
      </w:tr>
      <w:tr w:rsidR="00DF12F5" w:rsidRPr="004873CB" w:rsidTr="006B5FED">
        <w:trPr>
          <w:cantSplit/>
          <w:jc w:val="center"/>
        </w:trPr>
        <w:tc>
          <w:tcPr>
            <w:tcW w:w="2353" w:type="pct"/>
          </w:tcPr>
          <w:p w:rsidR="00DF12F5" w:rsidRPr="004873CB" w:rsidRDefault="00DF12F5" w:rsidP="004873CB">
            <w:pPr>
              <w:spacing w:line="360" w:lineRule="auto"/>
              <w:jc w:val="both"/>
              <w:rPr>
                <w:color w:val="000000"/>
                <w:sz w:val="20"/>
              </w:rPr>
            </w:pPr>
            <w:r w:rsidRPr="004873CB">
              <w:rPr>
                <w:b/>
                <w:color w:val="000000"/>
                <w:sz w:val="20"/>
              </w:rPr>
              <w:t>Распоряжение</w:t>
            </w:r>
            <w:r w:rsidRPr="004873CB">
              <w:rPr>
                <w:color w:val="000000"/>
                <w:sz w:val="20"/>
              </w:rPr>
              <w:t xml:space="preserve"> </w:t>
            </w:r>
            <w:r w:rsidR="00BA1D47" w:rsidRPr="004873CB">
              <w:rPr>
                <w:color w:val="000000"/>
                <w:sz w:val="20"/>
              </w:rPr>
              <w:t>КУМИ</w:t>
            </w:r>
            <w:r w:rsidRPr="004873CB">
              <w:rPr>
                <w:color w:val="000000"/>
                <w:sz w:val="20"/>
              </w:rPr>
              <w:t xml:space="preserve"> г. Иркутска о внесении изменений и уточнений в план приватизации.</w:t>
            </w:r>
          </w:p>
        </w:tc>
        <w:tc>
          <w:tcPr>
            <w:tcW w:w="1503" w:type="pct"/>
            <w:gridSpan w:val="2"/>
          </w:tcPr>
          <w:p w:rsidR="00DF12F5" w:rsidRPr="004873CB" w:rsidRDefault="00BA1D47" w:rsidP="004873CB">
            <w:pPr>
              <w:spacing w:line="360" w:lineRule="auto"/>
              <w:jc w:val="both"/>
              <w:rPr>
                <w:color w:val="000000"/>
                <w:sz w:val="20"/>
              </w:rPr>
            </w:pPr>
            <w:r w:rsidRPr="004873CB">
              <w:rPr>
                <w:color w:val="000000"/>
                <w:sz w:val="20"/>
              </w:rPr>
              <w:t>Не более 3</w:t>
            </w:r>
            <w:r w:rsidR="00DF12F5" w:rsidRPr="004873CB">
              <w:rPr>
                <w:color w:val="000000"/>
                <w:sz w:val="20"/>
              </w:rPr>
              <w:t>0 дней</w:t>
            </w:r>
          </w:p>
        </w:tc>
        <w:tc>
          <w:tcPr>
            <w:tcW w:w="1144" w:type="pct"/>
          </w:tcPr>
          <w:p w:rsidR="00DF12F5" w:rsidRPr="004873CB" w:rsidRDefault="00DF12F5" w:rsidP="004873CB">
            <w:pPr>
              <w:spacing w:line="360" w:lineRule="auto"/>
              <w:jc w:val="both"/>
              <w:rPr>
                <w:color w:val="000000"/>
                <w:sz w:val="20"/>
              </w:rPr>
            </w:pPr>
            <w:r w:rsidRPr="004873CB">
              <w:rPr>
                <w:color w:val="000000"/>
                <w:sz w:val="20"/>
              </w:rPr>
              <w:t>Безвозмездно</w:t>
            </w:r>
          </w:p>
        </w:tc>
      </w:tr>
      <w:tr w:rsidR="00DF12F5" w:rsidRPr="004873CB" w:rsidTr="006B5FED">
        <w:trPr>
          <w:cantSplit/>
          <w:jc w:val="center"/>
        </w:trPr>
        <w:tc>
          <w:tcPr>
            <w:tcW w:w="2353" w:type="pct"/>
          </w:tcPr>
          <w:p w:rsidR="00DF12F5" w:rsidRPr="004873CB" w:rsidRDefault="00DF12F5" w:rsidP="004873CB">
            <w:pPr>
              <w:spacing w:line="360" w:lineRule="auto"/>
              <w:jc w:val="both"/>
              <w:rPr>
                <w:color w:val="000000"/>
                <w:sz w:val="20"/>
              </w:rPr>
            </w:pPr>
            <w:r w:rsidRPr="004873CB">
              <w:rPr>
                <w:b/>
                <w:color w:val="000000"/>
                <w:sz w:val="20"/>
              </w:rPr>
              <w:t>Договор</w:t>
            </w:r>
            <w:r w:rsidRPr="004873CB">
              <w:rPr>
                <w:color w:val="000000"/>
                <w:sz w:val="20"/>
              </w:rPr>
              <w:t xml:space="preserve"> не право безвозмездного пользования нежилым фондом (нежилым помещением, зданием, сооружением), находящимся в собственности </w:t>
            </w:r>
            <w:r w:rsidR="000736DD" w:rsidRPr="004873CB">
              <w:rPr>
                <w:color w:val="000000"/>
                <w:sz w:val="20"/>
              </w:rPr>
              <w:t>г</w:t>
            </w:r>
            <w:r w:rsidRPr="004873CB">
              <w:rPr>
                <w:color w:val="000000"/>
                <w:sz w:val="20"/>
              </w:rPr>
              <w:t xml:space="preserve">. Иркутска </w:t>
            </w:r>
            <w:r w:rsidR="00BA1D47" w:rsidRPr="004873CB">
              <w:rPr>
                <w:color w:val="000000"/>
                <w:sz w:val="20"/>
              </w:rPr>
              <w:t>(по решению Думы)</w:t>
            </w:r>
          </w:p>
        </w:tc>
        <w:tc>
          <w:tcPr>
            <w:tcW w:w="1503" w:type="pct"/>
            <w:gridSpan w:val="2"/>
          </w:tcPr>
          <w:p w:rsidR="00DF12F5" w:rsidRPr="004873CB" w:rsidRDefault="00BA1D47" w:rsidP="004873CB">
            <w:pPr>
              <w:spacing w:line="360" w:lineRule="auto"/>
              <w:jc w:val="both"/>
              <w:rPr>
                <w:color w:val="000000"/>
                <w:sz w:val="20"/>
              </w:rPr>
            </w:pPr>
            <w:r w:rsidRPr="004873CB">
              <w:rPr>
                <w:color w:val="000000"/>
                <w:sz w:val="20"/>
              </w:rPr>
              <w:t>Не более 3</w:t>
            </w:r>
            <w:r w:rsidR="00DF12F5" w:rsidRPr="004873CB">
              <w:rPr>
                <w:color w:val="000000"/>
                <w:sz w:val="20"/>
              </w:rPr>
              <w:t>0 дней</w:t>
            </w:r>
          </w:p>
        </w:tc>
        <w:tc>
          <w:tcPr>
            <w:tcW w:w="1144" w:type="pct"/>
          </w:tcPr>
          <w:p w:rsidR="00DF12F5" w:rsidRPr="004873CB" w:rsidRDefault="00DF12F5" w:rsidP="004873CB">
            <w:pPr>
              <w:spacing w:line="360" w:lineRule="auto"/>
              <w:jc w:val="both"/>
              <w:rPr>
                <w:color w:val="000000"/>
                <w:sz w:val="20"/>
              </w:rPr>
            </w:pPr>
            <w:r w:rsidRPr="004873CB">
              <w:rPr>
                <w:color w:val="000000"/>
                <w:sz w:val="20"/>
              </w:rPr>
              <w:t>Безвозмездно</w:t>
            </w:r>
          </w:p>
        </w:tc>
      </w:tr>
      <w:tr w:rsidR="00DF12F5" w:rsidRPr="004873CB" w:rsidTr="006B5FED">
        <w:trPr>
          <w:cantSplit/>
          <w:jc w:val="center"/>
        </w:trPr>
        <w:tc>
          <w:tcPr>
            <w:tcW w:w="2353" w:type="pct"/>
          </w:tcPr>
          <w:p w:rsidR="00DF12F5" w:rsidRPr="004873CB" w:rsidRDefault="00BA1D47" w:rsidP="004873CB">
            <w:pPr>
              <w:spacing w:line="360" w:lineRule="auto"/>
              <w:jc w:val="both"/>
              <w:rPr>
                <w:color w:val="000000"/>
                <w:sz w:val="20"/>
              </w:rPr>
            </w:pPr>
            <w:r w:rsidRPr="004873CB">
              <w:rPr>
                <w:b/>
                <w:color w:val="000000"/>
                <w:sz w:val="20"/>
              </w:rPr>
              <w:t>Договор</w:t>
            </w:r>
            <w:r w:rsidR="00DF12F5" w:rsidRPr="004873CB">
              <w:rPr>
                <w:color w:val="000000"/>
                <w:sz w:val="20"/>
              </w:rPr>
              <w:t xml:space="preserve"> на право оперативного управления нежилым фондом (нежилым помещением, зданием, сооружением), находящимся в собственности Г. Иркутска и дополнительное соглашение к нему</w:t>
            </w:r>
          </w:p>
        </w:tc>
        <w:tc>
          <w:tcPr>
            <w:tcW w:w="1389" w:type="pct"/>
          </w:tcPr>
          <w:p w:rsidR="00DF12F5" w:rsidRPr="004873CB" w:rsidRDefault="00DF12F5" w:rsidP="004873CB">
            <w:pPr>
              <w:spacing w:line="360" w:lineRule="auto"/>
              <w:jc w:val="both"/>
              <w:rPr>
                <w:color w:val="000000"/>
                <w:sz w:val="20"/>
              </w:rPr>
            </w:pPr>
            <w:r w:rsidRPr="004873CB">
              <w:rPr>
                <w:color w:val="000000"/>
                <w:sz w:val="20"/>
              </w:rPr>
              <w:t xml:space="preserve">Не более </w:t>
            </w:r>
            <w:r w:rsidR="00711437" w:rsidRPr="004873CB">
              <w:rPr>
                <w:color w:val="000000"/>
                <w:sz w:val="20"/>
              </w:rPr>
              <w:t>3</w:t>
            </w:r>
            <w:r w:rsidRPr="004873CB">
              <w:rPr>
                <w:color w:val="000000"/>
                <w:sz w:val="20"/>
              </w:rPr>
              <w:t>0 дней</w:t>
            </w:r>
          </w:p>
        </w:tc>
        <w:tc>
          <w:tcPr>
            <w:tcW w:w="1258" w:type="pct"/>
            <w:gridSpan w:val="2"/>
          </w:tcPr>
          <w:p w:rsidR="00DF12F5" w:rsidRPr="004873CB" w:rsidRDefault="00DF12F5" w:rsidP="004873CB">
            <w:pPr>
              <w:spacing w:line="360" w:lineRule="auto"/>
              <w:jc w:val="both"/>
              <w:rPr>
                <w:color w:val="000000"/>
                <w:sz w:val="20"/>
              </w:rPr>
            </w:pPr>
            <w:r w:rsidRPr="004873CB">
              <w:rPr>
                <w:color w:val="000000"/>
                <w:sz w:val="20"/>
              </w:rPr>
              <w:t>Безвозмездн</w:t>
            </w:r>
            <w:r w:rsidR="00E36DF4" w:rsidRPr="004873CB">
              <w:rPr>
                <w:color w:val="000000"/>
                <w:sz w:val="20"/>
              </w:rPr>
              <w:t>о</w:t>
            </w:r>
          </w:p>
        </w:tc>
      </w:tr>
      <w:tr w:rsidR="00E36DF4" w:rsidRPr="004873CB" w:rsidTr="006B5FED">
        <w:trPr>
          <w:cantSplit/>
          <w:jc w:val="center"/>
        </w:trPr>
        <w:tc>
          <w:tcPr>
            <w:tcW w:w="2353" w:type="pct"/>
          </w:tcPr>
          <w:p w:rsidR="00E36DF4" w:rsidRPr="004873CB" w:rsidRDefault="00E36DF4" w:rsidP="004873CB">
            <w:pPr>
              <w:spacing w:line="360" w:lineRule="auto"/>
              <w:jc w:val="both"/>
              <w:rPr>
                <w:color w:val="000000"/>
                <w:sz w:val="20"/>
              </w:rPr>
            </w:pPr>
            <w:r w:rsidRPr="004873CB">
              <w:rPr>
                <w:b/>
                <w:color w:val="000000"/>
                <w:sz w:val="20"/>
              </w:rPr>
              <w:t>Договор</w:t>
            </w:r>
            <w:r w:rsidRPr="004873CB">
              <w:rPr>
                <w:color w:val="000000"/>
                <w:sz w:val="20"/>
              </w:rPr>
              <w:t xml:space="preserve"> аренды земельного участка</w:t>
            </w:r>
          </w:p>
        </w:tc>
        <w:tc>
          <w:tcPr>
            <w:tcW w:w="1389" w:type="pct"/>
          </w:tcPr>
          <w:p w:rsidR="00E36DF4" w:rsidRPr="004873CB" w:rsidRDefault="00E36DF4" w:rsidP="004873CB">
            <w:pPr>
              <w:spacing w:line="360" w:lineRule="auto"/>
              <w:jc w:val="both"/>
              <w:rPr>
                <w:color w:val="000000"/>
                <w:sz w:val="20"/>
              </w:rPr>
            </w:pPr>
            <w:r w:rsidRPr="004873CB">
              <w:rPr>
                <w:color w:val="000000"/>
                <w:sz w:val="20"/>
              </w:rPr>
              <w:t>Не более 14 дней без учета государственной регистрации при наличии кадастрового плана или 2 месяца без учета государственной регистрации при отсутствии кадастрового плана</w:t>
            </w:r>
          </w:p>
        </w:tc>
        <w:tc>
          <w:tcPr>
            <w:tcW w:w="1258" w:type="pct"/>
            <w:gridSpan w:val="2"/>
          </w:tcPr>
          <w:p w:rsidR="00E36DF4" w:rsidRPr="004873CB" w:rsidRDefault="00E36DF4" w:rsidP="004873CB">
            <w:pPr>
              <w:spacing w:line="360" w:lineRule="auto"/>
              <w:jc w:val="both"/>
              <w:rPr>
                <w:color w:val="000000"/>
                <w:sz w:val="20"/>
              </w:rPr>
            </w:pPr>
            <w:r w:rsidRPr="004873CB">
              <w:rPr>
                <w:color w:val="000000"/>
                <w:sz w:val="20"/>
              </w:rPr>
              <w:t>Безвозмездно</w:t>
            </w:r>
          </w:p>
        </w:tc>
      </w:tr>
      <w:tr w:rsidR="00E36DF4" w:rsidRPr="004873CB" w:rsidTr="006B5FED">
        <w:trPr>
          <w:cantSplit/>
          <w:jc w:val="center"/>
        </w:trPr>
        <w:tc>
          <w:tcPr>
            <w:tcW w:w="2353" w:type="pct"/>
          </w:tcPr>
          <w:p w:rsidR="00E36DF4" w:rsidRPr="004873CB" w:rsidRDefault="00E36DF4" w:rsidP="004873CB">
            <w:pPr>
              <w:spacing w:line="360" w:lineRule="auto"/>
              <w:jc w:val="both"/>
              <w:rPr>
                <w:color w:val="000000"/>
                <w:sz w:val="20"/>
              </w:rPr>
            </w:pPr>
            <w:r w:rsidRPr="004873CB">
              <w:rPr>
                <w:b/>
                <w:color w:val="000000"/>
                <w:sz w:val="20"/>
              </w:rPr>
              <w:t>Дополнительное соглашение</w:t>
            </w:r>
            <w:r w:rsidRPr="004873CB">
              <w:rPr>
                <w:color w:val="000000"/>
                <w:sz w:val="20"/>
              </w:rPr>
              <w:t xml:space="preserve"> к договору аренды земельного участка, в т.ч. соглашение о вступлении в договор аренды со множественностью лиц на стороне арендатора</w:t>
            </w:r>
          </w:p>
        </w:tc>
        <w:tc>
          <w:tcPr>
            <w:tcW w:w="1389" w:type="pct"/>
          </w:tcPr>
          <w:p w:rsidR="00E36DF4" w:rsidRPr="004873CB" w:rsidRDefault="00E36DF4" w:rsidP="004873CB">
            <w:pPr>
              <w:spacing w:line="360" w:lineRule="auto"/>
              <w:jc w:val="both"/>
              <w:rPr>
                <w:color w:val="000000"/>
                <w:sz w:val="20"/>
              </w:rPr>
            </w:pPr>
            <w:r w:rsidRPr="004873CB">
              <w:rPr>
                <w:color w:val="000000"/>
                <w:sz w:val="20"/>
              </w:rPr>
              <w:t>Не более 14 дней без учета государственной регистрации при наличии кадастрового плана или 2 месяца без учета государственной регистрации при отсутствии кадастрового плана</w:t>
            </w:r>
          </w:p>
        </w:tc>
        <w:tc>
          <w:tcPr>
            <w:tcW w:w="1258" w:type="pct"/>
            <w:gridSpan w:val="2"/>
          </w:tcPr>
          <w:p w:rsidR="00E36DF4" w:rsidRPr="004873CB" w:rsidRDefault="00E36DF4" w:rsidP="004873CB">
            <w:pPr>
              <w:spacing w:line="360" w:lineRule="auto"/>
              <w:jc w:val="both"/>
              <w:rPr>
                <w:color w:val="000000"/>
                <w:sz w:val="20"/>
              </w:rPr>
            </w:pPr>
            <w:r w:rsidRPr="004873CB">
              <w:rPr>
                <w:color w:val="000000"/>
                <w:sz w:val="20"/>
              </w:rPr>
              <w:t>Безвозмездно</w:t>
            </w:r>
          </w:p>
        </w:tc>
      </w:tr>
      <w:tr w:rsidR="00DF12F5" w:rsidRPr="004873CB" w:rsidTr="006B5FED">
        <w:trPr>
          <w:cantSplit/>
          <w:jc w:val="center"/>
        </w:trPr>
        <w:tc>
          <w:tcPr>
            <w:tcW w:w="2353" w:type="pct"/>
          </w:tcPr>
          <w:p w:rsidR="00DF12F5" w:rsidRPr="004873CB" w:rsidRDefault="00DF12F5" w:rsidP="004873CB">
            <w:pPr>
              <w:spacing w:line="360" w:lineRule="auto"/>
              <w:jc w:val="both"/>
              <w:rPr>
                <w:color w:val="000000"/>
                <w:sz w:val="20"/>
              </w:rPr>
            </w:pPr>
            <w:r w:rsidRPr="004873CB">
              <w:rPr>
                <w:b/>
                <w:color w:val="000000"/>
                <w:sz w:val="20"/>
              </w:rPr>
              <w:t>Договор</w:t>
            </w:r>
            <w:r w:rsidRPr="004873CB">
              <w:rPr>
                <w:color w:val="000000"/>
                <w:sz w:val="20"/>
              </w:rPr>
              <w:t xml:space="preserve"> безвозмездного срочного пользования</w:t>
            </w:r>
          </w:p>
        </w:tc>
        <w:tc>
          <w:tcPr>
            <w:tcW w:w="1389" w:type="pct"/>
          </w:tcPr>
          <w:p w:rsidR="00DF12F5" w:rsidRPr="004873CB" w:rsidRDefault="00682073" w:rsidP="004873CB">
            <w:pPr>
              <w:spacing w:line="360" w:lineRule="auto"/>
              <w:jc w:val="both"/>
              <w:rPr>
                <w:color w:val="000000"/>
                <w:sz w:val="20"/>
              </w:rPr>
            </w:pPr>
            <w:r w:rsidRPr="004873CB">
              <w:rPr>
                <w:color w:val="000000"/>
                <w:sz w:val="20"/>
              </w:rPr>
              <w:t>Не более 30</w:t>
            </w:r>
            <w:r w:rsidR="00DF12F5" w:rsidRPr="004873CB">
              <w:rPr>
                <w:color w:val="000000"/>
                <w:sz w:val="20"/>
              </w:rPr>
              <w:t xml:space="preserve"> дней</w:t>
            </w:r>
          </w:p>
        </w:tc>
        <w:tc>
          <w:tcPr>
            <w:tcW w:w="1258" w:type="pct"/>
            <w:gridSpan w:val="2"/>
          </w:tcPr>
          <w:p w:rsidR="00DF12F5" w:rsidRPr="004873CB" w:rsidRDefault="00DF12F5" w:rsidP="004873CB">
            <w:pPr>
              <w:spacing w:line="360" w:lineRule="auto"/>
              <w:jc w:val="both"/>
              <w:rPr>
                <w:color w:val="000000"/>
                <w:sz w:val="20"/>
              </w:rPr>
            </w:pPr>
            <w:r w:rsidRPr="004873CB">
              <w:rPr>
                <w:color w:val="000000"/>
                <w:sz w:val="20"/>
              </w:rPr>
              <w:t>На возмездной основе</w:t>
            </w:r>
          </w:p>
        </w:tc>
      </w:tr>
      <w:tr w:rsidR="00DF12F5" w:rsidRPr="004873CB" w:rsidTr="006B5FED">
        <w:trPr>
          <w:cantSplit/>
          <w:jc w:val="center"/>
        </w:trPr>
        <w:tc>
          <w:tcPr>
            <w:tcW w:w="2353" w:type="pct"/>
          </w:tcPr>
          <w:p w:rsidR="00DF12F5" w:rsidRPr="004873CB" w:rsidRDefault="00DF12F5" w:rsidP="004873CB">
            <w:pPr>
              <w:spacing w:line="360" w:lineRule="auto"/>
              <w:jc w:val="both"/>
              <w:rPr>
                <w:color w:val="000000"/>
                <w:sz w:val="20"/>
              </w:rPr>
            </w:pPr>
            <w:r w:rsidRPr="004873CB">
              <w:rPr>
                <w:b/>
                <w:color w:val="000000"/>
                <w:sz w:val="20"/>
              </w:rPr>
              <w:t>Комплект</w:t>
            </w:r>
            <w:r w:rsidRPr="004873CB">
              <w:rPr>
                <w:color w:val="000000"/>
                <w:sz w:val="20"/>
              </w:rPr>
              <w:t xml:space="preserve"> документов для постановки земельного участка на кадастровый учет</w:t>
            </w:r>
          </w:p>
        </w:tc>
        <w:tc>
          <w:tcPr>
            <w:tcW w:w="1389" w:type="pct"/>
          </w:tcPr>
          <w:p w:rsidR="00DF12F5" w:rsidRPr="004873CB" w:rsidRDefault="00DF12F5" w:rsidP="004873CB">
            <w:pPr>
              <w:spacing w:line="360" w:lineRule="auto"/>
              <w:jc w:val="both"/>
              <w:rPr>
                <w:color w:val="000000"/>
                <w:sz w:val="20"/>
              </w:rPr>
            </w:pPr>
            <w:r w:rsidRPr="004873CB">
              <w:rPr>
                <w:color w:val="000000"/>
                <w:sz w:val="20"/>
              </w:rPr>
              <w:t>Не более 40 дней</w:t>
            </w:r>
          </w:p>
        </w:tc>
        <w:tc>
          <w:tcPr>
            <w:tcW w:w="1258" w:type="pct"/>
            <w:gridSpan w:val="2"/>
          </w:tcPr>
          <w:p w:rsidR="00DF12F5" w:rsidRPr="004873CB" w:rsidRDefault="00DF12F5" w:rsidP="004873CB">
            <w:pPr>
              <w:spacing w:line="360" w:lineRule="auto"/>
              <w:jc w:val="both"/>
              <w:rPr>
                <w:color w:val="000000"/>
                <w:sz w:val="20"/>
              </w:rPr>
            </w:pPr>
            <w:r w:rsidRPr="004873CB">
              <w:rPr>
                <w:color w:val="000000"/>
                <w:sz w:val="20"/>
              </w:rPr>
              <w:t>На возмездной основе</w:t>
            </w:r>
          </w:p>
        </w:tc>
      </w:tr>
      <w:tr w:rsidR="00DF12F5" w:rsidRPr="004873CB" w:rsidTr="006B5FED">
        <w:trPr>
          <w:cantSplit/>
          <w:jc w:val="center"/>
        </w:trPr>
        <w:tc>
          <w:tcPr>
            <w:tcW w:w="2353" w:type="pct"/>
          </w:tcPr>
          <w:p w:rsidR="00DF12F5" w:rsidRPr="004873CB" w:rsidRDefault="00DF12F5" w:rsidP="004873CB">
            <w:pPr>
              <w:spacing w:line="360" w:lineRule="auto"/>
              <w:jc w:val="both"/>
              <w:rPr>
                <w:b/>
                <w:color w:val="000000"/>
                <w:sz w:val="20"/>
              </w:rPr>
            </w:pPr>
            <w:r w:rsidRPr="004873CB">
              <w:rPr>
                <w:b/>
                <w:color w:val="000000"/>
                <w:sz w:val="20"/>
              </w:rPr>
              <w:t>Копия архивного документа</w:t>
            </w:r>
          </w:p>
        </w:tc>
        <w:tc>
          <w:tcPr>
            <w:tcW w:w="1389" w:type="pct"/>
          </w:tcPr>
          <w:p w:rsidR="00DF12F5" w:rsidRPr="004873CB" w:rsidRDefault="00DF12F5" w:rsidP="004873CB">
            <w:pPr>
              <w:spacing w:line="360" w:lineRule="auto"/>
              <w:jc w:val="both"/>
              <w:rPr>
                <w:color w:val="000000"/>
                <w:sz w:val="20"/>
              </w:rPr>
            </w:pPr>
            <w:r w:rsidRPr="004873CB">
              <w:rPr>
                <w:color w:val="000000"/>
                <w:sz w:val="20"/>
              </w:rPr>
              <w:t>Не более 30 дней</w:t>
            </w:r>
          </w:p>
        </w:tc>
        <w:tc>
          <w:tcPr>
            <w:tcW w:w="1258" w:type="pct"/>
            <w:gridSpan w:val="2"/>
          </w:tcPr>
          <w:p w:rsidR="00DF12F5" w:rsidRPr="004873CB" w:rsidRDefault="00DF12F5" w:rsidP="004873CB">
            <w:pPr>
              <w:spacing w:line="360" w:lineRule="auto"/>
              <w:jc w:val="both"/>
              <w:rPr>
                <w:color w:val="000000"/>
                <w:sz w:val="20"/>
              </w:rPr>
            </w:pPr>
            <w:r w:rsidRPr="004873CB">
              <w:rPr>
                <w:color w:val="000000"/>
                <w:sz w:val="20"/>
              </w:rPr>
              <w:t>На возмездной основе</w:t>
            </w:r>
          </w:p>
        </w:tc>
      </w:tr>
      <w:tr w:rsidR="00DF12F5" w:rsidRPr="004873CB" w:rsidTr="006B5FED">
        <w:trPr>
          <w:cantSplit/>
          <w:jc w:val="center"/>
        </w:trPr>
        <w:tc>
          <w:tcPr>
            <w:tcW w:w="2353" w:type="pct"/>
          </w:tcPr>
          <w:p w:rsidR="00DF12F5" w:rsidRPr="004873CB" w:rsidRDefault="00DF12F5" w:rsidP="004873CB">
            <w:pPr>
              <w:spacing w:line="360" w:lineRule="auto"/>
              <w:jc w:val="both"/>
              <w:rPr>
                <w:color w:val="000000"/>
                <w:sz w:val="20"/>
              </w:rPr>
            </w:pPr>
            <w:r w:rsidRPr="004873CB">
              <w:rPr>
                <w:b/>
                <w:color w:val="000000"/>
                <w:sz w:val="20"/>
              </w:rPr>
              <w:t>Договор</w:t>
            </w:r>
            <w:r w:rsidRPr="004873CB">
              <w:rPr>
                <w:color w:val="000000"/>
                <w:sz w:val="20"/>
              </w:rPr>
              <w:t xml:space="preserve"> купли-продажи земельного участка</w:t>
            </w:r>
          </w:p>
        </w:tc>
        <w:tc>
          <w:tcPr>
            <w:tcW w:w="1389" w:type="pct"/>
          </w:tcPr>
          <w:p w:rsidR="00DF12F5" w:rsidRPr="004873CB" w:rsidRDefault="00DF12F5" w:rsidP="004873CB">
            <w:pPr>
              <w:spacing w:line="360" w:lineRule="auto"/>
              <w:jc w:val="both"/>
              <w:rPr>
                <w:color w:val="000000"/>
                <w:sz w:val="20"/>
              </w:rPr>
            </w:pPr>
            <w:r w:rsidRPr="004873CB">
              <w:rPr>
                <w:color w:val="000000"/>
                <w:sz w:val="20"/>
              </w:rPr>
              <w:t xml:space="preserve">Не более </w:t>
            </w:r>
            <w:r w:rsidR="00682073" w:rsidRPr="004873CB">
              <w:rPr>
                <w:color w:val="000000"/>
                <w:sz w:val="20"/>
              </w:rPr>
              <w:t>2 месяца</w:t>
            </w:r>
          </w:p>
        </w:tc>
        <w:tc>
          <w:tcPr>
            <w:tcW w:w="1258" w:type="pct"/>
            <w:gridSpan w:val="2"/>
          </w:tcPr>
          <w:p w:rsidR="00DF12F5" w:rsidRPr="004873CB" w:rsidRDefault="00E36DF4" w:rsidP="004873CB">
            <w:pPr>
              <w:spacing w:line="360" w:lineRule="auto"/>
              <w:jc w:val="both"/>
              <w:rPr>
                <w:color w:val="000000"/>
                <w:sz w:val="20"/>
              </w:rPr>
            </w:pPr>
            <w:r w:rsidRPr="004873CB">
              <w:rPr>
                <w:color w:val="000000"/>
                <w:sz w:val="20"/>
              </w:rPr>
              <w:t>Безвозмездно</w:t>
            </w:r>
          </w:p>
        </w:tc>
      </w:tr>
      <w:tr w:rsidR="00E36DF4" w:rsidRPr="004873CB" w:rsidTr="006B5FED">
        <w:trPr>
          <w:cantSplit/>
          <w:jc w:val="center"/>
        </w:trPr>
        <w:tc>
          <w:tcPr>
            <w:tcW w:w="2353" w:type="pct"/>
          </w:tcPr>
          <w:p w:rsidR="00E36DF4" w:rsidRPr="004873CB" w:rsidRDefault="00E36DF4" w:rsidP="004873CB">
            <w:pPr>
              <w:spacing w:line="360" w:lineRule="auto"/>
              <w:jc w:val="both"/>
              <w:rPr>
                <w:color w:val="000000"/>
                <w:sz w:val="20"/>
              </w:rPr>
            </w:pPr>
            <w:r w:rsidRPr="004873CB">
              <w:rPr>
                <w:b/>
                <w:color w:val="000000"/>
                <w:sz w:val="20"/>
              </w:rPr>
              <w:t>Акт</w:t>
            </w:r>
            <w:r w:rsidRPr="004873CB">
              <w:rPr>
                <w:color w:val="000000"/>
                <w:sz w:val="20"/>
              </w:rPr>
              <w:t xml:space="preserve"> приема-передачи земельного участка</w:t>
            </w:r>
          </w:p>
        </w:tc>
        <w:tc>
          <w:tcPr>
            <w:tcW w:w="1389" w:type="pct"/>
          </w:tcPr>
          <w:p w:rsidR="00E36DF4" w:rsidRPr="004873CB" w:rsidRDefault="00E36DF4" w:rsidP="004873CB">
            <w:pPr>
              <w:spacing w:line="360" w:lineRule="auto"/>
              <w:jc w:val="both"/>
              <w:rPr>
                <w:color w:val="000000"/>
                <w:sz w:val="20"/>
              </w:rPr>
            </w:pPr>
            <w:r w:rsidRPr="004873CB">
              <w:rPr>
                <w:color w:val="000000"/>
                <w:sz w:val="20"/>
              </w:rPr>
              <w:t xml:space="preserve">Не более 2 </w:t>
            </w:r>
            <w:r w:rsidR="0006070E" w:rsidRPr="004873CB">
              <w:rPr>
                <w:color w:val="000000"/>
                <w:sz w:val="20"/>
              </w:rPr>
              <w:t>месяца</w:t>
            </w:r>
          </w:p>
        </w:tc>
        <w:tc>
          <w:tcPr>
            <w:tcW w:w="1258" w:type="pct"/>
            <w:gridSpan w:val="2"/>
          </w:tcPr>
          <w:p w:rsidR="00E36DF4" w:rsidRPr="004873CB" w:rsidRDefault="00E36DF4" w:rsidP="004873CB">
            <w:pPr>
              <w:spacing w:line="360" w:lineRule="auto"/>
              <w:jc w:val="both"/>
              <w:rPr>
                <w:color w:val="000000"/>
                <w:sz w:val="20"/>
              </w:rPr>
            </w:pPr>
            <w:r w:rsidRPr="004873CB">
              <w:rPr>
                <w:color w:val="000000"/>
                <w:sz w:val="20"/>
              </w:rPr>
              <w:t>Безвозмездно</w:t>
            </w:r>
          </w:p>
        </w:tc>
      </w:tr>
    </w:tbl>
    <w:p w:rsidR="00D21FCC" w:rsidRPr="004873CB" w:rsidRDefault="00D21FCC" w:rsidP="004873CB">
      <w:pPr>
        <w:pStyle w:val="HTML"/>
        <w:spacing w:line="360" w:lineRule="auto"/>
        <w:ind w:firstLine="709"/>
        <w:jc w:val="both"/>
        <w:rPr>
          <w:rFonts w:ascii="Times New Roman" w:hAnsi="Times New Roman" w:cs="Times New Roman"/>
          <w:color w:val="000000"/>
          <w:sz w:val="28"/>
          <w:szCs w:val="28"/>
        </w:rPr>
      </w:pPr>
    </w:p>
    <w:p w:rsidR="000736DD" w:rsidRPr="004873CB" w:rsidRDefault="00952871" w:rsidP="004873CB">
      <w:pPr>
        <w:spacing w:line="360" w:lineRule="auto"/>
        <w:ind w:firstLine="709"/>
        <w:jc w:val="both"/>
        <w:rPr>
          <w:color w:val="000000"/>
          <w:sz w:val="28"/>
          <w:szCs w:val="28"/>
        </w:rPr>
      </w:pPr>
      <w:r w:rsidRPr="004873CB">
        <w:rPr>
          <w:color w:val="000000"/>
          <w:sz w:val="28"/>
          <w:szCs w:val="28"/>
        </w:rPr>
        <w:t xml:space="preserve">В том случае, если </w:t>
      </w:r>
      <w:r w:rsidR="0052727F" w:rsidRPr="004873CB">
        <w:rPr>
          <w:color w:val="000000"/>
          <w:sz w:val="28"/>
          <w:szCs w:val="28"/>
        </w:rPr>
        <w:t>физическое или юридическое лицо</w:t>
      </w:r>
      <w:r w:rsidRPr="004873CB">
        <w:rPr>
          <w:color w:val="000000"/>
          <w:sz w:val="28"/>
          <w:szCs w:val="28"/>
        </w:rPr>
        <w:t xml:space="preserve"> нашло</w:t>
      </w:r>
      <w:r w:rsidR="0052727F" w:rsidRPr="004873CB">
        <w:rPr>
          <w:color w:val="000000"/>
          <w:sz w:val="28"/>
          <w:szCs w:val="28"/>
        </w:rPr>
        <w:t xml:space="preserve"> на сайте</w:t>
      </w:r>
      <w:r w:rsidRPr="004873CB">
        <w:rPr>
          <w:color w:val="000000"/>
          <w:sz w:val="28"/>
          <w:szCs w:val="28"/>
        </w:rPr>
        <w:t xml:space="preserve"> </w:t>
      </w:r>
      <w:r w:rsidR="0052727F" w:rsidRPr="004873CB">
        <w:rPr>
          <w:color w:val="000000"/>
          <w:sz w:val="28"/>
          <w:szCs w:val="28"/>
        </w:rPr>
        <w:t xml:space="preserve">интересующий его документ </w:t>
      </w:r>
      <w:r w:rsidRPr="004873CB">
        <w:rPr>
          <w:color w:val="000000"/>
          <w:sz w:val="28"/>
          <w:szCs w:val="28"/>
        </w:rPr>
        <w:t>в реест</w:t>
      </w:r>
      <w:r w:rsidR="0052727F" w:rsidRPr="004873CB">
        <w:rPr>
          <w:color w:val="000000"/>
          <w:sz w:val="28"/>
          <w:szCs w:val="28"/>
        </w:rPr>
        <w:t>ре, ему необходимо нажать на соответствующую ссылку</w:t>
      </w:r>
      <w:r w:rsidRPr="004873CB">
        <w:rPr>
          <w:color w:val="000000"/>
          <w:sz w:val="28"/>
          <w:szCs w:val="28"/>
        </w:rPr>
        <w:t xml:space="preserve"> </w:t>
      </w:r>
      <w:r w:rsidR="0052727F" w:rsidRPr="004873CB">
        <w:rPr>
          <w:color w:val="000000"/>
          <w:sz w:val="28"/>
          <w:szCs w:val="28"/>
        </w:rPr>
        <w:t xml:space="preserve">и появится </w:t>
      </w:r>
      <w:r w:rsidR="00F75552" w:rsidRPr="004873CB">
        <w:rPr>
          <w:color w:val="000000"/>
          <w:sz w:val="28"/>
          <w:szCs w:val="28"/>
        </w:rPr>
        <w:t>выписка</w:t>
      </w:r>
      <w:r w:rsidR="003A1D0F" w:rsidRPr="004873CB">
        <w:rPr>
          <w:color w:val="000000"/>
          <w:sz w:val="28"/>
          <w:szCs w:val="28"/>
        </w:rPr>
        <w:t xml:space="preserve"> или</w:t>
      </w:r>
      <w:r w:rsidR="00F75552" w:rsidRPr="004873CB">
        <w:rPr>
          <w:color w:val="000000"/>
          <w:sz w:val="28"/>
          <w:szCs w:val="28"/>
        </w:rPr>
        <w:t xml:space="preserve"> </w:t>
      </w:r>
      <w:r w:rsidR="0052727F" w:rsidRPr="004873CB">
        <w:rPr>
          <w:color w:val="000000"/>
          <w:sz w:val="28"/>
          <w:szCs w:val="28"/>
        </w:rPr>
        <w:t>окончательный перечень документов, которые необходимо предоставить в орган исполнительной власти лично или через Интернет (при реализации</w:t>
      </w:r>
      <w:r w:rsidR="004873CB">
        <w:rPr>
          <w:color w:val="000000"/>
          <w:sz w:val="28"/>
          <w:szCs w:val="28"/>
        </w:rPr>
        <w:t xml:space="preserve"> </w:t>
      </w:r>
      <w:r w:rsidR="0052727F" w:rsidRPr="004873CB">
        <w:rPr>
          <w:color w:val="000000"/>
          <w:sz w:val="28"/>
          <w:szCs w:val="28"/>
        </w:rPr>
        <w:t>удаленного цикла оказания ус</w:t>
      </w:r>
      <w:r w:rsidR="00A5358F" w:rsidRPr="004873CB">
        <w:rPr>
          <w:color w:val="000000"/>
          <w:sz w:val="28"/>
          <w:szCs w:val="28"/>
        </w:rPr>
        <w:t xml:space="preserve">луг). </w:t>
      </w:r>
      <w:r w:rsidR="00EB7A19" w:rsidRPr="004873CB">
        <w:rPr>
          <w:color w:val="000000"/>
          <w:sz w:val="28"/>
          <w:szCs w:val="28"/>
        </w:rPr>
        <w:t>Формы соответствующих</w:t>
      </w:r>
      <w:r w:rsidR="004873CB">
        <w:rPr>
          <w:color w:val="000000"/>
          <w:sz w:val="28"/>
          <w:szCs w:val="28"/>
        </w:rPr>
        <w:t xml:space="preserve"> </w:t>
      </w:r>
      <w:r w:rsidR="00EB7A19" w:rsidRPr="004873CB">
        <w:rPr>
          <w:color w:val="000000"/>
          <w:sz w:val="28"/>
          <w:szCs w:val="28"/>
        </w:rPr>
        <w:t>заявлений и квитанции с заполненными банковскими реквизитами должны быть доступны для скачивания. При подаче заявления одним из пунктов анкетных данных должен быть электронный адрес заявителя.</w:t>
      </w:r>
    </w:p>
    <w:p w:rsidR="0052727F" w:rsidRDefault="0052727F" w:rsidP="004873CB">
      <w:pPr>
        <w:spacing w:line="360" w:lineRule="auto"/>
        <w:ind w:firstLine="709"/>
        <w:jc w:val="both"/>
        <w:rPr>
          <w:color w:val="000000"/>
          <w:sz w:val="28"/>
          <w:szCs w:val="28"/>
        </w:rPr>
      </w:pPr>
      <w:r w:rsidRPr="004873CB">
        <w:rPr>
          <w:color w:val="000000"/>
          <w:sz w:val="28"/>
          <w:szCs w:val="28"/>
        </w:rPr>
        <w:t xml:space="preserve">Например, при выборе </w:t>
      </w:r>
      <w:r w:rsidR="00623744" w:rsidRPr="004873CB">
        <w:rPr>
          <w:color w:val="000000"/>
          <w:sz w:val="28"/>
          <w:szCs w:val="28"/>
        </w:rPr>
        <w:t xml:space="preserve">пункта </w:t>
      </w:r>
      <w:r w:rsidR="00AF1D27" w:rsidRPr="004873CB">
        <w:rPr>
          <w:color w:val="000000"/>
          <w:sz w:val="28"/>
          <w:szCs w:val="28"/>
        </w:rPr>
        <w:t>«</w:t>
      </w:r>
      <w:r w:rsidR="00C04338" w:rsidRPr="004873CB">
        <w:rPr>
          <w:color w:val="000000"/>
          <w:sz w:val="28"/>
          <w:szCs w:val="28"/>
        </w:rPr>
        <w:t>Договор на аренду нежилого фонда</w:t>
      </w:r>
      <w:r w:rsidR="00AF1D27" w:rsidRPr="004873CB">
        <w:rPr>
          <w:color w:val="000000"/>
          <w:sz w:val="28"/>
          <w:szCs w:val="28"/>
        </w:rPr>
        <w:t>»</w:t>
      </w:r>
      <w:r w:rsidR="00623744" w:rsidRPr="004873CB">
        <w:rPr>
          <w:color w:val="000000"/>
          <w:sz w:val="28"/>
          <w:szCs w:val="28"/>
        </w:rPr>
        <w:t xml:space="preserve"> появляется следующая страничка</w:t>
      </w:r>
      <w:r w:rsidR="0045268B" w:rsidRPr="004873CB">
        <w:rPr>
          <w:color w:val="000000"/>
          <w:sz w:val="28"/>
          <w:szCs w:val="28"/>
        </w:rPr>
        <w:t xml:space="preserve"> (рис.</w:t>
      </w:r>
      <w:r w:rsidR="00C07250">
        <w:rPr>
          <w:color w:val="000000"/>
          <w:sz w:val="28"/>
          <w:szCs w:val="28"/>
        </w:rPr>
        <w:t> </w:t>
      </w:r>
      <w:r w:rsidR="00C07250" w:rsidRPr="004873CB">
        <w:rPr>
          <w:color w:val="000000"/>
          <w:sz w:val="28"/>
          <w:szCs w:val="28"/>
        </w:rPr>
        <w:t>3</w:t>
      </w:r>
      <w:r w:rsidR="003A1D0F" w:rsidRPr="004873CB">
        <w:rPr>
          <w:color w:val="000000"/>
          <w:sz w:val="28"/>
          <w:szCs w:val="28"/>
        </w:rPr>
        <w:t>.</w:t>
      </w:r>
      <w:r w:rsidR="00AF1D27" w:rsidRPr="004873CB">
        <w:rPr>
          <w:color w:val="000000"/>
          <w:sz w:val="28"/>
          <w:szCs w:val="28"/>
        </w:rPr>
        <w:t>2</w:t>
      </w:r>
      <w:r w:rsidR="003A1D0F" w:rsidRPr="004873CB">
        <w:rPr>
          <w:color w:val="000000"/>
          <w:sz w:val="28"/>
          <w:szCs w:val="28"/>
        </w:rPr>
        <w:t>)</w:t>
      </w:r>
    </w:p>
    <w:p w:rsidR="006B5FED" w:rsidRPr="004873CB" w:rsidRDefault="006B5FED" w:rsidP="004873CB">
      <w:pPr>
        <w:spacing w:line="360" w:lineRule="auto"/>
        <w:ind w:firstLine="709"/>
        <w:jc w:val="both"/>
        <w:rPr>
          <w:color w:val="000000"/>
          <w:sz w:val="28"/>
          <w:szCs w:val="28"/>
        </w:rPr>
      </w:pPr>
    </w:p>
    <w:tbl>
      <w:tblPr>
        <w:tblStyle w:val="12"/>
        <w:tblW w:w="9297" w:type="dxa"/>
        <w:jc w:val="center"/>
        <w:tblLook w:val="0000" w:firstRow="0" w:lastRow="0" w:firstColumn="0" w:lastColumn="0" w:noHBand="0" w:noVBand="0"/>
      </w:tblPr>
      <w:tblGrid>
        <w:gridCol w:w="4515"/>
        <w:gridCol w:w="4782"/>
      </w:tblGrid>
      <w:tr w:rsidR="00F75552" w:rsidRPr="004873CB" w:rsidTr="004873CB">
        <w:trPr>
          <w:cantSplit/>
          <w:jc w:val="center"/>
        </w:trPr>
        <w:tc>
          <w:tcPr>
            <w:tcW w:w="5000" w:type="pct"/>
            <w:gridSpan w:val="2"/>
          </w:tcPr>
          <w:p w:rsidR="00C04338" w:rsidRPr="004873CB" w:rsidRDefault="00F75552" w:rsidP="004873CB">
            <w:pPr>
              <w:spacing w:line="360" w:lineRule="auto"/>
              <w:jc w:val="both"/>
              <w:rPr>
                <w:color w:val="000000"/>
                <w:sz w:val="20"/>
              </w:rPr>
            </w:pPr>
            <w:r w:rsidRPr="004873CB">
              <w:rPr>
                <w:color w:val="000000"/>
                <w:sz w:val="20"/>
              </w:rPr>
              <w:t>Наименование документа:</w:t>
            </w:r>
          </w:p>
          <w:p w:rsidR="00F75552" w:rsidRPr="004873CB" w:rsidRDefault="00C04338" w:rsidP="004873CB">
            <w:pPr>
              <w:spacing w:line="360" w:lineRule="auto"/>
              <w:jc w:val="both"/>
              <w:rPr>
                <w:color w:val="000000"/>
                <w:sz w:val="20"/>
              </w:rPr>
            </w:pPr>
            <w:r w:rsidRPr="004873CB">
              <w:rPr>
                <w:color w:val="000000"/>
                <w:sz w:val="20"/>
              </w:rPr>
              <w:t>Договор на аренду нежилого фонда</w:t>
            </w:r>
          </w:p>
        </w:tc>
      </w:tr>
      <w:tr w:rsidR="00F75552" w:rsidRPr="004873CB" w:rsidTr="004873CB">
        <w:trPr>
          <w:cantSplit/>
          <w:jc w:val="center"/>
        </w:trPr>
        <w:tc>
          <w:tcPr>
            <w:tcW w:w="5000" w:type="pct"/>
            <w:gridSpan w:val="2"/>
          </w:tcPr>
          <w:p w:rsidR="000E27F5" w:rsidRPr="004873CB" w:rsidRDefault="00F75552" w:rsidP="004873CB">
            <w:pPr>
              <w:spacing w:line="360" w:lineRule="auto"/>
              <w:jc w:val="both"/>
              <w:rPr>
                <w:color w:val="000000"/>
                <w:sz w:val="20"/>
              </w:rPr>
            </w:pPr>
            <w:r w:rsidRPr="004873CB">
              <w:rPr>
                <w:color w:val="000000"/>
                <w:sz w:val="20"/>
              </w:rPr>
              <w:t>Список нормативных документов:</w:t>
            </w:r>
          </w:p>
          <w:p w:rsidR="00C04338" w:rsidRPr="004873CB" w:rsidRDefault="004873CB" w:rsidP="004873CB">
            <w:pPr>
              <w:spacing w:line="360" w:lineRule="auto"/>
              <w:jc w:val="both"/>
              <w:rPr>
                <w:color w:val="000000"/>
                <w:sz w:val="20"/>
              </w:rPr>
            </w:pPr>
            <w:r>
              <w:rPr>
                <w:color w:val="000000"/>
                <w:sz w:val="20"/>
              </w:rPr>
              <w:t>– </w:t>
            </w:r>
            <w:r w:rsidR="00C04338" w:rsidRPr="004873CB">
              <w:rPr>
                <w:color w:val="000000"/>
                <w:sz w:val="20"/>
              </w:rPr>
              <w:t>Порядок предоставления в аренду объектов муниципального нежилого фонда</w:t>
            </w:r>
            <w:r w:rsidR="00624724" w:rsidRPr="004873CB">
              <w:rPr>
                <w:color w:val="000000"/>
                <w:sz w:val="20"/>
              </w:rPr>
              <w:t xml:space="preserve"> г. Иркутска</w:t>
            </w:r>
          </w:p>
          <w:p w:rsidR="00F75552" w:rsidRPr="004873CB" w:rsidRDefault="004873CB" w:rsidP="004873CB">
            <w:pPr>
              <w:spacing w:line="360" w:lineRule="auto"/>
              <w:jc w:val="both"/>
              <w:rPr>
                <w:color w:val="000000"/>
                <w:sz w:val="20"/>
              </w:rPr>
            </w:pPr>
            <w:r>
              <w:rPr>
                <w:color w:val="000000"/>
                <w:sz w:val="20"/>
              </w:rPr>
              <w:t>– </w:t>
            </w:r>
            <w:r w:rsidR="00C04338" w:rsidRPr="004873CB">
              <w:rPr>
                <w:color w:val="000000"/>
                <w:sz w:val="20"/>
              </w:rPr>
              <w:t>Методика расчета арендной платы</w:t>
            </w:r>
          </w:p>
        </w:tc>
      </w:tr>
      <w:tr w:rsidR="00F75552" w:rsidRPr="004873CB" w:rsidTr="004873CB">
        <w:trPr>
          <w:cantSplit/>
          <w:jc w:val="center"/>
        </w:trPr>
        <w:tc>
          <w:tcPr>
            <w:tcW w:w="5000" w:type="pct"/>
            <w:gridSpan w:val="2"/>
          </w:tcPr>
          <w:p w:rsidR="00C04338" w:rsidRPr="004873CB" w:rsidRDefault="00F75552" w:rsidP="004873CB">
            <w:pPr>
              <w:spacing w:line="360" w:lineRule="auto"/>
              <w:jc w:val="both"/>
              <w:rPr>
                <w:color w:val="000000"/>
                <w:sz w:val="20"/>
              </w:rPr>
            </w:pPr>
            <w:r w:rsidRPr="004873CB">
              <w:rPr>
                <w:color w:val="000000"/>
                <w:sz w:val="20"/>
              </w:rPr>
              <w:t>Принадлежность:</w:t>
            </w:r>
          </w:p>
          <w:p w:rsidR="00F75552" w:rsidRPr="004873CB" w:rsidRDefault="00C04338" w:rsidP="004873CB">
            <w:pPr>
              <w:spacing w:line="360" w:lineRule="auto"/>
              <w:jc w:val="both"/>
              <w:rPr>
                <w:color w:val="000000"/>
                <w:sz w:val="20"/>
              </w:rPr>
            </w:pPr>
            <w:r w:rsidRPr="004873CB">
              <w:rPr>
                <w:color w:val="000000"/>
                <w:sz w:val="20"/>
              </w:rPr>
              <w:t>К</w:t>
            </w:r>
            <w:r w:rsidR="0045268B" w:rsidRPr="004873CB">
              <w:rPr>
                <w:color w:val="000000"/>
                <w:sz w:val="20"/>
              </w:rPr>
              <w:t xml:space="preserve">УМИ </w:t>
            </w:r>
            <w:r w:rsidR="00C07250" w:rsidRPr="004873CB">
              <w:rPr>
                <w:color w:val="000000"/>
                <w:sz w:val="20"/>
              </w:rPr>
              <w:t>г.</w:t>
            </w:r>
            <w:r w:rsidR="00C07250">
              <w:rPr>
                <w:color w:val="000000"/>
                <w:sz w:val="20"/>
              </w:rPr>
              <w:t> </w:t>
            </w:r>
            <w:r w:rsidR="00C07250" w:rsidRPr="004873CB">
              <w:rPr>
                <w:color w:val="000000"/>
                <w:sz w:val="20"/>
              </w:rPr>
              <w:t>Иркутска</w:t>
            </w:r>
            <w:r w:rsidR="0045268B" w:rsidRPr="004873CB">
              <w:rPr>
                <w:color w:val="000000"/>
                <w:sz w:val="20"/>
              </w:rPr>
              <w:t xml:space="preserve"> 664003, </w:t>
            </w:r>
            <w:r w:rsidR="00C07250" w:rsidRPr="004873CB">
              <w:rPr>
                <w:color w:val="000000"/>
                <w:sz w:val="20"/>
              </w:rPr>
              <w:t>г.</w:t>
            </w:r>
            <w:r w:rsidR="00C07250">
              <w:rPr>
                <w:color w:val="000000"/>
                <w:sz w:val="20"/>
              </w:rPr>
              <w:t> </w:t>
            </w:r>
            <w:r w:rsidR="00C07250" w:rsidRPr="004873CB">
              <w:rPr>
                <w:color w:val="000000"/>
                <w:sz w:val="20"/>
              </w:rPr>
              <w:t>Иркутск</w:t>
            </w:r>
            <w:r w:rsidR="0045268B" w:rsidRPr="004873CB">
              <w:rPr>
                <w:color w:val="000000"/>
                <w:sz w:val="20"/>
              </w:rPr>
              <w:t>, ул.</w:t>
            </w:r>
            <w:r w:rsidR="00C07250">
              <w:rPr>
                <w:color w:val="000000"/>
                <w:sz w:val="20"/>
              </w:rPr>
              <w:t> </w:t>
            </w:r>
            <w:r w:rsidR="00C07250" w:rsidRPr="004873CB">
              <w:rPr>
                <w:color w:val="000000"/>
                <w:sz w:val="20"/>
              </w:rPr>
              <w:t>Горького</w:t>
            </w:r>
            <w:r w:rsidR="0045268B" w:rsidRPr="004873CB">
              <w:rPr>
                <w:color w:val="000000"/>
                <w:sz w:val="20"/>
              </w:rPr>
              <w:t>, 40</w:t>
            </w:r>
          </w:p>
        </w:tc>
      </w:tr>
      <w:tr w:rsidR="00F75552" w:rsidRPr="004873CB" w:rsidTr="004873CB">
        <w:trPr>
          <w:cantSplit/>
          <w:jc w:val="center"/>
        </w:trPr>
        <w:tc>
          <w:tcPr>
            <w:tcW w:w="2428" w:type="pct"/>
          </w:tcPr>
          <w:p w:rsidR="00F75552" w:rsidRPr="004873CB" w:rsidRDefault="00F75552" w:rsidP="004873CB">
            <w:pPr>
              <w:spacing w:line="360" w:lineRule="auto"/>
              <w:jc w:val="both"/>
              <w:rPr>
                <w:color w:val="000000"/>
                <w:sz w:val="20"/>
              </w:rPr>
            </w:pPr>
            <w:r w:rsidRPr="004873CB">
              <w:rPr>
                <w:color w:val="000000"/>
                <w:sz w:val="20"/>
              </w:rPr>
              <w:t>Для кого предназначен документ:</w:t>
            </w:r>
          </w:p>
        </w:tc>
        <w:tc>
          <w:tcPr>
            <w:tcW w:w="2572" w:type="pct"/>
          </w:tcPr>
          <w:p w:rsidR="00F75552" w:rsidRPr="004873CB" w:rsidRDefault="00F75552" w:rsidP="004873CB">
            <w:pPr>
              <w:spacing w:line="360" w:lineRule="auto"/>
              <w:jc w:val="both"/>
              <w:rPr>
                <w:color w:val="000000"/>
                <w:sz w:val="20"/>
              </w:rPr>
            </w:pPr>
            <w:r w:rsidRPr="004873CB">
              <w:rPr>
                <w:color w:val="000000"/>
                <w:sz w:val="20"/>
              </w:rPr>
              <w:t>физические и юридические лица</w:t>
            </w:r>
          </w:p>
        </w:tc>
      </w:tr>
      <w:tr w:rsidR="00F75552" w:rsidRPr="004873CB" w:rsidTr="004873CB">
        <w:trPr>
          <w:cantSplit/>
          <w:jc w:val="center"/>
        </w:trPr>
        <w:tc>
          <w:tcPr>
            <w:tcW w:w="5000" w:type="pct"/>
            <w:gridSpan w:val="2"/>
          </w:tcPr>
          <w:p w:rsidR="00C04338" w:rsidRPr="004873CB" w:rsidRDefault="00F75552" w:rsidP="004873CB">
            <w:pPr>
              <w:spacing w:line="360" w:lineRule="auto"/>
              <w:jc w:val="both"/>
              <w:rPr>
                <w:color w:val="000000"/>
                <w:sz w:val="20"/>
              </w:rPr>
            </w:pPr>
            <w:r w:rsidRPr="004873CB">
              <w:rPr>
                <w:color w:val="000000"/>
                <w:sz w:val="20"/>
              </w:rPr>
              <w:t>Сроки выдачи документов:</w:t>
            </w:r>
          </w:p>
          <w:p w:rsidR="00F75552" w:rsidRPr="004873CB" w:rsidRDefault="00E36DF4" w:rsidP="004873CB">
            <w:pPr>
              <w:spacing w:line="360" w:lineRule="auto"/>
              <w:jc w:val="both"/>
              <w:rPr>
                <w:color w:val="000000"/>
                <w:sz w:val="20"/>
              </w:rPr>
            </w:pPr>
            <w:r w:rsidRPr="004873CB">
              <w:rPr>
                <w:color w:val="000000"/>
                <w:sz w:val="20"/>
              </w:rPr>
              <w:t xml:space="preserve">Не более </w:t>
            </w:r>
            <w:r w:rsidR="000748CE" w:rsidRPr="004873CB">
              <w:rPr>
                <w:color w:val="000000"/>
                <w:sz w:val="20"/>
              </w:rPr>
              <w:t>30</w:t>
            </w:r>
            <w:r w:rsidR="00F75552" w:rsidRPr="004873CB">
              <w:rPr>
                <w:color w:val="000000"/>
                <w:sz w:val="20"/>
              </w:rPr>
              <w:t xml:space="preserve"> дней</w:t>
            </w:r>
          </w:p>
        </w:tc>
      </w:tr>
      <w:tr w:rsidR="00F75552" w:rsidRPr="004873CB" w:rsidTr="004873CB">
        <w:trPr>
          <w:cantSplit/>
          <w:jc w:val="center"/>
        </w:trPr>
        <w:tc>
          <w:tcPr>
            <w:tcW w:w="5000" w:type="pct"/>
            <w:gridSpan w:val="2"/>
          </w:tcPr>
          <w:p w:rsidR="00F75552" w:rsidRPr="004873CB" w:rsidRDefault="00F75552" w:rsidP="004873CB">
            <w:pPr>
              <w:spacing w:line="360" w:lineRule="auto"/>
              <w:jc w:val="both"/>
              <w:rPr>
                <w:color w:val="000000"/>
                <w:sz w:val="20"/>
              </w:rPr>
            </w:pPr>
            <w:r w:rsidRPr="004873CB">
              <w:rPr>
                <w:color w:val="000000"/>
                <w:sz w:val="20"/>
              </w:rPr>
              <w:t xml:space="preserve">Документ выдаётся на </w:t>
            </w:r>
            <w:r w:rsidR="00E36DF4" w:rsidRPr="004873CB">
              <w:rPr>
                <w:color w:val="000000"/>
                <w:sz w:val="20"/>
              </w:rPr>
              <w:t>безвозмездной</w:t>
            </w:r>
            <w:r w:rsidRPr="004873CB">
              <w:rPr>
                <w:color w:val="000000"/>
                <w:sz w:val="20"/>
              </w:rPr>
              <w:t xml:space="preserve"> основе</w:t>
            </w:r>
          </w:p>
        </w:tc>
      </w:tr>
      <w:tr w:rsidR="00F75552" w:rsidRPr="004873CB" w:rsidTr="004873CB">
        <w:trPr>
          <w:cantSplit/>
          <w:jc w:val="center"/>
        </w:trPr>
        <w:tc>
          <w:tcPr>
            <w:tcW w:w="5000" w:type="pct"/>
            <w:gridSpan w:val="2"/>
          </w:tcPr>
          <w:p w:rsidR="00F75552" w:rsidRPr="004873CB" w:rsidRDefault="00C8510C" w:rsidP="004873CB">
            <w:pPr>
              <w:spacing w:line="360" w:lineRule="auto"/>
              <w:jc w:val="both"/>
              <w:rPr>
                <w:color w:val="000000"/>
                <w:sz w:val="20"/>
              </w:rPr>
            </w:pPr>
            <w:r w:rsidRPr="004873CB">
              <w:rPr>
                <w:color w:val="000000"/>
                <w:sz w:val="20"/>
              </w:rPr>
              <w:t>Документы, которые необходимо представить</w:t>
            </w:r>
            <w:r w:rsidR="00C04338" w:rsidRPr="004873CB">
              <w:rPr>
                <w:color w:val="000000"/>
                <w:sz w:val="20"/>
              </w:rPr>
              <w:t>:</w:t>
            </w:r>
          </w:p>
          <w:p w:rsidR="000748CE" w:rsidRPr="004873CB" w:rsidRDefault="000736DD" w:rsidP="004873CB">
            <w:pPr>
              <w:spacing w:line="360" w:lineRule="auto"/>
              <w:jc w:val="both"/>
              <w:rPr>
                <w:color w:val="000000"/>
                <w:sz w:val="20"/>
              </w:rPr>
            </w:pPr>
            <w:r w:rsidRPr="004873CB">
              <w:rPr>
                <w:color w:val="000000"/>
                <w:sz w:val="20"/>
              </w:rPr>
              <w:t>к</w:t>
            </w:r>
            <w:r w:rsidR="000748CE" w:rsidRPr="004873CB">
              <w:rPr>
                <w:color w:val="000000"/>
                <w:sz w:val="20"/>
              </w:rPr>
              <w:t>опии регистрационных и учредительных документов или выписки из них. Выписки из регистрационных и учредительных документов должны содержать сведения о юридическом статусе лица, видах осуществляемой деятельности, организации деятельности лица, его имуществе;</w:t>
            </w:r>
          </w:p>
          <w:p w:rsidR="000748CE" w:rsidRPr="004873CB" w:rsidRDefault="000748CE" w:rsidP="004873CB">
            <w:pPr>
              <w:spacing w:line="360" w:lineRule="auto"/>
              <w:jc w:val="both"/>
              <w:rPr>
                <w:color w:val="000000"/>
                <w:sz w:val="20"/>
              </w:rPr>
            </w:pPr>
            <w:r w:rsidRPr="004873CB">
              <w:rPr>
                <w:color w:val="000000"/>
                <w:sz w:val="20"/>
              </w:rPr>
              <w:t>копии последнего баланса для юридических лиц, декларации о доходах для физических лиц;</w:t>
            </w:r>
          </w:p>
          <w:p w:rsidR="000748CE" w:rsidRPr="004873CB" w:rsidRDefault="000748CE" w:rsidP="004873CB">
            <w:pPr>
              <w:spacing w:line="360" w:lineRule="auto"/>
              <w:jc w:val="both"/>
              <w:rPr>
                <w:color w:val="000000"/>
                <w:sz w:val="20"/>
              </w:rPr>
            </w:pPr>
            <w:r w:rsidRPr="004873CB">
              <w:rPr>
                <w:color w:val="000000"/>
                <w:sz w:val="20"/>
              </w:rPr>
              <w:t>копии карты постановки на налоговый учет и включения в Единый государственный реестр;</w:t>
            </w:r>
          </w:p>
          <w:p w:rsidR="00C04338" w:rsidRPr="004873CB" w:rsidRDefault="000748CE" w:rsidP="004873CB">
            <w:pPr>
              <w:spacing w:line="360" w:lineRule="auto"/>
              <w:jc w:val="both"/>
              <w:rPr>
                <w:color w:val="000000"/>
                <w:sz w:val="20"/>
              </w:rPr>
            </w:pPr>
            <w:r w:rsidRPr="004873CB">
              <w:rPr>
                <w:color w:val="000000"/>
                <w:sz w:val="20"/>
              </w:rPr>
              <w:t>копии лицензий на право осуществления предполагаемого вида деятельности, если этот вид деятельности подлежит лицензированию в соответствии с законодательством РФ</w:t>
            </w:r>
          </w:p>
        </w:tc>
      </w:tr>
    </w:tbl>
    <w:p w:rsidR="00C04338" w:rsidRPr="004873CB" w:rsidRDefault="00520169" w:rsidP="004873CB">
      <w:pPr>
        <w:spacing w:line="360" w:lineRule="auto"/>
        <w:ind w:firstLine="709"/>
        <w:jc w:val="both"/>
        <w:rPr>
          <w:color w:val="000000"/>
          <w:sz w:val="28"/>
          <w:szCs w:val="28"/>
        </w:rPr>
      </w:pPr>
      <w:r w:rsidRPr="004873CB">
        <w:rPr>
          <w:color w:val="000000"/>
          <w:sz w:val="28"/>
          <w:szCs w:val="28"/>
        </w:rPr>
        <w:t>Рис.</w:t>
      </w:r>
      <w:r w:rsidR="00C07250">
        <w:rPr>
          <w:color w:val="000000"/>
          <w:sz w:val="28"/>
          <w:szCs w:val="28"/>
        </w:rPr>
        <w:t> </w:t>
      </w:r>
      <w:r w:rsidR="00C07250" w:rsidRPr="004873CB">
        <w:rPr>
          <w:color w:val="000000"/>
          <w:sz w:val="28"/>
          <w:szCs w:val="28"/>
        </w:rPr>
        <w:t>3</w:t>
      </w:r>
      <w:r w:rsidRPr="004873CB">
        <w:rPr>
          <w:color w:val="000000"/>
          <w:sz w:val="28"/>
          <w:szCs w:val="28"/>
        </w:rPr>
        <w:t>.</w:t>
      </w:r>
      <w:r w:rsidR="00AF1D27" w:rsidRPr="004873CB">
        <w:rPr>
          <w:color w:val="000000"/>
          <w:sz w:val="28"/>
          <w:szCs w:val="28"/>
        </w:rPr>
        <w:t>2</w:t>
      </w:r>
      <w:r w:rsidRPr="004873CB">
        <w:rPr>
          <w:color w:val="000000"/>
          <w:sz w:val="28"/>
          <w:szCs w:val="28"/>
        </w:rPr>
        <w:t xml:space="preserve"> Выписка из реестра документов</w:t>
      </w:r>
      <w:r w:rsidR="003B4E56" w:rsidRPr="004873CB">
        <w:rPr>
          <w:color w:val="000000"/>
          <w:sz w:val="28"/>
          <w:szCs w:val="28"/>
        </w:rPr>
        <w:t xml:space="preserve"> для </w:t>
      </w:r>
      <w:r w:rsidR="00AF1D27" w:rsidRPr="004873CB">
        <w:rPr>
          <w:color w:val="000000"/>
          <w:sz w:val="28"/>
          <w:szCs w:val="28"/>
        </w:rPr>
        <w:t>«</w:t>
      </w:r>
      <w:r w:rsidR="003B4E56" w:rsidRPr="004873CB">
        <w:rPr>
          <w:color w:val="000000"/>
          <w:sz w:val="28"/>
          <w:szCs w:val="28"/>
        </w:rPr>
        <w:t>Договора аренды нежилого помещения</w:t>
      </w:r>
      <w:r w:rsidR="00AF1D27" w:rsidRPr="004873CB">
        <w:rPr>
          <w:color w:val="000000"/>
          <w:sz w:val="28"/>
          <w:szCs w:val="28"/>
        </w:rPr>
        <w:t>»</w:t>
      </w:r>
    </w:p>
    <w:p w:rsidR="000736DD" w:rsidRPr="004873CB" w:rsidRDefault="000736DD" w:rsidP="004873CB">
      <w:pPr>
        <w:spacing w:line="360" w:lineRule="auto"/>
        <w:ind w:firstLine="709"/>
        <w:jc w:val="both"/>
        <w:rPr>
          <w:color w:val="000000"/>
          <w:sz w:val="28"/>
        </w:rPr>
      </w:pPr>
    </w:p>
    <w:p w:rsidR="009A63A9" w:rsidRPr="004873CB" w:rsidRDefault="003B4E56" w:rsidP="004873CB">
      <w:pPr>
        <w:spacing w:line="360" w:lineRule="auto"/>
        <w:ind w:firstLine="709"/>
        <w:jc w:val="both"/>
        <w:rPr>
          <w:color w:val="000000"/>
          <w:sz w:val="28"/>
          <w:szCs w:val="28"/>
        </w:rPr>
      </w:pPr>
      <w:r w:rsidRPr="004873CB">
        <w:rPr>
          <w:color w:val="000000"/>
          <w:sz w:val="28"/>
          <w:szCs w:val="28"/>
        </w:rPr>
        <w:t>К</w:t>
      </w:r>
      <w:r w:rsidR="00821219" w:rsidRPr="004873CB">
        <w:rPr>
          <w:color w:val="000000"/>
          <w:sz w:val="28"/>
          <w:szCs w:val="28"/>
        </w:rPr>
        <w:t xml:space="preserve">огда </w:t>
      </w:r>
      <w:r w:rsidR="00A33E98" w:rsidRPr="004873CB">
        <w:rPr>
          <w:color w:val="000000"/>
          <w:sz w:val="28"/>
          <w:szCs w:val="28"/>
        </w:rPr>
        <w:t xml:space="preserve">перечень документов </w:t>
      </w:r>
      <w:r w:rsidR="00606054" w:rsidRPr="004873CB">
        <w:rPr>
          <w:color w:val="000000"/>
          <w:sz w:val="28"/>
          <w:szCs w:val="28"/>
        </w:rPr>
        <w:t xml:space="preserve">сильно </w:t>
      </w:r>
      <w:r w:rsidR="00A33E98" w:rsidRPr="004873CB">
        <w:rPr>
          <w:color w:val="000000"/>
          <w:sz w:val="28"/>
          <w:szCs w:val="28"/>
        </w:rPr>
        <w:t>зависит от конкретной ситуации, как в случае с предоставлением земельного участка для целей не связанных со строительством, можно сделать алгоритм ветвления</w:t>
      </w:r>
      <w:r w:rsidR="00AB79D1" w:rsidRPr="004873CB">
        <w:rPr>
          <w:color w:val="000000"/>
          <w:sz w:val="28"/>
          <w:szCs w:val="28"/>
        </w:rPr>
        <w:t xml:space="preserve"> </w:t>
      </w:r>
      <w:r w:rsidR="00747717" w:rsidRPr="004873CB">
        <w:rPr>
          <w:color w:val="000000"/>
          <w:sz w:val="28"/>
          <w:szCs w:val="28"/>
        </w:rPr>
        <w:t>(рис 3.</w:t>
      </w:r>
      <w:r w:rsidR="00AF1D27" w:rsidRPr="004873CB">
        <w:rPr>
          <w:color w:val="000000"/>
          <w:sz w:val="28"/>
          <w:szCs w:val="28"/>
        </w:rPr>
        <w:t>3</w:t>
      </w:r>
      <w:r w:rsidR="004F47EC" w:rsidRPr="004873CB">
        <w:rPr>
          <w:color w:val="000000"/>
          <w:sz w:val="28"/>
          <w:szCs w:val="28"/>
        </w:rPr>
        <w:t xml:space="preserve"> и </w:t>
      </w:r>
      <w:r w:rsidR="00AE09AE" w:rsidRPr="004873CB">
        <w:rPr>
          <w:color w:val="000000"/>
          <w:sz w:val="28"/>
          <w:szCs w:val="28"/>
        </w:rPr>
        <w:t>рис.</w:t>
      </w:r>
      <w:r w:rsidR="00C07250">
        <w:rPr>
          <w:color w:val="000000"/>
          <w:sz w:val="28"/>
          <w:szCs w:val="28"/>
        </w:rPr>
        <w:t> </w:t>
      </w:r>
      <w:r w:rsidR="00C07250" w:rsidRPr="004873CB">
        <w:rPr>
          <w:color w:val="000000"/>
          <w:sz w:val="28"/>
          <w:szCs w:val="28"/>
        </w:rPr>
        <w:t>3</w:t>
      </w:r>
      <w:r w:rsidR="004F47EC" w:rsidRPr="004873CB">
        <w:rPr>
          <w:color w:val="000000"/>
          <w:sz w:val="28"/>
          <w:szCs w:val="28"/>
        </w:rPr>
        <w:t>.</w:t>
      </w:r>
      <w:r w:rsidR="00AF1D27" w:rsidRPr="004873CB">
        <w:rPr>
          <w:color w:val="000000"/>
          <w:sz w:val="28"/>
          <w:szCs w:val="28"/>
        </w:rPr>
        <w:t>4</w:t>
      </w:r>
      <w:r w:rsidR="00747717" w:rsidRPr="004873CB">
        <w:rPr>
          <w:color w:val="000000"/>
          <w:sz w:val="28"/>
          <w:szCs w:val="28"/>
        </w:rPr>
        <w:t xml:space="preserve">) </w:t>
      </w:r>
      <w:r w:rsidR="00AB79D1" w:rsidRPr="004873CB">
        <w:rPr>
          <w:color w:val="000000"/>
          <w:sz w:val="28"/>
          <w:szCs w:val="28"/>
        </w:rPr>
        <w:t>после выбора необходимой ситуации</w:t>
      </w:r>
      <w:r w:rsidR="00A33E98" w:rsidRPr="004873CB">
        <w:rPr>
          <w:color w:val="000000"/>
          <w:sz w:val="28"/>
          <w:szCs w:val="28"/>
        </w:rPr>
        <w:t>.</w:t>
      </w:r>
    </w:p>
    <w:p w:rsidR="004F47EC" w:rsidRDefault="00D10036" w:rsidP="004873CB">
      <w:pPr>
        <w:spacing w:line="360" w:lineRule="auto"/>
        <w:ind w:firstLine="709"/>
        <w:jc w:val="both"/>
        <w:rPr>
          <w:color w:val="000000"/>
          <w:sz w:val="28"/>
          <w:szCs w:val="28"/>
        </w:rPr>
      </w:pPr>
      <w:r w:rsidRPr="004873CB">
        <w:rPr>
          <w:color w:val="000000"/>
          <w:sz w:val="28"/>
          <w:szCs w:val="28"/>
        </w:rPr>
        <w:br w:type="page"/>
      </w:r>
      <w:r w:rsidR="008F7AC5">
        <w:rPr>
          <w:noProof/>
        </w:rPr>
        <w:pict>
          <v:shapetype id="_x0000_t202" coordsize="21600,21600" o:spt="202" path="m,l,21600r21600,l21600,xe">
            <v:stroke joinstyle="miter"/>
            <v:path gradientshapeok="t" o:connecttype="rect"/>
          </v:shapetype>
          <v:shape id="_x0000_s1045" type="#_x0000_t202" style="position:absolute;left:0;text-align:left;margin-left:9pt;margin-top:-3.3pt;width:475.9pt;height:621.6pt;z-index:-251658240;mso-wrap-style:none" wrapcoords="0 0 21600 0 21600 21600 0 21600 0 0" filled="f" stroked="f">
            <v:textbox style="mso-next-textbox:#_x0000_s1045;mso-fit-shape-to-text:t">
              <w:txbxContent>
                <w:p w:rsidR="00CE1966" w:rsidRDefault="008F7AC5">
                  <w:r>
                    <w:pict>
                      <v:shape id="_x0000_i1028" type="#_x0000_t75" style="width:412.5pt;height:549pt">
                        <v:imagedata r:id="rId17" o:title=""/>
                      </v:shape>
                    </w:pict>
                  </w:r>
                </w:p>
              </w:txbxContent>
            </v:textbox>
            <w10:wrap type="tight"/>
          </v:shape>
        </w:pict>
      </w:r>
      <w:r w:rsidR="004F47EC" w:rsidRPr="004873CB">
        <w:rPr>
          <w:color w:val="000000"/>
          <w:sz w:val="28"/>
          <w:szCs w:val="28"/>
        </w:rPr>
        <w:t>Рис.</w:t>
      </w:r>
      <w:r w:rsidR="00C07250">
        <w:rPr>
          <w:color w:val="000000"/>
          <w:sz w:val="28"/>
          <w:szCs w:val="28"/>
        </w:rPr>
        <w:t> </w:t>
      </w:r>
      <w:r w:rsidR="00C07250" w:rsidRPr="004873CB">
        <w:rPr>
          <w:color w:val="000000"/>
          <w:sz w:val="28"/>
          <w:szCs w:val="28"/>
        </w:rPr>
        <w:t>3</w:t>
      </w:r>
      <w:r w:rsidR="004F47EC" w:rsidRPr="004873CB">
        <w:rPr>
          <w:color w:val="000000"/>
          <w:sz w:val="28"/>
          <w:szCs w:val="28"/>
        </w:rPr>
        <w:t>.</w:t>
      </w:r>
      <w:r w:rsidR="00AF1D27" w:rsidRPr="004873CB">
        <w:rPr>
          <w:color w:val="000000"/>
          <w:sz w:val="28"/>
          <w:szCs w:val="28"/>
        </w:rPr>
        <w:t>3</w:t>
      </w:r>
      <w:r w:rsidR="004F47EC" w:rsidRPr="004873CB">
        <w:rPr>
          <w:color w:val="000000"/>
          <w:sz w:val="28"/>
          <w:szCs w:val="28"/>
        </w:rPr>
        <w:t xml:space="preserve"> Алгоритм ветвления (часть 1)</w:t>
      </w:r>
    </w:p>
    <w:p w:rsidR="006B5FED" w:rsidRDefault="006B5FED" w:rsidP="004873CB">
      <w:pPr>
        <w:spacing w:line="360" w:lineRule="auto"/>
        <w:ind w:firstLine="709"/>
        <w:jc w:val="both"/>
        <w:rPr>
          <w:color w:val="000000"/>
          <w:sz w:val="28"/>
          <w:szCs w:val="28"/>
        </w:rPr>
      </w:pPr>
    </w:p>
    <w:p w:rsidR="000C5389" w:rsidRPr="004873CB" w:rsidRDefault="006B5FED" w:rsidP="004873CB">
      <w:pPr>
        <w:spacing w:line="360" w:lineRule="auto"/>
        <w:ind w:firstLine="709"/>
        <w:jc w:val="both"/>
        <w:rPr>
          <w:color w:val="000000"/>
          <w:sz w:val="28"/>
        </w:rPr>
      </w:pPr>
      <w:r>
        <w:rPr>
          <w:color w:val="000000"/>
          <w:sz w:val="28"/>
          <w:szCs w:val="28"/>
        </w:rPr>
        <w:br w:type="page"/>
      </w:r>
      <w:r w:rsidR="008F7AC5">
        <w:rPr>
          <w:color w:val="000000"/>
          <w:sz w:val="28"/>
        </w:rPr>
      </w:r>
      <w:r w:rsidR="008F7AC5">
        <w:rPr>
          <w:color w:val="000000"/>
          <w:sz w:val="28"/>
        </w:rPr>
        <w:pict>
          <v:shape id="_x0000_s1046" type="#_x0000_t202" style="width:477.8pt;height:661.1pt;mso-wrap-style:none;mso-left-percent:-10001;mso-top-percent:-10001;mso-position-horizontal:absolute;mso-position-horizontal-relative:char;mso-position-vertical:absolute;mso-position-vertical-relative:line;mso-left-percent:-10001;mso-top-percent:-10001" wrapcoords="0 0 21600 0 21600 21600 0 21600 0 0" filled="f" stroked="f">
            <v:textbox style="mso-next-textbox:#_x0000_s1046;mso-fit-shape-to-text:t">
              <w:txbxContent>
                <w:p w:rsidR="00CE1966" w:rsidRDefault="008F7AC5">
                  <w:r>
                    <w:pict>
                      <v:shape id="_x0000_i1030" type="#_x0000_t75" style="width:404.25pt;height:573.75pt">
                        <v:imagedata r:id="rId18" o:title=""/>
                      </v:shape>
                    </w:pict>
                  </w:r>
                </w:p>
              </w:txbxContent>
            </v:textbox>
            <w10:wrap type="none"/>
            <w10:anchorlock/>
          </v:shape>
        </w:pict>
      </w:r>
    </w:p>
    <w:p w:rsidR="000C5389" w:rsidRPr="004873CB" w:rsidRDefault="00C07250" w:rsidP="004873CB">
      <w:pPr>
        <w:spacing w:line="360" w:lineRule="auto"/>
        <w:ind w:firstLine="709"/>
        <w:jc w:val="both"/>
        <w:rPr>
          <w:color w:val="000000"/>
          <w:sz w:val="28"/>
          <w:szCs w:val="28"/>
        </w:rPr>
      </w:pPr>
      <w:r w:rsidRPr="004873CB">
        <w:rPr>
          <w:color w:val="000000"/>
          <w:sz w:val="28"/>
          <w:szCs w:val="28"/>
        </w:rPr>
        <w:t>Рис</w:t>
      </w:r>
      <w:r>
        <w:rPr>
          <w:color w:val="000000"/>
          <w:sz w:val="28"/>
          <w:szCs w:val="28"/>
        </w:rPr>
        <w:t>. </w:t>
      </w:r>
      <w:r w:rsidRPr="004873CB">
        <w:rPr>
          <w:color w:val="000000"/>
          <w:sz w:val="28"/>
          <w:szCs w:val="28"/>
        </w:rPr>
        <w:t>3</w:t>
      </w:r>
      <w:r w:rsidR="000C5389" w:rsidRPr="004873CB">
        <w:rPr>
          <w:color w:val="000000"/>
          <w:sz w:val="28"/>
          <w:szCs w:val="28"/>
        </w:rPr>
        <w:t>.</w:t>
      </w:r>
      <w:r w:rsidR="00AF1D27" w:rsidRPr="004873CB">
        <w:rPr>
          <w:color w:val="000000"/>
          <w:sz w:val="28"/>
          <w:szCs w:val="28"/>
        </w:rPr>
        <w:t>4</w:t>
      </w:r>
      <w:r w:rsidR="000C5389" w:rsidRPr="004873CB">
        <w:rPr>
          <w:color w:val="000000"/>
          <w:sz w:val="28"/>
          <w:szCs w:val="28"/>
        </w:rPr>
        <w:t xml:space="preserve"> Алгоритм ветвления (часть 2)</w:t>
      </w:r>
    </w:p>
    <w:p w:rsidR="006B5FED" w:rsidRDefault="006B5FED" w:rsidP="004873CB">
      <w:pPr>
        <w:spacing w:line="360" w:lineRule="auto"/>
        <w:ind w:firstLine="709"/>
        <w:jc w:val="both"/>
        <w:rPr>
          <w:color w:val="000000"/>
          <w:sz w:val="28"/>
          <w:szCs w:val="28"/>
        </w:rPr>
      </w:pPr>
    </w:p>
    <w:p w:rsidR="006B5FED" w:rsidRDefault="006B5FED" w:rsidP="004873CB">
      <w:pPr>
        <w:spacing w:line="360" w:lineRule="auto"/>
        <w:ind w:firstLine="709"/>
        <w:jc w:val="both"/>
        <w:rPr>
          <w:color w:val="000000"/>
          <w:sz w:val="28"/>
          <w:szCs w:val="28"/>
        </w:rPr>
      </w:pPr>
    </w:p>
    <w:p w:rsidR="00A5358F" w:rsidRPr="004873CB" w:rsidRDefault="00C5370C" w:rsidP="004873CB">
      <w:pPr>
        <w:spacing w:line="360" w:lineRule="auto"/>
        <w:ind w:firstLine="709"/>
        <w:jc w:val="both"/>
        <w:rPr>
          <w:color w:val="000000"/>
          <w:sz w:val="28"/>
          <w:szCs w:val="28"/>
        </w:rPr>
      </w:pPr>
      <w:r w:rsidRPr="004873CB">
        <w:rPr>
          <w:color w:val="000000"/>
          <w:sz w:val="28"/>
          <w:szCs w:val="28"/>
        </w:rPr>
        <w:br w:type="page"/>
      </w:r>
      <w:r w:rsidR="00A5358F" w:rsidRPr="004873CB">
        <w:rPr>
          <w:color w:val="000000"/>
          <w:sz w:val="28"/>
          <w:szCs w:val="28"/>
        </w:rPr>
        <w:t>После того, как выходные документы готовы, заявитель информируется об этом по средствам электронной почты.</w:t>
      </w:r>
    </w:p>
    <w:p w:rsidR="00467B98" w:rsidRPr="004873CB" w:rsidRDefault="009F0B1A" w:rsidP="004873CB">
      <w:pPr>
        <w:spacing w:line="360" w:lineRule="auto"/>
        <w:ind w:firstLine="709"/>
        <w:jc w:val="both"/>
        <w:rPr>
          <w:color w:val="000000"/>
          <w:sz w:val="28"/>
          <w:szCs w:val="28"/>
        </w:rPr>
      </w:pPr>
      <w:r w:rsidRPr="004873CB">
        <w:rPr>
          <w:color w:val="000000"/>
          <w:sz w:val="28"/>
          <w:szCs w:val="28"/>
        </w:rPr>
        <w:t>Затраты на внедрение электронного единого реестра документов, выдаваемых КУМИ, состоят из</w:t>
      </w:r>
      <w:r w:rsidR="004873CB">
        <w:rPr>
          <w:color w:val="000000"/>
          <w:sz w:val="28"/>
          <w:szCs w:val="28"/>
        </w:rPr>
        <w:t xml:space="preserve"> </w:t>
      </w:r>
      <w:r w:rsidRPr="004873CB">
        <w:rPr>
          <w:color w:val="000000"/>
          <w:sz w:val="28"/>
          <w:szCs w:val="28"/>
        </w:rPr>
        <w:t xml:space="preserve">затрат на доработку </w:t>
      </w:r>
      <w:r w:rsidR="00085F03" w:rsidRPr="004873CB">
        <w:rPr>
          <w:color w:val="000000"/>
          <w:sz w:val="28"/>
          <w:szCs w:val="28"/>
        </w:rPr>
        <w:t>сайта,</w:t>
      </w:r>
      <w:r w:rsidR="004873CB">
        <w:rPr>
          <w:color w:val="000000"/>
          <w:sz w:val="28"/>
          <w:szCs w:val="28"/>
        </w:rPr>
        <w:t xml:space="preserve"> </w:t>
      </w:r>
      <w:r w:rsidRPr="004873CB">
        <w:rPr>
          <w:color w:val="000000"/>
          <w:sz w:val="28"/>
          <w:szCs w:val="28"/>
        </w:rPr>
        <w:t>дополнительных затрат</w:t>
      </w:r>
      <w:r w:rsidR="00D01E76" w:rsidRPr="004873CB">
        <w:rPr>
          <w:color w:val="000000"/>
          <w:sz w:val="28"/>
          <w:szCs w:val="28"/>
        </w:rPr>
        <w:t xml:space="preserve"> на хостинг</w:t>
      </w:r>
      <w:r w:rsidR="004F1CCD" w:rsidRPr="004873CB">
        <w:rPr>
          <w:color w:val="000000"/>
          <w:sz w:val="28"/>
          <w:szCs w:val="28"/>
        </w:rPr>
        <w:t>.</w:t>
      </w:r>
      <w:bookmarkStart w:id="36" w:name="_Toc169267470"/>
    </w:p>
    <w:p w:rsidR="00D01E76" w:rsidRPr="004873CB" w:rsidRDefault="00D01E76" w:rsidP="004873CB">
      <w:pPr>
        <w:spacing w:line="360" w:lineRule="auto"/>
        <w:ind w:firstLine="709"/>
        <w:jc w:val="both"/>
        <w:rPr>
          <w:color w:val="000000"/>
          <w:sz w:val="28"/>
          <w:szCs w:val="28"/>
        </w:rPr>
      </w:pPr>
      <w:r w:rsidRPr="004873CB">
        <w:rPr>
          <w:color w:val="000000"/>
          <w:sz w:val="28"/>
          <w:szCs w:val="28"/>
        </w:rPr>
        <w:t xml:space="preserve">Тарифы на хостинг мультисайтового портала и подсайтов на </w:t>
      </w:r>
      <w:r w:rsidR="00D27E10" w:rsidRPr="004873CB">
        <w:rPr>
          <w:color w:val="000000"/>
          <w:sz w:val="28"/>
          <w:szCs w:val="28"/>
        </w:rPr>
        <w:t>2009</w:t>
      </w:r>
      <w:r w:rsidRPr="004873CB">
        <w:rPr>
          <w:color w:val="000000"/>
          <w:sz w:val="28"/>
          <w:szCs w:val="28"/>
        </w:rPr>
        <w:t xml:space="preserve"> год ООО</w:t>
      </w:r>
      <w:r w:rsidR="00C07250">
        <w:rPr>
          <w:color w:val="000000"/>
          <w:sz w:val="28"/>
          <w:szCs w:val="28"/>
        </w:rPr>
        <w:t> </w:t>
      </w:r>
      <w:r w:rsidR="00C07250" w:rsidRPr="004873CB">
        <w:rPr>
          <w:color w:val="000000"/>
          <w:sz w:val="28"/>
          <w:szCs w:val="28"/>
        </w:rPr>
        <w:t>«</w:t>
      </w:r>
      <w:r w:rsidRPr="004873CB">
        <w:rPr>
          <w:color w:val="000000"/>
          <w:sz w:val="28"/>
          <w:szCs w:val="28"/>
        </w:rPr>
        <w:t>Виртуальные технологии»</w:t>
      </w:r>
      <w:r w:rsidR="00664F48" w:rsidRPr="004873CB">
        <w:rPr>
          <w:color w:val="000000"/>
          <w:sz w:val="28"/>
          <w:szCs w:val="28"/>
        </w:rPr>
        <w:t xml:space="preserve"> (</w:t>
      </w:r>
      <w:r w:rsidR="00467B98" w:rsidRPr="004873CB">
        <w:rPr>
          <w:color w:val="000000"/>
          <w:sz w:val="28"/>
          <w:szCs w:val="28"/>
        </w:rPr>
        <w:t>т</w:t>
      </w:r>
      <w:r w:rsidR="00664F48" w:rsidRPr="004873CB">
        <w:rPr>
          <w:color w:val="000000"/>
          <w:sz w:val="28"/>
          <w:szCs w:val="28"/>
        </w:rPr>
        <w:t>аб</w:t>
      </w:r>
      <w:r w:rsidR="00467B98" w:rsidRPr="004873CB">
        <w:rPr>
          <w:color w:val="000000"/>
          <w:sz w:val="28"/>
          <w:szCs w:val="28"/>
        </w:rPr>
        <w:t>л</w:t>
      </w:r>
      <w:r w:rsidR="00664F48" w:rsidRPr="004873CB">
        <w:rPr>
          <w:color w:val="000000"/>
          <w:sz w:val="28"/>
          <w:szCs w:val="28"/>
        </w:rPr>
        <w:t>. 3.2)</w:t>
      </w:r>
      <w:bookmarkEnd w:id="36"/>
      <w:r w:rsidR="00467B98" w:rsidRPr="004873CB">
        <w:rPr>
          <w:color w:val="000000"/>
          <w:sz w:val="28"/>
          <w:szCs w:val="28"/>
        </w:rPr>
        <w:t xml:space="preserve">. </w:t>
      </w:r>
      <w:r w:rsidRPr="004873CB">
        <w:rPr>
          <w:color w:val="000000"/>
          <w:sz w:val="28"/>
          <w:szCs w:val="28"/>
        </w:rPr>
        <w:t>Хостинг подсайтов в режиме мультисайтового портала определяется стоимостью физического хостинга самого портала, стоимостью системной поддержки подсайтов, перечнем и объемом дополнительных услуг и сервисов.</w:t>
      </w:r>
    </w:p>
    <w:p w:rsidR="006B5FED" w:rsidRDefault="006B5FED" w:rsidP="004873CB">
      <w:pPr>
        <w:pStyle w:val="a3"/>
        <w:spacing w:before="0" w:beforeAutospacing="0" w:after="0" w:afterAutospacing="0" w:line="360" w:lineRule="auto"/>
        <w:ind w:firstLine="709"/>
        <w:jc w:val="both"/>
        <w:rPr>
          <w:rFonts w:ascii="Times New Roman" w:hAnsi="Times New Roman"/>
          <w:color w:val="000000"/>
          <w:sz w:val="28"/>
          <w:szCs w:val="28"/>
        </w:rPr>
      </w:pPr>
    </w:p>
    <w:p w:rsidR="00664F48" w:rsidRPr="004873CB" w:rsidRDefault="00664F48" w:rsidP="004873CB">
      <w:pPr>
        <w:pStyle w:val="a3"/>
        <w:spacing w:before="0" w:beforeAutospacing="0" w:after="0" w:afterAutospacing="0" w:line="360" w:lineRule="auto"/>
        <w:ind w:firstLine="709"/>
        <w:jc w:val="both"/>
        <w:rPr>
          <w:rFonts w:ascii="Times New Roman" w:hAnsi="Times New Roman"/>
          <w:color w:val="000000"/>
          <w:sz w:val="28"/>
          <w:szCs w:val="28"/>
        </w:rPr>
      </w:pPr>
      <w:r w:rsidRPr="004873CB">
        <w:rPr>
          <w:rFonts w:ascii="Times New Roman" w:hAnsi="Times New Roman"/>
          <w:color w:val="000000"/>
          <w:sz w:val="28"/>
          <w:szCs w:val="28"/>
        </w:rPr>
        <w:t>Таблица 3.2</w:t>
      </w:r>
      <w:r w:rsidR="006B5FED">
        <w:rPr>
          <w:rFonts w:ascii="Times New Roman" w:hAnsi="Times New Roman"/>
          <w:color w:val="000000"/>
          <w:sz w:val="28"/>
          <w:szCs w:val="28"/>
        </w:rPr>
        <w:t xml:space="preserve">. </w:t>
      </w:r>
      <w:r w:rsidRPr="004873CB">
        <w:rPr>
          <w:rFonts w:ascii="Times New Roman" w:hAnsi="Times New Roman"/>
          <w:color w:val="000000"/>
          <w:sz w:val="28"/>
          <w:szCs w:val="28"/>
        </w:rPr>
        <w:t>Тарифы на хостинг мультисайтового портала</w:t>
      </w:r>
    </w:p>
    <w:tbl>
      <w:tblPr>
        <w:tblStyle w:val="12"/>
        <w:tblW w:w="9297" w:type="dxa"/>
        <w:jc w:val="center"/>
        <w:tblLook w:val="0000" w:firstRow="0" w:lastRow="0" w:firstColumn="0" w:lastColumn="0" w:noHBand="0" w:noVBand="0"/>
      </w:tblPr>
      <w:tblGrid>
        <w:gridCol w:w="6657"/>
        <w:gridCol w:w="2640"/>
      </w:tblGrid>
      <w:tr w:rsidR="00C5748B" w:rsidRPr="004873CB" w:rsidTr="006B5FED">
        <w:trPr>
          <w:cantSplit/>
          <w:jc w:val="center"/>
        </w:trPr>
        <w:tc>
          <w:tcPr>
            <w:tcW w:w="3580" w:type="pct"/>
          </w:tcPr>
          <w:p w:rsidR="00C5748B" w:rsidRPr="004873CB" w:rsidRDefault="00C5748B" w:rsidP="004873CB">
            <w:pPr>
              <w:spacing w:line="360" w:lineRule="auto"/>
              <w:jc w:val="both"/>
              <w:rPr>
                <w:bCs/>
                <w:color w:val="000000"/>
                <w:sz w:val="20"/>
              </w:rPr>
            </w:pPr>
            <w:r w:rsidRPr="004873CB">
              <w:rPr>
                <w:bCs/>
                <w:color w:val="000000"/>
                <w:sz w:val="20"/>
              </w:rPr>
              <w:t>Наименование</w:t>
            </w:r>
          </w:p>
        </w:tc>
        <w:tc>
          <w:tcPr>
            <w:tcW w:w="1420" w:type="pct"/>
          </w:tcPr>
          <w:p w:rsidR="00C5748B" w:rsidRPr="004873CB" w:rsidRDefault="006B5FED" w:rsidP="004873CB">
            <w:pPr>
              <w:spacing w:line="360" w:lineRule="auto"/>
              <w:jc w:val="both"/>
              <w:rPr>
                <w:bCs/>
                <w:color w:val="000000"/>
                <w:sz w:val="20"/>
              </w:rPr>
            </w:pPr>
            <w:r>
              <w:rPr>
                <w:bCs/>
                <w:color w:val="000000"/>
                <w:sz w:val="20"/>
              </w:rPr>
              <w:t xml:space="preserve">Стоимость </w:t>
            </w:r>
            <w:r w:rsidR="00C5748B" w:rsidRPr="004873CB">
              <w:rPr>
                <w:bCs/>
                <w:color w:val="000000"/>
                <w:sz w:val="20"/>
              </w:rPr>
              <w:t>за 1 месяц</w:t>
            </w:r>
            <w:r w:rsidR="00467B98" w:rsidRPr="004873CB">
              <w:rPr>
                <w:bCs/>
                <w:color w:val="000000"/>
                <w:sz w:val="20"/>
              </w:rPr>
              <w:t>, руб.</w:t>
            </w:r>
          </w:p>
        </w:tc>
      </w:tr>
      <w:tr w:rsidR="00C5748B" w:rsidRPr="004873CB" w:rsidTr="006B5FED">
        <w:trPr>
          <w:cantSplit/>
          <w:jc w:val="center"/>
        </w:trPr>
        <w:tc>
          <w:tcPr>
            <w:tcW w:w="3580" w:type="pct"/>
          </w:tcPr>
          <w:p w:rsidR="00C5748B" w:rsidRPr="004873CB" w:rsidRDefault="00C5748B" w:rsidP="004873CB">
            <w:pPr>
              <w:spacing w:line="360" w:lineRule="auto"/>
              <w:jc w:val="both"/>
              <w:rPr>
                <w:color w:val="000000"/>
                <w:sz w:val="20"/>
              </w:rPr>
            </w:pPr>
            <w:r w:rsidRPr="004873CB">
              <w:rPr>
                <w:rStyle w:val="a4"/>
                <w:color w:val="000000"/>
                <w:sz w:val="20"/>
              </w:rPr>
              <w:t>Базовые сервисы и ресурсы</w:t>
            </w:r>
          </w:p>
        </w:tc>
        <w:tc>
          <w:tcPr>
            <w:tcW w:w="1420" w:type="pct"/>
          </w:tcPr>
          <w:p w:rsidR="00C5748B" w:rsidRPr="004873CB" w:rsidRDefault="00C5748B" w:rsidP="004873CB">
            <w:pPr>
              <w:spacing w:line="360" w:lineRule="auto"/>
              <w:jc w:val="both"/>
              <w:rPr>
                <w:color w:val="000000"/>
                <w:sz w:val="20"/>
              </w:rPr>
            </w:pPr>
          </w:p>
        </w:tc>
      </w:tr>
      <w:tr w:rsidR="00C5748B" w:rsidRPr="004873CB" w:rsidTr="006B5FED">
        <w:trPr>
          <w:cantSplit/>
          <w:jc w:val="center"/>
        </w:trPr>
        <w:tc>
          <w:tcPr>
            <w:tcW w:w="3580" w:type="pct"/>
          </w:tcPr>
          <w:p w:rsidR="00C5748B" w:rsidRPr="004873CB" w:rsidRDefault="00C5748B" w:rsidP="004873CB">
            <w:pPr>
              <w:spacing w:line="360" w:lineRule="auto"/>
              <w:jc w:val="both"/>
              <w:rPr>
                <w:color w:val="000000"/>
                <w:sz w:val="20"/>
              </w:rPr>
            </w:pPr>
            <w:r w:rsidRPr="004873CB">
              <w:rPr>
                <w:color w:val="000000"/>
                <w:sz w:val="20"/>
              </w:rPr>
              <w:t>Серверные ресурсы, включая: дисковое пространство (100Мб), входящий на сервер трафик (200 Мб)</w:t>
            </w:r>
          </w:p>
        </w:tc>
        <w:tc>
          <w:tcPr>
            <w:tcW w:w="1420" w:type="pct"/>
          </w:tcPr>
          <w:p w:rsidR="00C5748B" w:rsidRPr="004873CB" w:rsidRDefault="00467B98" w:rsidP="004873CB">
            <w:pPr>
              <w:spacing w:line="360" w:lineRule="auto"/>
              <w:jc w:val="both"/>
              <w:rPr>
                <w:color w:val="000000"/>
                <w:sz w:val="20"/>
              </w:rPr>
            </w:pPr>
            <w:r w:rsidRPr="004873CB">
              <w:rPr>
                <w:color w:val="000000"/>
                <w:sz w:val="20"/>
              </w:rPr>
              <w:t>890</w:t>
            </w:r>
          </w:p>
        </w:tc>
      </w:tr>
      <w:tr w:rsidR="00C5748B" w:rsidRPr="004873CB" w:rsidTr="006B5FED">
        <w:trPr>
          <w:cantSplit/>
          <w:jc w:val="center"/>
        </w:trPr>
        <w:tc>
          <w:tcPr>
            <w:tcW w:w="3580" w:type="pct"/>
          </w:tcPr>
          <w:p w:rsidR="00C5748B" w:rsidRPr="004873CB" w:rsidRDefault="00C5748B" w:rsidP="004873CB">
            <w:pPr>
              <w:spacing w:line="360" w:lineRule="auto"/>
              <w:jc w:val="both"/>
              <w:rPr>
                <w:color w:val="000000"/>
                <w:sz w:val="20"/>
              </w:rPr>
            </w:pPr>
            <w:r w:rsidRPr="004873CB">
              <w:rPr>
                <w:color w:val="000000"/>
                <w:sz w:val="20"/>
              </w:rPr>
              <w:t>Каждые дополнительные 100 Мб дискового пространства</w:t>
            </w:r>
          </w:p>
        </w:tc>
        <w:tc>
          <w:tcPr>
            <w:tcW w:w="1420" w:type="pct"/>
          </w:tcPr>
          <w:p w:rsidR="00C5748B" w:rsidRPr="004873CB" w:rsidRDefault="00467B98" w:rsidP="004873CB">
            <w:pPr>
              <w:spacing w:line="360" w:lineRule="auto"/>
              <w:jc w:val="both"/>
              <w:rPr>
                <w:color w:val="000000"/>
                <w:sz w:val="20"/>
              </w:rPr>
            </w:pPr>
            <w:r w:rsidRPr="004873CB">
              <w:rPr>
                <w:color w:val="000000"/>
                <w:sz w:val="20"/>
              </w:rPr>
              <w:t>300</w:t>
            </w:r>
          </w:p>
        </w:tc>
      </w:tr>
      <w:tr w:rsidR="00C5748B" w:rsidRPr="004873CB" w:rsidTr="006B5FED">
        <w:trPr>
          <w:cantSplit/>
          <w:jc w:val="center"/>
        </w:trPr>
        <w:tc>
          <w:tcPr>
            <w:tcW w:w="3580" w:type="pct"/>
          </w:tcPr>
          <w:p w:rsidR="00C5748B" w:rsidRPr="004873CB" w:rsidRDefault="00C5748B" w:rsidP="004873CB">
            <w:pPr>
              <w:spacing w:line="360" w:lineRule="auto"/>
              <w:jc w:val="both"/>
              <w:rPr>
                <w:color w:val="000000"/>
                <w:sz w:val="20"/>
              </w:rPr>
            </w:pPr>
            <w:r w:rsidRPr="004873CB">
              <w:rPr>
                <w:color w:val="000000"/>
                <w:sz w:val="20"/>
              </w:rPr>
              <w:t>Оплата входящего трафика свыше 200Мб в месяц за 1 Мб</w:t>
            </w:r>
          </w:p>
        </w:tc>
        <w:tc>
          <w:tcPr>
            <w:tcW w:w="1420" w:type="pct"/>
          </w:tcPr>
          <w:p w:rsidR="00C5748B" w:rsidRPr="004873CB" w:rsidRDefault="00467B98" w:rsidP="004873CB">
            <w:pPr>
              <w:spacing w:line="360" w:lineRule="auto"/>
              <w:jc w:val="both"/>
              <w:rPr>
                <w:color w:val="000000"/>
                <w:sz w:val="20"/>
              </w:rPr>
            </w:pPr>
            <w:r w:rsidRPr="004873CB">
              <w:rPr>
                <w:color w:val="000000"/>
                <w:sz w:val="20"/>
              </w:rPr>
              <w:t>2,5</w:t>
            </w:r>
          </w:p>
        </w:tc>
      </w:tr>
      <w:tr w:rsidR="00C5748B" w:rsidRPr="004873CB" w:rsidTr="006B5FED">
        <w:trPr>
          <w:cantSplit/>
          <w:jc w:val="center"/>
        </w:trPr>
        <w:tc>
          <w:tcPr>
            <w:tcW w:w="3580" w:type="pct"/>
          </w:tcPr>
          <w:p w:rsidR="00C5748B" w:rsidRPr="004873CB" w:rsidRDefault="00C5748B" w:rsidP="004873CB">
            <w:pPr>
              <w:spacing w:line="360" w:lineRule="auto"/>
              <w:jc w:val="both"/>
              <w:rPr>
                <w:color w:val="000000"/>
                <w:sz w:val="20"/>
              </w:rPr>
            </w:pPr>
            <w:r w:rsidRPr="004873CB">
              <w:rPr>
                <w:color w:val="000000"/>
                <w:sz w:val="20"/>
              </w:rPr>
              <w:t>Исходящий с сервера трафик</w:t>
            </w:r>
          </w:p>
        </w:tc>
        <w:tc>
          <w:tcPr>
            <w:tcW w:w="1420" w:type="pct"/>
          </w:tcPr>
          <w:p w:rsidR="00C5748B" w:rsidRPr="004873CB" w:rsidRDefault="00467B98" w:rsidP="004873CB">
            <w:pPr>
              <w:spacing w:line="360" w:lineRule="auto"/>
              <w:jc w:val="both"/>
              <w:rPr>
                <w:color w:val="000000"/>
                <w:sz w:val="20"/>
              </w:rPr>
            </w:pPr>
            <w:r w:rsidRPr="004873CB">
              <w:rPr>
                <w:color w:val="000000"/>
                <w:sz w:val="20"/>
              </w:rPr>
              <w:t>0</w:t>
            </w:r>
          </w:p>
        </w:tc>
      </w:tr>
      <w:tr w:rsidR="00C5748B" w:rsidRPr="004873CB" w:rsidTr="006B5FED">
        <w:trPr>
          <w:cantSplit/>
          <w:jc w:val="center"/>
        </w:trPr>
        <w:tc>
          <w:tcPr>
            <w:tcW w:w="3580" w:type="pct"/>
          </w:tcPr>
          <w:p w:rsidR="00C5748B" w:rsidRPr="004873CB" w:rsidRDefault="00C5748B" w:rsidP="004873CB">
            <w:pPr>
              <w:spacing w:line="360" w:lineRule="auto"/>
              <w:jc w:val="both"/>
              <w:rPr>
                <w:color w:val="000000"/>
                <w:sz w:val="20"/>
              </w:rPr>
            </w:pPr>
            <w:r w:rsidRPr="004873CB">
              <w:rPr>
                <w:rStyle w:val="a4"/>
                <w:color w:val="000000"/>
                <w:sz w:val="20"/>
              </w:rPr>
              <w:t>Дополнительные модули</w:t>
            </w:r>
          </w:p>
        </w:tc>
        <w:tc>
          <w:tcPr>
            <w:tcW w:w="1420" w:type="pct"/>
          </w:tcPr>
          <w:p w:rsidR="00C5748B" w:rsidRPr="004873CB" w:rsidRDefault="00C5748B" w:rsidP="004873CB">
            <w:pPr>
              <w:spacing w:line="360" w:lineRule="auto"/>
              <w:jc w:val="both"/>
              <w:rPr>
                <w:color w:val="000000"/>
                <w:sz w:val="20"/>
              </w:rPr>
            </w:pPr>
          </w:p>
        </w:tc>
      </w:tr>
      <w:tr w:rsidR="00C5748B" w:rsidRPr="004873CB" w:rsidTr="006B5FED">
        <w:trPr>
          <w:cantSplit/>
          <w:jc w:val="center"/>
        </w:trPr>
        <w:tc>
          <w:tcPr>
            <w:tcW w:w="3580" w:type="pct"/>
          </w:tcPr>
          <w:p w:rsidR="00C5748B" w:rsidRPr="004873CB" w:rsidRDefault="00C5748B" w:rsidP="004873CB">
            <w:pPr>
              <w:spacing w:line="360" w:lineRule="auto"/>
              <w:jc w:val="both"/>
              <w:rPr>
                <w:color w:val="000000"/>
                <w:sz w:val="20"/>
              </w:rPr>
            </w:pPr>
            <w:r w:rsidRPr="004873CB">
              <w:rPr>
                <w:color w:val="000000"/>
                <w:sz w:val="20"/>
              </w:rPr>
              <w:tab/>
              <w:t>Поддержка модуля почтовой рассылки (включая 100 адресов)</w:t>
            </w:r>
          </w:p>
        </w:tc>
        <w:tc>
          <w:tcPr>
            <w:tcW w:w="1420" w:type="pct"/>
          </w:tcPr>
          <w:p w:rsidR="00C5748B" w:rsidRPr="004873CB" w:rsidRDefault="00467B98" w:rsidP="004873CB">
            <w:pPr>
              <w:spacing w:line="360" w:lineRule="auto"/>
              <w:jc w:val="both"/>
              <w:rPr>
                <w:color w:val="000000"/>
                <w:sz w:val="20"/>
              </w:rPr>
            </w:pPr>
            <w:r w:rsidRPr="004873CB">
              <w:rPr>
                <w:color w:val="000000"/>
                <w:sz w:val="20"/>
              </w:rPr>
              <w:t>300</w:t>
            </w:r>
          </w:p>
        </w:tc>
      </w:tr>
      <w:tr w:rsidR="00C5748B" w:rsidRPr="004873CB" w:rsidTr="006B5FED">
        <w:trPr>
          <w:cantSplit/>
          <w:jc w:val="center"/>
        </w:trPr>
        <w:tc>
          <w:tcPr>
            <w:tcW w:w="3580" w:type="pct"/>
          </w:tcPr>
          <w:p w:rsidR="00C5748B" w:rsidRPr="004873CB" w:rsidRDefault="00C5748B" w:rsidP="004873CB">
            <w:pPr>
              <w:spacing w:line="360" w:lineRule="auto"/>
              <w:jc w:val="both"/>
              <w:rPr>
                <w:color w:val="000000"/>
                <w:sz w:val="20"/>
              </w:rPr>
            </w:pPr>
            <w:r w:rsidRPr="004873CB">
              <w:rPr>
                <w:color w:val="000000"/>
                <w:sz w:val="20"/>
              </w:rPr>
              <w:tab/>
              <w:t>Дополнительные адреса почтовой рассылки за 1 адрес</w:t>
            </w:r>
          </w:p>
        </w:tc>
        <w:tc>
          <w:tcPr>
            <w:tcW w:w="1420" w:type="pct"/>
          </w:tcPr>
          <w:p w:rsidR="00C5748B" w:rsidRPr="004873CB" w:rsidRDefault="00467B98" w:rsidP="004873CB">
            <w:pPr>
              <w:spacing w:line="360" w:lineRule="auto"/>
              <w:jc w:val="both"/>
              <w:rPr>
                <w:color w:val="000000"/>
                <w:sz w:val="20"/>
              </w:rPr>
            </w:pPr>
            <w:r w:rsidRPr="004873CB">
              <w:rPr>
                <w:color w:val="000000"/>
                <w:sz w:val="20"/>
              </w:rPr>
              <w:t>1</w:t>
            </w:r>
          </w:p>
        </w:tc>
      </w:tr>
      <w:tr w:rsidR="00C5748B" w:rsidRPr="004873CB" w:rsidTr="006B5FED">
        <w:trPr>
          <w:cantSplit/>
          <w:jc w:val="center"/>
        </w:trPr>
        <w:tc>
          <w:tcPr>
            <w:tcW w:w="3580" w:type="pct"/>
          </w:tcPr>
          <w:p w:rsidR="00C5748B" w:rsidRPr="004873CB" w:rsidRDefault="00C5748B" w:rsidP="004873CB">
            <w:pPr>
              <w:spacing w:line="360" w:lineRule="auto"/>
              <w:jc w:val="both"/>
              <w:rPr>
                <w:color w:val="000000"/>
                <w:sz w:val="20"/>
              </w:rPr>
            </w:pPr>
            <w:r w:rsidRPr="004873CB">
              <w:rPr>
                <w:color w:val="000000"/>
                <w:sz w:val="20"/>
              </w:rPr>
              <w:tab/>
              <w:t>Поддержка платежной системы Visa/Master Card</w:t>
            </w:r>
          </w:p>
        </w:tc>
        <w:tc>
          <w:tcPr>
            <w:tcW w:w="1420" w:type="pct"/>
          </w:tcPr>
          <w:p w:rsidR="00C5748B" w:rsidRPr="004873CB" w:rsidRDefault="00467B98" w:rsidP="004873CB">
            <w:pPr>
              <w:spacing w:line="360" w:lineRule="auto"/>
              <w:jc w:val="both"/>
              <w:rPr>
                <w:color w:val="000000"/>
                <w:sz w:val="20"/>
              </w:rPr>
            </w:pPr>
            <w:r w:rsidRPr="004873CB">
              <w:rPr>
                <w:color w:val="000000"/>
                <w:sz w:val="20"/>
              </w:rPr>
              <w:t>2500</w:t>
            </w:r>
          </w:p>
        </w:tc>
      </w:tr>
      <w:tr w:rsidR="00C5748B" w:rsidRPr="004873CB" w:rsidTr="006B5FED">
        <w:trPr>
          <w:cantSplit/>
          <w:jc w:val="center"/>
        </w:trPr>
        <w:tc>
          <w:tcPr>
            <w:tcW w:w="3580" w:type="pct"/>
          </w:tcPr>
          <w:p w:rsidR="00C5748B" w:rsidRPr="004873CB" w:rsidRDefault="00C5748B" w:rsidP="004873CB">
            <w:pPr>
              <w:spacing w:line="360" w:lineRule="auto"/>
              <w:jc w:val="both"/>
              <w:rPr>
                <w:color w:val="000000"/>
                <w:sz w:val="20"/>
              </w:rPr>
            </w:pPr>
            <w:r w:rsidRPr="004873CB">
              <w:rPr>
                <w:rStyle w:val="a4"/>
                <w:color w:val="000000"/>
                <w:sz w:val="20"/>
              </w:rPr>
              <w:t>Системная поддержка подсайтов портала</w:t>
            </w:r>
          </w:p>
        </w:tc>
        <w:tc>
          <w:tcPr>
            <w:tcW w:w="1420" w:type="pct"/>
          </w:tcPr>
          <w:p w:rsidR="00C5748B" w:rsidRPr="004873CB" w:rsidRDefault="00C5748B" w:rsidP="004873CB">
            <w:pPr>
              <w:spacing w:line="360" w:lineRule="auto"/>
              <w:jc w:val="both"/>
              <w:rPr>
                <w:color w:val="000000"/>
                <w:sz w:val="20"/>
              </w:rPr>
            </w:pPr>
          </w:p>
        </w:tc>
      </w:tr>
      <w:tr w:rsidR="00C5748B" w:rsidRPr="004873CB" w:rsidTr="006B5FED">
        <w:trPr>
          <w:cantSplit/>
          <w:jc w:val="center"/>
        </w:trPr>
        <w:tc>
          <w:tcPr>
            <w:tcW w:w="3580" w:type="pct"/>
          </w:tcPr>
          <w:p w:rsidR="00C5748B" w:rsidRPr="004873CB" w:rsidRDefault="00C5748B" w:rsidP="004873CB">
            <w:pPr>
              <w:spacing w:line="360" w:lineRule="auto"/>
              <w:jc w:val="both"/>
              <w:rPr>
                <w:color w:val="000000"/>
                <w:sz w:val="20"/>
              </w:rPr>
            </w:pPr>
            <w:r w:rsidRPr="004873CB">
              <w:rPr>
                <w:color w:val="000000"/>
                <w:sz w:val="20"/>
              </w:rPr>
              <w:t>Подсайт с индивидуальным дизайном, визуальными шаблонами, стилевыми файлами</w:t>
            </w:r>
          </w:p>
        </w:tc>
        <w:tc>
          <w:tcPr>
            <w:tcW w:w="1420" w:type="pct"/>
          </w:tcPr>
          <w:p w:rsidR="00C5748B" w:rsidRPr="004873CB" w:rsidRDefault="00467B98" w:rsidP="004873CB">
            <w:pPr>
              <w:spacing w:line="360" w:lineRule="auto"/>
              <w:jc w:val="both"/>
              <w:rPr>
                <w:color w:val="000000"/>
                <w:sz w:val="20"/>
              </w:rPr>
            </w:pPr>
            <w:r w:rsidRPr="004873CB">
              <w:rPr>
                <w:color w:val="000000"/>
                <w:sz w:val="20"/>
              </w:rPr>
              <w:t>700</w:t>
            </w:r>
          </w:p>
        </w:tc>
      </w:tr>
      <w:tr w:rsidR="00C5748B" w:rsidRPr="004873CB" w:rsidTr="006B5FED">
        <w:trPr>
          <w:cantSplit/>
          <w:jc w:val="center"/>
        </w:trPr>
        <w:tc>
          <w:tcPr>
            <w:tcW w:w="3580" w:type="pct"/>
          </w:tcPr>
          <w:p w:rsidR="00C5748B" w:rsidRPr="004873CB" w:rsidRDefault="00C5748B" w:rsidP="004873CB">
            <w:pPr>
              <w:spacing w:line="360" w:lineRule="auto"/>
              <w:jc w:val="both"/>
              <w:rPr>
                <w:color w:val="000000"/>
                <w:sz w:val="20"/>
              </w:rPr>
            </w:pPr>
            <w:r w:rsidRPr="004873CB">
              <w:rPr>
                <w:color w:val="000000"/>
                <w:sz w:val="20"/>
              </w:rPr>
              <w:tab/>
              <w:t>Подсайт с наследуемым дизайном</w:t>
            </w:r>
          </w:p>
        </w:tc>
        <w:tc>
          <w:tcPr>
            <w:tcW w:w="1420" w:type="pct"/>
          </w:tcPr>
          <w:p w:rsidR="00C5748B" w:rsidRPr="004873CB" w:rsidRDefault="00C5748B" w:rsidP="004873CB">
            <w:pPr>
              <w:spacing w:line="360" w:lineRule="auto"/>
              <w:jc w:val="both"/>
              <w:rPr>
                <w:color w:val="000000"/>
                <w:sz w:val="20"/>
              </w:rPr>
            </w:pPr>
            <w:r w:rsidRPr="004873CB">
              <w:rPr>
                <w:color w:val="000000"/>
                <w:sz w:val="20"/>
              </w:rPr>
              <w:t>200</w:t>
            </w:r>
          </w:p>
        </w:tc>
      </w:tr>
      <w:tr w:rsidR="00C5748B" w:rsidRPr="004873CB" w:rsidTr="006B5FED">
        <w:trPr>
          <w:cantSplit/>
          <w:jc w:val="center"/>
        </w:trPr>
        <w:tc>
          <w:tcPr>
            <w:tcW w:w="3580" w:type="pct"/>
          </w:tcPr>
          <w:p w:rsidR="00C5748B" w:rsidRPr="004873CB" w:rsidRDefault="00C5748B" w:rsidP="004873CB">
            <w:pPr>
              <w:spacing w:line="360" w:lineRule="auto"/>
              <w:jc w:val="both"/>
              <w:rPr>
                <w:color w:val="000000"/>
                <w:sz w:val="20"/>
              </w:rPr>
            </w:pPr>
            <w:r w:rsidRPr="004873CB">
              <w:rPr>
                <w:rStyle w:val="a4"/>
                <w:color w:val="000000"/>
                <w:sz w:val="20"/>
              </w:rPr>
              <w:t>Доменные имена второго уровня (регистрация или перерегистрация)</w:t>
            </w:r>
          </w:p>
        </w:tc>
        <w:tc>
          <w:tcPr>
            <w:tcW w:w="1420" w:type="pct"/>
          </w:tcPr>
          <w:p w:rsidR="00C5748B" w:rsidRPr="004873CB" w:rsidRDefault="00C5748B" w:rsidP="004873CB">
            <w:pPr>
              <w:spacing w:line="360" w:lineRule="auto"/>
              <w:jc w:val="both"/>
              <w:rPr>
                <w:color w:val="000000"/>
                <w:sz w:val="20"/>
              </w:rPr>
            </w:pPr>
          </w:p>
        </w:tc>
      </w:tr>
      <w:tr w:rsidR="00C5748B" w:rsidRPr="004873CB" w:rsidTr="006B5FED">
        <w:trPr>
          <w:cantSplit/>
          <w:jc w:val="center"/>
        </w:trPr>
        <w:tc>
          <w:tcPr>
            <w:tcW w:w="3580" w:type="pct"/>
          </w:tcPr>
          <w:p w:rsidR="00C5748B" w:rsidRPr="004873CB" w:rsidRDefault="00C5748B" w:rsidP="004873CB">
            <w:pPr>
              <w:spacing w:line="360" w:lineRule="auto"/>
              <w:jc w:val="both"/>
              <w:rPr>
                <w:color w:val="000000"/>
                <w:sz w:val="20"/>
              </w:rPr>
            </w:pPr>
            <w:r w:rsidRPr="004873CB">
              <w:rPr>
                <w:color w:val="000000"/>
                <w:sz w:val="20"/>
              </w:rPr>
              <w:t>Зона RU</w:t>
            </w:r>
          </w:p>
        </w:tc>
        <w:tc>
          <w:tcPr>
            <w:tcW w:w="1420" w:type="pct"/>
          </w:tcPr>
          <w:p w:rsidR="00C5748B" w:rsidRPr="004873CB" w:rsidRDefault="00467B98" w:rsidP="004873CB">
            <w:pPr>
              <w:spacing w:line="360" w:lineRule="auto"/>
              <w:jc w:val="both"/>
              <w:rPr>
                <w:color w:val="000000"/>
                <w:sz w:val="20"/>
              </w:rPr>
            </w:pPr>
            <w:r w:rsidRPr="004873CB">
              <w:rPr>
                <w:color w:val="000000"/>
                <w:sz w:val="20"/>
              </w:rPr>
              <w:t>60</w:t>
            </w:r>
          </w:p>
        </w:tc>
      </w:tr>
      <w:tr w:rsidR="00C5748B" w:rsidRPr="004873CB" w:rsidTr="006B5FED">
        <w:trPr>
          <w:cantSplit/>
          <w:jc w:val="center"/>
        </w:trPr>
        <w:tc>
          <w:tcPr>
            <w:tcW w:w="3580" w:type="pct"/>
          </w:tcPr>
          <w:p w:rsidR="00C5748B" w:rsidRPr="004873CB" w:rsidRDefault="00C5748B" w:rsidP="004873CB">
            <w:pPr>
              <w:spacing w:line="360" w:lineRule="auto"/>
              <w:jc w:val="both"/>
              <w:rPr>
                <w:color w:val="000000"/>
                <w:sz w:val="20"/>
              </w:rPr>
            </w:pPr>
            <w:r w:rsidRPr="004873CB">
              <w:rPr>
                <w:color w:val="000000"/>
                <w:sz w:val="20"/>
              </w:rPr>
              <w:t>Зона SU</w:t>
            </w:r>
          </w:p>
        </w:tc>
        <w:tc>
          <w:tcPr>
            <w:tcW w:w="1420" w:type="pct"/>
          </w:tcPr>
          <w:p w:rsidR="00C5748B" w:rsidRPr="004873CB" w:rsidRDefault="00467B98" w:rsidP="004873CB">
            <w:pPr>
              <w:spacing w:line="360" w:lineRule="auto"/>
              <w:jc w:val="both"/>
              <w:rPr>
                <w:color w:val="000000"/>
                <w:sz w:val="20"/>
              </w:rPr>
            </w:pPr>
            <w:r w:rsidRPr="004873CB">
              <w:rPr>
                <w:color w:val="000000"/>
                <w:sz w:val="20"/>
              </w:rPr>
              <w:t>300</w:t>
            </w:r>
          </w:p>
        </w:tc>
      </w:tr>
      <w:tr w:rsidR="00C5748B" w:rsidRPr="004873CB" w:rsidTr="006B5FED">
        <w:trPr>
          <w:cantSplit/>
          <w:jc w:val="center"/>
        </w:trPr>
        <w:tc>
          <w:tcPr>
            <w:tcW w:w="3580" w:type="pct"/>
          </w:tcPr>
          <w:p w:rsidR="00C5748B" w:rsidRPr="004873CB" w:rsidRDefault="00C5748B" w:rsidP="004873CB">
            <w:pPr>
              <w:spacing w:line="360" w:lineRule="auto"/>
              <w:jc w:val="both"/>
              <w:rPr>
                <w:color w:val="000000"/>
                <w:sz w:val="20"/>
              </w:rPr>
            </w:pPr>
            <w:r w:rsidRPr="004873CB">
              <w:rPr>
                <w:color w:val="000000"/>
                <w:sz w:val="20"/>
              </w:rPr>
              <w:t>Зоны NET, COM, ORG</w:t>
            </w:r>
          </w:p>
        </w:tc>
        <w:tc>
          <w:tcPr>
            <w:tcW w:w="1420" w:type="pct"/>
          </w:tcPr>
          <w:p w:rsidR="00C5748B" w:rsidRPr="004873CB" w:rsidRDefault="00467B98" w:rsidP="004873CB">
            <w:pPr>
              <w:spacing w:line="360" w:lineRule="auto"/>
              <w:jc w:val="both"/>
              <w:rPr>
                <w:color w:val="000000"/>
                <w:sz w:val="20"/>
              </w:rPr>
            </w:pPr>
            <w:r w:rsidRPr="004873CB">
              <w:rPr>
                <w:color w:val="000000"/>
                <w:sz w:val="20"/>
              </w:rPr>
              <w:t>70</w:t>
            </w:r>
          </w:p>
        </w:tc>
      </w:tr>
      <w:tr w:rsidR="00C5748B" w:rsidRPr="004873CB" w:rsidTr="006B5FED">
        <w:trPr>
          <w:cantSplit/>
          <w:jc w:val="center"/>
        </w:trPr>
        <w:tc>
          <w:tcPr>
            <w:tcW w:w="3580" w:type="pct"/>
          </w:tcPr>
          <w:p w:rsidR="00C5748B" w:rsidRPr="004873CB" w:rsidRDefault="00C5748B" w:rsidP="004873CB">
            <w:pPr>
              <w:spacing w:line="360" w:lineRule="auto"/>
              <w:jc w:val="both"/>
              <w:rPr>
                <w:color w:val="000000"/>
                <w:sz w:val="20"/>
              </w:rPr>
            </w:pPr>
            <w:r w:rsidRPr="004873CB">
              <w:rPr>
                <w:color w:val="000000"/>
                <w:sz w:val="20"/>
              </w:rPr>
              <w:t>Зоны BIZ, INFO</w:t>
            </w:r>
          </w:p>
        </w:tc>
        <w:tc>
          <w:tcPr>
            <w:tcW w:w="1420" w:type="pct"/>
          </w:tcPr>
          <w:p w:rsidR="00C5748B" w:rsidRPr="004873CB" w:rsidRDefault="00467B98" w:rsidP="004873CB">
            <w:pPr>
              <w:spacing w:line="360" w:lineRule="auto"/>
              <w:jc w:val="both"/>
              <w:rPr>
                <w:color w:val="000000"/>
                <w:sz w:val="20"/>
              </w:rPr>
            </w:pPr>
            <w:r w:rsidRPr="004873CB">
              <w:rPr>
                <w:color w:val="000000"/>
                <w:sz w:val="20"/>
              </w:rPr>
              <w:t>80</w:t>
            </w:r>
          </w:p>
        </w:tc>
      </w:tr>
      <w:tr w:rsidR="00C5748B" w:rsidRPr="004873CB" w:rsidTr="006B5FED">
        <w:trPr>
          <w:cantSplit/>
          <w:jc w:val="center"/>
        </w:trPr>
        <w:tc>
          <w:tcPr>
            <w:tcW w:w="3580" w:type="pct"/>
          </w:tcPr>
          <w:p w:rsidR="00C5748B" w:rsidRPr="00C07250" w:rsidRDefault="00C5748B" w:rsidP="004873CB">
            <w:pPr>
              <w:spacing w:line="360" w:lineRule="auto"/>
              <w:jc w:val="both"/>
              <w:rPr>
                <w:color w:val="000000"/>
                <w:sz w:val="20"/>
                <w:lang w:val="de-DE"/>
              </w:rPr>
            </w:pPr>
            <w:r w:rsidRPr="004873CB">
              <w:rPr>
                <w:color w:val="000000"/>
                <w:sz w:val="20"/>
              </w:rPr>
              <w:t>Зоны</w:t>
            </w:r>
            <w:r w:rsidRPr="00C07250">
              <w:rPr>
                <w:color w:val="000000"/>
                <w:sz w:val="20"/>
                <w:lang w:val="de-DE"/>
              </w:rPr>
              <w:t xml:space="preserve"> R38.RU, 38R.RU</w:t>
            </w:r>
          </w:p>
        </w:tc>
        <w:tc>
          <w:tcPr>
            <w:tcW w:w="1420" w:type="pct"/>
          </w:tcPr>
          <w:p w:rsidR="00C5748B" w:rsidRPr="004873CB" w:rsidRDefault="00467B98" w:rsidP="004873CB">
            <w:pPr>
              <w:spacing w:line="360" w:lineRule="auto"/>
              <w:jc w:val="both"/>
              <w:rPr>
                <w:color w:val="000000"/>
                <w:sz w:val="20"/>
              </w:rPr>
            </w:pPr>
            <w:r w:rsidRPr="004873CB">
              <w:rPr>
                <w:color w:val="000000"/>
                <w:sz w:val="20"/>
              </w:rPr>
              <w:t>15</w:t>
            </w:r>
          </w:p>
        </w:tc>
      </w:tr>
      <w:tr w:rsidR="00C5748B" w:rsidRPr="004873CB" w:rsidTr="006B5FED">
        <w:trPr>
          <w:cantSplit/>
          <w:jc w:val="center"/>
        </w:trPr>
        <w:tc>
          <w:tcPr>
            <w:tcW w:w="3580" w:type="pct"/>
          </w:tcPr>
          <w:p w:rsidR="00C5748B" w:rsidRPr="004873CB" w:rsidRDefault="00C5748B" w:rsidP="004873CB">
            <w:pPr>
              <w:pStyle w:val="a3"/>
              <w:spacing w:before="0" w:beforeAutospacing="0" w:after="0" w:afterAutospacing="0" w:line="360" w:lineRule="auto"/>
              <w:jc w:val="both"/>
              <w:rPr>
                <w:rFonts w:ascii="Times New Roman" w:hAnsi="Times New Roman"/>
                <w:color w:val="000000"/>
                <w:sz w:val="20"/>
                <w:szCs w:val="24"/>
              </w:rPr>
            </w:pPr>
            <w:r w:rsidRPr="004873CB">
              <w:rPr>
                <w:rStyle w:val="a4"/>
                <w:rFonts w:ascii="Times New Roman" w:hAnsi="Times New Roman"/>
                <w:color w:val="000000"/>
                <w:sz w:val="20"/>
                <w:szCs w:val="24"/>
              </w:rPr>
              <w:t>Регистрация и техническая поддержка доменного имени третьего уровня и больше</w:t>
            </w:r>
          </w:p>
        </w:tc>
        <w:tc>
          <w:tcPr>
            <w:tcW w:w="1420" w:type="pct"/>
          </w:tcPr>
          <w:p w:rsidR="00C5748B" w:rsidRPr="004873CB" w:rsidRDefault="00467B98" w:rsidP="004873CB">
            <w:pPr>
              <w:spacing w:line="360" w:lineRule="auto"/>
              <w:jc w:val="both"/>
              <w:rPr>
                <w:color w:val="000000"/>
                <w:sz w:val="20"/>
              </w:rPr>
            </w:pPr>
            <w:r w:rsidRPr="004873CB">
              <w:rPr>
                <w:color w:val="000000"/>
                <w:sz w:val="20"/>
              </w:rPr>
              <w:t>0</w:t>
            </w:r>
          </w:p>
        </w:tc>
      </w:tr>
      <w:tr w:rsidR="00467B98" w:rsidRPr="004873CB" w:rsidTr="004873CB">
        <w:trPr>
          <w:cantSplit/>
          <w:jc w:val="center"/>
        </w:trPr>
        <w:tc>
          <w:tcPr>
            <w:tcW w:w="5000" w:type="pct"/>
            <w:gridSpan w:val="2"/>
          </w:tcPr>
          <w:p w:rsidR="00467B98" w:rsidRPr="004873CB" w:rsidRDefault="00947932" w:rsidP="004873CB">
            <w:pPr>
              <w:spacing w:line="360" w:lineRule="auto"/>
              <w:jc w:val="both"/>
              <w:rPr>
                <w:color w:val="000000"/>
                <w:sz w:val="20"/>
              </w:rPr>
            </w:pPr>
            <w:r w:rsidRPr="004873CB">
              <w:rPr>
                <w:color w:val="000000"/>
                <w:sz w:val="20"/>
                <w:szCs w:val="28"/>
              </w:rPr>
              <w:t>Окончание табл.</w:t>
            </w:r>
            <w:r w:rsidR="00467B98" w:rsidRPr="004873CB">
              <w:rPr>
                <w:color w:val="000000"/>
                <w:sz w:val="20"/>
                <w:szCs w:val="28"/>
              </w:rPr>
              <w:t xml:space="preserve"> 3.2</w:t>
            </w:r>
          </w:p>
        </w:tc>
      </w:tr>
      <w:tr w:rsidR="00C5748B" w:rsidRPr="004873CB" w:rsidTr="006B5FED">
        <w:trPr>
          <w:cantSplit/>
          <w:jc w:val="center"/>
        </w:trPr>
        <w:tc>
          <w:tcPr>
            <w:tcW w:w="3580" w:type="pct"/>
          </w:tcPr>
          <w:p w:rsidR="00C5748B" w:rsidRPr="004873CB" w:rsidRDefault="00C5748B" w:rsidP="004873CB">
            <w:pPr>
              <w:spacing w:line="360" w:lineRule="auto"/>
              <w:jc w:val="both"/>
              <w:rPr>
                <w:color w:val="000000"/>
                <w:sz w:val="20"/>
              </w:rPr>
            </w:pPr>
            <w:r w:rsidRPr="004873CB">
              <w:rPr>
                <w:rStyle w:val="a4"/>
                <w:color w:val="000000"/>
                <w:sz w:val="20"/>
              </w:rPr>
              <w:t>Почтовые домены</w:t>
            </w:r>
          </w:p>
        </w:tc>
        <w:tc>
          <w:tcPr>
            <w:tcW w:w="1420" w:type="pct"/>
          </w:tcPr>
          <w:p w:rsidR="00C5748B" w:rsidRPr="004873CB" w:rsidRDefault="00C5748B" w:rsidP="004873CB">
            <w:pPr>
              <w:spacing w:line="360" w:lineRule="auto"/>
              <w:jc w:val="both"/>
              <w:rPr>
                <w:color w:val="000000"/>
                <w:sz w:val="20"/>
              </w:rPr>
            </w:pPr>
          </w:p>
        </w:tc>
      </w:tr>
      <w:tr w:rsidR="00C5748B" w:rsidRPr="004873CB" w:rsidTr="006B5FED">
        <w:trPr>
          <w:cantSplit/>
          <w:jc w:val="center"/>
        </w:trPr>
        <w:tc>
          <w:tcPr>
            <w:tcW w:w="3580" w:type="pct"/>
          </w:tcPr>
          <w:p w:rsidR="00C5748B" w:rsidRPr="004873CB" w:rsidRDefault="00C5748B" w:rsidP="004873CB">
            <w:pPr>
              <w:spacing w:line="360" w:lineRule="auto"/>
              <w:jc w:val="both"/>
              <w:rPr>
                <w:color w:val="000000"/>
                <w:sz w:val="20"/>
              </w:rPr>
            </w:pPr>
            <w:r w:rsidRPr="004873CB">
              <w:rPr>
                <w:color w:val="000000"/>
                <w:sz w:val="20"/>
              </w:rPr>
              <w:t>один почтовый домен с дисковым пространством 50Мб (при заказе хостинга)</w:t>
            </w:r>
          </w:p>
        </w:tc>
        <w:tc>
          <w:tcPr>
            <w:tcW w:w="1420" w:type="pct"/>
          </w:tcPr>
          <w:p w:rsidR="00C5748B" w:rsidRPr="004873CB" w:rsidRDefault="00467B98" w:rsidP="004873CB">
            <w:pPr>
              <w:spacing w:line="360" w:lineRule="auto"/>
              <w:jc w:val="both"/>
              <w:rPr>
                <w:color w:val="000000"/>
                <w:sz w:val="20"/>
              </w:rPr>
            </w:pPr>
            <w:r w:rsidRPr="004873CB">
              <w:rPr>
                <w:color w:val="000000"/>
                <w:sz w:val="20"/>
              </w:rPr>
              <w:t>0</w:t>
            </w:r>
          </w:p>
        </w:tc>
      </w:tr>
      <w:tr w:rsidR="00C5748B" w:rsidRPr="004873CB" w:rsidTr="006B5FED">
        <w:trPr>
          <w:cantSplit/>
          <w:jc w:val="center"/>
        </w:trPr>
        <w:tc>
          <w:tcPr>
            <w:tcW w:w="3580" w:type="pct"/>
          </w:tcPr>
          <w:p w:rsidR="00C5748B" w:rsidRPr="004873CB" w:rsidRDefault="00C5748B" w:rsidP="004873CB">
            <w:pPr>
              <w:spacing w:line="360" w:lineRule="auto"/>
              <w:jc w:val="both"/>
              <w:rPr>
                <w:color w:val="000000"/>
                <w:sz w:val="20"/>
              </w:rPr>
            </w:pPr>
            <w:r w:rsidRPr="004873CB">
              <w:rPr>
                <w:color w:val="000000"/>
                <w:sz w:val="20"/>
              </w:rPr>
              <w:t>дополнительные почтовые домены с дисковым пространством 50Мб</w:t>
            </w:r>
          </w:p>
        </w:tc>
        <w:tc>
          <w:tcPr>
            <w:tcW w:w="1420" w:type="pct"/>
          </w:tcPr>
          <w:p w:rsidR="00C5748B" w:rsidRPr="004873CB" w:rsidRDefault="00467B98" w:rsidP="004873CB">
            <w:pPr>
              <w:spacing w:line="360" w:lineRule="auto"/>
              <w:jc w:val="both"/>
              <w:rPr>
                <w:color w:val="000000"/>
                <w:sz w:val="20"/>
              </w:rPr>
            </w:pPr>
            <w:r w:rsidRPr="004873CB">
              <w:rPr>
                <w:color w:val="000000"/>
                <w:sz w:val="20"/>
              </w:rPr>
              <w:t>600</w:t>
            </w:r>
          </w:p>
        </w:tc>
      </w:tr>
      <w:tr w:rsidR="00C5748B" w:rsidRPr="004873CB" w:rsidTr="006B5FED">
        <w:trPr>
          <w:cantSplit/>
          <w:jc w:val="center"/>
        </w:trPr>
        <w:tc>
          <w:tcPr>
            <w:tcW w:w="3580" w:type="pct"/>
          </w:tcPr>
          <w:p w:rsidR="00C5748B" w:rsidRPr="004873CB" w:rsidRDefault="00C5748B" w:rsidP="004873CB">
            <w:pPr>
              <w:spacing w:line="360" w:lineRule="auto"/>
              <w:jc w:val="both"/>
              <w:rPr>
                <w:color w:val="000000"/>
                <w:sz w:val="20"/>
              </w:rPr>
            </w:pPr>
            <w:r w:rsidRPr="004873CB">
              <w:rPr>
                <w:color w:val="000000"/>
                <w:sz w:val="20"/>
              </w:rPr>
              <w:t>дополнительное дисковое пространство для почтового домена 50Мб</w:t>
            </w:r>
          </w:p>
        </w:tc>
        <w:tc>
          <w:tcPr>
            <w:tcW w:w="1420" w:type="pct"/>
          </w:tcPr>
          <w:p w:rsidR="00C5748B" w:rsidRPr="004873CB" w:rsidRDefault="00467B98" w:rsidP="004873CB">
            <w:pPr>
              <w:spacing w:line="360" w:lineRule="auto"/>
              <w:jc w:val="both"/>
              <w:rPr>
                <w:color w:val="000000"/>
                <w:sz w:val="20"/>
              </w:rPr>
            </w:pPr>
            <w:r w:rsidRPr="004873CB">
              <w:rPr>
                <w:color w:val="000000"/>
                <w:sz w:val="20"/>
              </w:rPr>
              <w:t>300</w:t>
            </w:r>
          </w:p>
        </w:tc>
      </w:tr>
    </w:tbl>
    <w:p w:rsidR="00E842E8" w:rsidRPr="004873CB" w:rsidRDefault="00E842E8" w:rsidP="004873CB">
      <w:pPr>
        <w:spacing w:line="360" w:lineRule="auto"/>
        <w:ind w:firstLine="709"/>
        <w:jc w:val="both"/>
        <w:rPr>
          <w:color w:val="000000"/>
          <w:sz w:val="28"/>
          <w:szCs w:val="28"/>
          <w:highlight w:val="green"/>
        </w:rPr>
      </w:pPr>
    </w:p>
    <w:p w:rsidR="00C07156" w:rsidRPr="004873CB" w:rsidRDefault="00C07156" w:rsidP="004873CB">
      <w:pPr>
        <w:spacing w:line="360" w:lineRule="auto"/>
        <w:ind w:firstLine="709"/>
        <w:jc w:val="both"/>
        <w:rPr>
          <w:color w:val="000000"/>
          <w:sz w:val="28"/>
          <w:szCs w:val="28"/>
        </w:rPr>
      </w:pPr>
      <w:r w:rsidRPr="004873CB">
        <w:rPr>
          <w:color w:val="000000"/>
          <w:sz w:val="28"/>
          <w:szCs w:val="28"/>
        </w:rPr>
        <w:t>Затраты на доработку сайта и создание единого реестра документов, выдаваемых КУМИ составляет 12 000 руб.</w:t>
      </w:r>
    </w:p>
    <w:p w:rsidR="006366FB" w:rsidRPr="004873CB" w:rsidRDefault="00E842E8" w:rsidP="004873CB">
      <w:pPr>
        <w:spacing w:line="360" w:lineRule="auto"/>
        <w:ind w:firstLine="709"/>
        <w:jc w:val="both"/>
        <w:rPr>
          <w:color w:val="000000"/>
          <w:sz w:val="28"/>
          <w:szCs w:val="28"/>
        </w:rPr>
      </w:pPr>
      <w:r w:rsidRPr="004873CB">
        <w:rPr>
          <w:color w:val="000000"/>
          <w:sz w:val="28"/>
          <w:szCs w:val="28"/>
        </w:rPr>
        <w:t>Расчет затрат</w:t>
      </w:r>
      <w:r w:rsidR="00F54A31" w:rsidRPr="004873CB">
        <w:rPr>
          <w:color w:val="000000"/>
          <w:sz w:val="28"/>
          <w:szCs w:val="28"/>
        </w:rPr>
        <w:t xml:space="preserve"> на хостинг</w:t>
      </w:r>
      <w:r w:rsidRPr="004873CB">
        <w:rPr>
          <w:color w:val="000000"/>
          <w:sz w:val="28"/>
          <w:szCs w:val="28"/>
        </w:rPr>
        <w:t xml:space="preserve"> при использовании единого реестра</w:t>
      </w:r>
      <w:r w:rsidR="00873A6E" w:rsidRPr="004873CB">
        <w:rPr>
          <w:color w:val="000000"/>
          <w:sz w:val="28"/>
          <w:szCs w:val="28"/>
        </w:rPr>
        <w:t xml:space="preserve"> показан в таблице 3.3.</w:t>
      </w:r>
    </w:p>
    <w:p w:rsidR="006B5FED" w:rsidRDefault="006B5FED" w:rsidP="004873CB">
      <w:pPr>
        <w:spacing w:line="360" w:lineRule="auto"/>
        <w:ind w:firstLine="709"/>
        <w:jc w:val="both"/>
        <w:rPr>
          <w:color w:val="000000"/>
          <w:sz w:val="28"/>
          <w:szCs w:val="28"/>
        </w:rPr>
      </w:pPr>
    </w:p>
    <w:p w:rsidR="00C07156" w:rsidRPr="004873CB" w:rsidRDefault="00967869" w:rsidP="004873CB">
      <w:pPr>
        <w:spacing w:line="360" w:lineRule="auto"/>
        <w:ind w:firstLine="709"/>
        <w:jc w:val="both"/>
        <w:rPr>
          <w:color w:val="000000"/>
          <w:sz w:val="28"/>
          <w:szCs w:val="28"/>
        </w:rPr>
      </w:pPr>
      <w:r w:rsidRPr="004873CB">
        <w:rPr>
          <w:color w:val="000000"/>
          <w:sz w:val="28"/>
          <w:szCs w:val="28"/>
        </w:rPr>
        <w:t>Таблица 3.3</w:t>
      </w:r>
      <w:r w:rsidR="006B5FED">
        <w:rPr>
          <w:color w:val="000000"/>
          <w:sz w:val="28"/>
          <w:szCs w:val="28"/>
        </w:rPr>
        <w:t xml:space="preserve">. </w:t>
      </w:r>
      <w:r w:rsidR="00C07156" w:rsidRPr="004873CB">
        <w:rPr>
          <w:color w:val="000000"/>
          <w:sz w:val="28"/>
          <w:szCs w:val="28"/>
        </w:rPr>
        <w:t>Расчет затрат хостинга сайта</w:t>
      </w:r>
    </w:p>
    <w:tbl>
      <w:tblPr>
        <w:tblStyle w:val="12"/>
        <w:tblW w:w="9297" w:type="dxa"/>
        <w:jc w:val="center"/>
        <w:tblLook w:val="0000" w:firstRow="0" w:lastRow="0" w:firstColumn="0" w:lastColumn="0" w:noHBand="0" w:noVBand="0"/>
      </w:tblPr>
      <w:tblGrid>
        <w:gridCol w:w="3393"/>
        <w:gridCol w:w="2153"/>
        <w:gridCol w:w="1670"/>
        <w:gridCol w:w="2081"/>
      </w:tblGrid>
      <w:tr w:rsidR="00614FD4" w:rsidRPr="004873CB" w:rsidTr="004873CB">
        <w:trPr>
          <w:cantSplit/>
          <w:jc w:val="center"/>
        </w:trPr>
        <w:tc>
          <w:tcPr>
            <w:tcW w:w="1825" w:type="pct"/>
          </w:tcPr>
          <w:p w:rsidR="00614FD4" w:rsidRPr="004873CB" w:rsidRDefault="00614FD4" w:rsidP="004873CB">
            <w:pPr>
              <w:spacing w:line="360" w:lineRule="auto"/>
              <w:jc w:val="both"/>
              <w:rPr>
                <w:bCs/>
                <w:color w:val="000000"/>
                <w:sz w:val="20"/>
              </w:rPr>
            </w:pPr>
            <w:r w:rsidRPr="004873CB">
              <w:rPr>
                <w:bCs/>
                <w:color w:val="000000"/>
                <w:sz w:val="20"/>
              </w:rPr>
              <w:t>Наименование</w:t>
            </w:r>
          </w:p>
        </w:tc>
        <w:tc>
          <w:tcPr>
            <w:tcW w:w="1158" w:type="pct"/>
          </w:tcPr>
          <w:p w:rsidR="00614FD4" w:rsidRPr="004873CB" w:rsidRDefault="00614FD4" w:rsidP="004873CB">
            <w:pPr>
              <w:spacing w:line="360" w:lineRule="auto"/>
              <w:jc w:val="both"/>
              <w:rPr>
                <w:bCs/>
                <w:color w:val="000000"/>
                <w:sz w:val="20"/>
              </w:rPr>
            </w:pPr>
            <w:r w:rsidRPr="004873CB">
              <w:rPr>
                <w:bCs/>
                <w:color w:val="000000"/>
                <w:sz w:val="20"/>
              </w:rPr>
              <w:t>Стоим</w:t>
            </w:r>
            <w:r w:rsidR="006B5FED">
              <w:rPr>
                <w:bCs/>
                <w:color w:val="000000"/>
                <w:sz w:val="20"/>
              </w:rPr>
              <w:t xml:space="preserve">ость </w:t>
            </w:r>
            <w:r w:rsidRPr="004873CB">
              <w:rPr>
                <w:bCs/>
                <w:color w:val="000000"/>
                <w:sz w:val="20"/>
              </w:rPr>
              <w:t>за 1 месяц</w:t>
            </w:r>
          </w:p>
        </w:tc>
        <w:tc>
          <w:tcPr>
            <w:tcW w:w="898" w:type="pct"/>
          </w:tcPr>
          <w:p w:rsidR="00F54A31" w:rsidRPr="004873CB" w:rsidRDefault="00614FD4" w:rsidP="004873CB">
            <w:pPr>
              <w:spacing w:line="360" w:lineRule="auto"/>
              <w:jc w:val="both"/>
              <w:rPr>
                <w:bCs/>
                <w:color w:val="000000"/>
                <w:sz w:val="20"/>
              </w:rPr>
            </w:pPr>
            <w:r w:rsidRPr="004873CB">
              <w:rPr>
                <w:bCs/>
                <w:color w:val="000000"/>
                <w:sz w:val="20"/>
              </w:rPr>
              <w:t>Кол-во</w:t>
            </w:r>
            <w:r w:rsidR="006B5FED">
              <w:rPr>
                <w:bCs/>
                <w:color w:val="000000"/>
                <w:sz w:val="20"/>
              </w:rPr>
              <w:t xml:space="preserve"> </w:t>
            </w:r>
            <w:r w:rsidR="00F54A31" w:rsidRPr="004873CB">
              <w:rPr>
                <w:bCs/>
                <w:color w:val="000000"/>
                <w:sz w:val="20"/>
              </w:rPr>
              <w:t>сайтов</w:t>
            </w:r>
          </w:p>
        </w:tc>
        <w:tc>
          <w:tcPr>
            <w:tcW w:w="1120" w:type="pct"/>
          </w:tcPr>
          <w:p w:rsidR="00614FD4" w:rsidRPr="004873CB" w:rsidRDefault="006B5FED" w:rsidP="004873CB">
            <w:pPr>
              <w:spacing w:line="360" w:lineRule="auto"/>
              <w:jc w:val="both"/>
              <w:rPr>
                <w:bCs/>
                <w:color w:val="000000"/>
                <w:sz w:val="20"/>
              </w:rPr>
            </w:pPr>
            <w:r>
              <w:rPr>
                <w:bCs/>
                <w:color w:val="000000"/>
                <w:sz w:val="20"/>
              </w:rPr>
              <w:t xml:space="preserve">Сумма </w:t>
            </w:r>
            <w:r w:rsidR="00614FD4" w:rsidRPr="004873CB">
              <w:rPr>
                <w:bCs/>
                <w:color w:val="000000"/>
                <w:sz w:val="20"/>
              </w:rPr>
              <w:t>за 1 месяц</w:t>
            </w:r>
          </w:p>
        </w:tc>
      </w:tr>
      <w:tr w:rsidR="00614FD4" w:rsidRPr="004873CB" w:rsidTr="004873CB">
        <w:trPr>
          <w:cantSplit/>
          <w:jc w:val="center"/>
        </w:trPr>
        <w:tc>
          <w:tcPr>
            <w:tcW w:w="1825" w:type="pct"/>
          </w:tcPr>
          <w:p w:rsidR="00614FD4" w:rsidRPr="004873CB" w:rsidRDefault="00614FD4" w:rsidP="004873CB">
            <w:pPr>
              <w:spacing w:line="360" w:lineRule="auto"/>
              <w:jc w:val="both"/>
              <w:rPr>
                <w:color w:val="000000"/>
                <w:sz w:val="20"/>
              </w:rPr>
            </w:pPr>
            <w:r w:rsidRPr="004873CB">
              <w:rPr>
                <w:b/>
                <w:bCs/>
                <w:color w:val="000000"/>
                <w:sz w:val="20"/>
              </w:rPr>
              <w:t>Базовые сервисы и ресурсы</w:t>
            </w:r>
          </w:p>
        </w:tc>
        <w:tc>
          <w:tcPr>
            <w:tcW w:w="1158" w:type="pct"/>
          </w:tcPr>
          <w:p w:rsidR="00614FD4" w:rsidRPr="004873CB" w:rsidRDefault="00614FD4" w:rsidP="004873CB">
            <w:pPr>
              <w:spacing w:line="360" w:lineRule="auto"/>
              <w:jc w:val="both"/>
              <w:rPr>
                <w:color w:val="000000"/>
                <w:sz w:val="20"/>
              </w:rPr>
            </w:pPr>
          </w:p>
        </w:tc>
        <w:tc>
          <w:tcPr>
            <w:tcW w:w="898" w:type="pct"/>
          </w:tcPr>
          <w:p w:rsidR="00614FD4" w:rsidRPr="004873CB" w:rsidRDefault="00614FD4" w:rsidP="004873CB">
            <w:pPr>
              <w:spacing w:line="360" w:lineRule="auto"/>
              <w:jc w:val="both"/>
              <w:rPr>
                <w:color w:val="000000"/>
                <w:sz w:val="20"/>
              </w:rPr>
            </w:pPr>
          </w:p>
        </w:tc>
        <w:tc>
          <w:tcPr>
            <w:tcW w:w="1120" w:type="pct"/>
          </w:tcPr>
          <w:p w:rsidR="00614FD4" w:rsidRPr="004873CB" w:rsidRDefault="00614FD4" w:rsidP="004873CB">
            <w:pPr>
              <w:spacing w:line="360" w:lineRule="auto"/>
              <w:jc w:val="both"/>
              <w:rPr>
                <w:color w:val="000000"/>
                <w:sz w:val="20"/>
              </w:rPr>
            </w:pPr>
          </w:p>
        </w:tc>
      </w:tr>
      <w:tr w:rsidR="00614FD4" w:rsidRPr="004873CB" w:rsidTr="004873CB">
        <w:trPr>
          <w:cantSplit/>
          <w:jc w:val="center"/>
        </w:trPr>
        <w:tc>
          <w:tcPr>
            <w:tcW w:w="1825" w:type="pct"/>
          </w:tcPr>
          <w:p w:rsidR="00614FD4" w:rsidRPr="004873CB" w:rsidRDefault="00614FD4" w:rsidP="004873CB">
            <w:pPr>
              <w:spacing w:line="360" w:lineRule="auto"/>
              <w:jc w:val="both"/>
              <w:rPr>
                <w:color w:val="000000"/>
                <w:sz w:val="20"/>
              </w:rPr>
            </w:pPr>
            <w:r w:rsidRPr="004873CB">
              <w:rPr>
                <w:color w:val="000000"/>
                <w:sz w:val="20"/>
              </w:rPr>
              <w:t>Серверные ресурсы, включая: дисковое пространство (200Мб)</w:t>
            </w:r>
          </w:p>
        </w:tc>
        <w:tc>
          <w:tcPr>
            <w:tcW w:w="1158" w:type="pct"/>
          </w:tcPr>
          <w:p w:rsidR="00614FD4" w:rsidRPr="004873CB" w:rsidRDefault="00614FD4" w:rsidP="004873CB">
            <w:pPr>
              <w:spacing w:line="360" w:lineRule="auto"/>
              <w:jc w:val="both"/>
              <w:rPr>
                <w:color w:val="000000"/>
                <w:sz w:val="20"/>
              </w:rPr>
            </w:pPr>
            <w:r w:rsidRPr="004873CB">
              <w:rPr>
                <w:color w:val="000000"/>
                <w:sz w:val="20"/>
              </w:rPr>
              <w:t xml:space="preserve">1190 </w:t>
            </w:r>
            <w:r w:rsidR="00C07156" w:rsidRPr="004873CB">
              <w:rPr>
                <w:color w:val="000000"/>
                <w:sz w:val="20"/>
              </w:rPr>
              <w:t>руб.</w:t>
            </w:r>
          </w:p>
        </w:tc>
        <w:tc>
          <w:tcPr>
            <w:tcW w:w="898" w:type="pct"/>
          </w:tcPr>
          <w:p w:rsidR="00614FD4" w:rsidRPr="004873CB" w:rsidRDefault="00614FD4" w:rsidP="004873CB">
            <w:pPr>
              <w:spacing w:line="360" w:lineRule="auto"/>
              <w:jc w:val="both"/>
              <w:rPr>
                <w:color w:val="000000"/>
                <w:sz w:val="20"/>
              </w:rPr>
            </w:pPr>
            <w:r w:rsidRPr="004873CB">
              <w:rPr>
                <w:color w:val="000000"/>
                <w:sz w:val="20"/>
              </w:rPr>
              <w:t>1</w:t>
            </w:r>
          </w:p>
        </w:tc>
        <w:tc>
          <w:tcPr>
            <w:tcW w:w="1120" w:type="pct"/>
          </w:tcPr>
          <w:p w:rsidR="00614FD4" w:rsidRPr="004873CB" w:rsidRDefault="00614FD4" w:rsidP="004873CB">
            <w:pPr>
              <w:spacing w:line="360" w:lineRule="auto"/>
              <w:jc w:val="both"/>
              <w:rPr>
                <w:color w:val="000000"/>
                <w:sz w:val="20"/>
              </w:rPr>
            </w:pPr>
            <w:r w:rsidRPr="004873CB">
              <w:rPr>
                <w:color w:val="000000"/>
                <w:sz w:val="20"/>
              </w:rPr>
              <w:t>1190 руб.</w:t>
            </w:r>
          </w:p>
        </w:tc>
      </w:tr>
      <w:tr w:rsidR="00614FD4" w:rsidRPr="004873CB" w:rsidTr="004873CB">
        <w:trPr>
          <w:cantSplit/>
          <w:jc w:val="center"/>
        </w:trPr>
        <w:tc>
          <w:tcPr>
            <w:tcW w:w="1825" w:type="pct"/>
          </w:tcPr>
          <w:p w:rsidR="00614FD4" w:rsidRPr="004873CB" w:rsidRDefault="00614FD4" w:rsidP="004873CB">
            <w:pPr>
              <w:spacing w:line="360" w:lineRule="auto"/>
              <w:jc w:val="both"/>
              <w:rPr>
                <w:color w:val="000000"/>
                <w:sz w:val="20"/>
              </w:rPr>
            </w:pPr>
            <w:r w:rsidRPr="004873CB">
              <w:rPr>
                <w:b/>
                <w:bCs/>
                <w:color w:val="000000"/>
                <w:sz w:val="20"/>
              </w:rPr>
              <w:t>Системная поддержка подсайтов портала</w:t>
            </w:r>
          </w:p>
        </w:tc>
        <w:tc>
          <w:tcPr>
            <w:tcW w:w="1158" w:type="pct"/>
          </w:tcPr>
          <w:p w:rsidR="00614FD4" w:rsidRPr="004873CB" w:rsidRDefault="00614FD4" w:rsidP="004873CB">
            <w:pPr>
              <w:spacing w:line="360" w:lineRule="auto"/>
              <w:jc w:val="both"/>
              <w:rPr>
                <w:color w:val="000000"/>
                <w:sz w:val="20"/>
              </w:rPr>
            </w:pPr>
          </w:p>
        </w:tc>
        <w:tc>
          <w:tcPr>
            <w:tcW w:w="898" w:type="pct"/>
          </w:tcPr>
          <w:p w:rsidR="00614FD4" w:rsidRPr="004873CB" w:rsidRDefault="00614FD4" w:rsidP="004873CB">
            <w:pPr>
              <w:spacing w:line="360" w:lineRule="auto"/>
              <w:jc w:val="both"/>
              <w:rPr>
                <w:color w:val="000000"/>
                <w:sz w:val="20"/>
              </w:rPr>
            </w:pPr>
          </w:p>
        </w:tc>
        <w:tc>
          <w:tcPr>
            <w:tcW w:w="1120" w:type="pct"/>
          </w:tcPr>
          <w:p w:rsidR="00614FD4" w:rsidRPr="004873CB" w:rsidRDefault="00614FD4" w:rsidP="004873CB">
            <w:pPr>
              <w:spacing w:line="360" w:lineRule="auto"/>
              <w:jc w:val="both"/>
              <w:rPr>
                <w:color w:val="000000"/>
                <w:sz w:val="20"/>
              </w:rPr>
            </w:pPr>
          </w:p>
        </w:tc>
      </w:tr>
      <w:tr w:rsidR="00614FD4" w:rsidRPr="004873CB" w:rsidTr="004873CB">
        <w:trPr>
          <w:cantSplit/>
          <w:jc w:val="center"/>
        </w:trPr>
        <w:tc>
          <w:tcPr>
            <w:tcW w:w="1825" w:type="pct"/>
          </w:tcPr>
          <w:p w:rsidR="00614FD4" w:rsidRPr="004873CB" w:rsidRDefault="00614FD4" w:rsidP="004873CB">
            <w:pPr>
              <w:spacing w:line="360" w:lineRule="auto"/>
              <w:jc w:val="both"/>
              <w:rPr>
                <w:color w:val="000000"/>
                <w:sz w:val="20"/>
              </w:rPr>
            </w:pPr>
            <w:r w:rsidRPr="004873CB">
              <w:rPr>
                <w:color w:val="000000"/>
                <w:sz w:val="20"/>
              </w:rPr>
              <w:t xml:space="preserve">Подсайт </w:t>
            </w:r>
            <w:r w:rsidR="00F54A31" w:rsidRPr="004873CB">
              <w:rPr>
                <w:color w:val="000000"/>
                <w:sz w:val="20"/>
              </w:rPr>
              <w:t xml:space="preserve">единого реестра </w:t>
            </w:r>
            <w:r w:rsidRPr="004873CB">
              <w:rPr>
                <w:color w:val="000000"/>
                <w:sz w:val="20"/>
              </w:rPr>
              <w:t>с наследуемым дизайном</w:t>
            </w:r>
          </w:p>
        </w:tc>
        <w:tc>
          <w:tcPr>
            <w:tcW w:w="1158" w:type="pct"/>
          </w:tcPr>
          <w:p w:rsidR="00614FD4" w:rsidRPr="004873CB" w:rsidRDefault="00614FD4" w:rsidP="004873CB">
            <w:pPr>
              <w:spacing w:line="360" w:lineRule="auto"/>
              <w:jc w:val="both"/>
              <w:rPr>
                <w:color w:val="000000"/>
                <w:sz w:val="20"/>
              </w:rPr>
            </w:pPr>
            <w:r w:rsidRPr="004873CB">
              <w:rPr>
                <w:color w:val="000000"/>
                <w:sz w:val="20"/>
              </w:rPr>
              <w:t xml:space="preserve">200 </w:t>
            </w:r>
            <w:r w:rsidR="00C07156" w:rsidRPr="004873CB">
              <w:rPr>
                <w:color w:val="000000"/>
                <w:sz w:val="20"/>
              </w:rPr>
              <w:t>руб.</w:t>
            </w:r>
          </w:p>
        </w:tc>
        <w:tc>
          <w:tcPr>
            <w:tcW w:w="898" w:type="pct"/>
          </w:tcPr>
          <w:p w:rsidR="00614FD4" w:rsidRPr="004873CB" w:rsidRDefault="00F54A31" w:rsidP="004873CB">
            <w:pPr>
              <w:spacing w:line="360" w:lineRule="auto"/>
              <w:jc w:val="both"/>
              <w:rPr>
                <w:color w:val="000000"/>
                <w:sz w:val="20"/>
              </w:rPr>
            </w:pPr>
            <w:r w:rsidRPr="004873CB">
              <w:rPr>
                <w:color w:val="000000"/>
                <w:sz w:val="20"/>
              </w:rPr>
              <w:t>1</w:t>
            </w:r>
          </w:p>
        </w:tc>
        <w:tc>
          <w:tcPr>
            <w:tcW w:w="1120" w:type="pct"/>
          </w:tcPr>
          <w:p w:rsidR="00614FD4" w:rsidRPr="004873CB" w:rsidRDefault="00F54A31" w:rsidP="004873CB">
            <w:pPr>
              <w:spacing w:line="360" w:lineRule="auto"/>
              <w:jc w:val="both"/>
              <w:rPr>
                <w:color w:val="000000"/>
                <w:sz w:val="20"/>
              </w:rPr>
            </w:pPr>
            <w:r w:rsidRPr="004873CB">
              <w:rPr>
                <w:color w:val="000000"/>
                <w:sz w:val="20"/>
              </w:rPr>
              <w:t>2</w:t>
            </w:r>
            <w:r w:rsidR="00614FD4" w:rsidRPr="004873CB">
              <w:rPr>
                <w:color w:val="000000"/>
                <w:sz w:val="20"/>
              </w:rPr>
              <w:t>00 руб.</w:t>
            </w:r>
          </w:p>
        </w:tc>
      </w:tr>
      <w:tr w:rsidR="00614FD4" w:rsidRPr="004873CB" w:rsidTr="004873CB">
        <w:trPr>
          <w:cantSplit/>
          <w:jc w:val="center"/>
        </w:trPr>
        <w:tc>
          <w:tcPr>
            <w:tcW w:w="1825" w:type="pct"/>
          </w:tcPr>
          <w:p w:rsidR="00614FD4" w:rsidRPr="004873CB" w:rsidRDefault="00614FD4" w:rsidP="004873CB">
            <w:pPr>
              <w:spacing w:line="360" w:lineRule="auto"/>
              <w:jc w:val="both"/>
              <w:rPr>
                <w:color w:val="000000"/>
                <w:sz w:val="20"/>
              </w:rPr>
            </w:pPr>
            <w:r w:rsidRPr="004873CB">
              <w:rPr>
                <w:b/>
                <w:bCs/>
                <w:color w:val="000000"/>
                <w:sz w:val="20"/>
              </w:rPr>
              <w:t>Доменные имена</w:t>
            </w:r>
          </w:p>
        </w:tc>
        <w:tc>
          <w:tcPr>
            <w:tcW w:w="1158" w:type="pct"/>
          </w:tcPr>
          <w:p w:rsidR="00614FD4" w:rsidRPr="004873CB" w:rsidRDefault="00614FD4" w:rsidP="004873CB">
            <w:pPr>
              <w:spacing w:line="360" w:lineRule="auto"/>
              <w:jc w:val="both"/>
              <w:rPr>
                <w:color w:val="000000"/>
                <w:sz w:val="20"/>
              </w:rPr>
            </w:pPr>
          </w:p>
        </w:tc>
        <w:tc>
          <w:tcPr>
            <w:tcW w:w="898" w:type="pct"/>
          </w:tcPr>
          <w:p w:rsidR="00614FD4" w:rsidRPr="004873CB" w:rsidRDefault="00614FD4" w:rsidP="004873CB">
            <w:pPr>
              <w:spacing w:line="360" w:lineRule="auto"/>
              <w:jc w:val="both"/>
              <w:rPr>
                <w:color w:val="000000"/>
                <w:sz w:val="20"/>
              </w:rPr>
            </w:pPr>
          </w:p>
        </w:tc>
        <w:tc>
          <w:tcPr>
            <w:tcW w:w="1120" w:type="pct"/>
          </w:tcPr>
          <w:p w:rsidR="00614FD4" w:rsidRPr="004873CB" w:rsidRDefault="00614FD4" w:rsidP="004873CB">
            <w:pPr>
              <w:spacing w:line="360" w:lineRule="auto"/>
              <w:jc w:val="both"/>
              <w:rPr>
                <w:color w:val="000000"/>
                <w:sz w:val="20"/>
              </w:rPr>
            </w:pPr>
          </w:p>
        </w:tc>
      </w:tr>
      <w:tr w:rsidR="00614FD4" w:rsidRPr="004873CB" w:rsidTr="004873CB">
        <w:trPr>
          <w:cantSplit/>
          <w:jc w:val="center"/>
        </w:trPr>
        <w:tc>
          <w:tcPr>
            <w:tcW w:w="1825" w:type="pct"/>
          </w:tcPr>
          <w:p w:rsidR="00614FD4" w:rsidRPr="004873CB" w:rsidRDefault="00614FD4" w:rsidP="004873CB">
            <w:pPr>
              <w:spacing w:line="360" w:lineRule="auto"/>
              <w:jc w:val="both"/>
              <w:rPr>
                <w:color w:val="000000"/>
                <w:sz w:val="20"/>
              </w:rPr>
            </w:pPr>
            <w:r w:rsidRPr="004873CB">
              <w:rPr>
                <w:color w:val="000000"/>
                <w:sz w:val="20"/>
              </w:rPr>
              <w:t>регистрация и техническая поддержка доменного имени третьего уровня</w:t>
            </w:r>
          </w:p>
        </w:tc>
        <w:tc>
          <w:tcPr>
            <w:tcW w:w="1158" w:type="pct"/>
          </w:tcPr>
          <w:p w:rsidR="00614FD4" w:rsidRPr="004873CB" w:rsidRDefault="00614FD4" w:rsidP="004873CB">
            <w:pPr>
              <w:spacing w:line="360" w:lineRule="auto"/>
              <w:jc w:val="both"/>
              <w:rPr>
                <w:color w:val="000000"/>
                <w:sz w:val="20"/>
              </w:rPr>
            </w:pPr>
            <w:r w:rsidRPr="004873CB">
              <w:rPr>
                <w:color w:val="000000"/>
                <w:sz w:val="20"/>
              </w:rPr>
              <w:t>бесплатно</w:t>
            </w:r>
          </w:p>
        </w:tc>
        <w:tc>
          <w:tcPr>
            <w:tcW w:w="898" w:type="pct"/>
          </w:tcPr>
          <w:p w:rsidR="00614FD4" w:rsidRPr="004873CB" w:rsidRDefault="00F54A31" w:rsidP="004873CB">
            <w:pPr>
              <w:spacing w:line="360" w:lineRule="auto"/>
              <w:jc w:val="both"/>
              <w:rPr>
                <w:color w:val="000000"/>
                <w:sz w:val="20"/>
              </w:rPr>
            </w:pPr>
            <w:r w:rsidRPr="004873CB">
              <w:rPr>
                <w:color w:val="000000"/>
                <w:sz w:val="20"/>
              </w:rPr>
              <w:t>1</w:t>
            </w:r>
          </w:p>
        </w:tc>
        <w:tc>
          <w:tcPr>
            <w:tcW w:w="1120" w:type="pct"/>
          </w:tcPr>
          <w:p w:rsidR="00614FD4" w:rsidRPr="004873CB" w:rsidRDefault="00614FD4" w:rsidP="004873CB">
            <w:pPr>
              <w:spacing w:line="360" w:lineRule="auto"/>
              <w:jc w:val="both"/>
              <w:rPr>
                <w:color w:val="000000"/>
                <w:sz w:val="20"/>
              </w:rPr>
            </w:pPr>
            <w:r w:rsidRPr="004873CB">
              <w:rPr>
                <w:color w:val="000000"/>
                <w:sz w:val="20"/>
              </w:rPr>
              <w:t>бесплатно</w:t>
            </w:r>
          </w:p>
        </w:tc>
      </w:tr>
      <w:tr w:rsidR="00C07156" w:rsidRPr="004873CB" w:rsidTr="004873CB">
        <w:trPr>
          <w:cantSplit/>
          <w:jc w:val="center"/>
        </w:trPr>
        <w:tc>
          <w:tcPr>
            <w:tcW w:w="1825" w:type="pct"/>
          </w:tcPr>
          <w:p w:rsidR="00C07156" w:rsidRPr="004873CB" w:rsidRDefault="00C07156" w:rsidP="004873CB">
            <w:pPr>
              <w:spacing w:line="360" w:lineRule="auto"/>
              <w:jc w:val="both"/>
              <w:rPr>
                <w:b/>
                <w:bCs/>
                <w:color w:val="000000"/>
                <w:sz w:val="20"/>
              </w:rPr>
            </w:pPr>
            <w:r w:rsidRPr="004873CB">
              <w:rPr>
                <w:b/>
                <w:bCs/>
                <w:color w:val="000000"/>
                <w:sz w:val="20"/>
              </w:rPr>
              <w:t>Поддержка модуля почтовой рассылки</w:t>
            </w:r>
          </w:p>
        </w:tc>
        <w:tc>
          <w:tcPr>
            <w:tcW w:w="1158" w:type="pct"/>
          </w:tcPr>
          <w:p w:rsidR="00C07156" w:rsidRPr="004873CB" w:rsidRDefault="00C07156" w:rsidP="004873CB">
            <w:pPr>
              <w:spacing w:line="360" w:lineRule="auto"/>
              <w:jc w:val="both"/>
              <w:rPr>
                <w:color w:val="000000"/>
                <w:sz w:val="20"/>
              </w:rPr>
            </w:pPr>
            <w:r w:rsidRPr="004873CB">
              <w:rPr>
                <w:color w:val="000000"/>
                <w:sz w:val="20"/>
              </w:rPr>
              <w:t>300 руб.</w:t>
            </w:r>
          </w:p>
        </w:tc>
        <w:tc>
          <w:tcPr>
            <w:tcW w:w="898" w:type="pct"/>
          </w:tcPr>
          <w:p w:rsidR="00C07156" w:rsidRPr="004873CB" w:rsidRDefault="00C07156" w:rsidP="004873CB">
            <w:pPr>
              <w:spacing w:line="360" w:lineRule="auto"/>
              <w:jc w:val="both"/>
              <w:rPr>
                <w:color w:val="000000"/>
                <w:sz w:val="20"/>
              </w:rPr>
            </w:pPr>
            <w:r w:rsidRPr="004873CB">
              <w:rPr>
                <w:color w:val="000000"/>
                <w:sz w:val="20"/>
              </w:rPr>
              <w:t>1</w:t>
            </w:r>
          </w:p>
        </w:tc>
        <w:tc>
          <w:tcPr>
            <w:tcW w:w="1120" w:type="pct"/>
          </w:tcPr>
          <w:p w:rsidR="00C07156" w:rsidRPr="004873CB" w:rsidRDefault="00C07156" w:rsidP="004873CB">
            <w:pPr>
              <w:spacing w:line="360" w:lineRule="auto"/>
              <w:jc w:val="both"/>
              <w:rPr>
                <w:bCs/>
                <w:color w:val="000000"/>
                <w:sz w:val="20"/>
              </w:rPr>
            </w:pPr>
            <w:r w:rsidRPr="004873CB">
              <w:rPr>
                <w:bCs/>
                <w:color w:val="000000"/>
                <w:sz w:val="20"/>
              </w:rPr>
              <w:t>300 руб.</w:t>
            </w:r>
          </w:p>
        </w:tc>
      </w:tr>
      <w:tr w:rsidR="00614FD4" w:rsidRPr="004873CB" w:rsidTr="004873CB">
        <w:trPr>
          <w:cantSplit/>
          <w:jc w:val="center"/>
        </w:trPr>
        <w:tc>
          <w:tcPr>
            <w:tcW w:w="1825" w:type="pct"/>
          </w:tcPr>
          <w:p w:rsidR="00614FD4" w:rsidRPr="004873CB" w:rsidRDefault="00614FD4" w:rsidP="004873CB">
            <w:pPr>
              <w:spacing w:line="360" w:lineRule="auto"/>
              <w:jc w:val="both"/>
              <w:rPr>
                <w:color w:val="000000"/>
                <w:sz w:val="20"/>
              </w:rPr>
            </w:pPr>
            <w:r w:rsidRPr="004873CB">
              <w:rPr>
                <w:b/>
                <w:bCs/>
                <w:color w:val="000000"/>
                <w:sz w:val="20"/>
              </w:rPr>
              <w:t>ИТОГО в месяц</w:t>
            </w:r>
          </w:p>
        </w:tc>
        <w:tc>
          <w:tcPr>
            <w:tcW w:w="1158" w:type="pct"/>
          </w:tcPr>
          <w:p w:rsidR="00614FD4" w:rsidRPr="004873CB" w:rsidRDefault="00614FD4" w:rsidP="004873CB">
            <w:pPr>
              <w:spacing w:line="360" w:lineRule="auto"/>
              <w:jc w:val="both"/>
              <w:rPr>
                <w:color w:val="000000"/>
                <w:sz w:val="20"/>
              </w:rPr>
            </w:pPr>
          </w:p>
        </w:tc>
        <w:tc>
          <w:tcPr>
            <w:tcW w:w="898" w:type="pct"/>
          </w:tcPr>
          <w:p w:rsidR="00614FD4" w:rsidRPr="004873CB" w:rsidRDefault="00614FD4" w:rsidP="004873CB">
            <w:pPr>
              <w:spacing w:line="360" w:lineRule="auto"/>
              <w:jc w:val="both"/>
              <w:rPr>
                <w:color w:val="000000"/>
                <w:sz w:val="20"/>
              </w:rPr>
            </w:pPr>
          </w:p>
        </w:tc>
        <w:tc>
          <w:tcPr>
            <w:tcW w:w="1120" w:type="pct"/>
          </w:tcPr>
          <w:p w:rsidR="00614FD4" w:rsidRPr="004873CB" w:rsidRDefault="00C07156" w:rsidP="004873CB">
            <w:pPr>
              <w:spacing w:line="360" w:lineRule="auto"/>
              <w:jc w:val="both"/>
              <w:rPr>
                <w:color w:val="000000"/>
                <w:sz w:val="20"/>
              </w:rPr>
            </w:pPr>
            <w:r w:rsidRPr="004873CB">
              <w:rPr>
                <w:b/>
                <w:bCs/>
                <w:color w:val="000000"/>
                <w:sz w:val="20"/>
              </w:rPr>
              <w:t>169</w:t>
            </w:r>
            <w:r w:rsidR="00614FD4" w:rsidRPr="004873CB">
              <w:rPr>
                <w:b/>
                <w:bCs/>
                <w:color w:val="000000"/>
                <w:sz w:val="20"/>
              </w:rPr>
              <w:t>0 руб.</w:t>
            </w:r>
          </w:p>
        </w:tc>
      </w:tr>
    </w:tbl>
    <w:p w:rsidR="00614FD4" w:rsidRPr="004873CB" w:rsidRDefault="00614FD4" w:rsidP="004873CB">
      <w:pPr>
        <w:spacing w:line="360" w:lineRule="auto"/>
        <w:ind w:firstLine="709"/>
        <w:jc w:val="both"/>
        <w:rPr>
          <w:color w:val="000000"/>
          <w:sz w:val="28"/>
          <w:szCs w:val="28"/>
          <w:highlight w:val="green"/>
        </w:rPr>
      </w:pPr>
    </w:p>
    <w:p w:rsidR="008F5957" w:rsidRPr="004873CB" w:rsidRDefault="002F03A5" w:rsidP="004873CB">
      <w:pPr>
        <w:spacing w:line="360" w:lineRule="auto"/>
        <w:ind w:firstLine="709"/>
        <w:jc w:val="both"/>
        <w:rPr>
          <w:color w:val="000000"/>
          <w:sz w:val="28"/>
          <w:szCs w:val="28"/>
        </w:rPr>
      </w:pPr>
      <w:r w:rsidRPr="004873CB">
        <w:rPr>
          <w:color w:val="000000"/>
          <w:sz w:val="28"/>
          <w:szCs w:val="28"/>
        </w:rPr>
        <w:t>Итого в год сумма затрат составит порядка 32 280 руб.</w:t>
      </w:r>
    </w:p>
    <w:p w:rsidR="00A65D9C" w:rsidRPr="004873CB" w:rsidRDefault="007802AA" w:rsidP="004873CB">
      <w:pPr>
        <w:spacing w:line="360" w:lineRule="auto"/>
        <w:ind w:firstLine="709"/>
        <w:jc w:val="both"/>
        <w:rPr>
          <w:color w:val="000000"/>
          <w:sz w:val="28"/>
          <w:szCs w:val="28"/>
        </w:rPr>
      </w:pPr>
      <w:r w:rsidRPr="004873CB">
        <w:rPr>
          <w:color w:val="000000"/>
          <w:sz w:val="28"/>
          <w:szCs w:val="28"/>
        </w:rPr>
        <w:t>В</w:t>
      </w:r>
      <w:r w:rsidR="00A65D9C" w:rsidRPr="004873CB">
        <w:rPr>
          <w:color w:val="000000"/>
          <w:sz w:val="28"/>
          <w:szCs w:val="28"/>
        </w:rPr>
        <w:t xml:space="preserve">ысвобождения времени работников КУМИ, в связи с планируемым оттоком </w:t>
      </w:r>
      <w:r w:rsidRPr="004873CB">
        <w:rPr>
          <w:color w:val="000000"/>
          <w:sz w:val="28"/>
          <w:szCs w:val="28"/>
        </w:rPr>
        <w:t xml:space="preserve">посетителей, пришедших за консультацией или позвонивших по телефону планируемый эффект составляет порядка 5 час/день или 1245 час/год, что составляет около 85 </w:t>
      </w:r>
      <w:r w:rsidR="004873CB" w:rsidRPr="004873CB">
        <w:rPr>
          <w:color w:val="000000"/>
          <w:sz w:val="28"/>
          <w:szCs w:val="28"/>
        </w:rPr>
        <w:t>тыс.</w:t>
      </w:r>
      <w:r w:rsidR="004873CB">
        <w:rPr>
          <w:color w:val="000000"/>
          <w:sz w:val="28"/>
          <w:szCs w:val="28"/>
        </w:rPr>
        <w:t xml:space="preserve"> </w:t>
      </w:r>
      <w:r w:rsidR="004873CB" w:rsidRPr="004873CB">
        <w:rPr>
          <w:color w:val="000000"/>
          <w:sz w:val="28"/>
          <w:szCs w:val="28"/>
        </w:rPr>
        <w:t>р</w:t>
      </w:r>
      <w:r w:rsidRPr="004873CB">
        <w:rPr>
          <w:color w:val="000000"/>
          <w:sz w:val="28"/>
          <w:szCs w:val="28"/>
        </w:rPr>
        <w:t>уб.</w:t>
      </w:r>
    </w:p>
    <w:p w:rsidR="007802AA" w:rsidRPr="004873CB" w:rsidRDefault="007802AA" w:rsidP="004873CB">
      <w:pPr>
        <w:spacing w:line="360" w:lineRule="auto"/>
        <w:ind w:firstLine="709"/>
        <w:jc w:val="both"/>
        <w:rPr>
          <w:color w:val="000000"/>
          <w:sz w:val="28"/>
          <w:szCs w:val="28"/>
        </w:rPr>
      </w:pPr>
      <w:r w:rsidRPr="004873CB">
        <w:rPr>
          <w:color w:val="000000"/>
          <w:sz w:val="28"/>
          <w:szCs w:val="28"/>
        </w:rPr>
        <w:t>Таким образом, затраты на внедрение единого реестра</w:t>
      </w:r>
      <w:r w:rsidR="00C8209E" w:rsidRPr="004873CB">
        <w:rPr>
          <w:color w:val="000000"/>
          <w:sz w:val="28"/>
          <w:szCs w:val="28"/>
        </w:rPr>
        <w:t xml:space="preserve"> документов не только улучшают качество предлагаемой услуги, но и имеют реальный экономический эффект.</w:t>
      </w:r>
    </w:p>
    <w:p w:rsidR="00B71F71" w:rsidRPr="004873CB" w:rsidRDefault="00B71F71" w:rsidP="004873CB">
      <w:pPr>
        <w:spacing w:line="360" w:lineRule="auto"/>
        <w:ind w:firstLine="709"/>
        <w:jc w:val="both"/>
        <w:rPr>
          <w:color w:val="000000"/>
          <w:sz w:val="28"/>
          <w:szCs w:val="28"/>
        </w:rPr>
      </w:pPr>
    </w:p>
    <w:p w:rsidR="006B5FED" w:rsidRDefault="006B5FED" w:rsidP="004873CB">
      <w:pPr>
        <w:pStyle w:val="af6"/>
        <w:spacing w:before="0" w:after="0"/>
        <w:ind w:firstLine="709"/>
        <w:jc w:val="both"/>
        <w:outlineLvl w:val="9"/>
        <w:rPr>
          <w:rFonts w:cs="Times New Roman"/>
          <w:color w:val="000000"/>
          <w:sz w:val="28"/>
        </w:rPr>
      </w:pPr>
      <w:bookmarkStart w:id="37" w:name="_Toc169423271"/>
    </w:p>
    <w:p w:rsidR="00CE6ED5" w:rsidRPr="004873CB" w:rsidRDefault="006B5FED" w:rsidP="004873CB">
      <w:pPr>
        <w:pStyle w:val="af6"/>
        <w:spacing w:before="0" w:after="0"/>
        <w:ind w:firstLine="709"/>
        <w:jc w:val="both"/>
        <w:outlineLvl w:val="9"/>
        <w:rPr>
          <w:rFonts w:cs="Times New Roman"/>
          <w:color w:val="000000"/>
          <w:sz w:val="28"/>
        </w:rPr>
      </w:pPr>
      <w:r>
        <w:rPr>
          <w:rFonts w:cs="Times New Roman"/>
          <w:color w:val="000000"/>
          <w:sz w:val="28"/>
        </w:rPr>
        <w:br w:type="page"/>
      </w:r>
      <w:r w:rsidRPr="004873CB">
        <w:rPr>
          <w:rFonts w:cs="Times New Roman"/>
          <w:color w:val="000000"/>
          <w:sz w:val="28"/>
        </w:rPr>
        <w:t>Заключение</w:t>
      </w:r>
      <w:bookmarkEnd w:id="37"/>
    </w:p>
    <w:p w:rsidR="006B5FED" w:rsidRDefault="006B5FED" w:rsidP="004873CB">
      <w:pPr>
        <w:pStyle w:val="a3"/>
        <w:spacing w:before="0" w:beforeAutospacing="0" w:after="0" w:afterAutospacing="0" w:line="360" w:lineRule="auto"/>
        <w:ind w:firstLine="709"/>
        <w:jc w:val="both"/>
        <w:rPr>
          <w:rFonts w:ascii="Times New Roman" w:hAnsi="Times New Roman"/>
          <w:color w:val="000000"/>
          <w:sz w:val="28"/>
          <w:szCs w:val="28"/>
        </w:rPr>
      </w:pPr>
    </w:p>
    <w:p w:rsidR="00870BBC" w:rsidRPr="004873CB" w:rsidRDefault="00870BBC" w:rsidP="004873CB">
      <w:pPr>
        <w:pStyle w:val="a3"/>
        <w:spacing w:before="0" w:beforeAutospacing="0" w:after="0" w:afterAutospacing="0" w:line="360" w:lineRule="auto"/>
        <w:ind w:firstLine="709"/>
        <w:jc w:val="both"/>
        <w:rPr>
          <w:rFonts w:ascii="Times New Roman" w:hAnsi="Times New Roman"/>
          <w:color w:val="000000"/>
          <w:sz w:val="28"/>
          <w:szCs w:val="28"/>
        </w:rPr>
      </w:pPr>
      <w:r w:rsidRPr="004873CB">
        <w:rPr>
          <w:rFonts w:ascii="Times New Roman" w:hAnsi="Times New Roman"/>
          <w:color w:val="000000"/>
          <w:sz w:val="28"/>
          <w:szCs w:val="28"/>
        </w:rPr>
        <w:t xml:space="preserve">Реализация </w:t>
      </w:r>
      <w:r w:rsidR="00AF3A26" w:rsidRPr="004873CB">
        <w:rPr>
          <w:rFonts w:ascii="Times New Roman" w:hAnsi="Times New Roman"/>
          <w:color w:val="000000"/>
          <w:sz w:val="28"/>
          <w:szCs w:val="28"/>
        </w:rPr>
        <w:t>ФЦП «Электронная Россия»</w:t>
      </w:r>
      <w:r w:rsidRPr="004873CB">
        <w:rPr>
          <w:rFonts w:ascii="Times New Roman" w:hAnsi="Times New Roman"/>
          <w:color w:val="000000"/>
          <w:sz w:val="28"/>
          <w:szCs w:val="28"/>
        </w:rPr>
        <w:t xml:space="preserve"> созда</w:t>
      </w:r>
      <w:r w:rsidR="00AF3A26" w:rsidRPr="004873CB">
        <w:rPr>
          <w:rFonts w:ascii="Times New Roman" w:hAnsi="Times New Roman"/>
          <w:color w:val="000000"/>
          <w:sz w:val="28"/>
          <w:szCs w:val="28"/>
        </w:rPr>
        <w:t>ет</w:t>
      </w:r>
      <w:r w:rsidRPr="004873CB">
        <w:rPr>
          <w:rFonts w:ascii="Times New Roman" w:hAnsi="Times New Roman"/>
          <w:color w:val="000000"/>
          <w:sz w:val="28"/>
          <w:szCs w:val="28"/>
        </w:rPr>
        <w:t xml:space="preserve"> необходимые условия для приведения стандартов России в сфере ИКТ в соответствие с мировой системой стандартов. Показателем эффективности Программы в этой области </w:t>
      </w:r>
      <w:r w:rsidR="00AF3A26" w:rsidRPr="004873CB">
        <w:rPr>
          <w:rFonts w:ascii="Times New Roman" w:hAnsi="Times New Roman"/>
          <w:color w:val="000000"/>
          <w:sz w:val="28"/>
          <w:szCs w:val="28"/>
        </w:rPr>
        <w:t>являются</w:t>
      </w:r>
      <w:r w:rsidRPr="004873CB">
        <w:rPr>
          <w:rFonts w:ascii="Times New Roman" w:hAnsi="Times New Roman"/>
          <w:color w:val="000000"/>
          <w:sz w:val="28"/>
          <w:szCs w:val="28"/>
        </w:rPr>
        <w:t xml:space="preserve"> объемы произведенных в России информационных ресурсов в сети Интернет, их доля в общих мировых ресурсах.</w:t>
      </w:r>
    </w:p>
    <w:p w:rsidR="00870BBC" w:rsidRPr="004873CB" w:rsidRDefault="00AF3A26" w:rsidP="004873CB">
      <w:pPr>
        <w:pStyle w:val="a3"/>
        <w:spacing w:before="0" w:beforeAutospacing="0" w:after="0" w:afterAutospacing="0" w:line="360" w:lineRule="auto"/>
        <w:ind w:firstLine="709"/>
        <w:jc w:val="both"/>
        <w:rPr>
          <w:rFonts w:ascii="Times New Roman" w:hAnsi="Times New Roman"/>
          <w:color w:val="000000"/>
          <w:sz w:val="28"/>
          <w:szCs w:val="28"/>
        </w:rPr>
      </w:pPr>
      <w:r w:rsidRPr="004873CB">
        <w:rPr>
          <w:rFonts w:ascii="Times New Roman" w:hAnsi="Times New Roman"/>
          <w:color w:val="000000"/>
          <w:sz w:val="28"/>
          <w:szCs w:val="28"/>
        </w:rPr>
        <w:t>К окончанию</w:t>
      </w:r>
      <w:r w:rsidR="00870BBC" w:rsidRPr="004873CB">
        <w:rPr>
          <w:rFonts w:ascii="Times New Roman" w:hAnsi="Times New Roman"/>
          <w:color w:val="000000"/>
          <w:sz w:val="28"/>
          <w:szCs w:val="28"/>
        </w:rPr>
        <w:t xml:space="preserve"> реализации </w:t>
      </w:r>
      <w:r w:rsidRPr="004873CB">
        <w:rPr>
          <w:rFonts w:ascii="Times New Roman" w:hAnsi="Times New Roman"/>
          <w:color w:val="000000"/>
          <w:sz w:val="28"/>
          <w:szCs w:val="28"/>
        </w:rPr>
        <w:t>П</w:t>
      </w:r>
      <w:r w:rsidR="00870BBC" w:rsidRPr="004873CB">
        <w:rPr>
          <w:rFonts w:ascii="Times New Roman" w:hAnsi="Times New Roman"/>
          <w:color w:val="000000"/>
          <w:sz w:val="28"/>
          <w:szCs w:val="28"/>
        </w:rPr>
        <w:t>рограммы в Российской Федерации будет завершено формирование единой информационной и телекоммуникационной инфраструктуры для органов государственной власти и органов местного самоуправления</w:t>
      </w:r>
      <w:r w:rsidR="00B3102B" w:rsidRPr="004873CB">
        <w:rPr>
          <w:rFonts w:ascii="Times New Roman" w:hAnsi="Times New Roman"/>
          <w:color w:val="000000"/>
          <w:sz w:val="28"/>
          <w:szCs w:val="28"/>
        </w:rPr>
        <w:t xml:space="preserve">. </w:t>
      </w:r>
      <w:r w:rsidR="00870BBC" w:rsidRPr="004873CB">
        <w:rPr>
          <w:rFonts w:ascii="Times New Roman" w:hAnsi="Times New Roman"/>
          <w:color w:val="000000"/>
          <w:sz w:val="28"/>
          <w:szCs w:val="28"/>
        </w:rPr>
        <w:t>В итоге каждый орган исполнительной власти будет иметь собственный информационный портал, влитый в единую информационную систему органов власти в стране, для удовлетворения информационных нужд населения и решающий проблему интерактивного общения власти и народа.</w:t>
      </w:r>
    </w:p>
    <w:p w:rsidR="001569B7" w:rsidRPr="004873CB" w:rsidRDefault="00AF3A26" w:rsidP="004873CB">
      <w:pPr>
        <w:spacing w:line="360" w:lineRule="auto"/>
        <w:ind w:firstLine="709"/>
        <w:jc w:val="both"/>
        <w:rPr>
          <w:color w:val="000000"/>
          <w:sz w:val="28"/>
          <w:szCs w:val="28"/>
        </w:rPr>
      </w:pPr>
      <w:r w:rsidRPr="004873CB">
        <w:rPr>
          <w:color w:val="000000"/>
          <w:sz w:val="28"/>
          <w:szCs w:val="28"/>
        </w:rPr>
        <w:t>Анализ</w:t>
      </w:r>
      <w:r w:rsidR="00B3102B" w:rsidRPr="004873CB">
        <w:rPr>
          <w:color w:val="000000"/>
          <w:sz w:val="28"/>
          <w:szCs w:val="28"/>
        </w:rPr>
        <w:t xml:space="preserve"> внедрения ИКТ на уровне субъектов РФ и муниципальном уровне на примере </w:t>
      </w:r>
      <w:r w:rsidR="00C07250" w:rsidRPr="004873CB">
        <w:rPr>
          <w:color w:val="000000"/>
          <w:sz w:val="28"/>
          <w:szCs w:val="28"/>
        </w:rPr>
        <w:t>г.</w:t>
      </w:r>
      <w:r w:rsidR="00C07250">
        <w:rPr>
          <w:color w:val="000000"/>
          <w:sz w:val="28"/>
          <w:szCs w:val="28"/>
        </w:rPr>
        <w:t> </w:t>
      </w:r>
      <w:r w:rsidR="00C07250" w:rsidRPr="004873CB">
        <w:rPr>
          <w:color w:val="000000"/>
          <w:sz w:val="28"/>
          <w:szCs w:val="28"/>
        </w:rPr>
        <w:t>Иркутска</w:t>
      </w:r>
      <w:r w:rsidR="00B3102B" w:rsidRPr="004873CB">
        <w:rPr>
          <w:color w:val="000000"/>
          <w:sz w:val="28"/>
          <w:szCs w:val="28"/>
        </w:rPr>
        <w:t>.</w:t>
      </w:r>
      <w:r w:rsidRPr="004873CB">
        <w:rPr>
          <w:color w:val="000000"/>
          <w:sz w:val="28"/>
          <w:szCs w:val="28"/>
        </w:rPr>
        <w:t xml:space="preserve"> показал, что д</w:t>
      </w:r>
      <w:r w:rsidR="001569B7" w:rsidRPr="004873CB">
        <w:rPr>
          <w:color w:val="000000"/>
          <w:sz w:val="28"/>
          <w:szCs w:val="28"/>
        </w:rPr>
        <w:t>олгосрочное социально-экономическое развитие муниципального хозяйства должно основываться на максимальном использовании информационно-коммутационных технологий. Также необходимо планирование взаимоотношений «власть-население» через электронные каналы связи, организация удаленного цикла предоставления муниципальных услуг.</w:t>
      </w:r>
    </w:p>
    <w:p w:rsidR="00916E8E" w:rsidRPr="004873CB" w:rsidRDefault="00916E8E" w:rsidP="004873CB">
      <w:pPr>
        <w:spacing w:line="360" w:lineRule="auto"/>
        <w:ind w:firstLine="709"/>
        <w:jc w:val="both"/>
        <w:rPr>
          <w:color w:val="000000"/>
          <w:sz w:val="28"/>
          <w:szCs w:val="28"/>
        </w:rPr>
      </w:pPr>
      <w:r w:rsidRPr="004873CB">
        <w:rPr>
          <w:color w:val="000000"/>
          <w:sz w:val="28"/>
          <w:szCs w:val="28"/>
        </w:rPr>
        <w:t>Информатизация проводимая внутри отделов администрации</w:t>
      </w:r>
      <w:r w:rsidR="00D15626" w:rsidRPr="004873CB">
        <w:rPr>
          <w:color w:val="000000"/>
          <w:sz w:val="28"/>
          <w:szCs w:val="28"/>
        </w:rPr>
        <w:t xml:space="preserve"> г. Иркутска</w:t>
      </w:r>
      <w:r w:rsidR="00527C6A" w:rsidRPr="004873CB">
        <w:rPr>
          <w:color w:val="000000"/>
          <w:sz w:val="28"/>
          <w:szCs w:val="28"/>
        </w:rPr>
        <w:t>, как например, создание электронного реестра муниципального имущества в КУМИ</w:t>
      </w:r>
      <w:r w:rsidR="007A230E" w:rsidRPr="004873CB">
        <w:rPr>
          <w:color w:val="000000"/>
          <w:sz w:val="28"/>
          <w:szCs w:val="28"/>
        </w:rPr>
        <w:t xml:space="preserve"> г. Иркутска, зачастую повышает эффективность работы самого органа исполнительной власти, но не сближает с населением.</w:t>
      </w:r>
    </w:p>
    <w:p w:rsidR="001C7826" w:rsidRPr="004873CB" w:rsidRDefault="0023049C" w:rsidP="004873CB">
      <w:pPr>
        <w:pStyle w:val="af2"/>
        <w:spacing w:after="0" w:line="360" w:lineRule="auto"/>
        <w:ind w:firstLine="709"/>
        <w:jc w:val="both"/>
        <w:rPr>
          <w:color w:val="000000"/>
          <w:sz w:val="28"/>
          <w:szCs w:val="28"/>
        </w:rPr>
      </w:pPr>
      <w:r w:rsidRPr="004873CB">
        <w:rPr>
          <w:color w:val="000000"/>
          <w:sz w:val="28"/>
          <w:szCs w:val="28"/>
        </w:rPr>
        <w:t>На основе проведенного анализа, можно сделать выводы, что в диалоге с</w:t>
      </w:r>
      <w:r w:rsidR="007A230E" w:rsidRPr="004873CB">
        <w:rPr>
          <w:color w:val="000000"/>
          <w:sz w:val="28"/>
          <w:szCs w:val="28"/>
        </w:rPr>
        <w:t xml:space="preserve"> «массами» </w:t>
      </w:r>
      <w:r w:rsidRPr="004873CB">
        <w:rPr>
          <w:color w:val="000000"/>
          <w:sz w:val="28"/>
          <w:szCs w:val="28"/>
        </w:rPr>
        <w:t xml:space="preserve">информатизация развивается медленно. </w:t>
      </w:r>
      <w:r w:rsidR="00CA4D09" w:rsidRPr="004873CB">
        <w:rPr>
          <w:color w:val="000000"/>
          <w:sz w:val="28"/>
          <w:szCs w:val="28"/>
        </w:rPr>
        <w:t>Существующие электронные ресурсы</w:t>
      </w:r>
      <w:r w:rsidR="001C7826" w:rsidRPr="004873CB">
        <w:rPr>
          <w:color w:val="000000"/>
          <w:sz w:val="28"/>
          <w:szCs w:val="28"/>
        </w:rPr>
        <w:t xml:space="preserve"> не позволя</w:t>
      </w:r>
      <w:r w:rsidR="00CA4D09" w:rsidRPr="004873CB">
        <w:rPr>
          <w:color w:val="000000"/>
          <w:sz w:val="28"/>
          <w:szCs w:val="28"/>
        </w:rPr>
        <w:t>ю</w:t>
      </w:r>
      <w:r w:rsidR="001C7826" w:rsidRPr="004873CB">
        <w:rPr>
          <w:color w:val="000000"/>
          <w:sz w:val="28"/>
          <w:szCs w:val="28"/>
        </w:rPr>
        <w:t xml:space="preserve">т в полной мере представить схемы взаимодействия между органами муниципальной власти и человеком. Порой эти же </w:t>
      </w:r>
      <w:r w:rsidR="00BC7807" w:rsidRPr="004873CB">
        <w:rPr>
          <w:color w:val="000000"/>
          <w:sz w:val="28"/>
          <w:szCs w:val="28"/>
        </w:rPr>
        <w:t>схемы</w:t>
      </w:r>
      <w:r w:rsidR="001C7826" w:rsidRPr="004873CB">
        <w:rPr>
          <w:color w:val="000000"/>
          <w:sz w:val="28"/>
          <w:szCs w:val="28"/>
        </w:rPr>
        <w:t xml:space="preserve"> достаточно громоздки</w:t>
      </w:r>
      <w:r w:rsidR="00BC7807" w:rsidRPr="004873CB">
        <w:rPr>
          <w:color w:val="000000"/>
          <w:sz w:val="28"/>
          <w:szCs w:val="28"/>
        </w:rPr>
        <w:t xml:space="preserve"> и сложны</w:t>
      </w:r>
      <w:r w:rsidR="001C7826" w:rsidRPr="004873CB">
        <w:rPr>
          <w:color w:val="000000"/>
          <w:sz w:val="28"/>
          <w:szCs w:val="28"/>
        </w:rPr>
        <w:t xml:space="preserve"> для представления в виде струк</w:t>
      </w:r>
      <w:r w:rsidR="002D25AF" w:rsidRPr="004873CB">
        <w:rPr>
          <w:color w:val="000000"/>
          <w:sz w:val="28"/>
          <w:szCs w:val="28"/>
        </w:rPr>
        <w:t>туры</w:t>
      </w:r>
      <w:r w:rsidR="001C7826" w:rsidRPr="004873CB">
        <w:rPr>
          <w:color w:val="000000"/>
          <w:sz w:val="28"/>
          <w:szCs w:val="28"/>
        </w:rPr>
        <w:t>.</w:t>
      </w:r>
    </w:p>
    <w:p w:rsidR="001C7826" w:rsidRPr="004873CB" w:rsidRDefault="001C7826" w:rsidP="004873CB">
      <w:pPr>
        <w:pStyle w:val="af2"/>
        <w:spacing w:after="0" w:line="360" w:lineRule="auto"/>
        <w:ind w:firstLine="709"/>
        <w:jc w:val="both"/>
        <w:rPr>
          <w:color w:val="000000"/>
          <w:sz w:val="28"/>
          <w:szCs w:val="28"/>
        </w:rPr>
      </w:pPr>
      <w:r w:rsidRPr="004873CB">
        <w:rPr>
          <w:color w:val="000000"/>
          <w:sz w:val="28"/>
          <w:szCs w:val="28"/>
        </w:rPr>
        <w:t>Основным</w:t>
      </w:r>
      <w:r w:rsidR="00AB243E" w:rsidRPr="004873CB">
        <w:rPr>
          <w:color w:val="000000"/>
          <w:sz w:val="28"/>
          <w:szCs w:val="28"/>
        </w:rPr>
        <w:t xml:space="preserve"> выходом в налаживании контакта с населением является создание службы </w:t>
      </w:r>
      <w:r w:rsidR="00ED490A" w:rsidRPr="004873CB">
        <w:rPr>
          <w:color w:val="000000"/>
          <w:sz w:val="28"/>
          <w:szCs w:val="28"/>
        </w:rPr>
        <w:t>«одного окна»</w:t>
      </w:r>
      <w:r w:rsidR="007A230E" w:rsidRPr="004873CB">
        <w:rPr>
          <w:color w:val="000000"/>
          <w:sz w:val="28"/>
          <w:szCs w:val="28"/>
        </w:rPr>
        <w:t xml:space="preserve">, когда </w:t>
      </w:r>
      <w:r w:rsidR="00BF267A" w:rsidRPr="004873CB">
        <w:rPr>
          <w:color w:val="000000"/>
          <w:sz w:val="28"/>
          <w:szCs w:val="28"/>
        </w:rPr>
        <w:t xml:space="preserve">все вопросы о </w:t>
      </w:r>
      <w:r w:rsidR="001569B7" w:rsidRPr="004873CB">
        <w:rPr>
          <w:color w:val="000000"/>
          <w:sz w:val="28"/>
          <w:szCs w:val="28"/>
        </w:rPr>
        <w:t xml:space="preserve">знании </w:t>
      </w:r>
      <w:r w:rsidR="00BF267A" w:rsidRPr="004873CB">
        <w:rPr>
          <w:color w:val="000000"/>
          <w:sz w:val="28"/>
          <w:szCs w:val="28"/>
        </w:rPr>
        <w:t>тех или иных порядк</w:t>
      </w:r>
      <w:r w:rsidR="001569B7" w:rsidRPr="004873CB">
        <w:rPr>
          <w:color w:val="000000"/>
          <w:sz w:val="28"/>
          <w:szCs w:val="28"/>
        </w:rPr>
        <w:t>ов</w:t>
      </w:r>
      <w:r w:rsidR="00BF267A" w:rsidRPr="004873CB">
        <w:rPr>
          <w:color w:val="000000"/>
          <w:sz w:val="28"/>
          <w:szCs w:val="28"/>
        </w:rPr>
        <w:t xml:space="preserve"> прохождения документов, регла</w:t>
      </w:r>
      <w:r w:rsidR="00D15626" w:rsidRPr="004873CB">
        <w:rPr>
          <w:color w:val="000000"/>
          <w:sz w:val="28"/>
          <w:szCs w:val="28"/>
        </w:rPr>
        <w:t>ментов практически отпадаю</w:t>
      </w:r>
      <w:r w:rsidR="00BF267A" w:rsidRPr="004873CB">
        <w:rPr>
          <w:color w:val="000000"/>
          <w:sz w:val="28"/>
          <w:szCs w:val="28"/>
        </w:rPr>
        <w:t>т.</w:t>
      </w:r>
    </w:p>
    <w:p w:rsidR="00AB243E" w:rsidRPr="004873CB" w:rsidRDefault="00AB243E" w:rsidP="004873CB">
      <w:pPr>
        <w:pStyle w:val="HTML"/>
        <w:spacing w:line="360" w:lineRule="auto"/>
        <w:ind w:firstLine="709"/>
        <w:jc w:val="both"/>
        <w:rPr>
          <w:rFonts w:ascii="Times New Roman" w:hAnsi="Times New Roman" w:cs="Times New Roman"/>
          <w:color w:val="000000"/>
          <w:sz w:val="28"/>
          <w:szCs w:val="28"/>
        </w:rPr>
      </w:pPr>
      <w:r w:rsidRPr="004873CB">
        <w:rPr>
          <w:rFonts w:ascii="Times New Roman" w:hAnsi="Times New Roman" w:cs="Times New Roman"/>
          <w:color w:val="000000"/>
          <w:sz w:val="28"/>
          <w:szCs w:val="28"/>
        </w:rPr>
        <w:t xml:space="preserve">Оказание услуг органами исполнительной власти, в режиме </w:t>
      </w:r>
      <w:r w:rsidR="00ED490A" w:rsidRPr="004873CB">
        <w:rPr>
          <w:rFonts w:ascii="Times New Roman" w:hAnsi="Times New Roman" w:cs="Times New Roman"/>
          <w:color w:val="000000"/>
          <w:sz w:val="28"/>
          <w:szCs w:val="28"/>
        </w:rPr>
        <w:t>«одного окна»</w:t>
      </w:r>
      <w:r w:rsidRPr="004873CB">
        <w:rPr>
          <w:rFonts w:ascii="Times New Roman" w:hAnsi="Times New Roman" w:cs="Times New Roman"/>
          <w:color w:val="000000"/>
          <w:sz w:val="28"/>
          <w:szCs w:val="28"/>
        </w:rPr>
        <w:t xml:space="preserve"> требует интеграции необходимых для этого информационных ресурсов города Иркутска, содержащихся в обособленных друг от друга ведомственных информационных системах.</w:t>
      </w:r>
    </w:p>
    <w:p w:rsidR="00AB243E" w:rsidRPr="004873CB" w:rsidRDefault="00AB243E" w:rsidP="004873CB">
      <w:pPr>
        <w:pStyle w:val="HTML"/>
        <w:spacing w:line="360" w:lineRule="auto"/>
        <w:ind w:firstLine="709"/>
        <w:jc w:val="both"/>
        <w:rPr>
          <w:rFonts w:ascii="Times New Roman" w:hAnsi="Times New Roman" w:cs="Times New Roman"/>
          <w:color w:val="000000"/>
          <w:sz w:val="28"/>
          <w:szCs w:val="28"/>
        </w:rPr>
      </w:pPr>
      <w:r w:rsidRPr="004873CB">
        <w:rPr>
          <w:rFonts w:ascii="Times New Roman" w:hAnsi="Times New Roman" w:cs="Times New Roman"/>
          <w:color w:val="000000"/>
          <w:sz w:val="28"/>
          <w:szCs w:val="28"/>
        </w:rPr>
        <w:t>Необходимо создать электронный режим</w:t>
      </w:r>
      <w:r w:rsidR="00BC7807" w:rsidRPr="004873CB">
        <w:rPr>
          <w:rFonts w:ascii="Times New Roman" w:hAnsi="Times New Roman" w:cs="Times New Roman"/>
          <w:color w:val="000000"/>
          <w:sz w:val="28"/>
          <w:szCs w:val="28"/>
        </w:rPr>
        <w:t xml:space="preserve"> </w:t>
      </w:r>
      <w:r w:rsidR="00ED490A" w:rsidRPr="004873CB">
        <w:rPr>
          <w:rFonts w:ascii="Times New Roman" w:hAnsi="Times New Roman" w:cs="Times New Roman"/>
          <w:color w:val="000000"/>
          <w:sz w:val="28"/>
          <w:szCs w:val="28"/>
        </w:rPr>
        <w:t>«одного окна»</w:t>
      </w:r>
      <w:r w:rsidRPr="004873CB">
        <w:rPr>
          <w:rFonts w:ascii="Times New Roman" w:hAnsi="Times New Roman" w:cs="Times New Roman"/>
          <w:color w:val="000000"/>
          <w:sz w:val="28"/>
          <w:szCs w:val="28"/>
        </w:rPr>
        <w:t xml:space="preserve">, который обеспечил бы пользователям Интернета предоставление интерактивных услуг по выдаче органами исполнительной власти Иркутска документов в режиме </w:t>
      </w:r>
      <w:r w:rsidR="00ED490A" w:rsidRPr="004873CB">
        <w:rPr>
          <w:rFonts w:ascii="Times New Roman" w:hAnsi="Times New Roman" w:cs="Times New Roman"/>
          <w:color w:val="000000"/>
          <w:sz w:val="28"/>
          <w:szCs w:val="28"/>
        </w:rPr>
        <w:t>«одного окна»</w:t>
      </w:r>
      <w:r w:rsidRPr="004873CB">
        <w:rPr>
          <w:rFonts w:ascii="Times New Roman" w:hAnsi="Times New Roman" w:cs="Times New Roman"/>
          <w:color w:val="000000"/>
          <w:sz w:val="28"/>
          <w:szCs w:val="28"/>
        </w:rPr>
        <w:t>, а также различной справочной информации необходимой заявителям.</w:t>
      </w:r>
    </w:p>
    <w:p w:rsidR="00AB243E" w:rsidRPr="004873CB" w:rsidRDefault="00AB243E" w:rsidP="004873CB">
      <w:pPr>
        <w:pStyle w:val="HTML"/>
        <w:spacing w:line="360" w:lineRule="auto"/>
        <w:ind w:firstLine="709"/>
        <w:jc w:val="both"/>
        <w:rPr>
          <w:rFonts w:ascii="Times New Roman" w:hAnsi="Times New Roman" w:cs="Times New Roman"/>
          <w:color w:val="000000"/>
          <w:sz w:val="28"/>
          <w:szCs w:val="28"/>
        </w:rPr>
      </w:pPr>
      <w:r w:rsidRPr="004873CB">
        <w:rPr>
          <w:rFonts w:ascii="Times New Roman" w:hAnsi="Times New Roman" w:cs="Times New Roman"/>
          <w:color w:val="000000"/>
          <w:sz w:val="28"/>
          <w:szCs w:val="28"/>
        </w:rPr>
        <w:t xml:space="preserve">В перспективе, при внедрении персонифицированных интерактивных сервисов в деятельность органов исполнительной власти в режиме </w:t>
      </w:r>
      <w:r w:rsidR="00ED490A" w:rsidRPr="004873CB">
        <w:rPr>
          <w:rFonts w:ascii="Times New Roman" w:hAnsi="Times New Roman" w:cs="Times New Roman"/>
          <w:color w:val="000000"/>
          <w:sz w:val="28"/>
          <w:szCs w:val="28"/>
        </w:rPr>
        <w:t>«одного окна»</w:t>
      </w:r>
      <w:r w:rsidRPr="004873CB">
        <w:rPr>
          <w:rFonts w:ascii="Times New Roman" w:hAnsi="Times New Roman" w:cs="Times New Roman"/>
          <w:color w:val="000000"/>
          <w:sz w:val="28"/>
          <w:szCs w:val="28"/>
        </w:rPr>
        <w:t xml:space="preserve">, Портал дополнительно обеспечит возможность подачи заявок в службы </w:t>
      </w:r>
      <w:r w:rsidR="00ED490A" w:rsidRPr="004873CB">
        <w:rPr>
          <w:rFonts w:ascii="Times New Roman" w:hAnsi="Times New Roman" w:cs="Times New Roman"/>
          <w:color w:val="000000"/>
          <w:sz w:val="28"/>
          <w:szCs w:val="28"/>
        </w:rPr>
        <w:t>«одного окна»</w:t>
      </w:r>
      <w:r w:rsidRPr="004873CB">
        <w:rPr>
          <w:rFonts w:ascii="Times New Roman" w:hAnsi="Times New Roman" w:cs="Times New Roman"/>
          <w:color w:val="000000"/>
          <w:sz w:val="28"/>
          <w:szCs w:val="28"/>
        </w:rPr>
        <w:t xml:space="preserve"> через Интернет, а также способствовать организации полного цикла удаленного оказания услуг от подачи заявки до проведения оплаты и получения результирующих документов.</w:t>
      </w:r>
    </w:p>
    <w:p w:rsidR="00AB243E" w:rsidRPr="004873CB" w:rsidRDefault="00AB243E" w:rsidP="004873CB">
      <w:pPr>
        <w:pStyle w:val="af2"/>
        <w:spacing w:after="0" w:line="360" w:lineRule="auto"/>
        <w:ind w:firstLine="709"/>
        <w:jc w:val="both"/>
        <w:rPr>
          <w:color w:val="000000"/>
          <w:sz w:val="28"/>
          <w:szCs w:val="28"/>
        </w:rPr>
      </w:pPr>
    </w:p>
    <w:p w:rsidR="000B74FF" w:rsidRPr="004873CB" w:rsidRDefault="000B74FF" w:rsidP="004873CB">
      <w:pPr>
        <w:spacing w:line="360" w:lineRule="auto"/>
        <w:ind w:firstLine="709"/>
        <w:jc w:val="both"/>
        <w:rPr>
          <w:color w:val="000000"/>
          <w:sz w:val="28"/>
          <w:szCs w:val="28"/>
        </w:rPr>
      </w:pPr>
    </w:p>
    <w:p w:rsidR="00887C6E" w:rsidRDefault="00001DB6" w:rsidP="004873CB">
      <w:pPr>
        <w:pStyle w:val="af6"/>
        <w:spacing w:before="0" w:after="0"/>
        <w:ind w:firstLine="709"/>
        <w:jc w:val="both"/>
        <w:outlineLvl w:val="9"/>
        <w:rPr>
          <w:rFonts w:cs="Times New Roman"/>
          <w:color w:val="000000"/>
          <w:sz w:val="28"/>
        </w:rPr>
      </w:pPr>
      <w:r w:rsidRPr="004873CB">
        <w:rPr>
          <w:rFonts w:cs="Times New Roman"/>
          <w:color w:val="000000"/>
          <w:sz w:val="28"/>
        </w:rPr>
        <w:br w:type="page"/>
      </w:r>
      <w:bookmarkStart w:id="38" w:name="_Toc169423272"/>
      <w:r w:rsidR="006B5FED" w:rsidRPr="004873CB">
        <w:rPr>
          <w:rFonts w:cs="Times New Roman"/>
          <w:color w:val="000000"/>
          <w:sz w:val="28"/>
        </w:rPr>
        <w:t>Список литературы</w:t>
      </w:r>
      <w:bookmarkEnd w:id="38"/>
    </w:p>
    <w:p w:rsidR="006B5FED" w:rsidRPr="004873CB" w:rsidRDefault="006B5FED" w:rsidP="004873CB">
      <w:pPr>
        <w:pStyle w:val="af6"/>
        <w:spacing w:before="0" w:after="0"/>
        <w:ind w:firstLine="709"/>
        <w:jc w:val="both"/>
        <w:outlineLvl w:val="9"/>
        <w:rPr>
          <w:rFonts w:cs="Times New Roman"/>
          <w:color w:val="000000"/>
          <w:sz w:val="28"/>
        </w:rPr>
      </w:pPr>
    </w:p>
    <w:p w:rsidR="00D53534" w:rsidRPr="004873CB" w:rsidRDefault="00A173BE" w:rsidP="006B5FED">
      <w:pPr>
        <w:numPr>
          <w:ilvl w:val="0"/>
          <w:numId w:val="5"/>
        </w:numPr>
        <w:tabs>
          <w:tab w:val="clear" w:pos="720"/>
          <w:tab w:val="num" w:pos="0"/>
          <w:tab w:val="left" w:pos="480"/>
        </w:tabs>
        <w:spacing w:line="360" w:lineRule="auto"/>
        <w:ind w:left="0" w:firstLine="0"/>
        <w:jc w:val="both"/>
        <w:rPr>
          <w:color w:val="000000"/>
          <w:sz w:val="28"/>
          <w:szCs w:val="28"/>
        </w:rPr>
      </w:pPr>
      <w:r w:rsidRPr="004873CB">
        <w:rPr>
          <w:color w:val="000000"/>
          <w:sz w:val="28"/>
          <w:szCs w:val="28"/>
        </w:rPr>
        <w:t>Земельный кодекс Российской Федерации</w:t>
      </w:r>
      <w:r w:rsidR="00B10F4D" w:rsidRPr="004873CB">
        <w:rPr>
          <w:color w:val="000000"/>
          <w:sz w:val="28"/>
          <w:szCs w:val="28"/>
        </w:rPr>
        <w:t>.</w:t>
      </w:r>
    </w:p>
    <w:p w:rsidR="00097165" w:rsidRPr="004873CB" w:rsidRDefault="00097165" w:rsidP="006B5FED">
      <w:pPr>
        <w:pStyle w:val="af2"/>
        <w:numPr>
          <w:ilvl w:val="0"/>
          <w:numId w:val="5"/>
        </w:numPr>
        <w:tabs>
          <w:tab w:val="clear" w:pos="720"/>
          <w:tab w:val="num" w:pos="0"/>
          <w:tab w:val="left" w:pos="480"/>
          <w:tab w:val="left" w:pos="1260"/>
        </w:tabs>
        <w:spacing w:after="0" w:line="360" w:lineRule="auto"/>
        <w:ind w:left="0" w:firstLine="0"/>
        <w:jc w:val="both"/>
        <w:rPr>
          <w:color w:val="000000"/>
          <w:sz w:val="28"/>
          <w:szCs w:val="28"/>
        </w:rPr>
      </w:pPr>
      <w:r w:rsidRPr="004873CB">
        <w:rPr>
          <w:color w:val="000000"/>
          <w:sz w:val="28"/>
          <w:szCs w:val="28"/>
        </w:rPr>
        <w:t xml:space="preserve">Указ Президента РФ «О мерах по проведению административной реформы в </w:t>
      </w:r>
      <w:r w:rsidR="00D27E10" w:rsidRPr="004873CB">
        <w:rPr>
          <w:color w:val="000000"/>
          <w:sz w:val="28"/>
          <w:szCs w:val="28"/>
        </w:rPr>
        <w:t>2005</w:t>
      </w:r>
      <w:r w:rsidR="004873CB">
        <w:rPr>
          <w:color w:val="000000"/>
          <w:sz w:val="28"/>
          <w:szCs w:val="28"/>
        </w:rPr>
        <w:t>–</w:t>
      </w:r>
      <w:r w:rsidR="004873CB" w:rsidRPr="004873CB">
        <w:rPr>
          <w:color w:val="000000"/>
          <w:sz w:val="28"/>
          <w:szCs w:val="28"/>
        </w:rPr>
        <w:t>2</w:t>
      </w:r>
      <w:r w:rsidR="00D27E10" w:rsidRPr="004873CB">
        <w:rPr>
          <w:color w:val="000000"/>
          <w:sz w:val="28"/>
          <w:szCs w:val="28"/>
        </w:rPr>
        <w:t>006</w:t>
      </w:r>
      <w:r w:rsidRPr="004873CB">
        <w:rPr>
          <w:color w:val="000000"/>
          <w:sz w:val="28"/>
          <w:szCs w:val="28"/>
        </w:rPr>
        <w:t xml:space="preserve"> годах» от 23.07.</w:t>
      </w:r>
      <w:r w:rsidR="00D27E10" w:rsidRPr="004873CB">
        <w:rPr>
          <w:color w:val="000000"/>
          <w:sz w:val="28"/>
          <w:szCs w:val="28"/>
        </w:rPr>
        <w:t>2005</w:t>
      </w:r>
      <w:r w:rsidR="00C07250">
        <w:rPr>
          <w:color w:val="000000"/>
          <w:sz w:val="28"/>
          <w:szCs w:val="28"/>
        </w:rPr>
        <w:t> </w:t>
      </w:r>
      <w:r w:rsidR="00C07250" w:rsidRPr="004873CB">
        <w:rPr>
          <w:color w:val="000000"/>
          <w:sz w:val="28"/>
          <w:szCs w:val="28"/>
        </w:rPr>
        <w:t>г</w:t>
      </w:r>
      <w:r w:rsidRPr="004873CB">
        <w:rPr>
          <w:color w:val="000000"/>
          <w:sz w:val="28"/>
          <w:szCs w:val="28"/>
        </w:rPr>
        <w:t xml:space="preserve">. </w:t>
      </w:r>
      <w:r w:rsidR="00C07250">
        <w:rPr>
          <w:color w:val="000000"/>
          <w:sz w:val="28"/>
          <w:szCs w:val="28"/>
        </w:rPr>
        <w:t>№</w:t>
      </w:r>
      <w:r w:rsidR="00C07250" w:rsidRPr="004873CB">
        <w:rPr>
          <w:color w:val="000000"/>
          <w:sz w:val="28"/>
          <w:szCs w:val="28"/>
        </w:rPr>
        <w:t>8</w:t>
      </w:r>
      <w:r w:rsidRPr="004873CB">
        <w:rPr>
          <w:color w:val="000000"/>
          <w:sz w:val="28"/>
          <w:szCs w:val="28"/>
        </w:rPr>
        <w:t>24.</w:t>
      </w:r>
    </w:p>
    <w:p w:rsidR="00097165" w:rsidRPr="004873CB" w:rsidRDefault="00097165" w:rsidP="006B5FED">
      <w:pPr>
        <w:pStyle w:val="af2"/>
        <w:numPr>
          <w:ilvl w:val="0"/>
          <w:numId w:val="5"/>
        </w:numPr>
        <w:tabs>
          <w:tab w:val="clear" w:pos="720"/>
          <w:tab w:val="num" w:pos="0"/>
          <w:tab w:val="left" w:pos="480"/>
          <w:tab w:val="left" w:pos="1260"/>
        </w:tabs>
        <w:spacing w:after="0" w:line="360" w:lineRule="auto"/>
        <w:ind w:left="0" w:firstLine="0"/>
        <w:jc w:val="both"/>
        <w:rPr>
          <w:color w:val="000000"/>
          <w:sz w:val="28"/>
          <w:szCs w:val="28"/>
        </w:rPr>
      </w:pPr>
      <w:r w:rsidRPr="004873CB">
        <w:rPr>
          <w:color w:val="000000"/>
          <w:sz w:val="28"/>
          <w:szCs w:val="28"/>
        </w:rPr>
        <w:t>Распоряжение</w:t>
      </w:r>
      <w:r w:rsidR="004873CB">
        <w:rPr>
          <w:color w:val="000000"/>
          <w:sz w:val="28"/>
          <w:szCs w:val="28"/>
        </w:rPr>
        <w:t xml:space="preserve"> </w:t>
      </w:r>
      <w:r w:rsidRPr="004873CB">
        <w:rPr>
          <w:color w:val="000000"/>
          <w:sz w:val="28"/>
          <w:szCs w:val="28"/>
        </w:rPr>
        <w:t xml:space="preserve">Правительства РФ «О концепции административной реформы в Российской Федерации в </w:t>
      </w:r>
      <w:r w:rsidR="00D27E10" w:rsidRPr="004873CB">
        <w:rPr>
          <w:color w:val="000000"/>
          <w:sz w:val="28"/>
          <w:szCs w:val="28"/>
        </w:rPr>
        <w:t>2008</w:t>
      </w:r>
      <w:r w:rsidR="004873CB">
        <w:rPr>
          <w:color w:val="000000"/>
          <w:sz w:val="28"/>
          <w:szCs w:val="28"/>
        </w:rPr>
        <w:t>–</w:t>
      </w:r>
      <w:r w:rsidR="004873CB" w:rsidRPr="004873CB">
        <w:rPr>
          <w:color w:val="000000"/>
          <w:sz w:val="28"/>
          <w:szCs w:val="28"/>
        </w:rPr>
        <w:t>2</w:t>
      </w:r>
      <w:r w:rsidRPr="004873CB">
        <w:rPr>
          <w:color w:val="000000"/>
          <w:sz w:val="28"/>
          <w:szCs w:val="28"/>
        </w:rPr>
        <w:t>0</w:t>
      </w:r>
      <w:r w:rsidR="009D49CC" w:rsidRPr="004873CB">
        <w:rPr>
          <w:color w:val="000000"/>
          <w:sz w:val="28"/>
          <w:szCs w:val="28"/>
        </w:rPr>
        <w:t>10</w:t>
      </w:r>
      <w:r w:rsidR="00C07250">
        <w:rPr>
          <w:color w:val="000000"/>
          <w:sz w:val="28"/>
          <w:szCs w:val="28"/>
        </w:rPr>
        <w:t> </w:t>
      </w:r>
      <w:r w:rsidR="00C07250" w:rsidRPr="004873CB">
        <w:rPr>
          <w:color w:val="000000"/>
          <w:sz w:val="28"/>
          <w:szCs w:val="28"/>
        </w:rPr>
        <w:t>гг</w:t>
      </w:r>
      <w:r w:rsidR="00F7789F" w:rsidRPr="004873CB">
        <w:rPr>
          <w:color w:val="000000"/>
          <w:sz w:val="28"/>
          <w:szCs w:val="28"/>
        </w:rPr>
        <w:t>.» от 25.10.</w:t>
      </w:r>
      <w:r w:rsidR="00D27E10" w:rsidRPr="004873CB">
        <w:rPr>
          <w:color w:val="000000"/>
          <w:sz w:val="28"/>
          <w:szCs w:val="28"/>
        </w:rPr>
        <w:t>2007</w:t>
      </w:r>
      <w:r w:rsidR="00C07250">
        <w:rPr>
          <w:color w:val="000000"/>
          <w:sz w:val="28"/>
          <w:szCs w:val="28"/>
        </w:rPr>
        <w:t> </w:t>
      </w:r>
      <w:r w:rsidR="00C07250" w:rsidRPr="004873CB">
        <w:rPr>
          <w:color w:val="000000"/>
          <w:sz w:val="28"/>
          <w:szCs w:val="28"/>
        </w:rPr>
        <w:t>г</w:t>
      </w:r>
      <w:r w:rsidR="00F7789F" w:rsidRPr="004873CB">
        <w:rPr>
          <w:color w:val="000000"/>
          <w:sz w:val="28"/>
          <w:szCs w:val="28"/>
        </w:rPr>
        <w:t xml:space="preserve">. </w:t>
      </w:r>
      <w:r w:rsidR="00C07250">
        <w:rPr>
          <w:color w:val="000000"/>
          <w:sz w:val="28"/>
          <w:szCs w:val="28"/>
        </w:rPr>
        <w:t>№</w:t>
      </w:r>
      <w:r w:rsidR="00C07250" w:rsidRPr="004873CB">
        <w:rPr>
          <w:color w:val="000000"/>
          <w:sz w:val="28"/>
          <w:szCs w:val="28"/>
        </w:rPr>
        <w:t>1</w:t>
      </w:r>
      <w:r w:rsidR="00F7789F" w:rsidRPr="004873CB">
        <w:rPr>
          <w:color w:val="000000"/>
          <w:sz w:val="28"/>
          <w:szCs w:val="28"/>
        </w:rPr>
        <w:t>789</w:t>
      </w:r>
      <w:r w:rsidR="00C07250">
        <w:rPr>
          <w:color w:val="000000"/>
          <w:sz w:val="28"/>
          <w:szCs w:val="28"/>
        </w:rPr>
        <w:t>-</w:t>
      </w:r>
      <w:r w:rsidR="004873CB" w:rsidRPr="004873CB">
        <w:rPr>
          <w:color w:val="000000"/>
          <w:sz w:val="28"/>
          <w:szCs w:val="28"/>
        </w:rPr>
        <w:t>Р</w:t>
      </w:r>
      <w:r w:rsidRPr="004873CB">
        <w:rPr>
          <w:color w:val="000000"/>
          <w:sz w:val="28"/>
          <w:szCs w:val="28"/>
        </w:rPr>
        <w:t>.</w:t>
      </w:r>
    </w:p>
    <w:p w:rsidR="000D5A54" w:rsidRPr="004873CB" w:rsidRDefault="000D5A54" w:rsidP="006B5FED">
      <w:pPr>
        <w:pStyle w:val="af2"/>
        <w:numPr>
          <w:ilvl w:val="0"/>
          <w:numId w:val="5"/>
        </w:numPr>
        <w:tabs>
          <w:tab w:val="clear" w:pos="720"/>
          <w:tab w:val="num" w:pos="0"/>
          <w:tab w:val="left" w:pos="480"/>
          <w:tab w:val="left" w:pos="1260"/>
        </w:tabs>
        <w:spacing w:after="0" w:line="360" w:lineRule="auto"/>
        <w:ind w:left="0" w:firstLine="0"/>
        <w:jc w:val="both"/>
        <w:rPr>
          <w:color w:val="000000"/>
          <w:sz w:val="28"/>
          <w:szCs w:val="28"/>
        </w:rPr>
      </w:pPr>
      <w:r w:rsidRPr="004873CB">
        <w:rPr>
          <w:color w:val="000000"/>
          <w:sz w:val="28"/>
          <w:szCs w:val="28"/>
        </w:rPr>
        <w:t>П</w:t>
      </w:r>
      <w:r w:rsidR="00F7789F" w:rsidRPr="004873CB">
        <w:rPr>
          <w:color w:val="000000"/>
          <w:sz w:val="28"/>
          <w:szCs w:val="28"/>
        </w:rPr>
        <w:t>остановление</w:t>
      </w:r>
      <w:r w:rsidRPr="004873CB">
        <w:rPr>
          <w:color w:val="000000"/>
          <w:sz w:val="28"/>
          <w:szCs w:val="28"/>
        </w:rPr>
        <w:t xml:space="preserve"> Правительства РФ от 28.01.</w:t>
      </w:r>
      <w:r w:rsidR="00D27E10" w:rsidRPr="004873CB">
        <w:rPr>
          <w:color w:val="000000"/>
          <w:sz w:val="28"/>
          <w:szCs w:val="28"/>
        </w:rPr>
        <w:t>2004</w:t>
      </w:r>
      <w:r w:rsidRPr="004873CB">
        <w:rPr>
          <w:color w:val="000000"/>
          <w:sz w:val="28"/>
          <w:szCs w:val="28"/>
        </w:rPr>
        <w:t xml:space="preserve"> </w:t>
      </w:r>
      <w:r w:rsidR="00C07250">
        <w:rPr>
          <w:color w:val="000000"/>
          <w:sz w:val="28"/>
          <w:szCs w:val="28"/>
        </w:rPr>
        <w:t>№</w:t>
      </w:r>
      <w:r w:rsidR="00C07250" w:rsidRPr="004873CB">
        <w:rPr>
          <w:color w:val="000000"/>
          <w:sz w:val="28"/>
          <w:szCs w:val="28"/>
        </w:rPr>
        <w:t>6</w:t>
      </w:r>
      <w:r w:rsidRPr="004873CB">
        <w:rPr>
          <w:color w:val="000000"/>
          <w:sz w:val="28"/>
          <w:szCs w:val="28"/>
        </w:rPr>
        <w:t>5</w:t>
      </w:r>
      <w:r w:rsidR="00C6779E" w:rsidRPr="004873CB">
        <w:rPr>
          <w:color w:val="000000"/>
          <w:sz w:val="28"/>
          <w:szCs w:val="28"/>
        </w:rPr>
        <w:t xml:space="preserve"> (ред. от 15.08.</w:t>
      </w:r>
      <w:r w:rsidR="00D27E10" w:rsidRPr="004873CB">
        <w:rPr>
          <w:color w:val="000000"/>
          <w:sz w:val="28"/>
          <w:szCs w:val="28"/>
        </w:rPr>
        <w:t>2008</w:t>
      </w:r>
      <w:r w:rsidR="00C6779E" w:rsidRPr="004873CB">
        <w:rPr>
          <w:color w:val="000000"/>
          <w:sz w:val="28"/>
          <w:szCs w:val="28"/>
        </w:rPr>
        <w:t>)</w:t>
      </w:r>
      <w:r w:rsidR="00F7789F" w:rsidRPr="004873CB">
        <w:rPr>
          <w:color w:val="000000"/>
          <w:sz w:val="28"/>
          <w:szCs w:val="28"/>
        </w:rPr>
        <w:t xml:space="preserve"> «О Федеральной целевой программе</w:t>
      </w:r>
      <w:r w:rsidRPr="004873CB">
        <w:rPr>
          <w:color w:val="000000"/>
          <w:sz w:val="28"/>
          <w:szCs w:val="28"/>
        </w:rPr>
        <w:t xml:space="preserve"> </w:t>
      </w:r>
      <w:r w:rsidR="00312E49" w:rsidRPr="004873CB">
        <w:rPr>
          <w:color w:val="000000"/>
          <w:sz w:val="28"/>
          <w:szCs w:val="28"/>
        </w:rPr>
        <w:t>«</w:t>
      </w:r>
      <w:r w:rsidRPr="004873CB">
        <w:rPr>
          <w:color w:val="000000"/>
          <w:sz w:val="28"/>
          <w:szCs w:val="28"/>
        </w:rPr>
        <w:t>Э</w:t>
      </w:r>
      <w:r w:rsidR="00F7789F" w:rsidRPr="004873CB">
        <w:rPr>
          <w:color w:val="000000"/>
          <w:sz w:val="28"/>
          <w:szCs w:val="28"/>
        </w:rPr>
        <w:t>лектронная</w:t>
      </w:r>
      <w:r w:rsidRPr="004873CB">
        <w:rPr>
          <w:color w:val="000000"/>
          <w:sz w:val="28"/>
          <w:szCs w:val="28"/>
        </w:rPr>
        <w:t xml:space="preserve"> Р</w:t>
      </w:r>
      <w:r w:rsidR="00F7789F" w:rsidRPr="004873CB">
        <w:rPr>
          <w:color w:val="000000"/>
          <w:sz w:val="28"/>
          <w:szCs w:val="28"/>
        </w:rPr>
        <w:t>оссия (</w:t>
      </w:r>
      <w:r w:rsidR="00D27E10" w:rsidRPr="004873CB">
        <w:rPr>
          <w:color w:val="000000"/>
          <w:sz w:val="28"/>
          <w:szCs w:val="28"/>
        </w:rPr>
        <w:t>2004</w:t>
      </w:r>
      <w:r w:rsidR="00C07250">
        <w:rPr>
          <w:color w:val="000000"/>
          <w:sz w:val="28"/>
          <w:szCs w:val="28"/>
        </w:rPr>
        <w:t>–</w:t>
      </w:r>
      <w:r w:rsidR="00C07250" w:rsidRPr="004873CB">
        <w:rPr>
          <w:color w:val="000000"/>
          <w:sz w:val="28"/>
          <w:szCs w:val="28"/>
        </w:rPr>
        <w:t>2010</w:t>
      </w:r>
      <w:r w:rsidR="00F7789F" w:rsidRPr="004873CB">
        <w:rPr>
          <w:color w:val="000000"/>
          <w:sz w:val="28"/>
          <w:szCs w:val="28"/>
        </w:rPr>
        <w:t xml:space="preserve"> годы)»</w:t>
      </w:r>
      <w:r w:rsidR="00312E49" w:rsidRPr="004873CB">
        <w:rPr>
          <w:color w:val="000000"/>
          <w:sz w:val="28"/>
          <w:szCs w:val="28"/>
        </w:rPr>
        <w:t>.</w:t>
      </w:r>
    </w:p>
    <w:p w:rsidR="00657E81" w:rsidRPr="004873CB" w:rsidRDefault="00657E81" w:rsidP="006B5FED">
      <w:pPr>
        <w:pStyle w:val="af2"/>
        <w:numPr>
          <w:ilvl w:val="0"/>
          <w:numId w:val="5"/>
        </w:numPr>
        <w:tabs>
          <w:tab w:val="clear" w:pos="720"/>
          <w:tab w:val="num" w:pos="0"/>
          <w:tab w:val="left" w:pos="480"/>
          <w:tab w:val="left" w:pos="1260"/>
        </w:tabs>
        <w:spacing w:after="0" w:line="360" w:lineRule="auto"/>
        <w:ind w:left="0" w:firstLine="0"/>
        <w:jc w:val="both"/>
        <w:rPr>
          <w:color w:val="000000"/>
          <w:sz w:val="28"/>
          <w:szCs w:val="28"/>
        </w:rPr>
      </w:pPr>
      <w:r w:rsidRPr="004873CB">
        <w:rPr>
          <w:color w:val="000000"/>
          <w:sz w:val="28"/>
          <w:szCs w:val="28"/>
        </w:rPr>
        <w:t>Федеральный закон от 10.01.</w:t>
      </w:r>
      <w:r w:rsidR="00D27E10" w:rsidRPr="004873CB">
        <w:rPr>
          <w:color w:val="000000"/>
          <w:sz w:val="28"/>
          <w:szCs w:val="28"/>
        </w:rPr>
        <w:t>200</w:t>
      </w:r>
      <w:r w:rsidR="009D49CC" w:rsidRPr="004873CB">
        <w:rPr>
          <w:color w:val="000000"/>
          <w:sz w:val="28"/>
          <w:szCs w:val="28"/>
        </w:rPr>
        <w:t>9</w:t>
      </w:r>
      <w:r w:rsidR="00C07250">
        <w:rPr>
          <w:color w:val="000000"/>
          <w:sz w:val="28"/>
          <w:szCs w:val="28"/>
        </w:rPr>
        <w:t> </w:t>
      </w:r>
      <w:r w:rsidR="00C07250" w:rsidRPr="004873CB">
        <w:rPr>
          <w:color w:val="000000"/>
          <w:sz w:val="28"/>
          <w:szCs w:val="28"/>
        </w:rPr>
        <w:t>г</w:t>
      </w:r>
      <w:r w:rsidRPr="004873CB">
        <w:rPr>
          <w:color w:val="000000"/>
          <w:sz w:val="28"/>
          <w:szCs w:val="28"/>
        </w:rPr>
        <w:t xml:space="preserve">. </w:t>
      </w:r>
      <w:r w:rsidR="00C07250">
        <w:rPr>
          <w:color w:val="000000"/>
          <w:sz w:val="28"/>
          <w:szCs w:val="28"/>
        </w:rPr>
        <w:t>№</w:t>
      </w:r>
      <w:r w:rsidR="00C07250" w:rsidRPr="004873CB">
        <w:rPr>
          <w:color w:val="000000"/>
          <w:sz w:val="28"/>
          <w:szCs w:val="28"/>
        </w:rPr>
        <w:t>1</w:t>
      </w:r>
      <w:r w:rsidR="00C07250">
        <w:rPr>
          <w:color w:val="000000"/>
          <w:sz w:val="28"/>
          <w:szCs w:val="28"/>
        </w:rPr>
        <w:t>-</w:t>
      </w:r>
      <w:r w:rsidR="004873CB" w:rsidRPr="004873CB">
        <w:rPr>
          <w:color w:val="000000"/>
          <w:sz w:val="28"/>
          <w:szCs w:val="28"/>
        </w:rPr>
        <w:t>Ф</w:t>
      </w:r>
      <w:r w:rsidRPr="004873CB">
        <w:rPr>
          <w:color w:val="000000"/>
          <w:sz w:val="28"/>
          <w:szCs w:val="28"/>
        </w:rPr>
        <w:t>З «Об электронной цифровой подписи».</w:t>
      </w:r>
    </w:p>
    <w:p w:rsidR="00097165" w:rsidRPr="004873CB" w:rsidRDefault="00097165" w:rsidP="006B5FED">
      <w:pPr>
        <w:pStyle w:val="af2"/>
        <w:numPr>
          <w:ilvl w:val="0"/>
          <w:numId w:val="5"/>
        </w:numPr>
        <w:tabs>
          <w:tab w:val="clear" w:pos="720"/>
          <w:tab w:val="num" w:pos="0"/>
          <w:tab w:val="left" w:pos="480"/>
          <w:tab w:val="left" w:pos="1440"/>
        </w:tabs>
        <w:spacing w:after="0" w:line="360" w:lineRule="auto"/>
        <w:ind w:left="0" w:firstLine="0"/>
        <w:jc w:val="both"/>
        <w:rPr>
          <w:color w:val="000000"/>
          <w:sz w:val="28"/>
          <w:szCs w:val="28"/>
        </w:rPr>
      </w:pPr>
      <w:r w:rsidRPr="004873CB">
        <w:rPr>
          <w:color w:val="000000"/>
          <w:sz w:val="28"/>
          <w:szCs w:val="28"/>
        </w:rPr>
        <w:t xml:space="preserve">Автоматизированные информационные технологии в экономике. / Под ред. </w:t>
      </w:r>
      <w:r w:rsidR="00C07250" w:rsidRPr="004873CB">
        <w:rPr>
          <w:color w:val="000000"/>
          <w:sz w:val="28"/>
          <w:szCs w:val="28"/>
        </w:rPr>
        <w:t>Г.А.</w:t>
      </w:r>
      <w:r w:rsidR="00C07250">
        <w:rPr>
          <w:color w:val="000000"/>
          <w:sz w:val="28"/>
          <w:szCs w:val="28"/>
        </w:rPr>
        <w:t> </w:t>
      </w:r>
      <w:r w:rsidR="00C07250" w:rsidRPr="004873CB">
        <w:rPr>
          <w:color w:val="000000"/>
          <w:sz w:val="28"/>
          <w:szCs w:val="28"/>
        </w:rPr>
        <w:t>Титоренко</w:t>
      </w:r>
      <w:r w:rsidRPr="004873CB">
        <w:rPr>
          <w:color w:val="000000"/>
          <w:sz w:val="28"/>
          <w:szCs w:val="28"/>
        </w:rPr>
        <w:t xml:space="preserve">. – М.: ЮНИТИ-ДАНА, </w:t>
      </w:r>
      <w:r w:rsidR="00D27E10" w:rsidRPr="004873CB">
        <w:rPr>
          <w:color w:val="000000"/>
          <w:sz w:val="28"/>
          <w:szCs w:val="28"/>
        </w:rPr>
        <w:t>200</w:t>
      </w:r>
      <w:r w:rsidR="009D49CC" w:rsidRPr="004873CB">
        <w:rPr>
          <w:color w:val="000000"/>
          <w:sz w:val="28"/>
          <w:szCs w:val="28"/>
        </w:rPr>
        <w:t>9</w:t>
      </w:r>
      <w:r w:rsidRPr="004873CB">
        <w:rPr>
          <w:color w:val="000000"/>
          <w:sz w:val="28"/>
          <w:szCs w:val="28"/>
        </w:rPr>
        <w:t>.</w:t>
      </w:r>
    </w:p>
    <w:p w:rsidR="00097165" w:rsidRPr="004873CB" w:rsidRDefault="00097165" w:rsidP="006B5FED">
      <w:pPr>
        <w:pStyle w:val="af2"/>
        <w:numPr>
          <w:ilvl w:val="0"/>
          <w:numId w:val="5"/>
        </w:numPr>
        <w:tabs>
          <w:tab w:val="clear" w:pos="720"/>
          <w:tab w:val="num" w:pos="0"/>
          <w:tab w:val="left" w:pos="480"/>
          <w:tab w:val="left" w:pos="1440"/>
        </w:tabs>
        <w:spacing w:after="0" w:line="360" w:lineRule="auto"/>
        <w:ind w:left="0" w:firstLine="0"/>
        <w:jc w:val="both"/>
        <w:rPr>
          <w:color w:val="000000"/>
          <w:sz w:val="28"/>
          <w:szCs w:val="28"/>
        </w:rPr>
      </w:pPr>
      <w:r w:rsidRPr="004873CB">
        <w:rPr>
          <w:color w:val="000000"/>
          <w:sz w:val="28"/>
          <w:szCs w:val="28"/>
        </w:rPr>
        <w:t xml:space="preserve">Сидоров А. Экономические аспекты информационных технологий. Проблемы теории и практики управления. </w:t>
      </w:r>
      <w:r w:rsidR="00D27E10" w:rsidRPr="004873CB">
        <w:rPr>
          <w:color w:val="000000"/>
          <w:sz w:val="28"/>
          <w:szCs w:val="28"/>
        </w:rPr>
        <w:t>200</w:t>
      </w:r>
      <w:r w:rsidR="009D49CC" w:rsidRPr="004873CB">
        <w:rPr>
          <w:color w:val="000000"/>
          <w:sz w:val="28"/>
          <w:szCs w:val="28"/>
        </w:rPr>
        <w:t>9</w:t>
      </w:r>
      <w:r w:rsidR="00C07250">
        <w:rPr>
          <w:color w:val="000000"/>
          <w:sz w:val="28"/>
          <w:szCs w:val="28"/>
        </w:rPr>
        <w:t> </w:t>
      </w:r>
      <w:r w:rsidR="00C07250" w:rsidRPr="004873CB">
        <w:rPr>
          <w:color w:val="000000"/>
          <w:sz w:val="28"/>
          <w:szCs w:val="28"/>
        </w:rPr>
        <w:t>г</w:t>
      </w:r>
      <w:r w:rsidRPr="004873CB">
        <w:rPr>
          <w:color w:val="000000"/>
          <w:sz w:val="28"/>
          <w:szCs w:val="28"/>
        </w:rPr>
        <w:t xml:space="preserve">. </w:t>
      </w:r>
      <w:r w:rsidR="00C07250">
        <w:rPr>
          <w:color w:val="000000"/>
          <w:sz w:val="28"/>
          <w:szCs w:val="28"/>
        </w:rPr>
        <w:t>№</w:t>
      </w:r>
      <w:r w:rsidR="00C07250" w:rsidRPr="004873CB">
        <w:rPr>
          <w:color w:val="000000"/>
          <w:sz w:val="28"/>
          <w:szCs w:val="28"/>
        </w:rPr>
        <w:t>1</w:t>
      </w:r>
      <w:r w:rsidRPr="004873CB">
        <w:rPr>
          <w:color w:val="000000"/>
          <w:sz w:val="28"/>
          <w:szCs w:val="28"/>
        </w:rPr>
        <w:t>.</w:t>
      </w:r>
    </w:p>
    <w:p w:rsidR="00B62269" w:rsidRPr="004873CB" w:rsidRDefault="00C07250" w:rsidP="006B5FED">
      <w:pPr>
        <w:numPr>
          <w:ilvl w:val="0"/>
          <w:numId w:val="5"/>
        </w:numPr>
        <w:tabs>
          <w:tab w:val="clear" w:pos="720"/>
          <w:tab w:val="num" w:pos="0"/>
          <w:tab w:val="left" w:pos="480"/>
        </w:tabs>
        <w:spacing w:line="360" w:lineRule="auto"/>
        <w:ind w:left="0" w:firstLine="0"/>
        <w:jc w:val="both"/>
        <w:rPr>
          <w:color w:val="000000"/>
          <w:sz w:val="28"/>
          <w:szCs w:val="28"/>
        </w:rPr>
      </w:pPr>
      <w:r w:rsidRPr="004873CB">
        <w:rPr>
          <w:color w:val="000000"/>
          <w:sz w:val="28"/>
          <w:szCs w:val="28"/>
        </w:rPr>
        <w:t>Агамирзян</w:t>
      </w:r>
      <w:r>
        <w:rPr>
          <w:color w:val="000000"/>
          <w:sz w:val="28"/>
          <w:szCs w:val="28"/>
        </w:rPr>
        <w:t> </w:t>
      </w:r>
      <w:r w:rsidRPr="004873CB">
        <w:rPr>
          <w:color w:val="000000"/>
          <w:sz w:val="28"/>
          <w:szCs w:val="28"/>
        </w:rPr>
        <w:t>И.</w:t>
      </w:r>
      <w:r w:rsidR="00B62269" w:rsidRPr="004873CB">
        <w:rPr>
          <w:color w:val="000000"/>
          <w:sz w:val="28"/>
          <w:szCs w:val="28"/>
        </w:rPr>
        <w:t xml:space="preserve"> </w:t>
      </w:r>
      <w:r w:rsidR="00001DB6" w:rsidRPr="004873CB">
        <w:rPr>
          <w:color w:val="000000"/>
          <w:sz w:val="28"/>
          <w:szCs w:val="28"/>
        </w:rPr>
        <w:t>«</w:t>
      </w:r>
      <w:r w:rsidR="00B62269" w:rsidRPr="004873CB">
        <w:rPr>
          <w:color w:val="000000"/>
          <w:sz w:val="28"/>
          <w:szCs w:val="28"/>
        </w:rPr>
        <w:t>Мировой опыт реализации концепции «электронного правительства» (</w:t>
      </w:r>
      <w:hyperlink r:id="rId19" w:history="1">
        <w:r w:rsidR="00B62269" w:rsidRPr="004873CB">
          <w:rPr>
            <w:rStyle w:val="a5"/>
            <w:rFonts w:ascii="Times New Roman" w:hAnsi="Times New Roman"/>
            <w:color w:val="000000"/>
            <w:sz w:val="28"/>
            <w:szCs w:val="28"/>
          </w:rPr>
          <w:t>http://www/microsoft.com/rus/govemment/analytics</w:t>
        </w:r>
      </w:hyperlink>
      <w:r w:rsidR="00B62269" w:rsidRPr="004873CB">
        <w:rPr>
          <w:color w:val="000000"/>
          <w:sz w:val="28"/>
          <w:szCs w:val="28"/>
        </w:rPr>
        <w:t>).</w:t>
      </w:r>
    </w:p>
    <w:p w:rsidR="00B62269" w:rsidRPr="004873CB" w:rsidRDefault="00B62269" w:rsidP="006B5FED">
      <w:pPr>
        <w:numPr>
          <w:ilvl w:val="0"/>
          <w:numId w:val="5"/>
        </w:numPr>
        <w:tabs>
          <w:tab w:val="clear" w:pos="720"/>
          <w:tab w:val="num" w:pos="0"/>
          <w:tab w:val="left" w:pos="480"/>
        </w:tabs>
        <w:spacing w:line="360" w:lineRule="auto"/>
        <w:ind w:left="0" w:firstLine="0"/>
        <w:jc w:val="both"/>
        <w:rPr>
          <w:color w:val="000000"/>
          <w:sz w:val="28"/>
          <w:szCs w:val="28"/>
        </w:rPr>
      </w:pPr>
      <w:r w:rsidRPr="004873CB">
        <w:rPr>
          <w:color w:val="000000"/>
          <w:sz w:val="28"/>
          <w:szCs w:val="28"/>
        </w:rPr>
        <w:t xml:space="preserve">Бачило ИЛ. </w:t>
      </w:r>
      <w:r w:rsidR="00001DB6" w:rsidRPr="004873CB">
        <w:rPr>
          <w:color w:val="000000"/>
          <w:sz w:val="28"/>
          <w:szCs w:val="28"/>
        </w:rPr>
        <w:t>«</w:t>
      </w:r>
      <w:r w:rsidRPr="004873CB">
        <w:rPr>
          <w:color w:val="000000"/>
          <w:sz w:val="28"/>
          <w:szCs w:val="28"/>
        </w:rPr>
        <w:t>Информационное право</w:t>
      </w:r>
      <w:r w:rsidR="00001DB6" w:rsidRPr="004873CB">
        <w:rPr>
          <w:color w:val="000000"/>
          <w:sz w:val="28"/>
          <w:szCs w:val="28"/>
        </w:rPr>
        <w:t>»</w:t>
      </w:r>
      <w:r w:rsidRPr="004873CB">
        <w:rPr>
          <w:color w:val="000000"/>
          <w:sz w:val="28"/>
          <w:szCs w:val="28"/>
        </w:rPr>
        <w:t xml:space="preserve">. М., </w:t>
      </w:r>
      <w:r w:rsidR="00D27E10" w:rsidRPr="004873CB">
        <w:rPr>
          <w:color w:val="000000"/>
          <w:sz w:val="28"/>
          <w:szCs w:val="28"/>
        </w:rPr>
        <w:t>200</w:t>
      </w:r>
      <w:r w:rsidR="009D49CC" w:rsidRPr="004873CB">
        <w:rPr>
          <w:color w:val="000000"/>
          <w:sz w:val="28"/>
          <w:szCs w:val="28"/>
        </w:rPr>
        <w:t>9</w:t>
      </w:r>
      <w:r w:rsidRPr="004873CB">
        <w:rPr>
          <w:color w:val="000000"/>
          <w:sz w:val="28"/>
          <w:szCs w:val="28"/>
        </w:rPr>
        <w:t>.</w:t>
      </w:r>
    </w:p>
    <w:p w:rsidR="00B62269" w:rsidRPr="004873CB" w:rsidRDefault="00B62269" w:rsidP="006B5FED">
      <w:pPr>
        <w:pStyle w:val="af2"/>
        <w:numPr>
          <w:ilvl w:val="0"/>
          <w:numId w:val="5"/>
        </w:numPr>
        <w:tabs>
          <w:tab w:val="clear" w:pos="720"/>
          <w:tab w:val="num" w:pos="0"/>
          <w:tab w:val="left" w:pos="480"/>
          <w:tab w:val="left" w:pos="1440"/>
        </w:tabs>
        <w:spacing w:after="0" w:line="360" w:lineRule="auto"/>
        <w:ind w:left="0" w:firstLine="0"/>
        <w:jc w:val="both"/>
        <w:rPr>
          <w:color w:val="000000"/>
          <w:sz w:val="28"/>
          <w:szCs w:val="28"/>
        </w:rPr>
      </w:pPr>
      <w:r w:rsidRPr="004873CB">
        <w:rPr>
          <w:color w:val="000000"/>
          <w:sz w:val="28"/>
          <w:szCs w:val="28"/>
        </w:rPr>
        <w:t xml:space="preserve">Информационные ресурсы развития Российской Федерации. Правовые проблемы. М., </w:t>
      </w:r>
      <w:r w:rsidR="00D27E10" w:rsidRPr="004873CB">
        <w:rPr>
          <w:color w:val="000000"/>
          <w:sz w:val="28"/>
          <w:szCs w:val="28"/>
        </w:rPr>
        <w:t>20</w:t>
      </w:r>
      <w:r w:rsidR="009D49CC" w:rsidRPr="004873CB">
        <w:rPr>
          <w:color w:val="000000"/>
          <w:sz w:val="28"/>
          <w:szCs w:val="28"/>
        </w:rPr>
        <w:t>10</w:t>
      </w:r>
      <w:r w:rsidRPr="004873CB">
        <w:rPr>
          <w:color w:val="000000"/>
          <w:sz w:val="28"/>
          <w:szCs w:val="28"/>
        </w:rPr>
        <w:t>.</w:t>
      </w:r>
    </w:p>
    <w:p w:rsidR="00C82DA9" w:rsidRPr="004873CB" w:rsidRDefault="00C07250" w:rsidP="006B5FED">
      <w:pPr>
        <w:numPr>
          <w:ilvl w:val="0"/>
          <w:numId w:val="5"/>
        </w:numPr>
        <w:tabs>
          <w:tab w:val="clear" w:pos="720"/>
          <w:tab w:val="num" w:pos="0"/>
          <w:tab w:val="left" w:pos="480"/>
        </w:tabs>
        <w:spacing w:line="360" w:lineRule="auto"/>
        <w:ind w:left="0" w:firstLine="0"/>
        <w:jc w:val="both"/>
        <w:rPr>
          <w:color w:val="000000"/>
          <w:sz w:val="28"/>
          <w:szCs w:val="28"/>
        </w:rPr>
      </w:pPr>
      <w:r w:rsidRPr="004873CB">
        <w:rPr>
          <w:color w:val="000000"/>
          <w:sz w:val="28"/>
          <w:szCs w:val="28"/>
        </w:rPr>
        <w:t>Шубин</w:t>
      </w:r>
      <w:r>
        <w:rPr>
          <w:color w:val="000000"/>
          <w:sz w:val="28"/>
          <w:szCs w:val="28"/>
        </w:rPr>
        <w:t> </w:t>
      </w:r>
      <w:r w:rsidRPr="004873CB">
        <w:rPr>
          <w:color w:val="000000"/>
          <w:sz w:val="28"/>
          <w:szCs w:val="28"/>
        </w:rPr>
        <w:t>А.</w:t>
      </w:r>
      <w:r w:rsidR="00C82DA9" w:rsidRPr="004873CB">
        <w:rPr>
          <w:color w:val="000000"/>
          <w:sz w:val="28"/>
          <w:szCs w:val="28"/>
        </w:rPr>
        <w:t xml:space="preserve"> «</w:t>
      </w:r>
      <w:r w:rsidR="00C82DA9" w:rsidRPr="004873CB">
        <w:rPr>
          <w:bCs/>
          <w:color w:val="000000"/>
          <w:sz w:val="28"/>
          <w:szCs w:val="28"/>
        </w:rPr>
        <w:t>Единая государственная система управления и передачи данных (ЕГСУПД) и е</w:t>
      </w:r>
      <w:r w:rsidR="00001DB6" w:rsidRPr="004873CB">
        <w:rPr>
          <w:bCs/>
          <w:color w:val="000000"/>
          <w:sz w:val="28"/>
          <w:szCs w:val="28"/>
        </w:rPr>
        <w:t xml:space="preserve">е законодательное обеспечение </w:t>
      </w:r>
      <w:r w:rsidRPr="004873CB">
        <w:rPr>
          <w:bCs/>
          <w:color w:val="000000"/>
          <w:sz w:val="28"/>
          <w:szCs w:val="28"/>
        </w:rPr>
        <w:t>(«Электронная Россия (2004</w:t>
      </w:r>
      <w:r>
        <w:rPr>
          <w:bCs/>
          <w:color w:val="000000"/>
          <w:sz w:val="28"/>
          <w:szCs w:val="28"/>
        </w:rPr>
        <w:t>–</w:t>
      </w:r>
      <w:r w:rsidRPr="004873CB">
        <w:rPr>
          <w:bCs/>
          <w:color w:val="000000"/>
          <w:sz w:val="28"/>
          <w:szCs w:val="28"/>
        </w:rPr>
        <w:t>20030 годы)»</w:t>
      </w:r>
      <w:r w:rsidR="00C82DA9" w:rsidRPr="004873CB">
        <w:rPr>
          <w:bCs/>
          <w:color w:val="000000"/>
          <w:sz w:val="28"/>
          <w:szCs w:val="28"/>
        </w:rPr>
        <w:t>)</w:t>
      </w:r>
      <w:r w:rsidR="00C82DA9" w:rsidRPr="004873CB">
        <w:rPr>
          <w:b/>
          <w:bCs/>
          <w:color w:val="000000"/>
          <w:sz w:val="28"/>
          <w:szCs w:val="28"/>
        </w:rPr>
        <w:t xml:space="preserve"> </w:t>
      </w:r>
      <w:r w:rsidR="00C82DA9" w:rsidRPr="004873CB">
        <w:rPr>
          <w:color w:val="000000"/>
          <w:sz w:val="28"/>
          <w:szCs w:val="28"/>
        </w:rPr>
        <w:t>Информ</w:t>
      </w:r>
      <w:r w:rsidR="00001DB6" w:rsidRPr="004873CB">
        <w:rPr>
          <w:color w:val="000000"/>
          <w:sz w:val="28"/>
          <w:szCs w:val="28"/>
        </w:rPr>
        <w:t xml:space="preserve">ационные </w:t>
      </w:r>
      <w:r w:rsidR="00C82DA9" w:rsidRPr="004873CB">
        <w:rPr>
          <w:color w:val="000000"/>
          <w:sz w:val="28"/>
          <w:szCs w:val="28"/>
        </w:rPr>
        <w:t>ресурсы, N7.</w:t>
      </w:r>
      <w:r w:rsidR="00312E49" w:rsidRPr="004873CB">
        <w:rPr>
          <w:color w:val="000000"/>
          <w:sz w:val="28"/>
          <w:szCs w:val="28"/>
        </w:rPr>
        <w:t xml:space="preserve"> </w:t>
      </w:r>
      <w:r w:rsidRPr="004873CB">
        <w:rPr>
          <w:color w:val="000000"/>
          <w:sz w:val="28"/>
          <w:szCs w:val="28"/>
        </w:rPr>
        <w:t>С.</w:t>
      </w:r>
      <w:r>
        <w:rPr>
          <w:color w:val="000000"/>
          <w:sz w:val="28"/>
          <w:szCs w:val="28"/>
        </w:rPr>
        <w:t> </w:t>
      </w:r>
      <w:r w:rsidRPr="004873CB">
        <w:rPr>
          <w:color w:val="000000"/>
          <w:sz w:val="28"/>
          <w:szCs w:val="28"/>
        </w:rPr>
        <w:t>15</w:t>
      </w:r>
      <w:r w:rsidR="004873CB">
        <w:rPr>
          <w:color w:val="000000"/>
          <w:sz w:val="28"/>
          <w:szCs w:val="28"/>
        </w:rPr>
        <w:t>–</w:t>
      </w:r>
      <w:r w:rsidR="004873CB" w:rsidRPr="004873CB">
        <w:rPr>
          <w:color w:val="000000"/>
          <w:sz w:val="28"/>
          <w:szCs w:val="28"/>
        </w:rPr>
        <w:t>1</w:t>
      </w:r>
      <w:r w:rsidR="00C82DA9" w:rsidRPr="004873CB">
        <w:rPr>
          <w:color w:val="000000"/>
          <w:sz w:val="28"/>
          <w:szCs w:val="28"/>
        </w:rPr>
        <w:t xml:space="preserve">9, </w:t>
      </w:r>
      <w:r w:rsidR="00D27E10" w:rsidRPr="004873CB">
        <w:rPr>
          <w:color w:val="000000"/>
          <w:sz w:val="28"/>
          <w:szCs w:val="28"/>
        </w:rPr>
        <w:t>20</w:t>
      </w:r>
      <w:r w:rsidR="009D49CC" w:rsidRPr="004873CB">
        <w:rPr>
          <w:color w:val="000000"/>
          <w:sz w:val="28"/>
          <w:szCs w:val="28"/>
        </w:rPr>
        <w:t>10</w:t>
      </w:r>
      <w:r w:rsidR="003676BA" w:rsidRPr="004873CB">
        <w:rPr>
          <w:color w:val="000000"/>
          <w:sz w:val="28"/>
          <w:szCs w:val="28"/>
        </w:rPr>
        <w:t>.</w:t>
      </w:r>
    </w:p>
    <w:p w:rsidR="00C82DA9" w:rsidRPr="004873CB" w:rsidRDefault="00C07250" w:rsidP="006B5FED">
      <w:pPr>
        <w:pStyle w:val="af2"/>
        <w:numPr>
          <w:ilvl w:val="0"/>
          <w:numId w:val="5"/>
        </w:numPr>
        <w:tabs>
          <w:tab w:val="clear" w:pos="720"/>
          <w:tab w:val="num" w:pos="0"/>
          <w:tab w:val="left" w:pos="480"/>
          <w:tab w:val="left" w:pos="1440"/>
        </w:tabs>
        <w:spacing w:after="0" w:line="360" w:lineRule="auto"/>
        <w:ind w:left="0" w:firstLine="0"/>
        <w:jc w:val="both"/>
        <w:rPr>
          <w:color w:val="000000"/>
          <w:sz w:val="28"/>
          <w:szCs w:val="28"/>
        </w:rPr>
      </w:pPr>
      <w:r w:rsidRPr="004873CB">
        <w:rPr>
          <w:color w:val="000000"/>
          <w:sz w:val="28"/>
          <w:szCs w:val="28"/>
        </w:rPr>
        <w:t>Шварцман</w:t>
      </w:r>
      <w:r>
        <w:rPr>
          <w:color w:val="000000"/>
          <w:sz w:val="28"/>
          <w:szCs w:val="28"/>
        </w:rPr>
        <w:t> </w:t>
      </w:r>
      <w:r w:rsidRPr="004873CB">
        <w:rPr>
          <w:color w:val="000000"/>
          <w:sz w:val="28"/>
          <w:szCs w:val="28"/>
        </w:rPr>
        <w:t>В.О.</w:t>
      </w:r>
      <w:r>
        <w:rPr>
          <w:color w:val="000000"/>
          <w:sz w:val="28"/>
          <w:szCs w:val="28"/>
        </w:rPr>
        <w:t> </w:t>
      </w:r>
      <w:r w:rsidRPr="004873CB">
        <w:rPr>
          <w:bCs/>
          <w:color w:val="000000"/>
          <w:sz w:val="28"/>
          <w:szCs w:val="28"/>
        </w:rPr>
        <w:t>Некоторые</w:t>
      </w:r>
      <w:r w:rsidR="00C82DA9" w:rsidRPr="004873CB">
        <w:rPr>
          <w:bCs/>
          <w:color w:val="000000"/>
          <w:sz w:val="28"/>
          <w:szCs w:val="28"/>
        </w:rPr>
        <w:t xml:space="preserve"> проблемы реализации ФЦП </w:t>
      </w:r>
      <w:r w:rsidR="00312E49" w:rsidRPr="004873CB">
        <w:rPr>
          <w:bCs/>
          <w:color w:val="000000"/>
          <w:sz w:val="28"/>
          <w:szCs w:val="28"/>
        </w:rPr>
        <w:t>«</w:t>
      </w:r>
      <w:r w:rsidR="00C82DA9" w:rsidRPr="004873CB">
        <w:rPr>
          <w:bCs/>
          <w:color w:val="000000"/>
          <w:sz w:val="28"/>
          <w:szCs w:val="28"/>
        </w:rPr>
        <w:t>Электронная Россия</w:t>
      </w:r>
      <w:r w:rsidR="00312E49" w:rsidRPr="004873CB">
        <w:rPr>
          <w:bCs/>
          <w:color w:val="000000"/>
          <w:sz w:val="28"/>
          <w:szCs w:val="28"/>
        </w:rPr>
        <w:t>»</w:t>
      </w:r>
      <w:r w:rsidR="00C82DA9" w:rsidRPr="004873CB">
        <w:rPr>
          <w:b/>
          <w:bCs/>
          <w:color w:val="000000"/>
          <w:sz w:val="28"/>
          <w:szCs w:val="28"/>
        </w:rPr>
        <w:t xml:space="preserve"> </w:t>
      </w:r>
      <w:r w:rsidR="00312E49" w:rsidRPr="004873CB">
        <w:rPr>
          <w:color w:val="000000"/>
          <w:sz w:val="28"/>
          <w:szCs w:val="28"/>
        </w:rPr>
        <w:t xml:space="preserve">Электросвязь, N4. </w:t>
      </w:r>
      <w:r w:rsidRPr="004873CB">
        <w:rPr>
          <w:color w:val="000000"/>
          <w:sz w:val="28"/>
          <w:szCs w:val="28"/>
        </w:rPr>
        <w:t>С.</w:t>
      </w:r>
      <w:r>
        <w:rPr>
          <w:color w:val="000000"/>
          <w:sz w:val="28"/>
          <w:szCs w:val="28"/>
        </w:rPr>
        <w:t> </w:t>
      </w:r>
      <w:r w:rsidRPr="004873CB">
        <w:rPr>
          <w:color w:val="000000"/>
          <w:sz w:val="28"/>
          <w:szCs w:val="28"/>
        </w:rPr>
        <w:t>22</w:t>
      </w:r>
      <w:r w:rsidR="004873CB">
        <w:rPr>
          <w:color w:val="000000"/>
          <w:sz w:val="28"/>
          <w:szCs w:val="28"/>
        </w:rPr>
        <w:t>–</w:t>
      </w:r>
      <w:r w:rsidR="004873CB" w:rsidRPr="004873CB">
        <w:rPr>
          <w:color w:val="000000"/>
          <w:sz w:val="28"/>
          <w:szCs w:val="28"/>
        </w:rPr>
        <w:t>2</w:t>
      </w:r>
      <w:r w:rsidR="00C82DA9" w:rsidRPr="004873CB">
        <w:rPr>
          <w:color w:val="000000"/>
          <w:sz w:val="28"/>
          <w:szCs w:val="28"/>
        </w:rPr>
        <w:t xml:space="preserve">5, </w:t>
      </w:r>
      <w:r w:rsidR="00D27E10" w:rsidRPr="004873CB">
        <w:rPr>
          <w:color w:val="000000"/>
          <w:sz w:val="28"/>
          <w:szCs w:val="28"/>
        </w:rPr>
        <w:t>200</w:t>
      </w:r>
      <w:r w:rsidR="009D49CC" w:rsidRPr="004873CB">
        <w:rPr>
          <w:color w:val="000000"/>
          <w:sz w:val="28"/>
          <w:szCs w:val="28"/>
        </w:rPr>
        <w:t>8</w:t>
      </w:r>
      <w:r w:rsidR="00312E49" w:rsidRPr="004873CB">
        <w:rPr>
          <w:color w:val="000000"/>
          <w:sz w:val="28"/>
          <w:szCs w:val="28"/>
        </w:rPr>
        <w:t>.</w:t>
      </w:r>
    </w:p>
    <w:p w:rsidR="00C82DA9" w:rsidRPr="004873CB" w:rsidRDefault="00C07250" w:rsidP="006B5FED">
      <w:pPr>
        <w:pStyle w:val="af2"/>
        <w:numPr>
          <w:ilvl w:val="0"/>
          <w:numId w:val="5"/>
        </w:numPr>
        <w:tabs>
          <w:tab w:val="clear" w:pos="720"/>
          <w:tab w:val="num" w:pos="0"/>
          <w:tab w:val="left" w:pos="480"/>
          <w:tab w:val="left" w:pos="1440"/>
        </w:tabs>
        <w:spacing w:after="0" w:line="360" w:lineRule="auto"/>
        <w:ind w:left="0" w:firstLine="0"/>
        <w:jc w:val="both"/>
        <w:rPr>
          <w:color w:val="000000"/>
          <w:sz w:val="28"/>
          <w:szCs w:val="28"/>
        </w:rPr>
      </w:pPr>
      <w:r w:rsidRPr="004873CB">
        <w:rPr>
          <w:color w:val="000000"/>
          <w:sz w:val="28"/>
          <w:szCs w:val="28"/>
        </w:rPr>
        <w:t>Терехов</w:t>
      </w:r>
      <w:r>
        <w:rPr>
          <w:color w:val="000000"/>
          <w:sz w:val="28"/>
          <w:szCs w:val="28"/>
        </w:rPr>
        <w:t> </w:t>
      </w:r>
      <w:r w:rsidRPr="004873CB">
        <w:rPr>
          <w:color w:val="000000"/>
          <w:sz w:val="28"/>
          <w:szCs w:val="28"/>
        </w:rPr>
        <w:t>В.</w:t>
      </w:r>
      <w:r w:rsidR="00C82DA9" w:rsidRPr="004873CB">
        <w:rPr>
          <w:color w:val="000000"/>
          <w:sz w:val="28"/>
          <w:szCs w:val="28"/>
        </w:rPr>
        <w:t xml:space="preserve"> «</w:t>
      </w:r>
      <w:r w:rsidR="00C82DA9" w:rsidRPr="004873CB">
        <w:rPr>
          <w:bCs/>
          <w:color w:val="000000"/>
          <w:sz w:val="28"/>
          <w:szCs w:val="28"/>
        </w:rPr>
        <w:t xml:space="preserve">О Федеральной целевой программе </w:t>
      </w:r>
      <w:r w:rsidR="00312E49" w:rsidRPr="004873CB">
        <w:rPr>
          <w:bCs/>
          <w:color w:val="000000"/>
          <w:sz w:val="28"/>
          <w:szCs w:val="28"/>
        </w:rPr>
        <w:t>«</w:t>
      </w:r>
      <w:r w:rsidR="00C82DA9" w:rsidRPr="004873CB">
        <w:rPr>
          <w:bCs/>
          <w:color w:val="000000"/>
          <w:sz w:val="28"/>
          <w:szCs w:val="28"/>
        </w:rPr>
        <w:t>Электронная Россия (</w:t>
      </w:r>
      <w:r w:rsidR="00D27E10" w:rsidRPr="004873CB">
        <w:rPr>
          <w:bCs/>
          <w:color w:val="000000"/>
          <w:sz w:val="28"/>
          <w:szCs w:val="28"/>
        </w:rPr>
        <w:t>2004</w:t>
      </w:r>
      <w:r w:rsidR="004873CB">
        <w:rPr>
          <w:bCs/>
          <w:color w:val="000000"/>
          <w:sz w:val="28"/>
          <w:szCs w:val="28"/>
        </w:rPr>
        <w:t>–</w:t>
      </w:r>
      <w:r w:rsidR="004873CB" w:rsidRPr="004873CB">
        <w:rPr>
          <w:bCs/>
          <w:color w:val="000000"/>
          <w:sz w:val="28"/>
          <w:szCs w:val="28"/>
        </w:rPr>
        <w:t>2</w:t>
      </w:r>
      <w:r w:rsidR="00C82DA9" w:rsidRPr="004873CB">
        <w:rPr>
          <w:bCs/>
          <w:color w:val="000000"/>
          <w:sz w:val="28"/>
          <w:szCs w:val="28"/>
        </w:rPr>
        <w:t>010 годы)»</w:t>
      </w:r>
      <w:r w:rsidR="00C82DA9" w:rsidRPr="004873CB">
        <w:rPr>
          <w:b/>
          <w:bCs/>
          <w:color w:val="000000"/>
          <w:sz w:val="28"/>
          <w:szCs w:val="28"/>
        </w:rPr>
        <w:t xml:space="preserve"> </w:t>
      </w:r>
      <w:r w:rsidR="00C82DA9" w:rsidRPr="004873CB">
        <w:rPr>
          <w:color w:val="000000"/>
          <w:sz w:val="28"/>
          <w:szCs w:val="28"/>
        </w:rPr>
        <w:t>Эко</w:t>
      </w:r>
      <w:r w:rsidR="00312E49" w:rsidRPr="004873CB">
        <w:rPr>
          <w:color w:val="000000"/>
          <w:sz w:val="28"/>
          <w:szCs w:val="28"/>
        </w:rPr>
        <w:t xml:space="preserve">номист, N9. </w:t>
      </w:r>
      <w:r w:rsidRPr="004873CB">
        <w:rPr>
          <w:color w:val="000000"/>
          <w:sz w:val="28"/>
          <w:szCs w:val="28"/>
        </w:rPr>
        <w:t>С.</w:t>
      </w:r>
      <w:r>
        <w:rPr>
          <w:color w:val="000000"/>
          <w:sz w:val="28"/>
          <w:szCs w:val="28"/>
        </w:rPr>
        <w:t> </w:t>
      </w:r>
      <w:r w:rsidRPr="004873CB">
        <w:rPr>
          <w:color w:val="000000"/>
          <w:sz w:val="28"/>
          <w:szCs w:val="28"/>
        </w:rPr>
        <w:t>15</w:t>
      </w:r>
      <w:r w:rsidR="004873CB">
        <w:rPr>
          <w:color w:val="000000"/>
          <w:sz w:val="28"/>
          <w:szCs w:val="28"/>
        </w:rPr>
        <w:t>–</w:t>
      </w:r>
      <w:r w:rsidR="004873CB" w:rsidRPr="004873CB">
        <w:rPr>
          <w:color w:val="000000"/>
          <w:sz w:val="28"/>
          <w:szCs w:val="28"/>
        </w:rPr>
        <w:t>2</w:t>
      </w:r>
      <w:r w:rsidR="00C82DA9" w:rsidRPr="004873CB">
        <w:rPr>
          <w:color w:val="000000"/>
          <w:sz w:val="28"/>
          <w:szCs w:val="28"/>
        </w:rPr>
        <w:t xml:space="preserve">3, </w:t>
      </w:r>
      <w:r w:rsidR="00D27E10" w:rsidRPr="004873CB">
        <w:rPr>
          <w:color w:val="000000"/>
          <w:sz w:val="28"/>
          <w:szCs w:val="28"/>
        </w:rPr>
        <w:t>200</w:t>
      </w:r>
      <w:r w:rsidR="009D49CC" w:rsidRPr="004873CB">
        <w:rPr>
          <w:color w:val="000000"/>
          <w:sz w:val="28"/>
          <w:szCs w:val="28"/>
        </w:rPr>
        <w:t>9</w:t>
      </w:r>
      <w:r w:rsidR="00312E49" w:rsidRPr="004873CB">
        <w:rPr>
          <w:color w:val="000000"/>
          <w:sz w:val="28"/>
          <w:szCs w:val="28"/>
        </w:rPr>
        <w:t>.</w:t>
      </w:r>
    </w:p>
    <w:p w:rsidR="00C82DA9" w:rsidRPr="004873CB" w:rsidRDefault="00C07250" w:rsidP="006B5FED">
      <w:pPr>
        <w:pStyle w:val="af2"/>
        <w:numPr>
          <w:ilvl w:val="0"/>
          <w:numId w:val="5"/>
        </w:numPr>
        <w:tabs>
          <w:tab w:val="clear" w:pos="720"/>
          <w:tab w:val="num" w:pos="0"/>
          <w:tab w:val="left" w:pos="480"/>
          <w:tab w:val="left" w:pos="1440"/>
        </w:tabs>
        <w:spacing w:after="0" w:line="360" w:lineRule="auto"/>
        <w:ind w:left="0" w:firstLine="0"/>
        <w:jc w:val="both"/>
        <w:rPr>
          <w:color w:val="000000"/>
          <w:sz w:val="28"/>
          <w:szCs w:val="28"/>
        </w:rPr>
      </w:pPr>
      <w:r w:rsidRPr="004873CB">
        <w:rPr>
          <w:color w:val="000000"/>
          <w:sz w:val="28"/>
          <w:szCs w:val="28"/>
        </w:rPr>
        <w:t>Толмачева</w:t>
      </w:r>
      <w:r>
        <w:rPr>
          <w:color w:val="000000"/>
          <w:sz w:val="28"/>
          <w:szCs w:val="28"/>
        </w:rPr>
        <w:t> </w:t>
      </w:r>
      <w:r w:rsidRPr="004873CB">
        <w:rPr>
          <w:color w:val="000000"/>
          <w:sz w:val="28"/>
          <w:szCs w:val="28"/>
        </w:rPr>
        <w:t>Т.</w:t>
      </w:r>
      <w:r w:rsidR="00C82DA9" w:rsidRPr="004873CB">
        <w:rPr>
          <w:color w:val="000000"/>
          <w:sz w:val="28"/>
          <w:szCs w:val="28"/>
        </w:rPr>
        <w:t xml:space="preserve"> «</w:t>
      </w:r>
      <w:r w:rsidR="00C82DA9" w:rsidRPr="004873CB">
        <w:rPr>
          <w:bCs/>
          <w:color w:val="000000"/>
          <w:sz w:val="28"/>
          <w:szCs w:val="28"/>
        </w:rPr>
        <w:t>Свя</w:t>
      </w:r>
      <w:r w:rsidR="00312E49" w:rsidRPr="004873CB">
        <w:rPr>
          <w:bCs/>
          <w:color w:val="000000"/>
          <w:sz w:val="28"/>
          <w:szCs w:val="28"/>
        </w:rPr>
        <w:t>зь и информатизация России</w:t>
      </w:r>
      <w:r>
        <w:rPr>
          <w:bCs/>
          <w:color w:val="000000"/>
          <w:sz w:val="28"/>
          <w:szCs w:val="28"/>
        </w:rPr>
        <w:t>-</w:t>
      </w:r>
      <w:r w:rsidR="004873CB" w:rsidRPr="004873CB">
        <w:rPr>
          <w:bCs/>
          <w:color w:val="000000"/>
          <w:sz w:val="28"/>
          <w:szCs w:val="28"/>
        </w:rPr>
        <w:t>2</w:t>
      </w:r>
      <w:r w:rsidR="00D27E10" w:rsidRPr="004873CB">
        <w:rPr>
          <w:bCs/>
          <w:color w:val="000000"/>
          <w:sz w:val="28"/>
          <w:szCs w:val="28"/>
        </w:rPr>
        <w:t>00</w:t>
      </w:r>
      <w:r w:rsidR="009D49CC" w:rsidRPr="004873CB">
        <w:rPr>
          <w:bCs/>
          <w:color w:val="000000"/>
          <w:sz w:val="28"/>
          <w:szCs w:val="28"/>
        </w:rPr>
        <w:t>9</w:t>
      </w:r>
      <w:r w:rsidR="00312E49" w:rsidRPr="004873CB">
        <w:rPr>
          <w:bCs/>
          <w:color w:val="000000"/>
          <w:sz w:val="28"/>
          <w:szCs w:val="28"/>
        </w:rPr>
        <w:t xml:space="preserve">: </w:t>
      </w:r>
      <w:r w:rsidR="00C82DA9" w:rsidRPr="004873CB">
        <w:rPr>
          <w:bCs/>
          <w:color w:val="000000"/>
          <w:sz w:val="28"/>
          <w:szCs w:val="28"/>
        </w:rPr>
        <w:t>год активного развития»,</w:t>
      </w:r>
      <w:r w:rsidR="00C82DA9" w:rsidRPr="004873CB">
        <w:rPr>
          <w:b/>
          <w:bCs/>
          <w:color w:val="000000"/>
          <w:sz w:val="28"/>
          <w:szCs w:val="28"/>
        </w:rPr>
        <w:t xml:space="preserve"> </w:t>
      </w:r>
      <w:r w:rsidR="00C82DA9" w:rsidRPr="004873CB">
        <w:rPr>
          <w:color w:val="000000"/>
          <w:sz w:val="28"/>
          <w:szCs w:val="28"/>
        </w:rPr>
        <w:t>Информкурьер-Связь, N4.</w:t>
      </w:r>
      <w:r w:rsidR="00312E49" w:rsidRPr="004873CB">
        <w:rPr>
          <w:color w:val="000000"/>
          <w:sz w:val="28"/>
          <w:szCs w:val="28"/>
        </w:rPr>
        <w:t xml:space="preserve"> </w:t>
      </w:r>
      <w:r w:rsidRPr="004873CB">
        <w:rPr>
          <w:color w:val="000000"/>
          <w:sz w:val="28"/>
          <w:szCs w:val="28"/>
        </w:rPr>
        <w:t>С.</w:t>
      </w:r>
      <w:r>
        <w:rPr>
          <w:color w:val="000000"/>
          <w:sz w:val="28"/>
          <w:szCs w:val="28"/>
        </w:rPr>
        <w:t> </w:t>
      </w:r>
      <w:r w:rsidRPr="004873CB">
        <w:rPr>
          <w:color w:val="000000"/>
          <w:sz w:val="28"/>
          <w:szCs w:val="28"/>
        </w:rPr>
        <w:t>60</w:t>
      </w:r>
      <w:r w:rsidR="004873CB">
        <w:rPr>
          <w:color w:val="000000"/>
          <w:sz w:val="28"/>
          <w:szCs w:val="28"/>
        </w:rPr>
        <w:t>–</w:t>
      </w:r>
      <w:r w:rsidR="004873CB" w:rsidRPr="004873CB">
        <w:rPr>
          <w:color w:val="000000"/>
          <w:sz w:val="28"/>
          <w:szCs w:val="28"/>
        </w:rPr>
        <w:t>6</w:t>
      </w:r>
      <w:r w:rsidR="00C82DA9" w:rsidRPr="004873CB">
        <w:rPr>
          <w:color w:val="000000"/>
          <w:sz w:val="28"/>
          <w:szCs w:val="28"/>
        </w:rPr>
        <w:t xml:space="preserve">3, </w:t>
      </w:r>
      <w:r w:rsidR="00D27E10" w:rsidRPr="004873CB">
        <w:rPr>
          <w:color w:val="000000"/>
          <w:sz w:val="28"/>
          <w:szCs w:val="28"/>
        </w:rPr>
        <w:t>20</w:t>
      </w:r>
      <w:r w:rsidR="009D49CC" w:rsidRPr="004873CB">
        <w:rPr>
          <w:color w:val="000000"/>
          <w:sz w:val="28"/>
          <w:szCs w:val="28"/>
        </w:rPr>
        <w:t>10</w:t>
      </w:r>
      <w:r w:rsidR="00312E49" w:rsidRPr="004873CB">
        <w:rPr>
          <w:color w:val="000000"/>
          <w:sz w:val="28"/>
          <w:szCs w:val="28"/>
        </w:rPr>
        <w:t>.</w:t>
      </w:r>
    </w:p>
    <w:p w:rsidR="00C82DA9" w:rsidRPr="004873CB" w:rsidRDefault="00C07250" w:rsidP="006B5FED">
      <w:pPr>
        <w:pStyle w:val="af2"/>
        <w:numPr>
          <w:ilvl w:val="0"/>
          <w:numId w:val="5"/>
        </w:numPr>
        <w:tabs>
          <w:tab w:val="clear" w:pos="720"/>
          <w:tab w:val="num" w:pos="0"/>
          <w:tab w:val="left" w:pos="480"/>
          <w:tab w:val="left" w:pos="1440"/>
        </w:tabs>
        <w:spacing w:after="0" w:line="360" w:lineRule="auto"/>
        <w:ind w:left="0" w:firstLine="0"/>
        <w:jc w:val="both"/>
        <w:rPr>
          <w:color w:val="000000"/>
          <w:sz w:val="28"/>
          <w:szCs w:val="28"/>
        </w:rPr>
      </w:pPr>
      <w:r w:rsidRPr="004873CB">
        <w:rPr>
          <w:color w:val="000000"/>
          <w:sz w:val="28"/>
          <w:szCs w:val="28"/>
        </w:rPr>
        <w:t>Тюхтенев</w:t>
      </w:r>
      <w:r>
        <w:rPr>
          <w:color w:val="000000"/>
          <w:sz w:val="28"/>
          <w:szCs w:val="28"/>
        </w:rPr>
        <w:t> </w:t>
      </w:r>
      <w:r w:rsidRPr="004873CB">
        <w:rPr>
          <w:color w:val="000000"/>
          <w:sz w:val="28"/>
          <w:szCs w:val="28"/>
        </w:rPr>
        <w:t>А.</w:t>
      </w:r>
      <w:r w:rsidR="00C82DA9" w:rsidRPr="004873CB">
        <w:rPr>
          <w:color w:val="000000"/>
          <w:sz w:val="28"/>
          <w:szCs w:val="28"/>
        </w:rPr>
        <w:t xml:space="preserve"> «</w:t>
      </w:r>
      <w:r w:rsidR="00C82DA9" w:rsidRPr="004873CB">
        <w:rPr>
          <w:bCs/>
          <w:color w:val="000000"/>
          <w:sz w:val="28"/>
          <w:szCs w:val="28"/>
        </w:rPr>
        <w:t>Органы местного самоуправления и муниципальная собственность</w:t>
      </w:r>
      <w:r w:rsidR="00C82DA9" w:rsidRPr="004873CB">
        <w:rPr>
          <w:b/>
          <w:bCs/>
          <w:color w:val="000000"/>
          <w:sz w:val="28"/>
          <w:szCs w:val="28"/>
        </w:rPr>
        <w:t xml:space="preserve">» </w:t>
      </w:r>
      <w:r w:rsidR="00C82DA9" w:rsidRPr="004873CB">
        <w:rPr>
          <w:color w:val="000000"/>
          <w:sz w:val="28"/>
          <w:szCs w:val="28"/>
        </w:rPr>
        <w:t>Госу</w:t>
      </w:r>
      <w:r w:rsidR="00312E49" w:rsidRPr="004873CB">
        <w:rPr>
          <w:color w:val="000000"/>
          <w:sz w:val="28"/>
          <w:szCs w:val="28"/>
        </w:rPr>
        <w:t xml:space="preserve">дарственная служба, </w:t>
      </w:r>
      <w:r>
        <w:rPr>
          <w:color w:val="000000"/>
          <w:sz w:val="28"/>
          <w:szCs w:val="28"/>
        </w:rPr>
        <w:t>№</w:t>
      </w:r>
      <w:r w:rsidRPr="004873CB">
        <w:rPr>
          <w:color w:val="000000"/>
          <w:sz w:val="28"/>
          <w:szCs w:val="28"/>
        </w:rPr>
        <w:t>5</w:t>
      </w:r>
      <w:r w:rsidR="00312E49" w:rsidRPr="004873CB">
        <w:rPr>
          <w:color w:val="000000"/>
          <w:sz w:val="28"/>
          <w:szCs w:val="28"/>
        </w:rPr>
        <w:t>.</w:t>
      </w:r>
      <w:r w:rsidR="00C82DA9" w:rsidRPr="004873CB">
        <w:rPr>
          <w:color w:val="000000"/>
          <w:sz w:val="28"/>
          <w:szCs w:val="28"/>
        </w:rPr>
        <w:t xml:space="preserve"> С.</w:t>
      </w:r>
      <w:r>
        <w:rPr>
          <w:color w:val="000000"/>
          <w:sz w:val="28"/>
          <w:szCs w:val="28"/>
        </w:rPr>
        <w:t> </w:t>
      </w:r>
      <w:r w:rsidRPr="004873CB">
        <w:rPr>
          <w:color w:val="000000"/>
          <w:sz w:val="28"/>
          <w:szCs w:val="28"/>
        </w:rPr>
        <w:t>80</w:t>
      </w:r>
      <w:r w:rsidR="004873CB">
        <w:rPr>
          <w:color w:val="000000"/>
          <w:sz w:val="28"/>
          <w:szCs w:val="28"/>
        </w:rPr>
        <w:t>–</w:t>
      </w:r>
      <w:r w:rsidR="004873CB" w:rsidRPr="004873CB">
        <w:rPr>
          <w:color w:val="000000"/>
          <w:sz w:val="28"/>
          <w:szCs w:val="28"/>
        </w:rPr>
        <w:t>8</w:t>
      </w:r>
      <w:r w:rsidR="00C82DA9" w:rsidRPr="004873CB">
        <w:rPr>
          <w:color w:val="000000"/>
          <w:sz w:val="28"/>
          <w:szCs w:val="28"/>
        </w:rPr>
        <w:t xml:space="preserve">7, </w:t>
      </w:r>
      <w:r w:rsidR="00D27E10" w:rsidRPr="004873CB">
        <w:rPr>
          <w:color w:val="000000"/>
          <w:sz w:val="28"/>
          <w:szCs w:val="28"/>
        </w:rPr>
        <w:t>20</w:t>
      </w:r>
      <w:r w:rsidR="009D49CC" w:rsidRPr="004873CB">
        <w:rPr>
          <w:color w:val="000000"/>
          <w:sz w:val="28"/>
          <w:szCs w:val="28"/>
        </w:rPr>
        <w:t>10</w:t>
      </w:r>
      <w:r w:rsidR="00312E49" w:rsidRPr="004873CB">
        <w:rPr>
          <w:color w:val="000000"/>
          <w:sz w:val="28"/>
          <w:szCs w:val="28"/>
        </w:rPr>
        <w:t>.</w:t>
      </w:r>
    </w:p>
    <w:p w:rsidR="00C82DA9" w:rsidRPr="004873CB" w:rsidRDefault="00C07250" w:rsidP="006B5FED">
      <w:pPr>
        <w:pStyle w:val="af2"/>
        <w:numPr>
          <w:ilvl w:val="0"/>
          <w:numId w:val="5"/>
        </w:numPr>
        <w:tabs>
          <w:tab w:val="clear" w:pos="720"/>
          <w:tab w:val="num" w:pos="0"/>
          <w:tab w:val="left" w:pos="480"/>
          <w:tab w:val="left" w:pos="1440"/>
        </w:tabs>
        <w:spacing w:after="0" w:line="360" w:lineRule="auto"/>
        <w:ind w:left="0" w:firstLine="0"/>
        <w:jc w:val="both"/>
        <w:rPr>
          <w:color w:val="000000"/>
          <w:sz w:val="28"/>
          <w:szCs w:val="28"/>
        </w:rPr>
      </w:pPr>
      <w:r w:rsidRPr="004873CB">
        <w:rPr>
          <w:color w:val="000000"/>
          <w:sz w:val="28"/>
          <w:szCs w:val="28"/>
        </w:rPr>
        <w:t>Борисенко</w:t>
      </w:r>
      <w:r>
        <w:rPr>
          <w:color w:val="000000"/>
          <w:sz w:val="28"/>
          <w:szCs w:val="28"/>
        </w:rPr>
        <w:t> </w:t>
      </w:r>
      <w:r w:rsidRPr="004873CB">
        <w:rPr>
          <w:color w:val="000000"/>
          <w:sz w:val="28"/>
          <w:szCs w:val="28"/>
        </w:rPr>
        <w:t>Б.</w:t>
      </w:r>
      <w:r w:rsidR="00C82DA9" w:rsidRPr="004873CB">
        <w:rPr>
          <w:color w:val="000000"/>
          <w:sz w:val="28"/>
          <w:szCs w:val="28"/>
        </w:rPr>
        <w:t xml:space="preserve"> «</w:t>
      </w:r>
      <w:r w:rsidR="00C82DA9" w:rsidRPr="004873CB">
        <w:rPr>
          <w:bCs/>
          <w:color w:val="000000"/>
          <w:sz w:val="28"/>
          <w:szCs w:val="28"/>
        </w:rPr>
        <w:t>Электронная цифровая подпись в России»,</w:t>
      </w:r>
      <w:r w:rsidR="00C82DA9" w:rsidRPr="004873CB">
        <w:rPr>
          <w:b/>
          <w:bCs/>
          <w:color w:val="000000"/>
          <w:sz w:val="28"/>
          <w:szCs w:val="28"/>
        </w:rPr>
        <w:t xml:space="preserve"> </w:t>
      </w:r>
      <w:r w:rsidR="00312E49" w:rsidRPr="004873CB">
        <w:rPr>
          <w:color w:val="000000"/>
          <w:sz w:val="28"/>
          <w:szCs w:val="28"/>
        </w:rPr>
        <w:t xml:space="preserve">Журнал Бюджет, N5. </w:t>
      </w:r>
      <w:r w:rsidRPr="004873CB">
        <w:rPr>
          <w:color w:val="000000"/>
          <w:sz w:val="28"/>
          <w:szCs w:val="28"/>
        </w:rPr>
        <w:t>С.</w:t>
      </w:r>
      <w:r>
        <w:rPr>
          <w:color w:val="000000"/>
          <w:sz w:val="28"/>
          <w:szCs w:val="28"/>
        </w:rPr>
        <w:t> </w:t>
      </w:r>
      <w:r w:rsidRPr="004873CB">
        <w:rPr>
          <w:color w:val="000000"/>
          <w:sz w:val="28"/>
          <w:szCs w:val="28"/>
        </w:rPr>
        <w:t>21</w:t>
      </w:r>
      <w:r w:rsidR="004873CB">
        <w:rPr>
          <w:color w:val="000000"/>
          <w:sz w:val="28"/>
          <w:szCs w:val="28"/>
        </w:rPr>
        <w:t>–</w:t>
      </w:r>
      <w:r w:rsidR="004873CB" w:rsidRPr="004873CB">
        <w:rPr>
          <w:color w:val="000000"/>
          <w:sz w:val="28"/>
          <w:szCs w:val="28"/>
        </w:rPr>
        <w:t>2</w:t>
      </w:r>
      <w:r w:rsidR="00C82DA9" w:rsidRPr="004873CB">
        <w:rPr>
          <w:color w:val="000000"/>
          <w:sz w:val="28"/>
          <w:szCs w:val="28"/>
        </w:rPr>
        <w:t xml:space="preserve">3., </w:t>
      </w:r>
      <w:r w:rsidR="00D27E10" w:rsidRPr="004873CB">
        <w:rPr>
          <w:color w:val="000000"/>
          <w:sz w:val="28"/>
          <w:szCs w:val="28"/>
        </w:rPr>
        <w:t>20</w:t>
      </w:r>
      <w:r w:rsidR="009D49CC" w:rsidRPr="004873CB">
        <w:rPr>
          <w:color w:val="000000"/>
          <w:sz w:val="28"/>
          <w:szCs w:val="28"/>
        </w:rPr>
        <w:t>10</w:t>
      </w:r>
      <w:r w:rsidR="00312E49" w:rsidRPr="004873CB">
        <w:rPr>
          <w:color w:val="000000"/>
          <w:sz w:val="28"/>
          <w:szCs w:val="28"/>
        </w:rPr>
        <w:t>.</w:t>
      </w:r>
    </w:p>
    <w:p w:rsidR="00474BCD" w:rsidRPr="004873CB" w:rsidRDefault="00C07250" w:rsidP="006B5FED">
      <w:pPr>
        <w:pStyle w:val="af2"/>
        <w:numPr>
          <w:ilvl w:val="0"/>
          <w:numId w:val="5"/>
        </w:numPr>
        <w:tabs>
          <w:tab w:val="clear" w:pos="720"/>
          <w:tab w:val="num" w:pos="0"/>
          <w:tab w:val="left" w:pos="480"/>
          <w:tab w:val="left" w:pos="1440"/>
        </w:tabs>
        <w:spacing w:after="0" w:line="360" w:lineRule="auto"/>
        <w:ind w:left="0" w:firstLine="0"/>
        <w:jc w:val="both"/>
        <w:rPr>
          <w:rStyle w:val="pathh21"/>
          <w:rFonts w:ascii="Times New Roman" w:hAnsi="Times New Roman"/>
          <w:bCs w:val="0"/>
          <w:color w:val="000000"/>
          <w:sz w:val="28"/>
          <w:szCs w:val="28"/>
        </w:rPr>
      </w:pPr>
      <w:r w:rsidRPr="004873CB">
        <w:rPr>
          <w:rStyle w:val="pathh21"/>
          <w:rFonts w:ascii="Times New Roman" w:hAnsi="Times New Roman"/>
          <w:b w:val="0"/>
          <w:color w:val="000000"/>
          <w:sz w:val="28"/>
          <w:szCs w:val="28"/>
        </w:rPr>
        <w:t>Богдановская</w:t>
      </w:r>
      <w:r>
        <w:rPr>
          <w:rStyle w:val="pathh21"/>
          <w:rFonts w:ascii="Times New Roman" w:hAnsi="Times New Roman"/>
          <w:b w:val="0"/>
          <w:color w:val="000000"/>
          <w:sz w:val="28"/>
          <w:szCs w:val="28"/>
        </w:rPr>
        <w:t> </w:t>
      </w:r>
      <w:r w:rsidRPr="004873CB">
        <w:rPr>
          <w:rStyle w:val="pathh21"/>
          <w:rFonts w:ascii="Times New Roman" w:hAnsi="Times New Roman"/>
          <w:b w:val="0"/>
          <w:color w:val="000000"/>
          <w:sz w:val="28"/>
          <w:szCs w:val="28"/>
        </w:rPr>
        <w:t>И.</w:t>
      </w:r>
      <w:r w:rsidR="00474BCD" w:rsidRPr="004873CB">
        <w:rPr>
          <w:rStyle w:val="pathh21"/>
          <w:rFonts w:ascii="Times New Roman" w:hAnsi="Times New Roman"/>
          <w:b w:val="0"/>
          <w:color w:val="000000"/>
          <w:sz w:val="28"/>
          <w:szCs w:val="28"/>
        </w:rPr>
        <w:t>Ю</w:t>
      </w:r>
      <w:r w:rsidR="006B5FED">
        <w:rPr>
          <w:rStyle w:val="pathh21"/>
          <w:rFonts w:ascii="Times New Roman" w:hAnsi="Times New Roman"/>
          <w:b w:val="0"/>
          <w:color w:val="000000"/>
          <w:sz w:val="28"/>
          <w:szCs w:val="28"/>
        </w:rPr>
        <w:t>.</w:t>
      </w:r>
      <w:r w:rsidR="00474BCD" w:rsidRPr="004873CB">
        <w:rPr>
          <w:rStyle w:val="pathh21"/>
          <w:rFonts w:ascii="Times New Roman" w:hAnsi="Times New Roman"/>
          <w:b w:val="0"/>
          <w:color w:val="000000"/>
          <w:sz w:val="28"/>
          <w:szCs w:val="28"/>
        </w:rPr>
        <w:t xml:space="preserve"> «Концепция «электронного государства» (сравнительно-правовые аспекты)», доклад с 4</w:t>
      </w:r>
      <w:r>
        <w:rPr>
          <w:rStyle w:val="pathh21"/>
          <w:rFonts w:ascii="Times New Roman" w:hAnsi="Times New Roman"/>
          <w:b w:val="0"/>
          <w:color w:val="000000"/>
          <w:sz w:val="28"/>
          <w:szCs w:val="28"/>
        </w:rPr>
        <w:t>-</w:t>
      </w:r>
      <w:r w:rsidR="004873CB" w:rsidRPr="004873CB">
        <w:rPr>
          <w:rStyle w:val="pathh21"/>
          <w:rFonts w:ascii="Times New Roman" w:hAnsi="Times New Roman"/>
          <w:b w:val="0"/>
          <w:color w:val="000000"/>
          <w:sz w:val="28"/>
          <w:szCs w:val="28"/>
        </w:rPr>
        <w:t>о</w:t>
      </w:r>
      <w:r w:rsidR="00474BCD" w:rsidRPr="004873CB">
        <w:rPr>
          <w:rStyle w:val="pathh21"/>
          <w:rFonts w:ascii="Times New Roman" w:hAnsi="Times New Roman"/>
          <w:b w:val="0"/>
          <w:color w:val="000000"/>
          <w:sz w:val="28"/>
          <w:szCs w:val="28"/>
        </w:rPr>
        <w:t xml:space="preserve">й конференции </w:t>
      </w:r>
      <w:r w:rsidR="00312E49" w:rsidRPr="004873CB">
        <w:rPr>
          <w:rStyle w:val="pathh21"/>
          <w:rFonts w:ascii="Times New Roman" w:hAnsi="Times New Roman"/>
          <w:b w:val="0"/>
          <w:color w:val="000000"/>
          <w:sz w:val="28"/>
          <w:szCs w:val="28"/>
        </w:rPr>
        <w:t>«</w:t>
      </w:r>
      <w:r w:rsidR="00474BCD" w:rsidRPr="004873CB">
        <w:rPr>
          <w:rStyle w:val="pathh21"/>
          <w:rFonts w:ascii="Times New Roman" w:hAnsi="Times New Roman"/>
          <w:b w:val="0"/>
          <w:color w:val="000000"/>
          <w:sz w:val="28"/>
          <w:szCs w:val="28"/>
        </w:rPr>
        <w:t>Право и Интернет: теория и практика</w:t>
      </w:r>
      <w:r w:rsidR="00312E49" w:rsidRPr="004873CB">
        <w:rPr>
          <w:rStyle w:val="pathh21"/>
          <w:rFonts w:ascii="Times New Roman" w:hAnsi="Times New Roman"/>
          <w:b w:val="0"/>
          <w:color w:val="000000"/>
          <w:sz w:val="28"/>
          <w:szCs w:val="28"/>
        </w:rPr>
        <w:t>».</w:t>
      </w:r>
    </w:p>
    <w:p w:rsidR="00657E81" w:rsidRPr="004873CB" w:rsidRDefault="00657E81" w:rsidP="006B5FED">
      <w:pPr>
        <w:pStyle w:val="af2"/>
        <w:numPr>
          <w:ilvl w:val="0"/>
          <w:numId w:val="5"/>
        </w:numPr>
        <w:tabs>
          <w:tab w:val="clear" w:pos="720"/>
          <w:tab w:val="num" w:pos="0"/>
          <w:tab w:val="left" w:pos="480"/>
          <w:tab w:val="left" w:pos="1440"/>
        </w:tabs>
        <w:spacing w:after="0" w:line="360" w:lineRule="auto"/>
        <w:ind w:left="0" w:firstLine="0"/>
        <w:jc w:val="both"/>
        <w:rPr>
          <w:color w:val="000000"/>
          <w:sz w:val="28"/>
          <w:szCs w:val="28"/>
        </w:rPr>
      </w:pPr>
      <w:r w:rsidRPr="004873CB">
        <w:rPr>
          <w:rStyle w:val="pathh21"/>
          <w:rFonts w:ascii="Times New Roman" w:hAnsi="Times New Roman"/>
          <w:b w:val="0"/>
          <w:color w:val="000000"/>
          <w:sz w:val="28"/>
          <w:szCs w:val="28"/>
        </w:rPr>
        <w:t>Сидоров</w:t>
      </w:r>
      <w:r w:rsidRPr="004873CB">
        <w:rPr>
          <w:color w:val="000000"/>
          <w:sz w:val="28"/>
          <w:szCs w:val="28"/>
        </w:rPr>
        <w:t xml:space="preserve"> А. Экономические аспекты информационных технологий. Проблемы теории и практики управления. </w:t>
      </w:r>
      <w:r w:rsidR="00D27E10" w:rsidRPr="004873CB">
        <w:rPr>
          <w:color w:val="000000"/>
          <w:sz w:val="28"/>
          <w:szCs w:val="28"/>
        </w:rPr>
        <w:t>200</w:t>
      </w:r>
      <w:r w:rsidR="009D49CC" w:rsidRPr="004873CB">
        <w:rPr>
          <w:color w:val="000000"/>
          <w:sz w:val="28"/>
          <w:szCs w:val="28"/>
        </w:rPr>
        <w:t>9</w:t>
      </w:r>
      <w:r w:rsidR="00C07250">
        <w:rPr>
          <w:color w:val="000000"/>
          <w:sz w:val="28"/>
          <w:szCs w:val="28"/>
        </w:rPr>
        <w:t> </w:t>
      </w:r>
      <w:r w:rsidR="00C07250" w:rsidRPr="004873CB">
        <w:rPr>
          <w:color w:val="000000"/>
          <w:sz w:val="28"/>
          <w:szCs w:val="28"/>
        </w:rPr>
        <w:t>г</w:t>
      </w:r>
      <w:r w:rsidRPr="004873CB">
        <w:rPr>
          <w:color w:val="000000"/>
          <w:sz w:val="28"/>
          <w:szCs w:val="28"/>
        </w:rPr>
        <w:t xml:space="preserve">. </w:t>
      </w:r>
      <w:r w:rsidR="00C07250">
        <w:rPr>
          <w:color w:val="000000"/>
          <w:sz w:val="28"/>
          <w:szCs w:val="28"/>
        </w:rPr>
        <w:t>№</w:t>
      </w:r>
      <w:r w:rsidR="00C07250" w:rsidRPr="004873CB">
        <w:rPr>
          <w:color w:val="000000"/>
          <w:sz w:val="28"/>
          <w:szCs w:val="28"/>
        </w:rPr>
        <w:t>1</w:t>
      </w:r>
      <w:r w:rsidRPr="004873CB">
        <w:rPr>
          <w:color w:val="000000"/>
          <w:sz w:val="28"/>
          <w:szCs w:val="28"/>
        </w:rPr>
        <w:t>.</w:t>
      </w:r>
    </w:p>
    <w:p w:rsidR="00097165" w:rsidRPr="004873CB" w:rsidRDefault="008F7AC5" w:rsidP="006B5FED">
      <w:pPr>
        <w:pStyle w:val="af2"/>
        <w:numPr>
          <w:ilvl w:val="0"/>
          <w:numId w:val="5"/>
        </w:numPr>
        <w:tabs>
          <w:tab w:val="clear" w:pos="720"/>
          <w:tab w:val="num" w:pos="0"/>
          <w:tab w:val="left" w:pos="480"/>
          <w:tab w:val="left" w:pos="1440"/>
        </w:tabs>
        <w:spacing w:after="0" w:line="360" w:lineRule="auto"/>
        <w:ind w:left="0" w:firstLine="0"/>
        <w:jc w:val="both"/>
        <w:rPr>
          <w:color w:val="000000"/>
          <w:sz w:val="28"/>
          <w:szCs w:val="28"/>
        </w:rPr>
      </w:pPr>
      <w:hyperlink r:id="rId20" w:history="1">
        <w:r w:rsidR="00097165" w:rsidRPr="004873CB">
          <w:rPr>
            <w:color w:val="000000"/>
            <w:sz w:val="28"/>
            <w:szCs w:val="28"/>
            <w:lang w:val="en-US"/>
          </w:rPr>
          <w:t>http</w:t>
        </w:r>
        <w:r w:rsidR="00097165" w:rsidRPr="004873CB">
          <w:rPr>
            <w:color w:val="000000"/>
            <w:sz w:val="28"/>
            <w:szCs w:val="28"/>
          </w:rPr>
          <w:t>://</w:t>
        </w:r>
        <w:r w:rsidR="00097165" w:rsidRPr="004873CB">
          <w:rPr>
            <w:color w:val="000000"/>
            <w:sz w:val="28"/>
            <w:szCs w:val="28"/>
            <w:lang w:val="en-US"/>
          </w:rPr>
          <w:t>www</w:t>
        </w:r>
        <w:r w:rsidR="00097165" w:rsidRPr="004873CB">
          <w:rPr>
            <w:color w:val="000000"/>
            <w:sz w:val="28"/>
            <w:szCs w:val="28"/>
          </w:rPr>
          <w:t>.</w:t>
        </w:r>
        <w:r w:rsidR="00097165" w:rsidRPr="004873CB">
          <w:rPr>
            <w:color w:val="000000"/>
            <w:sz w:val="28"/>
            <w:szCs w:val="28"/>
            <w:lang w:val="en-US"/>
          </w:rPr>
          <w:t>ar</w:t>
        </w:r>
        <w:r w:rsidR="00097165" w:rsidRPr="004873CB">
          <w:rPr>
            <w:color w:val="000000"/>
            <w:sz w:val="28"/>
            <w:szCs w:val="28"/>
          </w:rPr>
          <w:t>.</w:t>
        </w:r>
        <w:r w:rsidR="00097165" w:rsidRPr="004873CB">
          <w:rPr>
            <w:color w:val="000000"/>
            <w:sz w:val="28"/>
            <w:szCs w:val="28"/>
            <w:lang w:val="en-US"/>
          </w:rPr>
          <w:t>economy</w:t>
        </w:r>
        <w:r w:rsidR="00097165" w:rsidRPr="004873CB">
          <w:rPr>
            <w:color w:val="000000"/>
            <w:sz w:val="28"/>
            <w:szCs w:val="28"/>
          </w:rPr>
          <w:t>.</w:t>
        </w:r>
        <w:r w:rsidR="00097165" w:rsidRPr="004873CB">
          <w:rPr>
            <w:color w:val="000000"/>
            <w:sz w:val="28"/>
            <w:szCs w:val="28"/>
            <w:lang w:val="en-US"/>
          </w:rPr>
          <w:t>gov</w:t>
        </w:r>
        <w:r w:rsidR="00097165" w:rsidRPr="004873CB">
          <w:rPr>
            <w:color w:val="000000"/>
            <w:sz w:val="28"/>
            <w:szCs w:val="28"/>
          </w:rPr>
          <w:t>.</w:t>
        </w:r>
        <w:r w:rsidR="00097165" w:rsidRPr="004873CB">
          <w:rPr>
            <w:color w:val="000000"/>
            <w:sz w:val="28"/>
            <w:szCs w:val="28"/>
            <w:lang w:val="en-US"/>
          </w:rPr>
          <w:t>ru</w:t>
        </w:r>
      </w:hyperlink>
    </w:p>
    <w:p w:rsidR="00DC33B8" w:rsidRPr="004873CB" w:rsidRDefault="008F7AC5" w:rsidP="006B5FED">
      <w:pPr>
        <w:pStyle w:val="af2"/>
        <w:numPr>
          <w:ilvl w:val="0"/>
          <w:numId w:val="5"/>
        </w:numPr>
        <w:tabs>
          <w:tab w:val="clear" w:pos="720"/>
          <w:tab w:val="num" w:pos="0"/>
          <w:tab w:val="left" w:pos="480"/>
          <w:tab w:val="left" w:pos="1440"/>
        </w:tabs>
        <w:spacing w:after="0" w:line="360" w:lineRule="auto"/>
        <w:ind w:left="0" w:firstLine="0"/>
        <w:jc w:val="both"/>
        <w:rPr>
          <w:color w:val="000000"/>
          <w:sz w:val="28"/>
          <w:szCs w:val="28"/>
        </w:rPr>
      </w:pPr>
      <w:hyperlink r:id="rId21" w:history="1">
        <w:r w:rsidR="000B51A9" w:rsidRPr="004873CB">
          <w:rPr>
            <w:color w:val="000000"/>
            <w:sz w:val="28"/>
            <w:szCs w:val="28"/>
          </w:rPr>
          <w:t>http://www.csr.ru</w:t>
        </w:r>
      </w:hyperlink>
    </w:p>
    <w:p w:rsidR="000B51A9" w:rsidRPr="004873CB" w:rsidRDefault="008F7AC5" w:rsidP="006B5FED">
      <w:pPr>
        <w:pStyle w:val="af2"/>
        <w:numPr>
          <w:ilvl w:val="0"/>
          <w:numId w:val="5"/>
        </w:numPr>
        <w:tabs>
          <w:tab w:val="clear" w:pos="720"/>
          <w:tab w:val="num" w:pos="0"/>
          <w:tab w:val="left" w:pos="480"/>
          <w:tab w:val="left" w:pos="1440"/>
        </w:tabs>
        <w:spacing w:after="0" w:line="360" w:lineRule="auto"/>
        <w:ind w:left="0" w:firstLine="0"/>
        <w:jc w:val="both"/>
        <w:rPr>
          <w:color w:val="000000"/>
          <w:sz w:val="28"/>
          <w:szCs w:val="28"/>
        </w:rPr>
      </w:pPr>
      <w:hyperlink r:id="rId22" w:history="1">
        <w:r w:rsidR="008018C9" w:rsidRPr="004873CB">
          <w:rPr>
            <w:color w:val="000000"/>
            <w:sz w:val="28"/>
            <w:szCs w:val="28"/>
          </w:rPr>
          <w:t>http://www.zakupki.gov.ru</w:t>
        </w:r>
      </w:hyperlink>
      <w:bookmarkStart w:id="39" w:name="_GoBack"/>
      <w:bookmarkEnd w:id="39"/>
    </w:p>
    <w:sectPr w:rsidR="000B51A9" w:rsidRPr="004873CB" w:rsidSect="004873CB">
      <w:footerReference w:type="even" r:id="rId23"/>
      <w:footerReference w:type="default" r:id="rId24"/>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533" w:rsidRDefault="003E7533">
      <w:r>
        <w:separator/>
      </w:r>
    </w:p>
  </w:endnote>
  <w:endnote w:type="continuationSeparator" w:id="0">
    <w:p w:rsidR="003E7533" w:rsidRDefault="003E7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966" w:rsidRDefault="00CE1966" w:rsidP="00524BC6">
    <w:pPr>
      <w:pStyle w:val="af7"/>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CE1966" w:rsidRDefault="00CE1966">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966" w:rsidRDefault="00CE1966" w:rsidP="00524BC6">
    <w:pPr>
      <w:pStyle w:val="af7"/>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sidR="00173B2F">
      <w:rPr>
        <w:rStyle w:val="af9"/>
        <w:noProof/>
      </w:rPr>
      <w:t>19</w:t>
    </w:r>
    <w:r>
      <w:rPr>
        <w:rStyle w:val="af9"/>
      </w:rPr>
      <w:fldChar w:fldCharType="end"/>
    </w:r>
  </w:p>
  <w:p w:rsidR="00CE1966" w:rsidRDefault="00CE1966">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533" w:rsidRDefault="003E7533">
      <w:r>
        <w:separator/>
      </w:r>
    </w:p>
  </w:footnote>
  <w:footnote w:type="continuationSeparator" w:id="0">
    <w:p w:rsidR="003E7533" w:rsidRDefault="003E7533">
      <w:r>
        <w:continuationSeparator/>
      </w:r>
    </w:p>
  </w:footnote>
  <w:footnote w:id="1">
    <w:p w:rsidR="00FF6B50" w:rsidRDefault="00CE1966" w:rsidP="008511D7">
      <w:pPr>
        <w:pStyle w:val="a9"/>
      </w:pPr>
      <w:r w:rsidRPr="007835DD">
        <w:rPr>
          <w:rStyle w:val="ab"/>
        </w:rPr>
        <w:footnoteRef/>
      </w:r>
      <w:r w:rsidRPr="007835DD">
        <w:t xml:space="preserve"> Агамирзян И. «Мировой опыт реализации концепции «электронного правительства» </w:t>
      </w:r>
      <w:r>
        <w:t>(</w:t>
      </w:r>
      <w:r w:rsidRPr="007835DD">
        <w:t>http://www.microsoft.com/rus/government/analytics)</w:t>
      </w:r>
    </w:p>
  </w:footnote>
  <w:footnote w:id="2">
    <w:p w:rsidR="00FF6B50" w:rsidRDefault="00CE1966">
      <w:pPr>
        <w:pStyle w:val="a9"/>
      </w:pPr>
      <w:r w:rsidRPr="00A36EB9">
        <w:rPr>
          <w:rStyle w:val="ab"/>
        </w:rPr>
        <w:footnoteRef/>
      </w:r>
      <w:r w:rsidRPr="00A36EB9">
        <w:t xml:space="preserve"> Бачило ИЛ. «Информационное право». М., </w:t>
      </w:r>
      <w:r>
        <w:t>2003</w:t>
      </w:r>
    </w:p>
  </w:footnote>
  <w:footnote w:id="3">
    <w:p w:rsidR="00FF6B50" w:rsidRDefault="00CE1966">
      <w:pPr>
        <w:pStyle w:val="a9"/>
      </w:pPr>
      <w:r>
        <w:rPr>
          <w:rStyle w:val="ab"/>
        </w:rPr>
        <w:footnoteRef/>
      </w:r>
      <w:r>
        <w:t xml:space="preserve"> «Концепция использования информационных технологий в деятельности федеральных органов государственной власти», Одобрено распоряжением правительства от 27.09.2006 г. №1244-Р</w:t>
      </w:r>
    </w:p>
  </w:footnote>
  <w:footnote w:id="4">
    <w:p w:rsidR="00FF6B50" w:rsidRDefault="00CE1966">
      <w:pPr>
        <w:pStyle w:val="a9"/>
      </w:pPr>
      <w:r w:rsidRPr="009B4542">
        <w:rPr>
          <w:rStyle w:val="ab"/>
        </w:rPr>
        <w:footnoteRef/>
      </w:r>
      <w:r w:rsidRPr="009B4542">
        <w:t xml:space="preserve"> </w:t>
      </w:r>
      <w:r w:rsidRPr="009B4542">
        <w:rPr>
          <w:rStyle w:val="pathh21"/>
          <w:rFonts w:ascii="Times New Roman" w:hAnsi="Times New Roman"/>
          <w:b w:val="0"/>
          <w:color w:val="auto"/>
          <w:sz w:val="20"/>
          <w:szCs w:val="20"/>
        </w:rPr>
        <w:t>Богдановская И.Ю «Концепция «электронного государства» (сравнительно-правовые аспекты)», доклад с 4-ой конференции "Право и Интернет: теория и практика"</w:t>
      </w:r>
    </w:p>
  </w:footnote>
  <w:footnote w:id="5">
    <w:p w:rsidR="00FF6B50" w:rsidRDefault="00CE1966">
      <w:pPr>
        <w:pStyle w:val="a9"/>
      </w:pPr>
      <w:r w:rsidRPr="00DA3332">
        <w:rPr>
          <w:rStyle w:val="ab"/>
        </w:rPr>
        <w:footnoteRef/>
      </w:r>
      <w:r w:rsidRPr="00DA3332">
        <w:t xml:space="preserve"> </w:t>
      </w:r>
      <w:hyperlink r:id="rId1" w:history="1">
        <w:r w:rsidRPr="00DA3332">
          <w:rPr>
            <w:rStyle w:val="a5"/>
            <w:rFonts w:ascii="Times New Roman" w:hAnsi="Times New Roman"/>
            <w:color w:val="auto"/>
            <w:sz w:val="20"/>
            <w:szCs w:val="20"/>
            <w:lang w:val="en-US"/>
          </w:rPr>
          <w:t>http</w:t>
        </w:r>
        <w:r w:rsidRPr="00DA3332">
          <w:rPr>
            <w:rStyle w:val="a5"/>
            <w:rFonts w:ascii="Times New Roman" w:hAnsi="Times New Roman"/>
            <w:color w:val="auto"/>
            <w:sz w:val="20"/>
            <w:szCs w:val="20"/>
          </w:rPr>
          <w:t>://</w:t>
        </w:r>
        <w:r w:rsidRPr="00DA3332">
          <w:rPr>
            <w:rStyle w:val="a5"/>
            <w:rFonts w:ascii="Times New Roman" w:hAnsi="Times New Roman"/>
            <w:color w:val="auto"/>
            <w:sz w:val="20"/>
            <w:szCs w:val="20"/>
            <w:lang w:val="en-US"/>
          </w:rPr>
          <w:t>erussia</w:t>
        </w:r>
        <w:r w:rsidRPr="00DA3332">
          <w:rPr>
            <w:rStyle w:val="a5"/>
            <w:rFonts w:ascii="Times New Roman" w:hAnsi="Times New Roman"/>
            <w:color w:val="auto"/>
            <w:sz w:val="20"/>
            <w:szCs w:val="20"/>
          </w:rPr>
          <w:t>.</w:t>
        </w:r>
        <w:r w:rsidRPr="00DA3332">
          <w:rPr>
            <w:rStyle w:val="a5"/>
            <w:rFonts w:ascii="Times New Roman" w:hAnsi="Times New Roman"/>
            <w:color w:val="auto"/>
            <w:sz w:val="20"/>
            <w:szCs w:val="20"/>
            <w:lang w:val="en-US"/>
          </w:rPr>
          <w:t>prime</w:t>
        </w:r>
        <w:r w:rsidRPr="00DA3332">
          <w:rPr>
            <w:rStyle w:val="a5"/>
            <w:rFonts w:ascii="Times New Roman" w:hAnsi="Times New Roman"/>
            <w:color w:val="auto"/>
            <w:sz w:val="20"/>
            <w:szCs w:val="20"/>
          </w:rPr>
          <w:t>-</w:t>
        </w:r>
        <w:r w:rsidRPr="00DA3332">
          <w:rPr>
            <w:rStyle w:val="a5"/>
            <w:rFonts w:ascii="Times New Roman" w:hAnsi="Times New Roman"/>
            <w:color w:val="auto"/>
            <w:sz w:val="20"/>
            <w:szCs w:val="20"/>
            <w:lang w:val="en-US"/>
          </w:rPr>
          <w:t>tass</w:t>
        </w:r>
        <w:r w:rsidRPr="00DA3332">
          <w:rPr>
            <w:rStyle w:val="a5"/>
            <w:rFonts w:ascii="Times New Roman" w:hAnsi="Times New Roman"/>
            <w:color w:val="auto"/>
            <w:sz w:val="20"/>
            <w:szCs w:val="20"/>
          </w:rPr>
          <w:t>.</w:t>
        </w:r>
        <w:r w:rsidRPr="00DA3332">
          <w:rPr>
            <w:rStyle w:val="a5"/>
            <w:rFonts w:ascii="Times New Roman" w:hAnsi="Times New Roman"/>
            <w:color w:val="auto"/>
            <w:sz w:val="20"/>
            <w:szCs w:val="20"/>
            <w:lang w:val="en-US"/>
          </w:rPr>
          <w:t>ru</w:t>
        </w:r>
        <w:r w:rsidRPr="00DA3332">
          <w:rPr>
            <w:rStyle w:val="a5"/>
            <w:rFonts w:ascii="Times New Roman" w:hAnsi="Times New Roman"/>
            <w:color w:val="auto"/>
            <w:sz w:val="20"/>
            <w:szCs w:val="20"/>
          </w:rPr>
          <w:t>/</w:t>
        </w:r>
      </w:hyperlink>
      <w:r w:rsidRPr="00DA3332">
        <w:t xml:space="preserve">  Информационный сайт АЭИ "ПРАЙМ-ТАСС"</w:t>
      </w:r>
    </w:p>
  </w:footnote>
  <w:footnote w:id="6">
    <w:p w:rsidR="00FF6B50" w:rsidRDefault="00CE1966" w:rsidP="005B4A12">
      <w:pPr>
        <w:pStyle w:val="a9"/>
      </w:pPr>
      <w:r w:rsidRPr="00DA3332">
        <w:rPr>
          <w:rStyle w:val="ab"/>
          <w:b/>
        </w:rPr>
        <w:footnoteRef/>
      </w:r>
      <w:r w:rsidRPr="00DA3332">
        <w:rPr>
          <w:b/>
        </w:rPr>
        <w:t xml:space="preserve"> </w:t>
      </w:r>
      <w:hyperlink r:id="rId2" w:history="1">
        <w:r w:rsidRPr="00DA3332">
          <w:rPr>
            <w:rStyle w:val="a5"/>
            <w:rFonts w:ascii="Times New Roman" w:hAnsi="Times New Roman"/>
            <w:color w:val="auto"/>
            <w:sz w:val="20"/>
            <w:szCs w:val="20"/>
          </w:rPr>
          <w:t>http://www.e-rus.ru</w:t>
        </w:r>
        <w:r w:rsidRPr="00DA3332">
          <w:rPr>
            <w:rStyle w:val="a5"/>
            <w:rFonts w:ascii="Times New Roman" w:hAnsi="Times New Roman"/>
            <w:b/>
            <w:color w:val="auto"/>
            <w:sz w:val="20"/>
            <w:szCs w:val="20"/>
          </w:rPr>
          <w:t>/</w:t>
        </w:r>
      </w:hyperlink>
      <w:r w:rsidRPr="00DA3332">
        <w:rPr>
          <w:b/>
        </w:rPr>
        <w:t xml:space="preserve"> «</w:t>
      </w:r>
      <w:hyperlink r:id="rId3" w:history="1">
        <w:r w:rsidRPr="00DA3332">
          <w:rPr>
            <w:rStyle w:val="a4"/>
            <w:b w:val="0"/>
          </w:rPr>
          <w:t>Информационный портал ФЦП «ЭЛЕКТРОННАЯ РОССИЯ</w:t>
        </w:r>
      </w:hyperlink>
      <w:r>
        <w:rPr>
          <w:b/>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A3B65"/>
    <w:multiLevelType w:val="hybridMultilevel"/>
    <w:tmpl w:val="C4848C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44030E4"/>
    <w:multiLevelType w:val="hybridMultilevel"/>
    <w:tmpl w:val="CCF2F37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17875D98"/>
    <w:multiLevelType w:val="hybridMultilevel"/>
    <w:tmpl w:val="A90CD562"/>
    <w:lvl w:ilvl="0" w:tplc="04190001">
      <w:start w:val="1"/>
      <w:numFmt w:val="bullet"/>
      <w:lvlText w:val=""/>
      <w:lvlJc w:val="left"/>
      <w:pPr>
        <w:tabs>
          <w:tab w:val="num" w:pos="2340"/>
        </w:tabs>
        <w:ind w:left="23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34F55AA"/>
    <w:multiLevelType w:val="hybridMultilevel"/>
    <w:tmpl w:val="2D58D3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72F6969"/>
    <w:multiLevelType w:val="hybridMultilevel"/>
    <w:tmpl w:val="4942E4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3E357DC"/>
    <w:multiLevelType w:val="hybridMultilevel"/>
    <w:tmpl w:val="AFF86C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DCD2A8E"/>
    <w:multiLevelType w:val="hybridMultilevel"/>
    <w:tmpl w:val="DC568F0C"/>
    <w:lvl w:ilvl="0" w:tplc="620830AC">
      <w:start w:val="1"/>
      <w:numFmt w:val="decimal"/>
      <w:lvlText w:val="%1)"/>
      <w:lvlJc w:val="left"/>
      <w:pPr>
        <w:tabs>
          <w:tab w:val="num" w:pos="1069"/>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BF7121C"/>
    <w:multiLevelType w:val="hybridMultilevel"/>
    <w:tmpl w:val="5F1C19CC"/>
    <w:lvl w:ilvl="0" w:tplc="75223A56">
      <w:start w:val="1"/>
      <w:numFmt w:val="decimal"/>
      <w:lvlText w:val="%1."/>
      <w:lvlJc w:val="left"/>
      <w:pPr>
        <w:tabs>
          <w:tab w:val="num" w:pos="2006"/>
        </w:tabs>
        <w:ind w:left="2006" w:hanging="1155"/>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8">
    <w:nsid w:val="4C1221C7"/>
    <w:multiLevelType w:val="hybridMultilevel"/>
    <w:tmpl w:val="2092EC0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505351A7"/>
    <w:multiLevelType w:val="hybridMultilevel"/>
    <w:tmpl w:val="141E22F6"/>
    <w:lvl w:ilvl="0" w:tplc="91FACABE">
      <w:start w:val="1"/>
      <w:numFmt w:val="decimal"/>
      <w:lvlText w:val="%1."/>
      <w:lvlJc w:val="left"/>
      <w:pPr>
        <w:tabs>
          <w:tab w:val="num" w:pos="1191"/>
        </w:tabs>
        <w:ind w:left="1191" w:hanging="482"/>
      </w:pPr>
      <w:rPr>
        <w:rFonts w:cs="Times New Roman" w:hint="default"/>
      </w:rPr>
    </w:lvl>
    <w:lvl w:ilvl="1" w:tplc="67549D48">
      <w:numFmt w:val="none"/>
      <w:lvlText w:val=""/>
      <w:lvlJc w:val="left"/>
      <w:pPr>
        <w:tabs>
          <w:tab w:val="num" w:pos="360"/>
        </w:tabs>
      </w:pPr>
      <w:rPr>
        <w:rFonts w:cs="Times New Roman"/>
      </w:rPr>
    </w:lvl>
    <w:lvl w:ilvl="2" w:tplc="5B3A3A96">
      <w:numFmt w:val="none"/>
      <w:lvlText w:val=""/>
      <w:lvlJc w:val="left"/>
      <w:pPr>
        <w:tabs>
          <w:tab w:val="num" w:pos="360"/>
        </w:tabs>
      </w:pPr>
      <w:rPr>
        <w:rFonts w:cs="Times New Roman"/>
      </w:rPr>
    </w:lvl>
    <w:lvl w:ilvl="3" w:tplc="139A575E">
      <w:numFmt w:val="none"/>
      <w:lvlText w:val=""/>
      <w:lvlJc w:val="left"/>
      <w:pPr>
        <w:tabs>
          <w:tab w:val="num" w:pos="360"/>
        </w:tabs>
      </w:pPr>
      <w:rPr>
        <w:rFonts w:cs="Times New Roman"/>
      </w:rPr>
    </w:lvl>
    <w:lvl w:ilvl="4" w:tplc="231E7FDE">
      <w:numFmt w:val="none"/>
      <w:lvlText w:val=""/>
      <w:lvlJc w:val="left"/>
      <w:pPr>
        <w:tabs>
          <w:tab w:val="num" w:pos="360"/>
        </w:tabs>
      </w:pPr>
      <w:rPr>
        <w:rFonts w:cs="Times New Roman"/>
      </w:rPr>
    </w:lvl>
    <w:lvl w:ilvl="5" w:tplc="0FF6B388">
      <w:numFmt w:val="none"/>
      <w:lvlText w:val=""/>
      <w:lvlJc w:val="left"/>
      <w:pPr>
        <w:tabs>
          <w:tab w:val="num" w:pos="360"/>
        </w:tabs>
      </w:pPr>
      <w:rPr>
        <w:rFonts w:cs="Times New Roman"/>
      </w:rPr>
    </w:lvl>
    <w:lvl w:ilvl="6" w:tplc="1CFA10B0">
      <w:numFmt w:val="none"/>
      <w:lvlText w:val=""/>
      <w:lvlJc w:val="left"/>
      <w:pPr>
        <w:tabs>
          <w:tab w:val="num" w:pos="360"/>
        </w:tabs>
      </w:pPr>
      <w:rPr>
        <w:rFonts w:cs="Times New Roman"/>
      </w:rPr>
    </w:lvl>
    <w:lvl w:ilvl="7" w:tplc="6B807082">
      <w:numFmt w:val="none"/>
      <w:lvlText w:val=""/>
      <w:lvlJc w:val="left"/>
      <w:pPr>
        <w:tabs>
          <w:tab w:val="num" w:pos="360"/>
        </w:tabs>
      </w:pPr>
      <w:rPr>
        <w:rFonts w:cs="Times New Roman"/>
      </w:rPr>
    </w:lvl>
    <w:lvl w:ilvl="8" w:tplc="AE928EAA">
      <w:numFmt w:val="none"/>
      <w:lvlText w:val=""/>
      <w:lvlJc w:val="left"/>
      <w:pPr>
        <w:tabs>
          <w:tab w:val="num" w:pos="360"/>
        </w:tabs>
      </w:pPr>
      <w:rPr>
        <w:rFonts w:cs="Times New Roman"/>
      </w:rPr>
    </w:lvl>
  </w:abstractNum>
  <w:abstractNum w:abstractNumId="10">
    <w:nsid w:val="6A306E71"/>
    <w:multiLevelType w:val="hybridMultilevel"/>
    <w:tmpl w:val="48FA0B5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758E2BD4"/>
    <w:multiLevelType w:val="hybridMultilevel"/>
    <w:tmpl w:val="455A083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7C400971"/>
    <w:multiLevelType w:val="hybridMultilevel"/>
    <w:tmpl w:val="E76A4E0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7C7E3D80"/>
    <w:multiLevelType w:val="hybridMultilevel"/>
    <w:tmpl w:val="32463218"/>
    <w:lvl w:ilvl="0" w:tplc="230025EC">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7D003B5C"/>
    <w:multiLevelType w:val="hybridMultilevel"/>
    <w:tmpl w:val="D49A8EC4"/>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9"/>
  </w:num>
  <w:num w:numId="2">
    <w:abstractNumId w:val="6"/>
  </w:num>
  <w:num w:numId="3">
    <w:abstractNumId w:val="4"/>
  </w:num>
  <w:num w:numId="4">
    <w:abstractNumId w:val="0"/>
  </w:num>
  <w:num w:numId="5">
    <w:abstractNumId w:val="13"/>
  </w:num>
  <w:num w:numId="6">
    <w:abstractNumId w:val="8"/>
  </w:num>
  <w:num w:numId="7">
    <w:abstractNumId w:val="14"/>
  </w:num>
  <w:num w:numId="8">
    <w:abstractNumId w:val="2"/>
  </w:num>
  <w:num w:numId="9">
    <w:abstractNumId w:val="10"/>
  </w:num>
  <w:num w:numId="10">
    <w:abstractNumId w:val="1"/>
  </w:num>
  <w:num w:numId="11">
    <w:abstractNumId w:val="11"/>
  </w:num>
  <w:num w:numId="12">
    <w:abstractNumId w:val="12"/>
  </w:num>
  <w:num w:numId="13">
    <w:abstractNumId w:val="3"/>
  </w:num>
  <w:num w:numId="14">
    <w:abstractNumId w:val="5"/>
  </w:num>
  <w:num w:numId="15">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03B3"/>
    <w:rsid w:val="00001327"/>
    <w:rsid w:val="00001DB6"/>
    <w:rsid w:val="00002017"/>
    <w:rsid w:val="000067D8"/>
    <w:rsid w:val="0000721F"/>
    <w:rsid w:val="000078B5"/>
    <w:rsid w:val="00010C00"/>
    <w:rsid w:val="00013ADD"/>
    <w:rsid w:val="00014C95"/>
    <w:rsid w:val="00014E38"/>
    <w:rsid w:val="00015DC5"/>
    <w:rsid w:val="00016F6B"/>
    <w:rsid w:val="00022C85"/>
    <w:rsid w:val="00024319"/>
    <w:rsid w:val="000267F1"/>
    <w:rsid w:val="00027BA5"/>
    <w:rsid w:val="00031A76"/>
    <w:rsid w:val="00031AFF"/>
    <w:rsid w:val="00031EA8"/>
    <w:rsid w:val="00035D15"/>
    <w:rsid w:val="00040A01"/>
    <w:rsid w:val="00041614"/>
    <w:rsid w:val="00042545"/>
    <w:rsid w:val="000470C5"/>
    <w:rsid w:val="000558D9"/>
    <w:rsid w:val="0006070E"/>
    <w:rsid w:val="00060E20"/>
    <w:rsid w:val="000630D5"/>
    <w:rsid w:val="00066B82"/>
    <w:rsid w:val="00066F0E"/>
    <w:rsid w:val="00070D96"/>
    <w:rsid w:val="000736DD"/>
    <w:rsid w:val="00073958"/>
    <w:rsid w:val="000748CE"/>
    <w:rsid w:val="000764F9"/>
    <w:rsid w:val="00077414"/>
    <w:rsid w:val="00080AAB"/>
    <w:rsid w:val="00081274"/>
    <w:rsid w:val="00085F03"/>
    <w:rsid w:val="00086196"/>
    <w:rsid w:val="000916F9"/>
    <w:rsid w:val="00092931"/>
    <w:rsid w:val="00093D89"/>
    <w:rsid w:val="00096908"/>
    <w:rsid w:val="00097165"/>
    <w:rsid w:val="000A3741"/>
    <w:rsid w:val="000A3A09"/>
    <w:rsid w:val="000A7035"/>
    <w:rsid w:val="000B0AA1"/>
    <w:rsid w:val="000B51A9"/>
    <w:rsid w:val="000B74FF"/>
    <w:rsid w:val="000C07D5"/>
    <w:rsid w:val="000C5389"/>
    <w:rsid w:val="000D2FDA"/>
    <w:rsid w:val="000D3A27"/>
    <w:rsid w:val="000D5A54"/>
    <w:rsid w:val="000E1F30"/>
    <w:rsid w:val="000E27F5"/>
    <w:rsid w:val="000E2FD0"/>
    <w:rsid w:val="000F0A22"/>
    <w:rsid w:val="000F0E29"/>
    <w:rsid w:val="000F1C63"/>
    <w:rsid w:val="000F2B47"/>
    <w:rsid w:val="000F3072"/>
    <w:rsid w:val="00101CA4"/>
    <w:rsid w:val="00112D52"/>
    <w:rsid w:val="00114CD8"/>
    <w:rsid w:val="00115373"/>
    <w:rsid w:val="0011582A"/>
    <w:rsid w:val="001160CC"/>
    <w:rsid w:val="00121316"/>
    <w:rsid w:val="00121885"/>
    <w:rsid w:val="00121E3A"/>
    <w:rsid w:val="0012264B"/>
    <w:rsid w:val="0012308C"/>
    <w:rsid w:val="001251C6"/>
    <w:rsid w:val="00126C5E"/>
    <w:rsid w:val="00134C28"/>
    <w:rsid w:val="00137319"/>
    <w:rsid w:val="00140BDC"/>
    <w:rsid w:val="00140DF9"/>
    <w:rsid w:val="00142202"/>
    <w:rsid w:val="0014232A"/>
    <w:rsid w:val="001512F1"/>
    <w:rsid w:val="001569B7"/>
    <w:rsid w:val="00165C65"/>
    <w:rsid w:val="001676E3"/>
    <w:rsid w:val="00170109"/>
    <w:rsid w:val="00170B64"/>
    <w:rsid w:val="00171973"/>
    <w:rsid w:val="001734FD"/>
    <w:rsid w:val="0017395E"/>
    <w:rsid w:val="00173B2F"/>
    <w:rsid w:val="00175450"/>
    <w:rsid w:val="00175A9E"/>
    <w:rsid w:val="001778CC"/>
    <w:rsid w:val="00181E6B"/>
    <w:rsid w:val="00182479"/>
    <w:rsid w:val="001831D1"/>
    <w:rsid w:val="001858E8"/>
    <w:rsid w:val="00191927"/>
    <w:rsid w:val="0019264A"/>
    <w:rsid w:val="001975D9"/>
    <w:rsid w:val="001B28C2"/>
    <w:rsid w:val="001B3729"/>
    <w:rsid w:val="001B6992"/>
    <w:rsid w:val="001C70E7"/>
    <w:rsid w:val="001C7826"/>
    <w:rsid w:val="001D06EF"/>
    <w:rsid w:val="001D0C79"/>
    <w:rsid w:val="001D1405"/>
    <w:rsid w:val="001D5A6D"/>
    <w:rsid w:val="001E1384"/>
    <w:rsid w:val="001E17C8"/>
    <w:rsid w:val="001E2824"/>
    <w:rsid w:val="001E30E6"/>
    <w:rsid w:val="001E7E9F"/>
    <w:rsid w:val="001F2D63"/>
    <w:rsid w:val="001F3CC2"/>
    <w:rsid w:val="002127C8"/>
    <w:rsid w:val="002141B0"/>
    <w:rsid w:val="00214C6A"/>
    <w:rsid w:val="00216AC3"/>
    <w:rsid w:val="002201A5"/>
    <w:rsid w:val="00223433"/>
    <w:rsid w:val="0023049C"/>
    <w:rsid w:val="00231C03"/>
    <w:rsid w:val="002323AC"/>
    <w:rsid w:val="00236D9A"/>
    <w:rsid w:val="002378C5"/>
    <w:rsid w:val="00240C57"/>
    <w:rsid w:val="002430FB"/>
    <w:rsid w:val="00244C67"/>
    <w:rsid w:val="00250602"/>
    <w:rsid w:val="0025362D"/>
    <w:rsid w:val="00253A20"/>
    <w:rsid w:val="00253BF2"/>
    <w:rsid w:val="00254B5B"/>
    <w:rsid w:val="00264A87"/>
    <w:rsid w:val="002658F1"/>
    <w:rsid w:val="00266E07"/>
    <w:rsid w:val="0027435E"/>
    <w:rsid w:val="00280FD5"/>
    <w:rsid w:val="002810A1"/>
    <w:rsid w:val="00282098"/>
    <w:rsid w:val="002831FD"/>
    <w:rsid w:val="00286812"/>
    <w:rsid w:val="002916C0"/>
    <w:rsid w:val="00292DBE"/>
    <w:rsid w:val="0029531D"/>
    <w:rsid w:val="002977CF"/>
    <w:rsid w:val="002A1D90"/>
    <w:rsid w:val="002A5D5D"/>
    <w:rsid w:val="002A5E89"/>
    <w:rsid w:val="002A6B5C"/>
    <w:rsid w:val="002B35F5"/>
    <w:rsid w:val="002B3821"/>
    <w:rsid w:val="002B50C8"/>
    <w:rsid w:val="002B5101"/>
    <w:rsid w:val="002B517F"/>
    <w:rsid w:val="002C1C68"/>
    <w:rsid w:val="002C208B"/>
    <w:rsid w:val="002C2158"/>
    <w:rsid w:val="002C3696"/>
    <w:rsid w:val="002C480E"/>
    <w:rsid w:val="002C4995"/>
    <w:rsid w:val="002C61A5"/>
    <w:rsid w:val="002C775D"/>
    <w:rsid w:val="002D181B"/>
    <w:rsid w:val="002D2352"/>
    <w:rsid w:val="002D25AF"/>
    <w:rsid w:val="002E0A9C"/>
    <w:rsid w:val="002E42ED"/>
    <w:rsid w:val="002E54A0"/>
    <w:rsid w:val="002E6E3F"/>
    <w:rsid w:val="002F03A5"/>
    <w:rsid w:val="002F1F28"/>
    <w:rsid w:val="002F29F3"/>
    <w:rsid w:val="002F2A0A"/>
    <w:rsid w:val="002F32C5"/>
    <w:rsid w:val="002F520C"/>
    <w:rsid w:val="00301323"/>
    <w:rsid w:val="003039E0"/>
    <w:rsid w:val="003047EB"/>
    <w:rsid w:val="00305CF2"/>
    <w:rsid w:val="0030714A"/>
    <w:rsid w:val="00312E49"/>
    <w:rsid w:val="00314101"/>
    <w:rsid w:val="00315CCB"/>
    <w:rsid w:val="0032299C"/>
    <w:rsid w:val="003240FA"/>
    <w:rsid w:val="00326AD7"/>
    <w:rsid w:val="00326FA7"/>
    <w:rsid w:val="00335F22"/>
    <w:rsid w:val="00337765"/>
    <w:rsid w:val="0034023A"/>
    <w:rsid w:val="00343EBE"/>
    <w:rsid w:val="00344712"/>
    <w:rsid w:val="003455EA"/>
    <w:rsid w:val="00346E71"/>
    <w:rsid w:val="00346ED4"/>
    <w:rsid w:val="003553CC"/>
    <w:rsid w:val="0035639C"/>
    <w:rsid w:val="00356E57"/>
    <w:rsid w:val="00356FE8"/>
    <w:rsid w:val="00361200"/>
    <w:rsid w:val="00365181"/>
    <w:rsid w:val="0036550B"/>
    <w:rsid w:val="003668B5"/>
    <w:rsid w:val="00366903"/>
    <w:rsid w:val="003676BA"/>
    <w:rsid w:val="00367E7A"/>
    <w:rsid w:val="00372C81"/>
    <w:rsid w:val="00375110"/>
    <w:rsid w:val="00376AC7"/>
    <w:rsid w:val="00381E10"/>
    <w:rsid w:val="00383423"/>
    <w:rsid w:val="00385210"/>
    <w:rsid w:val="00385774"/>
    <w:rsid w:val="0039696C"/>
    <w:rsid w:val="003971CB"/>
    <w:rsid w:val="003A0310"/>
    <w:rsid w:val="003A14A9"/>
    <w:rsid w:val="003A1C69"/>
    <w:rsid w:val="003A1D0F"/>
    <w:rsid w:val="003A4CDC"/>
    <w:rsid w:val="003A5FE6"/>
    <w:rsid w:val="003A61BF"/>
    <w:rsid w:val="003B0B27"/>
    <w:rsid w:val="003B12D3"/>
    <w:rsid w:val="003B4E56"/>
    <w:rsid w:val="003B6153"/>
    <w:rsid w:val="003C07BA"/>
    <w:rsid w:val="003C1C28"/>
    <w:rsid w:val="003C233F"/>
    <w:rsid w:val="003C4995"/>
    <w:rsid w:val="003D0F58"/>
    <w:rsid w:val="003D15F8"/>
    <w:rsid w:val="003D2D54"/>
    <w:rsid w:val="003D4FF2"/>
    <w:rsid w:val="003D5074"/>
    <w:rsid w:val="003E0D0D"/>
    <w:rsid w:val="003E2A67"/>
    <w:rsid w:val="003E40EB"/>
    <w:rsid w:val="003E5390"/>
    <w:rsid w:val="003E628E"/>
    <w:rsid w:val="003E7533"/>
    <w:rsid w:val="003F171D"/>
    <w:rsid w:val="003F2203"/>
    <w:rsid w:val="004017F2"/>
    <w:rsid w:val="00402F82"/>
    <w:rsid w:val="00403590"/>
    <w:rsid w:val="004038AB"/>
    <w:rsid w:val="00406B48"/>
    <w:rsid w:val="004071B9"/>
    <w:rsid w:val="004115A9"/>
    <w:rsid w:val="00417D05"/>
    <w:rsid w:val="00420CF7"/>
    <w:rsid w:val="00420DCC"/>
    <w:rsid w:val="004219A0"/>
    <w:rsid w:val="00421ACF"/>
    <w:rsid w:val="00422C00"/>
    <w:rsid w:val="00423043"/>
    <w:rsid w:val="00424DC1"/>
    <w:rsid w:val="004257EA"/>
    <w:rsid w:val="004258F8"/>
    <w:rsid w:val="004268CF"/>
    <w:rsid w:val="00426CED"/>
    <w:rsid w:val="00427B08"/>
    <w:rsid w:val="00433A50"/>
    <w:rsid w:val="0043525C"/>
    <w:rsid w:val="0043555B"/>
    <w:rsid w:val="0043585B"/>
    <w:rsid w:val="00435F21"/>
    <w:rsid w:val="0044074A"/>
    <w:rsid w:val="004416AD"/>
    <w:rsid w:val="00443303"/>
    <w:rsid w:val="00443FC7"/>
    <w:rsid w:val="00445334"/>
    <w:rsid w:val="00446A4F"/>
    <w:rsid w:val="00446BE2"/>
    <w:rsid w:val="00446DBB"/>
    <w:rsid w:val="00450D78"/>
    <w:rsid w:val="0045268B"/>
    <w:rsid w:val="00454963"/>
    <w:rsid w:val="00457C32"/>
    <w:rsid w:val="004630DC"/>
    <w:rsid w:val="004664C5"/>
    <w:rsid w:val="00467B98"/>
    <w:rsid w:val="00471EAA"/>
    <w:rsid w:val="00474BCD"/>
    <w:rsid w:val="00475950"/>
    <w:rsid w:val="00477D75"/>
    <w:rsid w:val="00484843"/>
    <w:rsid w:val="00484BE7"/>
    <w:rsid w:val="004873CB"/>
    <w:rsid w:val="00494F46"/>
    <w:rsid w:val="00495EA5"/>
    <w:rsid w:val="004965ED"/>
    <w:rsid w:val="00496880"/>
    <w:rsid w:val="004A0225"/>
    <w:rsid w:val="004A2747"/>
    <w:rsid w:val="004A2C59"/>
    <w:rsid w:val="004A6CC5"/>
    <w:rsid w:val="004B060F"/>
    <w:rsid w:val="004B0947"/>
    <w:rsid w:val="004B363A"/>
    <w:rsid w:val="004B39D4"/>
    <w:rsid w:val="004B3F47"/>
    <w:rsid w:val="004B41B8"/>
    <w:rsid w:val="004B4598"/>
    <w:rsid w:val="004B51CE"/>
    <w:rsid w:val="004B5AE1"/>
    <w:rsid w:val="004C1F92"/>
    <w:rsid w:val="004C2F61"/>
    <w:rsid w:val="004C3583"/>
    <w:rsid w:val="004C48CD"/>
    <w:rsid w:val="004C4DFB"/>
    <w:rsid w:val="004D0038"/>
    <w:rsid w:val="004D19DD"/>
    <w:rsid w:val="004D5FF8"/>
    <w:rsid w:val="004D6D89"/>
    <w:rsid w:val="004E3FE4"/>
    <w:rsid w:val="004E7842"/>
    <w:rsid w:val="004F125F"/>
    <w:rsid w:val="004F12DB"/>
    <w:rsid w:val="004F1CCD"/>
    <w:rsid w:val="004F2C95"/>
    <w:rsid w:val="004F31D1"/>
    <w:rsid w:val="004F47EC"/>
    <w:rsid w:val="005021DC"/>
    <w:rsid w:val="0050740D"/>
    <w:rsid w:val="00507413"/>
    <w:rsid w:val="00511D78"/>
    <w:rsid w:val="00520169"/>
    <w:rsid w:val="00524BC6"/>
    <w:rsid w:val="005266EB"/>
    <w:rsid w:val="0052727F"/>
    <w:rsid w:val="00527C6A"/>
    <w:rsid w:val="005307BA"/>
    <w:rsid w:val="005318C8"/>
    <w:rsid w:val="00533289"/>
    <w:rsid w:val="00535AEF"/>
    <w:rsid w:val="00535F4B"/>
    <w:rsid w:val="0054093E"/>
    <w:rsid w:val="005448BB"/>
    <w:rsid w:val="00545034"/>
    <w:rsid w:val="005511CA"/>
    <w:rsid w:val="005529BE"/>
    <w:rsid w:val="005536FA"/>
    <w:rsid w:val="00554A12"/>
    <w:rsid w:val="00557A7F"/>
    <w:rsid w:val="00562E28"/>
    <w:rsid w:val="005631BA"/>
    <w:rsid w:val="00565B12"/>
    <w:rsid w:val="00566A3F"/>
    <w:rsid w:val="00566FAA"/>
    <w:rsid w:val="00567806"/>
    <w:rsid w:val="0057553A"/>
    <w:rsid w:val="005817BC"/>
    <w:rsid w:val="005904EE"/>
    <w:rsid w:val="00590BAA"/>
    <w:rsid w:val="00591419"/>
    <w:rsid w:val="00591788"/>
    <w:rsid w:val="00591E7C"/>
    <w:rsid w:val="00592D40"/>
    <w:rsid w:val="005930DB"/>
    <w:rsid w:val="005940A9"/>
    <w:rsid w:val="00594E6B"/>
    <w:rsid w:val="0059516F"/>
    <w:rsid w:val="00595270"/>
    <w:rsid w:val="005A0351"/>
    <w:rsid w:val="005A3B70"/>
    <w:rsid w:val="005A3BEB"/>
    <w:rsid w:val="005B4A12"/>
    <w:rsid w:val="005B6143"/>
    <w:rsid w:val="005B6F4E"/>
    <w:rsid w:val="005B7C28"/>
    <w:rsid w:val="005D6839"/>
    <w:rsid w:val="005D6F63"/>
    <w:rsid w:val="005D76E2"/>
    <w:rsid w:val="005D77BE"/>
    <w:rsid w:val="005E2459"/>
    <w:rsid w:val="005E4A9D"/>
    <w:rsid w:val="005E56E6"/>
    <w:rsid w:val="005F0590"/>
    <w:rsid w:val="005F2787"/>
    <w:rsid w:val="005F465E"/>
    <w:rsid w:val="005F6742"/>
    <w:rsid w:val="00601DC9"/>
    <w:rsid w:val="00604707"/>
    <w:rsid w:val="006055B0"/>
    <w:rsid w:val="00606054"/>
    <w:rsid w:val="00613D3E"/>
    <w:rsid w:val="00614FD4"/>
    <w:rsid w:val="00615D5E"/>
    <w:rsid w:val="0062246A"/>
    <w:rsid w:val="00623573"/>
    <w:rsid w:val="00623744"/>
    <w:rsid w:val="00624724"/>
    <w:rsid w:val="00624745"/>
    <w:rsid w:val="0062737D"/>
    <w:rsid w:val="006315E8"/>
    <w:rsid w:val="006324CF"/>
    <w:rsid w:val="00632884"/>
    <w:rsid w:val="00632C96"/>
    <w:rsid w:val="00634CE9"/>
    <w:rsid w:val="006366FB"/>
    <w:rsid w:val="00641E95"/>
    <w:rsid w:val="0064634D"/>
    <w:rsid w:val="00650113"/>
    <w:rsid w:val="006516E0"/>
    <w:rsid w:val="00651AF9"/>
    <w:rsid w:val="0065254B"/>
    <w:rsid w:val="00652A78"/>
    <w:rsid w:val="00653E6B"/>
    <w:rsid w:val="00655DE4"/>
    <w:rsid w:val="006564BE"/>
    <w:rsid w:val="006567D9"/>
    <w:rsid w:val="00657E81"/>
    <w:rsid w:val="006619AE"/>
    <w:rsid w:val="006627AD"/>
    <w:rsid w:val="00662966"/>
    <w:rsid w:val="00664E2F"/>
    <w:rsid w:val="00664F48"/>
    <w:rsid w:val="00671A6B"/>
    <w:rsid w:val="00673E36"/>
    <w:rsid w:val="00674230"/>
    <w:rsid w:val="00675179"/>
    <w:rsid w:val="00675294"/>
    <w:rsid w:val="00680B20"/>
    <w:rsid w:val="00681509"/>
    <w:rsid w:val="00682073"/>
    <w:rsid w:val="0068465D"/>
    <w:rsid w:val="006853CD"/>
    <w:rsid w:val="00686307"/>
    <w:rsid w:val="006870B3"/>
    <w:rsid w:val="00694FBB"/>
    <w:rsid w:val="00695FB4"/>
    <w:rsid w:val="006A31E5"/>
    <w:rsid w:val="006A3685"/>
    <w:rsid w:val="006A449F"/>
    <w:rsid w:val="006A530E"/>
    <w:rsid w:val="006A74A5"/>
    <w:rsid w:val="006B1DE1"/>
    <w:rsid w:val="006B2DFD"/>
    <w:rsid w:val="006B5FED"/>
    <w:rsid w:val="006C30AF"/>
    <w:rsid w:val="006D37C6"/>
    <w:rsid w:val="006E1478"/>
    <w:rsid w:val="006E1E26"/>
    <w:rsid w:val="006E3032"/>
    <w:rsid w:val="006E4DA1"/>
    <w:rsid w:val="006E6C24"/>
    <w:rsid w:val="006F5C7F"/>
    <w:rsid w:val="00703EEF"/>
    <w:rsid w:val="007059D0"/>
    <w:rsid w:val="0070619D"/>
    <w:rsid w:val="0070648A"/>
    <w:rsid w:val="00710CC1"/>
    <w:rsid w:val="00711437"/>
    <w:rsid w:val="00711DE5"/>
    <w:rsid w:val="007120E3"/>
    <w:rsid w:val="00712D1C"/>
    <w:rsid w:val="007135C8"/>
    <w:rsid w:val="0071434D"/>
    <w:rsid w:val="007147AC"/>
    <w:rsid w:val="00716979"/>
    <w:rsid w:val="007170A6"/>
    <w:rsid w:val="007205A8"/>
    <w:rsid w:val="007211F5"/>
    <w:rsid w:val="00724329"/>
    <w:rsid w:val="007256E0"/>
    <w:rsid w:val="0073136D"/>
    <w:rsid w:val="007319C9"/>
    <w:rsid w:val="0073217D"/>
    <w:rsid w:val="007326C1"/>
    <w:rsid w:val="007358DB"/>
    <w:rsid w:val="007364BF"/>
    <w:rsid w:val="00740F50"/>
    <w:rsid w:val="007414EB"/>
    <w:rsid w:val="0074306A"/>
    <w:rsid w:val="00743655"/>
    <w:rsid w:val="00743D01"/>
    <w:rsid w:val="00744315"/>
    <w:rsid w:val="00747717"/>
    <w:rsid w:val="007549C5"/>
    <w:rsid w:val="00755D64"/>
    <w:rsid w:val="00763D7B"/>
    <w:rsid w:val="007673D0"/>
    <w:rsid w:val="00771AB8"/>
    <w:rsid w:val="00772555"/>
    <w:rsid w:val="007802AA"/>
    <w:rsid w:val="007815F4"/>
    <w:rsid w:val="00781653"/>
    <w:rsid w:val="0078303B"/>
    <w:rsid w:val="00783591"/>
    <w:rsid w:val="007835DD"/>
    <w:rsid w:val="0078577A"/>
    <w:rsid w:val="0078674D"/>
    <w:rsid w:val="00790D38"/>
    <w:rsid w:val="00796B06"/>
    <w:rsid w:val="0079798F"/>
    <w:rsid w:val="007A230E"/>
    <w:rsid w:val="007A3A9B"/>
    <w:rsid w:val="007A5066"/>
    <w:rsid w:val="007A7CE5"/>
    <w:rsid w:val="007B3433"/>
    <w:rsid w:val="007C0F71"/>
    <w:rsid w:val="007C3B03"/>
    <w:rsid w:val="007C7114"/>
    <w:rsid w:val="007D1442"/>
    <w:rsid w:val="007D237C"/>
    <w:rsid w:val="007D44B5"/>
    <w:rsid w:val="007D5B6D"/>
    <w:rsid w:val="007D64DC"/>
    <w:rsid w:val="007D653C"/>
    <w:rsid w:val="007E0AC9"/>
    <w:rsid w:val="007E123C"/>
    <w:rsid w:val="007E3114"/>
    <w:rsid w:val="007E494B"/>
    <w:rsid w:val="007E54E0"/>
    <w:rsid w:val="007E6123"/>
    <w:rsid w:val="007F4B11"/>
    <w:rsid w:val="008018C9"/>
    <w:rsid w:val="00806BEA"/>
    <w:rsid w:val="00810AA3"/>
    <w:rsid w:val="00811686"/>
    <w:rsid w:val="00811A46"/>
    <w:rsid w:val="00815B63"/>
    <w:rsid w:val="00816772"/>
    <w:rsid w:val="008203FD"/>
    <w:rsid w:val="00821219"/>
    <w:rsid w:val="0082578D"/>
    <w:rsid w:val="00827D85"/>
    <w:rsid w:val="008332EF"/>
    <w:rsid w:val="008361C8"/>
    <w:rsid w:val="00842CD6"/>
    <w:rsid w:val="00847CBF"/>
    <w:rsid w:val="008511D7"/>
    <w:rsid w:val="0085388F"/>
    <w:rsid w:val="008557B9"/>
    <w:rsid w:val="00857D4F"/>
    <w:rsid w:val="00862D3F"/>
    <w:rsid w:val="00863A02"/>
    <w:rsid w:val="00865708"/>
    <w:rsid w:val="00870BBC"/>
    <w:rsid w:val="00870E61"/>
    <w:rsid w:val="00872BDE"/>
    <w:rsid w:val="00873A6E"/>
    <w:rsid w:val="00876358"/>
    <w:rsid w:val="00886AB2"/>
    <w:rsid w:val="00886ECF"/>
    <w:rsid w:val="00887839"/>
    <w:rsid w:val="00887C6E"/>
    <w:rsid w:val="00890F25"/>
    <w:rsid w:val="00891B7A"/>
    <w:rsid w:val="008930FF"/>
    <w:rsid w:val="00894A46"/>
    <w:rsid w:val="00894BBE"/>
    <w:rsid w:val="008968AB"/>
    <w:rsid w:val="008A2239"/>
    <w:rsid w:val="008A3AED"/>
    <w:rsid w:val="008A45B9"/>
    <w:rsid w:val="008B0356"/>
    <w:rsid w:val="008B2813"/>
    <w:rsid w:val="008B4ADB"/>
    <w:rsid w:val="008B682F"/>
    <w:rsid w:val="008B7549"/>
    <w:rsid w:val="008C3690"/>
    <w:rsid w:val="008C3DF3"/>
    <w:rsid w:val="008C4F3F"/>
    <w:rsid w:val="008C5A5A"/>
    <w:rsid w:val="008C7348"/>
    <w:rsid w:val="008C7ED6"/>
    <w:rsid w:val="008C7EE9"/>
    <w:rsid w:val="008D2D12"/>
    <w:rsid w:val="008D3CE9"/>
    <w:rsid w:val="008D7EF7"/>
    <w:rsid w:val="008E08CC"/>
    <w:rsid w:val="008E27C5"/>
    <w:rsid w:val="008E55FF"/>
    <w:rsid w:val="008E7300"/>
    <w:rsid w:val="008F2CF2"/>
    <w:rsid w:val="008F2FDC"/>
    <w:rsid w:val="008F3BD7"/>
    <w:rsid w:val="008F40DC"/>
    <w:rsid w:val="008F46F5"/>
    <w:rsid w:val="008F4C0D"/>
    <w:rsid w:val="008F50AC"/>
    <w:rsid w:val="008F5957"/>
    <w:rsid w:val="008F6A7F"/>
    <w:rsid w:val="008F7AC5"/>
    <w:rsid w:val="009037FF"/>
    <w:rsid w:val="00911859"/>
    <w:rsid w:val="00914503"/>
    <w:rsid w:val="00916E8E"/>
    <w:rsid w:val="00917D25"/>
    <w:rsid w:val="00921D55"/>
    <w:rsid w:val="00924333"/>
    <w:rsid w:val="00926143"/>
    <w:rsid w:val="00927D9A"/>
    <w:rsid w:val="00927E97"/>
    <w:rsid w:val="0093132D"/>
    <w:rsid w:val="00932988"/>
    <w:rsid w:val="009358E8"/>
    <w:rsid w:val="009360EF"/>
    <w:rsid w:val="009372BD"/>
    <w:rsid w:val="00947932"/>
    <w:rsid w:val="00947BD3"/>
    <w:rsid w:val="0095151B"/>
    <w:rsid w:val="00952871"/>
    <w:rsid w:val="00952C54"/>
    <w:rsid w:val="00954985"/>
    <w:rsid w:val="00955AF8"/>
    <w:rsid w:val="00963F41"/>
    <w:rsid w:val="00965476"/>
    <w:rsid w:val="00965A35"/>
    <w:rsid w:val="009661F9"/>
    <w:rsid w:val="00967869"/>
    <w:rsid w:val="00967BB1"/>
    <w:rsid w:val="00971E6B"/>
    <w:rsid w:val="00972B7B"/>
    <w:rsid w:val="009731B9"/>
    <w:rsid w:val="0097385E"/>
    <w:rsid w:val="009808D5"/>
    <w:rsid w:val="00981027"/>
    <w:rsid w:val="00982339"/>
    <w:rsid w:val="0098555F"/>
    <w:rsid w:val="00986E54"/>
    <w:rsid w:val="00986EF5"/>
    <w:rsid w:val="00987E2E"/>
    <w:rsid w:val="00990048"/>
    <w:rsid w:val="009910F3"/>
    <w:rsid w:val="00991D4B"/>
    <w:rsid w:val="009A065B"/>
    <w:rsid w:val="009A63A9"/>
    <w:rsid w:val="009B2734"/>
    <w:rsid w:val="009B2F12"/>
    <w:rsid w:val="009B4542"/>
    <w:rsid w:val="009B5737"/>
    <w:rsid w:val="009B5828"/>
    <w:rsid w:val="009B58FF"/>
    <w:rsid w:val="009B77E8"/>
    <w:rsid w:val="009C1CD9"/>
    <w:rsid w:val="009C3A4B"/>
    <w:rsid w:val="009C6933"/>
    <w:rsid w:val="009C6CC5"/>
    <w:rsid w:val="009D1843"/>
    <w:rsid w:val="009D1EA3"/>
    <w:rsid w:val="009D2F54"/>
    <w:rsid w:val="009D3ED8"/>
    <w:rsid w:val="009D49CC"/>
    <w:rsid w:val="009D4FE5"/>
    <w:rsid w:val="009E03B3"/>
    <w:rsid w:val="009E0599"/>
    <w:rsid w:val="009E435C"/>
    <w:rsid w:val="009E54C6"/>
    <w:rsid w:val="009F0B1A"/>
    <w:rsid w:val="009F63FB"/>
    <w:rsid w:val="009F6C77"/>
    <w:rsid w:val="009F6D9A"/>
    <w:rsid w:val="00A0417A"/>
    <w:rsid w:val="00A042B9"/>
    <w:rsid w:val="00A10C34"/>
    <w:rsid w:val="00A143F2"/>
    <w:rsid w:val="00A14A4F"/>
    <w:rsid w:val="00A14DB2"/>
    <w:rsid w:val="00A160B1"/>
    <w:rsid w:val="00A173BE"/>
    <w:rsid w:val="00A20E6C"/>
    <w:rsid w:val="00A244AC"/>
    <w:rsid w:val="00A25E78"/>
    <w:rsid w:val="00A26136"/>
    <w:rsid w:val="00A3037C"/>
    <w:rsid w:val="00A30E17"/>
    <w:rsid w:val="00A328B0"/>
    <w:rsid w:val="00A329C1"/>
    <w:rsid w:val="00A33E98"/>
    <w:rsid w:val="00A367D3"/>
    <w:rsid w:val="00A36EB9"/>
    <w:rsid w:val="00A4089D"/>
    <w:rsid w:val="00A42987"/>
    <w:rsid w:val="00A44B0C"/>
    <w:rsid w:val="00A46765"/>
    <w:rsid w:val="00A5358F"/>
    <w:rsid w:val="00A53CEF"/>
    <w:rsid w:val="00A54850"/>
    <w:rsid w:val="00A55E49"/>
    <w:rsid w:val="00A6171D"/>
    <w:rsid w:val="00A65D9C"/>
    <w:rsid w:val="00A663B7"/>
    <w:rsid w:val="00A6799F"/>
    <w:rsid w:val="00A707B4"/>
    <w:rsid w:val="00A71ABB"/>
    <w:rsid w:val="00A7207E"/>
    <w:rsid w:val="00A72379"/>
    <w:rsid w:val="00A75EBF"/>
    <w:rsid w:val="00A77254"/>
    <w:rsid w:val="00A80AA8"/>
    <w:rsid w:val="00A81C32"/>
    <w:rsid w:val="00A81F19"/>
    <w:rsid w:val="00A83973"/>
    <w:rsid w:val="00A864B2"/>
    <w:rsid w:val="00A86551"/>
    <w:rsid w:val="00A8719B"/>
    <w:rsid w:val="00A911FB"/>
    <w:rsid w:val="00A92BD1"/>
    <w:rsid w:val="00A934CF"/>
    <w:rsid w:val="00AA0D5F"/>
    <w:rsid w:val="00AA402E"/>
    <w:rsid w:val="00AA4492"/>
    <w:rsid w:val="00AA4FBF"/>
    <w:rsid w:val="00AB243E"/>
    <w:rsid w:val="00AB45F4"/>
    <w:rsid w:val="00AB4D76"/>
    <w:rsid w:val="00AB79D1"/>
    <w:rsid w:val="00AC4E1F"/>
    <w:rsid w:val="00AC54F2"/>
    <w:rsid w:val="00AC56A5"/>
    <w:rsid w:val="00AC5765"/>
    <w:rsid w:val="00AD1EE5"/>
    <w:rsid w:val="00AD2976"/>
    <w:rsid w:val="00AD2A89"/>
    <w:rsid w:val="00AD2E6E"/>
    <w:rsid w:val="00AD7599"/>
    <w:rsid w:val="00AD7CC8"/>
    <w:rsid w:val="00AE09AE"/>
    <w:rsid w:val="00AE14AA"/>
    <w:rsid w:val="00AE5339"/>
    <w:rsid w:val="00AE5450"/>
    <w:rsid w:val="00AE6239"/>
    <w:rsid w:val="00AE67F0"/>
    <w:rsid w:val="00AF1D27"/>
    <w:rsid w:val="00AF21A2"/>
    <w:rsid w:val="00AF2373"/>
    <w:rsid w:val="00AF3338"/>
    <w:rsid w:val="00AF3A26"/>
    <w:rsid w:val="00AF5C2D"/>
    <w:rsid w:val="00B02798"/>
    <w:rsid w:val="00B07E39"/>
    <w:rsid w:val="00B10780"/>
    <w:rsid w:val="00B10F4D"/>
    <w:rsid w:val="00B1181F"/>
    <w:rsid w:val="00B17439"/>
    <w:rsid w:val="00B205DA"/>
    <w:rsid w:val="00B20BEB"/>
    <w:rsid w:val="00B23946"/>
    <w:rsid w:val="00B24708"/>
    <w:rsid w:val="00B27332"/>
    <w:rsid w:val="00B3102B"/>
    <w:rsid w:val="00B31293"/>
    <w:rsid w:val="00B31827"/>
    <w:rsid w:val="00B321E5"/>
    <w:rsid w:val="00B33B54"/>
    <w:rsid w:val="00B33DE0"/>
    <w:rsid w:val="00B33FEE"/>
    <w:rsid w:val="00B3510E"/>
    <w:rsid w:val="00B402AA"/>
    <w:rsid w:val="00B4104E"/>
    <w:rsid w:val="00B4187B"/>
    <w:rsid w:val="00B43ADF"/>
    <w:rsid w:val="00B45E3A"/>
    <w:rsid w:val="00B53201"/>
    <w:rsid w:val="00B617CD"/>
    <w:rsid w:val="00B62269"/>
    <w:rsid w:val="00B62EA6"/>
    <w:rsid w:val="00B652F6"/>
    <w:rsid w:val="00B6641F"/>
    <w:rsid w:val="00B67289"/>
    <w:rsid w:val="00B71F71"/>
    <w:rsid w:val="00B81085"/>
    <w:rsid w:val="00B8269B"/>
    <w:rsid w:val="00B82B46"/>
    <w:rsid w:val="00B84ED8"/>
    <w:rsid w:val="00B85A7C"/>
    <w:rsid w:val="00B91326"/>
    <w:rsid w:val="00B92242"/>
    <w:rsid w:val="00B9362C"/>
    <w:rsid w:val="00B936E3"/>
    <w:rsid w:val="00B93799"/>
    <w:rsid w:val="00B952F0"/>
    <w:rsid w:val="00BA0276"/>
    <w:rsid w:val="00BA1D47"/>
    <w:rsid w:val="00BA3FAC"/>
    <w:rsid w:val="00BA6EED"/>
    <w:rsid w:val="00BB72F5"/>
    <w:rsid w:val="00BC067F"/>
    <w:rsid w:val="00BC42C4"/>
    <w:rsid w:val="00BC59F9"/>
    <w:rsid w:val="00BC7807"/>
    <w:rsid w:val="00BD2616"/>
    <w:rsid w:val="00BD53AB"/>
    <w:rsid w:val="00BE199B"/>
    <w:rsid w:val="00BE1AF4"/>
    <w:rsid w:val="00BF267A"/>
    <w:rsid w:val="00C019C0"/>
    <w:rsid w:val="00C04338"/>
    <w:rsid w:val="00C0554A"/>
    <w:rsid w:val="00C07156"/>
    <w:rsid w:val="00C07250"/>
    <w:rsid w:val="00C1052D"/>
    <w:rsid w:val="00C1140A"/>
    <w:rsid w:val="00C12296"/>
    <w:rsid w:val="00C133D3"/>
    <w:rsid w:val="00C16C00"/>
    <w:rsid w:val="00C20842"/>
    <w:rsid w:val="00C21766"/>
    <w:rsid w:val="00C26275"/>
    <w:rsid w:val="00C3166D"/>
    <w:rsid w:val="00C44D1B"/>
    <w:rsid w:val="00C521F8"/>
    <w:rsid w:val="00C5261A"/>
    <w:rsid w:val="00C5370C"/>
    <w:rsid w:val="00C561DF"/>
    <w:rsid w:val="00C5748B"/>
    <w:rsid w:val="00C63BDB"/>
    <w:rsid w:val="00C6462C"/>
    <w:rsid w:val="00C65492"/>
    <w:rsid w:val="00C6769E"/>
    <w:rsid w:val="00C6779E"/>
    <w:rsid w:val="00C71085"/>
    <w:rsid w:val="00C74580"/>
    <w:rsid w:val="00C761F7"/>
    <w:rsid w:val="00C80C8F"/>
    <w:rsid w:val="00C8209E"/>
    <w:rsid w:val="00C82DA9"/>
    <w:rsid w:val="00C83D0C"/>
    <w:rsid w:val="00C84CF6"/>
    <w:rsid w:val="00C8510C"/>
    <w:rsid w:val="00C8621F"/>
    <w:rsid w:val="00C878F1"/>
    <w:rsid w:val="00CA01AC"/>
    <w:rsid w:val="00CA25AF"/>
    <w:rsid w:val="00CA3DC2"/>
    <w:rsid w:val="00CA496B"/>
    <w:rsid w:val="00CA4D09"/>
    <w:rsid w:val="00CA5AC0"/>
    <w:rsid w:val="00CA6668"/>
    <w:rsid w:val="00CA7962"/>
    <w:rsid w:val="00CB5CDF"/>
    <w:rsid w:val="00CB6CD9"/>
    <w:rsid w:val="00CB7092"/>
    <w:rsid w:val="00CB74F3"/>
    <w:rsid w:val="00CC254E"/>
    <w:rsid w:val="00CC447F"/>
    <w:rsid w:val="00CC4AD2"/>
    <w:rsid w:val="00CC5283"/>
    <w:rsid w:val="00CD1EA1"/>
    <w:rsid w:val="00CD460D"/>
    <w:rsid w:val="00CD58A1"/>
    <w:rsid w:val="00CD64E3"/>
    <w:rsid w:val="00CE0179"/>
    <w:rsid w:val="00CE1966"/>
    <w:rsid w:val="00CE22B4"/>
    <w:rsid w:val="00CE497C"/>
    <w:rsid w:val="00CE4A7B"/>
    <w:rsid w:val="00CE6678"/>
    <w:rsid w:val="00CE6ED5"/>
    <w:rsid w:val="00CF6B26"/>
    <w:rsid w:val="00D000FF"/>
    <w:rsid w:val="00D01E76"/>
    <w:rsid w:val="00D032CC"/>
    <w:rsid w:val="00D05C89"/>
    <w:rsid w:val="00D06432"/>
    <w:rsid w:val="00D06DF1"/>
    <w:rsid w:val="00D10036"/>
    <w:rsid w:val="00D14603"/>
    <w:rsid w:val="00D14780"/>
    <w:rsid w:val="00D1527F"/>
    <w:rsid w:val="00D15626"/>
    <w:rsid w:val="00D17FA7"/>
    <w:rsid w:val="00D21FCC"/>
    <w:rsid w:val="00D27E10"/>
    <w:rsid w:val="00D31BB4"/>
    <w:rsid w:val="00D32A47"/>
    <w:rsid w:val="00D36402"/>
    <w:rsid w:val="00D40D73"/>
    <w:rsid w:val="00D41F1A"/>
    <w:rsid w:val="00D42AA6"/>
    <w:rsid w:val="00D46434"/>
    <w:rsid w:val="00D46FF1"/>
    <w:rsid w:val="00D50DF9"/>
    <w:rsid w:val="00D53534"/>
    <w:rsid w:val="00D60EB2"/>
    <w:rsid w:val="00D63BD8"/>
    <w:rsid w:val="00D6614C"/>
    <w:rsid w:val="00D6768D"/>
    <w:rsid w:val="00D72208"/>
    <w:rsid w:val="00D7269E"/>
    <w:rsid w:val="00D74978"/>
    <w:rsid w:val="00D75DA2"/>
    <w:rsid w:val="00D75EB1"/>
    <w:rsid w:val="00D768E1"/>
    <w:rsid w:val="00D7776D"/>
    <w:rsid w:val="00D77885"/>
    <w:rsid w:val="00D815A3"/>
    <w:rsid w:val="00D8496C"/>
    <w:rsid w:val="00D852C2"/>
    <w:rsid w:val="00D87C09"/>
    <w:rsid w:val="00D87E36"/>
    <w:rsid w:val="00D91988"/>
    <w:rsid w:val="00D92EB0"/>
    <w:rsid w:val="00D95958"/>
    <w:rsid w:val="00D96487"/>
    <w:rsid w:val="00D978B0"/>
    <w:rsid w:val="00DA01FB"/>
    <w:rsid w:val="00DA13C5"/>
    <w:rsid w:val="00DA2319"/>
    <w:rsid w:val="00DA3332"/>
    <w:rsid w:val="00DA56F2"/>
    <w:rsid w:val="00DA6277"/>
    <w:rsid w:val="00DA66E7"/>
    <w:rsid w:val="00DA69A0"/>
    <w:rsid w:val="00DA74C8"/>
    <w:rsid w:val="00DA7CFC"/>
    <w:rsid w:val="00DB0D66"/>
    <w:rsid w:val="00DB2F24"/>
    <w:rsid w:val="00DB39F2"/>
    <w:rsid w:val="00DB7C5D"/>
    <w:rsid w:val="00DC03FC"/>
    <w:rsid w:val="00DC2CBB"/>
    <w:rsid w:val="00DC32B1"/>
    <w:rsid w:val="00DC33B8"/>
    <w:rsid w:val="00DC398C"/>
    <w:rsid w:val="00DC5F56"/>
    <w:rsid w:val="00DC69F4"/>
    <w:rsid w:val="00DD0769"/>
    <w:rsid w:val="00DD25B8"/>
    <w:rsid w:val="00DD29C5"/>
    <w:rsid w:val="00DD4A28"/>
    <w:rsid w:val="00DD5F54"/>
    <w:rsid w:val="00DF12F5"/>
    <w:rsid w:val="00DF1C7A"/>
    <w:rsid w:val="00DF65B4"/>
    <w:rsid w:val="00DF721E"/>
    <w:rsid w:val="00E003FF"/>
    <w:rsid w:val="00E005EB"/>
    <w:rsid w:val="00E02B6B"/>
    <w:rsid w:val="00E02C34"/>
    <w:rsid w:val="00E03E1C"/>
    <w:rsid w:val="00E11C4D"/>
    <w:rsid w:val="00E147DB"/>
    <w:rsid w:val="00E15367"/>
    <w:rsid w:val="00E15B34"/>
    <w:rsid w:val="00E22BFE"/>
    <w:rsid w:val="00E23E32"/>
    <w:rsid w:val="00E32285"/>
    <w:rsid w:val="00E359F0"/>
    <w:rsid w:val="00E369E9"/>
    <w:rsid w:val="00E36DF4"/>
    <w:rsid w:val="00E371DE"/>
    <w:rsid w:val="00E4151D"/>
    <w:rsid w:val="00E47359"/>
    <w:rsid w:val="00E53B60"/>
    <w:rsid w:val="00E53C5A"/>
    <w:rsid w:val="00E55925"/>
    <w:rsid w:val="00E55B4C"/>
    <w:rsid w:val="00E602D6"/>
    <w:rsid w:val="00E62670"/>
    <w:rsid w:val="00E64633"/>
    <w:rsid w:val="00E6474A"/>
    <w:rsid w:val="00E66F94"/>
    <w:rsid w:val="00E761BE"/>
    <w:rsid w:val="00E763BC"/>
    <w:rsid w:val="00E801A2"/>
    <w:rsid w:val="00E842E8"/>
    <w:rsid w:val="00E85DFC"/>
    <w:rsid w:val="00E8665F"/>
    <w:rsid w:val="00E9238E"/>
    <w:rsid w:val="00E92F2A"/>
    <w:rsid w:val="00E93A3A"/>
    <w:rsid w:val="00E94CBC"/>
    <w:rsid w:val="00E94DF7"/>
    <w:rsid w:val="00E94E75"/>
    <w:rsid w:val="00E973FB"/>
    <w:rsid w:val="00EA14DC"/>
    <w:rsid w:val="00EA1A9B"/>
    <w:rsid w:val="00EA28E1"/>
    <w:rsid w:val="00EA2FDD"/>
    <w:rsid w:val="00EA363F"/>
    <w:rsid w:val="00EA595B"/>
    <w:rsid w:val="00EA784C"/>
    <w:rsid w:val="00EB0CBA"/>
    <w:rsid w:val="00EB52AD"/>
    <w:rsid w:val="00EB6B67"/>
    <w:rsid w:val="00EB7376"/>
    <w:rsid w:val="00EB7A19"/>
    <w:rsid w:val="00EB7B78"/>
    <w:rsid w:val="00EB7E21"/>
    <w:rsid w:val="00EC1AEB"/>
    <w:rsid w:val="00EC31AA"/>
    <w:rsid w:val="00EC38E4"/>
    <w:rsid w:val="00EC4184"/>
    <w:rsid w:val="00EC7EA0"/>
    <w:rsid w:val="00ED16B4"/>
    <w:rsid w:val="00ED490A"/>
    <w:rsid w:val="00ED7FD0"/>
    <w:rsid w:val="00EE0D16"/>
    <w:rsid w:val="00EE124D"/>
    <w:rsid w:val="00EE1D58"/>
    <w:rsid w:val="00EE338C"/>
    <w:rsid w:val="00EF1405"/>
    <w:rsid w:val="00EF1635"/>
    <w:rsid w:val="00EF2E2B"/>
    <w:rsid w:val="00EF4D31"/>
    <w:rsid w:val="00EF54D9"/>
    <w:rsid w:val="00EF587C"/>
    <w:rsid w:val="00F00240"/>
    <w:rsid w:val="00F00BEE"/>
    <w:rsid w:val="00F02BFA"/>
    <w:rsid w:val="00F04D97"/>
    <w:rsid w:val="00F04ECA"/>
    <w:rsid w:val="00F0601F"/>
    <w:rsid w:val="00F063BE"/>
    <w:rsid w:val="00F06ABE"/>
    <w:rsid w:val="00F12A47"/>
    <w:rsid w:val="00F1363A"/>
    <w:rsid w:val="00F2045C"/>
    <w:rsid w:val="00F24463"/>
    <w:rsid w:val="00F260B8"/>
    <w:rsid w:val="00F31ADE"/>
    <w:rsid w:val="00F517EB"/>
    <w:rsid w:val="00F54A31"/>
    <w:rsid w:val="00F737B1"/>
    <w:rsid w:val="00F74EF7"/>
    <w:rsid w:val="00F75552"/>
    <w:rsid w:val="00F7789F"/>
    <w:rsid w:val="00F857F6"/>
    <w:rsid w:val="00F909DC"/>
    <w:rsid w:val="00F92BBA"/>
    <w:rsid w:val="00FA0302"/>
    <w:rsid w:val="00FA10F7"/>
    <w:rsid w:val="00FA27AE"/>
    <w:rsid w:val="00FA2D14"/>
    <w:rsid w:val="00FA332A"/>
    <w:rsid w:val="00FB00B4"/>
    <w:rsid w:val="00FB0D8B"/>
    <w:rsid w:val="00FB5704"/>
    <w:rsid w:val="00FB6072"/>
    <w:rsid w:val="00FB60ED"/>
    <w:rsid w:val="00FB6B48"/>
    <w:rsid w:val="00FB7F99"/>
    <w:rsid w:val="00FC035C"/>
    <w:rsid w:val="00FC0BB9"/>
    <w:rsid w:val="00FC0D09"/>
    <w:rsid w:val="00FC2931"/>
    <w:rsid w:val="00FC4571"/>
    <w:rsid w:val="00FD15D6"/>
    <w:rsid w:val="00FD66D7"/>
    <w:rsid w:val="00FE257E"/>
    <w:rsid w:val="00FE2CC5"/>
    <w:rsid w:val="00FE4CC7"/>
    <w:rsid w:val="00FE53A1"/>
    <w:rsid w:val="00FE5A81"/>
    <w:rsid w:val="00FE7F04"/>
    <w:rsid w:val="00FF4AA9"/>
    <w:rsid w:val="00FF6B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1"/>
    <o:shapelayout v:ext="edit">
      <o:idmap v:ext="edit" data="1"/>
      <o:rules v:ext="edit">
        <o:r id="V:Rule9" type="connector" idref="#_s1035">
          <o:proxy start="" idref="#_s1037" connectloc="1"/>
          <o:proxy end="" idref="#_s1036" connectloc="2"/>
        </o:r>
        <o:r id="V:Rule10" type="connector" idref="#_s1033">
          <o:proxy start="" idref="#_s1039" connectloc="1"/>
          <o:proxy end="" idref="#_s1036" connectloc="2"/>
        </o:r>
        <o:r id="V:Rule11" type="connector" idref="#_s1034">
          <o:proxy start="" idref="#_s1038" connectloc="1"/>
          <o:proxy end="" idref="#_s1036" connectloc="2"/>
        </o:r>
        <o:r id="V:Rule12" type="connector" idref="#_s1029">
          <o:proxy start="" idref="#_s1043" connectloc="1"/>
          <o:proxy end="" idref="#_s1036" connectloc="2"/>
        </o:r>
        <o:r id="V:Rule13" type="connector" idref="#_s1030">
          <o:proxy start="" idref="#_s1042" connectloc="1"/>
          <o:proxy end="" idref="#_s1036" connectloc="2"/>
        </o:r>
        <o:r id="V:Rule14" type="connector" idref="#_s1032">
          <o:proxy start="" idref="#_s1040" connectloc="1"/>
          <o:proxy end="" idref="#_s1036" connectloc="2"/>
        </o:r>
        <o:r id="V:Rule15" type="connector" idref="#_s1031">
          <o:proxy start="" idref="#_s1041" connectloc="1"/>
          <o:proxy end="" idref="#_s1036" connectloc="2"/>
        </o:r>
        <o:r id="V:Rule16" type="connector" idref="#_s1028">
          <o:proxy start="" idref="#_s1044" connectloc="1"/>
          <o:proxy end="" idref="#_s1036" connectloc="2"/>
        </o:r>
      </o:rules>
    </o:shapelayout>
  </w:shapeDefaults>
  <w:decimalSymbol w:val=","/>
  <w:listSeparator w:val=";"/>
  <w14:defaultImageDpi w14:val="0"/>
  <w15:docId w15:val="{6CAE15B0-911B-4CEF-8038-EE4B445F2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rsid w:val="00DA66E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E6474A"/>
    <w:pPr>
      <w:keepNext/>
      <w:spacing w:before="120" w:after="120" w:line="360" w:lineRule="auto"/>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paragraph" w:styleId="a3">
    <w:name w:val="Normal (Web)"/>
    <w:basedOn w:val="a"/>
    <w:uiPriority w:val="99"/>
    <w:rsid w:val="00562E28"/>
    <w:pPr>
      <w:spacing w:before="100" w:beforeAutospacing="1" w:after="100" w:afterAutospacing="1"/>
    </w:pPr>
    <w:rPr>
      <w:rFonts w:ascii="Verdana" w:hAnsi="Verdana"/>
      <w:color w:val="444444"/>
      <w:sz w:val="13"/>
      <w:szCs w:val="13"/>
    </w:rPr>
  </w:style>
  <w:style w:type="character" w:styleId="a4">
    <w:name w:val="Strong"/>
    <w:basedOn w:val="a0"/>
    <w:uiPriority w:val="99"/>
    <w:qFormat/>
    <w:rsid w:val="00562E28"/>
    <w:rPr>
      <w:rFonts w:cs="Times New Roman"/>
      <w:b/>
      <w:bCs/>
    </w:rPr>
  </w:style>
  <w:style w:type="character" w:styleId="a5">
    <w:name w:val="Hyperlink"/>
    <w:basedOn w:val="a0"/>
    <w:uiPriority w:val="99"/>
    <w:rsid w:val="007D237C"/>
    <w:rPr>
      <w:rFonts w:ascii="Verdana" w:hAnsi="Verdana" w:cs="Times New Roman"/>
      <w:color w:val="666666"/>
      <w:sz w:val="23"/>
      <w:szCs w:val="23"/>
      <w:u w:val="none"/>
      <w:effect w:val="none"/>
    </w:rPr>
  </w:style>
  <w:style w:type="paragraph" w:customStyle="1" w:styleId="a6">
    <w:name w:val="Глава"/>
    <w:basedOn w:val="1"/>
    <w:uiPriority w:val="99"/>
    <w:rsid w:val="005930DB"/>
    <w:pPr>
      <w:spacing w:after="120" w:line="360" w:lineRule="auto"/>
    </w:pPr>
    <w:rPr>
      <w:rFonts w:ascii="Times New Roman" w:hAnsi="Times New Roman"/>
      <w:caps/>
    </w:rPr>
  </w:style>
  <w:style w:type="paragraph" w:customStyle="1" w:styleId="a7">
    <w:name w:val="Подглава"/>
    <w:uiPriority w:val="99"/>
    <w:rsid w:val="00E92F2A"/>
    <w:pPr>
      <w:spacing w:before="240" w:after="120" w:line="360" w:lineRule="auto"/>
    </w:pPr>
    <w:rPr>
      <w:rFonts w:cs="Arial"/>
      <w:b/>
      <w:bCs/>
      <w:kern w:val="32"/>
      <w:sz w:val="28"/>
      <w:szCs w:val="28"/>
    </w:rPr>
  </w:style>
  <w:style w:type="table" w:styleId="a8">
    <w:name w:val="Table Grid"/>
    <w:basedOn w:val="a1"/>
    <w:uiPriority w:val="99"/>
    <w:rsid w:val="00FE257E"/>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uiPriority w:val="99"/>
    <w:semiHidden/>
    <w:rsid w:val="009A065B"/>
  </w:style>
  <w:style w:type="paragraph" w:styleId="a9">
    <w:name w:val="footnote text"/>
    <w:basedOn w:val="a"/>
    <w:link w:val="aa"/>
    <w:uiPriority w:val="99"/>
    <w:semiHidden/>
    <w:rsid w:val="00042545"/>
    <w:rPr>
      <w:sz w:val="20"/>
      <w:szCs w:val="20"/>
    </w:rPr>
  </w:style>
  <w:style w:type="character" w:customStyle="1" w:styleId="aa">
    <w:name w:val="Текст сноски Знак"/>
    <w:basedOn w:val="a0"/>
    <w:link w:val="a9"/>
    <w:uiPriority w:val="99"/>
    <w:semiHidden/>
    <w:locked/>
    <w:rPr>
      <w:rFonts w:cs="Times New Roman"/>
      <w:sz w:val="20"/>
      <w:szCs w:val="20"/>
    </w:rPr>
  </w:style>
  <w:style w:type="character" w:styleId="ab">
    <w:name w:val="footnote reference"/>
    <w:basedOn w:val="a0"/>
    <w:uiPriority w:val="99"/>
    <w:semiHidden/>
    <w:rsid w:val="00042545"/>
    <w:rPr>
      <w:rFonts w:cs="Times New Roman"/>
      <w:vertAlign w:val="superscript"/>
    </w:rPr>
  </w:style>
  <w:style w:type="paragraph" w:styleId="ac">
    <w:name w:val="Body Text Indent"/>
    <w:basedOn w:val="a"/>
    <w:link w:val="ad"/>
    <w:uiPriority w:val="99"/>
    <w:rsid w:val="00662966"/>
    <w:pPr>
      <w:ind w:firstLine="720"/>
      <w:jc w:val="both"/>
    </w:pPr>
    <w:rPr>
      <w:sz w:val="28"/>
    </w:rPr>
  </w:style>
  <w:style w:type="character" w:customStyle="1" w:styleId="ad">
    <w:name w:val="Основной текст с отступом Знак"/>
    <w:basedOn w:val="a0"/>
    <w:link w:val="ac"/>
    <w:uiPriority w:val="99"/>
    <w:semiHidden/>
    <w:locked/>
    <w:rPr>
      <w:rFonts w:cs="Times New Roman"/>
      <w:sz w:val="24"/>
      <w:szCs w:val="24"/>
    </w:rPr>
  </w:style>
  <w:style w:type="paragraph" w:styleId="ae">
    <w:name w:val="Document Map"/>
    <w:basedOn w:val="a"/>
    <w:link w:val="af"/>
    <w:uiPriority w:val="99"/>
    <w:semiHidden/>
    <w:rsid w:val="00743D01"/>
    <w:pPr>
      <w:shd w:val="clear" w:color="auto" w:fill="000080"/>
    </w:pPr>
    <w:rPr>
      <w:rFonts w:ascii="Tahoma" w:hAnsi="Tahoma" w:cs="Tahoma"/>
      <w:sz w:val="20"/>
      <w:szCs w:val="20"/>
    </w:rPr>
  </w:style>
  <w:style w:type="character" w:customStyle="1" w:styleId="af">
    <w:name w:val="Схема документа Знак"/>
    <w:basedOn w:val="a0"/>
    <w:link w:val="ae"/>
    <w:uiPriority w:val="99"/>
    <w:semiHidden/>
    <w:locked/>
    <w:rPr>
      <w:rFonts w:ascii="Tahoma" w:hAnsi="Tahoma" w:cs="Tahoma"/>
      <w:sz w:val="16"/>
      <w:szCs w:val="16"/>
    </w:rPr>
  </w:style>
  <w:style w:type="character" w:styleId="af0">
    <w:name w:val="FollowedHyperlink"/>
    <w:basedOn w:val="a0"/>
    <w:uiPriority w:val="99"/>
    <w:rsid w:val="00231C03"/>
    <w:rPr>
      <w:rFonts w:cs="Times New Roman"/>
      <w:color w:val="800080"/>
      <w:u w:val="single"/>
    </w:rPr>
  </w:style>
  <w:style w:type="character" w:styleId="af1">
    <w:name w:val="Emphasis"/>
    <w:basedOn w:val="a0"/>
    <w:uiPriority w:val="99"/>
    <w:qFormat/>
    <w:rsid w:val="00507413"/>
    <w:rPr>
      <w:rFonts w:cs="Times New Roman"/>
      <w:i/>
      <w:iCs/>
    </w:rPr>
  </w:style>
  <w:style w:type="paragraph" w:styleId="HTML">
    <w:name w:val="HTML Preformatted"/>
    <w:basedOn w:val="a"/>
    <w:link w:val="HTML0"/>
    <w:uiPriority w:val="99"/>
    <w:rsid w:val="003A5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locked/>
    <w:rPr>
      <w:rFonts w:ascii="Courier New" w:hAnsi="Courier New" w:cs="Courier New"/>
      <w:sz w:val="20"/>
      <w:szCs w:val="20"/>
    </w:rPr>
  </w:style>
  <w:style w:type="paragraph" w:customStyle="1" w:styleId="lists">
    <w:name w:val="lists"/>
    <w:basedOn w:val="a"/>
    <w:uiPriority w:val="99"/>
    <w:rsid w:val="00E369E9"/>
    <w:pPr>
      <w:spacing w:before="170" w:after="170"/>
      <w:ind w:left="567" w:right="170"/>
    </w:pPr>
  </w:style>
  <w:style w:type="paragraph" w:customStyle="1" w:styleId="1TimesNewRoman">
    <w:name w:val="Стиль Заголовок 1 + Times New Roman"/>
    <w:basedOn w:val="1"/>
    <w:uiPriority w:val="99"/>
    <w:rsid w:val="00E6474A"/>
    <w:pPr>
      <w:spacing w:after="120" w:line="360" w:lineRule="auto"/>
    </w:pPr>
    <w:rPr>
      <w:rFonts w:ascii="Times New Roman" w:hAnsi="Times New Roman"/>
    </w:rPr>
  </w:style>
  <w:style w:type="paragraph" w:styleId="af2">
    <w:name w:val="Body Text"/>
    <w:basedOn w:val="a"/>
    <w:link w:val="af3"/>
    <w:uiPriority w:val="99"/>
    <w:rsid w:val="0059516F"/>
    <w:pPr>
      <w:spacing w:after="120"/>
    </w:pPr>
  </w:style>
  <w:style w:type="character" w:customStyle="1" w:styleId="af3">
    <w:name w:val="Основной текст Знак"/>
    <w:basedOn w:val="a0"/>
    <w:link w:val="af2"/>
    <w:uiPriority w:val="99"/>
    <w:semiHidden/>
    <w:locked/>
    <w:rPr>
      <w:rFonts w:cs="Times New Roman"/>
      <w:sz w:val="24"/>
      <w:szCs w:val="24"/>
    </w:rPr>
  </w:style>
  <w:style w:type="paragraph" w:styleId="af4">
    <w:name w:val="Plain Text"/>
    <w:basedOn w:val="a"/>
    <w:link w:val="af5"/>
    <w:uiPriority w:val="99"/>
    <w:rsid w:val="004D19DD"/>
    <w:pPr>
      <w:jc w:val="both"/>
    </w:pPr>
    <w:rPr>
      <w:sz w:val="28"/>
      <w:szCs w:val="20"/>
    </w:rPr>
  </w:style>
  <w:style w:type="character" w:customStyle="1" w:styleId="af5">
    <w:name w:val="Текст Знак"/>
    <w:basedOn w:val="a0"/>
    <w:link w:val="af4"/>
    <w:uiPriority w:val="99"/>
    <w:semiHidden/>
    <w:locked/>
    <w:rPr>
      <w:rFonts w:ascii="Courier New" w:hAnsi="Courier New" w:cs="Courier New"/>
      <w:sz w:val="20"/>
      <w:szCs w:val="20"/>
    </w:rPr>
  </w:style>
  <w:style w:type="paragraph" w:styleId="21">
    <w:name w:val="toc 2"/>
    <w:basedOn w:val="a"/>
    <w:next w:val="a"/>
    <w:autoRedefine/>
    <w:uiPriority w:val="99"/>
    <w:semiHidden/>
    <w:rsid w:val="004E7842"/>
    <w:pPr>
      <w:ind w:left="240"/>
    </w:pPr>
  </w:style>
  <w:style w:type="paragraph" w:customStyle="1" w:styleId="af6">
    <w:name w:val="Заголовок основной"/>
    <w:basedOn w:val="1"/>
    <w:autoRedefine/>
    <w:uiPriority w:val="99"/>
    <w:rsid w:val="00BE199B"/>
    <w:pPr>
      <w:keepNext w:val="0"/>
      <w:spacing w:before="120" w:after="240" w:line="360" w:lineRule="auto"/>
    </w:pPr>
    <w:rPr>
      <w:rFonts w:ascii="Times New Roman" w:hAnsi="Times New Roman"/>
      <w:bCs w:val="0"/>
    </w:rPr>
  </w:style>
  <w:style w:type="paragraph" w:styleId="af7">
    <w:name w:val="footer"/>
    <w:basedOn w:val="a"/>
    <w:link w:val="af8"/>
    <w:uiPriority w:val="99"/>
    <w:rsid w:val="004E7842"/>
    <w:pPr>
      <w:tabs>
        <w:tab w:val="center" w:pos="4677"/>
        <w:tab w:val="right" w:pos="9355"/>
      </w:tabs>
    </w:pPr>
  </w:style>
  <w:style w:type="character" w:customStyle="1" w:styleId="af8">
    <w:name w:val="Нижний колонтитул Знак"/>
    <w:basedOn w:val="a0"/>
    <w:link w:val="af7"/>
    <w:uiPriority w:val="99"/>
    <w:semiHidden/>
    <w:locked/>
    <w:rPr>
      <w:rFonts w:cs="Times New Roman"/>
      <w:sz w:val="24"/>
      <w:szCs w:val="24"/>
    </w:rPr>
  </w:style>
  <w:style w:type="character" w:styleId="af9">
    <w:name w:val="page number"/>
    <w:basedOn w:val="a0"/>
    <w:uiPriority w:val="99"/>
    <w:rsid w:val="004E7842"/>
    <w:rPr>
      <w:rFonts w:cs="Times New Roman"/>
    </w:rPr>
  </w:style>
  <w:style w:type="paragraph" w:customStyle="1" w:styleId="afa">
    <w:name w:val="Заголовок доп"/>
    <w:basedOn w:val="2"/>
    <w:autoRedefine/>
    <w:uiPriority w:val="99"/>
    <w:rsid w:val="00D27E10"/>
    <w:pPr>
      <w:suppressAutoHyphens/>
      <w:jc w:val="center"/>
    </w:pPr>
  </w:style>
  <w:style w:type="character" w:customStyle="1" w:styleId="afb">
    <w:name w:val="Цветовое выделение"/>
    <w:uiPriority w:val="99"/>
    <w:rsid w:val="00121E3A"/>
    <w:rPr>
      <w:b/>
      <w:color w:val="000080"/>
      <w:sz w:val="20"/>
    </w:rPr>
  </w:style>
  <w:style w:type="character" w:customStyle="1" w:styleId="afc">
    <w:name w:val="Гипертекстовая ссылка"/>
    <w:basedOn w:val="afb"/>
    <w:uiPriority w:val="99"/>
    <w:rsid w:val="00121E3A"/>
    <w:rPr>
      <w:rFonts w:cs="Times New Roman"/>
      <w:b/>
      <w:bCs/>
      <w:color w:val="008000"/>
      <w:sz w:val="20"/>
      <w:szCs w:val="20"/>
      <w:u w:val="single"/>
    </w:rPr>
  </w:style>
  <w:style w:type="paragraph" w:customStyle="1" w:styleId="afd">
    <w:name w:val="Текст (лев. подпись)"/>
    <w:basedOn w:val="a"/>
    <w:next w:val="a"/>
    <w:uiPriority w:val="99"/>
    <w:rsid w:val="00121E3A"/>
    <w:pPr>
      <w:widowControl w:val="0"/>
      <w:autoSpaceDE w:val="0"/>
      <w:autoSpaceDN w:val="0"/>
      <w:adjustRightInd w:val="0"/>
    </w:pPr>
    <w:rPr>
      <w:rFonts w:ascii="Arial" w:hAnsi="Arial" w:cs="Arial"/>
      <w:sz w:val="20"/>
      <w:szCs w:val="20"/>
    </w:rPr>
  </w:style>
  <w:style w:type="paragraph" w:customStyle="1" w:styleId="afe">
    <w:name w:val="Текст (прав. подпись)"/>
    <w:basedOn w:val="a"/>
    <w:next w:val="a"/>
    <w:uiPriority w:val="99"/>
    <w:rsid w:val="00121E3A"/>
    <w:pPr>
      <w:widowControl w:val="0"/>
      <w:autoSpaceDE w:val="0"/>
      <w:autoSpaceDN w:val="0"/>
      <w:adjustRightInd w:val="0"/>
      <w:jc w:val="right"/>
    </w:pPr>
    <w:rPr>
      <w:rFonts w:ascii="Arial" w:hAnsi="Arial" w:cs="Arial"/>
      <w:sz w:val="20"/>
      <w:szCs w:val="20"/>
    </w:rPr>
  </w:style>
  <w:style w:type="paragraph" w:customStyle="1" w:styleId="aff">
    <w:name w:val="Прижатый влево"/>
    <w:basedOn w:val="a"/>
    <w:next w:val="a"/>
    <w:uiPriority w:val="99"/>
    <w:rsid w:val="00121E3A"/>
    <w:pPr>
      <w:widowControl w:val="0"/>
      <w:autoSpaceDE w:val="0"/>
      <w:autoSpaceDN w:val="0"/>
      <w:adjustRightInd w:val="0"/>
    </w:pPr>
    <w:rPr>
      <w:rFonts w:ascii="Arial" w:hAnsi="Arial" w:cs="Arial"/>
      <w:sz w:val="20"/>
      <w:szCs w:val="20"/>
    </w:rPr>
  </w:style>
  <w:style w:type="character" w:customStyle="1" w:styleId="pathh21">
    <w:name w:val="pathh21"/>
    <w:basedOn w:val="a0"/>
    <w:uiPriority w:val="99"/>
    <w:rsid w:val="00474BCD"/>
    <w:rPr>
      <w:rFonts w:ascii="Verdana" w:hAnsi="Verdana" w:cs="Times New Roman"/>
      <w:b/>
      <w:bCs/>
      <w:color w:val="1C3790"/>
      <w:sz w:val="16"/>
      <w:szCs w:val="16"/>
    </w:rPr>
  </w:style>
  <w:style w:type="paragraph" w:customStyle="1" w:styleId="topmenuselection">
    <w:name w:val="top_menu_selection"/>
    <w:basedOn w:val="a"/>
    <w:uiPriority w:val="99"/>
    <w:rsid w:val="00C133D3"/>
    <w:pPr>
      <w:spacing w:before="100" w:beforeAutospacing="1" w:after="100" w:afterAutospacing="1"/>
      <w:jc w:val="center"/>
    </w:pPr>
    <w:rPr>
      <w:rFonts w:ascii="Arial" w:hAnsi="Arial" w:cs="Arial"/>
      <w:b/>
      <w:bCs/>
      <w:color w:val="0A0A7B"/>
      <w:sz w:val="20"/>
      <w:szCs w:val="20"/>
    </w:rPr>
  </w:style>
  <w:style w:type="paragraph" w:styleId="aff0">
    <w:name w:val="Title"/>
    <w:basedOn w:val="a"/>
    <w:link w:val="aff1"/>
    <w:uiPriority w:val="99"/>
    <w:qFormat/>
    <w:rsid w:val="005B7C28"/>
    <w:pPr>
      <w:spacing w:before="100" w:beforeAutospacing="1" w:after="100" w:afterAutospacing="1"/>
    </w:pPr>
    <w:rPr>
      <w:color w:val="000000"/>
    </w:rPr>
  </w:style>
  <w:style w:type="character" w:customStyle="1" w:styleId="aff1">
    <w:name w:val="Название Знак"/>
    <w:basedOn w:val="a0"/>
    <w:link w:val="aff0"/>
    <w:uiPriority w:val="10"/>
    <w:locked/>
    <w:rPr>
      <w:rFonts w:asciiTheme="majorHAnsi" w:eastAsiaTheme="majorEastAsia" w:hAnsiTheme="majorHAnsi" w:cs="Times New Roman"/>
      <w:b/>
      <w:bCs/>
      <w:kern w:val="28"/>
      <w:sz w:val="32"/>
      <w:szCs w:val="32"/>
    </w:rPr>
  </w:style>
  <w:style w:type="paragraph" w:customStyle="1" w:styleId="aff2">
    <w:name w:val="Основной текст.бпОсновной текст"/>
    <w:basedOn w:val="a"/>
    <w:uiPriority w:val="99"/>
    <w:rsid w:val="000B74FF"/>
    <w:pPr>
      <w:spacing w:line="360" w:lineRule="auto"/>
      <w:jc w:val="both"/>
    </w:pPr>
    <w:rPr>
      <w:sz w:val="28"/>
      <w:szCs w:val="20"/>
    </w:rPr>
  </w:style>
  <w:style w:type="table" w:styleId="12">
    <w:name w:val="Table Grid 1"/>
    <w:basedOn w:val="a1"/>
    <w:uiPriority w:val="99"/>
    <w:rsid w:val="004873CB"/>
    <w:pPr>
      <w:spacing w:after="0" w:line="240" w:lineRule="auto"/>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69344">
      <w:marLeft w:val="0"/>
      <w:marRight w:val="0"/>
      <w:marTop w:val="0"/>
      <w:marBottom w:val="0"/>
      <w:divBdr>
        <w:top w:val="none" w:sz="0" w:space="0" w:color="auto"/>
        <w:left w:val="none" w:sz="0" w:space="0" w:color="auto"/>
        <w:bottom w:val="none" w:sz="0" w:space="0" w:color="auto"/>
        <w:right w:val="none" w:sz="0" w:space="0" w:color="auto"/>
      </w:divBdr>
      <w:divsChild>
        <w:div w:id="1901669375">
          <w:marLeft w:val="0"/>
          <w:marRight w:val="0"/>
          <w:marTop w:val="0"/>
          <w:marBottom w:val="0"/>
          <w:divBdr>
            <w:top w:val="none" w:sz="0" w:space="0" w:color="auto"/>
            <w:left w:val="none" w:sz="0" w:space="0" w:color="auto"/>
            <w:bottom w:val="none" w:sz="0" w:space="0" w:color="auto"/>
            <w:right w:val="none" w:sz="0" w:space="0" w:color="auto"/>
          </w:divBdr>
        </w:div>
      </w:divsChild>
    </w:div>
    <w:div w:id="1901669345">
      <w:marLeft w:val="0"/>
      <w:marRight w:val="0"/>
      <w:marTop w:val="0"/>
      <w:marBottom w:val="0"/>
      <w:divBdr>
        <w:top w:val="none" w:sz="0" w:space="0" w:color="auto"/>
        <w:left w:val="none" w:sz="0" w:space="0" w:color="auto"/>
        <w:bottom w:val="none" w:sz="0" w:space="0" w:color="auto"/>
        <w:right w:val="none" w:sz="0" w:space="0" w:color="auto"/>
      </w:divBdr>
      <w:divsChild>
        <w:div w:id="1901669343">
          <w:marLeft w:val="0"/>
          <w:marRight w:val="0"/>
          <w:marTop w:val="0"/>
          <w:marBottom w:val="0"/>
          <w:divBdr>
            <w:top w:val="none" w:sz="0" w:space="0" w:color="auto"/>
            <w:left w:val="none" w:sz="0" w:space="0" w:color="auto"/>
            <w:bottom w:val="none" w:sz="0" w:space="0" w:color="auto"/>
            <w:right w:val="none" w:sz="0" w:space="0" w:color="auto"/>
          </w:divBdr>
        </w:div>
        <w:div w:id="1901669348">
          <w:marLeft w:val="0"/>
          <w:marRight w:val="0"/>
          <w:marTop w:val="0"/>
          <w:marBottom w:val="0"/>
          <w:divBdr>
            <w:top w:val="none" w:sz="0" w:space="0" w:color="auto"/>
            <w:left w:val="none" w:sz="0" w:space="0" w:color="auto"/>
            <w:bottom w:val="none" w:sz="0" w:space="0" w:color="auto"/>
            <w:right w:val="none" w:sz="0" w:space="0" w:color="auto"/>
          </w:divBdr>
        </w:div>
      </w:divsChild>
    </w:div>
    <w:div w:id="1901669349">
      <w:marLeft w:val="0"/>
      <w:marRight w:val="0"/>
      <w:marTop w:val="0"/>
      <w:marBottom w:val="0"/>
      <w:divBdr>
        <w:top w:val="none" w:sz="0" w:space="0" w:color="auto"/>
        <w:left w:val="none" w:sz="0" w:space="0" w:color="auto"/>
        <w:bottom w:val="none" w:sz="0" w:space="0" w:color="auto"/>
        <w:right w:val="none" w:sz="0" w:space="0" w:color="auto"/>
      </w:divBdr>
      <w:divsChild>
        <w:div w:id="1901669339">
          <w:marLeft w:val="0"/>
          <w:marRight w:val="0"/>
          <w:marTop w:val="0"/>
          <w:marBottom w:val="0"/>
          <w:divBdr>
            <w:top w:val="none" w:sz="0" w:space="0" w:color="auto"/>
            <w:left w:val="none" w:sz="0" w:space="0" w:color="auto"/>
            <w:bottom w:val="none" w:sz="0" w:space="0" w:color="auto"/>
            <w:right w:val="none" w:sz="0" w:space="0" w:color="auto"/>
          </w:divBdr>
          <w:divsChild>
            <w:div w:id="1901669350">
              <w:marLeft w:val="0"/>
              <w:marRight w:val="0"/>
              <w:marTop w:val="0"/>
              <w:marBottom w:val="0"/>
              <w:divBdr>
                <w:top w:val="none" w:sz="0" w:space="0" w:color="auto"/>
                <w:left w:val="none" w:sz="0" w:space="0" w:color="auto"/>
                <w:bottom w:val="none" w:sz="0" w:space="0" w:color="auto"/>
                <w:right w:val="none" w:sz="0" w:space="0" w:color="auto"/>
              </w:divBdr>
              <w:divsChild>
                <w:div w:id="190166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669354">
      <w:marLeft w:val="0"/>
      <w:marRight w:val="0"/>
      <w:marTop w:val="0"/>
      <w:marBottom w:val="0"/>
      <w:divBdr>
        <w:top w:val="none" w:sz="0" w:space="0" w:color="auto"/>
        <w:left w:val="none" w:sz="0" w:space="0" w:color="auto"/>
        <w:bottom w:val="none" w:sz="0" w:space="0" w:color="auto"/>
        <w:right w:val="none" w:sz="0" w:space="0" w:color="auto"/>
      </w:divBdr>
      <w:divsChild>
        <w:div w:id="1901669382">
          <w:marLeft w:val="0"/>
          <w:marRight w:val="0"/>
          <w:marTop w:val="0"/>
          <w:marBottom w:val="0"/>
          <w:divBdr>
            <w:top w:val="none" w:sz="0" w:space="0" w:color="auto"/>
            <w:left w:val="none" w:sz="0" w:space="0" w:color="auto"/>
            <w:bottom w:val="none" w:sz="0" w:space="0" w:color="auto"/>
            <w:right w:val="none" w:sz="0" w:space="0" w:color="auto"/>
          </w:divBdr>
        </w:div>
      </w:divsChild>
    </w:div>
    <w:div w:id="1901669355">
      <w:marLeft w:val="0"/>
      <w:marRight w:val="0"/>
      <w:marTop w:val="0"/>
      <w:marBottom w:val="0"/>
      <w:divBdr>
        <w:top w:val="none" w:sz="0" w:space="0" w:color="auto"/>
        <w:left w:val="none" w:sz="0" w:space="0" w:color="auto"/>
        <w:bottom w:val="none" w:sz="0" w:space="0" w:color="auto"/>
        <w:right w:val="none" w:sz="0" w:space="0" w:color="auto"/>
      </w:divBdr>
      <w:divsChild>
        <w:div w:id="1901669379">
          <w:marLeft w:val="0"/>
          <w:marRight w:val="0"/>
          <w:marTop w:val="0"/>
          <w:marBottom w:val="0"/>
          <w:divBdr>
            <w:top w:val="none" w:sz="0" w:space="0" w:color="auto"/>
            <w:left w:val="none" w:sz="0" w:space="0" w:color="auto"/>
            <w:bottom w:val="none" w:sz="0" w:space="0" w:color="auto"/>
            <w:right w:val="none" w:sz="0" w:space="0" w:color="auto"/>
          </w:divBdr>
        </w:div>
      </w:divsChild>
    </w:div>
    <w:div w:id="1901669356">
      <w:marLeft w:val="0"/>
      <w:marRight w:val="0"/>
      <w:marTop w:val="0"/>
      <w:marBottom w:val="0"/>
      <w:divBdr>
        <w:top w:val="none" w:sz="0" w:space="0" w:color="auto"/>
        <w:left w:val="none" w:sz="0" w:space="0" w:color="auto"/>
        <w:bottom w:val="none" w:sz="0" w:space="0" w:color="auto"/>
        <w:right w:val="none" w:sz="0" w:space="0" w:color="auto"/>
      </w:divBdr>
      <w:divsChild>
        <w:div w:id="1901669359">
          <w:marLeft w:val="0"/>
          <w:marRight w:val="0"/>
          <w:marTop w:val="0"/>
          <w:marBottom w:val="0"/>
          <w:divBdr>
            <w:top w:val="none" w:sz="0" w:space="0" w:color="auto"/>
            <w:left w:val="none" w:sz="0" w:space="0" w:color="auto"/>
            <w:bottom w:val="none" w:sz="0" w:space="0" w:color="auto"/>
            <w:right w:val="none" w:sz="0" w:space="0" w:color="auto"/>
          </w:divBdr>
        </w:div>
      </w:divsChild>
    </w:div>
    <w:div w:id="1901669361">
      <w:marLeft w:val="0"/>
      <w:marRight w:val="0"/>
      <w:marTop w:val="0"/>
      <w:marBottom w:val="0"/>
      <w:divBdr>
        <w:top w:val="none" w:sz="0" w:space="0" w:color="auto"/>
        <w:left w:val="none" w:sz="0" w:space="0" w:color="auto"/>
        <w:bottom w:val="none" w:sz="0" w:space="0" w:color="auto"/>
        <w:right w:val="none" w:sz="0" w:space="0" w:color="auto"/>
      </w:divBdr>
      <w:divsChild>
        <w:div w:id="1901669384">
          <w:marLeft w:val="0"/>
          <w:marRight w:val="0"/>
          <w:marTop w:val="0"/>
          <w:marBottom w:val="0"/>
          <w:divBdr>
            <w:top w:val="none" w:sz="0" w:space="0" w:color="auto"/>
            <w:left w:val="none" w:sz="0" w:space="0" w:color="auto"/>
            <w:bottom w:val="none" w:sz="0" w:space="0" w:color="auto"/>
            <w:right w:val="none" w:sz="0" w:space="0" w:color="auto"/>
          </w:divBdr>
          <w:divsChild>
            <w:div w:id="1901669347">
              <w:marLeft w:val="0"/>
              <w:marRight w:val="0"/>
              <w:marTop w:val="0"/>
              <w:marBottom w:val="0"/>
              <w:divBdr>
                <w:top w:val="none" w:sz="0" w:space="0" w:color="auto"/>
                <w:left w:val="none" w:sz="0" w:space="0" w:color="auto"/>
                <w:bottom w:val="none" w:sz="0" w:space="0" w:color="auto"/>
                <w:right w:val="none" w:sz="0" w:space="0" w:color="auto"/>
              </w:divBdr>
              <w:divsChild>
                <w:div w:id="190166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669364">
      <w:marLeft w:val="0"/>
      <w:marRight w:val="0"/>
      <w:marTop w:val="0"/>
      <w:marBottom w:val="0"/>
      <w:divBdr>
        <w:top w:val="none" w:sz="0" w:space="0" w:color="auto"/>
        <w:left w:val="none" w:sz="0" w:space="0" w:color="auto"/>
        <w:bottom w:val="none" w:sz="0" w:space="0" w:color="auto"/>
        <w:right w:val="none" w:sz="0" w:space="0" w:color="auto"/>
      </w:divBdr>
      <w:divsChild>
        <w:div w:id="1901669360">
          <w:marLeft w:val="0"/>
          <w:marRight w:val="0"/>
          <w:marTop w:val="0"/>
          <w:marBottom w:val="0"/>
          <w:divBdr>
            <w:top w:val="none" w:sz="0" w:space="0" w:color="auto"/>
            <w:left w:val="none" w:sz="0" w:space="0" w:color="auto"/>
            <w:bottom w:val="none" w:sz="0" w:space="0" w:color="auto"/>
            <w:right w:val="none" w:sz="0" w:space="0" w:color="auto"/>
          </w:divBdr>
          <w:divsChild>
            <w:div w:id="1901669342">
              <w:marLeft w:val="0"/>
              <w:marRight w:val="0"/>
              <w:marTop w:val="0"/>
              <w:marBottom w:val="0"/>
              <w:divBdr>
                <w:top w:val="single" w:sz="4" w:space="4" w:color="EFEFEF"/>
                <w:left w:val="single" w:sz="4" w:space="12" w:color="EFEFEF"/>
                <w:bottom w:val="single" w:sz="12" w:space="4" w:color="EFEFEF"/>
                <w:right w:val="single" w:sz="4" w:space="18" w:color="EFEFEF"/>
              </w:divBdr>
            </w:div>
          </w:divsChild>
        </w:div>
      </w:divsChild>
    </w:div>
    <w:div w:id="1901669366">
      <w:marLeft w:val="0"/>
      <w:marRight w:val="0"/>
      <w:marTop w:val="0"/>
      <w:marBottom w:val="0"/>
      <w:divBdr>
        <w:top w:val="none" w:sz="0" w:space="0" w:color="auto"/>
        <w:left w:val="none" w:sz="0" w:space="0" w:color="auto"/>
        <w:bottom w:val="none" w:sz="0" w:space="0" w:color="auto"/>
        <w:right w:val="none" w:sz="0" w:space="0" w:color="auto"/>
      </w:divBdr>
    </w:div>
    <w:div w:id="1901669368">
      <w:marLeft w:val="0"/>
      <w:marRight w:val="0"/>
      <w:marTop w:val="0"/>
      <w:marBottom w:val="0"/>
      <w:divBdr>
        <w:top w:val="none" w:sz="0" w:space="0" w:color="auto"/>
        <w:left w:val="none" w:sz="0" w:space="0" w:color="auto"/>
        <w:bottom w:val="none" w:sz="0" w:space="0" w:color="auto"/>
        <w:right w:val="none" w:sz="0" w:space="0" w:color="auto"/>
      </w:divBdr>
      <w:divsChild>
        <w:div w:id="1901669352">
          <w:marLeft w:val="0"/>
          <w:marRight w:val="0"/>
          <w:marTop w:val="0"/>
          <w:marBottom w:val="0"/>
          <w:divBdr>
            <w:top w:val="none" w:sz="0" w:space="0" w:color="auto"/>
            <w:left w:val="none" w:sz="0" w:space="0" w:color="auto"/>
            <w:bottom w:val="none" w:sz="0" w:space="0" w:color="auto"/>
            <w:right w:val="none" w:sz="0" w:space="0" w:color="auto"/>
          </w:divBdr>
          <w:divsChild>
            <w:div w:id="1901669340">
              <w:marLeft w:val="0"/>
              <w:marRight w:val="0"/>
              <w:marTop w:val="0"/>
              <w:marBottom w:val="0"/>
              <w:divBdr>
                <w:top w:val="none" w:sz="0" w:space="0" w:color="auto"/>
                <w:left w:val="none" w:sz="0" w:space="0" w:color="auto"/>
                <w:bottom w:val="none" w:sz="0" w:space="0" w:color="auto"/>
                <w:right w:val="none" w:sz="0" w:space="0" w:color="auto"/>
              </w:divBdr>
            </w:div>
            <w:div w:id="1901669341">
              <w:marLeft w:val="0"/>
              <w:marRight w:val="0"/>
              <w:marTop w:val="0"/>
              <w:marBottom w:val="0"/>
              <w:divBdr>
                <w:top w:val="none" w:sz="0" w:space="0" w:color="auto"/>
                <w:left w:val="none" w:sz="0" w:space="0" w:color="auto"/>
                <w:bottom w:val="none" w:sz="0" w:space="0" w:color="auto"/>
                <w:right w:val="none" w:sz="0" w:space="0" w:color="auto"/>
              </w:divBdr>
            </w:div>
            <w:div w:id="1901669351">
              <w:marLeft w:val="0"/>
              <w:marRight w:val="0"/>
              <w:marTop w:val="0"/>
              <w:marBottom w:val="0"/>
              <w:divBdr>
                <w:top w:val="none" w:sz="0" w:space="0" w:color="auto"/>
                <w:left w:val="none" w:sz="0" w:space="0" w:color="auto"/>
                <w:bottom w:val="none" w:sz="0" w:space="0" w:color="auto"/>
                <w:right w:val="none" w:sz="0" w:space="0" w:color="auto"/>
              </w:divBdr>
            </w:div>
            <w:div w:id="1901669353">
              <w:marLeft w:val="0"/>
              <w:marRight w:val="0"/>
              <w:marTop w:val="0"/>
              <w:marBottom w:val="0"/>
              <w:divBdr>
                <w:top w:val="none" w:sz="0" w:space="0" w:color="auto"/>
                <w:left w:val="none" w:sz="0" w:space="0" w:color="auto"/>
                <w:bottom w:val="none" w:sz="0" w:space="0" w:color="auto"/>
                <w:right w:val="none" w:sz="0" w:space="0" w:color="auto"/>
              </w:divBdr>
            </w:div>
            <w:div w:id="1901669357">
              <w:marLeft w:val="0"/>
              <w:marRight w:val="0"/>
              <w:marTop w:val="0"/>
              <w:marBottom w:val="0"/>
              <w:divBdr>
                <w:top w:val="none" w:sz="0" w:space="0" w:color="auto"/>
                <w:left w:val="none" w:sz="0" w:space="0" w:color="auto"/>
                <w:bottom w:val="none" w:sz="0" w:space="0" w:color="auto"/>
                <w:right w:val="none" w:sz="0" w:space="0" w:color="auto"/>
              </w:divBdr>
            </w:div>
            <w:div w:id="1901669362">
              <w:marLeft w:val="0"/>
              <w:marRight w:val="0"/>
              <w:marTop w:val="0"/>
              <w:marBottom w:val="0"/>
              <w:divBdr>
                <w:top w:val="none" w:sz="0" w:space="0" w:color="auto"/>
                <w:left w:val="none" w:sz="0" w:space="0" w:color="auto"/>
                <w:bottom w:val="none" w:sz="0" w:space="0" w:color="auto"/>
                <w:right w:val="none" w:sz="0" w:space="0" w:color="auto"/>
              </w:divBdr>
            </w:div>
            <w:div w:id="1901669365">
              <w:marLeft w:val="0"/>
              <w:marRight w:val="0"/>
              <w:marTop w:val="0"/>
              <w:marBottom w:val="0"/>
              <w:divBdr>
                <w:top w:val="none" w:sz="0" w:space="0" w:color="auto"/>
                <w:left w:val="none" w:sz="0" w:space="0" w:color="auto"/>
                <w:bottom w:val="none" w:sz="0" w:space="0" w:color="auto"/>
                <w:right w:val="none" w:sz="0" w:space="0" w:color="auto"/>
              </w:divBdr>
            </w:div>
            <w:div w:id="1901669369">
              <w:marLeft w:val="0"/>
              <w:marRight w:val="0"/>
              <w:marTop w:val="0"/>
              <w:marBottom w:val="0"/>
              <w:divBdr>
                <w:top w:val="none" w:sz="0" w:space="0" w:color="auto"/>
                <w:left w:val="none" w:sz="0" w:space="0" w:color="auto"/>
                <w:bottom w:val="none" w:sz="0" w:space="0" w:color="auto"/>
                <w:right w:val="none" w:sz="0" w:space="0" w:color="auto"/>
              </w:divBdr>
            </w:div>
            <w:div w:id="1901669370">
              <w:marLeft w:val="0"/>
              <w:marRight w:val="0"/>
              <w:marTop w:val="0"/>
              <w:marBottom w:val="0"/>
              <w:divBdr>
                <w:top w:val="none" w:sz="0" w:space="0" w:color="auto"/>
                <w:left w:val="none" w:sz="0" w:space="0" w:color="auto"/>
                <w:bottom w:val="none" w:sz="0" w:space="0" w:color="auto"/>
                <w:right w:val="none" w:sz="0" w:space="0" w:color="auto"/>
              </w:divBdr>
            </w:div>
            <w:div w:id="1901669372">
              <w:marLeft w:val="0"/>
              <w:marRight w:val="0"/>
              <w:marTop w:val="0"/>
              <w:marBottom w:val="0"/>
              <w:divBdr>
                <w:top w:val="none" w:sz="0" w:space="0" w:color="auto"/>
                <w:left w:val="none" w:sz="0" w:space="0" w:color="auto"/>
                <w:bottom w:val="none" w:sz="0" w:space="0" w:color="auto"/>
                <w:right w:val="none" w:sz="0" w:space="0" w:color="auto"/>
              </w:divBdr>
            </w:div>
            <w:div w:id="1901669373">
              <w:marLeft w:val="0"/>
              <w:marRight w:val="0"/>
              <w:marTop w:val="0"/>
              <w:marBottom w:val="0"/>
              <w:divBdr>
                <w:top w:val="none" w:sz="0" w:space="0" w:color="auto"/>
                <w:left w:val="none" w:sz="0" w:space="0" w:color="auto"/>
                <w:bottom w:val="none" w:sz="0" w:space="0" w:color="auto"/>
                <w:right w:val="none" w:sz="0" w:space="0" w:color="auto"/>
              </w:divBdr>
              <w:divsChild>
                <w:div w:id="1901669358">
                  <w:marLeft w:val="0"/>
                  <w:marRight w:val="0"/>
                  <w:marTop w:val="0"/>
                  <w:marBottom w:val="0"/>
                  <w:divBdr>
                    <w:top w:val="none" w:sz="0" w:space="0" w:color="auto"/>
                    <w:left w:val="none" w:sz="0" w:space="0" w:color="auto"/>
                    <w:bottom w:val="none" w:sz="0" w:space="0" w:color="auto"/>
                    <w:right w:val="none" w:sz="0" w:space="0" w:color="auto"/>
                  </w:divBdr>
                </w:div>
              </w:divsChild>
            </w:div>
            <w:div w:id="1901669377">
              <w:marLeft w:val="0"/>
              <w:marRight w:val="0"/>
              <w:marTop w:val="0"/>
              <w:marBottom w:val="0"/>
              <w:divBdr>
                <w:top w:val="none" w:sz="0" w:space="0" w:color="auto"/>
                <w:left w:val="none" w:sz="0" w:space="0" w:color="auto"/>
                <w:bottom w:val="none" w:sz="0" w:space="0" w:color="auto"/>
                <w:right w:val="none" w:sz="0" w:space="0" w:color="auto"/>
              </w:divBdr>
            </w:div>
            <w:div w:id="1901669381">
              <w:marLeft w:val="0"/>
              <w:marRight w:val="0"/>
              <w:marTop w:val="0"/>
              <w:marBottom w:val="0"/>
              <w:divBdr>
                <w:top w:val="none" w:sz="0" w:space="0" w:color="auto"/>
                <w:left w:val="none" w:sz="0" w:space="0" w:color="auto"/>
                <w:bottom w:val="none" w:sz="0" w:space="0" w:color="auto"/>
                <w:right w:val="none" w:sz="0" w:space="0" w:color="auto"/>
              </w:divBdr>
            </w:div>
            <w:div w:id="190166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669371">
      <w:marLeft w:val="0"/>
      <w:marRight w:val="0"/>
      <w:marTop w:val="0"/>
      <w:marBottom w:val="0"/>
      <w:divBdr>
        <w:top w:val="none" w:sz="0" w:space="0" w:color="auto"/>
        <w:left w:val="none" w:sz="0" w:space="0" w:color="auto"/>
        <w:bottom w:val="none" w:sz="0" w:space="0" w:color="auto"/>
        <w:right w:val="none" w:sz="0" w:space="0" w:color="auto"/>
      </w:divBdr>
      <w:divsChild>
        <w:div w:id="1901669363">
          <w:marLeft w:val="0"/>
          <w:marRight w:val="0"/>
          <w:marTop w:val="0"/>
          <w:marBottom w:val="0"/>
          <w:divBdr>
            <w:top w:val="none" w:sz="0" w:space="0" w:color="auto"/>
            <w:left w:val="none" w:sz="0" w:space="0" w:color="auto"/>
            <w:bottom w:val="none" w:sz="0" w:space="0" w:color="auto"/>
            <w:right w:val="none" w:sz="0" w:space="0" w:color="auto"/>
          </w:divBdr>
          <w:divsChild>
            <w:div w:id="1901669383">
              <w:marLeft w:val="0"/>
              <w:marRight w:val="0"/>
              <w:marTop w:val="0"/>
              <w:marBottom w:val="0"/>
              <w:divBdr>
                <w:top w:val="single" w:sz="4" w:space="4" w:color="EFEFEF"/>
                <w:left w:val="single" w:sz="4" w:space="12" w:color="EFEFEF"/>
                <w:bottom w:val="single" w:sz="12" w:space="4" w:color="EFEFEF"/>
                <w:right w:val="single" w:sz="4" w:space="18" w:color="EFEFEF"/>
              </w:divBdr>
            </w:div>
          </w:divsChild>
        </w:div>
      </w:divsChild>
    </w:div>
    <w:div w:id="1901669376">
      <w:marLeft w:val="0"/>
      <w:marRight w:val="0"/>
      <w:marTop w:val="0"/>
      <w:marBottom w:val="0"/>
      <w:divBdr>
        <w:top w:val="none" w:sz="0" w:space="0" w:color="auto"/>
        <w:left w:val="none" w:sz="0" w:space="0" w:color="auto"/>
        <w:bottom w:val="none" w:sz="0" w:space="0" w:color="auto"/>
        <w:right w:val="none" w:sz="0" w:space="0" w:color="auto"/>
      </w:divBdr>
      <w:divsChild>
        <w:div w:id="1901669378">
          <w:marLeft w:val="0"/>
          <w:marRight w:val="0"/>
          <w:marTop w:val="0"/>
          <w:marBottom w:val="0"/>
          <w:divBdr>
            <w:top w:val="none" w:sz="0" w:space="0" w:color="auto"/>
            <w:left w:val="none" w:sz="0" w:space="0" w:color="auto"/>
            <w:bottom w:val="none" w:sz="0" w:space="0" w:color="auto"/>
            <w:right w:val="none" w:sz="0" w:space="0" w:color="auto"/>
          </w:divBdr>
          <w:divsChild>
            <w:div w:id="1901669346">
              <w:marLeft w:val="0"/>
              <w:marRight w:val="0"/>
              <w:marTop w:val="0"/>
              <w:marBottom w:val="0"/>
              <w:divBdr>
                <w:top w:val="none" w:sz="0" w:space="0" w:color="auto"/>
                <w:left w:val="none" w:sz="0" w:space="0" w:color="auto"/>
                <w:bottom w:val="none" w:sz="0" w:space="0" w:color="auto"/>
                <w:right w:val="none" w:sz="0" w:space="0" w:color="auto"/>
              </w:divBdr>
            </w:div>
            <w:div w:id="190166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1.xls"/><Relationship Id="rId13" Type="http://schemas.openxmlformats.org/officeDocument/2006/relationships/hyperlink" Target="http://www1.irkutsk.ru/?IdAction=docs&amp;Event=section&amp;id=122" TargetMode="External"/><Relationship Id="rId18" Type="http://schemas.openxmlformats.org/officeDocument/2006/relationships/image" Target="media/image3.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csr.ru" TargetMode="External"/><Relationship Id="rId7" Type="http://schemas.openxmlformats.org/officeDocument/2006/relationships/image" Target="media/image1.emf"/><Relationship Id="rId12" Type="http://schemas.openxmlformats.org/officeDocument/2006/relationships/hyperlink" Target="http://www1.irkutsk.ru/?IdAction=docs&amp;Event=section&amp;id=62" TargetMode="External"/><Relationship Id="rId17" Type="http://schemas.openxmlformats.org/officeDocument/2006/relationships/image" Target="media/image2.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javascript:__doPostBack('_ctl0$DataGrid1$_ctl2$_ctl0','')" TargetMode="External"/><Relationship Id="rId20" Type="http://schemas.openxmlformats.org/officeDocument/2006/relationships/hyperlink" Target="http://www.ar.economy.gov.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1.irkutsk.ru/?IdAction=docs&amp;Event=section&amp;id=25"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1.irkutsk.ru/?IdAction=docs&amp;Event=section&amp;id=169" TargetMode="External"/><Relationship Id="rId23" Type="http://schemas.openxmlformats.org/officeDocument/2006/relationships/footer" Target="footer1.xml"/><Relationship Id="rId10" Type="http://schemas.openxmlformats.org/officeDocument/2006/relationships/hyperlink" Target="http://www1.irkutsk.ru/?IdAction=docs&amp;Event=section&amp;id=24" TargetMode="External"/><Relationship Id="rId19" Type="http://schemas.openxmlformats.org/officeDocument/2006/relationships/hyperlink" Target="http://www/microsoft.com/rus/govemment/analytics" TargetMode="External"/><Relationship Id="rId4" Type="http://schemas.openxmlformats.org/officeDocument/2006/relationships/webSettings" Target="webSettings.xml"/><Relationship Id="rId9" Type="http://schemas.openxmlformats.org/officeDocument/2006/relationships/hyperlink" Target="http://www1.irkutsk.ru/?IdAction=docs&amp;Event=section&amp;id=4" TargetMode="External"/><Relationship Id="rId14" Type="http://schemas.openxmlformats.org/officeDocument/2006/relationships/hyperlink" Target="http://www1.irkutsk.ru/?IdAction=docs&amp;Event=section&amp;id=129" TargetMode="External"/><Relationship Id="rId22" Type="http://schemas.openxmlformats.org/officeDocument/2006/relationships/hyperlink" Target="http://www.zakupki.gov.r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e-rus.ru/" TargetMode="External"/><Relationship Id="rId2" Type="http://schemas.openxmlformats.org/officeDocument/2006/relationships/hyperlink" Target="http://www.e-rus.ru/" TargetMode="External"/><Relationship Id="rId1" Type="http://schemas.openxmlformats.org/officeDocument/2006/relationships/hyperlink" Target="http://erussia.prime-tas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17649</Words>
  <Characters>100603</Characters>
  <Application>Microsoft Office Word</Application>
  <DocSecurity>0</DocSecurity>
  <Lines>838</Lines>
  <Paragraphs>236</Paragraphs>
  <ScaleCrop>false</ScaleCrop>
  <Company>Дом</Company>
  <LinksUpToDate>false</LinksUpToDate>
  <CharactersWithSpaces>118016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Дипломная работа</dc:title>
  <dc:subject/>
  <dc:creator>Александр</dc:creator>
  <cp:keywords/>
  <dc:description/>
  <cp:lastModifiedBy>admin</cp:lastModifiedBy>
  <cp:revision>2</cp:revision>
  <dcterms:created xsi:type="dcterms:W3CDTF">2014-04-17T15:09:00Z</dcterms:created>
  <dcterms:modified xsi:type="dcterms:W3CDTF">2014-04-17T15:09:00Z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Владелец">
    <vt:lpwstr>Александр</vt:lpwstr>
  </property>
  <property fmtid="{D5CDD505-2E9C-101B-9397-08002B2CF9AE}" pid="3" name="Номер документа">
    <vt:lpwstr>154/78</vt:lpwstr>
  </property>
</Properties>
</file>