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2E1A" w:rsidRDefault="005C54AD" w:rsidP="004F6685">
      <w:pPr>
        <w:widowControl/>
        <w:spacing w:line="360" w:lineRule="auto"/>
        <w:ind w:left="0" w:right="137" w:firstLine="709"/>
        <w:jc w:val="left"/>
        <w:rPr>
          <w:sz w:val="28"/>
          <w:szCs w:val="28"/>
        </w:rPr>
      </w:pPr>
      <w:r w:rsidRPr="004F6685">
        <w:rPr>
          <w:sz w:val="28"/>
          <w:szCs w:val="28"/>
        </w:rPr>
        <w:t>Содержание</w:t>
      </w:r>
    </w:p>
    <w:p w:rsidR="004F6685" w:rsidRPr="004F6685" w:rsidRDefault="004F6685" w:rsidP="004F6685">
      <w:pPr>
        <w:widowControl/>
        <w:spacing w:line="360" w:lineRule="auto"/>
        <w:ind w:left="0" w:right="137" w:firstLine="709"/>
        <w:jc w:val="left"/>
        <w:rPr>
          <w:sz w:val="28"/>
          <w:szCs w:val="28"/>
        </w:rPr>
      </w:pPr>
    </w:p>
    <w:p w:rsidR="007B4B06" w:rsidRPr="004F6685" w:rsidRDefault="007B4B06" w:rsidP="008558EC">
      <w:pPr>
        <w:pStyle w:val="11"/>
        <w:tabs>
          <w:tab w:val="clear" w:pos="9900"/>
          <w:tab w:val="right" w:leader="dot" w:pos="9356"/>
        </w:tabs>
        <w:ind w:right="1"/>
        <w:rPr>
          <w:noProof/>
        </w:rPr>
      </w:pPr>
      <w:r w:rsidRPr="004F6685">
        <w:rPr>
          <w:noProof/>
        </w:rPr>
        <w:t>Введение</w:t>
      </w:r>
      <w:r w:rsidRPr="004F6685">
        <w:rPr>
          <w:noProof/>
        </w:rPr>
        <w:tab/>
      </w:r>
      <w:r w:rsidR="00FB68E5" w:rsidRPr="004F6685">
        <w:rPr>
          <w:noProof/>
        </w:rPr>
        <w:t>4</w:t>
      </w:r>
    </w:p>
    <w:p w:rsidR="008558EC" w:rsidRDefault="008558EC" w:rsidP="008558EC">
      <w:pPr>
        <w:pStyle w:val="11"/>
        <w:tabs>
          <w:tab w:val="clear" w:pos="9900"/>
          <w:tab w:val="right" w:leader="dot" w:pos="9356"/>
        </w:tabs>
        <w:ind w:right="1"/>
        <w:rPr>
          <w:noProof/>
        </w:rPr>
      </w:pPr>
    </w:p>
    <w:p w:rsidR="007B4B06" w:rsidRPr="004F6685" w:rsidRDefault="007B4B06" w:rsidP="008558EC">
      <w:pPr>
        <w:pStyle w:val="11"/>
        <w:tabs>
          <w:tab w:val="clear" w:pos="9900"/>
          <w:tab w:val="right" w:leader="dot" w:pos="9356"/>
        </w:tabs>
        <w:ind w:right="1"/>
        <w:rPr>
          <w:noProof/>
        </w:rPr>
      </w:pPr>
      <w:r w:rsidRPr="004F6685">
        <w:rPr>
          <w:noProof/>
        </w:rPr>
        <w:t>Раздел 1. Правовые основы государственного регулирования деятельности по организации и проведению азартных игр на территории Российской Федерации</w:t>
      </w:r>
      <w:r w:rsidRPr="004F6685">
        <w:rPr>
          <w:noProof/>
        </w:rPr>
        <w:tab/>
      </w:r>
      <w:r w:rsidR="00FB68E5" w:rsidRPr="004F6685">
        <w:rPr>
          <w:noProof/>
        </w:rPr>
        <w:t>7</w:t>
      </w:r>
    </w:p>
    <w:p w:rsidR="007B4B06" w:rsidRPr="004F6685" w:rsidRDefault="007B4B06" w:rsidP="008558EC">
      <w:pPr>
        <w:pStyle w:val="21"/>
        <w:tabs>
          <w:tab w:val="clear" w:pos="9344"/>
          <w:tab w:val="right" w:leader="dot" w:pos="9214"/>
          <w:tab w:val="right" w:leader="dot" w:pos="9356"/>
        </w:tabs>
        <w:ind w:left="0" w:right="1"/>
      </w:pPr>
      <w:r w:rsidRPr="004F6685">
        <w:t>1.1.  Налог как экономическая категория</w:t>
      </w:r>
      <w:r w:rsidRPr="004F6685">
        <w:tab/>
      </w:r>
      <w:r w:rsidR="00FB68E5" w:rsidRPr="004F6685">
        <w:t>7</w:t>
      </w:r>
    </w:p>
    <w:p w:rsidR="007B4B06" w:rsidRPr="004F6685" w:rsidRDefault="007B4B06" w:rsidP="008558EC">
      <w:pPr>
        <w:pStyle w:val="21"/>
        <w:tabs>
          <w:tab w:val="clear" w:pos="9344"/>
          <w:tab w:val="right" w:leader="dot" w:pos="9214"/>
          <w:tab w:val="right" w:leader="dot" w:pos="9356"/>
        </w:tabs>
        <w:ind w:left="0" w:right="1"/>
      </w:pPr>
      <w:r w:rsidRPr="004F6685">
        <w:t>1.2.  Лицензирование игорного бизнеса</w:t>
      </w:r>
      <w:r w:rsidRPr="004F6685">
        <w:tab/>
      </w:r>
      <w:r w:rsidR="00FB68E5" w:rsidRPr="004F6685">
        <w:t>12</w:t>
      </w:r>
    </w:p>
    <w:p w:rsidR="007B4B06" w:rsidRPr="004F6685" w:rsidRDefault="007B4B06" w:rsidP="008558EC">
      <w:pPr>
        <w:pStyle w:val="21"/>
        <w:tabs>
          <w:tab w:val="clear" w:pos="9344"/>
          <w:tab w:val="right" w:leader="dot" w:pos="9214"/>
          <w:tab w:val="right" w:leader="dot" w:pos="9356"/>
        </w:tabs>
        <w:ind w:left="0" w:right="1"/>
      </w:pPr>
      <w:r w:rsidRPr="004F6685">
        <w:t>1.3. Теневой бизнес</w:t>
      </w:r>
      <w:r w:rsidRPr="004F6685">
        <w:tab/>
      </w:r>
      <w:r w:rsidR="00FB68E5" w:rsidRPr="004F6685">
        <w:t>15</w:t>
      </w:r>
    </w:p>
    <w:p w:rsidR="007B4B06" w:rsidRPr="004F6685" w:rsidRDefault="007B4B06" w:rsidP="008558EC">
      <w:pPr>
        <w:pStyle w:val="21"/>
        <w:tabs>
          <w:tab w:val="clear" w:pos="9344"/>
          <w:tab w:val="right" w:leader="dot" w:pos="9214"/>
          <w:tab w:val="right" w:leader="dot" w:pos="9356"/>
        </w:tabs>
        <w:ind w:left="0" w:right="1"/>
      </w:pPr>
      <w:r w:rsidRPr="004F6685">
        <w:t>1.4. Особенности рекламы в деятельности по организации и проведению азартных игр и (или) пари.</w:t>
      </w:r>
      <w:r w:rsidRPr="004F6685">
        <w:tab/>
      </w:r>
      <w:r w:rsidR="00FB68E5" w:rsidRPr="004F6685">
        <w:t>20</w:t>
      </w:r>
    </w:p>
    <w:p w:rsidR="007B4B06" w:rsidRPr="004F6685" w:rsidRDefault="007B4B06" w:rsidP="008558EC">
      <w:pPr>
        <w:pStyle w:val="21"/>
        <w:tabs>
          <w:tab w:val="clear" w:pos="9344"/>
          <w:tab w:val="right" w:leader="dot" w:pos="9214"/>
          <w:tab w:val="right" w:leader="dot" w:pos="9356"/>
        </w:tabs>
        <w:ind w:left="0" w:right="1"/>
      </w:pPr>
      <w:r w:rsidRPr="004F6685">
        <w:t>1.5. Федеральный закон о государственном регулировании деятельности по организации и проведению азартных игр и о внесении изменений в некоторые законодательные акты Российской Федерации № 244 ФЗ от 29 декабря 2006 года</w:t>
      </w:r>
      <w:r w:rsidRPr="004F6685">
        <w:tab/>
      </w:r>
      <w:r w:rsidR="00FB68E5" w:rsidRPr="004F6685">
        <w:t>21</w:t>
      </w:r>
    </w:p>
    <w:p w:rsidR="007B4B06" w:rsidRPr="004F6685" w:rsidRDefault="007B4B06" w:rsidP="008558EC">
      <w:pPr>
        <w:pStyle w:val="31"/>
        <w:tabs>
          <w:tab w:val="clear" w:pos="9344"/>
          <w:tab w:val="right" w:leader="dot" w:pos="9214"/>
          <w:tab w:val="right" w:leader="dot" w:pos="9356"/>
        </w:tabs>
        <w:ind w:left="0" w:right="1"/>
        <w:rPr>
          <w:noProof/>
          <w:szCs w:val="28"/>
        </w:rPr>
      </w:pPr>
      <w:r w:rsidRPr="004F6685">
        <w:rPr>
          <w:noProof/>
          <w:szCs w:val="28"/>
        </w:rPr>
        <w:t>1.5.1. Основные понятия, элементы, объекты налогообложения, налоговые ставки</w:t>
      </w:r>
      <w:r w:rsidRPr="004F6685">
        <w:rPr>
          <w:noProof/>
          <w:szCs w:val="28"/>
        </w:rPr>
        <w:tab/>
      </w:r>
      <w:r w:rsidR="00FB68E5" w:rsidRPr="004F6685">
        <w:rPr>
          <w:noProof/>
          <w:szCs w:val="28"/>
        </w:rPr>
        <w:t>21</w:t>
      </w:r>
    </w:p>
    <w:p w:rsidR="007B4B06" w:rsidRPr="004F6685" w:rsidRDefault="007B4B06" w:rsidP="008558EC">
      <w:pPr>
        <w:pStyle w:val="31"/>
        <w:tabs>
          <w:tab w:val="clear" w:pos="9344"/>
          <w:tab w:val="right" w:leader="dot" w:pos="9214"/>
          <w:tab w:val="right" w:leader="dot" w:pos="9356"/>
        </w:tabs>
        <w:ind w:left="0" w:right="1"/>
        <w:rPr>
          <w:noProof/>
          <w:szCs w:val="28"/>
        </w:rPr>
      </w:pPr>
      <w:r w:rsidRPr="004F6685">
        <w:rPr>
          <w:noProof/>
          <w:szCs w:val="28"/>
        </w:rPr>
        <w:t>1.5.2. Государственное регулирование деятельности по организации и проведению азартных игр на территории Российской Федерации</w:t>
      </w:r>
      <w:r w:rsidRPr="004F6685">
        <w:rPr>
          <w:noProof/>
          <w:szCs w:val="28"/>
        </w:rPr>
        <w:tab/>
      </w:r>
      <w:r w:rsidR="00FB68E5" w:rsidRPr="004F6685">
        <w:rPr>
          <w:noProof/>
          <w:szCs w:val="28"/>
        </w:rPr>
        <w:t>30</w:t>
      </w:r>
    </w:p>
    <w:p w:rsidR="007B4B06" w:rsidRPr="004F6685" w:rsidRDefault="007B4B06" w:rsidP="008558EC">
      <w:pPr>
        <w:pStyle w:val="21"/>
        <w:tabs>
          <w:tab w:val="clear" w:pos="9344"/>
          <w:tab w:val="right" w:leader="dot" w:pos="9214"/>
          <w:tab w:val="right" w:leader="dot" w:pos="9356"/>
        </w:tabs>
        <w:ind w:left="0" w:right="1"/>
      </w:pPr>
      <w:r w:rsidRPr="004F6685">
        <w:t>1.6. Проблемы реализации Закона</w:t>
      </w:r>
      <w:r w:rsidRPr="004F6685">
        <w:tab/>
      </w:r>
      <w:r w:rsidR="00FB68E5" w:rsidRPr="004F6685">
        <w:t>44</w:t>
      </w:r>
    </w:p>
    <w:p w:rsidR="008558EC" w:rsidRDefault="008558EC" w:rsidP="008558EC">
      <w:pPr>
        <w:pStyle w:val="11"/>
        <w:tabs>
          <w:tab w:val="clear" w:pos="9900"/>
          <w:tab w:val="right" w:leader="dot" w:pos="9356"/>
        </w:tabs>
        <w:ind w:right="1"/>
        <w:rPr>
          <w:noProof/>
        </w:rPr>
      </w:pPr>
    </w:p>
    <w:p w:rsidR="007B4B06" w:rsidRPr="004F6685" w:rsidRDefault="007B4B06" w:rsidP="008558EC">
      <w:pPr>
        <w:pStyle w:val="11"/>
        <w:tabs>
          <w:tab w:val="clear" w:pos="9900"/>
          <w:tab w:val="right" w:leader="dot" w:pos="9356"/>
        </w:tabs>
        <w:ind w:right="1"/>
        <w:rPr>
          <w:noProof/>
        </w:rPr>
      </w:pPr>
      <w:r w:rsidRPr="004F6685">
        <w:rPr>
          <w:noProof/>
        </w:rPr>
        <w:t>Раздел 2. Сравнительная характеристика налогообложения игорного бизнеса по регионам Российской Федерации</w:t>
      </w:r>
      <w:r w:rsidRPr="004F6685">
        <w:rPr>
          <w:noProof/>
        </w:rPr>
        <w:tab/>
      </w:r>
      <w:r w:rsidR="00FB68E5" w:rsidRPr="004F6685">
        <w:rPr>
          <w:noProof/>
        </w:rPr>
        <w:t>61</w:t>
      </w:r>
    </w:p>
    <w:p w:rsidR="007B4B06" w:rsidRPr="004F6685" w:rsidRDefault="007B4B06" w:rsidP="008558EC">
      <w:pPr>
        <w:pStyle w:val="21"/>
        <w:tabs>
          <w:tab w:val="clear" w:pos="9344"/>
          <w:tab w:val="right" w:leader="dot" w:pos="9214"/>
          <w:tab w:val="right" w:leader="dot" w:pos="9356"/>
        </w:tabs>
        <w:ind w:left="0" w:right="1"/>
      </w:pPr>
      <w:r w:rsidRPr="004F6685">
        <w:t>2.1. Сравнительный анализ налогообложения игорного бизнеса ООО «Фортуна» города Ангарска Иркутской области</w:t>
      </w:r>
      <w:r w:rsidRPr="004F6685">
        <w:tab/>
      </w:r>
      <w:r w:rsidR="00FB68E5" w:rsidRPr="004F6685">
        <w:t>61</w:t>
      </w:r>
    </w:p>
    <w:p w:rsidR="007B4B06" w:rsidRPr="004F6685" w:rsidRDefault="007B4B06" w:rsidP="008558EC">
      <w:pPr>
        <w:pStyle w:val="21"/>
        <w:tabs>
          <w:tab w:val="clear" w:pos="9344"/>
          <w:tab w:val="right" w:leader="dot" w:pos="9214"/>
          <w:tab w:val="right" w:leader="dot" w:pos="9356"/>
        </w:tabs>
        <w:ind w:left="0" w:right="1"/>
      </w:pPr>
      <w:r w:rsidRPr="004F6685">
        <w:t>2.2. Сравнительная характеристика налогообложения игорного бизнеса по регионам Российской Федерации</w:t>
      </w:r>
      <w:r w:rsidRPr="004F6685">
        <w:tab/>
      </w:r>
      <w:r w:rsidR="00FB68E5" w:rsidRPr="004F6685">
        <w:t>68</w:t>
      </w:r>
    </w:p>
    <w:p w:rsidR="008558EC" w:rsidRDefault="008558EC" w:rsidP="008558EC">
      <w:pPr>
        <w:pStyle w:val="11"/>
        <w:tabs>
          <w:tab w:val="clear" w:pos="9900"/>
          <w:tab w:val="right" w:leader="dot" w:pos="9356"/>
        </w:tabs>
        <w:ind w:right="1"/>
        <w:rPr>
          <w:noProof/>
        </w:rPr>
      </w:pPr>
    </w:p>
    <w:p w:rsidR="007B4B06" w:rsidRPr="004F6685" w:rsidRDefault="007B4B06" w:rsidP="008558EC">
      <w:pPr>
        <w:pStyle w:val="11"/>
        <w:tabs>
          <w:tab w:val="clear" w:pos="9900"/>
          <w:tab w:val="right" w:leader="dot" w:pos="9356"/>
        </w:tabs>
        <w:ind w:right="1"/>
        <w:rPr>
          <w:noProof/>
        </w:rPr>
      </w:pPr>
      <w:r w:rsidRPr="004F6685">
        <w:rPr>
          <w:noProof/>
        </w:rPr>
        <w:t>Раздел 3. Мероприятия по решению изучаемой проблемы</w:t>
      </w:r>
      <w:r w:rsidRPr="004F6685">
        <w:rPr>
          <w:noProof/>
        </w:rPr>
        <w:tab/>
      </w:r>
      <w:r w:rsidR="00FB68E5" w:rsidRPr="004F6685">
        <w:rPr>
          <w:noProof/>
        </w:rPr>
        <w:t>74</w:t>
      </w:r>
    </w:p>
    <w:p w:rsidR="007B4B06" w:rsidRPr="004F6685" w:rsidRDefault="007B4B06" w:rsidP="008558EC">
      <w:pPr>
        <w:pStyle w:val="21"/>
        <w:tabs>
          <w:tab w:val="clear" w:pos="9344"/>
          <w:tab w:val="right" w:leader="dot" w:pos="9214"/>
          <w:tab w:val="right" w:leader="dot" w:pos="9356"/>
        </w:tabs>
        <w:ind w:left="0" w:right="1"/>
      </w:pPr>
      <w:r w:rsidRPr="004F6685">
        <w:t>3.1.Кто и на что будет строить</w:t>
      </w:r>
      <w:r w:rsidRPr="004F6685">
        <w:tab/>
      </w:r>
      <w:r w:rsidR="00FB68E5" w:rsidRPr="004F6685">
        <w:t>74</w:t>
      </w:r>
    </w:p>
    <w:p w:rsidR="007B4B06" w:rsidRPr="004F6685" w:rsidRDefault="007B4B06" w:rsidP="008558EC">
      <w:pPr>
        <w:pStyle w:val="21"/>
        <w:tabs>
          <w:tab w:val="clear" w:pos="9344"/>
          <w:tab w:val="right" w:leader="dot" w:pos="9214"/>
          <w:tab w:val="right" w:leader="dot" w:pos="9356"/>
        </w:tabs>
        <w:ind w:left="0" w:right="1"/>
      </w:pPr>
      <w:r w:rsidRPr="004F6685">
        <w:t>3.2. Проблемы игорного бизнеса в Иркутской области</w:t>
      </w:r>
      <w:r w:rsidRPr="004F6685">
        <w:tab/>
      </w:r>
      <w:r w:rsidR="00FB68E5" w:rsidRPr="004F6685">
        <w:t>79</w:t>
      </w:r>
    </w:p>
    <w:p w:rsidR="008558EC" w:rsidRDefault="008558EC" w:rsidP="008558EC">
      <w:pPr>
        <w:pStyle w:val="11"/>
        <w:tabs>
          <w:tab w:val="clear" w:pos="9900"/>
          <w:tab w:val="right" w:leader="dot" w:pos="9356"/>
        </w:tabs>
        <w:ind w:right="1"/>
        <w:rPr>
          <w:noProof/>
        </w:rPr>
      </w:pPr>
    </w:p>
    <w:p w:rsidR="007B4B06" w:rsidRPr="004F6685" w:rsidRDefault="007B4B06" w:rsidP="008558EC">
      <w:pPr>
        <w:pStyle w:val="11"/>
        <w:tabs>
          <w:tab w:val="clear" w:pos="9900"/>
          <w:tab w:val="right" w:leader="dot" w:pos="9356"/>
        </w:tabs>
        <w:ind w:right="1"/>
        <w:rPr>
          <w:noProof/>
        </w:rPr>
      </w:pPr>
      <w:r w:rsidRPr="004F6685">
        <w:rPr>
          <w:noProof/>
        </w:rPr>
        <w:t>Заключение</w:t>
      </w:r>
      <w:r w:rsidRPr="004F6685">
        <w:rPr>
          <w:noProof/>
        </w:rPr>
        <w:tab/>
      </w:r>
      <w:r w:rsidR="00FB68E5" w:rsidRPr="004F6685">
        <w:rPr>
          <w:noProof/>
        </w:rPr>
        <w:t>83</w:t>
      </w:r>
    </w:p>
    <w:p w:rsidR="001E28FB" w:rsidRPr="004F6685" w:rsidRDefault="007B4B06" w:rsidP="008558EC">
      <w:pPr>
        <w:pStyle w:val="11"/>
        <w:tabs>
          <w:tab w:val="clear" w:pos="9900"/>
          <w:tab w:val="right" w:leader="dot" w:pos="9356"/>
        </w:tabs>
        <w:ind w:right="1"/>
      </w:pPr>
      <w:r w:rsidRPr="004F6685">
        <w:rPr>
          <w:noProof/>
        </w:rPr>
        <w:t>Список использованных источников и литературы</w:t>
      </w:r>
      <w:r w:rsidRPr="004F6685">
        <w:rPr>
          <w:noProof/>
        </w:rPr>
        <w:tab/>
      </w:r>
      <w:r w:rsidR="00FB68E5" w:rsidRPr="004F6685">
        <w:rPr>
          <w:noProof/>
        </w:rPr>
        <w:t>85</w:t>
      </w:r>
    </w:p>
    <w:p w:rsidR="007F2003" w:rsidRPr="004F6685" w:rsidRDefault="001E28FB" w:rsidP="008558EC">
      <w:pPr>
        <w:widowControl/>
        <w:tabs>
          <w:tab w:val="right" w:leader="dot" w:pos="9214"/>
          <w:tab w:val="right" w:leader="dot" w:pos="9356"/>
        </w:tabs>
        <w:spacing w:line="360" w:lineRule="auto"/>
        <w:ind w:left="0" w:right="1" w:firstLine="0"/>
        <w:rPr>
          <w:sz w:val="28"/>
          <w:szCs w:val="28"/>
        </w:rPr>
      </w:pPr>
      <w:r w:rsidRPr="004F6685">
        <w:rPr>
          <w:sz w:val="28"/>
          <w:szCs w:val="28"/>
        </w:rPr>
        <w:t>Приложения</w:t>
      </w:r>
    </w:p>
    <w:p w:rsidR="005C54AD" w:rsidRPr="004F6685" w:rsidRDefault="005C54AD" w:rsidP="004F6685">
      <w:pPr>
        <w:pageBreakBefore/>
        <w:widowControl/>
        <w:tabs>
          <w:tab w:val="left" w:pos="900"/>
        </w:tabs>
        <w:spacing w:line="360" w:lineRule="auto"/>
        <w:ind w:left="0" w:right="136" w:firstLine="709"/>
        <w:outlineLvl w:val="0"/>
        <w:rPr>
          <w:sz w:val="28"/>
          <w:szCs w:val="28"/>
        </w:rPr>
      </w:pPr>
      <w:bookmarkStart w:id="0" w:name="_Toc164434527"/>
      <w:bookmarkStart w:id="1" w:name="_Toc164435158"/>
      <w:r w:rsidRPr="004F6685">
        <w:rPr>
          <w:sz w:val="28"/>
          <w:szCs w:val="28"/>
        </w:rPr>
        <w:t>Введение</w:t>
      </w:r>
      <w:bookmarkEnd w:id="0"/>
      <w:bookmarkEnd w:id="1"/>
    </w:p>
    <w:p w:rsidR="00AA6253" w:rsidRPr="004F6685" w:rsidRDefault="00AA6253" w:rsidP="004F6685">
      <w:pPr>
        <w:widowControl/>
        <w:spacing w:line="360" w:lineRule="auto"/>
        <w:ind w:left="0" w:right="137" w:firstLine="709"/>
        <w:rPr>
          <w:sz w:val="28"/>
          <w:szCs w:val="28"/>
        </w:rPr>
      </w:pPr>
    </w:p>
    <w:p w:rsidR="00AA6253" w:rsidRPr="004F6685" w:rsidRDefault="00CC6974" w:rsidP="004F6685">
      <w:pPr>
        <w:widowControl/>
        <w:spacing w:line="360" w:lineRule="auto"/>
        <w:ind w:left="0" w:right="137" w:firstLine="709"/>
        <w:rPr>
          <w:sz w:val="28"/>
          <w:szCs w:val="28"/>
        </w:rPr>
      </w:pPr>
      <w:r w:rsidRPr="004F6685">
        <w:rPr>
          <w:sz w:val="28"/>
          <w:szCs w:val="28"/>
        </w:rPr>
        <w:t xml:space="preserve">Налог на игорный бизнес – региональный налог, взимаемый на основании главы 29 НК РФ. Глава 29 НК РФ введена Федеральным законом от 27 декабря </w:t>
      </w:r>
      <w:smartTag w:uri="urn:schemas-microsoft-com:office:smarttags" w:element="metricconverter">
        <w:smartTagPr>
          <w:attr w:name="ProductID" w:val="2002 г"/>
        </w:smartTagPr>
        <w:r w:rsidRPr="004F6685">
          <w:rPr>
            <w:sz w:val="28"/>
            <w:szCs w:val="28"/>
          </w:rPr>
          <w:t>2002 г</w:t>
        </w:r>
      </w:smartTag>
      <w:r w:rsidRPr="004F6685">
        <w:rPr>
          <w:sz w:val="28"/>
          <w:szCs w:val="28"/>
        </w:rPr>
        <w:t xml:space="preserve">. №182-ФЗ «О внесении изменений и дополнений в часть вторую Налогового кодекса Российской Федерации и некоторые другие акты законодательства Российской Федерации о налогах и сборах». Глава 29 НК РФ вступила в силу с 1 января 2004 года. До указанной даты взимался федеральный налог на игорный бизнес в соответствии с Федеральным законом от 31 июля </w:t>
      </w:r>
      <w:smartTag w:uri="urn:schemas-microsoft-com:office:smarttags" w:element="metricconverter">
        <w:smartTagPr>
          <w:attr w:name="ProductID" w:val="1998 г"/>
        </w:smartTagPr>
        <w:r w:rsidRPr="004F6685">
          <w:rPr>
            <w:sz w:val="28"/>
            <w:szCs w:val="28"/>
          </w:rPr>
          <w:t>1998 г</w:t>
        </w:r>
      </w:smartTag>
      <w:r w:rsidRPr="004F6685">
        <w:rPr>
          <w:sz w:val="28"/>
          <w:szCs w:val="28"/>
        </w:rPr>
        <w:t xml:space="preserve">. №142-ФЗ «О налоге на игорный бизнес»[12, с.765].        </w:t>
      </w:r>
    </w:p>
    <w:p w:rsidR="00AA6253" w:rsidRPr="004F6685" w:rsidRDefault="00CC6974" w:rsidP="004F6685">
      <w:pPr>
        <w:widowControl/>
        <w:spacing w:line="360" w:lineRule="auto"/>
        <w:ind w:left="0" w:right="137" w:firstLine="709"/>
        <w:rPr>
          <w:sz w:val="28"/>
          <w:szCs w:val="28"/>
        </w:rPr>
      </w:pPr>
      <w:r w:rsidRPr="004F6685">
        <w:rPr>
          <w:sz w:val="28"/>
          <w:szCs w:val="28"/>
        </w:rPr>
        <w:t xml:space="preserve"> На сегодняшний день актуальным вопросом в области налогов на игорный бизнес является вступление в силу Федерального закона о государственном регулировании деятельности по организации и проведению азартных игр и о внесении изменений в некоторые законодательные акты Российской Федерации от 29 декабря 2006 года № 244-Ф3, за исключением отдельных положений, касающихся вопросов лицензирования деятельности по организации и проведению азартных игр в соответствии с требованиями этого Закона, которые вступают в силу с 30 июня 2009 года. Предтечей стремительного принятия Закона N 244-ФЗ было выступление Президента РФ по телевидению 27 сентября 2006 года, в котором ситуацию в обществе применительно к бурно развивающейся игорной деятельности В.В.Путин охарактеризовал как "нетерпимую в связи с засильем игровых автоматов". Казалось бы, депутатам из профильных комитетов Государственной Думы, приняв высказывание Президента страны как руководство к действию, следовало безотлагательно приступить к разработке цивилизованных способов регулирования игорной деятельности, законодательно запретить установку игровых автоматов вне игорных заведений, установить возрастной ценз участников игорной деятельности, привести федеральное законодательство в соответствие с международной практикой, учитывая</w:t>
      </w:r>
      <w:r w:rsidR="00AA6253" w:rsidRPr="004F6685">
        <w:rPr>
          <w:sz w:val="28"/>
          <w:szCs w:val="28"/>
        </w:rPr>
        <w:t xml:space="preserve">           существующие в стране реалии, а не по шаблонной матрице, устранить произвол представительных органов государственной власти субъектов Федерации в части принятия ими собственных законов о порядке размещения объектов игорной деятельности посредством четкого законодательного разграничения предметов ведения и полномочий в сфере игорной деятельности между органами государственной власти Российской Федерации и органами государственной власти субъектов Федерации, определить более четкие правила размещения объектов игорной деятельности на федеральном уровне. Вместо всего этого в конечном итоге установили игорные зоны - специализированные территории, исключительно на которых возможно осуществлять игорную деятельность, фактически загнав в теневой сектор легальную предпринимательскую деятельность, что впоследствии может лишить государственную казну существенных налоговых поступлений.</w:t>
      </w:r>
    </w:p>
    <w:p w:rsidR="00AA6253" w:rsidRPr="004F6685" w:rsidRDefault="00AA6253" w:rsidP="004F6685">
      <w:pPr>
        <w:widowControl/>
        <w:spacing w:line="360" w:lineRule="auto"/>
        <w:ind w:left="0" w:right="137" w:firstLine="709"/>
        <w:rPr>
          <w:sz w:val="28"/>
          <w:szCs w:val="28"/>
        </w:rPr>
      </w:pPr>
      <w:r w:rsidRPr="004F6685">
        <w:rPr>
          <w:sz w:val="28"/>
          <w:szCs w:val="28"/>
        </w:rPr>
        <w:t>Цель дипломной работы: изучение общих положений Федерального закона о государственном регулировании деятельности по организации и проведению азартных игр и о внесении изменений в некоторые законодательные акты Российской Федерации; проведение  анализа данных изменений; сравнительный анализ состояния вопроса на предприятии г. Ангарска, анализ состояния налогообложения на игорный бизнес  по регионам Российской Федерации.</w:t>
      </w:r>
    </w:p>
    <w:p w:rsidR="00AA6253" w:rsidRPr="004F6685" w:rsidRDefault="00AA6253" w:rsidP="004F6685">
      <w:pPr>
        <w:widowControl/>
        <w:spacing w:line="360" w:lineRule="auto"/>
        <w:ind w:left="0" w:right="137" w:firstLine="709"/>
        <w:rPr>
          <w:sz w:val="28"/>
          <w:szCs w:val="28"/>
        </w:rPr>
      </w:pPr>
      <w:r w:rsidRPr="004F6685">
        <w:rPr>
          <w:sz w:val="28"/>
          <w:szCs w:val="28"/>
        </w:rPr>
        <w:t xml:space="preserve"> Цель обеспечивалась поставленными и решенными задачами, главными из которых были: </w:t>
      </w:r>
    </w:p>
    <w:p w:rsidR="006B7189" w:rsidRPr="004F6685" w:rsidRDefault="006B7189" w:rsidP="004F6685">
      <w:pPr>
        <w:widowControl/>
        <w:numPr>
          <w:ilvl w:val="0"/>
          <w:numId w:val="6"/>
        </w:numPr>
        <w:spacing w:line="360" w:lineRule="auto"/>
        <w:ind w:left="0" w:right="137" w:firstLine="709"/>
        <w:rPr>
          <w:sz w:val="28"/>
          <w:szCs w:val="28"/>
        </w:rPr>
      </w:pPr>
      <w:r w:rsidRPr="004F6685">
        <w:rPr>
          <w:sz w:val="28"/>
          <w:szCs w:val="28"/>
        </w:rPr>
        <w:t>Изучение основных понятий, используемых в законе</w:t>
      </w:r>
    </w:p>
    <w:p w:rsidR="006B7189" w:rsidRPr="004F6685" w:rsidRDefault="006B7189" w:rsidP="004F6685">
      <w:pPr>
        <w:widowControl/>
        <w:numPr>
          <w:ilvl w:val="0"/>
          <w:numId w:val="6"/>
        </w:numPr>
        <w:spacing w:line="360" w:lineRule="auto"/>
        <w:ind w:left="0" w:right="137" w:firstLine="709"/>
        <w:rPr>
          <w:sz w:val="28"/>
          <w:szCs w:val="28"/>
        </w:rPr>
      </w:pPr>
      <w:r w:rsidRPr="004F6685">
        <w:rPr>
          <w:sz w:val="28"/>
          <w:szCs w:val="28"/>
        </w:rPr>
        <w:t>Изучение предмета регулирования Федерального закона</w:t>
      </w:r>
    </w:p>
    <w:p w:rsidR="006B7189" w:rsidRPr="004F6685" w:rsidRDefault="006B7189" w:rsidP="004F6685">
      <w:pPr>
        <w:widowControl/>
        <w:numPr>
          <w:ilvl w:val="0"/>
          <w:numId w:val="6"/>
        </w:numPr>
        <w:spacing w:line="360" w:lineRule="auto"/>
        <w:ind w:left="0" w:right="137" w:firstLine="709"/>
        <w:rPr>
          <w:sz w:val="28"/>
          <w:szCs w:val="28"/>
        </w:rPr>
      </w:pPr>
      <w:r w:rsidRPr="004F6685">
        <w:rPr>
          <w:sz w:val="28"/>
          <w:szCs w:val="28"/>
        </w:rPr>
        <w:t>Изучение требований к организаторам азартных игр, посетителям, игорному     заведению</w:t>
      </w:r>
    </w:p>
    <w:p w:rsidR="006B7189" w:rsidRPr="004F6685" w:rsidRDefault="006B7189" w:rsidP="004F6685">
      <w:pPr>
        <w:widowControl/>
        <w:numPr>
          <w:ilvl w:val="0"/>
          <w:numId w:val="6"/>
        </w:numPr>
        <w:spacing w:line="360" w:lineRule="auto"/>
        <w:ind w:left="0" w:right="137" w:firstLine="709"/>
        <w:rPr>
          <w:sz w:val="28"/>
          <w:szCs w:val="28"/>
        </w:rPr>
      </w:pPr>
      <w:r w:rsidRPr="004F6685">
        <w:rPr>
          <w:sz w:val="28"/>
          <w:szCs w:val="28"/>
        </w:rPr>
        <w:t>Теоретическое осмысление данного закона</w:t>
      </w:r>
    </w:p>
    <w:p w:rsidR="006B7189" w:rsidRPr="004F6685" w:rsidRDefault="006B7189" w:rsidP="004F6685">
      <w:pPr>
        <w:widowControl/>
        <w:numPr>
          <w:ilvl w:val="0"/>
          <w:numId w:val="6"/>
        </w:numPr>
        <w:spacing w:line="360" w:lineRule="auto"/>
        <w:ind w:left="0" w:right="137" w:firstLine="709"/>
        <w:rPr>
          <w:sz w:val="28"/>
          <w:szCs w:val="28"/>
        </w:rPr>
      </w:pPr>
      <w:r w:rsidRPr="004F6685">
        <w:rPr>
          <w:sz w:val="28"/>
          <w:szCs w:val="28"/>
        </w:rPr>
        <w:t>Анализ статей закона</w:t>
      </w:r>
    </w:p>
    <w:p w:rsidR="006B7189" w:rsidRPr="004F6685" w:rsidRDefault="006B7189" w:rsidP="004F6685">
      <w:pPr>
        <w:widowControl/>
        <w:numPr>
          <w:ilvl w:val="0"/>
          <w:numId w:val="6"/>
        </w:numPr>
        <w:spacing w:line="360" w:lineRule="auto"/>
        <w:ind w:left="0" w:right="137" w:firstLine="709"/>
        <w:rPr>
          <w:sz w:val="28"/>
          <w:szCs w:val="28"/>
        </w:rPr>
      </w:pPr>
      <w:r w:rsidRPr="004F6685">
        <w:rPr>
          <w:sz w:val="28"/>
          <w:szCs w:val="28"/>
        </w:rPr>
        <w:t xml:space="preserve">Примеры налогообложения на игорный бизнес </w:t>
      </w:r>
    </w:p>
    <w:p w:rsidR="006B7189" w:rsidRPr="004F6685" w:rsidRDefault="006B7189" w:rsidP="004F6685">
      <w:pPr>
        <w:widowControl/>
        <w:numPr>
          <w:ilvl w:val="0"/>
          <w:numId w:val="6"/>
        </w:numPr>
        <w:spacing w:line="360" w:lineRule="auto"/>
        <w:ind w:left="0" w:right="137" w:firstLine="709"/>
        <w:rPr>
          <w:sz w:val="28"/>
          <w:szCs w:val="28"/>
        </w:rPr>
      </w:pPr>
      <w:r w:rsidRPr="004F6685">
        <w:rPr>
          <w:sz w:val="28"/>
          <w:szCs w:val="28"/>
        </w:rPr>
        <w:t>Сравнительная характеристика налогообложения по регионам РФ</w:t>
      </w:r>
    </w:p>
    <w:p w:rsidR="006B7189" w:rsidRPr="004F6685" w:rsidRDefault="006B7189" w:rsidP="004F6685">
      <w:pPr>
        <w:widowControl/>
        <w:spacing w:line="360" w:lineRule="auto"/>
        <w:ind w:left="0" w:right="137" w:firstLine="709"/>
        <w:rPr>
          <w:sz w:val="28"/>
          <w:szCs w:val="28"/>
        </w:rPr>
      </w:pPr>
      <w:r w:rsidRPr="004F6685">
        <w:rPr>
          <w:sz w:val="28"/>
          <w:szCs w:val="28"/>
        </w:rPr>
        <w:t xml:space="preserve">  Содержание работы нашло свое отражение в трех разделах.</w:t>
      </w:r>
    </w:p>
    <w:p w:rsidR="006B7189" w:rsidRPr="004F6685" w:rsidRDefault="006B7189" w:rsidP="004F6685">
      <w:pPr>
        <w:widowControl/>
        <w:spacing w:line="360" w:lineRule="auto"/>
        <w:ind w:left="-180" w:right="137" w:firstLine="709"/>
        <w:rPr>
          <w:sz w:val="28"/>
          <w:szCs w:val="28"/>
        </w:rPr>
      </w:pPr>
      <w:r w:rsidRPr="004F6685">
        <w:rPr>
          <w:sz w:val="28"/>
          <w:szCs w:val="28"/>
        </w:rPr>
        <w:t>В разделе 1 дается обзор литературы по проблеме и дается анализ данной литературы, обосновывается методика анализа, рассматриваются точки зрения разных авторов по проблеме налогообложения в связи с вступлением в силу Федерального закона  от 29 декабря 2006 года № 244 – ФЗ.</w:t>
      </w:r>
    </w:p>
    <w:p w:rsidR="006B7189" w:rsidRPr="004F6685" w:rsidRDefault="006B7189" w:rsidP="004F6685">
      <w:pPr>
        <w:widowControl/>
        <w:spacing w:line="360" w:lineRule="auto"/>
        <w:ind w:left="-180" w:right="137" w:firstLine="709"/>
        <w:rPr>
          <w:sz w:val="28"/>
          <w:szCs w:val="28"/>
        </w:rPr>
      </w:pPr>
      <w:r w:rsidRPr="004F6685">
        <w:rPr>
          <w:sz w:val="28"/>
          <w:szCs w:val="28"/>
        </w:rPr>
        <w:t xml:space="preserve">В разделе 2 исследуется состояние проблемы </w:t>
      </w:r>
      <w:r w:rsidR="000C1F28" w:rsidRPr="004F6685">
        <w:rPr>
          <w:sz w:val="28"/>
          <w:szCs w:val="28"/>
        </w:rPr>
        <w:t xml:space="preserve">на конкретном предприятии г. Ангарска, проводится анализ налогообложения игорного бизнеса в течение определенного промежутка времени, дается сравнительная характеристика налогообложения игорного бизнеса </w:t>
      </w:r>
      <w:r w:rsidRPr="004F6685">
        <w:rPr>
          <w:sz w:val="28"/>
          <w:szCs w:val="28"/>
        </w:rPr>
        <w:t xml:space="preserve">по регионам Российской </w:t>
      </w:r>
      <w:r w:rsidR="000C1F28" w:rsidRPr="004F6685">
        <w:rPr>
          <w:sz w:val="28"/>
          <w:szCs w:val="28"/>
        </w:rPr>
        <w:t>Федерации.</w:t>
      </w:r>
    </w:p>
    <w:p w:rsidR="000C1F28" w:rsidRPr="004F6685" w:rsidRDefault="006B7189" w:rsidP="004F6685">
      <w:pPr>
        <w:widowControl/>
        <w:spacing w:line="360" w:lineRule="auto"/>
        <w:ind w:left="0" w:right="137" w:firstLine="709"/>
        <w:rPr>
          <w:sz w:val="28"/>
          <w:szCs w:val="28"/>
        </w:rPr>
      </w:pPr>
      <w:r w:rsidRPr="004F6685">
        <w:rPr>
          <w:sz w:val="28"/>
          <w:szCs w:val="28"/>
        </w:rPr>
        <w:t xml:space="preserve">В разделе 3 разрабатываются мероприятия </w:t>
      </w:r>
      <w:r w:rsidR="000C1F28" w:rsidRPr="004F6685">
        <w:rPr>
          <w:sz w:val="28"/>
          <w:szCs w:val="28"/>
        </w:rPr>
        <w:t xml:space="preserve">и даются рекомендации </w:t>
      </w:r>
      <w:r w:rsidRPr="004F6685">
        <w:rPr>
          <w:sz w:val="28"/>
          <w:szCs w:val="28"/>
        </w:rPr>
        <w:t>по решению поставленной проблемы.</w:t>
      </w:r>
      <w:r w:rsidR="00215E63" w:rsidRPr="004F6685">
        <w:rPr>
          <w:sz w:val="28"/>
          <w:szCs w:val="28"/>
        </w:rPr>
        <w:t xml:space="preserve"> </w:t>
      </w:r>
      <w:r w:rsidR="00584D03" w:rsidRPr="004F6685">
        <w:rPr>
          <w:sz w:val="28"/>
          <w:szCs w:val="28"/>
        </w:rPr>
        <w:t xml:space="preserve"> </w:t>
      </w:r>
      <w:r w:rsidR="0096019A" w:rsidRPr="004F6685">
        <w:rPr>
          <w:sz w:val="28"/>
          <w:szCs w:val="28"/>
        </w:rPr>
        <w:tab/>
      </w:r>
    </w:p>
    <w:p w:rsidR="000C1F28" w:rsidRPr="004F6685" w:rsidRDefault="004F6685" w:rsidP="004F6685">
      <w:pPr>
        <w:widowControl/>
        <w:spacing w:line="360" w:lineRule="auto"/>
        <w:ind w:left="0" w:right="137" w:firstLine="709"/>
        <w:jc w:val="center"/>
        <w:outlineLvl w:val="0"/>
        <w:rPr>
          <w:sz w:val="28"/>
          <w:szCs w:val="28"/>
        </w:rPr>
      </w:pPr>
      <w:bookmarkStart w:id="2" w:name="_Toc164434528"/>
      <w:bookmarkStart w:id="3" w:name="_Toc164435159"/>
      <w:r>
        <w:rPr>
          <w:sz w:val="28"/>
          <w:szCs w:val="28"/>
        </w:rPr>
        <w:br w:type="page"/>
      </w:r>
      <w:r w:rsidR="000C1F28" w:rsidRPr="004F6685">
        <w:rPr>
          <w:sz w:val="28"/>
          <w:szCs w:val="28"/>
        </w:rPr>
        <w:t>Раздел 1. Правовые</w:t>
      </w:r>
      <w:r w:rsidR="001C0808" w:rsidRPr="004F6685">
        <w:rPr>
          <w:sz w:val="28"/>
          <w:szCs w:val="28"/>
        </w:rPr>
        <w:t xml:space="preserve"> </w:t>
      </w:r>
      <w:r w:rsidR="000C1F28" w:rsidRPr="004F6685">
        <w:rPr>
          <w:sz w:val="28"/>
          <w:szCs w:val="28"/>
        </w:rPr>
        <w:t>основы государственного регулирования деятельности по организации и проведению азартных игр на территории Российской Федерации</w:t>
      </w:r>
      <w:bookmarkEnd w:id="2"/>
      <w:bookmarkEnd w:id="3"/>
    </w:p>
    <w:p w:rsidR="004F6685" w:rsidRDefault="004F6685" w:rsidP="004F6685">
      <w:pPr>
        <w:widowControl/>
        <w:shd w:val="clear" w:color="auto" w:fill="FFFFFF"/>
        <w:tabs>
          <w:tab w:val="left" w:pos="389"/>
        </w:tabs>
        <w:spacing w:line="360" w:lineRule="auto"/>
        <w:ind w:left="0" w:right="137" w:firstLine="709"/>
        <w:jc w:val="left"/>
        <w:outlineLvl w:val="1"/>
        <w:rPr>
          <w:sz w:val="28"/>
          <w:szCs w:val="28"/>
        </w:rPr>
      </w:pPr>
      <w:bookmarkStart w:id="4" w:name="_Toc164434529"/>
      <w:bookmarkStart w:id="5" w:name="_Toc164435160"/>
    </w:p>
    <w:p w:rsidR="001C0808" w:rsidRPr="004F6685" w:rsidRDefault="001C0808" w:rsidP="004F6685">
      <w:pPr>
        <w:widowControl/>
        <w:shd w:val="clear" w:color="auto" w:fill="FFFFFF"/>
        <w:tabs>
          <w:tab w:val="left" w:pos="389"/>
        </w:tabs>
        <w:spacing w:line="360" w:lineRule="auto"/>
        <w:ind w:left="0" w:right="137" w:firstLine="709"/>
        <w:jc w:val="left"/>
        <w:outlineLvl w:val="1"/>
        <w:rPr>
          <w:sz w:val="28"/>
          <w:szCs w:val="28"/>
        </w:rPr>
      </w:pPr>
      <w:r w:rsidRPr="004F6685">
        <w:rPr>
          <w:sz w:val="28"/>
          <w:szCs w:val="28"/>
        </w:rPr>
        <w:t>1.1.  Налог как экономическая категория</w:t>
      </w:r>
      <w:bookmarkEnd w:id="4"/>
      <w:bookmarkEnd w:id="5"/>
    </w:p>
    <w:p w:rsidR="000C1F28" w:rsidRPr="004F6685" w:rsidRDefault="000C1F28" w:rsidP="004F6685">
      <w:pPr>
        <w:widowControl/>
        <w:shd w:val="clear" w:color="auto" w:fill="FFFFFF"/>
        <w:tabs>
          <w:tab w:val="left" w:pos="389"/>
        </w:tabs>
        <w:spacing w:line="360" w:lineRule="auto"/>
        <w:ind w:left="0" w:right="137" w:firstLine="709"/>
        <w:jc w:val="left"/>
        <w:rPr>
          <w:sz w:val="28"/>
          <w:szCs w:val="28"/>
        </w:rPr>
      </w:pPr>
    </w:p>
    <w:p w:rsidR="007C06E1" w:rsidRPr="004F6685" w:rsidRDefault="00B1506C" w:rsidP="004F6685">
      <w:pPr>
        <w:widowControl/>
        <w:spacing w:line="360" w:lineRule="auto"/>
        <w:ind w:left="0" w:right="137" w:firstLine="709"/>
        <w:rPr>
          <w:sz w:val="28"/>
          <w:szCs w:val="28"/>
        </w:rPr>
      </w:pPr>
      <w:r w:rsidRPr="004F6685">
        <w:rPr>
          <w:sz w:val="28"/>
          <w:szCs w:val="28"/>
        </w:rPr>
        <w:t>Исторически возникновение налогов относится к периоду разделения общества на социальные группы и появления государства. Налоги представляют собой один из основных методов мобилизации государственных доходов. В условиях частной собственности и рыночных отношений налоги становятся главным методом сбора доходов в государственные бюджеты.</w:t>
      </w:r>
      <w:r w:rsidR="00540E87" w:rsidRPr="004F6685">
        <w:rPr>
          <w:sz w:val="28"/>
          <w:szCs w:val="28"/>
        </w:rPr>
        <w:t xml:space="preserve"> Как часть распределительных отношений общества, налоги всегда отражают закономерности производства. Сме</w:t>
      </w:r>
      <w:r w:rsidR="00540E87" w:rsidRPr="004F6685">
        <w:rPr>
          <w:sz w:val="28"/>
          <w:szCs w:val="28"/>
        </w:rPr>
        <w:softHyphen/>
        <w:t>на общественно-экономических формаций, изменения функций и роли государства влияют на конкретные формы налоговых изъятий. При фе</w:t>
      </w:r>
      <w:r w:rsidR="00540E87" w:rsidRPr="004F6685">
        <w:rPr>
          <w:sz w:val="28"/>
          <w:szCs w:val="28"/>
        </w:rPr>
        <w:softHyphen/>
        <w:t>одализме доминировали различного рода натуральные сборы и повин</w:t>
      </w:r>
      <w:r w:rsidR="00540E87" w:rsidRPr="004F6685">
        <w:rPr>
          <w:sz w:val="28"/>
          <w:szCs w:val="28"/>
        </w:rPr>
        <w:softHyphen/>
        <w:t>ности населения. С расширением функций феодального государства, образованием централизованных государств постепенно возрастает роль денежных налогов в формировании государственной казны</w:t>
      </w:r>
      <w:r w:rsidR="007C06E1" w:rsidRPr="004F6685">
        <w:rPr>
          <w:sz w:val="28"/>
          <w:szCs w:val="28"/>
        </w:rPr>
        <w:t>. Сегодня комплекс вопросов, связанных с состоянием налоговой системы Российской Федерации ее возможностями полноценной реализации своих функций, приобретает первостепенное значение как для большинства предприятий и граждан налогоплательщиков, так и для самого государства. Необходимость изъятия в пользу государства части полученных с таким большим трудом средств всегда воспринималась очень болезненно, особенно на современном этапе.</w:t>
      </w:r>
    </w:p>
    <w:p w:rsidR="00130083" w:rsidRPr="004F6685" w:rsidRDefault="00130083" w:rsidP="004F6685">
      <w:pPr>
        <w:widowControl/>
        <w:spacing w:line="360" w:lineRule="auto"/>
        <w:ind w:left="0" w:right="137" w:firstLine="709"/>
        <w:rPr>
          <w:sz w:val="28"/>
          <w:szCs w:val="28"/>
        </w:rPr>
      </w:pPr>
      <w:r w:rsidRPr="004F6685">
        <w:rPr>
          <w:sz w:val="28"/>
          <w:szCs w:val="28"/>
        </w:rPr>
        <w:t>Переход на рыночные основы хозяйствования потребовал использования экономических методов руководства общественным производством, а неэффективность применявшихся ранее форм мобилизации части чистого дохода предприятий в бюджет обусловило коренное изменение системы доходных поступлений - она стала строиться на базе налоговых платежей, взаимоотношения предприятий с бюджетом были переведены на правовую основу, регулируемую законом.</w:t>
      </w:r>
    </w:p>
    <w:p w:rsidR="00130083" w:rsidRPr="004F6685" w:rsidRDefault="00130083" w:rsidP="004F6685">
      <w:pPr>
        <w:widowControl/>
        <w:spacing w:line="360" w:lineRule="auto"/>
        <w:ind w:left="0" w:right="137" w:firstLine="709"/>
        <w:rPr>
          <w:sz w:val="28"/>
          <w:szCs w:val="28"/>
        </w:rPr>
      </w:pPr>
      <w:r w:rsidRPr="004F6685">
        <w:rPr>
          <w:sz w:val="28"/>
          <w:szCs w:val="28"/>
        </w:rPr>
        <w:t>Налоги представляют собой обязательные сборы, взимаемые государством с хозяйствующих субъектов и с граждан по ставке, установленной в законодательном порядке. Налоги уплачиваются налогоплательщиками в бюджет соответствующего уровня и государственные внебюджетные фонды на основании федеральных законов о налогах и актах законодательных органов субъектов Российской Федерации, а также по решению органом местного самоуправления в соответствии с их компетентностью.</w:t>
      </w:r>
    </w:p>
    <w:p w:rsidR="00130083" w:rsidRPr="004F6685" w:rsidRDefault="00130083" w:rsidP="004F6685">
      <w:pPr>
        <w:widowControl/>
        <w:spacing w:line="360" w:lineRule="auto"/>
        <w:ind w:left="0" w:right="137" w:firstLine="709"/>
        <w:rPr>
          <w:sz w:val="28"/>
          <w:szCs w:val="28"/>
        </w:rPr>
      </w:pPr>
      <w:r w:rsidRPr="004F6685">
        <w:rPr>
          <w:sz w:val="28"/>
          <w:szCs w:val="28"/>
        </w:rPr>
        <w:t>Экономическая сущность налогов характеризуется денежными отношениями, складывающимися у государства с юридическими и физическими лицами. Эти денежные отношения объективно обусловлены и имеют специфическое назначение - мобилизацию денежных средств в распоряжение государства. Поэтому налог может рассматриваться в качестве экономической категории с присущими ей двумя функциями: фискальной и экономической. С помощью первой формируется бюджетный фонд; реализуя вторую, государство влияет на производство, стимулируя или сдерживая его развитие, усиливая или ослабляя накопление капитала, расширяя или уменьшая платежеспособный спрос населения.</w:t>
      </w:r>
    </w:p>
    <w:p w:rsidR="00130083" w:rsidRPr="004F6685" w:rsidRDefault="00130083" w:rsidP="004F6685">
      <w:pPr>
        <w:widowControl/>
        <w:spacing w:line="360" w:lineRule="auto"/>
        <w:ind w:left="0" w:right="137" w:firstLine="709"/>
        <w:rPr>
          <w:sz w:val="28"/>
          <w:szCs w:val="28"/>
        </w:rPr>
      </w:pPr>
      <w:r w:rsidRPr="004F6685">
        <w:rPr>
          <w:sz w:val="28"/>
          <w:szCs w:val="28"/>
        </w:rPr>
        <w:t>Конкретными формами проявления категории налога являются виды налоговых платежей, устанавливаемые законодательными органами власти. С организационно-правовой стороны налог это – обязательный, индивидуально безвозмездный платеж, взимаемый с организаций и физических лиц в форме отчуждения принадлежавших им на праве собственности, хозяйственного ведения средств или оперативного управления денежных средств в целях финансового обеспечения деятельности государства и (или) муниципальных образований, поступающих в бюджетный фонд в определенных законом размерах и установленные сроки.</w:t>
      </w:r>
    </w:p>
    <w:p w:rsidR="00130083" w:rsidRPr="004F6685" w:rsidRDefault="00130083" w:rsidP="004F6685">
      <w:pPr>
        <w:pStyle w:val="aa"/>
        <w:ind w:right="137" w:firstLine="709"/>
        <w:rPr>
          <w:sz w:val="28"/>
          <w:szCs w:val="28"/>
        </w:rPr>
      </w:pPr>
      <w:r w:rsidRPr="004F6685">
        <w:rPr>
          <w:sz w:val="28"/>
          <w:szCs w:val="28"/>
        </w:rPr>
        <w:t>Согласно части первой Налогового кодекса РФ № 146-ФЗ от 31 июля 1998 года в Российской Федерации устанавливаются и взимаются следующие виды налогов и сборов:</w:t>
      </w:r>
    </w:p>
    <w:p w:rsidR="00130083" w:rsidRPr="004F6685" w:rsidRDefault="00130083" w:rsidP="004F6685">
      <w:pPr>
        <w:widowControl/>
        <w:numPr>
          <w:ilvl w:val="0"/>
          <w:numId w:val="15"/>
        </w:numPr>
        <w:spacing w:line="360" w:lineRule="auto"/>
        <w:ind w:left="0" w:right="137" w:firstLine="709"/>
        <w:rPr>
          <w:sz w:val="28"/>
          <w:szCs w:val="28"/>
        </w:rPr>
      </w:pPr>
      <w:r w:rsidRPr="004F6685">
        <w:rPr>
          <w:sz w:val="28"/>
          <w:szCs w:val="28"/>
        </w:rPr>
        <w:t>федеральные налоги и сборы;</w:t>
      </w:r>
    </w:p>
    <w:p w:rsidR="00130083" w:rsidRPr="004F6685" w:rsidRDefault="00130083" w:rsidP="004F6685">
      <w:pPr>
        <w:widowControl/>
        <w:numPr>
          <w:ilvl w:val="0"/>
          <w:numId w:val="15"/>
        </w:numPr>
        <w:spacing w:line="360" w:lineRule="auto"/>
        <w:ind w:left="0" w:right="137" w:firstLine="709"/>
        <w:rPr>
          <w:sz w:val="28"/>
          <w:szCs w:val="28"/>
        </w:rPr>
      </w:pPr>
      <w:r w:rsidRPr="004F6685">
        <w:rPr>
          <w:sz w:val="28"/>
          <w:szCs w:val="28"/>
        </w:rPr>
        <w:t>региональные налоги и сборы;</w:t>
      </w:r>
    </w:p>
    <w:p w:rsidR="00130083" w:rsidRPr="004F6685" w:rsidRDefault="00130083" w:rsidP="004F6685">
      <w:pPr>
        <w:widowControl/>
        <w:numPr>
          <w:ilvl w:val="0"/>
          <w:numId w:val="15"/>
        </w:numPr>
        <w:spacing w:line="360" w:lineRule="auto"/>
        <w:ind w:left="0" w:right="137" w:firstLine="709"/>
        <w:rPr>
          <w:sz w:val="28"/>
          <w:szCs w:val="28"/>
        </w:rPr>
      </w:pPr>
      <w:r w:rsidRPr="004F6685">
        <w:rPr>
          <w:sz w:val="28"/>
          <w:szCs w:val="28"/>
        </w:rPr>
        <w:t>местные налоги и сборы.</w:t>
      </w:r>
    </w:p>
    <w:p w:rsidR="00130083" w:rsidRPr="004F6685" w:rsidRDefault="00130083" w:rsidP="004F6685">
      <w:pPr>
        <w:widowControl/>
        <w:spacing w:line="360" w:lineRule="auto"/>
        <w:ind w:left="0" w:right="137" w:firstLine="709"/>
        <w:rPr>
          <w:sz w:val="28"/>
          <w:szCs w:val="28"/>
        </w:rPr>
      </w:pPr>
      <w:r w:rsidRPr="004F6685">
        <w:rPr>
          <w:sz w:val="28"/>
          <w:szCs w:val="28"/>
        </w:rPr>
        <w:t>Федеральными признаются налоги и сборы, устанавливаемые Налоговым кодексом и обязательные к уплате на всей территории Российской Федерации. К ним относятся:</w:t>
      </w:r>
    </w:p>
    <w:p w:rsidR="00130083" w:rsidRPr="004F6685" w:rsidRDefault="00130083" w:rsidP="004F6685">
      <w:pPr>
        <w:widowControl/>
        <w:numPr>
          <w:ilvl w:val="0"/>
          <w:numId w:val="25"/>
        </w:numPr>
        <w:tabs>
          <w:tab w:val="clear" w:pos="867"/>
          <w:tab w:val="num" w:pos="180"/>
        </w:tabs>
        <w:spacing w:line="360" w:lineRule="auto"/>
        <w:ind w:left="0" w:right="137" w:firstLine="709"/>
        <w:rPr>
          <w:sz w:val="28"/>
          <w:szCs w:val="28"/>
        </w:rPr>
      </w:pPr>
      <w:r w:rsidRPr="004F6685">
        <w:rPr>
          <w:sz w:val="28"/>
          <w:szCs w:val="28"/>
        </w:rPr>
        <w:t>налог на добавленную стоимость;</w:t>
      </w:r>
    </w:p>
    <w:p w:rsidR="0022527F" w:rsidRPr="004F6685" w:rsidRDefault="00130083" w:rsidP="004F6685">
      <w:pPr>
        <w:widowControl/>
        <w:numPr>
          <w:ilvl w:val="0"/>
          <w:numId w:val="25"/>
        </w:numPr>
        <w:tabs>
          <w:tab w:val="clear" w:pos="867"/>
          <w:tab w:val="num" w:pos="180"/>
        </w:tabs>
        <w:spacing w:line="360" w:lineRule="auto"/>
        <w:ind w:left="0" w:right="137" w:firstLine="709"/>
        <w:rPr>
          <w:sz w:val="28"/>
          <w:szCs w:val="28"/>
        </w:rPr>
      </w:pPr>
      <w:r w:rsidRPr="004F6685">
        <w:rPr>
          <w:sz w:val="28"/>
          <w:szCs w:val="28"/>
        </w:rPr>
        <w:t>акцизы</w:t>
      </w:r>
      <w:r w:rsidR="0022527F" w:rsidRPr="004F6685">
        <w:rPr>
          <w:sz w:val="28"/>
          <w:szCs w:val="28"/>
        </w:rPr>
        <w:t>;</w:t>
      </w:r>
    </w:p>
    <w:p w:rsidR="00130083" w:rsidRPr="004F6685" w:rsidRDefault="00130083" w:rsidP="004F6685">
      <w:pPr>
        <w:widowControl/>
        <w:numPr>
          <w:ilvl w:val="0"/>
          <w:numId w:val="25"/>
        </w:numPr>
        <w:tabs>
          <w:tab w:val="clear" w:pos="867"/>
          <w:tab w:val="num" w:pos="180"/>
        </w:tabs>
        <w:spacing w:line="360" w:lineRule="auto"/>
        <w:ind w:left="0" w:right="137" w:firstLine="709"/>
        <w:rPr>
          <w:sz w:val="28"/>
          <w:szCs w:val="28"/>
        </w:rPr>
      </w:pPr>
      <w:r w:rsidRPr="004F6685">
        <w:rPr>
          <w:sz w:val="28"/>
          <w:szCs w:val="28"/>
        </w:rPr>
        <w:t xml:space="preserve">налог на </w:t>
      </w:r>
      <w:r w:rsidR="0022527F" w:rsidRPr="004F6685">
        <w:rPr>
          <w:sz w:val="28"/>
          <w:szCs w:val="28"/>
        </w:rPr>
        <w:t>доходы</w:t>
      </w:r>
      <w:r w:rsidRPr="004F6685">
        <w:rPr>
          <w:sz w:val="28"/>
          <w:szCs w:val="28"/>
        </w:rPr>
        <w:t xml:space="preserve"> </w:t>
      </w:r>
      <w:r w:rsidR="0022527F" w:rsidRPr="004F6685">
        <w:rPr>
          <w:sz w:val="28"/>
          <w:szCs w:val="28"/>
        </w:rPr>
        <w:t>физических лиц</w:t>
      </w:r>
      <w:r w:rsidRPr="004F6685">
        <w:rPr>
          <w:sz w:val="28"/>
          <w:szCs w:val="28"/>
        </w:rPr>
        <w:t>;</w:t>
      </w:r>
    </w:p>
    <w:p w:rsidR="00130083" w:rsidRPr="004F6685" w:rsidRDefault="0022527F" w:rsidP="004F6685">
      <w:pPr>
        <w:widowControl/>
        <w:numPr>
          <w:ilvl w:val="0"/>
          <w:numId w:val="25"/>
        </w:numPr>
        <w:tabs>
          <w:tab w:val="clear" w:pos="867"/>
          <w:tab w:val="num" w:pos="180"/>
        </w:tabs>
        <w:spacing w:line="360" w:lineRule="auto"/>
        <w:ind w:left="0" w:right="137" w:firstLine="709"/>
        <w:rPr>
          <w:sz w:val="28"/>
          <w:szCs w:val="28"/>
        </w:rPr>
      </w:pPr>
      <w:r w:rsidRPr="004F6685">
        <w:rPr>
          <w:sz w:val="28"/>
          <w:szCs w:val="28"/>
        </w:rPr>
        <w:t>единый социальный налог</w:t>
      </w:r>
      <w:r w:rsidR="00130083" w:rsidRPr="004F6685">
        <w:rPr>
          <w:sz w:val="28"/>
          <w:szCs w:val="28"/>
        </w:rPr>
        <w:t>;</w:t>
      </w:r>
    </w:p>
    <w:p w:rsidR="00130083" w:rsidRPr="004F6685" w:rsidRDefault="0022527F" w:rsidP="004F6685">
      <w:pPr>
        <w:widowControl/>
        <w:numPr>
          <w:ilvl w:val="0"/>
          <w:numId w:val="25"/>
        </w:numPr>
        <w:tabs>
          <w:tab w:val="clear" w:pos="867"/>
          <w:tab w:val="num" w:pos="180"/>
        </w:tabs>
        <w:spacing w:line="360" w:lineRule="auto"/>
        <w:ind w:left="0" w:right="137" w:firstLine="709"/>
        <w:rPr>
          <w:sz w:val="28"/>
          <w:szCs w:val="28"/>
        </w:rPr>
      </w:pPr>
      <w:r w:rsidRPr="004F6685">
        <w:rPr>
          <w:sz w:val="28"/>
          <w:szCs w:val="28"/>
        </w:rPr>
        <w:t>налог на прибыль организации</w:t>
      </w:r>
      <w:r w:rsidR="00130083" w:rsidRPr="004F6685">
        <w:rPr>
          <w:sz w:val="28"/>
          <w:szCs w:val="28"/>
        </w:rPr>
        <w:t>;</w:t>
      </w:r>
    </w:p>
    <w:p w:rsidR="00130083" w:rsidRPr="004F6685" w:rsidRDefault="0022527F" w:rsidP="004F6685">
      <w:pPr>
        <w:widowControl/>
        <w:numPr>
          <w:ilvl w:val="0"/>
          <w:numId w:val="25"/>
        </w:numPr>
        <w:tabs>
          <w:tab w:val="clear" w:pos="867"/>
          <w:tab w:val="num" w:pos="180"/>
        </w:tabs>
        <w:spacing w:line="360" w:lineRule="auto"/>
        <w:ind w:left="0" w:right="137" w:firstLine="709"/>
        <w:rPr>
          <w:sz w:val="28"/>
          <w:szCs w:val="28"/>
        </w:rPr>
      </w:pPr>
      <w:r w:rsidRPr="004F6685">
        <w:rPr>
          <w:sz w:val="28"/>
          <w:szCs w:val="28"/>
        </w:rPr>
        <w:t>налог на добычу полезных ископаемых</w:t>
      </w:r>
      <w:r w:rsidR="00130083" w:rsidRPr="004F6685">
        <w:rPr>
          <w:sz w:val="28"/>
          <w:szCs w:val="28"/>
        </w:rPr>
        <w:t>;</w:t>
      </w:r>
    </w:p>
    <w:p w:rsidR="00130083" w:rsidRPr="004F6685" w:rsidRDefault="0022527F" w:rsidP="004F6685">
      <w:pPr>
        <w:widowControl/>
        <w:numPr>
          <w:ilvl w:val="0"/>
          <w:numId w:val="25"/>
        </w:numPr>
        <w:tabs>
          <w:tab w:val="clear" w:pos="867"/>
          <w:tab w:val="num" w:pos="180"/>
        </w:tabs>
        <w:spacing w:line="360" w:lineRule="auto"/>
        <w:ind w:left="0" w:right="137" w:firstLine="709"/>
        <w:rPr>
          <w:sz w:val="28"/>
          <w:szCs w:val="28"/>
        </w:rPr>
      </w:pPr>
      <w:r w:rsidRPr="004F6685">
        <w:rPr>
          <w:sz w:val="28"/>
          <w:szCs w:val="28"/>
        </w:rPr>
        <w:t>водный налог</w:t>
      </w:r>
      <w:r w:rsidR="00130083" w:rsidRPr="004F6685">
        <w:rPr>
          <w:sz w:val="28"/>
          <w:szCs w:val="28"/>
        </w:rPr>
        <w:t>;</w:t>
      </w:r>
    </w:p>
    <w:p w:rsidR="00130083" w:rsidRPr="004F6685" w:rsidRDefault="0022527F" w:rsidP="004F6685">
      <w:pPr>
        <w:widowControl/>
        <w:numPr>
          <w:ilvl w:val="0"/>
          <w:numId w:val="25"/>
        </w:numPr>
        <w:tabs>
          <w:tab w:val="clear" w:pos="867"/>
          <w:tab w:val="num" w:pos="180"/>
        </w:tabs>
        <w:spacing w:line="360" w:lineRule="auto"/>
        <w:ind w:left="0" w:right="137" w:firstLine="709"/>
        <w:rPr>
          <w:sz w:val="28"/>
          <w:szCs w:val="28"/>
        </w:rPr>
      </w:pPr>
      <w:r w:rsidRPr="004F6685">
        <w:rPr>
          <w:sz w:val="28"/>
          <w:szCs w:val="28"/>
        </w:rPr>
        <w:t>сборы за пользование объектами животного мира и за пользование объектами водных биологических ресурсов;</w:t>
      </w:r>
    </w:p>
    <w:p w:rsidR="00130083" w:rsidRPr="004F6685" w:rsidRDefault="0022527F" w:rsidP="004F6685">
      <w:pPr>
        <w:widowControl/>
        <w:numPr>
          <w:ilvl w:val="0"/>
          <w:numId w:val="25"/>
        </w:numPr>
        <w:tabs>
          <w:tab w:val="clear" w:pos="867"/>
          <w:tab w:val="num" w:pos="180"/>
        </w:tabs>
        <w:spacing w:line="360" w:lineRule="auto"/>
        <w:ind w:left="0" w:right="137" w:firstLine="709"/>
        <w:rPr>
          <w:sz w:val="28"/>
          <w:szCs w:val="28"/>
        </w:rPr>
      </w:pPr>
      <w:r w:rsidRPr="004F6685">
        <w:rPr>
          <w:sz w:val="28"/>
          <w:szCs w:val="28"/>
        </w:rPr>
        <w:t>государственная пошлина</w:t>
      </w:r>
      <w:r w:rsidR="00130083" w:rsidRPr="004F6685">
        <w:rPr>
          <w:sz w:val="28"/>
          <w:szCs w:val="28"/>
        </w:rPr>
        <w:t>;</w:t>
      </w:r>
    </w:p>
    <w:p w:rsidR="00130083" w:rsidRPr="004F6685" w:rsidRDefault="00130083" w:rsidP="004F6685">
      <w:pPr>
        <w:widowControl/>
        <w:tabs>
          <w:tab w:val="num" w:pos="180"/>
        </w:tabs>
        <w:spacing w:line="360" w:lineRule="auto"/>
        <w:ind w:left="-180" w:right="137" w:firstLine="709"/>
        <w:rPr>
          <w:sz w:val="28"/>
          <w:szCs w:val="28"/>
        </w:rPr>
      </w:pPr>
      <w:r w:rsidRPr="004F6685">
        <w:rPr>
          <w:sz w:val="28"/>
          <w:szCs w:val="28"/>
        </w:rPr>
        <w:t>Региональными признаются налоги и сборы, устанавливаемые Кодексом и законами субъектов Российской Федерации, вводимые в действие в соответствии с настоящим Кодексом законами субъектов Российской Федерации и обязательные к уплате на территориях соответствующих субъектов РФ. При установлении регионального налога законодательными (представительными) органами субъектов РФ определяются следующие элементы налогообложения:</w:t>
      </w:r>
    </w:p>
    <w:p w:rsidR="00130083" w:rsidRPr="004F6685" w:rsidRDefault="00130083" w:rsidP="004F6685">
      <w:pPr>
        <w:widowControl/>
        <w:numPr>
          <w:ilvl w:val="0"/>
          <w:numId w:val="17"/>
        </w:numPr>
        <w:tabs>
          <w:tab w:val="num" w:pos="180"/>
        </w:tabs>
        <w:spacing w:line="360" w:lineRule="auto"/>
        <w:ind w:left="0" w:right="137" w:firstLine="709"/>
        <w:rPr>
          <w:sz w:val="28"/>
          <w:szCs w:val="28"/>
        </w:rPr>
      </w:pPr>
      <w:r w:rsidRPr="004F6685">
        <w:rPr>
          <w:sz w:val="28"/>
          <w:szCs w:val="28"/>
        </w:rPr>
        <w:t>налоговые ставки в пределах, установленных настоящим Кодексом;</w:t>
      </w:r>
    </w:p>
    <w:p w:rsidR="00130083" w:rsidRPr="004F6685" w:rsidRDefault="00130083" w:rsidP="004F6685">
      <w:pPr>
        <w:widowControl/>
        <w:numPr>
          <w:ilvl w:val="0"/>
          <w:numId w:val="17"/>
        </w:numPr>
        <w:tabs>
          <w:tab w:val="num" w:pos="180"/>
        </w:tabs>
        <w:spacing w:line="360" w:lineRule="auto"/>
        <w:ind w:left="0" w:right="137" w:firstLine="709"/>
        <w:rPr>
          <w:sz w:val="28"/>
          <w:szCs w:val="28"/>
        </w:rPr>
      </w:pPr>
      <w:r w:rsidRPr="004F6685">
        <w:rPr>
          <w:sz w:val="28"/>
          <w:szCs w:val="28"/>
        </w:rPr>
        <w:t xml:space="preserve"> порядок и сроки уплаты налога;</w:t>
      </w:r>
    </w:p>
    <w:p w:rsidR="00130083" w:rsidRPr="004F6685" w:rsidRDefault="00130083" w:rsidP="004F6685">
      <w:pPr>
        <w:widowControl/>
        <w:numPr>
          <w:ilvl w:val="0"/>
          <w:numId w:val="17"/>
        </w:numPr>
        <w:tabs>
          <w:tab w:val="num" w:pos="180"/>
        </w:tabs>
        <w:spacing w:line="360" w:lineRule="auto"/>
        <w:ind w:left="0" w:right="137" w:firstLine="709"/>
        <w:rPr>
          <w:sz w:val="28"/>
          <w:szCs w:val="28"/>
        </w:rPr>
      </w:pPr>
      <w:r w:rsidRPr="004F6685">
        <w:rPr>
          <w:sz w:val="28"/>
          <w:szCs w:val="28"/>
        </w:rPr>
        <w:t>формы отчетности по данному региональному налогу.</w:t>
      </w:r>
    </w:p>
    <w:p w:rsidR="00130083" w:rsidRPr="004F6685" w:rsidRDefault="00130083" w:rsidP="004F6685">
      <w:pPr>
        <w:pStyle w:val="24"/>
        <w:tabs>
          <w:tab w:val="num" w:pos="180"/>
        </w:tabs>
        <w:spacing w:line="360" w:lineRule="auto"/>
        <w:ind w:right="137" w:firstLine="709"/>
        <w:jc w:val="both"/>
        <w:rPr>
          <w:color w:val="auto"/>
          <w:sz w:val="28"/>
          <w:szCs w:val="28"/>
        </w:rPr>
      </w:pPr>
      <w:r w:rsidRPr="004F6685">
        <w:rPr>
          <w:color w:val="auto"/>
          <w:sz w:val="28"/>
          <w:szCs w:val="28"/>
        </w:rPr>
        <w:t>Другие элементы устанавливаются Налоговым кодексом РФ. При установлении регионального налога законодательными (представительными) органами субъектов РФ могут также предусматриваться налоговые льготы и основания для их использования налогоплательщиком.</w:t>
      </w:r>
    </w:p>
    <w:p w:rsidR="00130083" w:rsidRPr="004F6685" w:rsidRDefault="00130083" w:rsidP="004F6685">
      <w:pPr>
        <w:pStyle w:val="24"/>
        <w:tabs>
          <w:tab w:val="num" w:pos="180"/>
        </w:tabs>
        <w:spacing w:line="360" w:lineRule="auto"/>
        <w:ind w:right="137" w:firstLine="709"/>
        <w:jc w:val="both"/>
        <w:rPr>
          <w:color w:val="auto"/>
          <w:sz w:val="28"/>
          <w:szCs w:val="28"/>
        </w:rPr>
      </w:pPr>
      <w:r w:rsidRPr="004F6685">
        <w:rPr>
          <w:color w:val="auto"/>
          <w:sz w:val="28"/>
          <w:szCs w:val="28"/>
        </w:rPr>
        <w:t>К региональным налогам и сборам относятся:</w:t>
      </w:r>
    </w:p>
    <w:p w:rsidR="00130083" w:rsidRPr="004F6685" w:rsidRDefault="00130083" w:rsidP="004F6685">
      <w:pPr>
        <w:pStyle w:val="24"/>
        <w:numPr>
          <w:ilvl w:val="0"/>
          <w:numId w:val="27"/>
        </w:numPr>
        <w:shd w:val="clear" w:color="auto" w:fill="auto"/>
        <w:tabs>
          <w:tab w:val="num" w:pos="180"/>
        </w:tabs>
        <w:autoSpaceDE/>
        <w:autoSpaceDN/>
        <w:adjustRightInd/>
        <w:spacing w:line="360" w:lineRule="auto"/>
        <w:ind w:left="0" w:right="137" w:firstLine="709"/>
        <w:jc w:val="both"/>
        <w:rPr>
          <w:color w:val="auto"/>
          <w:sz w:val="28"/>
          <w:szCs w:val="28"/>
        </w:rPr>
      </w:pPr>
      <w:r w:rsidRPr="004F6685">
        <w:rPr>
          <w:color w:val="auto"/>
          <w:sz w:val="28"/>
          <w:szCs w:val="28"/>
        </w:rPr>
        <w:t>налог на имущество организаций;</w:t>
      </w:r>
    </w:p>
    <w:p w:rsidR="00130083" w:rsidRPr="004F6685" w:rsidRDefault="00130083" w:rsidP="004F6685">
      <w:pPr>
        <w:pStyle w:val="24"/>
        <w:numPr>
          <w:ilvl w:val="0"/>
          <w:numId w:val="27"/>
        </w:numPr>
        <w:shd w:val="clear" w:color="auto" w:fill="auto"/>
        <w:tabs>
          <w:tab w:val="num" w:pos="180"/>
        </w:tabs>
        <w:autoSpaceDE/>
        <w:autoSpaceDN/>
        <w:adjustRightInd/>
        <w:spacing w:line="360" w:lineRule="auto"/>
        <w:ind w:left="0" w:right="137" w:firstLine="709"/>
        <w:jc w:val="both"/>
        <w:rPr>
          <w:color w:val="auto"/>
          <w:sz w:val="28"/>
          <w:szCs w:val="28"/>
        </w:rPr>
      </w:pPr>
      <w:r w:rsidRPr="004F6685">
        <w:rPr>
          <w:color w:val="auto"/>
          <w:sz w:val="28"/>
          <w:szCs w:val="28"/>
        </w:rPr>
        <w:t>транспортный налог;</w:t>
      </w:r>
    </w:p>
    <w:p w:rsidR="00130083" w:rsidRPr="004F6685" w:rsidRDefault="00130083" w:rsidP="004F6685">
      <w:pPr>
        <w:pStyle w:val="24"/>
        <w:numPr>
          <w:ilvl w:val="0"/>
          <w:numId w:val="27"/>
        </w:numPr>
        <w:shd w:val="clear" w:color="auto" w:fill="auto"/>
        <w:tabs>
          <w:tab w:val="num" w:pos="180"/>
        </w:tabs>
        <w:autoSpaceDE/>
        <w:autoSpaceDN/>
        <w:adjustRightInd/>
        <w:spacing w:line="360" w:lineRule="auto"/>
        <w:ind w:left="0" w:right="137" w:firstLine="709"/>
        <w:jc w:val="both"/>
        <w:rPr>
          <w:color w:val="auto"/>
          <w:sz w:val="28"/>
          <w:szCs w:val="28"/>
        </w:rPr>
      </w:pPr>
      <w:r w:rsidRPr="004F6685">
        <w:rPr>
          <w:color w:val="auto"/>
          <w:sz w:val="28"/>
          <w:szCs w:val="28"/>
        </w:rPr>
        <w:t>налог на игорный бизнес;</w:t>
      </w:r>
    </w:p>
    <w:p w:rsidR="00130083" w:rsidRPr="004F6685" w:rsidRDefault="00130083" w:rsidP="004F6685">
      <w:pPr>
        <w:pStyle w:val="24"/>
        <w:spacing w:line="360" w:lineRule="auto"/>
        <w:ind w:right="137" w:firstLine="709"/>
        <w:jc w:val="both"/>
        <w:rPr>
          <w:color w:val="auto"/>
          <w:sz w:val="28"/>
          <w:szCs w:val="28"/>
        </w:rPr>
      </w:pPr>
      <w:r w:rsidRPr="004F6685">
        <w:rPr>
          <w:color w:val="auto"/>
          <w:sz w:val="28"/>
          <w:szCs w:val="28"/>
        </w:rPr>
        <w:t>При ведении в действие налога на недвижимость прекращается действие на территории соответствующего субъекта РФ налога на имущество организаций, налога на имущество физических лиц и земельного налога.</w:t>
      </w:r>
    </w:p>
    <w:p w:rsidR="00130083" w:rsidRPr="004F6685" w:rsidRDefault="00130083" w:rsidP="004F6685">
      <w:pPr>
        <w:pStyle w:val="24"/>
        <w:spacing w:line="360" w:lineRule="auto"/>
        <w:ind w:right="137" w:firstLine="709"/>
        <w:jc w:val="both"/>
        <w:rPr>
          <w:color w:val="auto"/>
          <w:sz w:val="28"/>
          <w:szCs w:val="28"/>
        </w:rPr>
      </w:pPr>
      <w:r w:rsidRPr="004F6685">
        <w:rPr>
          <w:color w:val="auto"/>
          <w:sz w:val="28"/>
          <w:szCs w:val="28"/>
        </w:rPr>
        <w:t>Местными признаются налоги и сборы, устанавливаемые Налоговым кодексом и нормативными правовыми актами представительных органов местного самоуправления, вводимые в действие в соответствии с настоящим Кодексом нормативными правовыми актами представительных органов местного самоуправления и обязательные к уплате на территориях соответствующих муниципальных образований.</w:t>
      </w:r>
    </w:p>
    <w:p w:rsidR="00130083" w:rsidRPr="004F6685" w:rsidRDefault="00130083" w:rsidP="004F6685">
      <w:pPr>
        <w:pStyle w:val="24"/>
        <w:spacing w:line="360" w:lineRule="auto"/>
        <w:ind w:right="137" w:firstLine="709"/>
        <w:jc w:val="both"/>
        <w:rPr>
          <w:color w:val="auto"/>
          <w:sz w:val="28"/>
          <w:szCs w:val="28"/>
        </w:rPr>
      </w:pPr>
      <w:r w:rsidRPr="004F6685">
        <w:rPr>
          <w:color w:val="auto"/>
          <w:sz w:val="28"/>
          <w:szCs w:val="28"/>
        </w:rPr>
        <w:t>При установлении местного налога представительными органами местного самоуправления в нормативных правовых актах определяются следующие элементы налогообложения:</w:t>
      </w:r>
    </w:p>
    <w:p w:rsidR="00130083" w:rsidRPr="004F6685" w:rsidRDefault="00130083" w:rsidP="004F6685">
      <w:pPr>
        <w:pStyle w:val="24"/>
        <w:numPr>
          <w:ilvl w:val="0"/>
          <w:numId w:val="19"/>
        </w:numPr>
        <w:shd w:val="clear" w:color="auto" w:fill="auto"/>
        <w:autoSpaceDE/>
        <w:autoSpaceDN/>
        <w:adjustRightInd/>
        <w:spacing w:line="360" w:lineRule="auto"/>
        <w:ind w:left="0" w:right="137" w:firstLine="709"/>
        <w:jc w:val="both"/>
        <w:rPr>
          <w:color w:val="auto"/>
          <w:sz w:val="28"/>
          <w:szCs w:val="28"/>
        </w:rPr>
      </w:pPr>
      <w:r w:rsidRPr="004F6685">
        <w:rPr>
          <w:color w:val="auto"/>
          <w:sz w:val="28"/>
          <w:szCs w:val="28"/>
        </w:rPr>
        <w:t>налоговые ставки в пределах, установленных настоящим Кодексом;</w:t>
      </w:r>
    </w:p>
    <w:p w:rsidR="00130083" w:rsidRPr="004F6685" w:rsidRDefault="00130083" w:rsidP="004F6685">
      <w:pPr>
        <w:pStyle w:val="24"/>
        <w:numPr>
          <w:ilvl w:val="0"/>
          <w:numId w:val="19"/>
        </w:numPr>
        <w:shd w:val="clear" w:color="auto" w:fill="auto"/>
        <w:autoSpaceDE/>
        <w:autoSpaceDN/>
        <w:adjustRightInd/>
        <w:spacing w:line="360" w:lineRule="auto"/>
        <w:ind w:left="0" w:right="137" w:firstLine="709"/>
        <w:jc w:val="both"/>
        <w:rPr>
          <w:color w:val="auto"/>
          <w:sz w:val="28"/>
          <w:szCs w:val="28"/>
        </w:rPr>
      </w:pPr>
      <w:r w:rsidRPr="004F6685">
        <w:rPr>
          <w:color w:val="auto"/>
          <w:sz w:val="28"/>
          <w:szCs w:val="28"/>
        </w:rPr>
        <w:t>порядок и сроки уплаты налога;</w:t>
      </w:r>
    </w:p>
    <w:p w:rsidR="00130083" w:rsidRPr="004F6685" w:rsidRDefault="00130083" w:rsidP="004F6685">
      <w:pPr>
        <w:pStyle w:val="24"/>
        <w:numPr>
          <w:ilvl w:val="0"/>
          <w:numId w:val="19"/>
        </w:numPr>
        <w:shd w:val="clear" w:color="auto" w:fill="auto"/>
        <w:autoSpaceDE/>
        <w:autoSpaceDN/>
        <w:adjustRightInd/>
        <w:spacing w:line="360" w:lineRule="auto"/>
        <w:ind w:left="0" w:right="137" w:firstLine="709"/>
        <w:jc w:val="both"/>
        <w:rPr>
          <w:color w:val="auto"/>
          <w:sz w:val="28"/>
          <w:szCs w:val="28"/>
        </w:rPr>
      </w:pPr>
      <w:r w:rsidRPr="004F6685">
        <w:rPr>
          <w:color w:val="auto"/>
          <w:sz w:val="28"/>
          <w:szCs w:val="28"/>
        </w:rPr>
        <w:t>формы отчетности по данному местному налогу.</w:t>
      </w:r>
    </w:p>
    <w:p w:rsidR="0022527F" w:rsidRPr="004F6685" w:rsidRDefault="00130083" w:rsidP="004F6685">
      <w:pPr>
        <w:pStyle w:val="24"/>
        <w:spacing w:line="360" w:lineRule="auto"/>
        <w:ind w:right="137" w:firstLine="709"/>
        <w:jc w:val="both"/>
        <w:rPr>
          <w:color w:val="auto"/>
          <w:sz w:val="28"/>
          <w:szCs w:val="28"/>
        </w:rPr>
      </w:pPr>
      <w:r w:rsidRPr="004F6685">
        <w:rPr>
          <w:color w:val="auto"/>
          <w:sz w:val="28"/>
          <w:szCs w:val="28"/>
        </w:rPr>
        <w:t xml:space="preserve">Иные элементы устанавливаются Налоговым кодексом РФ. При установлении местного налога представительными органами местного самоуправления могут также предусматриваться налоговые льготы и основания для их использования налогоплательщиком. </w:t>
      </w:r>
    </w:p>
    <w:p w:rsidR="00130083" w:rsidRPr="004F6685" w:rsidRDefault="00130083" w:rsidP="004F6685">
      <w:pPr>
        <w:pStyle w:val="24"/>
        <w:spacing w:line="360" w:lineRule="auto"/>
        <w:ind w:right="137" w:firstLine="709"/>
        <w:jc w:val="both"/>
        <w:rPr>
          <w:color w:val="auto"/>
          <w:sz w:val="28"/>
          <w:szCs w:val="28"/>
        </w:rPr>
      </w:pPr>
      <w:r w:rsidRPr="004F6685">
        <w:rPr>
          <w:color w:val="auto"/>
          <w:sz w:val="28"/>
          <w:szCs w:val="28"/>
        </w:rPr>
        <w:t>К местным налогам относятся:</w:t>
      </w:r>
    </w:p>
    <w:p w:rsidR="00130083" w:rsidRPr="004F6685" w:rsidRDefault="00130083" w:rsidP="004F6685">
      <w:pPr>
        <w:pStyle w:val="24"/>
        <w:numPr>
          <w:ilvl w:val="0"/>
          <w:numId w:val="28"/>
        </w:numPr>
        <w:shd w:val="clear" w:color="auto" w:fill="auto"/>
        <w:tabs>
          <w:tab w:val="clear" w:pos="867"/>
          <w:tab w:val="num" w:pos="180"/>
        </w:tabs>
        <w:autoSpaceDE/>
        <w:autoSpaceDN/>
        <w:adjustRightInd/>
        <w:spacing w:line="360" w:lineRule="auto"/>
        <w:ind w:left="0" w:right="137" w:firstLine="709"/>
        <w:jc w:val="both"/>
        <w:rPr>
          <w:color w:val="auto"/>
          <w:sz w:val="28"/>
          <w:szCs w:val="28"/>
        </w:rPr>
      </w:pPr>
      <w:r w:rsidRPr="004F6685">
        <w:rPr>
          <w:color w:val="auto"/>
          <w:sz w:val="28"/>
          <w:szCs w:val="28"/>
        </w:rPr>
        <w:t>земельный налог;</w:t>
      </w:r>
    </w:p>
    <w:p w:rsidR="00130083" w:rsidRPr="004F6685" w:rsidRDefault="00130083" w:rsidP="004F6685">
      <w:pPr>
        <w:pStyle w:val="24"/>
        <w:numPr>
          <w:ilvl w:val="0"/>
          <w:numId w:val="28"/>
        </w:numPr>
        <w:shd w:val="clear" w:color="auto" w:fill="auto"/>
        <w:tabs>
          <w:tab w:val="clear" w:pos="867"/>
          <w:tab w:val="num" w:pos="180"/>
        </w:tabs>
        <w:autoSpaceDE/>
        <w:autoSpaceDN/>
        <w:adjustRightInd/>
        <w:spacing w:line="360" w:lineRule="auto"/>
        <w:ind w:left="0" w:right="137" w:firstLine="709"/>
        <w:jc w:val="both"/>
        <w:rPr>
          <w:color w:val="auto"/>
          <w:sz w:val="28"/>
          <w:szCs w:val="28"/>
        </w:rPr>
      </w:pPr>
      <w:r w:rsidRPr="004F6685">
        <w:rPr>
          <w:color w:val="auto"/>
          <w:sz w:val="28"/>
          <w:szCs w:val="28"/>
        </w:rPr>
        <w:t>налог на имущество физических лиц;</w:t>
      </w:r>
    </w:p>
    <w:p w:rsidR="0022527F" w:rsidRPr="004F6685" w:rsidRDefault="0022527F" w:rsidP="004F6685">
      <w:pPr>
        <w:shd w:val="clear" w:color="auto" w:fill="FFFFFF"/>
        <w:tabs>
          <w:tab w:val="left" w:pos="216"/>
        </w:tabs>
        <w:autoSpaceDE w:val="0"/>
        <w:autoSpaceDN w:val="0"/>
        <w:adjustRightInd w:val="0"/>
        <w:spacing w:line="360" w:lineRule="auto"/>
        <w:ind w:left="0" w:right="137" w:firstLine="709"/>
        <w:outlineLvl w:val="1"/>
        <w:rPr>
          <w:sz w:val="28"/>
          <w:szCs w:val="28"/>
        </w:rPr>
      </w:pPr>
      <w:bookmarkStart w:id="6" w:name="_Toc164435161"/>
    </w:p>
    <w:p w:rsidR="001C0808" w:rsidRPr="004F6685" w:rsidRDefault="001C0808" w:rsidP="004F6685">
      <w:pPr>
        <w:shd w:val="clear" w:color="auto" w:fill="FFFFFF"/>
        <w:tabs>
          <w:tab w:val="left" w:pos="216"/>
        </w:tabs>
        <w:autoSpaceDE w:val="0"/>
        <w:autoSpaceDN w:val="0"/>
        <w:adjustRightInd w:val="0"/>
        <w:spacing w:line="360" w:lineRule="auto"/>
        <w:ind w:left="0" w:right="137" w:firstLine="709"/>
        <w:outlineLvl w:val="1"/>
        <w:rPr>
          <w:sz w:val="28"/>
          <w:szCs w:val="28"/>
        </w:rPr>
      </w:pPr>
      <w:r w:rsidRPr="004F6685">
        <w:rPr>
          <w:sz w:val="28"/>
          <w:szCs w:val="28"/>
        </w:rPr>
        <w:t>1.2.  Лицензирование игорного бизнеса</w:t>
      </w:r>
      <w:bookmarkEnd w:id="6"/>
    </w:p>
    <w:p w:rsidR="001C0808" w:rsidRPr="004F6685" w:rsidRDefault="001C0808" w:rsidP="004F6685">
      <w:pPr>
        <w:shd w:val="clear" w:color="auto" w:fill="FFFFFF"/>
        <w:tabs>
          <w:tab w:val="left" w:pos="216"/>
        </w:tabs>
        <w:autoSpaceDE w:val="0"/>
        <w:autoSpaceDN w:val="0"/>
        <w:adjustRightInd w:val="0"/>
        <w:spacing w:line="360" w:lineRule="auto"/>
        <w:ind w:left="0" w:right="137" w:firstLine="709"/>
        <w:rPr>
          <w:sz w:val="28"/>
          <w:szCs w:val="28"/>
        </w:rPr>
      </w:pPr>
    </w:p>
    <w:p w:rsidR="001C0808" w:rsidRPr="004F6685" w:rsidRDefault="001C0808" w:rsidP="004F6685">
      <w:pPr>
        <w:shd w:val="clear" w:color="auto" w:fill="FFFFFF"/>
        <w:tabs>
          <w:tab w:val="left" w:pos="216"/>
        </w:tabs>
        <w:autoSpaceDE w:val="0"/>
        <w:autoSpaceDN w:val="0"/>
        <w:adjustRightInd w:val="0"/>
        <w:spacing w:line="360" w:lineRule="auto"/>
        <w:ind w:left="0" w:right="137" w:firstLine="709"/>
        <w:rPr>
          <w:sz w:val="28"/>
          <w:szCs w:val="28"/>
        </w:rPr>
      </w:pPr>
      <w:r w:rsidRPr="004F6685">
        <w:rPr>
          <w:sz w:val="28"/>
          <w:szCs w:val="28"/>
        </w:rPr>
        <w:t>На сегодняшний день лицензии на занятие игорным бизнесом выдает Госкомспорт, а реальным регулированием бизнеса занимаются местные администрации. В регионах, например, действуют специальн</w:t>
      </w:r>
      <w:r w:rsidR="00E6314E" w:rsidRPr="004F6685">
        <w:rPr>
          <w:sz w:val="28"/>
          <w:szCs w:val="28"/>
        </w:rPr>
        <w:t>ые</w:t>
      </w:r>
      <w:r w:rsidRPr="004F6685">
        <w:rPr>
          <w:sz w:val="28"/>
          <w:szCs w:val="28"/>
        </w:rPr>
        <w:t xml:space="preserve"> комисси</w:t>
      </w:r>
      <w:r w:rsidR="00E6314E" w:rsidRPr="004F6685">
        <w:rPr>
          <w:sz w:val="28"/>
          <w:szCs w:val="28"/>
        </w:rPr>
        <w:t>и</w:t>
      </w:r>
      <w:r w:rsidRPr="004F6685">
        <w:rPr>
          <w:sz w:val="28"/>
          <w:szCs w:val="28"/>
        </w:rPr>
        <w:t xml:space="preserve"> по игорному бизнесу при главах администраций</w:t>
      </w:r>
      <w:r w:rsidR="00E6314E" w:rsidRPr="004F6685">
        <w:rPr>
          <w:sz w:val="28"/>
          <w:szCs w:val="28"/>
        </w:rPr>
        <w:t>.</w:t>
      </w:r>
      <w:r w:rsidRPr="004F6685">
        <w:rPr>
          <w:sz w:val="28"/>
          <w:szCs w:val="28"/>
        </w:rPr>
        <w:t xml:space="preserve"> На данный момент политика лицензирования игорного бизнеса происходит согласно постановлению Правительства РФ "О лицензировании деятельности по организации и содержанию тотализаторов и игорных заведений" от 15 июля </w:t>
      </w:r>
      <w:smartTag w:uri="urn:schemas-microsoft-com:office:smarttags" w:element="metricconverter">
        <w:smartTagPr>
          <w:attr w:name="ProductID" w:val="2002 г"/>
        </w:smartTagPr>
        <w:r w:rsidRPr="004F6685">
          <w:rPr>
            <w:sz w:val="28"/>
            <w:szCs w:val="28"/>
          </w:rPr>
          <w:t>2002 г</w:t>
        </w:r>
      </w:smartTag>
      <w:r w:rsidRPr="004F6685">
        <w:rPr>
          <w:sz w:val="28"/>
          <w:szCs w:val="28"/>
        </w:rPr>
        <w:t>. В данном постановлении говорится, что срок действия лицензии на осуществление деятельности по организации и содержанию тотализаторов и игорных заведений равен – пяти  годам. Существует ряд условий  и требований для получения лицензий:</w:t>
      </w:r>
    </w:p>
    <w:p w:rsidR="001C0808" w:rsidRPr="004F6685" w:rsidRDefault="001C0808" w:rsidP="004F6685">
      <w:pPr>
        <w:numPr>
          <w:ilvl w:val="0"/>
          <w:numId w:val="29"/>
        </w:numPr>
        <w:shd w:val="clear" w:color="auto" w:fill="FFFFFF"/>
        <w:tabs>
          <w:tab w:val="left" w:pos="216"/>
        </w:tabs>
        <w:autoSpaceDE w:val="0"/>
        <w:autoSpaceDN w:val="0"/>
        <w:adjustRightInd w:val="0"/>
        <w:spacing w:line="360" w:lineRule="auto"/>
        <w:ind w:left="0" w:right="137" w:firstLine="709"/>
        <w:rPr>
          <w:sz w:val="28"/>
          <w:szCs w:val="28"/>
        </w:rPr>
      </w:pPr>
      <w:r w:rsidRPr="004F6685">
        <w:rPr>
          <w:sz w:val="28"/>
          <w:szCs w:val="28"/>
        </w:rPr>
        <w:t>комплектование штата тотализаторов и игорных заведений сотрудниками не моложе 18 лет;</w:t>
      </w:r>
    </w:p>
    <w:p w:rsidR="001C0808" w:rsidRPr="004F6685" w:rsidRDefault="001C0808" w:rsidP="004F6685">
      <w:pPr>
        <w:numPr>
          <w:ilvl w:val="0"/>
          <w:numId w:val="29"/>
        </w:numPr>
        <w:shd w:val="clear" w:color="auto" w:fill="FFFFFF"/>
        <w:tabs>
          <w:tab w:val="left" w:pos="216"/>
        </w:tabs>
        <w:autoSpaceDE w:val="0"/>
        <w:autoSpaceDN w:val="0"/>
        <w:adjustRightInd w:val="0"/>
        <w:spacing w:line="360" w:lineRule="auto"/>
        <w:ind w:left="0" w:right="137" w:firstLine="709"/>
        <w:rPr>
          <w:sz w:val="28"/>
          <w:szCs w:val="28"/>
        </w:rPr>
      </w:pPr>
      <w:r w:rsidRPr="004F6685">
        <w:rPr>
          <w:sz w:val="28"/>
          <w:szCs w:val="28"/>
        </w:rPr>
        <w:t>тотализаторы и игорные заведения не могут быть размещены в жилых помещениях, в зданиях действующих образовательных и медицинских учреждений, а так же в зданиях и помещениях организаций, осуществляющих культовую или религиозную деятельность;</w:t>
      </w:r>
    </w:p>
    <w:p w:rsidR="001C0808" w:rsidRPr="004F6685" w:rsidRDefault="001C0808" w:rsidP="004F6685">
      <w:pPr>
        <w:numPr>
          <w:ilvl w:val="0"/>
          <w:numId w:val="29"/>
        </w:numPr>
        <w:shd w:val="clear" w:color="auto" w:fill="FFFFFF"/>
        <w:tabs>
          <w:tab w:val="left" w:pos="216"/>
        </w:tabs>
        <w:autoSpaceDE w:val="0"/>
        <w:autoSpaceDN w:val="0"/>
        <w:adjustRightInd w:val="0"/>
        <w:spacing w:line="360" w:lineRule="auto"/>
        <w:ind w:left="0" w:right="137" w:firstLine="709"/>
        <w:rPr>
          <w:sz w:val="28"/>
          <w:szCs w:val="28"/>
        </w:rPr>
      </w:pPr>
      <w:r w:rsidRPr="004F6685">
        <w:rPr>
          <w:sz w:val="28"/>
          <w:szCs w:val="28"/>
        </w:rPr>
        <w:t>наличие у руководителя (одного из руководителей) тотализатора или игорного заведения стажа работы в сфере игорного бизнеса не менее 3 лет;</w:t>
      </w:r>
    </w:p>
    <w:p w:rsidR="001C0808" w:rsidRPr="004F6685" w:rsidRDefault="001C0808" w:rsidP="004F6685">
      <w:pPr>
        <w:numPr>
          <w:ilvl w:val="0"/>
          <w:numId w:val="29"/>
        </w:numPr>
        <w:shd w:val="clear" w:color="auto" w:fill="FFFFFF"/>
        <w:tabs>
          <w:tab w:val="left" w:pos="216"/>
        </w:tabs>
        <w:autoSpaceDE w:val="0"/>
        <w:autoSpaceDN w:val="0"/>
        <w:adjustRightInd w:val="0"/>
        <w:spacing w:line="360" w:lineRule="auto"/>
        <w:ind w:left="0" w:right="137" w:firstLine="709"/>
        <w:rPr>
          <w:sz w:val="28"/>
          <w:szCs w:val="28"/>
        </w:rPr>
      </w:pPr>
      <w:r w:rsidRPr="004F6685">
        <w:rPr>
          <w:sz w:val="28"/>
          <w:szCs w:val="28"/>
        </w:rPr>
        <w:t>наличие у игорного заведения документа, подтверждающего соответствие используемых игорным заведением игровых автоматов с денежным или иным выигрышем утверждённому типу игровых автоматов;</w:t>
      </w:r>
    </w:p>
    <w:p w:rsidR="001C0808" w:rsidRPr="004F6685" w:rsidRDefault="001C0808" w:rsidP="004F6685">
      <w:pPr>
        <w:numPr>
          <w:ilvl w:val="0"/>
          <w:numId w:val="29"/>
        </w:numPr>
        <w:shd w:val="clear" w:color="auto" w:fill="FFFFFF"/>
        <w:tabs>
          <w:tab w:val="left" w:pos="216"/>
        </w:tabs>
        <w:autoSpaceDE w:val="0"/>
        <w:autoSpaceDN w:val="0"/>
        <w:adjustRightInd w:val="0"/>
        <w:spacing w:line="360" w:lineRule="auto"/>
        <w:ind w:left="0" w:right="137" w:firstLine="709"/>
        <w:rPr>
          <w:sz w:val="28"/>
          <w:szCs w:val="28"/>
        </w:rPr>
      </w:pPr>
      <w:r w:rsidRPr="004F6685">
        <w:rPr>
          <w:sz w:val="28"/>
          <w:szCs w:val="28"/>
        </w:rPr>
        <w:t>обеспечение условий личной безопасности участников взаимных пари, игроков и посетителей тотализатора и игорного заведения;</w:t>
      </w:r>
    </w:p>
    <w:p w:rsidR="001C0808" w:rsidRPr="004F6685" w:rsidRDefault="001C0808" w:rsidP="004F6685">
      <w:pPr>
        <w:numPr>
          <w:ilvl w:val="0"/>
          <w:numId w:val="29"/>
        </w:numPr>
        <w:shd w:val="clear" w:color="auto" w:fill="FFFFFF"/>
        <w:tabs>
          <w:tab w:val="left" w:pos="216"/>
        </w:tabs>
        <w:autoSpaceDE w:val="0"/>
        <w:autoSpaceDN w:val="0"/>
        <w:adjustRightInd w:val="0"/>
        <w:spacing w:line="360" w:lineRule="auto"/>
        <w:ind w:left="0" w:right="137" w:firstLine="709"/>
        <w:rPr>
          <w:sz w:val="28"/>
          <w:szCs w:val="28"/>
        </w:rPr>
      </w:pPr>
      <w:r w:rsidRPr="004F6685">
        <w:rPr>
          <w:sz w:val="28"/>
          <w:szCs w:val="28"/>
        </w:rPr>
        <w:t>соблюдение правил организации проведения взаимных пари и основанных на риске игр, утверждаемых в установленном лицензирующим органом.</w:t>
      </w:r>
    </w:p>
    <w:p w:rsidR="001C0808" w:rsidRPr="004F6685" w:rsidRDefault="00E6314E" w:rsidP="004F6685">
      <w:pPr>
        <w:shd w:val="clear" w:color="auto" w:fill="FFFFFF"/>
        <w:tabs>
          <w:tab w:val="left" w:pos="216"/>
        </w:tabs>
        <w:autoSpaceDE w:val="0"/>
        <w:autoSpaceDN w:val="0"/>
        <w:adjustRightInd w:val="0"/>
        <w:spacing w:line="360" w:lineRule="auto"/>
        <w:ind w:left="-180" w:right="137" w:firstLine="709"/>
        <w:rPr>
          <w:sz w:val="28"/>
          <w:szCs w:val="28"/>
        </w:rPr>
      </w:pPr>
      <w:r w:rsidRPr="004F6685">
        <w:rPr>
          <w:sz w:val="28"/>
          <w:szCs w:val="28"/>
        </w:rPr>
        <w:tab/>
      </w:r>
      <w:r w:rsidRPr="004F6685">
        <w:rPr>
          <w:sz w:val="28"/>
          <w:szCs w:val="28"/>
        </w:rPr>
        <w:tab/>
      </w:r>
      <w:r w:rsidR="001C0808" w:rsidRPr="004F6685">
        <w:rPr>
          <w:sz w:val="28"/>
          <w:szCs w:val="28"/>
        </w:rPr>
        <w:t>Несоблюдение хотя бы одного из пунктов лишает игорное заведение права на получение лицензии. Однако только соответствия требований и условий не достаточно, нужно предоставить в лицензирующий орган следующие документы:</w:t>
      </w:r>
    </w:p>
    <w:p w:rsidR="001C0808" w:rsidRPr="004F6685" w:rsidRDefault="001C0808" w:rsidP="004F6685">
      <w:pPr>
        <w:numPr>
          <w:ilvl w:val="0"/>
          <w:numId w:val="29"/>
        </w:numPr>
        <w:shd w:val="clear" w:color="auto" w:fill="FFFFFF"/>
        <w:tabs>
          <w:tab w:val="left" w:pos="216"/>
        </w:tabs>
        <w:autoSpaceDE w:val="0"/>
        <w:autoSpaceDN w:val="0"/>
        <w:adjustRightInd w:val="0"/>
        <w:spacing w:line="360" w:lineRule="auto"/>
        <w:ind w:left="0" w:right="137" w:firstLine="709"/>
        <w:rPr>
          <w:sz w:val="28"/>
          <w:szCs w:val="28"/>
        </w:rPr>
      </w:pPr>
      <w:r w:rsidRPr="004F6685">
        <w:rPr>
          <w:sz w:val="28"/>
          <w:szCs w:val="28"/>
        </w:rPr>
        <w:t>заявление о предоставлении лицензии с указанием: наименования и организационно-правовой формы юридического лица, места его нахождения – для юридического лица; фамилии, имени, отчества, места жительства, данных документа, удостоверяющего личность, - для индивидуального предпринимателя; лицензируемой деятельности, которую юридическое лицо или индивидуальный предприниматель намерены осуществлять, и места (мест) нахождения тотализатора и (или) игорного заведения;</w:t>
      </w:r>
    </w:p>
    <w:p w:rsidR="001C0808" w:rsidRPr="004F6685" w:rsidRDefault="001C0808" w:rsidP="004F6685">
      <w:pPr>
        <w:numPr>
          <w:ilvl w:val="0"/>
          <w:numId w:val="29"/>
        </w:numPr>
        <w:shd w:val="clear" w:color="auto" w:fill="FFFFFF"/>
        <w:tabs>
          <w:tab w:val="left" w:pos="216"/>
        </w:tabs>
        <w:autoSpaceDE w:val="0"/>
        <w:autoSpaceDN w:val="0"/>
        <w:adjustRightInd w:val="0"/>
        <w:spacing w:line="360" w:lineRule="auto"/>
        <w:ind w:left="0" w:right="137" w:firstLine="709"/>
        <w:rPr>
          <w:sz w:val="28"/>
          <w:szCs w:val="28"/>
        </w:rPr>
      </w:pPr>
      <w:r w:rsidRPr="004F6685">
        <w:rPr>
          <w:sz w:val="28"/>
          <w:szCs w:val="28"/>
        </w:rPr>
        <w:t>копии учредительных документов и свидетельства о государственной регистрации соискателя лицензии в качестве юридического лица (с предъявлением оригиналов в случае, если копии не заверены нотариусом) – для юридического лица;</w:t>
      </w:r>
    </w:p>
    <w:p w:rsidR="001C0808" w:rsidRPr="004F6685" w:rsidRDefault="001C0808" w:rsidP="004F6685">
      <w:pPr>
        <w:numPr>
          <w:ilvl w:val="0"/>
          <w:numId w:val="29"/>
        </w:numPr>
        <w:shd w:val="clear" w:color="auto" w:fill="FFFFFF"/>
        <w:tabs>
          <w:tab w:val="left" w:pos="216"/>
        </w:tabs>
        <w:autoSpaceDE w:val="0"/>
        <w:autoSpaceDN w:val="0"/>
        <w:adjustRightInd w:val="0"/>
        <w:spacing w:line="360" w:lineRule="auto"/>
        <w:ind w:left="0" w:right="137" w:firstLine="709"/>
        <w:rPr>
          <w:sz w:val="28"/>
          <w:szCs w:val="28"/>
        </w:rPr>
      </w:pPr>
      <w:r w:rsidRPr="004F6685">
        <w:rPr>
          <w:sz w:val="28"/>
          <w:szCs w:val="28"/>
        </w:rPr>
        <w:t>копия свидетельства о государственной регистрации гражданина в качестве индивидуального предпринимателя (с предъявлением оригиналов в случае, если копии не заверены нотариусом) – для индивидуального предпринимателя;</w:t>
      </w:r>
    </w:p>
    <w:p w:rsidR="001C0808" w:rsidRPr="004F6685" w:rsidRDefault="001C0808" w:rsidP="004F6685">
      <w:pPr>
        <w:numPr>
          <w:ilvl w:val="0"/>
          <w:numId w:val="29"/>
        </w:numPr>
        <w:shd w:val="clear" w:color="auto" w:fill="FFFFFF"/>
        <w:tabs>
          <w:tab w:val="left" w:pos="216"/>
        </w:tabs>
        <w:autoSpaceDE w:val="0"/>
        <w:autoSpaceDN w:val="0"/>
        <w:adjustRightInd w:val="0"/>
        <w:spacing w:line="360" w:lineRule="auto"/>
        <w:ind w:left="0" w:right="137" w:firstLine="709"/>
        <w:rPr>
          <w:sz w:val="28"/>
          <w:szCs w:val="28"/>
        </w:rPr>
      </w:pPr>
      <w:r w:rsidRPr="004F6685">
        <w:rPr>
          <w:sz w:val="28"/>
          <w:szCs w:val="28"/>
        </w:rPr>
        <w:t>копия свидетельства о постановке соискателя лицензии на учёт в налоговом органе (с предъявлением оригинала в случае, если копия не заверена нотариусом);</w:t>
      </w:r>
    </w:p>
    <w:p w:rsidR="001C0808" w:rsidRPr="004F6685" w:rsidRDefault="001C0808" w:rsidP="004F6685">
      <w:pPr>
        <w:numPr>
          <w:ilvl w:val="0"/>
          <w:numId w:val="29"/>
        </w:numPr>
        <w:shd w:val="clear" w:color="auto" w:fill="FFFFFF"/>
        <w:tabs>
          <w:tab w:val="left" w:pos="216"/>
        </w:tabs>
        <w:autoSpaceDE w:val="0"/>
        <w:autoSpaceDN w:val="0"/>
        <w:adjustRightInd w:val="0"/>
        <w:spacing w:line="360" w:lineRule="auto"/>
        <w:ind w:left="0" w:right="137" w:firstLine="709"/>
        <w:rPr>
          <w:sz w:val="28"/>
          <w:szCs w:val="28"/>
        </w:rPr>
      </w:pPr>
      <w:r w:rsidRPr="004F6685">
        <w:rPr>
          <w:sz w:val="28"/>
          <w:szCs w:val="28"/>
        </w:rPr>
        <w:t>документ, подтверждающий уплату лицензионного сбора за рассмотрение лицензирующим органом заявления о предоставлении лицензии;</w:t>
      </w:r>
    </w:p>
    <w:p w:rsidR="001C0808" w:rsidRPr="004F6685" w:rsidRDefault="001C0808" w:rsidP="004F6685">
      <w:pPr>
        <w:numPr>
          <w:ilvl w:val="0"/>
          <w:numId w:val="29"/>
        </w:numPr>
        <w:shd w:val="clear" w:color="auto" w:fill="FFFFFF"/>
        <w:tabs>
          <w:tab w:val="left" w:pos="216"/>
        </w:tabs>
        <w:autoSpaceDE w:val="0"/>
        <w:autoSpaceDN w:val="0"/>
        <w:adjustRightInd w:val="0"/>
        <w:spacing w:line="360" w:lineRule="auto"/>
        <w:ind w:left="0" w:right="137" w:firstLine="709"/>
        <w:rPr>
          <w:sz w:val="28"/>
          <w:szCs w:val="28"/>
        </w:rPr>
      </w:pPr>
      <w:r w:rsidRPr="004F6685">
        <w:rPr>
          <w:sz w:val="28"/>
          <w:szCs w:val="28"/>
        </w:rPr>
        <w:t>сведения о квалификации сотрудников соискателя лицензии.</w:t>
      </w:r>
    </w:p>
    <w:p w:rsidR="001C0808" w:rsidRPr="004F6685" w:rsidRDefault="001C0808" w:rsidP="004F6685">
      <w:pPr>
        <w:shd w:val="clear" w:color="auto" w:fill="FFFFFF"/>
        <w:tabs>
          <w:tab w:val="left" w:pos="216"/>
        </w:tabs>
        <w:autoSpaceDE w:val="0"/>
        <w:autoSpaceDN w:val="0"/>
        <w:adjustRightInd w:val="0"/>
        <w:spacing w:line="360" w:lineRule="auto"/>
        <w:ind w:left="0" w:right="137" w:firstLine="709"/>
        <w:rPr>
          <w:sz w:val="28"/>
          <w:szCs w:val="28"/>
        </w:rPr>
      </w:pPr>
      <w:r w:rsidRPr="004F6685">
        <w:rPr>
          <w:sz w:val="28"/>
          <w:szCs w:val="28"/>
        </w:rPr>
        <w:t>После подачи игорным заведением заявления на получение лицензии лицензирующий орган принимает решение о предоставлении или об отказе в предоставлении лицензии в течение 60 дней со дня поступления заявления о предоставлении лицензии со всеми необходимыми документами. За рассмотрение лицензирующим органом заявления о предоставлении лицензии взимается лицензионный сбор в размере 300 рублей.</w:t>
      </w:r>
    </w:p>
    <w:p w:rsidR="001C0808" w:rsidRPr="004F6685" w:rsidRDefault="001C0808" w:rsidP="004F6685">
      <w:pPr>
        <w:shd w:val="clear" w:color="auto" w:fill="FFFFFF"/>
        <w:tabs>
          <w:tab w:val="left" w:pos="216"/>
        </w:tabs>
        <w:autoSpaceDE w:val="0"/>
        <w:autoSpaceDN w:val="0"/>
        <w:adjustRightInd w:val="0"/>
        <w:spacing w:line="360" w:lineRule="auto"/>
        <w:ind w:left="0" w:right="137" w:firstLine="709"/>
        <w:rPr>
          <w:sz w:val="28"/>
          <w:szCs w:val="28"/>
        </w:rPr>
      </w:pPr>
      <w:r w:rsidRPr="004F6685">
        <w:rPr>
          <w:sz w:val="28"/>
          <w:szCs w:val="28"/>
        </w:rPr>
        <w:t>Согласно п. 8 постановления Правительства РФ "О лицензировании деятельности по организации и содержанию тотализаторов и игорных заведений", лицензирующий орган ведёт реестр лицензий, в котором указывается:</w:t>
      </w:r>
    </w:p>
    <w:p w:rsidR="001C0808" w:rsidRPr="004F6685" w:rsidRDefault="001C0808" w:rsidP="004F6685">
      <w:pPr>
        <w:numPr>
          <w:ilvl w:val="0"/>
          <w:numId w:val="30"/>
        </w:numPr>
        <w:shd w:val="clear" w:color="auto" w:fill="FFFFFF"/>
        <w:tabs>
          <w:tab w:val="left" w:pos="216"/>
        </w:tabs>
        <w:autoSpaceDE w:val="0"/>
        <w:autoSpaceDN w:val="0"/>
        <w:adjustRightInd w:val="0"/>
        <w:spacing w:line="360" w:lineRule="auto"/>
        <w:ind w:left="0" w:right="137" w:firstLine="709"/>
        <w:rPr>
          <w:sz w:val="28"/>
          <w:szCs w:val="28"/>
        </w:rPr>
      </w:pPr>
      <w:r w:rsidRPr="004F6685">
        <w:rPr>
          <w:sz w:val="28"/>
          <w:szCs w:val="28"/>
        </w:rPr>
        <w:t>наименование лицензирующего органа;</w:t>
      </w:r>
    </w:p>
    <w:p w:rsidR="001C0808" w:rsidRPr="004F6685" w:rsidRDefault="001C0808" w:rsidP="004F6685">
      <w:pPr>
        <w:numPr>
          <w:ilvl w:val="0"/>
          <w:numId w:val="30"/>
        </w:numPr>
        <w:shd w:val="clear" w:color="auto" w:fill="FFFFFF"/>
        <w:tabs>
          <w:tab w:val="left" w:pos="216"/>
        </w:tabs>
        <w:autoSpaceDE w:val="0"/>
        <w:autoSpaceDN w:val="0"/>
        <w:adjustRightInd w:val="0"/>
        <w:spacing w:line="360" w:lineRule="auto"/>
        <w:ind w:left="0" w:right="137" w:firstLine="709"/>
        <w:rPr>
          <w:sz w:val="28"/>
          <w:szCs w:val="28"/>
        </w:rPr>
      </w:pPr>
      <w:r w:rsidRPr="004F6685">
        <w:rPr>
          <w:sz w:val="28"/>
          <w:szCs w:val="28"/>
        </w:rPr>
        <w:t>лицензируемая деятельность;</w:t>
      </w:r>
    </w:p>
    <w:p w:rsidR="001C0808" w:rsidRPr="004F6685" w:rsidRDefault="001C0808" w:rsidP="004F6685">
      <w:pPr>
        <w:numPr>
          <w:ilvl w:val="0"/>
          <w:numId w:val="30"/>
        </w:numPr>
        <w:shd w:val="clear" w:color="auto" w:fill="FFFFFF"/>
        <w:tabs>
          <w:tab w:val="left" w:pos="216"/>
        </w:tabs>
        <w:autoSpaceDE w:val="0"/>
        <w:autoSpaceDN w:val="0"/>
        <w:adjustRightInd w:val="0"/>
        <w:spacing w:line="360" w:lineRule="auto"/>
        <w:ind w:left="0" w:right="137" w:firstLine="709"/>
        <w:rPr>
          <w:sz w:val="28"/>
          <w:szCs w:val="28"/>
        </w:rPr>
      </w:pPr>
      <w:r w:rsidRPr="004F6685">
        <w:rPr>
          <w:sz w:val="28"/>
          <w:szCs w:val="28"/>
        </w:rPr>
        <w:t>сведения о лицензиате с указанием его кода по Общероссийскому классификатору предприятий и организаций и идентификационного номера налогоплательщика; наименование, местонахождения (с указанием мест нахождения обособленных подразделений), место нахождения помещения, используемого для осуществления лицензируемой деятельности, - для юридического лица; фамилия, имя, отчество, место жительства, данные документа, удостоверяющего личность, место нахождения помещения, используемого для осуществления лицензируемой деятельности, - для индивидуального предпринимателя;</w:t>
      </w:r>
    </w:p>
    <w:p w:rsidR="001C0808" w:rsidRPr="004F6685" w:rsidRDefault="001C0808" w:rsidP="004F6685">
      <w:pPr>
        <w:numPr>
          <w:ilvl w:val="0"/>
          <w:numId w:val="30"/>
        </w:numPr>
        <w:shd w:val="clear" w:color="auto" w:fill="FFFFFF"/>
        <w:tabs>
          <w:tab w:val="left" w:pos="216"/>
        </w:tabs>
        <w:autoSpaceDE w:val="0"/>
        <w:autoSpaceDN w:val="0"/>
        <w:adjustRightInd w:val="0"/>
        <w:spacing w:line="360" w:lineRule="auto"/>
        <w:ind w:left="0" w:right="137" w:firstLine="709"/>
        <w:rPr>
          <w:sz w:val="28"/>
          <w:szCs w:val="28"/>
        </w:rPr>
      </w:pPr>
      <w:r w:rsidRPr="004F6685">
        <w:rPr>
          <w:sz w:val="28"/>
          <w:szCs w:val="28"/>
        </w:rPr>
        <w:t>перечень установленного в игорном заведении игрового оборудования с указанием его количества и производителя;</w:t>
      </w:r>
    </w:p>
    <w:p w:rsidR="001C0808" w:rsidRPr="004F6685" w:rsidRDefault="001C0808" w:rsidP="004F6685">
      <w:pPr>
        <w:numPr>
          <w:ilvl w:val="0"/>
          <w:numId w:val="30"/>
        </w:numPr>
        <w:shd w:val="clear" w:color="auto" w:fill="FFFFFF"/>
        <w:tabs>
          <w:tab w:val="left" w:pos="216"/>
        </w:tabs>
        <w:autoSpaceDE w:val="0"/>
        <w:autoSpaceDN w:val="0"/>
        <w:adjustRightInd w:val="0"/>
        <w:spacing w:line="360" w:lineRule="auto"/>
        <w:ind w:left="0" w:right="137" w:firstLine="709"/>
        <w:rPr>
          <w:sz w:val="28"/>
          <w:szCs w:val="28"/>
        </w:rPr>
      </w:pPr>
      <w:r w:rsidRPr="004F6685">
        <w:rPr>
          <w:sz w:val="28"/>
          <w:szCs w:val="28"/>
        </w:rPr>
        <w:t>номер лицензии и дата принятия решения о предоставлении лицензии;</w:t>
      </w:r>
    </w:p>
    <w:p w:rsidR="001C0808" w:rsidRPr="004F6685" w:rsidRDefault="001C0808" w:rsidP="004F6685">
      <w:pPr>
        <w:numPr>
          <w:ilvl w:val="0"/>
          <w:numId w:val="30"/>
        </w:numPr>
        <w:shd w:val="clear" w:color="auto" w:fill="FFFFFF"/>
        <w:tabs>
          <w:tab w:val="left" w:pos="216"/>
        </w:tabs>
        <w:autoSpaceDE w:val="0"/>
        <w:autoSpaceDN w:val="0"/>
        <w:adjustRightInd w:val="0"/>
        <w:spacing w:line="360" w:lineRule="auto"/>
        <w:ind w:left="0" w:right="137" w:firstLine="709"/>
        <w:rPr>
          <w:sz w:val="28"/>
          <w:szCs w:val="28"/>
        </w:rPr>
      </w:pPr>
      <w:r w:rsidRPr="004F6685">
        <w:rPr>
          <w:sz w:val="28"/>
          <w:szCs w:val="28"/>
        </w:rPr>
        <w:t>срок действия лицензии;</w:t>
      </w:r>
    </w:p>
    <w:p w:rsidR="001C0808" w:rsidRPr="004F6685" w:rsidRDefault="001C0808" w:rsidP="004F6685">
      <w:pPr>
        <w:numPr>
          <w:ilvl w:val="0"/>
          <w:numId w:val="30"/>
        </w:numPr>
        <w:shd w:val="clear" w:color="auto" w:fill="FFFFFF"/>
        <w:tabs>
          <w:tab w:val="left" w:pos="216"/>
        </w:tabs>
        <w:autoSpaceDE w:val="0"/>
        <w:autoSpaceDN w:val="0"/>
        <w:adjustRightInd w:val="0"/>
        <w:spacing w:line="360" w:lineRule="auto"/>
        <w:ind w:left="0" w:right="137" w:firstLine="709"/>
        <w:rPr>
          <w:sz w:val="28"/>
          <w:szCs w:val="28"/>
        </w:rPr>
      </w:pPr>
      <w:r w:rsidRPr="004F6685">
        <w:rPr>
          <w:sz w:val="28"/>
          <w:szCs w:val="28"/>
        </w:rPr>
        <w:t>сведения о регистрации лицензии в реестре лицензий;</w:t>
      </w:r>
    </w:p>
    <w:p w:rsidR="001C0808" w:rsidRPr="004F6685" w:rsidRDefault="001C0808" w:rsidP="004F6685">
      <w:pPr>
        <w:numPr>
          <w:ilvl w:val="0"/>
          <w:numId w:val="30"/>
        </w:numPr>
        <w:shd w:val="clear" w:color="auto" w:fill="FFFFFF"/>
        <w:tabs>
          <w:tab w:val="left" w:pos="216"/>
        </w:tabs>
        <w:autoSpaceDE w:val="0"/>
        <w:autoSpaceDN w:val="0"/>
        <w:adjustRightInd w:val="0"/>
        <w:spacing w:line="360" w:lineRule="auto"/>
        <w:ind w:left="0" w:right="137" w:firstLine="709"/>
        <w:rPr>
          <w:sz w:val="28"/>
          <w:szCs w:val="28"/>
        </w:rPr>
      </w:pPr>
      <w:r w:rsidRPr="004F6685">
        <w:rPr>
          <w:sz w:val="28"/>
          <w:szCs w:val="28"/>
        </w:rPr>
        <w:t>основания и даты приостановления и возобновления действия лицензии;</w:t>
      </w:r>
    </w:p>
    <w:p w:rsidR="001C0808" w:rsidRPr="004F6685" w:rsidRDefault="001C0808" w:rsidP="004F6685">
      <w:pPr>
        <w:numPr>
          <w:ilvl w:val="0"/>
          <w:numId w:val="30"/>
        </w:numPr>
        <w:shd w:val="clear" w:color="auto" w:fill="FFFFFF"/>
        <w:tabs>
          <w:tab w:val="left" w:pos="216"/>
        </w:tabs>
        <w:autoSpaceDE w:val="0"/>
        <w:autoSpaceDN w:val="0"/>
        <w:adjustRightInd w:val="0"/>
        <w:spacing w:line="360" w:lineRule="auto"/>
        <w:ind w:left="0" w:right="137" w:firstLine="709"/>
        <w:rPr>
          <w:sz w:val="28"/>
          <w:szCs w:val="28"/>
        </w:rPr>
      </w:pPr>
      <w:r w:rsidRPr="004F6685">
        <w:rPr>
          <w:sz w:val="28"/>
          <w:szCs w:val="28"/>
        </w:rPr>
        <w:t>основания и даты аннулирования лицензии.</w:t>
      </w:r>
    </w:p>
    <w:p w:rsidR="001C0808" w:rsidRPr="004F6685" w:rsidRDefault="001C0808" w:rsidP="004F6685">
      <w:pPr>
        <w:shd w:val="clear" w:color="auto" w:fill="FFFFFF"/>
        <w:tabs>
          <w:tab w:val="left" w:pos="216"/>
        </w:tabs>
        <w:autoSpaceDE w:val="0"/>
        <w:autoSpaceDN w:val="0"/>
        <w:adjustRightInd w:val="0"/>
        <w:spacing w:line="360" w:lineRule="auto"/>
        <w:ind w:left="0" w:right="137" w:firstLine="709"/>
        <w:rPr>
          <w:sz w:val="28"/>
          <w:szCs w:val="28"/>
        </w:rPr>
      </w:pPr>
      <w:r w:rsidRPr="004F6685">
        <w:rPr>
          <w:sz w:val="28"/>
          <w:szCs w:val="28"/>
        </w:rPr>
        <w:t>Если все условия и требования соблюдены, то за предоставление лицензии взимается лицензированный сбор равный 1000 рублей, и выдается лицензия.</w:t>
      </w:r>
    </w:p>
    <w:p w:rsidR="00BC4649" w:rsidRPr="004F6685" w:rsidRDefault="00BC4649" w:rsidP="004F6685">
      <w:pPr>
        <w:shd w:val="clear" w:color="auto" w:fill="FFFFFF"/>
        <w:tabs>
          <w:tab w:val="left" w:pos="216"/>
        </w:tabs>
        <w:autoSpaceDE w:val="0"/>
        <w:autoSpaceDN w:val="0"/>
        <w:adjustRightInd w:val="0"/>
        <w:spacing w:line="360" w:lineRule="auto"/>
        <w:ind w:left="0" w:right="137" w:firstLine="709"/>
        <w:outlineLvl w:val="1"/>
        <w:rPr>
          <w:sz w:val="28"/>
          <w:szCs w:val="28"/>
        </w:rPr>
      </w:pPr>
      <w:bookmarkStart w:id="7" w:name="_Toc164435162"/>
    </w:p>
    <w:p w:rsidR="00E6314E" w:rsidRPr="004F6685" w:rsidRDefault="00E6314E" w:rsidP="004F6685">
      <w:pPr>
        <w:shd w:val="clear" w:color="auto" w:fill="FFFFFF"/>
        <w:tabs>
          <w:tab w:val="left" w:pos="216"/>
        </w:tabs>
        <w:autoSpaceDE w:val="0"/>
        <w:autoSpaceDN w:val="0"/>
        <w:adjustRightInd w:val="0"/>
        <w:spacing w:line="360" w:lineRule="auto"/>
        <w:ind w:left="0" w:right="137" w:firstLine="709"/>
        <w:outlineLvl w:val="1"/>
        <w:rPr>
          <w:sz w:val="28"/>
          <w:szCs w:val="28"/>
        </w:rPr>
      </w:pPr>
      <w:r w:rsidRPr="004F6685">
        <w:rPr>
          <w:sz w:val="28"/>
          <w:szCs w:val="28"/>
        </w:rPr>
        <w:t>1.3. Теневой бизнес</w:t>
      </w:r>
      <w:bookmarkEnd w:id="7"/>
    </w:p>
    <w:p w:rsidR="00E6314E" w:rsidRPr="004F6685" w:rsidRDefault="00E6314E" w:rsidP="004F6685">
      <w:pPr>
        <w:shd w:val="clear" w:color="auto" w:fill="FFFFFF"/>
        <w:tabs>
          <w:tab w:val="left" w:pos="216"/>
        </w:tabs>
        <w:autoSpaceDE w:val="0"/>
        <w:autoSpaceDN w:val="0"/>
        <w:adjustRightInd w:val="0"/>
        <w:spacing w:line="360" w:lineRule="auto"/>
        <w:ind w:left="0" w:right="137" w:firstLine="709"/>
        <w:rPr>
          <w:sz w:val="28"/>
          <w:szCs w:val="28"/>
        </w:rPr>
      </w:pPr>
    </w:p>
    <w:p w:rsidR="00E6314E" w:rsidRPr="004F6685" w:rsidRDefault="00E6314E" w:rsidP="004F6685">
      <w:pPr>
        <w:pStyle w:val="ac"/>
        <w:spacing w:after="0" w:line="360" w:lineRule="auto"/>
        <w:ind w:right="137" w:firstLine="709"/>
        <w:jc w:val="both"/>
        <w:rPr>
          <w:sz w:val="28"/>
          <w:szCs w:val="28"/>
        </w:rPr>
      </w:pPr>
      <w:r w:rsidRPr="004F6685">
        <w:rPr>
          <w:sz w:val="28"/>
          <w:szCs w:val="28"/>
        </w:rPr>
        <w:t>Теневой бизнес, если отделить его от незаконной по своему ха</w:t>
      </w:r>
      <w:r w:rsidRPr="004F6685">
        <w:rPr>
          <w:sz w:val="28"/>
          <w:szCs w:val="28"/>
        </w:rPr>
        <w:softHyphen/>
        <w:t>рактеру деятельности, прежде всего, подразумевает умысел на сокры</w:t>
      </w:r>
      <w:r w:rsidRPr="004F6685">
        <w:rPr>
          <w:sz w:val="28"/>
          <w:szCs w:val="28"/>
        </w:rPr>
        <w:softHyphen/>
        <w:t>тие от уплаты налогов, таможенных и других платежей. Как показы</w:t>
      </w:r>
      <w:r w:rsidRPr="004F6685">
        <w:rPr>
          <w:sz w:val="28"/>
          <w:szCs w:val="28"/>
        </w:rPr>
        <w:softHyphen/>
        <w:t>вает практика, наиболее латентны как раз налоговые преступления, поэтому для определения содержания теневой экономики, для выде</w:t>
      </w:r>
      <w:r w:rsidRPr="004F6685">
        <w:rPr>
          <w:sz w:val="28"/>
          <w:szCs w:val="28"/>
        </w:rPr>
        <w:softHyphen/>
        <w:t>ления в ней более частных процессов логичнее всего обратиться именно к налоговым преступлениям. Способы уклонения от уплаты других видов обязательных платежей, как правило, либо выявляются конт</w:t>
      </w:r>
      <w:r w:rsidRPr="004F6685">
        <w:rPr>
          <w:sz w:val="28"/>
          <w:szCs w:val="28"/>
        </w:rPr>
        <w:softHyphen/>
        <w:t>рольными методами, либо по своему характеру идентичны способам уклонения от уплаты налогов.</w:t>
      </w:r>
    </w:p>
    <w:p w:rsidR="00E6314E" w:rsidRPr="004F6685" w:rsidRDefault="00E6314E" w:rsidP="004F6685">
      <w:pPr>
        <w:pStyle w:val="ac"/>
        <w:spacing w:after="0" w:line="360" w:lineRule="auto"/>
        <w:ind w:right="137" w:firstLine="709"/>
        <w:jc w:val="both"/>
        <w:rPr>
          <w:sz w:val="28"/>
          <w:szCs w:val="28"/>
        </w:rPr>
      </w:pPr>
      <w:r w:rsidRPr="004F6685">
        <w:rPr>
          <w:sz w:val="28"/>
          <w:szCs w:val="28"/>
        </w:rPr>
        <w:t>Существуют восемь основных способов уклонения от уплаты налогов.</w:t>
      </w:r>
    </w:p>
    <w:p w:rsidR="00E6314E" w:rsidRPr="004F6685" w:rsidRDefault="00E6314E" w:rsidP="004F6685">
      <w:pPr>
        <w:widowControl/>
        <w:spacing w:line="360" w:lineRule="auto"/>
        <w:ind w:left="0" w:firstLine="709"/>
        <w:rPr>
          <w:sz w:val="28"/>
          <w:szCs w:val="28"/>
        </w:rPr>
      </w:pPr>
      <w:r w:rsidRPr="004F6685">
        <w:rPr>
          <w:sz w:val="28"/>
          <w:szCs w:val="28"/>
        </w:rPr>
        <w:t>1. Способы уклонения, не зависящие от вида налога:</w:t>
      </w:r>
    </w:p>
    <w:p w:rsidR="00E6314E" w:rsidRPr="004F6685" w:rsidRDefault="00E6314E" w:rsidP="004F6685">
      <w:pPr>
        <w:pStyle w:val="ac"/>
        <w:spacing w:after="0" w:line="360" w:lineRule="auto"/>
        <w:ind w:right="137" w:firstLine="709"/>
        <w:jc w:val="both"/>
        <w:rPr>
          <w:sz w:val="28"/>
          <w:szCs w:val="28"/>
        </w:rPr>
      </w:pPr>
      <w:r w:rsidRPr="004F6685">
        <w:rPr>
          <w:sz w:val="28"/>
          <w:szCs w:val="28"/>
        </w:rPr>
        <w:t xml:space="preserve">   сокрытие объектов налогообложения (ведение финансово-хозяйственной деятельности без необходимой регистрации, постанов</w:t>
      </w:r>
      <w:r w:rsidRPr="004F6685">
        <w:rPr>
          <w:sz w:val="28"/>
          <w:szCs w:val="28"/>
        </w:rPr>
        <w:softHyphen/>
        <w:t>ки на учет в Государственной налоговой инспекции или лицензии, в том числе с использованием подложных документов и документов фальшивых фирм, неотражение финансово-хозяйственных сделок в бухгалтерском учете, уничтожение бухгалтерских документов после совершения сделки, ведение финансово-хозяйственной деятельности через счета других организаций или структурных подразделений без проводки по своим бухгалтерским счетам и др.).</w:t>
      </w:r>
    </w:p>
    <w:p w:rsidR="00E6314E" w:rsidRPr="004F6685" w:rsidRDefault="00E6314E" w:rsidP="004F6685">
      <w:pPr>
        <w:pStyle w:val="ac"/>
        <w:spacing w:after="0" w:line="360" w:lineRule="auto"/>
        <w:ind w:right="137" w:firstLine="709"/>
        <w:jc w:val="both"/>
        <w:rPr>
          <w:sz w:val="28"/>
          <w:szCs w:val="28"/>
        </w:rPr>
      </w:pPr>
      <w:r w:rsidRPr="004F6685">
        <w:rPr>
          <w:sz w:val="28"/>
          <w:szCs w:val="28"/>
        </w:rPr>
        <w:t>2. Занижение объектов налогообложения (внесение в бухгалтер</w:t>
      </w:r>
      <w:r w:rsidRPr="004F6685">
        <w:rPr>
          <w:sz w:val="28"/>
          <w:szCs w:val="28"/>
        </w:rPr>
        <w:softHyphen/>
        <w:t>ские документы искаженных данных, отнесение части выручки на ненадлежащие бухгалтерские счета, создание неучтенных излиш</w:t>
      </w:r>
      <w:r w:rsidRPr="004F6685">
        <w:rPr>
          <w:sz w:val="28"/>
          <w:szCs w:val="28"/>
        </w:rPr>
        <w:softHyphen/>
        <w:t>ков продукции путем увеличения нормы убыли, необоснованного списания и др.).</w:t>
      </w:r>
    </w:p>
    <w:p w:rsidR="00E6314E" w:rsidRPr="004F6685" w:rsidRDefault="00E6314E" w:rsidP="004F6685">
      <w:pPr>
        <w:pStyle w:val="ac"/>
        <w:spacing w:after="0" w:line="360" w:lineRule="auto"/>
        <w:ind w:right="137" w:firstLine="709"/>
        <w:jc w:val="both"/>
        <w:rPr>
          <w:sz w:val="28"/>
          <w:szCs w:val="28"/>
        </w:rPr>
      </w:pPr>
      <w:r w:rsidRPr="004F6685">
        <w:rPr>
          <w:sz w:val="28"/>
          <w:szCs w:val="28"/>
        </w:rPr>
        <w:t>3. Сокрытие средств от уплаты налогов при наличии недо</w:t>
      </w:r>
      <w:r w:rsidRPr="004F6685">
        <w:rPr>
          <w:sz w:val="28"/>
          <w:szCs w:val="28"/>
        </w:rPr>
        <w:softHyphen/>
        <w:t>имки по налогам или с целью неуплаты текущих налогов (созда</w:t>
      </w:r>
      <w:r w:rsidRPr="004F6685">
        <w:rPr>
          <w:sz w:val="28"/>
          <w:szCs w:val="28"/>
        </w:rPr>
        <w:softHyphen/>
        <w:t>ние искусственной дебиторской задолженности, отпуск товаров без предоплаты, в том числе на реализацию, с намерением не возвра</w:t>
      </w:r>
      <w:r w:rsidRPr="004F6685">
        <w:rPr>
          <w:sz w:val="28"/>
          <w:szCs w:val="28"/>
        </w:rPr>
        <w:softHyphen/>
        <w:t>щать выручку на счета предприятия, перечисление выручки на счета зависимых структур, не уполномочивая их уплачивать соот</w:t>
      </w:r>
      <w:r w:rsidRPr="004F6685">
        <w:rPr>
          <w:sz w:val="28"/>
          <w:szCs w:val="28"/>
        </w:rPr>
        <w:softHyphen/>
        <w:t>ветствующие налоги, невозврат валютных средств от нерезиден</w:t>
      </w:r>
      <w:r w:rsidRPr="004F6685">
        <w:rPr>
          <w:sz w:val="28"/>
          <w:szCs w:val="28"/>
        </w:rPr>
        <w:softHyphen/>
        <w:t>тов в срок свыше 180 дней, если это все же нашло отражение в бухгалтерской отчетности, и др.).</w:t>
      </w:r>
    </w:p>
    <w:p w:rsidR="00E6314E" w:rsidRPr="004F6685" w:rsidRDefault="00E6314E" w:rsidP="004F6685">
      <w:pPr>
        <w:pStyle w:val="ac"/>
        <w:spacing w:after="0" w:line="360" w:lineRule="auto"/>
        <w:ind w:right="137" w:firstLine="709"/>
        <w:jc w:val="both"/>
        <w:rPr>
          <w:sz w:val="28"/>
          <w:szCs w:val="28"/>
        </w:rPr>
      </w:pPr>
      <w:r w:rsidRPr="004F6685">
        <w:rPr>
          <w:sz w:val="28"/>
          <w:szCs w:val="28"/>
        </w:rPr>
        <w:t>4. Неправомерное использование льгот (ведение основного вида деятельности под видом льготированного, включение в штат нерабо</w:t>
      </w:r>
      <w:r w:rsidRPr="004F6685">
        <w:rPr>
          <w:sz w:val="28"/>
          <w:szCs w:val="28"/>
        </w:rPr>
        <w:softHyphen/>
        <w:t>тающих пенсионеров-инвалидов и др.).</w:t>
      </w:r>
    </w:p>
    <w:p w:rsidR="00E6314E" w:rsidRPr="004F6685" w:rsidRDefault="00E6314E" w:rsidP="004F6685">
      <w:pPr>
        <w:pStyle w:val="ac"/>
        <w:spacing w:after="0" w:line="360" w:lineRule="auto"/>
        <w:ind w:right="137" w:firstLine="709"/>
        <w:jc w:val="both"/>
        <w:rPr>
          <w:sz w:val="28"/>
          <w:szCs w:val="28"/>
        </w:rPr>
      </w:pPr>
      <w:r w:rsidRPr="004F6685">
        <w:rPr>
          <w:sz w:val="28"/>
          <w:szCs w:val="28"/>
        </w:rPr>
        <w:t>5. Занижение налога на прибыль (неправомерное отнесение рас</w:t>
      </w:r>
      <w:r w:rsidRPr="004F6685">
        <w:rPr>
          <w:sz w:val="28"/>
          <w:szCs w:val="28"/>
        </w:rPr>
        <w:softHyphen/>
        <w:t>ходов на финансовые результаты предприятия, искусственное увели</w:t>
      </w:r>
      <w:r w:rsidRPr="004F6685">
        <w:rPr>
          <w:sz w:val="28"/>
          <w:szCs w:val="28"/>
        </w:rPr>
        <w:softHyphen/>
        <w:t>чение фонда заработной платы за счет завышения численности работ</w:t>
      </w:r>
      <w:r w:rsidRPr="004F6685">
        <w:rPr>
          <w:sz w:val="28"/>
          <w:szCs w:val="28"/>
        </w:rPr>
        <w:softHyphen/>
        <w:t>ников, завышение внереализационных расходов и др.).</w:t>
      </w:r>
    </w:p>
    <w:p w:rsidR="00E6314E" w:rsidRPr="004F6685" w:rsidRDefault="00E6314E" w:rsidP="004F6685">
      <w:pPr>
        <w:pStyle w:val="ac"/>
        <w:spacing w:after="0" w:line="360" w:lineRule="auto"/>
        <w:ind w:right="137" w:firstLine="709"/>
        <w:jc w:val="both"/>
        <w:rPr>
          <w:sz w:val="28"/>
          <w:szCs w:val="28"/>
        </w:rPr>
      </w:pPr>
      <w:r w:rsidRPr="004F6685">
        <w:rPr>
          <w:sz w:val="28"/>
          <w:szCs w:val="28"/>
        </w:rPr>
        <w:t>6. Уклонение от уплаты и занижение НДС (неначисление НДС по взаимозачетам и бартеру, завышение в налоговых декларациях сумм НДС, подлежащих возмещению из бюджета, и др.).</w:t>
      </w:r>
    </w:p>
    <w:p w:rsidR="00E6314E" w:rsidRPr="004F6685" w:rsidRDefault="00E6314E" w:rsidP="004F6685">
      <w:pPr>
        <w:pStyle w:val="ac"/>
        <w:spacing w:after="0" w:line="360" w:lineRule="auto"/>
        <w:ind w:right="137" w:firstLine="709"/>
        <w:jc w:val="both"/>
        <w:rPr>
          <w:sz w:val="28"/>
          <w:szCs w:val="28"/>
        </w:rPr>
      </w:pPr>
      <w:r w:rsidRPr="004F6685">
        <w:rPr>
          <w:sz w:val="28"/>
          <w:szCs w:val="28"/>
        </w:rPr>
        <w:t>7. Уклонение от уплаты акцизов (внесение в технологию про</w:t>
      </w:r>
      <w:r w:rsidRPr="004F6685">
        <w:rPr>
          <w:sz w:val="28"/>
          <w:szCs w:val="28"/>
        </w:rPr>
        <w:softHyphen/>
        <w:t>изводства подакцизной продукции незначительного изменения с це</w:t>
      </w:r>
      <w:r w:rsidRPr="004F6685">
        <w:rPr>
          <w:sz w:val="28"/>
          <w:szCs w:val="28"/>
        </w:rPr>
        <w:softHyphen/>
        <w:t>лью вывода ее из-под обложения акцизом, но фактического исполь</w:t>
      </w:r>
      <w:r w:rsidRPr="004F6685">
        <w:rPr>
          <w:sz w:val="28"/>
          <w:szCs w:val="28"/>
        </w:rPr>
        <w:softHyphen/>
        <w:t>зования в прежнем порядке).</w:t>
      </w:r>
    </w:p>
    <w:p w:rsidR="00E6314E" w:rsidRPr="004F6685" w:rsidRDefault="00E6314E" w:rsidP="004F6685">
      <w:pPr>
        <w:pStyle w:val="ac"/>
        <w:spacing w:after="0" w:line="360" w:lineRule="auto"/>
        <w:ind w:right="137" w:firstLine="709"/>
        <w:jc w:val="both"/>
        <w:rPr>
          <w:sz w:val="28"/>
          <w:szCs w:val="28"/>
        </w:rPr>
      </w:pPr>
      <w:r w:rsidRPr="004F6685">
        <w:rPr>
          <w:sz w:val="28"/>
          <w:szCs w:val="28"/>
        </w:rPr>
        <w:t>8. Уклонение от уплаты налога</w:t>
      </w:r>
      <w:r w:rsidR="00BC4649" w:rsidRPr="004F6685">
        <w:rPr>
          <w:sz w:val="28"/>
          <w:szCs w:val="28"/>
        </w:rPr>
        <w:t xml:space="preserve"> на доходы физических лиц</w:t>
      </w:r>
      <w:r w:rsidRPr="004F6685">
        <w:rPr>
          <w:sz w:val="28"/>
          <w:szCs w:val="28"/>
        </w:rPr>
        <w:t xml:space="preserve"> (получение круп</w:t>
      </w:r>
      <w:r w:rsidRPr="004F6685">
        <w:rPr>
          <w:sz w:val="28"/>
          <w:szCs w:val="28"/>
        </w:rPr>
        <w:softHyphen/>
        <w:t>ной материальной помощи, персонального вознаграждения или без</w:t>
      </w:r>
      <w:r w:rsidRPr="004F6685">
        <w:rPr>
          <w:sz w:val="28"/>
          <w:szCs w:val="28"/>
        </w:rPr>
        <w:softHyphen/>
        <w:t>возвратной ссуды, безвозвратное получение денежных средств в по</w:t>
      </w:r>
      <w:r w:rsidRPr="004F6685">
        <w:rPr>
          <w:sz w:val="28"/>
          <w:szCs w:val="28"/>
        </w:rPr>
        <w:softHyphen/>
        <w:t>дотчет, непредставление или искажение данных в декларации о сово</w:t>
      </w:r>
      <w:r w:rsidRPr="004F6685">
        <w:rPr>
          <w:sz w:val="28"/>
          <w:szCs w:val="28"/>
        </w:rPr>
        <w:softHyphen/>
        <w:t>купном годовом доходе и др.).</w:t>
      </w:r>
    </w:p>
    <w:p w:rsidR="00E6314E" w:rsidRPr="004F6685" w:rsidRDefault="00E6314E" w:rsidP="004F6685">
      <w:pPr>
        <w:pStyle w:val="ac"/>
        <w:spacing w:after="0" w:line="360" w:lineRule="auto"/>
        <w:ind w:right="137" w:firstLine="709"/>
        <w:jc w:val="both"/>
        <w:rPr>
          <w:sz w:val="28"/>
          <w:szCs w:val="28"/>
        </w:rPr>
      </w:pPr>
      <w:r w:rsidRPr="004F6685">
        <w:rPr>
          <w:sz w:val="28"/>
          <w:szCs w:val="28"/>
        </w:rPr>
        <w:t>Четвертый - восьмой способы не подразумевают сокрытия ни финансово-хозяйственной деятельности, ни ее результатов. Они сво</w:t>
      </w:r>
      <w:r w:rsidRPr="004F6685">
        <w:rPr>
          <w:sz w:val="28"/>
          <w:szCs w:val="28"/>
        </w:rPr>
        <w:softHyphen/>
        <w:t>дятся лишь к неправомерному бухгалтерскому учету, в то время как все произведенные обороты денежных средств учтены. Поэтому дан</w:t>
      </w:r>
      <w:r w:rsidRPr="004F6685">
        <w:rPr>
          <w:sz w:val="28"/>
          <w:szCs w:val="28"/>
        </w:rPr>
        <w:softHyphen/>
        <w:t>ные финансово-хозяйственные операции хотя и являются способами уклонения от налогообложения, однако, по определению, к теневой экономике не относятся. Такой же характер сокрытия в основном наблюдается и при неисполнении других требований закона. Если все операции в принципе учитываются, то характер нарушения пра</w:t>
      </w:r>
      <w:r w:rsidRPr="004F6685">
        <w:rPr>
          <w:sz w:val="28"/>
          <w:szCs w:val="28"/>
        </w:rPr>
        <w:softHyphen/>
        <w:t>вил учета выявляется без помощи специальных средств правоохрани</w:t>
      </w:r>
      <w:r w:rsidRPr="004F6685">
        <w:rPr>
          <w:sz w:val="28"/>
          <w:szCs w:val="28"/>
        </w:rPr>
        <w:softHyphen/>
        <w:t>тельных органов, и они вполне контролируемы государством.</w:t>
      </w:r>
    </w:p>
    <w:p w:rsidR="00E6314E" w:rsidRPr="004F6685" w:rsidRDefault="00E6314E" w:rsidP="004F6685">
      <w:pPr>
        <w:pStyle w:val="ac"/>
        <w:spacing w:after="0" w:line="360" w:lineRule="auto"/>
        <w:ind w:right="137" w:firstLine="709"/>
        <w:jc w:val="both"/>
        <w:rPr>
          <w:sz w:val="28"/>
          <w:szCs w:val="28"/>
        </w:rPr>
      </w:pPr>
      <w:r w:rsidRPr="004F6685">
        <w:rPr>
          <w:sz w:val="28"/>
          <w:szCs w:val="28"/>
        </w:rPr>
        <w:t>Иной характер носят первые три способа уклонения от налогооб</w:t>
      </w:r>
      <w:r w:rsidRPr="004F6685">
        <w:rPr>
          <w:sz w:val="28"/>
          <w:szCs w:val="28"/>
        </w:rPr>
        <w:softHyphen/>
        <w:t>ложения. Первый включает в себя финансово-хозяйственные операции, полностью скрытые от бухгалтерского учета, то есть от государственно</w:t>
      </w:r>
      <w:r w:rsidRPr="004F6685">
        <w:rPr>
          <w:sz w:val="28"/>
          <w:szCs w:val="28"/>
        </w:rPr>
        <w:softHyphen/>
        <w:t>го контроля. Полное сокрытие своей экономической деятельности - труд</w:t>
      </w:r>
      <w:r w:rsidRPr="004F6685">
        <w:rPr>
          <w:sz w:val="28"/>
          <w:szCs w:val="28"/>
        </w:rPr>
        <w:softHyphen/>
        <w:t>но выявляемый, следовательно, и наиболее опасный вид уклонения от налогового и любого другого государственного контроля и поэтому бо</w:t>
      </w:r>
      <w:r w:rsidRPr="004F6685">
        <w:rPr>
          <w:sz w:val="28"/>
          <w:szCs w:val="28"/>
        </w:rPr>
        <w:softHyphen/>
        <w:t>лее всего подходит под понятие "теневая экономика".</w:t>
      </w:r>
    </w:p>
    <w:p w:rsidR="00E6314E" w:rsidRPr="004F6685" w:rsidRDefault="00E6314E" w:rsidP="004F6685">
      <w:pPr>
        <w:pStyle w:val="ac"/>
        <w:spacing w:after="0" w:line="360" w:lineRule="auto"/>
        <w:ind w:right="137" w:firstLine="709"/>
        <w:jc w:val="both"/>
        <w:rPr>
          <w:sz w:val="28"/>
          <w:szCs w:val="28"/>
        </w:rPr>
      </w:pPr>
      <w:r w:rsidRPr="004F6685">
        <w:rPr>
          <w:sz w:val="28"/>
          <w:szCs w:val="28"/>
        </w:rPr>
        <w:t>Такого рода теневая экономика свойственна любой стране и, как правило, характеризуется как "скрытая" в международном понима</w:t>
      </w:r>
      <w:r w:rsidRPr="004F6685">
        <w:rPr>
          <w:sz w:val="28"/>
          <w:szCs w:val="28"/>
        </w:rPr>
        <w:softHyphen/>
        <w:t>нии этого слова. Ее легко выделить из легальной экономики. За по</w:t>
      </w:r>
      <w:r w:rsidRPr="004F6685">
        <w:rPr>
          <w:sz w:val="28"/>
          <w:szCs w:val="28"/>
        </w:rPr>
        <w:softHyphen/>
        <w:t>добную деятельность предусмотрено соответствующее уголовное на</w:t>
      </w:r>
      <w:r w:rsidRPr="004F6685">
        <w:rPr>
          <w:sz w:val="28"/>
          <w:szCs w:val="28"/>
        </w:rPr>
        <w:softHyphen/>
        <w:t>казание (в российском законодательстве -</w:t>
      </w:r>
      <w:r w:rsidR="007E47A0" w:rsidRPr="004F6685">
        <w:rPr>
          <w:sz w:val="28"/>
          <w:szCs w:val="28"/>
        </w:rPr>
        <w:t xml:space="preserve"> </w:t>
      </w:r>
      <w:r w:rsidRPr="004F6685">
        <w:rPr>
          <w:sz w:val="28"/>
          <w:szCs w:val="28"/>
        </w:rPr>
        <w:t>ст. 171 УК РФ "Незакон</w:t>
      </w:r>
      <w:r w:rsidRPr="004F6685">
        <w:rPr>
          <w:sz w:val="28"/>
          <w:szCs w:val="28"/>
        </w:rPr>
        <w:softHyphen/>
        <w:t>ное предпринимательство", ст. 188 "Контрабанда", ч. 1, а также ста</w:t>
      </w:r>
      <w:r w:rsidRPr="004F6685">
        <w:rPr>
          <w:sz w:val="28"/>
          <w:szCs w:val="28"/>
        </w:rPr>
        <w:softHyphen/>
        <w:t>тьи УК РФ, предусматривающие наказание за неуплату налогов и таможенных платежей).</w:t>
      </w:r>
    </w:p>
    <w:p w:rsidR="00E6314E" w:rsidRPr="004F6685" w:rsidRDefault="00E6314E" w:rsidP="004F6685">
      <w:pPr>
        <w:pStyle w:val="ac"/>
        <w:spacing w:after="0" w:line="360" w:lineRule="auto"/>
        <w:ind w:right="137" w:firstLine="709"/>
        <w:jc w:val="both"/>
        <w:rPr>
          <w:sz w:val="28"/>
          <w:szCs w:val="28"/>
        </w:rPr>
      </w:pPr>
      <w:r w:rsidRPr="004F6685">
        <w:rPr>
          <w:sz w:val="28"/>
          <w:szCs w:val="28"/>
        </w:rPr>
        <w:t>Вместе с тем сокрытие операций от контроля со стороны налого</w:t>
      </w:r>
      <w:r w:rsidRPr="004F6685">
        <w:rPr>
          <w:sz w:val="28"/>
          <w:szCs w:val="28"/>
        </w:rPr>
        <w:softHyphen/>
        <w:t>вых органов может происходить и путем маскировки этих операций под видом другой деятельности, для которой предусмотрены льготы или которая регулируется иным законодательством. В таком случае учитывается совсем не та операция, которая имела место на самом деле. Совершается псевдооперация.</w:t>
      </w:r>
    </w:p>
    <w:p w:rsidR="00E6314E" w:rsidRPr="004F6685" w:rsidRDefault="00E6314E" w:rsidP="004F6685">
      <w:pPr>
        <w:pStyle w:val="ac"/>
        <w:spacing w:after="0" w:line="360" w:lineRule="auto"/>
        <w:ind w:right="137" w:firstLine="709"/>
        <w:jc w:val="both"/>
        <w:rPr>
          <w:sz w:val="28"/>
          <w:szCs w:val="28"/>
        </w:rPr>
      </w:pPr>
      <w:r w:rsidRPr="004F6685">
        <w:rPr>
          <w:sz w:val="28"/>
          <w:szCs w:val="28"/>
        </w:rPr>
        <w:t>Второй способ уклонения от налогообложения состоит в том, чтобы скрыть от проверяющего часть произведенного оборота. По</w:t>
      </w:r>
      <w:r w:rsidRPr="004F6685">
        <w:rPr>
          <w:sz w:val="28"/>
          <w:szCs w:val="28"/>
        </w:rPr>
        <w:softHyphen/>
        <w:t>следняя либо вновь "вливается" в легальный оборот и учитывается в следующей финансово-хозяйственной операции, либо выделяется и прямо или с помощью определенных операций полностью или на вре</w:t>
      </w:r>
      <w:r w:rsidRPr="004F6685">
        <w:rPr>
          <w:sz w:val="28"/>
          <w:szCs w:val="28"/>
        </w:rPr>
        <w:softHyphen/>
        <w:t>мя выводится из-под легального учета и становится теневой.</w:t>
      </w:r>
    </w:p>
    <w:p w:rsidR="00E6314E" w:rsidRPr="004F6685" w:rsidRDefault="00E6314E" w:rsidP="004F6685">
      <w:pPr>
        <w:pStyle w:val="ac"/>
        <w:spacing w:after="0" w:line="360" w:lineRule="auto"/>
        <w:ind w:right="137" w:firstLine="709"/>
        <w:jc w:val="both"/>
        <w:rPr>
          <w:sz w:val="28"/>
          <w:szCs w:val="28"/>
        </w:rPr>
      </w:pPr>
      <w:r w:rsidRPr="004F6685">
        <w:rPr>
          <w:sz w:val="28"/>
          <w:szCs w:val="28"/>
        </w:rPr>
        <w:t>В российской экономике значительная часть неучтенных средств фактически "не покидает" легальные обороты предприятий и учиты</w:t>
      </w:r>
      <w:r w:rsidRPr="004F6685">
        <w:rPr>
          <w:sz w:val="28"/>
          <w:szCs w:val="28"/>
        </w:rPr>
        <w:softHyphen/>
        <w:t>вается впоследствии. Включенные в общий легальный процесс произ</w:t>
      </w:r>
      <w:r w:rsidRPr="004F6685">
        <w:rPr>
          <w:sz w:val="28"/>
          <w:szCs w:val="28"/>
        </w:rPr>
        <w:softHyphen/>
        <w:t>водства, они "растворяются" в нем и не могут быть выделены. Отно</w:t>
      </w:r>
      <w:r w:rsidRPr="004F6685">
        <w:rPr>
          <w:sz w:val="28"/>
          <w:szCs w:val="28"/>
        </w:rPr>
        <w:softHyphen/>
        <w:t>сить такие обороты к теневой экономике нельзя, несмотря на то что часть их скрывается от налогообложения.</w:t>
      </w:r>
    </w:p>
    <w:p w:rsidR="00E6314E" w:rsidRPr="004F6685" w:rsidRDefault="00E6314E" w:rsidP="004F6685">
      <w:pPr>
        <w:pStyle w:val="ac"/>
        <w:spacing w:after="0" w:line="360" w:lineRule="auto"/>
        <w:ind w:right="137" w:firstLine="709"/>
        <w:jc w:val="both"/>
        <w:rPr>
          <w:sz w:val="28"/>
          <w:szCs w:val="28"/>
        </w:rPr>
      </w:pPr>
      <w:r w:rsidRPr="004F6685">
        <w:rPr>
          <w:sz w:val="28"/>
          <w:szCs w:val="28"/>
        </w:rPr>
        <w:t>Финансово-хозяйственные операции, сопровождающиеся сокры</w:t>
      </w:r>
      <w:r w:rsidRPr="004F6685">
        <w:rPr>
          <w:sz w:val="28"/>
          <w:szCs w:val="28"/>
        </w:rPr>
        <w:softHyphen/>
        <w:t>тием части оборота, можно считать теневыми только в том случае, если последняя выводится из легального оборота для проведения дру</w:t>
      </w:r>
      <w:r w:rsidRPr="004F6685">
        <w:rPr>
          <w:sz w:val="28"/>
          <w:szCs w:val="28"/>
        </w:rPr>
        <w:softHyphen/>
        <w:t>гих неучтенных финансово-хозяйственных операций и хозяйственная выгода от учтенной части совершенной операции отсутствует или не является основной) лишь прикрывая ее теневой характер. Такая опе</w:t>
      </w:r>
      <w:r w:rsidRPr="004F6685">
        <w:rPr>
          <w:sz w:val="28"/>
          <w:szCs w:val="28"/>
        </w:rPr>
        <w:softHyphen/>
        <w:t>рация самодостаточна и представляет собой законченный оборот. Ее можно считать сопутствующей теневой операцией.</w:t>
      </w:r>
    </w:p>
    <w:p w:rsidR="00E6314E" w:rsidRPr="004F6685" w:rsidRDefault="00E6314E" w:rsidP="004F6685">
      <w:pPr>
        <w:pStyle w:val="ac"/>
        <w:spacing w:after="0" w:line="360" w:lineRule="auto"/>
        <w:ind w:right="137" w:firstLine="709"/>
        <w:jc w:val="both"/>
        <w:rPr>
          <w:sz w:val="28"/>
          <w:szCs w:val="28"/>
        </w:rPr>
      </w:pPr>
      <w:r w:rsidRPr="004F6685">
        <w:rPr>
          <w:sz w:val="28"/>
          <w:szCs w:val="28"/>
        </w:rPr>
        <w:t>Например, АО "Тулачермет" в соответствии с заключенными договорами с фирмами "Марк-Рич" и "Дурхам-АГ" (Швейцария) осуществляла поставки продукции на общую сумму 7,6 млн. долл., из которых 4,2 млн. в нарушение законодательства были переведены на счета "третьих" фирм в ряде стран Европы. Вся не поступившая; на транзитный валютный счет предприятия выручка не была отражена в документах бух</w:t>
      </w:r>
      <w:r w:rsidRPr="004F6685">
        <w:rPr>
          <w:sz w:val="28"/>
          <w:szCs w:val="28"/>
        </w:rPr>
        <w:softHyphen/>
        <w:t>галтерской отчетности. Не учтено и дальнейшее движение этих средств предприятия.</w:t>
      </w:r>
    </w:p>
    <w:p w:rsidR="00E6314E" w:rsidRPr="004F6685" w:rsidRDefault="00E6314E" w:rsidP="004F6685">
      <w:pPr>
        <w:pStyle w:val="ac"/>
        <w:spacing w:after="0" w:line="360" w:lineRule="auto"/>
        <w:ind w:right="137" w:firstLine="709"/>
        <w:jc w:val="both"/>
        <w:rPr>
          <w:sz w:val="28"/>
          <w:szCs w:val="28"/>
        </w:rPr>
      </w:pPr>
      <w:r w:rsidRPr="004F6685">
        <w:rPr>
          <w:sz w:val="28"/>
          <w:szCs w:val="28"/>
        </w:rPr>
        <w:t xml:space="preserve">Третий способ включает методы уклонения от уплаты налогов в бюджет, отдельные из которых в настоящий момент вообще не являются нарушением налогового законодательства. Могут совершаться сделки, находящие отражение в бухгалтерском учете, по ним рассчитываются необходимые налоги, однако средства в бюджет не поступают, так как их не оказывается на расчетном счете налогоплательщика. С помощью определенных финансово-хозяйственных операций они выводятся из одного легального оборота и направляются в другой оборот, который сам по себе тоже может быть легально оформлен. Данные финансово-хозяйственные операции, естественно, не могут быть прямо учтены. Поэтому они либо не отражаются в учете вообще, либо, что чаще всего, маскируются под другие виды операций. В подобном случае они также представляют собой псевдооперации и </w:t>
      </w:r>
      <w:r w:rsidR="00516E56" w:rsidRPr="004F6685">
        <w:rPr>
          <w:sz w:val="28"/>
          <w:szCs w:val="28"/>
        </w:rPr>
        <w:t>могут,</w:t>
      </w:r>
      <w:r w:rsidRPr="004F6685">
        <w:rPr>
          <w:sz w:val="28"/>
          <w:szCs w:val="28"/>
        </w:rPr>
        <w:t xml:space="preserve"> как подпадать под понятие "налоговая преступность", так и выходить за его рамки.</w:t>
      </w:r>
    </w:p>
    <w:p w:rsidR="00E6314E" w:rsidRPr="004F6685" w:rsidRDefault="00E6314E" w:rsidP="004F6685">
      <w:pPr>
        <w:pStyle w:val="ac"/>
        <w:spacing w:after="0" w:line="360" w:lineRule="auto"/>
        <w:ind w:right="137" w:firstLine="709"/>
        <w:jc w:val="both"/>
        <w:rPr>
          <w:sz w:val="28"/>
          <w:szCs w:val="28"/>
        </w:rPr>
      </w:pPr>
      <w:r w:rsidRPr="004F6685">
        <w:rPr>
          <w:sz w:val="28"/>
          <w:szCs w:val="28"/>
        </w:rPr>
        <w:t>Таким образом, существуют способы уклонения от налогообло</w:t>
      </w:r>
      <w:r w:rsidRPr="004F6685">
        <w:rPr>
          <w:sz w:val="28"/>
          <w:szCs w:val="28"/>
        </w:rPr>
        <w:softHyphen/>
        <w:t>жения, при которых происходит сокрытие налогооблагаемой базы, то есть совершается налоговое правонарушение. Однако финансо</w:t>
      </w:r>
      <w:r w:rsidRPr="004F6685">
        <w:rPr>
          <w:sz w:val="28"/>
          <w:szCs w:val="28"/>
        </w:rPr>
        <w:softHyphen/>
        <w:t>во-хозяйственные результаты деятельности сами по себе не скрыва</w:t>
      </w:r>
      <w:r w:rsidRPr="004F6685">
        <w:rPr>
          <w:sz w:val="28"/>
          <w:szCs w:val="28"/>
        </w:rPr>
        <w:softHyphen/>
        <w:t>ются, при необходимости представляются проверяющему и контро</w:t>
      </w:r>
      <w:r w:rsidRPr="004F6685">
        <w:rPr>
          <w:sz w:val="28"/>
          <w:szCs w:val="28"/>
        </w:rPr>
        <w:softHyphen/>
        <w:t>лируются государством. Следовательно, подобную деятельность нельзя считать теневой.</w:t>
      </w:r>
    </w:p>
    <w:p w:rsidR="00E6314E" w:rsidRPr="004F6685" w:rsidRDefault="00E6314E" w:rsidP="004F6685">
      <w:pPr>
        <w:pStyle w:val="ac"/>
        <w:spacing w:after="0" w:line="360" w:lineRule="auto"/>
        <w:ind w:right="137" w:firstLine="709"/>
        <w:jc w:val="both"/>
        <w:rPr>
          <w:sz w:val="28"/>
          <w:szCs w:val="28"/>
        </w:rPr>
      </w:pPr>
      <w:r w:rsidRPr="004F6685">
        <w:rPr>
          <w:sz w:val="28"/>
          <w:szCs w:val="28"/>
        </w:rPr>
        <w:t>Вместе с тем к теневой экономике могут относиться финансово-хозяйственные операции, маскирующиеся под легальные. Их противоправность также в полной мере не может быть установлена контро</w:t>
      </w:r>
      <w:r w:rsidRPr="004F6685">
        <w:rPr>
          <w:sz w:val="28"/>
          <w:szCs w:val="28"/>
        </w:rPr>
        <w:softHyphen/>
        <w:t>лирующими органами, поскольку подлинный смысл операций от них ускользает и для его выявления требуется использование специаль</w:t>
      </w:r>
      <w:r w:rsidRPr="004F6685">
        <w:rPr>
          <w:sz w:val="28"/>
          <w:szCs w:val="28"/>
        </w:rPr>
        <w:softHyphen/>
        <w:t>ных средств правоохранительных органов.</w:t>
      </w:r>
    </w:p>
    <w:p w:rsidR="00E6314E" w:rsidRPr="004F6685" w:rsidRDefault="00E6314E" w:rsidP="004F6685">
      <w:pPr>
        <w:pStyle w:val="ac"/>
        <w:spacing w:after="0" w:line="360" w:lineRule="auto"/>
        <w:ind w:right="137" w:firstLine="709"/>
        <w:jc w:val="both"/>
        <w:rPr>
          <w:sz w:val="28"/>
          <w:szCs w:val="28"/>
        </w:rPr>
      </w:pPr>
      <w:r w:rsidRPr="004F6685">
        <w:rPr>
          <w:sz w:val="28"/>
          <w:szCs w:val="28"/>
        </w:rPr>
        <w:t>Итак, в рамках теневой экономики можно выделить три вида операций: полностью выводимые из-под бухгалтерского учета, на</w:t>
      </w:r>
      <w:r w:rsidRPr="004F6685">
        <w:rPr>
          <w:sz w:val="28"/>
          <w:szCs w:val="28"/>
        </w:rPr>
        <w:softHyphen/>
        <w:t>правленные на сокрытие части оборота, проводимые под видом дру</w:t>
      </w:r>
      <w:r w:rsidRPr="004F6685">
        <w:rPr>
          <w:sz w:val="28"/>
          <w:szCs w:val="28"/>
        </w:rPr>
        <w:softHyphen/>
        <w:t>гих операций. Первый вид операций, в свою очередь, может быть разделен на операции, производимые незарегистрированными и легаль</w:t>
      </w:r>
      <w:r w:rsidRPr="004F6685">
        <w:rPr>
          <w:sz w:val="28"/>
          <w:szCs w:val="28"/>
        </w:rPr>
        <w:softHyphen/>
        <w:t>ными субъектами финансово-хозяйственной дея</w:t>
      </w:r>
      <w:r w:rsidR="00685986" w:rsidRPr="004F6685">
        <w:rPr>
          <w:sz w:val="28"/>
          <w:szCs w:val="28"/>
        </w:rPr>
        <w:t>тельности.</w:t>
      </w:r>
    </w:p>
    <w:p w:rsidR="00685986" w:rsidRPr="004F6685" w:rsidRDefault="00685986" w:rsidP="004F6685">
      <w:pPr>
        <w:pStyle w:val="ac"/>
        <w:spacing w:after="0" w:line="360" w:lineRule="auto"/>
        <w:ind w:right="137" w:firstLine="709"/>
        <w:jc w:val="both"/>
        <w:rPr>
          <w:sz w:val="28"/>
          <w:szCs w:val="28"/>
        </w:rPr>
      </w:pPr>
    </w:p>
    <w:p w:rsidR="00685986" w:rsidRPr="004F6685" w:rsidRDefault="00685986" w:rsidP="004F6685">
      <w:pPr>
        <w:shd w:val="clear" w:color="auto" w:fill="FFFFFF"/>
        <w:tabs>
          <w:tab w:val="left" w:pos="216"/>
        </w:tabs>
        <w:autoSpaceDE w:val="0"/>
        <w:autoSpaceDN w:val="0"/>
        <w:adjustRightInd w:val="0"/>
        <w:spacing w:line="360" w:lineRule="auto"/>
        <w:ind w:left="0" w:right="137" w:firstLine="709"/>
        <w:outlineLvl w:val="1"/>
        <w:rPr>
          <w:sz w:val="28"/>
          <w:szCs w:val="28"/>
        </w:rPr>
      </w:pPr>
      <w:bookmarkStart w:id="8" w:name="_Toc164435163"/>
      <w:r w:rsidRPr="004F6685">
        <w:rPr>
          <w:sz w:val="28"/>
          <w:szCs w:val="28"/>
        </w:rPr>
        <w:t>1.4. Особенности рекламы в деятельности по организации и проведению азартных игр и (или) пари.</w:t>
      </w:r>
      <w:bookmarkEnd w:id="8"/>
    </w:p>
    <w:p w:rsidR="00685986" w:rsidRPr="004F6685" w:rsidRDefault="00685986" w:rsidP="004F6685">
      <w:pPr>
        <w:shd w:val="clear" w:color="auto" w:fill="FFFFFF"/>
        <w:tabs>
          <w:tab w:val="left" w:pos="216"/>
        </w:tabs>
        <w:autoSpaceDE w:val="0"/>
        <w:autoSpaceDN w:val="0"/>
        <w:adjustRightInd w:val="0"/>
        <w:spacing w:line="360" w:lineRule="auto"/>
        <w:ind w:left="0" w:right="137" w:firstLine="709"/>
        <w:rPr>
          <w:sz w:val="28"/>
          <w:szCs w:val="28"/>
        </w:rPr>
      </w:pPr>
    </w:p>
    <w:p w:rsidR="00685986" w:rsidRPr="004F6685" w:rsidRDefault="00685986" w:rsidP="004F6685">
      <w:pPr>
        <w:shd w:val="clear" w:color="auto" w:fill="FFFFFF"/>
        <w:tabs>
          <w:tab w:val="left" w:pos="216"/>
        </w:tabs>
        <w:autoSpaceDE w:val="0"/>
        <w:autoSpaceDN w:val="0"/>
        <w:adjustRightInd w:val="0"/>
        <w:spacing w:line="360" w:lineRule="auto"/>
        <w:ind w:left="0" w:right="137" w:firstLine="709"/>
        <w:rPr>
          <w:sz w:val="28"/>
          <w:szCs w:val="28"/>
        </w:rPr>
      </w:pPr>
      <w:r w:rsidRPr="004F6685">
        <w:rPr>
          <w:sz w:val="28"/>
          <w:szCs w:val="28"/>
        </w:rPr>
        <w:t>Данный подраздел работы выполнен в соответствии с Федеральным законом о рекламе от 18 июля 1995 года и является ст. 16. данного закона (введена Федеральным законом от 21.07.2005)</w:t>
      </w:r>
    </w:p>
    <w:p w:rsidR="00685986" w:rsidRPr="004F6685" w:rsidRDefault="00685986" w:rsidP="004F6685">
      <w:pPr>
        <w:shd w:val="clear" w:color="auto" w:fill="FFFFFF"/>
        <w:tabs>
          <w:tab w:val="left" w:pos="216"/>
        </w:tabs>
        <w:autoSpaceDE w:val="0"/>
        <w:autoSpaceDN w:val="0"/>
        <w:adjustRightInd w:val="0"/>
        <w:spacing w:line="360" w:lineRule="auto"/>
        <w:ind w:left="0" w:right="137" w:firstLine="709"/>
        <w:rPr>
          <w:sz w:val="28"/>
          <w:szCs w:val="28"/>
        </w:rPr>
      </w:pPr>
      <w:r w:rsidRPr="004F6685">
        <w:rPr>
          <w:sz w:val="28"/>
          <w:szCs w:val="28"/>
        </w:rPr>
        <w:t>1. Распространение рекламы о деятельности по организации и проведению азартных игр и (или) пари, в том числе рекламы игорных заведений, допускается только:</w:t>
      </w:r>
    </w:p>
    <w:p w:rsidR="00685986" w:rsidRPr="004F6685" w:rsidRDefault="00685986" w:rsidP="004F6685">
      <w:pPr>
        <w:numPr>
          <w:ilvl w:val="0"/>
          <w:numId w:val="31"/>
        </w:numPr>
        <w:shd w:val="clear" w:color="auto" w:fill="FFFFFF"/>
        <w:tabs>
          <w:tab w:val="left" w:pos="216"/>
        </w:tabs>
        <w:autoSpaceDE w:val="0"/>
        <w:autoSpaceDN w:val="0"/>
        <w:adjustRightInd w:val="0"/>
        <w:spacing w:line="360" w:lineRule="auto"/>
        <w:ind w:left="0" w:right="137" w:firstLine="709"/>
        <w:rPr>
          <w:sz w:val="28"/>
          <w:szCs w:val="28"/>
        </w:rPr>
      </w:pPr>
      <w:r w:rsidRPr="004F6685">
        <w:rPr>
          <w:sz w:val="28"/>
          <w:szCs w:val="28"/>
        </w:rPr>
        <w:t>в радио- и телепрограммах с 22 до 7 часов местного времени;</w:t>
      </w:r>
    </w:p>
    <w:p w:rsidR="00685986" w:rsidRPr="004F6685" w:rsidRDefault="00685986" w:rsidP="004F6685">
      <w:pPr>
        <w:numPr>
          <w:ilvl w:val="0"/>
          <w:numId w:val="31"/>
        </w:numPr>
        <w:shd w:val="clear" w:color="auto" w:fill="FFFFFF"/>
        <w:tabs>
          <w:tab w:val="left" w:pos="216"/>
        </w:tabs>
        <w:autoSpaceDE w:val="0"/>
        <w:autoSpaceDN w:val="0"/>
        <w:adjustRightInd w:val="0"/>
        <w:spacing w:line="360" w:lineRule="auto"/>
        <w:ind w:left="0" w:right="137" w:firstLine="709"/>
        <w:rPr>
          <w:sz w:val="28"/>
          <w:szCs w:val="28"/>
        </w:rPr>
      </w:pPr>
      <w:r w:rsidRPr="004F6685">
        <w:rPr>
          <w:sz w:val="28"/>
          <w:szCs w:val="28"/>
        </w:rPr>
        <w:t>в зданиях, строениях и сооружениях, в которых проводятся азартные игры и (или) пари, за исключением вокзальных помещений, помещений аэровокзалов, станций метрополитена, где распространение и размещение такой рекламы не допускаются; в периодических печатных изданиях рекламного характера, а также в специализированных периодических печатных изданиях, предназначенных для работников игорных заведений и (или) для лиц, участвующих в азартных играх и (или) пари.</w:t>
      </w:r>
    </w:p>
    <w:p w:rsidR="00685986" w:rsidRPr="004F6685" w:rsidRDefault="00685986" w:rsidP="004F6685">
      <w:pPr>
        <w:shd w:val="clear" w:color="auto" w:fill="FFFFFF"/>
        <w:tabs>
          <w:tab w:val="left" w:pos="216"/>
        </w:tabs>
        <w:autoSpaceDE w:val="0"/>
        <w:autoSpaceDN w:val="0"/>
        <w:adjustRightInd w:val="0"/>
        <w:spacing w:line="360" w:lineRule="auto"/>
        <w:ind w:left="0" w:right="137" w:firstLine="709"/>
        <w:rPr>
          <w:sz w:val="28"/>
          <w:szCs w:val="28"/>
        </w:rPr>
      </w:pPr>
      <w:r w:rsidRPr="004F6685">
        <w:rPr>
          <w:sz w:val="28"/>
          <w:szCs w:val="28"/>
        </w:rPr>
        <w:t>2. Реклама о деятельности по проведению азартных игр и (или) пари, в том числе реклама игорных заведений, не должна:    создавать впечатление, что участие в азартных играх и (или) пари имеет значение для достижения общественного или личного успеха либо способно содействовать решению имущественных проблем; дискредитировать лиц, не участвующих в азартных играх и (или) пари; создавать впечатление, что выигрыш гарантирован или его вероятность высока; умалчивать об особых условиях или ограничениях участия в азартных играх и (или) пари либо об условиях выплаты выигрышей, если такие условия или ограничения установлены; обращаться непосредственно к несовершеннолетним, использовать образы людей и животных, а также распространяться в любой форме в радио- и телепередачах, в печатных изданиях для несовершеннолетних.</w:t>
      </w:r>
    </w:p>
    <w:p w:rsidR="00685986" w:rsidRPr="004F6685" w:rsidRDefault="00685986" w:rsidP="004F6685">
      <w:pPr>
        <w:shd w:val="clear" w:color="auto" w:fill="FFFFFF"/>
        <w:tabs>
          <w:tab w:val="left" w:pos="216"/>
        </w:tabs>
        <w:autoSpaceDE w:val="0"/>
        <w:autoSpaceDN w:val="0"/>
        <w:adjustRightInd w:val="0"/>
        <w:spacing w:line="360" w:lineRule="auto"/>
        <w:ind w:left="0" w:right="137" w:firstLine="709"/>
        <w:rPr>
          <w:sz w:val="28"/>
          <w:szCs w:val="28"/>
        </w:rPr>
      </w:pPr>
      <w:r w:rsidRPr="004F6685">
        <w:rPr>
          <w:sz w:val="28"/>
          <w:szCs w:val="28"/>
        </w:rPr>
        <w:t>3. Требования настоящей статьи не распространяются на рекламу стимулирующих лотерей и государственных лотерей.</w:t>
      </w:r>
    </w:p>
    <w:p w:rsidR="00685986" w:rsidRPr="004F6685" w:rsidRDefault="00685986" w:rsidP="004F6685">
      <w:pPr>
        <w:shd w:val="clear" w:color="auto" w:fill="FFFFFF"/>
        <w:tabs>
          <w:tab w:val="left" w:pos="216"/>
        </w:tabs>
        <w:autoSpaceDE w:val="0"/>
        <w:autoSpaceDN w:val="0"/>
        <w:adjustRightInd w:val="0"/>
        <w:spacing w:line="360" w:lineRule="auto"/>
        <w:ind w:left="0" w:right="137" w:firstLine="709"/>
        <w:outlineLvl w:val="1"/>
        <w:rPr>
          <w:sz w:val="28"/>
          <w:szCs w:val="28"/>
        </w:rPr>
      </w:pPr>
      <w:r w:rsidRPr="004F6685">
        <w:rPr>
          <w:sz w:val="28"/>
          <w:szCs w:val="28"/>
        </w:rPr>
        <w:t xml:space="preserve"> </w:t>
      </w:r>
      <w:bookmarkStart w:id="9" w:name="_Toc164435164"/>
      <w:r w:rsidRPr="004F6685">
        <w:rPr>
          <w:sz w:val="28"/>
          <w:szCs w:val="28"/>
        </w:rPr>
        <w:t>1.5. Федеральный закон о государственном регулировании деятельности по организации и проведению азартных игр и о внесении изменений в некоторые законодательные акты Российской Федерации № 244 ФЗ от 29 декабря 2006 года</w:t>
      </w:r>
      <w:bookmarkEnd w:id="9"/>
    </w:p>
    <w:p w:rsidR="00612243" w:rsidRPr="004F6685" w:rsidRDefault="00685986" w:rsidP="004F6685">
      <w:pPr>
        <w:shd w:val="clear" w:color="auto" w:fill="FFFFFF"/>
        <w:tabs>
          <w:tab w:val="left" w:pos="216"/>
        </w:tabs>
        <w:autoSpaceDE w:val="0"/>
        <w:autoSpaceDN w:val="0"/>
        <w:adjustRightInd w:val="0"/>
        <w:spacing w:line="360" w:lineRule="auto"/>
        <w:ind w:left="0" w:right="137" w:firstLine="709"/>
        <w:outlineLvl w:val="2"/>
        <w:rPr>
          <w:sz w:val="28"/>
          <w:szCs w:val="28"/>
        </w:rPr>
      </w:pPr>
      <w:bookmarkStart w:id="10" w:name="_Toc164435165"/>
      <w:r w:rsidRPr="004F6685">
        <w:rPr>
          <w:sz w:val="28"/>
          <w:szCs w:val="28"/>
        </w:rPr>
        <w:t>1.5.1. Основные понятия, элементы, объекты налогообложения, налоговые ставки</w:t>
      </w:r>
      <w:bookmarkEnd w:id="10"/>
    </w:p>
    <w:p w:rsidR="006361BD" w:rsidRPr="004F6685" w:rsidRDefault="006361BD" w:rsidP="004F6685">
      <w:pPr>
        <w:widowControl/>
        <w:spacing w:line="360" w:lineRule="auto"/>
        <w:ind w:left="0" w:right="137" w:firstLine="709"/>
        <w:rPr>
          <w:sz w:val="28"/>
          <w:szCs w:val="28"/>
        </w:rPr>
      </w:pPr>
      <w:r w:rsidRPr="004F6685">
        <w:rPr>
          <w:sz w:val="28"/>
          <w:szCs w:val="28"/>
        </w:rPr>
        <w:t>С 1 января 2007 года вступил в силу Федеральный закон от 29 декабря 2006 года №244-ФЗ «О государственном регулировании деятельности по организации и проведению азартных игр и о внесении изменений в некоторые законодательные акты Российской Федерации»</w:t>
      </w:r>
      <w:r w:rsidR="00463F3A" w:rsidRPr="004F6685">
        <w:rPr>
          <w:sz w:val="28"/>
          <w:szCs w:val="28"/>
        </w:rPr>
        <w:t>, кардинально изменивший систему государственного регулирования деятельности по организации и проведению азартных игр на территории России. Соответствующие изменения внесены названным Законом во вторую часть Налогового кодекса РФ и Федеральный закон «О лицензировании отдельных видов деятельности». В соответствии с Федеральным законом №244-ФЗ используются следующие основные понятия:</w:t>
      </w:r>
    </w:p>
    <w:p w:rsidR="00463F3A" w:rsidRPr="004F6685" w:rsidRDefault="00463F3A" w:rsidP="004F6685">
      <w:pPr>
        <w:shd w:val="clear" w:color="auto" w:fill="FFFFFF"/>
        <w:tabs>
          <w:tab w:val="left" w:pos="245"/>
        </w:tabs>
        <w:autoSpaceDE w:val="0"/>
        <w:autoSpaceDN w:val="0"/>
        <w:adjustRightInd w:val="0"/>
        <w:spacing w:line="360" w:lineRule="auto"/>
        <w:ind w:left="0" w:right="137" w:firstLine="709"/>
        <w:rPr>
          <w:sz w:val="28"/>
          <w:szCs w:val="28"/>
        </w:rPr>
      </w:pPr>
      <w:r w:rsidRPr="004F6685">
        <w:rPr>
          <w:sz w:val="28"/>
          <w:szCs w:val="28"/>
        </w:rPr>
        <w:t>1) азартная игра - основанное на риске соглашение о выигрыше, заключенное двумя или несколькими участниками такого соглашения между собой либо с организатором азартной игры по правилам, установленным организатором азартной игры;</w:t>
      </w:r>
    </w:p>
    <w:p w:rsidR="00463F3A" w:rsidRPr="004F6685" w:rsidRDefault="00463F3A" w:rsidP="004F6685">
      <w:pPr>
        <w:shd w:val="clear" w:color="auto" w:fill="FFFFFF"/>
        <w:tabs>
          <w:tab w:val="left" w:pos="245"/>
        </w:tabs>
        <w:autoSpaceDE w:val="0"/>
        <w:autoSpaceDN w:val="0"/>
        <w:adjustRightInd w:val="0"/>
        <w:spacing w:line="360" w:lineRule="auto"/>
        <w:ind w:left="0" w:right="137" w:firstLine="709"/>
        <w:rPr>
          <w:sz w:val="28"/>
          <w:szCs w:val="28"/>
        </w:rPr>
      </w:pPr>
      <w:r w:rsidRPr="004F6685">
        <w:rPr>
          <w:sz w:val="28"/>
          <w:szCs w:val="28"/>
        </w:rPr>
        <w:t>2)  пари - азартная игра, при которой исход основанного на риске соглашения о выигрыше, заключаемого двумя или несколькими участниками пари между собой либо с организатором данного вида азартной игры, зависит от события, относительно которого неизвестно, наступит оно или нет;</w:t>
      </w:r>
    </w:p>
    <w:p w:rsidR="00463F3A" w:rsidRPr="004F6685" w:rsidRDefault="00463F3A" w:rsidP="004F6685">
      <w:pPr>
        <w:shd w:val="clear" w:color="auto" w:fill="FFFFFF"/>
        <w:tabs>
          <w:tab w:val="left" w:pos="245"/>
        </w:tabs>
        <w:autoSpaceDE w:val="0"/>
        <w:autoSpaceDN w:val="0"/>
        <w:adjustRightInd w:val="0"/>
        <w:spacing w:line="360" w:lineRule="auto"/>
        <w:ind w:left="0" w:right="137" w:firstLine="709"/>
        <w:rPr>
          <w:sz w:val="28"/>
          <w:szCs w:val="28"/>
        </w:rPr>
      </w:pPr>
      <w:r w:rsidRPr="004F6685">
        <w:rPr>
          <w:sz w:val="28"/>
          <w:szCs w:val="28"/>
        </w:rPr>
        <w:t>3) ставка - денежные средства, передаваемые участником азартной игры организатору азартной игры или другому участнику азартной игры и служащие условием участия в азартной игре в соответствии с правилами, установленными организатором азартной игры;</w:t>
      </w:r>
    </w:p>
    <w:p w:rsidR="00463F3A" w:rsidRPr="004F6685" w:rsidRDefault="00463F3A" w:rsidP="004F6685">
      <w:pPr>
        <w:shd w:val="clear" w:color="auto" w:fill="FFFFFF"/>
        <w:tabs>
          <w:tab w:val="left" w:pos="245"/>
        </w:tabs>
        <w:autoSpaceDE w:val="0"/>
        <w:autoSpaceDN w:val="0"/>
        <w:adjustRightInd w:val="0"/>
        <w:spacing w:line="360" w:lineRule="auto"/>
        <w:ind w:left="0" w:right="137" w:firstLine="709"/>
        <w:rPr>
          <w:sz w:val="28"/>
          <w:szCs w:val="28"/>
        </w:rPr>
      </w:pPr>
      <w:r w:rsidRPr="004F6685">
        <w:rPr>
          <w:sz w:val="28"/>
          <w:szCs w:val="28"/>
        </w:rPr>
        <w:t>4) выигрыш - денежные средства или иное имущество, в том числе имущественные права, подлежащие выплате или передаче участнику азартной игры при наступлении результата азартной игры, предусмотренного правилами, установленными организатором азартной игры;</w:t>
      </w:r>
    </w:p>
    <w:p w:rsidR="00463F3A" w:rsidRPr="004F6685" w:rsidRDefault="00463F3A" w:rsidP="004F6685">
      <w:pPr>
        <w:shd w:val="clear" w:color="auto" w:fill="FFFFFF"/>
        <w:tabs>
          <w:tab w:val="left" w:pos="245"/>
        </w:tabs>
        <w:autoSpaceDE w:val="0"/>
        <w:autoSpaceDN w:val="0"/>
        <w:adjustRightInd w:val="0"/>
        <w:spacing w:line="360" w:lineRule="auto"/>
        <w:ind w:left="0" w:right="137" w:firstLine="709"/>
        <w:rPr>
          <w:sz w:val="28"/>
          <w:szCs w:val="28"/>
        </w:rPr>
      </w:pPr>
      <w:r w:rsidRPr="004F6685">
        <w:rPr>
          <w:sz w:val="28"/>
          <w:szCs w:val="28"/>
        </w:rPr>
        <w:t>5) организатор азартной игры - юридическое лицо, осуществляющее деятельность по организации и проведению азартных игр;</w:t>
      </w:r>
    </w:p>
    <w:p w:rsidR="00463F3A" w:rsidRPr="004F6685" w:rsidRDefault="00463F3A" w:rsidP="004F6685">
      <w:pPr>
        <w:shd w:val="clear" w:color="auto" w:fill="FFFFFF"/>
        <w:tabs>
          <w:tab w:val="left" w:pos="245"/>
        </w:tabs>
        <w:autoSpaceDE w:val="0"/>
        <w:autoSpaceDN w:val="0"/>
        <w:adjustRightInd w:val="0"/>
        <w:spacing w:line="360" w:lineRule="auto"/>
        <w:ind w:left="0" w:right="137" w:firstLine="709"/>
        <w:rPr>
          <w:sz w:val="28"/>
          <w:szCs w:val="28"/>
        </w:rPr>
      </w:pPr>
      <w:r w:rsidRPr="004F6685">
        <w:rPr>
          <w:sz w:val="28"/>
          <w:szCs w:val="28"/>
        </w:rPr>
        <w:t>6) деятельность по организации и проведению азартных игр - деятельность, направленная на заключение основанных на риске соглашений о выигрыше с участниками азартных игр и (или) организацию заключения таких соглашений между двумя или несколькими участниками азартной игры;</w:t>
      </w:r>
    </w:p>
    <w:p w:rsidR="00463F3A" w:rsidRPr="004F6685" w:rsidRDefault="00463F3A" w:rsidP="004F6685">
      <w:pPr>
        <w:shd w:val="clear" w:color="auto" w:fill="FFFFFF"/>
        <w:tabs>
          <w:tab w:val="left" w:pos="245"/>
        </w:tabs>
        <w:autoSpaceDE w:val="0"/>
        <w:autoSpaceDN w:val="0"/>
        <w:adjustRightInd w:val="0"/>
        <w:spacing w:line="360" w:lineRule="auto"/>
        <w:ind w:left="0" w:right="137" w:firstLine="709"/>
        <w:rPr>
          <w:sz w:val="28"/>
          <w:szCs w:val="28"/>
        </w:rPr>
      </w:pPr>
      <w:r w:rsidRPr="004F6685">
        <w:rPr>
          <w:sz w:val="28"/>
          <w:szCs w:val="28"/>
        </w:rPr>
        <w:t>7) игорная зона - часть территории Российской Федерации, которая предназначена для осуществления деятельности по организации и проведению азартных игр и границы которой установлены в соответствии с настоящим Федеральным законом;</w:t>
      </w:r>
    </w:p>
    <w:p w:rsidR="00463F3A" w:rsidRPr="004F6685" w:rsidRDefault="00463F3A" w:rsidP="004F6685">
      <w:pPr>
        <w:shd w:val="clear" w:color="auto" w:fill="FFFFFF"/>
        <w:tabs>
          <w:tab w:val="left" w:pos="245"/>
        </w:tabs>
        <w:autoSpaceDE w:val="0"/>
        <w:autoSpaceDN w:val="0"/>
        <w:adjustRightInd w:val="0"/>
        <w:spacing w:line="360" w:lineRule="auto"/>
        <w:ind w:left="0" w:right="137" w:firstLine="709"/>
        <w:rPr>
          <w:sz w:val="28"/>
          <w:szCs w:val="28"/>
        </w:rPr>
      </w:pPr>
      <w:r w:rsidRPr="004F6685">
        <w:rPr>
          <w:sz w:val="28"/>
          <w:szCs w:val="28"/>
        </w:rPr>
        <w:t>8) разрешение на осуществление деятельности по организации и проведению азартных игр в игорной зоне - выдаваемый в соответствии с настоящим Федеральным законом документ, предоставляющий организатору азартных игр право осуществлять деятельность по организации и проведению азартных игр в одной игорной зоне без ограничения количества и вида игорных заведений;</w:t>
      </w:r>
    </w:p>
    <w:p w:rsidR="00463F3A" w:rsidRPr="004F6685" w:rsidRDefault="00463F3A" w:rsidP="004F6685">
      <w:pPr>
        <w:shd w:val="clear" w:color="auto" w:fill="FFFFFF"/>
        <w:tabs>
          <w:tab w:val="left" w:pos="245"/>
        </w:tabs>
        <w:autoSpaceDE w:val="0"/>
        <w:autoSpaceDN w:val="0"/>
        <w:adjustRightInd w:val="0"/>
        <w:spacing w:line="360" w:lineRule="auto"/>
        <w:ind w:left="0" w:right="137" w:firstLine="709"/>
        <w:rPr>
          <w:sz w:val="28"/>
          <w:szCs w:val="28"/>
        </w:rPr>
      </w:pPr>
      <w:r w:rsidRPr="004F6685">
        <w:rPr>
          <w:sz w:val="28"/>
          <w:szCs w:val="28"/>
        </w:rPr>
        <w:t>9) лицензия на осуществление деятельности по организации и проведению азартных игр в букмекерских конторах и тотализаторах - документ, выдаваемый в соответствии с настоящим Федеральным законом и предоставляющий организатору азартных игр право осуществлять деятельность по организации и проведению азартных игр в букмекерских конторах и тотализаторах вне игорных зон, с обязательным указанием в приложении к нему количества и места нахождения филиалов или иных мест осуществления деятельности по организации и проведению азартных игр в букмекерских конторах и тотализаторах;</w:t>
      </w:r>
    </w:p>
    <w:p w:rsidR="00E5628F" w:rsidRPr="004F6685" w:rsidRDefault="00E5628F" w:rsidP="004F6685">
      <w:pPr>
        <w:shd w:val="clear" w:color="auto" w:fill="FFFFFF"/>
        <w:tabs>
          <w:tab w:val="left" w:pos="331"/>
        </w:tabs>
        <w:autoSpaceDE w:val="0"/>
        <w:autoSpaceDN w:val="0"/>
        <w:adjustRightInd w:val="0"/>
        <w:spacing w:line="360" w:lineRule="auto"/>
        <w:ind w:left="0" w:right="137" w:firstLine="709"/>
        <w:rPr>
          <w:sz w:val="28"/>
          <w:szCs w:val="28"/>
        </w:rPr>
      </w:pPr>
      <w:r w:rsidRPr="004F6685">
        <w:rPr>
          <w:sz w:val="28"/>
          <w:szCs w:val="28"/>
        </w:rPr>
        <w:t>10) участник азартной игры - физическое лицо, принимающее участие в азартной игре и заключающее основанное на риске соглашение о выигрыше с организатором азартной игры или другим участником азартной игры;</w:t>
      </w:r>
    </w:p>
    <w:p w:rsidR="00E5628F" w:rsidRPr="004F6685" w:rsidRDefault="00E5628F" w:rsidP="004F6685">
      <w:pPr>
        <w:shd w:val="clear" w:color="auto" w:fill="FFFFFF"/>
        <w:tabs>
          <w:tab w:val="left" w:pos="331"/>
        </w:tabs>
        <w:autoSpaceDE w:val="0"/>
        <w:autoSpaceDN w:val="0"/>
        <w:adjustRightInd w:val="0"/>
        <w:spacing w:line="360" w:lineRule="auto"/>
        <w:ind w:left="0" w:right="137" w:firstLine="709"/>
        <w:rPr>
          <w:sz w:val="28"/>
          <w:szCs w:val="28"/>
        </w:rPr>
      </w:pPr>
      <w:r w:rsidRPr="004F6685">
        <w:rPr>
          <w:sz w:val="28"/>
          <w:szCs w:val="28"/>
        </w:rPr>
        <w:t>11) игорное заведение - здание, строение, сооружение (единая обособленная часть здания, строения, сооружения), в которых осуществляется исключительно деятельность по организации и проведению азартных игр и оказанию сопутствующих азартным играм услуг (в том числе филиал или иное место осуществления деятельности по организации и проведению азартных игр и оказанию сопутствующих азартным играм услуг);</w:t>
      </w:r>
    </w:p>
    <w:p w:rsidR="00E5628F" w:rsidRPr="004F6685" w:rsidRDefault="00E5628F" w:rsidP="004F6685">
      <w:pPr>
        <w:shd w:val="clear" w:color="auto" w:fill="FFFFFF"/>
        <w:tabs>
          <w:tab w:val="left" w:pos="331"/>
        </w:tabs>
        <w:autoSpaceDE w:val="0"/>
        <w:autoSpaceDN w:val="0"/>
        <w:adjustRightInd w:val="0"/>
        <w:spacing w:line="360" w:lineRule="auto"/>
        <w:ind w:left="0" w:right="137" w:firstLine="709"/>
        <w:rPr>
          <w:sz w:val="28"/>
          <w:szCs w:val="28"/>
        </w:rPr>
      </w:pPr>
      <w:r w:rsidRPr="004F6685">
        <w:rPr>
          <w:sz w:val="28"/>
          <w:szCs w:val="28"/>
        </w:rPr>
        <w:t>12) казино - игорное заведение, в котором осуществляется деятельность по организации и проведению азартных игр с использованием игровых столов или игровых столов и иного предусмотренного настоящим Федеральным законом игрового оборудования;</w:t>
      </w:r>
    </w:p>
    <w:p w:rsidR="00E5628F" w:rsidRPr="004F6685" w:rsidRDefault="00E5628F" w:rsidP="004F6685">
      <w:pPr>
        <w:shd w:val="clear" w:color="auto" w:fill="FFFFFF"/>
        <w:tabs>
          <w:tab w:val="left" w:pos="331"/>
        </w:tabs>
        <w:autoSpaceDE w:val="0"/>
        <w:autoSpaceDN w:val="0"/>
        <w:adjustRightInd w:val="0"/>
        <w:spacing w:line="360" w:lineRule="auto"/>
        <w:ind w:left="0" w:right="137" w:firstLine="709"/>
        <w:rPr>
          <w:sz w:val="28"/>
          <w:szCs w:val="28"/>
        </w:rPr>
      </w:pPr>
      <w:r w:rsidRPr="004F6685">
        <w:rPr>
          <w:sz w:val="28"/>
          <w:szCs w:val="28"/>
        </w:rPr>
        <w:t>13) зал игровых автоматов - игорное заведение, в котором осуществляется деятельность по организации и проведению азартных игр с использованием игровых автоматов или игровых автоматов и иного предусмотренного настоящим Федеральным законом игрового оборудования, за исключением игровых столов;</w:t>
      </w:r>
    </w:p>
    <w:p w:rsidR="00E5628F" w:rsidRPr="004F6685" w:rsidRDefault="00E5628F" w:rsidP="004F6685">
      <w:pPr>
        <w:shd w:val="clear" w:color="auto" w:fill="FFFFFF"/>
        <w:tabs>
          <w:tab w:val="left" w:pos="331"/>
        </w:tabs>
        <w:autoSpaceDE w:val="0"/>
        <w:autoSpaceDN w:val="0"/>
        <w:adjustRightInd w:val="0"/>
        <w:spacing w:line="360" w:lineRule="auto"/>
        <w:ind w:left="0" w:right="137" w:firstLine="709"/>
        <w:rPr>
          <w:sz w:val="28"/>
          <w:szCs w:val="28"/>
        </w:rPr>
      </w:pPr>
      <w:r w:rsidRPr="004F6685">
        <w:rPr>
          <w:sz w:val="28"/>
          <w:szCs w:val="28"/>
        </w:rPr>
        <w:t>14) букмекерская контора - игорное заведение или часть игорного заведения, в которых организатор азартных игр заключает пари с участниками данного вида азартных игр;</w:t>
      </w:r>
    </w:p>
    <w:p w:rsidR="00E5628F" w:rsidRPr="004F6685" w:rsidRDefault="00E5628F" w:rsidP="004F6685">
      <w:pPr>
        <w:shd w:val="clear" w:color="auto" w:fill="FFFFFF"/>
        <w:tabs>
          <w:tab w:val="left" w:pos="331"/>
        </w:tabs>
        <w:autoSpaceDE w:val="0"/>
        <w:autoSpaceDN w:val="0"/>
        <w:adjustRightInd w:val="0"/>
        <w:spacing w:line="360" w:lineRule="auto"/>
        <w:ind w:left="0" w:right="137" w:firstLine="709"/>
        <w:rPr>
          <w:sz w:val="28"/>
          <w:szCs w:val="28"/>
        </w:rPr>
      </w:pPr>
      <w:r w:rsidRPr="004F6685">
        <w:rPr>
          <w:sz w:val="28"/>
          <w:szCs w:val="28"/>
        </w:rPr>
        <w:t>15) тотализатор - игорное заведение или часть игорного заведения, в которых организатор азартных игр организует заключение пари между участниками данного вида азартных игр;</w:t>
      </w:r>
    </w:p>
    <w:p w:rsidR="00E5628F" w:rsidRPr="004F6685" w:rsidRDefault="00E5628F" w:rsidP="004F6685">
      <w:pPr>
        <w:shd w:val="clear" w:color="auto" w:fill="FFFFFF"/>
        <w:tabs>
          <w:tab w:val="left" w:pos="331"/>
        </w:tabs>
        <w:autoSpaceDE w:val="0"/>
        <w:autoSpaceDN w:val="0"/>
        <w:adjustRightInd w:val="0"/>
        <w:spacing w:line="360" w:lineRule="auto"/>
        <w:ind w:left="0" w:right="137" w:firstLine="709"/>
        <w:rPr>
          <w:sz w:val="28"/>
          <w:szCs w:val="28"/>
        </w:rPr>
      </w:pPr>
      <w:r w:rsidRPr="004F6685">
        <w:rPr>
          <w:sz w:val="28"/>
          <w:szCs w:val="28"/>
        </w:rPr>
        <w:t>16) игровое оборудование - устройства или приспособления, используемые для проведения азартных игр;</w:t>
      </w:r>
    </w:p>
    <w:p w:rsidR="00E5628F" w:rsidRPr="004F6685" w:rsidRDefault="00E5628F" w:rsidP="004F6685">
      <w:pPr>
        <w:shd w:val="clear" w:color="auto" w:fill="FFFFFF"/>
        <w:tabs>
          <w:tab w:val="left" w:pos="331"/>
        </w:tabs>
        <w:autoSpaceDE w:val="0"/>
        <w:autoSpaceDN w:val="0"/>
        <w:adjustRightInd w:val="0"/>
        <w:spacing w:line="360" w:lineRule="auto"/>
        <w:ind w:left="0" w:right="137" w:firstLine="709"/>
        <w:rPr>
          <w:sz w:val="28"/>
          <w:szCs w:val="28"/>
        </w:rPr>
      </w:pPr>
      <w:r w:rsidRPr="004F6685">
        <w:rPr>
          <w:sz w:val="28"/>
          <w:szCs w:val="28"/>
        </w:rPr>
        <w:t>17) игровой стол - игровое оборудование, которое представляет собой место с одним или несколькими игровыми полями и при помощи которого организатор азартных игр проводит азартные игры между их участниками либо выступает в качестве их участника через своих работников;</w:t>
      </w:r>
    </w:p>
    <w:p w:rsidR="00E5628F" w:rsidRPr="004F6685" w:rsidRDefault="00E5628F" w:rsidP="004F6685">
      <w:pPr>
        <w:shd w:val="clear" w:color="auto" w:fill="FFFFFF"/>
        <w:tabs>
          <w:tab w:val="left" w:pos="331"/>
        </w:tabs>
        <w:autoSpaceDE w:val="0"/>
        <w:autoSpaceDN w:val="0"/>
        <w:adjustRightInd w:val="0"/>
        <w:spacing w:line="360" w:lineRule="auto"/>
        <w:ind w:left="0" w:right="137" w:firstLine="709"/>
        <w:rPr>
          <w:sz w:val="28"/>
          <w:szCs w:val="28"/>
        </w:rPr>
      </w:pPr>
      <w:r w:rsidRPr="004F6685">
        <w:rPr>
          <w:sz w:val="28"/>
          <w:szCs w:val="28"/>
        </w:rPr>
        <w:t>18) игровой автомат - игровое оборудование (механическое, электрическое, электронное или иное техническое оборудование), используемое для проведения азартных игр с материальным выигрышем, который определяется случайным образом устройством, находящимся внутри корпуса такого игрового оборудования, без участия организатора азартных игр или его работников;</w:t>
      </w:r>
    </w:p>
    <w:p w:rsidR="00E5628F" w:rsidRPr="004F6685" w:rsidRDefault="00E5628F" w:rsidP="004F6685">
      <w:pPr>
        <w:shd w:val="clear" w:color="auto" w:fill="FFFFFF"/>
        <w:tabs>
          <w:tab w:val="left" w:pos="331"/>
        </w:tabs>
        <w:autoSpaceDE w:val="0"/>
        <w:autoSpaceDN w:val="0"/>
        <w:adjustRightInd w:val="0"/>
        <w:spacing w:line="360" w:lineRule="auto"/>
        <w:ind w:left="0" w:right="137" w:firstLine="709"/>
        <w:rPr>
          <w:sz w:val="28"/>
          <w:szCs w:val="28"/>
        </w:rPr>
      </w:pPr>
      <w:r w:rsidRPr="004F6685">
        <w:rPr>
          <w:sz w:val="28"/>
          <w:szCs w:val="28"/>
        </w:rPr>
        <w:t>19) касса букмекерской конторы - часть игорного заведения, в которой организатор азартных игр заключает пари с участниками данного вида азартных игр и в которой находится специальное оборудование, позволяющее учитывать ставки, определять результат азартной игры и выплачивать денежный выигрыш;</w:t>
      </w:r>
    </w:p>
    <w:p w:rsidR="00E5628F" w:rsidRPr="004F6685" w:rsidRDefault="00E5628F" w:rsidP="004F6685">
      <w:pPr>
        <w:shd w:val="clear" w:color="auto" w:fill="FFFFFF"/>
        <w:tabs>
          <w:tab w:val="left" w:pos="331"/>
        </w:tabs>
        <w:autoSpaceDE w:val="0"/>
        <w:autoSpaceDN w:val="0"/>
        <w:adjustRightInd w:val="0"/>
        <w:spacing w:line="360" w:lineRule="auto"/>
        <w:ind w:left="0" w:right="137" w:firstLine="709"/>
        <w:rPr>
          <w:sz w:val="28"/>
          <w:szCs w:val="28"/>
        </w:rPr>
      </w:pPr>
      <w:r w:rsidRPr="004F6685">
        <w:rPr>
          <w:sz w:val="28"/>
          <w:szCs w:val="28"/>
        </w:rPr>
        <w:t>20) касса тотализатора - часть игорного заведения, в которой организатор азартных игр организует заключение пари между участниками данного вида азартных игр и в которой находится специальное оборудование, позволяющее учитывать ставки, определять результат азартной игры и выплачивать денежный выигрыш;</w:t>
      </w:r>
    </w:p>
    <w:p w:rsidR="00E5628F" w:rsidRPr="004F6685" w:rsidRDefault="00E5628F" w:rsidP="004F6685">
      <w:pPr>
        <w:shd w:val="clear" w:color="auto" w:fill="FFFFFF"/>
        <w:tabs>
          <w:tab w:val="left" w:pos="331"/>
        </w:tabs>
        <w:autoSpaceDE w:val="0"/>
        <w:autoSpaceDN w:val="0"/>
        <w:adjustRightInd w:val="0"/>
        <w:spacing w:line="360" w:lineRule="auto"/>
        <w:ind w:left="0" w:right="137" w:firstLine="709"/>
        <w:rPr>
          <w:sz w:val="28"/>
          <w:szCs w:val="28"/>
        </w:rPr>
      </w:pPr>
      <w:r w:rsidRPr="004F6685">
        <w:rPr>
          <w:sz w:val="28"/>
          <w:szCs w:val="28"/>
        </w:rPr>
        <w:t>21) касса игорного заведения - часть игорного заведения, в которой организатор азартных игр осуществляет операции с денежными средствами и в которой находится специальное оборудование, позволяющее осуществлять указанные операции;</w:t>
      </w:r>
    </w:p>
    <w:p w:rsidR="00E5628F" w:rsidRPr="004F6685" w:rsidRDefault="00E5628F" w:rsidP="004F6685">
      <w:pPr>
        <w:shd w:val="clear" w:color="auto" w:fill="FFFFFF"/>
        <w:tabs>
          <w:tab w:val="left" w:pos="331"/>
        </w:tabs>
        <w:autoSpaceDE w:val="0"/>
        <w:autoSpaceDN w:val="0"/>
        <w:adjustRightInd w:val="0"/>
        <w:spacing w:line="360" w:lineRule="auto"/>
        <w:ind w:left="0" w:right="137" w:firstLine="709"/>
        <w:rPr>
          <w:sz w:val="28"/>
          <w:szCs w:val="28"/>
        </w:rPr>
      </w:pPr>
      <w:r w:rsidRPr="004F6685">
        <w:rPr>
          <w:sz w:val="28"/>
          <w:szCs w:val="28"/>
        </w:rPr>
        <w:t>22) зона обслуживания участников азартных игр - часть игорного заведения, в которой установлены игровое оборудование, кассы игорного заведения, тотализатора, букмекерской конторы, а также иное используемое участниками азартных игр оборудование;</w:t>
      </w:r>
    </w:p>
    <w:p w:rsidR="00E5628F" w:rsidRPr="004F6685" w:rsidRDefault="00E5628F" w:rsidP="004F6685">
      <w:pPr>
        <w:shd w:val="clear" w:color="auto" w:fill="FFFFFF"/>
        <w:tabs>
          <w:tab w:val="left" w:pos="331"/>
        </w:tabs>
        <w:autoSpaceDE w:val="0"/>
        <w:autoSpaceDN w:val="0"/>
        <w:adjustRightInd w:val="0"/>
        <w:spacing w:line="360" w:lineRule="auto"/>
        <w:ind w:left="0" w:right="137" w:firstLine="709"/>
        <w:rPr>
          <w:sz w:val="28"/>
          <w:szCs w:val="28"/>
        </w:rPr>
      </w:pPr>
      <w:r w:rsidRPr="004F6685">
        <w:rPr>
          <w:sz w:val="28"/>
          <w:szCs w:val="28"/>
        </w:rPr>
        <w:t>23) служебная зона игорного заведения - обособленная часть игорного заведения, которая предназначена для работников организатора азартных игр и в которую не допускаются участники азартных игр;</w:t>
      </w:r>
    </w:p>
    <w:p w:rsidR="00463F3A" w:rsidRPr="004F6685" w:rsidRDefault="00E5628F" w:rsidP="004F6685">
      <w:pPr>
        <w:widowControl/>
        <w:shd w:val="clear" w:color="auto" w:fill="FFFFFF"/>
        <w:tabs>
          <w:tab w:val="left" w:pos="389"/>
        </w:tabs>
        <w:spacing w:line="360" w:lineRule="auto"/>
        <w:ind w:left="0" w:right="137" w:firstLine="709"/>
        <w:rPr>
          <w:sz w:val="28"/>
          <w:szCs w:val="28"/>
        </w:rPr>
      </w:pPr>
      <w:r w:rsidRPr="004F6685">
        <w:rPr>
          <w:sz w:val="28"/>
          <w:szCs w:val="28"/>
        </w:rPr>
        <w:t>24)</w:t>
      </w:r>
      <w:r w:rsidRPr="004F6685">
        <w:rPr>
          <w:sz w:val="28"/>
          <w:szCs w:val="28"/>
        </w:rPr>
        <w:tab/>
        <w:t>сопутствующие азартным играм услуги - гостиничные услуги, услуги общественного питания, услуги в сфере зрелищно-развлекательных мероприятий.</w:t>
      </w:r>
    </w:p>
    <w:p w:rsidR="000036A2" w:rsidRPr="004F6685" w:rsidRDefault="000036A2" w:rsidP="004F6685">
      <w:pPr>
        <w:widowControl/>
        <w:shd w:val="clear" w:color="auto" w:fill="FFFFFF"/>
        <w:spacing w:line="360" w:lineRule="auto"/>
        <w:ind w:left="-180" w:right="137" w:firstLine="709"/>
        <w:rPr>
          <w:sz w:val="28"/>
          <w:szCs w:val="28"/>
        </w:rPr>
      </w:pPr>
      <w:r w:rsidRPr="004F6685">
        <w:rPr>
          <w:sz w:val="28"/>
          <w:szCs w:val="28"/>
        </w:rPr>
        <w:t>При установлении налогов должны быть определены все элементы налогообложения (п. 6 ст. 3 НК)</w:t>
      </w:r>
      <w:r w:rsidR="000D2F09" w:rsidRPr="004F6685">
        <w:rPr>
          <w:sz w:val="28"/>
          <w:szCs w:val="28"/>
        </w:rPr>
        <w:t xml:space="preserve"> [4, с.4].        </w:t>
      </w:r>
      <w:r w:rsidRPr="004F6685">
        <w:rPr>
          <w:sz w:val="28"/>
          <w:szCs w:val="28"/>
        </w:rPr>
        <w:t>.</w:t>
      </w:r>
    </w:p>
    <w:p w:rsidR="000036A2" w:rsidRPr="004F6685" w:rsidRDefault="000036A2" w:rsidP="004F6685">
      <w:pPr>
        <w:widowControl/>
        <w:shd w:val="clear" w:color="auto" w:fill="FFFFFF"/>
        <w:tabs>
          <w:tab w:val="left" w:pos="389"/>
        </w:tabs>
        <w:spacing w:line="360" w:lineRule="auto"/>
        <w:ind w:left="0" w:right="137" w:firstLine="709"/>
        <w:rPr>
          <w:sz w:val="28"/>
          <w:szCs w:val="28"/>
        </w:rPr>
      </w:pPr>
      <w:r w:rsidRPr="004F6685">
        <w:rPr>
          <w:sz w:val="28"/>
          <w:szCs w:val="28"/>
        </w:rPr>
        <w:t>Элементами налогообложения являются (п. 1 ст. 17 НК):</w:t>
      </w:r>
    </w:p>
    <w:p w:rsidR="000036A2" w:rsidRPr="004F6685" w:rsidRDefault="000036A2" w:rsidP="004F6685">
      <w:pPr>
        <w:widowControl/>
        <w:numPr>
          <w:ilvl w:val="0"/>
          <w:numId w:val="6"/>
        </w:numPr>
        <w:shd w:val="clear" w:color="auto" w:fill="FFFFFF"/>
        <w:tabs>
          <w:tab w:val="left" w:pos="389"/>
        </w:tabs>
        <w:spacing w:line="360" w:lineRule="auto"/>
        <w:ind w:left="0" w:right="137" w:firstLine="709"/>
        <w:rPr>
          <w:sz w:val="28"/>
          <w:szCs w:val="28"/>
        </w:rPr>
      </w:pPr>
      <w:r w:rsidRPr="004F6685">
        <w:rPr>
          <w:sz w:val="28"/>
          <w:szCs w:val="28"/>
        </w:rPr>
        <w:t>объект налогообложения;</w:t>
      </w:r>
    </w:p>
    <w:p w:rsidR="000036A2" w:rsidRPr="004F6685" w:rsidRDefault="000036A2" w:rsidP="004F6685">
      <w:pPr>
        <w:widowControl/>
        <w:numPr>
          <w:ilvl w:val="0"/>
          <w:numId w:val="6"/>
        </w:numPr>
        <w:shd w:val="clear" w:color="auto" w:fill="FFFFFF"/>
        <w:tabs>
          <w:tab w:val="left" w:pos="389"/>
        </w:tabs>
        <w:spacing w:line="360" w:lineRule="auto"/>
        <w:ind w:left="0" w:right="137" w:firstLine="709"/>
        <w:rPr>
          <w:sz w:val="28"/>
          <w:szCs w:val="28"/>
        </w:rPr>
      </w:pPr>
      <w:r w:rsidRPr="004F6685">
        <w:rPr>
          <w:sz w:val="28"/>
          <w:szCs w:val="28"/>
        </w:rPr>
        <w:t>налоговая база;</w:t>
      </w:r>
    </w:p>
    <w:p w:rsidR="000036A2" w:rsidRPr="004F6685" w:rsidRDefault="000036A2" w:rsidP="004F6685">
      <w:pPr>
        <w:widowControl/>
        <w:numPr>
          <w:ilvl w:val="0"/>
          <w:numId w:val="6"/>
        </w:numPr>
        <w:shd w:val="clear" w:color="auto" w:fill="FFFFFF"/>
        <w:tabs>
          <w:tab w:val="left" w:pos="389"/>
        </w:tabs>
        <w:spacing w:line="360" w:lineRule="auto"/>
        <w:ind w:left="0" w:right="137" w:firstLine="709"/>
        <w:rPr>
          <w:sz w:val="28"/>
          <w:szCs w:val="28"/>
        </w:rPr>
      </w:pPr>
      <w:r w:rsidRPr="004F6685">
        <w:rPr>
          <w:sz w:val="28"/>
          <w:szCs w:val="28"/>
        </w:rPr>
        <w:t>налоговый период;</w:t>
      </w:r>
    </w:p>
    <w:p w:rsidR="000036A2" w:rsidRPr="004F6685" w:rsidRDefault="000036A2" w:rsidP="004F6685">
      <w:pPr>
        <w:widowControl/>
        <w:numPr>
          <w:ilvl w:val="0"/>
          <w:numId w:val="6"/>
        </w:numPr>
        <w:shd w:val="clear" w:color="auto" w:fill="FFFFFF"/>
        <w:tabs>
          <w:tab w:val="left" w:pos="389"/>
        </w:tabs>
        <w:spacing w:line="360" w:lineRule="auto"/>
        <w:ind w:left="0" w:right="137" w:firstLine="709"/>
        <w:rPr>
          <w:sz w:val="28"/>
          <w:szCs w:val="28"/>
        </w:rPr>
      </w:pPr>
      <w:r w:rsidRPr="004F6685">
        <w:rPr>
          <w:sz w:val="28"/>
          <w:szCs w:val="28"/>
        </w:rPr>
        <w:t>налоговая ставка;</w:t>
      </w:r>
    </w:p>
    <w:p w:rsidR="001F1538" w:rsidRPr="004F6685" w:rsidRDefault="000D2F09" w:rsidP="004F6685">
      <w:pPr>
        <w:widowControl/>
        <w:numPr>
          <w:ilvl w:val="0"/>
          <w:numId w:val="6"/>
        </w:numPr>
        <w:shd w:val="clear" w:color="auto" w:fill="FFFFFF"/>
        <w:tabs>
          <w:tab w:val="left" w:pos="389"/>
        </w:tabs>
        <w:spacing w:line="360" w:lineRule="auto"/>
        <w:ind w:left="0" w:right="137" w:firstLine="709"/>
        <w:rPr>
          <w:sz w:val="28"/>
          <w:szCs w:val="28"/>
        </w:rPr>
      </w:pPr>
      <w:r w:rsidRPr="004F6685">
        <w:rPr>
          <w:sz w:val="28"/>
          <w:szCs w:val="28"/>
        </w:rPr>
        <w:t xml:space="preserve">порядок исчисления налога, </w:t>
      </w:r>
      <w:r w:rsidR="000036A2" w:rsidRPr="004F6685">
        <w:rPr>
          <w:sz w:val="28"/>
          <w:szCs w:val="28"/>
        </w:rPr>
        <w:t>порядок и сроки уплаты налога</w:t>
      </w:r>
      <w:r w:rsidR="001F1538" w:rsidRPr="004F6685">
        <w:rPr>
          <w:sz w:val="28"/>
          <w:szCs w:val="28"/>
        </w:rPr>
        <w:t>»[</w:t>
      </w:r>
      <w:r w:rsidRPr="004F6685">
        <w:rPr>
          <w:sz w:val="28"/>
          <w:szCs w:val="28"/>
        </w:rPr>
        <w:t>8</w:t>
      </w:r>
      <w:r w:rsidR="001F1538" w:rsidRPr="004F6685">
        <w:rPr>
          <w:sz w:val="28"/>
          <w:szCs w:val="28"/>
        </w:rPr>
        <w:t>, с.27].</w:t>
      </w:r>
    </w:p>
    <w:p w:rsidR="001F1538" w:rsidRPr="004F6685" w:rsidRDefault="000036A2" w:rsidP="004F6685">
      <w:pPr>
        <w:widowControl/>
        <w:shd w:val="clear" w:color="auto" w:fill="FFFFFF"/>
        <w:tabs>
          <w:tab w:val="left" w:pos="360"/>
        </w:tabs>
        <w:spacing w:line="360" w:lineRule="auto"/>
        <w:ind w:left="0" w:right="137" w:firstLine="709"/>
        <w:rPr>
          <w:sz w:val="28"/>
          <w:szCs w:val="28"/>
        </w:rPr>
      </w:pPr>
      <w:r w:rsidRPr="004F6685">
        <w:rPr>
          <w:sz w:val="28"/>
          <w:szCs w:val="28"/>
        </w:rPr>
        <w:t>Налогоплательщиками налога на игорный бизнес признаются организации или индивидуальные предприниматели, осуществляющие предпринимательскую деятельность в сфере игорного бизнеса.</w:t>
      </w:r>
    </w:p>
    <w:p w:rsidR="000036A2" w:rsidRPr="004F6685" w:rsidRDefault="000036A2" w:rsidP="004F6685">
      <w:pPr>
        <w:widowControl/>
        <w:shd w:val="clear" w:color="auto" w:fill="FFFFFF"/>
        <w:tabs>
          <w:tab w:val="left" w:pos="389"/>
        </w:tabs>
        <w:spacing w:line="360" w:lineRule="auto"/>
        <w:ind w:left="0" w:right="137" w:firstLine="709"/>
        <w:rPr>
          <w:sz w:val="28"/>
          <w:szCs w:val="28"/>
        </w:rPr>
      </w:pPr>
      <w:r w:rsidRPr="004F6685">
        <w:rPr>
          <w:sz w:val="28"/>
          <w:szCs w:val="28"/>
        </w:rPr>
        <w:t xml:space="preserve"> Объектами налогообложения признаются:</w:t>
      </w:r>
    </w:p>
    <w:p w:rsidR="000036A2" w:rsidRPr="004F6685" w:rsidRDefault="000036A2" w:rsidP="004F6685">
      <w:pPr>
        <w:numPr>
          <w:ilvl w:val="0"/>
          <w:numId w:val="8"/>
        </w:numPr>
        <w:shd w:val="clear" w:color="auto" w:fill="FFFFFF"/>
        <w:tabs>
          <w:tab w:val="left" w:pos="540"/>
        </w:tabs>
        <w:autoSpaceDE w:val="0"/>
        <w:autoSpaceDN w:val="0"/>
        <w:adjustRightInd w:val="0"/>
        <w:spacing w:line="360" w:lineRule="auto"/>
        <w:ind w:left="0" w:right="137" w:firstLine="709"/>
        <w:jc w:val="left"/>
        <w:rPr>
          <w:sz w:val="28"/>
          <w:szCs w:val="28"/>
        </w:rPr>
      </w:pPr>
      <w:r w:rsidRPr="004F6685">
        <w:rPr>
          <w:sz w:val="28"/>
          <w:szCs w:val="28"/>
        </w:rPr>
        <w:t xml:space="preserve"> игровой стол;</w:t>
      </w:r>
    </w:p>
    <w:p w:rsidR="000036A2" w:rsidRPr="004F6685" w:rsidRDefault="000036A2" w:rsidP="004F6685">
      <w:pPr>
        <w:numPr>
          <w:ilvl w:val="0"/>
          <w:numId w:val="8"/>
        </w:numPr>
        <w:shd w:val="clear" w:color="auto" w:fill="FFFFFF"/>
        <w:tabs>
          <w:tab w:val="left" w:pos="540"/>
        </w:tabs>
        <w:autoSpaceDE w:val="0"/>
        <w:autoSpaceDN w:val="0"/>
        <w:adjustRightInd w:val="0"/>
        <w:spacing w:line="360" w:lineRule="auto"/>
        <w:ind w:left="0" w:right="137" w:firstLine="709"/>
        <w:jc w:val="left"/>
        <w:rPr>
          <w:sz w:val="28"/>
          <w:szCs w:val="28"/>
        </w:rPr>
      </w:pPr>
      <w:r w:rsidRPr="004F6685">
        <w:rPr>
          <w:sz w:val="28"/>
          <w:szCs w:val="28"/>
        </w:rPr>
        <w:t xml:space="preserve"> игровой автомат;</w:t>
      </w:r>
    </w:p>
    <w:p w:rsidR="000036A2" w:rsidRPr="004F6685" w:rsidRDefault="000036A2" w:rsidP="004F6685">
      <w:pPr>
        <w:numPr>
          <w:ilvl w:val="0"/>
          <w:numId w:val="8"/>
        </w:numPr>
        <w:shd w:val="clear" w:color="auto" w:fill="FFFFFF"/>
        <w:tabs>
          <w:tab w:val="left" w:pos="540"/>
        </w:tabs>
        <w:autoSpaceDE w:val="0"/>
        <w:autoSpaceDN w:val="0"/>
        <w:adjustRightInd w:val="0"/>
        <w:spacing w:line="360" w:lineRule="auto"/>
        <w:ind w:left="0" w:right="137" w:firstLine="709"/>
        <w:jc w:val="left"/>
        <w:rPr>
          <w:sz w:val="28"/>
          <w:szCs w:val="28"/>
        </w:rPr>
      </w:pPr>
      <w:r w:rsidRPr="004F6685">
        <w:rPr>
          <w:sz w:val="28"/>
          <w:szCs w:val="28"/>
        </w:rPr>
        <w:t xml:space="preserve"> касса тотализатора;</w:t>
      </w:r>
    </w:p>
    <w:p w:rsidR="000036A2" w:rsidRPr="004F6685" w:rsidRDefault="000036A2" w:rsidP="004F6685">
      <w:pPr>
        <w:numPr>
          <w:ilvl w:val="0"/>
          <w:numId w:val="8"/>
        </w:numPr>
        <w:shd w:val="clear" w:color="auto" w:fill="FFFFFF"/>
        <w:tabs>
          <w:tab w:val="left" w:pos="540"/>
        </w:tabs>
        <w:autoSpaceDE w:val="0"/>
        <w:autoSpaceDN w:val="0"/>
        <w:adjustRightInd w:val="0"/>
        <w:spacing w:line="360" w:lineRule="auto"/>
        <w:ind w:left="0" w:right="137" w:firstLine="709"/>
        <w:jc w:val="left"/>
        <w:rPr>
          <w:sz w:val="28"/>
          <w:szCs w:val="28"/>
        </w:rPr>
      </w:pPr>
      <w:r w:rsidRPr="004F6685">
        <w:rPr>
          <w:sz w:val="28"/>
          <w:szCs w:val="28"/>
        </w:rPr>
        <w:t xml:space="preserve"> касса букмекерской конторы.</w:t>
      </w:r>
    </w:p>
    <w:p w:rsidR="000036A2" w:rsidRPr="004F6685" w:rsidRDefault="000036A2" w:rsidP="004F6685">
      <w:pPr>
        <w:widowControl/>
        <w:shd w:val="clear" w:color="auto" w:fill="FFFFFF"/>
        <w:tabs>
          <w:tab w:val="left" w:pos="360"/>
        </w:tabs>
        <w:spacing w:line="360" w:lineRule="auto"/>
        <w:ind w:left="0" w:right="137" w:firstLine="709"/>
        <w:rPr>
          <w:sz w:val="28"/>
          <w:szCs w:val="28"/>
        </w:rPr>
      </w:pPr>
      <w:r w:rsidRPr="004F6685">
        <w:rPr>
          <w:sz w:val="28"/>
          <w:szCs w:val="28"/>
        </w:rPr>
        <w:t xml:space="preserve">Каждый объект налогообложения подлежит регистрации в налоговом органе по месту установки этого объекта налогообложения не </w:t>
      </w:r>
      <w:r w:rsidR="00E55DD8" w:rsidRPr="004F6685">
        <w:rPr>
          <w:sz w:val="28"/>
          <w:szCs w:val="28"/>
        </w:rPr>
        <w:t>позднее,</w:t>
      </w:r>
      <w:r w:rsidRPr="004F6685">
        <w:rPr>
          <w:sz w:val="28"/>
          <w:szCs w:val="28"/>
        </w:rPr>
        <w:t xml:space="preserve"> чем за два рабочих дня до даты установки каждого объекта налогообложения. Регистрация производится налоговым органом на основании заявления налогоплательщика о регистрации объекта (объектов) налогообложения с обязательной выдачей свидетельства о регистрации объекта (объектов) налогообложения. Форма указанного заявления и форма указанного свидетельства утверждаются Министерством финансов Российской Федерации.</w:t>
      </w:r>
    </w:p>
    <w:p w:rsidR="00C162C3" w:rsidRPr="004F6685" w:rsidRDefault="000036A2" w:rsidP="004F6685">
      <w:pPr>
        <w:widowControl/>
        <w:shd w:val="clear" w:color="auto" w:fill="FFFFFF"/>
        <w:tabs>
          <w:tab w:val="left" w:pos="360"/>
        </w:tabs>
        <w:spacing w:line="360" w:lineRule="auto"/>
        <w:ind w:left="0" w:right="137" w:firstLine="709"/>
        <w:rPr>
          <w:sz w:val="28"/>
          <w:szCs w:val="28"/>
        </w:rPr>
      </w:pPr>
      <w:r w:rsidRPr="004F6685">
        <w:rPr>
          <w:sz w:val="28"/>
          <w:szCs w:val="28"/>
        </w:rPr>
        <w:t>Налогоплательщики, не состоящие на учете в налоговых органах на территории того субъекта Российской Федерации, где устанавливается</w:t>
      </w:r>
      <w:r w:rsidR="00C162C3" w:rsidRPr="004F6685">
        <w:rPr>
          <w:sz w:val="28"/>
          <w:szCs w:val="28"/>
        </w:rPr>
        <w:t xml:space="preserve"> (устанавливаются) объект (объекты) налогообложения  обязаны встать на учет в налоговых органах по месту установки такого объекта (таких объектов) налогообложения в срок не </w:t>
      </w:r>
      <w:r w:rsidR="00E55DD8" w:rsidRPr="004F6685">
        <w:rPr>
          <w:sz w:val="28"/>
          <w:szCs w:val="28"/>
        </w:rPr>
        <w:t>позднее,</w:t>
      </w:r>
      <w:r w:rsidR="00C162C3" w:rsidRPr="004F6685">
        <w:rPr>
          <w:sz w:val="28"/>
          <w:szCs w:val="28"/>
        </w:rPr>
        <w:t xml:space="preserve"> чем за два рабочих дня до даты установки каждого объекта налогообложения.</w:t>
      </w:r>
    </w:p>
    <w:p w:rsidR="00C162C3" w:rsidRPr="004F6685" w:rsidRDefault="00C162C3" w:rsidP="004F6685">
      <w:pPr>
        <w:widowControl/>
        <w:shd w:val="clear" w:color="auto" w:fill="FFFFFF"/>
        <w:tabs>
          <w:tab w:val="left" w:pos="360"/>
        </w:tabs>
        <w:spacing w:line="360" w:lineRule="auto"/>
        <w:ind w:left="0" w:right="137" w:firstLine="709"/>
        <w:rPr>
          <w:sz w:val="28"/>
          <w:szCs w:val="28"/>
        </w:rPr>
      </w:pPr>
      <w:r w:rsidRPr="004F6685">
        <w:rPr>
          <w:sz w:val="28"/>
          <w:szCs w:val="28"/>
        </w:rPr>
        <w:t xml:space="preserve">Налогоплательщик также обязан зарегистрировать в налоговых органах по месту регистрации объектов налогообложения любое изменение количества объектов налогообложения не </w:t>
      </w:r>
      <w:r w:rsidR="00E55DD8" w:rsidRPr="004F6685">
        <w:rPr>
          <w:sz w:val="28"/>
          <w:szCs w:val="28"/>
        </w:rPr>
        <w:t>позднее,</w:t>
      </w:r>
      <w:r w:rsidRPr="004F6685">
        <w:rPr>
          <w:sz w:val="28"/>
          <w:szCs w:val="28"/>
        </w:rPr>
        <w:t xml:space="preserve"> чем за два рабочих дня до даты установки или выбытия каждого объекта налогообложения.</w:t>
      </w:r>
    </w:p>
    <w:p w:rsidR="00C162C3" w:rsidRPr="004F6685" w:rsidRDefault="00C162C3" w:rsidP="004F6685">
      <w:pPr>
        <w:shd w:val="clear" w:color="auto" w:fill="FFFFFF"/>
        <w:tabs>
          <w:tab w:val="left" w:pos="360"/>
          <w:tab w:val="left" w:pos="526"/>
        </w:tabs>
        <w:autoSpaceDE w:val="0"/>
        <w:autoSpaceDN w:val="0"/>
        <w:adjustRightInd w:val="0"/>
        <w:spacing w:line="360" w:lineRule="auto"/>
        <w:ind w:left="0" w:right="137" w:firstLine="709"/>
        <w:rPr>
          <w:sz w:val="28"/>
          <w:szCs w:val="28"/>
        </w:rPr>
      </w:pPr>
      <w:r w:rsidRPr="004F6685">
        <w:rPr>
          <w:sz w:val="28"/>
          <w:szCs w:val="28"/>
        </w:rPr>
        <w:t>Объект налогообложения считается зарегистрированным с даты представления налогоплательщиком в налоговый орган заявления о регистрации объекта (объектов) налогообложения.</w:t>
      </w:r>
    </w:p>
    <w:p w:rsidR="00C162C3" w:rsidRPr="004F6685" w:rsidRDefault="00C162C3" w:rsidP="004F6685">
      <w:pPr>
        <w:widowControl/>
        <w:shd w:val="clear" w:color="auto" w:fill="FFFFFF"/>
        <w:tabs>
          <w:tab w:val="left" w:pos="360"/>
        </w:tabs>
        <w:spacing w:line="360" w:lineRule="auto"/>
        <w:ind w:left="0" w:right="137" w:firstLine="709"/>
        <w:rPr>
          <w:sz w:val="28"/>
          <w:szCs w:val="28"/>
        </w:rPr>
      </w:pPr>
      <w:r w:rsidRPr="004F6685">
        <w:rPr>
          <w:sz w:val="28"/>
          <w:szCs w:val="28"/>
        </w:rPr>
        <w:t>Объект налогообложения считается выбывшим с даты представления налогоплательщиком в налоговый орган заявления о регистрации изменений (уменьшений) количества объектов.</w:t>
      </w:r>
    </w:p>
    <w:p w:rsidR="00C162C3" w:rsidRPr="004F6685" w:rsidRDefault="00C162C3" w:rsidP="004F6685">
      <w:pPr>
        <w:shd w:val="clear" w:color="auto" w:fill="FFFFFF"/>
        <w:tabs>
          <w:tab w:val="left" w:pos="360"/>
          <w:tab w:val="left" w:pos="533"/>
        </w:tabs>
        <w:autoSpaceDE w:val="0"/>
        <w:autoSpaceDN w:val="0"/>
        <w:adjustRightInd w:val="0"/>
        <w:spacing w:line="360" w:lineRule="auto"/>
        <w:ind w:left="0" w:right="137" w:firstLine="709"/>
        <w:rPr>
          <w:sz w:val="28"/>
          <w:szCs w:val="28"/>
        </w:rPr>
      </w:pPr>
      <w:r w:rsidRPr="004F6685">
        <w:rPr>
          <w:sz w:val="28"/>
          <w:szCs w:val="28"/>
        </w:rPr>
        <w:t>Заявление о регистрации объекта (объектов) налогообложения представляется налогоплательщиком в налоговый орган лично или через его представителя либо направляется в виде почтового отправления с описью вложения.</w:t>
      </w:r>
    </w:p>
    <w:p w:rsidR="00C162C3" w:rsidRPr="004F6685" w:rsidRDefault="00C162C3" w:rsidP="004F6685">
      <w:pPr>
        <w:shd w:val="clear" w:color="auto" w:fill="FFFFFF"/>
        <w:tabs>
          <w:tab w:val="left" w:pos="360"/>
          <w:tab w:val="left" w:pos="533"/>
        </w:tabs>
        <w:autoSpaceDE w:val="0"/>
        <w:autoSpaceDN w:val="0"/>
        <w:adjustRightInd w:val="0"/>
        <w:spacing w:line="360" w:lineRule="auto"/>
        <w:ind w:left="0" w:right="137" w:firstLine="709"/>
        <w:rPr>
          <w:sz w:val="28"/>
          <w:szCs w:val="28"/>
        </w:rPr>
      </w:pPr>
      <w:r w:rsidRPr="004F6685">
        <w:rPr>
          <w:sz w:val="28"/>
          <w:szCs w:val="28"/>
        </w:rPr>
        <w:t>Налоговые органы обязаны в течение пяти рабочих дней с даты получения заявления от налогоплательщика о регистрации объекта (объектов) налогообложения (об изменении количества объектов налогообложения) выдать свидетельство о регистрации ил</w:t>
      </w:r>
      <w:r w:rsidR="004F6685">
        <w:rPr>
          <w:sz w:val="28"/>
          <w:szCs w:val="28"/>
        </w:rPr>
        <w:t xml:space="preserve">и внести изменения, связанные с </w:t>
      </w:r>
      <w:r w:rsidRPr="004F6685">
        <w:rPr>
          <w:sz w:val="28"/>
          <w:szCs w:val="28"/>
        </w:rPr>
        <w:t>изменением количества объектов налогообложения, в ранее выданное свидетельство.</w:t>
      </w:r>
    </w:p>
    <w:p w:rsidR="00C162C3" w:rsidRPr="004F6685" w:rsidRDefault="00C162C3" w:rsidP="004F6685">
      <w:pPr>
        <w:shd w:val="clear" w:color="auto" w:fill="FFFFFF"/>
        <w:tabs>
          <w:tab w:val="left" w:pos="360"/>
          <w:tab w:val="left" w:pos="533"/>
        </w:tabs>
        <w:autoSpaceDE w:val="0"/>
        <w:autoSpaceDN w:val="0"/>
        <w:adjustRightInd w:val="0"/>
        <w:spacing w:line="360" w:lineRule="auto"/>
        <w:ind w:left="0" w:right="137" w:firstLine="709"/>
        <w:rPr>
          <w:sz w:val="28"/>
          <w:szCs w:val="28"/>
        </w:rPr>
      </w:pPr>
      <w:r w:rsidRPr="004F6685">
        <w:rPr>
          <w:sz w:val="28"/>
          <w:szCs w:val="28"/>
        </w:rPr>
        <w:t>Нарушение налогоплательщиком данных требований  влечет взыскание с него штрафа в трехкратном размере ставки налога, установленной для соответствующего объекта налогообложения.</w:t>
      </w:r>
    </w:p>
    <w:p w:rsidR="0047171B" w:rsidRPr="004F6685" w:rsidRDefault="00C162C3" w:rsidP="004F6685">
      <w:pPr>
        <w:widowControl/>
        <w:shd w:val="clear" w:color="auto" w:fill="FFFFFF"/>
        <w:spacing w:line="360" w:lineRule="auto"/>
        <w:ind w:left="0" w:right="137" w:firstLine="709"/>
        <w:rPr>
          <w:sz w:val="28"/>
          <w:szCs w:val="28"/>
        </w:rPr>
      </w:pPr>
      <w:r w:rsidRPr="004F6685">
        <w:rPr>
          <w:sz w:val="28"/>
          <w:szCs w:val="28"/>
        </w:rPr>
        <w:t xml:space="preserve">Нарушение налогоплательщиком требований более одного раза влечет взыскание штрафа в шестикратном размере ставки налога, установленной для соответствующего объекта налогообложения. </w:t>
      </w:r>
    </w:p>
    <w:p w:rsidR="002B6417" w:rsidRPr="004F6685" w:rsidRDefault="002B6417" w:rsidP="004F6685">
      <w:pPr>
        <w:widowControl/>
        <w:shd w:val="clear" w:color="auto" w:fill="FFFFFF"/>
        <w:spacing w:line="360" w:lineRule="auto"/>
        <w:ind w:left="0" w:right="137" w:firstLine="709"/>
        <w:rPr>
          <w:sz w:val="28"/>
          <w:szCs w:val="28"/>
        </w:rPr>
      </w:pPr>
      <w:r w:rsidRPr="004F6685">
        <w:rPr>
          <w:sz w:val="28"/>
          <w:szCs w:val="28"/>
        </w:rPr>
        <w:t>По каждому из объектов налогообложения налоговая база определяется отдельно как общее количество соответствующих объектов налогообложения.</w:t>
      </w:r>
    </w:p>
    <w:p w:rsidR="000D2F09" w:rsidRPr="004F6685" w:rsidRDefault="002B6417" w:rsidP="004F6685">
      <w:pPr>
        <w:widowControl/>
        <w:shd w:val="clear" w:color="auto" w:fill="FFFFFF"/>
        <w:spacing w:line="360" w:lineRule="auto"/>
        <w:ind w:left="0" w:right="137" w:firstLine="709"/>
        <w:rPr>
          <w:sz w:val="28"/>
          <w:szCs w:val="28"/>
        </w:rPr>
      </w:pPr>
      <w:r w:rsidRPr="004F6685">
        <w:rPr>
          <w:sz w:val="28"/>
          <w:szCs w:val="28"/>
        </w:rPr>
        <w:t>Налоговым периодом признается календарный месяц.</w:t>
      </w:r>
    </w:p>
    <w:p w:rsidR="002B6417" w:rsidRPr="004F6685" w:rsidRDefault="00584D03" w:rsidP="004F6685">
      <w:pPr>
        <w:widowControl/>
        <w:shd w:val="clear" w:color="auto" w:fill="FFFFFF"/>
        <w:spacing w:line="360" w:lineRule="auto"/>
        <w:ind w:left="0" w:right="137" w:firstLine="709"/>
        <w:rPr>
          <w:sz w:val="28"/>
          <w:szCs w:val="28"/>
        </w:rPr>
      </w:pPr>
      <w:r w:rsidRPr="004F6685">
        <w:rPr>
          <w:sz w:val="28"/>
          <w:szCs w:val="28"/>
        </w:rPr>
        <w:t xml:space="preserve"> </w:t>
      </w:r>
      <w:r w:rsidR="002B6417" w:rsidRPr="004F6685">
        <w:rPr>
          <w:sz w:val="28"/>
          <w:szCs w:val="28"/>
        </w:rPr>
        <w:t>Налоговые ставки устанавливаются законами субъектов Российской Федерации в следующих пределах:</w:t>
      </w:r>
    </w:p>
    <w:p w:rsidR="002B6417" w:rsidRPr="004F6685" w:rsidRDefault="002B6417" w:rsidP="004F6685">
      <w:pPr>
        <w:widowControl/>
        <w:shd w:val="clear" w:color="auto" w:fill="FFFFFF"/>
        <w:spacing w:line="360" w:lineRule="auto"/>
        <w:ind w:left="0" w:right="137" w:firstLine="709"/>
        <w:rPr>
          <w:sz w:val="28"/>
          <w:szCs w:val="28"/>
        </w:rPr>
      </w:pPr>
      <w:r w:rsidRPr="004F6685">
        <w:rPr>
          <w:sz w:val="28"/>
          <w:szCs w:val="28"/>
        </w:rPr>
        <w:t>1) за один игровой стол - от 25 000 до 125 000 рублей;</w:t>
      </w:r>
    </w:p>
    <w:p w:rsidR="002B6417" w:rsidRPr="004F6685" w:rsidRDefault="002B6417" w:rsidP="004F6685">
      <w:pPr>
        <w:shd w:val="clear" w:color="auto" w:fill="FFFFFF"/>
        <w:tabs>
          <w:tab w:val="left" w:pos="518"/>
        </w:tabs>
        <w:autoSpaceDE w:val="0"/>
        <w:autoSpaceDN w:val="0"/>
        <w:adjustRightInd w:val="0"/>
        <w:spacing w:line="360" w:lineRule="auto"/>
        <w:ind w:left="0" w:right="137" w:firstLine="709"/>
        <w:rPr>
          <w:sz w:val="28"/>
          <w:szCs w:val="28"/>
        </w:rPr>
      </w:pPr>
      <w:r w:rsidRPr="004F6685">
        <w:rPr>
          <w:sz w:val="28"/>
          <w:szCs w:val="28"/>
        </w:rPr>
        <w:t>2) за один игровой автомат - от 1 500 до 7 500 рублей;</w:t>
      </w:r>
    </w:p>
    <w:p w:rsidR="002B6417" w:rsidRPr="004F6685" w:rsidRDefault="002B6417" w:rsidP="004F6685">
      <w:pPr>
        <w:shd w:val="clear" w:color="auto" w:fill="FFFFFF"/>
        <w:tabs>
          <w:tab w:val="left" w:pos="518"/>
        </w:tabs>
        <w:autoSpaceDE w:val="0"/>
        <w:autoSpaceDN w:val="0"/>
        <w:adjustRightInd w:val="0"/>
        <w:spacing w:line="360" w:lineRule="auto"/>
        <w:ind w:left="0" w:right="137" w:firstLine="709"/>
        <w:rPr>
          <w:sz w:val="28"/>
          <w:szCs w:val="28"/>
        </w:rPr>
      </w:pPr>
      <w:r w:rsidRPr="004F6685">
        <w:rPr>
          <w:sz w:val="28"/>
          <w:szCs w:val="28"/>
        </w:rPr>
        <w:t>3) за одну кассу тотализатора или одну кассу букмекерской контор</w:t>
      </w:r>
      <w:r w:rsidR="004F6685">
        <w:rPr>
          <w:sz w:val="28"/>
          <w:szCs w:val="28"/>
        </w:rPr>
        <w:t xml:space="preserve">ы - от 25000 до 125 000 рублей. </w:t>
      </w:r>
      <w:r w:rsidRPr="004F6685">
        <w:rPr>
          <w:sz w:val="28"/>
          <w:szCs w:val="28"/>
        </w:rPr>
        <w:t>В случае если ставки налогов не установлены законами субъектов Российской Федерации, ставки налогов устанавливаются в следующих размерах:</w:t>
      </w:r>
    </w:p>
    <w:p w:rsidR="002B6417" w:rsidRPr="004F6685" w:rsidRDefault="002B6417" w:rsidP="004F6685">
      <w:pPr>
        <w:shd w:val="clear" w:color="auto" w:fill="FFFFFF"/>
        <w:tabs>
          <w:tab w:val="left" w:pos="518"/>
        </w:tabs>
        <w:autoSpaceDE w:val="0"/>
        <w:autoSpaceDN w:val="0"/>
        <w:adjustRightInd w:val="0"/>
        <w:spacing w:line="360" w:lineRule="auto"/>
        <w:ind w:left="0" w:right="137" w:firstLine="709"/>
        <w:rPr>
          <w:sz w:val="28"/>
          <w:szCs w:val="28"/>
        </w:rPr>
      </w:pPr>
      <w:r w:rsidRPr="004F6685">
        <w:rPr>
          <w:sz w:val="28"/>
          <w:szCs w:val="28"/>
        </w:rPr>
        <w:t>1) за один игровой стол - 25 000 рублей;</w:t>
      </w:r>
    </w:p>
    <w:p w:rsidR="002B6417" w:rsidRPr="004F6685" w:rsidRDefault="002B6417" w:rsidP="004F6685">
      <w:pPr>
        <w:shd w:val="clear" w:color="auto" w:fill="FFFFFF"/>
        <w:tabs>
          <w:tab w:val="left" w:pos="518"/>
        </w:tabs>
        <w:autoSpaceDE w:val="0"/>
        <w:autoSpaceDN w:val="0"/>
        <w:adjustRightInd w:val="0"/>
        <w:spacing w:line="360" w:lineRule="auto"/>
        <w:ind w:left="0" w:right="137" w:firstLine="709"/>
        <w:rPr>
          <w:sz w:val="28"/>
          <w:szCs w:val="28"/>
        </w:rPr>
      </w:pPr>
      <w:r w:rsidRPr="004F6685">
        <w:rPr>
          <w:sz w:val="28"/>
          <w:szCs w:val="28"/>
        </w:rPr>
        <w:t>2) за один игровой автомат - 1 500 рублей;</w:t>
      </w:r>
    </w:p>
    <w:p w:rsidR="002B6417" w:rsidRPr="004F6685" w:rsidRDefault="002B6417" w:rsidP="004F6685">
      <w:pPr>
        <w:widowControl/>
        <w:shd w:val="clear" w:color="auto" w:fill="FFFFFF"/>
        <w:spacing w:line="360" w:lineRule="auto"/>
        <w:ind w:left="0" w:right="137" w:firstLine="709"/>
        <w:rPr>
          <w:sz w:val="28"/>
          <w:szCs w:val="28"/>
        </w:rPr>
      </w:pPr>
      <w:r w:rsidRPr="004F6685">
        <w:rPr>
          <w:sz w:val="28"/>
          <w:szCs w:val="28"/>
        </w:rPr>
        <w:t>3)  за одну кассу тотализатора или одну кассу букмекерской конторы - 25 000 рублей.</w:t>
      </w:r>
    </w:p>
    <w:p w:rsidR="002B6417" w:rsidRPr="004F6685" w:rsidRDefault="002B6417" w:rsidP="004F6685">
      <w:pPr>
        <w:widowControl/>
        <w:shd w:val="clear" w:color="auto" w:fill="FFFFFF"/>
        <w:spacing w:line="360" w:lineRule="auto"/>
        <w:ind w:left="0" w:right="137" w:firstLine="709"/>
        <w:rPr>
          <w:sz w:val="28"/>
          <w:szCs w:val="28"/>
        </w:rPr>
      </w:pPr>
      <w:r w:rsidRPr="004F6685">
        <w:rPr>
          <w:sz w:val="28"/>
          <w:szCs w:val="28"/>
        </w:rPr>
        <w:t>Сумма налога исчисляется налогоплательщиком самостоятельно как произведение налоговой базы, установленной по каждому объекту налогообложения, и ставки налога, установленной для каждого объекта налогообложения.</w:t>
      </w:r>
    </w:p>
    <w:p w:rsidR="002B6417" w:rsidRPr="004F6685" w:rsidRDefault="002B6417" w:rsidP="004F6685">
      <w:pPr>
        <w:widowControl/>
        <w:shd w:val="clear" w:color="auto" w:fill="FFFFFF"/>
        <w:spacing w:line="360" w:lineRule="auto"/>
        <w:ind w:left="0" w:right="137" w:firstLine="709"/>
        <w:rPr>
          <w:sz w:val="28"/>
          <w:szCs w:val="28"/>
        </w:rPr>
      </w:pPr>
      <w:r w:rsidRPr="004F6685">
        <w:rPr>
          <w:sz w:val="28"/>
          <w:szCs w:val="28"/>
        </w:rPr>
        <w:t xml:space="preserve">В случае если один игровой стол имеет более одного игрового поля, ставка налога по указанному игровому столу увеличивается кратно количеству игровых полей. </w:t>
      </w:r>
    </w:p>
    <w:p w:rsidR="000D2F09" w:rsidRPr="004F6685" w:rsidRDefault="000D2F09" w:rsidP="004F6685">
      <w:pPr>
        <w:widowControl/>
        <w:spacing w:line="360" w:lineRule="auto"/>
        <w:ind w:left="0" w:right="137" w:firstLine="709"/>
        <w:rPr>
          <w:sz w:val="28"/>
          <w:szCs w:val="28"/>
        </w:rPr>
      </w:pPr>
      <w:r w:rsidRPr="004F6685">
        <w:rPr>
          <w:sz w:val="28"/>
          <w:szCs w:val="28"/>
        </w:rPr>
        <w:t xml:space="preserve"> Контроль налоговых поступлений предполагает ведение оперативно-бухгалтерского учета налоговых платежей и направлен на обеспечение контроля за полнотой и своевременностью поступления начисленных налогов и сборов в бюджеты и внебюджетные фонды. Оперативно-бухгалтерский учет осуществляется путем ведения лицевых счетов на каждого налогоплательщика по каждому  виду налогов, в которых отражаются суммы начисленных налогов и сборов по  данным налогоплательщика и налоговых органов, суммы начислений пеней и тарифных санкций и данные о фактическом поступлении начисленных сумм в бюджет и внебюджетные фонды.</w:t>
      </w:r>
    </w:p>
    <w:p w:rsidR="000D2F09" w:rsidRPr="004F6685" w:rsidRDefault="000D2F09" w:rsidP="004F6685">
      <w:pPr>
        <w:widowControl/>
        <w:spacing w:line="360" w:lineRule="auto"/>
        <w:ind w:left="0" w:right="137" w:firstLine="709"/>
        <w:rPr>
          <w:sz w:val="28"/>
          <w:szCs w:val="28"/>
        </w:rPr>
      </w:pPr>
      <w:r w:rsidRPr="004F6685">
        <w:rPr>
          <w:sz w:val="28"/>
          <w:szCs w:val="28"/>
        </w:rPr>
        <w:t>Одним из важнейших источников информации об исполнении налогоплательщиками своих обязанностей по исчислению и уплате налогов для органов налоговой администрации являются налоговые декларации, заполненные и переданные в соответствующий орган налоговой администрации самими налогоплательщиками.</w:t>
      </w:r>
    </w:p>
    <w:p w:rsidR="000D2F09" w:rsidRPr="004F6685" w:rsidRDefault="004F6685" w:rsidP="004F6685">
      <w:pPr>
        <w:widowControl/>
        <w:spacing w:line="360" w:lineRule="auto"/>
        <w:ind w:left="0" w:right="137" w:firstLine="709"/>
        <w:rPr>
          <w:sz w:val="28"/>
          <w:szCs w:val="28"/>
        </w:rPr>
      </w:pPr>
      <w:r>
        <w:rPr>
          <w:sz w:val="28"/>
          <w:szCs w:val="28"/>
        </w:rPr>
        <w:t xml:space="preserve"> Налоговая декларация – это </w:t>
      </w:r>
      <w:r w:rsidR="000D2F09" w:rsidRPr="004F6685">
        <w:rPr>
          <w:sz w:val="28"/>
          <w:szCs w:val="28"/>
        </w:rPr>
        <w:t>письменное заявление налогоплательщика о полученных доходах и произведенных расходах, источниках доходов, налоговых льготах и исчисленной сумме налога и (или) другие данные, связанные с исчислением и уплатой налога (п.1 ст.80 НК).</w:t>
      </w:r>
    </w:p>
    <w:p w:rsidR="000D2F09" w:rsidRPr="004F6685" w:rsidRDefault="000D2F09" w:rsidP="004F6685">
      <w:pPr>
        <w:widowControl/>
        <w:spacing w:line="360" w:lineRule="auto"/>
        <w:ind w:left="0" w:right="137" w:firstLine="709"/>
        <w:rPr>
          <w:sz w:val="28"/>
          <w:szCs w:val="28"/>
        </w:rPr>
      </w:pPr>
      <w:r w:rsidRPr="004F6685">
        <w:rPr>
          <w:sz w:val="28"/>
          <w:szCs w:val="28"/>
        </w:rPr>
        <w:t xml:space="preserve"> Идентификационный номер налогоплательщика (ИНН) присваивается каждому налогоплательщику. Он является единым по всем видам налогов и сборов, в том числе подлежащих уплате в связи с перемещением товаров через таможенную границу РФ, и действует на всей территории РФ (п.7 ст.84 НК).</w:t>
      </w:r>
    </w:p>
    <w:p w:rsidR="000D2F09" w:rsidRPr="004F6685" w:rsidRDefault="000D2F09" w:rsidP="004F6685">
      <w:pPr>
        <w:widowControl/>
        <w:spacing w:line="360" w:lineRule="auto"/>
        <w:ind w:left="0" w:right="137" w:firstLine="709"/>
        <w:rPr>
          <w:sz w:val="28"/>
          <w:szCs w:val="28"/>
        </w:rPr>
      </w:pPr>
      <w:r w:rsidRPr="004F6685">
        <w:rPr>
          <w:sz w:val="28"/>
          <w:szCs w:val="28"/>
        </w:rPr>
        <w:t>Порядок и условия присвоения, применения, а также изменения идентификационного номера налогоплательщика определяются Минфином России.</w:t>
      </w:r>
    </w:p>
    <w:p w:rsidR="000D2F09" w:rsidRPr="004F6685" w:rsidRDefault="000D2F09" w:rsidP="004F6685">
      <w:pPr>
        <w:widowControl/>
        <w:spacing w:line="360" w:lineRule="auto"/>
        <w:ind w:left="0" w:right="137" w:firstLine="709"/>
        <w:rPr>
          <w:sz w:val="28"/>
          <w:szCs w:val="28"/>
        </w:rPr>
      </w:pPr>
      <w:r w:rsidRPr="004F6685">
        <w:rPr>
          <w:sz w:val="28"/>
          <w:szCs w:val="28"/>
        </w:rPr>
        <w:t>Налоговый орган указывает ИНН налогоплательщика во всех направляемых ему уведомлениях.</w:t>
      </w:r>
    </w:p>
    <w:p w:rsidR="000D2F09" w:rsidRPr="004F6685" w:rsidRDefault="000D2F09" w:rsidP="004F6685">
      <w:pPr>
        <w:widowControl/>
        <w:spacing w:line="360" w:lineRule="auto"/>
        <w:ind w:left="0" w:right="137" w:firstLine="709"/>
        <w:rPr>
          <w:sz w:val="28"/>
          <w:szCs w:val="28"/>
        </w:rPr>
      </w:pPr>
      <w:r w:rsidRPr="004F6685">
        <w:rPr>
          <w:sz w:val="28"/>
          <w:szCs w:val="28"/>
        </w:rPr>
        <w:t>Каждый налогоплательщик указывает свой идентификационный номер в подаваемых в налоговый орган декларации, отчете, заявлении или ином документе, а также в иных случаях, предусмотренных законодательством.</w:t>
      </w:r>
    </w:p>
    <w:p w:rsidR="00584D03" w:rsidRPr="004F6685" w:rsidRDefault="002B6417" w:rsidP="004F6685">
      <w:pPr>
        <w:widowControl/>
        <w:shd w:val="clear" w:color="auto" w:fill="FFFFFF"/>
        <w:spacing w:line="360" w:lineRule="auto"/>
        <w:ind w:left="0" w:right="137" w:firstLine="709"/>
        <w:rPr>
          <w:sz w:val="28"/>
          <w:szCs w:val="28"/>
        </w:rPr>
      </w:pPr>
      <w:r w:rsidRPr="004F6685">
        <w:rPr>
          <w:sz w:val="28"/>
          <w:szCs w:val="28"/>
        </w:rPr>
        <w:t>Налоговая декларация за истекший налоговый период представляется налогоплательщиком в налоговый орган по месту регистрации объектов налогообложения не позднее 20-го числа месяца, следующего за истекшим налоговым периодом. Форма налоговой декларации утверждается Министерством финансов Российской Федерации. Налоговая декларация</w:t>
      </w:r>
      <w:r w:rsidR="00584D03" w:rsidRPr="004F6685">
        <w:rPr>
          <w:sz w:val="28"/>
          <w:szCs w:val="28"/>
        </w:rPr>
        <w:t xml:space="preserve"> заполняется налогоплательщиком с учетом изменения количества объектов налогообложения за истекший налоговый период.</w:t>
      </w:r>
    </w:p>
    <w:p w:rsidR="00584D03" w:rsidRPr="004F6685" w:rsidRDefault="00584D03" w:rsidP="004F6685">
      <w:pPr>
        <w:shd w:val="clear" w:color="auto" w:fill="FFFFFF"/>
        <w:tabs>
          <w:tab w:val="left" w:pos="533"/>
        </w:tabs>
        <w:autoSpaceDE w:val="0"/>
        <w:autoSpaceDN w:val="0"/>
        <w:adjustRightInd w:val="0"/>
        <w:spacing w:line="360" w:lineRule="auto"/>
        <w:ind w:left="0" w:right="137" w:firstLine="709"/>
        <w:rPr>
          <w:sz w:val="28"/>
          <w:szCs w:val="28"/>
        </w:rPr>
      </w:pPr>
      <w:r w:rsidRPr="004F6685">
        <w:rPr>
          <w:sz w:val="28"/>
          <w:szCs w:val="28"/>
        </w:rPr>
        <w:t>При установке нового объекта (новых объектов) налогообложения до 15-го числа текущего налогового периода сумма налога исчисляется как произведение общего количества соответствующих объектов налогообложения (включая установленный новый объект налогообложения) и ставки налога, установленной для этих объектов налогообложения.</w:t>
      </w:r>
    </w:p>
    <w:p w:rsidR="00584D03" w:rsidRPr="004F6685" w:rsidRDefault="00584D03" w:rsidP="004F6685">
      <w:pPr>
        <w:widowControl/>
        <w:shd w:val="clear" w:color="auto" w:fill="FFFFFF"/>
        <w:spacing w:line="360" w:lineRule="auto"/>
        <w:ind w:left="0" w:right="137" w:firstLine="709"/>
        <w:rPr>
          <w:sz w:val="28"/>
          <w:szCs w:val="28"/>
        </w:rPr>
      </w:pPr>
      <w:r w:rsidRPr="004F6685">
        <w:rPr>
          <w:sz w:val="28"/>
          <w:szCs w:val="28"/>
        </w:rPr>
        <w:t>При установке нового объекта (новых объектов) налогообложения после 15-го числа текущего налогового периода сумма налога по этому объекту (этим объектам) за этот налоговый период исчисляется как произведение количества данных объектов налогообложения и одной второй ставки налога, установленной для этих объектов налогообложения.</w:t>
      </w:r>
    </w:p>
    <w:p w:rsidR="00584D03" w:rsidRPr="004F6685" w:rsidRDefault="00584D03" w:rsidP="004F6685">
      <w:pPr>
        <w:widowControl/>
        <w:shd w:val="clear" w:color="auto" w:fill="FFFFFF"/>
        <w:tabs>
          <w:tab w:val="left" w:pos="533"/>
        </w:tabs>
        <w:spacing w:line="360" w:lineRule="auto"/>
        <w:ind w:left="0" w:right="137" w:firstLine="709"/>
        <w:rPr>
          <w:sz w:val="28"/>
          <w:szCs w:val="28"/>
        </w:rPr>
      </w:pPr>
      <w:r w:rsidRPr="004F6685">
        <w:rPr>
          <w:sz w:val="28"/>
          <w:szCs w:val="28"/>
        </w:rPr>
        <w:t>При выбытии объекта (объектов) налогообложения до 15-го числа (включительно) текущего налогового периода сумма налога по этому объекту (этим объектам) за этот налоговый период исчисляется как произведение количества данных объектов налогообложения и одной второй ставки налога, установленной для этих объектов налогообложения.</w:t>
      </w:r>
    </w:p>
    <w:p w:rsidR="00584D03" w:rsidRPr="004F6685" w:rsidRDefault="00584D03" w:rsidP="004F6685">
      <w:pPr>
        <w:widowControl/>
        <w:shd w:val="clear" w:color="auto" w:fill="FFFFFF"/>
        <w:spacing w:line="360" w:lineRule="auto"/>
        <w:ind w:left="0" w:right="137" w:firstLine="709"/>
        <w:rPr>
          <w:sz w:val="28"/>
          <w:szCs w:val="28"/>
        </w:rPr>
      </w:pPr>
      <w:r w:rsidRPr="004F6685">
        <w:rPr>
          <w:sz w:val="28"/>
          <w:szCs w:val="28"/>
        </w:rPr>
        <w:t xml:space="preserve">При выбытии объекта (объектов) налогообложения после 15-го числа текущего налогового периода сумма налога исчисляется как произведение общего количества соответствующих объектов налогообложения (включая выбывший объект (объекты) налогообложения) и ставки налога, установленной для этих объектов налогообложения. </w:t>
      </w:r>
    </w:p>
    <w:p w:rsidR="00584D03" w:rsidRPr="004F6685" w:rsidRDefault="00584D03" w:rsidP="004F6685">
      <w:pPr>
        <w:widowControl/>
        <w:shd w:val="clear" w:color="auto" w:fill="FFFFFF"/>
        <w:spacing w:line="360" w:lineRule="auto"/>
        <w:ind w:left="0" w:right="137" w:firstLine="709"/>
        <w:rPr>
          <w:sz w:val="28"/>
          <w:szCs w:val="28"/>
        </w:rPr>
      </w:pPr>
      <w:r w:rsidRPr="004F6685">
        <w:rPr>
          <w:sz w:val="28"/>
          <w:szCs w:val="28"/>
        </w:rPr>
        <w:t>Налог, подлежащий уплате по итогам налогового периода, уплачивается налогоплательщиком по месту регистрации в налоговом органе объектов налогообложения, не позднее 20-го числа месяца, следующего за истекшим налоговым периодом.</w:t>
      </w:r>
    </w:p>
    <w:p w:rsidR="00584D03" w:rsidRPr="004F6685" w:rsidRDefault="00877024" w:rsidP="004F6685">
      <w:pPr>
        <w:widowControl/>
        <w:shd w:val="clear" w:color="auto" w:fill="FFFFFF"/>
        <w:tabs>
          <w:tab w:val="left" w:pos="389"/>
        </w:tabs>
        <w:spacing w:line="360" w:lineRule="auto"/>
        <w:ind w:left="0" w:right="137" w:firstLine="709"/>
        <w:jc w:val="left"/>
        <w:outlineLvl w:val="2"/>
        <w:rPr>
          <w:sz w:val="28"/>
          <w:szCs w:val="28"/>
        </w:rPr>
      </w:pPr>
      <w:r w:rsidRPr="004F6685">
        <w:rPr>
          <w:sz w:val="28"/>
          <w:szCs w:val="28"/>
        </w:rPr>
        <w:t xml:space="preserve">  </w:t>
      </w:r>
      <w:bookmarkStart w:id="11" w:name="_Toc164434530"/>
      <w:bookmarkStart w:id="12" w:name="_Toc164435166"/>
      <w:r w:rsidR="00584D03" w:rsidRPr="004F6685">
        <w:rPr>
          <w:sz w:val="28"/>
          <w:szCs w:val="28"/>
        </w:rPr>
        <w:t>1.</w:t>
      </w:r>
      <w:r w:rsidRPr="004F6685">
        <w:rPr>
          <w:sz w:val="28"/>
          <w:szCs w:val="28"/>
        </w:rPr>
        <w:t>5.</w:t>
      </w:r>
      <w:r w:rsidR="00584D03" w:rsidRPr="004F6685">
        <w:rPr>
          <w:sz w:val="28"/>
          <w:szCs w:val="28"/>
        </w:rPr>
        <w:t>2.</w:t>
      </w:r>
      <w:r w:rsidRPr="004F6685">
        <w:rPr>
          <w:sz w:val="28"/>
          <w:szCs w:val="28"/>
        </w:rPr>
        <w:t xml:space="preserve"> </w:t>
      </w:r>
      <w:r w:rsidR="00584D03" w:rsidRPr="004F6685">
        <w:rPr>
          <w:sz w:val="28"/>
          <w:szCs w:val="28"/>
        </w:rPr>
        <w:t>Государственное регулирование деятельности по организации и проведению азартных игр на территории Российской Федерации</w:t>
      </w:r>
      <w:bookmarkEnd w:id="11"/>
      <w:bookmarkEnd w:id="12"/>
    </w:p>
    <w:p w:rsidR="00877024" w:rsidRPr="004F6685" w:rsidRDefault="00584D03" w:rsidP="004F6685">
      <w:pPr>
        <w:widowControl/>
        <w:shd w:val="clear" w:color="auto" w:fill="FFFFFF"/>
        <w:spacing w:line="360" w:lineRule="auto"/>
        <w:ind w:left="0" w:right="137" w:firstLine="709"/>
        <w:rPr>
          <w:sz w:val="28"/>
          <w:szCs w:val="28"/>
        </w:rPr>
      </w:pPr>
      <w:r w:rsidRPr="004F6685">
        <w:rPr>
          <w:sz w:val="28"/>
          <w:szCs w:val="28"/>
        </w:rPr>
        <w:t>Федеральным законом № 244-ФЗ определяются правовые основы государственного регулирования деятельности по организации и проведению азартных игр на территории Российской Федерации и устанавливаются ограничения осуществления данной деятельности в целях защиты нравственности, пр</w:t>
      </w:r>
      <w:r w:rsidR="00877024" w:rsidRPr="004F6685">
        <w:rPr>
          <w:sz w:val="28"/>
          <w:szCs w:val="28"/>
        </w:rPr>
        <w:t>ав и законных интересов граждан.</w:t>
      </w:r>
    </w:p>
    <w:p w:rsidR="00877024" w:rsidRPr="004F6685" w:rsidRDefault="00584D03" w:rsidP="004F6685">
      <w:pPr>
        <w:widowControl/>
        <w:shd w:val="clear" w:color="auto" w:fill="FFFFFF"/>
        <w:spacing w:line="360" w:lineRule="auto"/>
        <w:ind w:left="0" w:right="137" w:firstLine="709"/>
        <w:rPr>
          <w:sz w:val="28"/>
          <w:szCs w:val="28"/>
        </w:rPr>
      </w:pPr>
      <w:r w:rsidRPr="004F6685">
        <w:rPr>
          <w:sz w:val="28"/>
          <w:szCs w:val="28"/>
        </w:rPr>
        <w:t xml:space="preserve"> Действие Федерального закона не распространяется на деятельность по организации и проведению лотерей, а также на деятельность бирж.</w:t>
      </w:r>
    </w:p>
    <w:p w:rsidR="00584D03" w:rsidRPr="004F6685" w:rsidRDefault="00584D03" w:rsidP="004F6685">
      <w:pPr>
        <w:widowControl/>
        <w:shd w:val="clear" w:color="auto" w:fill="FFFFFF"/>
        <w:spacing w:line="360" w:lineRule="auto"/>
        <w:ind w:left="0" w:right="137" w:firstLine="709"/>
        <w:rPr>
          <w:sz w:val="28"/>
          <w:szCs w:val="28"/>
        </w:rPr>
      </w:pPr>
      <w:r w:rsidRPr="004F6685">
        <w:rPr>
          <w:sz w:val="28"/>
          <w:szCs w:val="28"/>
        </w:rPr>
        <w:t xml:space="preserve"> Правовое регулирование деятельности по организации и проведению азартных игр осуществляется в соответствии с Гражданским кодексом Российской Федерации, Федеральным законом</w:t>
      </w:r>
      <w:r w:rsidR="001F1538" w:rsidRPr="004F6685">
        <w:rPr>
          <w:sz w:val="28"/>
          <w:szCs w:val="28"/>
        </w:rPr>
        <w:t xml:space="preserve"> № 244-ФЗ</w:t>
      </w:r>
      <w:r w:rsidRPr="004F6685">
        <w:rPr>
          <w:sz w:val="28"/>
          <w:szCs w:val="28"/>
        </w:rPr>
        <w:t>, другими федеральными законами, законами субъектов Российской Федерации, а также может осуществляться принятыми в соответствии с настоящим Федеральным законом иными нормативными правовыми актами.</w:t>
      </w:r>
    </w:p>
    <w:p w:rsidR="00584D03" w:rsidRPr="004F6685" w:rsidRDefault="00584D03" w:rsidP="004F6685">
      <w:pPr>
        <w:widowControl/>
        <w:shd w:val="clear" w:color="auto" w:fill="FFFFFF"/>
        <w:spacing w:line="360" w:lineRule="auto"/>
        <w:ind w:left="0" w:right="137" w:firstLine="709"/>
        <w:rPr>
          <w:sz w:val="28"/>
          <w:szCs w:val="28"/>
        </w:rPr>
      </w:pPr>
      <w:r w:rsidRPr="004F6685">
        <w:rPr>
          <w:sz w:val="28"/>
          <w:szCs w:val="28"/>
        </w:rPr>
        <w:t>Государственное регулирование деятельности по организации и про</w:t>
      </w:r>
      <w:r w:rsidR="00877024" w:rsidRPr="004F6685">
        <w:rPr>
          <w:sz w:val="28"/>
          <w:szCs w:val="28"/>
        </w:rPr>
        <w:t xml:space="preserve">ведению </w:t>
      </w:r>
      <w:r w:rsidRPr="004F6685">
        <w:rPr>
          <w:sz w:val="28"/>
          <w:szCs w:val="28"/>
        </w:rPr>
        <w:t>азартных игр осуществляется путем:</w:t>
      </w:r>
    </w:p>
    <w:p w:rsidR="00584D03" w:rsidRPr="004F6685" w:rsidRDefault="00584D03" w:rsidP="004F6685">
      <w:pPr>
        <w:shd w:val="clear" w:color="auto" w:fill="FFFFFF"/>
        <w:tabs>
          <w:tab w:val="left" w:pos="274"/>
        </w:tabs>
        <w:autoSpaceDE w:val="0"/>
        <w:autoSpaceDN w:val="0"/>
        <w:adjustRightInd w:val="0"/>
        <w:spacing w:line="360" w:lineRule="auto"/>
        <w:ind w:left="0" w:right="137" w:firstLine="709"/>
        <w:rPr>
          <w:sz w:val="28"/>
          <w:szCs w:val="28"/>
        </w:rPr>
      </w:pPr>
      <w:r w:rsidRPr="004F6685">
        <w:rPr>
          <w:sz w:val="28"/>
          <w:szCs w:val="28"/>
        </w:rPr>
        <w:t>1) установления порядка осуществления деятельности по организации и проведению азартных игр и соответствующих ограничений, обязательных требований к организаторам азартных игр, игорным заведениям, посетителям игорных заведений, игорных зон;</w:t>
      </w:r>
    </w:p>
    <w:p w:rsidR="00584D03" w:rsidRPr="004F6685" w:rsidRDefault="00584D03" w:rsidP="004F6685">
      <w:pPr>
        <w:shd w:val="clear" w:color="auto" w:fill="FFFFFF"/>
        <w:tabs>
          <w:tab w:val="left" w:pos="274"/>
        </w:tabs>
        <w:autoSpaceDE w:val="0"/>
        <w:autoSpaceDN w:val="0"/>
        <w:adjustRightInd w:val="0"/>
        <w:spacing w:line="360" w:lineRule="auto"/>
        <w:ind w:left="0" w:right="137" w:firstLine="709"/>
        <w:rPr>
          <w:sz w:val="28"/>
          <w:szCs w:val="28"/>
        </w:rPr>
      </w:pPr>
      <w:r w:rsidRPr="004F6685">
        <w:rPr>
          <w:sz w:val="28"/>
          <w:szCs w:val="28"/>
        </w:rPr>
        <w:t>2) выделения территорий, предназначенных для осуществления деятельности по организации и проведению азартных игр, - игорных зон;</w:t>
      </w:r>
    </w:p>
    <w:p w:rsidR="00584D03" w:rsidRPr="004F6685" w:rsidRDefault="00584D03" w:rsidP="004F6685">
      <w:pPr>
        <w:widowControl/>
        <w:spacing w:line="360" w:lineRule="auto"/>
        <w:ind w:left="0" w:right="137" w:firstLine="709"/>
        <w:rPr>
          <w:sz w:val="28"/>
          <w:szCs w:val="28"/>
        </w:rPr>
      </w:pPr>
      <w:r w:rsidRPr="004F6685">
        <w:rPr>
          <w:sz w:val="28"/>
          <w:szCs w:val="28"/>
        </w:rPr>
        <w:t xml:space="preserve">3) выдачи разрешений на осуществление деятельности по организации и проведению азартных игр в игорных зонах; </w:t>
      </w:r>
    </w:p>
    <w:p w:rsidR="00584D03" w:rsidRPr="004F6685" w:rsidRDefault="00584D03" w:rsidP="004F6685">
      <w:pPr>
        <w:widowControl/>
        <w:spacing w:line="360" w:lineRule="auto"/>
        <w:ind w:left="0" w:right="137" w:firstLine="709"/>
        <w:rPr>
          <w:sz w:val="28"/>
          <w:szCs w:val="28"/>
        </w:rPr>
      </w:pPr>
      <w:r w:rsidRPr="004F6685">
        <w:rPr>
          <w:sz w:val="28"/>
          <w:szCs w:val="28"/>
        </w:rPr>
        <w:t>4) выдачи лицензий на осуществление деятельности по организации и проведению азартных игр в букмекерских конторах и тотализаторах;</w:t>
      </w:r>
    </w:p>
    <w:p w:rsidR="00877024" w:rsidRPr="004F6685" w:rsidRDefault="00584D03" w:rsidP="004F6685">
      <w:pPr>
        <w:widowControl/>
        <w:shd w:val="clear" w:color="auto" w:fill="FFFFFF"/>
        <w:spacing w:line="360" w:lineRule="auto"/>
        <w:ind w:left="0" w:right="137" w:firstLine="709"/>
        <w:rPr>
          <w:sz w:val="28"/>
          <w:szCs w:val="28"/>
        </w:rPr>
      </w:pPr>
      <w:r w:rsidRPr="004F6685">
        <w:rPr>
          <w:sz w:val="28"/>
          <w:szCs w:val="28"/>
        </w:rPr>
        <w:t xml:space="preserve">5) выявления, запрещения и пресечения деятельности лиц, осуществляющих деятельность по организации и проведению азартных игр с нарушением законодательства о государственном регулировании деятельности по организации и проведению азартных игр. </w:t>
      </w:r>
    </w:p>
    <w:p w:rsidR="00584D03" w:rsidRPr="004F6685" w:rsidRDefault="00584D03" w:rsidP="004F6685">
      <w:pPr>
        <w:widowControl/>
        <w:shd w:val="clear" w:color="auto" w:fill="FFFFFF"/>
        <w:spacing w:line="360" w:lineRule="auto"/>
        <w:ind w:left="0" w:right="137" w:firstLine="709"/>
        <w:rPr>
          <w:sz w:val="28"/>
          <w:szCs w:val="28"/>
        </w:rPr>
      </w:pPr>
      <w:r w:rsidRPr="004F6685">
        <w:rPr>
          <w:sz w:val="28"/>
          <w:szCs w:val="28"/>
        </w:rPr>
        <w:t xml:space="preserve"> Государственное регулирование деятельности по организации и проведению азартных игр в соответствии с настоящим Федеральным законом осуществляется Правительством Российской Федерации, федеральным органом исполнительной власти, уполномоченным Правительством Российской Федерации на осуществление функций по нормативно-правовому регулированию в сфере организации и проведения азартных игр, иными федер</w:t>
      </w:r>
      <w:r w:rsidR="00877024" w:rsidRPr="004F6685">
        <w:rPr>
          <w:sz w:val="28"/>
          <w:szCs w:val="28"/>
        </w:rPr>
        <w:t xml:space="preserve">альными органами исполнительной </w:t>
      </w:r>
      <w:r w:rsidRPr="004F6685">
        <w:rPr>
          <w:sz w:val="28"/>
          <w:szCs w:val="28"/>
        </w:rPr>
        <w:t xml:space="preserve">власти Российской Федерации в пределах их компетенции, органами государственной власти субъектов Российской Федерации, уполномоченными на осуществление функций по управлению игорными зонами. </w:t>
      </w:r>
    </w:p>
    <w:p w:rsidR="00584D03" w:rsidRPr="004F6685" w:rsidRDefault="00584D03" w:rsidP="004F6685">
      <w:pPr>
        <w:widowControl/>
        <w:shd w:val="clear" w:color="auto" w:fill="FFFFFF"/>
        <w:spacing w:line="360" w:lineRule="auto"/>
        <w:ind w:left="0" w:right="137" w:firstLine="709"/>
        <w:rPr>
          <w:sz w:val="28"/>
          <w:szCs w:val="28"/>
        </w:rPr>
      </w:pPr>
      <w:r w:rsidRPr="004F6685">
        <w:rPr>
          <w:sz w:val="28"/>
          <w:szCs w:val="28"/>
        </w:rPr>
        <w:t xml:space="preserve">Проверка технического состояния игрового оборудования осуществляется уполномоченным Правительством Российской Федерации федеральным органом исполнительной власти, осуществляющим функции по контролю и надзору за соблюдением законодательства о налогах и сборах. </w:t>
      </w:r>
    </w:p>
    <w:p w:rsidR="00584D03" w:rsidRPr="004F6685" w:rsidRDefault="00584D03" w:rsidP="004F6685">
      <w:pPr>
        <w:widowControl/>
        <w:shd w:val="clear" w:color="auto" w:fill="FFFFFF"/>
        <w:spacing w:line="360" w:lineRule="auto"/>
        <w:ind w:left="0" w:right="137" w:firstLine="709"/>
        <w:rPr>
          <w:sz w:val="28"/>
          <w:szCs w:val="28"/>
        </w:rPr>
      </w:pPr>
      <w:r w:rsidRPr="004F6685">
        <w:rPr>
          <w:sz w:val="28"/>
          <w:szCs w:val="28"/>
        </w:rPr>
        <w:t xml:space="preserve">Деятельность по организации и проведению азартных игр может осуществляться исключительно организаторами азартных игр при соблюдении требований, предусмотренных настоящим Федеральным законом, другими федеральными законами, законами субъектов Российской Федерации и иными нормативными правовыми актами. Деятельность по организации и проведению азартных игр может осуществляться исключительно в игорных заведениях, соответствующих требованиям, предусмотренным настоящим Федеральным законом, другими федеральными законами, законами субъектов Российской Федерации, иными нормативными правовыми актами Российской Федерации. </w:t>
      </w:r>
      <w:r w:rsidR="00877024" w:rsidRPr="004F6685">
        <w:rPr>
          <w:sz w:val="28"/>
          <w:szCs w:val="28"/>
        </w:rPr>
        <w:tab/>
      </w:r>
      <w:r w:rsidRPr="004F6685">
        <w:rPr>
          <w:sz w:val="28"/>
          <w:szCs w:val="28"/>
        </w:rPr>
        <w:t xml:space="preserve"> Деятельность по организации и проведению азартных игр с использованием информационно-телекоммуникационных сетей, в том числе сети "Интернет", а также средств связи, в том числе подвижной связи, запрещена.</w:t>
      </w:r>
    </w:p>
    <w:p w:rsidR="00584D03" w:rsidRPr="004F6685" w:rsidRDefault="00584D03" w:rsidP="004F6685">
      <w:pPr>
        <w:shd w:val="clear" w:color="auto" w:fill="FFFFFF"/>
        <w:tabs>
          <w:tab w:val="left" w:pos="209"/>
        </w:tabs>
        <w:autoSpaceDE w:val="0"/>
        <w:autoSpaceDN w:val="0"/>
        <w:adjustRightInd w:val="0"/>
        <w:spacing w:line="360" w:lineRule="auto"/>
        <w:ind w:left="0" w:right="137" w:firstLine="709"/>
        <w:rPr>
          <w:sz w:val="28"/>
          <w:szCs w:val="28"/>
        </w:rPr>
      </w:pPr>
      <w:r w:rsidRPr="004F6685">
        <w:rPr>
          <w:sz w:val="28"/>
          <w:szCs w:val="28"/>
        </w:rPr>
        <w:t>Игорные заведения (за исключением букмекерских контор и тотализаторов) могут быть открыты исключительно в игорных зонах в порядке, установленном настоящим Федеральным законом.</w:t>
      </w:r>
    </w:p>
    <w:p w:rsidR="00584D03" w:rsidRPr="004F6685" w:rsidRDefault="00584D03" w:rsidP="004F6685">
      <w:pPr>
        <w:shd w:val="clear" w:color="auto" w:fill="FFFFFF"/>
        <w:tabs>
          <w:tab w:val="left" w:pos="209"/>
        </w:tabs>
        <w:autoSpaceDE w:val="0"/>
        <w:autoSpaceDN w:val="0"/>
        <w:adjustRightInd w:val="0"/>
        <w:spacing w:line="360" w:lineRule="auto"/>
        <w:ind w:left="0" w:right="137" w:firstLine="709"/>
        <w:rPr>
          <w:sz w:val="28"/>
          <w:szCs w:val="28"/>
        </w:rPr>
      </w:pPr>
      <w:r w:rsidRPr="004F6685">
        <w:rPr>
          <w:sz w:val="28"/>
          <w:szCs w:val="28"/>
        </w:rPr>
        <w:t xml:space="preserve">Игорные зоны не могут быть созданы на землях поселений. </w:t>
      </w:r>
    </w:p>
    <w:p w:rsidR="00584D03" w:rsidRPr="004F6685" w:rsidRDefault="00584D03" w:rsidP="004F6685">
      <w:pPr>
        <w:shd w:val="clear" w:color="auto" w:fill="FFFFFF"/>
        <w:tabs>
          <w:tab w:val="left" w:pos="223"/>
        </w:tabs>
        <w:autoSpaceDE w:val="0"/>
        <w:autoSpaceDN w:val="0"/>
        <w:adjustRightInd w:val="0"/>
        <w:spacing w:line="360" w:lineRule="auto"/>
        <w:ind w:left="0" w:right="137" w:firstLine="709"/>
        <w:rPr>
          <w:sz w:val="28"/>
          <w:szCs w:val="28"/>
        </w:rPr>
      </w:pPr>
      <w:r w:rsidRPr="004F6685">
        <w:rPr>
          <w:sz w:val="28"/>
          <w:szCs w:val="28"/>
        </w:rPr>
        <w:t>Организаторами азартных игр могут выступать исключительно юридические лица, зарегистрированные в установленном порядке на территории Российской Федерации. Не могут выступать организаторами азартных игр юридические лица, учредителями  участниками) которых являются Российская Федерация, субъекты Российской Федерации или органы местного самоуправления.</w:t>
      </w:r>
    </w:p>
    <w:p w:rsidR="00584D03" w:rsidRPr="004F6685" w:rsidRDefault="00584D03" w:rsidP="004F6685">
      <w:pPr>
        <w:shd w:val="clear" w:color="auto" w:fill="FFFFFF"/>
        <w:tabs>
          <w:tab w:val="left" w:pos="223"/>
        </w:tabs>
        <w:autoSpaceDE w:val="0"/>
        <w:autoSpaceDN w:val="0"/>
        <w:adjustRightInd w:val="0"/>
        <w:spacing w:line="360" w:lineRule="auto"/>
        <w:ind w:left="0" w:right="137" w:firstLine="709"/>
        <w:rPr>
          <w:sz w:val="28"/>
          <w:szCs w:val="28"/>
        </w:rPr>
      </w:pPr>
      <w:r w:rsidRPr="004F6685">
        <w:rPr>
          <w:sz w:val="28"/>
          <w:szCs w:val="28"/>
        </w:rPr>
        <w:t>Организатор азартных игр обязан предоставлять сведения, необходимые для осуществления контроля за соблюдением требований законодательства о государственном регулировании деятельности по организации и проведению азартных игр. Состав и порядок предоставления таких сведений устанавливаются Правительством Российской Федерации.</w:t>
      </w:r>
    </w:p>
    <w:p w:rsidR="00584D03" w:rsidRPr="004F6685" w:rsidRDefault="00584D03" w:rsidP="004F6685">
      <w:pPr>
        <w:shd w:val="clear" w:color="auto" w:fill="FFFFFF"/>
        <w:tabs>
          <w:tab w:val="left" w:pos="223"/>
        </w:tabs>
        <w:autoSpaceDE w:val="0"/>
        <w:autoSpaceDN w:val="0"/>
        <w:adjustRightInd w:val="0"/>
        <w:spacing w:line="360" w:lineRule="auto"/>
        <w:ind w:left="0" w:right="137" w:firstLine="709"/>
        <w:rPr>
          <w:sz w:val="28"/>
          <w:szCs w:val="28"/>
        </w:rPr>
      </w:pPr>
      <w:r w:rsidRPr="004F6685">
        <w:rPr>
          <w:sz w:val="28"/>
          <w:szCs w:val="28"/>
        </w:rPr>
        <w:t>Организатор азартных игр обязан обеспечивать личную безопасность участников азартных игр, иных посетителей игорного заведения, работников организатора азартных игр во время их нахождения в игорном заведении. Организатор азартных игр обязан соблюдать установленные Правительством Российской Федерации в соответствии с настоящим Федеральным законом правила совершения операций с денежными средствами при организации и проведении азартных игр. Стоимость чистых активов организатора азартных игр в течение всего периода осуществления деятельности по организации и проведению азартных игр не может быть менее:</w:t>
      </w:r>
    </w:p>
    <w:p w:rsidR="00584D03" w:rsidRPr="004F6685" w:rsidRDefault="00584D03" w:rsidP="004F6685">
      <w:pPr>
        <w:shd w:val="clear" w:color="auto" w:fill="FFFFFF"/>
        <w:tabs>
          <w:tab w:val="left" w:pos="245"/>
        </w:tabs>
        <w:autoSpaceDE w:val="0"/>
        <w:autoSpaceDN w:val="0"/>
        <w:adjustRightInd w:val="0"/>
        <w:spacing w:line="360" w:lineRule="auto"/>
        <w:ind w:left="0" w:right="137" w:firstLine="709"/>
        <w:rPr>
          <w:sz w:val="28"/>
          <w:szCs w:val="28"/>
        </w:rPr>
      </w:pPr>
      <w:r w:rsidRPr="004F6685">
        <w:rPr>
          <w:sz w:val="28"/>
          <w:szCs w:val="28"/>
        </w:rPr>
        <w:t>1) 600 миллионов рублей - для организаторов азартных игр в казино и залах игровых автоматов;</w:t>
      </w:r>
    </w:p>
    <w:p w:rsidR="00584D03" w:rsidRPr="004F6685" w:rsidRDefault="00584D03" w:rsidP="004F6685">
      <w:pPr>
        <w:shd w:val="clear" w:color="auto" w:fill="FFFFFF"/>
        <w:tabs>
          <w:tab w:val="left" w:pos="245"/>
        </w:tabs>
        <w:autoSpaceDE w:val="0"/>
        <w:autoSpaceDN w:val="0"/>
        <w:adjustRightInd w:val="0"/>
        <w:spacing w:line="360" w:lineRule="auto"/>
        <w:ind w:left="0" w:right="137" w:firstLine="709"/>
        <w:rPr>
          <w:sz w:val="28"/>
          <w:szCs w:val="28"/>
        </w:rPr>
      </w:pPr>
      <w:r w:rsidRPr="004F6685">
        <w:rPr>
          <w:sz w:val="28"/>
          <w:szCs w:val="28"/>
        </w:rPr>
        <w:t xml:space="preserve"> 2) 100 миллионов рублей - для организаторов азартных игр в букмекерских конторах и тотализаторах.</w:t>
      </w:r>
    </w:p>
    <w:p w:rsidR="00584D03" w:rsidRPr="004F6685" w:rsidRDefault="00584D03" w:rsidP="004F6685">
      <w:pPr>
        <w:shd w:val="clear" w:color="auto" w:fill="FFFFFF"/>
        <w:tabs>
          <w:tab w:val="left" w:pos="223"/>
        </w:tabs>
        <w:autoSpaceDE w:val="0"/>
        <w:autoSpaceDN w:val="0"/>
        <w:adjustRightInd w:val="0"/>
        <w:spacing w:line="360" w:lineRule="auto"/>
        <w:ind w:left="0" w:right="137" w:firstLine="709"/>
        <w:rPr>
          <w:sz w:val="28"/>
          <w:szCs w:val="28"/>
        </w:rPr>
      </w:pPr>
      <w:r w:rsidRPr="004F6685">
        <w:rPr>
          <w:sz w:val="28"/>
          <w:szCs w:val="28"/>
        </w:rPr>
        <w:t>Для целей настоящего Федерального закона порядок расчета стоимости чистых активов организаторов азартных игр устанавливается уполномоченным Правительством Российской Федерации федеральным органом исполнительной власти. Правительством Российской Федерации могут быть установлены дополнительные требования к организаторам азартных игр.</w:t>
      </w:r>
    </w:p>
    <w:p w:rsidR="00584D03" w:rsidRPr="004F6685" w:rsidRDefault="00584D03" w:rsidP="004F6685">
      <w:pPr>
        <w:widowControl/>
        <w:spacing w:line="360" w:lineRule="auto"/>
        <w:ind w:left="0" w:right="137" w:firstLine="709"/>
        <w:rPr>
          <w:sz w:val="28"/>
          <w:szCs w:val="28"/>
        </w:rPr>
      </w:pPr>
      <w:r w:rsidRPr="004F6685">
        <w:rPr>
          <w:sz w:val="28"/>
          <w:szCs w:val="28"/>
        </w:rPr>
        <w:t>Посетителями игорного заведения являются находящиеся в игорном заведении участники азартных игр, а также иные лица, доступ которых в игорные заведения не запрещен в соответствии с настоящим Федеральным законом. Посетителями игорного заведения не могут являться лица, не достигшие возраста восемнадцати лет. Организатор азартных игр вправе самостоятельно устанавливать правила посещения игорного  заведения, не противоречащие настоящему Федеральному закону. По требованию работников организатора азартных игр посетитель игорного заведения, нарушающий установленные в соответствии с настоящим Федеральным законом правила посещения игорного заведения, обязан немедленно покинуть игорное заведение.</w:t>
      </w:r>
    </w:p>
    <w:p w:rsidR="001F1538" w:rsidRPr="004F6685" w:rsidRDefault="001F1538" w:rsidP="004F6685">
      <w:pPr>
        <w:shd w:val="clear" w:color="auto" w:fill="FFFFFF"/>
        <w:tabs>
          <w:tab w:val="left" w:pos="230"/>
        </w:tabs>
        <w:autoSpaceDE w:val="0"/>
        <w:autoSpaceDN w:val="0"/>
        <w:adjustRightInd w:val="0"/>
        <w:spacing w:line="360" w:lineRule="auto"/>
        <w:ind w:left="0" w:right="137" w:firstLine="709"/>
        <w:rPr>
          <w:sz w:val="28"/>
          <w:szCs w:val="28"/>
        </w:rPr>
      </w:pPr>
      <w:r w:rsidRPr="004F6685">
        <w:rPr>
          <w:sz w:val="28"/>
          <w:szCs w:val="28"/>
        </w:rPr>
        <w:t>Игорное заведение должно быть разделено на зону обслуживания участников азартных игр и служебную зону игорного заведения. В доступном для посетителей игорного заведения месте должны быть размещены текст настоящего Федерального закона, установленные организатором азартных игр правила азартных игр и правила посещения игорного заведения, разрешение на осуществление деятельности по организации и проведению азартных игр в игорной зоне или лицензия на осуществление деятельности по организации и проведению азартных игр в букмекерских конторах и тотализаторах. Организация и проведение азартных игр могут осуществляться исключительно работниками организатора азартных игр. Работниками организатора азартных игр не могут являться лица, не достигшие возраста восемнадцати лет. Используемое в игорном заведении игорное оборудование должно соответствовать требованиям законодательства Российской Федерации о техническом регулировании, технических регламентов, стандартов, а также иным обязательным требованиям и находиться в собственности организатора азартных игр. В помещении игорного заведения постоянно должны находиться документы, подтверждающие соответствие игорного оборудования указанным требованиям. Технически заложенный средний процент выигрыша каждого игрового автомата не может составлять менее чем девяносто процентов.</w:t>
      </w:r>
    </w:p>
    <w:p w:rsidR="001F1538" w:rsidRPr="004F6685" w:rsidRDefault="001F1538" w:rsidP="004F6685">
      <w:pPr>
        <w:shd w:val="clear" w:color="auto" w:fill="FFFFFF"/>
        <w:tabs>
          <w:tab w:val="left" w:pos="230"/>
        </w:tabs>
        <w:autoSpaceDE w:val="0"/>
        <w:autoSpaceDN w:val="0"/>
        <w:adjustRightInd w:val="0"/>
        <w:spacing w:line="360" w:lineRule="auto"/>
        <w:ind w:left="0" w:right="137" w:firstLine="709"/>
        <w:rPr>
          <w:sz w:val="28"/>
          <w:szCs w:val="28"/>
        </w:rPr>
      </w:pPr>
      <w:r w:rsidRPr="004F6685">
        <w:rPr>
          <w:sz w:val="28"/>
          <w:szCs w:val="28"/>
        </w:rPr>
        <w:t>Федеральный закон о государственном регулировании деятельности по организации и проведению азартных игр и о внесении изменений в некоторые законодательные акты Российской Федерации содержит порядок создания и ликвидации игорных зон, порядок управления игорными зонами, критерии отбора земельных участков для создания игорных зон.</w:t>
      </w:r>
    </w:p>
    <w:p w:rsidR="001F1538" w:rsidRPr="004F6685" w:rsidRDefault="001F1538" w:rsidP="004F6685">
      <w:pPr>
        <w:shd w:val="clear" w:color="auto" w:fill="FFFFFF"/>
        <w:tabs>
          <w:tab w:val="left" w:pos="259"/>
        </w:tabs>
        <w:autoSpaceDE w:val="0"/>
        <w:autoSpaceDN w:val="0"/>
        <w:adjustRightInd w:val="0"/>
        <w:spacing w:line="360" w:lineRule="auto"/>
        <w:ind w:left="0" w:right="137" w:firstLine="709"/>
        <w:rPr>
          <w:sz w:val="28"/>
          <w:szCs w:val="28"/>
        </w:rPr>
      </w:pPr>
      <w:r w:rsidRPr="004F6685">
        <w:rPr>
          <w:sz w:val="28"/>
          <w:szCs w:val="28"/>
        </w:rPr>
        <w:t>На территории Российской Федерации создаются четыре игорные зоны. На территории одного субъекта Российской Федерации может быть создано не более одной игорной зоны. В случае если игорная зона включает в себя части территорий нескольких субъектов Российской Федерации, на территориях соответствующих субъектов Российской Федерации не могут быть созданы другие игорные зоны.</w:t>
      </w:r>
    </w:p>
    <w:p w:rsidR="001F1538" w:rsidRPr="004F6685" w:rsidRDefault="001F1538" w:rsidP="004F6685">
      <w:pPr>
        <w:shd w:val="clear" w:color="auto" w:fill="FFFFFF"/>
        <w:tabs>
          <w:tab w:val="left" w:pos="259"/>
        </w:tabs>
        <w:autoSpaceDE w:val="0"/>
        <w:autoSpaceDN w:val="0"/>
        <w:adjustRightInd w:val="0"/>
        <w:spacing w:line="360" w:lineRule="auto"/>
        <w:ind w:left="0" w:right="137" w:firstLine="709"/>
        <w:rPr>
          <w:sz w:val="28"/>
          <w:szCs w:val="28"/>
        </w:rPr>
      </w:pPr>
      <w:r w:rsidRPr="004F6685">
        <w:rPr>
          <w:sz w:val="28"/>
          <w:szCs w:val="28"/>
        </w:rPr>
        <w:t>Игорные зоны создаются на территориях следующих субъектов Российской Федерации: Алтайский край; Приморский край; Калининградская область; Краснодарский край и Ростовская область (данная игорная зона включает в себя часть территории каждого из указанных субъектов Российской Федерации). Порядок создания и ликвидации игорных зон, а также их наименования, границы, иные параметры игорных зон определяются Правительством Российской Федерации. Решения о создании и ликвидации игорных зон принимаются Правительством Российской Федерации по согласованию с органами государственной власти субъектов Российской Федерации. При этом границы игорных зон определяются на основании предложений органов государственной власти субъектов Российской Федерации, вносимых в Правительство Российской Федерации. Предложения о границах игорных зон, включающих в себя части территорий нескольких субъектов Российской Федерации, вносятся в Правительство Российской Федерации на основании соглашения, заключаемого между органами государственной власти соответствующих субъектов Российской Федерации. Порядок управления игорными зонами, включающими в себя части территорий нескольких субъектов Российской Федерации, порядок реализации в таких игорных зонах прав, предоставленных субъектам Российской Федерации законодательством Российской Федерации о налогах и сборах, порядок распределения между бюджетами соответствующих субъектов Российской Федерации средств от уплаты налогов и сборов, подлежащих зачислению в бюджеты субъектов Российской Федерации, определяются на основании соглашения, заключаемого между органами государственной власти соответствующих субъектов Российской Федерации.</w:t>
      </w:r>
    </w:p>
    <w:p w:rsidR="001F1538" w:rsidRPr="004F6685" w:rsidRDefault="001F1538" w:rsidP="004F6685">
      <w:pPr>
        <w:shd w:val="clear" w:color="auto" w:fill="FFFFFF"/>
        <w:tabs>
          <w:tab w:val="left" w:pos="230"/>
        </w:tabs>
        <w:autoSpaceDE w:val="0"/>
        <w:autoSpaceDN w:val="0"/>
        <w:adjustRightInd w:val="0"/>
        <w:spacing w:line="360" w:lineRule="auto"/>
        <w:ind w:left="0" w:right="137" w:firstLine="709"/>
        <w:rPr>
          <w:sz w:val="28"/>
          <w:szCs w:val="28"/>
        </w:rPr>
      </w:pPr>
      <w:r w:rsidRPr="004F6685">
        <w:rPr>
          <w:sz w:val="28"/>
          <w:szCs w:val="28"/>
        </w:rPr>
        <w:t>Срок действия игорных зон не может быть ограничен. Решение о ликвидации игорной зоны не может быть принято Правительством Российской Федерации до истечения десяти лет с даты ее создания. В решении о создании игорной зоны могут быть установлены дополнительные требования к отдельным видам игорных заведений и иные ограничения.</w:t>
      </w:r>
    </w:p>
    <w:p w:rsidR="001F1538" w:rsidRPr="004F6685" w:rsidRDefault="001F1538" w:rsidP="004F6685">
      <w:pPr>
        <w:shd w:val="clear" w:color="auto" w:fill="FFFFFF"/>
        <w:tabs>
          <w:tab w:val="left" w:pos="238"/>
        </w:tabs>
        <w:autoSpaceDE w:val="0"/>
        <w:autoSpaceDN w:val="0"/>
        <w:adjustRightInd w:val="0"/>
        <w:spacing w:line="360" w:lineRule="auto"/>
        <w:ind w:left="0" w:right="137" w:firstLine="709"/>
        <w:rPr>
          <w:sz w:val="28"/>
          <w:szCs w:val="28"/>
        </w:rPr>
      </w:pPr>
      <w:r w:rsidRPr="004F6685">
        <w:rPr>
          <w:sz w:val="28"/>
          <w:szCs w:val="28"/>
        </w:rPr>
        <w:t>Управление игорными зонами осуществляется уполномоченными органами государственной власти субъекта Российской Федерации (далее - органы управления игорными зонами). Органы управления игорными зонами, включающими в себя части территорий нескольких субъектов Российской Федерации, определяются на основании соглашения между органами государственной власти соответствующих субъектов Российской Федерации.</w:t>
      </w:r>
    </w:p>
    <w:p w:rsidR="001F1538" w:rsidRPr="004F6685" w:rsidRDefault="001F1538" w:rsidP="004F6685">
      <w:pPr>
        <w:shd w:val="clear" w:color="auto" w:fill="FFFFFF"/>
        <w:tabs>
          <w:tab w:val="left" w:pos="238"/>
        </w:tabs>
        <w:autoSpaceDE w:val="0"/>
        <w:autoSpaceDN w:val="0"/>
        <w:adjustRightInd w:val="0"/>
        <w:spacing w:line="360" w:lineRule="auto"/>
        <w:ind w:left="0" w:right="137" w:firstLine="709"/>
        <w:rPr>
          <w:sz w:val="28"/>
          <w:szCs w:val="28"/>
        </w:rPr>
      </w:pPr>
      <w:r w:rsidRPr="004F6685">
        <w:rPr>
          <w:sz w:val="28"/>
          <w:szCs w:val="28"/>
        </w:rPr>
        <w:t>Органы управления игорными зонами:</w:t>
      </w:r>
    </w:p>
    <w:p w:rsidR="001F1538" w:rsidRPr="004F6685" w:rsidRDefault="001F1538" w:rsidP="004F6685">
      <w:pPr>
        <w:shd w:val="clear" w:color="auto" w:fill="FFFFFF"/>
        <w:tabs>
          <w:tab w:val="left" w:pos="252"/>
        </w:tabs>
        <w:autoSpaceDE w:val="0"/>
        <w:autoSpaceDN w:val="0"/>
        <w:adjustRightInd w:val="0"/>
        <w:spacing w:line="360" w:lineRule="auto"/>
        <w:ind w:left="0" w:right="137" w:firstLine="709"/>
        <w:rPr>
          <w:sz w:val="28"/>
          <w:szCs w:val="28"/>
        </w:rPr>
      </w:pPr>
      <w:r w:rsidRPr="004F6685">
        <w:rPr>
          <w:sz w:val="28"/>
          <w:szCs w:val="28"/>
        </w:rPr>
        <w:t>1) осуществляют функции по организации взаимодействия органов государственной власти, органов местного самоуправления, организаторов азартных игр, а также иных лиц в связи с осуществлением государственного регулирования деятельности по организации и проведению азартных игр;</w:t>
      </w:r>
    </w:p>
    <w:p w:rsidR="001F1538" w:rsidRPr="004F6685" w:rsidRDefault="001F1538" w:rsidP="004F6685">
      <w:pPr>
        <w:shd w:val="clear" w:color="auto" w:fill="FFFFFF"/>
        <w:tabs>
          <w:tab w:val="left" w:pos="252"/>
        </w:tabs>
        <w:autoSpaceDE w:val="0"/>
        <w:autoSpaceDN w:val="0"/>
        <w:adjustRightInd w:val="0"/>
        <w:spacing w:line="360" w:lineRule="auto"/>
        <w:ind w:left="0" w:right="137" w:firstLine="709"/>
        <w:rPr>
          <w:sz w:val="28"/>
          <w:szCs w:val="28"/>
        </w:rPr>
      </w:pPr>
      <w:r w:rsidRPr="004F6685">
        <w:rPr>
          <w:sz w:val="28"/>
          <w:szCs w:val="28"/>
        </w:rPr>
        <w:t>2) в порядке, установленном законодательством субъекта Российской Федерации (соглашением между органами государственной власти соответствующих субъектов Российской Федерации), передают организаторам азартных игр, а также иным лицам в собственность или аренду земельные участки, расположенные в игорных зонах;</w:t>
      </w:r>
    </w:p>
    <w:p w:rsidR="001F1538" w:rsidRPr="004F6685" w:rsidRDefault="001F1538" w:rsidP="004F6685">
      <w:pPr>
        <w:shd w:val="clear" w:color="auto" w:fill="FFFFFF"/>
        <w:tabs>
          <w:tab w:val="left" w:pos="252"/>
        </w:tabs>
        <w:autoSpaceDE w:val="0"/>
        <w:autoSpaceDN w:val="0"/>
        <w:adjustRightInd w:val="0"/>
        <w:spacing w:line="360" w:lineRule="auto"/>
        <w:ind w:left="0" w:right="137" w:firstLine="709"/>
        <w:rPr>
          <w:sz w:val="28"/>
          <w:szCs w:val="28"/>
        </w:rPr>
      </w:pPr>
      <w:r w:rsidRPr="004F6685">
        <w:rPr>
          <w:sz w:val="28"/>
          <w:szCs w:val="28"/>
        </w:rPr>
        <w:t>3) осуществляют функции по выдаче, переоформлению и аннулированию разрешений на осуществление деятельности по организации и проведению азартных игр в игорной зоне;</w:t>
      </w:r>
    </w:p>
    <w:p w:rsidR="001F1538" w:rsidRPr="004F6685" w:rsidRDefault="001F1538" w:rsidP="004F6685">
      <w:pPr>
        <w:shd w:val="clear" w:color="auto" w:fill="FFFFFF"/>
        <w:tabs>
          <w:tab w:val="left" w:pos="252"/>
        </w:tabs>
        <w:autoSpaceDE w:val="0"/>
        <w:autoSpaceDN w:val="0"/>
        <w:adjustRightInd w:val="0"/>
        <w:spacing w:line="360" w:lineRule="auto"/>
        <w:ind w:left="0" w:right="137" w:firstLine="709"/>
        <w:rPr>
          <w:sz w:val="28"/>
          <w:szCs w:val="28"/>
        </w:rPr>
      </w:pPr>
      <w:r w:rsidRPr="004F6685">
        <w:rPr>
          <w:sz w:val="28"/>
          <w:szCs w:val="28"/>
        </w:rPr>
        <w:t>4) осуществляют контроль за соблюдением организаторами азартных игр, а также иными лицами положений законодательства о государственном регулировании деятельности по организации и проведению азартных игр.</w:t>
      </w:r>
    </w:p>
    <w:p w:rsidR="001F1538" w:rsidRPr="004F6685" w:rsidRDefault="001F1538" w:rsidP="004F6685">
      <w:pPr>
        <w:shd w:val="clear" w:color="auto" w:fill="FFFFFF"/>
        <w:tabs>
          <w:tab w:val="left" w:pos="238"/>
        </w:tabs>
        <w:autoSpaceDE w:val="0"/>
        <w:autoSpaceDN w:val="0"/>
        <w:adjustRightInd w:val="0"/>
        <w:spacing w:line="360" w:lineRule="auto"/>
        <w:ind w:left="0" w:right="137" w:firstLine="709"/>
        <w:rPr>
          <w:sz w:val="28"/>
          <w:szCs w:val="28"/>
        </w:rPr>
      </w:pPr>
      <w:r w:rsidRPr="004F6685">
        <w:rPr>
          <w:sz w:val="28"/>
          <w:szCs w:val="28"/>
        </w:rPr>
        <w:t>Организаторы азартных игр в игорных зонах вправе создавать некоммерческие организации, задачей которых является организация взаимодействия организаторов азартных игр и органов управления одной игорной зоной, а также иных органов государственной власти и органов местного самоуправления (далее - объединения организаторов азартных игр).</w:t>
      </w:r>
    </w:p>
    <w:p w:rsidR="001F1538" w:rsidRPr="004F6685" w:rsidRDefault="001F1538" w:rsidP="004F6685">
      <w:pPr>
        <w:shd w:val="clear" w:color="auto" w:fill="FFFFFF"/>
        <w:tabs>
          <w:tab w:val="left" w:pos="238"/>
        </w:tabs>
        <w:autoSpaceDE w:val="0"/>
        <w:autoSpaceDN w:val="0"/>
        <w:adjustRightInd w:val="0"/>
        <w:spacing w:line="360" w:lineRule="auto"/>
        <w:ind w:left="0" w:right="137" w:firstLine="709"/>
        <w:rPr>
          <w:sz w:val="28"/>
          <w:szCs w:val="28"/>
        </w:rPr>
      </w:pPr>
      <w:r w:rsidRPr="004F6685">
        <w:rPr>
          <w:sz w:val="28"/>
          <w:szCs w:val="28"/>
        </w:rPr>
        <w:t>Часть функций органов управления игорными зонами может быть передана объединению организаторов азартных игр на основании соглашения, порядок заключения которого устанавливается законодательством субъекта Российской Федерации (соглашением между органами государственной власти соответствующих субъектов Российской Федерации). В целях осуществления контроля за соблюдением организаторами азартных игр требований Федерального закона и иных нормативных правовых актов Российской Федерации органы управления игорными зонами обязаны предоставлять отчетность, содержание и порядок предоставления которой устанавливаются уполномоченным Правительством Российской Федерации федеральным органом исполнительной власти.</w:t>
      </w:r>
    </w:p>
    <w:p w:rsidR="001F1538" w:rsidRPr="004F6685" w:rsidRDefault="00EA2F62" w:rsidP="004F6685">
      <w:pPr>
        <w:shd w:val="clear" w:color="auto" w:fill="FFFFFF"/>
        <w:tabs>
          <w:tab w:val="left" w:pos="238"/>
        </w:tabs>
        <w:autoSpaceDE w:val="0"/>
        <w:autoSpaceDN w:val="0"/>
        <w:adjustRightInd w:val="0"/>
        <w:spacing w:line="360" w:lineRule="auto"/>
        <w:ind w:left="0" w:right="137" w:firstLine="709"/>
        <w:rPr>
          <w:sz w:val="28"/>
          <w:szCs w:val="28"/>
        </w:rPr>
      </w:pPr>
      <w:r w:rsidRPr="004F6685">
        <w:rPr>
          <w:sz w:val="28"/>
          <w:szCs w:val="28"/>
        </w:rPr>
        <w:t>Каковы же к</w:t>
      </w:r>
      <w:r w:rsidR="001F1538" w:rsidRPr="004F6685">
        <w:rPr>
          <w:sz w:val="28"/>
          <w:szCs w:val="28"/>
        </w:rPr>
        <w:t>ритерии отбора земельных участков для создания игорных зон</w:t>
      </w:r>
      <w:r w:rsidRPr="004F6685">
        <w:rPr>
          <w:sz w:val="28"/>
          <w:szCs w:val="28"/>
        </w:rPr>
        <w:t>?</w:t>
      </w:r>
    </w:p>
    <w:p w:rsidR="00EA2F62" w:rsidRPr="004F6685" w:rsidRDefault="001F1538" w:rsidP="004F6685">
      <w:pPr>
        <w:shd w:val="clear" w:color="auto" w:fill="FFFFFF"/>
        <w:tabs>
          <w:tab w:val="left" w:pos="0"/>
          <w:tab w:val="left" w:pos="9356"/>
        </w:tabs>
        <w:autoSpaceDE w:val="0"/>
        <w:autoSpaceDN w:val="0"/>
        <w:adjustRightInd w:val="0"/>
        <w:spacing w:line="360" w:lineRule="auto"/>
        <w:ind w:left="0" w:right="1" w:firstLine="709"/>
        <w:rPr>
          <w:sz w:val="28"/>
          <w:szCs w:val="28"/>
        </w:rPr>
      </w:pPr>
      <w:r w:rsidRPr="004F6685">
        <w:rPr>
          <w:sz w:val="28"/>
          <w:szCs w:val="28"/>
        </w:rPr>
        <w:t>На момент создания игорной зоны земельные участки, ее образующие, не должны находиться во владении и (или) в пользовании граждан, юридических лиц, за исключением земельных участков, которые предоставлены для размещения и использования объектов инженерной инфраструктуры и на которых размещены такие объекты. На момент создания игорной зоны на земельных участках, ее образующих, могут быть расположены только объекты, находящиеся в государственной собственности, в муниципальной собственности и не находящиеся во владении и (или) в пользовании граждан, юридических лиц, за исключением объектов инженерной и транспортной инфраструктур.</w:t>
      </w:r>
      <w:r w:rsidR="00AF5F77" w:rsidRPr="004F6685">
        <w:rPr>
          <w:sz w:val="28"/>
          <w:szCs w:val="28"/>
        </w:rPr>
        <w:t xml:space="preserve">         </w:t>
      </w:r>
    </w:p>
    <w:p w:rsidR="001F1538" w:rsidRPr="004F6685" w:rsidRDefault="00AF5F77" w:rsidP="004F6685">
      <w:pPr>
        <w:shd w:val="clear" w:color="auto" w:fill="FFFFFF"/>
        <w:tabs>
          <w:tab w:val="left" w:pos="0"/>
        </w:tabs>
        <w:autoSpaceDE w:val="0"/>
        <w:autoSpaceDN w:val="0"/>
        <w:adjustRightInd w:val="0"/>
        <w:spacing w:line="360" w:lineRule="auto"/>
        <w:ind w:left="0" w:right="1" w:firstLine="709"/>
        <w:rPr>
          <w:sz w:val="28"/>
          <w:szCs w:val="28"/>
        </w:rPr>
      </w:pPr>
      <w:r w:rsidRPr="004F6685">
        <w:rPr>
          <w:sz w:val="28"/>
          <w:szCs w:val="28"/>
        </w:rPr>
        <w:t xml:space="preserve">  </w:t>
      </w:r>
      <w:r w:rsidR="001F1538" w:rsidRPr="004F6685">
        <w:rPr>
          <w:sz w:val="28"/>
          <w:szCs w:val="28"/>
        </w:rPr>
        <w:t>Земельные участки игорных зон и (или) расположенные на них объекты (за исключением объектов инженерной и транспортной инфраструктур, а также земельных участков, на которых размещены такие объекты) передаются в собственность или аренду организаторам азартных игр либо иным лицам. Передача организаторам азартных игр либо иным лицам в собственность или аренду земельных участков, расположенных в игорных зонах, осуществляется органами управления игорными зонами в порядке, определенном законодательством субъекта Российской Федерации (соглашением между органами государственной власти соответствующих субъектов Российской Федерации).</w:t>
      </w:r>
    </w:p>
    <w:p w:rsidR="003855D2" w:rsidRPr="004F6685" w:rsidRDefault="001F1538" w:rsidP="004F6685">
      <w:pPr>
        <w:widowControl/>
        <w:spacing w:line="360" w:lineRule="auto"/>
        <w:ind w:left="0" w:right="137" w:firstLine="709"/>
        <w:rPr>
          <w:sz w:val="28"/>
          <w:szCs w:val="28"/>
        </w:rPr>
      </w:pPr>
      <w:r w:rsidRPr="004F6685">
        <w:rPr>
          <w:sz w:val="28"/>
          <w:szCs w:val="28"/>
        </w:rPr>
        <w:t>Разрешение на осуществление деятельности по организации и проведению азартных игр в игорной зоне предоставляет организатору азартных игр право осуществлять деятельность по организации и проведению азартных игр в игорной зоне при соблюдении требований и ограничений, установленных решением о создании соответствующей игорной зоны. Разрешение на осуществление деятельности по организации и проведению азартных игр в игорной зоне выдается органом управления игорной зоной в соответствии с законодательством субъекта Российской Федерации (соглашением между органами государственной власти соответствующих субъектов Российской Федерации), в том числе путем проведения аукциона или конкурса. Разрешение на осуществление деятельности по организации и проведению азартных игр в игорной зоне выдается без ограничения срока действия и действует до момента ликвидации соответствующей игорной зоны. В разрешении на осуществление деятельности по организации и проведению азартных игр в игорной зоне должна быть указана дата, с которой организатор азартных игр имеет право приступить к осуществлению соответствующей деятельности, а также наименование игорной зоны, в которой такая деятельность может осуществляться. Разрешение на осуществление</w:t>
      </w:r>
      <w:r w:rsidR="003855D2" w:rsidRPr="004F6685">
        <w:rPr>
          <w:sz w:val="28"/>
          <w:szCs w:val="28"/>
        </w:rPr>
        <w:t xml:space="preserve"> деятельности по организации и проведению азартных игр в</w:t>
      </w:r>
      <w:r w:rsidR="003855D2" w:rsidRPr="004F6685">
        <w:rPr>
          <w:sz w:val="28"/>
          <w:szCs w:val="28"/>
        </w:rPr>
        <w:br/>
        <w:t>игорной зоне может быть аннулировано органом управления игорной зоной в следующих случаях:</w:t>
      </w:r>
    </w:p>
    <w:p w:rsidR="003855D2" w:rsidRPr="004F6685" w:rsidRDefault="003855D2" w:rsidP="004F6685">
      <w:pPr>
        <w:shd w:val="clear" w:color="auto" w:fill="FFFFFF"/>
        <w:tabs>
          <w:tab w:val="left" w:pos="259"/>
        </w:tabs>
        <w:autoSpaceDE w:val="0"/>
        <w:autoSpaceDN w:val="0"/>
        <w:adjustRightInd w:val="0"/>
        <w:spacing w:line="360" w:lineRule="auto"/>
        <w:ind w:left="0" w:right="137" w:firstLine="709"/>
        <w:rPr>
          <w:sz w:val="28"/>
          <w:szCs w:val="28"/>
        </w:rPr>
      </w:pPr>
      <w:r w:rsidRPr="004F6685">
        <w:rPr>
          <w:sz w:val="28"/>
          <w:szCs w:val="28"/>
        </w:rPr>
        <w:t>1) ликвидация в установленном порядке юридического лица, являющегося организатором азартных игр;</w:t>
      </w:r>
    </w:p>
    <w:p w:rsidR="003855D2" w:rsidRPr="004F6685" w:rsidRDefault="003855D2" w:rsidP="004F6685">
      <w:pPr>
        <w:shd w:val="clear" w:color="auto" w:fill="FFFFFF"/>
        <w:tabs>
          <w:tab w:val="left" w:pos="259"/>
        </w:tabs>
        <w:autoSpaceDE w:val="0"/>
        <w:autoSpaceDN w:val="0"/>
        <w:adjustRightInd w:val="0"/>
        <w:spacing w:line="360" w:lineRule="auto"/>
        <w:ind w:left="0" w:right="137" w:firstLine="709"/>
        <w:rPr>
          <w:sz w:val="28"/>
          <w:szCs w:val="28"/>
        </w:rPr>
      </w:pPr>
      <w:r w:rsidRPr="004F6685">
        <w:rPr>
          <w:sz w:val="28"/>
          <w:szCs w:val="28"/>
        </w:rPr>
        <w:t>2) несоответствие игорного заведения требованиям, установленным настоящим Федеральным законом;</w:t>
      </w:r>
    </w:p>
    <w:p w:rsidR="003855D2" w:rsidRPr="004F6685" w:rsidRDefault="003855D2" w:rsidP="004F6685">
      <w:pPr>
        <w:shd w:val="clear" w:color="auto" w:fill="FFFFFF"/>
        <w:tabs>
          <w:tab w:val="left" w:pos="259"/>
        </w:tabs>
        <w:autoSpaceDE w:val="0"/>
        <w:autoSpaceDN w:val="0"/>
        <w:adjustRightInd w:val="0"/>
        <w:spacing w:line="360" w:lineRule="auto"/>
        <w:ind w:left="0" w:right="137" w:firstLine="709"/>
        <w:rPr>
          <w:sz w:val="28"/>
          <w:szCs w:val="28"/>
        </w:rPr>
      </w:pPr>
      <w:r w:rsidRPr="004F6685">
        <w:rPr>
          <w:sz w:val="28"/>
          <w:szCs w:val="28"/>
        </w:rPr>
        <w:t>3) нарушение организатором азартных игр установленного настоящим Федеральным законом порядка осуществления деятельности по организации и проведению азартных игр, в том числе в случае осуществления деятельности по организации и проведению азартных игр вне игорной зоны;</w:t>
      </w:r>
    </w:p>
    <w:p w:rsidR="003855D2" w:rsidRPr="004F6685" w:rsidRDefault="003855D2" w:rsidP="004F6685">
      <w:pPr>
        <w:shd w:val="clear" w:color="auto" w:fill="FFFFFF"/>
        <w:tabs>
          <w:tab w:val="left" w:pos="259"/>
        </w:tabs>
        <w:autoSpaceDE w:val="0"/>
        <w:autoSpaceDN w:val="0"/>
        <w:adjustRightInd w:val="0"/>
        <w:spacing w:line="360" w:lineRule="auto"/>
        <w:ind w:left="0" w:right="137" w:firstLine="709"/>
        <w:rPr>
          <w:sz w:val="28"/>
          <w:szCs w:val="28"/>
        </w:rPr>
      </w:pPr>
      <w:r w:rsidRPr="004F6685">
        <w:rPr>
          <w:sz w:val="28"/>
          <w:szCs w:val="28"/>
        </w:rPr>
        <w:t>4) неоднократное нарушение организатором азартных игр установленного порядка предоставления информации, предусмотренной настоящим Федеральным законом, или выявление фактов недостоверности такой информации;</w:t>
      </w:r>
    </w:p>
    <w:p w:rsidR="003855D2" w:rsidRPr="004F6685" w:rsidRDefault="003855D2" w:rsidP="004F6685">
      <w:pPr>
        <w:shd w:val="clear" w:color="auto" w:fill="FFFFFF"/>
        <w:tabs>
          <w:tab w:val="left" w:pos="259"/>
        </w:tabs>
        <w:autoSpaceDE w:val="0"/>
        <w:autoSpaceDN w:val="0"/>
        <w:adjustRightInd w:val="0"/>
        <w:spacing w:line="360" w:lineRule="auto"/>
        <w:ind w:left="0" w:right="137" w:firstLine="709"/>
        <w:rPr>
          <w:sz w:val="28"/>
          <w:szCs w:val="28"/>
        </w:rPr>
      </w:pPr>
      <w:r w:rsidRPr="004F6685">
        <w:rPr>
          <w:sz w:val="28"/>
          <w:szCs w:val="28"/>
        </w:rPr>
        <w:t>5) заявление организатора азартных игр.</w:t>
      </w:r>
    </w:p>
    <w:p w:rsidR="003855D2" w:rsidRPr="004F6685" w:rsidRDefault="003855D2" w:rsidP="004F6685">
      <w:pPr>
        <w:shd w:val="clear" w:color="auto" w:fill="FFFFFF"/>
        <w:tabs>
          <w:tab w:val="left" w:pos="245"/>
        </w:tabs>
        <w:autoSpaceDE w:val="0"/>
        <w:autoSpaceDN w:val="0"/>
        <w:adjustRightInd w:val="0"/>
        <w:spacing w:line="360" w:lineRule="auto"/>
        <w:ind w:left="0" w:right="137" w:firstLine="709"/>
        <w:rPr>
          <w:sz w:val="28"/>
          <w:szCs w:val="28"/>
        </w:rPr>
      </w:pPr>
      <w:r w:rsidRPr="004F6685">
        <w:rPr>
          <w:sz w:val="28"/>
          <w:szCs w:val="28"/>
        </w:rPr>
        <w:t>В случае если в течение трех лет с даты получения разрешения на осуществление деятельности по организации и проведению азартных игр в  деятельности по организации и проведению азартных игр в соответствующей игорной зоне, данное разрешение аннулируется. Решение об отказе в выдаче, переоформлении или об аннулировании разрешения на осуществление деятельности по организации и проведению азартных игр в игорной зоне может быть обжаловано в установленном порядке в суд.</w:t>
      </w:r>
    </w:p>
    <w:p w:rsidR="003855D2" w:rsidRPr="004F6685" w:rsidRDefault="003855D2" w:rsidP="004F6685">
      <w:pPr>
        <w:shd w:val="clear" w:color="auto" w:fill="FFFFFF"/>
        <w:tabs>
          <w:tab w:val="left" w:pos="216"/>
        </w:tabs>
        <w:autoSpaceDE w:val="0"/>
        <w:autoSpaceDN w:val="0"/>
        <w:adjustRightInd w:val="0"/>
        <w:spacing w:line="360" w:lineRule="auto"/>
        <w:ind w:left="0" w:right="137" w:firstLine="709"/>
        <w:rPr>
          <w:sz w:val="28"/>
          <w:szCs w:val="28"/>
        </w:rPr>
      </w:pPr>
      <w:r w:rsidRPr="004F6685">
        <w:rPr>
          <w:sz w:val="28"/>
          <w:szCs w:val="28"/>
        </w:rPr>
        <w:t>Букмекерские конторы и тотализаторы (за исключением открываемых в игорных зонах) могут быть открыты исключительно на основании лицензий на осуществление деятельности по организации и проведению азартных игр в букмекерских конторах и тотализаторах, порядок выдачи которых определяется Правительством Российской Федерации. В букмекерских конторах и тотализаторах, расположенных вне игорных зон, не может осуществляться деятельность по организации и проведению азартных игр с использованием игровых автоматов и игровых столов.</w:t>
      </w:r>
    </w:p>
    <w:p w:rsidR="003855D2" w:rsidRPr="004F6685" w:rsidRDefault="003855D2" w:rsidP="004F6685">
      <w:pPr>
        <w:shd w:val="clear" w:color="auto" w:fill="FFFFFF"/>
        <w:tabs>
          <w:tab w:val="left" w:pos="252"/>
        </w:tabs>
        <w:autoSpaceDE w:val="0"/>
        <w:autoSpaceDN w:val="0"/>
        <w:adjustRightInd w:val="0"/>
        <w:spacing w:line="360" w:lineRule="auto"/>
        <w:ind w:left="0" w:right="137" w:firstLine="709"/>
        <w:rPr>
          <w:sz w:val="28"/>
          <w:szCs w:val="28"/>
        </w:rPr>
      </w:pPr>
      <w:r w:rsidRPr="004F6685">
        <w:rPr>
          <w:sz w:val="28"/>
          <w:szCs w:val="28"/>
        </w:rPr>
        <w:t xml:space="preserve">Букмекерские конторы и тотализаторы могут располагаться только в зданиях, строениях, сооружениях, являющихся объектами капитального строительства. Букмекерские конторы и тотализаторы не могут быть расположены: </w:t>
      </w:r>
    </w:p>
    <w:p w:rsidR="003855D2" w:rsidRPr="004F6685" w:rsidRDefault="003855D2" w:rsidP="004F6685">
      <w:pPr>
        <w:shd w:val="clear" w:color="auto" w:fill="FFFFFF"/>
        <w:tabs>
          <w:tab w:val="left" w:pos="252"/>
        </w:tabs>
        <w:autoSpaceDE w:val="0"/>
        <w:autoSpaceDN w:val="0"/>
        <w:adjustRightInd w:val="0"/>
        <w:spacing w:line="360" w:lineRule="auto"/>
        <w:ind w:left="0" w:right="137" w:firstLine="709"/>
        <w:rPr>
          <w:sz w:val="28"/>
          <w:szCs w:val="28"/>
        </w:rPr>
      </w:pPr>
      <w:r w:rsidRPr="004F6685">
        <w:rPr>
          <w:sz w:val="28"/>
          <w:szCs w:val="28"/>
        </w:rPr>
        <w:t>1) в объектах жилищного фонда, объектах незавершенного строительства, во временных постройках, в киосках, под навесами и в других подобных постройках;</w:t>
      </w:r>
    </w:p>
    <w:p w:rsidR="003855D2" w:rsidRPr="004F6685" w:rsidRDefault="003855D2" w:rsidP="004F6685">
      <w:pPr>
        <w:shd w:val="clear" w:color="auto" w:fill="FFFFFF"/>
        <w:tabs>
          <w:tab w:val="left" w:pos="252"/>
        </w:tabs>
        <w:autoSpaceDE w:val="0"/>
        <w:autoSpaceDN w:val="0"/>
        <w:adjustRightInd w:val="0"/>
        <w:spacing w:line="360" w:lineRule="auto"/>
        <w:ind w:left="0" w:right="137" w:firstLine="709"/>
        <w:rPr>
          <w:sz w:val="28"/>
          <w:szCs w:val="28"/>
        </w:rPr>
      </w:pPr>
      <w:r w:rsidRPr="004F6685">
        <w:rPr>
          <w:sz w:val="28"/>
          <w:szCs w:val="28"/>
        </w:rPr>
        <w:t>2) в зданиях, строениях, сооружениях, в которых расположены детские, образовательные, медицинские, санаторно-курортные учреждения;</w:t>
      </w:r>
    </w:p>
    <w:p w:rsidR="003855D2" w:rsidRPr="004F6685" w:rsidRDefault="003855D2" w:rsidP="004F6685">
      <w:pPr>
        <w:shd w:val="clear" w:color="auto" w:fill="FFFFFF"/>
        <w:tabs>
          <w:tab w:val="left" w:pos="252"/>
        </w:tabs>
        <w:autoSpaceDE w:val="0"/>
        <w:autoSpaceDN w:val="0"/>
        <w:adjustRightInd w:val="0"/>
        <w:spacing w:line="360" w:lineRule="auto"/>
        <w:ind w:left="0" w:right="137" w:firstLine="709"/>
        <w:rPr>
          <w:sz w:val="28"/>
          <w:szCs w:val="28"/>
        </w:rPr>
      </w:pPr>
      <w:r w:rsidRPr="004F6685">
        <w:rPr>
          <w:sz w:val="28"/>
          <w:szCs w:val="28"/>
        </w:rPr>
        <w:t>3) в зданиях, строениях, сооружениях автовокзалов, железнодорожных вокзалов, речных вокзалов, речных портов, аэропортов, на станциях и остановках всех</w:t>
      </w:r>
      <w:r w:rsidR="00EA2F62" w:rsidRPr="004F6685">
        <w:rPr>
          <w:sz w:val="28"/>
          <w:szCs w:val="28"/>
        </w:rPr>
        <w:t xml:space="preserve"> видов общественного транспорта </w:t>
      </w:r>
      <w:r w:rsidRPr="004F6685">
        <w:rPr>
          <w:sz w:val="28"/>
          <w:szCs w:val="28"/>
        </w:rPr>
        <w:t>(транспорта общего пользования) городского и пригородного сообщения;</w:t>
      </w:r>
    </w:p>
    <w:p w:rsidR="003855D2" w:rsidRPr="004F6685" w:rsidRDefault="003855D2" w:rsidP="004F6685">
      <w:pPr>
        <w:shd w:val="clear" w:color="auto" w:fill="FFFFFF"/>
        <w:tabs>
          <w:tab w:val="left" w:pos="252"/>
        </w:tabs>
        <w:autoSpaceDE w:val="0"/>
        <w:autoSpaceDN w:val="0"/>
        <w:adjustRightInd w:val="0"/>
        <w:spacing w:line="360" w:lineRule="auto"/>
        <w:ind w:left="0" w:right="137" w:firstLine="709"/>
        <w:rPr>
          <w:sz w:val="28"/>
          <w:szCs w:val="28"/>
        </w:rPr>
      </w:pPr>
      <w:r w:rsidRPr="004F6685">
        <w:rPr>
          <w:sz w:val="28"/>
          <w:szCs w:val="28"/>
        </w:rPr>
        <w:t>4) в помещениях, в которых осуществляется деятельность, не связанная с организацией и проведением азартных игр или оказанием сопутствующих азартным играм услуг;</w:t>
      </w:r>
    </w:p>
    <w:p w:rsidR="003855D2" w:rsidRPr="004F6685" w:rsidRDefault="003855D2" w:rsidP="004F6685">
      <w:pPr>
        <w:shd w:val="clear" w:color="auto" w:fill="FFFFFF"/>
        <w:tabs>
          <w:tab w:val="left" w:pos="252"/>
        </w:tabs>
        <w:autoSpaceDE w:val="0"/>
        <w:autoSpaceDN w:val="0"/>
        <w:adjustRightInd w:val="0"/>
        <w:spacing w:line="360" w:lineRule="auto"/>
        <w:ind w:left="0" w:right="137" w:firstLine="709"/>
        <w:rPr>
          <w:sz w:val="28"/>
          <w:szCs w:val="28"/>
        </w:rPr>
      </w:pPr>
      <w:r w:rsidRPr="004F6685">
        <w:rPr>
          <w:sz w:val="28"/>
          <w:szCs w:val="28"/>
        </w:rPr>
        <w:t>5) в зданиях, строениях, сооружениях, которые находятся в государственной или муниципальной собственности и в которых расположены федеральные органы государственной власти, органы государственной власти субъектов Российской Федерации, органы местного самоуправления, государственные или муниципальные учреждения и унитарные предприятия;</w:t>
      </w:r>
    </w:p>
    <w:p w:rsidR="003855D2" w:rsidRPr="004F6685" w:rsidRDefault="003855D2" w:rsidP="004F6685">
      <w:pPr>
        <w:shd w:val="clear" w:color="auto" w:fill="FFFFFF"/>
        <w:tabs>
          <w:tab w:val="left" w:pos="245"/>
        </w:tabs>
        <w:autoSpaceDE w:val="0"/>
        <w:autoSpaceDN w:val="0"/>
        <w:adjustRightInd w:val="0"/>
        <w:spacing w:line="360" w:lineRule="auto"/>
        <w:ind w:left="0" w:right="137" w:firstLine="709"/>
        <w:rPr>
          <w:sz w:val="28"/>
          <w:szCs w:val="28"/>
        </w:rPr>
      </w:pPr>
      <w:r w:rsidRPr="004F6685">
        <w:rPr>
          <w:sz w:val="28"/>
          <w:szCs w:val="28"/>
        </w:rPr>
        <w:t>6) в зданиях, строениях, сооружениях, в которых расположены культовые и</w:t>
      </w:r>
    </w:p>
    <w:p w:rsidR="003855D2" w:rsidRPr="004F6685" w:rsidRDefault="003855D2" w:rsidP="004F6685">
      <w:pPr>
        <w:shd w:val="clear" w:color="auto" w:fill="FFFFFF"/>
        <w:tabs>
          <w:tab w:val="left" w:pos="252"/>
        </w:tabs>
        <w:autoSpaceDE w:val="0"/>
        <w:autoSpaceDN w:val="0"/>
        <w:adjustRightInd w:val="0"/>
        <w:spacing w:line="360" w:lineRule="auto"/>
        <w:ind w:left="0" w:right="137" w:firstLine="709"/>
        <w:rPr>
          <w:sz w:val="28"/>
          <w:szCs w:val="28"/>
        </w:rPr>
      </w:pPr>
      <w:r w:rsidRPr="004F6685">
        <w:rPr>
          <w:sz w:val="28"/>
          <w:szCs w:val="28"/>
        </w:rPr>
        <w:t>религиозные организации.</w:t>
      </w:r>
    </w:p>
    <w:p w:rsidR="003855D2" w:rsidRPr="004F6685" w:rsidRDefault="003855D2" w:rsidP="004F6685">
      <w:pPr>
        <w:widowControl/>
        <w:shd w:val="clear" w:color="auto" w:fill="FFFFFF"/>
        <w:tabs>
          <w:tab w:val="left" w:pos="238"/>
        </w:tabs>
        <w:spacing w:line="360" w:lineRule="auto"/>
        <w:ind w:left="0" w:right="137" w:firstLine="709"/>
        <w:rPr>
          <w:sz w:val="28"/>
          <w:szCs w:val="28"/>
        </w:rPr>
      </w:pPr>
      <w:r w:rsidRPr="004F6685">
        <w:rPr>
          <w:sz w:val="28"/>
          <w:szCs w:val="28"/>
        </w:rPr>
        <w:t>Имеющие соответствующие лицензии игорные заведения при условии их соответствия требованиям, установленным Федеральным законом вправе продолжить свою деятельность до 30 июня 2009 года без получения предусмотренного Федеральным законом разрешения на осуществление деятельности по организации и проведению азартных игр в игорной зоне. При этом требования, установленные Федеральным законом, применяются ко всем игорным заведениям вне зависимости от их вида.</w:t>
      </w:r>
    </w:p>
    <w:p w:rsidR="003855D2" w:rsidRPr="004F6685" w:rsidRDefault="003855D2" w:rsidP="004F6685">
      <w:pPr>
        <w:shd w:val="clear" w:color="auto" w:fill="FFFFFF"/>
        <w:tabs>
          <w:tab w:val="left" w:pos="274"/>
        </w:tabs>
        <w:autoSpaceDE w:val="0"/>
        <w:autoSpaceDN w:val="0"/>
        <w:adjustRightInd w:val="0"/>
        <w:spacing w:line="360" w:lineRule="auto"/>
        <w:ind w:left="0" w:right="137" w:firstLine="709"/>
        <w:rPr>
          <w:sz w:val="28"/>
          <w:szCs w:val="28"/>
        </w:rPr>
      </w:pPr>
      <w:r w:rsidRPr="004F6685">
        <w:rPr>
          <w:sz w:val="28"/>
          <w:szCs w:val="28"/>
        </w:rPr>
        <w:t>Игорные заведения должны отвечать следующим требованиям:</w:t>
      </w:r>
    </w:p>
    <w:p w:rsidR="003855D2" w:rsidRPr="004F6685" w:rsidRDefault="003855D2" w:rsidP="004F6685">
      <w:pPr>
        <w:shd w:val="clear" w:color="auto" w:fill="FFFFFF"/>
        <w:tabs>
          <w:tab w:val="left" w:pos="288"/>
        </w:tabs>
        <w:autoSpaceDE w:val="0"/>
        <w:autoSpaceDN w:val="0"/>
        <w:adjustRightInd w:val="0"/>
        <w:spacing w:line="360" w:lineRule="auto"/>
        <w:ind w:left="0" w:right="137" w:firstLine="709"/>
        <w:rPr>
          <w:sz w:val="28"/>
          <w:szCs w:val="28"/>
        </w:rPr>
      </w:pPr>
      <w:r w:rsidRPr="004F6685">
        <w:rPr>
          <w:sz w:val="28"/>
          <w:szCs w:val="28"/>
        </w:rPr>
        <w:t>1) игорные заведения могут располагаться только в зданиях, строениях, сооружениях, являющихся объектами капитального строительства, занимать указанные объекты полностью или располагаться в единой обособленной их части;</w:t>
      </w:r>
    </w:p>
    <w:p w:rsidR="003855D2" w:rsidRPr="004F6685" w:rsidRDefault="003855D2" w:rsidP="004F6685">
      <w:pPr>
        <w:shd w:val="clear" w:color="auto" w:fill="FFFFFF"/>
        <w:tabs>
          <w:tab w:val="left" w:pos="288"/>
        </w:tabs>
        <w:autoSpaceDE w:val="0"/>
        <w:autoSpaceDN w:val="0"/>
        <w:adjustRightInd w:val="0"/>
        <w:spacing w:line="360" w:lineRule="auto"/>
        <w:ind w:left="0" w:right="137" w:firstLine="709"/>
        <w:rPr>
          <w:sz w:val="28"/>
          <w:szCs w:val="28"/>
        </w:rPr>
      </w:pPr>
      <w:r w:rsidRPr="004F6685">
        <w:rPr>
          <w:sz w:val="28"/>
          <w:szCs w:val="28"/>
        </w:rPr>
        <w:t>2) игорное заведение не может быть расположено в зданиях, строениях, сооружениях физкультурно-оздоровительных и спортивных учреждений (за исключением букмекерских контор и тотализаторов);</w:t>
      </w:r>
    </w:p>
    <w:p w:rsidR="003855D2" w:rsidRPr="004F6685" w:rsidRDefault="003855D2" w:rsidP="004F6685">
      <w:pPr>
        <w:shd w:val="clear" w:color="auto" w:fill="FFFFFF"/>
        <w:tabs>
          <w:tab w:val="left" w:pos="230"/>
        </w:tabs>
        <w:autoSpaceDE w:val="0"/>
        <w:autoSpaceDN w:val="0"/>
        <w:adjustRightInd w:val="0"/>
        <w:spacing w:line="360" w:lineRule="auto"/>
        <w:ind w:left="0" w:right="137" w:firstLine="709"/>
        <w:rPr>
          <w:sz w:val="28"/>
          <w:szCs w:val="28"/>
        </w:rPr>
      </w:pPr>
      <w:r w:rsidRPr="004F6685">
        <w:rPr>
          <w:sz w:val="28"/>
          <w:szCs w:val="28"/>
        </w:rPr>
        <w:t>3) площадь зоны обслуживания участников азартных игр в казино не может быть менее чем восемьсот квадратных метров, и в ней должны находиться касса игорного заведения, гардероб, места для отдыха посетителей игорного заведения, туалет. В доступном для посетителей игорного заведения месте должны быть размещены текст Федерального закона, установленные организатором азартных игр правила азартных игр и правила посещения игорного заведения, лицензия на организацию и содержание тотализаторов и игорных заведений;</w:t>
      </w:r>
    </w:p>
    <w:p w:rsidR="003855D2" w:rsidRPr="004F6685" w:rsidRDefault="003855D2" w:rsidP="004F6685">
      <w:pPr>
        <w:shd w:val="clear" w:color="auto" w:fill="FFFFFF"/>
        <w:tabs>
          <w:tab w:val="left" w:pos="230"/>
        </w:tabs>
        <w:autoSpaceDE w:val="0"/>
        <w:autoSpaceDN w:val="0"/>
        <w:adjustRightInd w:val="0"/>
        <w:spacing w:line="360" w:lineRule="auto"/>
        <w:ind w:left="0" w:right="137" w:firstLine="709"/>
        <w:rPr>
          <w:sz w:val="28"/>
          <w:szCs w:val="28"/>
        </w:rPr>
      </w:pPr>
      <w:r w:rsidRPr="004F6685">
        <w:rPr>
          <w:sz w:val="28"/>
          <w:szCs w:val="28"/>
        </w:rPr>
        <w:t xml:space="preserve">4) в зоне обслуживания участников азартных игр в казино должно быть установлено не менее чем десять игровых столов, а также могут быть установлены игровые автоматы, кассы тотализатора и (или) букмекерской конторы. Игровые столы и игровые автоматы, установленные в казино, должны находиться исключительно в собственности организатора азартных игр; </w:t>
      </w:r>
    </w:p>
    <w:p w:rsidR="003855D2" w:rsidRPr="004F6685" w:rsidRDefault="003855D2" w:rsidP="004F6685">
      <w:pPr>
        <w:shd w:val="clear" w:color="auto" w:fill="FFFFFF"/>
        <w:tabs>
          <w:tab w:val="left" w:pos="230"/>
        </w:tabs>
        <w:autoSpaceDE w:val="0"/>
        <w:autoSpaceDN w:val="0"/>
        <w:adjustRightInd w:val="0"/>
        <w:spacing w:line="360" w:lineRule="auto"/>
        <w:ind w:left="0" w:right="137" w:firstLine="709"/>
        <w:rPr>
          <w:sz w:val="28"/>
          <w:szCs w:val="28"/>
        </w:rPr>
      </w:pPr>
      <w:r w:rsidRPr="004F6685">
        <w:rPr>
          <w:sz w:val="28"/>
          <w:szCs w:val="28"/>
        </w:rPr>
        <w:t>5) в служебной зоне игорного заведения должны находиться помещение для отдыха работников организатора азартных игр, специально оборудованное помещение для приема, выдачи и временного хранения денежных средств, помещение для организации службы безопасности игорного заведения;</w:t>
      </w:r>
    </w:p>
    <w:p w:rsidR="003855D2" w:rsidRPr="004F6685" w:rsidRDefault="003855D2" w:rsidP="004F6685">
      <w:pPr>
        <w:shd w:val="clear" w:color="auto" w:fill="FFFFFF"/>
        <w:tabs>
          <w:tab w:val="left" w:pos="230"/>
        </w:tabs>
        <w:autoSpaceDE w:val="0"/>
        <w:autoSpaceDN w:val="0"/>
        <w:adjustRightInd w:val="0"/>
        <w:spacing w:line="360" w:lineRule="auto"/>
        <w:ind w:left="0" w:right="137" w:firstLine="709"/>
        <w:rPr>
          <w:sz w:val="28"/>
          <w:szCs w:val="28"/>
        </w:rPr>
      </w:pPr>
      <w:r w:rsidRPr="004F6685">
        <w:rPr>
          <w:sz w:val="28"/>
          <w:szCs w:val="28"/>
        </w:rPr>
        <w:t>6) площадь зоны обслуживания участников азартных игр в зале игровых автоматов не может быть менее чем сто квадратных метров, и в ней должны находиться касса игорного заведения и туалет;</w:t>
      </w:r>
    </w:p>
    <w:p w:rsidR="003855D2" w:rsidRPr="004F6685" w:rsidRDefault="003855D2" w:rsidP="004F6685">
      <w:pPr>
        <w:shd w:val="clear" w:color="auto" w:fill="FFFFFF"/>
        <w:tabs>
          <w:tab w:val="left" w:pos="230"/>
        </w:tabs>
        <w:autoSpaceDE w:val="0"/>
        <w:autoSpaceDN w:val="0"/>
        <w:adjustRightInd w:val="0"/>
        <w:spacing w:line="360" w:lineRule="auto"/>
        <w:ind w:left="0" w:right="137" w:firstLine="709"/>
        <w:rPr>
          <w:sz w:val="28"/>
          <w:szCs w:val="28"/>
        </w:rPr>
      </w:pPr>
      <w:r w:rsidRPr="004F6685">
        <w:rPr>
          <w:sz w:val="28"/>
          <w:szCs w:val="28"/>
        </w:rPr>
        <w:t>7) в зоне обслуживания участников азартных игр в зале игровых автоматов должно быть установлено не менее чем пятьдесят игровых автоматов, а также могут находиться кассы тотализатора и (или) букмекерской конторы;</w:t>
      </w:r>
    </w:p>
    <w:p w:rsidR="00EA2F62" w:rsidRPr="004F6685" w:rsidRDefault="003855D2" w:rsidP="004F6685">
      <w:pPr>
        <w:shd w:val="clear" w:color="auto" w:fill="FFFFFF"/>
        <w:tabs>
          <w:tab w:val="left" w:pos="230"/>
        </w:tabs>
        <w:autoSpaceDE w:val="0"/>
        <w:autoSpaceDN w:val="0"/>
        <w:adjustRightInd w:val="0"/>
        <w:spacing w:line="360" w:lineRule="auto"/>
        <w:ind w:left="0" w:right="137" w:firstLine="709"/>
        <w:rPr>
          <w:sz w:val="28"/>
          <w:szCs w:val="28"/>
        </w:rPr>
      </w:pPr>
      <w:r w:rsidRPr="004F6685">
        <w:rPr>
          <w:sz w:val="28"/>
          <w:szCs w:val="28"/>
        </w:rPr>
        <w:t>8) в служебной зоне зала игровых автоматов должно находиться специально оборудованное помещение или должно быть установлено оборудование для приема, выдачи и временного хранения денежных средств;</w:t>
      </w:r>
    </w:p>
    <w:p w:rsidR="003855D2" w:rsidRPr="004F6685" w:rsidRDefault="003855D2" w:rsidP="004F6685">
      <w:pPr>
        <w:shd w:val="clear" w:color="auto" w:fill="FFFFFF"/>
        <w:tabs>
          <w:tab w:val="left" w:pos="230"/>
        </w:tabs>
        <w:autoSpaceDE w:val="0"/>
        <w:autoSpaceDN w:val="0"/>
        <w:adjustRightInd w:val="0"/>
        <w:spacing w:line="360" w:lineRule="auto"/>
        <w:ind w:left="0" w:right="137" w:firstLine="709"/>
        <w:rPr>
          <w:sz w:val="28"/>
          <w:szCs w:val="28"/>
        </w:rPr>
      </w:pPr>
      <w:r w:rsidRPr="004F6685">
        <w:rPr>
          <w:sz w:val="28"/>
          <w:szCs w:val="28"/>
        </w:rPr>
        <w:t>9) игровые автоматы, установленные в зале игровых автоматов, должны находиться исключительно в собственности организатора азартных игр. Технологически заложенный средний процент денежного выигрыша каждого игрового автомата должен быть не ниже чем девяносто процентов;</w:t>
      </w:r>
    </w:p>
    <w:p w:rsidR="003855D2" w:rsidRPr="004F6685" w:rsidRDefault="003855D2" w:rsidP="004F6685">
      <w:pPr>
        <w:shd w:val="clear" w:color="auto" w:fill="FFFFFF"/>
        <w:tabs>
          <w:tab w:val="left" w:pos="360"/>
        </w:tabs>
        <w:autoSpaceDE w:val="0"/>
        <w:autoSpaceDN w:val="0"/>
        <w:adjustRightInd w:val="0"/>
        <w:spacing w:line="360" w:lineRule="auto"/>
        <w:ind w:left="0" w:right="137" w:firstLine="709"/>
        <w:rPr>
          <w:sz w:val="28"/>
          <w:szCs w:val="28"/>
        </w:rPr>
      </w:pPr>
      <w:r w:rsidRPr="004F6685">
        <w:rPr>
          <w:sz w:val="28"/>
          <w:szCs w:val="28"/>
        </w:rPr>
        <w:t>10) в зоне обслуживания участников азартных игр в букмекерской конторе должна находиться касса букмекерской конторы, а также может находиться касса тотализатора;</w:t>
      </w:r>
    </w:p>
    <w:p w:rsidR="003855D2" w:rsidRPr="004F6685" w:rsidRDefault="003855D2" w:rsidP="004F6685">
      <w:pPr>
        <w:shd w:val="clear" w:color="auto" w:fill="FFFFFF"/>
        <w:tabs>
          <w:tab w:val="left" w:pos="360"/>
        </w:tabs>
        <w:autoSpaceDE w:val="0"/>
        <w:autoSpaceDN w:val="0"/>
        <w:adjustRightInd w:val="0"/>
        <w:spacing w:line="360" w:lineRule="auto"/>
        <w:ind w:left="0" w:right="137" w:firstLine="709"/>
        <w:rPr>
          <w:sz w:val="28"/>
          <w:szCs w:val="28"/>
        </w:rPr>
      </w:pPr>
      <w:r w:rsidRPr="004F6685">
        <w:rPr>
          <w:sz w:val="28"/>
          <w:szCs w:val="28"/>
        </w:rPr>
        <w:t>11) организатор азартных игр в букмекерской конторе при помощи специального оборудования обязан обеспечить прием, единый учет, обработку ставок и выплаты выигрыша;</w:t>
      </w:r>
    </w:p>
    <w:p w:rsidR="003855D2" w:rsidRPr="004F6685" w:rsidRDefault="003855D2" w:rsidP="004F6685">
      <w:pPr>
        <w:shd w:val="clear" w:color="auto" w:fill="FFFFFF"/>
        <w:tabs>
          <w:tab w:val="left" w:pos="360"/>
        </w:tabs>
        <w:autoSpaceDE w:val="0"/>
        <w:autoSpaceDN w:val="0"/>
        <w:adjustRightInd w:val="0"/>
        <w:spacing w:line="360" w:lineRule="auto"/>
        <w:ind w:left="0" w:right="137" w:firstLine="709"/>
        <w:rPr>
          <w:sz w:val="28"/>
          <w:szCs w:val="28"/>
        </w:rPr>
      </w:pPr>
      <w:r w:rsidRPr="004F6685">
        <w:rPr>
          <w:sz w:val="28"/>
          <w:szCs w:val="28"/>
        </w:rPr>
        <w:t>12) организатор азартных игр в букмекерской конторе вправе самостоятельно определять событие, от которого зависит исход пари, за исключением случаев, установленных федеральными законами;</w:t>
      </w:r>
    </w:p>
    <w:p w:rsidR="003855D2" w:rsidRPr="004F6685" w:rsidRDefault="003855D2" w:rsidP="004F6685">
      <w:pPr>
        <w:shd w:val="clear" w:color="auto" w:fill="FFFFFF"/>
        <w:tabs>
          <w:tab w:val="left" w:pos="245"/>
        </w:tabs>
        <w:autoSpaceDE w:val="0"/>
        <w:autoSpaceDN w:val="0"/>
        <w:adjustRightInd w:val="0"/>
        <w:spacing w:line="360" w:lineRule="auto"/>
        <w:ind w:left="0" w:right="137" w:firstLine="709"/>
        <w:rPr>
          <w:sz w:val="28"/>
          <w:szCs w:val="28"/>
        </w:rPr>
      </w:pPr>
      <w:r w:rsidRPr="004F6685">
        <w:rPr>
          <w:sz w:val="28"/>
          <w:szCs w:val="28"/>
        </w:rPr>
        <w:t>13) в зоне обслуживания участников азартных игр в тотализаторе должна находиться касса тотализатора;</w:t>
      </w:r>
    </w:p>
    <w:p w:rsidR="003855D2" w:rsidRPr="004F6685" w:rsidRDefault="003855D2" w:rsidP="004F6685">
      <w:pPr>
        <w:shd w:val="clear" w:color="auto" w:fill="FFFFFF"/>
        <w:tabs>
          <w:tab w:val="left" w:pos="360"/>
        </w:tabs>
        <w:autoSpaceDE w:val="0"/>
        <w:autoSpaceDN w:val="0"/>
        <w:adjustRightInd w:val="0"/>
        <w:spacing w:line="360" w:lineRule="auto"/>
        <w:ind w:left="0" w:right="137" w:firstLine="709"/>
        <w:rPr>
          <w:sz w:val="28"/>
          <w:szCs w:val="28"/>
        </w:rPr>
      </w:pPr>
      <w:r w:rsidRPr="004F6685">
        <w:rPr>
          <w:sz w:val="28"/>
          <w:szCs w:val="28"/>
        </w:rPr>
        <w:t>14) организатор азартных игр в тотализаторе при помощи специального оборудования обязан обеспечить прием, единый учет, обработку ставок и выплату выигрыша;</w:t>
      </w:r>
    </w:p>
    <w:p w:rsidR="003855D2" w:rsidRPr="004F6685" w:rsidRDefault="003855D2" w:rsidP="004F6685">
      <w:pPr>
        <w:shd w:val="clear" w:color="auto" w:fill="FFFFFF"/>
        <w:tabs>
          <w:tab w:val="left" w:pos="360"/>
        </w:tabs>
        <w:autoSpaceDE w:val="0"/>
        <w:autoSpaceDN w:val="0"/>
        <w:adjustRightInd w:val="0"/>
        <w:spacing w:line="360" w:lineRule="auto"/>
        <w:ind w:left="0" w:right="137" w:firstLine="709"/>
        <w:rPr>
          <w:sz w:val="28"/>
          <w:szCs w:val="28"/>
        </w:rPr>
      </w:pPr>
      <w:r w:rsidRPr="004F6685">
        <w:rPr>
          <w:sz w:val="28"/>
          <w:szCs w:val="28"/>
        </w:rPr>
        <w:t>15) организатор азартных игр в тотализаторе обязан обеспечить участникам азартных игр возможность наблюдать развитие и исход события, от которого зависит результат пари, в том числе при помощи специального оборудования. Деятельность игорных заведений, не отвечающих требованиям, установленным частями 1 и 2, должна быть прекращена до 1 июля 2007 года.</w:t>
      </w:r>
    </w:p>
    <w:p w:rsidR="003855D2" w:rsidRPr="004F6685" w:rsidRDefault="003855D2" w:rsidP="004F6685">
      <w:pPr>
        <w:shd w:val="clear" w:color="auto" w:fill="FFFFFF"/>
        <w:tabs>
          <w:tab w:val="left" w:pos="216"/>
        </w:tabs>
        <w:autoSpaceDE w:val="0"/>
        <w:autoSpaceDN w:val="0"/>
        <w:adjustRightInd w:val="0"/>
        <w:spacing w:line="360" w:lineRule="auto"/>
        <w:ind w:left="0" w:right="137" w:firstLine="709"/>
        <w:rPr>
          <w:sz w:val="28"/>
          <w:szCs w:val="28"/>
        </w:rPr>
      </w:pPr>
      <w:r w:rsidRPr="004F6685">
        <w:rPr>
          <w:sz w:val="28"/>
          <w:szCs w:val="28"/>
        </w:rPr>
        <w:t>Органы государственной власти субъектов Российской Федерации вправе принять до 1 июля 2007 года  решение о запрете начиная с 1 июля 2007 года на территории субъекта Российской Федерации (за исключением игорных зон) деятельности по организации и проведению азартных игр (в том числе в отношении отдельных видов игорных заведений).</w:t>
      </w:r>
    </w:p>
    <w:p w:rsidR="00EA2F62" w:rsidRPr="004F6685" w:rsidRDefault="002D5D0C" w:rsidP="004F6685">
      <w:pPr>
        <w:shd w:val="clear" w:color="auto" w:fill="FFFFFF"/>
        <w:tabs>
          <w:tab w:val="left" w:pos="216"/>
        </w:tabs>
        <w:autoSpaceDE w:val="0"/>
        <w:autoSpaceDN w:val="0"/>
        <w:adjustRightInd w:val="0"/>
        <w:spacing w:line="360" w:lineRule="auto"/>
        <w:ind w:left="0" w:right="137" w:firstLine="709"/>
        <w:outlineLvl w:val="1"/>
        <w:rPr>
          <w:sz w:val="28"/>
          <w:szCs w:val="28"/>
        </w:rPr>
      </w:pPr>
      <w:bookmarkStart w:id="13" w:name="_Toc164435167"/>
      <w:r w:rsidRPr="004F6685">
        <w:rPr>
          <w:sz w:val="28"/>
          <w:szCs w:val="28"/>
        </w:rPr>
        <w:t>1.6. Проблемы реализации Закона</w:t>
      </w:r>
      <w:bookmarkEnd w:id="13"/>
    </w:p>
    <w:p w:rsidR="00372EC0" w:rsidRPr="004F6685" w:rsidRDefault="00372EC0" w:rsidP="004F6685">
      <w:pPr>
        <w:shd w:val="clear" w:color="auto" w:fill="FFFFFF"/>
        <w:tabs>
          <w:tab w:val="left" w:pos="216"/>
        </w:tabs>
        <w:autoSpaceDE w:val="0"/>
        <w:autoSpaceDN w:val="0"/>
        <w:adjustRightInd w:val="0"/>
        <w:spacing w:line="360" w:lineRule="auto"/>
        <w:ind w:left="0" w:right="137" w:firstLine="709"/>
        <w:rPr>
          <w:sz w:val="28"/>
          <w:szCs w:val="28"/>
        </w:rPr>
      </w:pPr>
      <w:r w:rsidRPr="004F6685">
        <w:rPr>
          <w:sz w:val="28"/>
          <w:szCs w:val="28"/>
        </w:rPr>
        <w:t>Старший научный сотрудник отдела мониторинга законодательства кандидат юридических наук Е. И. Спектор предсказывает большие сложности с введением в действие нового порядка организации игорного бизнеса в России.</w:t>
      </w:r>
    </w:p>
    <w:p w:rsidR="00372EC0" w:rsidRPr="004F6685" w:rsidRDefault="00372EC0" w:rsidP="004F6685">
      <w:pPr>
        <w:widowControl/>
        <w:shd w:val="clear" w:color="auto" w:fill="FFFFFF"/>
        <w:spacing w:line="360" w:lineRule="auto"/>
        <w:ind w:left="0" w:right="137" w:firstLine="709"/>
        <w:rPr>
          <w:sz w:val="28"/>
          <w:szCs w:val="28"/>
        </w:rPr>
      </w:pPr>
      <w:r w:rsidRPr="004F6685">
        <w:rPr>
          <w:sz w:val="28"/>
          <w:szCs w:val="28"/>
        </w:rPr>
        <w:t xml:space="preserve">Анализ Закона N 244-ФЗ позволяет заключить, что реализация предпринимателями своего субъективного права на осуществление предпринимательской деятельности в сфере игорной деятельности будет напрямую зависеть именно от деятельности правоприменителей. </w:t>
      </w:r>
    </w:p>
    <w:p w:rsidR="00372EC0" w:rsidRPr="004F6685" w:rsidRDefault="00372EC0" w:rsidP="004F6685">
      <w:pPr>
        <w:widowControl/>
        <w:shd w:val="clear" w:color="auto" w:fill="FFFFFF"/>
        <w:spacing w:line="360" w:lineRule="auto"/>
        <w:ind w:left="0" w:right="137" w:firstLine="709"/>
        <w:rPr>
          <w:sz w:val="28"/>
          <w:szCs w:val="28"/>
        </w:rPr>
      </w:pPr>
      <w:r w:rsidRPr="004F6685">
        <w:rPr>
          <w:sz w:val="28"/>
          <w:szCs w:val="28"/>
        </w:rPr>
        <w:t>Согласно ст.1 Закона № 244-ФЗ предусмотренные законодательные ограничения на осуществление игорной деятельности устанавливаются "в целях защиты нравственности, прав и законных интересов граждан", при этом действие Закона не распространяется на деятельность по организации и проведению лотерей, а также на деятельность бирж.</w:t>
      </w:r>
    </w:p>
    <w:p w:rsidR="00372EC0" w:rsidRPr="004F6685" w:rsidRDefault="00372EC0" w:rsidP="004F6685">
      <w:pPr>
        <w:widowControl/>
        <w:spacing w:line="360" w:lineRule="auto"/>
        <w:ind w:left="0" w:right="137" w:firstLine="709"/>
        <w:rPr>
          <w:sz w:val="28"/>
          <w:szCs w:val="28"/>
        </w:rPr>
      </w:pPr>
      <w:r w:rsidRPr="004F6685">
        <w:rPr>
          <w:sz w:val="28"/>
          <w:szCs w:val="28"/>
        </w:rPr>
        <w:t>Вызывает недоумение, отчего иные сделки, как-то: лотерея, некоторые биржевые срочные сделки (форвард, фьючерс), договор страхования, рента, являясь предметом безусловного правового регулирования [13, с.7], также не регламентируются именно в целях защиты нравственности? Государство в указанных случаях преследует иные цели - обеспечение правовых гарантий для деятельности на товарных биржах, определение правовой основы государственного регулирования отношений, возникающих в области организации и проведения лотерей и т.п.</w:t>
      </w:r>
    </w:p>
    <w:p w:rsidR="00372EC0" w:rsidRPr="004F6685" w:rsidRDefault="00372EC0" w:rsidP="004F6685">
      <w:pPr>
        <w:widowControl/>
        <w:shd w:val="clear" w:color="auto" w:fill="FFFFFF"/>
        <w:spacing w:line="360" w:lineRule="auto"/>
        <w:ind w:left="0" w:right="137" w:firstLine="709"/>
        <w:rPr>
          <w:sz w:val="28"/>
          <w:szCs w:val="28"/>
        </w:rPr>
      </w:pPr>
      <w:r w:rsidRPr="004F6685">
        <w:rPr>
          <w:sz w:val="28"/>
          <w:szCs w:val="28"/>
        </w:rPr>
        <w:t>Таким образом, делая акцент на "защите нравственности граждан" в сфере игорной деятельности, о чем корреспондирует ч.3 ст.55 Конституции РФ, государство, выражая резко отрицательную оценку данного явления и преследуя собственные узкие интересы (передел собственности, перераспределение финансовых потоков и прочее), позволяет достаточно жесткими мерами прямого и косвенного воздействия либо ограничить осуществление конкретной деятельности, либо целиком ее упразднить. При этом необходимо отметить, что установление тотального запрета на осуществление какого-либо "асоциального", по мнению государства, вида деятельности не приведет к устранению его негативных последствий. Как показывает исторический опыт разных стран, включая СССР, введение "сухих законов" не способствует искоренению алкоголизма, как раз наоборот - формируется подпольный, "черный" рынок сбыта алкогольной продукции, не всегда являющийся качественным.</w:t>
      </w:r>
    </w:p>
    <w:p w:rsidR="00372EC0" w:rsidRPr="004F6685" w:rsidRDefault="00372EC0" w:rsidP="004F6685">
      <w:pPr>
        <w:widowControl/>
        <w:shd w:val="clear" w:color="auto" w:fill="FFFFFF"/>
        <w:tabs>
          <w:tab w:val="left" w:pos="202"/>
        </w:tabs>
        <w:spacing w:line="360" w:lineRule="auto"/>
        <w:ind w:left="0" w:right="137" w:firstLine="709"/>
        <w:rPr>
          <w:sz w:val="28"/>
          <w:szCs w:val="28"/>
        </w:rPr>
      </w:pPr>
      <w:r w:rsidRPr="004F6685">
        <w:rPr>
          <w:sz w:val="28"/>
          <w:szCs w:val="28"/>
        </w:rPr>
        <w:t>Например, до принятия Закона N 244-ФЗ размер государственной пошлины за выдачу лицензий на игорный бизнес за несколько лет увеличился в 10 тысяч раз; в настоящее время стоимость чистых активов организатора азартных игр в течение всего периода осуществления деятельности Законом N 244-ФЗ установлен в размере не менее 600 млн. рублей - для организаторов азартных игр в казино и залах игровых автоматов; 100 млн. рублей - для организаторов азартных игр в букмекерских конторах и тотализаторах и т.п.</w:t>
      </w:r>
    </w:p>
    <w:p w:rsidR="00372EC0" w:rsidRPr="004F6685" w:rsidRDefault="00372EC0" w:rsidP="004F6685">
      <w:pPr>
        <w:widowControl/>
        <w:shd w:val="clear" w:color="auto" w:fill="FFFFFF"/>
        <w:spacing w:line="360" w:lineRule="auto"/>
        <w:ind w:left="0" w:right="137" w:firstLine="709"/>
        <w:rPr>
          <w:sz w:val="28"/>
          <w:szCs w:val="28"/>
        </w:rPr>
      </w:pPr>
      <w:r w:rsidRPr="004F6685">
        <w:rPr>
          <w:sz w:val="28"/>
          <w:szCs w:val="28"/>
        </w:rPr>
        <w:t>Как любое цивилизованное государство, Российская Федерация призвана осуществлять контроль за соответствующими видами деятельности с целью защиты своих экономических интересов посредством, в частности, разрешительных режимов - лицензирования, технического регулирования, введения акцизных марок и т.д., направленных на обеспечение производства предпринимателями качественных товаров (работ, услуг), проведение контроля за соблюдением законодательства, норм и правил в регулируемой области и т.п.</w:t>
      </w:r>
    </w:p>
    <w:p w:rsidR="00372EC0" w:rsidRPr="004F6685" w:rsidRDefault="00372EC0" w:rsidP="004F6685">
      <w:pPr>
        <w:widowControl/>
        <w:shd w:val="clear" w:color="auto" w:fill="FFFFFF"/>
        <w:spacing w:line="360" w:lineRule="auto"/>
        <w:ind w:left="0" w:right="137" w:firstLine="709"/>
        <w:rPr>
          <w:sz w:val="28"/>
          <w:szCs w:val="28"/>
        </w:rPr>
      </w:pPr>
      <w:r w:rsidRPr="004F6685">
        <w:rPr>
          <w:sz w:val="28"/>
          <w:szCs w:val="28"/>
        </w:rPr>
        <w:t>В рамках Закона N 244-ФЗ введены следующие жесткие меры государственного регулирования деятельности по организации и проведению азартных игр:</w:t>
      </w:r>
    </w:p>
    <w:p w:rsidR="00372EC0" w:rsidRPr="004F6685" w:rsidRDefault="00372EC0" w:rsidP="004F6685">
      <w:pPr>
        <w:numPr>
          <w:ilvl w:val="0"/>
          <w:numId w:val="9"/>
        </w:numPr>
        <w:shd w:val="clear" w:color="auto" w:fill="FFFFFF"/>
        <w:tabs>
          <w:tab w:val="left" w:pos="202"/>
        </w:tabs>
        <w:autoSpaceDE w:val="0"/>
        <w:autoSpaceDN w:val="0"/>
        <w:adjustRightInd w:val="0"/>
        <w:spacing w:line="360" w:lineRule="auto"/>
        <w:ind w:left="0" w:right="137" w:firstLine="709"/>
        <w:jc w:val="left"/>
        <w:rPr>
          <w:sz w:val="28"/>
          <w:szCs w:val="28"/>
        </w:rPr>
      </w:pPr>
      <w:r w:rsidRPr="004F6685">
        <w:rPr>
          <w:sz w:val="28"/>
          <w:szCs w:val="28"/>
        </w:rPr>
        <w:t>выделение специализированных территорий - игорных зон;</w:t>
      </w:r>
    </w:p>
    <w:p w:rsidR="00372EC0" w:rsidRPr="004F6685" w:rsidRDefault="00372EC0" w:rsidP="004F6685">
      <w:pPr>
        <w:numPr>
          <w:ilvl w:val="0"/>
          <w:numId w:val="9"/>
        </w:numPr>
        <w:shd w:val="clear" w:color="auto" w:fill="FFFFFF"/>
        <w:tabs>
          <w:tab w:val="left" w:pos="202"/>
        </w:tabs>
        <w:autoSpaceDE w:val="0"/>
        <w:autoSpaceDN w:val="0"/>
        <w:adjustRightInd w:val="0"/>
        <w:spacing w:line="360" w:lineRule="auto"/>
        <w:ind w:left="0" w:right="137" w:firstLine="709"/>
        <w:jc w:val="left"/>
        <w:rPr>
          <w:sz w:val="28"/>
          <w:szCs w:val="28"/>
        </w:rPr>
      </w:pPr>
      <w:r w:rsidRPr="004F6685">
        <w:rPr>
          <w:sz w:val="28"/>
          <w:szCs w:val="28"/>
        </w:rPr>
        <w:t>выдача разрешений на осуществление соответствующей деятельности в игорных зонах;</w:t>
      </w:r>
    </w:p>
    <w:p w:rsidR="00372EC0" w:rsidRPr="004F6685" w:rsidRDefault="00372EC0" w:rsidP="004F6685">
      <w:pPr>
        <w:numPr>
          <w:ilvl w:val="0"/>
          <w:numId w:val="9"/>
        </w:numPr>
        <w:shd w:val="clear" w:color="auto" w:fill="FFFFFF"/>
        <w:tabs>
          <w:tab w:val="left" w:pos="202"/>
        </w:tabs>
        <w:autoSpaceDE w:val="0"/>
        <w:autoSpaceDN w:val="0"/>
        <w:adjustRightInd w:val="0"/>
        <w:spacing w:line="360" w:lineRule="auto"/>
        <w:ind w:left="0" w:right="137" w:firstLine="709"/>
        <w:jc w:val="left"/>
        <w:rPr>
          <w:sz w:val="28"/>
          <w:szCs w:val="28"/>
        </w:rPr>
      </w:pPr>
      <w:r w:rsidRPr="004F6685">
        <w:rPr>
          <w:sz w:val="28"/>
          <w:szCs w:val="28"/>
        </w:rPr>
        <w:t>выдача лицензий на осуществление соответствующей деятельности в букмекерских конторах и тотализаторах.</w:t>
      </w:r>
    </w:p>
    <w:p w:rsidR="00372EC0" w:rsidRPr="004F6685" w:rsidRDefault="00372EC0" w:rsidP="004F6685">
      <w:pPr>
        <w:widowControl/>
        <w:shd w:val="clear" w:color="auto" w:fill="FFFFFF"/>
        <w:spacing w:line="360" w:lineRule="auto"/>
        <w:ind w:left="0" w:right="137" w:firstLine="709"/>
        <w:rPr>
          <w:sz w:val="28"/>
          <w:szCs w:val="28"/>
        </w:rPr>
      </w:pPr>
      <w:r w:rsidRPr="004F6685">
        <w:rPr>
          <w:sz w:val="28"/>
          <w:szCs w:val="28"/>
        </w:rPr>
        <w:t>Эпохальной новеллой государственного регулирования деятельности по организации и проведению азартных игр является, безусловно, выделение и создание специализированных территорий - игорных зон: Алтайский край, Приморский край, Калининградская область, а также на границе Краснодарского края и Ростовской области (ч.2 ст.9). При этом создание игорных зон на землях поселений не допускается (ч.5 ст.5). Игорные зоны должны быть созданы до 1 июля 2007 года (ч.9 ст.16). Окончательный срок переноса всех казино и игрового оборудования (деятельность казино, деятельность по организации и проведению азартных игр и (или) пари, в том числе с использованием игрового оборудования (кроме игровых столов) в игорные "гетто и резервации" предполагается до 30 июня 2009 года.</w:t>
      </w:r>
    </w:p>
    <w:p w:rsidR="00372EC0" w:rsidRPr="004F6685" w:rsidRDefault="00372EC0" w:rsidP="004F6685">
      <w:pPr>
        <w:widowControl/>
        <w:shd w:val="clear" w:color="auto" w:fill="FFFFFF"/>
        <w:spacing w:line="360" w:lineRule="auto"/>
        <w:ind w:left="0" w:right="137" w:firstLine="709"/>
        <w:rPr>
          <w:sz w:val="28"/>
          <w:szCs w:val="28"/>
        </w:rPr>
      </w:pPr>
      <w:r w:rsidRPr="004F6685">
        <w:rPr>
          <w:sz w:val="28"/>
          <w:szCs w:val="28"/>
        </w:rPr>
        <w:t>На территории одного субъекта Федерации разрешено создание не более одной игорной зоны. В случае если игорная зона включает в себя части территорий нескольких субъектов, на территориях соответствующих субъектов не могут быть созданы другие игорные зоны (ч.1 ст.9).</w:t>
      </w:r>
    </w:p>
    <w:p w:rsidR="00372EC0" w:rsidRPr="004F6685" w:rsidRDefault="00372EC0" w:rsidP="004F6685">
      <w:pPr>
        <w:widowControl/>
        <w:shd w:val="clear" w:color="auto" w:fill="FFFFFF"/>
        <w:spacing w:line="360" w:lineRule="auto"/>
        <w:ind w:left="0" w:right="137" w:firstLine="709"/>
        <w:rPr>
          <w:sz w:val="28"/>
          <w:szCs w:val="28"/>
        </w:rPr>
      </w:pPr>
      <w:r w:rsidRPr="004F6685">
        <w:rPr>
          <w:sz w:val="28"/>
          <w:szCs w:val="28"/>
        </w:rPr>
        <w:t>Управление игорными зонами отдается на откуп органам государственной власти субъектов Федерации и включает в себя передачу необходимых земельных участков; выдачу, переоформление, аннулирование разрешений; осуществление контроля за соблюдением законодательства о государственном регулировании организации и проведения азартных игр и т.п. (ст.10).</w:t>
      </w:r>
    </w:p>
    <w:p w:rsidR="00372EC0" w:rsidRPr="004F6685" w:rsidRDefault="00372EC0" w:rsidP="004F6685">
      <w:pPr>
        <w:widowControl/>
        <w:shd w:val="clear" w:color="auto" w:fill="FFFFFF"/>
        <w:spacing w:line="360" w:lineRule="auto"/>
        <w:ind w:left="0" w:right="137" w:firstLine="709"/>
        <w:rPr>
          <w:sz w:val="28"/>
          <w:szCs w:val="28"/>
        </w:rPr>
      </w:pPr>
      <w:r w:rsidRPr="004F6685">
        <w:rPr>
          <w:sz w:val="28"/>
          <w:szCs w:val="28"/>
        </w:rPr>
        <w:t>В силу ч.4 ст.9 Закона N 244-ФЗ решения о создании и ликвидации игорных зон принимаются Правительством РФ по согласованию с органами государственной власти субъектов Федерации, при этом границы игорных зон определяются на основании предложений органов государственной власти субъектов Федерации, вносимых в Правительство РФ.</w:t>
      </w:r>
    </w:p>
    <w:p w:rsidR="00372EC0" w:rsidRPr="004F6685" w:rsidRDefault="00372EC0" w:rsidP="004F6685">
      <w:pPr>
        <w:widowControl/>
        <w:shd w:val="clear" w:color="auto" w:fill="FFFFFF"/>
        <w:spacing w:line="360" w:lineRule="auto"/>
        <w:ind w:left="0" w:right="137" w:firstLine="709"/>
        <w:rPr>
          <w:sz w:val="28"/>
          <w:szCs w:val="28"/>
        </w:rPr>
      </w:pPr>
      <w:r w:rsidRPr="004F6685">
        <w:rPr>
          <w:sz w:val="28"/>
          <w:szCs w:val="28"/>
        </w:rPr>
        <w:t>Во-первых, неясно, о каких именно органах государственной власти, с которыми Правительству РФ необходимо соблюдать режим согласования, идет речь. Согласно ст. 10 Конституции РФ в государстве действует принцип разделения властей, предусматривающий три ветви власти - законодательную, исполнительную и судебную.</w:t>
      </w:r>
    </w:p>
    <w:p w:rsidR="00372EC0" w:rsidRPr="004F6685" w:rsidRDefault="00372EC0" w:rsidP="004F6685">
      <w:pPr>
        <w:widowControl/>
        <w:shd w:val="clear" w:color="auto" w:fill="FFFFFF"/>
        <w:spacing w:line="360" w:lineRule="auto"/>
        <w:ind w:left="0" w:right="137" w:firstLine="709"/>
        <w:rPr>
          <w:sz w:val="28"/>
          <w:szCs w:val="28"/>
        </w:rPr>
      </w:pPr>
      <w:r w:rsidRPr="004F6685">
        <w:rPr>
          <w:sz w:val="28"/>
          <w:szCs w:val="28"/>
        </w:rPr>
        <w:t>Во-вторых, не совсем понятна юридическая природа данного режима согласования, предусматривающего собой либо формальное извещение (информирование) о совершении какого-либо действия, намерения, либо процедура согласования являет собой получение разрешительного документа в части реализации субъектом Федерации согласия на создание или ликвидацию игорных зон.</w:t>
      </w:r>
    </w:p>
    <w:p w:rsidR="00372EC0" w:rsidRPr="004F6685" w:rsidRDefault="00372EC0" w:rsidP="008558EC">
      <w:pPr>
        <w:widowControl/>
        <w:shd w:val="clear" w:color="auto" w:fill="FFFFFF"/>
        <w:spacing w:line="360" w:lineRule="auto"/>
        <w:ind w:left="0" w:right="137" w:firstLine="709"/>
        <w:rPr>
          <w:sz w:val="28"/>
          <w:szCs w:val="28"/>
        </w:rPr>
      </w:pPr>
      <w:r w:rsidRPr="004F6685">
        <w:rPr>
          <w:sz w:val="28"/>
          <w:szCs w:val="28"/>
        </w:rPr>
        <w:t>Законодательно предусмотрен разрешительный порядок деятельности по организации и проведению азартных игр в игорных зонах. Соответствующее разрешение выдается органом управления игорной зоной в соответствии с законодательством субъекта Федерации (соглашением между органами государственной власти соответствующих субъектов), в том числе путем проведения аукциона или конкурса (ч.2 ст.13). Разрешение на осуществление деятельности по организации и проведению азартных игр в игорной зоне предоставляет организатору азартных игр право осуществлять деятельность по организации и проведению азартных игр в игорной зоне при соблюдении требований и ограничений, установленных решением о создании соответствующей игорной зоны. Указанное разрешение выдается без ограничения срока действия и действует до момента ликвидации соответствующей игорной зоны (ч.3 ст.13).</w:t>
      </w:r>
    </w:p>
    <w:p w:rsidR="00372EC0" w:rsidRPr="004F6685" w:rsidRDefault="00372EC0" w:rsidP="008558EC">
      <w:pPr>
        <w:widowControl/>
        <w:shd w:val="clear" w:color="auto" w:fill="FFFFFF"/>
        <w:spacing w:line="360" w:lineRule="auto"/>
        <w:ind w:left="0" w:right="137" w:firstLine="709"/>
        <w:rPr>
          <w:sz w:val="28"/>
          <w:szCs w:val="28"/>
        </w:rPr>
      </w:pPr>
      <w:r w:rsidRPr="004F6685">
        <w:rPr>
          <w:sz w:val="28"/>
          <w:szCs w:val="28"/>
        </w:rPr>
        <w:t>Вне игорных зон допускается организация и проведение азартных игр исключительно в букмекерских конторах и тотализаторах (при условии, что ими не будут использоваться игровые автоматы и игровые столы) (ч.4 ст.5, ч.3 ст.14). Указанная деятельность подлежит обязательному лицензированию в соответствии с Федеральным законом "О лицензировании отдельных видов деятельности" (ч.2 ст.14).</w:t>
      </w:r>
    </w:p>
    <w:p w:rsidR="00372EC0" w:rsidRPr="004F6685" w:rsidRDefault="00372EC0" w:rsidP="008558EC">
      <w:pPr>
        <w:widowControl/>
        <w:shd w:val="clear" w:color="auto" w:fill="FFFFFF"/>
        <w:spacing w:line="360" w:lineRule="auto"/>
        <w:ind w:left="0" w:right="137" w:firstLine="709"/>
        <w:rPr>
          <w:sz w:val="28"/>
          <w:szCs w:val="28"/>
        </w:rPr>
      </w:pPr>
      <w:r w:rsidRPr="004F6685">
        <w:rPr>
          <w:sz w:val="28"/>
          <w:szCs w:val="28"/>
        </w:rPr>
        <w:t>Кардинальным образом законодательно ужесточены требования, которым должны соответствовать игорные заведения. Приведем основные:</w:t>
      </w:r>
    </w:p>
    <w:p w:rsidR="00372EC0" w:rsidRPr="004F6685" w:rsidRDefault="00372EC0" w:rsidP="008558EC">
      <w:pPr>
        <w:numPr>
          <w:ilvl w:val="0"/>
          <w:numId w:val="10"/>
        </w:numPr>
        <w:shd w:val="clear" w:color="auto" w:fill="FFFFFF"/>
        <w:tabs>
          <w:tab w:val="left" w:pos="180"/>
        </w:tabs>
        <w:autoSpaceDE w:val="0"/>
        <w:autoSpaceDN w:val="0"/>
        <w:adjustRightInd w:val="0"/>
        <w:spacing w:line="360" w:lineRule="auto"/>
        <w:ind w:left="0" w:right="137" w:firstLine="709"/>
        <w:rPr>
          <w:sz w:val="28"/>
          <w:szCs w:val="28"/>
        </w:rPr>
      </w:pPr>
      <w:r w:rsidRPr="004F6685">
        <w:rPr>
          <w:sz w:val="28"/>
          <w:szCs w:val="28"/>
        </w:rPr>
        <w:t>организаторами азартных игр могут выступать исключительно юридические лица, зарегистрированные в установленном порядке на территории Российской Федерации (ч.1 ст.6; п.5 ст.4);</w:t>
      </w:r>
    </w:p>
    <w:p w:rsidR="00372EC0" w:rsidRPr="004F6685" w:rsidRDefault="00372EC0" w:rsidP="008558EC">
      <w:pPr>
        <w:numPr>
          <w:ilvl w:val="0"/>
          <w:numId w:val="10"/>
        </w:numPr>
        <w:shd w:val="clear" w:color="auto" w:fill="FFFFFF"/>
        <w:tabs>
          <w:tab w:val="left" w:pos="180"/>
        </w:tabs>
        <w:autoSpaceDE w:val="0"/>
        <w:autoSpaceDN w:val="0"/>
        <w:adjustRightInd w:val="0"/>
        <w:spacing w:line="360" w:lineRule="auto"/>
        <w:ind w:left="0" w:right="137" w:firstLine="709"/>
        <w:rPr>
          <w:sz w:val="28"/>
          <w:szCs w:val="28"/>
        </w:rPr>
      </w:pPr>
      <w:r w:rsidRPr="004F6685">
        <w:rPr>
          <w:sz w:val="28"/>
          <w:szCs w:val="28"/>
        </w:rPr>
        <w:t>игорное заведение должно быть разделено на зону обслуживания участников азартных игр и служебную зону игорного заведения (ч.1 ст.8);</w:t>
      </w:r>
    </w:p>
    <w:p w:rsidR="00372EC0" w:rsidRPr="004F6685" w:rsidRDefault="00372EC0" w:rsidP="008558EC">
      <w:pPr>
        <w:widowControl/>
        <w:shd w:val="clear" w:color="auto" w:fill="FFFFFF"/>
        <w:spacing w:line="360" w:lineRule="auto"/>
        <w:ind w:left="0" w:right="137" w:firstLine="709"/>
        <w:rPr>
          <w:sz w:val="28"/>
          <w:szCs w:val="28"/>
        </w:rPr>
      </w:pPr>
      <w:r w:rsidRPr="004F6685">
        <w:rPr>
          <w:sz w:val="28"/>
          <w:szCs w:val="28"/>
        </w:rPr>
        <w:t>- организация и проведение азартных игр могут осуществляться исключительно работниками организатора азартных игр. Работниками организатора азартных игр не могут являться лица, не достигшие возраста восемнадцати лет (ч.3 ст.8);</w:t>
      </w:r>
    </w:p>
    <w:p w:rsidR="00372EC0" w:rsidRPr="004F6685" w:rsidRDefault="00372EC0" w:rsidP="008558EC">
      <w:pPr>
        <w:numPr>
          <w:ilvl w:val="0"/>
          <w:numId w:val="11"/>
        </w:numPr>
        <w:shd w:val="clear" w:color="auto" w:fill="FFFFFF"/>
        <w:tabs>
          <w:tab w:val="left" w:pos="166"/>
        </w:tabs>
        <w:autoSpaceDE w:val="0"/>
        <w:autoSpaceDN w:val="0"/>
        <w:adjustRightInd w:val="0"/>
        <w:spacing w:line="360" w:lineRule="auto"/>
        <w:ind w:left="0" w:right="137" w:firstLine="709"/>
        <w:rPr>
          <w:sz w:val="28"/>
          <w:szCs w:val="28"/>
        </w:rPr>
      </w:pPr>
      <w:r w:rsidRPr="004F6685">
        <w:rPr>
          <w:sz w:val="28"/>
          <w:szCs w:val="28"/>
        </w:rPr>
        <w:t>используемое в игорном заведении игорное оборудование должно соответствовать требованиям законодательства Российской Федерации о техническом регулировании и находиться в собственности организатора азартных игр (ч.4 ст.8);</w:t>
      </w:r>
    </w:p>
    <w:p w:rsidR="00372EC0" w:rsidRPr="004F6685" w:rsidRDefault="00372EC0" w:rsidP="008558EC">
      <w:pPr>
        <w:numPr>
          <w:ilvl w:val="0"/>
          <w:numId w:val="11"/>
        </w:numPr>
        <w:shd w:val="clear" w:color="auto" w:fill="FFFFFF"/>
        <w:tabs>
          <w:tab w:val="left" w:pos="166"/>
        </w:tabs>
        <w:autoSpaceDE w:val="0"/>
        <w:autoSpaceDN w:val="0"/>
        <w:adjustRightInd w:val="0"/>
        <w:spacing w:line="360" w:lineRule="auto"/>
        <w:ind w:left="0" w:right="137" w:firstLine="709"/>
        <w:rPr>
          <w:sz w:val="28"/>
          <w:szCs w:val="28"/>
        </w:rPr>
      </w:pPr>
      <w:r w:rsidRPr="004F6685">
        <w:rPr>
          <w:sz w:val="28"/>
          <w:szCs w:val="28"/>
        </w:rPr>
        <w:t>технически заложенный средний процент выигрыша каждого игрового автомата не может составлять менее чем 90 процентов (ч.5 ст.8) (согласно Правилам проведения испытаний игровых автоматов с денежным выигрышем с целью утверждения типа и контроля за их соответствием утвержденному типу, утвержденным приказом Государственного комитета РФ по стандартизации и метрологии от 24 января 2000 года N 22 технологически заложенный средний процент денежного выигрыша в игровом автомате должен был быть не ниже 75%).</w:t>
      </w:r>
    </w:p>
    <w:p w:rsidR="00372EC0" w:rsidRPr="004F6685" w:rsidRDefault="00372EC0" w:rsidP="008558EC">
      <w:pPr>
        <w:numPr>
          <w:ilvl w:val="0"/>
          <w:numId w:val="11"/>
        </w:numPr>
        <w:shd w:val="clear" w:color="auto" w:fill="FFFFFF"/>
        <w:tabs>
          <w:tab w:val="left" w:pos="166"/>
        </w:tabs>
        <w:autoSpaceDE w:val="0"/>
        <w:autoSpaceDN w:val="0"/>
        <w:adjustRightInd w:val="0"/>
        <w:spacing w:line="360" w:lineRule="auto"/>
        <w:ind w:left="0" w:right="137" w:firstLine="709"/>
        <w:rPr>
          <w:sz w:val="28"/>
          <w:szCs w:val="28"/>
        </w:rPr>
      </w:pPr>
      <w:r w:rsidRPr="004F6685">
        <w:rPr>
          <w:sz w:val="28"/>
          <w:szCs w:val="28"/>
        </w:rPr>
        <w:t xml:space="preserve">площадь зоны обслуживания участников азартных игр в казино не может быть менее чем </w:t>
      </w:r>
      <w:smartTag w:uri="urn:schemas-microsoft-com:office:smarttags" w:element="metricconverter">
        <w:smartTagPr>
          <w:attr w:name="ProductID" w:val="800 кв. м"/>
        </w:smartTagPr>
        <w:r w:rsidRPr="004F6685">
          <w:rPr>
            <w:sz w:val="28"/>
            <w:szCs w:val="28"/>
          </w:rPr>
          <w:t>800 кв. м</w:t>
        </w:r>
      </w:smartTag>
      <w:r w:rsidRPr="004F6685">
        <w:rPr>
          <w:sz w:val="28"/>
          <w:szCs w:val="28"/>
        </w:rPr>
        <w:t>, и в ней должны находиться касса игорного заведения, гардероб, места для отдыха посетителей, туалет. В доступном для посетителей игорного заведения месте должны быть размещены текст Закона N 244-ФЗ, установленные организатором азартных игр правила азартных игр и правила посещения игорного заведения, лицензия на организацию и содержание тотализаторов и  игорных заведений (п.3 ч.1 ст.16);</w:t>
      </w:r>
    </w:p>
    <w:p w:rsidR="00372EC0" w:rsidRPr="004F6685" w:rsidRDefault="00372EC0" w:rsidP="008558EC">
      <w:pPr>
        <w:numPr>
          <w:ilvl w:val="0"/>
          <w:numId w:val="12"/>
        </w:numPr>
        <w:shd w:val="clear" w:color="auto" w:fill="FFFFFF"/>
        <w:tabs>
          <w:tab w:val="left" w:pos="166"/>
        </w:tabs>
        <w:autoSpaceDE w:val="0"/>
        <w:autoSpaceDN w:val="0"/>
        <w:adjustRightInd w:val="0"/>
        <w:spacing w:line="360" w:lineRule="auto"/>
        <w:ind w:left="0" w:right="137" w:firstLine="709"/>
        <w:rPr>
          <w:sz w:val="28"/>
          <w:szCs w:val="28"/>
        </w:rPr>
      </w:pPr>
      <w:r w:rsidRPr="004F6685">
        <w:rPr>
          <w:sz w:val="28"/>
          <w:szCs w:val="28"/>
        </w:rPr>
        <w:t>в зоне обслуживания участников азартных игр в казино должно быть установлено не менее чем 10 игровых столов, а также могут быть установлены игровые автоматы, кассы тотализатора и (или) букмекерской конторы;</w:t>
      </w:r>
    </w:p>
    <w:p w:rsidR="00372EC0" w:rsidRPr="004F6685" w:rsidRDefault="00372EC0" w:rsidP="008558EC">
      <w:pPr>
        <w:numPr>
          <w:ilvl w:val="0"/>
          <w:numId w:val="12"/>
        </w:numPr>
        <w:shd w:val="clear" w:color="auto" w:fill="FFFFFF"/>
        <w:tabs>
          <w:tab w:val="left" w:pos="166"/>
        </w:tabs>
        <w:autoSpaceDE w:val="0"/>
        <w:autoSpaceDN w:val="0"/>
        <w:adjustRightInd w:val="0"/>
        <w:spacing w:line="360" w:lineRule="auto"/>
        <w:ind w:left="0" w:right="137" w:firstLine="709"/>
        <w:rPr>
          <w:sz w:val="28"/>
          <w:szCs w:val="28"/>
        </w:rPr>
      </w:pPr>
      <w:r w:rsidRPr="004F6685">
        <w:rPr>
          <w:sz w:val="28"/>
          <w:szCs w:val="28"/>
        </w:rPr>
        <w:t>игровые столы и игровые автоматы, установленные в казино, должны находиться исключительно в собственности организатора азартных игр (п.4 ч.1 ст.16);</w:t>
      </w:r>
    </w:p>
    <w:p w:rsidR="00372EC0" w:rsidRPr="004F6685" w:rsidRDefault="00372EC0" w:rsidP="008558EC">
      <w:pPr>
        <w:numPr>
          <w:ilvl w:val="0"/>
          <w:numId w:val="12"/>
        </w:numPr>
        <w:shd w:val="clear" w:color="auto" w:fill="FFFFFF"/>
        <w:tabs>
          <w:tab w:val="left" w:pos="166"/>
        </w:tabs>
        <w:autoSpaceDE w:val="0"/>
        <w:autoSpaceDN w:val="0"/>
        <w:adjustRightInd w:val="0"/>
        <w:spacing w:line="360" w:lineRule="auto"/>
        <w:ind w:left="0" w:right="137" w:firstLine="709"/>
        <w:rPr>
          <w:sz w:val="28"/>
          <w:szCs w:val="28"/>
        </w:rPr>
      </w:pPr>
      <w:r w:rsidRPr="004F6685">
        <w:rPr>
          <w:sz w:val="28"/>
          <w:szCs w:val="28"/>
        </w:rPr>
        <w:t xml:space="preserve">площадь зоны обслуживания участников азартных игр в зале игровых автоматов не может быть менее чем </w:t>
      </w:r>
      <w:smartTag w:uri="urn:schemas-microsoft-com:office:smarttags" w:element="metricconverter">
        <w:smartTagPr>
          <w:attr w:name="ProductID" w:val="100 кв. м"/>
        </w:smartTagPr>
        <w:r w:rsidRPr="004F6685">
          <w:rPr>
            <w:sz w:val="28"/>
            <w:szCs w:val="28"/>
          </w:rPr>
          <w:t>100 кв. м</w:t>
        </w:r>
      </w:smartTag>
      <w:r w:rsidRPr="004F6685">
        <w:rPr>
          <w:sz w:val="28"/>
          <w:szCs w:val="28"/>
        </w:rPr>
        <w:t>, и в ней должны находиться касса игорного заведения и туалет (п.7 ч.1 ст.16);</w:t>
      </w:r>
    </w:p>
    <w:p w:rsidR="00372EC0" w:rsidRPr="004F6685" w:rsidRDefault="00372EC0" w:rsidP="008558EC">
      <w:pPr>
        <w:numPr>
          <w:ilvl w:val="0"/>
          <w:numId w:val="12"/>
        </w:numPr>
        <w:shd w:val="clear" w:color="auto" w:fill="FFFFFF"/>
        <w:tabs>
          <w:tab w:val="left" w:pos="166"/>
        </w:tabs>
        <w:autoSpaceDE w:val="0"/>
        <w:autoSpaceDN w:val="0"/>
        <w:adjustRightInd w:val="0"/>
        <w:spacing w:line="360" w:lineRule="auto"/>
        <w:ind w:left="0" w:right="137" w:firstLine="709"/>
        <w:rPr>
          <w:sz w:val="28"/>
          <w:szCs w:val="28"/>
        </w:rPr>
      </w:pPr>
      <w:r w:rsidRPr="004F6685">
        <w:rPr>
          <w:sz w:val="28"/>
          <w:szCs w:val="28"/>
        </w:rPr>
        <w:t>в зоне обслуживания участников азартных игр в зале игровых автоматов должно быть установлено не менее чем 50 игровых автоматов, а также могут находиться кассы тотализатора и (или) букмекерской конторы (п.8 ч.1 ст.16);</w:t>
      </w:r>
    </w:p>
    <w:p w:rsidR="00372EC0" w:rsidRPr="004F6685" w:rsidRDefault="00372EC0" w:rsidP="008558EC">
      <w:pPr>
        <w:numPr>
          <w:ilvl w:val="0"/>
          <w:numId w:val="12"/>
        </w:numPr>
        <w:shd w:val="clear" w:color="auto" w:fill="FFFFFF"/>
        <w:tabs>
          <w:tab w:val="left" w:pos="166"/>
        </w:tabs>
        <w:autoSpaceDE w:val="0"/>
        <w:autoSpaceDN w:val="0"/>
        <w:adjustRightInd w:val="0"/>
        <w:spacing w:line="360" w:lineRule="auto"/>
        <w:ind w:left="0" w:right="137" w:firstLine="709"/>
        <w:rPr>
          <w:sz w:val="28"/>
          <w:szCs w:val="28"/>
        </w:rPr>
      </w:pPr>
      <w:r w:rsidRPr="004F6685">
        <w:rPr>
          <w:sz w:val="28"/>
          <w:szCs w:val="28"/>
        </w:rPr>
        <w:t>игровые автоматы, установленные в зале игровых автоматов, должны находиться исключительно в собственности организатора азартных игр. Технологически заложенный средний процент денежного выигрыша каждого игрового автомата должен быть не ниже чем 90 процентов (п.10 ч.1 ст.16).</w:t>
      </w:r>
    </w:p>
    <w:p w:rsidR="00372EC0" w:rsidRPr="004F6685" w:rsidRDefault="00372EC0" w:rsidP="008558EC">
      <w:pPr>
        <w:widowControl/>
        <w:shd w:val="clear" w:color="auto" w:fill="FFFFFF"/>
        <w:spacing w:line="360" w:lineRule="auto"/>
        <w:ind w:left="0" w:right="137" w:firstLine="709"/>
        <w:rPr>
          <w:sz w:val="28"/>
          <w:szCs w:val="28"/>
        </w:rPr>
      </w:pPr>
      <w:r w:rsidRPr="004F6685">
        <w:rPr>
          <w:sz w:val="28"/>
          <w:szCs w:val="28"/>
        </w:rPr>
        <w:t>Кроме того, одним из ключевых требований, предъявляемых к организаторам азартных игр, является наличие у организаторов азартных игр в казино и залах игровых автоматов чистых активов в размере 600 миллионов рублей; порог вхождения для организаторов азартных игр в букмекерских конторах и тотализаторах составляет 100 миллионов рублей. При этом Правительством РФ могут быть установлены дополнительные требования к организаторам азартных игр (ч.6-8 ст.6).</w:t>
      </w:r>
    </w:p>
    <w:p w:rsidR="00372EC0" w:rsidRPr="004F6685" w:rsidRDefault="00372EC0" w:rsidP="004F6685">
      <w:pPr>
        <w:widowControl/>
        <w:shd w:val="clear" w:color="auto" w:fill="FFFFFF"/>
        <w:spacing w:line="360" w:lineRule="auto"/>
        <w:ind w:left="0" w:right="137" w:firstLine="709"/>
        <w:rPr>
          <w:sz w:val="28"/>
          <w:szCs w:val="28"/>
        </w:rPr>
      </w:pPr>
      <w:r w:rsidRPr="004F6685">
        <w:rPr>
          <w:sz w:val="28"/>
          <w:szCs w:val="28"/>
        </w:rPr>
        <w:t>Несомненно, что "новаторские" государственные ужесточения приведут к тому, что в сфере игорного бизнеса останется лишь несколько крупных компаний (игроков), вследствие чего произойдет очевидное укрупнение и консолидация игорного бизнеса - аналогично сложившейся ситуации в сфере производства и оборота этилового спирта, алкогольной и спиртосодержащей продукции в Российской Федерации, где производство, закупку и поставку этилового спирта, алкогольной и спиртосодержащей пищевой продукции, а также спиртосодержащей непищевой продукции с содержанием этилового спирта более 40 процентов объема готовой продукции осуществляют только юридические лица (ч.2 ст.1, ст.8, 11, 14 Федерального закона от 22 ноября 1995 года N 171-ФЗ "О государственном регулировании производства и оборота этилового спирта, алкогольной и спиртосодержащей продукции" (в действующей редакции).</w:t>
      </w:r>
    </w:p>
    <w:p w:rsidR="00372EC0" w:rsidRPr="004F6685" w:rsidRDefault="00372EC0" w:rsidP="004F6685">
      <w:pPr>
        <w:widowControl/>
        <w:shd w:val="clear" w:color="auto" w:fill="FFFFFF"/>
        <w:spacing w:line="360" w:lineRule="auto"/>
        <w:ind w:left="0" w:right="137" w:firstLine="709"/>
        <w:rPr>
          <w:sz w:val="28"/>
          <w:szCs w:val="28"/>
        </w:rPr>
      </w:pPr>
      <w:r w:rsidRPr="004F6685">
        <w:rPr>
          <w:sz w:val="28"/>
          <w:szCs w:val="28"/>
        </w:rPr>
        <w:t>Небольшим игорным компаниям самостоятельно увеличить чистые активы с  целью соответствия новым требованиям Закона N 244-ФЗ будет практически невозможно. Выходом из сложившейся ситуации будет либо продажа мелкими игроками собственного бизнеса, либо их вхождение в состав учредителей более крупных компаний, где имущество первых вносится в уставный капитал последних, и далее они становятся соучредителем в доле, соответствующей оценочной стоимости внесенных ими материальных ценностей, либо уход в теневой сектор.</w:t>
      </w:r>
    </w:p>
    <w:p w:rsidR="00372EC0" w:rsidRPr="004F6685" w:rsidRDefault="00372EC0" w:rsidP="004F6685">
      <w:pPr>
        <w:widowControl/>
        <w:shd w:val="clear" w:color="auto" w:fill="FFFFFF"/>
        <w:spacing w:line="360" w:lineRule="auto"/>
        <w:ind w:left="0" w:right="137" w:firstLine="709"/>
        <w:rPr>
          <w:sz w:val="28"/>
          <w:szCs w:val="28"/>
        </w:rPr>
      </w:pPr>
      <w:r w:rsidRPr="004F6685">
        <w:rPr>
          <w:sz w:val="28"/>
          <w:szCs w:val="28"/>
        </w:rPr>
        <w:t>Предполагается, что с рынка игорной деятельности уйдет около 70 процентов казино и игровых залов [</w:t>
      </w:r>
      <w:r w:rsidR="00E52D2A" w:rsidRPr="004F6685">
        <w:rPr>
          <w:sz w:val="28"/>
          <w:szCs w:val="28"/>
        </w:rPr>
        <w:t>13</w:t>
      </w:r>
      <w:r w:rsidRPr="004F6685">
        <w:rPr>
          <w:sz w:val="28"/>
          <w:szCs w:val="28"/>
        </w:rPr>
        <w:t>, с.</w:t>
      </w:r>
      <w:r w:rsidR="00E52D2A" w:rsidRPr="004F6685">
        <w:rPr>
          <w:sz w:val="28"/>
          <w:szCs w:val="28"/>
        </w:rPr>
        <w:t>10</w:t>
      </w:r>
      <w:r w:rsidRPr="004F6685">
        <w:rPr>
          <w:sz w:val="28"/>
          <w:szCs w:val="28"/>
        </w:rPr>
        <w:t xml:space="preserve">].              </w:t>
      </w:r>
    </w:p>
    <w:p w:rsidR="00372EC0" w:rsidRPr="004F6685" w:rsidRDefault="00372EC0" w:rsidP="004F6685">
      <w:pPr>
        <w:widowControl/>
        <w:shd w:val="clear" w:color="auto" w:fill="FFFFFF"/>
        <w:spacing w:line="360" w:lineRule="auto"/>
        <w:ind w:left="0" w:right="137" w:firstLine="709"/>
        <w:rPr>
          <w:sz w:val="28"/>
          <w:szCs w:val="28"/>
        </w:rPr>
      </w:pPr>
      <w:r w:rsidRPr="004F6685">
        <w:rPr>
          <w:sz w:val="28"/>
          <w:szCs w:val="28"/>
        </w:rPr>
        <w:t>В силу норм Закона N 244-ФЗ игорные заведения, соответствующие указанным законодательным требованиям (ч.6 ст.6, ч.1, 3-5 ст.8, ч.2, 3 ст.15, ч.1, 2 ст.16) и имеющие соответствующие лицензии согласно Закону "О лицензировании отдельных видов деятельности", вправе продолжить свою деятельность до 30 июня 2009 года без получения соответствующего разрешения, в противном случае их деятельность должна быть прекращена до 1 июля 2007 года.</w:t>
      </w:r>
    </w:p>
    <w:p w:rsidR="00372EC0" w:rsidRPr="004F6685" w:rsidRDefault="00372EC0" w:rsidP="004F6685">
      <w:pPr>
        <w:widowControl/>
        <w:shd w:val="clear" w:color="auto" w:fill="FFFFFF"/>
        <w:spacing w:line="360" w:lineRule="auto"/>
        <w:ind w:left="0" w:right="137" w:firstLine="709"/>
        <w:rPr>
          <w:sz w:val="28"/>
          <w:szCs w:val="28"/>
        </w:rPr>
      </w:pPr>
      <w:r w:rsidRPr="004F6685">
        <w:rPr>
          <w:sz w:val="28"/>
          <w:szCs w:val="28"/>
        </w:rPr>
        <w:t>Для лицензиатов срок действия лицензий на организацию и содержание тотализаторов и игорных заведений, выданных до дня вступления в силу Закона N 244-ФЗ и действующих на день его вступления в силу, продлевается строго до 30 июня 2009 года вне зависимости от срока, указанного в имеющихся у таких лицензиатов лицензиях (ч.4 ст.16).</w:t>
      </w:r>
    </w:p>
    <w:p w:rsidR="00372EC0" w:rsidRPr="004F6685" w:rsidRDefault="00372EC0" w:rsidP="004F6685">
      <w:pPr>
        <w:widowControl/>
        <w:shd w:val="clear" w:color="auto" w:fill="FFFFFF"/>
        <w:spacing w:line="360" w:lineRule="auto"/>
        <w:ind w:left="0" w:right="137" w:firstLine="709"/>
        <w:rPr>
          <w:sz w:val="28"/>
          <w:szCs w:val="28"/>
        </w:rPr>
      </w:pPr>
      <w:r w:rsidRPr="004F6685">
        <w:rPr>
          <w:sz w:val="28"/>
          <w:szCs w:val="28"/>
        </w:rPr>
        <w:t>Со дня вступления в силу Закона N 244-ФЗ выдача новых лицензий на осуществление деятельности по организации и проведению азартных игр и (или) пари прекращается, за исключением выдаваемых в соответствии с Законом N 244-ФЗ лицензий на осуществление деятельности по организации и проведению азартных игр в букмекерских конторах и тотализаторах.</w:t>
      </w:r>
    </w:p>
    <w:p w:rsidR="00372EC0" w:rsidRPr="004F6685" w:rsidRDefault="00372EC0" w:rsidP="004F6685">
      <w:pPr>
        <w:widowControl/>
        <w:shd w:val="clear" w:color="auto" w:fill="FFFFFF"/>
        <w:spacing w:line="360" w:lineRule="auto"/>
        <w:ind w:left="0" w:right="137" w:firstLine="709"/>
        <w:rPr>
          <w:sz w:val="28"/>
          <w:szCs w:val="28"/>
        </w:rPr>
      </w:pPr>
      <w:r w:rsidRPr="004F6685">
        <w:rPr>
          <w:sz w:val="28"/>
          <w:szCs w:val="28"/>
        </w:rPr>
        <w:t xml:space="preserve">Очевидно, что политическое лоббирование установления игорных зон приведет не иначе как к снижению доходов от налогообложения игорного бизнеса в бюджетах субъектов Федерации, с территории которых они будут упразднены, что естественным образом отразится на заработной плате, пособиях, субсидиях граждан, проживающих на территории соответствующего региона Российской Федерации. Иными словами, для субъектов Федерации результатом реализации Закона N 244-ФЗ будут весьма негативные социальные и налоговые последствия. </w:t>
      </w:r>
    </w:p>
    <w:p w:rsidR="00372EC0" w:rsidRPr="004F6685" w:rsidRDefault="00372EC0" w:rsidP="004F6685">
      <w:pPr>
        <w:widowControl/>
        <w:shd w:val="clear" w:color="auto" w:fill="FFFFFF"/>
        <w:spacing w:line="360" w:lineRule="auto"/>
        <w:ind w:left="0" w:right="137" w:firstLine="709"/>
        <w:rPr>
          <w:sz w:val="28"/>
          <w:szCs w:val="28"/>
        </w:rPr>
      </w:pPr>
      <w:r w:rsidRPr="004F6685">
        <w:rPr>
          <w:sz w:val="28"/>
          <w:szCs w:val="28"/>
        </w:rPr>
        <w:t>Противоположная и достаточно оптимистическая точка зрения была высказана на итоговом совещании по игорному бизнесу, состоявшемся 16 января 2007 года в мэрии Москвы, в ходе которого были обсуждены результаты исполнения в 2006 году Закона г, Москвы от 23 ноября 2005 года N 58 "О размещении объектов игорного бизнеса на территории города Москвы" и согласованы действия органов исполнительной власти города по реализации Закона N 244-ФЗ. Было установлено: "несмотря на то, что в 2006 году были закрыты 1968 объектов игорного бизнеса в Москве, налоговые поступления в бюджет города не только не уменьшились, а, наоборот, выросли на 3%, что является наглядным свидетельством того, что в результате проводимой властями города политики удалось ликвидировать теневой сектор игорного бизнеса [</w:t>
      </w:r>
      <w:r w:rsidR="00E52D2A" w:rsidRPr="004F6685">
        <w:rPr>
          <w:sz w:val="28"/>
          <w:szCs w:val="28"/>
        </w:rPr>
        <w:t>13,</w:t>
      </w:r>
      <w:r w:rsidRPr="004F6685">
        <w:rPr>
          <w:sz w:val="28"/>
          <w:szCs w:val="28"/>
        </w:rPr>
        <w:t xml:space="preserve"> с.</w:t>
      </w:r>
      <w:r w:rsidR="00E52D2A" w:rsidRPr="004F6685">
        <w:rPr>
          <w:sz w:val="28"/>
          <w:szCs w:val="28"/>
        </w:rPr>
        <w:t>12</w:t>
      </w:r>
      <w:r w:rsidRPr="004F6685">
        <w:rPr>
          <w:sz w:val="28"/>
          <w:szCs w:val="28"/>
        </w:rPr>
        <w:t xml:space="preserve">].     </w:t>
      </w:r>
    </w:p>
    <w:p w:rsidR="00372EC0" w:rsidRPr="004F6685" w:rsidRDefault="00372EC0" w:rsidP="004F6685">
      <w:pPr>
        <w:widowControl/>
        <w:shd w:val="clear" w:color="auto" w:fill="FFFFFF"/>
        <w:spacing w:line="360" w:lineRule="auto"/>
        <w:ind w:left="0" w:right="137" w:firstLine="709"/>
        <w:rPr>
          <w:sz w:val="28"/>
          <w:szCs w:val="28"/>
        </w:rPr>
      </w:pPr>
      <w:r w:rsidRPr="004F6685">
        <w:rPr>
          <w:sz w:val="28"/>
          <w:szCs w:val="28"/>
        </w:rPr>
        <w:t>Фактом остается лишь то, что существенных доходов от налоговых отчислений лишатся те бюджеты субъектов Федерации, с территории которых будут выведены игорные заведения.</w:t>
      </w:r>
    </w:p>
    <w:p w:rsidR="00372EC0" w:rsidRPr="004F6685" w:rsidRDefault="00372EC0" w:rsidP="004F6685">
      <w:pPr>
        <w:widowControl/>
        <w:shd w:val="clear" w:color="auto" w:fill="FFFFFF"/>
        <w:spacing w:line="360" w:lineRule="auto"/>
        <w:ind w:left="0" w:right="137" w:firstLine="709"/>
        <w:rPr>
          <w:sz w:val="28"/>
          <w:szCs w:val="28"/>
        </w:rPr>
      </w:pPr>
      <w:r w:rsidRPr="004F6685">
        <w:rPr>
          <w:sz w:val="28"/>
          <w:szCs w:val="28"/>
        </w:rPr>
        <w:t xml:space="preserve">Необходимо также отметить, что Правительство Москвы Законом от 21 декабря 2006 года N 66 внесло поправки в Закон г. Москвы N 58 "О размещении объектов игорного бизнеса на территории города Москвы", ужесточив требования к порядку размещения объектов игорного бизнеса, согласно которому зал игровых автоматов должен занимать не менее </w:t>
      </w:r>
      <w:smartTag w:uri="urn:schemas-microsoft-com:office:smarttags" w:element="metricconverter">
        <w:smartTagPr>
          <w:attr w:name="ProductID" w:val="200 кв. м"/>
        </w:smartTagPr>
        <w:r w:rsidRPr="004F6685">
          <w:rPr>
            <w:sz w:val="28"/>
            <w:szCs w:val="28"/>
          </w:rPr>
          <w:t>200 кв. м</w:t>
        </w:r>
      </w:smartTag>
      <w:r w:rsidRPr="004F6685">
        <w:rPr>
          <w:sz w:val="28"/>
          <w:szCs w:val="28"/>
        </w:rPr>
        <w:t xml:space="preserve">, на которых должны быть расположены 60 игровых автоматов. Минимальная площадь, необходимая для казино, увеличилась до </w:t>
      </w:r>
      <w:smartTag w:uri="urn:schemas-microsoft-com:office:smarttags" w:element="metricconverter">
        <w:smartTagPr>
          <w:attr w:name="ProductID" w:val="3 000 кв. м"/>
        </w:smartTagPr>
        <w:r w:rsidRPr="004F6685">
          <w:rPr>
            <w:sz w:val="28"/>
            <w:szCs w:val="28"/>
          </w:rPr>
          <w:t>3 000 кв. м</w:t>
        </w:r>
      </w:smartTag>
      <w:r w:rsidRPr="004F6685">
        <w:rPr>
          <w:sz w:val="28"/>
          <w:szCs w:val="28"/>
        </w:rPr>
        <w:t>, минимальное количество столов составляет 30. Кроме того, все казино должны быть оборудованы ресторанами, барами, концертной площадкой, комнатами охраны и пунктом обмена валюты. В залах игровых автоматов должны работать бар, туалет, гардероб и т.п.</w:t>
      </w:r>
    </w:p>
    <w:p w:rsidR="00372EC0" w:rsidRPr="004F6685" w:rsidRDefault="00372EC0" w:rsidP="004F6685">
      <w:pPr>
        <w:widowControl/>
        <w:shd w:val="clear" w:color="auto" w:fill="FFFFFF"/>
        <w:spacing w:line="360" w:lineRule="auto"/>
        <w:ind w:left="0" w:right="137" w:firstLine="709"/>
        <w:rPr>
          <w:sz w:val="28"/>
          <w:szCs w:val="28"/>
        </w:rPr>
      </w:pPr>
      <w:r w:rsidRPr="004F6685">
        <w:rPr>
          <w:sz w:val="28"/>
          <w:szCs w:val="28"/>
        </w:rPr>
        <w:t>Полная проверка и ревизия всех игорных заведений на предмет соответствия необходимым требованиям новых московского и Федерального законов будет проведена в Москве до 15 марта 2007 года.</w:t>
      </w:r>
    </w:p>
    <w:p w:rsidR="00372EC0" w:rsidRPr="004F6685" w:rsidRDefault="00372EC0" w:rsidP="004F6685">
      <w:pPr>
        <w:widowControl/>
        <w:shd w:val="clear" w:color="auto" w:fill="FFFFFF"/>
        <w:spacing w:line="360" w:lineRule="auto"/>
        <w:ind w:left="0" w:right="137" w:firstLine="709"/>
        <w:rPr>
          <w:sz w:val="28"/>
          <w:szCs w:val="28"/>
        </w:rPr>
      </w:pPr>
      <w:r w:rsidRPr="004F6685">
        <w:rPr>
          <w:sz w:val="28"/>
          <w:szCs w:val="28"/>
        </w:rPr>
        <w:t>Тем не менее, субъектам Федерации, принявшим аналогичные соответствующие законы о порядке размещения объектов игорного бизнеса, в условиях появления Закона N 244-ФЗ не стоит забывать о законодательно предусмотренной обязанности по обеспечению ими соответствия собственных законов федеральному законодательству.</w:t>
      </w:r>
    </w:p>
    <w:p w:rsidR="00372EC0" w:rsidRPr="004F6685" w:rsidRDefault="00372EC0" w:rsidP="004F6685">
      <w:pPr>
        <w:widowControl/>
        <w:shd w:val="clear" w:color="auto" w:fill="FFFFFF"/>
        <w:spacing w:line="360" w:lineRule="auto"/>
        <w:ind w:left="0" w:right="137" w:firstLine="709"/>
        <w:rPr>
          <w:sz w:val="28"/>
          <w:szCs w:val="28"/>
        </w:rPr>
      </w:pPr>
      <w:r w:rsidRPr="004F6685">
        <w:rPr>
          <w:sz w:val="28"/>
          <w:szCs w:val="28"/>
        </w:rPr>
        <w:t>В целом утопизм и безнадежность ситуации вывода игорных заведений из городов в игорные зоны для государства заключается в том, что успешные и богатые российские граждане, позволяющие себе праздно проводить время в фешенебельных казино, вряд ли будут постоянными клиентами "игорных резерваций" в российской глубинке. Предоставляется крайне сомнительным, что в новых игорных зонах будет в обозримом будущем обеспечена достойная взыскательных игроков инженерная и развлекательная инфраструктура. При этом с полным комфортом можно съездить и поиграть в казино, находящиеся в Лас-Вегасе, Каннах, Монте-Карло, на курортах Кашкайш и Эшторил, о. Тенерифе и в иных замечательных и привлекательных для души и тела местах, являющихся признанными мировыми игровыми центрами. Понятно, что среднестатистический россиянин, который может позволить себе потратить в казино или залах игровых автоматов около 100 долларов, и подавно не поедет в игорные "гетто". Иностранных туристов также вряд ли будет возможно завлечь игорными заведениями в российских Нью-Васюках [</w:t>
      </w:r>
      <w:r w:rsidR="00E52D2A" w:rsidRPr="004F6685">
        <w:rPr>
          <w:sz w:val="28"/>
          <w:szCs w:val="28"/>
        </w:rPr>
        <w:t>13</w:t>
      </w:r>
      <w:r w:rsidRPr="004F6685">
        <w:rPr>
          <w:sz w:val="28"/>
          <w:szCs w:val="28"/>
        </w:rPr>
        <w:t>, с.</w:t>
      </w:r>
      <w:r w:rsidR="00E52D2A" w:rsidRPr="004F6685">
        <w:rPr>
          <w:sz w:val="28"/>
          <w:szCs w:val="28"/>
        </w:rPr>
        <w:t>14</w:t>
      </w:r>
      <w:r w:rsidRPr="004F6685">
        <w:rPr>
          <w:sz w:val="28"/>
          <w:szCs w:val="28"/>
        </w:rPr>
        <w:t xml:space="preserve">].  </w:t>
      </w:r>
    </w:p>
    <w:p w:rsidR="00372EC0" w:rsidRPr="004F6685" w:rsidRDefault="00372EC0" w:rsidP="004F6685">
      <w:pPr>
        <w:widowControl/>
        <w:shd w:val="clear" w:color="auto" w:fill="FFFFFF"/>
        <w:spacing w:line="360" w:lineRule="auto"/>
        <w:ind w:left="0" w:right="137" w:firstLine="709"/>
        <w:rPr>
          <w:sz w:val="28"/>
          <w:szCs w:val="28"/>
        </w:rPr>
      </w:pPr>
      <w:r w:rsidRPr="004F6685">
        <w:rPr>
          <w:sz w:val="28"/>
          <w:szCs w:val="28"/>
        </w:rPr>
        <w:t xml:space="preserve">В конечном итоге прежде легальный игорный бизнес может уйти в подполье, что вряд ли испугает участников азартной игры потерей права на судебную защиту, поскольку, в рамках действующего ГК РФ это право слабо проработано. </w:t>
      </w:r>
    </w:p>
    <w:p w:rsidR="00372EC0" w:rsidRPr="004F6685" w:rsidRDefault="00372EC0" w:rsidP="004F6685">
      <w:pPr>
        <w:widowControl/>
        <w:shd w:val="clear" w:color="auto" w:fill="FFFFFF"/>
        <w:spacing w:line="360" w:lineRule="auto"/>
        <w:ind w:left="0" w:right="137" w:firstLine="709"/>
        <w:rPr>
          <w:sz w:val="28"/>
          <w:szCs w:val="28"/>
        </w:rPr>
      </w:pPr>
      <w:r w:rsidRPr="004F6685">
        <w:rPr>
          <w:sz w:val="28"/>
          <w:szCs w:val="28"/>
        </w:rPr>
        <w:t>Тем не менее, средства массовой информации сообщают об ажиотажном спросе и фантастическом росте цен на недвижимость и земельные участки в «игорных зонах». Уже ясно, что произошел старт спекуляций в связи с введением нового порядка.</w:t>
      </w:r>
    </w:p>
    <w:p w:rsidR="00372EC0" w:rsidRPr="004F6685" w:rsidRDefault="00372EC0" w:rsidP="004F6685">
      <w:pPr>
        <w:widowControl/>
        <w:shd w:val="clear" w:color="auto" w:fill="FFFFFF"/>
        <w:spacing w:line="360" w:lineRule="auto"/>
        <w:ind w:left="0" w:right="137" w:firstLine="709"/>
        <w:rPr>
          <w:sz w:val="28"/>
          <w:szCs w:val="28"/>
        </w:rPr>
      </w:pPr>
      <w:r w:rsidRPr="004F6685">
        <w:rPr>
          <w:sz w:val="28"/>
          <w:szCs w:val="28"/>
        </w:rPr>
        <w:t>Часть 5 ст.5 Закона N 244-ФЗ запрещает размещать игорные зоны на землях поселений. При этом согласно ст.85 Земельного кодекса РФ в состав земель поселения могут входить земельные участки, отнесенные в соответствии с градостроительными регламентами к следующим территориальным зонам: жилым, общественно-деловым, производственным, инженерных и транспортных инфраструктур, рекреационным, сельскохозяйственного использования, специального назначения, военных объектов, иным территориальным зонам. Земельные участки в составе рекреационных зон должны использоваться именно для отдыха граждан и туризма.</w:t>
      </w:r>
    </w:p>
    <w:p w:rsidR="00372EC0" w:rsidRPr="004F6685" w:rsidRDefault="00372EC0" w:rsidP="004F6685">
      <w:pPr>
        <w:widowControl/>
        <w:shd w:val="clear" w:color="auto" w:fill="FFFFFF"/>
        <w:spacing w:line="360" w:lineRule="auto"/>
        <w:ind w:left="0" w:right="137" w:firstLine="709"/>
        <w:rPr>
          <w:sz w:val="28"/>
          <w:szCs w:val="28"/>
        </w:rPr>
      </w:pPr>
      <w:r w:rsidRPr="004F6685">
        <w:rPr>
          <w:sz w:val="28"/>
          <w:szCs w:val="28"/>
        </w:rPr>
        <w:t>Неясен замысел законодателей относительно определения мест дисклокации игорного бизнеса в степях, полях и на целине.</w:t>
      </w:r>
    </w:p>
    <w:p w:rsidR="00372EC0" w:rsidRPr="004F6685" w:rsidRDefault="00372EC0" w:rsidP="004F6685">
      <w:pPr>
        <w:widowControl/>
        <w:shd w:val="clear" w:color="auto" w:fill="FFFFFF"/>
        <w:spacing w:line="360" w:lineRule="auto"/>
        <w:ind w:left="0" w:right="137" w:firstLine="709"/>
        <w:rPr>
          <w:sz w:val="28"/>
          <w:szCs w:val="28"/>
        </w:rPr>
      </w:pPr>
      <w:r w:rsidRPr="004F6685">
        <w:rPr>
          <w:sz w:val="28"/>
          <w:szCs w:val="28"/>
        </w:rPr>
        <w:t>Законом N 244-ФЗ предусмотрено также огромное количество норм, устанавливающих соответствующие запреты и ограничения без регламентации конкретных механизмов и процедур их реализации, что, безусловно, будет способствовать произволу со стороны правоприменителей и увеличению судебных тяжб между предпринимателями и государством, Кроме того, Закон изобилует коллигирующими и отчасти противоречивыми нормами.</w:t>
      </w:r>
    </w:p>
    <w:p w:rsidR="00372EC0" w:rsidRPr="004F6685" w:rsidRDefault="00372EC0" w:rsidP="004F6685">
      <w:pPr>
        <w:widowControl/>
        <w:shd w:val="clear" w:color="auto" w:fill="FFFFFF"/>
        <w:spacing w:line="360" w:lineRule="auto"/>
        <w:ind w:left="0" w:right="137" w:firstLine="709"/>
        <w:rPr>
          <w:sz w:val="28"/>
          <w:szCs w:val="28"/>
        </w:rPr>
      </w:pPr>
      <w:r w:rsidRPr="004F6685">
        <w:rPr>
          <w:sz w:val="28"/>
          <w:szCs w:val="28"/>
        </w:rPr>
        <w:t>Например, согласно ч.3 ст.5 Закона N 244-ФЗ деятельность по организации и проведению азартных игр с использованием информационно-телекоммуникационных сетей, в том числе Интернета, а также средств связи, включая подвижную связь, запрещена. При этом законодательно не установлен механизм государственного контроля за осуществлением соответствующей деятельности посредством сети Интернет, не определена в этом отношении юридическая ответственность. Если же предполагается установление данного механизма на подзаконном уровне, то и его законодатели в рамках указанной статьи обошли стороной, что делает указанную норму также мертворожденной.</w:t>
      </w:r>
    </w:p>
    <w:p w:rsidR="00372EC0" w:rsidRPr="004F6685" w:rsidRDefault="00372EC0" w:rsidP="004F6685">
      <w:pPr>
        <w:widowControl/>
        <w:shd w:val="clear" w:color="auto" w:fill="FFFFFF"/>
        <w:spacing w:line="360" w:lineRule="auto"/>
        <w:ind w:left="0" w:right="137" w:firstLine="709"/>
        <w:rPr>
          <w:sz w:val="28"/>
          <w:szCs w:val="28"/>
        </w:rPr>
      </w:pPr>
      <w:r w:rsidRPr="004F6685">
        <w:rPr>
          <w:sz w:val="28"/>
          <w:szCs w:val="28"/>
        </w:rPr>
        <w:t>Следует отметить, что проблема запрета соответствующего вида деятельности в сети Интернет не ограничивается исключительно техническим "закрытием" противозаконных сайтов. Сайт может иметь копию (зеркало), расположенную либо по другому адресу, либо на другом сервере (хостинге), либо находиться на доменах, находящихся вне юрисдикции Российской Федерации. При этом осуществление соответствующей деятельности в сети Интернет законодательно может быть не запрещено на территориях иностранных государств, что делает ее там абсолютно легитимной. Наличие дубликатов интернет-ресурса используется для повышения надежности и доступности его сервиса.</w:t>
      </w:r>
    </w:p>
    <w:p w:rsidR="00372EC0" w:rsidRPr="004F6685" w:rsidRDefault="00372EC0" w:rsidP="004F6685">
      <w:pPr>
        <w:widowControl/>
        <w:shd w:val="clear" w:color="auto" w:fill="FFFFFF"/>
        <w:spacing w:line="360" w:lineRule="auto"/>
        <w:ind w:left="0" w:right="137" w:firstLine="709"/>
        <w:rPr>
          <w:sz w:val="28"/>
          <w:szCs w:val="28"/>
        </w:rPr>
      </w:pPr>
      <w:r w:rsidRPr="004F6685">
        <w:rPr>
          <w:sz w:val="28"/>
          <w:szCs w:val="28"/>
        </w:rPr>
        <w:t>Касательно противоречий, содержащихся в Законе N 244-ФЗ, следует отметить, что предусмотренный тотальный законодательный запрет на осуществление деятельности по организации и проведению азартных игр с использованием информационно-телекоммуникационных сетей, включая сеть Интернет, а также средств связи, в том числе подвижной связи (ч.3 ст.5) подрывает на корню осуществление предпринимателями деятельности по организации и проведению азартных игр в букмекерских конторах и тотализаторах вне игорных зон, предусмотренной, в том числе главой 3 Закона N 244-ФЗ. Невозможно вести такую деятельность в букмекерских конторах и тотализаторах, например, без сети Интернет, подвижной связи, необходимой при получении результатов соревнований, установлении взаимоотношений между букмекерским центром и пунктом приема ставок, подготовке букмекерской линии и т.п.</w:t>
      </w:r>
    </w:p>
    <w:p w:rsidR="00E52D2A" w:rsidRPr="004F6685" w:rsidRDefault="00372EC0" w:rsidP="004F6685">
      <w:pPr>
        <w:widowControl/>
        <w:shd w:val="clear" w:color="auto" w:fill="FFFFFF"/>
        <w:spacing w:line="360" w:lineRule="auto"/>
        <w:ind w:left="0" w:right="137" w:firstLine="709"/>
        <w:rPr>
          <w:sz w:val="28"/>
          <w:szCs w:val="28"/>
        </w:rPr>
      </w:pPr>
      <w:r w:rsidRPr="004F6685">
        <w:rPr>
          <w:sz w:val="28"/>
          <w:szCs w:val="28"/>
        </w:rPr>
        <w:t>В целом Закон N 244-ФЗ не насыщен содержательно, кроме того, в нем имеются противоречия и коллизии, что подтверждает его концептуальную несостоятельность. Реализация Закона в данной редакции не позволит создать действенную, прозрачную нормативно-правовую базу для повышения эффективности государственного регулирования игорного бизнеса в стране и борьбы с его теневым проявлением.</w:t>
      </w:r>
    </w:p>
    <w:p w:rsidR="00372EC0" w:rsidRPr="004F6685" w:rsidRDefault="00372EC0" w:rsidP="004F6685">
      <w:pPr>
        <w:widowControl/>
        <w:shd w:val="clear" w:color="auto" w:fill="FFFFFF"/>
        <w:spacing w:line="360" w:lineRule="auto"/>
        <w:ind w:left="0" w:right="137" w:firstLine="709"/>
        <w:rPr>
          <w:sz w:val="28"/>
          <w:szCs w:val="28"/>
        </w:rPr>
      </w:pPr>
      <w:r w:rsidRPr="004F6685">
        <w:rPr>
          <w:sz w:val="28"/>
          <w:szCs w:val="28"/>
        </w:rPr>
        <w:t>Ранее в Регламенте Верховного Совета РФ и Регламенте Государственной Думы первого созыва предусматривалось представление криминологической экспертизы проекта нормативного правового акта и составление прогноза социальных и экономических последствий его реализации. В последующем эти требования были сняты как излишние.</w:t>
      </w:r>
    </w:p>
    <w:p w:rsidR="00E52D2A" w:rsidRPr="004F6685" w:rsidRDefault="00E52D2A" w:rsidP="004F6685">
      <w:pPr>
        <w:shd w:val="clear" w:color="auto" w:fill="FFFFFF"/>
        <w:tabs>
          <w:tab w:val="left" w:pos="216"/>
        </w:tabs>
        <w:autoSpaceDE w:val="0"/>
        <w:autoSpaceDN w:val="0"/>
        <w:adjustRightInd w:val="0"/>
        <w:spacing w:line="360" w:lineRule="auto"/>
        <w:ind w:left="0" w:right="137" w:firstLine="709"/>
        <w:rPr>
          <w:sz w:val="28"/>
          <w:szCs w:val="28"/>
        </w:rPr>
      </w:pPr>
      <w:r w:rsidRPr="004F6685">
        <w:rPr>
          <w:sz w:val="28"/>
          <w:szCs w:val="28"/>
        </w:rPr>
        <w:t>Какие же замечания можно сделать по статьям нового Федерального закона? Остановлюсь конкретно на вопрос</w:t>
      </w:r>
      <w:r w:rsidR="00D01F4E" w:rsidRPr="004F6685">
        <w:rPr>
          <w:sz w:val="28"/>
          <w:szCs w:val="28"/>
        </w:rPr>
        <w:t>е о р</w:t>
      </w:r>
      <w:r w:rsidRPr="004F6685">
        <w:rPr>
          <w:sz w:val="28"/>
          <w:szCs w:val="28"/>
        </w:rPr>
        <w:t>азмещени</w:t>
      </w:r>
      <w:r w:rsidR="00D01F4E" w:rsidRPr="004F6685">
        <w:rPr>
          <w:sz w:val="28"/>
          <w:szCs w:val="28"/>
        </w:rPr>
        <w:t>и</w:t>
      </w:r>
      <w:r w:rsidRPr="004F6685">
        <w:rPr>
          <w:sz w:val="28"/>
          <w:szCs w:val="28"/>
        </w:rPr>
        <w:t xml:space="preserve"> казино в гостиницах, находящихся в государственной и муниципальной собственности</w:t>
      </w:r>
    </w:p>
    <w:p w:rsidR="00DD46EE" w:rsidRPr="004F6685" w:rsidRDefault="00DD46EE" w:rsidP="004F6685">
      <w:pPr>
        <w:shd w:val="clear" w:color="auto" w:fill="FFFFFF"/>
        <w:tabs>
          <w:tab w:val="left" w:pos="216"/>
        </w:tabs>
        <w:autoSpaceDE w:val="0"/>
        <w:autoSpaceDN w:val="0"/>
        <w:adjustRightInd w:val="0"/>
        <w:spacing w:line="360" w:lineRule="auto"/>
        <w:ind w:left="0" w:right="137" w:firstLine="709"/>
        <w:rPr>
          <w:sz w:val="28"/>
          <w:szCs w:val="28"/>
        </w:rPr>
      </w:pPr>
      <w:r w:rsidRPr="004F6685">
        <w:rPr>
          <w:sz w:val="28"/>
          <w:szCs w:val="28"/>
        </w:rPr>
        <w:t>Во многих странах мира, не исключая Россию, система «звезд» положена в основу классификации уровня комфортабельности гостиниц по категориям. В большинстве государств классификация гостиниц и других средств размещения определяется, в том числе, и наличием в них возможностей оказания на высоком уровне услуг иных (не гостиничных) видов деятельности, например, общественного питания, зрелищно-развлекательных мероприятий, игорных и увеселительных заведений. Более того, часто именно «звездность» (определение знака категории гостиницы) позволяет претендовать на право размещения на территории гостиницы игорного заведения. Например, согласно египетскому законодательству об игорном бизнесе, казино могут располагаться исключительно в отелях, категории «5 *****». Законодательство Туниса, Марокко, о. Аруба, Багамских островов, Северной и Южной Кореи также предполагает размещение казино исключительно в гостиницах, основной направленностью которых является размещение туристов из зарубежных стран. Во многих странах мира, в которых легализована деятельность по организации и проведению азартных игр и пари, казино также расположены, прежде всего, в гостиницах (США, Великобритания, Франция, Польша, Болгария, Австралия и т.д.).</w:t>
      </w:r>
    </w:p>
    <w:p w:rsidR="00DD46EE" w:rsidRPr="004F6685" w:rsidRDefault="00DD46EE" w:rsidP="004F6685">
      <w:pPr>
        <w:shd w:val="clear" w:color="auto" w:fill="FFFFFF"/>
        <w:tabs>
          <w:tab w:val="left" w:pos="216"/>
        </w:tabs>
        <w:autoSpaceDE w:val="0"/>
        <w:autoSpaceDN w:val="0"/>
        <w:adjustRightInd w:val="0"/>
        <w:spacing w:line="360" w:lineRule="auto"/>
        <w:ind w:left="0" w:right="137" w:firstLine="709"/>
        <w:rPr>
          <w:sz w:val="28"/>
          <w:szCs w:val="28"/>
        </w:rPr>
      </w:pPr>
      <w:r w:rsidRPr="004F6685">
        <w:rPr>
          <w:sz w:val="28"/>
          <w:szCs w:val="28"/>
        </w:rPr>
        <w:t xml:space="preserve">В России в соответствии с приказом Федерального агентства по туризму от 21 июля </w:t>
      </w:r>
      <w:smartTag w:uri="urn:schemas-microsoft-com:office:smarttags" w:element="metricconverter">
        <w:smartTagPr>
          <w:attr w:name="ProductID" w:val="2005 г"/>
        </w:smartTagPr>
        <w:r w:rsidRPr="004F6685">
          <w:rPr>
            <w:sz w:val="28"/>
            <w:szCs w:val="28"/>
          </w:rPr>
          <w:t>2005 г</w:t>
        </w:r>
      </w:smartTag>
      <w:r w:rsidRPr="004F6685">
        <w:rPr>
          <w:sz w:val="28"/>
          <w:szCs w:val="28"/>
        </w:rPr>
        <w:t>. N 86 «Об утверждении Системы классификации гостиниц и других средств размещения» наличие казино (или зала игровых автоматов) является одним из критериев балльной оценки гостиниц и других средств размещения различных категорий.</w:t>
      </w:r>
    </w:p>
    <w:p w:rsidR="00DD46EE" w:rsidRPr="004F6685" w:rsidRDefault="00D01F4E" w:rsidP="004F6685">
      <w:pPr>
        <w:shd w:val="clear" w:color="auto" w:fill="FFFFFF"/>
        <w:tabs>
          <w:tab w:val="left" w:pos="216"/>
        </w:tabs>
        <w:autoSpaceDE w:val="0"/>
        <w:autoSpaceDN w:val="0"/>
        <w:adjustRightInd w:val="0"/>
        <w:spacing w:line="360" w:lineRule="auto"/>
        <w:ind w:left="0" w:right="137" w:firstLine="709"/>
        <w:rPr>
          <w:sz w:val="28"/>
          <w:szCs w:val="28"/>
        </w:rPr>
      </w:pPr>
      <w:r w:rsidRPr="004F6685">
        <w:rPr>
          <w:sz w:val="28"/>
          <w:szCs w:val="28"/>
        </w:rPr>
        <w:t>С</w:t>
      </w:r>
      <w:r w:rsidR="00DD46EE" w:rsidRPr="004F6685">
        <w:rPr>
          <w:sz w:val="28"/>
          <w:szCs w:val="28"/>
        </w:rPr>
        <w:t xml:space="preserve"> вступлени</w:t>
      </w:r>
      <w:r w:rsidRPr="004F6685">
        <w:rPr>
          <w:sz w:val="28"/>
          <w:szCs w:val="28"/>
        </w:rPr>
        <w:t>ем</w:t>
      </w:r>
      <w:r w:rsidR="00DD46EE" w:rsidRPr="004F6685">
        <w:rPr>
          <w:sz w:val="28"/>
          <w:szCs w:val="28"/>
        </w:rPr>
        <w:t xml:space="preserve"> Закона в силу с 1 января 2007 года, через 6 месяцев у многих гостиниц, здания которых находятся в государственной или муниципальной собственности в результате закрытия функционирующих при отелях казино может снизиться категория звездности, что приведет к снижению бюджетного финансирования гостиниц на следующий год. Так, в Москве в гостиницах не менее 3 звезд расположено 13 казино, а всего в России, по экспертным данным, при гостиницах расположено до 150 казино.</w:t>
      </w:r>
    </w:p>
    <w:p w:rsidR="00DD46EE" w:rsidRPr="004F6685" w:rsidRDefault="00DD46EE" w:rsidP="004F6685">
      <w:pPr>
        <w:shd w:val="clear" w:color="auto" w:fill="FFFFFF"/>
        <w:tabs>
          <w:tab w:val="left" w:pos="216"/>
        </w:tabs>
        <w:autoSpaceDE w:val="0"/>
        <w:autoSpaceDN w:val="0"/>
        <w:adjustRightInd w:val="0"/>
        <w:spacing w:line="360" w:lineRule="auto"/>
        <w:ind w:left="0" w:right="137" w:firstLine="709"/>
        <w:rPr>
          <w:sz w:val="28"/>
          <w:szCs w:val="28"/>
        </w:rPr>
      </w:pPr>
      <w:r w:rsidRPr="004F6685">
        <w:rPr>
          <w:sz w:val="28"/>
          <w:szCs w:val="28"/>
        </w:rPr>
        <w:t>В ст. 6 данного закона говорится, что игорное заведение не может быть расположено: в зданиях (строениях, сооружениях), находящихся в государственной или муниципальной собственности, а также в которых расположены федеральные органы государственной власти, органы государственной власти субъектов Российской Федерации, органы местного самоуправления, государственные и муниципальные учреждения и предприятия». Необходимо на переходной срок действия закона добавить фразу «за исключением гостиниц категории не менее 3, находящихся в государственной или муниципальной собственности».</w:t>
      </w:r>
    </w:p>
    <w:p w:rsidR="00DD46EE" w:rsidRPr="004F6685" w:rsidRDefault="00DD46EE" w:rsidP="004F6685">
      <w:pPr>
        <w:shd w:val="clear" w:color="auto" w:fill="FFFFFF"/>
        <w:tabs>
          <w:tab w:val="left" w:pos="216"/>
        </w:tabs>
        <w:autoSpaceDE w:val="0"/>
        <w:autoSpaceDN w:val="0"/>
        <w:adjustRightInd w:val="0"/>
        <w:spacing w:line="360" w:lineRule="auto"/>
        <w:ind w:left="0" w:right="137" w:firstLine="709"/>
        <w:rPr>
          <w:sz w:val="28"/>
          <w:szCs w:val="28"/>
        </w:rPr>
      </w:pPr>
      <w:r w:rsidRPr="004F6685">
        <w:rPr>
          <w:sz w:val="28"/>
          <w:szCs w:val="28"/>
        </w:rPr>
        <w:t>Согласно ст. 12. «Требования к отдельным видам игорных заведений на территории игорных зон поселений» площадь зоны обслуживания участников азартных игр в казино не может быть менее 800 квадратных метров и в ней должны находиться касса игорного заведения, гардеробная, места для отдыха посетителей игорного заведения и туалет.</w:t>
      </w:r>
    </w:p>
    <w:p w:rsidR="00DD46EE" w:rsidRPr="004F6685" w:rsidRDefault="00DD46EE" w:rsidP="004F6685">
      <w:pPr>
        <w:shd w:val="clear" w:color="auto" w:fill="FFFFFF"/>
        <w:tabs>
          <w:tab w:val="left" w:pos="216"/>
        </w:tabs>
        <w:autoSpaceDE w:val="0"/>
        <w:autoSpaceDN w:val="0"/>
        <w:adjustRightInd w:val="0"/>
        <w:spacing w:line="360" w:lineRule="auto"/>
        <w:ind w:left="0" w:right="137" w:firstLine="709"/>
        <w:rPr>
          <w:sz w:val="28"/>
          <w:szCs w:val="28"/>
        </w:rPr>
      </w:pPr>
      <w:r w:rsidRPr="004F6685">
        <w:rPr>
          <w:sz w:val="28"/>
          <w:szCs w:val="28"/>
        </w:rPr>
        <w:t>Данный пункт требует серьезной доработки как юридического и лингвистического характера, так и финансово-экономического.</w:t>
      </w:r>
    </w:p>
    <w:p w:rsidR="00DD46EE" w:rsidRPr="004F6685" w:rsidRDefault="00DD46EE" w:rsidP="004F6685">
      <w:pPr>
        <w:shd w:val="clear" w:color="auto" w:fill="FFFFFF"/>
        <w:tabs>
          <w:tab w:val="left" w:pos="216"/>
        </w:tabs>
        <w:autoSpaceDE w:val="0"/>
        <w:autoSpaceDN w:val="0"/>
        <w:adjustRightInd w:val="0"/>
        <w:spacing w:line="360" w:lineRule="auto"/>
        <w:ind w:left="0" w:right="137" w:firstLine="709"/>
        <w:rPr>
          <w:sz w:val="28"/>
          <w:szCs w:val="28"/>
        </w:rPr>
      </w:pPr>
      <w:r w:rsidRPr="004F6685">
        <w:rPr>
          <w:sz w:val="28"/>
          <w:szCs w:val="28"/>
        </w:rPr>
        <w:t>На сегодняшний день в России работает около 900 казино (из них только 57 (6,3%</w:t>
      </w:r>
      <w:r w:rsidR="00D0430E" w:rsidRPr="004F6685">
        <w:rPr>
          <w:sz w:val="28"/>
          <w:szCs w:val="28"/>
        </w:rPr>
        <w:t>)</w:t>
      </w:r>
      <w:r w:rsidRPr="004F6685">
        <w:rPr>
          <w:sz w:val="28"/>
          <w:szCs w:val="28"/>
        </w:rPr>
        <w:t>) находится в Москве и 21 (2,3%) в Санкт-Петербурге), в которых расположено немногим более 4 тыс. игровых столов (4.363 игровых стола по официальным данным Федеральной налоговой службы на 01.01.2006 г.), что составляет от зарегистрированных объектов налогообложения игорного бизнеса в целом по России на 01.01.2006 г. лишь 1,22% (более 98% составляют игровые автоматы).</w:t>
      </w:r>
      <w:r w:rsidR="00D0430E" w:rsidRPr="004F6685">
        <w:rPr>
          <w:sz w:val="28"/>
          <w:szCs w:val="28"/>
        </w:rPr>
        <w:t xml:space="preserve"> </w:t>
      </w:r>
    </w:p>
    <w:p w:rsidR="00DD46EE" w:rsidRPr="004F6685" w:rsidRDefault="00DD46EE" w:rsidP="004F6685">
      <w:pPr>
        <w:shd w:val="clear" w:color="auto" w:fill="FFFFFF"/>
        <w:tabs>
          <w:tab w:val="left" w:pos="216"/>
        </w:tabs>
        <w:autoSpaceDE w:val="0"/>
        <w:autoSpaceDN w:val="0"/>
        <w:adjustRightInd w:val="0"/>
        <w:spacing w:line="360" w:lineRule="auto"/>
        <w:ind w:left="0" w:right="137" w:firstLine="709"/>
        <w:rPr>
          <w:sz w:val="28"/>
          <w:szCs w:val="28"/>
        </w:rPr>
      </w:pPr>
      <w:r w:rsidRPr="004F6685">
        <w:rPr>
          <w:sz w:val="28"/>
          <w:szCs w:val="28"/>
        </w:rPr>
        <w:t>Начиная</w:t>
      </w:r>
      <w:r w:rsidR="00D0430E" w:rsidRPr="004F6685">
        <w:rPr>
          <w:sz w:val="28"/>
          <w:szCs w:val="28"/>
        </w:rPr>
        <w:t>,</w:t>
      </w:r>
      <w:r w:rsidRPr="004F6685">
        <w:rPr>
          <w:sz w:val="28"/>
          <w:szCs w:val="28"/>
        </w:rPr>
        <w:t xml:space="preserve"> с 2000 года количество игровых столов не превышает 4% общей доли зарегистрированных объектов налогообложения игорного бизнеса, помимо этого темпы роста увеличения числа игровых столов на территории России являются не столь ощутимым, как рост количества игровых автоматов. Именно поэтому к регулированию деятельности по организации и проведению азартных игр в казино необходимо подходить более взвешено.</w:t>
      </w:r>
    </w:p>
    <w:p w:rsidR="00DD46EE" w:rsidRPr="004F6685" w:rsidRDefault="00DD46EE" w:rsidP="004F6685">
      <w:pPr>
        <w:shd w:val="clear" w:color="auto" w:fill="FFFFFF"/>
        <w:tabs>
          <w:tab w:val="left" w:pos="216"/>
        </w:tabs>
        <w:autoSpaceDE w:val="0"/>
        <w:autoSpaceDN w:val="0"/>
        <w:adjustRightInd w:val="0"/>
        <w:spacing w:line="360" w:lineRule="auto"/>
        <w:ind w:left="0" w:right="137" w:firstLine="709"/>
        <w:rPr>
          <w:sz w:val="28"/>
          <w:szCs w:val="28"/>
        </w:rPr>
      </w:pPr>
      <w:r w:rsidRPr="004F6685">
        <w:rPr>
          <w:sz w:val="28"/>
          <w:szCs w:val="28"/>
        </w:rPr>
        <w:t xml:space="preserve">Новым требованиям, предъявляемым ст. 12 законопроекта, а именно наличию площади зоны обслуживания участников азартных игр в казино </w:t>
      </w:r>
      <w:smartTag w:uri="urn:schemas-microsoft-com:office:smarttags" w:element="metricconverter">
        <w:smartTagPr>
          <w:attr w:name="ProductID" w:val="800 метров"/>
        </w:smartTagPr>
        <w:r w:rsidRPr="004F6685">
          <w:rPr>
            <w:sz w:val="28"/>
            <w:szCs w:val="28"/>
          </w:rPr>
          <w:t>800 метров</w:t>
        </w:r>
      </w:smartTag>
      <w:r w:rsidRPr="004F6685">
        <w:rPr>
          <w:sz w:val="28"/>
          <w:szCs w:val="28"/>
        </w:rPr>
        <w:t xml:space="preserve"> соответствуют в Москве – 32 казино, в Санкт-Петербурге 11. Совсем другая картина в регионах (91,4% всех казино в России).  Следовательно, в России новым требованиям будут отвечать лишь 72-90 казино, из которых 33 казино находятся в крупнейших городах страны - Москве и Санкт-Петербурге.</w:t>
      </w:r>
    </w:p>
    <w:p w:rsidR="00DD46EE" w:rsidRPr="004F6685" w:rsidRDefault="00DD46EE" w:rsidP="004F6685">
      <w:pPr>
        <w:shd w:val="clear" w:color="auto" w:fill="FFFFFF"/>
        <w:tabs>
          <w:tab w:val="left" w:pos="216"/>
        </w:tabs>
        <w:autoSpaceDE w:val="0"/>
        <w:autoSpaceDN w:val="0"/>
        <w:adjustRightInd w:val="0"/>
        <w:spacing w:line="360" w:lineRule="auto"/>
        <w:ind w:left="0" w:right="137" w:firstLine="709"/>
        <w:rPr>
          <w:sz w:val="28"/>
          <w:szCs w:val="28"/>
        </w:rPr>
      </w:pPr>
      <w:r w:rsidRPr="004F6685">
        <w:rPr>
          <w:sz w:val="28"/>
          <w:szCs w:val="28"/>
        </w:rPr>
        <w:t>Таким образом, общее сокращение количества казино по стране - без учета других факторов, таких как требования по минимальному количеству игорного оборудования, расположению игорных заведений (казино), предъявляемым законом размеров «чистых активов» (600 млн. руб.) и т.д. составит 90-92%, что повлечет за собой с 01.06.2007 г. выпадение доходов из бюджетов регионов в сумме около 3-3,5 млрд. рублей ежегодно.</w:t>
      </w:r>
    </w:p>
    <w:p w:rsidR="00DD46EE" w:rsidRPr="004F6685" w:rsidRDefault="00DD46EE" w:rsidP="004F6685">
      <w:pPr>
        <w:shd w:val="clear" w:color="auto" w:fill="FFFFFF"/>
        <w:tabs>
          <w:tab w:val="left" w:pos="216"/>
        </w:tabs>
        <w:autoSpaceDE w:val="0"/>
        <w:autoSpaceDN w:val="0"/>
        <w:adjustRightInd w:val="0"/>
        <w:spacing w:line="360" w:lineRule="auto"/>
        <w:ind w:left="0" w:right="137" w:firstLine="709"/>
        <w:rPr>
          <w:sz w:val="28"/>
          <w:szCs w:val="28"/>
        </w:rPr>
      </w:pPr>
      <w:r w:rsidRPr="004F6685">
        <w:rPr>
          <w:sz w:val="28"/>
          <w:szCs w:val="28"/>
        </w:rPr>
        <w:t xml:space="preserve">Зарубежный опыт правового регулирования деятельности по организации и проведения азартных игр в казино в ряде случаев предусматривает наличие минимальной площади для организации и проведения азартных игр. Например, согласно законодательству Хорватии площадь казино составляет </w:t>
      </w:r>
      <w:smartTag w:uri="urn:schemas-microsoft-com:office:smarttags" w:element="metricconverter">
        <w:smartTagPr>
          <w:attr w:name="ProductID" w:val="400 кв. м"/>
        </w:smartTagPr>
        <w:r w:rsidRPr="004F6685">
          <w:rPr>
            <w:sz w:val="28"/>
            <w:szCs w:val="28"/>
          </w:rPr>
          <w:t>400 кв. м</w:t>
        </w:r>
      </w:smartTag>
      <w:r w:rsidRPr="004F6685">
        <w:rPr>
          <w:sz w:val="28"/>
          <w:szCs w:val="28"/>
        </w:rPr>
        <w:t>. Однако, в большинстве стран мира деятельность по организации и проведению азартных игр в казино регулируется финансовыми требованиями к ее организаторам (Бельгия, Чехия, Польша, Латвия, Литва, Эстония, Венгрия). В этих странах для организации и проведения азартных игр в казино необходимы финансовые средства, эквивалентные от 100 тыс. до 1 млн. долларов, что в проекте закона с лихвой компенсируется (согласно ст. 7 законопроекта для осуществления деятельности по организации и проведению азартных игр организатору игорного заведения необходимо иметь чистые активы в размере 600 млн. рублей). Таким образом, требование о наличии специального помещения минимальной площадью в 800 кв.м. для функционирования казино в данном законопроекте избыточно, особенно учитывая то обстоятельство, что с 2009 года игорные заведения (казино), к которым будут применены такие требования, будут расположены всего в двух зонах поселений.</w:t>
      </w:r>
    </w:p>
    <w:p w:rsidR="00DD46EE" w:rsidRPr="004F6685" w:rsidRDefault="00DD46EE" w:rsidP="004F6685">
      <w:pPr>
        <w:shd w:val="clear" w:color="auto" w:fill="FFFFFF"/>
        <w:tabs>
          <w:tab w:val="left" w:pos="216"/>
        </w:tabs>
        <w:autoSpaceDE w:val="0"/>
        <w:autoSpaceDN w:val="0"/>
        <w:adjustRightInd w:val="0"/>
        <w:spacing w:line="360" w:lineRule="auto"/>
        <w:ind w:left="0" w:right="137" w:firstLine="709"/>
        <w:rPr>
          <w:sz w:val="28"/>
          <w:szCs w:val="28"/>
        </w:rPr>
      </w:pPr>
      <w:r w:rsidRPr="004F6685">
        <w:rPr>
          <w:sz w:val="28"/>
          <w:szCs w:val="28"/>
        </w:rPr>
        <w:t xml:space="preserve">В целях уменьшения бюджетных потерь регионов в 2007-2008 годах Ассоциация деятелей игорного бизнеса полагает возможным уменьшить предлагаемую законопроектом минимальную площадь зоны обслуживания участников азартных игр в казино с </w:t>
      </w:r>
      <w:smartTag w:uri="urn:schemas-microsoft-com:office:smarttags" w:element="metricconverter">
        <w:smartTagPr>
          <w:attr w:name="ProductID" w:val="800 кв. м"/>
        </w:smartTagPr>
        <w:r w:rsidRPr="004F6685">
          <w:rPr>
            <w:sz w:val="28"/>
            <w:szCs w:val="28"/>
          </w:rPr>
          <w:t>800 кв. м</w:t>
        </w:r>
      </w:smartTag>
      <w:r w:rsidRPr="004F6685">
        <w:rPr>
          <w:sz w:val="28"/>
          <w:szCs w:val="28"/>
        </w:rPr>
        <w:t xml:space="preserve">. до </w:t>
      </w:r>
      <w:smartTag w:uri="urn:schemas-microsoft-com:office:smarttags" w:element="metricconverter">
        <w:smartTagPr>
          <w:attr w:name="ProductID" w:val="400 кв. м"/>
        </w:smartTagPr>
        <w:r w:rsidRPr="004F6685">
          <w:rPr>
            <w:sz w:val="28"/>
            <w:szCs w:val="28"/>
          </w:rPr>
          <w:t>400 кв. м</w:t>
        </w:r>
      </w:smartTag>
      <w:r w:rsidRPr="004F6685">
        <w:rPr>
          <w:sz w:val="28"/>
          <w:szCs w:val="28"/>
        </w:rPr>
        <w:t>. или вовсе исключить ее, как избыточную функцию государственного регулирования деятельности по организации и проведению азартных игр и пари.</w:t>
      </w:r>
    </w:p>
    <w:p w:rsidR="00DD46EE" w:rsidRPr="004F6685" w:rsidRDefault="00DD46EE" w:rsidP="004F6685">
      <w:pPr>
        <w:shd w:val="clear" w:color="auto" w:fill="FFFFFF"/>
        <w:tabs>
          <w:tab w:val="left" w:pos="216"/>
        </w:tabs>
        <w:autoSpaceDE w:val="0"/>
        <w:autoSpaceDN w:val="0"/>
        <w:adjustRightInd w:val="0"/>
        <w:spacing w:line="360" w:lineRule="auto"/>
        <w:ind w:left="0" w:right="137" w:firstLine="709"/>
        <w:rPr>
          <w:sz w:val="28"/>
          <w:szCs w:val="28"/>
        </w:rPr>
      </w:pPr>
      <w:r w:rsidRPr="004F6685">
        <w:rPr>
          <w:sz w:val="28"/>
          <w:szCs w:val="28"/>
        </w:rPr>
        <w:t>Считае</w:t>
      </w:r>
      <w:r w:rsidR="00D01F4E" w:rsidRPr="004F6685">
        <w:rPr>
          <w:sz w:val="28"/>
          <w:szCs w:val="28"/>
        </w:rPr>
        <w:t>тся</w:t>
      </w:r>
      <w:r w:rsidRPr="004F6685">
        <w:rPr>
          <w:sz w:val="28"/>
          <w:szCs w:val="28"/>
        </w:rPr>
        <w:t xml:space="preserve"> также, что в решении вопроса о предъявлении особых требований к казино, расположенным в Москве и Санкт-Петербурге и регионах, учитывая большую разницу как в доходности, так и в размерах казино, возможен компромисс: для Москвы и Санкт-Петербурга данное требование (минимальная площадь обслуживания участников азартных игр в казино - 800 кв.м.) оставить в силе, а для казино, расположенных в регионах, данный размер снизить до 400 кв.м. или исключить вовсе.</w:t>
      </w:r>
    </w:p>
    <w:p w:rsidR="00DD46EE" w:rsidRPr="004F6685" w:rsidRDefault="00DD46EE" w:rsidP="004F6685">
      <w:pPr>
        <w:shd w:val="clear" w:color="auto" w:fill="FFFFFF"/>
        <w:tabs>
          <w:tab w:val="left" w:pos="216"/>
        </w:tabs>
        <w:autoSpaceDE w:val="0"/>
        <w:autoSpaceDN w:val="0"/>
        <w:adjustRightInd w:val="0"/>
        <w:spacing w:line="360" w:lineRule="auto"/>
        <w:ind w:left="0" w:right="137" w:firstLine="709"/>
        <w:rPr>
          <w:sz w:val="28"/>
          <w:szCs w:val="28"/>
        </w:rPr>
      </w:pPr>
      <w:r w:rsidRPr="004F6685">
        <w:rPr>
          <w:sz w:val="28"/>
          <w:szCs w:val="28"/>
        </w:rPr>
        <w:t>Предлагается внести в законопроект следующие поправки. Ст.12. Требования к отдельным видам игорных заведений на территории игорных зон поселений изложить следующим образом:</w:t>
      </w:r>
    </w:p>
    <w:p w:rsidR="00DD46EE" w:rsidRPr="004F6685" w:rsidRDefault="00DD46EE" w:rsidP="004F6685">
      <w:pPr>
        <w:shd w:val="clear" w:color="auto" w:fill="FFFFFF"/>
        <w:tabs>
          <w:tab w:val="left" w:pos="216"/>
        </w:tabs>
        <w:autoSpaceDE w:val="0"/>
        <w:autoSpaceDN w:val="0"/>
        <w:adjustRightInd w:val="0"/>
        <w:spacing w:line="360" w:lineRule="auto"/>
        <w:ind w:left="0" w:right="137" w:firstLine="709"/>
        <w:rPr>
          <w:sz w:val="28"/>
          <w:szCs w:val="28"/>
        </w:rPr>
      </w:pPr>
      <w:r w:rsidRPr="004F6685">
        <w:rPr>
          <w:sz w:val="28"/>
          <w:szCs w:val="28"/>
        </w:rPr>
        <w:t>Площадь зоны обслуживания участников азартных игр в казино, расположенным в городах федерального значения не может быть менее 800 квадратных метров и в ней должны находиться касса игорного заведения, гардеробная, места для отдыха посетителей игорного заведения и туалет. Для остальных городов площадь зоны обслуживания участников азартных игр в казино не может быть менее 400 квадратных метров и в ней должны находиться касса игорного заведения, гардеробная, места для отдыха посетителей игорного заведения и туалет.</w:t>
      </w:r>
    </w:p>
    <w:p w:rsidR="00DD46EE" w:rsidRPr="004F6685" w:rsidRDefault="00DD46EE" w:rsidP="004F6685">
      <w:pPr>
        <w:shd w:val="clear" w:color="auto" w:fill="FFFFFF"/>
        <w:tabs>
          <w:tab w:val="left" w:pos="216"/>
        </w:tabs>
        <w:autoSpaceDE w:val="0"/>
        <w:autoSpaceDN w:val="0"/>
        <w:adjustRightInd w:val="0"/>
        <w:spacing w:line="360" w:lineRule="auto"/>
        <w:ind w:left="0" w:right="137" w:firstLine="709"/>
        <w:rPr>
          <w:sz w:val="28"/>
          <w:szCs w:val="28"/>
        </w:rPr>
      </w:pPr>
      <w:r w:rsidRPr="004F6685">
        <w:rPr>
          <w:sz w:val="28"/>
          <w:szCs w:val="28"/>
        </w:rPr>
        <w:t>Законопроектом вводится новое понятие определения финансовой состоятельности организатора игорного заведения. Согласно п.2 ст.7 «Чистые активы организатора азартных игр в течение всего периода осуществления деятельности по организации и проведению азартных игр должны быть не менее 600 млн. рублей».</w:t>
      </w:r>
    </w:p>
    <w:p w:rsidR="007B7054" w:rsidRPr="004F6685" w:rsidRDefault="00DD46EE" w:rsidP="004F6685">
      <w:pPr>
        <w:shd w:val="clear" w:color="auto" w:fill="FFFFFF"/>
        <w:tabs>
          <w:tab w:val="left" w:pos="216"/>
        </w:tabs>
        <w:autoSpaceDE w:val="0"/>
        <w:autoSpaceDN w:val="0"/>
        <w:adjustRightInd w:val="0"/>
        <w:spacing w:line="360" w:lineRule="auto"/>
        <w:ind w:left="0" w:right="137" w:firstLine="709"/>
        <w:rPr>
          <w:sz w:val="28"/>
          <w:szCs w:val="28"/>
        </w:rPr>
      </w:pPr>
      <w:r w:rsidRPr="004F6685">
        <w:rPr>
          <w:sz w:val="28"/>
          <w:szCs w:val="28"/>
        </w:rPr>
        <w:t>Применение в законопроекте механизма, ранее не известного ни в предпринимательской среде, ни контролирующим органам, может серьезно усложнить работу по организации и проведению азартных игр и пари, а также их периодические проверки. С учетом поправок, более уместными для участников рынка было бы применение понятия «уставный капитал».</w:t>
      </w:r>
    </w:p>
    <w:p w:rsidR="007B7054" w:rsidRPr="004F6685" w:rsidRDefault="007B7054" w:rsidP="004F6685">
      <w:pPr>
        <w:shd w:val="clear" w:color="auto" w:fill="FFFFFF"/>
        <w:tabs>
          <w:tab w:val="left" w:pos="216"/>
        </w:tabs>
        <w:autoSpaceDE w:val="0"/>
        <w:autoSpaceDN w:val="0"/>
        <w:adjustRightInd w:val="0"/>
        <w:spacing w:line="360" w:lineRule="auto"/>
        <w:ind w:left="0" w:right="137" w:firstLine="709"/>
        <w:rPr>
          <w:sz w:val="28"/>
          <w:szCs w:val="28"/>
        </w:rPr>
      </w:pPr>
    </w:p>
    <w:p w:rsidR="001E6BB7" w:rsidRPr="004F6685" w:rsidRDefault="008558EC" w:rsidP="008558EC">
      <w:pPr>
        <w:pStyle w:val="11"/>
      </w:pPr>
      <w:bookmarkStart w:id="14" w:name="_Toc164435168"/>
      <w:r>
        <w:br w:type="page"/>
      </w:r>
      <w:r w:rsidR="007C30A7" w:rsidRPr="004F6685">
        <w:t>Раздел 2. Сравнительная характеристика налогообложения игорного бизнеса по</w:t>
      </w:r>
      <w:r w:rsidR="00574909" w:rsidRPr="004F6685">
        <w:t xml:space="preserve"> </w:t>
      </w:r>
      <w:r w:rsidR="007C30A7" w:rsidRPr="004F6685">
        <w:t>регионам Российской Федерации</w:t>
      </w:r>
      <w:bookmarkEnd w:id="14"/>
    </w:p>
    <w:p w:rsidR="006A680E" w:rsidRPr="004F6685" w:rsidRDefault="006A680E" w:rsidP="004F6685">
      <w:pPr>
        <w:widowControl/>
        <w:spacing w:line="360" w:lineRule="auto"/>
        <w:ind w:left="0" w:firstLine="709"/>
        <w:rPr>
          <w:sz w:val="28"/>
          <w:szCs w:val="28"/>
        </w:rPr>
      </w:pPr>
    </w:p>
    <w:p w:rsidR="001E6BB7" w:rsidRPr="004F6685" w:rsidRDefault="006A680E" w:rsidP="004F6685">
      <w:pPr>
        <w:widowControl/>
        <w:spacing w:line="360" w:lineRule="auto"/>
        <w:ind w:left="0" w:right="137" w:firstLine="709"/>
        <w:jc w:val="left"/>
        <w:outlineLvl w:val="1"/>
        <w:rPr>
          <w:sz w:val="28"/>
          <w:szCs w:val="28"/>
        </w:rPr>
      </w:pPr>
      <w:bookmarkStart w:id="15" w:name="_Toc164434531"/>
      <w:bookmarkStart w:id="16" w:name="_Toc164435169"/>
      <w:r w:rsidRPr="000A617C">
        <w:rPr>
          <w:rStyle w:val="a7"/>
          <w:color w:val="auto"/>
          <w:sz w:val="28"/>
          <w:szCs w:val="28"/>
          <w:u w:val="none"/>
        </w:rPr>
        <w:t>2.1. Сравнительный анализ налогообложения игорного бизнеса ООО «Фортуна» города Ангарска Иркутс</w:t>
      </w:r>
      <w:r w:rsidRPr="004F6685">
        <w:rPr>
          <w:sz w:val="28"/>
          <w:szCs w:val="28"/>
        </w:rPr>
        <w:t>кой области</w:t>
      </w:r>
      <w:bookmarkEnd w:id="15"/>
      <w:bookmarkEnd w:id="16"/>
    </w:p>
    <w:p w:rsidR="00900074" w:rsidRPr="004F6685" w:rsidRDefault="00900074" w:rsidP="004F6685">
      <w:pPr>
        <w:widowControl/>
        <w:spacing w:line="360" w:lineRule="auto"/>
        <w:ind w:left="0" w:right="137" w:firstLine="709"/>
        <w:jc w:val="left"/>
        <w:rPr>
          <w:sz w:val="28"/>
          <w:szCs w:val="28"/>
        </w:rPr>
      </w:pPr>
    </w:p>
    <w:p w:rsidR="00900074" w:rsidRPr="004F6685" w:rsidRDefault="00900074" w:rsidP="004F6685">
      <w:pPr>
        <w:widowControl/>
        <w:spacing w:line="360" w:lineRule="auto"/>
        <w:ind w:left="0" w:right="137" w:firstLine="709"/>
        <w:rPr>
          <w:sz w:val="28"/>
          <w:szCs w:val="28"/>
        </w:rPr>
      </w:pPr>
      <w:r w:rsidRPr="004F6685">
        <w:rPr>
          <w:sz w:val="28"/>
          <w:szCs w:val="28"/>
        </w:rPr>
        <w:t>Исследуем изменение налогов на игорный бизнес на примере ООО «Фортуна» г.Ангарска Иркутской области, взяв за основу налоговый период 1 месяц</w:t>
      </w:r>
      <w:r w:rsidR="00020F71" w:rsidRPr="004F6685">
        <w:rPr>
          <w:sz w:val="28"/>
          <w:szCs w:val="28"/>
        </w:rPr>
        <w:t xml:space="preserve"> – февраль 2006 года и февраль 2007 года.</w:t>
      </w:r>
    </w:p>
    <w:p w:rsidR="00716A21" w:rsidRPr="004F6685" w:rsidRDefault="00716A21" w:rsidP="004F6685">
      <w:pPr>
        <w:widowControl/>
        <w:spacing w:line="360" w:lineRule="auto"/>
        <w:ind w:left="0" w:right="137" w:firstLine="709"/>
        <w:rPr>
          <w:sz w:val="28"/>
          <w:szCs w:val="28"/>
        </w:rPr>
      </w:pPr>
    </w:p>
    <w:p w:rsidR="00535433" w:rsidRPr="004F6685" w:rsidRDefault="00535433" w:rsidP="004F6685">
      <w:pPr>
        <w:pStyle w:val="ConsTitle"/>
        <w:widowControl/>
        <w:spacing w:line="360" w:lineRule="auto"/>
        <w:ind w:right="137" w:firstLine="709"/>
        <w:jc w:val="both"/>
        <w:rPr>
          <w:rFonts w:ascii="Times New Roman" w:hAnsi="Times New Roman" w:cs="Times New Roman"/>
          <w:b w:val="0"/>
          <w:bCs w:val="0"/>
          <w:sz w:val="28"/>
          <w:szCs w:val="28"/>
        </w:rPr>
      </w:pPr>
      <w:r w:rsidRPr="004F6685">
        <w:rPr>
          <w:rFonts w:ascii="Times New Roman" w:hAnsi="Times New Roman" w:cs="Times New Roman"/>
          <w:b w:val="0"/>
          <w:bCs w:val="0"/>
          <w:sz w:val="28"/>
          <w:szCs w:val="28"/>
        </w:rPr>
        <w:t>В законе Иркутской области о ставках налога на игорный бизнес</w:t>
      </w:r>
    </w:p>
    <w:p w:rsidR="00535433" w:rsidRPr="004F6685" w:rsidRDefault="00535433" w:rsidP="004F6685">
      <w:pPr>
        <w:pStyle w:val="ConsNormal"/>
        <w:widowControl/>
        <w:spacing w:line="360" w:lineRule="auto"/>
        <w:ind w:right="137" w:firstLine="709"/>
        <w:rPr>
          <w:rFonts w:ascii="Times New Roman" w:hAnsi="Times New Roman" w:cs="Times New Roman"/>
        </w:rPr>
      </w:pPr>
      <w:r w:rsidRPr="004F6685">
        <w:rPr>
          <w:rFonts w:ascii="Times New Roman" w:hAnsi="Times New Roman" w:cs="Times New Roman"/>
        </w:rPr>
        <w:t>от 25.05.2001 N 27-оз приняты следующие ставки налога:</w:t>
      </w:r>
    </w:p>
    <w:p w:rsidR="00535433" w:rsidRPr="004F6685" w:rsidRDefault="00535433" w:rsidP="004F6685">
      <w:pPr>
        <w:pStyle w:val="ConsNormal"/>
        <w:widowControl/>
        <w:spacing w:line="360" w:lineRule="auto"/>
        <w:ind w:right="137" w:firstLine="709"/>
        <w:jc w:val="both"/>
        <w:rPr>
          <w:rFonts w:ascii="Times New Roman" w:hAnsi="Times New Roman" w:cs="Times New Roman"/>
        </w:rPr>
      </w:pPr>
      <w:r w:rsidRPr="004F6685">
        <w:rPr>
          <w:rFonts w:ascii="Times New Roman" w:hAnsi="Times New Roman" w:cs="Times New Roman"/>
        </w:rPr>
        <w:t>1. Установить, что единые размеры ставок налога на игорный бизнес состоят из суммы минимальных ставок, установленных пунктом 2 статьи 5 Федерального закона "О налоге на игорный бизнес", и ставок, установленных пунктом 2 данной статьи настоящего Закона.</w:t>
      </w:r>
    </w:p>
    <w:p w:rsidR="00535433" w:rsidRPr="004F6685" w:rsidRDefault="00535433" w:rsidP="004F6685">
      <w:pPr>
        <w:pStyle w:val="ConsNormal"/>
        <w:widowControl/>
        <w:spacing w:line="360" w:lineRule="auto"/>
        <w:ind w:right="137" w:firstLine="709"/>
        <w:jc w:val="both"/>
        <w:rPr>
          <w:rFonts w:ascii="Times New Roman" w:hAnsi="Times New Roman" w:cs="Times New Roman"/>
        </w:rPr>
      </w:pPr>
      <w:r w:rsidRPr="004F6685">
        <w:rPr>
          <w:rFonts w:ascii="Times New Roman" w:hAnsi="Times New Roman" w:cs="Times New Roman"/>
        </w:rPr>
        <w:t>2. Установить следующие размеры ставок налога в месяц:</w:t>
      </w:r>
    </w:p>
    <w:p w:rsidR="00535433" w:rsidRPr="004F6685" w:rsidRDefault="00535433" w:rsidP="004F6685">
      <w:pPr>
        <w:pStyle w:val="ConsNormal"/>
        <w:widowControl/>
        <w:spacing w:line="360" w:lineRule="auto"/>
        <w:ind w:right="137" w:firstLine="709"/>
        <w:jc w:val="both"/>
        <w:rPr>
          <w:rFonts w:ascii="Times New Roman" w:hAnsi="Times New Roman" w:cs="Times New Roman"/>
        </w:rPr>
      </w:pPr>
      <w:r w:rsidRPr="004F6685">
        <w:rPr>
          <w:rFonts w:ascii="Times New Roman" w:hAnsi="Times New Roman" w:cs="Times New Roman"/>
        </w:rPr>
        <w:t>за каждый игровой стол - 300 минимальных размеров оплаты труда;</w:t>
      </w:r>
    </w:p>
    <w:p w:rsidR="00535433" w:rsidRPr="004F6685" w:rsidRDefault="00535433" w:rsidP="004F6685">
      <w:pPr>
        <w:pStyle w:val="ConsNormal"/>
        <w:widowControl/>
        <w:spacing w:line="360" w:lineRule="auto"/>
        <w:ind w:right="137" w:firstLine="709"/>
        <w:jc w:val="both"/>
        <w:rPr>
          <w:rFonts w:ascii="Times New Roman" w:hAnsi="Times New Roman" w:cs="Times New Roman"/>
        </w:rPr>
      </w:pPr>
      <w:r w:rsidRPr="004F6685">
        <w:rPr>
          <w:rFonts w:ascii="Times New Roman" w:hAnsi="Times New Roman" w:cs="Times New Roman"/>
        </w:rPr>
        <w:t>за каждый игровой автомат - 11 минимальных размеров оплаты труда;</w:t>
      </w:r>
    </w:p>
    <w:p w:rsidR="00535433" w:rsidRPr="004F6685" w:rsidRDefault="00535433" w:rsidP="004F6685">
      <w:pPr>
        <w:pStyle w:val="ConsNormal"/>
        <w:widowControl/>
        <w:spacing w:line="360" w:lineRule="auto"/>
        <w:ind w:right="137" w:firstLine="709"/>
        <w:jc w:val="both"/>
        <w:rPr>
          <w:rFonts w:ascii="Times New Roman" w:hAnsi="Times New Roman" w:cs="Times New Roman"/>
        </w:rPr>
      </w:pPr>
      <w:r w:rsidRPr="004F6685">
        <w:rPr>
          <w:rFonts w:ascii="Times New Roman" w:hAnsi="Times New Roman" w:cs="Times New Roman"/>
        </w:rPr>
        <w:t>за каждую кассу тотализатора - 300 минимальных размеров оплаты труда;</w:t>
      </w:r>
    </w:p>
    <w:p w:rsidR="00535433" w:rsidRPr="004F6685" w:rsidRDefault="00535433" w:rsidP="004F6685">
      <w:pPr>
        <w:pStyle w:val="ConsNormal"/>
        <w:widowControl/>
        <w:spacing w:line="360" w:lineRule="auto"/>
        <w:ind w:right="137" w:firstLine="709"/>
        <w:jc w:val="both"/>
        <w:rPr>
          <w:rFonts w:ascii="Times New Roman" w:hAnsi="Times New Roman" w:cs="Times New Roman"/>
        </w:rPr>
      </w:pPr>
      <w:r w:rsidRPr="004F6685">
        <w:rPr>
          <w:rFonts w:ascii="Times New Roman" w:hAnsi="Times New Roman" w:cs="Times New Roman"/>
        </w:rPr>
        <w:t>за каждую кассу букмекерской конторы - 150 минимальных размеров оплаты труда.</w:t>
      </w:r>
    </w:p>
    <w:p w:rsidR="00535433" w:rsidRPr="004F6685" w:rsidRDefault="00535433" w:rsidP="004F6685">
      <w:pPr>
        <w:pStyle w:val="ConsNormal"/>
        <w:widowControl/>
        <w:spacing w:line="360" w:lineRule="auto"/>
        <w:ind w:right="137" w:firstLine="709"/>
        <w:jc w:val="both"/>
        <w:rPr>
          <w:rFonts w:ascii="Times New Roman" w:hAnsi="Times New Roman" w:cs="Times New Roman"/>
        </w:rPr>
      </w:pPr>
      <w:r w:rsidRPr="004F6685">
        <w:rPr>
          <w:rFonts w:ascii="Times New Roman" w:hAnsi="Times New Roman" w:cs="Times New Roman"/>
        </w:rPr>
        <w:t>Уплата и распределение средств от налога осуществляются в порядке, установленном Федеральным законом "О налоге на игорный бизнес".</w:t>
      </w:r>
    </w:p>
    <w:p w:rsidR="001E6BB7" w:rsidRPr="004F6685" w:rsidRDefault="001E6BB7" w:rsidP="004F6685">
      <w:pPr>
        <w:widowControl/>
        <w:spacing w:line="360" w:lineRule="auto"/>
        <w:ind w:left="0" w:right="137" w:firstLine="709"/>
        <w:rPr>
          <w:sz w:val="28"/>
          <w:szCs w:val="28"/>
        </w:rPr>
      </w:pPr>
      <w:r w:rsidRPr="004F6685">
        <w:rPr>
          <w:sz w:val="28"/>
          <w:szCs w:val="28"/>
        </w:rPr>
        <w:t>Из представленной налоговой декларации (приложение) по налогу на игорный бизнес за февраль месяц 2006 года</w:t>
      </w:r>
      <w:r w:rsidR="00535433" w:rsidRPr="004F6685">
        <w:rPr>
          <w:sz w:val="28"/>
          <w:szCs w:val="28"/>
        </w:rPr>
        <w:t xml:space="preserve"> ООО «Фортуна» города Ангарска</w:t>
      </w:r>
      <w:r w:rsidRPr="004F6685">
        <w:rPr>
          <w:sz w:val="28"/>
          <w:szCs w:val="28"/>
        </w:rPr>
        <w:t xml:space="preserve"> заключаем, что сумма налога, подлежащая уплате в бюджет (руб.) составляет 278</w:t>
      </w:r>
      <w:r w:rsidR="00716A21" w:rsidRPr="004F6685">
        <w:rPr>
          <w:sz w:val="28"/>
          <w:szCs w:val="28"/>
        </w:rPr>
        <w:t> </w:t>
      </w:r>
      <w:r w:rsidRPr="004F6685">
        <w:rPr>
          <w:sz w:val="28"/>
          <w:szCs w:val="28"/>
        </w:rPr>
        <w:t>000.</w:t>
      </w:r>
    </w:p>
    <w:p w:rsidR="004B6745" w:rsidRPr="004F6685" w:rsidRDefault="004B6745" w:rsidP="004F6685">
      <w:pPr>
        <w:widowControl/>
        <w:spacing w:line="360" w:lineRule="auto"/>
        <w:ind w:left="0" w:right="137" w:firstLine="709"/>
        <w:rPr>
          <w:sz w:val="28"/>
          <w:szCs w:val="28"/>
        </w:rPr>
      </w:pPr>
      <w:r w:rsidRPr="004F6685">
        <w:rPr>
          <w:sz w:val="28"/>
          <w:szCs w:val="28"/>
        </w:rPr>
        <w:t>Объекты налогообложения: игровые столы, игровые автоматы, кассы тотализаторов.</w:t>
      </w:r>
    </w:p>
    <w:p w:rsidR="004B6745" w:rsidRPr="004F6685" w:rsidRDefault="004B6745" w:rsidP="004F6685">
      <w:pPr>
        <w:widowControl/>
        <w:spacing w:line="360" w:lineRule="auto"/>
        <w:ind w:left="0" w:right="137" w:firstLine="709"/>
        <w:rPr>
          <w:sz w:val="28"/>
          <w:szCs w:val="28"/>
        </w:rPr>
      </w:pPr>
      <w:r w:rsidRPr="004F6685">
        <w:rPr>
          <w:sz w:val="28"/>
          <w:szCs w:val="28"/>
        </w:rPr>
        <w:t>По игровым столам размер ставки налога на игорный бизнес в месяц, установленный законом субъекта Российской Федерации в соответствии с пунктом 1 статьи 369 Налогового кодекса Российской Федерации составляет 38 000 руб.</w:t>
      </w:r>
    </w:p>
    <w:p w:rsidR="004B6745" w:rsidRPr="004F6685" w:rsidRDefault="004B6745" w:rsidP="004F6685">
      <w:pPr>
        <w:widowControl/>
        <w:spacing w:line="360" w:lineRule="auto"/>
        <w:ind w:left="0" w:right="137" w:firstLine="709"/>
        <w:rPr>
          <w:sz w:val="28"/>
          <w:szCs w:val="28"/>
        </w:rPr>
      </w:pPr>
      <w:r w:rsidRPr="004F6685">
        <w:rPr>
          <w:sz w:val="28"/>
          <w:szCs w:val="28"/>
        </w:rPr>
        <w:t>Количество объектов, подлежащих налогообложению (единиц), всего-5, в том числе</w:t>
      </w:r>
      <w:r w:rsidR="00535433" w:rsidRPr="004F6685">
        <w:rPr>
          <w:sz w:val="28"/>
          <w:szCs w:val="28"/>
        </w:rPr>
        <w:t xml:space="preserve"> </w:t>
      </w:r>
      <w:r w:rsidR="000248D5" w:rsidRPr="004F6685">
        <w:rPr>
          <w:sz w:val="28"/>
          <w:szCs w:val="28"/>
        </w:rPr>
        <w:t>: по ставке налога, установленной в соответствии с пунктом 1 статьи 369 НК РФ -4, по ставке налога, установленной в соответствии с пунктом 1 статьи 369 НК РФ с учетом абзаца 2 пункта 1 статьи 370 НК РФ -1.</w:t>
      </w:r>
    </w:p>
    <w:p w:rsidR="000248D5" w:rsidRPr="004F6685" w:rsidRDefault="000248D5" w:rsidP="004F6685">
      <w:pPr>
        <w:widowControl/>
        <w:spacing w:line="360" w:lineRule="auto"/>
        <w:ind w:left="0" w:right="137" w:firstLine="709"/>
        <w:rPr>
          <w:sz w:val="28"/>
          <w:szCs w:val="28"/>
        </w:rPr>
      </w:pPr>
      <w:r w:rsidRPr="004F6685">
        <w:rPr>
          <w:sz w:val="28"/>
          <w:szCs w:val="28"/>
        </w:rPr>
        <w:t>Изменение количества игровых столов за налоговый период составляет:</w:t>
      </w:r>
    </w:p>
    <w:p w:rsidR="000248D5" w:rsidRPr="004F6685" w:rsidRDefault="000248D5" w:rsidP="004F6685">
      <w:pPr>
        <w:widowControl/>
        <w:spacing w:line="360" w:lineRule="auto"/>
        <w:ind w:left="0" w:right="137" w:firstLine="709"/>
        <w:rPr>
          <w:sz w:val="28"/>
          <w:szCs w:val="28"/>
        </w:rPr>
      </w:pPr>
      <w:r w:rsidRPr="004F6685">
        <w:rPr>
          <w:sz w:val="28"/>
          <w:szCs w:val="28"/>
        </w:rPr>
        <w:t>Количество объектов на начало налогового периода -4, установлено до 15 числа -1, на конец периода -5.</w:t>
      </w:r>
    </w:p>
    <w:p w:rsidR="000248D5" w:rsidRPr="004F6685" w:rsidRDefault="000248D5" w:rsidP="004F6685">
      <w:pPr>
        <w:widowControl/>
        <w:spacing w:line="360" w:lineRule="auto"/>
        <w:ind w:left="0" w:right="137" w:firstLine="709"/>
        <w:rPr>
          <w:sz w:val="28"/>
          <w:szCs w:val="28"/>
        </w:rPr>
      </w:pPr>
      <w:r w:rsidRPr="004F6685">
        <w:rPr>
          <w:sz w:val="28"/>
          <w:szCs w:val="28"/>
        </w:rPr>
        <w:t>Изменение количества имеющихся игровых полей на игровом столе:</w:t>
      </w:r>
    </w:p>
    <w:p w:rsidR="000248D5" w:rsidRPr="004F6685" w:rsidRDefault="000248D5" w:rsidP="004F6685">
      <w:pPr>
        <w:widowControl/>
        <w:spacing w:line="360" w:lineRule="auto"/>
        <w:ind w:left="0" w:right="137" w:firstLine="709"/>
        <w:rPr>
          <w:sz w:val="28"/>
          <w:szCs w:val="28"/>
        </w:rPr>
      </w:pPr>
      <w:r w:rsidRPr="004F6685">
        <w:rPr>
          <w:sz w:val="28"/>
          <w:szCs w:val="28"/>
        </w:rPr>
        <w:t xml:space="preserve">Количество имеющихся игровых полей на игровом столе -2, </w:t>
      </w:r>
      <w:r w:rsidR="00650757" w:rsidRPr="004F6685">
        <w:rPr>
          <w:sz w:val="28"/>
          <w:szCs w:val="28"/>
        </w:rPr>
        <w:t>количество игровых столов, зарегистрированных в налоговом органе -1, на начало налогового периода -1, установлено до 15 числа -1, на конец налогового периода -1.</w:t>
      </w:r>
    </w:p>
    <w:p w:rsidR="00650757" w:rsidRPr="004F6685" w:rsidRDefault="00650757" w:rsidP="004F6685">
      <w:pPr>
        <w:widowControl/>
        <w:spacing w:line="360" w:lineRule="auto"/>
        <w:ind w:left="0" w:right="137" w:firstLine="709"/>
        <w:rPr>
          <w:sz w:val="28"/>
          <w:szCs w:val="28"/>
        </w:rPr>
      </w:pPr>
      <w:r w:rsidRPr="004F6685">
        <w:rPr>
          <w:sz w:val="28"/>
          <w:szCs w:val="28"/>
        </w:rPr>
        <w:t>Расчет налога на игорный бизнес по игровым столам:</w:t>
      </w:r>
    </w:p>
    <w:p w:rsidR="00650757" w:rsidRPr="004F6685" w:rsidRDefault="00650757" w:rsidP="004F6685">
      <w:pPr>
        <w:widowControl/>
        <w:spacing w:line="360" w:lineRule="auto"/>
        <w:ind w:left="0" w:right="137" w:firstLine="709"/>
        <w:rPr>
          <w:sz w:val="28"/>
          <w:szCs w:val="28"/>
        </w:rPr>
      </w:pPr>
      <w:r w:rsidRPr="004F6685">
        <w:rPr>
          <w:sz w:val="28"/>
          <w:szCs w:val="28"/>
        </w:rPr>
        <w:t>Количество имеющихся игровых полей на игровом столе -2</w:t>
      </w:r>
    </w:p>
    <w:p w:rsidR="00650757" w:rsidRPr="004F6685" w:rsidRDefault="00650757" w:rsidP="004F6685">
      <w:pPr>
        <w:widowControl/>
        <w:spacing w:line="360" w:lineRule="auto"/>
        <w:ind w:left="0" w:right="137" w:firstLine="709"/>
        <w:rPr>
          <w:sz w:val="28"/>
          <w:szCs w:val="28"/>
        </w:rPr>
      </w:pPr>
      <w:r w:rsidRPr="004F6685">
        <w:rPr>
          <w:sz w:val="28"/>
          <w:szCs w:val="28"/>
        </w:rPr>
        <w:t>Размер ставки налога на игорный бизнес в месяц, установленный законом субъекта Российской Федерации в соответствии с пунктом 1 статьи 369 НК РФ -38 000 руб.</w:t>
      </w:r>
    </w:p>
    <w:p w:rsidR="009D3A75" w:rsidRPr="004F6685" w:rsidRDefault="00650757" w:rsidP="004F6685">
      <w:pPr>
        <w:widowControl/>
        <w:spacing w:line="360" w:lineRule="auto"/>
        <w:ind w:left="0" w:right="137" w:firstLine="709"/>
        <w:rPr>
          <w:sz w:val="28"/>
          <w:szCs w:val="28"/>
        </w:rPr>
      </w:pPr>
      <w:r w:rsidRPr="004F6685">
        <w:rPr>
          <w:sz w:val="28"/>
          <w:szCs w:val="28"/>
        </w:rPr>
        <w:t xml:space="preserve">Размер ставки налога на игорный бизнес в месяц, установленный в соответствии с пунктом 1 статьи 369 НК РФ с учетом абзаца 2 пункта 1 статьи 370 НК РФ </w:t>
      </w:r>
    </w:p>
    <w:p w:rsidR="00E8631C" w:rsidRPr="004F6685" w:rsidRDefault="00E8631C" w:rsidP="004F6685">
      <w:pPr>
        <w:widowControl/>
        <w:spacing w:line="360" w:lineRule="auto"/>
        <w:ind w:left="0" w:right="137" w:firstLine="709"/>
        <w:rPr>
          <w:sz w:val="28"/>
          <w:szCs w:val="28"/>
        </w:rPr>
      </w:pPr>
    </w:p>
    <w:p w:rsidR="009D0B38" w:rsidRPr="004F6685" w:rsidRDefault="009D0B38" w:rsidP="004F6685">
      <w:pPr>
        <w:widowControl/>
        <w:spacing w:line="360" w:lineRule="auto"/>
        <w:ind w:left="0" w:right="137" w:firstLine="709"/>
        <w:rPr>
          <w:sz w:val="28"/>
          <w:szCs w:val="28"/>
        </w:rPr>
      </w:pPr>
      <w:r w:rsidRPr="004F6685">
        <w:rPr>
          <w:sz w:val="28"/>
          <w:szCs w:val="28"/>
        </w:rPr>
        <w:t xml:space="preserve"> </w:t>
      </w:r>
      <w:r w:rsidR="00650757" w:rsidRPr="004F6685">
        <w:rPr>
          <w:sz w:val="28"/>
          <w:szCs w:val="28"/>
        </w:rPr>
        <w:t>38</w:t>
      </w:r>
      <w:r w:rsidRPr="004F6685">
        <w:rPr>
          <w:sz w:val="28"/>
          <w:szCs w:val="28"/>
        </w:rPr>
        <w:t> </w:t>
      </w:r>
      <w:r w:rsidR="00650757" w:rsidRPr="004F6685">
        <w:rPr>
          <w:sz w:val="28"/>
          <w:szCs w:val="28"/>
        </w:rPr>
        <w:t>000</w:t>
      </w:r>
      <w:r w:rsidRPr="004F6685">
        <w:rPr>
          <w:sz w:val="28"/>
          <w:szCs w:val="28"/>
        </w:rPr>
        <w:t xml:space="preserve"> ∙ 2 = 76 000</w:t>
      </w:r>
      <w:r w:rsidR="00192632" w:rsidRPr="004F6685">
        <w:rPr>
          <w:sz w:val="28"/>
          <w:szCs w:val="28"/>
        </w:rPr>
        <w:t xml:space="preserve"> </w:t>
      </w:r>
      <w:r w:rsidRPr="004F6685">
        <w:rPr>
          <w:sz w:val="28"/>
          <w:szCs w:val="28"/>
        </w:rPr>
        <w:t>руб.</w:t>
      </w:r>
      <w:r w:rsidR="009D3A75" w:rsidRPr="004F6685">
        <w:rPr>
          <w:sz w:val="28"/>
          <w:szCs w:val="28"/>
        </w:rPr>
        <w:t xml:space="preserve">                                                                    (2.1)</w:t>
      </w:r>
    </w:p>
    <w:p w:rsidR="00D0604A" w:rsidRPr="004F6685" w:rsidRDefault="00015A87" w:rsidP="004F6685">
      <w:pPr>
        <w:widowControl/>
        <w:spacing w:line="360" w:lineRule="auto"/>
        <w:ind w:left="0" w:right="137" w:firstLine="709"/>
        <w:rPr>
          <w:sz w:val="28"/>
          <w:szCs w:val="28"/>
        </w:rPr>
      </w:pPr>
      <w:r w:rsidRPr="004F6685">
        <w:rPr>
          <w:sz w:val="28"/>
          <w:szCs w:val="28"/>
        </w:rPr>
        <w:t>Количество игровых столов, имеющих количество полей, равное 2 – 1, в том числе по ставке налога, установленной в соответствии с пунктом 1 статьи 369 НК РФ с учетом абзаца 2 пункта 1 статьи 370 НК РФ -1.</w:t>
      </w:r>
    </w:p>
    <w:p w:rsidR="00E8631C" w:rsidRPr="004F6685" w:rsidRDefault="00015A87" w:rsidP="004F6685">
      <w:pPr>
        <w:widowControl/>
        <w:spacing w:line="360" w:lineRule="auto"/>
        <w:ind w:left="0" w:right="137" w:firstLine="709"/>
        <w:rPr>
          <w:sz w:val="28"/>
          <w:szCs w:val="28"/>
        </w:rPr>
      </w:pPr>
      <w:r w:rsidRPr="004F6685">
        <w:rPr>
          <w:sz w:val="28"/>
          <w:szCs w:val="28"/>
        </w:rPr>
        <w:t>Сумма исчисленного налога на игорный бизнес  по игровым столам составляет</w:t>
      </w:r>
    </w:p>
    <w:p w:rsidR="00E8631C" w:rsidRPr="004F6685" w:rsidRDefault="00E8631C" w:rsidP="004F6685">
      <w:pPr>
        <w:widowControl/>
        <w:spacing w:line="360" w:lineRule="auto"/>
        <w:ind w:left="0" w:right="137" w:firstLine="709"/>
        <w:rPr>
          <w:sz w:val="28"/>
          <w:szCs w:val="28"/>
        </w:rPr>
      </w:pPr>
    </w:p>
    <w:p w:rsidR="00015A87" w:rsidRPr="004F6685" w:rsidRDefault="00015A87" w:rsidP="004F6685">
      <w:pPr>
        <w:widowControl/>
        <w:spacing w:line="360" w:lineRule="auto"/>
        <w:ind w:left="0" w:right="137" w:firstLine="709"/>
        <w:rPr>
          <w:sz w:val="28"/>
          <w:szCs w:val="28"/>
        </w:rPr>
      </w:pPr>
      <w:r w:rsidRPr="004F6685">
        <w:rPr>
          <w:sz w:val="28"/>
          <w:szCs w:val="28"/>
        </w:rPr>
        <w:t>76 000 + 38 000 ∙ 4 =</w:t>
      </w:r>
      <w:r w:rsidR="00192632" w:rsidRPr="004F6685">
        <w:rPr>
          <w:sz w:val="28"/>
          <w:szCs w:val="28"/>
        </w:rPr>
        <w:t xml:space="preserve"> </w:t>
      </w:r>
      <w:r w:rsidRPr="004F6685">
        <w:rPr>
          <w:sz w:val="28"/>
          <w:szCs w:val="28"/>
        </w:rPr>
        <w:t>228 000 руб.</w:t>
      </w:r>
      <w:r w:rsidR="009D3A75" w:rsidRPr="004F6685">
        <w:rPr>
          <w:sz w:val="28"/>
          <w:szCs w:val="28"/>
        </w:rPr>
        <w:t xml:space="preserve">                                        (2.2)</w:t>
      </w:r>
    </w:p>
    <w:p w:rsidR="00015A87" w:rsidRPr="004F6685" w:rsidRDefault="00015A87" w:rsidP="004F6685">
      <w:pPr>
        <w:widowControl/>
        <w:spacing w:line="360" w:lineRule="auto"/>
        <w:ind w:left="0" w:right="137" w:firstLine="709"/>
        <w:rPr>
          <w:sz w:val="28"/>
          <w:szCs w:val="28"/>
        </w:rPr>
      </w:pPr>
    </w:p>
    <w:p w:rsidR="009919A3" w:rsidRPr="004F6685" w:rsidRDefault="00015A87" w:rsidP="004F6685">
      <w:pPr>
        <w:widowControl/>
        <w:spacing w:line="360" w:lineRule="auto"/>
        <w:ind w:left="0" w:right="137" w:firstLine="709"/>
        <w:rPr>
          <w:sz w:val="28"/>
          <w:szCs w:val="28"/>
        </w:rPr>
      </w:pPr>
      <w:r w:rsidRPr="004F6685">
        <w:rPr>
          <w:sz w:val="28"/>
          <w:szCs w:val="28"/>
        </w:rPr>
        <w:t xml:space="preserve">По игровым автоматам </w:t>
      </w:r>
      <w:r w:rsidR="009919A3" w:rsidRPr="004F6685">
        <w:rPr>
          <w:sz w:val="28"/>
          <w:szCs w:val="28"/>
        </w:rPr>
        <w:t>размер ставки налога на игорный бизнес в месяц, установленный законом субъекта Российской Федерации в соответствии с пунктом 1 статьи 369 Налогового кодекса Российской Федерации составляет 7500 руб. Количество объектов, подлежащих налогообложению (единиц), всего-6, в том числе : по ставке налога, установленной в соответствии с пунктом 1 статьи 369 НК РФ - 4,</w:t>
      </w:r>
    </w:p>
    <w:p w:rsidR="00015A87" w:rsidRPr="004F6685" w:rsidRDefault="009919A3" w:rsidP="004F6685">
      <w:pPr>
        <w:widowControl/>
        <w:spacing w:line="360" w:lineRule="auto"/>
        <w:ind w:left="0" w:right="137" w:firstLine="709"/>
        <w:rPr>
          <w:sz w:val="28"/>
          <w:szCs w:val="28"/>
        </w:rPr>
      </w:pPr>
      <w:r w:rsidRPr="004F6685">
        <w:rPr>
          <w:sz w:val="28"/>
          <w:szCs w:val="28"/>
        </w:rPr>
        <w:t>По ½ ставки налога, установленной в соответствии с пунктами 3и 4 статьи 370 НК РФ – 2.</w:t>
      </w:r>
    </w:p>
    <w:p w:rsidR="009919A3" w:rsidRPr="004F6685" w:rsidRDefault="009919A3" w:rsidP="004F6685">
      <w:pPr>
        <w:widowControl/>
        <w:spacing w:line="360" w:lineRule="auto"/>
        <w:ind w:left="0" w:right="137" w:firstLine="709"/>
        <w:rPr>
          <w:sz w:val="28"/>
          <w:szCs w:val="28"/>
        </w:rPr>
      </w:pPr>
      <w:r w:rsidRPr="004F6685">
        <w:rPr>
          <w:sz w:val="28"/>
          <w:szCs w:val="28"/>
        </w:rPr>
        <w:t>Изменение количества игровых автоматов за налоговый период составляет:</w:t>
      </w:r>
    </w:p>
    <w:p w:rsidR="009919A3" w:rsidRPr="004F6685" w:rsidRDefault="009919A3" w:rsidP="004F6685">
      <w:pPr>
        <w:widowControl/>
        <w:spacing w:line="360" w:lineRule="auto"/>
        <w:ind w:left="0" w:right="137" w:firstLine="709"/>
        <w:rPr>
          <w:sz w:val="28"/>
          <w:szCs w:val="28"/>
        </w:rPr>
      </w:pPr>
      <w:r w:rsidRPr="004F6685">
        <w:rPr>
          <w:sz w:val="28"/>
          <w:szCs w:val="28"/>
        </w:rPr>
        <w:t>Количество объектов на начало налогового периода -6,  выбыло до 15 числа -2, на конец налогового периода -4.</w:t>
      </w:r>
    </w:p>
    <w:p w:rsidR="00E8631C" w:rsidRPr="004F6685" w:rsidRDefault="009919A3" w:rsidP="004F6685">
      <w:pPr>
        <w:widowControl/>
        <w:spacing w:line="360" w:lineRule="auto"/>
        <w:ind w:left="0" w:right="137" w:firstLine="709"/>
        <w:rPr>
          <w:sz w:val="28"/>
          <w:szCs w:val="28"/>
        </w:rPr>
      </w:pPr>
      <w:r w:rsidRPr="004F6685">
        <w:rPr>
          <w:sz w:val="28"/>
          <w:szCs w:val="28"/>
        </w:rPr>
        <w:t xml:space="preserve">Сумма исчисленного налога на игорный бизнес  по игровым автоматам составляет </w:t>
      </w:r>
    </w:p>
    <w:p w:rsidR="00E8631C" w:rsidRPr="004F6685" w:rsidRDefault="00E8631C" w:rsidP="004F6685">
      <w:pPr>
        <w:widowControl/>
        <w:spacing w:line="360" w:lineRule="auto"/>
        <w:ind w:left="0" w:right="137" w:firstLine="709"/>
        <w:rPr>
          <w:sz w:val="28"/>
          <w:szCs w:val="28"/>
        </w:rPr>
      </w:pPr>
    </w:p>
    <w:p w:rsidR="009919A3" w:rsidRPr="004F6685" w:rsidRDefault="009919A3" w:rsidP="004F6685">
      <w:pPr>
        <w:widowControl/>
        <w:spacing w:line="360" w:lineRule="auto"/>
        <w:ind w:left="0" w:right="137" w:firstLine="709"/>
        <w:rPr>
          <w:sz w:val="28"/>
          <w:szCs w:val="28"/>
        </w:rPr>
      </w:pPr>
      <w:r w:rsidRPr="004F6685">
        <w:rPr>
          <w:sz w:val="28"/>
          <w:szCs w:val="28"/>
        </w:rPr>
        <w:t>7500 ∙ 4 + ½ ∙ 7500 = 37 500 руб.</w:t>
      </w:r>
      <w:r w:rsidR="009D3A75" w:rsidRPr="004F6685">
        <w:rPr>
          <w:sz w:val="28"/>
          <w:szCs w:val="28"/>
        </w:rPr>
        <w:t xml:space="preserve">                                               (2.3)</w:t>
      </w:r>
    </w:p>
    <w:p w:rsidR="009919A3" w:rsidRPr="004F6685" w:rsidRDefault="009919A3" w:rsidP="004F6685">
      <w:pPr>
        <w:widowControl/>
        <w:spacing w:line="360" w:lineRule="auto"/>
        <w:ind w:left="0" w:right="137" w:firstLine="709"/>
        <w:rPr>
          <w:sz w:val="28"/>
          <w:szCs w:val="28"/>
        </w:rPr>
      </w:pPr>
    </w:p>
    <w:p w:rsidR="009919A3" w:rsidRPr="004F6685" w:rsidRDefault="009919A3" w:rsidP="004F6685">
      <w:pPr>
        <w:widowControl/>
        <w:spacing w:line="360" w:lineRule="auto"/>
        <w:ind w:left="0" w:right="137" w:firstLine="709"/>
        <w:rPr>
          <w:sz w:val="28"/>
          <w:szCs w:val="28"/>
        </w:rPr>
      </w:pPr>
      <w:r w:rsidRPr="004F6685">
        <w:rPr>
          <w:sz w:val="28"/>
          <w:szCs w:val="28"/>
        </w:rPr>
        <w:t>По кассам тотализаторов размер ставки налога на игорный бизнес в месяц, установленный законом субъекта Российской Федерации в соответствии с пунктом 1 статьи 369 Налогового кодекса Российской Федерации составляет </w:t>
      </w:r>
      <w:r w:rsidR="00B3280F" w:rsidRPr="004F6685">
        <w:rPr>
          <w:sz w:val="28"/>
          <w:szCs w:val="28"/>
        </w:rPr>
        <w:t>25 000</w:t>
      </w:r>
      <w:r w:rsidRPr="004F6685">
        <w:rPr>
          <w:sz w:val="28"/>
          <w:szCs w:val="28"/>
        </w:rPr>
        <w:t xml:space="preserve"> руб. Количество объектов, подлежащих налогообложению (единиц), всего-</w:t>
      </w:r>
      <w:r w:rsidR="00B3280F" w:rsidRPr="004F6685">
        <w:rPr>
          <w:sz w:val="28"/>
          <w:szCs w:val="28"/>
        </w:rPr>
        <w:t>1</w:t>
      </w:r>
      <w:r w:rsidRPr="004F6685">
        <w:rPr>
          <w:sz w:val="28"/>
          <w:szCs w:val="28"/>
        </w:rPr>
        <w:t xml:space="preserve">, в том числе : по ставке налога, установленной в соответствии с пунктом 1 статьи 369 НК РФ - </w:t>
      </w:r>
      <w:r w:rsidR="00B3280F" w:rsidRPr="004F6685">
        <w:rPr>
          <w:sz w:val="28"/>
          <w:szCs w:val="28"/>
        </w:rPr>
        <w:t>0</w:t>
      </w:r>
      <w:r w:rsidRPr="004F6685">
        <w:rPr>
          <w:sz w:val="28"/>
          <w:szCs w:val="28"/>
        </w:rPr>
        <w:t>,</w:t>
      </w:r>
    </w:p>
    <w:p w:rsidR="009919A3" w:rsidRPr="004F6685" w:rsidRDefault="009919A3" w:rsidP="004F6685">
      <w:pPr>
        <w:widowControl/>
        <w:spacing w:line="360" w:lineRule="auto"/>
        <w:ind w:left="0" w:right="137" w:firstLine="709"/>
        <w:rPr>
          <w:sz w:val="28"/>
          <w:szCs w:val="28"/>
        </w:rPr>
      </w:pPr>
      <w:r w:rsidRPr="004F6685">
        <w:rPr>
          <w:sz w:val="28"/>
          <w:szCs w:val="28"/>
        </w:rPr>
        <w:t xml:space="preserve">По ½ ставки налога, установленной в соответствии с пунктами 3и 4 статьи 370 НК РФ – </w:t>
      </w:r>
      <w:r w:rsidR="00B3280F" w:rsidRPr="004F6685">
        <w:rPr>
          <w:sz w:val="28"/>
          <w:szCs w:val="28"/>
        </w:rPr>
        <w:t>1</w:t>
      </w:r>
      <w:r w:rsidRPr="004F6685">
        <w:rPr>
          <w:sz w:val="28"/>
          <w:szCs w:val="28"/>
        </w:rPr>
        <w:t>.</w:t>
      </w:r>
    </w:p>
    <w:p w:rsidR="009919A3" w:rsidRPr="004F6685" w:rsidRDefault="009919A3" w:rsidP="004F6685">
      <w:pPr>
        <w:widowControl/>
        <w:spacing w:line="360" w:lineRule="auto"/>
        <w:ind w:left="0" w:right="137" w:firstLine="709"/>
        <w:rPr>
          <w:sz w:val="28"/>
          <w:szCs w:val="28"/>
        </w:rPr>
      </w:pPr>
      <w:r w:rsidRPr="004F6685">
        <w:rPr>
          <w:sz w:val="28"/>
          <w:szCs w:val="28"/>
        </w:rPr>
        <w:t xml:space="preserve">Изменение количества </w:t>
      </w:r>
      <w:r w:rsidR="00E732B1" w:rsidRPr="004F6685">
        <w:rPr>
          <w:sz w:val="28"/>
          <w:szCs w:val="28"/>
        </w:rPr>
        <w:t>объектов налогообложения</w:t>
      </w:r>
      <w:r w:rsidRPr="004F6685">
        <w:rPr>
          <w:sz w:val="28"/>
          <w:szCs w:val="28"/>
        </w:rPr>
        <w:t xml:space="preserve"> за налоговый период составляет:</w:t>
      </w:r>
    </w:p>
    <w:p w:rsidR="009919A3" w:rsidRPr="004F6685" w:rsidRDefault="009919A3" w:rsidP="004F6685">
      <w:pPr>
        <w:widowControl/>
        <w:spacing w:line="360" w:lineRule="auto"/>
        <w:ind w:left="0" w:right="137" w:firstLine="709"/>
        <w:rPr>
          <w:sz w:val="28"/>
          <w:szCs w:val="28"/>
        </w:rPr>
      </w:pPr>
      <w:r w:rsidRPr="004F6685">
        <w:rPr>
          <w:sz w:val="28"/>
          <w:szCs w:val="28"/>
        </w:rPr>
        <w:t>Количество объектов на начало налогового периода -</w:t>
      </w:r>
      <w:r w:rsidR="00B3280F" w:rsidRPr="004F6685">
        <w:rPr>
          <w:sz w:val="28"/>
          <w:szCs w:val="28"/>
        </w:rPr>
        <w:t>0</w:t>
      </w:r>
      <w:r w:rsidRPr="004F6685">
        <w:rPr>
          <w:sz w:val="28"/>
          <w:szCs w:val="28"/>
        </w:rPr>
        <w:t xml:space="preserve">,  </w:t>
      </w:r>
      <w:r w:rsidR="00B3280F" w:rsidRPr="004F6685">
        <w:rPr>
          <w:sz w:val="28"/>
          <w:szCs w:val="28"/>
        </w:rPr>
        <w:t xml:space="preserve">установлено после </w:t>
      </w:r>
      <w:r w:rsidRPr="004F6685">
        <w:rPr>
          <w:sz w:val="28"/>
          <w:szCs w:val="28"/>
        </w:rPr>
        <w:t>15 числа -</w:t>
      </w:r>
      <w:r w:rsidR="00B3280F" w:rsidRPr="004F6685">
        <w:rPr>
          <w:sz w:val="28"/>
          <w:szCs w:val="28"/>
        </w:rPr>
        <w:t>1</w:t>
      </w:r>
      <w:r w:rsidRPr="004F6685">
        <w:rPr>
          <w:sz w:val="28"/>
          <w:szCs w:val="28"/>
        </w:rPr>
        <w:t>, на конец налогового периода -</w:t>
      </w:r>
      <w:r w:rsidR="00B3280F" w:rsidRPr="004F6685">
        <w:rPr>
          <w:sz w:val="28"/>
          <w:szCs w:val="28"/>
        </w:rPr>
        <w:t>1</w:t>
      </w:r>
      <w:r w:rsidRPr="004F6685">
        <w:rPr>
          <w:sz w:val="28"/>
          <w:szCs w:val="28"/>
        </w:rPr>
        <w:t>.</w:t>
      </w:r>
    </w:p>
    <w:p w:rsidR="00E8631C" w:rsidRPr="004F6685" w:rsidRDefault="009919A3" w:rsidP="004F6685">
      <w:pPr>
        <w:widowControl/>
        <w:spacing w:line="360" w:lineRule="auto"/>
        <w:ind w:left="0" w:right="137" w:firstLine="709"/>
        <w:rPr>
          <w:sz w:val="28"/>
          <w:szCs w:val="28"/>
        </w:rPr>
      </w:pPr>
      <w:r w:rsidRPr="004F6685">
        <w:rPr>
          <w:sz w:val="28"/>
          <w:szCs w:val="28"/>
        </w:rPr>
        <w:t xml:space="preserve">Сумма исчисленного налога на игорный бизнес  по </w:t>
      </w:r>
      <w:r w:rsidR="00B3280F" w:rsidRPr="004F6685">
        <w:rPr>
          <w:sz w:val="28"/>
          <w:szCs w:val="28"/>
        </w:rPr>
        <w:t>кассам тотализаторов</w:t>
      </w:r>
      <w:r w:rsidRPr="004F6685">
        <w:rPr>
          <w:sz w:val="28"/>
          <w:szCs w:val="28"/>
        </w:rPr>
        <w:t xml:space="preserve"> составляет </w:t>
      </w:r>
    </w:p>
    <w:p w:rsidR="00E8631C" w:rsidRPr="004F6685" w:rsidRDefault="00E8631C" w:rsidP="004F6685">
      <w:pPr>
        <w:widowControl/>
        <w:spacing w:line="360" w:lineRule="auto"/>
        <w:ind w:left="0" w:right="137" w:firstLine="709"/>
        <w:rPr>
          <w:sz w:val="28"/>
          <w:szCs w:val="28"/>
        </w:rPr>
      </w:pPr>
    </w:p>
    <w:p w:rsidR="009919A3" w:rsidRPr="004F6685" w:rsidRDefault="00B3280F" w:rsidP="004F6685">
      <w:pPr>
        <w:widowControl/>
        <w:spacing w:line="360" w:lineRule="auto"/>
        <w:ind w:left="0" w:right="137" w:firstLine="709"/>
        <w:rPr>
          <w:sz w:val="28"/>
          <w:szCs w:val="28"/>
        </w:rPr>
      </w:pPr>
      <w:r w:rsidRPr="004F6685">
        <w:rPr>
          <w:sz w:val="28"/>
          <w:szCs w:val="28"/>
        </w:rPr>
        <w:t xml:space="preserve">25000 </w:t>
      </w:r>
      <w:r w:rsidR="009919A3" w:rsidRPr="004F6685">
        <w:rPr>
          <w:sz w:val="28"/>
          <w:szCs w:val="28"/>
        </w:rPr>
        <w:t xml:space="preserve"> ∙  ½ </w:t>
      </w:r>
      <w:r w:rsidRPr="004F6685">
        <w:rPr>
          <w:sz w:val="28"/>
          <w:szCs w:val="28"/>
        </w:rPr>
        <w:t>12</w:t>
      </w:r>
      <w:r w:rsidR="009919A3" w:rsidRPr="004F6685">
        <w:rPr>
          <w:sz w:val="28"/>
          <w:szCs w:val="28"/>
        </w:rPr>
        <w:t xml:space="preserve"> 500 руб.</w:t>
      </w:r>
      <w:r w:rsidR="009D3A75" w:rsidRPr="004F6685">
        <w:rPr>
          <w:sz w:val="28"/>
          <w:szCs w:val="28"/>
        </w:rPr>
        <w:t xml:space="preserve">                                                                (2.4)</w:t>
      </w:r>
    </w:p>
    <w:p w:rsidR="009D3A75" w:rsidRPr="004F6685" w:rsidRDefault="009D3A75" w:rsidP="004F6685">
      <w:pPr>
        <w:widowControl/>
        <w:spacing w:line="360" w:lineRule="auto"/>
        <w:ind w:left="0" w:right="137" w:firstLine="709"/>
        <w:rPr>
          <w:sz w:val="28"/>
          <w:szCs w:val="28"/>
        </w:rPr>
      </w:pPr>
    </w:p>
    <w:p w:rsidR="00020F71" w:rsidRPr="004F6685" w:rsidRDefault="00020F71" w:rsidP="004F6685">
      <w:pPr>
        <w:widowControl/>
        <w:spacing w:line="360" w:lineRule="auto"/>
        <w:ind w:left="0" w:right="137" w:firstLine="709"/>
        <w:rPr>
          <w:sz w:val="28"/>
          <w:szCs w:val="28"/>
        </w:rPr>
      </w:pPr>
      <w:r w:rsidRPr="004F6685">
        <w:rPr>
          <w:sz w:val="28"/>
          <w:szCs w:val="28"/>
        </w:rPr>
        <w:t>За аналогичный период 2007 года: из представленной налоговой декларации (приложение) по налогу на игорный бизнес за февраль месяц 2007 года ООО «Фортуна» города Ангарска заключаем, что сумма налога, подлежащая уплате в бюджет (руб.) составляет 600</w:t>
      </w:r>
      <w:r w:rsidR="00716A21" w:rsidRPr="004F6685">
        <w:rPr>
          <w:sz w:val="28"/>
          <w:szCs w:val="28"/>
        </w:rPr>
        <w:t> </w:t>
      </w:r>
      <w:r w:rsidRPr="004F6685">
        <w:rPr>
          <w:sz w:val="28"/>
          <w:szCs w:val="28"/>
        </w:rPr>
        <w:t>000.</w:t>
      </w:r>
    </w:p>
    <w:p w:rsidR="00716A21" w:rsidRPr="004F6685" w:rsidRDefault="00716A21" w:rsidP="004F6685">
      <w:pPr>
        <w:widowControl/>
        <w:spacing w:line="360" w:lineRule="auto"/>
        <w:ind w:left="0" w:right="137" w:firstLine="709"/>
        <w:rPr>
          <w:sz w:val="28"/>
          <w:szCs w:val="28"/>
        </w:rPr>
      </w:pPr>
    </w:p>
    <w:p w:rsidR="00020F71" w:rsidRPr="004F6685" w:rsidRDefault="00020F71" w:rsidP="004F6685">
      <w:pPr>
        <w:widowControl/>
        <w:spacing w:line="360" w:lineRule="auto"/>
        <w:ind w:left="0" w:right="137" w:firstLine="709"/>
        <w:rPr>
          <w:sz w:val="28"/>
          <w:szCs w:val="28"/>
        </w:rPr>
      </w:pPr>
      <w:r w:rsidRPr="004F6685">
        <w:rPr>
          <w:sz w:val="28"/>
          <w:szCs w:val="28"/>
        </w:rPr>
        <w:t>Объекты налогообложения: игровые столы, игровые автоматы, кассы тотализаторов.</w:t>
      </w:r>
    </w:p>
    <w:p w:rsidR="00020F71" w:rsidRPr="004F6685" w:rsidRDefault="00020F71" w:rsidP="004F6685">
      <w:pPr>
        <w:widowControl/>
        <w:spacing w:line="360" w:lineRule="auto"/>
        <w:ind w:left="0" w:right="137" w:firstLine="709"/>
        <w:rPr>
          <w:sz w:val="28"/>
          <w:szCs w:val="28"/>
        </w:rPr>
      </w:pPr>
      <w:r w:rsidRPr="004F6685">
        <w:rPr>
          <w:sz w:val="28"/>
          <w:szCs w:val="28"/>
        </w:rPr>
        <w:t>По игровым столам размер ставки налога на игорный бизнес в месяц, установленный законом субъекта Российской Федерации в соответствии с пунктом 1 статьи 369 Налогового кодекса Российской Федерации составляет 50 000 руб.</w:t>
      </w:r>
    </w:p>
    <w:p w:rsidR="00020F71" w:rsidRPr="004F6685" w:rsidRDefault="00020F71" w:rsidP="004F6685">
      <w:pPr>
        <w:widowControl/>
        <w:spacing w:line="360" w:lineRule="auto"/>
        <w:ind w:left="0" w:right="137" w:firstLine="709"/>
        <w:rPr>
          <w:sz w:val="28"/>
          <w:szCs w:val="28"/>
        </w:rPr>
      </w:pPr>
      <w:r w:rsidRPr="004F6685">
        <w:rPr>
          <w:sz w:val="28"/>
          <w:szCs w:val="28"/>
        </w:rPr>
        <w:t>Количество объектов, подлежащих налогообложению (единиц), всего-8, в том числе : по ставке налога, установленной в соответствии с пунктом 1 статьи 369 НК РФ -6, по ставке налога, установленной в соответствии с пунктом 1 статьи 369 НК РФ с учетом абзаца 2 пункта 1 статьи 370 НК РФ -2.</w:t>
      </w:r>
    </w:p>
    <w:p w:rsidR="00020F71" w:rsidRPr="004F6685" w:rsidRDefault="00020F71" w:rsidP="004F6685">
      <w:pPr>
        <w:widowControl/>
        <w:spacing w:line="360" w:lineRule="auto"/>
        <w:ind w:left="0" w:right="137" w:firstLine="709"/>
        <w:rPr>
          <w:sz w:val="28"/>
          <w:szCs w:val="28"/>
        </w:rPr>
      </w:pPr>
      <w:r w:rsidRPr="004F6685">
        <w:rPr>
          <w:sz w:val="28"/>
          <w:szCs w:val="28"/>
        </w:rPr>
        <w:t>Изменение количества игровых столов за налоговый период составляет:</w:t>
      </w:r>
    </w:p>
    <w:p w:rsidR="00020F71" w:rsidRPr="004F6685" w:rsidRDefault="00020F71" w:rsidP="004F6685">
      <w:pPr>
        <w:widowControl/>
        <w:spacing w:line="360" w:lineRule="auto"/>
        <w:ind w:left="0" w:right="137" w:firstLine="709"/>
        <w:rPr>
          <w:sz w:val="28"/>
          <w:szCs w:val="28"/>
        </w:rPr>
      </w:pPr>
      <w:r w:rsidRPr="004F6685">
        <w:rPr>
          <w:sz w:val="28"/>
          <w:szCs w:val="28"/>
        </w:rPr>
        <w:t>Количество объектов на начало налогового периода -8, на конец периода -8.</w:t>
      </w:r>
    </w:p>
    <w:p w:rsidR="00020F71" w:rsidRPr="004F6685" w:rsidRDefault="00020F71" w:rsidP="004F6685">
      <w:pPr>
        <w:widowControl/>
        <w:spacing w:line="360" w:lineRule="auto"/>
        <w:ind w:left="0" w:right="137" w:firstLine="709"/>
        <w:rPr>
          <w:sz w:val="28"/>
          <w:szCs w:val="28"/>
        </w:rPr>
      </w:pPr>
      <w:r w:rsidRPr="004F6685">
        <w:rPr>
          <w:sz w:val="28"/>
          <w:szCs w:val="28"/>
        </w:rPr>
        <w:t>Изменение количества имеющихся игровых полей на игровом столе:</w:t>
      </w:r>
    </w:p>
    <w:p w:rsidR="00020F71" w:rsidRPr="004F6685" w:rsidRDefault="00020F71" w:rsidP="004F6685">
      <w:pPr>
        <w:widowControl/>
        <w:spacing w:line="360" w:lineRule="auto"/>
        <w:ind w:left="0" w:right="137" w:firstLine="709"/>
        <w:rPr>
          <w:sz w:val="28"/>
          <w:szCs w:val="28"/>
        </w:rPr>
      </w:pPr>
      <w:r w:rsidRPr="004F6685">
        <w:rPr>
          <w:sz w:val="28"/>
          <w:szCs w:val="28"/>
        </w:rPr>
        <w:t>Количество имеющихся игровых полей на игровом столе -2, количество игровых столов, зарегистрированных в налоговом органе на начало налогового периода -2, на конец налогового периода -</w:t>
      </w:r>
      <w:r w:rsidR="009D3A75" w:rsidRPr="004F6685">
        <w:rPr>
          <w:sz w:val="28"/>
          <w:szCs w:val="28"/>
        </w:rPr>
        <w:t>2</w:t>
      </w:r>
      <w:r w:rsidRPr="004F6685">
        <w:rPr>
          <w:sz w:val="28"/>
          <w:szCs w:val="28"/>
        </w:rPr>
        <w:t>.</w:t>
      </w:r>
    </w:p>
    <w:p w:rsidR="00020F71" w:rsidRPr="004F6685" w:rsidRDefault="00020F71" w:rsidP="004F6685">
      <w:pPr>
        <w:widowControl/>
        <w:spacing w:line="360" w:lineRule="auto"/>
        <w:ind w:left="0" w:right="137" w:firstLine="709"/>
        <w:rPr>
          <w:sz w:val="28"/>
          <w:szCs w:val="28"/>
        </w:rPr>
      </w:pPr>
      <w:r w:rsidRPr="004F6685">
        <w:rPr>
          <w:sz w:val="28"/>
          <w:szCs w:val="28"/>
        </w:rPr>
        <w:t>Расчет налога на игорный бизнес по игровым столам:</w:t>
      </w:r>
    </w:p>
    <w:p w:rsidR="00020F71" w:rsidRPr="004F6685" w:rsidRDefault="00020F71" w:rsidP="004F6685">
      <w:pPr>
        <w:widowControl/>
        <w:spacing w:line="360" w:lineRule="auto"/>
        <w:ind w:left="0" w:right="137" w:firstLine="709"/>
        <w:rPr>
          <w:sz w:val="28"/>
          <w:szCs w:val="28"/>
        </w:rPr>
      </w:pPr>
      <w:r w:rsidRPr="004F6685">
        <w:rPr>
          <w:sz w:val="28"/>
          <w:szCs w:val="28"/>
        </w:rPr>
        <w:t>Количество имеющихся игровых полей на игровом столе -2</w:t>
      </w:r>
    </w:p>
    <w:p w:rsidR="00020F71" w:rsidRPr="004F6685" w:rsidRDefault="00020F71" w:rsidP="004F6685">
      <w:pPr>
        <w:widowControl/>
        <w:spacing w:line="360" w:lineRule="auto"/>
        <w:ind w:left="0" w:right="137" w:firstLine="709"/>
        <w:rPr>
          <w:sz w:val="28"/>
          <w:szCs w:val="28"/>
        </w:rPr>
      </w:pPr>
      <w:r w:rsidRPr="004F6685">
        <w:rPr>
          <w:sz w:val="28"/>
          <w:szCs w:val="28"/>
        </w:rPr>
        <w:t>Размер ставки налога на игорный бизнес в месяц, установленный законом субъекта Российской Федерации в соответствии с пунктом 1 статьи 369 НК РФ -</w:t>
      </w:r>
      <w:r w:rsidR="009D3A75" w:rsidRPr="004F6685">
        <w:rPr>
          <w:sz w:val="28"/>
          <w:szCs w:val="28"/>
        </w:rPr>
        <w:t>50</w:t>
      </w:r>
      <w:r w:rsidRPr="004F6685">
        <w:rPr>
          <w:sz w:val="28"/>
          <w:szCs w:val="28"/>
        </w:rPr>
        <w:t> 000 руб.</w:t>
      </w:r>
    </w:p>
    <w:p w:rsidR="009D3A75" w:rsidRPr="004F6685" w:rsidRDefault="00020F71" w:rsidP="004F6685">
      <w:pPr>
        <w:widowControl/>
        <w:spacing w:line="360" w:lineRule="auto"/>
        <w:ind w:left="0" w:right="137" w:firstLine="709"/>
        <w:rPr>
          <w:sz w:val="28"/>
          <w:szCs w:val="28"/>
        </w:rPr>
      </w:pPr>
      <w:r w:rsidRPr="004F6685">
        <w:rPr>
          <w:sz w:val="28"/>
          <w:szCs w:val="28"/>
        </w:rPr>
        <w:t xml:space="preserve">Размер ставки налога на игорный бизнес в месяц, установленный в соответствии с пунктом 1 статьи 369 НК РФ с учетом абзаца 2 пункта 1 статьи 370 НК РФ </w:t>
      </w:r>
    </w:p>
    <w:p w:rsidR="00E8631C" w:rsidRPr="004F6685" w:rsidRDefault="00E8631C" w:rsidP="004F6685">
      <w:pPr>
        <w:widowControl/>
        <w:spacing w:line="360" w:lineRule="auto"/>
        <w:ind w:left="0" w:right="137" w:firstLine="709"/>
        <w:rPr>
          <w:sz w:val="28"/>
          <w:szCs w:val="28"/>
        </w:rPr>
      </w:pPr>
    </w:p>
    <w:p w:rsidR="00020F71" w:rsidRPr="004F6685" w:rsidRDefault="009D3A75" w:rsidP="004F6685">
      <w:pPr>
        <w:widowControl/>
        <w:spacing w:line="360" w:lineRule="auto"/>
        <w:ind w:left="0" w:right="137" w:firstLine="709"/>
        <w:rPr>
          <w:sz w:val="28"/>
          <w:szCs w:val="28"/>
        </w:rPr>
      </w:pPr>
      <w:r w:rsidRPr="004F6685">
        <w:rPr>
          <w:sz w:val="28"/>
          <w:szCs w:val="28"/>
        </w:rPr>
        <w:t>50</w:t>
      </w:r>
      <w:r w:rsidR="00020F71" w:rsidRPr="004F6685">
        <w:rPr>
          <w:sz w:val="28"/>
          <w:szCs w:val="28"/>
        </w:rPr>
        <w:t xml:space="preserve"> 000 ∙ 2 = </w:t>
      </w:r>
      <w:r w:rsidRPr="004F6685">
        <w:rPr>
          <w:sz w:val="28"/>
          <w:szCs w:val="28"/>
        </w:rPr>
        <w:t>100</w:t>
      </w:r>
      <w:r w:rsidR="00020F71" w:rsidRPr="004F6685">
        <w:rPr>
          <w:sz w:val="28"/>
          <w:szCs w:val="28"/>
        </w:rPr>
        <w:t xml:space="preserve"> 000 руб.</w:t>
      </w:r>
      <w:r w:rsidRPr="004F6685">
        <w:rPr>
          <w:sz w:val="28"/>
          <w:szCs w:val="28"/>
        </w:rPr>
        <w:t xml:space="preserve">                                                                  (2.5)</w:t>
      </w:r>
    </w:p>
    <w:p w:rsidR="00E8631C" w:rsidRPr="004F6685" w:rsidRDefault="00E8631C" w:rsidP="004F6685">
      <w:pPr>
        <w:widowControl/>
        <w:spacing w:line="360" w:lineRule="auto"/>
        <w:ind w:left="0" w:right="137" w:firstLine="709"/>
        <w:rPr>
          <w:sz w:val="28"/>
          <w:szCs w:val="28"/>
        </w:rPr>
      </w:pPr>
    </w:p>
    <w:p w:rsidR="00020F71" w:rsidRPr="004F6685" w:rsidRDefault="00020F71" w:rsidP="004F6685">
      <w:pPr>
        <w:widowControl/>
        <w:spacing w:line="360" w:lineRule="auto"/>
        <w:ind w:left="0" w:right="137" w:firstLine="709"/>
        <w:rPr>
          <w:sz w:val="28"/>
          <w:szCs w:val="28"/>
        </w:rPr>
      </w:pPr>
      <w:r w:rsidRPr="004F6685">
        <w:rPr>
          <w:sz w:val="28"/>
          <w:szCs w:val="28"/>
        </w:rPr>
        <w:t xml:space="preserve">Количество игровых столов, имеющих количество полей, равное 2 – </w:t>
      </w:r>
      <w:r w:rsidR="009D3A75" w:rsidRPr="004F6685">
        <w:rPr>
          <w:sz w:val="28"/>
          <w:szCs w:val="28"/>
        </w:rPr>
        <w:t>2</w:t>
      </w:r>
      <w:r w:rsidRPr="004F6685">
        <w:rPr>
          <w:sz w:val="28"/>
          <w:szCs w:val="28"/>
        </w:rPr>
        <w:t>, в том числе по ставке налога, установленной в соответствии с пунктом 1 статьи 369 НК РФ с учетом абзаца 2 пункта 1 статьи 370 НК РФ -</w:t>
      </w:r>
      <w:r w:rsidR="009D3A75" w:rsidRPr="004F6685">
        <w:rPr>
          <w:sz w:val="28"/>
          <w:szCs w:val="28"/>
        </w:rPr>
        <w:t>2</w:t>
      </w:r>
      <w:r w:rsidRPr="004F6685">
        <w:rPr>
          <w:sz w:val="28"/>
          <w:szCs w:val="28"/>
        </w:rPr>
        <w:t>.</w:t>
      </w:r>
    </w:p>
    <w:p w:rsidR="00E8631C" w:rsidRPr="004F6685" w:rsidRDefault="00020F71" w:rsidP="004F6685">
      <w:pPr>
        <w:widowControl/>
        <w:spacing w:line="360" w:lineRule="auto"/>
        <w:ind w:left="0" w:right="137" w:firstLine="709"/>
        <w:rPr>
          <w:sz w:val="28"/>
          <w:szCs w:val="28"/>
        </w:rPr>
      </w:pPr>
      <w:r w:rsidRPr="004F6685">
        <w:rPr>
          <w:sz w:val="28"/>
          <w:szCs w:val="28"/>
        </w:rPr>
        <w:t xml:space="preserve">Сумма исчисленного налога на игорный бизнес  по игровым столам составляет </w:t>
      </w:r>
    </w:p>
    <w:p w:rsidR="00E8631C" w:rsidRPr="004F6685" w:rsidRDefault="00E8631C" w:rsidP="004F6685">
      <w:pPr>
        <w:widowControl/>
        <w:spacing w:line="360" w:lineRule="auto"/>
        <w:ind w:left="0" w:right="137" w:firstLine="709"/>
        <w:rPr>
          <w:sz w:val="28"/>
          <w:szCs w:val="28"/>
        </w:rPr>
      </w:pPr>
    </w:p>
    <w:p w:rsidR="00020F71" w:rsidRPr="004F6685" w:rsidRDefault="009D3A75" w:rsidP="004F6685">
      <w:pPr>
        <w:widowControl/>
        <w:spacing w:line="360" w:lineRule="auto"/>
        <w:ind w:left="0" w:right="137" w:firstLine="709"/>
        <w:rPr>
          <w:sz w:val="28"/>
          <w:szCs w:val="28"/>
        </w:rPr>
      </w:pPr>
      <w:r w:rsidRPr="004F6685">
        <w:rPr>
          <w:sz w:val="28"/>
          <w:szCs w:val="28"/>
        </w:rPr>
        <w:t>100 </w:t>
      </w:r>
      <w:r w:rsidR="00020F71" w:rsidRPr="004F6685">
        <w:rPr>
          <w:sz w:val="28"/>
          <w:szCs w:val="28"/>
        </w:rPr>
        <w:t>000</w:t>
      </w:r>
      <w:r w:rsidRPr="004F6685">
        <w:rPr>
          <w:sz w:val="28"/>
          <w:szCs w:val="28"/>
        </w:rPr>
        <w:t xml:space="preserve"> ∙ 2</w:t>
      </w:r>
      <w:r w:rsidR="00020F71" w:rsidRPr="004F6685">
        <w:rPr>
          <w:sz w:val="28"/>
          <w:szCs w:val="28"/>
        </w:rPr>
        <w:t xml:space="preserve"> + </w:t>
      </w:r>
      <w:r w:rsidRPr="004F6685">
        <w:rPr>
          <w:sz w:val="28"/>
          <w:szCs w:val="28"/>
        </w:rPr>
        <w:t>50</w:t>
      </w:r>
      <w:r w:rsidR="00020F71" w:rsidRPr="004F6685">
        <w:rPr>
          <w:sz w:val="28"/>
          <w:szCs w:val="28"/>
        </w:rPr>
        <w:t xml:space="preserve"> 000 ∙ </w:t>
      </w:r>
      <w:r w:rsidRPr="004F6685">
        <w:rPr>
          <w:sz w:val="28"/>
          <w:szCs w:val="28"/>
        </w:rPr>
        <w:t>6</w:t>
      </w:r>
      <w:r w:rsidR="00020F71" w:rsidRPr="004F6685">
        <w:rPr>
          <w:sz w:val="28"/>
          <w:szCs w:val="28"/>
        </w:rPr>
        <w:t xml:space="preserve"> = </w:t>
      </w:r>
      <w:r w:rsidRPr="004F6685">
        <w:rPr>
          <w:sz w:val="28"/>
          <w:szCs w:val="28"/>
        </w:rPr>
        <w:t>500</w:t>
      </w:r>
      <w:r w:rsidR="00020F71" w:rsidRPr="004F6685">
        <w:rPr>
          <w:sz w:val="28"/>
          <w:szCs w:val="28"/>
        </w:rPr>
        <w:t> 000 руб.</w:t>
      </w:r>
      <w:r w:rsidRPr="004F6685">
        <w:rPr>
          <w:sz w:val="28"/>
          <w:szCs w:val="28"/>
        </w:rPr>
        <w:t xml:space="preserve">                                           (2.6)</w:t>
      </w:r>
    </w:p>
    <w:p w:rsidR="00020F71" w:rsidRPr="004F6685" w:rsidRDefault="00020F71" w:rsidP="004F6685">
      <w:pPr>
        <w:widowControl/>
        <w:spacing w:line="360" w:lineRule="auto"/>
        <w:ind w:left="0" w:right="137" w:firstLine="709"/>
        <w:rPr>
          <w:sz w:val="28"/>
          <w:szCs w:val="28"/>
        </w:rPr>
      </w:pPr>
    </w:p>
    <w:p w:rsidR="00020F71" w:rsidRPr="004F6685" w:rsidRDefault="00020F71" w:rsidP="004F6685">
      <w:pPr>
        <w:widowControl/>
        <w:spacing w:line="360" w:lineRule="auto"/>
        <w:ind w:left="0" w:right="137" w:firstLine="709"/>
        <w:rPr>
          <w:sz w:val="28"/>
          <w:szCs w:val="28"/>
        </w:rPr>
      </w:pPr>
      <w:r w:rsidRPr="004F6685">
        <w:rPr>
          <w:sz w:val="28"/>
          <w:szCs w:val="28"/>
        </w:rPr>
        <w:t>По игровым автоматам размер ставки налога на игорный бизнес в месяц, установленный законом субъекта Российской Федерации в соответствии с пунктом 1 статьи 369 Налогового кодекса Российской Федерации составляет 7500 руб. Количество объектов, подлежащих налогообложению (единиц), всего-</w:t>
      </w:r>
      <w:r w:rsidR="009D3A75" w:rsidRPr="004F6685">
        <w:rPr>
          <w:sz w:val="28"/>
          <w:szCs w:val="28"/>
        </w:rPr>
        <w:t>10,</w:t>
      </w:r>
      <w:r w:rsidRPr="004F6685">
        <w:rPr>
          <w:sz w:val="28"/>
          <w:szCs w:val="28"/>
        </w:rPr>
        <w:t xml:space="preserve"> в том числе : по ставке налога, установленной в соответствии с пунктом 1 статьи 369 НК РФ - </w:t>
      </w:r>
      <w:r w:rsidR="009D3A75" w:rsidRPr="004F6685">
        <w:rPr>
          <w:sz w:val="28"/>
          <w:szCs w:val="28"/>
        </w:rPr>
        <w:t>10</w:t>
      </w:r>
      <w:r w:rsidRPr="004F6685">
        <w:rPr>
          <w:sz w:val="28"/>
          <w:szCs w:val="28"/>
        </w:rPr>
        <w:t>,</w:t>
      </w:r>
    </w:p>
    <w:p w:rsidR="00020F71" w:rsidRPr="004F6685" w:rsidRDefault="00020F71" w:rsidP="004F6685">
      <w:pPr>
        <w:widowControl/>
        <w:spacing w:line="360" w:lineRule="auto"/>
        <w:ind w:left="0" w:right="137" w:firstLine="709"/>
        <w:rPr>
          <w:sz w:val="28"/>
          <w:szCs w:val="28"/>
        </w:rPr>
      </w:pPr>
      <w:r w:rsidRPr="004F6685">
        <w:rPr>
          <w:sz w:val="28"/>
          <w:szCs w:val="28"/>
        </w:rPr>
        <w:t>Изменение количества игровых автоматов за налоговый период составляет:</w:t>
      </w:r>
    </w:p>
    <w:p w:rsidR="00020F71" w:rsidRPr="004F6685" w:rsidRDefault="00020F71" w:rsidP="004F6685">
      <w:pPr>
        <w:widowControl/>
        <w:spacing w:line="360" w:lineRule="auto"/>
        <w:ind w:left="0" w:right="137" w:firstLine="709"/>
        <w:rPr>
          <w:sz w:val="28"/>
          <w:szCs w:val="28"/>
        </w:rPr>
      </w:pPr>
      <w:r w:rsidRPr="004F6685">
        <w:rPr>
          <w:sz w:val="28"/>
          <w:szCs w:val="28"/>
        </w:rPr>
        <w:t>Количество объектов на начало налогового периода -</w:t>
      </w:r>
      <w:r w:rsidR="00E732B1" w:rsidRPr="004F6685">
        <w:rPr>
          <w:sz w:val="28"/>
          <w:szCs w:val="28"/>
        </w:rPr>
        <w:t>10</w:t>
      </w:r>
      <w:r w:rsidRPr="004F6685">
        <w:rPr>
          <w:sz w:val="28"/>
          <w:szCs w:val="28"/>
        </w:rPr>
        <w:t>, на конец налогового периода -</w:t>
      </w:r>
      <w:r w:rsidR="00E732B1" w:rsidRPr="004F6685">
        <w:rPr>
          <w:sz w:val="28"/>
          <w:szCs w:val="28"/>
        </w:rPr>
        <w:t>10</w:t>
      </w:r>
      <w:r w:rsidRPr="004F6685">
        <w:rPr>
          <w:sz w:val="28"/>
          <w:szCs w:val="28"/>
        </w:rPr>
        <w:t>.</w:t>
      </w:r>
    </w:p>
    <w:p w:rsidR="00E8631C" w:rsidRPr="004F6685" w:rsidRDefault="00020F71" w:rsidP="004F6685">
      <w:pPr>
        <w:widowControl/>
        <w:spacing w:line="360" w:lineRule="auto"/>
        <w:ind w:left="0" w:right="137" w:firstLine="709"/>
        <w:rPr>
          <w:sz w:val="28"/>
          <w:szCs w:val="28"/>
        </w:rPr>
      </w:pPr>
      <w:r w:rsidRPr="004F6685">
        <w:rPr>
          <w:sz w:val="28"/>
          <w:szCs w:val="28"/>
        </w:rPr>
        <w:t xml:space="preserve">Сумма исчисленного налога на игорный бизнес  по игровым автоматам составляет </w:t>
      </w:r>
    </w:p>
    <w:p w:rsidR="00E8631C" w:rsidRPr="004F6685" w:rsidRDefault="00E8631C" w:rsidP="004F6685">
      <w:pPr>
        <w:widowControl/>
        <w:spacing w:line="360" w:lineRule="auto"/>
        <w:ind w:left="0" w:right="137" w:firstLine="709"/>
        <w:rPr>
          <w:sz w:val="28"/>
          <w:szCs w:val="28"/>
        </w:rPr>
      </w:pPr>
    </w:p>
    <w:p w:rsidR="00020F71" w:rsidRPr="004F6685" w:rsidRDefault="00020F71" w:rsidP="004F6685">
      <w:pPr>
        <w:widowControl/>
        <w:spacing w:line="360" w:lineRule="auto"/>
        <w:ind w:left="0" w:right="137" w:firstLine="709"/>
        <w:rPr>
          <w:sz w:val="28"/>
          <w:szCs w:val="28"/>
        </w:rPr>
      </w:pPr>
      <w:r w:rsidRPr="004F6685">
        <w:rPr>
          <w:sz w:val="28"/>
          <w:szCs w:val="28"/>
        </w:rPr>
        <w:t xml:space="preserve">7500 ∙ </w:t>
      </w:r>
      <w:r w:rsidR="00E732B1" w:rsidRPr="004F6685">
        <w:rPr>
          <w:sz w:val="28"/>
          <w:szCs w:val="28"/>
        </w:rPr>
        <w:t>10</w:t>
      </w:r>
      <w:r w:rsidRPr="004F6685">
        <w:rPr>
          <w:sz w:val="28"/>
          <w:szCs w:val="28"/>
        </w:rPr>
        <w:t xml:space="preserve"> = </w:t>
      </w:r>
      <w:r w:rsidR="00E732B1" w:rsidRPr="004F6685">
        <w:rPr>
          <w:sz w:val="28"/>
          <w:szCs w:val="28"/>
        </w:rPr>
        <w:t>75 000</w:t>
      </w:r>
      <w:r w:rsidRPr="004F6685">
        <w:rPr>
          <w:sz w:val="28"/>
          <w:szCs w:val="28"/>
        </w:rPr>
        <w:t xml:space="preserve"> руб.</w:t>
      </w:r>
      <w:r w:rsidR="00E732B1" w:rsidRPr="004F6685">
        <w:rPr>
          <w:sz w:val="28"/>
          <w:szCs w:val="28"/>
        </w:rPr>
        <w:t xml:space="preserve">                                                                  (2.7)</w:t>
      </w:r>
    </w:p>
    <w:p w:rsidR="00020F71" w:rsidRPr="004F6685" w:rsidRDefault="00020F71" w:rsidP="004F6685">
      <w:pPr>
        <w:widowControl/>
        <w:spacing w:line="360" w:lineRule="auto"/>
        <w:ind w:left="0" w:right="137" w:firstLine="709"/>
        <w:rPr>
          <w:sz w:val="28"/>
          <w:szCs w:val="28"/>
        </w:rPr>
      </w:pPr>
    </w:p>
    <w:p w:rsidR="00020F71" w:rsidRPr="004F6685" w:rsidRDefault="00020F71" w:rsidP="004F6685">
      <w:pPr>
        <w:widowControl/>
        <w:spacing w:line="360" w:lineRule="auto"/>
        <w:ind w:left="0" w:right="137" w:firstLine="709"/>
        <w:rPr>
          <w:sz w:val="28"/>
          <w:szCs w:val="28"/>
        </w:rPr>
      </w:pPr>
      <w:r w:rsidRPr="004F6685">
        <w:rPr>
          <w:sz w:val="28"/>
          <w:szCs w:val="28"/>
        </w:rPr>
        <w:t xml:space="preserve">По кассам тотализаторов размер ставки налога на игорный бизнес в месяц, установленный законом субъекта Российской Федерации в соответствии с пунктом 1 статьи 369 Налогового кодекса Российской Федерации составляет 25 000 руб. Количество объектов, подлежащих налогообложению (единиц), всего-1, в том числе : по ставке налога, установленной в соответствии с пунктом 1 статьи 369 НК РФ </w:t>
      </w:r>
      <w:r w:rsidR="00E732B1" w:rsidRPr="004F6685">
        <w:rPr>
          <w:sz w:val="28"/>
          <w:szCs w:val="28"/>
        </w:rPr>
        <w:t>–</w:t>
      </w:r>
      <w:r w:rsidRPr="004F6685">
        <w:rPr>
          <w:sz w:val="28"/>
          <w:szCs w:val="28"/>
        </w:rPr>
        <w:t xml:space="preserve"> </w:t>
      </w:r>
      <w:r w:rsidR="00E732B1" w:rsidRPr="004F6685">
        <w:rPr>
          <w:sz w:val="28"/>
          <w:szCs w:val="28"/>
        </w:rPr>
        <w:t>1.</w:t>
      </w:r>
    </w:p>
    <w:p w:rsidR="00020F71" w:rsidRPr="004F6685" w:rsidRDefault="00020F71" w:rsidP="004F6685">
      <w:pPr>
        <w:widowControl/>
        <w:spacing w:line="360" w:lineRule="auto"/>
        <w:ind w:left="0" w:right="137" w:firstLine="709"/>
        <w:rPr>
          <w:sz w:val="28"/>
          <w:szCs w:val="28"/>
        </w:rPr>
      </w:pPr>
      <w:r w:rsidRPr="004F6685">
        <w:rPr>
          <w:sz w:val="28"/>
          <w:szCs w:val="28"/>
        </w:rPr>
        <w:t xml:space="preserve">Изменение количества </w:t>
      </w:r>
      <w:r w:rsidR="00E732B1" w:rsidRPr="004F6685">
        <w:rPr>
          <w:sz w:val="28"/>
          <w:szCs w:val="28"/>
        </w:rPr>
        <w:t>объектов налогообложения</w:t>
      </w:r>
      <w:r w:rsidRPr="004F6685">
        <w:rPr>
          <w:sz w:val="28"/>
          <w:szCs w:val="28"/>
        </w:rPr>
        <w:t xml:space="preserve"> за налоговый период составляет:</w:t>
      </w:r>
    </w:p>
    <w:p w:rsidR="00020F71" w:rsidRPr="004F6685" w:rsidRDefault="00020F71" w:rsidP="004F6685">
      <w:pPr>
        <w:widowControl/>
        <w:spacing w:line="360" w:lineRule="auto"/>
        <w:ind w:left="0" w:right="137" w:firstLine="709"/>
        <w:rPr>
          <w:sz w:val="28"/>
          <w:szCs w:val="28"/>
        </w:rPr>
      </w:pPr>
      <w:r w:rsidRPr="004F6685">
        <w:rPr>
          <w:sz w:val="28"/>
          <w:szCs w:val="28"/>
        </w:rPr>
        <w:t>Количество объектов на начало налогового периода -</w:t>
      </w:r>
      <w:r w:rsidR="00E732B1" w:rsidRPr="004F6685">
        <w:rPr>
          <w:sz w:val="28"/>
          <w:szCs w:val="28"/>
        </w:rPr>
        <w:t>1,</w:t>
      </w:r>
      <w:r w:rsidRPr="004F6685">
        <w:rPr>
          <w:sz w:val="28"/>
          <w:szCs w:val="28"/>
        </w:rPr>
        <w:t xml:space="preserve"> на конец налогового периода -1.</w:t>
      </w:r>
    </w:p>
    <w:p w:rsidR="00E8631C" w:rsidRPr="004F6685" w:rsidRDefault="00020F71" w:rsidP="004F6685">
      <w:pPr>
        <w:widowControl/>
        <w:spacing w:line="360" w:lineRule="auto"/>
        <w:ind w:left="0" w:right="137" w:firstLine="709"/>
        <w:rPr>
          <w:sz w:val="28"/>
          <w:szCs w:val="28"/>
        </w:rPr>
      </w:pPr>
      <w:r w:rsidRPr="004F6685">
        <w:rPr>
          <w:sz w:val="28"/>
          <w:szCs w:val="28"/>
        </w:rPr>
        <w:t xml:space="preserve">Сумма исчисленного налога на игорный бизнес  по кассам тотализаторов составляет </w:t>
      </w:r>
    </w:p>
    <w:p w:rsidR="00E8631C" w:rsidRPr="004F6685" w:rsidRDefault="00E8631C" w:rsidP="004F6685">
      <w:pPr>
        <w:widowControl/>
        <w:spacing w:line="360" w:lineRule="auto"/>
        <w:ind w:left="0" w:right="137" w:firstLine="709"/>
        <w:rPr>
          <w:sz w:val="28"/>
          <w:szCs w:val="28"/>
        </w:rPr>
      </w:pPr>
    </w:p>
    <w:p w:rsidR="00020F71" w:rsidRPr="004F6685" w:rsidRDefault="00020F71" w:rsidP="004F6685">
      <w:pPr>
        <w:widowControl/>
        <w:spacing w:line="360" w:lineRule="auto"/>
        <w:ind w:left="0" w:right="137" w:firstLine="709"/>
        <w:rPr>
          <w:sz w:val="28"/>
          <w:szCs w:val="28"/>
        </w:rPr>
      </w:pPr>
      <w:r w:rsidRPr="004F6685">
        <w:rPr>
          <w:sz w:val="28"/>
          <w:szCs w:val="28"/>
        </w:rPr>
        <w:t>25</w:t>
      </w:r>
      <w:r w:rsidR="00E732B1" w:rsidRPr="004F6685">
        <w:rPr>
          <w:sz w:val="28"/>
          <w:szCs w:val="28"/>
        </w:rPr>
        <w:t xml:space="preserve"> </w:t>
      </w:r>
      <w:r w:rsidRPr="004F6685">
        <w:rPr>
          <w:sz w:val="28"/>
          <w:szCs w:val="28"/>
        </w:rPr>
        <w:t xml:space="preserve">000  ∙  </w:t>
      </w:r>
      <w:r w:rsidR="00E732B1" w:rsidRPr="004F6685">
        <w:rPr>
          <w:sz w:val="28"/>
          <w:szCs w:val="28"/>
        </w:rPr>
        <w:t>1 = 25 000</w:t>
      </w:r>
      <w:r w:rsidRPr="004F6685">
        <w:rPr>
          <w:sz w:val="28"/>
          <w:szCs w:val="28"/>
        </w:rPr>
        <w:t xml:space="preserve"> руб.</w:t>
      </w:r>
      <w:r w:rsidR="00E732B1" w:rsidRPr="004F6685">
        <w:rPr>
          <w:sz w:val="28"/>
          <w:szCs w:val="28"/>
        </w:rPr>
        <w:t xml:space="preserve">                                                               (2.8)</w:t>
      </w:r>
    </w:p>
    <w:p w:rsidR="00E732B1" w:rsidRPr="004F6685" w:rsidRDefault="00E732B1" w:rsidP="004F6685">
      <w:pPr>
        <w:widowControl/>
        <w:spacing w:line="360" w:lineRule="auto"/>
        <w:ind w:left="0" w:right="137" w:firstLine="709"/>
        <w:rPr>
          <w:sz w:val="28"/>
          <w:szCs w:val="28"/>
        </w:rPr>
      </w:pPr>
    </w:p>
    <w:p w:rsidR="00716A21" w:rsidRPr="004F6685" w:rsidRDefault="00E732B1" w:rsidP="004F6685">
      <w:pPr>
        <w:widowControl/>
        <w:spacing w:line="360" w:lineRule="auto"/>
        <w:ind w:left="0" w:right="137" w:firstLine="709"/>
        <w:rPr>
          <w:sz w:val="28"/>
          <w:szCs w:val="28"/>
        </w:rPr>
      </w:pPr>
      <w:r w:rsidRPr="004F6685">
        <w:rPr>
          <w:sz w:val="28"/>
          <w:szCs w:val="28"/>
        </w:rPr>
        <w:t>Сведем полученные данные в таблиц</w:t>
      </w:r>
      <w:r w:rsidR="00716A21" w:rsidRPr="004F6685">
        <w:rPr>
          <w:sz w:val="28"/>
          <w:szCs w:val="28"/>
        </w:rPr>
        <w:t>ы</w:t>
      </w:r>
    </w:p>
    <w:p w:rsidR="00E732B1" w:rsidRPr="004F6685" w:rsidRDefault="00E732B1" w:rsidP="004F6685">
      <w:pPr>
        <w:widowControl/>
        <w:spacing w:line="360" w:lineRule="auto"/>
        <w:ind w:left="0" w:right="137" w:firstLine="709"/>
        <w:rPr>
          <w:sz w:val="28"/>
          <w:szCs w:val="28"/>
        </w:rPr>
      </w:pPr>
      <w:r w:rsidRPr="004F6685">
        <w:rPr>
          <w:sz w:val="28"/>
          <w:szCs w:val="28"/>
        </w:rPr>
        <w:t>Таблица 2.</w:t>
      </w:r>
      <w:r w:rsidR="00F942C5" w:rsidRPr="004F6685">
        <w:rPr>
          <w:sz w:val="28"/>
          <w:szCs w:val="28"/>
        </w:rPr>
        <w:t>1</w:t>
      </w:r>
      <w:r w:rsidR="00716A21" w:rsidRPr="004F6685">
        <w:rPr>
          <w:sz w:val="28"/>
          <w:szCs w:val="28"/>
        </w:rPr>
        <w:t>-</w:t>
      </w:r>
      <w:r w:rsidR="00A427DD" w:rsidRPr="004F6685">
        <w:rPr>
          <w:sz w:val="28"/>
          <w:szCs w:val="28"/>
        </w:rPr>
        <w:t xml:space="preserve"> К</w:t>
      </w:r>
      <w:r w:rsidRPr="004F6685">
        <w:rPr>
          <w:sz w:val="28"/>
          <w:szCs w:val="28"/>
        </w:rPr>
        <w:t>оличеств</w:t>
      </w:r>
      <w:r w:rsidR="00A427DD" w:rsidRPr="004F6685">
        <w:rPr>
          <w:sz w:val="28"/>
          <w:szCs w:val="28"/>
        </w:rPr>
        <w:t>о</w:t>
      </w:r>
      <w:r w:rsidRPr="004F6685">
        <w:rPr>
          <w:sz w:val="28"/>
          <w:szCs w:val="28"/>
        </w:rPr>
        <w:t xml:space="preserve"> объектов налогообложения налогом на игорный бизнес</w:t>
      </w:r>
      <w:r w:rsidR="00A427DD" w:rsidRPr="004F6685">
        <w:rPr>
          <w:sz w:val="28"/>
          <w:szCs w:val="28"/>
        </w:rPr>
        <w:t xml:space="preserve"> за периоды: февра</w:t>
      </w:r>
      <w:r w:rsidR="0089445D" w:rsidRPr="004F6685">
        <w:rPr>
          <w:sz w:val="28"/>
          <w:szCs w:val="28"/>
        </w:rPr>
        <w:t>ль 2006 года, февраль 2007 года, шт.</w:t>
      </w:r>
    </w:p>
    <w:p w:rsidR="00F942C5" w:rsidRPr="004F6685" w:rsidRDefault="00F942C5" w:rsidP="004F6685">
      <w:pPr>
        <w:pageBreakBefore/>
        <w:widowControl/>
        <w:spacing w:line="360" w:lineRule="auto"/>
        <w:ind w:left="0" w:right="136" w:firstLine="709"/>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3"/>
        <w:gridCol w:w="1867"/>
        <w:gridCol w:w="1880"/>
        <w:gridCol w:w="1959"/>
        <w:gridCol w:w="1954"/>
      </w:tblGrid>
      <w:tr w:rsidR="00A427DD" w:rsidRPr="00832877" w:rsidTr="00832877">
        <w:tc>
          <w:tcPr>
            <w:tcW w:w="2050" w:type="dxa"/>
            <w:shd w:val="clear" w:color="auto" w:fill="auto"/>
          </w:tcPr>
          <w:p w:rsidR="00A427DD" w:rsidRPr="00832877" w:rsidRDefault="00A427DD" w:rsidP="00832877">
            <w:pPr>
              <w:widowControl/>
              <w:spacing w:line="360" w:lineRule="auto"/>
              <w:ind w:left="0" w:right="137" w:firstLine="0"/>
              <w:jc w:val="center"/>
              <w:rPr>
                <w:sz w:val="20"/>
              </w:rPr>
            </w:pPr>
            <w:r w:rsidRPr="00832877">
              <w:rPr>
                <w:sz w:val="20"/>
              </w:rPr>
              <w:t>Показатели</w:t>
            </w:r>
          </w:p>
        </w:tc>
        <w:tc>
          <w:tcPr>
            <w:tcW w:w="2050" w:type="dxa"/>
            <w:shd w:val="clear" w:color="auto" w:fill="auto"/>
          </w:tcPr>
          <w:p w:rsidR="00A427DD" w:rsidRPr="00832877" w:rsidRDefault="00A427DD" w:rsidP="00832877">
            <w:pPr>
              <w:widowControl/>
              <w:spacing w:line="360" w:lineRule="auto"/>
              <w:ind w:left="0" w:right="137" w:firstLine="0"/>
              <w:jc w:val="center"/>
              <w:rPr>
                <w:sz w:val="20"/>
              </w:rPr>
            </w:pPr>
            <w:r w:rsidRPr="00832877">
              <w:rPr>
                <w:sz w:val="20"/>
              </w:rPr>
              <w:t>Игровые столы</w:t>
            </w:r>
          </w:p>
        </w:tc>
        <w:tc>
          <w:tcPr>
            <w:tcW w:w="2051" w:type="dxa"/>
            <w:shd w:val="clear" w:color="auto" w:fill="auto"/>
          </w:tcPr>
          <w:p w:rsidR="00A427DD" w:rsidRPr="00832877" w:rsidRDefault="00A427DD" w:rsidP="00832877">
            <w:pPr>
              <w:widowControl/>
              <w:spacing w:line="360" w:lineRule="auto"/>
              <w:ind w:left="0" w:right="137" w:firstLine="0"/>
              <w:jc w:val="center"/>
              <w:rPr>
                <w:sz w:val="20"/>
              </w:rPr>
            </w:pPr>
            <w:r w:rsidRPr="00832877">
              <w:rPr>
                <w:sz w:val="20"/>
              </w:rPr>
              <w:t>Игровые автоматы</w:t>
            </w:r>
          </w:p>
        </w:tc>
        <w:tc>
          <w:tcPr>
            <w:tcW w:w="2051" w:type="dxa"/>
            <w:shd w:val="clear" w:color="auto" w:fill="auto"/>
          </w:tcPr>
          <w:p w:rsidR="00A427DD" w:rsidRPr="00832877" w:rsidRDefault="00A427DD" w:rsidP="00832877">
            <w:pPr>
              <w:widowControl/>
              <w:spacing w:line="360" w:lineRule="auto"/>
              <w:ind w:left="0" w:right="137" w:firstLine="0"/>
              <w:jc w:val="center"/>
              <w:rPr>
                <w:sz w:val="20"/>
              </w:rPr>
            </w:pPr>
            <w:r w:rsidRPr="00832877">
              <w:rPr>
                <w:sz w:val="20"/>
              </w:rPr>
              <w:t>Кассы тотализаторов</w:t>
            </w:r>
          </w:p>
        </w:tc>
        <w:tc>
          <w:tcPr>
            <w:tcW w:w="2051" w:type="dxa"/>
            <w:shd w:val="clear" w:color="auto" w:fill="auto"/>
          </w:tcPr>
          <w:p w:rsidR="00A427DD" w:rsidRPr="00832877" w:rsidRDefault="00A427DD" w:rsidP="00832877">
            <w:pPr>
              <w:widowControl/>
              <w:spacing w:line="360" w:lineRule="auto"/>
              <w:ind w:left="0" w:right="137" w:firstLine="0"/>
              <w:jc w:val="center"/>
              <w:rPr>
                <w:sz w:val="20"/>
              </w:rPr>
            </w:pPr>
            <w:r w:rsidRPr="00832877">
              <w:rPr>
                <w:sz w:val="20"/>
              </w:rPr>
              <w:t>Кассы букмекерских контор</w:t>
            </w:r>
          </w:p>
        </w:tc>
      </w:tr>
      <w:tr w:rsidR="00A427DD" w:rsidRPr="00832877" w:rsidTr="00832877">
        <w:trPr>
          <w:trHeight w:val="266"/>
        </w:trPr>
        <w:tc>
          <w:tcPr>
            <w:tcW w:w="2050" w:type="dxa"/>
            <w:shd w:val="clear" w:color="auto" w:fill="auto"/>
          </w:tcPr>
          <w:p w:rsidR="00A427DD" w:rsidRPr="00832877" w:rsidRDefault="00A427DD" w:rsidP="00832877">
            <w:pPr>
              <w:widowControl/>
              <w:spacing w:line="360" w:lineRule="auto"/>
              <w:ind w:left="0" w:right="137" w:firstLine="0"/>
              <w:rPr>
                <w:sz w:val="20"/>
              </w:rPr>
            </w:pPr>
            <w:r w:rsidRPr="00832877">
              <w:rPr>
                <w:sz w:val="20"/>
              </w:rPr>
              <w:t xml:space="preserve">             1</w:t>
            </w:r>
          </w:p>
        </w:tc>
        <w:tc>
          <w:tcPr>
            <w:tcW w:w="2050" w:type="dxa"/>
            <w:shd w:val="clear" w:color="auto" w:fill="auto"/>
          </w:tcPr>
          <w:p w:rsidR="00A427DD" w:rsidRPr="00832877" w:rsidRDefault="00A427DD" w:rsidP="00832877">
            <w:pPr>
              <w:widowControl/>
              <w:spacing w:line="360" w:lineRule="auto"/>
              <w:ind w:left="0" w:right="137" w:firstLine="0"/>
              <w:rPr>
                <w:sz w:val="20"/>
              </w:rPr>
            </w:pPr>
            <w:r w:rsidRPr="00832877">
              <w:rPr>
                <w:sz w:val="20"/>
              </w:rPr>
              <w:t xml:space="preserve">            2</w:t>
            </w:r>
          </w:p>
        </w:tc>
        <w:tc>
          <w:tcPr>
            <w:tcW w:w="2051" w:type="dxa"/>
            <w:shd w:val="clear" w:color="auto" w:fill="auto"/>
          </w:tcPr>
          <w:p w:rsidR="00A427DD" w:rsidRPr="00832877" w:rsidRDefault="00A427DD" w:rsidP="00832877">
            <w:pPr>
              <w:widowControl/>
              <w:spacing w:line="360" w:lineRule="auto"/>
              <w:ind w:left="0" w:right="137" w:firstLine="0"/>
              <w:rPr>
                <w:sz w:val="20"/>
              </w:rPr>
            </w:pPr>
            <w:r w:rsidRPr="00832877">
              <w:rPr>
                <w:sz w:val="20"/>
              </w:rPr>
              <w:t xml:space="preserve">            3</w:t>
            </w:r>
          </w:p>
        </w:tc>
        <w:tc>
          <w:tcPr>
            <w:tcW w:w="2051" w:type="dxa"/>
            <w:shd w:val="clear" w:color="auto" w:fill="auto"/>
          </w:tcPr>
          <w:p w:rsidR="00A427DD" w:rsidRPr="00832877" w:rsidRDefault="00A427DD" w:rsidP="00832877">
            <w:pPr>
              <w:widowControl/>
              <w:spacing w:line="360" w:lineRule="auto"/>
              <w:ind w:left="0" w:right="137" w:firstLine="0"/>
              <w:rPr>
                <w:sz w:val="20"/>
              </w:rPr>
            </w:pPr>
            <w:r w:rsidRPr="00832877">
              <w:rPr>
                <w:sz w:val="20"/>
              </w:rPr>
              <w:t xml:space="preserve">             4</w:t>
            </w:r>
          </w:p>
        </w:tc>
        <w:tc>
          <w:tcPr>
            <w:tcW w:w="2051" w:type="dxa"/>
            <w:shd w:val="clear" w:color="auto" w:fill="auto"/>
          </w:tcPr>
          <w:p w:rsidR="00A427DD" w:rsidRPr="00832877" w:rsidRDefault="00A427DD" w:rsidP="00832877">
            <w:pPr>
              <w:widowControl/>
              <w:spacing w:line="360" w:lineRule="auto"/>
              <w:ind w:left="0" w:right="137" w:firstLine="0"/>
              <w:rPr>
                <w:sz w:val="20"/>
              </w:rPr>
            </w:pPr>
            <w:r w:rsidRPr="00832877">
              <w:rPr>
                <w:sz w:val="20"/>
              </w:rPr>
              <w:t xml:space="preserve">           5</w:t>
            </w:r>
          </w:p>
        </w:tc>
      </w:tr>
      <w:tr w:rsidR="00A427DD" w:rsidRPr="00832877" w:rsidTr="00832877">
        <w:tc>
          <w:tcPr>
            <w:tcW w:w="2050" w:type="dxa"/>
            <w:shd w:val="clear" w:color="auto" w:fill="auto"/>
          </w:tcPr>
          <w:p w:rsidR="00A427DD" w:rsidRPr="00832877" w:rsidRDefault="00A427DD" w:rsidP="00832877">
            <w:pPr>
              <w:widowControl/>
              <w:spacing w:line="360" w:lineRule="auto"/>
              <w:ind w:left="0" w:right="137" w:firstLine="0"/>
              <w:rPr>
                <w:sz w:val="20"/>
              </w:rPr>
            </w:pPr>
            <w:r w:rsidRPr="00832877">
              <w:rPr>
                <w:sz w:val="20"/>
              </w:rPr>
              <w:t xml:space="preserve">         2006</w:t>
            </w:r>
          </w:p>
        </w:tc>
        <w:tc>
          <w:tcPr>
            <w:tcW w:w="2050" w:type="dxa"/>
            <w:shd w:val="clear" w:color="auto" w:fill="auto"/>
          </w:tcPr>
          <w:p w:rsidR="00A427DD" w:rsidRPr="00832877" w:rsidRDefault="00F942C5" w:rsidP="00832877">
            <w:pPr>
              <w:widowControl/>
              <w:spacing w:line="360" w:lineRule="auto"/>
              <w:ind w:left="0" w:right="137" w:firstLine="0"/>
              <w:rPr>
                <w:sz w:val="20"/>
              </w:rPr>
            </w:pPr>
            <w:r w:rsidRPr="00832877">
              <w:rPr>
                <w:sz w:val="20"/>
              </w:rPr>
              <w:t xml:space="preserve">            5 (1)*</w:t>
            </w:r>
          </w:p>
        </w:tc>
        <w:tc>
          <w:tcPr>
            <w:tcW w:w="2051" w:type="dxa"/>
            <w:shd w:val="clear" w:color="auto" w:fill="auto"/>
          </w:tcPr>
          <w:p w:rsidR="00A427DD" w:rsidRPr="00832877" w:rsidRDefault="00F942C5" w:rsidP="00832877">
            <w:pPr>
              <w:widowControl/>
              <w:spacing w:line="360" w:lineRule="auto"/>
              <w:ind w:left="0" w:right="137" w:firstLine="0"/>
              <w:rPr>
                <w:sz w:val="20"/>
              </w:rPr>
            </w:pPr>
            <w:r w:rsidRPr="00832877">
              <w:rPr>
                <w:sz w:val="20"/>
              </w:rPr>
              <w:t xml:space="preserve">            6</w:t>
            </w:r>
          </w:p>
        </w:tc>
        <w:tc>
          <w:tcPr>
            <w:tcW w:w="2051" w:type="dxa"/>
            <w:shd w:val="clear" w:color="auto" w:fill="auto"/>
          </w:tcPr>
          <w:p w:rsidR="00A427DD" w:rsidRPr="00832877" w:rsidRDefault="00F942C5" w:rsidP="00832877">
            <w:pPr>
              <w:widowControl/>
              <w:spacing w:line="360" w:lineRule="auto"/>
              <w:ind w:left="0" w:right="137" w:firstLine="0"/>
              <w:rPr>
                <w:sz w:val="20"/>
              </w:rPr>
            </w:pPr>
            <w:r w:rsidRPr="00832877">
              <w:rPr>
                <w:sz w:val="20"/>
              </w:rPr>
              <w:t xml:space="preserve">             1</w:t>
            </w:r>
          </w:p>
        </w:tc>
        <w:tc>
          <w:tcPr>
            <w:tcW w:w="2051" w:type="dxa"/>
            <w:shd w:val="clear" w:color="auto" w:fill="auto"/>
          </w:tcPr>
          <w:p w:rsidR="00A427DD" w:rsidRPr="00832877" w:rsidRDefault="00F942C5" w:rsidP="00832877">
            <w:pPr>
              <w:widowControl/>
              <w:spacing w:line="360" w:lineRule="auto"/>
              <w:ind w:left="0" w:right="137" w:firstLine="0"/>
              <w:rPr>
                <w:sz w:val="20"/>
              </w:rPr>
            </w:pPr>
            <w:r w:rsidRPr="00832877">
              <w:rPr>
                <w:sz w:val="20"/>
              </w:rPr>
              <w:t xml:space="preserve">           0</w:t>
            </w:r>
          </w:p>
        </w:tc>
      </w:tr>
      <w:tr w:rsidR="00A427DD" w:rsidRPr="00832877" w:rsidTr="00832877">
        <w:tc>
          <w:tcPr>
            <w:tcW w:w="2050" w:type="dxa"/>
            <w:shd w:val="clear" w:color="auto" w:fill="auto"/>
          </w:tcPr>
          <w:p w:rsidR="00A427DD" w:rsidRPr="00832877" w:rsidRDefault="00A427DD" w:rsidP="00832877">
            <w:pPr>
              <w:widowControl/>
              <w:spacing w:line="360" w:lineRule="auto"/>
              <w:ind w:left="0" w:right="137" w:firstLine="0"/>
              <w:rPr>
                <w:sz w:val="20"/>
              </w:rPr>
            </w:pPr>
            <w:r w:rsidRPr="00832877">
              <w:rPr>
                <w:sz w:val="20"/>
              </w:rPr>
              <w:t xml:space="preserve">         2007</w:t>
            </w:r>
          </w:p>
        </w:tc>
        <w:tc>
          <w:tcPr>
            <w:tcW w:w="2050" w:type="dxa"/>
            <w:shd w:val="clear" w:color="auto" w:fill="auto"/>
          </w:tcPr>
          <w:p w:rsidR="00A427DD" w:rsidRPr="00832877" w:rsidRDefault="00F942C5" w:rsidP="00832877">
            <w:pPr>
              <w:widowControl/>
              <w:spacing w:line="360" w:lineRule="auto"/>
              <w:ind w:left="0" w:right="137" w:firstLine="0"/>
              <w:rPr>
                <w:sz w:val="20"/>
              </w:rPr>
            </w:pPr>
            <w:r w:rsidRPr="00832877">
              <w:rPr>
                <w:sz w:val="20"/>
              </w:rPr>
              <w:t xml:space="preserve">            8 (2)</w:t>
            </w:r>
          </w:p>
        </w:tc>
        <w:tc>
          <w:tcPr>
            <w:tcW w:w="2051" w:type="dxa"/>
            <w:shd w:val="clear" w:color="auto" w:fill="auto"/>
          </w:tcPr>
          <w:p w:rsidR="00A427DD" w:rsidRPr="00832877" w:rsidRDefault="00F942C5" w:rsidP="00832877">
            <w:pPr>
              <w:widowControl/>
              <w:spacing w:line="360" w:lineRule="auto"/>
              <w:ind w:left="0" w:right="137" w:firstLine="0"/>
              <w:rPr>
                <w:sz w:val="20"/>
              </w:rPr>
            </w:pPr>
            <w:r w:rsidRPr="00832877">
              <w:rPr>
                <w:sz w:val="20"/>
              </w:rPr>
              <w:t xml:space="preserve">           10</w:t>
            </w:r>
          </w:p>
        </w:tc>
        <w:tc>
          <w:tcPr>
            <w:tcW w:w="2051" w:type="dxa"/>
            <w:shd w:val="clear" w:color="auto" w:fill="auto"/>
          </w:tcPr>
          <w:p w:rsidR="00A427DD" w:rsidRPr="00832877" w:rsidRDefault="00F942C5" w:rsidP="00832877">
            <w:pPr>
              <w:widowControl/>
              <w:spacing w:line="360" w:lineRule="auto"/>
              <w:ind w:left="0" w:right="137" w:firstLine="0"/>
              <w:rPr>
                <w:sz w:val="20"/>
              </w:rPr>
            </w:pPr>
            <w:r w:rsidRPr="00832877">
              <w:rPr>
                <w:sz w:val="20"/>
              </w:rPr>
              <w:t xml:space="preserve">             1 </w:t>
            </w:r>
          </w:p>
        </w:tc>
        <w:tc>
          <w:tcPr>
            <w:tcW w:w="2051" w:type="dxa"/>
            <w:shd w:val="clear" w:color="auto" w:fill="auto"/>
          </w:tcPr>
          <w:p w:rsidR="00A427DD" w:rsidRPr="00832877" w:rsidRDefault="00F942C5" w:rsidP="00832877">
            <w:pPr>
              <w:widowControl/>
              <w:spacing w:line="360" w:lineRule="auto"/>
              <w:ind w:left="0" w:right="137" w:firstLine="0"/>
              <w:rPr>
                <w:sz w:val="20"/>
              </w:rPr>
            </w:pPr>
            <w:r w:rsidRPr="00832877">
              <w:rPr>
                <w:sz w:val="20"/>
              </w:rPr>
              <w:t xml:space="preserve">           0</w:t>
            </w:r>
          </w:p>
        </w:tc>
      </w:tr>
    </w:tbl>
    <w:p w:rsidR="00F942C5" w:rsidRPr="004F6685" w:rsidRDefault="00F942C5" w:rsidP="004F6685">
      <w:pPr>
        <w:widowControl/>
        <w:spacing w:line="360" w:lineRule="auto"/>
        <w:ind w:left="0" w:right="137" w:firstLine="709"/>
        <w:rPr>
          <w:sz w:val="28"/>
          <w:szCs w:val="28"/>
        </w:rPr>
      </w:pPr>
    </w:p>
    <w:p w:rsidR="00F942C5" w:rsidRPr="004F6685" w:rsidRDefault="0089445D" w:rsidP="004F6685">
      <w:pPr>
        <w:widowControl/>
        <w:spacing w:line="360" w:lineRule="auto"/>
        <w:ind w:left="0" w:right="137" w:firstLine="709"/>
        <w:rPr>
          <w:sz w:val="28"/>
          <w:szCs w:val="28"/>
        </w:rPr>
      </w:pPr>
      <w:r w:rsidRPr="004F6685">
        <w:rPr>
          <w:sz w:val="28"/>
          <w:szCs w:val="28"/>
        </w:rPr>
        <w:t xml:space="preserve">* </w:t>
      </w:r>
      <w:r w:rsidR="00F942C5" w:rsidRPr="004F6685">
        <w:rPr>
          <w:sz w:val="28"/>
          <w:szCs w:val="28"/>
        </w:rPr>
        <w:t>Количество игровых столов, имеющих 2 игровых поля</w:t>
      </w:r>
    </w:p>
    <w:p w:rsidR="00F942C5" w:rsidRPr="004F6685" w:rsidRDefault="00F942C5" w:rsidP="004F6685">
      <w:pPr>
        <w:widowControl/>
        <w:spacing w:line="360" w:lineRule="auto"/>
        <w:ind w:left="0" w:right="137" w:firstLine="709"/>
        <w:rPr>
          <w:sz w:val="28"/>
          <w:szCs w:val="28"/>
        </w:rPr>
      </w:pPr>
    </w:p>
    <w:p w:rsidR="0089445D" w:rsidRPr="004F6685" w:rsidRDefault="00F942C5" w:rsidP="004F6685">
      <w:pPr>
        <w:widowControl/>
        <w:spacing w:line="360" w:lineRule="auto"/>
        <w:ind w:left="0" w:right="137" w:firstLine="709"/>
        <w:rPr>
          <w:sz w:val="28"/>
          <w:szCs w:val="28"/>
        </w:rPr>
      </w:pPr>
      <w:r w:rsidRPr="004F6685">
        <w:rPr>
          <w:sz w:val="28"/>
          <w:szCs w:val="28"/>
        </w:rPr>
        <w:t>Таблица  2.2</w:t>
      </w:r>
      <w:r w:rsidR="007B7054" w:rsidRPr="004F6685">
        <w:rPr>
          <w:sz w:val="28"/>
          <w:szCs w:val="28"/>
        </w:rPr>
        <w:t>-р</w:t>
      </w:r>
      <w:r w:rsidRPr="004F6685">
        <w:rPr>
          <w:sz w:val="28"/>
          <w:szCs w:val="28"/>
        </w:rPr>
        <w:t xml:space="preserve">азмер ставки налога на игорный бизнес в месяц, установленный законом субъекта Российской Федерации за периоды: февраль 2006 года, </w:t>
      </w:r>
      <w:r w:rsidR="0089445D" w:rsidRPr="004F6685">
        <w:rPr>
          <w:sz w:val="28"/>
          <w:szCs w:val="28"/>
        </w:rPr>
        <w:t xml:space="preserve">февраль 2007 года, руб. </w:t>
      </w:r>
    </w:p>
    <w:p w:rsidR="0089445D" w:rsidRPr="004F6685" w:rsidRDefault="0089445D" w:rsidP="004F6685">
      <w:pPr>
        <w:widowControl/>
        <w:spacing w:line="360" w:lineRule="auto"/>
        <w:ind w:left="0" w:right="137" w:firstLine="709"/>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3"/>
        <w:gridCol w:w="1867"/>
        <w:gridCol w:w="1880"/>
        <w:gridCol w:w="1959"/>
        <w:gridCol w:w="1954"/>
      </w:tblGrid>
      <w:tr w:rsidR="0089445D" w:rsidRPr="00832877" w:rsidTr="00832877">
        <w:tc>
          <w:tcPr>
            <w:tcW w:w="2050" w:type="dxa"/>
            <w:shd w:val="clear" w:color="auto" w:fill="auto"/>
          </w:tcPr>
          <w:p w:rsidR="0089445D" w:rsidRPr="00832877" w:rsidRDefault="0089445D" w:rsidP="00832877">
            <w:pPr>
              <w:widowControl/>
              <w:spacing w:line="360" w:lineRule="auto"/>
              <w:ind w:left="0" w:right="137" w:firstLine="0"/>
              <w:jc w:val="center"/>
              <w:rPr>
                <w:sz w:val="20"/>
              </w:rPr>
            </w:pPr>
            <w:r w:rsidRPr="00832877">
              <w:rPr>
                <w:sz w:val="20"/>
              </w:rPr>
              <w:t>Показатели</w:t>
            </w:r>
          </w:p>
        </w:tc>
        <w:tc>
          <w:tcPr>
            <w:tcW w:w="2050" w:type="dxa"/>
            <w:shd w:val="clear" w:color="auto" w:fill="auto"/>
          </w:tcPr>
          <w:p w:rsidR="0089445D" w:rsidRPr="00832877" w:rsidRDefault="00716A21" w:rsidP="00832877">
            <w:pPr>
              <w:widowControl/>
              <w:spacing w:line="360" w:lineRule="auto"/>
              <w:ind w:left="0" w:right="137" w:firstLine="0"/>
              <w:jc w:val="center"/>
              <w:rPr>
                <w:sz w:val="20"/>
              </w:rPr>
            </w:pPr>
            <w:r w:rsidRPr="00832877">
              <w:rPr>
                <w:sz w:val="20"/>
              </w:rPr>
              <w:t xml:space="preserve"> Игровые </w:t>
            </w:r>
            <w:r w:rsidR="007B7054" w:rsidRPr="00832877">
              <w:rPr>
                <w:sz w:val="20"/>
              </w:rPr>
              <w:t>столы</w:t>
            </w:r>
          </w:p>
        </w:tc>
        <w:tc>
          <w:tcPr>
            <w:tcW w:w="2051" w:type="dxa"/>
            <w:shd w:val="clear" w:color="auto" w:fill="auto"/>
          </w:tcPr>
          <w:p w:rsidR="0089445D" w:rsidRPr="00832877" w:rsidRDefault="0089445D" w:rsidP="00832877">
            <w:pPr>
              <w:widowControl/>
              <w:spacing w:line="360" w:lineRule="auto"/>
              <w:ind w:left="0" w:right="137" w:firstLine="0"/>
              <w:jc w:val="center"/>
              <w:rPr>
                <w:sz w:val="20"/>
              </w:rPr>
            </w:pPr>
            <w:r w:rsidRPr="00832877">
              <w:rPr>
                <w:sz w:val="20"/>
              </w:rPr>
              <w:t>Игровые автоматы</w:t>
            </w:r>
          </w:p>
        </w:tc>
        <w:tc>
          <w:tcPr>
            <w:tcW w:w="2051" w:type="dxa"/>
            <w:shd w:val="clear" w:color="auto" w:fill="auto"/>
          </w:tcPr>
          <w:p w:rsidR="0089445D" w:rsidRPr="00832877" w:rsidRDefault="0089445D" w:rsidP="00832877">
            <w:pPr>
              <w:widowControl/>
              <w:spacing w:line="360" w:lineRule="auto"/>
              <w:ind w:left="0" w:right="137" w:firstLine="0"/>
              <w:jc w:val="center"/>
              <w:rPr>
                <w:sz w:val="20"/>
              </w:rPr>
            </w:pPr>
            <w:r w:rsidRPr="00832877">
              <w:rPr>
                <w:sz w:val="20"/>
              </w:rPr>
              <w:t>Кассы тотализаторов</w:t>
            </w:r>
          </w:p>
        </w:tc>
        <w:tc>
          <w:tcPr>
            <w:tcW w:w="2051" w:type="dxa"/>
            <w:shd w:val="clear" w:color="auto" w:fill="auto"/>
          </w:tcPr>
          <w:p w:rsidR="0089445D" w:rsidRPr="00832877" w:rsidRDefault="0089445D" w:rsidP="00832877">
            <w:pPr>
              <w:widowControl/>
              <w:spacing w:line="360" w:lineRule="auto"/>
              <w:ind w:left="0" w:right="137" w:firstLine="0"/>
              <w:jc w:val="center"/>
              <w:rPr>
                <w:sz w:val="20"/>
              </w:rPr>
            </w:pPr>
            <w:r w:rsidRPr="00832877">
              <w:rPr>
                <w:sz w:val="20"/>
              </w:rPr>
              <w:t>Кассы букмекерских контор</w:t>
            </w:r>
          </w:p>
        </w:tc>
      </w:tr>
      <w:tr w:rsidR="0089445D" w:rsidRPr="00832877" w:rsidTr="00832877">
        <w:trPr>
          <w:trHeight w:val="266"/>
        </w:trPr>
        <w:tc>
          <w:tcPr>
            <w:tcW w:w="2050" w:type="dxa"/>
            <w:shd w:val="clear" w:color="auto" w:fill="auto"/>
          </w:tcPr>
          <w:p w:rsidR="0089445D" w:rsidRPr="00832877" w:rsidRDefault="0089445D" w:rsidP="00832877">
            <w:pPr>
              <w:widowControl/>
              <w:spacing w:line="360" w:lineRule="auto"/>
              <w:ind w:left="0" w:right="137" w:firstLine="0"/>
              <w:rPr>
                <w:sz w:val="20"/>
              </w:rPr>
            </w:pPr>
            <w:r w:rsidRPr="00832877">
              <w:rPr>
                <w:sz w:val="20"/>
              </w:rPr>
              <w:t xml:space="preserve">             1</w:t>
            </w:r>
          </w:p>
        </w:tc>
        <w:tc>
          <w:tcPr>
            <w:tcW w:w="2050" w:type="dxa"/>
            <w:shd w:val="clear" w:color="auto" w:fill="auto"/>
          </w:tcPr>
          <w:p w:rsidR="0089445D" w:rsidRPr="00832877" w:rsidRDefault="0089445D" w:rsidP="00832877">
            <w:pPr>
              <w:widowControl/>
              <w:spacing w:line="360" w:lineRule="auto"/>
              <w:ind w:left="0" w:right="137" w:firstLine="0"/>
              <w:rPr>
                <w:sz w:val="20"/>
              </w:rPr>
            </w:pPr>
            <w:r w:rsidRPr="00832877">
              <w:rPr>
                <w:sz w:val="20"/>
              </w:rPr>
              <w:t xml:space="preserve">            2</w:t>
            </w:r>
          </w:p>
        </w:tc>
        <w:tc>
          <w:tcPr>
            <w:tcW w:w="2051" w:type="dxa"/>
            <w:shd w:val="clear" w:color="auto" w:fill="auto"/>
          </w:tcPr>
          <w:p w:rsidR="0089445D" w:rsidRPr="00832877" w:rsidRDefault="0089445D" w:rsidP="00832877">
            <w:pPr>
              <w:widowControl/>
              <w:spacing w:line="360" w:lineRule="auto"/>
              <w:ind w:left="0" w:right="137" w:firstLine="0"/>
              <w:rPr>
                <w:sz w:val="20"/>
              </w:rPr>
            </w:pPr>
            <w:r w:rsidRPr="00832877">
              <w:rPr>
                <w:sz w:val="20"/>
              </w:rPr>
              <w:t xml:space="preserve">            3</w:t>
            </w:r>
          </w:p>
        </w:tc>
        <w:tc>
          <w:tcPr>
            <w:tcW w:w="2051" w:type="dxa"/>
            <w:shd w:val="clear" w:color="auto" w:fill="auto"/>
          </w:tcPr>
          <w:p w:rsidR="0089445D" w:rsidRPr="00832877" w:rsidRDefault="0089445D" w:rsidP="00832877">
            <w:pPr>
              <w:widowControl/>
              <w:spacing w:line="360" w:lineRule="auto"/>
              <w:ind w:left="0" w:right="137" w:firstLine="0"/>
              <w:rPr>
                <w:sz w:val="20"/>
              </w:rPr>
            </w:pPr>
            <w:r w:rsidRPr="00832877">
              <w:rPr>
                <w:sz w:val="20"/>
              </w:rPr>
              <w:t xml:space="preserve">             4</w:t>
            </w:r>
          </w:p>
        </w:tc>
        <w:tc>
          <w:tcPr>
            <w:tcW w:w="2051" w:type="dxa"/>
            <w:shd w:val="clear" w:color="auto" w:fill="auto"/>
          </w:tcPr>
          <w:p w:rsidR="0089445D" w:rsidRPr="00832877" w:rsidRDefault="0089445D" w:rsidP="00832877">
            <w:pPr>
              <w:widowControl/>
              <w:spacing w:line="360" w:lineRule="auto"/>
              <w:ind w:left="0" w:right="137" w:firstLine="0"/>
              <w:rPr>
                <w:sz w:val="20"/>
              </w:rPr>
            </w:pPr>
            <w:r w:rsidRPr="00832877">
              <w:rPr>
                <w:sz w:val="20"/>
              </w:rPr>
              <w:t xml:space="preserve">           5</w:t>
            </w:r>
          </w:p>
        </w:tc>
      </w:tr>
      <w:tr w:rsidR="0089445D" w:rsidRPr="00832877" w:rsidTr="00832877">
        <w:tc>
          <w:tcPr>
            <w:tcW w:w="2050" w:type="dxa"/>
            <w:shd w:val="clear" w:color="auto" w:fill="auto"/>
          </w:tcPr>
          <w:p w:rsidR="0089445D" w:rsidRPr="00832877" w:rsidRDefault="0089445D" w:rsidP="00832877">
            <w:pPr>
              <w:widowControl/>
              <w:spacing w:line="360" w:lineRule="auto"/>
              <w:ind w:left="0" w:right="137" w:firstLine="0"/>
              <w:rPr>
                <w:sz w:val="20"/>
              </w:rPr>
            </w:pPr>
            <w:r w:rsidRPr="00832877">
              <w:rPr>
                <w:sz w:val="20"/>
              </w:rPr>
              <w:t xml:space="preserve">         2006</w:t>
            </w:r>
          </w:p>
        </w:tc>
        <w:tc>
          <w:tcPr>
            <w:tcW w:w="2050" w:type="dxa"/>
            <w:shd w:val="clear" w:color="auto" w:fill="auto"/>
          </w:tcPr>
          <w:p w:rsidR="0089445D" w:rsidRPr="00832877" w:rsidRDefault="0089445D" w:rsidP="00832877">
            <w:pPr>
              <w:widowControl/>
              <w:spacing w:line="360" w:lineRule="auto"/>
              <w:ind w:left="0" w:right="137" w:firstLine="0"/>
              <w:rPr>
                <w:sz w:val="20"/>
              </w:rPr>
            </w:pPr>
            <w:r w:rsidRPr="00832877">
              <w:rPr>
                <w:sz w:val="20"/>
              </w:rPr>
              <w:t xml:space="preserve">       38 000</w:t>
            </w:r>
          </w:p>
        </w:tc>
        <w:tc>
          <w:tcPr>
            <w:tcW w:w="2051" w:type="dxa"/>
            <w:shd w:val="clear" w:color="auto" w:fill="auto"/>
          </w:tcPr>
          <w:p w:rsidR="0089445D" w:rsidRPr="00832877" w:rsidRDefault="0089445D" w:rsidP="00832877">
            <w:pPr>
              <w:widowControl/>
              <w:spacing w:line="360" w:lineRule="auto"/>
              <w:ind w:left="0" w:right="137" w:firstLine="0"/>
              <w:rPr>
                <w:sz w:val="20"/>
              </w:rPr>
            </w:pPr>
            <w:r w:rsidRPr="00832877">
              <w:rPr>
                <w:sz w:val="20"/>
              </w:rPr>
              <w:t xml:space="preserve">       7 500</w:t>
            </w:r>
          </w:p>
        </w:tc>
        <w:tc>
          <w:tcPr>
            <w:tcW w:w="2051" w:type="dxa"/>
            <w:shd w:val="clear" w:color="auto" w:fill="auto"/>
          </w:tcPr>
          <w:p w:rsidR="0089445D" w:rsidRPr="00832877" w:rsidRDefault="0089445D" w:rsidP="00832877">
            <w:pPr>
              <w:widowControl/>
              <w:spacing w:line="360" w:lineRule="auto"/>
              <w:ind w:left="0" w:right="137" w:firstLine="0"/>
              <w:rPr>
                <w:sz w:val="20"/>
              </w:rPr>
            </w:pPr>
            <w:r w:rsidRPr="00832877">
              <w:rPr>
                <w:sz w:val="20"/>
              </w:rPr>
              <w:t xml:space="preserve">         25 000</w:t>
            </w:r>
          </w:p>
        </w:tc>
        <w:tc>
          <w:tcPr>
            <w:tcW w:w="2051" w:type="dxa"/>
            <w:shd w:val="clear" w:color="auto" w:fill="auto"/>
          </w:tcPr>
          <w:p w:rsidR="0089445D" w:rsidRPr="00832877" w:rsidRDefault="0089445D" w:rsidP="00832877">
            <w:pPr>
              <w:widowControl/>
              <w:spacing w:line="360" w:lineRule="auto"/>
              <w:ind w:left="0" w:right="137" w:firstLine="0"/>
              <w:rPr>
                <w:sz w:val="20"/>
              </w:rPr>
            </w:pPr>
            <w:r w:rsidRPr="00832877">
              <w:rPr>
                <w:sz w:val="20"/>
              </w:rPr>
              <w:t xml:space="preserve">           0</w:t>
            </w:r>
          </w:p>
        </w:tc>
      </w:tr>
      <w:tr w:rsidR="0089445D" w:rsidRPr="00832877" w:rsidTr="00832877">
        <w:tc>
          <w:tcPr>
            <w:tcW w:w="2050" w:type="dxa"/>
            <w:shd w:val="clear" w:color="auto" w:fill="auto"/>
          </w:tcPr>
          <w:p w:rsidR="0089445D" w:rsidRPr="00832877" w:rsidRDefault="0089445D" w:rsidP="00832877">
            <w:pPr>
              <w:widowControl/>
              <w:spacing w:line="360" w:lineRule="auto"/>
              <w:ind w:left="0" w:right="137" w:firstLine="0"/>
              <w:rPr>
                <w:sz w:val="20"/>
              </w:rPr>
            </w:pPr>
            <w:r w:rsidRPr="00832877">
              <w:rPr>
                <w:sz w:val="20"/>
              </w:rPr>
              <w:t xml:space="preserve">         2007</w:t>
            </w:r>
          </w:p>
        </w:tc>
        <w:tc>
          <w:tcPr>
            <w:tcW w:w="2050" w:type="dxa"/>
            <w:shd w:val="clear" w:color="auto" w:fill="auto"/>
          </w:tcPr>
          <w:p w:rsidR="0089445D" w:rsidRPr="00832877" w:rsidRDefault="0089445D" w:rsidP="00832877">
            <w:pPr>
              <w:widowControl/>
              <w:spacing w:line="360" w:lineRule="auto"/>
              <w:ind w:left="0" w:right="137" w:firstLine="0"/>
              <w:rPr>
                <w:sz w:val="20"/>
              </w:rPr>
            </w:pPr>
            <w:r w:rsidRPr="00832877">
              <w:rPr>
                <w:sz w:val="20"/>
              </w:rPr>
              <w:t xml:space="preserve">       50 000</w:t>
            </w:r>
          </w:p>
        </w:tc>
        <w:tc>
          <w:tcPr>
            <w:tcW w:w="2051" w:type="dxa"/>
            <w:shd w:val="clear" w:color="auto" w:fill="auto"/>
          </w:tcPr>
          <w:p w:rsidR="0089445D" w:rsidRPr="00832877" w:rsidRDefault="0089445D" w:rsidP="00832877">
            <w:pPr>
              <w:widowControl/>
              <w:spacing w:line="360" w:lineRule="auto"/>
              <w:ind w:left="0" w:right="137" w:firstLine="0"/>
              <w:rPr>
                <w:sz w:val="20"/>
              </w:rPr>
            </w:pPr>
            <w:r w:rsidRPr="00832877">
              <w:rPr>
                <w:sz w:val="20"/>
              </w:rPr>
              <w:t xml:space="preserve">       7 500</w:t>
            </w:r>
          </w:p>
        </w:tc>
        <w:tc>
          <w:tcPr>
            <w:tcW w:w="2051" w:type="dxa"/>
            <w:shd w:val="clear" w:color="auto" w:fill="auto"/>
          </w:tcPr>
          <w:p w:rsidR="0089445D" w:rsidRPr="00832877" w:rsidRDefault="0089445D" w:rsidP="00832877">
            <w:pPr>
              <w:widowControl/>
              <w:spacing w:line="360" w:lineRule="auto"/>
              <w:ind w:left="0" w:right="137" w:firstLine="0"/>
              <w:rPr>
                <w:sz w:val="20"/>
              </w:rPr>
            </w:pPr>
            <w:r w:rsidRPr="00832877">
              <w:rPr>
                <w:sz w:val="20"/>
              </w:rPr>
              <w:t xml:space="preserve">         25 000 </w:t>
            </w:r>
          </w:p>
        </w:tc>
        <w:tc>
          <w:tcPr>
            <w:tcW w:w="2051" w:type="dxa"/>
            <w:shd w:val="clear" w:color="auto" w:fill="auto"/>
          </w:tcPr>
          <w:p w:rsidR="0089445D" w:rsidRPr="00832877" w:rsidRDefault="0089445D" w:rsidP="00832877">
            <w:pPr>
              <w:widowControl/>
              <w:spacing w:line="360" w:lineRule="auto"/>
              <w:ind w:left="0" w:right="137" w:firstLine="0"/>
              <w:rPr>
                <w:sz w:val="20"/>
              </w:rPr>
            </w:pPr>
            <w:r w:rsidRPr="00832877">
              <w:rPr>
                <w:sz w:val="20"/>
              </w:rPr>
              <w:t xml:space="preserve">           0</w:t>
            </w:r>
          </w:p>
        </w:tc>
      </w:tr>
    </w:tbl>
    <w:p w:rsidR="0089445D" w:rsidRPr="004F6685" w:rsidRDefault="0089445D" w:rsidP="004F6685">
      <w:pPr>
        <w:widowControl/>
        <w:spacing w:line="360" w:lineRule="auto"/>
        <w:ind w:left="0" w:right="137" w:firstLine="709"/>
        <w:rPr>
          <w:sz w:val="28"/>
          <w:szCs w:val="28"/>
        </w:rPr>
      </w:pPr>
    </w:p>
    <w:p w:rsidR="00F942C5" w:rsidRPr="004F6685" w:rsidRDefault="0089445D" w:rsidP="004F6685">
      <w:pPr>
        <w:widowControl/>
        <w:spacing w:line="360" w:lineRule="auto"/>
        <w:ind w:left="0" w:right="137" w:firstLine="709"/>
        <w:rPr>
          <w:sz w:val="28"/>
          <w:szCs w:val="28"/>
        </w:rPr>
      </w:pPr>
      <w:r w:rsidRPr="004F6685">
        <w:rPr>
          <w:sz w:val="28"/>
          <w:szCs w:val="28"/>
        </w:rPr>
        <w:t xml:space="preserve">Из данных таблиц </w:t>
      </w:r>
      <w:r w:rsidR="00BD4D86" w:rsidRPr="004F6685">
        <w:rPr>
          <w:sz w:val="28"/>
          <w:szCs w:val="28"/>
        </w:rPr>
        <w:t>заключаем, что за период, равный 1 году</w:t>
      </w:r>
    </w:p>
    <w:p w:rsidR="0089445D" w:rsidRPr="004F6685" w:rsidRDefault="00BD4D86" w:rsidP="004F6685">
      <w:pPr>
        <w:widowControl/>
        <w:spacing w:line="360" w:lineRule="auto"/>
        <w:ind w:left="-180" w:right="137" w:firstLine="709"/>
        <w:rPr>
          <w:sz w:val="28"/>
          <w:szCs w:val="28"/>
        </w:rPr>
      </w:pPr>
      <w:r w:rsidRPr="004F6685">
        <w:rPr>
          <w:sz w:val="28"/>
          <w:szCs w:val="28"/>
        </w:rPr>
        <w:t>к</w:t>
      </w:r>
      <w:r w:rsidR="0089445D" w:rsidRPr="004F6685">
        <w:rPr>
          <w:sz w:val="28"/>
          <w:szCs w:val="28"/>
        </w:rPr>
        <w:t>оличество игровых столов, подлежащих налогообложению по ставке налога, установленной в соответствии с пунктом 1 статьи 369 НК РФ  увеличилось на 60</w:t>
      </w:r>
      <w:r w:rsidR="0056664A" w:rsidRPr="004F6685">
        <w:rPr>
          <w:sz w:val="28"/>
          <w:szCs w:val="28"/>
        </w:rPr>
        <w:t xml:space="preserve"> </w:t>
      </w:r>
      <w:r w:rsidR="0089445D" w:rsidRPr="004F6685">
        <w:rPr>
          <w:sz w:val="28"/>
          <w:szCs w:val="28"/>
        </w:rPr>
        <w:t xml:space="preserve">%, </w:t>
      </w:r>
      <w:r w:rsidRPr="004F6685">
        <w:rPr>
          <w:sz w:val="28"/>
          <w:szCs w:val="28"/>
        </w:rPr>
        <w:t>количество игровых столов по ставке налога, установленной в соответствии с пунктом 1 статьи 369 НК РФ с учетом абзаца 2 пункта 1 статьи 370 НК РФ увеличилось на 100%, размер ставки налога на игровые столы вырос на 31,6</w:t>
      </w:r>
      <w:r w:rsidR="0056664A" w:rsidRPr="004F6685">
        <w:rPr>
          <w:sz w:val="28"/>
          <w:szCs w:val="28"/>
        </w:rPr>
        <w:t xml:space="preserve"> </w:t>
      </w:r>
      <w:r w:rsidRPr="004F6685">
        <w:rPr>
          <w:sz w:val="28"/>
          <w:szCs w:val="28"/>
        </w:rPr>
        <w:t>%, сумма исчисленного налога на игорный бизнес</w:t>
      </w:r>
      <w:r w:rsidR="0056664A" w:rsidRPr="004F6685">
        <w:rPr>
          <w:sz w:val="28"/>
          <w:szCs w:val="28"/>
        </w:rPr>
        <w:t xml:space="preserve"> по игровым столам увеличилась на 272 000 руб., что составляет 119,3 %;</w:t>
      </w:r>
    </w:p>
    <w:p w:rsidR="0056664A" w:rsidRPr="004F6685" w:rsidRDefault="0056664A" w:rsidP="004F6685">
      <w:pPr>
        <w:widowControl/>
        <w:spacing w:line="360" w:lineRule="auto"/>
        <w:ind w:left="0" w:right="137" w:firstLine="709"/>
        <w:rPr>
          <w:sz w:val="28"/>
          <w:szCs w:val="28"/>
        </w:rPr>
      </w:pPr>
      <w:r w:rsidRPr="004F6685">
        <w:rPr>
          <w:sz w:val="28"/>
          <w:szCs w:val="28"/>
        </w:rPr>
        <w:t>количество игровых автоматов, подлежащих налогообложению по ставке налога, установленной в соответствии с пунктом 1 статьи 369 НК РФ  увеличилось на 67 %, размер ставки налога на игровые автоматы не изменился,  сумма исчисленного налога на игорный бизнес по игровым автоматам увеличилась на 37 500 руб., что составляет 100 %;</w:t>
      </w:r>
    </w:p>
    <w:p w:rsidR="0056664A" w:rsidRPr="004F6685" w:rsidRDefault="0056664A" w:rsidP="004F6685">
      <w:pPr>
        <w:widowControl/>
        <w:spacing w:line="360" w:lineRule="auto"/>
        <w:ind w:left="0" w:right="137" w:firstLine="709"/>
        <w:rPr>
          <w:sz w:val="28"/>
          <w:szCs w:val="28"/>
        </w:rPr>
      </w:pPr>
      <w:r w:rsidRPr="004F6685">
        <w:rPr>
          <w:sz w:val="28"/>
          <w:szCs w:val="28"/>
        </w:rPr>
        <w:t xml:space="preserve">количество касс тотализаторов, подлежащих налогообложению по ставке налога, установленной в соответствии с пунктом 1 статьи 369 НК РФ  не изменилось, размер ставки налога на кассы тотализаторов не изменился,  сумма исчисленного налога на игорный бизнес по </w:t>
      </w:r>
      <w:r w:rsidR="009F79EA" w:rsidRPr="004F6685">
        <w:rPr>
          <w:sz w:val="28"/>
          <w:szCs w:val="28"/>
        </w:rPr>
        <w:t xml:space="preserve">кассам тотализаторов </w:t>
      </w:r>
      <w:r w:rsidRPr="004F6685">
        <w:rPr>
          <w:sz w:val="28"/>
          <w:szCs w:val="28"/>
        </w:rPr>
        <w:t xml:space="preserve">увеличилась на </w:t>
      </w:r>
      <w:r w:rsidR="009F79EA" w:rsidRPr="004F6685">
        <w:rPr>
          <w:sz w:val="28"/>
          <w:szCs w:val="28"/>
        </w:rPr>
        <w:t>12</w:t>
      </w:r>
      <w:r w:rsidRPr="004F6685">
        <w:rPr>
          <w:sz w:val="28"/>
          <w:szCs w:val="28"/>
        </w:rPr>
        <w:t> 500 руб., что составляет 100 %;</w:t>
      </w:r>
    </w:p>
    <w:p w:rsidR="009F79EA" w:rsidRPr="004F6685" w:rsidRDefault="009F79EA" w:rsidP="004F6685">
      <w:pPr>
        <w:widowControl/>
        <w:spacing w:line="360" w:lineRule="auto"/>
        <w:ind w:left="0" w:right="137" w:firstLine="709"/>
        <w:rPr>
          <w:sz w:val="28"/>
          <w:szCs w:val="28"/>
        </w:rPr>
      </w:pPr>
      <w:r w:rsidRPr="004F6685">
        <w:rPr>
          <w:sz w:val="28"/>
          <w:szCs w:val="28"/>
        </w:rPr>
        <w:t>сумма налога, подлежащая уплате в бюджет, увеличилась на 322 000 руб., что составляет 115,83 %.</w:t>
      </w:r>
    </w:p>
    <w:p w:rsidR="009F79EA" w:rsidRPr="004F6685" w:rsidRDefault="009F79EA" w:rsidP="004F6685">
      <w:pPr>
        <w:widowControl/>
        <w:spacing w:line="360" w:lineRule="auto"/>
        <w:ind w:left="0" w:right="137" w:firstLine="709"/>
        <w:rPr>
          <w:sz w:val="28"/>
          <w:szCs w:val="28"/>
        </w:rPr>
      </w:pPr>
      <w:r w:rsidRPr="004F6685">
        <w:rPr>
          <w:sz w:val="28"/>
          <w:szCs w:val="28"/>
        </w:rPr>
        <w:t>Таким образом, проанализировав документы ООО «Фортуна» города Ангарска заключаем, что сумма налога, подлежащая уплате в бюджет, за отчетный период – февраль 2007 года увеличилась более, чем в два раза по сравнению с аналогичным периодом 2006 года. Установлена зависимость увеличения налога от количества игровых полей на игровом столе, повышения ставки налога на игорный бизнес</w:t>
      </w:r>
      <w:r w:rsidR="002B0840" w:rsidRPr="004F6685">
        <w:rPr>
          <w:sz w:val="28"/>
          <w:szCs w:val="28"/>
        </w:rPr>
        <w:t xml:space="preserve"> в месяц по игровым столам.</w:t>
      </w:r>
    </w:p>
    <w:p w:rsidR="0056664A" w:rsidRPr="004F6685" w:rsidRDefault="0056664A" w:rsidP="004F6685">
      <w:pPr>
        <w:widowControl/>
        <w:spacing w:line="360" w:lineRule="auto"/>
        <w:ind w:left="0" w:right="137" w:firstLine="709"/>
        <w:rPr>
          <w:sz w:val="28"/>
          <w:szCs w:val="28"/>
        </w:rPr>
      </w:pPr>
    </w:p>
    <w:p w:rsidR="00A02EE1" w:rsidRPr="004F6685" w:rsidRDefault="007B7054" w:rsidP="004F6685">
      <w:pPr>
        <w:widowControl/>
        <w:spacing w:line="360" w:lineRule="auto"/>
        <w:ind w:left="0" w:right="137" w:firstLine="709"/>
        <w:outlineLvl w:val="1"/>
        <w:rPr>
          <w:sz w:val="28"/>
          <w:szCs w:val="28"/>
        </w:rPr>
      </w:pPr>
      <w:bookmarkStart w:id="17" w:name="_Toc164435170"/>
      <w:r w:rsidRPr="004F6685">
        <w:rPr>
          <w:sz w:val="28"/>
          <w:szCs w:val="28"/>
        </w:rPr>
        <w:t>2.2. Сравнительная характеристика налогообложения игорного бизнеса по регионам Российской Федерации</w:t>
      </w:r>
      <w:bookmarkEnd w:id="17"/>
    </w:p>
    <w:p w:rsidR="007B7054" w:rsidRPr="004F6685" w:rsidRDefault="007B7054" w:rsidP="004F6685">
      <w:pPr>
        <w:widowControl/>
        <w:spacing w:line="360" w:lineRule="auto"/>
        <w:ind w:left="0" w:right="137" w:firstLine="709"/>
        <w:rPr>
          <w:sz w:val="28"/>
          <w:szCs w:val="28"/>
        </w:rPr>
      </w:pPr>
    </w:p>
    <w:p w:rsidR="009F7237" w:rsidRPr="004F6685" w:rsidRDefault="009F7237" w:rsidP="004F6685">
      <w:pPr>
        <w:widowControl/>
        <w:spacing w:line="360" w:lineRule="auto"/>
        <w:ind w:left="0" w:right="137" w:firstLine="709"/>
        <w:rPr>
          <w:sz w:val="28"/>
          <w:szCs w:val="28"/>
        </w:rPr>
      </w:pPr>
      <w:r w:rsidRPr="004F6685">
        <w:rPr>
          <w:sz w:val="28"/>
          <w:szCs w:val="28"/>
        </w:rPr>
        <w:t>Псковская область</w:t>
      </w:r>
    </w:p>
    <w:p w:rsidR="009F7237" w:rsidRPr="004F6685" w:rsidRDefault="009F7237" w:rsidP="004F6685">
      <w:pPr>
        <w:widowControl/>
        <w:spacing w:line="360" w:lineRule="auto"/>
        <w:ind w:left="0" w:right="137" w:firstLine="709"/>
        <w:rPr>
          <w:sz w:val="28"/>
          <w:szCs w:val="28"/>
        </w:rPr>
      </w:pPr>
      <w:r w:rsidRPr="004F6685">
        <w:rPr>
          <w:sz w:val="28"/>
          <w:szCs w:val="28"/>
        </w:rPr>
        <w:t>В июле 2005 года ставки налога на игорный бизнес были увеличены на 30-40%. Таким  образом,   ставка  на  игр</w:t>
      </w:r>
      <w:r w:rsidR="008558EC">
        <w:rPr>
          <w:sz w:val="28"/>
          <w:szCs w:val="28"/>
        </w:rPr>
        <w:t>овой   автомат   повысилась   с</w:t>
      </w:r>
      <w:r w:rsidRPr="004F6685">
        <w:rPr>
          <w:sz w:val="28"/>
          <w:szCs w:val="28"/>
        </w:rPr>
        <w:t>250</w:t>
      </w:r>
      <w:r w:rsidR="003278EE" w:rsidRPr="004F6685">
        <w:rPr>
          <w:sz w:val="28"/>
          <w:szCs w:val="28"/>
        </w:rPr>
        <w:t>0</w:t>
      </w:r>
      <w:r w:rsidRPr="004F6685">
        <w:rPr>
          <w:sz w:val="28"/>
          <w:szCs w:val="28"/>
        </w:rPr>
        <w:t xml:space="preserve"> до 3500 рублей, на игровой стол - с 50 до 65 тысяч рублей.</w:t>
      </w:r>
    </w:p>
    <w:p w:rsidR="009F7237" w:rsidRPr="004F6685" w:rsidRDefault="009F7237" w:rsidP="004F6685">
      <w:pPr>
        <w:widowControl/>
        <w:spacing w:line="360" w:lineRule="auto"/>
        <w:ind w:left="0" w:right="137" w:firstLine="709"/>
        <w:rPr>
          <w:sz w:val="28"/>
          <w:szCs w:val="28"/>
        </w:rPr>
      </w:pPr>
      <w:r w:rsidRPr="004F6685">
        <w:rPr>
          <w:sz w:val="28"/>
          <w:szCs w:val="28"/>
        </w:rPr>
        <w:t>С 1998 года налоговые ставки на игорный бизнес пересматривались трижды, и можно отметить тенденцию к увеличению числа игровых автоматов на территории Псковской области на протяжении последних лет. Так, если в 2001 году на область приходилось 6 игровых столов и 142 игровых автомата, то на 1 января 2005 года игровых столов было уже 13, а игровых автоматов - 874. По данным Управления федеральной налоговой службы по Пс</w:t>
      </w:r>
      <w:r w:rsidR="006F2D4E" w:rsidRPr="004F6685">
        <w:rPr>
          <w:sz w:val="28"/>
          <w:szCs w:val="28"/>
        </w:rPr>
        <w:t>ковской области на 1 ноября 2005</w:t>
      </w:r>
      <w:r w:rsidRPr="004F6685">
        <w:rPr>
          <w:sz w:val="28"/>
          <w:szCs w:val="28"/>
        </w:rPr>
        <w:t xml:space="preserve"> года зарегистрировано 9 игровых столов, 985 игровых автоматов, 2 касс</w:t>
      </w:r>
      <w:r w:rsidR="003278EE" w:rsidRPr="004F6685">
        <w:rPr>
          <w:sz w:val="28"/>
          <w:szCs w:val="28"/>
        </w:rPr>
        <w:t>ы</w:t>
      </w:r>
      <w:r w:rsidRPr="004F6685">
        <w:rPr>
          <w:sz w:val="28"/>
          <w:szCs w:val="28"/>
        </w:rPr>
        <w:t xml:space="preserve"> тотализаторов.</w:t>
      </w:r>
    </w:p>
    <w:p w:rsidR="009F7237" w:rsidRPr="004F6685" w:rsidRDefault="009F7237" w:rsidP="004F6685">
      <w:pPr>
        <w:widowControl/>
        <w:shd w:val="clear" w:color="auto" w:fill="FFFFFF"/>
        <w:spacing w:line="360" w:lineRule="auto"/>
        <w:ind w:left="0" w:right="137" w:firstLine="709"/>
        <w:rPr>
          <w:sz w:val="28"/>
          <w:szCs w:val="28"/>
        </w:rPr>
      </w:pPr>
      <w:r w:rsidRPr="004F6685">
        <w:rPr>
          <w:sz w:val="28"/>
          <w:szCs w:val="28"/>
        </w:rPr>
        <w:t>Однако этого увеличения показалось мало, 26 января 2006 года депутаты Псковского областного Собрания в ходе 53-ей сессии увеличили ставку налога на игровой автомат на 50 %. Теперь ставка налога на один игровой автомат составляет 5 тысяч 250 рублей, что не превышает 70% предельного уровня, определенного Налоговым кодексом РФ для игровых автоматов.</w:t>
      </w:r>
    </w:p>
    <w:p w:rsidR="009F7237" w:rsidRPr="004F6685" w:rsidRDefault="009F7237" w:rsidP="004F6685">
      <w:pPr>
        <w:widowControl/>
        <w:shd w:val="clear" w:color="auto" w:fill="FFFFFF"/>
        <w:spacing w:line="360" w:lineRule="auto"/>
        <w:ind w:left="0" w:right="137" w:firstLine="709"/>
        <w:rPr>
          <w:sz w:val="28"/>
          <w:szCs w:val="28"/>
        </w:rPr>
      </w:pPr>
      <w:r w:rsidRPr="004F6685">
        <w:rPr>
          <w:sz w:val="28"/>
          <w:szCs w:val="28"/>
        </w:rPr>
        <w:t>Общая сумма налоговых поступлений в бюджет области от игорного бизнеса в расчете на год составит 62 млн. рублей, ожидаемое увеличение налоговых поступлений при принятии закона составит 20,7 млн. рублей. Для сравнения за 2004 год налоговые поступления составили 23,7 млн. руб.</w:t>
      </w:r>
    </w:p>
    <w:p w:rsidR="00953A85" w:rsidRPr="004F6685" w:rsidRDefault="00953A85" w:rsidP="004F6685">
      <w:pPr>
        <w:widowControl/>
        <w:shd w:val="clear" w:color="auto" w:fill="FFFFFF"/>
        <w:spacing w:line="360" w:lineRule="auto"/>
        <w:ind w:left="0" w:right="137" w:firstLine="709"/>
        <w:rPr>
          <w:sz w:val="28"/>
          <w:szCs w:val="28"/>
        </w:rPr>
      </w:pPr>
    </w:p>
    <w:p w:rsidR="00953A85" w:rsidRPr="004F6685" w:rsidRDefault="009F7237" w:rsidP="004F6685">
      <w:pPr>
        <w:widowControl/>
        <w:shd w:val="clear" w:color="auto" w:fill="FFFFFF"/>
        <w:spacing w:line="360" w:lineRule="auto"/>
        <w:ind w:left="0" w:right="137" w:firstLine="709"/>
        <w:rPr>
          <w:sz w:val="28"/>
          <w:szCs w:val="28"/>
        </w:rPr>
      </w:pPr>
      <w:r w:rsidRPr="004F6685">
        <w:rPr>
          <w:sz w:val="28"/>
          <w:szCs w:val="28"/>
        </w:rPr>
        <w:t>Тульская область</w:t>
      </w:r>
    </w:p>
    <w:p w:rsidR="009F7237" w:rsidRPr="004F6685" w:rsidRDefault="009F7237" w:rsidP="004F6685">
      <w:pPr>
        <w:widowControl/>
        <w:shd w:val="clear" w:color="auto" w:fill="FFFFFF"/>
        <w:spacing w:line="360" w:lineRule="auto"/>
        <w:ind w:left="0" w:right="137" w:firstLine="709"/>
        <w:rPr>
          <w:sz w:val="28"/>
          <w:szCs w:val="28"/>
        </w:rPr>
      </w:pPr>
      <w:r w:rsidRPr="004F6685">
        <w:rPr>
          <w:sz w:val="28"/>
          <w:szCs w:val="28"/>
        </w:rPr>
        <w:t>К августу 2006 года игорный бизнес принес областному бюджету 129 миллионов рублей. Финансовые поступления в бюджет напрямую зависят от количества игровых автоматов: чем больше автоматов в регионе, тем больше с них налогов. Но в зале заседаний Тульской областной администрации в большей степени обсуждали морально-этическую сторону игры.</w:t>
      </w:r>
    </w:p>
    <w:p w:rsidR="009F7237" w:rsidRPr="004F6685" w:rsidRDefault="009F7237" w:rsidP="004F6685">
      <w:pPr>
        <w:widowControl/>
        <w:shd w:val="clear" w:color="auto" w:fill="FFFFFF"/>
        <w:spacing w:line="360" w:lineRule="auto"/>
        <w:ind w:left="0" w:right="137" w:firstLine="709"/>
        <w:rPr>
          <w:sz w:val="28"/>
          <w:szCs w:val="28"/>
        </w:rPr>
      </w:pPr>
      <w:r w:rsidRPr="004F6685">
        <w:rPr>
          <w:sz w:val="28"/>
          <w:szCs w:val="28"/>
        </w:rPr>
        <w:t>В прошедшем году депутаты начали борьбу с игорным бизнесом и установили максимальную ставку налога. Она составила сумму в размере 7,5 тыс. рублей в месяц с одного автомата. Между тем представители игорного бизнеса заявляют, что в результате этот произошла утечка средств из бюджета, так как была возможность перерегистрировать автомат в другой области. Таким образом, областной бюджет потерял 40-45% возможного дохода.</w:t>
      </w:r>
    </w:p>
    <w:p w:rsidR="009F7237" w:rsidRPr="004F6685" w:rsidRDefault="009F7237" w:rsidP="004F6685">
      <w:pPr>
        <w:widowControl/>
        <w:shd w:val="clear" w:color="auto" w:fill="FFFFFF"/>
        <w:spacing w:line="360" w:lineRule="auto"/>
        <w:ind w:left="0" w:right="137" w:firstLine="709"/>
        <w:rPr>
          <w:sz w:val="28"/>
          <w:szCs w:val="28"/>
        </w:rPr>
      </w:pPr>
      <w:r w:rsidRPr="004F6685">
        <w:rPr>
          <w:sz w:val="28"/>
          <w:szCs w:val="28"/>
        </w:rPr>
        <w:t>В настоящее время доход бюджета не зависит от доходов игорного бизнеса: сколько бы ни выиграли или проиграли за игровым столом, налог остается неизменным. Участники слушаний подняли проблему, посвященную тому, как уберечь игроков от проигрыша. Но не обозначили, кто должен заниматься ее разрешением, поскольку игорный бизнес не попадает напрямую под закон о защите прав потребителей: данная услуга как бы не оказывается за деньги. И все же потребитель должен владеть самой необходимой информацией. Ему необходимо четко знать правила игры, размер ставок, адрес соответствующей фирмы.</w:t>
      </w:r>
    </w:p>
    <w:p w:rsidR="009F7237" w:rsidRPr="004F6685" w:rsidRDefault="009F7237" w:rsidP="004F6685">
      <w:pPr>
        <w:widowControl/>
        <w:shd w:val="clear" w:color="auto" w:fill="FFFFFF"/>
        <w:spacing w:line="360" w:lineRule="auto"/>
        <w:ind w:left="0" w:right="137" w:firstLine="709"/>
        <w:rPr>
          <w:sz w:val="28"/>
          <w:szCs w:val="28"/>
        </w:rPr>
      </w:pPr>
      <w:r w:rsidRPr="004F6685">
        <w:rPr>
          <w:sz w:val="28"/>
          <w:szCs w:val="28"/>
        </w:rPr>
        <w:t xml:space="preserve">Областные депутаты в </w:t>
      </w:r>
      <w:r w:rsidR="00E8631C" w:rsidRPr="004F6685">
        <w:rPr>
          <w:sz w:val="28"/>
          <w:szCs w:val="28"/>
        </w:rPr>
        <w:t>2006</w:t>
      </w:r>
      <w:r w:rsidRPr="004F6685">
        <w:rPr>
          <w:sz w:val="28"/>
          <w:szCs w:val="28"/>
        </w:rPr>
        <w:t xml:space="preserve"> году приняли в 1-м чтении законопроект, который призван вынести игорные заведения за черту города. Но пока этот закон не принят. Игровой рынок регулируют законы экономики. По расчетам бизнесменов, уже через 3-4 месяца на тульских улицах не станет "ромашек". Они оказались невыгодными. Но число игровых клубов от этого не уменьшится.</w:t>
      </w:r>
    </w:p>
    <w:p w:rsidR="008558EC" w:rsidRDefault="008558EC" w:rsidP="004F6685">
      <w:pPr>
        <w:widowControl/>
        <w:shd w:val="clear" w:color="auto" w:fill="FFFFFF"/>
        <w:spacing w:line="360" w:lineRule="auto"/>
        <w:ind w:left="0" w:right="137" w:firstLine="709"/>
        <w:rPr>
          <w:sz w:val="28"/>
          <w:szCs w:val="28"/>
        </w:rPr>
      </w:pPr>
    </w:p>
    <w:p w:rsidR="00E40006" w:rsidRPr="004F6685" w:rsidRDefault="00E40006" w:rsidP="004F6685">
      <w:pPr>
        <w:widowControl/>
        <w:shd w:val="clear" w:color="auto" w:fill="FFFFFF"/>
        <w:spacing w:line="360" w:lineRule="auto"/>
        <w:ind w:left="0" w:right="137" w:firstLine="709"/>
        <w:rPr>
          <w:sz w:val="28"/>
          <w:szCs w:val="28"/>
        </w:rPr>
      </w:pPr>
      <w:r w:rsidRPr="004F6685">
        <w:rPr>
          <w:sz w:val="28"/>
          <w:szCs w:val="28"/>
        </w:rPr>
        <w:t>Москва</w:t>
      </w:r>
    </w:p>
    <w:p w:rsidR="00E40006" w:rsidRPr="004F6685" w:rsidRDefault="00E40006" w:rsidP="008558EC">
      <w:pPr>
        <w:pStyle w:val="a6"/>
        <w:spacing w:before="0" w:beforeAutospacing="0" w:after="0" w:afterAutospacing="0" w:line="360" w:lineRule="auto"/>
        <w:ind w:right="137" w:firstLine="709"/>
        <w:jc w:val="both"/>
        <w:rPr>
          <w:sz w:val="28"/>
          <w:szCs w:val="28"/>
        </w:rPr>
      </w:pPr>
      <w:r w:rsidRPr="004F6685">
        <w:rPr>
          <w:sz w:val="28"/>
          <w:szCs w:val="28"/>
        </w:rPr>
        <w:t xml:space="preserve">13 февраля  2006 года бюджетно-финансовая комиссия Мосгордумы рассмотрела результаты обследования Контрольно-счетной палатой Москвы порядка и условий налогообложения в сфере игорного бизнеса в Москве, с учетом опыта России и зарубежных стран, в период с 2003 года по первое полугодие 2005 года. </w:t>
      </w:r>
    </w:p>
    <w:p w:rsidR="00E40006" w:rsidRPr="004F6685" w:rsidRDefault="00E40006" w:rsidP="008558EC">
      <w:pPr>
        <w:pStyle w:val="a6"/>
        <w:spacing w:before="0" w:beforeAutospacing="0" w:after="0" w:afterAutospacing="0" w:line="360" w:lineRule="auto"/>
        <w:ind w:right="137" w:firstLine="709"/>
        <w:jc w:val="both"/>
        <w:rPr>
          <w:sz w:val="28"/>
          <w:szCs w:val="28"/>
        </w:rPr>
      </w:pPr>
      <w:r w:rsidRPr="004F6685">
        <w:rPr>
          <w:sz w:val="28"/>
          <w:szCs w:val="28"/>
        </w:rPr>
        <w:t xml:space="preserve">По словам аудитора Палаты Светланы Чистяковой, в 2004 году и первом полугодии 2005 года отмечен рост поступлений налога на игорный бизнес в бюджет города. В то же время по состоянию на 1 июля 2005 года, Контрольно-счетная Палата Москвы обнаружила по налогу на игорный бизнес задолженность столичной казне в сумме 329 млн. 790 тыс. рублей. </w:t>
      </w:r>
    </w:p>
    <w:p w:rsidR="007B7054" w:rsidRPr="004F6685" w:rsidRDefault="00E40006" w:rsidP="008558EC">
      <w:pPr>
        <w:pStyle w:val="a6"/>
        <w:spacing w:before="0" w:beforeAutospacing="0" w:after="0" w:afterAutospacing="0" w:line="360" w:lineRule="auto"/>
        <w:ind w:right="137" w:firstLine="709"/>
        <w:jc w:val="both"/>
        <w:rPr>
          <w:sz w:val="28"/>
          <w:szCs w:val="28"/>
        </w:rPr>
      </w:pPr>
      <w:r w:rsidRPr="004F6685">
        <w:rPr>
          <w:sz w:val="28"/>
          <w:szCs w:val="28"/>
        </w:rPr>
        <w:t xml:space="preserve">В целом, по оценке КСП Москвы, налоговый потенциал по налогу на игорный бизнес в 2004 году составлял 2 млрд. 993 млн. 838 тыс. рублей, а в 2005 году - 4 млрд. 301 млн. 438 тыс. рублей. При этом Палата указала на тот факт, что государственная пошлина за лицензирование деятельности в сфере игорного бизнеса, по сравнению с зарубежными странами, установлена на гораздо более низком уровне. </w:t>
      </w:r>
    </w:p>
    <w:p w:rsidR="00E40006" w:rsidRPr="004F6685" w:rsidRDefault="00E40006" w:rsidP="008558EC">
      <w:pPr>
        <w:pStyle w:val="a6"/>
        <w:spacing w:before="0" w:beforeAutospacing="0" w:after="0" w:afterAutospacing="0" w:line="360" w:lineRule="auto"/>
        <w:ind w:right="137" w:firstLine="709"/>
        <w:jc w:val="both"/>
        <w:rPr>
          <w:sz w:val="28"/>
          <w:szCs w:val="28"/>
        </w:rPr>
      </w:pPr>
      <w:r w:rsidRPr="004F6685">
        <w:rPr>
          <w:sz w:val="28"/>
          <w:szCs w:val="28"/>
        </w:rPr>
        <w:t xml:space="preserve"> По мнению КСП, до настоящего времени в России отсутствует закон, регламентирующий организацию и проведение азартных игр и пари. Что касается Федерального закона о деятельности по организации и проведению азартных игр, то он, к сожалению, не содержит такие важные нормы, как разрешенные виды азартных игр, разграничение полномочий федеральных и региональных органов государственной власти по вопросам регулирования игорного бизнеса, требования к организаторам азартных игр, помещениям и оборудованию. Кроме того, в нем отсутствуют регламент проведения игр, перечень конкретных органов лицензирования, надзора и контроля, а также меры по регулированию уровня доходности игровых устройств.  Целесообразно также изменить Налоговый кодекс РФ в части увеличения размера государственной пошлины за лицензирование деятельности в сфере игорного бизнеса. </w:t>
      </w:r>
    </w:p>
    <w:p w:rsidR="00E40006" w:rsidRPr="004F6685" w:rsidRDefault="00E40006" w:rsidP="008558EC">
      <w:pPr>
        <w:pStyle w:val="a6"/>
        <w:spacing w:before="0" w:beforeAutospacing="0" w:after="0" w:afterAutospacing="0" w:line="360" w:lineRule="auto"/>
        <w:ind w:right="137" w:firstLine="709"/>
        <w:jc w:val="both"/>
        <w:rPr>
          <w:sz w:val="28"/>
          <w:szCs w:val="28"/>
        </w:rPr>
      </w:pPr>
      <w:r w:rsidRPr="004F6685">
        <w:rPr>
          <w:sz w:val="28"/>
          <w:szCs w:val="28"/>
        </w:rPr>
        <w:t xml:space="preserve">По мнению председателя БФК депутата Игоря Антонова (фракция «Единая Россия»), необходимо учитывать два важных аспекта проблемы: с одной стороны, актуальность данного регионального налога для столичного бюджета, а с другой – негативное социальное влияние на жителей города, особенно молодежь. Игорные заведения приносят казне дивиденды, однако совершенно недопустимо, когда их </w:t>
      </w:r>
      <w:r w:rsidR="006F2D4E" w:rsidRPr="004F6685">
        <w:rPr>
          <w:sz w:val="28"/>
          <w:szCs w:val="28"/>
        </w:rPr>
        <w:t>открывают,</w:t>
      </w:r>
      <w:r w:rsidRPr="004F6685">
        <w:rPr>
          <w:sz w:val="28"/>
          <w:szCs w:val="28"/>
        </w:rPr>
        <w:t xml:space="preserve"> чуть ли не в каждом магазинчике. </w:t>
      </w:r>
    </w:p>
    <w:p w:rsidR="00E40006" w:rsidRPr="004F6685" w:rsidRDefault="00E40006" w:rsidP="008558EC">
      <w:pPr>
        <w:pStyle w:val="a6"/>
        <w:spacing w:before="0" w:beforeAutospacing="0" w:after="0" w:afterAutospacing="0" w:line="360" w:lineRule="auto"/>
        <w:ind w:right="137" w:firstLine="709"/>
        <w:jc w:val="both"/>
        <w:rPr>
          <w:sz w:val="28"/>
          <w:szCs w:val="28"/>
        </w:rPr>
      </w:pPr>
      <w:r w:rsidRPr="004F6685">
        <w:rPr>
          <w:sz w:val="28"/>
          <w:szCs w:val="28"/>
        </w:rPr>
        <w:t>Парламентарии убеждены: запретительные меры приведут к тому, что этот вид бизнеса уйдет в тень. Поэтому, в целях более рационального регулирования этого вида предпринимательства, нужно действовать не только административны</w:t>
      </w:r>
      <w:r w:rsidR="002269E8" w:rsidRPr="004F6685">
        <w:rPr>
          <w:sz w:val="28"/>
          <w:szCs w:val="28"/>
        </w:rPr>
        <w:t>ми, но и экономическими мерами.</w:t>
      </w:r>
    </w:p>
    <w:p w:rsidR="008558EC" w:rsidRDefault="008558EC" w:rsidP="008558EC">
      <w:pPr>
        <w:pStyle w:val="a6"/>
        <w:spacing w:before="0" w:beforeAutospacing="0" w:after="0" w:afterAutospacing="0" w:line="360" w:lineRule="auto"/>
        <w:ind w:right="137" w:firstLine="709"/>
        <w:jc w:val="both"/>
        <w:rPr>
          <w:sz w:val="28"/>
          <w:szCs w:val="28"/>
        </w:rPr>
      </w:pPr>
    </w:p>
    <w:p w:rsidR="002269E8" w:rsidRPr="004F6685" w:rsidRDefault="002269E8" w:rsidP="008558EC">
      <w:pPr>
        <w:pStyle w:val="a6"/>
        <w:spacing w:before="0" w:beforeAutospacing="0" w:after="0" w:afterAutospacing="0" w:line="360" w:lineRule="auto"/>
        <w:ind w:right="137" w:firstLine="709"/>
        <w:jc w:val="both"/>
        <w:rPr>
          <w:sz w:val="28"/>
          <w:szCs w:val="28"/>
        </w:rPr>
      </w:pPr>
      <w:r w:rsidRPr="004F6685">
        <w:rPr>
          <w:sz w:val="28"/>
          <w:szCs w:val="28"/>
        </w:rPr>
        <w:t>Алтай</w:t>
      </w:r>
    </w:p>
    <w:p w:rsidR="002269E8" w:rsidRPr="004F6685" w:rsidRDefault="002269E8" w:rsidP="008558EC">
      <w:pPr>
        <w:widowControl/>
        <w:spacing w:line="360" w:lineRule="auto"/>
        <w:ind w:left="0" w:right="137" w:firstLine="709"/>
        <w:rPr>
          <w:sz w:val="28"/>
          <w:szCs w:val="28"/>
        </w:rPr>
      </w:pPr>
      <w:r w:rsidRPr="004F6685">
        <w:rPr>
          <w:sz w:val="28"/>
          <w:szCs w:val="28"/>
        </w:rPr>
        <w:t xml:space="preserve">В Республике Алтай в 2007 году планировали увеличить налоги на игорный бизнес. Соответствующие изменения к региональному закону «О налоге на игорный бизнес на территории Республики Алтай» были рассмотрены и приняты в первом чтении на седьмой сессии парламента республики. </w:t>
      </w:r>
    </w:p>
    <w:p w:rsidR="002269E8" w:rsidRPr="004F6685" w:rsidRDefault="002269E8" w:rsidP="004F6685">
      <w:pPr>
        <w:widowControl/>
        <w:spacing w:line="360" w:lineRule="auto"/>
        <w:ind w:left="0" w:right="137" w:firstLine="709"/>
        <w:rPr>
          <w:sz w:val="28"/>
          <w:szCs w:val="28"/>
        </w:rPr>
      </w:pPr>
      <w:r w:rsidRPr="004F6685">
        <w:rPr>
          <w:sz w:val="28"/>
          <w:szCs w:val="28"/>
        </w:rPr>
        <w:t>Предлагалось повысить ставку налога на один игровой автомат с 4000 рублей до 7000 рублей, за один игровой стол от 39000 рублей до 85000 рублей. Об этом  сообщила пресс-служба республиканского правительства.</w:t>
      </w:r>
    </w:p>
    <w:p w:rsidR="002269E8" w:rsidRPr="004F6685" w:rsidRDefault="002269E8" w:rsidP="004F6685">
      <w:pPr>
        <w:widowControl/>
        <w:spacing w:line="360" w:lineRule="auto"/>
        <w:ind w:left="0" w:right="137" w:firstLine="709"/>
        <w:rPr>
          <w:sz w:val="28"/>
          <w:szCs w:val="28"/>
        </w:rPr>
      </w:pPr>
      <w:r w:rsidRPr="004F6685">
        <w:rPr>
          <w:sz w:val="28"/>
          <w:szCs w:val="28"/>
        </w:rPr>
        <w:t>Как поясняла представившая новый закон министр финансов республики Светлана Гашкина, возможность такого кратного повышения налоговой ставки обусловлена тем, что, несмотря на повышение налоговых ставок в августе 2005 года количество игровых автоматов в республике увеличилось. Так, если на 1 июля 2005 года количество игровых автоматов составляло 151 единиц, то по состоянию на 1 июля 2006 года их количество составило 172 единицы.</w:t>
      </w:r>
    </w:p>
    <w:p w:rsidR="002269E8" w:rsidRPr="004F6685" w:rsidRDefault="002269E8" w:rsidP="004F6685">
      <w:pPr>
        <w:widowControl/>
        <w:spacing w:line="360" w:lineRule="auto"/>
        <w:ind w:left="0" w:right="137" w:firstLine="709"/>
        <w:rPr>
          <w:sz w:val="28"/>
          <w:szCs w:val="28"/>
        </w:rPr>
      </w:pPr>
      <w:r w:rsidRPr="004F6685">
        <w:rPr>
          <w:sz w:val="28"/>
          <w:szCs w:val="28"/>
        </w:rPr>
        <w:t>Кроме того, анализ ставок налога, установленных в соседних субъектах РФ, показал, что его величина в республике является одной из низких.</w:t>
      </w:r>
    </w:p>
    <w:p w:rsidR="002269E8" w:rsidRPr="004F6685" w:rsidRDefault="002269E8" w:rsidP="004F6685">
      <w:pPr>
        <w:widowControl/>
        <w:spacing w:line="360" w:lineRule="auto"/>
        <w:ind w:left="0" w:right="137" w:firstLine="709"/>
        <w:rPr>
          <w:sz w:val="28"/>
          <w:szCs w:val="28"/>
        </w:rPr>
      </w:pPr>
      <w:r w:rsidRPr="004F6685">
        <w:rPr>
          <w:sz w:val="28"/>
          <w:szCs w:val="28"/>
        </w:rPr>
        <w:t>За 2005 год в бюджет республики поступило 6,33 млн. рублей налога на игорный бизнес, а за 9 месяцев 2006 года - 5,47 млн. рублей. В 2007 году дополнительные поступления в республиканский бюджет в связи с изменениями налога могут составить около 6 млн. рублей.</w:t>
      </w:r>
    </w:p>
    <w:p w:rsidR="002050BC" w:rsidRPr="004F6685" w:rsidRDefault="00A02EE1" w:rsidP="004F6685">
      <w:pPr>
        <w:widowControl/>
        <w:shd w:val="clear" w:color="auto" w:fill="FFFFFF"/>
        <w:spacing w:line="360" w:lineRule="auto"/>
        <w:ind w:left="0" w:right="137" w:firstLine="709"/>
        <w:rPr>
          <w:sz w:val="28"/>
          <w:szCs w:val="28"/>
        </w:rPr>
      </w:pPr>
      <w:r w:rsidRPr="004F6685">
        <w:rPr>
          <w:sz w:val="28"/>
          <w:szCs w:val="28"/>
        </w:rPr>
        <w:t>Рассмотрев на пример</w:t>
      </w:r>
      <w:r w:rsidR="00E40006" w:rsidRPr="004F6685">
        <w:rPr>
          <w:sz w:val="28"/>
          <w:szCs w:val="28"/>
        </w:rPr>
        <w:t>е Псковской и Тульской областей, Москвы</w:t>
      </w:r>
      <w:r w:rsidR="002269E8" w:rsidRPr="004F6685">
        <w:rPr>
          <w:sz w:val="28"/>
          <w:szCs w:val="28"/>
        </w:rPr>
        <w:t>, Республики Алтай</w:t>
      </w:r>
      <w:r w:rsidR="00E40006" w:rsidRPr="004F6685">
        <w:rPr>
          <w:sz w:val="28"/>
          <w:szCs w:val="28"/>
        </w:rPr>
        <w:t xml:space="preserve"> </w:t>
      </w:r>
      <w:r w:rsidRPr="004F6685">
        <w:rPr>
          <w:sz w:val="28"/>
          <w:szCs w:val="28"/>
        </w:rPr>
        <w:t>отношение к игорному бизнесу администраций, их отношение к новому Федеральному Закону, можно сделать вывод о том, что отношение это нео</w:t>
      </w:r>
      <w:r w:rsidR="002269E8" w:rsidRPr="004F6685">
        <w:rPr>
          <w:sz w:val="28"/>
          <w:szCs w:val="28"/>
        </w:rPr>
        <w:t xml:space="preserve">днозначное. В Псковской области, Республике Алтай </w:t>
      </w:r>
      <w:r w:rsidRPr="004F6685">
        <w:rPr>
          <w:sz w:val="28"/>
          <w:szCs w:val="28"/>
        </w:rPr>
        <w:t xml:space="preserve">повысили ставки на игровые автоматы и игровые столы, получив при </w:t>
      </w:r>
      <w:r w:rsidR="00B55FB6" w:rsidRPr="004F6685">
        <w:rPr>
          <w:sz w:val="28"/>
          <w:szCs w:val="28"/>
        </w:rPr>
        <w:t>этом хорошую прибыль. В Тульской области  произошла наоборот утечка средств из бюджета при повышении ставок.</w:t>
      </w:r>
      <w:r w:rsidR="00E40006" w:rsidRPr="004F6685">
        <w:rPr>
          <w:sz w:val="28"/>
          <w:szCs w:val="28"/>
        </w:rPr>
        <w:t xml:space="preserve"> И в Тульской области, и парламентарии Москвы убеждены, что данный вид бизнеса уйдет в тень.</w:t>
      </w:r>
      <w:bookmarkStart w:id="18" w:name="_Toc164434532"/>
    </w:p>
    <w:p w:rsidR="00B55FB6" w:rsidRPr="004F6685" w:rsidRDefault="00B55FB6" w:rsidP="008558EC">
      <w:pPr>
        <w:pageBreakBefore/>
        <w:widowControl/>
        <w:shd w:val="clear" w:color="auto" w:fill="FFFFFF"/>
        <w:spacing w:line="360" w:lineRule="auto"/>
        <w:ind w:left="0" w:right="136" w:firstLine="709"/>
        <w:jc w:val="center"/>
        <w:outlineLvl w:val="0"/>
        <w:rPr>
          <w:sz w:val="28"/>
          <w:szCs w:val="28"/>
        </w:rPr>
      </w:pPr>
      <w:bookmarkStart w:id="19" w:name="_Toc164435171"/>
      <w:r w:rsidRPr="004F6685">
        <w:rPr>
          <w:sz w:val="28"/>
          <w:szCs w:val="28"/>
        </w:rPr>
        <w:t>Раздел 3.</w:t>
      </w:r>
      <w:r w:rsidR="00BF2F9D" w:rsidRPr="004F6685">
        <w:rPr>
          <w:webHidden/>
          <w:sz w:val="28"/>
          <w:szCs w:val="28"/>
        </w:rPr>
        <w:t xml:space="preserve"> Мероприятия по решению изучаемой проблемы</w:t>
      </w:r>
      <w:bookmarkEnd w:id="18"/>
      <w:bookmarkEnd w:id="19"/>
    </w:p>
    <w:p w:rsidR="008558EC" w:rsidRDefault="008558EC" w:rsidP="004F6685">
      <w:pPr>
        <w:pStyle w:val="a6"/>
        <w:spacing w:before="0" w:beforeAutospacing="0" w:after="0" w:afterAutospacing="0" w:line="360" w:lineRule="auto"/>
        <w:ind w:right="137" w:firstLine="709"/>
        <w:outlineLvl w:val="1"/>
        <w:rPr>
          <w:sz w:val="28"/>
          <w:szCs w:val="28"/>
        </w:rPr>
      </w:pPr>
      <w:bookmarkStart w:id="20" w:name="_Toc164434533"/>
      <w:bookmarkStart w:id="21" w:name="_Toc164435172"/>
    </w:p>
    <w:p w:rsidR="00250304" w:rsidRPr="004F6685" w:rsidRDefault="00C76496" w:rsidP="004F6685">
      <w:pPr>
        <w:pStyle w:val="a6"/>
        <w:spacing w:before="0" w:beforeAutospacing="0" w:after="0" w:afterAutospacing="0" w:line="360" w:lineRule="auto"/>
        <w:ind w:right="137" w:firstLine="709"/>
        <w:outlineLvl w:val="1"/>
        <w:rPr>
          <w:sz w:val="28"/>
          <w:szCs w:val="28"/>
        </w:rPr>
      </w:pPr>
      <w:r w:rsidRPr="004F6685">
        <w:rPr>
          <w:sz w:val="28"/>
          <w:szCs w:val="28"/>
        </w:rPr>
        <w:t>3.1</w:t>
      </w:r>
      <w:r w:rsidR="00250304" w:rsidRPr="004F6685">
        <w:rPr>
          <w:sz w:val="28"/>
          <w:szCs w:val="28"/>
        </w:rPr>
        <w:t>.</w:t>
      </w:r>
      <w:r w:rsidRPr="004F6685">
        <w:rPr>
          <w:sz w:val="28"/>
          <w:szCs w:val="28"/>
        </w:rPr>
        <w:t>Кто и на что будет строить</w:t>
      </w:r>
      <w:bookmarkEnd w:id="20"/>
      <w:bookmarkEnd w:id="21"/>
    </w:p>
    <w:p w:rsidR="008558EC" w:rsidRDefault="008558EC" w:rsidP="004F6685">
      <w:pPr>
        <w:pStyle w:val="a6"/>
        <w:spacing w:before="0" w:beforeAutospacing="0" w:after="0" w:afterAutospacing="0" w:line="360" w:lineRule="auto"/>
        <w:ind w:right="137" w:firstLine="709"/>
        <w:jc w:val="both"/>
        <w:rPr>
          <w:sz w:val="28"/>
          <w:szCs w:val="28"/>
        </w:rPr>
      </w:pPr>
    </w:p>
    <w:p w:rsidR="00C76496" w:rsidRPr="004F6685" w:rsidRDefault="00C76496" w:rsidP="004F6685">
      <w:pPr>
        <w:pStyle w:val="a6"/>
        <w:spacing w:before="0" w:beforeAutospacing="0" w:after="0" w:afterAutospacing="0" w:line="360" w:lineRule="auto"/>
        <w:ind w:right="137" w:firstLine="709"/>
        <w:jc w:val="both"/>
        <w:rPr>
          <w:sz w:val="28"/>
          <w:szCs w:val="28"/>
        </w:rPr>
      </w:pPr>
      <w:r w:rsidRPr="004F6685">
        <w:rPr>
          <w:sz w:val="28"/>
          <w:szCs w:val="28"/>
        </w:rPr>
        <w:t xml:space="preserve">Обустраивать зоны придется на средства самих резидентов. Они получат лицензию на деятельность сроком на пять лет, причем на деятельность в рамках только одной выбранной зоны. Лицензию можно продлить, но не более двух раз, так как срок действия зоны - десять лет. </w:t>
      </w:r>
    </w:p>
    <w:p w:rsidR="00C76496" w:rsidRPr="004F6685" w:rsidRDefault="00C76496" w:rsidP="004F6685">
      <w:pPr>
        <w:pStyle w:val="a6"/>
        <w:spacing w:before="0" w:beforeAutospacing="0" w:after="0" w:afterAutospacing="0" w:line="360" w:lineRule="auto"/>
        <w:ind w:right="137" w:firstLine="709"/>
        <w:jc w:val="both"/>
        <w:rPr>
          <w:sz w:val="28"/>
          <w:szCs w:val="28"/>
        </w:rPr>
      </w:pPr>
      <w:r w:rsidRPr="004F6685">
        <w:rPr>
          <w:sz w:val="28"/>
          <w:szCs w:val="28"/>
        </w:rPr>
        <w:t xml:space="preserve">По данным интернет-журнала "Мир игорного бизнеса", в этой отрасли работают четыре крупные компании. Прежде </w:t>
      </w:r>
      <w:r w:rsidR="00A962F9" w:rsidRPr="004F6685">
        <w:rPr>
          <w:sz w:val="28"/>
          <w:szCs w:val="28"/>
        </w:rPr>
        <w:t>всего,</w:t>
      </w:r>
      <w:r w:rsidRPr="004F6685">
        <w:rPr>
          <w:sz w:val="28"/>
          <w:szCs w:val="28"/>
        </w:rPr>
        <w:t xml:space="preserve"> это Ritzio Entertainment Group, имеющий девять казино и контролирующий каждый десятый игровой автомат в стране. Сюда же входит сеть игровых залов "Вулкан". На втором месте - сеть игровых салонов "Джекпот" (в столице - три казино, 500 игровых залов), которой владеют две кипрские компании. Третий лидер - голландский холдинг Storm International - объединяет пять игорных центров Москвы ("ШангрилаЛа", "Джаз Таун", "Нью-Йорк", "Карнавал" и "Ударник") и 26 игорных залов "Супер Слотс". Четвертый - концерн "РиО" ("Развлечение и отдых") с 1,5 тысячи заведений по всей стране.</w:t>
      </w:r>
    </w:p>
    <w:p w:rsidR="00C76496" w:rsidRPr="004F6685" w:rsidRDefault="00C76496" w:rsidP="004F6685">
      <w:pPr>
        <w:pStyle w:val="a6"/>
        <w:spacing w:before="0" w:beforeAutospacing="0" w:after="0" w:afterAutospacing="0" w:line="360" w:lineRule="auto"/>
        <w:ind w:right="137" w:firstLine="709"/>
        <w:jc w:val="both"/>
        <w:rPr>
          <w:sz w:val="28"/>
          <w:szCs w:val="28"/>
        </w:rPr>
      </w:pPr>
      <w:r w:rsidRPr="004F6685">
        <w:rPr>
          <w:sz w:val="28"/>
          <w:szCs w:val="28"/>
        </w:rPr>
        <w:t xml:space="preserve">Предполагается, что именно им будет поручено участвовать своими доходами в обустройстве четырех российских "лас-вегасов". Месторасположение их известно: Приморье, Алтайский край, Калининградская область и Приазовье, на стыке Ростовской области и Краснодарского края. Однако распоряжений о выделении земель под размещение игорных заведений и сопутствующей инфраструктуры в регионах пока еще нет. Более определенной ситуация видится на юге. Губернаторы Александр Ткачев и Владимир Чуб подписали соглашение о порядке управления игорной зоной на границе регионов. Согласно ему площадь зоны составит 2 тысячи гектаров на побережье Азовского моря - по тысяче в Щербиновском районе Кубани и Азовском районе Придонья. Все организационные и правовые вопросы поручено регулировать единому координационному совету, в который войдут по семь представителей от каждого субъекта и один от Минэкономразвития России. </w:t>
      </w:r>
    </w:p>
    <w:p w:rsidR="00C76496" w:rsidRPr="004F6685" w:rsidRDefault="00C76496" w:rsidP="004F6685">
      <w:pPr>
        <w:pStyle w:val="a6"/>
        <w:spacing w:before="0" w:beforeAutospacing="0" w:after="0" w:afterAutospacing="0" w:line="360" w:lineRule="auto"/>
        <w:ind w:right="137" w:firstLine="709"/>
        <w:jc w:val="both"/>
        <w:rPr>
          <w:sz w:val="28"/>
          <w:szCs w:val="28"/>
        </w:rPr>
      </w:pPr>
      <w:r w:rsidRPr="004F6685">
        <w:rPr>
          <w:sz w:val="28"/>
          <w:szCs w:val="28"/>
        </w:rPr>
        <w:t>Непосредственно строительством инфраструктуры займется созданное для этого акционерное общество. Губернаторы договорились, что два региона станут поровну вкладывать в развитие игорной зоны усилия и средства, проводить согласованную налоговую политику. Порядок распределения средств от налогов и сборов между бюджетами регионов будет установлен в последующем дополнительным соглашением. Объем вложений, требующихся на обустройство азовского "лас-вегаса", пока не называется. Однако из инвестиционной программы Ростовской области следует, что только на проектирование работ предполагается потратить 100 миллионов рублей. "Это должны быть исключительно частные инвестиции, - подчеркивает директор департамента финансовой политики Минфина России Алексей Саватюгин. - Мы не собираемся ни компенсировать регионам выпадающие из-за переориентирования игорного бизнеса доходы, ни финансировать за счет бюджета строительство зон".</w:t>
      </w:r>
    </w:p>
    <w:p w:rsidR="00C76496" w:rsidRPr="004F6685" w:rsidRDefault="00C76496" w:rsidP="004F6685">
      <w:pPr>
        <w:pStyle w:val="a6"/>
        <w:spacing w:before="0" w:beforeAutospacing="0" w:after="0" w:afterAutospacing="0" w:line="360" w:lineRule="auto"/>
        <w:ind w:right="137" w:firstLine="709"/>
        <w:jc w:val="both"/>
        <w:rPr>
          <w:sz w:val="28"/>
          <w:szCs w:val="28"/>
        </w:rPr>
      </w:pPr>
      <w:r w:rsidRPr="004F6685">
        <w:rPr>
          <w:sz w:val="28"/>
          <w:szCs w:val="28"/>
        </w:rPr>
        <w:t>В том, что частные инвесторы для такого дела отыщутся, в Ростовской области не сомневаются. Иначе из-за чего бы в маленьком поселке Порт-Катон цены на землю и строения взлетели в десяток раз: за сотку дают по 40 тысяч, за усадьбу -</w:t>
      </w:r>
      <w:r w:rsidR="00A962F9" w:rsidRPr="004F6685">
        <w:rPr>
          <w:sz w:val="28"/>
          <w:szCs w:val="28"/>
        </w:rPr>
        <w:t xml:space="preserve"> три-четыре миллиона рублей притом</w:t>
      </w:r>
      <w:r w:rsidRPr="004F6685">
        <w:rPr>
          <w:sz w:val="28"/>
          <w:szCs w:val="28"/>
        </w:rPr>
        <w:t>, что здесь нет газопровода, асфальта, а вода - в колодцах. Еще более дорогой стала недвижимость в Щербиновском районе. Приезжие предприниматели скупают все наугад, так как точных границ территории будущего "лас-вегаса" никто не знает. Расчет на то, чтобы затем перепродать землю по спекулятивной цене государству (по закону земля под игорной зоной может быть только государственной), может и не оправдаться: обратный выкуп, по словам вице-губернатора Краснодарского края Евгения Муравьева, будет производиться по фиксированной цене. Зато участки под кафе, гостиницами, аэропортами закон позволяет иметь в частной собственности.</w:t>
      </w:r>
    </w:p>
    <w:p w:rsidR="00C76496" w:rsidRPr="004F6685" w:rsidRDefault="00C76496" w:rsidP="004F6685">
      <w:pPr>
        <w:pStyle w:val="a6"/>
        <w:spacing w:before="0" w:beforeAutospacing="0" w:after="0" w:afterAutospacing="0" w:line="360" w:lineRule="auto"/>
        <w:ind w:right="137" w:firstLine="709"/>
        <w:jc w:val="both"/>
        <w:rPr>
          <w:sz w:val="28"/>
          <w:szCs w:val="28"/>
        </w:rPr>
      </w:pPr>
      <w:r w:rsidRPr="004F6685">
        <w:rPr>
          <w:sz w:val="28"/>
          <w:szCs w:val="28"/>
        </w:rPr>
        <w:t>Еще более активно идет скупка недвижимости в Смоленском районе Алтайского края, несмотря на то что регион из числа депрессивных. В местную администрацию подано около двухсот заявлений о выделении земли под застройку. Среди покупателей отмечены бизнесмены из Москвы, Новосибирска, Екатеринбурга, Латвии. По проекту, игорная зона займет здесь около 100 квадратных километров, на ее создание потребуется 13 миллиардов рублей. На эти средства из федерального бюджета будут построены федеральная автотрасса, линии электропередачи, инженерные коммуникации.</w:t>
      </w:r>
    </w:p>
    <w:p w:rsidR="00C76496" w:rsidRPr="004F6685" w:rsidRDefault="00C76496" w:rsidP="004F6685">
      <w:pPr>
        <w:pStyle w:val="a6"/>
        <w:spacing w:before="0" w:beforeAutospacing="0" w:after="0" w:afterAutospacing="0" w:line="360" w:lineRule="auto"/>
        <w:ind w:right="137" w:firstLine="709"/>
        <w:jc w:val="both"/>
        <w:rPr>
          <w:sz w:val="28"/>
          <w:szCs w:val="28"/>
        </w:rPr>
      </w:pPr>
      <w:r w:rsidRPr="004F6685">
        <w:rPr>
          <w:sz w:val="28"/>
          <w:szCs w:val="28"/>
        </w:rPr>
        <w:t xml:space="preserve">В границах зоны некоторым проектировщикам в скором будущем видится город численностью более 200 тысяч жителей. Пока же в Солоновку, деревню на месте предполагаемой зоны, нелегко добраться из-за бездорожья. Места глухие, до последнего времени, можно сказать, безнадежные: до ближайшего города Бийска - 75 труднопроезжих километров, до крупного аэропорта в Новосибирске - </w:t>
      </w:r>
      <w:smartTag w:uri="urn:schemas-microsoft-com:office:smarttags" w:element="metricconverter">
        <w:smartTagPr>
          <w:attr w:name="ProductID" w:val="440 километров"/>
        </w:smartTagPr>
        <w:r w:rsidRPr="004F6685">
          <w:rPr>
            <w:sz w:val="28"/>
            <w:szCs w:val="28"/>
          </w:rPr>
          <w:t>440 километров</w:t>
        </w:r>
      </w:smartTag>
      <w:r w:rsidRPr="004F6685">
        <w:rPr>
          <w:sz w:val="28"/>
          <w:szCs w:val="28"/>
        </w:rPr>
        <w:t xml:space="preserve">. Да и характер местного населения, преимущественно кержацкого (староверческого), не отличается открытостью и гостеприимством, тем более расположенностью к забавам, особенно азартным. Выбор места </w:t>
      </w:r>
      <w:r w:rsidR="00A962F9" w:rsidRPr="004F6685">
        <w:rPr>
          <w:sz w:val="28"/>
          <w:szCs w:val="28"/>
        </w:rPr>
        <w:t>объясняется,</w:t>
      </w:r>
      <w:r w:rsidRPr="004F6685">
        <w:rPr>
          <w:sz w:val="28"/>
          <w:szCs w:val="28"/>
        </w:rPr>
        <w:t xml:space="preserve"> скорее </w:t>
      </w:r>
      <w:r w:rsidR="00A962F9" w:rsidRPr="004F6685">
        <w:rPr>
          <w:sz w:val="28"/>
          <w:szCs w:val="28"/>
        </w:rPr>
        <w:t>всего,</w:t>
      </w:r>
      <w:r w:rsidRPr="004F6685">
        <w:rPr>
          <w:sz w:val="28"/>
          <w:szCs w:val="28"/>
        </w:rPr>
        <w:t xml:space="preserve"> случайным обстоятельством - банкротством здешнего опытно-производственного хозяйства. 21 марта его земли перейдут в федеральную собственность без всякого обременения, и государству не будет нужды тратиться на их выкуп. Тем не </w:t>
      </w:r>
      <w:r w:rsidR="00A962F9" w:rsidRPr="004F6685">
        <w:rPr>
          <w:sz w:val="28"/>
          <w:szCs w:val="28"/>
        </w:rPr>
        <w:t>менее,</w:t>
      </w:r>
      <w:r w:rsidRPr="004F6685">
        <w:rPr>
          <w:sz w:val="28"/>
          <w:szCs w:val="28"/>
        </w:rPr>
        <w:t xml:space="preserve"> президент Алтайской региональной ассоциации туризма Елена Шушакова считает начавшуюся в Солоновке скупку недвижимости "фальстартом". Из-за отдаленности и плохой транспортной доступности, отсутствия надлежащих сервисных услуг игорная зона здесь может существовать только как экзотика для немногочисленных богатых людей. </w:t>
      </w:r>
    </w:p>
    <w:p w:rsidR="00C76496" w:rsidRPr="004F6685" w:rsidRDefault="00C76496" w:rsidP="004F6685">
      <w:pPr>
        <w:pStyle w:val="a6"/>
        <w:spacing w:before="0" w:beforeAutospacing="0" w:after="0" w:afterAutospacing="0" w:line="360" w:lineRule="auto"/>
        <w:ind w:right="137" w:firstLine="709"/>
        <w:jc w:val="both"/>
        <w:rPr>
          <w:sz w:val="28"/>
          <w:szCs w:val="28"/>
        </w:rPr>
      </w:pPr>
      <w:r w:rsidRPr="004F6685">
        <w:rPr>
          <w:sz w:val="28"/>
          <w:szCs w:val="28"/>
        </w:rPr>
        <w:t xml:space="preserve">Участники посвященного проекту "круглого стола" в Алтайском госуниверситете высказывали озабоченность тем, что Солоновка может стать рассадником преступности в крае и тем самым спровоцировать агрессивные действия со стороны местного населения. А это подорвет начавший было набирать силу более здоровый туристический бизнес, на который в крае возлагают большие надежды. </w:t>
      </w:r>
    </w:p>
    <w:p w:rsidR="00C76496" w:rsidRPr="004F6685" w:rsidRDefault="00C76496" w:rsidP="004F6685">
      <w:pPr>
        <w:pStyle w:val="a6"/>
        <w:spacing w:before="0" w:beforeAutospacing="0" w:after="0" w:afterAutospacing="0" w:line="360" w:lineRule="auto"/>
        <w:ind w:right="137" w:firstLine="709"/>
        <w:jc w:val="both"/>
        <w:rPr>
          <w:sz w:val="28"/>
          <w:szCs w:val="28"/>
        </w:rPr>
      </w:pPr>
      <w:r w:rsidRPr="004F6685">
        <w:rPr>
          <w:sz w:val="28"/>
          <w:szCs w:val="28"/>
        </w:rPr>
        <w:t>Проект "четырех "лас-вегасов" на всю большую Россию не вызывает пока большого энтузиазма и у самих капитанов игорного бизнеса. "В зоны переезжать никто не хочет. Сначала надо построить там казино, гостиницы, проложить коммуникации. Мы все же занимаемся организацией игр, а не градостроительством", - мнение председателя Союза ассоциаций игорного бизнеса Олега Журавского, по-видимому, отражает солидарный взгляд на проблему. По его словам, пока заинтересованных инвесторов с большими капиталами не видно, а у самих "игроков" таких денег - миллиардов долларов - нет. На строительство не всей зоны, а всего лишь одного казино в чистом поле с минимальной инфраструктурой требуется не меньше 100 миллионов долларов. Правда, говорят они, игра стоит свеч. Москва в прошлом году пополнила свой бюджет за счет казино и автоматов на 4 миллиарда рублей, Санкт-Петербург - на 2,3 миллиарда. Это при том, что владельцы игорных заведений отчисляют в виде налогов, по экспертным оценкам, всего 2 процента с оборота.</w:t>
      </w:r>
    </w:p>
    <w:p w:rsidR="00C76496" w:rsidRPr="004F6685" w:rsidRDefault="00C76496" w:rsidP="004F6685">
      <w:pPr>
        <w:pStyle w:val="a6"/>
        <w:spacing w:before="0" w:beforeAutospacing="0" w:after="0" w:afterAutospacing="0" w:line="360" w:lineRule="auto"/>
        <w:ind w:right="137" w:firstLine="709"/>
        <w:jc w:val="both"/>
        <w:rPr>
          <w:sz w:val="28"/>
          <w:szCs w:val="28"/>
        </w:rPr>
      </w:pPr>
      <w:r w:rsidRPr="004F6685">
        <w:rPr>
          <w:sz w:val="28"/>
          <w:szCs w:val="28"/>
        </w:rPr>
        <w:t xml:space="preserve">Паковать вещи в московских и воронежских казино пока не начинают. Более того, делающие капиталы на азартных играх бизнесмены продолжают строить и расширять свои заведения в привычных хлебных местах - в центрах многолюдных и богатых городов. Логика тут простая: за два оставшихся до "переселения" года можно еще сорвать банк, и немалый. А там или ишак сдохнет, или... депутаты Госдумы возьмутся "доводить закон до ума", как высказался в интервью свои надежды один из хозяев сети игровых автоматов: "Если за оставшееся время ничего не поменяется, в России не останется ни одного казино, а игра может уйти в тень". </w:t>
      </w:r>
    </w:p>
    <w:p w:rsidR="00C76496" w:rsidRPr="004F6685" w:rsidRDefault="00C76496" w:rsidP="004F6685">
      <w:pPr>
        <w:pStyle w:val="a6"/>
        <w:spacing w:before="0" w:beforeAutospacing="0" w:after="0" w:afterAutospacing="0" w:line="360" w:lineRule="auto"/>
        <w:ind w:right="137" w:firstLine="709"/>
        <w:jc w:val="both"/>
        <w:rPr>
          <w:sz w:val="28"/>
          <w:szCs w:val="28"/>
        </w:rPr>
      </w:pPr>
      <w:r w:rsidRPr="004F6685">
        <w:rPr>
          <w:sz w:val="28"/>
          <w:szCs w:val="28"/>
        </w:rPr>
        <w:t>"Да блефуют они! - говорят чиновники в администрациях регионов, назначенных в "лас-вегасы". - Сами уже всюду насадили своих людей, приглядываются, выжидают. Только дай им сигнал - и все закрутится".</w:t>
      </w:r>
    </w:p>
    <w:p w:rsidR="00C76496" w:rsidRPr="004F6685" w:rsidRDefault="00C76496" w:rsidP="004F6685">
      <w:pPr>
        <w:pStyle w:val="text"/>
        <w:spacing w:line="360" w:lineRule="auto"/>
        <w:ind w:right="137" w:firstLine="709"/>
        <w:jc w:val="both"/>
        <w:rPr>
          <w:rFonts w:ascii="Times New Roman" w:hAnsi="Times New Roman"/>
          <w:sz w:val="28"/>
          <w:szCs w:val="28"/>
        </w:rPr>
      </w:pPr>
      <w:r w:rsidRPr="004F6685">
        <w:rPr>
          <w:rFonts w:ascii="Times New Roman" w:hAnsi="Times New Roman"/>
          <w:sz w:val="28"/>
          <w:szCs w:val="28"/>
        </w:rPr>
        <w:t>Депутаты Московской городской Думы советуют властям Вологодчины на местном уровне ограничить игорный бизнес, как это уже сделано в Москве. Напомним, что вологодские чиновники и депутаты уже полгода тянут с принятием закона, который может существенно сократить количество игровых автоматов.</w:t>
      </w:r>
    </w:p>
    <w:p w:rsidR="00250304" w:rsidRPr="004F6685" w:rsidRDefault="00C76496" w:rsidP="004F6685">
      <w:pPr>
        <w:pStyle w:val="text"/>
        <w:spacing w:line="360" w:lineRule="auto"/>
        <w:ind w:right="137" w:firstLine="709"/>
        <w:jc w:val="both"/>
        <w:rPr>
          <w:rFonts w:ascii="Times New Roman" w:hAnsi="Times New Roman"/>
          <w:sz w:val="28"/>
          <w:szCs w:val="28"/>
        </w:rPr>
      </w:pPr>
      <w:r w:rsidRPr="004F6685">
        <w:rPr>
          <w:rFonts w:ascii="Times New Roman" w:hAnsi="Times New Roman"/>
          <w:sz w:val="28"/>
          <w:szCs w:val="28"/>
        </w:rPr>
        <w:t>Медики признают игроманию тяжелейшей зависимостью, наряду с наркоманией, алкоголизмом и</w:t>
      </w:r>
      <w:r w:rsidR="009D4E4D" w:rsidRPr="004F6685">
        <w:rPr>
          <w:rFonts w:ascii="Times New Roman" w:hAnsi="Times New Roman"/>
          <w:sz w:val="28"/>
          <w:szCs w:val="28"/>
        </w:rPr>
        <w:t xml:space="preserve"> </w:t>
      </w:r>
      <w:r w:rsidRPr="004F6685">
        <w:rPr>
          <w:rFonts w:ascii="Times New Roman" w:hAnsi="Times New Roman"/>
          <w:sz w:val="28"/>
          <w:szCs w:val="28"/>
        </w:rPr>
        <w:t> табакокурением. Областной закон об ограничении игорного бизнеса уже принят в первом чтении. В частности, по нему нельзя размещать залы игровых автоматов вблизи школ, детсадов, больниц, спортивных и культурных центров, в жилых домах и пристройках к ним. Его окончательное принятие отложило парламентское большинство Заксобрания.  Губернатор также предлагает не торопиться, поскольку аналогичные законы в других регионах были оспорены в судах. В свою очередь, депутат Мосгордумы Александр Крутов считает, что не стоит бояться судов — психическое здоровье населения дороже: «Я бы посоветовал принять свой, не ждать федеральный. Будет протест прокурора — судиться с прокурором. Здесь надо учитывать социальную опасность игорных заболеваний. Вот мы приняли закон, потом некая структура, которая занимается игорным бизнесом, обратилась в Московский городской суд. Мосгорсуд оставил все это в силе. Они обратились в Верховный суд, который пару положений нашего закона признал не соответствующими федеральному законодательству. А за это время, пока все это продолжалось, закон действовал. И мы на 60% сократили количество игровых автоматов».</w:t>
      </w:r>
    </w:p>
    <w:p w:rsidR="008558EC" w:rsidRDefault="008558EC" w:rsidP="004F6685">
      <w:pPr>
        <w:pStyle w:val="text"/>
        <w:spacing w:line="360" w:lineRule="auto"/>
        <w:ind w:right="137" w:firstLine="709"/>
        <w:jc w:val="both"/>
        <w:outlineLvl w:val="1"/>
        <w:rPr>
          <w:rFonts w:ascii="Times New Roman" w:hAnsi="Times New Roman"/>
          <w:sz w:val="28"/>
          <w:szCs w:val="28"/>
        </w:rPr>
      </w:pPr>
      <w:bookmarkStart w:id="22" w:name="_Toc164435173"/>
    </w:p>
    <w:p w:rsidR="007C1806" w:rsidRPr="004F6685" w:rsidRDefault="00250304" w:rsidP="004F6685">
      <w:pPr>
        <w:pStyle w:val="text"/>
        <w:spacing w:line="360" w:lineRule="auto"/>
        <w:ind w:right="137" w:firstLine="709"/>
        <w:jc w:val="both"/>
        <w:outlineLvl w:val="1"/>
        <w:rPr>
          <w:rFonts w:ascii="Times New Roman" w:hAnsi="Times New Roman"/>
          <w:sz w:val="28"/>
          <w:szCs w:val="28"/>
        </w:rPr>
      </w:pPr>
      <w:r w:rsidRPr="004F6685">
        <w:rPr>
          <w:rFonts w:ascii="Times New Roman" w:hAnsi="Times New Roman"/>
          <w:sz w:val="28"/>
          <w:szCs w:val="28"/>
        </w:rPr>
        <w:t xml:space="preserve">3.2. </w:t>
      </w:r>
      <w:r w:rsidR="007C1806" w:rsidRPr="004F6685">
        <w:rPr>
          <w:rFonts w:ascii="Times New Roman" w:hAnsi="Times New Roman"/>
          <w:sz w:val="28"/>
          <w:szCs w:val="28"/>
        </w:rPr>
        <w:t>Проблемы игорного бизнеса в Иркутской области</w:t>
      </w:r>
      <w:bookmarkEnd w:id="22"/>
    </w:p>
    <w:p w:rsidR="00250304" w:rsidRPr="004F6685" w:rsidRDefault="00250304" w:rsidP="004F6685">
      <w:pPr>
        <w:pStyle w:val="text"/>
        <w:spacing w:line="360" w:lineRule="auto"/>
        <w:ind w:right="137" w:firstLine="709"/>
        <w:jc w:val="both"/>
        <w:rPr>
          <w:rFonts w:ascii="Times New Roman" w:hAnsi="Times New Roman"/>
          <w:sz w:val="28"/>
          <w:szCs w:val="28"/>
        </w:rPr>
      </w:pPr>
    </w:p>
    <w:p w:rsidR="002C23AB" w:rsidRPr="004F6685" w:rsidRDefault="007E63C0" w:rsidP="004F6685">
      <w:pPr>
        <w:widowControl/>
        <w:spacing w:line="360" w:lineRule="auto"/>
        <w:ind w:left="0" w:right="137" w:firstLine="709"/>
        <w:rPr>
          <w:sz w:val="28"/>
          <w:szCs w:val="28"/>
        </w:rPr>
      </w:pPr>
      <w:r w:rsidRPr="004F6685">
        <w:rPr>
          <w:sz w:val="28"/>
          <w:szCs w:val="28"/>
        </w:rPr>
        <w:t xml:space="preserve">Не каждый знает, что именно Владимир Путин в 1991 году открывал первую выставку игорного бизнеса EELEX в Санкт-Петербурге (будучи вице-мэром этого города). По сути, он тогда дал жизнь игорной индустрии России. </w:t>
      </w:r>
      <w:r w:rsidR="003278EE" w:rsidRPr="004F6685">
        <w:rPr>
          <w:sz w:val="28"/>
          <w:szCs w:val="28"/>
        </w:rPr>
        <w:t>В настоящий момент</w:t>
      </w:r>
      <w:r w:rsidR="002C23AB" w:rsidRPr="004F6685">
        <w:rPr>
          <w:sz w:val="28"/>
          <w:szCs w:val="28"/>
        </w:rPr>
        <w:t xml:space="preserve"> этот бизнес он вновь ограничил.</w:t>
      </w:r>
    </w:p>
    <w:p w:rsidR="007E63C0" w:rsidRPr="004F6685" w:rsidRDefault="007E63C0" w:rsidP="004F6685">
      <w:pPr>
        <w:widowControl/>
        <w:spacing w:line="360" w:lineRule="auto"/>
        <w:ind w:left="0" w:right="137" w:firstLine="709"/>
        <w:rPr>
          <w:sz w:val="28"/>
          <w:szCs w:val="28"/>
        </w:rPr>
      </w:pPr>
      <w:r w:rsidRPr="004F6685">
        <w:rPr>
          <w:sz w:val="28"/>
          <w:szCs w:val="28"/>
        </w:rPr>
        <w:t xml:space="preserve">Производители игровых автоматов постепенно переходят на близкий им бизнес: например, делают автоматы по продаже шоколадных батончиков </w:t>
      </w:r>
    </w:p>
    <w:p w:rsidR="001E7BC0" w:rsidRPr="004F6685" w:rsidRDefault="007E63C0" w:rsidP="004F6685">
      <w:pPr>
        <w:widowControl/>
        <w:spacing w:line="360" w:lineRule="auto"/>
        <w:ind w:left="0" w:right="137" w:firstLine="709"/>
        <w:rPr>
          <w:sz w:val="28"/>
          <w:szCs w:val="28"/>
        </w:rPr>
      </w:pPr>
      <w:r w:rsidRPr="004F6685">
        <w:rPr>
          <w:sz w:val="28"/>
          <w:szCs w:val="28"/>
        </w:rPr>
        <w:t xml:space="preserve">В Иркутске в слоты регулярно приносили деньги не только женщины, </w:t>
      </w:r>
      <w:r w:rsidR="009F7237" w:rsidRPr="004F6685">
        <w:rPr>
          <w:sz w:val="28"/>
          <w:szCs w:val="28"/>
        </w:rPr>
        <w:t>но и малолетние дети, и старики.</w:t>
      </w:r>
    </w:p>
    <w:p w:rsidR="007E63C0" w:rsidRPr="004F6685" w:rsidRDefault="007E63C0" w:rsidP="004F6685">
      <w:pPr>
        <w:widowControl/>
        <w:spacing w:line="360" w:lineRule="auto"/>
        <w:ind w:left="0" w:right="137" w:firstLine="709"/>
        <w:rPr>
          <w:sz w:val="28"/>
          <w:szCs w:val="28"/>
        </w:rPr>
      </w:pPr>
      <w:r w:rsidRPr="004F6685">
        <w:rPr>
          <w:sz w:val="28"/>
          <w:szCs w:val="28"/>
        </w:rPr>
        <w:t xml:space="preserve">По данным российской ассоциации "Мир игр", в 2005 году сумма поступлений в бюджет Иркутской области от налога на игорный бизнес составила 115 миллионов рублей. Как говорится, солидная прибавка к пенсии. Властям экономически выгодно, когда на территории их городов расположены игорные заведения. Приносит игорный бизнес доходы и федеральной власти. Но это экономика. А в политике игорный бизнес — как тряпка для быка. Простые люди ненавидят "одноруких бандитов" не меньше, чем нелегальных мигрантов, которые захватили все рынки. Президент после событий в Кондопоге и Грузии приказал, во-первых, разобраться с засильем иностранцев на российских рынках, а во-вторых, отправить игорный бизнес в четыре резервации. </w:t>
      </w:r>
    </w:p>
    <w:p w:rsidR="007E63C0" w:rsidRPr="004F6685" w:rsidRDefault="007E63C0" w:rsidP="004F6685">
      <w:pPr>
        <w:widowControl/>
        <w:spacing w:line="360" w:lineRule="auto"/>
        <w:ind w:left="0" w:right="137" w:firstLine="709"/>
        <w:rPr>
          <w:sz w:val="28"/>
          <w:szCs w:val="28"/>
        </w:rPr>
      </w:pPr>
      <w:r w:rsidRPr="004F6685">
        <w:rPr>
          <w:sz w:val="28"/>
          <w:szCs w:val="28"/>
        </w:rPr>
        <w:t xml:space="preserve">Так же, как алкоголизм и наркомания, он наносит серьезный моральный и материальный ущерб нашему населению, — сказал Владимир Владимирович. </w:t>
      </w:r>
    </w:p>
    <w:p w:rsidR="007E63C0" w:rsidRPr="004F6685" w:rsidRDefault="007E63C0" w:rsidP="004F6685">
      <w:pPr>
        <w:widowControl/>
        <w:spacing w:line="360" w:lineRule="auto"/>
        <w:ind w:left="0" w:right="137" w:firstLine="709"/>
        <w:rPr>
          <w:sz w:val="28"/>
          <w:szCs w:val="28"/>
        </w:rPr>
      </w:pPr>
      <w:r w:rsidRPr="004F6685">
        <w:rPr>
          <w:sz w:val="28"/>
          <w:szCs w:val="28"/>
        </w:rPr>
        <w:t xml:space="preserve">Напомним, что по </w:t>
      </w:r>
      <w:r w:rsidR="002C23AB" w:rsidRPr="004F6685">
        <w:rPr>
          <w:sz w:val="28"/>
          <w:szCs w:val="28"/>
        </w:rPr>
        <w:t>З</w:t>
      </w:r>
      <w:r w:rsidRPr="004F6685">
        <w:rPr>
          <w:sz w:val="28"/>
          <w:szCs w:val="28"/>
        </w:rPr>
        <w:t>акон</w:t>
      </w:r>
      <w:r w:rsidR="002C23AB" w:rsidRPr="004F6685">
        <w:rPr>
          <w:sz w:val="28"/>
          <w:szCs w:val="28"/>
        </w:rPr>
        <w:t xml:space="preserve">у </w:t>
      </w:r>
      <w:r w:rsidRPr="004F6685">
        <w:rPr>
          <w:sz w:val="28"/>
          <w:szCs w:val="28"/>
        </w:rPr>
        <w:t xml:space="preserve">президента в России будут определены четыре игорные зоны: две в центральной части России, одна в Сибири и одна — на Дальнем Востоке. Где в Сибири появится "Лас-Вегас", пока неясно: но можно предположить, что у западных областей шансов больше. Новосибирск и Красноярск более промышленные, а значит, и богатые города. К тому же игорный бизнес в них представлен ярче, чем в Иркутске, — даже сегодня. </w:t>
      </w:r>
    </w:p>
    <w:p w:rsidR="007E63C0" w:rsidRPr="004F6685" w:rsidRDefault="007E63C0" w:rsidP="004F6685">
      <w:pPr>
        <w:widowControl/>
        <w:spacing w:line="360" w:lineRule="auto"/>
        <w:ind w:left="0" w:right="137" w:firstLine="709"/>
        <w:rPr>
          <w:sz w:val="28"/>
          <w:szCs w:val="28"/>
        </w:rPr>
      </w:pPr>
      <w:r w:rsidRPr="004F6685">
        <w:rPr>
          <w:sz w:val="28"/>
          <w:szCs w:val="28"/>
        </w:rPr>
        <w:t xml:space="preserve">В четырех зонах будут созданы настоящие игровые мегаполисы. Правда, это не значит, что казино и автоматы во всей России исчезнут - их переведут в "игорные зоны поселений". Сегодня поиграть в рулетку можно и в киоске на автобусной остановке, и на первом этаже жилого дома. А в </w:t>
      </w:r>
      <w:r w:rsidR="002C23AB" w:rsidRPr="004F6685">
        <w:rPr>
          <w:sz w:val="28"/>
          <w:szCs w:val="28"/>
        </w:rPr>
        <w:t>2007</w:t>
      </w:r>
      <w:r w:rsidRPr="004F6685">
        <w:rPr>
          <w:sz w:val="28"/>
          <w:szCs w:val="28"/>
        </w:rPr>
        <w:t>году, к примеру, на улице Ленина разме</w:t>
      </w:r>
      <w:r w:rsidR="007C1806" w:rsidRPr="004F6685">
        <w:rPr>
          <w:sz w:val="28"/>
          <w:szCs w:val="28"/>
        </w:rPr>
        <w:t>ща</w:t>
      </w:r>
      <w:r w:rsidRPr="004F6685">
        <w:rPr>
          <w:sz w:val="28"/>
          <w:szCs w:val="28"/>
        </w:rPr>
        <w:t xml:space="preserve">ть такое количество игровых клубов уже нельзя. </w:t>
      </w:r>
    </w:p>
    <w:p w:rsidR="007E63C0" w:rsidRPr="004F6685" w:rsidRDefault="007E63C0" w:rsidP="004F6685">
      <w:pPr>
        <w:widowControl/>
        <w:spacing w:line="360" w:lineRule="auto"/>
        <w:ind w:left="0" w:right="137" w:firstLine="709"/>
        <w:rPr>
          <w:sz w:val="28"/>
          <w:szCs w:val="28"/>
        </w:rPr>
      </w:pPr>
      <w:r w:rsidRPr="004F6685">
        <w:rPr>
          <w:sz w:val="28"/>
          <w:szCs w:val="28"/>
        </w:rPr>
        <w:t xml:space="preserve">По законопроекту Путина, игорное заведение не может быть расположено в объектах жилого фонда, незавершенного строительства, временных постройках, киосках, навесах. Детские и медицинские учреждения, стадионы, автовокзалы и аэропорты, любые остановки транспорта становятся территорией, свободной от игорного бизнеса. </w:t>
      </w:r>
    </w:p>
    <w:p w:rsidR="007E63C0" w:rsidRPr="004F6685" w:rsidRDefault="007E63C0" w:rsidP="004F6685">
      <w:pPr>
        <w:widowControl/>
        <w:spacing w:line="360" w:lineRule="auto"/>
        <w:ind w:left="0" w:right="137" w:firstLine="709"/>
        <w:rPr>
          <w:sz w:val="28"/>
          <w:szCs w:val="28"/>
        </w:rPr>
      </w:pPr>
      <w:r w:rsidRPr="004F6685">
        <w:rPr>
          <w:sz w:val="28"/>
          <w:szCs w:val="28"/>
        </w:rPr>
        <w:t xml:space="preserve">Для многих иркутских игровиков это означает настоящий крах. К примеру, только на одной остановке "Подстанция" в Ново-Ленино присутствуют все виды запрещенных зданий: и игровой киоск прямо на остановке, и зал в помещении жилого дома, и отдельный игровой павильон. </w:t>
      </w:r>
    </w:p>
    <w:p w:rsidR="007E63C0" w:rsidRPr="004F6685" w:rsidRDefault="007E63C0" w:rsidP="004F6685">
      <w:pPr>
        <w:widowControl/>
        <w:spacing w:line="360" w:lineRule="auto"/>
        <w:ind w:left="0" w:right="137" w:firstLine="709"/>
        <w:rPr>
          <w:sz w:val="28"/>
          <w:szCs w:val="28"/>
        </w:rPr>
      </w:pPr>
      <w:r w:rsidRPr="004F6685">
        <w:rPr>
          <w:sz w:val="28"/>
          <w:szCs w:val="28"/>
        </w:rPr>
        <w:t xml:space="preserve">Если присмотреться к улицам города, то можно заметить, что знаменитых "ромашек" (куда бабушки складывали свои пенсии по пятачку) стало значительно меньше. </w:t>
      </w:r>
      <w:r w:rsidR="002C23AB" w:rsidRPr="004F6685">
        <w:rPr>
          <w:sz w:val="28"/>
          <w:szCs w:val="28"/>
        </w:rPr>
        <w:t>Сейчас, в</w:t>
      </w:r>
      <w:r w:rsidRPr="004F6685">
        <w:rPr>
          <w:sz w:val="28"/>
          <w:szCs w:val="28"/>
        </w:rPr>
        <w:t xml:space="preserve"> </w:t>
      </w:r>
      <w:r w:rsidR="002C23AB" w:rsidRPr="004F6685">
        <w:rPr>
          <w:sz w:val="28"/>
          <w:szCs w:val="28"/>
        </w:rPr>
        <w:t>2007</w:t>
      </w:r>
      <w:r w:rsidRPr="004F6685">
        <w:rPr>
          <w:sz w:val="28"/>
          <w:szCs w:val="28"/>
        </w:rPr>
        <w:t xml:space="preserve"> году</w:t>
      </w:r>
      <w:r w:rsidR="002C23AB" w:rsidRPr="004F6685">
        <w:rPr>
          <w:sz w:val="28"/>
          <w:szCs w:val="28"/>
        </w:rPr>
        <w:t xml:space="preserve">, </w:t>
      </w:r>
      <w:r w:rsidRPr="004F6685">
        <w:rPr>
          <w:sz w:val="28"/>
          <w:szCs w:val="28"/>
        </w:rPr>
        <w:t xml:space="preserve">их не останется совсем. По новым правилам играть можно будет только в помещении, приспособленном для азартных игр, а не на улице. Мало того, это будет нельзя сделать в зданиях, которые находятся в государственной или муниципальной собственности. </w:t>
      </w:r>
    </w:p>
    <w:p w:rsidR="00E8631C" w:rsidRPr="004F6685" w:rsidRDefault="007E63C0" w:rsidP="004F6685">
      <w:pPr>
        <w:widowControl/>
        <w:spacing w:line="360" w:lineRule="auto"/>
        <w:ind w:left="0" w:right="137" w:firstLine="709"/>
        <w:rPr>
          <w:sz w:val="28"/>
          <w:szCs w:val="28"/>
        </w:rPr>
      </w:pPr>
      <w:r w:rsidRPr="004F6685">
        <w:rPr>
          <w:sz w:val="28"/>
          <w:szCs w:val="28"/>
        </w:rPr>
        <w:t xml:space="preserve">В </w:t>
      </w:r>
      <w:r w:rsidR="007C1806" w:rsidRPr="004F6685">
        <w:rPr>
          <w:sz w:val="28"/>
          <w:szCs w:val="28"/>
        </w:rPr>
        <w:t>Федеральном законе</w:t>
      </w:r>
      <w:r w:rsidRPr="004F6685">
        <w:rPr>
          <w:sz w:val="28"/>
          <w:szCs w:val="28"/>
        </w:rPr>
        <w:t xml:space="preserve"> жестко прописаны и другие условия новой игры: собрать нужные лицензии, согласования и разрешения станет значительно сложнее. Кроме того, заниматься игорным бизнесом нельзя будет и вовсе, не имея 600 миллионов чистых активов. Понятно, что на этом рынке останутся только крупные игроки. Сами российские воротилы и вовсе ждут массированного прихода иностранных компаний, против которых наши не потянут. </w:t>
      </w:r>
      <w:r w:rsidR="002C23AB" w:rsidRPr="004F6685">
        <w:rPr>
          <w:sz w:val="28"/>
          <w:szCs w:val="28"/>
        </w:rPr>
        <w:t xml:space="preserve">Новые правила окончательно запрещают казино в Интернете и другие азартные игры с использованием связи. Даже в Иркутске можно </w:t>
      </w:r>
      <w:r w:rsidR="007C1806" w:rsidRPr="004F6685">
        <w:rPr>
          <w:sz w:val="28"/>
          <w:szCs w:val="28"/>
        </w:rPr>
        <w:t xml:space="preserve">было </w:t>
      </w:r>
      <w:r w:rsidR="002C23AB" w:rsidRPr="004F6685">
        <w:rPr>
          <w:sz w:val="28"/>
          <w:szCs w:val="28"/>
        </w:rPr>
        <w:t xml:space="preserve">поиграть с помощью эсэмэсок. В </w:t>
      </w:r>
      <w:r w:rsidR="007C1806" w:rsidRPr="004F6685">
        <w:rPr>
          <w:sz w:val="28"/>
          <w:szCs w:val="28"/>
        </w:rPr>
        <w:t>2007</w:t>
      </w:r>
      <w:r w:rsidR="002C23AB" w:rsidRPr="004F6685">
        <w:rPr>
          <w:sz w:val="28"/>
          <w:szCs w:val="28"/>
        </w:rPr>
        <w:t xml:space="preserve"> году это уже запрещено. </w:t>
      </w:r>
      <w:r w:rsidR="00E8631C" w:rsidRPr="004F6685">
        <w:rPr>
          <w:sz w:val="28"/>
          <w:szCs w:val="28"/>
        </w:rPr>
        <w:t>В последние два года игорный бизнес в Иркутске, как и в других</w:t>
      </w:r>
      <w:r w:rsidR="001E7BC0" w:rsidRPr="004F6685">
        <w:rPr>
          <w:sz w:val="28"/>
          <w:szCs w:val="28"/>
        </w:rPr>
        <w:t xml:space="preserve"> городах, стал малорентабельным.</w:t>
      </w:r>
      <w:r w:rsidR="00E8631C" w:rsidRPr="004F6685">
        <w:rPr>
          <w:sz w:val="28"/>
          <w:szCs w:val="28"/>
        </w:rPr>
        <w:t xml:space="preserve"> Новые клиенты не приходят, заведения держатся лишь на постоянных игроках. </w:t>
      </w:r>
    </w:p>
    <w:p w:rsidR="00E8631C" w:rsidRPr="004F6685" w:rsidRDefault="00E8631C" w:rsidP="004F6685">
      <w:pPr>
        <w:widowControl/>
        <w:spacing w:line="360" w:lineRule="auto"/>
        <w:ind w:left="0" w:right="137" w:firstLine="709"/>
        <w:rPr>
          <w:sz w:val="28"/>
          <w:szCs w:val="28"/>
        </w:rPr>
      </w:pPr>
      <w:r w:rsidRPr="004F6685">
        <w:rPr>
          <w:sz w:val="28"/>
          <w:szCs w:val="28"/>
        </w:rPr>
        <w:t xml:space="preserve">Игровые компании уже постепенно исчезают из города. По крайней мере, новые залы не открываются, а производители игровых автоматов ищут параллельные сферы заработков: к примеру, терминалы для оплаты сотовой связи или световая реклама. </w:t>
      </w:r>
    </w:p>
    <w:p w:rsidR="007E63C0" w:rsidRPr="004F6685" w:rsidRDefault="007E63C0" w:rsidP="004F6685">
      <w:pPr>
        <w:widowControl/>
        <w:spacing w:line="360" w:lineRule="auto"/>
        <w:ind w:left="0" w:right="137" w:firstLine="709"/>
        <w:rPr>
          <w:sz w:val="28"/>
          <w:szCs w:val="28"/>
        </w:rPr>
      </w:pPr>
      <w:r w:rsidRPr="004F6685">
        <w:rPr>
          <w:sz w:val="28"/>
          <w:szCs w:val="28"/>
        </w:rPr>
        <w:t>Депутаты Госдумы в течение пяти лет пытались создать закон об игорном бизнесе, но ругались жутко (еще бы, такие деньги стоят за интересами каждого бизнеса!) и дальше слабенького</w:t>
      </w:r>
      <w:r w:rsidR="007C1806" w:rsidRPr="004F6685">
        <w:rPr>
          <w:sz w:val="28"/>
          <w:szCs w:val="28"/>
        </w:rPr>
        <w:t xml:space="preserve"> законопроекта в первом чтении</w:t>
      </w:r>
      <w:r w:rsidRPr="004F6685">
        <w:rPr>
          <w:sz w:val="28"/>
          <w:szCs w:val="28"/>
        </w:rPr>
        <w:t xml:space="preserve"> ничего и не родили. Президент же просто и спокойно предложил для игорного бизнеса самые жесткие условия. Поставил всех перед фактом. </w:t>
      </w:r>
    </w:p>
    <w:p w:rsidR="007E63C0" w:rsidRPr="004F6685" w:rsidRDefault="007E63C0" w:rsidP="004F6685">
      <w:pPr>
        <w:widowControl/>
        <w:spacing w:line="360" w:lineRule="auto"/>
        <w:ind w:left="0" w:right="137" w:firstLine="709"/>
        <w:rPr>
          <w:sz w:val="28"/>
          <w:szCs w:val="28"/>
        </w:rPr>
      </w:pPr>
      <w:r w:rsidRPr="004F6685">
        <w:rPr>
          <w:sz w:val="28"/>
          <w:szCs w:val="28"/>
        </w:rPr>
        <w:t xml:space="preserve">Игорный бизнес имеет право на существование. Но его нужно правильно организовать: к примеру, игровые автоматы не должны располагаться напротив школ. </w:t>
      </w:r>
    </w:p>
    <w:p w:rsidR="007E63C0" w:rsidRPr="004F6685" w:rsidRDefault="007E63C0" w:rsidP="004F6685">
      <w:pPr>
        <w:widowControl/>
        <w:spacing w:line="360" w:lineRule="auto"/>
        <w:ind w:left="0" w:right="137" w:firstLine="709"/>
        <w:rPr>
          <w:sz w:val="28"/>
          <w:szCs w:val="28"/>
        </w:rPr>
      </w:pPr>
      <w:r w:rsidRPr="004F6685">
        <w:rPr>
          <w:sz w:val="28"/>
          <w:szCs w:val="28"/>
        </w:rPr>
        <w:t>Говорят, что один из возможных вариантов — Листвянка. Но сейчас угадать невозможно: слишком много интересов будет завязано в один клубок</w:t>
      </w:r>
      <w:r w:rsidR="001E7BC0" w:rsidRPr="004F6685">
        <w:rPr>
          <w:sz w:val="28"/>
          <w:szCs w:val="28"/>
        </w:rPr>
        <w:t>.</w:t>
      </w:r>
    </w:p>
    <w:p w:rsidR="001E7BC0" w:rsidRPr="004F6685" w:rsidRDefault="007E63C0" w:rsidP="004F6685">
      <w:pPr>
        <w:widowControl/>
        <w:spacing w:line="360" w:lineRule="auto"/>
        <w:ind w:left="0" w:right="137" w:firstLine="709"/>
        <w:rPr>
          <w:sz w:val="28"/>
          <w:szCs w:val="28"/>
        </w:rPr>
      </w:pPr>
      <w:r w:rsidRPr="004F6685">
        <w:rPr>
          <w:sz w:val="28"/>
          <w:szCs w:val="28"/>
        </w:rPr>
        <w:t xml:space="preserve">Иркутские игровики удивлены президентскими инициативами. Такого поворота не ожидал никто. Эффект от поступка Путина сравним с его же спасением Байкала от нефтетрубы. </w:t>
      </w:r>
    </w:p>
    <w:p w:rsidR="007E63C0" w:rsidRPr="004F6685" w:rsidRDefault="007E63C0" w:rsidP="004F6685">
      <w:pPr>
        <w:widowControl/>
        <w:spacing w:line="360" w:lineRule="auto"/>
        <w:ind w:left="0" w:right="137" w:firstLine="709"/>
        <w:rPr>
          <w:sz w:val="28"/>
          <w:szCs w:val="28"/>
        </w:rPr>
      </w:pPr>
      <w:r w:rsidRPr="004F6685">
        <w:rPr>
          <w:sz w:val="28"/>
          <w:szCs w:val="28"/>
        </w:rPr>
        <w:t xml:space="preserve">"Однорукие бандиты" уходят. Но куда? Игровики во всей России пугают, что в будущем их бизнес станет подпольным: дескать, средства, уже вложенные в рулетки и автоматы, нужно возвращать. В Иркутске еще четыре года назад существовали подпольные казино. Например, на "Шанхае". Наверняка в новых условиях они бы появились вновь. Но "шанхайку" сносят. Не иначе как сомнительный бизнес в нашей стране зажимают со всех сторон... </w:t>
      </w:r>
    </w:p>
    <w:p w:rsidR="007E63C0" w:rsidRPr="004F6685" w:rsidRDefault="007E63C0" w:rsidP="004F6685">
      <w:pPr>
        <w:widowControl/>
        <w:spacing w:line="360" w:lineRule="auto"/>
        <w:ind w:left="0" w:right="137" w:firstLine="709"/>
        <w:rPr>
          <w:sz w:val="28"/>
          <w:szCs w:val="28"/>
        </w:rPr>
      </w:pPr>
      <w:r w:rsidRPr="004F6685">
        <w:rPr>
          <w:sz w:val="28"/>
          <w:szCs w:val="28"/>
        </w:rPr>
        <w:t xml:space="preserve">Наивно полагать, что в Соединенных Штатах казино есть лишь в Лас-Вегасе. В этой стране с учетом казино в индейских резервациях игорный бизнес разрешен в 39 штатах. В штатах процветают и виртуальные казино — их оборот уже достиг $6,5 </w:t>
      </w:r>
      <w:r w:rsidR="00A962F9" w:rsidRPr="004F6685">
        <w:rPr>
          <w:sz w:val="28"/>
          <w:szCs w:val="28"/>
        </w:rPr>
        <w:t>млрд.</w:t>
      </w:r>
      <w:r w:rsidRPr="004F6685">
        <w:rPr>
          <w:sz w:val="28"/>
          <w:szCs w:val="28"/>
        </w:rPr>
        <w:t xml:space="preserve"> из мировых $11 миллиардов. Всего игорная индустрия мира зарабатывает под $100 миллиардов в год. </w:t>
      </w:r>
    </w:p>
    <w:p w:rsidR="007E63C0" w:rsidRPr="004F6685" w:rsidRDefault="007E63C0" w:rsidP="004F6685">
      <w:pPr>
        <w:widowControl/>
        <w:spacing w:line="360" w:lineRule="auto"/>
        <w:ind w:left="0" w:right="137" w:firstLine="709"/>
        <w:rPr>
          <w:sz w:val="28"/>
          <w:szCs w:val="28"/>
        </w:rPr>
      </w:pPr>
      <w:r w:rsidRPr="004F6685">
        <w:rPr>
          <w:sz w:val="28"/>
          <w:szCs w:val="28"/>
        </w:rPr>
        <w:t>Игорный бизнес в России существует</w:t>
      </w:r>
      <w:r w:rsidR="007C1806" w:rsidRPr="004F6685">
        <w:rPr>
          <w:sz w:val="28"/>
          <w:szCs w:val="28"/>
        </w:rPr>
        <w:t xml:space="preserve"> более</w:t>
      </w:r>
      <w:r w:rsidRPr="004F6685">
        <w:rPr>
          <w:sz w:val="28"/>
          <w:szCs w:val="28"/>
        </w:rPr>
        <w:t xml:space="preserve"> 15 лет. Современная и развитая индустрия развлечений приносит деньги различным бюджетам, является мощным раздражителем для общества и в то же время как будто не существует. До сих пор в России не было определено, что такое казино, как оно должно работать и по каким правилам. Владимир Путин предложил жесткий закон, который определяет главные правила игры. </w:t>
      </w:r>
      <w:r w:rsidR="005F6DDD" w:rsidRPr="004F6685">
        <w:rPr>
          <w:sz w:val="28"/>
          <w:szCs w:val="28"/>
        </w:rPr>
        <w:t>В</w:t>
      </w:r>
      <w:r w:rsidRPr="004F6685">
        <w:rPr>
          <w:sz w:val="28"/>
          <w:szCs w:val="28"/>
        </w:rPr>
        <w:t xml:space="preserve">след за ним появятся и другие законодательные акты. Например, мы сможем узнать, какое ведомство в Иркутске непосредственно будет закрывать игровые заведения или контролировать их перенос. Узнаем мы, и куда отправят существующие заведения. </w:t>
      </w:r>
    </w:p>
    <w:p w:rsidR="00857E74" w:rsidRPr="004F6685" w:rsidRDefault="00857E74" w:rsidP="004F6685">
      <w:pPr>
        <w:pageBreakBefore/>
        <w:widowControl/>
        <w:spacing w:line="360" w:lineRule="auto"/>
        <w:ind w:left="0" w:firstLine="709"/>
        <w:outlineLvl w:val="0"/>
        <w:rPr>
          <w:sz w:val="28"/>
          <w:szCs w:val="28"/>
        </w:rPr>
      </w:pPr>
      <w:bookmarkStart w:id="23" w:name="_Toc164434534"/>
      <w:bookmarkStart w:id="24" w:name="_Toc164435174"/>
      <w:r w:rsidRPr="004F6685">
        <w:rPr>
          <w:sz w:val="28"/>
          <w:szCs w:val="28"/>
        </w:rPr>
        <w:t>Заключение</w:t>
      </w:r>
      <w:bookmarkEnd w:id="23"/>
      <w:bookmarkEnd w:id="24"/>
    </w:p>
    <w:p w:rsidR="00857E74" w:rsidRPr="004F6685" w:rsidRDefault="00857E74" w:rsidP="004F6685">
      <w:pPr>
        <w:widowControl/>
        <w:spacing w:line="360" w:lineRule="auto"/>
        <w:ind w:left="0" w:right="137" w:firstLine="709"/>
        <w:rPr>
          <w:sz w:val="28"/>
          <w:szCs w:val="28"/>
        </w:rPr>
      </w:pPr>
    </w:p>
    <w:p w:rsidR="00857E74" w:rsidRPr="004F6685" w:rsidRDefault="00857E74" w:rsidP="004F6685">
      <w:pPr>
        <w:widowControl/>
        <w:spacing w:line="360" w:lineRule="auto"/>
        <w:ind w:left="0" w:right="137" w:firstLine="709"/>
        <w:rPr>
          <w:sz w:val="28"/>
          <w:szCs w:val="28"/>
        </w:rPr>
      </w:pPr>
      <w:r w:rsidRPr="004F6685">
        <w:rPr>
          <w:sz w:val="28"/>
          <w:szCs w:val="28"/>
        </w:rPr>
        <w:t xml:space="preserve">Игра - неотъемлемая часть человеческого естества. Люди рождаются и умирают, сменяются поколения, эпохи, цивилизации. Но игра остается. Игорный рынок на территории РФ существует сравнительно недавно, правовое регулирование этого бизнеса похоже на рулетку, нет еще законодательных актов, которые бы охватывали все сферы игорной деятельности. Не смотря на это, на данном этапе развития игорный бизнес из теневого перешел в разряд легального. Новый же Закон способствует сокращению игорных заведений в городах и населенных пунктах, что в свою очередь приведет к развитию подпольных игровых заведений. Однако данный закон имеет и положительную сторону. По статистическим данным,  основными клиентами игорных организаций являются представители среднего класса, которые относятся к игре не как к развлечению, а как к способу обогатиться, что приводит к обратным результатам. Люди, которые проиграли собственные деньги, стремятся отыграться, загоняя свою семью в большие долги или идут на преступление (кража, убийство с последующим ограблением). В результате чего многие семьи распадаются, происходит деградирование личности, развивается преступность. Кроме этого увеличилось число несовершеннолетних игроков, у которых  появляется зависимость от игры, что приводит к вышеперечисленным последствиям. </w:t>
      </w:r>
    </w:p>
    <w:p w:rsidR="00857E74" w:rsidRPr="004F6685" w:rsidRDefault="00857E74" w:rsidP="004F6685">
      <w:pPr>
        <w:widowControl/>
        <w:shd w:val="clear" w:color="auto" w:fill="FFFFFF"/>
        <w:spacing w:line="360" w:lineRule="auto"/>
        <w:ind w:left="0" w:right="137" w:firstLine="709"/>
        <w:rPr>
          <w:sz w:val="28"/>
          <w:szCs w:val="28"/>
        </w:rPr>
      </w:pPr>
      <w:r w:rsidRPr="004F6685">
        <w:rPr>
          <w:sz w:val="28"/>
          <w:szCs w:val="28"/>
        </w:rPr>
        <w:t xml:space="preserve">Изученные в процессе подготовки данной работы материалы,  результаты проведенных исследований  позволяют сделать вывод, что перспектив у игорного бизнеса в предложенном президентом Законе немного. Землю предлагают давать в аренду лишь на 5 лет. Но вложения в такие объекты, как казино, не окупятся за такой короткий срок — особенно при условии, что строить их будут с нуля. Установление игорных зон приведет не иначе как к снижению доходов от налогообложения игорного бизнеса в бюджетах субъектов Федерации, с территории которых они будут упразднены, что естественным образом отразится на заработной плате, пособиях, субсидиях граждан, проживающих на территории соответствующего региона Российской Федерации. Иными словами, для субъектов Федерации результатом реализации Закона N 244-ФЗ будут весьма негативные социальные и налоговые последствия.    </w:t>
      </w:r>
    </w:p>
    <w:p w:rsidR="00857E74" w:rsidRPr="004F6685" w:rsidRDefault="00857E74" w:rsidP="004F6685">
      <w:pPr>
        <w:widowControl/>
        <w:shd w:val="clear" w:color="auto" w:fill="FFFFFF"/>
        <w:spacing w:line="360" w:lineRule="auto"/>
        <w:ind w:left="0" w:right="137" w:firstLine="709"/>
        <w:rPr>
          <w:sz w:val="28"/>
          <w:szCs w:val="28"/>
        </w:rPr>
      </w:pPr>
      <w:r w:rsidRPr="004F6685">
        <w:rPr>
          <w:sz w:val="28"/>
          <w:szCs w:val="28"/>
        </w:rPr>
        <w:t>Необходимость совершенствования Закона не вызывает сомнений. Представляется возможным, что к 2009 году он подвергнется еще не одному внесению изменений и кардинальной переработке в целом. Следует ожидать бесконечную череду изменений, признания нормативных правовых актов полностью или частично утратившими силу, принятия новых нормативных предписаний и т.п. Уровень юридической техники Закона также оставляет желать лучшего, в то время как признано, что "оттого, в какой степени в стране развита юридическая техника, во многом зависит уровень ее цивилизованности..." Закон должен обладать эффективностью, общим показателем которой будет соотношение между целями содержащихся в законе правовых норм и результатами их действия. Ведь от эффективности принимаемых законов, результатов постоянного анализа и обобщения правоприменительной практики напрямую зависит успех социально-экономических преобразований в России, развитие бизнеса, благополучие граждан, их прав и свобод и т.п.</w:t>
      </w:r>
    </w:p>
    <w:p w:rsidR="00857E74" w:rsidRPr="004F6685" w:rsidRDefault="00857E74" w:rsidP="004F6685">
      <w:pPr>
        <w:widowControl/>
        <w:shd w:val="clear" w:color="auto" w:fill="FFFFFF"/>
        <w:spacing w:line="360" w:lineRule="auto"/>
        <w:ind w:left="0" w:right="137" w:firstLine="709"/>
        <w:rPr>
          <w:sz w:val="28"/>
          <w:szCs w:val="28"/>
        </w:rPr>
      </w:pPr>
      <w:r w:rsidRPr="004F6685">
        <w:rPr>
          <w:sz w:val="28"/>
          <w:szCs w:val="28"/>
        </w:rPr>
        <w:t>Представляется необходимым, чтобы законодатели на законопроектной стадии осуществляли прогнозирование социальных и экономических последствий реализации законов, привлекая для этого специалистов-экспертов. Целесообразно предусмотреть обязательное применение соответствующей экспертизы и включить ее в регламент Государственной Думы.</w:t>
      </w:r>
    </w:p>
    <w:p w:rsidR="00857E74" w:rsidRPr="008558EC" w:rsidRDefault="00857E74" w:rsidP="004F6685">
      <w:pPr>
        <w:pageBreakBefore/>
        <w:widowControl/>
        <w:shd w:val="clear" w:color="auto" w:fill="FFFFFF"/>
        <w:spacing w:line="360" w:lineRule="auto"/>
        <w:ind w:left="0" w:right="136" w:firstLine="709"/>
        <w:outlineLvl w:val="0"/>
        <w:rPr>
          <w:b/>
          <w:sz w:val="28"/>
          <w:szCs w:val="28"/>
        </w:rPr>
      </w:pPr>
      <w:bookmarkStart w:id="25" w:name="_Toc164434535"/>
      <w:bookmarkStart w:id="26" w:name="_Toc164435175"/>
      <w:r w:rsidRPr="008558EC">
        <w:rPr>
          <w:b/>
          <w:sz w:val="28"/>
          <w:szCs w:val="28"/>
        </w:rPr>
        <w:t>Список использованных источников и литературы</w:t>
      </w:r>
      <w:bookmarkEnd w:id="25"/>
      <w:bookmarkEnd w:id="26"/>
      <w:r w:rsidRPr="008558EC">
        <w:rPr>
          <w:b/>
          <w:sz w:val="28"/>
          <w:szCs w:val="28"/>
        </w:rPr>
        <w:t xml:space="preserve">  </w:t>
      </w:r>
    </w:p>
    <w:p w:rsidR="00857E74" w:rsidRPr="008558EC" w:rsidRDefault="00857E74" w:rsidP="004F6685">
      <w:pPr>
        <w:widowControl/>
        <w:spacing w:line="360" w:lineRule="auto"/>
        <w:ind w:left="0" w:right="137" w:firstLine="709"/>
        <w:rPr>
          <w:b/>
          <w:sz w:val="28"/>
          <w:szCs w:val="28"/>
        </w:rPr>
      </w:pPr>
      <w:r w:rsidRPr="008558EC">
        <w:rPr>
          <w:b/>
          <w:sz w:val="28"/>
          <w:szCs w:val="28"/>
        </w:rPr>
        <w:t>Законодательные и нормативно – методические документы и материалы</w:t>
      </w:r>
    </w:p>
    <w:p w:rsidR="00857E74" w:rsidRPr="004F6685" w:rsidRDefault="00857E74" w:rsidP="004F6685">
      <w:pPr>
        <w:widowControl/>
        <w:spacing w:line="360" w:lineRule="auto"/>
        <w:ind w:left="0" w:right="137" w:firstLine="709"/>
        <w:rPr>
          <w:sz w:val="28"/>
          <w:szCs w:val="28"/>
        </w:rPr>
      </w:pPr>
    </w:p>
    <w:p w:rsidR="00857E74" w:rsidRPr="004F6685" w:rsidRDefault="00857E74" w:rsidP="008558EC">
      <w:pPr>
        <w:widowControl/>
        <w:numPr>
          <w:ilvl w:val="0"/>
          <w:numId w:val="7"/>
        </w:numPr>
        <w:tabs>
          <w:tab w:val="clear" w:pos="1571"/>
          <w:tab w:val="num" w:pos="0"/>
        </w:tabs>
        <w:spacing w:line="360" w:lineRule="auto"/>
        <w:ind w:left="0" w:right="137" w:firstLine="0"/>
        <w:rPr>
          <w:sz w:val="28"/>
          <w:szCs w:val="28"/>
        </w:rPr>
      </w:pPr>
      <w:r w:rsidRPr="004F6685">
        <w:rPr>
          <w:sz w:val="28"/>
          <w:szCs w:val="28"/>
        </w:rPr>
        <w:t xml:space="preserve">Российская Федерация. Конституция (1993). Конституция Российской Федерации [Текст] : офиц. текст. – М. : Маркетинг, 2001. – 39 с. </w:t>
      </w:r>
    </w:p>
    <w:p w:rsidR="00857E74" w:rsidRPr="004F6685" w:rsidRDefault="00857E74" w:rsidP="008558EC">
      <w:pPr>
        <w:widowControl/>
        <w:numPr>
          <w:ilvl w:val="0"/>
          <w:numId w:val="7"/>
        </w:numPr>
        <w:tabs>
          <w:tab w:val="clear" w:pos="1571"/>
          <w:tab w:val="num" w:pos="0"/>
        </w:tabs>
        <w:spacing w:line="360" w:lineRule="auto"/>
        <w:ind w:left="0" w:right="137" w:firstLine="0"/>
        <w:rPr>
          <w:sz w:val="28"/>
          <w:szCs w:val="28"/>
        </w:rPr>
      </w:pPr>
      <w:r w:rsidRPr="004F6685">
        <w:rPr>
          <w:sz w:val="28"/>
          <w:szCs w:val="28"/>
        </w:rPr>
        <w:t xml:space="preserve">Российская Федерация. Налоговый кодекс Российской Федерации [Текст] : принят Гос. Думой 19 июля </w:t>
      </w:r>
      <w:smartTag w:uri="urn:schemas-microsoft-com:office:smarttags" w:element="metricconverter">
        <w:smartTagPr>
          <w:attr w:name="ProductID" w:val="2000 г"/>
        </w:smartTagPr>
        <w:r w:rsidRPr="004F6685">
          <w:rPr>
            <w:sz w:val="28"/>
            <w:szCs w:val="28"/>
          </w:rPr>
          <w:t>2000 г</w:t>
        </w:r>
      </w:smartTag>
      <w:r w:rsidRPr="004F6685">
        <w:rPr>
          <w:sz w:val="28"/>
          <w:szCs w:val="28"/>
        </w:rPr>
        <w:t>. : в редакции, действующей с 01.01.2006, с комментарием к изменениям. – Новосибирск : Мысль, 2006. – 238 с.</w:t>
      </w:r>
    </w:p>
    <w:p w:rsidR="00857E74" w:rsidRPr="004F6685" w:rsidRDefault="00857E74" w:rsidP="008558EC">
      <w:pPr>
        <w:widowControl/>
        <w:numPr>
          <w:ilvl w:val="0"/>
          <w:numId w:val="7"/>
        </w:numPr>
        <w:tabs>
          <w:tab w:val="clear" w:pos="1571"/>
          <w:tab w:val="num" w:pos="0"/>
        </w:tabs>
        <w:spacing w:line="360" w:lineRule="auto"/>
        <w:ind w:left="0" w:right="137" w:firstLine="0"/>
        <w:rPr>
          <w:sz w:val="28"/>
          <w:szCs w:val="28"/>
        </w:rPr>
      </w:pPr>
      <w:r w:rsidRPr="004F6685">
        <w:rPr>
          <w:sz w:val="28"/>
          <w:szCs w:val="28"/>
        </w:rPr>
        <w:t xml:space="preserve">Российская Федерация. Налоговый кодекс Российской Федерации [Текст] : по состоянию на 20 февраля </w:t>
      </w:r>
      <w:smartTag w:uri="urn:schemas-microsoft-com:office:smarttags" w:element="metricconverter">
        <w:smartTagPr>
          <w:attr w:name="ProductID" w:val="2007 г"/>
        </w:smartTagPr>
        <w:r w:rsidRPr="004F6685">
          <w:rPr>
            <w:sz w:val="28"/>
            <w:szCs w:val="28"/>
          </w:rPr>
          <w:t>2007 г</w:t>
        </w:r>
      </w:smartTag>
      <w:r w:rsidRPr="004F6685">
        <w:rPr>
          <w:sz w:val="28"/>
          <w:szCs w:val="28"/>
        </w:rPr>
        <w:t>. – Новосибирск : Сиб. Унив. изд-во, 2007. – 704 с.</w:t>
      </w:r>
    </w:p>
    <w:p w:rsidR="00857E74" w:rsidRPr="004F6685" w:rsidRDefault="00857E74" w:rsidP="008558EC">
      <w:pPr>
        <w:widowControl/>
        <w:numPr>
          <w:ilvl w:val="0"/>
          <w:numId w:val="7"/>
        </w:numPr>
        <w:tabs>
          <w:tab w:val="clear" w:pos="1571"/>
          <w:tab w:val="num" w:pos="0"/>
        </w:tabs>
        <w:spacing w:line="360" w:lineRule="auto"/>
        <w:ind w:left="0" w:right="137" w:firstLine="0"/>
        <w:rPr>
          <w:sz w:val="28"/>
          <w:szCs w:val="28"/>
        </w:rPr>
      </w:pPr>
      <w:r w:rsidRPr="004F6685">
        <w:rPr>
          <w:sz w:val="28"/>
          <w:szCs w:val="28"/>
        </w:rPr>
        <w:t xml:space="preserve"> Российская Федерация. Федеральный закон «О государственном регулировании деятельности по организации и проведению азартных игр и о внесении изменений в некоторые законодательные акты Российской Федерации» [Текст] : [Федер. закон № 244-ФЗ : принят Гос. Думой 20 декабря </w:t>
      </w:r>
      <w:smartTag w:uri="urn:schemas-microsoft-com:office:smarttags" w:element="metricconverter">
        <w:smartTagPr>
          <w:attr w:name="ProductID" w:val="2006 г"/>
        </w:smartTagPr>
        <w:r w:rsidRPr="004F6685">
          <w:rPr>
            <w:sz w:val="28"/>
            <w:szCs w:val="28"/>
          </w:rPr>
          <w:t>2006 г</w:t>
        </w:r>
      </w:smartTag>
      <w:r w:rsidRPr="004F6685">
        <w:rPr>
          <w:sz w:val="28"/>
          <w:szCs w:val="28"/>
        </w:rPr>
        <w:t>.].</w:t>
      </w:r>
    </w:p>
    <w:p w:rsidR="00857E74" w:rsidRPr="004F6685" w:rsidRDefault="00857E74" w:rsidP="008558EC">
      <w:pPr>
        <w:widowControl/>
        <w:numPr>
          <w:ilvl w:val="0"/>
          <w:numId w:val="7"/>
        </w:numPr>
        <w:tabs>
          <w:tab w:val="clear" w:pos="1571"/>
          <w:tab w:val="num" w:pos="0"/>
        </w:tabs>
        <w:spacing w:line="360" w:lineRule="auto"/>
        <w:ind w:left="0" w:right="137" w:firstLine="0"/>
        <w:rPr>
          <w:sz w:val="28"/>
          <w:szCs w:val="28"/>
        </w:rPr>
      </w:pPr>
      <w:r w:rsidRPr="004F6685">
        <w:rPr>
          <w:sz w:val="28"/>
          <w:szCs w:val="28"/>
        </w:rPr>
        <w:t xml:space="preserve">Российская Федерация. Федеральный закон «О внесении изменений в части первую и вторую Налогового кодекса Российской Федерации и некоторые другие законодательные акты Российской Федерации, а также о признании утратившими силу отдельных законодательных актов (положений законодательных актов) Российской Федерации» [Текст] : [Федер. закон № 127-ФЗ : принят Гос. Думой 2 ноября </w:t>
      </w:r>
      <w:smartTag w:uri="urn:schemas-microsoft-com:office:smarttags" w:element="metricconverter">
        <w:smartTagPr>
          <w:attr w:name="ProductID" w:val="2004 г"/>
        </w:smartTagPr>
        <w:r w:rsidRPr="004F6685">
          <w:rPr>
            <w:sz w:val="28"/>
            <w:szCs w:val="28"/>
          </w:rPr>
          <w:t>2004 г</w:t>
        </w:r>
      </w:smartTag>
      <w:r w:rsidRPr="004F6685">
        <w:rPr>
          <w:sz w:val="28"/>
          <w:szCs w:val="28"/>
        </w:rPr>
        <w:t>.].</w:t>
      </w:r>
    </w:p>
    <w:p w:rsidR="00857E74" w:rsidRPr="004F6685" w:rsidRDefault="00857E74" w:rsidP="008558EC">
      <w:pPr>
        <w:widowControl/>
        <w:numPr>
          <w:ilvl w:val="0"/>
          <w:numId w:val="7"/>
        </w:numPr>
        <w:tabs>
          <w:tab w:val="clear" w:pos="1571"/>
          <w:tab w:val="num" w:pos="0"/>
        </w:tabs>
        <w:spacing w:line="360" w:lineRule="auto"/>
        <w:ind w:left="0" w:right="137" w:firstLine="0"/>
        <w:rPr>
          <w:sz w:val="28"/>
          <w:szCs w:val="28"/>
        </w:rPr>
      </w:pPr>
      <w:r w:rsidRPr="004F6685">
        <w:rPr>
          <w:sz w:val="28"/>
          <w:szCs w:val="28"/>
        </w:rPr>
        <w:t xml:space="preserve">Российская Федерация. Федеральный закон «О внесении изменений в Федеральный закон «О лицензировании отдельных видов деятельности», Федеральный закон «О защите прав юридических лиц и индивидуальных предпринимателей при проведении государственного контроля (надзора)» и Кодекс Российской Федерации об административных правонарушениях» [Текст] : [Федер. закон № 80-ФЗ : принят Гос. Думой 2 июля </w:t>
      </w:r>
      <w:smartTag w:uri="urn:schemas-microsoft-com:office:smarttags" w:element="metricconverter">
        <w:smartTagPr>
          <w:attr w:name="ProductID" w:val="2005 г"/>
        </w:smartTagPr>
        <w:r w:rsidRPr="004F6685">
          <w:rPr>
            <w:sz w:val="28"/>
            <w:szCs w:val="28"/>
          </w:rPr>
          <w:t>2005 г</w:t>
        </w:r>
      </w:smartTag>
      <w:r w:rsidRPr="004F6685">
        <w:rPr>
          <w:sz w:val="28"/>
          <w:szCs w:val="28"/>
        </w:rPr>
        <w:t>.].</w:t>
      </w:r>
    </w:p>
    <w:p w:rsidR="00857E74" w:rsidRPr="004F6685" w:rsidRDefault="00857E74" w:rsidP="008558EC">
      <w:pPr>
        <w:widowControl/>
        <w:numPr>
          <w:ilvl w:val="0"/>
          <w:numId w:val="7"/>
        </w:numPr>
        <w:tabs>
          <w:tab w:val="clear" w:pos="1571"/>
          <w:tab w:val="num" w:pos="0"/>
        </w:tabs>
        <w:spacing w:line="360" w:lineRule="auto"/>
        <w:ind w:left="0" w:right="137" w:firstLine="0"/>
        <w:rPr>
          <w:sz w:val="28"/>
          <w:szCs w:val="28"/>
        </w:rPr>
      </w:pPr>
      <w:r w:rsidRPr="004F6685">
        <w:rPr>
          <w:sz w:val="28"/>
          <w:szCs w:val="28"/>
        </w:rPr>
        <w:t xml:space="preserve">Российская Федерация. Федеральный закон «О лицензировании отдельных видов деятельности» [Текст] : [Федер. закон № 128-ФЗ : принят Гос. Думой 8 августа </w:t>
      </w:r>
      <w:smartTag w:uri="urn:schemas-microsoft-com:office:smarttags" w:element="metricconverter">
        <w:smartTagPr>
          <w:attr w:name="ProductID" w:val="2001 г"/>
        </w:smartTagPr>
        <w:r w:rsidRPr="004F6685">
          <w:rPr>
            <w:sz w:val="28"/>
            <w:szCs w:val="28"/>
          </w:rPr>
          <w:t>2001 г</w:t>
        </w:r>
      </w:smartTag>
      <w:r w:rsidRPr="004F6685">
        <w:rPr>
          <w:sz w:val="28"/>
          <w:szCs w:val="28"/>
        </w:rPr>
        <w:t>.].</w:t>
      </w:r>
    </w:p>
    <w:p w:rsidR="008558EC" w:rsidRDefault="008558EC" w:rsidP="008558EC">
      <w:pPr>
        <w:widowControl/>
        <w:tabs>
          <w:tab w:val="num" w:pos="0"/>
        </w:tabs>
        <w:spacing w:line="360" w:lineRule="auto"/>
        <w:ind w:left="0" w:right="137" w:firstLine="0"/>
        <w:rPr>
          <w:sz w:val="28"/>
          <w:szCs w:val="28"/>
        </w:rPr>
      </w:pPr>
    </w:p>
    <w:p w:rsidR="00857E74" w:rsidRPr="008558EC" w:rsidRDefault="00A557CE" w:rsidP="008558EC">
      <w:pPr>
        <w:widowControl/>
        <w:tabs>
          <w:tab w:val="num" w:pos="0"/>
        </w:tabs>
        <w:spacing w:line="360" w:lineRule="auto"/>
        <w:ind w:left="0" w:right="137" w:firstLine="0"/>
        <w:rPr>
          <w:b/>
          <w:sz w:val="28"/>
          <w:szCs w:val="28"/>
        </w:rPr>
      </w:pPr>
      <w:r w:rsidRPr="008558EC">
        <w:rPr>
          <w:b/>
          <w:sz w:val="28"/>
          <w:szCs w:val="28"/>
        </w:rPr>
        <w:t>Литература</w:t>
      </w:r>
    </w:p>
    <w:p w:rsidR="006F4863" w:rsidRPr="004F6685" w:rsidRDefault="006F4863" w:rsidP="008558EC">
      <w:pPr>
        <w:widowControl/>
        <w:tabs>
          <w:tab w:val="num" w:pos="0"/>
        </w:tabs>
        <w:spacing w:line="360" w:lineRule="auto"/>
        <w:ind w:left="0" w:right="137" w:firstLine="0"/>
        <w:rPr>
          <w:sz w:val="28"/>
          <w:szCs w:val="28"/>
        </w:rPr>
      </w:pPr>
    </w:p>
    <w:p w:rsidR="00857E74" w:rsidRPr="004F6685" w:rsidRDefault="00857E74" w:rsidP="008558EC">
      <w:pPr>
        <w:widowControl/>
        <w:numPr>
          <w:ilvl w:val="0"/>
          <w:numId w:val="33"/>
        </w:numPr>
        <w:shd w:val="clear" w:color="auto" w:fill="FFFFFF"/>
        <w:tabs>
          <w:tab w:val="num" w:pos="0"/>
          <w:tab w:val="left" w:pos="216"/>
        </w:tabs>
        <w:spacing w:line="360" w:lineRule="auto"/>
        <w:ind w:left="0" w:right="137" w:firstLine="0"/>
        <w:jc w:val="left"/>
        <w:rPr>
          <w:sz w:val="28"/>
          <w:szCs w:val="28"/>
        </w:rPr>
      </w:pPr>
      <w:r w:rsidRPr="004F6685">
        <w:rPr>
          <w:sz w:val="28"/>
          <w:szCs w:val="28"/>
        </w:rPr>
        <w:t>Аннерс, Э. История европейского права [Текст] / Э. Аннерс. - М. : Логос,  1994.  – 250 с.</w:t>
      </w:r>
    </w:p>
    <w:p w:rsidR="00A557CE" w:rsidRPr="004F6685" w:rsidRDefault="00A557CE" w:rsidP="008558EC">
      <w:pPr>
        <w:widowControl/>
        <w:numPr>
          <w:ilvl w:val="0"/>
          <w:numId w:val="33"/>
        </w:numPr>
        <w:shd w:val="clear" w:color="auto" w:fill="FFFFFF"/>
        <w:tabs>
          <w:tab w:val="num" w:pos="0"/>
          <w:tab w:val="left" w:pos="216"/>
        </w:tabs>
        <w:spacing w:line="360" w:lineRule="auto"/>
        <w:ind w:left="0" w:right="137" w:firstLine="0"/>
        <w:jc w:val="left"/>
        <w:rPr>
          <w:sz w:val="28"/>
          <w:szCs w:val="28"/>
        </w:rPr>
      </w:pPr>
      <w:r w:rsidRPr="004F6685">
        <w:rPr>
          <w:sz w:val="28"/>
          <w:szCs w:val="28"/>
        </w:rPr>
        <w:t>Власова, Т. И. Новое исчисление местных налогов и сборов в 1999 году [Текст] // Бизнес практика. – 1999. - № 28.</w:t>
      </w:r>
    </w:p>
    <w:p w:rsidR="00A557CE" w:rsidRPr="004F6685" w:rsidRDefault="00A557CE" w:rsidP="008558EC">
      <w:pPr>
        <w:widowControl/>
        <w:numPr>
          <w:ilvl w:val="0"/>
          <w:numId w:val="33"/>
        </w:numPr>
        <w:tabs>
          <w:tab w:val="num" w:pos="0"/>
          <w:tab w:val="left" w:pos="426"/>
        </w:tabs>
        <w:spacing w:line="360" w:lineRule="auto"/>
        <w:ind w:left="0" w:right="137" w:firstLine="0"/>
        <w:rPr>
          <w:sz w:val="28"/>
          <w:szCs w:val="28"/>
        </w:rPr>
      </w:pPr>
      <w:r w:rsidRPr="004F6685">
        <w:rPr>
          <w:sz w:val="28"/>
          <w:szCs w:val="28"/>
        </w:rPr>
        <w:t>Дадалко, В. А. Налогообложение в системе международных экономических отношений: учеб. пособие / В. А. Дадалко, Е. Е. Румянцева, Н. Н. Демчук, - Мн. : Армита – Маркетинг, Менеджмент, 2000. – 118 С.</w:t>
      </w:r>
    </w:p>
    <w:p w:rsidR="00E94EB4" w:rsidRPr="004F6685" w:rsidRDefault="00E94EB4" w:rsidP="008558EC">
      <w:pPr>
        <w:widowControl/>
        <w:numPr>
          <w:ilvl w:val="0"/>
          <w:numId w:val="33"/>
        </w:numPr>
        <w:tabs>
          <w:tab w:val="num" w:pos="0"/>
          <w:tab w:val="left" w:pos="426"/>
        </w:tabs>
        <w:spacing w:line="360" w:lineRule="auto"/>
        <w:ind w:left="0" w:right="137" w:firstLine="0"/>
        <w:rPr>
          <w:sz w:val="28"/>
          <w:szCs w:val="28"/>
        </w:rPr>
      </w:pPr>
      <w:r w:rsidRPr="004F6685">
        <w:rPr>
          <w:sz w:val="28"/>
          <w:szCs w:val="28"/>
        </w:rPr>
        <w:t>Дадашев А.З. Черник Д.Г. Финансовая система России. - М.: ИНФРА-М, 1997.</w:t>
      </w:r>
    </w:p>
    <w:p w:rsidR="00E94EB4" w:rsidRPr="004F6685" w:rsidRDefault="00E94EB4" w:rsidP="008558EC">
      <w:pPr>
        <w:widowControl/>
        <w:numPr>
          <w:ilvl w:val="0"/>
          <w:numId w:val="33"/>
        </w:numPr>
        <w:tabs>
          <w:tab w:val="num" w:pos="0"/>
          <w:tab w:val="left" w:pos="426"/>
        </w:tabs>
        <w:spacing w:line="360" w:lineRule="auto"/>
        <w:ind w:left="0" w:right="137" w:firstLine="0"/>
        <w:rPr>
          <w:sz w:val="28"/>
          <w:szCs w:val="28"/>
        </w:rPr>
      </w:pPr>
      <w:r w:rsidRPr="004F6685">
        <w:rPr>
          <w:sz w:val="28"/>
          <w:szCs w:val="28"/>
        </w:rPr>
        <w:t>Дубов В.В. Действующая налоговая система и пути ее совершенствования.// Финансы .- 1997.- №4.</w:t>
      </w:r>
    </w:p>
    <w:p w:rsidR="00A557CE" w:rsidRPr="004F6685" w:rsidRDefault="00E94EB4" w:rsidP="008558EC">
      <w:pPr>
        <w:widowControl/>
        <w:numPr>
          <w:ilvl w:val="0"/>
          <w:numId w:val="33"/>
        </w:numPr>
        <w:shd w:val="clear" w:color="auto" w:fill="FFFFFF"/>
        <w:tabs>
          <w:tab w:val="num" w:pos="0"/>
          <w:tab w:val="left" w:pos="216"/>
        </w:tabs>
        <w:spacing w:line="360" w:lineRule="auto"/>
        <w:ind w:left="0" w:right="137" w:firstLine="0"/>
        <w:jc w:val="left"/>
        <w:rPr>
          <w:sz w:val="28"/>
          <w:szCs w:val="28"/>
        </w:rPr>
      </w:pPr>
      <w:r w:rsidRPr="004F6685">
        <w:rPr>
          <w:sz w:val="28"/>
          <w:szCs w:val="28"/>
        </w:rPr>
        <w:t>Дуканич Л.В. Налоги и налогообложение Серия «Учебники и учебные пособия». Ростов н/Д: Феникс, 2000.</w:t>
      </w:r>
    </w:p>
    <w:p w:rsidR="00E94EB4" w:rsidRPr="004F6685" w:rsidRDefault="00E94EB4" w:rsidP="008558EC">
      <w:pPr>
        <w:widowControl/>
        <w:shd w:val="clear" w:color="auto" w:fill="FFFFFF"/>
        <w:tabs>
          <w:tab w:val="num" w:pos="0"/>
          <w:tab w:val="left" w:pos="202"/>
        </w:tabs>
        <w:spacing w:line="360" w:lineRule="auto"/>
        <w:ind w:left="0" w:right="137" w:firstLine="0"/>
        <w:jc w:val="left"/>
        <w:rPr>
          <w:sz w:val="28"/>
          <w:szCs w:val="28"/>
        </w:rPr>
      </w:pPr>
      <w:r w:rsidRPr="004F6685">
        <w:rPr>
          <w:sz w:val="28"/>
          <w:szCs w:val="28"/>
        </w:rPr>
        <w:t xml:space="preserve">   7.    Законодательная техника /  [Текст] : научно-практическое пособие / под ред. Ю. А. Тихомирова. - М. : Маркетинг, 2000. -  71 с.</w:t>
      </w:r>
    </w:p>
    <w:p w:rsidR="00E94EB4" w:rsidRPr="004F6685" w:rsidRDefault="00E94EB4" w:rsidP="008558EC">
      <w:pPr>
        <w:widowControl/>
        <w:shd w:val="clear" w:color="auto" w:fill="FFFFFF"/>
        <w:tabs>
          <w:tab w:val="num" w:pos="0"/>
          <w:tab w:val="left" w:pos="202"/>
        </w:tabs>
        <w:spacing w:line="360" w:lineRule="auto"/>
        <w:ind w:left="0" w:right="137" w:firstLine="0"/>
        <w:jc w:val="left"/>
        <w:rPr>
          <w:sz w:val="28"/>
          <w:szCs w:val="28"/>
        </w:rPr>
      </w:pPr>
      <w:r w:rsidRPr="004F6685">
        <w:rPr>
          <w:sz w:val="28"/>
          <w:szCs w:val="28"/>
        </w:rPr>
        <w:t xml:space="preserve">8.    Кваша, Ю. Ф. Налоговое право [Текст] : конспект лекций / Ю. Ф. Кваша, А. П. Зрелов, М. Ф. Харламов. – М. : Юрайт, 2007. – 192 с. </w:t>
      </w:r>
    </w:p>
    <w:p w:rsidR="00E94EB4" w:rsidRPr="004F6685" w:rsidRDefault="00E94EB4" w:rsidP="008558EC">
      <w:pPr>
        <w:widowControl/>
        <w:tabs>
          <w:tab w:val="num" w:pos="0"/>
          <w:tab w:val="left" w:pos="426"/>
        </w:tabs>
        <w:spacing w:line="360" w:lineRule="auto"/>
        <w:ind w:left="0" w:right="137" w:firstLine="0"/>
        <w:rPr>
          <w:sz w:val="28"/>
          <w:szCs w:val="28"/>
        </w:rPr>
      </w:pPr>
      <w:r w:rsidRPr="004F6685">
        <w:rPr>
          <w:sz w:val="28"/>
          <w:szCs w:val="28"/>
        </w:rPr>
        <w:t>9.  Ларионов И.К. О налоговой системе РФ.// Финансы.-1995.- №2.</w:t>
      </w:r>
    </w:p>
    <w:p w:rsidR="00E94EB4" w:rsidRPr="004F6685" w:rsidRDefault="00E94EB4" w:rsidP="008558EC">
      <w:pPr>
        <w:widowControl/>
        <w:tabs>
          <w:tab w:val="num" w:pos="0"/>
          <w:tab w:val="left" w:pos="426"/>
        </w:tabs>
        <w:spacing w:line="360" w:lineRule="auto"/>
        <w:ind w:left="0" w:right="137" w:firstLine="0"/>
        <w:rPr>
          <w:sz w:val="28"/>
          <w:szCs w:val="28"/>
        </w:rPr>
      </w:pPr>
      <w:r w:rsidRPr="004F6685">
        <w:rPr>
          <w:sz w:val="28"/>
          <w:szCs w:val="28"/>
        </w:rPr>
        <w:t>10.   Налоги: Учебное пособие/ под ред. Черника В.Г. -М.: Финансы и статистика, 1996.- 400 с.</w:t>
      </w:r>
    </w:p>
    <w:p w:rsidR="00E94EB4" w:rsidRPr="004F6685" w:rsidRDefault="00E94EB4" w:rsidP="008558EC">
      <w:pPr>
        <w:widowControl/>
        <w:shd w:val="clear" w:color="auto" w:fill="FFFFFF"/>
        <w:tabs>
          <w:tab w:val="num" w:pos="0"/>
          <w:tab w:val="left" w:pos="202"/>
        </w:tabs>
        <w:spacing w:line="360" w:lineRule="auto"/>
        <w:ind w:left="0" w:right="137" w:firstLine="0"/>
        <w:jc w:val="left"/>
        <w:rPr>
          <w:sz w:val="28"/>
          <w:szCs w:val="28"/>
        </w:rPr>
      </w:pPr>
      <w:r w:rsidRPr="004F6685">
        <w:rPr>
          <w:sz w:val="28"/>
          <w:szCs w:val="28"/>
        </w:rPr>
        <w:t>11.    Налоговая система РФ. Т2./ под ред. Прудникова В.М.- М.:ИНФРА-М, 1996.</w:t>
      </w:r>
    </w:p>
    <w:p w:rsidR="00857E74" w:rsidRPr="004F6685" w:rsidRDefault="00E94EB4" w:rsidP="008558EC">
      <w:pPr>
        <w:widowControl/>
        <w:shd w:val="clear" w:color="auto" w:fill="FFFFFF"/>
        <w:tabs>
          <w:tab w:val="num" w:pos="0"/>
          <w:tab w:val="left" w:pos="202"/>
        </w:tabs>
        <w:spacing w:line="360" w:lineRule="auto"/>
        <w:ind w:left="0" w:right="137" w:firstLine="0"/>
        <w:jc w:val="left"/>
        <w:rPr>
          <w:sz w:val="28"/>
          <w:szCs w:val="28"/>
        </w:rPr>
      </w:pPr>
      <w:r w:rsidRPr="004F6685">
        <w:rPr>
          <w:sz w:val="28"/>
          <w:szCs w:val="28"/>
        </w:rPr>
        <w:t>12.</w:t>
      </w:r>
      <w:r w:rsidR="00857E74" w:rsidRPr="004F6685">
        <w:rPr>
          <w:sz w:val="28"/>
          <w:szCs w:val="28"/>
        </w:rPr>
        <w:t xml:space="preserve">   Перов, А. В. Налоги и налогообложение [Текст] : учеб. Пособие для студентов / А. В. Перов, А. В. Толкушин. - М. : Юрайт, 2007. – 810 с.</w:t>
      </w:r>
    </w:p>
    <w:p w:rsidR="006F4863" w:rsidRPr="004F6685" w:rsidRDefault="00E94EB4" w:rsidP="008558EC">
      <w:pPr>
        <w:widowControl/>
        <w:shd w:val="clear" w:color="auto" w:fill="FFFFFF"/>
        <w:tabs>
          <w:tab w:val="num" w:pos="0"/>
          <w:tab w:val="left" w:pos="202"/>
          <w:tab w:val="num" w:pos="900"/>
        </w:tabs>
        <w:spacing w:line="360" w:lineRule="auto"/>
        <w:ind w:left="0" w:right="137" w:firstLine="0"/>
        <w:jc w:val="left"/>
        <w:rPr>
          <w:sz w:val="28"/>
          <w:szCs w:val="28"/>
        </w:rPr>
      </w:pPr>
      <w:r w:rsidRPr="004F6685">
        <w:rPr>
          <w:sz w:val="28"/>
          <w:szCs w:val="28"/>
        </w:rPr>
        <w:t>13.</w:t>
      </w:r>
      <w:r w:rsidR="00857E74" w:rsidRPr="004F6685">
        <w:rPr>
          <w:sz w:val="28"/>
          <w:szCs w:val="28"/>
        </w:rPr>
        <w:t xml:space="preserve">   Спектор, Е. И. Правовое регулирование алеаторных сделок [Текст] / Е. И. Спектор // Право и экономика. 2005. № 8. – с. 12 </w:t>
      </w:r>
    </w:p>
    <w:p w:rsidR="006F4863" w:rsidRPr="004F6685" w:rsidRDefault="00E94EB4" w:rsidP="008558EC">
      <w:pPr>
        <w:widowControl/>
        <w:shd w:val="clear" w:color="auto" w:fill="FFFFFF"/>
        <w:tabs>
          <w:tab w:val="num" w:pos="0"/>
          <w:tab w:val="left" w:pos="202"/>
          <w:tab w:val="num" w:pos="900"/>
        </w:tabs>
        <w:spacing w:line="360" w:lineRule="auto"/>
        <w:ind w:left="0" w:right="137" w:firstLine="0"/>
        <w:jc w:val="left"/>
        <w:rPr>
          <w:bCs/>
          <w:sz w:val="28"/>
          <w:szCs w:val="28"/>
        </w:rPr>
      </w:pPr>
      <w:r w:rsidRPr="004F6685">
        <w:rPr>
          <w:b/>
          <w:bCs/>
          <w:sz w:val="28"/>
          <w:szCs w:val="28"/>
        </w:rPr>
        <w:t xml:space="preserve">  </w:t>
      </w:r>
      <w:r w:rsidRPr="004F6685">
        <w:rPr>
          <w:bCs/>
          <w:sz w:val="28"/>
          <w:szCs w:val="28"/>
        </w:rPr>
        <w:t xml:space="preserve">14.  </w:t>
      </w:r>
      <w:r w:rsidRPr="004F6685">
        <w:rPr>
          <w:sz w:val="28"/>
          <w:szCs w:val="28"/>
        </w:rPr>
        <w:t>Шаталов С. Налоговый кодекс РФ// Экономика и жизнь.-1997.-№27.</w:t>
      </w:r>
      <w:r w:rsidR="006F4863" w:rsidRPr="004F6685">
        <w:rPr>
          <w:bCs/>
          <w:sz w:val="28"/>
          <w:szCs w:val="28"/>
        </w:rPr>
        <w:t xml:space="preserve">   </w:t>
      </w:r>
    </w:p>
    <w:p w:rsidR="006F4863" w:rsidRPr="004F6685" w:rsidRDefault="006F4863" w:rsidP="008558EC">
      <w:pPr>
        <w:widowControl/>
        <w:shd w:val="clear" w:color="auto" w:fill="FFFFFF"/>
        <w:tabs>
          <w:tab w:val="num" w:pos="0"/>
          <w:tab w:val="left" w:pos="202"/>
          <w:tab w:val="num" w:pos="900"/>
        </w:tabs>
        <w:spacing w:line="360" w:lineRule="auto"/>
        <w:ind w:left="0" w:right="137" w:firstLine="0"/>
        <w:jc w:val="left"/>
        <w:rPr>
          <w:sz w:val="28"/>
          <w:szCs w:val="28"/>
        </w:rPr>
      </w:pPr>
      <w:r w:rsidRPr="004F6685">
        <w:rPr>
          <w:bCs/>
          <w:sz w:val="28"/>
          <w:szCs w:val="28"/>
        </w:rPr>
        <w:t xml:space="preserve"> 15.   </w:t>
      </w:r>
      <w:r w:rsidRPr="004F6685">
        <w:rPr>
          <w:sz w:val="28"/>
          <w:szCs w:val="28"/>
        </w:rPr>
        <w:t>Черник Д.Г. Налоги в рыночной экономике. -М.: Финансы, ЮНИТИ,1997.</w:t>
      </w:r>
    </w:p>
    <w:p w:rsidR="00857E74" w:rsidRPr="004F6685" w:rsidRDefault="00857E74" w:rsidP="008558EC">
      <w:pPr>
        <w:widowControl/>
        <w:tabs>
          <w:tab w:val="num" w:pos="0"/>
        </w:tabs>
        <w:spacing w:line="360" w:lineRule="auto"/>
        <w:ind w:left="0" w:right="137" w:firstLine="0"/>
        <w:rPr>
          <w:sz w:val="28"/>
          <w:szCs w:val="28"/>
        </w:rPr>
      </w:pPr>
    </w:p>
    <w:p w:rsidR="00857E74" w:rsidRPr="004F6685" w:rsidRDefault="00857E74" w:rsidP="008558EC">
      <w:pPr>
        <w:widowControl/>
        <w:numPr>
          <w:ilvl w:val="0"/>
          <w:numId w:val="21"/>
        </w:numPr>
        <w:tabs>
          <w:tab w:val="clear" w:pos="360"/>
          <w:tab w:val="num" w:pos="0"/>
          <w:tab w:val="left" w:pos="426"/>
        </w:tabs>
        <w:spacing w:line="360" w:lineRule="auto"/>
        <w:ind w:left="0" w:right="137" w:firstLine="0"/>
        <w:rPr>
          <w:sz w:val="28"/>
          <w:szCs w:val="28"/>
        </w:rPr>
      </w:pPr>
      <w:r w:rsidRPr="004F6685">
        <w:rPr>
          <w:sz w:val="28"/>
          <w:szCs w:val="28"/>
        </w:rPr>
        <w:t>Власова Т. И. Новое исчисление местных налогов и сборов в 1999 году //Бизнес практика №28 1999</w:t>
      </w:r>
    </w:p>
    <w:p w:rsidR="00857E74" w:rsidRPr="004F6685" w:rsidRDefault="00857E74" w:rsidP="008558EC">
      <w:pPr>
        <w:widowControl/>
        <w:numPr>
          <w:ilvl w:val="0"/>
          <w:numId w:val="21"/>
        </w:numPr>
        <w:tabs>
          <w:tab w:val="clear" w:pos="360"/>
          <w:tab w:val="num" w:pos="0"/>
          <w:tab w:val="left" w:pos="426"/>
        </w:tabs>
        <w:spacing w:line="360" w:lineRule="auto"/>
        <w:ind w:left="0" w:right="137" w:firstLine="0"/>
        <w:rPr>
          <w:sz w:val="28"/>
          <w:szCs w:val="28"/>
        </w:rPr>
      </w:pPr>
      <w:r w:rsidRPr="004F6685">
        <w:rPr>
          <w:sz w:val="28"/>
          <w:szCs w:val="28"/>
        </w:rPr>
        <w:t>Дадалко В.А. и др. Налогообложение в системе международных экономических отношений: Учеб. пособие/ В.А. Дадалко, Е.Е. Румянцева, Н.Н. Демчук.- Мн.: Армита – Маркетинг, Менеджмент, 2000.</w:t>
      </w:r>
    </w:p>
    <w:p w:rsidR="00857E74" w:rsidRPr="004F6685" w:rsidRDefault="00857E74" w:rsidP="008558EC">
      <w:pPr>
        <w:widowControl/>
        <w:numPr>
          <w:ilvl w:val="0"/>
          <w:numId w:val="21"/>
        </w:numPr>
        <w:tabs>
          <w:tab w:val="clear" w:pos="360"/>
          <w:tab w:val="num" w:pos="0"/>
          <w:tab w:val="left" w:pos="426"/>
        </w:tabs>
        <w:spacing w:line="360" w:lineRule="auto"/>
        <w:ind w:left="0" w:right="137" w:firstLine="0"/>
        <w:rPr>
          <w:sz w:val="28"/>
          <w:szCs w:val="28"/>
        </w:rPr>
      </w:pPr>
      <w:r w:rsidRPr="004F6685">
        <w:rPr>
          <w:sz w:val="28"/>
          <w:szCs w:val="28"/>
        </w:rPr>
        <w:t>Дадашев А.З. Черник Д.Г. Финансовая система России. - М.: ИНФРА-М, 1997.</w:t>
      </w:r>
    </w:p>
    <w:p w:rsidR="00857E74" w:rsidRPr="004F6685" w:rsidRDefault="00857E74" w:rsidP="008558EC">
      <w:pPr>
        <w:widowControl/>
        <w:numPr>
          <w:ilvl w:val="0"/>
          <w:numId w:val="21"/>
        </w:numPr>
        <w:tabs>
          <w:tab w:val="clear" w:pos="360"/>
          <w:tab w:val="num" w:pos="0"/>
          <w:tab w:val="left" w:pos="426"/>
        </w:tabs>
        <w:spacing w:line="360" w:lineRule="auto"/>
        <w:ind w:left="0" w:right="137" w:firstLine="0"/>
        <w:rPr>
          <w:sz w:val="28"/>
          <w:szCs w:val="28"/>
        </w:rPr>
      </w:pPr>
      <w:r w:rsidRPr="004F6685">
        <w:rPr>
          <w:sz w:val="28"/>
          <w:szCs w:val="28"/>
        </w:rPr>
        <w:t>Дубов В.В. Действующая налоговая система и пути ее совершенствования.// Финансы .- 1997.- №4.</w:t>
      </w:r>
    </w:p>
    <w:p w:rsidR="00857E74" w:rsidRPr="004F6685" w:rsidRDefault="00857E74" w:rsidP="008558EC">
      <w:pPr>
        <w:widowControl/>
        <w:numPr>
          <w:ilvl w:val="0"/>
          <w:numId w:val="21"/>
        </w:numPr>
        <w:tabs>
          <w:tab w:val="clear" w:pos="360"/>
          <w:tab w:val="num" w:pos="0"/>
          <w:tab w:val="left" w:pos="426"/>
        </w:tabs>
        <w:spacing w:line="360" w:lineRule="auto"/>
        <w:ind w:left="0" w:right="137" w:firstLine="0"/>
        <w:rPr>
          <w:sz w:val="28"/>
          <w:szCs w:val="28"/>
        </w:rPr>
      </w:pPr>
      <w:r w:rsidRPr="004F6685">
        <w:rPr>
          <w:sz w:val="28"/>
          <w:szCs w:val="28"/>
        </w:rPr>
        <w:t>Дуканич Л.В. Налоги и налогообложение Серия «Учебники и учебные пособия». Ростов н/Д: Феникс, 2000.</w:t>
      </w:r>
    </w:p>
    <w:p w:rsidR="00857E74" w:rsidRPr="004F6685" w:rsidRDefault="00857E74" w:rsidP="008558EC">
      <w:pPr>
        <w:widowControl/>
        <w:numPr>
          <w:ilvl w:val="0"/>
          <w:numId w:val="21"/>
        </w:numPr>
        <w:tabs>
          <w:tab w:val="clear" w:pos="360"/>
          <w:tab w:val="num" w:pos="0"/>
          <w:tab w:val="left" w:pos="426"/>
        </w:tabs>
        <w:spacing w:line="360" w:lineRule="auto"/>
        <w:ind w:left="0" w:right="137" w:firstLine="0"/>
        <w:rPr>
          <w:sz w:val="28"/>
          <w:szCs w:val="28"/>
        </w:rPr>
      </w:pPr>
      <w:r w:rsidRPr="004F6685">
        <w:rPr>
          <w:sz w:val="28"/>
          <w:szCs w:val="28"/>
        </w:rPr>
        <w:t>Ларионов И.К. О налоговой системе РФ.// Финансы.-1995.- №2.</w:t>
      </w:r>
    </w:p>
    <w:p w:rsidR="00857E74" w:rsidRPr="004F6685" w:rsidRDefault="00857E74" w:rsidP="008558EC">
      <w:pPr>
        <w:widowControl/>
        <w:numPr>
          <w:ilvl w:val="0"/>
          <w:numId w:val="21"/>
        </w:numPr>
        <w:tabs>
          <w:tab w:val="clear" w:pos="360"/>
          <w:tab w:val="num" w:pos="0"/>
          <w:tab w:val="left" w:pos="426"/>
        </w:tabs>
        <w:spacing w:line="360" w:lineRule="auto"/>
        <w:ind w:left="0" w:right="137" w:firstLine="0"/>
        <w:rPr>
          <w:sz w:val="28"/>
          <w:szCs w:val="28"/>
        </w:rPr>
      </w:pPr>
      <w:r w:rsidRPr="004F6685">
        <w:rPr>
          <w:sz w:val="28"/>
          <w:szCs w:val="28"/>
        </w:rPr>
        <w:t>Шаталов С. Налоговый кодекс РФ// Экономика и жизнь.-1997.-№27.</w:t>
      </w:r>
    </w:p>
    <w:p w:rsidR="00857E74" w:rsidRPr="004F6685" w:rsidRDefault="00857E74" w:rsidP="008558EC">
      <w:pPr>
        <w:widowControl/>
        <w:numPr>
          <w:ilvl w:val="0"/>
          <w:numId w:val="21"/>
        </w:numPr>
        <w:tabs>
          <w:tab w:val="clear" w:pos="360"/>
          <w:tab w:val="num" w:pos="0"/>
          <w:tab w:val="left" w:pos="426"/>
        </w:tabs>
        <w:spacing w:line="360" w:lineRule="auto"/>
        <w:ind w:left="0" w:right="137" w:firstLine="0"/>
        <w:jc w:val="left"/>
        <w:rPr>
          <w:sz w:val="28"/>
          <w:szCs w:val="28"/>
        </w:rPr>
      </w:pPr>
      <w:r w:rsidRPr="004F6685">
        <w:rPr>
          <w:sz w:val="28"/>
          <w:szCs w:val="28"/>
        </w:rPr>
        <w:t>Черник Д.Г. Налоги в рыночной экономике. -М.: Финансы, ЮНИТИ,1997.</w:t>
      </w:r>
    </w:p>
    <w:p w:rsidR="00857E74" w:rsidRPr="004F6685" w:rsidRDefault="00857E74" w:rsidP="008558EC">
      <w:pPr>
        <w:widowControl/>
        <w:numPr>
          <w:ilvl w:val="0"/>
          <w:numId w:val="21"/>
        </w:numPr>
        <w:tabs>
          <w:tab w:val="clear" w:pos="360"/>
          <w:tab w:val="num" w:pos="0"/>
          <w:tab w:val="left" w:pos="426"/>
        </w:tabs>
        <w:spacing w:line="360" w:lineRule="auto"/>
        <w:ind w:left="0" w:right="137" w:firstLine="0"/>
        <w:rPr>
          <w:sz w:val="28"/>
          <w:szCs w:val="28"/>
        </w:rPr>
      </w:pPr>
      <w:r w:rsidRPr="004F6685">
        <w:rPr>
          <w:sz w:val="28"/>
          <w:szCs w:val="28"/>
        </w:rPr>
        <w:t>Действующие налоги. - М.: Международный центр финансово-экономического развития, 1997.</w:t>
      </w:r>
    </w:p>
    <w:p w:rsidR="00857E74" w:rsidRPr="004F6685" w:rsidRDefault="00857E74" w:rsidP="008558EC">
      <w:pPr>
        <w:widowControl/>
        <w:numPr>
          <w:ilvl w:val="0"/>
          <w:numId w:val="21"/>
        </w:numPr>
        <w:tabs>
          <w:tab w:val="clear" w:pos="360"/>
          <w:tab w:val="num" w:pos="0"/>
          <w:tab w:val="left" w:pos="426"/>
        </w:tabs>
        <w:spacing w:line="360" w:lineRule="auto"/>
        <w:ind w:left="0" w:right="137" w:firstLine="0"/>
        <w:rPr>
          <w:sz w:val="28"/>
          <w:szCs w:val="28"/>
        </w:rPr>
      </w:pPr>
      <w:r w:rsidRPr="004F6685">
        <w:rPr>
          <w:sz w:val="28"/>
          <w:szCs w:val="28"/>
        </w:rPr>
        <w:t>Закон РФ от27.12.91. №2118-1 "Об основах налоговой системы в РФ"</w:t>
      </w:r>
    </w:p>
    <w:p w:rsidR="00857E74" w:rsidRPr="004F6685" w:rsidRDefault="00857E74" w:rsidP="008558EC">
      <w:pPr>
        <w:widowControl/>
        <w:numPr>
          <w:ilvl w:val="0"/>
          <w:numId w:val="21"/>
        </w:numPr>
        <w:tabs>
          <w:tab w:val="clear" w:pos="360"/>
          <w:tab w:val="num" w:pos="0"/>
          <w:tab w:val="left" w:pos="426"/>
        </w:tabs>
        <w:spacing w:line="360" w:lineRule="auto"/>
        <w:ind w:left="0" w:right="137" w:firstLine="0"/>
        <w:rPr>
          <w:sz w:val="28"/>
          <w:szCs w:val="28"/>
        </w:rPr>
      </w:pPr>
      <w:r w:rsidRPr="004F6685">
        <w:rPr>
          <w:sz w:val="28"/>
          <w:szCs w:val="28"/>
        </w:rPr>
        <w:t>Налоги РФ. - М.: Международный центр финансово-экономического развития, 1996.-142 с.</w:t>
      </w:r>
    </w:p>
    <w:p w:rsidR="00857E74" w:rsidRPr="004F6685" w:rsidRDefault="00857E74" w:rsidP="008558EC">
      <w:pPr>
        <w:widowControl/>
        <w:numPr>
          <w:ilvl w:val="0"/>
          <w:numId w:val="21"/>
        </w:numPr>
        <w:tabs>
          <w:tab w:val="clear" w:pos="360"/>
          <w:tab w:val="num" w:pos="0"/>
          <w:tab w:val="left" w:pos="426"/>
        </w:tabs>
        <w:spacing w:line="360" w:lineRule="auto"/>
        <w:ind w:left="0" w:right="137" w:firstLine="0"/>
        <w:rPr>
          <w:sz w:val="28"/>
          <w:szCs w:val="28"/>
        </w:rPr>
      </w:pPr>
      <w:r w:rsidRPr="004F6685">
        <w:rPr>
          <w:sz w:val="28"/>
          <w:szCs w:val="28"/>
        </w:rPr>
        <w:t>Налоги: Учебное пособие/ под ред. Черника В.Г. -М.: Финансы и статистика, 1996.- 400 с.</w:t>
      </w:r>
    </w:p>
    <w:p w:rsidR="00857E74" w:rsidRPr="004F6685" w:rsidRDefault="00857E74" w:rsidP="008558EC">
      <w:pPr>
        <w:widowControl/>
        <w:numPr>
          <w:ilvl w:val="0"/>
          <w:numId w:val="21"/>
        </w:numPr>
        <w:tabs>
          <w:tab w:val="clear" w:pos="360"/>
          <w:tab w:val="num" w:pos="0"/>
          <w:tab w:val="left" w:pos="426"/>
        </w:tabs>
        <w:spacing w:line="360" w:lineRule="auto"/>
        <w:ind w:left="0" w:right="137" w:firstLine="0"/>
        <w:rPr>
          <w:sz w:val="28"/>
          <w:szCs w:val="28"/>
        </w:rPr>
      </w:pPr>
      <w:r w:rsidRPr="004F6685">
        <w:rPr>
          <w:sz w:val="28"/>
          <w:szCs w:val="28"/>
        </w:rPr>
        <w:t>Налоговая система РФ. Т2./ под ред. Прудникова В.М.- М.:ИНФРА-М, 1996.</w:t>
      </w:r>
    </w:p>
    <w:p w:rsidR="00857E74" w:rsidRPr="004F6685" w:rsidRDefault="00857E74" w:rsidP="008558EC">
      <w:pPr>
        <w:widowControl/>
        <w:numPr>
          <w:ilvl w:val="0"/>
          <w:numId w:val="21"/>
        </w:numPr>
        <w:tabs>
          <w:tab w:val="clear" w:pos="360"/>
          <w:tab w:val="num" w:pos="0"/>
          <w:tab w:val="left" w:pos="426"/>
        </w:tabs>
        <w:spacing w:line="360" w:lineRule="auto"/>
        <w:ind w:left="0" w:right="137" w:firstLine="0"/>
        <w:rPr>
          <w:sz w:val="28"/>
          <w:szCs w:val="28"/>
        </w:rPr>
      </w:pPr>
      <w:r w:rsidRPr="004F6685">
        <w:rPr>
          <w:sz w:val="28"/>
          <w:szCs w:val="28"/>
        </w:rPr>
        <w:t>Налоговый кодекс РФ. Часть 1.-Новосибирск: ООО "Издательство ЮКЭА", 1998.</w:t>
      </w:r>
    </w:p>
    <w:p w:rsidR="00857E74" w:rsidRPr="004F6685" w:rsidRDefault="00857E74" w:rsidP="008558EC">
      <w:pPr>
        <w:widowControl/>
        <w:numPr>
          <w:ilvl w:val="0"/>
          <w:numId w:val="21"/>
        </w:numPr>
        <w:tabs>
          <w:tab w:val="clear" w:pos="360"/>
          <w:tab w:val="num" w:pos="0"/>
          <w:tab w:val="left" w:pos="426"/>
        </w:tabs>
        <w:spacing w:line="360" w:lineRule="auto"/>
        <w:ind w:left="0" w:right="137" w:firstLine="0"/>
        <w:rPr>
          <w:sz w:val="28"/>
          <w:szCs w:val="28"/>
        </w:rPr>
      </w:pPr>
      <w:r w:rsidRPr="004F6685">
        <w:rPr>
          <w:sz w:val="28"/>
          <w:szCs w:val="28"/>
        </w:rPr>
        <w:t>Письмо Госналогслужбы РФ от  07.12.98 № ШС –6 –01/865</w:t>
      </w:r>
    </w:p>
    <w:p w:rsidR="00270598" w:rsidRPr="004F6685" w:rsidRDefault="005F6DDD" w:rsidP="004F6685">
      <w:pPr>
        <w:widowControl/>
        <w:spacing w:line="360" w:lineRule="auto"/>
        <w:ind w:left="0" w:right="137" w:firstLine="709"/>
        <w:rPr>
          <w:sz w:val="28"/>
          <w:szCs w:val="28"/>
        </w:rPr>
      </w:pPr>
      <w:r w:rsidRPr="004F6685">
        <w:rPr>
          <w:sz w:val="28"/>
          <w:szCs w:val="28"/>
        </w:rPr>
        <w:t xml:space="preserve">   </w:t>
      </w:r>
      <w:bookmarkStart w:id="27" w:name="_GoBack"/>
      <w:bookmarkEnd w:id="27"/>
    </w:p>
    <w:sectPr w:rsidR="00270598" w:rsidRPr="004F6685" w:rsidSect="004F6685">
      <w:headerReference w:type="even" r:id="rId7"/>
      <w:headerReference w:type="default" r:id="rId8"/>
      <w:footerReference w:type="even" r:id="rId9"/>
      <w:footerReference w:type="default" r:id="rId10"/>
      <w:pgSz w:w="11909" w:h="16834" w:code="9"/>
      <w:pgMar w:top="1134" w:right="851" w:bottom="1134" w:left="1701" w:header="720" w:footer="720" w:gutter="0"/>
      <w:pgNumType w:start="3"/>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2877" w:rsidRDefault="00832877">
      <w:pPr>
        <w:widowControl/>
        <w:spacing w:line="360" w:lineRule="auto"/>
        <w:ind w:left="0" w:firstLine="851"/>
        <w:rPr>
          <w:sz w:val="28"/>
          <w:szCs w:val="24"/>
        </w:rPr>
      </w:pPr>
      <w:r>
        <w:rPr>
          <w:sz w:val="28"/>
          <w:szCs w:val="24"/>
        </w:rPr>
        <w:separator/>
      </w:r>
    </w:p>
  </w:endnote>
  <w:endnote w:type="continuationSeparator" w:id="0">
    <w:p w:rsidR="00832877" w:rsidRDefault="00832877">
      <w:pPr>
        <w:widowControl/>
        <w:spacing w:line="360" w:lineRule="auto"/>
        <w:ind w:left="0" w:firstLine="851"/>
        <w:rPr>
          <w:sz w:val="28"/>
          <w:szCs w:val="24"/>
        </w:rPr>
      </w:pPr>
      <w:r>
        <w:rPr>
          <w:sz w:val="28"/>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Monotype Sorts">
    <w:altName w:val="Symbol"/>
    <w:panose1 w:val="00000000000000000000"/>
    <w:charset w:val="02"/>
    <w:family w:val="auto"/>
    <w:notTrueType/>
    <w:pitch w:val="variable"/>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Vanta Thin">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479D" w:rsidRDefault="0096479D" w:rsidP="003E7D16">
    <w:pPr>
      <w:pStyle w:val="af6"/>
      <w:framePr w:wrap="around" w:vAnchor="text" w:hAnchor="margin" w:xAlign="center" w:y="1"/>
      <w:rPr>
        <w:rStyle w:val="af5"/>
      </w:rPr>
    </w:pPr>
  </w:p>
  <w:p w:rsidR="0096479D" w:rsidRDefault="0096479D">
    <w:pPr>
      <w:pStyle w:val="af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479D" w:rsidRDefault="000A617C" w:rsidP="003E7D16">
    <w:pPr>
      <w:pStyle w:val="af6"/>
      <w:framePr w:wrap="around" w:vAnchor="text" w:hAnchor="margin" w:xAlign="center" w:y="1"/>
      <w:rPr>
        <w:rStyle w:val="af5"/>
      </w:rPr>
    </w:pPr>
    <w:r>
      <w:rPr>
        <w:rStyle w:val="af5"/>
        <w:noProof/>
      </w:rPr>
      <w:t>4</w:t>
    </w:r>
  </w:p>
  <w:p w:rsidR="0096479D" w:rsidRDefault="0096479D">
    <w:pPr>
      <w:pStyle w:val="af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2877" w:rsidRDefault="00832877">
      <w:pPr>
        <w:widowControl/>
        <w:spacing w:line="360" w:lineRule="auto"/>
        <w:ind w:left="0" w:firstLine="851"/>
        <w:rPr>
          <w:sz w:val="28"/>
          <w:szCs w:val="24"/>
        </w:rPr>
      </w:pPr>
      <w:r>
        <w:rPr>
          <w:sz w:val="28"/>
          <w:szCs w:val="24"/>
        </w:rPr>
        <w:separator/>
      </w:r>
    </w:p>
  </w:footnote>
  <w:footnote w:type="continuationSeparator" w:id="0">
    <w:p w:rsidR="00832877" w:rsidRDefault="00832877">
      <w:pPr>
        <w:widowControl/>
        <w:spacing w:line="360" w:lineRule="auto"/>
        <w:ind w:left="0" w:firstLine="851"/>
        <w:rPr>
          <w:sz w:val="28"/>
          <w:szCs w:val="24"/>
        </w:rPr>
      </w:pPr>
      <w:r>
        <w:rPr>
          <w:sz w:val="28"/>
          <w:szCs w:val="24"/>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7E74" w:rsidRDefault="00857E74">
    <w:pPr>
      <w:pStyle w:val="af3"/>
      <w:framePr w:wrap="around" w:vAnchor="text" w:hAnchor="margin" w:xAlign="center" w:y="1"/>
      <w:rPr>
        <w:rStyle w:val="af5"/>
      </w:rPr>
    </w:pPr>
    <w:r>
      <w:rPr>
        <w:rStyle w:val="af5"/>
        <w:noProof/>
      </w:rPr>
      <w:t>52</w:t>
    </w:r>
  </w:p>
  <w:p w:rsidR="00857E74" w:rsidRDefault="00857E74">
    <w:pPr>
      <w:pStyle w:val="af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7E74" w:rsidRDefault="00857E74" w:rsidP="004F6685">
    <w:pPr>
      <w:pStyle w:val="af3"/>
      <w:ind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0ECADB06"/>
    <w:lvl w:ilvl="0">
      <w:start w:val="1"/>
      <w:numFmt w:val="decimal"/>
      <w:pStyle w:val="a"/>
      <w:lvlText w:val="%1."/>
      <w:lvlJc w:val="left"/>
      <w:pPr>
        <w:tabs>
          <w:tab w:val="num" w:pos="360"/>
        </w:tabs>
        <w:ind w:left="360" w:hanging="360"/>
      </w:pPr>
      <w:rPr>
        <w:rFonts w:cs="Times New Roman"/>
      </w:rPr>
    </w:lvl>
  </w:abstractNum>
  <w:abstractNum w:abstractNumId="1">
    <w:nsid w:val="FFFFFFFE"/>
    <w:multiLevelType w:val="singleLevel"/>
    <w:tmpl w:val="D35CE8A8"/>
    <w:lvl w:ilvl="0">
      <w:numFmt w:val="bullet"/>
      <w:lvlText w:val="*"/>
      <w:lvlJc w:val="left"/>
    </w:lvl>
  </w:abstractNum>
  <w:abstractNum w:abstractNumId="2">
    <w:nsid w:val="016D53E2"/>
    <w:multiLevelType w:val="hybridMultilevel"/>
    <w:tmpl w:val="826CE736"/>
    <w:lvl w:ilvl="0" w:tplc="0419000F">
      <w:start w:val="1"/>
      <w:numFmt w:val="decimal"/>
      <w:lvlText w:val="%1."/>
      <w:lvlJc w:val="left"/>
      <w:pPr>
        <w:tabs>
          <w:tab w:val="num" w:pos="1440"/>
        </w:tabs>
        <w:ind w:left="1440" w:hanging="360"/>
      </w:pPr>
      <w:rPr>
        <w:rFonts w:cs="Times New Roman"/>
      </w:rPr>
    </w:lvl>
    <w:lvl w:ilvl="1" w:tplc="04190019">
      <w:start w:val="1"/>
      <w:numFmt w:val="lowerLetter"/>
      <w:lvlText w:val="%2."/>
      <w:lvlJc w:val="left"/>
      <w:pPr>
        <w:tabs>
          <w:tab w:val="num" w:pos="2160"/>
        </w:tabs>
        <w:ind w:left="2160" w:hanging="360"/>
      </w:pPr>
      <w:rPr>
        <w:rFonts w:cs="Times New Roman"/>
      </w:rPr>
    </w:lvl>
    <w:lvl w:ilvl="2" w:tplc="0419001B">
      <w:start w:val="1"/>
      <w:numFmt w:val="lowerRoman"/>
      <w:lvlText w:val="%3."/>
      <w:lvlJc w:val="right"/>
      <w:pPr>
        <w:tabs>
          <w:tab w:val="num" w:pos="2880"/>
        </w:tabs>
        <w:ind w:left="2880" w:hanging="180"/>
      </w:pPr>
      <w:rPr>
        <w:rFonts w:cs="Times New Roman"/>
      </w:rPr>
    </w:lvl>
    <w:lvl w:ilvl="3" w:tplc="0419000F">
      <w:start w:val="1"/>
      <w:numFmt w:val="decimal"/>
      <w:lvlText w:val="%4."/>
      <w:lvlJc w:val="left"/>
      <w:pPr>
        <w:tabs>
          <w:tab w:val="num" w:pos="3600"/>
        </w:tabs>
        <w:ind w:left="3600" w:hanging="360"/>
      </w:pPr>
      <w:rPr>
        <w:rFonts w:cs="Times New Roman"/>
      </w:rPr>
    </w:lvl>
    <w:lvl w:ilvl="4" w:tplc="04190019">
      <w:start w:val="1"/>
      <w:numFmt w:val="lowerLetter"/>
      <w:lvlText w:val="%5."/>
      <w:lvlJc w:val="left"/>
      <w:pPr>
        <w:tabs>
          <w:tab w:val="num" w:pos="4320"/>
        </w:tabs>
        <w:ind w:left="4320" w:hanging="360"/>
      </w:pPr>
      <w:rPr>
        <w:rFonts w:cs="Times New Roman"/>
      </w:rPr>
    </w:lvl>
    <w:lvl w:ilvl="5" w:tplc="0419001B">
      <w:start w:val="1"/>
      <w:numFmt w:val="lowerRoman"/>
      <w:lvlText w:val="%6."/>
      <w:lvlJc w:val="right"/>
      <w:pPr>
        <w:tabs>
          <w:tab w:val="num" w:pos="5040"/>
        </w:tabs>
        <w:ind w:left="5040" w:hanging="180"/>
      </w:pPr>
      <w:rPr>
        <w:rFonts w:cs="Times New Roman"/>
      </w:rPr>
    </w:lvl>
    <w:lvl w:ilvl="6" w:tplc="0419000F">
      <w:start w:val="1"/>
      <w:numFmt w:val="decimal"/>
      <w:lvlText w:val="%7."/>
      <w:lvlJc w:val="left"/>
      <w:pPr>
        <w:tabs>
          <w:tab w:val="num" w:pos="5760"/>
        </w:tabs>
        <w:ind w:left="5760" w:hanging="360"/>
      </w:pPr>
      <w:rPr>
        <w:rFonts w:cs="Times New Roman"/>
      </w:rPr>
    </w:lvl>
    <w:lvl w:ilvl="7" w:tplc="04190019">
      <w:start w:val="1"/>
      <w:numFmt w:val="lowerLetter"/>
      <w:lvlText w:val="%8."/>
      <w:lvlJc w:val="left"/>
      <w:pPr>
        <w:tabs>
          <w:tab w:val="num" w:pos="6480"/>
        </w:tabs>
        <w:ind w:left="6480" w:hanging="360"/>
      </w:pPr>
      <w:rPr>
        <w:rFonts w:cs="Times New Roman"/>
      </w:rPr>
    </w:lvl>
    <w:lvl w:ilvl="8" w:tplc="0419001B">
      <w:start w:val="1"/>
      <w:numFmt w:val="lowerRoman"/>
      <w:lvlText w:val="%9."/>
      <w:lvlJc w:val="right"/>
      <w:pPr>
        <w:tabs>
          <w:tab w:val="num" w:pos="7200"/>
        </w:tabs>
        <w:ind w:left="7200" w:hanging="180"/>
      </w:pPr>
      <w:rPr>
        <w:rFonts w:cs="Times New Roman"/>
      </w:rPr>
    </w:lvl>
  </w:abstractNum>
  <w:abstractNum w:abstractNumId="3">
    <w:nsid w:val="01B107C6"/>
    <w:multiLevelType w:val="singleLevel"/>
    <w:tmpl w:val="415260C0"/>
    <w:lvl w:ilvl="0">
      <w:start w:val="1"/>
      <w:numFmt w:val="decimal"/>
      <w:lvlText w:val="%1)"/>
      <w:legacy w:legacy="1" w:legacySpace="0" w:legacyIndent="238"/>
      <w:lvlJc w:val="left"/>
      <w:rPr>
        <w:rFonts w:ascii="Arial" w:hAnsi="Arial" w:cs="Arial" w:hint="default"/>
      </w:rPr>
    </w:lvl>
  </w:abstractNum>
  <w:abstractNum w:abstractNumId="4">
    <w:nsid w:val="05913D58"/>
    <w:multiLevelType w:val="singleLevel"/>
    <w:tmpl w:val="30B4B02C"/>
    <w:lvl w:ilvl="0">
      <w:start w:val="5"/>
      <w:numFmt w:val="bullet"/>
      <w:lvlText w:val=""/>
      <w:lvlJc w:val="left"/>
      <w:pPr>
        <w:tabs>
          <w:tab w:val="num" w:pos="360"/>
        </w:tabs>
        <w:ind w:left="360" w:hanging="360"/>
      </w:pPr>
      <w:rPr>
        <w:rFonts w:ascii="Monotype Sorts" w:hAnsi="Monotype Sorts" w:hint="default"/>
      </w:rPr>
    </w:lvl>
  </w:abstractNum>
  <w:abstractNum w:abstractNumId="5">
    <w:nsid w:val="059677D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6">
    <w:nsid w:val="10694380"/>
    <w:multiLevelType w:val="singleLevel"/>
    <w:tmpl w:val="2D56998A"/>
    <w:lvl w:ilvl="0">
      <w:start w:val="1"/>
      <w:numFmt w:val="bullet"/>
      <w:lvlText w:val=""/>
      <w:lvlJc w:val="left"/>
      <w:pPr>
        <w:tabs>
          <w:tab w:val="num" w:pos="360"/>
        </w:tabs>
        <w:ind w:left="360" w:hanging="360"/>
      </w:pPr>
      <w:rPr>
        <w:rFonts w:ascii="Symbol" w:hAnsi="Symbol" w:hint="default"/>
        <w:color w:val="auto"/>
      </w:rPr>
    </w:lvl>
  </w:abstractNum>
  <w:abstractNum w:abstractNumId="7">
    <w:nsid w:val="13585D6B"/>
    <w:multiLevelType w:val="hybridMultilevel"/>
    <w:tmpl w:val="5DD6475C"/>
    <w:lvl w:ilvl="0" w:tplc="73FE4164">
      <w:start w:val="1"/>
      <w:numFmt w:val="decimal"/>
      <w:lvlText w:val="%1."/>
      <w:lvlJc w:val="left"/>
      <w:pPr>
        <w:tabs>
          <w:tab w:val="num" w:pos="1571"/>
        </w:tabs>
        <w:ind w:left="1571" w:hanging="360"/>
      </w:pPr>
      <w:rPr>
        <w:rFonts w:cs="Times New Roman" w:hint="default"/>
      </w:rPr>
    </w:lvl>
    <w:lvl w:ilvl="1" w:tplc="04190019" w:tentative="1">
      <w:start w:val="1"/>
      <w:numFmt w:val="lowerLetter"/>
      <w:lvlText w:val="%2."/>
      <w:lvlJc w:val="left"/>
      <w:pPr>
        <w:tabs>
          <w:tab w:val="num" w:pos="2291"/>
        </w:tabs>
        <w:ind w:left="2291" w:hanging="360"/>
      </w:pPr>
      <w:rPr>
        <w:rFonts w:cs="Times New Roman"/>
      </w:rPr>
    </w:lvl>
    <w:lvl w:ilvl="2" w:tplc="0419001B" w:tentative="1">
      <w:start w:val="1"/>
      <w:numFmt w:val="lowerRoman"/>
      <w:lvlText w:val="%3."/>
      <w:lvlJc w:val="right"/>
      <w:pPr>
        <w:tabs>
          <w:tab w:val="num" w:pos="3011"/>
        </w:tabs>
        <w:ind w:left="3011" w:hanging="180"/>
      </w:pPr>
      <w:rPr>
        <w:rFonts w:cs="Times New Roman"/>
      </w:rPr>
    </w:lvl>
    <w:lvl w:ilvl="3" w:tplc="0419000F" w:tentative="1">
      <w:start w:val="1"/>
      <w:numFmt w:val="decimal"/>
      <w:lvlText w:val="%4."/>
      <w:lvlJc w:val="left"/>
      <w:pPr>
        <w:tabs>
          <w:tab w:val="num" w:pos="3731"/>
        </w:tabs>
        <w:ind w:left="3731" w:hanging="360"/>
      </w:pPr>
      <w:rPr>
        <w:rFonts w:cs="Times New Roman"/>
      </w:rPr>
    </w:lvl>
    <w:lvl w:ilvl="4" w:tplc="04190019" w:tentative="1">
      <w:start w:val="1"/>
      <w:numFmt w:val="lowerLetter"/>
      <w:lvlText w:val="%5."/>
      <w:lvlJc w:val="left"/>
      <w:pPr>
        <w:tabs>
          <w:tab w:val="num" w:pos="4451"/>
        </w:tabs>
        <w:ind w:left="4451" w:hanging="360"/>
      </w:pPr>
      <w:rPr>
        <w:rFonts w:cs="Times New Roman"/>
      </w:rPr>
    </w:lvl>
    <w:lvl w:ilvl="5" w:tplc="0419001B" w:tentative="1">
      <w:start w:val="1"/>
      <w:numFmt w:val="lowerRoman"/>
      <w:lvlText w:val="%6."/>
      <w:lvlJc w:val="right"/>
      <w:pPr>
        <w:tabs>
          <w:tab w:val="num" w:pos="5171"/>
        </w:tabs>
        <w:ind w:left="5171" w:hanging="180"/>
      </w:pPr>
      <w:rPr>
        <w:rFonts w:cs="Times New Roman"/>
      </w:rPr>
    </w:lvl>
    <w:lvl w:ilvl="6" w:tplc="0419000F" w:tentative="1">
      <w:start w:val="1"/>
      <w:numFmt w:val="decimal"/>
      <w:lvlText w:val="%7."/>
      <w:lvlJc w:val="left"/>
      <w:pPr>
        <w:tabs>
          <w:tab w:val="num" w:pos="5891"/>
        </w:tabs>
        <w:ind w:left="5891" w:hanging="360"/>
      </w:pPr>
      <w:rPr>
        <w:rFonts w:cs="Times New Roman"/>
      </w:rPr>
    </w:lvl>
    <w:lvl w:ilvl="7" w:tplc="04190019" w:tentative="1">
      <w:start w:val="1"/>
      <w:numFmt w:val="lowerLetter"/>
      <w:lvlText w:val="%8."/>
      <w:lvlJc w:val="left"/>
      <w:pPr>
        <w:tabs>
          <w:tab w:val="num" w:pos="6611"/>
        </w:tabs>
        <w:ind w:left="6611" w:hanging="360"/>
      </w:pPr>
      <w:rPr>
        <w:rFonts w:cs="Times New Roman"/>
      </w:rPr>
    </w:lvl>
    <w:lvl w:ilvl="8" w:tplc="0419001B" w:tentative="1">
      <w:start w:val="1"/>
      <w:numFmt w:val="lowerRoman"/>
      <w:lvlText w:val="%9."/>
      <w:lvlJc w:val="right"/>
      <w:pPr>
        <w:tabs>
          <w:tab w:val="num" w:pos="7331"/>
        </w:tabs>
        <w:ind w:left="7331" w:hanging="180"/>
      </w:pPr>
      <w:rPr>
        <w:rFonts w:cs="Times New Roman"/>
      </w:rPr>
    </w:lvl>
  </w:abstractNum>
  <w:abstractNum w:abstractNumId="8">
    <w:nsid w:val="172646C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
    <w:nsid w:val="17D73872"/>
    <w:multiLevelType w:val="singleLevel"/>
    <w:tmpl w:val="30B4B02C"/>
    <w:lvl w:ilvl="0">
      <w:start w:val="5"/>
      <w:numFmt w:val="bullet"/>
      <w:lvlText w:val=""/>
      <w:lvlJc w:val="left"/>
      <w:pPr>
        <w:tabs>
          <w:tab w:val="num" w:pos="660"/>
        </w:tabs>
        <w:ind w:left="660" w:hanging="360"/>
      </w:pPr>
      <w:rPr>
        <w:rFonts w:ascii="Monotype Sorts" w:hAnsi="Monotype Sorts" w:hint="default"/>
      </w:rPr>
    </w:lvl>
  </w:abstractNum>
  <w:abstractNum w:abstractNumId="10">
    <w:nsid w:val="188D09C4"/>
    <w:multiLevelType w:val="hybridMultilevel"/>
    <w:tmpl w:val="BA2247A8"/>
    <w:lvl w:ilvl="0" w:tplc="0419000F">
      <w:start w:val="1"/>
      <w:numFmt w:val="decimal"/>
      <w:lvlText w:val="%1."/>
      <w:lvlJc w:val="left"/>
      <w:pPr>
        <w:tabs>
          <w:tab w:val="num" w:pos="1429"/>
        </w:tabs>
        <w:ind w:left="1429" w:hanging="360"/>
      </w:pPr>
      <w:rPr>
        <w:rFonts w:cs="Times New Roman"/>
      </w:rPr>
    </w:lvl>
    <w:lvl w:ilvl="1" w:tplc="04190019">
      <w:start w:val="1"/>
      <w:numFmt w:val="lowerLetter"/>
      <w:lvlText w:val="%2."/>
      <w:lvlJc w:val="left"/>
      <w:pPr>
        <w:tabs>
          <w:tab w:val="num" w:pos="2149"/>
        </w:tabs>
        <w:ind w:left="2149" w:hanging="360"/>
      </w:pPr>
      <w:rPr>
        <w:rFonts w:cs="Times New Roman"/>
      </w:rPr>
    </w:lvl>
    <w:lvl w:ilvl="2" w:tplc="0419001B">
      <w:start w:val="1"/>
      <w:numFmt w:val="lowerRoman"/>
      <w:lvlText w:val="%3."/>
      <w:lvlJc w:val="right"/>
      <w:pPr>
        <w:tabs>
          <w:tab w:val="num" w:pos="2869"/>
        </w:tabs>
        <w:ind w:left="2869" w:hanging="180"/>
      </w:pPr>
      <w:rPr>
        <w:rFonts w:cs="Times New Roman"/>
      </w:rPr>
    </w:lvl>
    <w:lvl w:ilvl="3" w:tplc="0419000F">
      <w:start w:val="1"/>
      <w:numFmt w:val="decimal"/>
      <w:lvlText w:val="%4."/>
      <w:lvlJc w:val="left"/>
      <w:pPr>
        <w:tabs>
          <w:tab w:val="num" w:pos="3589"/>
        </w:tabs>
        <w:ind w:left="3589" w:hanging="360"/>
      </w:pPr>
      <w:rPr>
        <w:rFonts w:cs="Times New Roman"/>
      </w:rPr>
    </w:lvl>
    <w:lvl w:ilvl="4" w:tplc="04190019">
      <w:start w:val="1"/>
      <w:numFmt w:val="lowerLetter"/>
      <w:lvlText w:val="%5."/>
      <w:lvlJc w:val="left"/>
      <w:pPr>
        <w:tabs>
          <w:tab w:val="num" w:pos="4309"/>
        </w:tabs>
        <w:ind w:left="4309" w:hanging="360"/>
      </w:pPr>
      <w:rPr>
        <w:rFonts w:cs="Times New Roman"/>
      </w:rPr>
    </w:lvl>
    <w:lvl w:ilvl="5" w:tplc="0419001B">
      <w:start w:val="1"/>
      <w:numFmt w:val="lowerRoman"/>
      <w:lvlText w:val="%6."/>
      <w:lvlJc w:val="right"/>
      <w:pPr>
        <w:tabs>
          <w:tab w:val="num" w:pos="5029"/>
        </w:tabs>
        <w:ind w:left="5029" w:hanging="180"/>
      </w:pPr>
      <w:rPr>
        <w:rFonts w:cs="Times New Roman"/>
      </w:rPr>
    </w:lvl>
    <w:lvl w:ilvl="6" w:tplc="0419000F">
      <w:start w:val="1"/>
      <w:numFmt w:val="decimal"/>
      <w:lvlText w:val="%7."/>
      <w:lvlJc w:val="left"/>
      <w:pPr>
        <w:tabs>
          <w:tab w:val="num" w:pos="5749"/>
        </w:tabs>
        <w:ind w:left="5749" w:hanging="360"/>
      </w:pPr>
      <w:rPr>
        <w:rFonts w:cs="Times New Roman"/>
      </w:rPr>
    </w:lvl>
    <w:lvl w:ilvl="7" w:tplc="04190019">
      <w:start w:val="1"/>
      <w:numFmt w:val="lowerLetter"/>
      <w:lvlText w:val="%8."/>
      <w:lvlJc w:val="left"/>
      <w:pPr>
        <w:tabs>
          <w:tab w:val="num" w:pos="6469"/>
        </w:tabs>
        <w:ind w:left="6469" w:hanging="360"/>
      </w:pPr>
      <w:rPr>
        <w:rFonts w:cs="Times New Roman"/>
      </w:rPr>
    </w:lvl>
    <w:lvl w:ilvl="8" w:tplc="0419001B">
      <w:start w:val="1"/>
      <w:numFmt w:val="lowerRoman"/>
      <w:lvlText w:val="%9."/>
      <w:lvlJc w:val="right"/>
      <w:pPr>
        <w:tabs>
          <w:tab w:val="num" w:pos="7189"/>
        </w:tabs>
        <w:ind w:left="7189" w:hanging="180"/>
      </w:pPr>
      <w:rPr>
        <w:rFonts w:cs="Times New Roman"/>
      </w:rPr>
    </w:lvl>
  </w:abstractNum>
  <w:abstractNum w:abstractNumId="11">
    <w:nsid w:val="1D393EB7"/>
    <w:multiLevelType w:val="singleLevel"/>
    <w:tmpl w:val="30B4B02C"/>
    <w:lvl w:ilvl="0">
      <w:start w:val="5"/>
      <w:numFmt w:val="bullet"/>
      <w:lvlText w:val=""/>
      <w:lvlJc w:val="left"/>
      <w:pPr>
        <w:tabs>
          <w:tab w:val="num" w:pos="660"/>
        </w:tabs>
        <w:ind w:left="660" w:hanging="360"/>
      </w:pPr>
      <w:rPr>
        <w:rFonts w:ascii="Monotype Sorts" w:hAnsi="Monotype Sorts" w:hint="default"/>
      </w:rPr>
    </w:lvl>
  </w:abstractNum>
  <w:abstractNum w:abstractNumId="12">
    <w:nsid w:val="2BED6F38"/>
    <w:multiLevelType w:val="hybridMultilevel"/>
    <w:tmpl w:val="C6508E3A"/>
    <w:lvl w:ilvl="0" w:tplc="5220F094">
      <w:start w:val="1"/>
      <w:numFmt w:val="bullet"/>
      <w:lvlText w:val=""/>
      <w:lvlJc w:val="left"/>
      <w:pPr>
        <w:tabs>
          <w:tab w:val="num" w:pos="867"/>
        </w:tabs>
        <w:ind w:left="867" w:hanging="567"/>
      </w:pPr>
      <w:rPr>
        <w:rFonts w:ascii="Symbol" w:hAnsi="Symbol" w:hint="default"/>
      </w:rPr>
    </w:lvl>
    <w:lvl w:ilvl="1" w:tplc="0419000F">
      <w:start w:val="1"/>
      <w:numFmt w:val="decimal"/>
      <w:lvlText w:val="%2."/>
      <w:lvlJc w:val="left"/>
      <w:pPr>
        <w:tabs>
          <w:tab w:val="num" w:pos="1740"/>
        </w:tabs>
        <w:ind w:left="1740" w:hanging="360"/>
      </w:pPr>
      <w:rPr>
        <w:rFonts w:cs="Times New Roman" w:hint="default"/>
      </w:rPr>
    </w:lvl>
    <w:lvl w:ilvl="2" w:tplc="04190005" w:tentative="1">
      <w:start w:val="1"/>
      <w:numFmt w:val="bullet"/>
      <w:lvlText w:val=""/>
      <w:lvlJc w:val="left"/>
      <w:pPr>
        <w:tabs>
          <w:tab w:val="num" w:pos="2460"/>
        </w:tabs>
        <w:ind w:left="2460" w:hanging="360"/>
      </w:pPr>
      <w:rPr>
        <w:rFonts w:ascii="Wingdings" w:hAnsi="Wingdings" w:hint="default"/>
      </w:rPr>
    </w:lvl>
    <w:lvl w:ilvl="3" w:tplc="04190001" w:tentative="1">
      <w:start w:val="1"/>
      <w:numFmt w:val="bullet"/>
      <w:lvlText w:val=""/>
      <w:lvlJc w:val="left"/>
      <w:pPr>
        <w:tabs>
          <w:tab w:val="num" w:pos="3180"/>
        </w:tabs>
        <w:ind w:left="3180" w:hanging="360"/>
      </w:pPr>
      <w:rPr>
        <w:rFonts w:ascii="Symbol" w:hAnsi="Symbol" w:hint="default"/>
      </w:rPr>
    </w:lvl>
    <w:lvl w:ilvl="4" w:tplc="04190003" w:tentative="1">
      <w:start w:val="1"/>
      <w:numFmt w:val="bullet"/>
      <w:lvlText w:val="o"/>
      <w:lvlJc w:val="left"/>
      <w:pPr>
        <w:tabs>
          <w:tab w:val="num" w:pos="3900"/>
        </w:tabs>
        <w:ind w:left="3900" w:hanging="360"/>
      </w:pPr>
      <w:rPr>
        <w:rFonts w:ascii="Courier New" w:hAnsi="Courier New" w:hint="default"/>
      </w:rPr>
    </w:lvl>
    <w:lvl w:ilvl="5" w:tplc="04190005" w:tentative="1">
      <w:start w:val="1"/>
      <w:numFmt w:val="bullet"/>
      <w:lvlText w:val=""/>
      <w:lvlJc w:val="left"/>
      <w:pPr>
        <w:tabs>
          <w:tab w:val="num" w:pos="4620"/>
        </w:tabs>
        <w:ind w:left="4620" w:hanging="360"/>
      </w:pPr>
      <w:rPr>
        <w:rFonts w:ascii="Wingdings" w:hAnsi="Wingdings" w:hint="default"/>
      </w:rPr>
    </w:lvl>
    <w:lvl w:ilvl="6" w:tplc="04190001" w:tentative="1">
      <w:start w:val="1"/>
      <w:numFmt w:val="bullet"/>
      <w:lvlText w:val=""/>
      <w:lvlJc w:val="left"/>
      <w:pPr>
        <w:tabs>
          <w:tab w:val="num" w:pos="5340"/>
        </w:tabs>
        <w:ind w:left="5340" w:hanging="360"/>
      </w:pPr>
      <w:rPr>
        <w:rFonts w:ascii="Symbol" w:hAnsi="Symbol" w:hint="default"/>
      </w:rPr>
    </w:lvl>
    <w:lvl w:ilvl="7" w:tplc="04190003" w:tentative="1">
      <w:start w:val="1"/>
      <w:numFmt w:val="bullet"/>
      <w:lvlText w:val="o"/>
      <w:lvlJc w:val="left"/>
      <w:pPr>
        <w:tabs>
          <w:tab w:val="num" w:pos="6060"/>
        </w:tabs>
        <w:ind w:left="6060" w:hanging="360"/>
      </w:pPr>
      <w:rPr>
        <w:rFonts w:ascii="Courier New" w:hAnsi="Courier New" w:hint="default"/>
      </w:rPr>
    </w:lvl>
    <w:lvl w:ilvl="8" w:tplc="04190005" w:tentative="1">
      <w:start w:val="1"/>
      <w:numFmt w:val="bullet"/>
      <w:lvlText w:val=""/>
      <w:lvlJc w:val="left"/>
      <w:pPr>
        <w:tabs>
          <w:tab w:val="num" w:pos="6780"/>
        </w:tabs>
        <w:ind w:left="6780" w:hanging="360"/>
      </w:pPr>
      <w:rPr>
        <w:rFonts w:ascii="Wingdings" w:hAnsi="Wingdings" w:hint="default"/>
      </w:rPr>
    </w:lvl>
  </w:abstractNum>
  <w:abstractNum w:abstractNumId="13">
    <w:nsid w:val="2CED2C49"/>
    <w:multiLevelType w:val="hybridMultilevel"/>
    <w:tmpl w:val="448067E2"/>
    <w:lvl w:ilvl="0" w:tplc="5220F094">
      <w:start w:val="1"/>
      <w:numFmt w:val="bullet"/>
      <w:lvlText w:val=""/>
      <w:lvlJc w:val="left"/>
      <w:pPr>
        <w:tabs>
          <w:tab w:val="num" w:pos="567"/>
        </w:tabs>
        <w:ind w:left="567" w:hanging="567"/>
      </w:pPr>
      <w:rPr>
        <w:rFonts w:ascii="Symbol" w:hAnsi="Symbol" w:hint="default"/>
      </w:rPr>
    </w:lvl>
    <w:lvl w:ilvl="1" w:tplc="0419000F">
      <w:start w:val="1"/>
      <w:numFmt w:val="decimal"/>
      <w:lvlText w:val="%2."/>
      <w:lvlJc w:val="left"/>
      <w:pPr>
        <w:tabs>
          <w:tab w:val="num" w:pos="720"/>
        </w:tabs>
        <w:ind w:left="720" w:hanging="360"/>
      </w:pPr>
      <w:rPr>
        <w:rFonts w:cs="Times New Roman"/>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14">
    <w:nsid w:val="2E082B5F"/>
    <w:multiLevelType w:val="hybridMultilevel"/>
    <w:tmpl w:val="3EE40BD0"/>
    <w:lvl w:ilvl="0" w:tplc="0419000F">
      <w:start w:val="1"/>
      <w:numFmt w:val="decimal"/>
      <w:lvlText w:val="%1."/>
      <w:lvlJc w:val="left"/>
      <w:pPr>
        <w:tabs>
          <w:tab w:val="num" w:pos="1440"/>
        </w:tabs>
        <w:ind w:left="1440" w:hanging="360"/>
      </w:pPr>
      <w:rPr>
        <w:rFonts w:cs="Times New Roman"/>
      </w:rPr>
    </w:lvl>
    <w:lvl w:ilvl="1" w:tplc="04190019">
      <w:start w:val="1"/>
      <w:numFmt w:val="lowerLetter"/>
      <w:lvlText w:val="%2."/>
      <w:lvlJc w:val="left"/>
      <w:pPr>
        <w:tabs>
          <w:tab w:val="num" w:pos="2160"/>
        </w:tabs>
        <w:ind w:left="2160" w:hanging="360"/>
      </w:pPr>
      <w:rPr>
        <w:rFonts w:cs="Times New Roman"/>
      </w:rPr>
    </w:lvl>
    <w:lvl w:ilvl="2" w:tplc="0419001B">
      <w:start w:val="1"/>
      <w:numFmt w:val="lowerRoman"/>
      <w:lvlText w:val="%3."/>
      <w:lvlJc w:val="right"/>
      <w:pPr>
        <w:tabs>
          <w:tab w:val="num" w:pos="2880"/>
        </w:tabs>
        <w:ind w:left="2880" w:hanging="180"/>
      </w:pPr>
      <w:rPr>
        <w:rFonts w:cs="Times New Roman"/>
      </w:rPr>
    </w:lvl>
    <w:lvl w:ilvl="3" w:tplc="0419000F">
      <w:start w:val="1"/>
      <w:numFmt w:val="decimal"/>
      <w:lvlText w:val="%4."/>
      <w:lvlJc w:val="left"/>
      <w:pPr>
        <w:tabs>
          <w:tab w:val="num" w:pos="3600"/>
        </w:tabs>
        <w:ind w:left="3600" w:hanging="360"/>
      </w:pPr>
      <w:rPr>
        <w:rFonts w:cs="Times New Roman"/>
      </w:rPr>
    </w:lvl>
    <w:lvl w:ilvl="4" w:tplc="04190019">
      <w:start w:val="1"/>
      <w:numFmt w:val="lowerLetter"/>
      <w:lvlText w:val="%5."/>
      <w:lvlJc w:val="left"/>
      <w:pPr>
        <w:tabs>
          <w:tab w:val="num" w:pos="4320"/>
        </w:tabs>
        <w:ind w:left="4320" w:hanging="360"/>
      </w:pPr>
      <w:rPr>
        <w:rFonts w:cs="Times New Roman"/>
      </w:rPr>
    </w:lvl>
    <w:lvl w:ilvl="5" w:tplc="0419001B">
      <w:start w:val="1"/>
      <w:numFmt w:val="lowerRoman"/>
      <w:lvlText w:val="%6."/>
      <w:lvlJc w:val="right"/>
      <w:pPr>
        <w:tabs>
          <w:tab w:val="num" w:pos="5040"/>
        </w:tabs>
        <w:ind w:left="5040" w:hanging="180"/>
      </w:pPr>
      <w:rPr>
        <w:rFonts w:cs="Times New Roman"/>
      </w:rPr>
    </w:lvl>
    <w:lvl w:ilvl="6" w:tplc="0419000F">
      <w:start w:val="1"/>
      <w:numFmt w:val="decimal"/>
      <w:lvlText w:val="%7."/>
      <w:lvlJc w:val="left"/>
      <w:pPr>
        <w:tabs>
          <w:tab w:val="num" w:pos="5760"/>
        </w:tabs>
        <w:ind w:left="5760" w:hanging="360"/>
      </w:pPr>
      <w:rPr>
        <w:rFonts w:cs="Times New Roman"/>
      </w:rPr>
    </w:lvl>
    <w:lvl w:ilvl="7" w:tplc="04190019">
      <w:start w:val="1"/>
      <w:numFmt w:val="lowerLetter"/>
      <w:lvlText w:val="%8."/>
      <w:lvlJc w:val="left"/>
      <w:pPr>
        <w:tabs>
          <w:tab w:val="num" w:pos="6480"/>
        </w:tabs>
        <w:ind w:left="6480" w:hanging="360"/>
      </w:pPr>
      <w:rPr>
        <w:rFonts w:cs="Times New Roman"/>
      </w:rPr>
    </w:lvl>
    <w:lvl w:ilvl="8" w:tplc="0419001B">
      <w:start w:val="1"/>
      <w:numFmt w:val="lowerRoman"/>
      <w:lvlText w:val="%9."/>
      <w:lvlJc w:val="right"/>
      <w:pPr>
        <w:tabs>
          <w:tab w:val="num" w:pos="7200"/>
        </w:tabs>
        <w:ind w:left="7200" w:hanging="180"/>
      </w:pPr>
      <w:rPr>
        <w:rFonts w:cs="Times New Roman"/>
      </w:rPr>
    </w:lvl>
  </w:abstractNum>
  <w:abstractNum w:abstractNumId="15">
    <w:nsid w:val="33BD2832"/>
    <w:multiLevelType w:val="hybridMultilevel"/>
    <w:tmpl w:val="2068AC94"/>
    <w:lvl w:ilvl="0" w:tplc="5220F094">
      <w:start w:val="1"/>
      <w:numFmt w:val="bullet"/>
      <w:lvlText w:val=""/>
      <w:lvlJc w:val="left"/>
      <w:pPr>
        <w:tabs>
          <w:tab w:val="num" w:pos="867"/>
        </w:tabs>
        <w:ind w:left="867" w:hanging="567"/>
      </w:pPr>
      <w:rPr>
        <w:rFonts w:ascii="Symbol" w:hAnsi="Symbol" w:hint="default"/>
      </w:rPr>
    </w:lvl>
    <w:lvl w:ilvl="1" w:tplc="04190003" w:tentative="1">
      <w:start w:val="1"/>
      <w:numFmt w:val="bullet"/>
      <w:lvlText w:val="o"/>
      <w:lvlJc w:val="left"/>
      <w:pPr>
        <w:tabs>
          <w:tab w:val="num" w:pos="1740"/>
        </w:tabs>
        <w:ind w:left="1740" w:hanging="360"/>
      </w:pPr>
      <w:rPr>
        <w:rFonts w:ascii="Courier New" w:hAnsi="Courier New" w:hint="default"/>
      </w:rPr>
    </w:lvl>
    <w:lvl w:ilvl="2" w:tplc="04190005" w:tentative="1">
      <w:start w:val="1"/>
      <w:numFmt w:val="bullet"/>
      <w:lvlText w:val=""/>
      <w:lvlJc w:val="left"/>
      <w:pPr>
        <w:tabs>
          <w:tab w:val="num" w:pos="2460"/>
        </w:tabs>
        <w:ind w:left="2460" w:hanging="360"/>
      </w:pPr>
      <w:rPr>
        <w:rFonts w:ascii="Wingdings" w:hAnsi="Wingdings" w:hint="default"/>
      </w:rPr>
    </w:lvl>
    <w:lvl w:ilvl="3" w:tplc="04190001" w:tentative="1">
      <w:start w:val="1"/>
      <w:numFmt w:val="bullet"/>
      <w:lvlText w:val=""/>
      <w:lvlJc w:val="left"/>
      <w:pPr>
        <w:tabs>
          <w:tab w:val="num" w:pos="3180"/>
        </w:tabs>
        <w:ind w:left="3180" w:hanging="360"/>
      </w:pPr>
      <w:rPr>
        <w:rFonts w:ascii="Symbol" w:hAnsi="Symbol" w:hint="default"/>
      </w:rPr>
    </w:lvl>
    <w:lvl w:ilvl="4" w:tplc="04190003" w:tentative="1">
      <w:start w:val="1"/>
      <w:numFmt w:val="bullet"/>
      <w:lvlText w:val="o"/>
      <w:lvlJc w:val="left"/>
      <w:pPr>
        <w:tabs>
          <w:tab w:val="num" w:pos="3900"/>
        </w:tabs>
        <w:ind w:left="3900" w:hanging="360"/>
      </w:pPr>
      <w:rPr>
        <w:rFonts w:ascii="Courier New" w:hAnsi="Courier New" w:hint="default"/>
      </w:rPr>
    </w:lvl>
    <w:lvl w:ilvl="5" w:tplc="04190005" w:tentative="1">
      <w:start w:val="1"/>
      <w:numFmt w:val="bullet"/>
      <w:lvlText w:val=""/>
      <w:lvlJc w:val="left"/>
      <w:pPr>
        <w:tabs>
          <w:tab w:val="num" w:pos="4620"/>
        </w:tabs>
        <w:ind w:left="4620" w:hanging="360"/>
      </w:pPr>
      <w:rPr>
        <w:rFonts w:ascii="Wingdings" w:hAnsi="Wingdings" w:hint="default"/>
      </w:rPr>
    </w:lvl>
    <w:lvl w:ilvl="6" w:tplc="04190001" w:tentative="1">
      <w:start w:val="1"/>
      <w:numFmt w:val="bullet"/>
      <w:lvlText w:val=""/>
      <w:lvlJc w:val="left"/>
      <w:pPr>
        <w:tabs>
          <w:tab w:val="num" w:pos="5340"/>
        </w:tabs>
        <w:ind w:left="5340" w:hanging="360"/>
      </w:pPr>
      <w:rPr>
        <w:rFonts w:ascii="Symbol" w:hAnsi="Symbol" w:hint="default"/>
      </w:rPr>
    </w:lvl>
    <w:lvl w:ilvl="7" w:tplc="04190003" w:tentative="1">
      <w:start w:val="1"/>
      <w:numFmt w:val="bullet"/>
      <w:lvlText w:val="o"/>
      <w:lvlJc w:val="left"/>
      <w:pPr>
        <w:tabs>
          <w:tab w:val="num" w:pos="6060"/>
        </w:tabs>
        <w:ind w:left="6060" w:hanging="360"/>
      </w:pPr>
      <w:rPr>
        <w:rFonts w:ascii="Courier New" w:hAnsi="Courier New" w:hint="default"/>
      </w:rPr>
    </w:lvl>
    <w:lvl w:ilvl="8" w:tplc="04190005" w:tentative="1">
      <w:start w:val="1"/>
      <w:numFmt w:val="bullet"/>
      <w:lvlText w:val=""/>
      <w:lvlJc w:val="left"/>
      <w:pPr>
        <w:tabs>
          <w:tab w:val="num" w:pos="6780"/>
        </w:tabs>
        <w:ind w:left="6780" w:hanging="360"/>
      </w:pPr>
      <w:rPr>
        <w:rFonts w:ascii="Wingdings" w:hAnsi="Wingdings" w:hint="default"/>
      </w:rPr>
    </w:lvl>
  </w:abstractNum>
  <w:abstractNum w:abstractNumId="16">
    <w:nsid w:val="3D7F6F73"/>
    <w:multiLevelType w:val="hybridMultilevel"/>
    <w:tmpl w:val="ED289FF4"/>
    <w:lvl w:ilvl="0" w:tplc="5220F094">
      <w:start w:val="1"/>
      <w:numFmt w:val="bullet"/>
      <w:lvlText w:val=""/>
      <w:lvlJc w:val="left"/>
      <w:pPr>
        <w:tabs>
          <w:tab w:val="num" w:pos="387"/>
        </w:tabs>
        <w:ind w:left="387" w:hanging="567"/>
      </w:pPr>
      <w:rPr>
        <w:rFonts w:ascii="Symbol" w:hAnsi="Symbol" w:hint="default"/>
      </w:rPr>
    </w:lvl>
    <w:lvl w:ilvl="1" w:tplc="04190003" w:tentative="1">
      <w:start w:val="1"/>
      <w:numFmt w:val="bullet"/>
      <w:lvlText w:val="o"/>
      <w:lvlJc w:val="left"/>
      <w:pPr>
        <w:tabs>
          <w:tab w:val="num" w:pos="1260"/>
        </w:tabs>
        <w:ind w:left="1260" w:hanging="360"/>
      </w:pPr>
      <w:rPr>
        <w:rFonts w:ascii="Courier New" w:hAnsi="Courier New" w:hint="default"/>
      </w:rPr>
    </w:lvl>
    <w:lvl w:ilvl="2" w:tplc="04190005" w:tentative="1">
      <w:start w:val="1"/>
      <w:numFmt w:val="bullet"/>
      <w:lvlText w:val=""/>
      <w:lvlJc w:val="left"/>
      <w:pPr>
        <w:tabs>
          <w:tab w:val="num" w:pos="1980"/>
        </w:tabs>
        <w:ind w:left="1980" w:hanging="360"/>
      </w:pPr>
      <w:rPr>
        <w:rFonts w:ascii="Wingdings" w:hAnsi="Wingdings" w:hint="default"/>
      </w:rPr>
    </w:lvl>
    <w:lvl w:ilvl="3" w:tplc="04190001" w:tentative="1">
      <w:start w:val="1"/>
      <w:numFmt w:val="bullet"/>
      <w:lvlText w:val=""/>
      <w:lvlJc w:val="left"/>
      <w:pPr>
        <w:tabs>
          <w:tab w:val="num" w:pos="2700"/>
        </w:tabs>
        <w:ind w:left="2700" w:hanging="360"/>
      </w:pPr>
      <w:rPr>
        <w:rFonts w:ascii="Symbol" w:hAnsi="Symbol" w:hint="default"/>
      </w:rPr>
    </w:lvl>
    <w:lvl w:ilvl="4" w:tplc="04190003" w:tentative="1">
      <w:start w:val="1"/>
      <w:numFmt w:val="bullet"/>
      <w:lvlText w:val="o"/>
      <w:lvlJc w:val="left"/>
      <w:pPr>
        <w:tabs>
          <w:tab w:val="num" w:pos="3420"/>
        </w:tabs>
        <w:ind w:left="3420" w:hanging="360"/>
      </w:pPr>
      <w:rPr>
        <w:rFonts w:ascii="Courier New" w:hAnsi="Courier New" w:hint="default"/>
      </w:rPr>
    </w:lvl>
    <w:lvl w:ilvl="5" w:tplc="04190005" w:tentative="1">
      <w:start w:val="1"/>
      <w:numFmt w:val="bullet"/>
      <w:lvlText w:val=""/>
      <w:lvlJc w:val="left"/>
      <w:pPr>
        <w:tabs>
          <w:tab w:val="num" w:pos="4140"/>
        </w:tabs>
        <w:ind w:left="4140" w:hanging="360"/>
      </w:pPr>
      <w:rPr>
        <w:rFonts w:ascii="Wingdings" w:hAnsi="Wingdings" w:hint="default"/>
      </w:rPr>
    </w:lvl>
    <w:lvl w:ilvl="6" w:tplc="04190001" w:tentative="1">
      <w:start w:val="1"/>
      <w:numFmt w:val="bullet"/>
      <w:lvlText w:val=""/>
      <w:lvlJc w:val="left"/>
      <w:pPr>
        <w:tabs>
          <w:tab w:val="num" w:pos="4860"/>
        </w:tabs>
        <w:ind w:left="4860" w:hanging="360"/>
      </w:pPr>
      <w:rPr>
        <w:rFonts w:ascii="Symbol" w:hAnsi="Symbol" w:hint="default"/>
      </w:rPr>
    </w:lvl>
    <w:lvl w:ilvl="7" w:tplc="04190003" w:tentative="1">
      <w:start w:val="1"/>
      <w:numFmt w:val="bullet"/>
      <w:lvlText w:val="o"/>
      <w:lvlJc w:val="left"/>
      <w:pPr>
        <w:tabs>
          <w:tab w:val="num" w:pos="5580"/>
        </w:tabs>
        <w:ind w:left="5580" w:hanging="360"/>
      </w:pPr>
      <w:rPr>
        <w:rFonts w:ascii="Courier New" w:hAnsi="Courier New" w:hint="default"/>
      </w:rPr>
    </w:lvl>
    <w:lvl w:ilvl="8" w:tplc="04190005" w:tentative="1">
      <w:start w:val="1"/>
      <w:numFmt w:val="bullet"/>
      <w:lvlText w:val=""/>
      <w:lvlJc w:val="left"/>
      <w:pPr>
        <w:tabs>
          <w:tab w:val="num" w:pos="6300"/>
        </w:tabs>
        <w:ind w:left="6300" w:hanging="360"/>
      </w:pPr>
      <w:rPr>
        <w:rFonts w:ascii="Wingdings" w:hAnsi="Wingdings" w:hint="default"/>
      </w:rPr>
    </w:lvl>
  </w:abstractNum>
  <w:abstractNum w:abstractNumId="17">
    <w:nsid w:val="3E785546"/>
    <w:multiLevelType w:val="hybridMultilevel"/>
    <w:tmpl w:val="F3C6A1E8"/>
    <w:lvl w:ilvl="0" w:tplc="5220F094">
      <w:start w:val="1"/>
      <w:numFmt w:val="bullet"/>
      <w:lvlText w:val=""/>
      <w:lvlJc w:val="left"/>
      <w:pPr>
        <w:tabs>
          <w:tab w:val="num" w:pos="387"/>
        </w:tabs>
        <w:ind w:left="387" w:hanging="567"/>
      </w:pPr>
      <w:rPr>
        <w:rFonts w:ascii="Symbol" w:hAnsi="Symbol" w:hint="default"/>
      </w:rPr>
    </w:lvl>
    <w:lvl w:ilvl="1" w:tplc="04190003" w:tentative="1">
      <w:start w:val="1"/>
      <w:numFmt w:val="bullet"/>
      <w:lvlText w:val="o"/>
      <w:lvlJc w:val="left"/>
      <w:pPr>
        <w:tabs>
          <w:tab w:val="num" w:pos="1260"/>
        </w:tabs>
        <w:ind w:left="1260" w:hanging="360"/>
      </w:pPr>
      <w:rPr>
        <w:rFonts w:ascii="Courier New" w:hAnsi="Courier New" w:hint="default"/>
      </w:rPr>
    </w:lvl>
    <w:lvl w:ilvl="2" w:tplc="04190005" w:tentative="1">
      <w:start w:val="1"/>
      <w:numFmt w:val="bullet"/>
      <w:lvlText w:val=""/>
      <w:lvlJc w:val="left"/>
      <w:pPr>
        <w:tabs>
          <w:tab w:val="num" w:pos="1980"/>
        </w:tabs>
        <w:ind w:left="1980" w:hanging="360"/>
      </w:pPr>
      <w:rPr>
        <w:rFonts w:ascii="Wingdings" w:hAnsi="Wingdings" w:hint="default"/>
      </w:rPr>
    </w:lvl>
    <w:lvl w:ilvl="3" w:tplc="04190001" w:tentative="1">
      <w:start w:val="1"/>
      <w:numFmt w:val="bullet"/>
      <w:lvlText w:val=""/>
      <w:lvlJc w:val="left"/>
      <w:pPr>
        <w:tabs>
          <w:tab w:val="num" w:pos="2700"/>
        </w:tabs>
        <w:ind w:left="2700" w:hanging="360"/>
      </w:pPr>
      <w:rPr>
        <w:rFonts w:ascii="Symbol" w:hAnsi="Symbol" w:hint="default"/>
      </w:rPr>
    </w:lvl>
    <w:lvl w:ilvl="4" w:tplc="04190003" w:tentative="1">
      <w:start w:val="1"/>
      <w:numFmt w:val="bullet"/>
      <w:lvlText w:val="o"/>
      <w:lvlJc w:val="left"/>
      <w:pPr>
        <w:tabs>
          <w:tab w:val="num" w:pos="3420"/>
        </w:tabs>
        <w:ind w:left="3420" w:hanging="360"/>
      </w:pPr>
      <w:rPr>
        <w:rFonts w:ascii="Courier New" w:hAnsi="Courier New" w:hint="default"/>
      </w:rPr>
    </w:lvl>
    <w:lvl w:ilvl="5" w:tplc="04190005" w:tentative="1">
      <w:start w:val="1"/>
      <w:numFmt w:val="bullet"/>
      <w:lvlText w:val=""/>
      <w:lvlJc w:val="left"/>
      <w:pPr>
        <w:tabs>
          <w:tab w:val="num" w:pos="4140"/>
        </w:tabs>
        <w:ind w:left="4140" w:hanging="360"/>
      </w:pPr>
      <w:rPr>
        <w:rFonts w:ascii="Wingdings" w:hAnsi="Wingdings" w:hint="default"/>
      </w:rPr>
    </w:lvl>
    <w:lvl w:ilvl="6" w:tplc="04190001" w:tentative="1">
      <w:start w:val="1"/>
      <w:numFmt w:val="bullet"/>
      <w:lvlText w:val=""/>
      <w:lvlJc w:val="left"/>
      <w:pPr>
        <w:tabs>
          <w:tab w:val="num" w:pos="4860"/>
        </w:tabs>
        <w:ind w:left="4860" w:hanging="360"/>
      </w:pPr>
      <w:rPr>
        <w:rFonts w:ascii="Symbol" w:hAnsi="Symbol" w:hint="default"/>
      </w:rPr>
    </w:lvl>
    <w:lvl w:ilvl="7" w:tplc="04190003" w:tentative="1">
      <w:start w:val="1"/>
      <w:numFmt w:val="bullet"/>
      <w:lvlText w:val="o"/>
      <w:lvlJc w:val="left"/>
      <w:pPr>
        <w:tabs>
          <w:tab w:val="num" w:pos="5580"/>
        </w:tabs>
        <w:ind w:left="5580" w:hanging="360"/>
      </w:pPr>
      <w:rPr>
        <w:rFonts w:ascii="Courier New" w:hAnsi="Courier New" w:hint="default"/>
      </w:rPr>
    </w:lvl>
    <w:lvl w:ilvl="8" w:tplc="04190005" w:tentative="1">
      <w:start w:val="1"/>
      <w:numFmt w:val="bullet"/>
      <w:lvlText w:val=""/>
      <w:lvlJc w:val="left"/>
      <w:pPr>
        <w:tabs>
          <w:tab w:val="num" w:pos="6300"/>
        </w:tabs>
        <w:ind w:left="6300" w:hanging="360"/>
      </w:pPr>
      <w:rPr>
        <w:rFonts w:ascii="Wingdings" w:hAnsi="Wingdings" w:hint="default"/>
      </w:rPr>
    </w:lvl>
  </w:abstractNum>
  <w:abstractNum w:abstractNumId="18">
    <w:nsid w:val="43D91BF4"/>
    <w:multiLevelType w:val="hybridMultilevel"/>
    <w:tmpl w:val="51860BC0"/>
    <w:lvl w:ilvl="0" w:tplc="04190013">
      <w:start w:val="1"/>
      <w:numFmt w:val="upperRoman"/>
      <w:lvlText w:val="%1."/>
      <w:lvlJc w:val="right"/>
      <w:pPr>
        <w:tabs>
          <w:tab w:val="num" w:pos="180"/>
        </w:tabs>
        <w:ind w:left="180" w:hanging="180"/>
      </w:pPr>
      <w:rPr>
        <w:rFonts w:cs="Times New Roman"/>
      </w:rPr>
    </w:lvl>
    <w:lvl w:ilvl="1" w:tplc="0419000F">
      <w:start w:val="1"/>
      <w:numFmt w:val="decimal"/>
      <w:lvlText w:val="%2."/>
      <w:lvlJc w:val="left"/>
      <w:pPr>
        <w:tabs>
          <w:tab w:val="num" w:pos="900"/>
        </w:tabs>
        <w:ind w:left="900" w:hanging="360"/>
      </w:pPr>
      <w:rPr>
        <w:rFonts w:cs="Times New Roman"/>
      </w:rPr>
    </w:lvl>
    <w:lvl w:ilvl="2" w:tplc="1CCE71C4">
      <w:start w:val="1"/>
      <w:numFmt w:val="upperRoman"/>
      <w:lvlText w:val="%3."/>
      <w:lvlJc w:val="right"/>
      <w:pPr>
        <w:tabs>
          <w:tab w:val="num" w:pos="1620"/>
        </w:tabs>
        <w:ind w:left="1620" w:hanging="180"/>
      </w:pPr>
      <w:rPr>
        <w:rFonts w:cs="Times New Roman" w:hint="default"/>
      </w:rPr>
    </w:lvl>
    <w:lvl w:ilvl="3" w:tplc="0419000F">
      <w:start w:val="1"/>
      <w:numFmt w:val="decimal"/>
      <w:lvlText w:val="%4."/>
      <w:lvlJc w:val="left"/>
      <w:pPr>
        <w:tabs>
          <w:tab w:val="num" w:pos="2340"/>
        </w:tabs>
        <w:ind w:left="2340" w:hanging="360"/>
      </w:pPr>
      <w:rPr>
        <w:rFonts w:cs="Times New Roman"/>
      </w:rPr>
    </w:lvl>
    <w:lvl w:ilvl="4" w:tplc="04190013">
      <w:start w:val="1"/>
      <w:numFmt w:val="upperRoman"/>
      <w:lvlText w:val="%5."/>
      <w:lvlJc w:val="right"/>
      <w:pPr>
        <w:tabs>
          <w:tab w:val="num" w:pos="2880"/>
        </w:tabs>
        <w:ind w:left="2880" w:hanging="180"/>
      </w:pPr>
      <w:rPr>
        <w:rFonts w:cs="Times New Roman"/>
      </w:rPr>
    </w:lvl>
    <w:lvl w:ilvl="5" w:tplc="0419001B" w:tentative="1">
      <w:start w:val="1"/>
      <w:numFmt w:val="lowerRoman"/>
      <w:lvlText w:val="%6."/>
      <w:lvlJc w:val="right"/>
      <w:pPr>
        <w:tabs>
          <w:tab w:val="num" w:pos="3780"/>
        </w:tabs>
        <w:ind w:left="3780" w:hanging="180"/>
      </w:pPr>
      <w:rPr>
        <w:rFonts w:cs="Times New Roman"/>
      </w:rPr>
    </w:lvl>
    <w:lvl w:ilvl="6" w:tplc="0419000F" w:tentative="1">
      <w:start w:val="1"/>
      <w:numFmt w:val="decimal"/>
      <w:lvlText w:val="%7."/>
      <w:lvlJc w:val="left"/>
      <w:pPr>
        <w:tabs>
          <w:tab w:val="num" w:pos="4500"/>
        </w:tabs>
        <w:ind w:left="4500" w:hanging="360"/>
      </w:pPr>
      <w:rPr>
        <w:rFonts w:cs="Times New Roman"/>
      </w:rPr>
    </w:lvl>
    <w:lvl w:ilvl="7" w:tplc="04190019" w:tentative="1">
      <w:start w:val="1"/>
      <w:numFmt w:val="lowerLetter"/>
      <w:lvlText w:val="%8."/>
      <w:lvlJc w:val="left"/>
      <w:pPr>
        <w:tabs>
          <w:tab w:val="num" w:pos="5220"/>
        </w:tabs>
        <w:ind w:left="5220" w:hanging="360"/>
      </w:pPr>
      <w:rPr>
        <w:rFonts w:cs="Times New Roman"/>
      </w:rPr>
    </w:lvl>
    <w:lvl w:ilvl="8" w:tplc="0419001B" w:tentative="1">
      <w:start w:val="1"/>
      <w:numFmt w:val="lowerRoman"/>
      <w:lvlText w:val="%9."/>
      <w:lvlJc w:val="right"/>
      <w:pPr>
        <w:tabs>
          <w:tab w:val="num" w:pos="5940"/>
        </w:tabs>
        <w:ind w:left="5940" w:hanging="180"/>
      </w:pPr>
      <w:rPr>
        <w:rFonts w:cs="Times New Roman"/>
      </w:rPr>
    </w:lvl>
  </w:abstractNum>
  <w:abstractNum w:abstractNumId="19">
    <w:nsid w:val="46447313"/>
    <w:multiLevelType w:val="singleLevel"/>
    <w:tmpl w:val="2D56998A"/>
    <w:lvl w:ilvl="0">
      <w:start w:val="1"/>
      <w:numFmt w:val="bullet"/>
      <w:lvlText w:val=""/>
      <w:lvlJc w:val="left"/>
      <w:pPr>
        <w:tabs>
          <w:tab w:val="num" w:pos="360"/>
        </w:tabs>
        <w:ind w:left="360" w:hanging="360"/>
      </w:pPr>
      <w:rPr>
        <w:rFonts w:ascii="Symbol" w:hAnsi="Symbol" w:hint="default"/>
        <w:color w:val="auto"/>
      </w:rPr>
    </w:lvl>
  </w:abstractNum>
  <w:abstractNum w:abstractNumId="20">
    <w:nsid w:val="5B8544D9"/>
    <w:multiLevelType w:val="hybridMultilevel"/>
    <w:tmpl w:val="008C4A6E"/>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21">
    <w:nsid w:val="5E1D393F"/>
    <w:multiLevelType w:val="multilevel"/>
    <w:tmpl w:val="E8049410"/>
    <w:lvl w:ilvl="0">
      <w:start w:val="1"/>
      <w:numFmt w:val="decimal"/>
      <w:lvlText w:val="%1."/>
      <w:lvlJc w:val="left"/>
      <w:pPr>
        <w:tabs>
          <w:tab w:val="num" w:pos="570"/>
        </w:tabs>
        <w:ind w:left="570" w:hanging="570"/>
      </w:pPr>
      <w:rPr>
        <w:rFonts w:cs="Times New Roman" w:hint="default"/>
      </w:rPr>
    </w:lvl>
    <w:lvl w:ilvl="1">
      <w:start w:val="1"/>
      <w:numFmt w:val="decimal"/>
      <w:lvlText w:val="%1.%2."/>
      <w:lvlJc w:val="left"/>
      <w:pPr>
        <w:tabs>
          <w:tab w:val="num" w:pos="900"/>
        </w:tabs>
        <w:ind w:left="900" w:hanging="720"/>
      </w:pPr>
      <w:rPr>
        <w:rFonts w:cs="Times New Roman" w:hint="default"/>
      </w:rPr>
    </w:lvl>
    <w:lvl w:ilvl="2">
      <w:start w:val="1"/>
      <w:numFmt w:val="decimal"/>
      <w:lvlText w:val="%1.%2.%3."/>
      <w:lvlJc w:val="left"/>
      <w:pPr>
        <w:tabs>
          <w:tab w:val="num" w:pos="1080"/>
        </w:tabs>
        <w:ind w:left="1080" w:hanging="720"/>
      </w:pPr>
      <w:rPr>
        <w:rFonts w:cs="Times New Roman" w:hint="default"/>
      </w:rPr>
    </w:lvl>
    <w:lvl w:ilvl="3">
      <w:start w:val="1"/>
      <w:numFmt w:val="decimal"/>
      <w:lvlText w:val="%1.%2.%3.%4."/>
      <w:lvlJc w:val="left"/>
      <w:pPr>
        <w:tabs>
          <w:tab w:val="num" w:pos="1620"/>
        </w:tabs>
        <w:ind w:left="1620" w:hanging="1080"/>
      </w:pPr>
      <w:rPr>
        <w:rFonts w:cs="Times New Roman" w:hint="default"/>
      </w:rPr>
    </w:lvl>
    <w:lvl w:ilvl="4">
      <w:start w:val="1"/>
      <w:numFmt w:val="decimal"/>
      <w:lvlText w:val="%1.%2.%3.%4.%5."/>
      <w:lvlJc w:val="left"/>
      <w:pPr>
        <w:tabs>
          <w:tab w:val="num" w:pos="1800"/>
        </w:tabs>
        <w:ind w:left="1800" w:hanging="1080"/>
      </w:pPr>
      <w:rPr>
        <w:rFonts w:cs="Times New Roman" w:hint="default"/>
      </w:rPr>
    </w:lvl>
    <w:lvl w:ilvl="5">
      <w:start w:val="1"/>
      <w:numFmt w:val="decimal"/>
      <w:lvlText w:val="%1.%2.%3.%4.%5.%6."/>
      <w:lvlJc w:val="left"/>
      <w:pPr>
        <w:tabs>
          <w:tab w:val="num" w:pos="2340"/>
        </w:tabs>
        <w:ind w:left="2340" w:hanging="1440"/>
      </w:pPr>
      <w:rPr>
        <w:rFonts w:cs="Times New Roman" w:hint="default"/>
      </w:rPr>
    </w:lvl>
    <w:lvl w:ilvl="6">
      <w:start w:val="1"/>
      <w:numFmt w:val="decimal"/>
      <w:lvlText w:val="%1.%2.%3.%4.%5.%6.%7."/>
      <w:lvlJc w:val="left"/>
      <w:pPr>
        <w:tabs>
          <w:tab w:val="num" w:pos="2880"/>
        </w:tabs>
        <w:ind w:left="2880" w:hanging="1800"/>
      </w:pPr>
      <w:rPr>
        <w:rFonts w:cs="Times New Roman" w:hint="default"/>
      </w:rPr>
    </w:lvl>
    <w:lvl w:ilvl="7">
      <w:start w:val="1"/>
      <w:numFmt w:val="decimal"/>
      <w:lvlText w:val="%1.%2.%3.%4.%5.%6.%7.%8."/>
      <w:lvlJc w:val="left"/>
      <w:pPr>
        <w:tabs>
          <w:tab w:val="num" w:pos="3060"/>
        </w:tabs>
        <w:ind w:left="3060" w:hanging="1800"/>
      </w:pPr>
      <w:rPr>
        <w:rFonts w:cs="Times New Roman" w:hint="default"/>
      </w:rPr>
    </w:lvl>
    <w:lvl w:ilvl="8">
      <w:start w:val="1"/>
      <w:numFmt w:val="decimal"/>
      <w:lvlText w:val="%1.%2.%3.%4.%5.%6.%7.%8.%9."/>
      <w:lvlJc w:val="left"/>
      <w:pPr>
        <w:tabs>
          <w:tab w:val="num" w:pos="3600"/>
        </w:tabs>
        <w:ind w:left="3600" w:hanging="2160"/>
      </w:pPr>
      <w:rPr>
        <w:rFonts w:cs="Times New Roman" w:hint="default"/>
      </w:rPr>
    </w:lvl>
  </w:abstractNum>
  <w:abstractNum w:abstractNumId="22">
    <w:nsid w:val="5FF3389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3">
    <w:nsid w:val="603E7548"/>
    <w:multiLevelType w:val="hybridMultilevel"/>
    <w:tmpl w:val="1C680942"/>
    <w:lvl w:ilvl="0" w:tplc="5220F094">
      <w:start w:val="1"/>
      <w:numFmt w:val="bullet"/>
      <w:lvlText w:val=""/>
      <w:lvlJc w:val="left"/>
      <w:pPr>
        <w:tabs>
          <w:tab w:val="num" w:pos="567"/>
        </w:tabs>
        <w:ind w:left="567" w:hanging="56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6B545295"/>
    <w:multiLevelType w:val="singleLevel"/>
    <w:tmpl w:val="513E0848"/>
    <w:lvl w:ilvl="0">
      <w:start w:val="1"/>
      <w:numFmt w:val="bullet"/>
      <w:pStyle w:val="a0"/>
      <w:lvlText w:val=""/>
      <w:lvlJc w:val="left"/>
      <w:pPr>
        <w:tabs>
          <w:tab w:val="num" w:pos="360"/>
        </w:tabs>
        <w:ind w:left="360" w:hanging="360"/>
      </w:pPr>
      <w:rPr>
        <w:rFonts w:ascii="Symbol" w:hAnsi="Symbol" w:hint="default"/>
        <w:sz w:val="14"/>
      </w:rPr>
    </w:lvl>
  </w:abstractNum>
  <w:abstractNum w:abstractNumId="25">
    <w:nsid w:val="6EB2739C"/>
    <w:multiLevelType w:val="hybridMultilevel"/>
    <w:tmpl w:val="40FA0B3A"/>
    <w:lvl w:ilvl="0" w:tplc="01709AD2">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155"/>
        </w:tabs>
        <w:ind w:left="1155" w:hanging="360"/>
      </w:pPr>
      <w:rPr>
        <w:rFonts w:cs="Times New Roman"/>
      </w:rPr>
    </w:lvl>
    <w:lvl w:ilvl="2" w:tplc="0419001B" w:tentative="1">
      <w:start w:val="1"/>
      <w:numFmt w:val="lowerRoman"/>
      <w:lvlText w:val="%3."/>
      <w:lvlJc w:val="right"/>
      <w:pPr>
        <w:tabs>
          <w:tab w:val="num" w:pos="1875"/>
        </w:tabs>
        <w:ind w:left="1875" w:hanging="180"/>
      </w:pPr>
      <w:rPr>
        <w:rFonts w:cs="Times New Roman"/>
      </w:rPr>
    </w:lvl>
    <w:lvl w:ilvl="3" w:tplc="0419000F" w:tentative="1">
      <w:start w:val="1"/>
      <w:numFmt w:val="decimal"/>
      <w:lvlText w:val="%4."/>
      <w:lvlJc w:val="left"/>
      <w:pPr>
        <w:tabs>
          <w:tab w:val="num" w:pos="2595"/>
        </w:tabs>
        <w:ind w:left="2595" w:hanging="360"/>
      </w:pPr>
      <w:rPr>
        <w:rFonts w:cs="Times New Roman"/>
      </w:rPr>
    </w:lvl>
    <w:lvl w:ilvl="4" w:tplc="04190019" w:tentative="1">
      <w:start w:val="1"/>
      <w:numFmt w:val="lowerLetter"/>
      <w:lvlText w:val="%5."/>
      <w:lvlJc w:val="left"/>
      <w:pPr>
        <w:tabs>
          <w:tab w:val="num" w:pos="3315"/>
        </w:tabs>
        <w:ind w:left="3315" w:hanging="360"/>
      </w:pPr>
      <w:rPr>
        <w:rFonts w:cs="Times New Roman"/>
      </w:rPr>
    </w:lvl>
    <w:lvl w:ilvl="5" w:tplc="0419001B" w:tentative="1">
      <w:start w:val="1"/>
      <w:numFmt w:val="lowerRoman"/>
      <w:lvlText w:val="%6."/>
      <w:lvlJc w:val="right"/>
      <w:pPr>
        <w:tabs>
          <w:tab w:val="num" w:pos="4035"/>
        </w:tabs>
        <w:ind w:left="4035" w:hanging="180"/>
      </w:pPr>
      <w:rPr>
        <w:rFonts w:cs="Times New Roman"/>
      </w:rPr>
    </w:lvl>
    <w:lvl w:ilvl="6" w:tplc="0419000F" w:tentative="1">
      <w:start w:val="1"/>
      <w:numFmt w:val="decimal"/>
      <w:lvlText w:val="%7."/>
      <w:lvlJc w:val="left"/>
      <w:pPr>
        <w:tabs>
          <w:tab w:val="num" w:pos="4755"/>
        </w:tabs>
        <w:ind w:left="4755" w:hanging="360"/>
      </w:pPr>
      <w:rPr>
        <w:rFonts w:cs="Times New Roman"/>
      </w:rPr>
    </w:lvl>
    <w:lvl w:ilvl="7" w:tplc="04190019" w:tentative="1">
      <w:start w:val="1"/>
      <w:numFmt w:val="lowerLetter"/>
      <w:lvlText w:val="%8."/>
      <w:lvlJc w:val="left"/>
      <w:pPr>
        <w:tabs>
          <w:tab w:val="num" w:pos="5475"/>
        </w:tabs>
        <w:ind w:left="5475" w:hanging="360"/>
      </w:pPr>
      <w:rPr>
        <w:rFonts w:cs="Times New Roman"/>
      </w:rPr>
    </w:lvl>
    <w:lvl w:ilvl="8" w:tplc="0419001B" w:tentative="1">
      <w:start w:val="1"/>
      <w:numFmt w:val="lowerRoman"/>
      <w:lvlText w:val="%9."/>
      <w:lvlJc w:val="right"/>
      <w:pPr>
        <w:tabs>
          <w:tab w:val="num" w:pos="6195"/>
        </w:tabs>
        <w:ind w:left="6195" w:hanging="180"/>
      </w:pPr>
      <w:rPr>
        <w:rFonts w:cs="Times New Roman"/>
      </w:rPr>
    </w:lvl>
  </w:abstractNum>
  <w:abstractNum w:abstractNumId="26">
    <w:nsid w:val="79C42E8A"/>
    <w:multiLevelType w:val="singleLevel"/>
    <w:tmpl w:val="0419000F"/>
    <w:lvl w:ilvl="0">
      <w:start w:val="1"/>
      <w:numFmt w:val="decimal"/>
      <w:lvlText w:val="%1."/>
      <w:lvlJc w:val="left"/>
      <w:pPr>
        <w:tabs>
          <w:tab w:val="num" w:pos="360"/>
        </w:tabs>
        <w:ind w:left="360" w:hanging="360"/>
      </w:pPr>
      <w:rPr>
        <w:rFonts w:cs="Times New Roman"/>
      </w:rPr>
    </w:lvl>
  </w:abstractNum>
  <w:abstractNum w:abstractNumId="27">
    <w:nsid w:val="7D4649E7"/>
    <w:multiLevelType w:val="hybridMultilevel"/>
    <w:tmpl w:val="7D349B12"/>
    <w:lvl w:ilvl="0" w:tplc="5220F094">
      <w:start w:val="1"/>
      <w:numFmt w:val="bullet"/>
      <w:lvlText w:val=""/>
      <w:lvlJc w:val="left"/>
      <w:pPr>
        <w:tabs>
          <w:tab w:val="num" w:pos="462"/>
        </w:tabs>
        <w:ind w:left="462" w:hanging="567"/>
      </w:pPr>
      <w:rPr>
        <w:rFonts w:ascii="Symbol" w:hAnsi="Symbol" w:hint="default"/>
      </w:rPr>
    </w:lvl>
    <w:lvl w:ilvl="1" w:tplc="04190003" w:tentative="1">
      <w:start w:val="1"/>
      <w:numFmt w:val="bullet"/>
      <w:lvlText w:val="o"/>
      <w:lvlJc w:val="left"/>
      <w:pPr>
        <w:tabs>
          <w:tab w:val="num" w:pos="1335"/>
        </w:tabs>
        <w:ind w:left="1335" w:hanging="360"/>
      </w:pPr>
      <w:rPr>
        <w:rFonts w:ascii="Courier New" w:hAnsi="Courier New" w:hint="default"/>
      </w:rPr>
    </w:lvl>
    <w:lvl w:ilvl="2" w:tplc="04190005" w:tentative="1">
      <w:start w:val="1"/>
      <w:numFmt w:val="bullet"/>
      <w:lvlText w:val=""/>
      <w:lvlJc w:val="left"/>
      <w:pPr>
        <w:tabs>
          <w:tab w:val="num" w:pos="2055"/>
        </w:tabs>
        <w:ind w:left="2055" w:hanging="360"/>
      </w:pPr>
      <w:rPr>
        <w:rFonts w:ascii="Wingdings" w:hAnsi="Wingdings" w:hint="default"/>
      </w:rPr>
    </w:lvl>
    <w:lvl w:ilvl="3" w:tplc="04190001" w:tentative="1">
      <w:start w:val="1"/>
      <w:numFmt w:val="bullet"/>
      <w:lvlText w:val=""/>
      <w:lvlJc w:val="left"/>
      <w:pPr>
        <w:tabs>
          <w:tab w:val="num" w:pos="2775"/>
        </w:tabs>
        <w:ind w:left="2775" w:hanging="360"/>
      </w:pPr>
      <w:rPr>
        <w:rFonts w:ascii="Symbol" w:hAnsi="Symbol" w:hint="default"/>
      </w:rPr>
    </w:lvl>
    <w:lvl w:ilvl="4" w:tplc="04190003" w:tentative="1">
      <w:start w:val="1"/>
      <w:numFmt w:val="bullet"/>
      <w:lvlText w:val="o"/>
      <w:lvlJc w:val="left"/>
      <w:pPr>
        <w:tabs>
          <w:tab w:val="num" w:pos="3495"/>
        </w:tabs>
        <w:ind w:left="3495" w:hanging="360"/>
      </w:pPr>
      <w:rPr>
        <w:rFonts w:ascii="Courier New" w:hAnsi="Courier New" w:hint="default"/>
      </w:rPr>
    </w:lvl>
    <w:lvl w:ilvl="5" w:tplc="04190005" w:tentative="1">
      <w:start w:val="1"/>
      <w:numFmt w:val="bullet"/>
      <w:lvlText w:val=""/>
      <w:lvlJc w:val="left"/>
      <w:pPr>
        <w:tabs>
          <w:tab w:val="num" w:pos="4215"/>
        </w:tabs>
        <w:ind w:left="4215" w:hanging="360"/>
      </w:pPr>
      <w:rPr>
        <w:rFonts w:ascii="Wingdings" w:hAnsi="Wingdings" w:hint="default"/>
      </w:rPr>
    </w:lvl>
    <w:lvl w:ilvl="6" w:tplc="04190001" w:tentative="1">
      <w:start w:val="1"/>
      <w:numFmt w:val="bullet"/>
      <w:lvlText w:val=""/>
      <w:lvlJc w:val="left"/>
      <w:pPr>
        <w:tabs>
          <w:tab w:val="num" w:pos="4935"/>
        </w:tabs>
        <w:ind w:left="4935" w:hanging="360"/>
      </w:pPr>
      <w:rPr>
        <w:rFonts w:ascii="Symbol" w:hAnsi="Symbol" w:hint="default"/>
      </w:rPr>
    </w:lvl>
    <w:lvl w:ilvl="7" w:tplc="04190003" w:tentative="1">
      <w:start w:val="1"/>
      <w:numFmt w:val="bullet"/>
      <w:lvlText w:val="o"/>
      <w:lvlJc w:val="left"/>
      <w:pPr>
        <w:tabs>
          <w:tab w:val="num" w:pos="5655"/>
        </w:tabs>
        <w:ind w:left="5655" w:hanging="360"/>
      </w:pPr>
      <w:rPr>
        <w:rFonts w:ascii="Courier New" w:hAnsi="Courier New" w:hint="default"/>
      </w:rPr>
    </w:lvl>
    <w:lvl w:ilvl="8" w:tplc="04190005" w:tentative="1">
      <w:start w:val="1"/>
      <w:numFmt w:val="bullet"/>
      <w:lvlText w:val=""/>
      <w:lvlJc w:val="left"/>
      <w:pPr>
        <w:tabs>
          <w:tab w:val="num" w:pos="6375"/>
        </w:tabs>
        <w:ind w:left="6375" w:hanging="360"/>
      </w:pPr>
      <w:rPr>
        <w:rFonts w:ascii="Wingdings" w:hAnsi="Wingdings" w:hint="default"/>
      </w:rPr>
    </w:lvl>
  </w:abstractNum>
  <w:num w:numId="1">
    <w:abstractNumId w:val="0"/>
  </w:num>
  <w:num w:numId="2">
    <w:abstractNumId w:val="0"/>
  </w:num>
  <w:num w:numId="3">
    <w:abstractNumId w:val="0"/>
  </w:num>
  <w:num w:numId="4">
    <w:abstractNumId w:val="24"/>
  </w:num>
  <w:num w:numId="5">
    <w:abstractNumId w:val="18"/>
  </w:num>
  <w:num w:numId="6">
    <w:abstractNumId w:val="13"/>
  </w:num>
  <w:num w:numId="7">
    <w:abstractNumId w:val="7"/>
  </w:num>
  <w:num w:numId="8">
    <w:abstractNumId w:val="3"/>
    <w:lvlOverride w:ilvl="0">
      <w:startOverride w:val="1"/>
    </w:lvlOverride>
  </w:num>
  <w:num w:numId="9">
    <w:abstractNumId w:val="1"/>
    <w:lvlOverride w:ilvl="0">
      <w:lvl w:ilvl="0">
        <w:numFmt w:val="bullet"/>
        <w:lvlText w:val="-"/>
        <w:legacy w:legacy="1" w:legacySpace="0" w:legacyIndent="180"/>
        <w:lvlJc w:val="left"/>
        <w:rPr>
          <w:rFonts w:ascii="Arial" w:hAnsi="Arial" w:hint="default"/>
        </w:rPr>
      </w:lvl>
    </w:lvlOverride>
  </w:num>
  <w:num w:numId="10">
    <w:abstractNumId w:val="1"/>
    <w:lvlOverride w:ilvl="0">
      <w:lvl w:ilvl="0">
        <w:numFmt w:val="bullet"/>
        <w:lvlText w:val="-"/>
        <w:legacy w:legacy="1" w:legacySpace="0" w:legacyIndent="151"/>
        <w:lvlJc w:val="left"/>
        <w:rPr>
          <w:rFonts w:ascii="Arial" w:hAnsi="Arial" w:hint="default"/>
        </w:rPr>
      </w:lvl>
    </w:lvlOverride>
  </w:num>
  <w:num w:numId="11">
    <w:abstractNumId w:val="1"/>
    <w:lvlOverride w:ilvl="0">
      <w:lvl w:ilvl="0">
        <w:numFmt w:val="bullet"/>
        <w:lvlText w:val="-"/>
        <w:legacy w:legacy="1" w:legacySpace="0" w:legacyIndent="158"/>
        <w:lvlJc w:val="left"/>
        <w:rPr>
          <w:rFonts w:ascii="Arial" w:hAnsi="Arial" w:hint="default"/>
        </w:rPr>
      </w:lvl>
    </w:lvlOverride>
  </w:num>
  <w:num w:numId="12">
    <w:abstractNumId w:val="1"/>
    <w:lvlOverride w:ilvl="0">
      <w:lvl w:ilvl="0">
        <w:numFmt w:val="bullet"/>
        <w:lvlText w:val="-"/>
        <w:legacy w:legacy="1" w:legacySpace="0" w:legacyIndent="159"/>
        <w:lvlJc w:val="left"/>
        <w:rPr>
          <w:rFonts w:ascii="Arial" w:hAnsi="Arial" w:hint="default"/>
        </w:rPr>
      </w:lvl>
    </w:lvlOverride>
  </w:num>
  <w:num w:numId="13">
    <w:abstractNumId w:val="22"/>
  </w:num>
  <w:num w:numId="14">
    <w:abstractNumId w:val="5"/>
  </w:num>
  <w:num w:numId="15">
    <w:abstractNumId w:val="19"/>
  </w:num>
  <w:num w:numId="16">
    <w:abstractNumId w:val="11"/>
  </w:num>
  <w:num w:numId="17">
    <w:abstractNumId w:val="8"/>
  </w:num>
  <w:num w:numId="18">
    <w:abstractNumId w:val="4"/>
  </w:num>
  <w:num w:numId="19">
    <w:abstractNumId w:val="6"/>
  </w:num>
  <w:num w:numId="20">
    <w:abstractNumId w:val="9"/>
  </w:num>
  <w:num w:numId="21">
    <w:abstractNumId w:val="26"/>
  </w:num>
  <w:num w:numId="22">
    <w:abstractNumId w:val="10"/>
  </w:num>
  <w:num w:numId="23">
    <w:abstractNumId w:val="2"/>
  </w:num>
  <w:num w:numId="24">
    <w:abstractNumId w:val="14"/>
  </w:num>
  <w:num w:numId="25">
    <w:abstractNumId w:val="12"/>
  </w:num>
  <w:num w:numId="26">
    <w:abstractNumId w:val="20"/>
  </w:num>
  <w:num w:numId="27">
    <w:abstractNumId w:val="23"/>
  </w:num>
  <w:num w:numId="28">
    <w:abstractNumId w:val="15"/>
  </w:num>
  <w:num w:numId="29">
    <w:abstractNumId w:val="16"/>
  </w:num>
  <w:num w:numId="30">
    <w:abstractNumId w:val="27"/>
  </w:num>
  <w:num w:numId="31">
    <w:abstractNumId w:val="17"/>
  </w:num>
  <w:num w:numId="32">
    <w:abstractNumId w:val="21"/>
  </w:num>
  <w:num w:numId="33">
    <w:abstractNumId w:val="2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10114"/>
    <w:rsid w:val="000036A2"/>
    <w:rsid w:val="00015A87"/>
    <w:rsid w:val="00020F71"/>
    <w:rsid w:val="000218CE"/>
    <w:rsid w:val="000248D5"/>
    <w:rsid w:val="00031D4C"/>
    <w:rsid w:val="000433EA"/>
    <w:rsid w:val="0008508D"/>
    <w:rsid w:val="000940A5"/>
    <w:rsid w:val="000A617C"/>
    <w:rsid w:val="000C1F28"/>
    <w:rsid w:val="000D2F09"/>
    <w:rsid w:val="00104090"/>
    <w:rsid w:val="00110114"/>
    <w:rsid w:val="0012102C"/>
    <w:rsid w:val="00130083"/>
    <w:rsid w:val="00132683"/>
    <w:rsid w:val="00145CA3"/>
    <w:rsid w:val="00184FFB"/>
    <w:rsid w:val="00186EB5"/>
    <w:rsid w:val="00192632"/>
    <w:rsid w:val="001B3748"/>
    <w:rsid w:val="001B6AE1"/>
    <w:rsid w:val="001C0808"/>
    <w:rsid w:val="001E28FB"/>
    <w:rsid w:val="001E2B03"/>
    <w:rsid w:val="001E42D6"/>
    <w:rsid w:val="001E6BB7"/>
    <w:rsid w:val="001E7BC0"/>
    <w:rsid w:val="001F0983"/>
    <w:rsid w:val="001F1538"/>
    <w:rsid w:val="001F469A"/>
    <w:rsid w:val="002050BC"/>
    <w:rsid w:val="00215E63"/>
    <w:rsid w:val="0022527F"/>
    <w:rsid w:val="002269E8"/>
    <w:rsid w:val="00243825"/>
    <w:rsid w:val="0024720E"/>
    <w:rsid w:val="00250304"/>
    <w:rsid w:val="00270598"/>
    <w:rsid w:val="002728D0"/>
    <w:rsid w:val="0027627D"/>
    <w:rsid w:val="00285CB7"/>
    <w:rsid w:val="002A7A8E"/>
    <w:rsid w:val="002B0840"/>
    <w:rsid w:val="002B6417"/>
    <w:rsid w:val="002C23AB"/>
    <w:rsid w:val="002D5D0C"/>
    <w:rsid w:val="002F04A4"/>
    <w:rsid w:val="002F6CDB"/>
    <w:rsid w:val="003278EE"/>
    <w:rsid w:val="00331615"/>
    <w:rsid w:val="00334540"/>
    <w:rsid w:val="0035141A"/>
    <w:rsid w:val="00372EC0"/>
    <w:rsid w:val="003855D2"/>
    <w:rsid w:val="003973AE"/>
    <w:rsid w:val="003C17C7"/>
    <w:rsid w:val="003C3B62"/>
    <w:rsid w:val="003D3134"/>
    <w:rsid w:val="003D439C"/>
    <w:rsid w:val="003E7D16"/>
    <w:rsid w:val="00401470"/>
    <w:rsid w:val="0042367F"/>
    <w:rsid w:val="00424C91"/>
    <w:rsid w:val="00434AC1"/>
    <w:rsid w:val="00463F3A"/>
    <w:rsid w:val="0047171B"/>
    <w:rsid w:val="00471E1D"/>
    <w:rsid w:val="00490A13"/>
    <w:rsid w:val="004975FF"/>
    <w:rsid w:val="004B6745"/>
    <w:rsid w:val="004F6685"/>
    <w:rsid w:val="00501866"/>
    <w:rsid w:val="0051028E"/>
    <w:rsid w:val="00515D9A"/>
    <w:rsid w:val="00516E56"/>
    <w:rsid w:val="0052255C"/>
    <w:rsid w:val="00531726"/>
    <w:rsid w:val="00535433"/>
    <w:rsid w:val="00540E87"/>
    <w:rsid w:val="00544D7A"/>
    <w:rsid w:val="00553A45"/>
    <w:rsid w:val="0056664A"/>
    <w:rsid w:val="00574909"/>
    <w:rsid w:val="00575F4A"/>
    <w:rsid w:val="00584D03"/>
    <w:rsid w:val="00597086"/>
    <w:rsid w:val="005A428B"/>
    <w:rsid w:val="005C1905"/>
    <w:rsid w:val="005C54AD"/>
    <w:rsid w:val="005D3020"/>
    <w:rsid w:val="005E3FA3"/>
    <w:rsid w:val="005F6DDD"/>
    <w:rsid w:val="00612243"/>
    <w:rsid w:val="0061252B"/>
    <w:rsid w:val="006361BD"/>
    <w:rsid w:val="00650757"/>
    <w:rsid w:val="00660E6E"/>
    <w:rsid w:val="00680C25"/>
    <w:rsid w:val="00685986"/>
    <w:rsid w:val="006865CA"/>
    <w:rsid w:val="00692F94"/>
    <w:rsid w:val="006A5CB5"/>
    <w:rsid w:val="006A680E"/>
    <w:rsid w:val="006B48DB"/>
    <w:rsid w:val="006B7189"/>
    <w:rsid w:val="006D5DC6"/>
    <w:rsid w:val="006E3C87"/>
    <w:rsid w:val="006E3FAF"/>
    <w:rsid w:val="006F2D4E"/>
    <w:rsid w:val="006F4863"/>
    <w:rsid w:val="006F6C53"/>
    <w:rsid w:val="00716A21"/>
    <w:rsid w:val="00732603"/>
    <w:rsid w:val="0075169E"/>
    <w:rsid w:val="007818F8"/>
    <w:rsid w:val="00786ED2"/>
    <w:rsid w:val="007A5C73"/>
    <w:rsid w:val="007B4B06"/>
    <w:rsid w:val="007B7054"/>
    <w:rsid w:val="007C06E1"/>
    <w:rsid w:val="007C08BB"/>
    <w:rsid w:val="007C1806"/>
    <w:rsid w:val="007C30A7"/>
    <w:rsid w:val="007C6F3D"/>
    <w:rsid w:val="007D3000"/>
    <w:rsid w:val="007E47A0"/>
    <w:rsid w:val="007E63C0"/>
    <w:rsid w:val="007E6665"/>
    <w:rsid w:val="007F2003"/>
    <w:rsid w:val="00800B77"/>
    <w:rsid w:val="00832877"/>
    <w:rsid w:val="008347F2"/>
    <w:rsid w:val="008558EC"/>
    <w:rsid w:val="00857E74"/>
    <w:rsid w:val="00864FF2"/>
    <w:rsid w:val="00871F65"/>
    <w:rsid w:val="0087225F"/>
    <w:rsid w:val="00877024"/>
    <w:rsid w:val="00882E1A"/>
    <w:rsid w:val="00884E21"/>
    <w:rsid w:val="0089445D"/>
    <w:rsid w:val="008E63A0"/>
    <w:rsid w:val="00900074"/>
    <w:rsid w:val="0090237B"/>
    <w:rsid w:val="00953A85"/>
    <w:rsid w:val="009554D5"/>
    <w:rsid w:val="0096019A"/>
    <w:rsid w:val="0096479D"/>
    <w:rsid w:val="00971FE5"/>
    <w:rsid w:val="009919A3"/>
    <w:rsid w:val="0099264E"/>
    <w:rsid w:val="00995BE8"/>
    <w:rsid w:val="009C1213"/>
    <w:rsid w:val="009C24D7"/>
    <w:rsid w:val="009C469D"/>
    <w:rsid w:val="009D0B38"/>
    <w:rsid w:val="009D3A75"/>
    <w:rsid w:val="009D4E4D"/>
    <w:rsid w:val="009E43F2"/>
    <w:rsid w:val="009F23BD"/>
    <w:rsid w:val="009F7237"/>
    <w:rsid w:val="009F79EA"/>
    <w:rsid w:val="00A02EE1"/>
    <w:rsid w:val="00A14F23"/>
    <w:rsid w:val="00A15595"/>
    <w:rsid w:val="00A27BC0"/>
    <w:rsid w:val="00A307CA"/>
    <w:rsid w:val="00A427DD"/>
    <w:rsid w:val="00A557CE"/>
    <w:rsid w:val="00A61A61"/>
    <w:rsid w:val="00A82339"/>
    <w:rsid w:val="00A90A31"/>
    <w:rsid w:val="00A9350C"/>
    <w:rsid w:val="00A962F9"/>
    <w:rsid w:val="00AA6253"/>
    <w:rsid w:val="00AD2D5D"/>
    <w:rsid w:val="00AE0DAA"/>
    <w:rsid w:val="00AF5F77"/>
    <w:rsid w:val="00B129A1"/>
    <w:rsid w:val="00B1506C"/>
    <w:rsid w:val="00B3280F"/>
    <w:rsid w:val="00B55FB6"/>
    <w:rsid w:val="00BB773C"/>
    <w:rsid w:val="00BC4649"/>
    <w:rsid w:val="00BD4D86"/>
    <w:rsid w:val="00BF2F9D"/>
    <w:rsid w:val="00C10D52"/>
    <w:rsid w:val="00C162C3"/>
    <w:rsid w:val="00C3726D"/>
    <w:rsid w:val="00C448BA"/>
    <w:rsid w:val="00C57556"/>
    <w:rsid w:val="00C74058"/>
    <w:rsid w:val="00C76496"/>
    <w:rsid w:val="00CC6974"/>
    <w:rsid w:val="00CD1B5F"/>
    <w:rsid w:val="00CE6EE9"/>
    <w:rsid w:val="00D01F4E"/>
    <w:rsid w:val="00D0430E"/>
    <w:rsid w:val="00D0604A"/>
    <w:rsid w:val="00D15C1A"/>
    <w:rsid w:val="00D30FB9"/>
    <w:rsid w:val="00D34AA1"/>
    <w:rsid w:val="00D36C45"/>
    <w:rsid w:val="00D37765"/>
    <w:rsid w:val="00D64959"/>
    <w:rsid w:val="00D800A0"/>
    <w:rsid w:val="00D81AA8"/>
    <w:rsid w:val="00D81D71"/>
    <w:rsid w:val="00D95A3E"/>
    <w:rsid w:val="00DB61E5"/>
    <w:rsid w:val="00DD2D65"/>
    <w:rsid w:val="00DD46EE"/>
    <w:rsid w:val="00DE2295"/>
    <w:rsid w:val="00DE7DFC"/>
    <w:rsid w:val="00E12F55"/>
    <w:rsid w:val="00E31AFC"/>
    <w:rsid w:val="00E40006"/>
    <w:rsid w:val="00E52D2A"/>
    <w:rsid w:val="00E55DD8"/>
    <w:rsid w:val="00E5628F"/>
    <w:rsid w:val="00E608B1"/>
    <w:rsid w:val="00E60F55"/>
    <w:rsid w:val="00E6314E"/>
    <w:rsid w:val="00E6760B"/>
    <w:rsid w:val="00E72A93"/>
    <w:rsid w:val="00E732B1"/>
    <w:rsid w:val="00E8631C"/>
    <w:rsid w:val="00E94EB4"/>
    <w:rsid w:val="00EA2F62"/>
    <w:rsid w:val="00EA63E1"/>
    <w:rsid w:val="00EB2952"/>
    <w:rsid w:val="00F049D0"/>
    <w:rsid w:val="00F1383E"/>
    <w:rsid w:val="00F265EC"/>
    <w:rsid w:val="00F4649B"/>
    <w:rsid w:val="00F63A3B"/>
    <w:rsid w:val="00F64417"/>
    <w:rsid w:val="00F77BAA"/>
    <w:rsid w:val="00F942C5"/>
    <w:rsid w:val="00FB0B1D"/>
    <w:rsid w:val="00FB1A29"/>
    <w:rsid w:val="00FB68E5"/>
    <w:rsid w:val="00FC63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80108D21-80E8-4E8D-A2F8-1B829A7AF2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pPr>
      <w:widowControl w:val="0"/>
      <w:spacing w:line="260" w:lineRule="auto"/>
      <w:ind w:left="40" w:firstLine="280"/>
      <w:jc w:val="both"/>
    </w:pPr>
    <w:rPr>
      <w:sz w:val="18"/>
    </w:rPr>
  </w:style>
  <w:style w:type="paragraph" w:styleId="1">
    <w:name w:val="heading 1"/>
    <w:basedOn w:val="a1"/>
    <w:next w:val="a1"/>
    <w:link w:val="10"/>
    <w:uiPriority w:val="9"/>
    <w:qFormat/>
    <w:pPr>
      <w:keepNext/>
      <w:widowControl/>
      <w:spacing w:before="240" w:after="60" w:line="240" w:lineRule="auto"/>
      <w:ind w:left="0" w:firstLine="0"/>
      <w:jc w:val="left"/>
      <w:outlineLvl w:val="0"/>
    </w:pPr>
    <w:rPr>
      <w:rFonts w:ascii="Arial" w:hAnsi="Arial" w:cs="Arial"/>
      <w:b/>
      <w:bCs/>
      <w:kern w:val="32"/>
      <w:sz w:val="32"/>
      <w:szCs w:val="32"/>
    </w:rPr>
  </w:style>
  <w:style w:type="paragraph" w:styleId="2">
    <w:name w:val="heading 2"/>
    <w:basedOn w:val="a1"/>
    <w:next w:val="a1"/>
    <w:link w:val="20"/>
    <w:uiPriority w:val="9"/>
    <w:qFormat/>
    <w:pPr>
      <w:keepNext/>
      <w:widowControl/>
      <w:spacing w:before="240" w:after="60" w:line="360" w:lineRule="auto"/>
      <w:ind w:left="0" w:firstLine="851"/>
      <w:outlineLvl w:val="1"/>
    </w:pPr>
    <w:rPr>
      <w:rFonts w:ascii="Arial" w:hAnsi="Arial" w:cs="Arial"/>
      <w:b/>
      <w:bCs/>
      <w:i/>
      <w:iCs/>
      <w:sz w:val="28"/>
      <w:szCs w:val="28"/>
    </w:rPr>
  </w:style>
  <w:style w:type="paragraph" w:styleId="3">
    <w:name w:val="heading 3"/>
    <w:basedOn w:val="a1"/>
    <w:next w:val="a1"/>
    <w:link w:val="30"/>
    <w:uiPriority w:val="9"/>
    <w:qFormat/>
    <w:pPr>
      <w:keepNext/>
      <w:widowControl/>
      <w:spacing w:before="240" w:after="60" w:line="360" w:lineRule="auto"/>
      <w:ind w:left="0" w:firstLine="0"/>
      <w:jc w:val="left"/>
      <w:outlineLvl w:val="2"/>
    </w:pPr>
    <w:rPr>
      <w:rFonts w:ascii="Arial" w:hAnsi="Arial"/>
      <w:sz w:val="24"/>
    </w:rPr>
  </w:style>
  <w:style w:type="paragraph" w:styleId="4">
    <w:name w:val="heading 4"/>
    <w:basedOn w:val="a1"/>
    <w:next w:val="a1"/>
    <w:link w:val="40"/>
    <w:uiPriority w:val="9"/>
    <w:qFormat/>
    <w:pPr>
      <w:keepNext/>
      <w:widowControl/>
      <w:spacing w:line="360" w:lineRule="auto"/>
      <w:ind w:left="0" w:firstLine="851"/>
      <w:outlineLvl w:val="3"/>
    </w:pPr>
    <w:rPr>
      <w:i/>
      <w:iCs/>
      <w:sz w:val="24"/>
      <w:szCs w:val="24"/>
    </w:rPr>
  </w:style>
  <w:style w:type="paragraph" w:styleId="5">
    <w:name w:val="heading 5"/>
    <w:basedOn w:val="a1"/>
    <w:next w:val="a1"/>
    <w:link w:val="50"/>
    <w:uiPriority w:val="9"/>
    <w:qFormat/>
    <w:pPr>
      <w:keepNext/>
      <w:widowControl/>
      <w:spacing w:line="360" w:lineRule="auto"/>
      <w:ind w:left="0" w:firstLine="851"/>
      <w:outlineLvl w:val="4"/>
    </w:pPr>
    <w:rPr>
      <w:i/>
      <w:iCs/>
      <w:sz w:val="22"/>
      <w:szCs w:val="28"/>
    </w:rPr>
  </w:style>
  <w:style w:type="paragraph" w:styleId="6">
    <w:name w:val="heading 6"/>
    <w:basedOn w:val="a1"/>
    <w:next w:val="a1"/>
    <w:link w:val="60"/>
    <w:uiPriority w:val="9"/>
    <w:qFormat/>
    <w:pPr>
      <w:keepNext/>
      <w:widowControl/>
      <w:spacing w:line="360" w:lineRule="auto"/>
      <w:ind w:left="0" w:firstLine="851"/>
      <w:outlineLvl w:val="5"/>
    </w:pPr>
    <w:rPr>
      <w:i/>
      <w:iCs/>
      <w:sz w:val="28"/>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character" w:customStyle="1" w:styleId="50">
    <w:name w:val="Заголовок 5 Знак"/>
    <w:link w:val="5"/>
    <w:uiPriority w:val="9"/>
    <w:semiHidden/>
    <w:locked/>
    <w:rPr>
      <w:rFonts w:ascii="Calibri" w:eastAsia="Times New Roman" w:hAnsi="Calibri" w:cs="Times New Roman"/>
      <w:b/>
      <w:bCs/>
      <w:i/>
      <w:iCs/>
      <w:sz w:val="26"/>
      <w:szCs w:val="26"/>
    </w:rPr>
  </w:style>
  <w:style w:type="character" w:customStyle="1" w:styleId="60">
    <w:name w:val="Заголовок 6 Знак"/>
    <w:link w:val="6"/>
    <w:uiPriority w:val="9"/>
    <w:semiHidden/>
    <w:locked/>
    <w:rPr>
      <w:rFonts w:ascii="Calibri" w:eastAsia="Times New Roman" w:hAnsi="Calibri" w:cs="Times New Roman"/>
      <w:b/>
      <w:bCs/>
      <w:sz w:val="22"/>
      <w:szCs w:val="22"/>
    </w:rPr>
  </w:style>
  <w:style w:type="character" w:styleId="a5">
    <w:name w:val="Strong"/>
    <w:uiPriority w:val="22"/>
    <w:qFormat/>
    <w:rPr>
      <w:rFonts w:cs="Times New Roman"/>
      <w:b/>
    </w:rPr>
  </w:style>
  <w:style w:type="paragraph" w:customStyle="1" w:styleId="H1">
    <w:name w:val="H1"/>
    <w:basedOn w:val="a1"/>
    <w:next w:val="a1"/>
    <w:pPr>
      <w:keepNext/>
      <w:widowControl/>
      <w:spacing w:before="100" w:after="100" w:line="240" w:lineRule="auto"/>
      <w:ind w:left="0" w:firstLine="0"/>
      <w:jc w:val="left"/>
      <w:outlineLvl w:val="1"/>
    </w:pPr>
    <w:rPr>
      <w:b/>
      <w:kern w:val="36"/>
      <w:sz w:val="48"/>
    </w:rPr>
  </w:style>
  <w:style w:type="paragraph" w:styleId="a6">
    <w:name w:val="Normal (Web)"/>
    <w:basedOn w:val="a1"/>
    <w:uiPriority w:val="99"/>
    <w:pPr>
      <w:widowControl/>
      <w:spacing w:before="100" w:beforeAutospacing="1" w:after="100" w:afterAutospacing="1" w:line="240" w:lineRule="auto"/>
      <w:ind w:left="0" w:firstLine="0"/>
      <w:jc w:val="left"/>
    </w:pPr>
    <w:rPr>
      <w:sz w:val="24"/>
      <w:szCs w:val="24"/>
    </w:rPr>
  </w:style>
  <w:style w:type="paragraph" w:styleId="11">
    <w:name w:val="toc 1"/>
    <w:basedOn w:val="a1"/>
    <w:next w:val="a1"/>
    <w:autoRedefine/>
    <w:uiPriority w:val="39"/>
    <w:semiHidden/>
    <w:rsid w:val="008558EC"/>
    <w:pPr>
      <w:widowControl/>
      <w:tabs>
        <w:tab w:val="right" w:leader="dot" w:pos="9900"/>
      </w:tabs>
      <w:spacing w:line="360" w:lineRule="auto"/>
      <w:ind w:left="0" w:right="137" w:firstLine="0"/>
      <w:jc w:val="center"/>
      <w:outlineLvl w:val="0"/>
    </w:pPr>
    <w:rPr>
      <w:sz w:val="28"/>
      <w:szCs w:val="24"/>
    </w:rPr>
  </w:style>
  <w:style w:type="paragraph" w:styleId="21">
    <w:name w:val="toc 2"/>
    <w:basedOn w:val="a1"/>
    <w:next w:val="a1"/>
    <w:autoRedefine/>
    <w:uiPriority w:val="39"/>
    <w:semiHidden/>
    <w:rsid w:val="0099264E"/>
    <w:pPr>
      <w:widowControl/>
      <w:tabs>
        <w:tab w:val="right" w:leader="dot" w:pos="9344"/>
      </w:tabs>
      <w:spacing w:line="360" w:lineRule="auto"/>
      <w:ind w:left="900" w:right="137" w:firstLine="0"/>
    </w:pPr>
    <w:rPr>
      <w:noProof/>
      <w:sz w:val="28"/>
      <w:szCs w:val="28"/>
    </w:rPr>
  </w:style>
  <w:style w:type="paragraph" w:styleId="31">
    <w:name w:val="toc 3"/>
    <w:basedOn w:val="a1"/>
    <w:next w:val="a1"/>
    <w:autoRedefine/>
    <w:uiPriority w:val="39"/>
    <w:semiHidden/>
    <w:rsid w:val="001B3748"/>
    <w:pPr>
      <w:widowControl/>
      <w:tabs>
        <w:tab w:val="right" w:leader="dot" w:pos="9344"/>
      </w:tabs>
      <w:spacing w:line="360" w:lineRule="auto"/>
      <w:ind w:left="-180" w:right="-43" w:firstLine="0"/>
    </w:pPr>
    <w:rPr>
      <w:sz w:val="28"/>
      <w:szCs w:val="24"/>
    </w:rPr>
  </w:style>
  <w:style w:type="paragraph" w:styleId="41">
    <w:name w:val="toc 4"/>
    <w:basedOn w:val="a1"/>
    <w:next w:val="a1"/>
    <w:autoRedefine/>
    <w:uiPriority w:val="39"/>
    <w:semiHidden/>
    <w:pPr>
      <w:widowControl/>
      <w:spacing w:line="360" w:lineRule="auto"/>
      <w:ind w:left="840" w:firstLine="851"/>
    </w:pPr>
    <w:rPr>
      <w:sz w:val="28"/>
      <w:szCs w:val="24"/>
    </w:rPr>
  </w:style>
  <w:style w:type="paragraph" w:styleId="51">
    <w:name w:val="toc 5"/>
    <w:basedOn w:val="a1"/>
    <w:next w:val="a1"/>
    <w:autoRedefine/>
    <w:uiPriority w:val="39"/>
    <w:semiHidden/>
    <w:pPr>
      <w:widowControl/>
      <w:spacing w:line="360" w:lineRule="auto"/>
      <w:ind w:left="1120" w:firstLine="851"/>
    </w:pPr>
    <w:rPr>
      <w:sz w:val="28"/>
      <w:szCs w:val="24"/>
    </w:rPr>
  </w:style>
  <w:style w:type="paragraph" w:styleId="61">
    <w:name w:val="toc 6"/>
    <w:basedOn w:val="a1"/>
    <w:next w:val="a1"/>
    <w:autoRedefine/>
    <w:uiPriority w:val="39"/>
    <w:semiHidden/>
    <w:pPr>
      <w:widowControl/>
      <w:spacing w:line="360" w:lineRule="auto"/>
      <w:ind w:left="1400" w:firstLine="851"/>
    </w:pPr>
    <w:rPr>
      <w:sz w:val="28"/>
      <w:szCs w:val="24"/>
    </w:rPr>
  </w:style>
  <w:style w:type="paragraph" w:styleId="7">
    <w:name w:val="toc 7"/>
    <w:basedOn w:val="a1"/>
    <w:next w:val="a1"/>
    <w:autoRedefine/>
    <w:uiPriority w:val="39"/>
    <w:semiHidden/>
    <w:pPr>
      <w:widowControl/>
      <w:spacing w:line="360" w:lineRule="auto"/>
      <w:ind w:left="1680" w:firstLine="851"/>
    </w:pPr>
    <w:rPr>
      <w:sz w:val="28"/>
      <w:szCs w:val="24"/>
    </w:rPr>
  </w:style>
  <w:style w:type="paragraph" w:styleId="8">
    <w:name w:val="toc 8"/>
    <w:basedOn w:val="a1"/>
    <w:next w:val="a1"/>
    <w:autoRedefine/>
    <w:uiPriority w:val="39"/>
    <w:semiHidden/>
    <w:pPr>
      <w:widowControl/>
      <w:spacing w:line="360" w:lineRule="auto"/>
      <w:ind w:left="1960" w:firstLine="851"/>
    </w:pPr>
    <w:rPr>
      <w:sz w:val="28"/>
      <w:szCs w:val="24"/>
    </w:rPr>
  </w:style>
  <w:style w:type="paragraph" w:styleId="9">
    <w:name w:val="toc 9"/>
    <w:basedOn w:val="a1"/>
    <w:next w:val="a1"/>
    <w:autoRedefine/>
    <w:uiPriority w:val="39"/>
    <w:semiHidden/>
    <w:pPr>
      <w:widowControl/>
      <w:spacing w:line="360" w:lineRule="auto"/>
      <w:ind w:left="2240" w:firstLine="851"/>
    </w:pPr>
    <w:rPr>
      <w:sz w:val="28"/>
      <w:szCs w:val="24"/>
    </w:rPr>
  </w:style>
  <w:style w:type="character" w:styleId="a7">
    <w:name w:val="Hyperlink"/>
    <w:uiPriority w:val="99"/>
    <w:rPr>
      <w:rFonts w:cs="Times New Roman"/>
      <w:color w:val="0000FF"/>
      <w:u w:val="single"/>
    </w:rPr>
  </w:style>
  <w:style w:type="paragraph" w:styleId="a8">
    <w:name w:val="Plain Text"/>
    <w:basedOn w:val="a1"/>
    <w:link w:val="a9"/>
    <w:uiPriority w:val="99"/>
    <w:pPr>
      <w:widowControl/>
      <w:spacing w:before="100" w:beforeAutospacing="1" w:after="100" w:afterAutospacing="1" w:line="240" w:lineRule="auto"/>
      <w:ind w:left="0" w:firstLine="0"/>
      <w:jc w:val="left"/>
    </w:pPr>
    <w:rPr>
      <w:rFonts w:ascii="Courier New" w:eastAsia="Arial Unicode MS" w:hAnsi="Courier New" w:cs="Courier New"/>
      <w:sz w:val="20"/>
    </w:rPr>
  </w:style>
  <w:style w:type="character" w:customStyle="1" w:styleId="a9">
    <w:name w:val="Текст Знак"/>
    <w:link w:val="a8"/>
    <w:uiPriority w:val="99"/>
    <w:semiHidden/>
    <w:locked/>
    <w:rPr>
      <w:rFonts w:ascii="Courier New" w:hAnsi="Courier New" w:cs="Courier New"/>
    </w:rPr>
  </w:style>
  <w:style w:type="paragraph" w:styleId="aa">
    <w:name w:val="Body Text Indent"/>
    <w:basedOn w:val="a1"/>
    <w:link w:val="ab"/>
    <w:uiPriority w:val="99"/>
    <w:pPr>
      <w:widowControl/>
      <w:spacing w:line="360" w:lineRule="auto"/>
      <w:ind w:left="0" w:firstLine="567"/>
    </w:pPr>
    <w:rPr>
      <w:sz w:val="24"/>
      <w:szCs w:val="24"/>
    </w:rPr>
  </w:style>
  <w:style w:type="character" w:customStyle="1" w:styleId="ab">
    <w:name w:val="Основной текст с отступом Знак"/>
    <w:link w:val="aa"/>
    <w:uiPriority w:val="99"/>
    <w:semiHidden/>
    <w:locked/>
    <w:rPr>
      <w:rFonts w:cs="Times New Roman"/>
      <w:sz w:val="18"/>
    </w:rPr>
  </w:style>
  <w:style w:type="paragraph" w:styleId="a0">
    <w:name w:val="List"/>
    <w:basedOn w:val="a"/>
    <w:uiPriority w:val="99"/>
    <w:pPr>
      <w:numPr>
        <w:numId w:val="4"/>
      </w:numPr>
      <w:spacing w:line="300" w:lineRule="auto"/>
      <w:ind w:left="357" w:hanging="357"/>
    </w:pPr>
    <w:rPr>
      <w:rFonts w:ascii="Vanta Thin" w:hAnsi="Vanta Thin"/>
      <w:kern w:val="16"/>
      <w:sz w:val="24"/>
      <w:szCs w:val="20"/>
    </w:rPr>
  </w:style>
  <w:style w:type="paragraph" w:styleId="a">
    <w:name w:val="List Number"/>
    <w:basedOn w:val="a1"/>
    <w:uiPriority w:val="99"/>
    <w:pPr>
      <w:widowControl/>
      <w:numPr>
        <w:numId w:val="2"/>
      </w:numPr>
      <w:spacing w:line="360" w:lineRule="auto"/>
    </w:pPr>
    <w:rPr>
      <w:sz w:val="28"/>
      <w:szCs w:val="24"/>
    </w:rPr>
  </w:style>
  <w:style w:type="paragraph" w:styleId="22">
    <w:name w:val="Body Text Indent 2"/>
    <w:basedOn w:val="a1"/>
    <w:link w:val="23"/>
    <w:uiPriority w:val="99"/>
    <w:pPr>
      <w:widowControl/>
      <w:spacing w:line="360" w:lineRule="auto"/>
      <w:ind w:left="0" w:firstLine="851"/>
    </w:pPr>
    <w:rPr>
      <w:sz w:val="24"/>
      <w:szCs w:val="24"/>
    </w:rPr>
  </w:style>
  <w:style w:type="character" w:customStyle="1" w:styleId="23">
    <w:name w:val="Основной текст с отступом 2 Знак"/>
    <w:link w:val="22"/>
    <w:uiPriority w:val="99"/>
    <w:semiHidden/>
    <w:locked/>
    <w:rPr>
      <w:rFonts w:cs="Times New Roman"/>
      <w:sz w:val="18"/>
    </w:rPr>
  </w:style>
  <w:style w:type="paragraph" w:styleId="ac">
    <w:name w:val="Body Text"/>
    <w:basedOn w:val="a1"/>
    <w:link w:val="ad"/>
    <w:uiPriority w:val="99"/>
    <w:pPr>
      <w:widowControl/>
      <w:spacing w:after="120" w:line="240" w:lineRule="auto"/>
      <w:ind w:left="0" w:firstLine="0"/>
      <w:jc w:val="left"/>
    </w:pPr>
    <w:rPr>
      <w:sz w:val="24"/>
      <w:szCs w:val="24"/>
    </w:rPr>
  </w:style>
  <w:style w:type="character" w:customStyle="1" w:styleId="ad">
    <w:name w:val="Основной текст Знак"/>
    <w:link w:val="ac"/>
    <w:uiPriority w:val="99"/>
    <w:semiHidden/>
    <w:locked/>
    <w:rPr>
      <w:rFonts w:cs="Times New Roman"/>
      <w:sz w:val="18"/>
    </w:rPr>
  </w:style>
  <w:style w:type="paragraph" w:styleId="ae">
    <w:name w:val="footnote text"/>
    <w:basedOn w:val="a1"/>
    <w:link w:val="af"/>
    <w:uiPriority w:val="99"/>
    <w:semiHidden/>
    <w:pPr>
      <w:widowControl/>
      <w:spacing w:line="360" w:lineRule="auto"/>
      <w:ind w:left="0" w:firstLine="851"/>
    </w:pPr>
    <w:rPr>
      <w:sz w:val="24"/>
    </w:rPr>
  </w:style>
  <w:style w:type="character" w:customStyle="1" w:styleId="af">
    <w:name w:val="Текст сноски Знак"/>
    <w:link w:val="ae"/>
    <w:uiPriority w:val="99"/>
    <w:semiHidden/>
    <w:locked/>
    <w:rPr>
      <w:rFonts w:cs="Times New Roman"/>
    </w:rPr>
  </w:style>
  <w:style w:type="character" w:styleId="af0">
    <w:name w:val="footnote reference"/>
    <w:uiPriority w:val="99"/>
    <w:semiHidden/>
    <w:rPr>
      <w:rFonts w:cs="Times New Roman"/>
      <w:vertAlign w:val="superscript"/>
    </w:rPr>
  </w:style>
  <w:style w:type="paragraph" w:customStyle="1" w:styleId="af1">
    <w:name w:val="мой"/>
    <w:basedOn w:val="a1"/>
    <w:pPr>
      <w:widowControl/>
      <w:spacing w:line="240" w:lineRule="auto"/>
      <w:ind w:left="0" w:firstLine="567"/>
    </w:pPr>
    <w:rPr>
      <w:sz w:val="20"/>
    </w:rPr>
  </w:style>
  <w:style w:type="paragraph" w:styleId="32">
    <w:name w:val="Body Text Indent 3"/>
    <w:basedOn w:val="a1"/>
    <w:link w:val="33"/>
    <w:uiPriority w:val="99"/>
    <w:pPr>
      <w:widowControl/>
      <w:spacing w:line="360" w:lineRule="auto"/>
      <w:ind w:left="0" w:firstLine="851"/>
    </w:pPr>
    <w:rPr>
      <w:b/>
      <w:bCs/>
      <w:i/>
      <w:iCs/>
      <w:sz w:val="24"/>
      <w:szCs w:val="24"/>
    </w:rPr>
  </w:style>
  <w:style w:type="character" w:customStyle="1" w:styleId="33">
    <w:name w:val="Основной текст с отступом 3 Знак"/>
    <w:link w:val="32"/>
    <w:uiPriority w:val="99"/>
    <w:semiHidden/>
    <w:locked/>
    <w:rPr>
      <w:rFonts w:cs="Times New Roman"/>
      <w:sz w:val="16"/>
      <w:szCs w:val="16"/>
    </w:rPr>
  </w:style>
  <w:style w:type="paragraph" w:styleId="24">
    <w:name w:val="Body Text 2"/>
    <w:basedOn w:val="a1"/>
    <w:link w:val="25"/>
    <w:uiPriority w:val="99"/>
    <w:pPr>
      <w:widowControl/>
      <w:shd w:val="clear" w:color="auto" w:fill="FFFFFF"/>
      <w:autoSpaceDE w:val="0"/>
      <w:autoSpaceDN w:val="0"/>
      <w:adjustRightInd w:val="0"/>
      <w:spacing w:line="240" w:lineRule="auto"/>
      <w:ind w:left="0" w:firstLine="0"/>
      <w:jc w:val="left"/>
    </w:pPr>
    <w:rPr>
      <w:color w:val="000000"/>
      <w:sz w:val="23"/>
      <w:szCs w:val="23"/>
    </w:rPr>
  </w:style>
  <w:style w:type="character" w:customStyle="1" w:styleId="25">
    <w:name w:val="Основной текст 2 Знак"/>
    <w:link w:val="24"/>
    <w:uiPriority w:val="99"/>
    <w:semiHidden/>
    <w:locked/>
    <w:rPr>
      <w:rFonts w:cs="Times New Roman"/>
      <w:sz w:val="18"/>
    </w:rPr>
  </w:style>
  <w:style w:type="character" w:styleId="af2">
    <w:name w:val="Emphasis"/>
    <w:uiPriority w:val="20"/>
    <w:qFormat/>
    <w:rPr>
      <w:rFonts w:cs="Times New Roman"/>
      <w:i/>
      <w:iCs/>
    </w:rPr>
  </w:style>
  <w:style w:type="paragraph" w:styleId="af3">
    <w:name w:val="header"/>
    <w:basedOn w:val="a1"/>
    <w:link w:val="af4"/>
    <w:uiPriority w:val="99"/>
    <w:pPr>
      <w:widowControl/>
      <w:tabs>
        <w:tab w:val="center" w:pos="4677"/>
        <w:tab w:val="right" w:pos="9355"/>
      </w:tabs>
      <w:spacing w:line="360" w:lineRule="auto"/>
      <w:ind w:left="0" w:firstLine="851"/>
    </w:pPr>
    <w:rPr>
      <w:sz w:val="28"/>
      <w:szCs w:val="24"/>
    </w:rPr>
  </w:style>
  <w:style w:type="character" w:customStyle="1" w:styleId="af4">
    <w:name w:val="Верхний колонтитул Знак"/>
    <w:link w:val="af3"/>
    <w:uiPriority w:val="99"/>
    <w:semiHidden/>
    <w:locked/>
    <w:rPr>
      <w:rFonts w:cs="Times New Roman"/>
      <w:sz w:val="18"/>
    </w:rPr>
  </w:style>
  <w:style w:type="character" w:styleId="af5">
    <w:name w:val="page number"/>
    <w:uiPriority w:val="99"/>
    <w:rPr>
      <w:rFonts w:cs="Times New Roman"/>
    </w:rPr>
  </w:style>
  <w:style w:type="paragraph" w:styleId="af6">
    <w:name w:val="footer"/>
    <w:basedOn w:val="a1"/>
    <w:link w:val="af7"/>
    <w:uiPriority w:val="99"/>
    <w:pPr>
      <w:widowControl/>
      <w:tabs>
        <w:tab w:val="center" w:pos="4677"/>
        <w:tab w:val="right" w:pos="9355"/>
      </w:tabs>
      <w:spacing w:line="360" w:lineRule="auto"/>
      <w:ind w:left="0" w:firstLine="851"/>
    </w:pPr>
    <w:rPr>
      <w:sz w:val="28"/>
      <w:szCs w:val="24"/>
    </w:rPr>
  </w:style>
  <w:style w:type="character" w:customStyle="1" w:styleId="af7">
    <w:name w:val="Нижний колонтитул Знак"/>
    <w:link w:val="af6"/>
    <w:uiPriority w:val="99"/>
    <w:semiHidden/>
    <w:locked/>
    <w:rPr>
      <w:rFonts w:cs="Times New Roman"/>
      <w:sz w:val="18"/>
    </w:rPr>
  </w:style>
  <w:style w:type="paragraph" w:customStyle="1" w:styleId="-">
    <w:name w:val="аб-курс"/>
    <w:basedOn w:val="a1"/>
    <w:pPr>
      <w:widowControl/>
      <w:spacing w:line="360" w:lineRule="auto"/>
      <w:ind w:left="0" w:firstLine="720"/>
      <w:jc w:val="left"/>
    </w:pPr>
    <w:rPr>
      <w:sz w:val="28"/>
    </w:rPr>
  </w:style>
  <w:style w:type="paragraph" w:styleId="34">
    <w:name w:val="Body Text 3"/>
    <w:basedOn w:val="a1"/>
    <w:link w:val="35"/>
    <w:uiPriority w:val="99"/>
    <w:pPr>
      <w:widowControl/>
      <w:spacing w:line="360" w:lineRule="auto"/>
      <w:ind w:left="0" w:firstLine="0"/>
    </w:pPr>
    <w:rPr>
      <w:sz w:val="24"/>
      <w:szCs w:val="24"/>
    </w:rPr>
  </w:style>
  <w:style w:type="character" w:customStyle="1" w:styleId="35">
    <w:name w:val="Основной текст 3 Знак"/>
    <w:link w:val="34"/>
    <w:uiPriority w:val="99"/>
    <w:semiHidden/>
    <w:locked/>
    <w:rPr>
      <w:rFonts w:cs="Times New Roman"/>
      <w:sz w:val="16"/>
      <w:szCs w:val="16"/>
    </w:rPr>
  </w:style>
  <w:style w:type="paragraph" w:styleId="af8">
    <w:name w:val="Document Map"/>
    <w:basedOn w:val="a1"/>
    <w:link w:val="af9"/>
    <w:uiPriority w:val="99"/>
    <w:semiHidden/>
    <w:rsid w:val="002B6417"/>
    <w:pPr>
      <w:widowControl/>
      <w:shd w:val="clear" w:color="auto" w:fill="000080"/>
      <w:spacing w:line="360" w:lineRule="auto"/>
      <w:ind w:left="0" w:firstLine="851"/>
    </w:pPr>
    <w:rPr>
      <w:rFonts w:ascii="Tahoma" w:hAnsi="Tahoma" w:cs="Tahoma"/>
      <w:sz w:val="20"/>
    </w:rPr>
  </w:style>
  <w:style w:type="character" w:customStyle="1" w:styleId="af9">
    <w:name w:val="Схема документа Знак"/>
    <w:link w:val="af8"/>
    <w:uiPriority w:val="99"/>
    <w:semiHidden/>
    <w:locked/>
    <w:rPr>
      <w:rFonts w:ascii="Tahoma" w:hAnsi="Tahoma" w:cs="Tahoma"/>
      <w:sz w:val="16"/>
      <w:szCs w:val="16"/>
    </w:rPr>
  </w:style>
  <w:style w:type="paragraph" w:customStyle="1" w:styleId="ConsNormal">
    <w:name w:val="ConsNormal"/>
    <w:rsid w:val="00535433"/>
    <w:pPr>
      <w:widowControl w:val="0"/>
      <w:autoSpaceDE w:val="0"/>
      <w:autoSpaceDN w:val="0"/>
      <w:adjustRightInd w:val="0"/>
      <w:ind w:firstLine="720"/>
    </w:pPr>
    <w:rPr>
      <w:rFonts w:ascii="Arial" w:hAnsi="Arial" w:cs="Arial"/>
      <w:sz w:val="28"/>
      <w:szCs w:val="28"/>
    </w:rPr>
  </w:style>
  <w:style w:type="paragraph" w:customStyle="1" w:styleId="ConsNonformat">
    <w:name w:val="ConsNonformat"/>
    <w:rsid w:val="00535433"/>
    <w:pPr>
      <w:widowControl w:val="0"/>
      <w:autoSpaceDE w:val="0"/>
      <w:autoSpaceDN w:val="0"/>
      <w:adjustRightInd w:val="0"/>
    </w:pPr>
    <w:rPr>
      <w:rFonts w:ascii="Courier New" w:hAnsi="Courier New" w:cs="Courier New"/>
      <w:sz w:val="26"/>
      <w:szCs w:val="26"/>
    </w:rPr>
  </w:style>
  <w:style w:type="paragraph" w:customStyle="1" w:styleId="ConsTitle">
    <w:name w:val="ConsTitle"/>
    <w:rsid w:val="00535433"/>
    <w:pPr>
      <w:widowControl w:val="0"/>
      <w:autoSpaceDE w:val="0"/>
      <w:autoSpaceDN w:val="0"/>
      <w:adjustRightInd w:val="0"/>
    </w:pPr>
    <w:rPr>
      <w:rFonts w:ascii="Arial" w:hAnsi="Arial" w:cs="Arial"/>
      <w:b/>
      <w:bCs/>
      <w:sz w:val="24"/>
      <w:szCs w:val="24"/>
    </w:rPr>
  </w:style>
  <w:style w:type="table" w:styleId="afa">
    <w:name w:val="Table Grid"/>
    <w:basedOn w:val="a3"/>
    <w:uiPriority w:val="59"/>
    <w:rsid w:val="00A427DD"/>
    <w:pPr>
      <w:spacing w:line="360" w:lineRule="auto"/>
      <w:ind w:firstLine="851"/>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
    <w:name w:val="text"/>
    <w:basedOn w:val="a1"/>
    <w:rsid w:val="00C76496"/>
    <w:pPr>
      <w:widowControl/>
      <w:spacing w:line="240" w:lineRule="auto"/>
      <w:ind w:left="0" w:firstLine="0"/>
      <w:jc w:val="left"/>
    </w:pPr>
    <w:rPr>
      <w:rFonts w:ascii="Georgia" w:hAnsi="Georgia"/>
      <w:sz w:val="20"/>
    </w:rPr>
  </w:style>
  <w:style w:type="paragraph" w:styleId="afb">
    <w:name w:val="Balloon Text"/>
    <w:basedOn w:val="a1"/>
    <w:link w:val="afc"/>
    <w:uiPriority w:val="99"/>
    <w:semiHidden/>
    <w:rsid w:val="006E3FAF"/>
    <w:pPr>
      <w:widowControl/>
      <w:spacing w:line="360" w:lineRule="auto"/>
      <w:ind w:left="0" w:firstLine="851"/>
    </w:pPr>
    <w:rPr>
      <w:rFonts w:ascii="Tahoma" w:hAnsi="Tahoma" w:cs="Tahoma"/>
      <w:sz w:val="16"/>
      <w:szCs w:val="16"/>
    </w:rPr>
  </w:style>
  <w:style w:type="character" w:customStyle="1" w:styleId="afc">
    <w:name w:val="Текст выноски Знак"/>
    <w:link w:val="afb"/>
    <w:uiPriority w:val="99"/>
    <w:semiHidden/>
    <w:locke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4890787">
      <w:marLeft w:val="0"/>
      <w:marRight w:val="0"/>
      <w:marTop w:val="0"/>
      <w:marBottom w:val="0"/>
      <w:divBdr>
        <w:top w:val="none" w:sz="0" w:space="0" w:color="auto"/>
        <w:left w:val="none" w:sz="0" w:space="0" w:color="auto"/>
        <w:bottom w:val="none" w:sz="0" w:space="0" w:color="auto"/>
        <w:right w:val="none" w:sz="0" w:space="0" w:color="auto"/>
      </w:divBdr>
    </w:div>
    <w:div w:id="1324890788">
      <w:marLeft w:val="0"/>
      <w:marRight w:val="0"/>
      <w:marTop w:val="0"/>
      <w:marBottom w:val="0"/>
      <w:divBdr>
        <w:top w:val="none" w:sz="0" w:space="0" w:color="auto"/>
        <w:left w:val="none" w:sz="0" w:space="0" w:color="auto"/>
        <w:bottom w:val="none" w:sz="0" w:space="0" w:color="auto"/>
        <w:right w:val="none" w:sz="0" w:space="0" w:color="auto"/>
      </w:divBdr>
    </w:div>
    <w:div w:id="1324890789">
      <w:marLeft w:val="0"/>
      <w:marRight w:val="0"/>
      <w:marTop w:val="0"/>
      <w:marBottom w:val="0"/>
      <w:divBdr>
        <w:top w:val="none" w:sz="0" w:space="0" w:color="auto"/>
        <w:left w:val="none" w:sz="0" w:space="0" w:color="auto"/>
        <w:bottom w:val="none" w:sz="0" w:space="0" w:color="auto"/>
        <w:right w:val="none" w:sz="0" w:space="0" w:color="auto"/>
      </w:divBdr>
    </w:div>
    <w:div w:id="1324890790">
      <w:marLeft w:val="0"/>
      <w:marRight w:val="0"/>
      <w:marTop w:val="0"/>
      <w:marBottom w:val="0"/>
      <w:divBdr>
        <w:top w:val="none" w:sz="0" w:space="0" w:color="auto"/>
        <w:left w:val="none" w:sz="0" w:space="0" w:color="auto"/>
        <w:bottom w:val="none" w:sz="0" w:space="0" w:color="auto"/>
        <w:right w:val="none" w:sz="0" w:space="0" w:color="auto"/>
      </w:divBdr>
    </w:div>
    <w:div w:id="1324890791">
      <w:marLeft w:val="0"/>
      <w:marRight w:val="0"/>
      <w:marTop w:val="0"/>
      <w:marBottom w:val="0"/>
      <w:divBdr>
        <w:top w:val="none" w:sz="0" w:space="0" w:color="auto"/>
        <w:left w:val="none" w:sz="0" w:space="0" w:color="auto"/>
        <w:bottom w:val="none" w:sz="0" w:space="0" w:color="auto"/>
        <w:right w:val="none" w:sz="0" w:space="0" w:color="auto"/>
      </w:divBdr>
    </w:div>
    <w:div w:id="1324890792">
      <w:marLeft w:val="0"/>
      <w:marRight w:val="0"/>
      <w:marTop w:val="0"/>
      <w:marBottom w:val="0"/>
      <w:divBdr>
        <w:top w:val="none" w:sz="0" w:space="0" w:color="auto"/>
        <w:left w:val="none" w:sz="0" w:space="0" w:color="auto"/>
        <w:bottom w:val="none" w:sz="0" w:space="0" w:color="auto"/>
        <w:right w:val="none" w:sz="0" w:space="0" w:color="auto"/>
      </w:divBdr>
    </w:div>
    <w:div w:id="132489079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20603</Words>
  <Characters>117442</Characters>
  <Application>Microsoft Office Word</Application>
  <DocSecurity>0</DocSecurity>
  <Lines>978</Lines>
  <Paragraphs>275</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Дом</Company>
  <LinksUpToDate>false</LinksUpToDate>
  <CharactersWithSpaces>137770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sovenok</dc:creator>
  <cp:keywords/>
  <dc:description/>
  <cp:lastModifiedBy>admin</cp:lastModifiedBy>
  <cp:revision>2</cp:revision>
  <cp:lastPrinted>2007-04-15T19:19:00Z</cp:lastPrinted>
  <dcterms:created xsi:type="dcterms:W3CDTF">2014-03-12T20:12:00Z</dcterms:created>
  <dcterms:modified xsi:type="dcterms:W3CDTF">2014-03-12T20:12:00Z</dcterms:modified>
</cp:coreProperties>
</file>