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7C79" w:rsidRPr="00E179D0" w:rsidRDefault="00D97C79" w:rsidP="00E179D0">
      <w:pPr>
        <w:spacing w:after="0" w:line="360" w:lineRule="auto"/>
        <w:ind w:firstLine="709"/>
        <w:jc w:val="both"/>
        <w:rPr>
          <w:rFonts w:ascii="Times New Roman" w:hAnsi="Times New Roman" w:cs="Times New Roman"/>
          <w:b/>
          <w:bCs/>
          <w:sz w:val="28"/>
          <w:szCs w:val="28"/>
        </w:rPr>
      </w:pPr>
      <w:r w:rsidRPr="00E179D0">
        <w:rPr>
          <w:rFonts w:ascii="Times New Roman" w:hAnsi="Times New Roman" w:cs="Times New Roman"/>
          <w:b/>
          <w:bCs/>
          <w:sz w:val="28"/>
          <w:szCs w:val="28"/>
        </w:rPr>
        <w:t>Введение</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Крановое электрооборудование является одним из основных средств комплексной механизации всех отраслей народного хозяйства. Подавляющее большинство грузоподъемных машин изготовляемых отечественной промышленностью, имеет привод основных рабочих механизмов, и поэтому действия этих машин в значительной степени зависит от качественных показателей используемого кранового оборудования.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Перемещение грузов, связанное с грузоподъемными операциями, во всех отраслях народного хозяйства, на транспорте и в строительстве осуществляется разнообразными грузоподъемными машинами.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Особые условия использования электропривода в грузоподъёмных машинах явились основой для создания специальных серий электрических двигателей и аппаратов кранового исполнения. В настоящее время крановое электрооборудование имеет в своём составе серии крановых электродвигателей переменного и постоянного тока, серии силовых и магнитных контроллеров, командоконтроллеров, кнопочных постов, конечных выключателей, тормозных электромагнитов и электрогидравлических толкателей, пускотормозных резисторов и ряд других аппаратов, комплектующих разные крановые электроприводы.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крановом электроприводе начали довольно широко применять различные системы тиристорного регулирования и дистанционного управления по радио каналу или одному проводу.</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Развитие машиностроения, занимающиеся производством грузоподъемных машин, является важным направлением развития народного хозяйства страны. Одной из главных особенностей "Азовмаша" является способность быстро реагировать на изменения маркетинговой ситуации и также быстро трансформировать производство на выпуск </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новой продукции, удовлетворяющей индивидуальным требованиям своих постоянных и новых заказчиков.</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Это позволило предприятию в кратчайшие сроки освоить производство железнодорожных цистерн нового поколения, современных крытых вагонов и вагонов-хопперов, большегрузных контейнеров-цистерн, автоцистерн для сжиженных газов, газозаправочных комплексов, мощных мостовых перегружателей и портальных кранов, оборудования для атомных электростанций, рам и колонн для ветроэнергетических установок, корпусов бронетехники</w:t>
      </w:r>
      <w:r w:rsidR="00E179D0">
        <w:rPr>
          <w:rFonts w:ascii="Times New Roman" w:hAnsi="Times New Roman" w:cs="Times New Roman"/>
          <w:sz w:val="28"/>
          <w:szCs w:val="28"/>
        </w:rPr>
        <w:t xml:space="preserve"> и многих других видов изделий.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Около 500 единиц кузнечно-прессового оборудования позволяет производить холодно и горячештампованные заготовки и детали в широкой номенклатуре.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Предприятие производит товары бытового назначения - отопительную и проточную водонагревательную технику, газовые и электроплиты, котлы на газе и твердом топливе, изделия из пластмасс, трубы и соединительные элементы трубопроводов.</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E179D0" w:rsidP="00E179D0">
      <w:pPr>
        <w:spacing w:after="0" w:line="360" w:lineRule="auto"/>
        <w:ind w:firstLine="709"/>
        <w:jc w:val="both"/>
        <w:rPr>
          <w:rFonts w:ascii="Times New Roman" w:hAnsi="Times New Roman" w:cs="Times New Roman"/>
          <w:b/>
          <w:bCs/>
          <w:sz w:val="28"/>
          <w:szCs w:val="28"/>
        </w:rPr>
      </w:pPr>
      <w:r>
        <w:rPr>
          <w:rFonts w:ascii="Times New Roman" w:hAnsi="Times New Roman" w:cs="Times New Roman"/>
          <w:sz w:val="28"/>
          <w:szCs w:val="28"/>
        </w:rPr>
        <w:br w:type="page"/>
      </w:r>
      <w:r w:rsidR="00D97C79" w:rsidRPr="00E179D0">
        <w:rPr>
          <w:rFonts w:ascii="Times New Roman" w:hAnsi="Times New Roman" w:cs="Times New Roman"/>
          <w:b/>
          <w:bCs/>
          <w:sz w:val="28"/>
          <w:szCs w:val="28"/>
        </w:rPr>
        <w:t>1.Общая часть</w:t>
      </w:r>
    </w:p>
    <w:p w:rsidR="00E179D0" w:rsidRPr="00E179D0" w:rsidRDefault="00E179D0" w:rsidP="00E179D0">
      <w:pPr>
        <w:spacing w:after="0" w:line="360" w:lineRule="auto"/>
        <w:ind w:firstLine="709"/>
        <w:jc w:val="both"/>
        <w:rPr>
          <w:rFonts w:ascii="Times New Roman" w:hAnsi="Times New Roman" w:cs="Times New Roman"/>
          <w:b/>
          <w:bCs/>
          <w:sz w:val="28"/>
          <w:szCs w:val="28"/>
        </w:rPr>
      </w:pPr>
    </w:p>
    <w:p w:rsidR="00D97C79" w:rsidRPr="00E179D0" w:rsidRDefault="00D97C79" w:rsidP="00E179D0">
      <w:pPr>
        <w:spacing w:after="0" w:line="360" w:lineRule="auto"/>
        <w:ind w:firstLine="709"/>
        <w:jc w:val="both"/>
        <w:rPr>
          <w:rFonts w:ascii="Times New Roman" w:hAnsi="Times New Roman" w:cs="Times New Roman"/>
          <w:b/>
          <w:bCs/>
          <w:sz w:val="28"/>
          <w:szCs w:val="28"/>
        </w:rPr>
      </w:pPr>
      <w:r w:rsidRPr="00E179D0">
        <w:rPr>
          <w:rFonts w:ascii="Times New Roman" w:hAnsi="Times New Roman" w:cs="Times New Roman"/>
          <w:b/>
          <w:bCs/>
          <w:sz w:val="28"/>
          <w:szCs w:val="28"/>
        </w:rPr>
        <w:t>1.1 Технологический процесс цеха</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bookmarkStart w:id="0" w:name="_Toc213144328"/>
      <w:bookmarkStart w:id="1" w:name="_Toc213144825"/>
      <w:r w:rsidRPr="00E179D0">
        <w:rPr>
          <w:rFonts w:ascii="Times New Roman" w:hAnsi="Times New Roman" w:cs="Times New Roman"/>
          <w:sz w:val="28"/>
          <w:szCs w:val="28"/>
        </w:rPr>
        <w:t>Один из старейших цехов «Азовмаша»</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это - </w:t>
      </w:r>
      <w:r w:rsidR="00EE2270" w:rsidRPr="00E179D0">
        <w:rPr>
          <w:rFonts w:ascii="Times New Roman" w:hAnsi="Times New Roman" w:cs="Times New Roman"/>
          <w:sz w:val="28"/>
          <w:szCs w:val="28"/>
        </w:rPr>
        <w:t>кузнечнопрессовый</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где создаются мелкие, но самые необходимые в вагоностроении детали: поручни, рычаги, подвески… Словом, вся техническая «начинка», без которой вагоны оставались бы попросту неподвижными. Поэтому, насколько важна на заводе профессия кузнеца-штамповщика, обеспечивающего одну из основных линий производс</w:t>
      </w:r>
      <w:r w:rsidR="00E179D0">
        <w:rPr>
          <w:rFonts w:ascii="Times New Roman" w:hAnsi="Times New Roman" w:cs="Times New Roman"/>
          <w:sz w:val="28"/>
          <w:szCs w:val="28"/>
        </w:rPr>
        <w:t>тва, объяснять никому не нужно.</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Производственный процесс изготовления поковок состоит из ряда последовательно выполняемых работ: технологических, контрольных, транспортных. Основными из технологических работ являются следующие: подготовка слитков или заготовок под ковку, нагрев заготовок или слитков перед ковкой, сама ковка, охлаждение или термическая обработка готовых поковок, очистка поковок от окали</w:t>
      </w:r>
      <w:r w:rsidR="00E179D0">
        <w:rPr>
          <w:rFonts w:ascii="Times New Roman" w:hAnsi="Times New Roman" w:cs="Times New Roman"/>
          <w:sz w:val="28"/>
          <w:szCs w:val="28"/>
        </w:rPr>
        <w:t>ны и контроль качества поковок.</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кузнечном цехе, оборудованных молотами для изготовления мелких и средних поковок, используют в основном сортовой прокат и реже слитки небольшой массы. Со склада металла прокат поступает в заготовительное отделение, в котором в зависимости от размера сечения материала производится разрубка, ломка или отрезка обжатого или пруткового катаного материала на мерные заготовки. При использовании в качестве заготовок слитков, последние подвергают ремонту - удалению поверхностных дефектов или полной обдирке поверхности. Мерные заготовки и подготовленные слитки направляют из заготовительного отделения к нагревательным печам. Нагревательные печи в кузнечных и кузнечно-прессовых цехах расположены обычно рядом с молотами или прессами в одну линию.</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зависимости от марки стали, массы и формы поковок последние охлаждают на полу цеха или в таре, в термостатах, в неотапливаемых и отапливаемых колодцах или же в горячем состоянии подают в термическое отделение для первичной тепловой обработки. После термообработки проводят очистку поверхности поковок от окалины и контроль качества поковок.</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Подъемно-транспортное оборудование обеспечивает связь между участками или отделениями цеха, осуществляя работы по подвозке, переноске, загрузке, подъему и передаче заготовок и поковок к соседнему участку или агрегату, а также удалению готовой продукции и отход</w:t>
      </w:r>
      <w:r w:rsidR="00E179D0">
        <w:rPr>
          <w:rFonts w:ascii="Times New Roman" w:hAnsi="Times New Roman" w:cs="Times New Roman"/>
          <w:sz w:val="28"/>
          <w:szCs w:val="28"/>
        </w:rPr>
        <w:t>ов с производственного участка.</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b/>
          <w:bCs/>
          <w:sz w:val="28"/>
          <w:szCs w:val="28"/>
        </w:rPr>
      </w:pPr>
      <w:r w:rsidRPr="00E179D0">
        <w:rPr>
          <w:rFonts w:ascii="Times New Roman" w:hAnsi="Times New Roman" w:cs="Times New Roman"/>
          <w:b/>
          <w:bCs/>
          <w:sz w:val="28"/>
          <w:szCs w:val="28"/>
        </w:rPr>
        <w:t xml:space="preserve">1.2 </w:t>
      </w:r>
      <w:bookmarkEnd w:id="0"/>
      <w:bookmarkEnd w:id="1"/>
      <w:r w:rsidRPr="00E179D0">
        <w:rPr>
          <w:rFonts w:ascii="Times New Roman" w:hAnsi="Times New Roman" w:cs="Times New Roman"/>
          <w:b/>
          <w:bCs/>
          <w:sz w:val="28"/>
          <w:szCs w:val="28"/>
        </w:rPr>
        <w:t>Техническая характеристика, устройство и режим работы</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Электрические подъёмные краны - это устройства служащие для вертикального и горизонтального</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перемещения грузов. Подвижная металлическая конструкция с расположенной на ней подъемной лебёдкой являются основными элементами подъёмного крана. Механизм подъемной лебёдки приводится в дей</w:t>
      </w:r>
      <w:r w:rsidR="00E179D0">
        <w:rPr>
          <w:rFonts w:ascii="Times New Roman" w:hAnsi="Times New Roman" w:cs="Times New Roman"/>
          <w:sz w:val="28"/>
          <w:szCs w:val="28"/>
        </w:rPr>
        <w:t>ствие электрическим двигателем.</w:t>
      </w:r>
    </w:p>
    <w:p w:rsidR="00D97C79" w:rsidRPr="00523FA5"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Подъемный кран представляет собой грузоподъемную машину циклического действия, предназначенную для подъема и перемещения груза, удерживаемого грузозахватным устройством (крюк).</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Он является наиболее распространенной</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грузоподъемной машиной, имеющей весьма разнообразное конструк</w:t>
      </w:r>
      <w:r w:rsidR="00EE2270">
        <w:rPr>
          <w:rFonts w:ascii="Times New Roman" w:hAnsi="Times New Roman" w:cs="Times New Roman"/>
          <w:sz w:val="28"/>
          <w:szCs w:val="28"/>
        </w:rPr>
        <w:t>тивное исполнение и назначение.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Мостовой кран,</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общий вид мостового крана</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представлен на листе 1 графического проекта, представляет собой мост 1, перемещающейся по крановым путям 2 на ходовых колесах 3, которые установлены на концевых балках 4. Пути укладываются на подкрановые балки, опирающиеся на выступы верхней</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части колонны цеха 5. Механизм передвижения крана 6 установлен на мосту</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крана. Управление всеми механизмами происходит из кабины 7 прикрепленной к мосту крана. Питание электродвигателей 8</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осуществляется по цеховым троллеям . Для подвода электроэнергии применяют токосъемы 9 скользящего типа, прикрепленные к металлоконструкции крана 10. В современных конструкциях мостовых кранов токопровод осуществляется с помощью гибкого кабеля 11. Привод</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ходовых колес тележки 12 осуществляется от электродвигателя 13 через редуктор 14 и трансмиссионный вал 15.</w:t>
      </w:r>
    </w:p>
    <w:p w:rsidR="00D97C79" w:rsidRPr="00523FA5" w:rsidRDefault="00D97C79" w:rsidP="00523FA5">
      <w:pPr>
        <w:pStyle w:val="a9"/>
      </w:pPr>
      <w:r w:rsidRPr="00523FA5">
        <w:t>Любой современный грузоподъемный кран в соответствии с требованиямибезопасности, может иметь для каждого рабочего движения в трех плоскостях,следующие самостоятельные механизмы: механизм подъема - опускания груза,механизм передвижения крана в горизонтальной плоскости и механизмы обслуживания зоны работы крана (передвижения тележки).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Грузоподъемные машины изготовляют для различных условий использования по степени загрузки, времени работы, интенсивности ведения операций, степени ответственности грузоподъемных операций и климатических</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факторов эксплуатации. Эти условия обеспечиваются основными параметрами</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грузоподъемных машин. К основным параметрам механизма подъёма относятся: грузоподъемность, скорость подъема крюка, режим работы, высота подъема грузозахватного устройства.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Номинальная грузоподъемность - масса номинального груза на крюке или захватном устройстве, поднимаемого грузоподъемной машиной.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Скорость подъема крюка выбирают в зависимости от требований технологического процесса, в котором участвует данная грузоподъемная машина, характера работы, типа машины и ее производительности.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Режим работы грузоподъемных машин цикличен. Цикл состоит из перемещения груза по заданной траектории и возврата в исходное положение для нового цикла. Режим работы ПК.</w:t>
      </w:r>
    </w:p>
    <w:p w:rsidR="00D97C79" w:rsidRPr="00E179D0" w:rsidRDefault="00523FA5"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97C79" w:rsidRPr="00E179D0">
        <w:rPr>
          <w:rFonts w:ascii="Times New Roman" w:hAnsi="Times New Roman" w:cs="Times New Roman"/>
          <w:sz w:val="28"/>
          <w:szCs w:val="28"/>
        </w:rPr>
        <w:t>Таблица 1.1 – Технические характеристики мостового крана в условиях</w:t>
      </w:r>
      <w:r w:rsidR="00E179D0">
        <w:rPr>
          <w:rFonts w:ascii="Times New Roman" w:hAnsi="Times New Roman" w:cs="Times New Roman"/>
          <w:sz w:val="28"/>
          <w:szCs w:val="28"/>
        </w:rPr>
        <w:t xml:space="preserve"> </w:t>
      </w:r>
      <w:r w:rsidR="00EE2270" w:rsidRPr="00E179D0">
        <w:rPr>
          <w:rFonts w:ascii="Times New Roman" w:hAnsi="Times New Roman" w:cs="Times New Roman"/>
          <w:sz w:val="28"/>
          <w:szCs w:val="28"/>
        </w:rPr>
        <w:t>кузнечнопрессового</w:t>
      </w:r>
      <w:r w:rsidR="00D97C79" w:rsidRPr="00E179D0">
        <w:rPr>
          <w:rFonts w:ascii="Times New Roman" w:hAnsi="Times New Roman" w:cs="Times New Roman"/>
          <w:sz w:val="28"/>
          <w:szCs w:val="28"/>
        </w:rPr>
        <w:t xml:space="preserve"> цеха завода ОАО «Азовмаш»</w:t>
      </w:r>
    </w:p>
    <w:tbl>
      <w:tblPr>
        <w:tblW w:w="4147" w:type="pct"/>
        <w:tblInd w:w="328" w:type="dxa"/>
        <w:tblBorders>
          <w:insideH w:val="single" w:sz="4" w:space="0" w:color="auto"/>
          <w:insideV w:val="single" w:sz="4" w:space="0" w:color="auto"/>
        </w:tblBorders>
        <w:tblLook w:val="0000" w:firstRow="0" w:lastRow="0" w:firstColumn="0" w:lastColumn="0" w:noHBand="0" w:noVBand="0"/>
      </w:tblPr>
      <w:tblGrid>
        <w:gridCol w:w="5189"/>
        <w:gridCol w:w="1411"/>
        <w:gridCol w:w="1338"/>
      </w:tblGrid>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Наименование </w:t>
            </w:r>
          </w:p>
        </w:tc>
        <w:tc>
          <w:tcPr>
            <w:tcW w:w="889" w:type="pct"/>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Значение</w:t>
            </w:r>
          </w:p>
        </w:tc>
        <w:tc>
          <w:tcPr>
            <w:tcW w:w="843" w:type="pct"/>
            <w:tcBorders>
              <w:righ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Ед.измерен.</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Грузоподъемность главного крюка</w:t>
            </w:r>
          </w:p>
        </w:tc>
        <w:tc>
          <w:tcPr>
            <w:tcW w:w="889" w:type="pct"/>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15 </w:t>
            </w:r>
          </w:p>
        </w:tc>
        <w:tc>
          <w:tcPr>
            <w:tcW w:w="843" w:type="pct"/>
            <w:tcBorders>
              <w:righ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т</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Высота подъема главного крюка </w:t>
            </w:r>
          </w:p>
        </w:tc>
        <w:tc>
          <w:tcPr>
            <w:tcW w:w="889" w:type="pct"/>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10 </w:t>
            </w:r>
          </w:p>
        </w:tc>
        <w:tc>
          <w:tcPr>
            <w:tcW w:w="843" w:type="pct"/>
            <w:tcBorders>
              <w:righ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м</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Вес главного крюка</w:t>
            </w:r>
          </w:p>
        </w:tc>
        <w:tc>
          <w:tcPr>
            <w:tcW w:w="889" w:type="pct"/>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0,7</w:t>
            </w:r>
          </w:p>
        </w:tc>
        <w:tc>
          <w:tcPr>
            <w:tcW w:w="843" w:type="pct"/>
            <w:tcBorders>
              <w:right w:val="single" w:sz="4" w:space="0" w:color="auto"/>
            </w:tcBorders>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т</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Диаметр барабана лебедки главного</w:t>
            </w:r>
            <w:r w:rsidR="00E179D0" w:rsidRPr="00523FA5">
              <w:rPr>
                <w:rFonts w:ascii="Times New Roman" w:hAnsi="Times New Roman"/>
                <w:sz w:val="20"/>
                <w:szCs w:val="20"/>
              </w:rPr>
              <w:t xml:space="preserve"> </w:t>
            </w:r>
            <w:r w:rsidRPr="00523FA5">
              <w:rPr>
                <w:rFonts w:ascii="Times New Roman" w:hAnsi="Times New Roman"/>
                <w:sz w:val="20"/>
                <w:szCs w:val="20"/>
              </w:rPr>
              <w:t>крюка</w:t>
            </w:r>
          </w:p>
        </w:tc>
        <w:tc>
          <w:tcPr>
            <w:tcW w:w="889" w:type="pct"/>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 xml:space="preserve">510 </w:t>
            </w:r>
          </w:p>
        </w:tc>
        <w:tc>
          <w:tcPr>
            <w:tcW w:w="843" w:type="pct"/>
            <w:tcBorders>
              <w:right w:val="single" w:sz="4" w:space="0" w:color="auto"/>
            </w:tcBorders>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мм</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Скорость подъёма</w:t>
            </w:r>
          </w:p>
        </w:tc>
        <w:tc>
          <w:tcPr>
            <w:tcW w:w="889" w:type="pct"/>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0,18</w:t>
            </w:r>
          </w:p>
        </w:tc>
        <w:tc>
          <w:tcPr>
            <w:tcW w:w="843" w:type="pct"/>
            <w:tcBorders>
              <w:right w:val="single" w:sz="4" w:space="0" w:color="auto"/>
            </w:tcBorders>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м/с</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КПД механизма</w:t>
            </w:r>
          </w:p>
        </w:tc>
        <w:tc>
          <w:tcPr>
            <w:tcW w:w="889" w:type="pct"/>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0,8</w:t>
            </w:r>
          </w:p>
        </w:tc>
        <w:tc>
          <w:tcPr>
            <w:tcW w:w="843" w:type="pct"/>
            <w:tcBorders>
              <w:right w:val="single" w:sz="4" w:space="0" w:color="auto"/>
            </w:tcBorders>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Длина помещения цеха</w:t>
            </w:r>
          </w:p>
        </w:tc>
        <w:tc>
          <w:tcPr>
            <w:tcW w:w="889" w:type="pct"/>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 xml:space="preserve">50 </w:t>
            </w:r>
          </w:p>
        </w:tc>
        <w:tc>
          <w:tcPr>
            <w:tcW w:w="843" w:type="pct"/>
            <w:tcBorders>
              <w:right w:val="single" w:sz="4" w:space="0" w:color="auto"/>
            </w:tcBorders>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м</w:t>
            </w:r>
          </w:p>
        </w:tc>
      </w:tr>
      <w:tr w:rsidR="00D97C79" w:rsidRPr="00E179D0">
        <w:trPr>
          <w:trHeight w:val="391"/>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Ширина помещения цеха</w:t>
            </w:r>
          </w:p>
        </w:tc>
        <w:tc>
          <w:tcPr>
            <w:tcW w:w="889" w:type="pct"/>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 xml:space="preserve">30 </w:t>
            </w:r>
          </w:p>
        </w:tc>
        <w:tc>
          <w:tcPr>
            <w:tcW w:w="843" w:type="pct"/>
            <w:tcBorders>
              <w:right w:val="single" w:sz="4" w:space="0" w:color="auto"/>
            </w:tcBorders>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м</w:t>
            </w:r>
          </w:p>
        </w:tc>
      </w:tr>
      <w:tr w:rsidR="00D97C79" w:rsidRPr="00E179D0">
        <w:trPr>
          <w:trHeight w:val="495"/>
        </w:trPr>
        <w:tc>
          <w:tcPr>
            <w:tcW w:w="3268" w:type="pct"/>
            <w:tcBorders>
              <w:left w:val="single" w:sz="4" w:space="0" w:color="auto"/>
            </w:tcBorders>
          </w:tcPr>
          <w:p w:rsidR="00D97C79" w:rsidRPr="00523FA5" w:rsidRDefault="00D97C79"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Режим работы крана средний</w:t>
            </w:r>
          </w:p>
        </w:tc>
        <w:tc>
          <w:tcPr>
            <w:tcW w:w="889" w:type="pct"/>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ПК</w:t>
            </w:r>
          </w:p>
        </w:tc>
        <w:tc>
          <w:tcPr>
            <w:tcW w:w="843" w:type="pct"/>
            <w:tcBorders>
              <w:right w:val="single" w:sz="4" w:space="0" w:color="auto"/>
            </w:tcBorders>
          </w:tcPr>
          <w:p w:rsidR="00D97C79" w:rsidRPr="00523FA5" w:rsidRDefault="00E179D0" w:rsidP="00E179D0">
            <w:pPr>
              <w:pStyle w:val="aa"/>
              <w:spacing w:line="360" w:lineRule="auto"/>
              <w:ind w:left="0" w:right="0" w:firstLine="0"/>
              <w:jc w:val="left"/>
              <w:rPr>
                <w:rFonts w:ascii="Times New Roman" w:hAnsi="Times New Roman"/>
                <w:sz w:val="20"/>
                <w:szCs w:val="20"/>
              </w:rPr>
            </w:pPr>
            <w:r w:rsidRPr="00523FA5">
              <w:rPr>
                <w:rFonts w:ascii="Times New Roman" w:hAnsi="Times New Roman"/>
                <w:sz w:val="20"/>
                <w:szCs w:val="20"/>
              </w:rPr>
              <w:t xml:space="preserve"> </w:t>
            </w:r>
            <w:r w:rsidR="00D97C79" w:rsidRPr="00523FA5">
              <w:rPr>
                <w:rFonts w:ascii="Times New Roman" w:hAnsi="Times New Roman"/>
                <w:sz w:val="20"/>
                <w:szCs w:val="20"/>
              </w:rPr>
              <w:t>-</w:t>
            </w:r>
          </w:p>
        </w:tc>
      </w:tr>
      <w:tr w:rsidR="00D97C79" w:rsidRPr="00E179D0">
        <w:tblPrEx>
          <w:tblBorders>
            <w:top w:val="single" w:sz="4" w:space="0" w:color="auto"/>
            <w:left w:val="single" w:sz="4" w:space="0" w:color="auto"/>
            <w:bottom w:val="single" w:sz="4" w:space="0" w:color="auto"/>
            <w:right w:val="single" w:sz="4" w:space="0" w:color="auto"/>
          </w:tblBorders>
        </w:tblPrEx>
        <w:trPr>
          <w:trHeight w:val="525"/>
        </w:trPr>
        <w:tc>
          <w:tcPr>
            <w:tcW w:w="3268" w:type="pct"/>
          </w:tcPr>
          <w:p w:rsidR="00D97C79" w:rsidRPr="00523FA5" w:rsidRDefault="00D97C79" w:rsidP="00E179D0">
            <w:pPr>
              <w:spacing w:after="0" w:line="360" w:lineRule="auto"/>
              <w:rPr>
                <w:rFonts w:ascii="Times New Roman" w:hAnsi="Times New Roman" w:cs="Times New Roman"/>
                <w:sz w:val="20"/>
                <w:szCs w:val="20"/>
              </w:rPr>
            </w:pPr>
            <w:bookmarkStart w:id="2" w:name="_Toc213144330"/>
            <w:bookmarkStart w:id="3" w:name="_Toc213144827"/>
            <w:r w:rsidRPr="00523FA5">
              <w:rPr>
                <w:rFonts w:ascii="Times New Roman" w:hAnsi="Times New Roman" w:cs="Times New Roman"/>
                <w:sz w:val="20"/>
                <w:szCs w:val="20"/>
              </w:rPr>
              <w:t>Число циклов в час</w:t>
            </w:r>
          </w:p>
        </w:tc>
        <w:tc>
          <w:tcPr>
            <w:tcW w:w="889" w:type="pct"/>
          </w:tcPr>
          <w:p w:rsidR="00D97C79" w:rsidRPr="00523FA5" w:rsidRDefault="00E179D0" w:rsidP="00E179D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9</w:t>
            </w:r>
          </w:p>
        </w:tc>
        <w:tc>
          <w:tcPr>
            <w:tcW w:w="843" w:type="pct"/>
          </w:tcPr>
          <w:p w:rsidR="00D97C79" w:rsidRPr="00523FA5" w:rsidRDefault="00E179D0" w:rsidP="00E179D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w:t>
            </w:r>
          </w:p>
        </w:tc>
      </w:tr>
    </w:tbl>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b/>
          <w:bCs/>
          <w:sz w:val="28"/>
          <w:szCs w:val="28"/>
        </w:rPr>
      </w:pPr>
      <w:r w:rsidRPr="00E179D0">
        <w:rPr>
          <w:rFonts w:ascii="Times New Roman" w:hAnsi="Times New Roman" w:cs="Times New Roman"/>
          <w:b/>
          <w:bCs/>
          <w:sz w:val="28"/>
          <w:szCs w:val="28"/>
        </w:rPr>
        <w:t>1.3 Технологические требования</w:t>
      </w:r>
      <w:r w:rsidR="00E179D0" w:rsidRPr="00E179D0">
        <w:rPr>
          <w:rFonts w:ascii="Times New Roman" w:hAnsi="Times New Roman" w:cs="Times New Roman"/>
          <w:b/>
          <w:bCs/>
          <w:sz w:val="28"/>
          <w:szCs w:val="28"/>
        </w:rPr>
        <w:t>,</w:t>
      </w:r>
      <w:r w:rsidRPr="00E179D0">
        <w:rPr>
          <w:rFonts w:ascii="Times New Roman" w:hAnsi="Times New Roman" w:cs="Times New Roman"/>
          <w:b/>
          <w:bCs/>
          <w:sz w:val="28"/>
          <w:szCs w:val="28"/>
        </w:rPr>
        <w:t xml:space="preserve"> предъявляемые к приводу</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настоящее время к электроприводу механизмов крана составляются на основе конкретного технологического процесса цеха, условий и режима работы крана.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тоже время технологические требования определяют правильный выбор системы электропривода механизмов крана.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Электрооборудование крановых механизмов должно отвечать как общим, так и специальным технологическим требованиям. К общим требованиям относятся: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надёжность;</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бесперебойность;</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экономичность;</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безопасность эксплу</w:t>
      </w:r>
      <w:r w:rsidR="00E179D0">
        <w:rPr>
          <w:rFonts w:ascii="Times New Roman" w:hAnsi="Times New Roman" w:cs="Times New Roman"/>
          <w:sz w:val="28"/>
          <w:szCs w:val="28"/>
        </w:rPr>
        <w:t>а</w:t>
      </w:r>
      <w:r w:rsidRPr="00E179D0">
        <w:rPr>
          <w:rFonts w:ascii="Times New Roman" w:hAnsi="Times New Roman" w:cs="Times New Roman"/>
          <w:sz w:val="28"/>
          <w:szCs w:val="28"/>
        </w:rPr>
        <w:t>тации;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 специальным требованиям относятся:</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диапа</w:t>
      </w:r>
      <w:r w:rsidR="00D97C79" w:rsidRPr="00E179D0">
        <w:rPr>
          <w:rFonts w:ascii="Times New Roman" w:hAnsi="Times New Roman" w:cs="Times New Roman"/>
          <w:sz w:val="28"/>
          <w:szCs w:val="28"/>
        </w:rPr>
        <w:t>зон и плавность регулирования угловой скорости электродвигателя;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ускорение и замедление транспортируемого груза без раскачивания в минимально возможно</w:t>
      </w:r>
      <w:r w:rsidR="00E179D0">
        <w:rPr>
          <w:rFonts w:ascii="Times New Roman" w:hAnsi="Times New Roman" w:cs="Times New Roman"/>
          <w:sz w:val="28"/>
          <w:szCs w:val="28"/>
        </w:rPr>
        <w:t>е</w:t>
      </w:r>
      <w:r w:rsidRPr="00E179D0">
        <w:rPr>
          <w:rFonts w:ascii="Times New Roman" w:hAnsi="Times New Roman" w:cs="Times New Roman"/>
          <w:sz w:val="28"/>
          <w:szCs w:val="28"/>
        </w:rPr>
        <w:t xml:space="preserve"> время;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обеспечение необходимой жесткости механических характеристик привода;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 </w:t>
      </w:r>
      <w:r w:rsidR="00E179D0">
        <w:rPr>
          <w:rFonts w:ascii="Times New Roman" w:hAnsi="Times New Roman" w:cs="Times New Roman"/>
          <w:sz w:val="28"/>
          <w:szCs w:val="28"/>
        </w:rPr>
        <w:t>больши</w:t>
      </w:r>
      <w:r w:rsidRPr="00E179D0">
        <w:rPr>
          <w:rFonts w:ascii="Times New Roman" w:hAnsi="Times New Roman" w:cs="Times New Roman"/>
          <w:sz w:val="28"/>
          <w:szCs w:val="28"/>
        </w:rPr>
        <w:t>е пусковые моменты при трогании с места;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большая частота включений в час;</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точность установки;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реверсирование двигателя;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на первых положениях подъёма двигатель должен развивать такой пусковой момент, чтобы исключалась возможность спуска номинального груза при напряжении питающей сети 90% номинального и в тоже время желательная минимал</w:t>
      </w:r>
      <w:r w:rsidR="00EE2270">
        <w:rPr>
          <w:rFonts w:ascii="Times New Roman" w:hAnsi="Times New Roman" w:cs="Times New Roman"/>
          <w:sz w:val="28"/>
          <w:szCs w:val="28"/>
        </w:rPr>
        <w:t>ьная скорость составляла при наи</w:t>
      </w:r>
      <w:r w:rsidRPr="00E179D0">
        <w:rPr>
          <w:rFonts w:ascii="Times New Roman" w:hAnsi="Times New Roman" w:cs="Times New Roman"/>
          <w:sz w:val="28"/>
          <w:szCs w:val="28"/>
        </w:rPr>
        <w:t>меньшей нагрузке не более 30% номинального значения;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Система электрического торможения должна иметь необходимый запас,</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обеспечивающий</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надёжное замедление груза,</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равного 125% номинального,</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при напряжении питающей сети 90% номинального;</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движение груза должно происходить только в направлении, устанавливаемое командоаппаратом, даже при неисправностях в схеме,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в последнем случае груз может оставаться неподвижным.</w:t>
      </w:r>
    </w:p>
    <w:bookmarkEnd w:id="2"/>
    <w:bookmarkEnd w:id="3"/>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E2270" w:rsidRDefault="00E179D0" w:rsidP="00E179D0">
      <w:pPr>
        <w:spacing w:after="0" w:line="360" w:lineRule="auto"/>
        <w:ind w:firstLine="709"/>
        <w:jc w:val="both"/>
        <w:rPr>
          <w:rFonts w:ascii="Times New Roman" w:hAnsi="Times New Roman" w:cs="Times New Roman"/>
          <w:b/>
          <w:bCs/>
          <w:sz w:val="28"/>
          <w:szCs w:val="28"/>
        </w:rPr>
      </w:pPr>
      <w:r>
        <w:rPr>
          <w:rFonts w:ascii="Times New Roman" w:hAnsi="Times New Roman" w:cs="Times New Roman"/>
          <w:sz w:val="28"/>
          <w:szCs w:val="28"/>
        </w:rPr>
        <w:br w:type="page"/>
      </w:r>
      <w:r w:rsidR="00D97C79" w:rsidRPr="00EE2270">
        <w:rPr>
          <w:rFonts w:ascii="Times New Roman" w:hAnsi="Times New Roman" w:cs="Times New Roman"/>
          <w:b/>
          <w:bCs/>
          <w:sz w:val="28"/>
          <w:szCs w:val="28"/>
        </w:rPr>
        <w:t>2</w:t>
      </w:r>
      <w:r w:rsidR="00EE2270" w:rsidRPr="00523FA5">
        <w:rPr>
          <w:rFonts w:ascii="Times New Roman" w:hAnsi="Times New Roman" w:cs="Times New Roman"/>
          <w:b/>
          <w:bCs/>
          <w:sz w:val="28"/>
          <w:szCs w:val="28"/>
        </w:rPr>
        <w:t>.</w:t>
      </w:r>
      <w:r w:rsidR="00D97C79" w:rsidRPr="00EE2270">
        <w:rPr>
          <w:rFonts w:ascii="Times New Roman" w:hAnsi="Times New Roman" w:cs="Times New Roman"/>
          <w:b/>
          <w:bCs/>
          <w:sz w:val="28"/>
          <w:szCs w:val="28"/>
        </w:rPr>
        <w:t xml:space="preserve"> Специальная часть</w:t>
      </w:r>
    </w:p>
    <w:p w:rsidR="00EE2270" w:rsidRPr="00523FA5" w:rsidRDefault="00EE2270" w:rsidP="00E179D0">
      <w:pPr>
        <w:spacing w:after="0" w:line="360" w:lineRule="auto"/>
        <w:ind w:firstLine="709"/>
        <w:jc w:val="both"/>
        <w:rPr>
          <w:rFonts w:ascii="Times New Roman" w:hAnsi="Times New Roman" w:cs="Times New Roman"/>
          <w:b/>
          <w:bCs/>
          <w:sz w:val="28"/>
          <w:szCs w:val="28"/>
        </w:rPr>
      </w:pPr>
    </w:p>
    <w:p w:rsidR="00D97C79" w:rsidRPr="00EE2270" w:rsidRDefault="00D97C79" w:rsidP="00E179D0">
      <w:pPr>
        <w:spacing w:after="0" w:line="360" w:lineRule="auto"/>
        <w:ind w:firstLine="709"/>
        <w:jc w:val="both"/>
        <w:rPr>
          <w:rFonts w:ascii="Times New Roman" w:hAnsi="Times New Roman" w:cs="Times New Roman"/>
          <w:b/>
          <w:bCs/>
          <w:sz w:val="28"/>
          <w:szCs w:val="28"/>
        </w:rPr>
      </w:pPr>
      <w:r w:rsidRPr="00EE2270">
        <w:rPr>
          <w:rFonts w:ascii="Times New Roman" w:hAnsi="Times New Roman" w:cs="Times New Roman"/>
          <w:b/>
          <w:bCs/>
          <w:sz w:val="28"/>
          <w:szCs w:val="28"/>
        </w:rPr>
        <w:t>2.1 Обоснование и выбор системы электропривода</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настоящее время для механизмов метал</w:t>
      </w:r>
      <w:r w:rsidR="00EE2270">
        <w:rPr>
          <w:rFonts w:ascii="Times New Roman" w:hAnsi="Times New Roman" w:cs="Times New Roman"/>
          <w:sz w:val="28"/>
          <w:szCs w:val="28"/>
        </w:rPr>
        <w:t>л</w:t>
      </w:r>
      <w:r w:rsidRPr="00E179D0">
        <w:rPr>
          <w:rFonts w:ascii="Times New Roman" w:hAnsi="Times New Roman" w:cs="Times New Roman"/>
          <w:sz w:val="28"/>
          <w:szCs w:val="28"/>
        </w:rPr>
        <w:t>ургических предприятий применяются следующие основные системы электропривода: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сеть переменного тока – асинхронный двигатель с короткозамкнутым ротором с контроллерн</w:t>
      </w:r>
      <w:r w:rsidR="00EE2270">
        <w:rPr>
          <w:rFonts w:ascii="Times New Roman" w:hAnsi="Times New Roman" w:cs="Times New Roman"/>
          <w:sz w:val="28"/>
          <w:szCs w:val="28"/>
        </w:rPr>
        <w:t>ой, релейно-контакторной или бес</w:t>
      </w:r>
      <w:r w:rsidRPr="00E179D0">
        <w:rPr>
          <w:rFonts w:ascii="Times New Roman" w:hAnsi="Times New Roman" w:cs="Times New Roman"/>
          <w:sz w:val="28"/>
          <w:szCs w:val="28"/>
        </w:rPr>
        <w:t>контактной схемой управления.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тиристорной или машинный преобразователь частоты – асинхронный двигатель с короткозамкнутым ротором.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сеть переменного тока – асинхронный двигатель с фазным ротором с контрол</w:t>
      </w:r>
      <w:r w:rsidR="00EE2270">
        <w:rPr>
          <w:rFonts w:ascii="Times New Roman" w:hAnsi="Times New Roman" w:cs="Times New Roman"/>
          <w:sz w:val="28"/>
          <w:szCs w:val="28"/>
        </w:rPr>
        <w:t>л</w:t>
      </w:r>
      <w:r w:rsidRPr="00E179D0">
        <w:rPr>
          <w:rFonts w:ascii="Times New Roman" w:hAnsi="Times New Roman" w:cs="Times New Roman"/>
          <w:sz w:val="28"/>
          <w:szCs w:val="28"/>
        </w:rPr>
        <w:t>ерн</w:t>
      </w:r>
      <w:r w:rsidR="00EE2270">
        <w:rPr>
          <w:rFonts w:ascii="Times New Roman" w:hAnsi="Times New Roman" w:cs="Times New Roman"/>
          <w:sz w:val="28"/>
          <w:szCs w:val="28"/>
        </w:rPr>
        <w:t>ой, релейно-контакторной или бес</w:t>
      </w:r>
      <w:r w:rsidRPr="00E179D0">
        <w:rPr>
          <w:rFonts w:ascii="Times New Roman" w:hAnsi="Times New Roman" w:cs="Times New Roman"/>
          <w:sz w:val="28"/>
          <w:szCs w:val="28"/>
        </w:rPr>
        <w:t>контактной схемой управления.</w:t>
      </w:r>
    </w:p>
    <w:p w:rsidR="00D97C79" w:rsidRPr="00E179D0" w:rsidRDefault="00EE227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Бес</w:t>
      </w:r>
      <w:r w:rsidR="00D97C79" w:rsidRPr="00E179D0">
        <w:rPr>
          <w:rFonts w:ascii="Times New Roman" w:hAnsi="Times New Roman" w:cs="Times New Roman"/>
          <w:sz w:val="28"/>
          <w:szCs w:val="28"/>
        </w:rPr>
        <w:t>контак</w:t>
      </w:r>
      <w:r>
        <w:rPr>
          <w:rFonts w:ascii="Times New Roman" w:hAnsi="Times New Roman" w:cs="Times New Roman"/>
          <w:sz w:val="28"/>
          <w:szCs w:val="28"/>
        </w:rPr>
        <w:t>т</w:t>
      </w:r>
      <w:r w:rsidR="00D97C79" w:rsidRPr="00E179D0">
        <w:rPr>
          <w:rFonts w:ascii="Times New Roman" w:hAnsi="Times New Roman" w:cs="Times New Roman"/>
          <w:sz w:val="28"/>
          <w:szCs w:val="28"/>
        </w:rPr>
        <w:t>ная схема управления может одновременно использоват</w:t>
      </w:r>
      <w:r>
        <w:rPr>
          <w:rFonts w:ascii="Times New Roman" w:hAnsi="Times New Roman" w:cs="Times New Roman"/>
          <w:sz w:val="28"/>
          <w:szCs w:val="28"/>
        </w:rPr>
        <w:t>ь</w:t>
      </w:r>
      <w:r w:rsidR="00D97C79" w:rsidRPr="00E179D0">
        <w:rPr>
          <w:rFonts w:ascii="Times New Roman" w:hAnsi="Times New Roman" w:cs="Times New Roman"/>
          <w:sz w:val="28"/>
          <w:szCs w:val="28"/>
        </w:rPr>
        <w:t>ся в цепи статора и ротора, а также только в цепи ротора или статора.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источник постоянного тока (ИП) – двигатель постоянного тока (парал</w:t>
      </w:r>
      <w:r w:rsidR="00EE2270">
        <w:rPr>
          <w:rFonts w:ascii="Times New Roman" w:hAnsi="Times New Roman" w:cs="Times New Roman"/>
          <w:sz w:val="28"/>
          <w:szCs w:val="28"/>
        </w:rPr>
        <w:t>л</w:t>
      </w:r>
      <w:r w:rsidRPr="00E179D0">
        <w:rPr>
          <w:rFonts w:ascii="Times New Roman" w:hAnsi="Times New Roman" w:cs="Times New Roman"/>
          <w:sz w:val="28"/>
          <w:szCs w:val="28"/>
        </w:rPr>
        <w:t>ельного</w:t>
      </w:r>
      <w:r w:rsidR="00EE2270">
        <w:rPr>
          <w:rFonts w:ascii="Times New Roman" w:hAnsi="Times New Roman" w:cs="Times New Roman"/>
          <w:sz w:val="28"/>
          <w:szCs w:val="28"/>
        </w:rPr>
        <w:t xml:space="preserve"> </w:t>
      </w:r>
      <w:r w:rsidRPr="00E179D0">
        <w:rPr>
          <w:rFonts w:ascii="Times New Roman" w:hAnsi="Times New Roman" w:cs="Times New Roman"/>
          <w:sz w:val="28"/>
          <w:szCs w:val="28"/>
        </w:rPr>
        <w:t>(независимого),</w:t>
      </w:r>
      <w:r w:rsidR="00EE2270">
        <w:rPr>
          <w:rFonts w:ascii="Times New Roman" w:hAnsi="Times New Roman" w:cs="Times New Roman"/>
          <w:sz w:val="28"/>
          <w:szCs w:val="28"/>
        </w:rPr>
        <w:t xml:space="preserve"> </w:t>
      </w:r>
      <w:r w:rsidRPr="00E179D0">
        <w:rPr>
          <w:rFonts w:ascii="Times New Roman" w:hAnsi="Times New Roman" w:cs="Times New Roman"/>
          <w:sz w:val="28"/>
          <w:szCs w:val="28"/>
        </w:rPr>
        <w:t>смеша</w:t>
      </w:r>
      <w:r w:rsidR="00EE2270">
        <w:rPr>
          <w:rFonts w:ascii="Times New Roman" w:hAnsi="Times New Roman" w:cs="Times New Roman"/>
          <w:sz w:val="28"/>
          <w:szCs w:val="28"/>
        </w:rPr>
        <w:t>н</w:t>
      </w:r>
      <w:r w:rsidRPr="00E179D0">
        <w:rPr>
          <w:rFonts w:ascii="Times New Roman" w:hAnsi="Times New Roman" w:cs="Times New Roman"/>
          <w:sz w:val="28"/>
          <w:szCs w:val="28"/>
        </w:rPr>
        <w:t xml:space="preserve">ного или последовательного возбуждения) с </w:t>
      </w:r>
      <w:r w:rsidR="00EE2270" w:rsidRPr="00E179D0">
        <w:rPr>
          <w:rFonts w:ascii="Times New Roman" w:hAnsi="Times New Roman" w:cs="Times New Roman"/>
          <w:sz w:val="28"/>
          <w:szCs w:val="28"/>
        </w:rPr>
        <w:t>контроллерной</w:t>
      </w:r>
      <w:r w:rsidRPr="00E179D0">
        <w:rPr>
          <w:rFonts w:ascii="Times New Roman" w:hAnsi="Times New Roman" w:cs="Times New Roman"/>
          <w:sz w:val="28"/>
          <w:szCs w:val="28"/>
        </w:rPr>
        <w:t xml:space="preserve"> или релейно-контакторной схемой управления.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тиристорный преобразователь (ТП) – двигатель постоянного тока соответственно системы МУ-Д, УРВ-Д, ТП-Д.</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сеть переменного тока – синхронный двигатель с электронным или тиристорным возбудителем и ручным или автоматическими регулировками.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соответствии с технологическими требованиями предъявляемые к электроприводу выбираем систему - сеть переменного тока – асинхронный двигатель с короткозамкнутым ротором с контроллерной, релейно-контактор</w:t>
      </w:r>
      <w:r w:rsidR="00EE2270">
        <w:rPr>
          <w:rFonts w:ascii="Times New Roman" w:hAnsi="Times New Roman" w:cs="Times New Roman"/>
          <w:sz w:val="28"/>
          <w:szCs w:val="28"/>
        </w:rPr>
        <w:t>ной схемой управления со ступен</w:t>
      </w:r>
      <w:r w:rsidRPr="00E179D0">
        <w:rPr>
          <w:rFonts w:ascii="Times New Roman" w:hAnsi="Times New Roman" w:cs="Times New Roman"/>
          <w:sz w:val="28"/>
          <w:szCs w:val="28"/>
        </w:rPr>
        <w:t>чатой регулировкой скорости и динамическим торможением.</w:t>
      </w:r>
    </w:p>
    <w:p w:rsidR="00EE2270" w:rsidRDefault="00EE2270" w:rsidP="00E179D0">
      <w:pPr>
        <w:spacing w:after="0" w:line="360" w:lineRule="auto"/>
        <w:ind w:firstLine="709"/>
        <w:jc w:val="both"/>
        <w:rPr>
          <w:rFonts w:ascii="Times New Roman" w:hAnsi="Times New Roman" w:cs="Times New Roman"/>
          <w:b/>
          <w:bCs/>
          <w:sz w:val="28"/>
          <w:szCs w:val="28"/>
        </w:rPr>
      </w:pPr>
      <w:r>
        <w:rPr>
          <w:rFonts w:ascii="Times New Roman" w:hAnsi="Times New Roman" w:cs="Times New Roman"/>
          <w:sz w:val="28"/>
          <w:szCs w:val="28"/>
        </w:rPr>
        <w:br w:type="page"/>
      </w:r>
      <w:r w:rsidR="00D97C79" w:rsidRPr="00EE2270">
        <w:rPr>
          <w:rFonts w:ascii="Times New Roman" w:hAnsi="Times New Roman" w:cs="Times New Roman"/>
          <w:b/>
          <w:bCs/>
          <w:sz w:val="28"/>
          <w:szCs w:val="28"/>
        </w:rPr>
        <w:t>2.2 Расчёт мощности, выбор двигателя по каталогу и его пр</w:t>
      </w:r>
      <w:r w:rsidRPr="00EE2270">
        <w:rPr>
          <w:rFonts w:ascii="Times New Roman" w:hAnsi="Times New Roman" w:cs="Times New Roman"/>
          <w:b/>
          <w:bCs/>
          <w:sz w:val="28"/>
          <w:szCs w:val="28"/>
        </w:rPr>
        <w:t>о</w:t>
      </w:r>
      <w:r w:rsidR="00D97C79" w:rsidRPr="00EE2270">
        <w:rPr>
          <w:rFonts w:ascii="Times New Roman" w:hAnsi="Times New Roman" w:cs="Times New Roman"/>
          <w:b/>
          <w:bCs/>
          <w:sz w:val="28"/>
          <w:szCs w:val="28"/>
        </w:rPr>
        <w:t xml:space="preserve">верка </w:t>
      </w:r>
    </w:p>
    <w:p w:rsidR="00D97C79" w:rsidRPr="00EE2270" w:rsidRDefault="00D97C79" w:rsidP="00E179D0">
      <w:pPr>
        <w:spacing w:after="0" w:line="360" w:lineRule="auto"/>
        <w:ind w:firstLine="709"/>
        <w:jc w:val="both"/>
        <w:rPr>
          <w:rFonts w:ascii="Times New Roman" w:hAnsi="Times New Roman" w:cs="Times New Roman"/>
          <w:b/>
          <w:bCs/>
          <w:sz w:val="28"/>
          <w:szCs w:val="28"/>
        </w:rPr>
      </w:pPr>
      <w:r w:rsidRPr="00EE2270">
        <w:rPr>
          <w:rFonts w:ascii="Times New Roman" w:hAnsi="Times New Roman" w:cs="Times New Roman"/>
          <w:b/>
          <w:bCs/>
          <w:sz w:val="28"/>
          <w:szCs w:val="28"/>
        </w:rPr>
        <w:t>на нагрев</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Целью расчета является выбор приводного электродвигателя по справочнику и проверка его по перегрузочной способности и по условиям осуществимости пуска механизма подъёма мостового крана.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Исходными данными являются технические характеристики мостового крана из таблицы 1.1 пункта 1.2</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w:t>
      </w:r>
      <w:r w:rsidR="00EE2270">
        <w:rPr>
          <w:rFonts w:ascii="Times New Roman" w:hAnsi="Times New Roman" w:cs="Times New Roman"/>
          <w:sz w:val="28"/>
          <w:szCs w:val="28"/>
        </w:rPr>
        <w:t>с</w:t>
      </w:r>
      <w:r w:rsidRPr="00E179D0">
        <w:rPr>
          <w:rFonts w:ascii="Times New Roman" w:hAnsi="Times New Roman" w:cs="Times New Roman"/>
          <w:sz w:val="28"/>
          <w:szCs w:val="28"/>
        </w:rPr>
        <w:t>читаем максимальную статическую мощность</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электродвигателя, не для подъёма номинального груза по следующей формуле:</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7.25pt">
            <v:imagedata r:id="rId5" o:title=""/>
          </v:shape>
        </w:pict>
      </w:r>
      <w:r w:rsidR="00D97C79" w:rsidRPr="00E179D0">
        <w:rPr>
          <w:rFonts w:ascii="Times New Roman" w:hAnsi="Times New Roman" w:cs="Times New Roman"/>
          <w:sz w:val="28"/>
          <w:szCs w:val="28"/>
        </w:rPr>
        <w:t>Р</w:t>
      </w:r>
      <w:r w:rsidR="00D97C79" w:rsidRPr="00E179D0">
        <w:rPr>
          <w:rFonts w:ascii="Times New Roman" w:hAnsi="Times New Roman" w:cs="Times New Roman"/>
          <w:sz w:val="28"/>
          <w:szCs w:val="28"/>
          <w:vertAlign w:val="subscript"/>
        </w:rPr>
        <w:t>с</w:t>
      </w:r>
      <w:r w:rsidR="00D97C79" w:rsidRPr="00E179D0">
        <w:rPr>
          <w:rFonts w:ascii="Times New Roman" w:hAnsi="Times New Roman" w:cs="Times New Roman"/>
          <w:sz w:val="28"/>
          <w:szCs w:val="28"/>
        </w:rPr>
        <w:t xml:space="preserve"> = </w:t>
      </w:r>
      <w:r w:rsidR="001370B9">
        <w:rPr>
          <w:rFonts w:ascii="Times New Roman" w:hAnsi="Times New Roman" w:cs="Times New Roman"/>
          <w:sz w:val="28"/>
          <w:szCs w:val="28"/>
        </w:rPr>
        <w:pict>
          <v:shape id="_x0000_i1026" type="#_x0000_t75" style="width:126.75pt;height:42pt">
            <v:imagedata r:id="rId6"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m</w:t>
      </w:r>
      <w:r w:rsidRPr="00E179D0">
        <w:rPr>
          <w:rFonts w:ascii="Times New Roman" w:hAnsi="Times New Roman" w:cs="Times New Roman"/>
          <w:sz w:val="28"/>
          <w:szCs w:val="28"/>
          <w:vertAlign w:val="subscript"/>
        </w:rPr>
        <w:t>т</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масса поднимаемого груза, т;</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m</w:t>
      </w:r>
      <w:r w:rsidR="00D97C79" w:rsidRPr="00E179D0">
        <w:rPr>
          <w:rFonts w:ascii="Times New Roman" w:hAnsi="Times New Roman" w:cs="Times New Roman"/>
          <w:sz w:val="28"/>
          <w:szCs w:val="28"/>
          <w:vertAlign w:val="subscript"/>
        </w:rPr>
        <w:t>о</w:t>
      </w:r>
      <w:r>
        <w:rPr>
          <w:rFonts w:ascii="Times New Roman" w:hAnsi="Times New Roman" w:cs="Times New Roman"/>
          <w:sz w:val="28"/>
          <w:szCs w:val="28"/>
          <w:vertAlign w:val="subscript"/>
        </w:rPr>
        <w:t xml:space="preserve"> </w:t>
      </w:r>
      <w:r w:rsidR="00D97C79" w:rsidRPr="00E179D0">
        <w:rPr>
          <w:rFonts w:ascii="Times New Roman" w:hAnsi="Times New Roman" w:cs="Times New Roman"/>
          <w:sz w:val="28"/>
          <w:szCs w:val="28"/>
        </w:rPr>
        <w:t>-</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масса грузозахватного устройства, т;</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V</w:t>
      </w:r>
      <w:r w:rsidR="00D97C79" w:rsidRPr="00E179D0">
        <w:rPr>
          <w:rFonts w:ascii="Times New Roman" w:hAnsi="Times New Roman" w:cs="Times New Roman"/>
          <w:sz w:val="28"/>
          <w:szCs w:val="28"/>
          <w:vertAlign w:val="subscript"/>
        </w:rPr>
        <w:t>п</w:t>
      </w:r>
      <w:r w:rsidR="00D97C79" w:rsidRPr="00E179D0">
        <w:rPr>
          <w:rFonts w:ascii="Times New Roman" w:hAnsi="Times New Roman" w:cs="Times New Roman"/>
          <w:sz w:val="28"/>
          <w:szCs w:val="28"/>
        </w:rPr>
        <w:t xml:space="preserve"> -</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скорость подъёма, м/с;</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ή</w:t>
      </w:r>
      <w:r w:rsidR="00D97C79" w:rsidRPr="00E179D0">
        <w:rPr>
          <w:rFonts w:ascii="Times New Roman" w:hAnsi="Times New Roman" w:cs="Times New Roman"/>
          <w:sz w:val="28"/>
          <w:szCs w:val="28"/>
          <w:vertAlign w:val="subscript"/>
        </w:rPr>
        <w:t xml:space="preserve">н </w:t>
      </w:r>
      <w:r w:rsidR="00D97C79" w:rsidRPr="00E179D0">
        <w:rPr>
          <w:rFonts w:ascii="Times New Roman" w:hAnsi="Times New Roman" w:cs="Times New Roman"/>
          <w:sz w:val="28"/>
          <w:szCs w:val="28"/>
        </w:rPr>
        <w:t>-</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ко</w:t>
      </w:r>
      <w:r w:rsidR="00A42BE9">
        <w:rPr>
          <w:rFonts w:ascii="Times New Roman" w:hAnsi="Times New Roman" w:cs="Times New Roman"/>
          <w:sz w:val="28"/>
          <w:szCs w:val="28"/>
        </w:rPr>
        <w:t>э</w:t>
      </w:r>
      <w:r w:rsidR="00D97C79" w:rsidRPr="00E179D0">
        <w:rPr>
          <w:rFonts w:ascii="Times New Roman" w:hAnsi="Times New Roman" w:cs="Times New Roman"/>
          <w:sz w:val="28"/>
          <w:szCs w:val="28"/>
        </w:rPr>
        <w:t>ффициент</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полезного действия механизма;</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27" type="#_x0000_t75" style="width:234pt;height:40.5pt">
            <v:imagedata r:id="rId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w:t>
      </w:r>
      <w:r w:rsidR="00EE2270">
        <w:rPr>
          <w:rFonts w:ascii="Times New Roman" w:hAnsi="Times New Roman" w:cs="Times New Roman"/>
          <w:sz w:val="28"/>
          <w:szCs w:val="28"/>
        </w:rPr>
        <w:t>с</w:t>
      </w:r>
      <w:r w:rsidRPr="00E179D0">
        <w:rPr>
          <w:rFonts w:ascii="Times New Roman" w:hAnsi="Times New Roman" w:cs="Times New Roman"/>
          <w:sz w:val="28"/>
          <w:szCs w:val="28"/>
        </w:rPr>
        <w:t>читываем предварительную мощность электродвигателя и выбор его по каталогу.</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Предварительная мощность электродвигателя:</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P´</w:t>
      </w:r>
      <w:r w:rsidR="00D97C79" w:rsidRPr="00E179D0">
        <w:rPr>
          <w:rFonts w:ascii="Times New Roman" w:hAnsi="Times New Roman" w:cs="Times New Roman"/>
          <w:sz w:val="28"/>
          <w:szCs w:val="28"/>
          <w:vertAlign w:val="subscript"/>
        </w:rPr>
        <w:t xml:space="preserve">пред. </w:t>
      </w:r>
      <w:r w:rsidR="00D97C79" w:rsidRPr="00E179D0">
        <w:rPr>
          <w:rFonts w:ascii="Times New Roman" w:hAnsi="Times New Roman" w:cs="Times New Roman"/>
          <w:sz w:val="28"/>
          <w:szCs w:val="28"/>
        </w:rPr>
        <w:t>= К∙Р</w:t>
      </w:r>
      <w:r w:rsidR="00D97C79" w:rsidRPr="00E179D0">
        <w:rPr>
          <w:rFonts w:ascii="Times New Roman" w:hAnsi="Times New Roman" w:cs="Times New Roman"/>
          <w:sz w:val="28"/>
          <w:szCs w:val="28"/>
          <w:vertAlign w:val="subscript"/>
        </w:rPr>
        <w:t>с</w:t>
      </w:r>
      <w:r>
        <w:rPr>
          <w:rFonts w:ascii="Times New Roman" w:hAnsi="Times New Roman" w:cs="Times New Roman"/>
          <w:sz w:val="28"/>
          <w:szCs w:val="28"/>
          <w:vertAlign w:val="subscript"/>
        </w:rPr>
        <w:t xml:space="preserve"> </w:t>
      </w:r>
      <w:r w:rsidR="00D97C79" w:rsidRPr="00E179D0">
        <w:rPr>
          <w:rFonts w:ascii="Times New Roman" w:hAnsi="Times New Roman" w:cs="Times New Roman"/>
          <w:sz w:val="28"/>
          <w:szCs w:val="28"/>
        </w:rPr>
        <w:t>(2.2)</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К – ко</w:t>
      </w:r>
      <w:r w:rsidR="00A42BE9">
        <w:rPr>
          <w:rFonts w:ascii="Times New Roman" w:hAnsi="Times New Roman" w:cs="Times New Roman"/>
          <w:sz w:val="28"/>
          <w:szCs w:val="28"/>
        </w:rPr>
        <w:t>э</w:t>
      </w:r>
      <w:r w:rsidRPr="00E179D0">
        <w:rPr>
          <w:rFonts w:ascii="Times New Roman" w:hAnsi="Times New Roman" w:cs="Times New Roman"/>
          <w:sz w:val="28"/>
          <w:szCs w:val="28"/>
        </w:rPr>
        <w:t>ффициент, учитывающий цикличность работы</w:t>
      </w:r>
      <w:r w:rsidR="00EE2270">
        <w:rPr>
          <w:rFonts w:ascii="Times New Roman" w:hAnsi="Times New Roman" w:cs="Times New Roman"/>
          <w:sz w:val="28"/>
          <w:szCs w:val="28"/>
        </w:rPr>
        <w:t xml:space="preserve"> </w:t>
      </w:r>
      <w:r w:rsidRPr="00E179D0">
        <w:rPr>
          <w:rFonts w:ascii="Times New Roman" w:hAnsi="Times New Roman" w:cs="Times New Roman"/>
          <w:sz w:val="28"/>
          <w:szCs w:val="28"/>
        </w:rPr>
        <w:t>механизма = 0,8</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P´</w:t>
      </w:r>
      <w:r w:rsidR="00D97C79" w:rsidRPr="00E179D0">
        <w:rPr>
          <w:rFonts w:ascii="Times New Roman" w:hAnsi="Times New Roman" w:cs="Times New Roman"/>
          <w:sz w:val="28"/>
          <w:szCs w:val="28"/>
          <w:vertAlign w:val="subscript"/>
        </w:rPr>
        <w:t xml:space="preserve">пред. </w:t>
      </w:r>
      <w:r w:rsidR="00D97C79" w:rsidRPr="00E179D0">
        <w:rPr>
          <w:rFonts w:ascii="Times New Roman" w:hAnsi="Times New Roman" w:cs="Times New Roman"/>
          <w:sz w:val="28"/>
          <w:szCs w:val="28"/>
        </w:rPr>
        <w:t>= 0,8∙34,54 = 27,632 кВт</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Ориентировочная продолжительность включения:</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28" type="#_x0000_t75" style="width:137.25pt;height:49.5pt">
            <v:imagedata r:id="rId8"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(2.3)</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К</w:t>
      </w:r>
      <w:r w:rsidRPr="00E179D0">
        <w:rPr>
          <w:rFonts w:ascii="Times New Roman" w:hAnsi="Times New Roman" w:cs="Times New Roman"/>
          <w:sz w:val="28"/>
          <w:szCs w:val="28"/>
          <w:vertAlign w:val="subscript"/>
          <w:lang w:val="en-US"/>
        </w:rPr>
        <w:t>i</w:t>
      </w:r>
      <w:r w:rsidRPr="00E179D0">
        <w:rPr>
          <w:rFonts w:ascii="Times New Roman" w:hAnsi="Times New Roman" w:cs="Times New Roman"/>
          <w:sz w:val="28"/>
          <w:szCs w:val="28"/>
        </w:rPr>
        <w:t xml:space="preserve"> - количество операций в течении одного цикла К</w:t>
      </w:r>
      <w:r w:rsidRPr="00E179D0">
        <w:rPr>
          <w:rFonts w:ascii="Times New Roman" w:hAnsi="Times New Roman" w:cs="Times New Roman"/>
          <w:sz w:val="28"/>
          <w:szCs w:val="28"/>
          <w:vertAlign w:val="subscript"/>
          <w:lang w:val="en-US"/>
        </w:rPr>
        <w:t>i</w:t>
      </w:r>
      <w:r w:rsidRPr="00E179D0">
        <w:rPr>
          <w:rFonts w:ascii="Times New Roman" w:hAnsi="Times New Roman" w:cs="Times New Roman"/>
          <w:sz w:val="28"/>
          <w:szCs w:val="28"/>
        </w:rPr>
        <w:t xml:space="preserve"> = 4;</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lang w:val="en-US"/>
        </w:rPr>
        <w:t>p</w:t>
      </w:r>
      <w:r w:rsidR="00D97C79" w:rsidRPr="00E179D0">
        <w:rPr>
          <w:rFonts w:ascii="Times New Roman" w:hAnsi="Times New Roman" w:cs="Times New Roman"/>
          <w:sz w:val="28"/>
          <w:szCs w:val="28"/>
        </w:rPr>
        <w:t xml:space="preserve"> -</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время одной операции (подъёма или спуска), с;</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ц</w:t>
      </w:r>
      <w:r w:rsidR="00D97C79" w:rsidRPr="00E179D0">
        <w:rPr>
          <w:rFonts w:ascii="Times New Roman" w:hAnsi="Times New Roman" w:cs="Times New Roman"/>
          <w:sz w:val="28"/>
          <w:szCs w:val="28"/>
        </w:rPr>
        <w:t xml:space="preserve"> -</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время цикла, с;</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29" type="#_x0000_t75" style="width:49.5pt;height:44.25pt">
            <v:imagedata r:id="rId9"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(2.4)</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высота подъёма, м;</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30" type="#_x0000_t75" style="width:61.5pt;height:41.25pt">
            <v:imagedata r:id="rId10"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(2.5)</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N</w:t>
      </w:r>
      <w:r w:rsidRPr="00E179D0">
        <w:rPr>
          <w:rFonts w:ascii="Times New Roman" w:hAnsi="Times New Roman" w:cs="Times New Roman"/>
          <w:sz w:val="28"/>
          <w:szCs w:val="28"/>
          <w:vertAlign w:val="subscript"/>
          <w:lang w:val="en-US"/>
        </w:rPr>
        <w:t>c</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число циклов в час;</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ц</w:t>
      </w:r>
      <w:r w:rsidR="00D97C79" w:rsidRPr="00E179D0">
        <w:rPr>
          <w:rFonts w:ascii="Times New Roman" w:hAnsi="Times New Roman" w:cs="Times New Roman"/>
          <w:sz w:val="28"/>
          <w:szCs w:val="28"/>
        </w:rPr>
        <w:t xml:space="preserve"> = </w:t>
      </w:r>
      <w:r w:rsidR="001370B9">
        <w:rPr>
          <w:rFonts w:ascii="Times New Roman" w:hAnsi="Times New Roman" w:cs="Times New Roman"/>
          <w:sz w:val="28"/>
          <w:szCs w:val="28"/>
        </w:rPr>
        <w:pict>
          <v:shape id="_x0000_i1031" type="#_x0000_t75" style="width:33.75pt;height:36pt">
            <v:imagedata r:id="rId11" o:title=""/>
          </v:shape>
        </w:pict>
      </w:r>
      <w:r w:rsidR="00D97C79" w:rsidRPr="00E179D0">
        <w:rPr>
          <w:rFonts w:ascii="Times New Roman" w:hAnsi="Times New Roman" w:cs="Times New Roman"/>
          <w:sz w:val="28"/>
          <w:szCs w:val="28"/>
        </w:rPr>
        <w:t xml:space="preserve"> = 400</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(2.5)</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lang w:val="en-US"/>
        </w:rPr>
        <w:t>p</w:t>
      </w:r>
      <w:r w:rsidR="00D97C79" w:rsidRPr="00E179D0">
        <w:rPr>
          <w:rFonts w:ascii="Times New Roman" w:hAnsi="Times New Roman" w:cs="Times New Roman"/>
          <w:sz w:val="28"/>
          <w:szCs w:val="28"/>
        </w:rPr>
        <w:t xml:space="preserve"> = </w:t>
      </w:r>
      <w:r w:rsidR="001370B9">
        <w:rPr>
          <w:rFonts w:ascii="Times New Roman" w:hAnsi="Times New Roman" w:cs="Times New Roman"/>
          <w:sz w:val="28"/>
          <w:szCs w:val="28"/>
        </w:rPr>
        <w:pict>
          <v:shape id="_x0000_i1032" type="#_x0000_t75" style="width:29.25pt;height:38.25pt">
            <v:imagedata r:id="rId12" o:title=""/>
          </v:shape>
        </w:pict>
      </w:r>
      <w:r w:rsidR="00D97C79" w:rsidRPr="00E179D0">
        <w:rPr>
          <w:rFonts w:ascii="Times New Roman" w:hAnsi="Times New Roman" w:cs="Times New Roman"/>
          <w:sz w:val="28"/>
          <w:szCs w:val="28"/>
        </w:rPr>
        <w:t xml:space="preserve"> = 55,5</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(2.4)</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33" type="#_x0000_t75" style="width:162pt;height:36pt">
            <v:imagedata r:id="rId13"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(2.3)</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Находим окончательно предварительную мощность электродвигателя при каталожной продолжительности включения. Электродвигателя, предназначенного для работы в повторно-кратковременном режиме, выпускают с ПВ</w:t>
      </w:r>
      <w:r w:rsidRPr="00E179D0">
        <w:rPr>
          <w:rFonts w:ascii="Times New Roman" w:hAnsi="Times New Roman" w:cs="Times New Roman"/>
          <w:sz w:val="28"/>
          <w:szCs w:val="28"/>
          <w:vertAlign w:val="subscript"/>
        </w:rPr>
        <w:t>кат.</w:t>
      </w:r>
      <w:r w:rsidRPr="00E179D0">
        <w:rPr>
          <w:rFonts w:ascii="Times New Roman" w:hAnsi="Times New Roman" w:cs="Times New Roman"/>
          <w:sz w:val="28"/>
          <w:szCs w:val="28"/>
        </w:rPr>
        <w:t xml:space="preserve"> = 15;25;40;60;</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Р</w:t>
      </w:r>
      <w:r w:rsidR="00D97C79" w:rsidRPr="00E179D0">
        <w:rPr>
          <w:rFonts w:ascii="Times New Roman" w:hAnsi="Times New Roman" w:cs="Times New Roman"/>
          <w:sz w:val="28"/>
          <w:szCs w:val="28"/>
          <w:vertAlign w:val="subscript"/>
        </w:rPr>
        <w:t>пред. =</w:t>
      </w:r>
      <w:r w:rsidR="00D97C79" w:rsidRPr="00E179D0">
        <w:rPr>
          <w:rFonts w:ascii="Times New Roman" w:hAnsi="Times New Roman" w:cs="Times New Roman"/>
          <w:sz w:val="28"/>
          <w:szCs w:val="28"/>
        </w:rPr>
        <w:t xml:space="preserve"> Р´</w:t>
      </w:r>
      <w:r w:rsidR="00D97C79" w:rsidRPr="00E179D0">
        <w:rPr>
          <w:rFonts w:ascii="Times New Roman" w:hAnsi="Times New Roman" w:cs="Times New Roman"/>
          <w:sz w:val="28"/>
          <w:szCs w:val="28"/>
          <w:vertAlign w:val="subscript"/>
        </w:rPr>
        <w:t>пред.</w:t>
      </w:r>
      <w:r w:rsidR="00D97C79" w:rsidRPr="00E179D0">
        <w:rPr>
          <w:rFonts w:ascii="Times New Roman" w:hAnsi="Times New Roman" w:cs="Times New Roman"/>
          <w:sz w:val="28"/>
          <w:szCs w:val="28"/>
        </w:rPr>
        <w:t>∙</w:t>
      </w:r>
      <w:r w:rsidR="001370B9">
        <w:rPr>
          <w:rFonts w:ascii="Times New Roman" w:hAnsi="Times New Roman" w:cs="Times New Roman"/>
          <w:sz w:val="28"/>
          <w:szCs w:val="28"/>
          <w:lang w:val="en-US"/>
        </w:rPr>
        <w:pict>
          <v:shape id="_x0000_i1034" type="#_x0000_t75" style="width:46.5pt;height:37.5pt">
            <v:imagedata r:id="rId14" o:title=""/>
          </v:shape>
        </w:pict>
      </w:r>
      <w:r w:rsidR="00D97C79" w:rsidRPr="00E179D0">
        <w:rPr>
          <w:rFonts w:ascii="Times New Roman" w:hAnsi="Times New Roman" w:cs="Times New Roman"/>
          <w:sz w:val="28"/>
          <w:szCs w:val="28"/>
        </w:rPr>
        <w:t xml:space="preserve"> = 27,632∙</w:t>
      </w:r>
      <w:r w:rsidR="001370B9">
        <w:rPr>
          <w:rFonts w:ascii="Times New Roman" w:hAnsi="Times New Roman" w:cs="Times New Roman"/>
          <w:sz w:val="28"/>
          <w:szCs w:val="28"/>
          <w:lang w:val="en-US"/>
        </w:rPr>
        <w:pict>
          <v:shape id="_x0000_i1035" type="#_x0000_t75" style="width:33pt;height:39pt">
            <v:imagedata r:id="rId15" o:title=""/>
          </v:shape>
        </w:pict>
      </w:r>
      <w:r w:rsidR="00D97C79" w:rsidRPr="00E179D0">
        <w:rPr>
          <w:rFonts w:ascii="Times New Roman" w:hAnsi="Times New Roman" w:cs="Times New Roman"/>
          <w:sz w:val="28"/>
          <w:szCs w:val="28"/>
        </w:rPr>
        <w:t xml:space="preserve"> = 26,45 кВт</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(2.6)</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Частотой вращения η</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об/мин электродвигателя задаёмся по каталогу.</w:t>
      </w:r>
      <w:r w:rsidR="00EE2270">
        <w:rPr>
          <w:rFonts w:ascii="Times New Roman" w:hAnsi="Times New Roman" w:cs="Times New Roman"/>
          <w:sz w:val="28"/>
          <w:szCs w:val="28"/>
        </w:rPr>
        <w:t xml:space="preserve"> </w:t>
      </w:r>
      <w:r w:rsidRPr="00E179D0">
        <w:rPr>
          <w:rFonts w:ascii="Times New Roman" w:hAnsi="Times New Roman" w:cs="Times New Roman"/>
          <w:sz w:val="28"/>
          <w:szCs w:val="28"/>
        </w:rPr>
        <w:t>По значениям Р</w:t>
      </w:r>
      <w:r w:rsidRPr="00E179D0">
        <w:rPr>
          <w:rFonts w:ascii="Times New Roman" w:hAnsi="Times New Roman" w:cs="Times New Roman"/>
          <w:sz w:val="28"/>
          <w:szCs w:val="28"/>
          <w:vertAlign w:val="subscript"/>
        </w:rPr>
        <w:t>пред.</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и</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η</w:t>
      </w:r>
      <w:r w:rsidRPr="00E179D0">
        <w:rPr>
          <w:rFonts w:ascii="Times New Roman" w:hAnsi="Times New Roman" w:cs="Times New Roman"/>
          <w:sz w:val="28"/>
          <w:szCs w:val="28"/>
          <w:vertAlign w:val="subscript"/>
        </w:rPr>
        <w:t>н</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по каталогу выбираем двигатель типа </w:t>
      </w:r>
      <w:r w:rsidRPr="00E179D0">
        <w:rPr>
          <w:rFonts w:ascii="Times New Roman" w:hAnsi="Times New Roman" w:cs="Times New Roman"/>
          <w:sz w:val="28"/>
          <w:szCs w:val="28"/>
          <w:lang w:val="en-US"/>
        </w:rPr>
        <w:t>MTF</w:t>
      </w:r>
      <w:r w:rsidRP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MTH</w:t>
      </w:r>
      <w:r w:rsidRPr="00E179D0">
        <w:rPr>
          <w:rFonts w:ascii="Times New Roman" w:hAnsi="Times New Roman" w:cs="Times New Roman"/>
          <w:sz w:val="28"/>
          <w:szCs w:val="28"/>
        </w:rPr>
        <w:t xml:space="preserve"> или </w:t>
      </w:r>
      <w:r w:rsidRPr="00E179D0">
        <w:rPr>
          <w:rFonts w:ascii="Times New Roman" w:hAnsi="Times New Roman" w:cs="Times New Roman"/>
          <w:sz w:val="28"/>
          <w:szCs w:val="28"/>
          <w:lang w:val="en-US"/>
        </w:rPr>
        <w:t>HMT</w:t>
      </w:r>
      <w:r w:rsidRPr="00E179D0">
        <w:rPr>
          <w:rFonts w:ascii="Times New Roman" w:hAnsi="Times New Roman" w:cs="Times New Roman"/>
          <w:sz w:val="28"/>
          <w:szCs w:val="28"/>
        </w:rPr>
        <w:t xml:space="preserve"> соблюдая условие, что номинальная мощность должна быть равна</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или несколько больше (до 20%) предварительной Р</w:t>
      </w:r>
      <w:r w:rsidRPr="00E179D0">
        <w:rPr>
          <w:rFonts w:ascii="Times New Roman" w:hAnsi="Times New Roman" w:cs="Times New Roman"/>
          <w:sz w:val="28"/>
          <w:szCs w:val="28"/>
          <w:vertAlign w:val="subscript"/>
        </w:rPr>
        <w:t>пред.</w:t>
      </w:r>
      <w:r w:rsidRPr="00E179D0">
        <w:rPr>
          <w:rFonts w:ascii="Times New Roman" w:hAnsi="Times New Roman" w:cs="Times New Roman"/>
          <w:sz w:val="28"/>
          <w:szCs w:val="28"/>
        </w:rPr>
        <w:t>, т.е. Р</w:t>
      </w:r>
      <w:r w:rsidRPr="00E179D0">
        <w:rPr>
          <w:rFonts w:ascii="Times New Roman" w:hAnsi="Times New Roman" w:cs="Times New Roman"/>
          <w:sz w:val="28"/>
          <w:szCs w:val="28"/>
          <w:vertAlign w:val="subscript"/>
          <w:lang w:val="en-US"/>
        </w:rPr>
        <w:t>H</w:t>
      </w:r>
      <w:r w:rsidRP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 Р</w:t>
      </w:r>
      <w:r w:rsidRPr="00E179D0">
        <w:rPr>
          <w:rFonts w:ascii="Times New Roman" w:hAnsi="Times New Roman" w:cs="Times New Roman"/>
          <w:sz w:val="28"/>
          <w:szCs w:val="28"/>
          <w:vertAlign w:val="subscript"/>
        </w:rPr>
        <w:t>пред.</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Согласно условию изложенного выше выбираем электродвигатель по каталогу типа МТН512-8 ,паспортные данные которого занесены в таблицу 2.1</w:t>
      </w:r>
    </w:p>
    <w:p w:rsidR="00EE2270" w:rsidRDefault="00EE2270"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Таблица 2.1 - Технические данные асинхронного электродвигателя с </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фазным ротором типа МТН512-8</w:t>
      </w:r>
      <w:bookmarkStart w:id="4" w:name="_Toc213144338"/>
      <w:bookmarkStart w:id="5" w:name="_Toc213144829"/>
    </w:p>
    <w:tbl>
      <w:tblPr>
        <w:tblW w:w="8818" w:type="dxa"/>
        <w:tblInd w:w="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0"/>
        <w:gridCol w:w="425"/>
        <w:gridCol w:w="567"/>
        <w:gridCol w:w="567"/>
        <w:gridCol w:w="567"/>
        <w:gridCol w:w="567"/>
        <w:gridCol w:w="709"/>
        <w:gridCol w:w="567"/>
        <w:gridCol w:w="1134"/>
        <w:gridCol w:w="708"/>
        <w:gridCol w:w="709"/>
        <w:gridCol w:w="709"/>
        <w:gridCol w:w="709"/>
      </w:tblGrid>
      <w:tr w:rsidR="00D97C79" w:rsidRPr="00EE2270">
        <w:trPr>
          <w:cantSplit/>
          <w:trHeight w:val="1621"/>
        </w:trPr>
        <w:tc>
          <w:tcPr>
            <w:tcW w:w="880" w:type="dxa"/>
            <w:textDirection w:val="btLr"/>
          </w:tcPr>
          <w:p w:rsidR="00D97C79" w:rsidRPr="00523FA5" w:rsidRDefault="00D97C79"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Тип </w:t>
            </w:r>
            <w:r w:rsidR="00EE2270" w:rsidRPr="00523FA5">
              <w:rPr>
                <w:rFonts w:ascii="Times New Roman" w:hAnsi="Times New Roman" w:cs="Times New Roman"/>
                <w:sz w:val="20"/>
                <w:szCs w:val="20"/>
              </w:rPr>
              <w:t xml:space="preserve"> </w:t>
            </w:r>
            <w:r w:rsidRPr="00523FA5">
              <w:rPr>
                <w:rFonts w:ascii="Times New Roman" w:hAnsi="Times New Roman" w:cs="Times New Roman"/>
                <w:sz w:val="20"/>
                <w:szCs w:val="20"/>
              </w:rPr>
              <w:t>электродвигателя</w:t>
            </w:r>
          </w:p>
        </w:tc>
        <w:tc>
          <w:tcPr>
            <w:tcW w:w="425" w:type="dxa"/>
            <w:textDirection w:val="btLr"/>
          </w:tcPr>
          <w:p w:rsidR="00D97C79" w:rsidRPr="00523FA5" w:rsidRDefault="00E179D0" w:rsidP="00EE2270">
            <w:pPr>
              <w:spacing w:after="0" w:line="360" w:lineRule="auto"/>
              <w:rPr>
                <w:rFonts w:ascii="Times New Roman" w:hAnsi="Times New Roman" w:cs="Times New Roman"/>
                <w:sz w:val="20"/>
                <w:szCs w:val="20"/>
                <w:vertAlign w:val="subscript"/>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Р</w:t>
            </w:r>
            <w:r w:rsidR="00D97C79" w:rsidRPr="00523FA5">
              <w:rPr>
                <w:rFonts w:ascii="Times New Roman" w:hAnsi="Times New Roman" w:cs="Times New Roman"/>
                <w:sz w:val="20"/>
                <w:szCs w:val="20"/>
                <w:vertAlign w:val="subscript"/>
              </w:rPr>
              <w:t>н</w:t>
            </w:r>
          </w:p>
          <w:p w:rsidR="00D97C79" w:rsidRPr="00523FA5" w:rsidRDefault="00D97C79" w:rsidP="00EE2270">
            <w:pPr>
              <w:spacing w:after="0" w:line="360" w:lineRule="auto"/>
              <w:rPr>
                <w:rFonts w:ascii="Times New Roman" w:hAnsi="Times New Roman" w:cs="Times New Roman"/>
                <w:sz w:val="20"/>
                <w:szCs w:val="20"/>
                <w:vertAlign w:val="subscript"/>
              </w:rPr>
            </w:pPr>
          </w:p>
          <w:p w:rsidR="00D97C79" w:rsidRPr="00523FA5" w:rsidRDefault="00D97C79"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кВт</w:t>
            </w:r>
          </w:p>
          <w:p w:rsidR="00D97C79" w:rsidRPr="00523FA5" w:rsidRDefault="00D97C79" w:rsidP="00EE2270">
            <w:pPr>
              <w:spacing w:after="0" w:line="360" w:lineRule="auto"/>
              <w:rPr>
                <w:rFonts w:ascii="Times New Roman" w:hAnsi="Times New Roman" w:cs="Times New Roman"/>
                <w:sz w:val="20"/>
                <w:szCs w:val="20"/>
              </w:rPr>
            </w:pP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η</w:t>
            </w:r>
            <w:r w:rsidR="00D97C79" w:rsidRPr="00523FA5">
              <w:rPr>
                <w:rFonts w:ascii="Times New Roman" w:hAnsi="Times New Roman" w:cs="Times New Roman"/>
                <w:sz w:val="20"/>
                <w:szCs w:val="20"/>
                <w:vertAlign w:val="subscript"/>
              </w:rPr>
              <w:t>н</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об/</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мин</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vertAlign w:val="subscript"/>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ω</w:t>
            </w:r>
            <w:r w:rsidR="00D97C79" w:rsidRPr="00523FA5">
              <w:rPr>
                <w:rFonts w:ascii="Times New Roman" w:hAnsi="Times New Roman" w:cs="Times New Roman"/>
                <w:sz w:val="20"/>
                <w:szCs w:val="20"/>
                <w:vertAlign w:val="subscript"/>
              </w:rPr>
              <w:t>н</w:t>
            </w:r>
            <w:r w:rsidRPr="00523FA5">
              <w:rPr>
                <w:rFonts w:ascii="Times New Roman" w:hAnsi="Times New Roman" w:cs="Times New Roman"/>
                <w:sz w:val="20"/>
                <w:szCs w:val="20"/>
                <w:vertAlign w:val="subscript"/>
              </w:rPr>
              <w:t xml:space="preserve"> </w:t>
            </w:r>
            <w:r w:rsidR="00D97C79" w:rsidRPr="00523FA5">
              <w:rPr>
                <w:rFonts w:ascii="Times New Roman" w:hAnsi="Times New Roman" w:cs="Times New Roman"/>
                <w:sz w:val="20"/>
                <w:szCs w:val="20"/>
              </w:rPr>
              <w:t>рад/с</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I</w:t>
            </w:r>
            <w:r w:rsidR="00D97C79" w:rsidRPr="00523FA5">
              <w:rPr>
                <w:rFonts w:ascii="Times New Roman" w:hAnsi="Times New Roman" w:cs="Times New Roman"/>
                <w:sz w:val="20"/>
                <w:szCs w:val="20"/>
                <w:vertAlign w:val="subscript"/>
                <w:lang w:val="en-US"/>
              </w:rPr>
              <w:t>c</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A</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U</w:t>
            </w:r>
            <w:r w:rsidR="00D97C79" w:rsidRPr="00523FA5">
              <w:rPr>
                <w:rFonts w:ascii="Times New Roman" w:hAnsi="Times New Roman" w:cs="Times New Roman"/>
                <w:sz w:val="20"/>
                <w:szCs w:val="20"/>
                <w:vertAlign w:val="subscript"/>
                <w:lang w:val="en-US"/>
              </w:rPr>
              <w:t>c</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В</w:t>
            </w:r>
          </w:p>
        </w:tc>
        <w:tc>
          <w:tcPr>
            <w:tcW w:w="709"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I</w:t>
            </w:r>
            <w:r w:rsidR="00D97C79" w:rsidRPr="00523FA5">
              <w:rPr>
                <w:rFonts w:ascii="Times New Roman" w:hAnsi="Times New Roman" w:cs="Times New Roman"/>
                <w:sz w:val="20"/>
                <w:szCs w:val="20"/>
                <w:vertAlign w:val="subscript"/>
              </w:rPr>
              <w:t>рн</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А</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U</w:t>
            </w:r>
            <w:r w:rsidR="00D97C79" w:rsidRPr="00523FA5">
              <w:rPr>
                <w:rFonts w:ascii="Times New Roman" w:hAnsi="Times New Roman" w:cs="Times New Roman"/>
                <w:sz w:val="20"/>
                <w:szCs w:val="20"/>
                <w:vertAlign w:val="subscript"/>
              </w:rPr>
              <w:t>рн</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В</w:t>
            </w:r>
          </w:p>
        </w:tc>
        <w:tc>
          <w:tcPr>
            <w:tcW w:w="1134" w:type="dxa"/>
          </w:tcPr>
          <w:p w:rsidR="00D97C79" w:rsidRPr="00523FA5" w:rsidRDefault="001370B9" w:rsidP="00EE2270">
            <w:pPr>
              <w:spacing w:after="0" w:line="360" w:lineRule="auto"/>
              <w:rPr>
                <w:rFonts w:ascii="Times New Roman" w:hAnsi="Times New Roman" w:cs="Times New Roman"/>
                <w:sz w:val="20"/>
                <w:szCs w:val="20"/>
              </w:rPr>
            </w:pPr>
            <w:r>
              <w:rPr>
                <w:rFonts w:ascii="Times New Roman" w:hAnsi="Times New Roman" w:cs="Times New Roman"/>
                <w:sz w:val="20"/>
                <w:szCs w:val="20"/>
                <w:lang w:val="en-US"/>
              </w:rPr>
              <w:pict>
                <v:shape id="_x0000_i1036" type="#_x0000_t75" style="width:45pt;height:61.5pt">
                  <v:imagedata r:id="rId16" o:title=""/>
                </v:shape>
              </w:pict>
            </w:r>
          </w:p>
        </w:tc>
        <w:tc>
          <w:tcPr>
            <w:tcW w:w="708" w:type="dxa"/>
            <w:textDirection w:val="btLr"/>
          </w:tcPr>
          <w:p w:rsidR="00D97C79" w:rsidRPr="00523FA5" w:rsidRDefault="00E179D0" w:rsidP="00EE2270">
            <w:pPr>
              <w:spacing w:after="0" w:line="360" w:lineRule="auto"/>
              <w:rPr>
                <w:rFonts w:ascii="Times New Roman" w:hAnsi="Times New Roman" w:cs="Times New Roman"/>
                <w:sz w:val="20"/>
                <w:szCs w:val="20"/>
                <w:vertAlign w:val="subscript"/>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M</w:t>
            </w:r>
            <w:r w:rsidR="00D97C79" w:rsidRPr="00523FA5">
              <w:rPr>
                <w:rFonts w:ascii="Times New Roman" w:hAnsi="Times New Roman" w:cs="Times New Roman"/>
                <w:sz w:val="20"/>
                <w:szCs w:val="20"/>
                <w:vertAlign w:val="subscript"/>
                <w:lang w:val="en-US"/>
              </w:rPr>
              <w:t>max</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Hm</w:t>
            </w:r>
          </w:p>
        </w:tc>
        <w:tc>
          <w:tcPr>
            <w:tcW w:w="709" w:type="dxa"/>
            <w:textDirection w:val="btLr"/>
          </w:tcPr>
          <w:p w:rsidR="00D97C79" w:rsidRPr="00523FA5" w:rsidRDefault="00E179D0" w:rsidP="00EE2270">
            <w:pPr>
              <w:spacing w:after="0" w:line="360" w:lineRule="auto"/>
              <w:rPr>
                <w:rFonts w:ascii="Times New Roman" w:hAnsi="Times New Roman" w:cs="Times New Roman"/>
                <w:sz w:val="20"/>
                <w:szCs w:val="20"/>
                <w:vertAlign w:val="subscript"/>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lang w:val="en-US"/>
              </w:rPr>
              <w:t>J</w:t>
            </w:r>
            <w:r w:rsidR="00D97C79" w:rsidRPr="00523FA5">
              <w:rPr>
                <w:rFonts w:ascii="Times New Roman" w:hAnsi="Times New Roman" w:cs="Times New Roman"/>
                <w:sz w:val="20"/>
                <w:szCs w:val="20"/>
                <w:vertAlign w:val="subscript"/>
              </w:rPr>
              <w:t>дв</w:t>
            </w:r>
            <w:r w:rsidRPr="00523FA5">
              <w:rPr>
                <w:rFonts w:ascii="Times New Roman" w:hAnsi="Times New Roman" w:cs="Times New Roman"/>
                <w:sz w:val="20"/>
                <w:szCs w:val="20"/>
                <w:vertAlign w:val="subscript"/>
              </w:rPr>
              <w:t xml:space="preserve"> </w:t>
            </w:r>
            <w:r w:rsidR="00D97C79" w:rsidRPr="00523FA5">
              <w:rPr>
                <w:rFonts w:ascii="Times New Roman" w:hAnsi="Times New Roman" w:cs="Times New Roman"/>
                <w:sz w:val="20"/>
                <w:szCs w:val="20"/>
              </w:rPr>
              <w:t>кг∙м</w:t>
            </w:r>
            <w:r w:rsidR="00D97C79" w:rsidRPr="00523FA5">
              <w:rPr>
                <w:rFonts w:ascii="Times New Roman" w:hAnsi="Times New Roman" w:cs="Times New Roman"/>
                <w:sz w:val="20"/>
                <w:szCs w:val="20"/>
                <w:vertAlign w:val="superscript"/>
              </w:rPr>
              <w:t>2</w:t>
            </w:r>
          </w:p>
        </w:tc>
        <w:tc>
          <w:tcPr>
            <w:tcW w:w="709"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ПВ</w:t>
            </w: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w:t>
            </w:r>
          </w:p>
        </w:tc>
        <w:tc>
          <w:tcPr>
            <w:tcW w:w="709" w:type="dxa"/>
            <w:textDirection w:val="btLr"/>
          </w:tcPr>
          <w:p w:rsidR="00D97C79" w:rsidRPr="00523FA5" w:rsidRDefault="00D97C79"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Степень защиты</w:t>
            </w:r>
          </w:p>
        </w:tc>
      </w:tr>
      <w:tr w:rsidR="00D97C79" w:rsidRPr="00EE2270">
        <w:trPr>
          <w:cantSplit/>
          <w:trHeight w:val="1692"/>
        </w:trPr>
        <w:tc>
          <w:tcPr>
            <w:tcW w:w="880"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МТН 512-8</w:t>
            </w:r>
          </w:p>
        </w:tc>
        <w:tc>
          <w:tcPr>
            <w:tcW w:w="425"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31</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715</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74,8</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79</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380</w:t>
            </w:r>
          </w:p>
        </w:tc>
        <w:tc>
          <w:tcPr>
            <w:tcW w:w="709"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63</w:t>
            </w:r>
          </w:p>
        </w:tc>
        <w:tc>
          <w:tcPr>
            <w:tcW w:w="567"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304</w:t>
            </w:r>
          </w:p>
        </w:tc>
        <w:tc>
          <w:tcPr>
            <w:tcW w:w="1134"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9,56</w:t>
            </w:r>
          </w:p>
        </w:tc>
        <w:tc>
          <w:tcPr>
            <w:tcW w:w="708"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1370</w:t>
            </w:r>
          </w:p>
        </w:tc>
        <w:tc>
          <w:tcPr>
            <w:tcW w:w="709"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1,42</w:t>
            </w:r>
          </w:p>
        </w:tc>
        <w:tc>
          <w:tcPr>
            <w:tcW w:w="709" w:type="dxa"/>
            <w:textDirection w:val="btLr"/>
          </w:tcPr>
          <w:p w:rsidR="00D97C79" w:rsidRPr="00523FA5" w:rsidRDefault="00E179D0" w:rsidP="00EE2270">
            <w:pPr>
              <w:spacing w:after="0" w:line="360" w:lineRule="auto"/>
              <w:rPr>
                <w:rFonts w:ascii="Times New Roman" w:hAnsi="Times New Roman" w:cs="Times New Roman"/>
                <w:sz w:val="20"/>
                <w:szCs w:val="20"/>
              </w:rPr>
            </w:pPr>
            <w:r w:rsidRPr="00523FA5">
              <w:rPr>
                <w:rFonts w:ascii="Times New Roman" w:hAnsi="Times New Roman" w:cs="Times New Roman"/>
                <w:sz w:val="20"/>
                <w:szCs w:val="20"/>
              </w:rPr>
              <w:t xml:space="preserve"> </w:t>
            </w:r>
            <w:r w:rsidR="00D97C79" w:rsidRPr="00523FA5">
              <w:rPr>
                <w:rFonts w:ascii="Times New Roman" w:hAnsi="Times New Roman" w:cs="Times New Roman"/>
                <w:sz w:val="20"/>
                <w:szCs w:val="20"/>
              </w:rPr>
              <w:t>60</w:t>
            </w:r>
          </w:p>
        </w:tc>
        <w:tc>
          <w:tcPr>
            <w:tcW w:w="709" w:type="dxa"/>
          </w:tcPr>
          <w:p w:rsidR="00D97C79" w:rsidRPr="00523FA5" w:rsidRDefault="00D97C79" w:rsidP="00EE2270">
            <w:pPr>
              <w:spacing w:after="0" w:line="360" w:lineRule="auto"/>
              <w:rPr>
                <w:rFonts w:ascii="Times New Roman" w:hAnsi="Times New Roman" w:cs="Times New Roman"/>
                <w:sz w:val="20"/>
                <w:szCs w:val="20"/>
              </w:rPr>
            </w:pPr>
          </w:p>
        </w:tc>
      </w:tr>
    </w:tbl>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w:t>
      </w:r>
      <w:r w:rsidR="00EE2270">
        <w:rPr>
          <w:rFonts w:ascii="Times New Roman" w:hAnsi="Times New Roman" w:cs="Times New Roman"/>
          <w:sz w:val="28"/>
          <w:szCs w:val="28"/>
        </w:rPr>
        <w:t>с</w:t>
      </w:r>
      <w:r w:rsidRPr="00E179D0">
        <w:rPr>
          <w:rFonts w:ascii="Times New Roman" w:hAnsi="Times New Roman" w:cs="Times New Roman"/>
          <w:sz w:val="28"/>
          <w:szCs w:val="28"/>
        </w:rPr>
        <w:t>читываем номинальный момент двигателя.</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37" type="#_x0000_t75" style="width:73.5pt;height:37.5pt" fillcolor="window">
            <v:imagedata r:id="rId1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(2.7)</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Р</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 мощность выбранного двигателя по каталогу, кВт;</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ω</w:t>
      </w:r>
      <w:r w:rsidR="00D97C79" w:rsidRPr="00E179D0">
        <w:rPr>
          <w:rFonts w:ascii="Times New Roman" w:hAnsi="Times New Roman" w:cs="Times New Roman"/>
          <w:sz w:val="28"/>
          <w:szCs w:val="28"/>
          <w:vertAlign w:val="subscript"/>
        </w:rPr>
        <w:t>н</w:t>
      </w:r>
      <w:r w:rsidR="00D97C79" w:rsidRPr="00E179D0">
        <w:rPr>
          <w:rFonts w:ascii="Times New Roman" w:hAnsi="Times New Roman" w:cs="Times New Roman"/>
          <w:sz w:val="28"/>
          <w:szCs w:val="28"/>
        </w:rPr>
        <w:t xml:space="preserve"> – угловая скорость вращения выбранного двигателя, рад/с;</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Имея значение частоты вращения η</w:t>
      </w:r>
      <w:r w:rsidRPr="00E179D0">
        <w:rPr>
          <w:rFonts w:ascii="Times New Roman" w:hAnsi="Times New Roman" w:cs="Times New Roman"/>
          <w:sz w:val="28"/>
          <w:szCs w:val="28"/>
          <w:vertAlign w:val="subscript"/>
        </w:rPr>
        <w:t>н</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об/мин считаем угловую скорость по формуле:</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38" type="#_x0000_t75" style="width:57pt;height:31.5pt" fillcolor="window">
            <v:imagedata r:id="rId1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39" type="#_x0000_t75" style="width:135pt;height:32.25pt">
            <v:imagedata r:id="rId19"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(2.8)</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0" type="#_x0000_t75" style="width:129.75pt;height:36pt" fillcolor="window">
            <v:imagedata r:id="rId20"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(2.7)</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w:t>
      </w:r>
      <w:r w:rsidR="00EE2270">
        <w:rPr>
          <w:rFonts w:ascii="Times New Roman" w:hAnsi="Times New Roman" w:cs="Times New Roman"/>
          <w:sz w:val="28"/>
          <w:szCs w:val="28"/>
        </w:rPr>
        <w:t>с</w:t>
      </w:r>
      <w:r w:rsidRPr="00E179D0">
        <w:rPr>
          <w:rFonts w:ascii="Times New Roman" w:hAnsi="Times New Roman" w:cs="Times New Roman"/>
          <w:sz w:val="28"/>
          <w:szCs w:val="28"/>
        </w:rPr>
        <w:t>читываем нагрузочную диаграмму привода.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Нагрузочная диаграмма электродвигателя строится на основании уравнения движения электропривода М = М</w:t>
      </w:r>
      <w:r w:rsidRPr="00E179D0">
        <w:rPr>
          <w:rFonts w:ascii="Times New Roman" w:hAnsi="Times New Roman" w:cs="Times New Roman"/>
          <w:sz w:val="28"/>
          <w:szCs w:val="28"/>
          <w:vertAlign w:val="subscript"/>
        </w:rPr>
        <w:t>с</w:t>
      </w:r>
      <w:r w:rsidRPr="00E179D0">
        <w:rPr>
          <w:rFonts w:ascii="Times New Roman" w:hAnsi="Times New Roman" w:cs="Times New Roman"/>
          <w:sz w:val="28"/>
          <w:szCs w:val="28"/>
        </w:rPr>
        <w:t xml:space="preserve"> + М</w:t>
      </w:r>
      <w:r w:rsidRPr="00E179D0">
        <w:rPr>
          <w:rFonts w:ascii="Times New Roman" w:hAnsi="Times New Roman" w:cs="Times New Roman"/>
          <w:sz w:val="28"/>
          <w:szCs w:val="28"/>
          <w:vertAlign w:val="subscript"/>
        </w:rPr>
        <w:t>дин.</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Как видно из приведённого уравнения, для построения нагрузочной диаграммы электродвигателя М = ƒ(</w:t>
      </w:r>
      <w:r w:rsidRPr="00E179D0">
        <w:rPr>
          <w:rFonts w:ascii="Times New Roman" w:hAnsi="Times New Roman" w:cs="Times New Roman"/>
          <w:sz w:val="28"/>
          <w:szCs w:val="28"/>
          <w:lang w:val="en-US"/>
        </w:rPr>
        <w:t>t</w:t>
      </w:r>
      <w:r w:rsidRPr="00E179D0">
        <w:rPr>
          <w:rFonts w:ascii="Times New Roman" w:hAnsi="Times New Roman" w:cs="Times New Roman"/>
          <w:sz w:val="28"/>
          <w:szCs w:val="28"/>
        </w:rPr>
        <w:t>) необходимо иметь график изменения во времени</w:t>
      </w:r>
      <w:r w:rsidR="00EE2270">
        <w:rPr>
          <w:rFonts w:ascii="Times New Roman" w:hAnsi="Times New Roman" w:cs="Times New Roman"/>
          <w:sz w:val="28"/>
          <w:szCs w:val="28"/>
        </w:rPr>
        <w:t xml:space="preserve"> </w:t>
      </w:r>
      <w:r w:rsidRPr="00E179D0">
        <w:rPr>
          <w:rFonts w:ascii="Times New Roman" w:hAnsi="Times New Roman" w:cs="Times New Roman"/>
          <w:sz w:val="28"/>
          <w:szCs w:val="28"/>
        </w:rPr>
        <w:t>приведённых статических моментов М</w:t>
      </w:r>
      <w:r w:rsidRPr="00E179D0">
        <w:rPr>
          <w:rFonts w:ascii="Times New Roman" w:hAnsi="Times New Roman" w:cs="Times New Roman"/>
          <w:sz w:val="28"/>
          <w:szCs w:val="28"/>
          <w:vertAlign w:val="subscript"/>
        </w:rPr>
        <w:t>с</w:t>
      </w:r>
      <w:r w:rsidRPr="00E179D0">
        <w:rPr>
          <w:rFonts w:ascii="Times New Roman" w:hAnsi="Times New Roman" w:cs="Times New Roman"/>
          <w:sz w:val="28"/>
          <w:szCs w:val="28"/>
        </w:rPr>
        <w:t xml:space="preserve"> = ƒ(</w:t>
      </w:r>
      <w:r w:rsidRPr="00E179D0">
        <w:rPr>
          <w:rFonts w:ascii="Times New Roman" w:hAnsi="Times New Roman" w:cs="Times New Roman"/>
          <w:sz w:val="28"/>
          <w:szCs w:val="28"/>
          <w:lang w:val="en-US"/>
        </w:rPr>
        <w:t>t</w:t>
      </w:r>
      <w:r w:rsidRPr="00E179D0">
        <w:rPr>
          <w:rFonts w:ascii="Times New Roman" w:hAnsi="Times New Roman" w:cs="Times New Roman"/>
          <w:sz w:val="28"/>
          <w:szCs w:val="28"/>
        </w:rPr>
        <w:t>) , т.е. нагрузочную диаграмму механизма подъёма мостового крана и график изменения во времени динамического момента</w:t>
      </w:r>
      <w:r w:rsidR="00E179D0">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1" type="#_x0000_t75" style="width:84.75pt;height:39.75pt" fillcolor="window">
            <v:imagedata r:id="rId21" o:title=""/>
          </v:shape>
        </w:pict>
      </w:r>
      <w:r w:rsidRPr="00E179D0">
        <w:rPr>
          <w:rFonts w:ascii="Times New Roman" w:hAnsi="Times New Roman" w:cs="Times New Roman"/>
          <w:sz w:val="28"/>
          <w:szCs w:val="28"/>
        </w:rPr>
        <w:t xml:space="preserve"> , для определения которого необходимо знать график изменения угловой скорости электродвигателя ω = ƒ(</w:t>
      </w:r>
      <w:r w:rsidRPr="00E179D0">
        <w:rPr>
          <w:rFonts w:ascii="Times New Roman" w:hAnsi="Times New Roman" w:cs="Times New Roman"/>
          <w:sz w:val="28"/>
          <w:szCs w:val="28"/>
          <w:lang w:val="en-US"/>
        </w:rPr>
        <w:t>t</w:t>
      </w:r>
      <w:r w:rsidRPr="00E179D0">
        <w:rPr>
          <w:rFonts w:ascii="Times New Roman" w:hAnsi="Times New Roman" w:cs="Times New Roman"/>
          <w:sz w:val="28"/>
          <w:szCs w:val="28"/>
        </w:rPr>
        <w:t xml:space="preserve">) и приведённый момент инерции </w:t>
      </w:r>
      <w:r w:rsidRPr="00E179D0">
        <w:rPr>
          <w:rFonts w:ascii="Times New Roman" w:hAnsi="Times New Roman" w:cs="Times New Roman"/>
          <w:sz w:val="28"/>
          <w:szCs w:val="28"/>
          <w:lang w:val="en-US"/>
        </w:rPr>
        <w:t>J</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Алгебр</w:t>
      </w:r>
      <w:r w:rsidR="00EE2270">
        <w:rPr>
          <w:rFonts w:ascii="Times New Roman" w:hAnsi="Times New Roman" w:cs="Times New Roman"/>
          <w:sz w:val="28"/>
          <w:szCs w:val="28"/>
        </w:rPr>
        <w:t>а</w:t>
      </w:r>
      <w:r w:rsidRPr="00E179D0">
        <w:rPr>
          <w:rFonts w:ascii="Times New Roman" w:hAnsi="Times New Roman" w:cs="Times New Roman"/>
          <w:sz w:val="28"/>
          <w:szCs w:val="28"/>
        </w:rPr>
        <w:t>ическая сумма статических и динамических моментов дает график изменения суммарного момента на валу электродвигателя, т.е. нагрузочную диаграмму электродвигателя.</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Статические моменты, приведённые к валу электродвигателя при подъёме номинального груза:</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EE2270"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2" type="#_x0000_t75" style="width:186.75pt;height:46.5pt" fillcolor="window">
            <v:imagedata r:id="rId22"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(2.9)</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m</w:t>
      </w:r>
      <w:r w:rsidRPr="00E179D0">
        <w:rPr>
          <w:rFonts w:ascii="Times New Roman" w:hAnsi="Times New Roman" w:cs="Times New Roman"/>
          <w:sz w:val="28"/>
          <w:szCs w:val="28"/>
          <w:vertAlign w:val="subscript"/>
        </w:rPr>
        <w:t>г</w:t>
      </w:r>
      <w:r w:rsidRPr="00E179D0">
        <w:rPr>
          <w:rFonts w:ascii="Times New Roman" w:hAnsi="Times New Roman" w:cs="Times New Roman"/>
          <w:sz w:val="28"/>
          <w:szCs w:val="28"/>
        </w:rPr>
        <w:t xml:space="preserve"> - масса груза, т;</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m</w:t>
      </w:r>
      <w:r w:rsidR="00D97C79" w:rsidRPr="00E179D0">
        <w:rPr>
          <w:rFonts w:ascii="Times New Roman" w:hAnsi="Times New Roman" w:cs="Times New Roman"/>
          <w:sz w:val="28"/>
          <w:szCs w:val="28"/>
          <w:vertAlign w:val="subscript"/>
          <w:lang w:val="en-US"/>
        </w:rPr>
        <w:t>o</w:t>
      </w:r>
      <w:r w:rsidR="00D97C79" w:rsidRPr="00E179D0">
        <w:rPr>
          <w:rFonts w:ascii="Times New Roman" w:hAnsi="Times New Roman" w:cs="Times New Roman"/>
          <w:sz w:val="28"/>
          <w:szCs w:val="28"/>
        </w:rPr>
        <w:t xml:space="preserve"> - масса грузозахватного устройства, т;</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D</w:t>
      </w:r>
      <w:r w:rsidR="00D97C79" w:rsidRPr="00E179D0">
        <w:rPr>
          <w:rFonts w:ascii="Times New Roman" w:hAnsi="Times New Roman" w:cs="Times New Roman"/>
          <w:sz w:val="28"/>
          <w:szCs w:val="28"/>
          <w:vertAlign w:val="subscript"/>
        </w:rPr>
        <w:t>б</w:t>
      </w:r>
      <w:r w:rsidR="00D97C79" w:rsidRPr="00E179D0">
        <w:rPr>
          <w:rFonts w:ascii="Times New Roman" w:hAnsi="Times New Roman" w:cs="Times New Roman"/>
          <w:sz w:val="28"/>
          <w:szCs w:val="28"/>
        </w:rPr>
        <w:t xml:space="preserve"> -</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диаметр барабана, м;</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η</w:t>
      </w:r>
      <w:r w:rsidR="00D97C79" w:rsidRPr="00E179D0">
        <w:rPr>
          <w:rFonts w:ascii="Times New Roman" w:hAnsi="Times New Roman" w:cs="Times New Roman"/>
          <w:sz w:val="28"/>
          <w:szCs w:val="28"/>
          <w:vertAlign w:val="subscript"/>
        </w:rPr>
        <w:t>н</w:t>
      </w:r>
      <w:r>
        <w:rPr>
          <w:rFonts w:ascii="Times New Roman" w:hAnsi="Times New Roman" w:cs="Times New Roman"/>
          <w:sz w:val="28"/>
          <w:szCs w:val="28"/>
          <w:vertAlign w:val="subscript"/>
        </w:rPr>
        <w:t xml:space="preserve"> </w:t>
      </w:r>
      <w:r w:rsidR="00D97C79" w:rsidRPr="00E179D0">
        <w:rPr>
          <w:rFonts w:ascii="Times New Roman" w:hAnsi="Times New Roman" w:cs="Times New Roman"/>
          <w:sz w:val="28"/>
          <w:szCs w:val="28"/>
        </w:rPr>
        <w:t>-</w:t>
      </w:r>
      <w:r>
        <w:rPr>
          <w:rFonts w:ascii="Times New Roman" w:hAnsi="Times New Roman" w:cs="Times New Roman"/>
          <w:sz w:val="28"/>
          <w:szCs w:val="28"/>
        </w:rPr>
        <w:t xml:space="preserve"> </w:t>
      </w:r>
      <w:r w:rsidR="007B3538">
        <w:rPr>
          <w:rFonts w:ascii="Times New Roman" w:hAnsi="Times New Roman" w:cs="Times New Roman"/>
          <w:sz w:val="28"/>
          <w:szCs w:val="28"/>
        </w:rPr>
        <w:t>коэффициент</w:t>
      </w:r>
      <w:r w:rsidR="00D97C79" w:rsidRPr="00E179D0">
        <w:rPr>
          <w:rFonts w:ascii="Times New Roman" w:hAnsi="Times New Roman" w:cs="Times New Roman"/>
          <w:sz w:val="28"/>
          <w:szCs w:val="28"/>
        </w:rPr>
        <w:t xml:space="preserve"> полезного действия механизма;</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i</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передаточное отношение редуктора и полиспаста.</w:t>
      </w:r>
    </w:p>
    <w:p w:rsidR="00523FA5" w:rsidRDefault="00523FA5" w:rsidP="00E179D0">
      <w:pPr>
        <w:spacing w:after="0" w:line="360" w:lineRule="auto"/>
        <w:ind w:firstLine="709"/>
        <w:jc w:val="both"/>
        <w:rPr>
          <w:rFonts w:ascii="Times New Roman" w:hAnsi="Times New Roman" w:cs="Times New Roman"/>
          <w:sz w:val="28"/>
          <w:szCs w:val="28"/>
        </w:rPr>
      </w:pPr>
    </w:p>
    <w:p w:rsidR="00EE2270"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3" type="#_x0000_t75" style="width:46.5pt;height:28.5pt" fillcolor="window">
            <v:imagedata r:id="rId23"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(2.10)</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4" type="#_x0000_t75" style="width:118.5pt;height:30.75pt">
            <v:imagedata r:id="rId24"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(2.10)</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ω</w:t>
      </w:r>
      <w:r w:rsidRPr="00E179D0">
        <w:rPr>
          <w:rFonts w:ascii="Times New Roman" w:hAnsi="Times New Roman" w:cs="Times New Roman"/>
          <w:sz w:val="28"/>
          <w:szCs w:val="28"/>
          <w:vertAlign w:val="subscript"/>
        </w:rPr>
        <w:t xml:space="preserve">н </w:t>
      </w:r>
      <w:r w:rsidRPr="00E179D0">
        <w:rPr>
          <w:rFonts w:ascii="Times New Roman" w:hAnsi="Times New Roman" w:cs="Times New Roman"/>
          <w:sz w:val="28"/>
          <w:szCs w:val="28"/>
        </w:rPr>
        <w:t>– угловая скорость вращения электродвигателя, рад/с;</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V</w:t>
      </w:r>
      <w:r w:rsidR="00D97C79" w:rsidRPr="00E179D0">
        <w:rPr>
          <w:rFonts w:ascii="Times New Roman" w:hAnsi="Times New Roman" w:cs="Times New Roman"/>
          <w:sz w:val="28"/>
          <w:szCs w:val="28"/>
          <w:vertAlign w:val="subscript"/>
        </w:rPr>
        <w:t>п</w:t>
      </w:r>
      <w:r w:rsidR="00D97C79" w:rsidRPr="00E179D0">
        <w:rPr>
          <w:rFonts w:ascii="Times New Roman" w:hAnsi="Times New Roman" w:cs="Times New Roman"/>
          <w:sz w:val="28"/>
          <w:szCs w:val="28"/>
        </w:rPr>
        <w:t xml:space="preserve"> – скорость подъёма, м/с;</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5" type="#_x0000_t75" style="width:213pt;height:37.5pt" fillcolor="window">
            <v:imagedata r:id="rId25"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(2.9)</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Статические моменты, приведённые к валу электродвигателя при тормозном спуске номинального груза:</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EE2270"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6" type="#_x0000_t75" style="width:186.75pt;height:38.25pt" fillcolor="window">
            <v:imagedata r:id="rId26"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(2.11)</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7" type="#_x0000_t75" style="width:243.75pt;height:36.75pt" fillcolor="window">
            <v:imagedata r:id="rId2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(2.11)</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Статические моменты, приведённые к валу электродвигателя при подъёме пустого грузозахватного устройства:</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EE2270"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8" type="#_x0000_t75" style="width:153.75pt;height:46.5pt" fillcolor="window">
            <v:imagedata r:id="rId28"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(2.12)</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η</w:t>
      </w:r>
      <w:r w:rsidRPr="00E179D0">
        <w:rPr>
          <w:rFonts w:ascii="Times New Roman" w:hAnsi="Times New Roman" w:cs="Times New Roman"/>
          <w:sz w:val="28"/>
          <w:szCs w:val="28"/>
          <w:vertAlign w:val="subscript"/>
        </w:rPr>
        <w:t>о</w:t>
      </w:r>
      <w:r w:rsidRPr="00E179D0">
        <w:rPr>
          <w:rFonts w:ascii="Times New Roman" w:hAnsi="Times New Roman" w:cs="Times New Roman"/>
          <w:sz w:val="28"/>
          <w:szCs w:val="28"/>
        </w:rPr>
        <w:t xml:space="preserve"> – ко</w:t>
      </w:r>
      <w:r w:rsidR="00EE2270">
        <w:rPr>
          <w:rFonts w:ascii="Times New Roman" w:hAnsi="Times New Roman" w:cs="Times New Roman"/>
          <w:sz w:val="28"/>
          <w:szCs w:val="28"/>
        </w:rPr>
        <w:t>э</w:t>
      </w:r>
      <w:r w:rsidRPr="00E179D0">
        <w:rPr>
          <w:rFonts w:ascii="Times New Roman" w:hAnsi="Times New Roman" w:cs="Times New Roman"/>
          <w:sz w:val="28"/>
          <w:szCs w:val="28"/>
        </w:rPr>
        <w:t xml:space="preserve">ффициент полезного действия механизма при данной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нагрузке. Определяется по кривым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η</w:t>
      </w:r>
      <w:r w:rsidRPr="00E179D0">
        <w:rPr>
          <w:rFonts w:ascii="Times New Roman" w:hAnsi="Times New Roman" w:cs="Times New Roman"/>
          <w:sz w:val="28"/>
          <w:szCs w:val="28"/>
          <w:vertAlign w:val="subscript"/>
        </w:rPr>
        <w:t>о</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 ƒ(К</w:t>
      </w:r>
      <w:r w:rsidRPr="00E179D0">
        <w:rPr>
          <w:rFonts w:ascii="Times New Roman" w:hAnsi="Times New Roman" w:cs="Times New Roman"/>
          <w:sz w:val="28"/>
          <w:szCs w:val="28"/>
          <w:vertAlign w:val="subscript"/>
        </w:rPr>
        <w:t>3</w:t>
      </w:r>
      <w:r w:rsidRPr="00E179D0">
        <w:rPr>
          <w:rFonts w:ascii="Times New Roman" w:hAnsi="Times New Roman" w:cs="Times New Roman"/>
          <w:sz w:val="28"/>
          <w:szCs w:val="28"/>
        </w:rPr>
        <w:t>) , η</w:t>
      </w:r>
      <w:r w:rsidRPr="00E179D0">
        <w:rPr>
          <w:rFonts w:ascii="Times New Roman" w:hAnsi="Times New Roman" w:cs="Times New Roman"/>
          <w:sz w:val="28"/>
          <w:szCs w:val="28"/>
          <w:vertAlign w:val="subscript"/>
        </w:rPr>
        <w:t xml:space="preserve">о </w:t>
      </w:r>
      <w:r w:rsidRPr="00E179D0">
        <w:rPr>
          <w:rFonts w:ascii="Times New Roman" w:hAnsi="Times New Roman" w:cs="Times New Roman"/>
          <w:sz w:val="28"/>
          <w:szCs w:val="28"/>
        </w:rPr>
        <w:t>= 0,1</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Ко</w:t>
      </w:r>
      <w:r w:rsidR="00EE2270">
        <w:rPr>
          <w:rFonts w:ascii="Times New Roman" w:hAnsi="Times New Roman" w:cs="Times New Roman"/>
          <w:sz w:val="28"/>
          <w:szCs w:val="28"/>
        </w:rPr>
        <w:t>э</w:t>
      </w:r>
      <w:r w:rsidRPr="00E179D0">
        <w:rPr>
          <w:rFonts w:ascii="Times New Roman" w:hAnsi="Times New Roman" w:cs="Times New Roman"/>
          <w:sz w:val="28"/>
          <w:szCs w:val="28"/>
        </w:rPr>
        <w:t>ффициент нагрузки определяется по формуле:</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49" type="#_x0000_t75" style="width:88.5pt;height:40.5pt" fillcolor="window">
            <v:imagedata r:id="rId29"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(2.13)</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0" type="#_x0000_t75" style="width:96.75pt;height:32.25pt">
            <v:imagedata r:id="rId30"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(2.13)</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1" type="#_x0000_t75" style="width:190.5pt;height:36.75pt" fillcolor="window">
            <v:imagedata r:id="rId31"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(2.14)</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Статические моменты, приведённые к валу электродвигателя при спуске пустого грузозахватного устройства:</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EE2270"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2" type="#_x0000_t75" style="width:200.25pt;height:39pt" fillcolor="window">
            <v:imagedata r:id="rId32"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(2.15)</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3" type="#_x0000_t75" style="width:267.75pt;height:39.75pt" fillcolor="window">
            <v:imagedata r:id="rId33"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(2.15)</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Значение М</w:t>
      </w:r>
      <w:r w:rsidRPr="00E179D0">
        <w:rPr>
          <w:rFonts w:ascii="Times New Roman" w:hAnsi="Times New Roman" w:cs="Times New Roman"/>
          <w:sz w:val="28"/>
          <w:szCs w:val="28"/>
          <w:vertAlign w:val="subscript"/>
        </w:rPr>
        <w:t>со</w:t>
      </w:r>
      <w:r w:rsidRPr="00E179D0">
        <w:rPr>
          <w:rFonts w:ascii="Times New Roman" w:hAnsi="Times New Roman" w:cs="Times New Roman"/>
          <w:sz w:val="28"/>
          <w:szCs w:val="28"/>
        </w:rPr>
        <w:t xml:space="preserve"> может быть как положительным , так и отрицательным. Для приводов, у которых момент инерции не зави</w:t>
      </w:r>
      <w:r w:rsidR="00EE2270">
        <w:rPr>
          <w:rFonts w:ascii="Times New Roman" w:hAnsi="Times New Roman" w:cs="Times New Roman"/>
          <w:sz w:val="28"/>
          <w:szCs w:val="28"/>
        </w:rPr>
        <w:t>сит от угла поворота, приведённо</w:t>
      </w:r>
      <w:r w:rsidRPr="00E179D0">
        <w:rPr>
          <w:rFonts w:ascii="Times New Roman" w:hAnsi="Times New Roman" w:cs="Times New Roman"/>
          <w:sz w:val="28"/>
          <w:szCs w:val="28"/>
        </w:rPr>
        <w:t>й к валу электродвигателя динамический момент находится из уравнения:</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4" type="#_x0000_t75" style="width:96pt;height:36pt" fillcolor="window">
            <v:imagedata r:id="rId34"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(2.16)</w:t>
      </w:r>
    </w:p>
    <w:p w:rsidR="00EE2270" w:rsidRPr="00E179D0" w:rsidRDefault="00EE2270"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5" type="#_x0000_t75" style="width:27.75pt;height:30.75pt" fillcolor="window">
            <v:imagedata r:id="rId35" o:title=""/>
          </v:shape>
        </w:pict>
      </w:r>
      <w:r w:rsidRPr="00E179D0">
        <w:rPr>
          <w:rFonts w:ascii="Times New Roman" w:hAnsi="Times New Roman" w:cs="Times New Roman"/>
          <w:sz w:val="28"/>
          <w:szCs w:val="28"/>
        </w:rPr>
        <w:t xml:space="preserve"> - ускорение или замедление ротора электродвигателя, рад/с</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J</w:t>
      </w:r>
      <w:r w:rsidR="00D97C79" w:rsidRPr="00E179D0">
        <w:rPr>
          <w:rFonts w:ascii="Times New Roman" w:hAnsi="Times New Roman" w:cs="Times New Roman"/>
          <w:sz w:val="28"/>
          <w:szCs w:val="28"/>
          <w:vertAlign w:val="subscript"/>
        </w:rPr>
        <w:t>э</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приведённый к валу электродвигателя эквивалентный момент инерции системы при работе с грузом и без груза, т.е. </w:t>
      </w:r>
      <w:r w:rsidR="00D97C79" w:rsidRPr="00E179D0">
        <w:rPr>
          <w:rFonts w:ascii="Times New Roman" w:hAnsi="Times New Roman" w:cs="Times New Roman"/>
          <w:sz w:val="28"/>
          <w:szCs w:val="28"/>
          <w:lang w:val="en-US"/>
        </w:rPr>
        <w:t>J</w:t>
      </w:r>
      <w:r w:rsidR="00D97C79" w:rsidRPr="00E179D0">
        <w:rPr>
          <w:rFonts w:ascii="Times New Roman" w:hAnsi="Times New Roman" w:cs="Times New Roman"/>
          <w:sz w:val="28"/>
          <w:szCs w:val="28"/>
          <w:vertAlign w:val="subscript"/>
        </w:rPr>
        <w:t>эг</w:t>
      </w:r>
      <w:r w:rsidR="00D97C79" w:rsidRPr="00E179D0">
        <w:rPr>
          <w:rFonts w:ascii="Times New Roman" w:hAnsi="Times New Roman" w:cs="Times New Roman"/>
          <w:sz w:val="28"/>
          <w:szCs w:val="28"/>
        </w:rPr>
        <w:t xml:space="preserve"> и </w:t>
      </w:r>
      <w:r w:rsidR="00D97C79" w:rsidRPr="00E179D0">
        <w:rPr>
          <w:rFonts w:ascii="Times New Roman" w:hAnsi="Times New Roman" w:cs="Times New Roman"/>
          <w:sz w:val="28"/>
          <w:szCs w:val="28"/>
          <w:lang w:val="en-US"/>
        </w:rPr>
        <w:t>J</w:t>
      </w:r>
      <w:r w:rsidR="00D97C79" w:rsidRPr="00E179D0">
        <w:rPr>
          <w:rFonts w:ascii="Times New Roman" w:hAnsi="Times New Roman" w:cs="Times New Roman"/>
          <w:sz w:val="28"/>
          <w:szCs w:val="28"/>
          <w:vertAlign w:val="subscript"/>
        </w:rPr>
        <w:t>эо</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приведённый к валу электродвигателя эквивалентный момент инерции системы при работе с грузом:</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6" type="#_x0000_t75" style="width:197.25pt;height:23.25pt" fillcolor="window">
            <v:imagedata r:id="rId36"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(2.17)</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К = 1,15 </w:t>
      </w:r>
      <w:r w:rsidR="00A42BE9">
        <w:rPr>
          <w:rFonts w:ascii="Times New Roman" w:hAnsi="Times New Roman" w:cs="Times New Roman"/>
          <w:sz w:val="28"/>
          <w:szCs w:val="28"/>
        </w:rPr>
        <w:t xml:space="preserve">- </w:t>
      </w:r>
      <w:r w:rsidRPr="00E179D0">
        <w:rPr>
          <w:rFonts w:ascii="Times New Roman" w:hAnsi="Times New Roman" w:cs="Times New Roman"/>
          <w:sz w:val="28"/>
          <w:szCs w:val="28"/>
        </w:rPr>
        <w:t>ко</w:t>
      </w:r>
      <w:r w:rsidR="00A42BE9">
        <w:rPr>
          <w:rFonts w:ascii="Times New Roman" w:hAnsi="Times New Roman" w:cs="Times New Roman"/>
          <w:sz w:val="28"/>
          <w:szCs w:val="28"/>
        </w:rPr>
        <w:t>э</w:t>
      </w:r>
      <w:r w:rsidRPr="00E179D0">
        <w:rPr>
          <w:rFonts w:ascii="Times New Roman" w:hAnsi="Times New Roman" w:cs="Times New Roman"/>
          <w:sz w:val="28"/>
          <w:szCs w:val="28"/>
        </w:rPr>
        <w:t>ффициент, учитывающий приближенно момент инерции</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редуктора и барабана;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дв</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момент инерции электродвигателя (по каталогу), кгм</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ш</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момент инерции тормозного шкива, кгм</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момент инерции муфты и быстроходного вала редуктора, кгм</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В ряде случаев </w:t>
      </w: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ш</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и</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определяют приближенно в долях от момента инерции ротора электродвигателя:</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A42BE9" w:rsidRPr="00E179D0"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ш</w:t>
      </w:r>
      <w:r w:rsidRPr="00E179D0">
        <w:rPr>
          <w:rFonts w:ascii="Times New Roman" w:hAnsi="Times New Roman" w:cs="Times New Roman"/>
          <w:sz w:val="28"/>
          <w:szCs w:val="28"/>
        </w:rPr>
        <w:t xml:space="preserve"> = 0,3∙</w:t>
      </w: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дв</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(2.18)</w:t>
      </w:r>
    </w:p>
    <w:p w:rsidR="00A42BE9" w:rsidRPr="00E179D0"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 xml:space="preserve">ш </w:t>
      </w:r>
      <w:r w:rsidRPr="00E179D0">
        <w:rPr>
          <w:rFonts w:ascii="Times New Roman" w:hAnsi="Times New Roman" w:cs="Times New Roman"/>
          <w:sz w:val="28"/>
          <w:szCs w:val="28"/>
        </w:rPr>
        <w:t>= 0,3∙1,42 = 0,42 кгм</w:t>
      </w:r>
      <w:r w:rsidRPr="00E179D0">
        <w:rPr>
          <w:rFonts w:ascii="Times New Roman" w:hAnsi="Times New Roman" w:cs="Times New Roman"/>
          <w:sz w:val="28"/>
          <w:szCs w:val="28"/>
          <w:vertAlign w:val="superscript"/>
        </w:rPr>
        <w:t>2</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(2.18)</w:t>
      </w:r>
    </w:p>
    <w:p w:rsidR="00A42BE9" w:rsidRPr="00E179D0"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м</w:t>
      </w:r>
      <w:r w:rsidRPr="00E179D0">
        <w:rPr>
          <w:rFonts w:ascii="Times New Roman" w:hAnsi="Times New Roman" w:cs="Times New Roman"/>
          <w:sz w:val="28"/>
          <w:szCs w:val="28"/>
        </w:rPr>
        <w:t xml:space="preserve"> = 0,15∙</w:t>
      </w: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дв</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 (2.19)</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м</w:t>
      </w:r>
      <w:r w:rsidRPr="00E179D0">
        <w:rPr>
          <w:rFonts w:ascii="Times New Roman" w:hAnsi="Times New Roman" w:cs="Times New Roman"/>
          <w:sz w:val="28"/>
          <w:szCs w:val="28"/>
        </w:rPr>
        <w:t>= 0,15∙1,42 = 0,21 кгм</w:t>
      </w:r>
      <w:r w:rsidRPr="00E179D0">
        <w:rPr>
          <w:rFonts w:ascii="Times New Roman" w:hAnsi="Times New Roman" w:cs="Times New Roman"/>
          <w:sz w:val="28"/>
          <w:szCs w:val="28"/>
          <w:vertAlign w:val="superscript"/>
        </w:rPr>
        <w:t>2</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(2.19)</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п.д.г.</w:t>
      </w:r>
      <w:r w:rsidRPr="00E179D0">
        <w:rPr>
          <w:rFonts w:ascii="Times New Roman" w:hAnsi="Times New Roman" w:cs="Times New Roman"/>
          <w:sz w:val="28"/>
          <w:szCs w:val="28"/>
        </w:rPr>
        <w:t xml:space="preserve"> – момент инерции поступательно-движущихся элементов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инерции,</w:t>
      </w:r>
      <w:r w:rsidR="00A42BE9">
        <w:rPr>
          <w:rFonts w:ascii="Times New Roman" w:hAnsi="Times New Roman" w:cs="Times New Roman"/>
          <w:sz w:val="28"/>
          <w:szCs w:val="28"/>
        </w:rPr>
        <w:t xml:space="preserve"> </w:t>
      </w:r>
      <w:r w:rsidRPr="00E179D0">
        <w:rPr>
          <w:rFonts w:ascii="Times New Roman" w:hAnsi="Times New Roman" w:cs="Times New Roman"/>
          <w:sz w:val="28"/>
          <w:szCs w:val="28"/>
        </w:rPr>
        <w:t>приведенный к валу электродвигателя</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A42BE9"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7" type="#_x0000_t75" style="width:150pt;height:40.5pt" fillcolor="window">
            <v:imagedata r:id="rId3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(2.20)</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8" type="#_x0000_t75" style="width:194.25pt;height:33.75pt" fillcolor="window">
            <v:imagedata r:id="rId38"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(2.20)</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V</w:t>
      </w:r>
      <w:r w:rsidRPr="00E179D0">
        <w:rPr>
          <w:rFonts w:ascii="Times New Roman" w:hAnsi="Times New Roman" w:cs="Times New Roman"/>
          <w:sz w:val="28"/>
          <w:szCs w:val="28"/>
          <w:vertAlign w:val="subscript"/>
        </w:rPr>
        <w:t>п</w:t>
      </w:r>
      <w:r w:rsidRPr="00E179D0">
        <w:rPr>
          <w:rFonts w:ascii="Times New Roman" w:hAnsi="Times New Roman" w:cs="Times New Roman"/>
          <w:sz w:val="28"/>
          <w:szCs w:val="28"/>
        </w:rPr>
        <w:t xml:space="preserve"> – скорость подъёма, м/с;</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ω</w:t>
      </w:r>
      <w:r w:rsidR="00D97C79" w:rsidRPr="00E179D0">
        <w:rPr>
          <w:rFonts w:ascii="Times New Roman" w:hAnsi="Times New Roman" w:cs="Times New Roman"/>
          <w:sz w:val="28"/>
          <w:szCs w:val="28"/>
          <w:vertAlign w:val="subscript"/>
        </w:rPr>
        <w:t>н</w:t>
      </w:r>
      <w:r w:rsidR="00D97C79" w:rsidRPr="00E179D0">
        <w:rPr>
          <w:rFonts w:ascii="Times New Roman" w:hAnsi="Times New Roman" w:cs="Times New Roman"/>
          <w:sz w:val="28"/>
          <w:szCs w:val="28"/>
        </w:rPr>
        <w:t xml:space="preserve"> – угловая скорость вращения электродвигателя, рад/с;</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59" type="#_x0000_t75" style="width:259.5pt;height:21pt" fillcolor="window">
            <v:imagedata r:id="rId39"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(2.17)</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приведённый к валу электродвигателя эквивалентный момент инерции системы при работе без груза:</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60" type="#_x0000_t75" style="width:180pt;height:21pt" fillcolor="window">
            <v:imagedata r:id="rId40"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(2.21)</w:t>
      </w:r>
    </w:p>
    <w:p w:rsidR="00523FA5"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J</w:t>
      </w:r>
      <w:r w:rsidRPr="00E179D0">
        <w:rPr>
          <w:rFonts w:ascii="Times New Roman" w:hAnsi="Times New Roman" w:cs="Times New Roman"/>
          <w:sz w:val="28"/>
          <w:szCs w:val="28"/>
          <w:vertAlign w:val="subscript"/>
        </w:rPr>
        <w:t>п.д.о.</w:t>
      </w:r>
      <w:r w:rsidRPr="00E179D0">
        <w:rPr>
          <w:rFonts w:ascii="Times New Roman" w:hAnsi="Times New Roman" w:cs="Times New Roman"/>
          <w:sz w:val="28"/>
          <w:szCs w:val="28"/>
        </w:rPr>
        <w:t xml:space="preserve"> – момент инерции поступательно-движущихся элементов системы без учёта веса груза, приведённый к валу элект</w:t>
      </w:r>
      <w:r w:rsidR="00A42BE9">
        <w:rPr>
          <w:rFonts w:ascii="Times New Roman" w:hAnsi="Times New Roman" w:cs="Times New Roman"/>
          <w:sz w:val="28"/>
          <w:szCs w:val="28"/>
        </w:rPr>
        <w:t>р</w:t>
      </w:r>
      <w:r w:rsidRPr="00E179D0">
        <w:rPr>
          <w:rFonts w:ascii="Times New Roman" w:hAnsi="Times New Roman" w:cs="Times New Roman"/>
          <w:sz w:val="28"/>
          <w:szCs w:val="28"/>
        </w:rPr>
        <w:t>одвигателя;</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A42BE9"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61" type="#_x0000_t75" style="width:112.5pt;height:42pt" fillcolor="window">
            <v:imagedata r:id="rId4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(2.22)</w:t>
      </w: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62" type="#_x0000_t75" style="width:195pt;height:38.25pt">
            <v:imagedata r:id="rId42"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(2.22) </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63" type="#_x0000_t75" style="width:284.25pt;height:22.5pt" fillcolor="window">
            <v:imagedata r:id="rId4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(2.23)</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A42BE9">
      <w:pPr>
        <w:tabs>
          <w:tab w:val="left" w:pos="7725"/>
        </w:tabs>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допустимое ускорение электродвигателя:</w:t>
      </w:r>
      <w:r w:rsidR="00A42BE9">
        <w:rPr>
          <w:rFonts w:ascii="Times New Roman" w:hAnsi="Times New Roman" w:cs="Times New Roman"/>
          <w:sz w:val="28"/>
          <w:szCs w:val="28"/>
        </w:rPr>
        <w:tab/>
      </w:r>
    </w:p>
    <w:p w:rsidR="00A42BE9" w:rsidRPr="00E179D0" w:rsidRDefault="00A42BE9" w:rsidP="00A42BE9">
      <w:pPr>
        <w:tabs>
          <w:tab w:val="left" w:pos="7725"/>
        </w:tabs>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64" type="#_x0000_t75" style="width:141pt;height:43.5pt" fillcolor="window">
            <v:imagedata r:id="rId44"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(2.24)</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а</w:t>
      </w:r>
      <w:r w:rsidRPr="00E179D0">
        <w:rPr>
          <w:rFonts w:ascii="Times New Roman" w:hAnsi="Times New Roman" w:cs="Times New Roman"/>
          <w:sz w:val="28"/>
          <w:szCs w:val="28"/>
          <w:vertAlign w:val="subscript"/>
        </w:rPr>
        <w:t>доп</w:t>
      </w:r>
      <w:r w:rsidRPr="00E179D0">
        <w:rPr>
          <w:rFonts w:ascii="Times New Roman" w:hAnsi="Times New Roman" w:cs="Times New Roman"/>
          <w:sz w:val="28"/>
          <w:szCs w:val="28"/>
        </w:rPr>
        <w:t xml:space="preserve"> – максимально допустимое линейное ускорение груза, м/с</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Обычно а</w:t>
      </w:r>
      <w:r w:rsidRPr="00E179D0">
        <w:rPr>
          <w:rFonts w:ascii="Times New Roman" w:hAnsi="Times New Roman" w:cs="Times New Roman"/>
          <w:sz w:val="28"/>
          <w:szCs w:val="28"/>
          <w:vertAlign w:val="subscript"/>
        </w:rPr>
        <w:t>доп</w:t>
      </w:r>
      <w:r w:rsidRPr="00E179D0">
        <w:rPr>
          <w:rFonts w:ascii="Times New Roman" w:hAnsi="Times New Roman" w:cs="Times New Roman"/>
          <w:sz w:val="28"/>
          <w:szCs w:val="28"/>
        </w:rPr>
        <w:t xml:space="preserve"> = а</w:t>
      </w:r>
      <w:r w:rsidRPr="00E179D0">
        <w:rPr>
          <w:rFonts w:ascii="Times New Roman" w:hAnsi="Times New Roman" w:cs="Times New Roman"/>
          <w:sz w:val="28"/>
          <w:szCs w:val="28"/>
          <w:vertAlign w:val="subscript"/>
        </w:rPr>
        <w:t>ср.</w:t>
      </w:r>
      <w:r w:rsidRPr="00E179D0">
        <w:rPr>
          <w:rFonts w:ascii="Times New Roman" w:hAnsi="Times New Roman" w:cs="Times New Roman"/>
          <w:sz w:val="28"/>
          <w:szCs w:val="28"/>
        </w:rPr>
        <w:t xml:space="preserve"> = (0,1÷0,3) м/с</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 xml:space="preserve"> ,следовательно берём а</w:t>
      </w:r>
      <w:r w:rsidRPr="00E179D0">
        <w:rPr>
          <w:rFonts w:ascii="Times New Roman" w:hAnsi="Times New Roman" w:cs="Times New Roman"/>
          <w:sz w:val="28"/>
          <w:szCs w:val="28"/>
          <w:vertAlign w:val="subscript"/>
        </w:rPr>
        <w:t>доп</w:t>
      </w:r>
      <w:r w:rsidRPr="00E179D0">
        <w:rPr>
          <w:rFonts w:ascii="Times New Roman" w:hAnsi="Times New Roman" w:cs="Times New Roman"/>
          <w:sz w:val="28"/>
          <w:szCs w:val="28"/>
        </w:rPr>
        <w:t xml:space="preserve"> = 0,2 м/с</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65" type="#_x0000_t75" style="width:237.75pt;height:38.25pt" fillcolor="window">
            <v:imagedata r:id="rId45"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(2.24)</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Динамический момент системы при подъёме груза:</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A42BE9"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66" type="#_x0000_t75" style="width:120.75pt;height:40.5pt" fillcolor="window">
            <v:imagedata r:id="rId46"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(2.25)</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67" type="#_x0000_t75" style="width:201pt;height:36pt" fillcolor="window">
            <v:imagedata r:id="rId4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(2.25)</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Расчёт среднего пускового момента двигателя.</w:t>
      </w:r>
    </w:p>
    <w:p w:rsidR="00D97C79" w:rsidRDefault="00A42BE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Зная величи</w:t>
      </w:r>
      <w:r w:rsidR="00D97C79" w:rsidRPr="00E179D0">
        <w:rPr>
          <w:rFonts w:ascii="Times New Roman" w:hAnsi="Times New Roman" w:cs="Times New Roman"/>
          <w:sz w:val="28"/>
          <w:szCs w:val="28"/>
        </w:rPr>
        <w:t>ну статических и динамических моментов, можно определить средний пусковой момент, развиваемый электродвигателем при подъёме груза по формуле:</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A42BE9"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М</w:t>
      </w:r>
      <w:r w:rsidR="00D97C79" w:rsidRPr="00E179D0">
        <w:rPr>
          <w:rFonts w:ascii="Times New Roman" w:hAnsi="Times New Roman" w:cs="Times New Roman"/>
          <w:sz w:val="28"/>
          <w:szCs w:val="28"/>
          <w:vertAlign w:val="subscript"/>
        </w:rPr>
        <w:t>ср.п.</w:t>
      </w:r>
      <w:r w:rsidR="00D97C79" w:rsidRPr="00E179D0">
        <w:rPr>
          <w:rFonts w:ascii="Times New Roman" w:hAnsi="Times New Roman" w:cs="Times New Roman"/>
          <w:sz w:val="28"/>
          <w:szCs w:val="28"/>
        </w:rPr>
        <w:t xml:space="preserve"> = М</w:t>
      </w:r>
      <w:r w:rsidR="00D97C79" w:rsidRPr="00E179D0">
        <w:rPr>
          <w:rFonts w:ascii="Times New Roman" w:hAnsi="Times New Roman" w:cs="Times New Roman"/>
          <w:sz w:val="28"/>
          <w:szCs w:val="28"/>
          <w:vertAlign w:val="subscript"/>
        </w:rPr>
        <w:t>пг</w:t>
      </w:r>
      <w:r w:rsidR="00D97C79" w:rsidRPr="00E179D0">
        <w:rPr>
          <w:rFonts w:ascii="Times New Roman" w:hAnsi="Times New Roman" w:cs="Times New Roman"/>
          <w:sz w:val="28"/>
          <w:szCs w:val="28"/>
        </w:rPr>
        <w:t xml:space="preserve"> + М</w:t>
      </w:r>
      <w:r w:rsidR="00D97C79" w:rsidRPr="00E179D0">
        <w:rPr>
          <w:rFonts w:ascii="Times New Roman" w:hAnsi="Times New Roman" w:cs="Times New Roman"/>
          <w:sz w:val="28"/>
          <w:szCs w:val="28"/>
          <w:vertAlign w:val="subscript"/>
        </w:rPr>
        <w:t>дин</w:t>
      </w:r>
      <w:r w:rsidR="00D97C79" w:rsidRPr="00E179D0">
        <w:rPr>
          <w:rFonts w:ascii="Times New Roman" w:hAnsi="Times New Roman" w:cs="Times New Roman"/>
          <w:sz w:val="28"/>
          <w:szCs w:val="28"/>
        </w:rPr>
        <w:t xml:space="preserve"> ,</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(2.26)</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М</w:t>
      </w:r>
      <w:r w:rsidR="00D97C79" w:rsidRPr="00E179D0">
        <w:rPr>
          <w:rFonts w:ascii="Times New Roman" w:hAnsi="Times New Roman" w:cs="Times New Roman"/>
          <w:sz w:val="28"/>
          <w:szCs w:val="28"/>
          <w:vertAlign w:val="subscript"/>
        </w:rPr>
        <w:t>ср.п.</w:t>
      </w:r>
      <w:r w:rsidR="00D97C79" w:rsidRPr="00E179D0">
        <w:rPr>
          <w:rFonts w:ascii="Times New Roman" w:hAnsi="Times New Roman" w:cs="Times New Roman"/>
          <w:sz w:val="28"/>
          <w:szCs w:val="28"/>
        </w:rPr>
        <w:t xml:space="preserve"> =464 + 202,4 = 666,4 Нм</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(2.26)</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Обычно М</w:t>
      </w:r>
      <w:r w:rsidRPr="00E179D0">
        <w:rPr>
          <w:rFonts w:ascii="Times New Roman" w:hAnsi="Times New Roman" w:cs="Times New Roman"/>
          <w:sz w:val="28"/>
          <w:szCs w:val="28"/>
          <w:vertAlign w:val="subscript"/>
        </w:rPr>
        <w:t>ср.п</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недолжно превышать (1,7÷2)∙</w:t>
      </w:r>
      <w:r w:rsidRPr="00E179D0">
        <w:rPr>
          <w:rFonts w:ascii="Times New Roman" w:hAnsi="Times New Roman" w:cs="Times New Roman"/>
          <w:sz w:val="28"/>
          <w:szCs w:val="28"/>
          <w:lang w:val="en-US"/>
        </w:rPr>
        <w:t>N</w:t>
      </w:r>
      <w:r w:rsidRPr="00E179D0">
        <w:rPr>
          <w:rFonts w:ascii="Times New Roman" w:hAnsi="Times New Roman" w:cs="Times New Roman"/>
          <w:sz w:val="28"/>
          <w:szCs w:val="28"/>
          <w:vertAlign w:val="subscript"/>
        </w:rPr>
        <w:t>н</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Определение времени разгона при подъёме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груза:</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68" type="#_x0000_t75" style="width:119.25pt;height:36.75pt" fillcolor="window">
            <v:imagedata r:id="rId48"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(2.27)</w:t>
      </w:r>
    </w:p>
    <w:p w:rsidR="00A42BE9" w:rsidRPr="00E179D0" w:rsidRDefault="00A42BE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ω</w:t>
      </w:r>
      <w:r w:rsidRPr="00E179D0">
        <w:rPr>
          <w:rFonts w:ascii="Times New Roman" w:hAnsi="Times New Roman" w:cs="Times New Roman"/>
          <w:sz w:val="28"/>
          <w:szCs w:val="28"/>
          <w:vertAlign w:val="subscript"/>
        </w:rPr>
        <w:t>кон</w:t>
      </w:r>
      <w:r w:rsidRPr="00E179D0">
        <w:rPr>
          <w:rFonts w:ascii="Times New Roman" w:hAnsi="Times New Roman" w:cs="Times New Roman"/>
          <w:sz w:val="28"/>
          <w:szCs w:val="28"/>
        </w:rPr>
        <w:t xml:space="preserve"> и ω</w:t>
      </w:r>
      <w:r w:rsidRPr="00E179D0">
        <w:rPr>
          <w:rFonts w:ascii="Times New Roman" w:hAnsi="Times New Roman" w:cs="Times New Roman"/>
          <w:sz w:val="28"/>
          <w:szCs w:val="28"/>
          <w:vertAlign w:val="subscript"/>
        </w:rPr>
        <w:t>нач</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соответственно конечное и начальное значение угловой скорости, ω</w:t>
      </w:r>
      <w:r w:rsidRPr="00E179D0">
        <w:rPr>
          <w:rFonts w:ascii="Times New Roman" w:hAnsi="Times New Roman" w:cs="Times New Roman"/>
          <w:sz w:val="28"/>
          <w:szCs w:val="28"/>
          <w:vertAlign w:val="subscript"/>
        </w:rPr>
        <w:t>кон</w:t>
      </w:r>
      <w:r w:rsidRPr="00E179D0">
        <w:rPr>
          <w:rFonts w:ascii="Times New Roman" w:hAnsi="Times New Roman" w:cs="Times New Roman"/>
          <w:sz w:val="28"/>
          <w:szCs w:val="28"/>
        </w:rPr>
        <w:t xml:space="preserve"> = ω</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 ω</w:t>
      </w:r>
      <w:r w:rsidRPr="00E179D0">
        <w:rPr>
          <w:rFonts w:ascii="Times New Roman" w:hAnsi="Times New Roman" w:cs="Times New Roman"/>
          <w:sz w:val="28"/>
          <w:szCs w:val="28"/>
          <w:vertAlign w:val="subscript"/>
        </w:rPr>
        <w:t>нач</w:t>
      </w:r>
      <w:r w:rsidRPr="00E179D0">
        <w:rPr>
          <w:rFonts w:ascii="Times New Roman" w:hAnsi="Times New Roman" w:cs="Times New Roman"/>
          <w:sz w:val="28"/>
          <w:szCs w:val="28"/>
        </w:rPr>
        <w:t xml:space="preserve"> = 0, рад/с;</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Среднее время пуска для механизма подъёма обычно находится от 1 до 5 с;</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69" type="#_x0000_t75" style="width:147.75pt;height:30.75pt" fillcolor="window">
            <v:imagedata r:id="rId49"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(2.27)</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Определение времени разгона при тормозном спуске.</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Двигатель работает в режиме электронного тормоза (тормозной спуск) и груз ускоряется под действием собственного веса, т.е. разгон системы происходит под действием момента, равного М</w:t>
      </w:r>
      <w:r w:rsidRPr="00E179D0">
        <w:rPr>
          <w:rFonts w:ascii="Times New Roman" w:hAnsi="Times New Roman" w:cs="Times New Roman"/>
          <w:sz w:val="28"/>
          <w:szCs w:val="28"/>
          <w:vertAlign w:val="subscript"/>
        </w:rPr>
        <w:t>сг</w:t>
      </w:r>
      <w:r w:rsidRPr="00E179D0">
        <w:rPr>
          <w:rFonts w:ascii="Times New Roman" w:hAnsi="Times New Roman" w:cs="Times New Roman"/>
          <w:sz w:val="28"/>
          <w:szCs w:val="28"/>
        </w:rPr>
        <w:t xml:space="preserve"> и определяется по формуле:</w:t>
      </w:r>
    </w:p>
    <w:p w:rsidR="007B3538" w:rsidRPr="00E179D0" w:rsidRDefault="007B3538" w:rsidP="00E179D0">
      <w:pPr>
        <w:spacing w:after="0" w:line="360" w:lineRule="auto"/>
        <w:ind w:firstLine="709"/>
        <w:jc w:val="both"/>
        <w:rPr>
          <w:rFonts w:ascii="Times New Roman" w:hAnsi="Times New Roman" w:cs="Times New Roman"/>
          <w:sz w:val="28"/>
          <w:szCs w:val="28"/>
        </w:rPr>
      </w:pPr>
    </w:p>
    <w:p w:rsidR="007B3538"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0" type="#_x0000_t75" style="width:140.25pt;height:43.5pt" fillcolor="window">
            <v:imagedata r:id="rId5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(2.28)</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1" type="#_x0000_t75" style="width:148.5pt;height:36pt">
            <v:imagedata r:id="rId5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(2.28)</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Определение времени разгона при подъёме грузозахватного устройства:</w:t>
      </w:r>
    </w:p>
    <w:p w:rsidR="007B3538" w:rsidRPr="00E179D0" w:rsidRDefault="007B3538"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72" type="#_x0000_t75" style="width:124.5pt;height:38.25pt" fillcolor="window">
            <v:imagedata r:id="rId52"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(2.29)</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523FA5">
      <w:pPr>
        <w:spacing w:after="0" w:line="360" w:lineRule="auto"/>
        <w:ind w:firstLine="708"/>
        <w:jc w:val="both"/>
        <w:rPr>
          <w:rFonts w:ascii="Times New Roman" w:hAnsi="Times New Roman" w:cs="Times New Roman"/>
          <w:sz w:val="28"/>
          <w:szCs w:val="28"/>
        </w:rPr>
      </w:pPr>
      <w:r w:rsidRPr="00E179D0">
        <w:rPr>
          <w:rFonts w:ascii="Times New Roman" w:hAnsi="Times New Roman" w:cs="Times New Roman"/>
          <w:sz w:val="28"/>
          <w:szCs w:val="28"/>
        </w:rPr>
        <w:t>где М´</w:t>
      </w:r>
      <w:r w:rsidRPr="00E179D0">
        <w:rPr>
          <w:rFonts w:ascii="Times New Roman" w:hAnsi="Times New Roman" w:cs="Times New Roman"/>
          <w:sz w:val="28"/>
          <w:szCs w:val="28"/>
          <w:vertAlign w:val="subscript"/>
        </w:rPr>
        <w:t>срп</w:t>
      </w:r>
      <w:r w:rsidRPr="00E179D0">
        <w:rPr>
          <w:rFonts w:ascii="Times New Roman" w:hAnsi="Times New Roman" w:cs="Times New Roman"/>
          <w:sz w:val="28"/>
          <w:szCs w:val="28"/>
        </w:rPr>
        <w:t xml:space="preserve"> = (1,15÷ 1,25)∙М</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М</w:t>
      </w:r>
      <w:r w:rsidR="00D97C79" w:rsidRPr="00E179D0">
        <w:rPr>
          <w:rFonts w:ascii="Times New Roman" w:hAnsi="Times New Roman" w:cs="Times New Roman"/>
          <w:sz w:val="28"/>
          <w:szCs w:val="28"/>
          <w:vertAlign w:val="subscript"/>
        </w:rPr>
        <w:t>н</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 средний пусковой момент при подъёме и опускании</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грузозахватного устройства.</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М´</w:t>
      </w:r>
      <w:r w:rsidR="00D97C79" w:rsidRPr="00E179D0">
        <w:rPr>
          <w:rFonts w:ascii="Times New Roman" w:hAnsi="Times New Roman" w:cs="Times New Roman"/>
          <w:sz w:val="28"/>
          <w:szCs w:val="28"/>
          <w:vertAlign w:val="subscript"/>
        </w:rPr>
        <w:t>срп</w:t>
      </w:r>
      <w:r w:rsidR="00D97C79" w:rsidRPr="00E179D0">
        <w:rPr>
          <w:rFonts w:ascii="Times New Roman" w:hAnsi="Times New Roman" w:cs="Times New Roman"/>
          <w:sz w:val="28"/>
          <w:szCs w:val="28"/>
        </w:rPr>
        <w:t xml:space="preserve"> = 1,2∙414,4 = 497,28 Нм</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(2.30)</w:t>
      </w:r>
    </w:p>
    <w:p w:rsidR="00523FA5" w:rsidRPr="00E179D0" w:rsidRDefault="00523FA5" w:rsidP="00E179D0">
      <w:pPr>
        <w:spacing w:after="0" w:line="360" w:lineRule="auto"/>
        <w:ind w:firstLine="709"/>
        <w:jc w:val="both"/>
        <w:rPr>
          <w:rFonts w:ascii="Times New Roman" w:hAnsi="Times New Roman" w:cs="Times New Roman"/>
          <w:sz w:val="28"/>
          <w:szCs w:val="28"/>
          <w:vertAlign w:val="subscript"/>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73" type="#_x0000_t75" style="width:181.5pt;height:34.5pt" fillcolor="window">
            <v:imagedata r:id="rId53"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(2.31)</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Определение времени разгона при спуске грузозахватного устройства:</w:t>
      </w:r>
    </w:p>
    <w:p w:rsidR="007B3538" w:rsidRPr="00E179D0" w:rsidRDefault="007B3538" w:rsidP="00E179D0">
      <w:pPr>
        <w:spacing w:after="0" w:line="360" w:lineRule="auto"/>
        <w:ind w:firstLine="709"/>
        <w:jc w:val="both"/>
        <w:rPr>
          <w:rFonts w:ascii="Times New Roman" w:hAnsi="Times New Roman" w:cs="Times New Roman"/>
          <w:sz w:val="28"/>
          <w:szCs w:val="28"/>
        </w:rPr>
      </w:pPr>
    </w:p>
    <w:p w:rsidR="007B3538"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4" type="#_x0000_t75" style="width:128.25pt;height:38.25pt" fillcolor="window">
            <v:imagedata r:id="rId54"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(2.32)</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5" type="#_x0000_t75" style="width:195.75pt;height:35.25pt">
            <v:imagedata r:id="rId5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(2.32)</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Определение времени торможения.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Схемы управления электродвигателями механизмов подъёма предусматривают экстренное наложение механических тормозов при отключении статора электродвигателя от сети, т.е. при установке силового или командоконтроллера в нулевое положение.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связи с этим для механизмов подъёма электрическое торможение электродвигателя можно не учитывать.</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Время торможения для различных режимов определяется с учётом момента, развиваемого только механическим тормозом.</w:t>
      </w:r>
    </w:p>
    <w:p w:rsidR="00D97C79" w:rsidRDefault="00D97C79" w:rsidP="00E179D0">
      <w:pPr>
        <w:spacing w:after="0" w:line="360" w:lineRule="auto"/>
        <w:ind w:firstLine="709"/>
        <w:jc w:val="both"/>
        <w:rPr>
          <w:rFonts w:ascii="Times New Roman" w:hAnsi="Times New Roman" w:cs="Times New Roman"/>
          <w:sz w:val="28"/>
          <w:szCs w:val="28"/>
          <w:vertAlign w:val="subscript"/>
        </w:rPr>
      </w:pPr>
      <w:r w:rsidRPr="00E179D0">
        <w:rPr>
          <w:rFonts w:ascii="Times New Roman" w:hAnsi="Times New Roman" w:cs="Times New Roman"/>
          <w:sz w:val="28"/>
          <w:szCs w:val="28"/>
        </w:rPr>
        <w:t>Момент тормоза М</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 xml:space="preserve"> определяется максимальным статическим моментом М</w:t>
      </w:r>
      <w:r w:rsidRPr="00E179D0">
        <w:rPr>
          <w:rFonts w:ascii="Times New Roman" w:hAnsi="Times New Roman" w:cs="Times New Roman"/>
          <w:sz w:val="28"/>
          <w:szCs w:val="28"/>
          <w:vertAlign w:val="subscript"/>
        </w:rPr>
        <w:t>с.макс</w:t>
      </w:r>
      <w:r w:rsidRPr="00E179D0">
        <w:rPr>
          <w:rFonts w:ascii="Times New Roman" w:hAnsi="Times New Roman" w:cs="Times New Roman"/>
          <w:sz w:val="28"/>
          <w:szCs w:val="28"/>
        </w:rPr>
        <w:t>, приведенным к тормозному валу (обычно это вал электродвигателя) и ко</w:t>
      </w:r>
      <w:r w:rsidR="007B3538">
        <w:rPr>
          <w:rFonts w:ascii="Times New Roman" w:hAnsi="Times New Roman" w:cs="Times New Roman"/>
          <w:sz w:val="28"/>
          <w:szCs w:val="28"/>
        </w:rPr>
        <w:t>э</w:t>
      </w:r>
      <w:r w:rsidRPr="00E179D0">
        <w:rPr>
          <w:rFonts w:ascii="Times New Roman" w:hAnsi="Times New Roman" w:cs="Times New Roman"/>
          <w:sz w:val="28"/>
          <w:szCs w:val="28"/>
        </w:rPr>
        <w:t>ффициент запаса К</w:t>
      </w:r>
      <w:r w:rsidRPr="00E179D0">
        <w:rPr>
          <w:rFonts w:ascii="Times New Roman" w:hAnsi="Times New Roman" w:cs="Times New Roman"/>
          <w:sz w:val="28"/>
          <w:szCs w:val="28"/>
          <w:vertAlign w:val="subscript"/>
        </w:rPr>
        <w:t>т</w:t>
      </w:r>
    </w:p>
    <w:p w:rsidR="007B3538" w:rsidRPr="00E179D0" w:rsidRDefault="007B3538" w:rsidP="00E179D0">
      <w:pPr>
        <w:spacing w:after="0" w:line="360" w:lineRule="auto"/>
        <w:ind w:firstLine="709"/>
        <w:jc w:val="both"/>
        <w:rPr>
          <w:rFonts w:ascii="Times New Roman" w:hAnsi="Times New Roman" w:cs="Times New Roman"/>
          <w:sz w:val="28"/>
          <w:szCs w:val="28"/>
          <w:vertAlign w:val="subscript"/>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 xml:space="preserve"> = К</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∙К</w:t>
      </w:r>
      <w:r w:rsidRPr="00E179D0">
        <w:rPr>
          <w:rFonts w:ascii="Times New Roman" w:hAnsi="Times New Roman" w:cs="Times New Roman"/>
          <w:sz w:val="28"/>
          <w:szCs w:val="28"/>
          <w:vertAlign w:val="subscript"/>
        </w:rPr>
        <w:t>с.макс.</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(2.33)</w:t>
      </w:r>
    </w:p>
    <w:p w:rsidR="007B3538" w:rsidRPr="00E179D0" w:rsidRDefault="007B3538"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с.макс.</w:t>
      </w:r>
      <w:r w:rsidRPr="00E179D0">
        <w:rPr>
          <w:rFonts w:ascii="Times New Roman" w:hAnsi="Times New Roman" w:cs="Times New Roman"/>
          <w:sz w:val="28"/>
          <w:szCs w:val="28"/>
        </w:rPr>
        <w:t xml:space="preserve"> – максимальный статический момент на тормозном валу </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с.макс</w:t>
      </w:r>
      <w:r w:rsidRPr="00E179D0">
        <w:rPr>
          <w:rFonts w:ascii="Times New Roman" w:hAnsi="Times New Roman" w:cs="Times New Roman"/>
          <w:sz w:val="28"/>
          <w:szCs w:val="28"/>
        </w:rPr>
        <w:t xml:space="preserve"> = М</w:t>
      </w:r>
      <w:r w:rsidRPr="00E179D0">
        <w:rPr>
          <w:rFonts w:ascii="Times New Roman" w:hAnsi="Times New Roman" w:cs="Times New Roman"/>
          <w:sz w:val="28"/>
          <w:szCs w:val="28"/>
          <w:vertAlign w:val="subscript"/>
        </w:rPr>
        <w:t>сг</w:t>
      </w:r>
      <w:r w:rsidRPr="00E179D0">
        <w:rPr>
          <w:rFonts w:ascii="Times New Roman" w:hAnsi="Times New Roman" w:cs="Times New Roman"/>
          <w:sz w:val="28"/>
          <w:szCs w:val="28"/>
        </w:rPr>
        <w:t xml:space="preserve"> Нм;</w:t>
      </w:r>
    </w:p>
    <w:p w:rsidR="00600339" w:rsidRPr="00E179D0" w:rsidRDefault="0060033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запаса.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По правилам Госгортехнадзора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имеет следующие значения: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для легкого режима работы = 1,5;</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для среднего режима работы = 1,75;</w:t>
      </w:r>
    </w:p>
    <w:p w:rsidR="00D97C79" w:rsidRPr="00E179D0" w:rsidRDefault="0060033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для тяже</w:t>
      </w:r>
      <w:r w:rsidR="00D97C79" w:rsidRPr="00E179D0">
        <w:rPr>
          <w:rFonts w:ascii="Times New Roman" w:hAnsi="Times New Roman" w:cs="Times New Roman"/>
          <w:sz w:val="28"/>
          <w:szCs w:val="28"/>
        </w:rPr>
        <w:t>лого режима работы = 2;</w:t>
      </w:r>
    </w:p>
    <w:p w:rsidR="00D97C79" w:rsidRPr="00E179D0" w:rsidRDefault="0060033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для весьма тяже</w:t>
      </w:r>
      <w:r w:rsidR="00D97C79" w:rsidRPr="00E179D0">
        <w:rPr>
          <w:rFonts w:ascii="Times New Roman" w:hAnsi="Times New Roman" w:cs="Times New Roman"/>
          <w:sz w:val="28"/>
          <w:szCs w:val="28"/>
        </w:rPr>
        <w:t>лого режима работы =2,5;</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При этом механизмы подъёма кранов, транспортирующих жидкий металл, ядовитые и взрывчатые вещества, должны иметь два тормоза.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запаса каждого из них должен быть не менее 1,25.</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 xml:space="preserve"> = 1,75∙297,8 =521,15 Нм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(2.34)</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По </w:t>
      </w:r>
      <w:r w:rsidR="00600339" w:rsidRPr="00E179D0">
        <w:rPr>
          <w:rFonts w:ascii="Times New Roman" w:hAnsi="Times New Roman" w:cs="Times New Roman"/>
          <w:sz w:val="28"/>
          <w:szCs w:val="28"/>
        </w:rPr>
        <w:t>рас</w:t>
      </w:r>
      <w:r w:rsidR="00600339">
        <w:rPr>
          <w:rFonts w:ascii="Times New Roman" w:hAnsi="Times New Roman" w:cs="Times New Roman"/>
          <w:sz w:val="28"/>
          <w:szCs w:val="28"/>
        </w:rPr>
        <w:t>с</w:t>
      </w:r>
      <w:r w:rsidR="00600339" w:rsidRPr="00E179D0">
        <w:rPr>
          <w:rFonts w:ascii="Times New Roman" w:hAnsi="Times New Roman" w:cs="Times New Roman"/>
          <w:sz w:val="28"/>
          <w:szCs w:val="28"/>
        </w:rPr>
        <w:t>читанному</w:t>
      </w:r>
      <w:r w:rsidRPr="00E179D0">
        <w:rPr>
          <w:rFonts w:ascii="Times New Roman" w:hAnsi="Times New Roman" w:cs="Times New Roman"/>
          <w:sz w:val="28"/>
          <w:szCs w:val="28"/>
        </w:rPr>
        <w:t xml:space="preserve"> значению М</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 xml:space="preserve"> выбираем тормоз с номинальным тормозным моментом равным или несколько больше, чем М</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 т.е. М</w:t>
      </w:r>
      <w:r w:rsidRPr="00E179D0">
        <w:rPr>
          <w:rFonts w:ascii="Times New Roman" w:hAnsi="Times New Roman" w:cs="Times New Roman"/>
          <w:sz w:val="28"/>
          <w:szCs w:val="28"/>
          <w:vertAlign w:val="subscript"/>
        </w:rPr>
        <w:t xml:space="preserve">нт </w:t>
      </w:r>
      <w:r w:rsidRPr="00E179D0">
        <w:rPr>
          <w:rFonts w:ascii="Times New Roman" w:hAnsi="Times New Roman" w:cs="Times New Roman"/>
          <w:sz w:val="28"/>
          <w:szCs w:val="28"/>
        </w:rPr>
        <w:t>≥ М</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Время торможения при подъёме груза:</w:t>
      </w:r>
    </w:p>
    <w:p w:rsidR="00D12FB0" w:rsidRPr="00E179D0" w:rsidRDefault="00D12FB0" w:rsidP="00E179D0">
      <w:pPr>
        <w:spacing w:after="0" w:line="360" w:lineRule="auto"/>
        <w:ind w:firstLine="709"/>
        <w:jc w:val="both"/>
        <w:rPr>
          <w:rFonts w:ascii="Times New Roman" w:hAnsi="Times New Roman" w:cs="Times New Roman"/>
          <w:sz w:val="28"/>
          <w:szCs w:val="28"/>
        </w:rPr>
      </w:pP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6" type="#_x0000_t75" style="width:148.5pt;height:43.5pt" fillcolor="window">
            <v:imagedata r:id="rId56"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(2.35</w:t>
      </w: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7" type="#_x0000_t75" style="width:182.25pt;height:33.75pt">
            <v:imagedata r:id="rId57"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(2.35)</w:t>
      </w:r>
      <w:r w:rsidR="00E179D0">
        <w:rPr>
          <w:rFonts w:ascii="Times New Roman" w:hAnsi="Times New Roman" w:cs="Times New Roman"/>
          <w:sz w:val="28"/>
          <w:szCs w:val="28"/>
        </w:rPr>
        <w:t xml:space="preserve"> </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Время торможения при спуске груза:</w:t>
      </w:r>
    </w:p>
    <w:p w:rsidR="00D12FB0" w:rsidRPr="00E179D0" w:rsidRDefault="00D12FB0" w:rsidP="00E179D0">
      <w:pPr>
        <w:spacing w:after="0" w:line="360" w:lineRule="auto"/>
        <w:ind w:firstLine="709"/>
        <w:jc w:val="both"/>
        <w:rPr>
          <w:rFonts w:ascii="Times New Roman" w:hAnsi="Times New Roman" w:cs="Times New Roman"/>
          <w:sz w:val="28"/>
          <w:szCs w:val="28"/>
        </w:rPr>
      </w:pP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8" type="#_x0000_t75" style="width:138.75pt;height:42pt" fillcolor="window">
            <v:imagedata r:id="rId5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(2.36)</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79" type="#_x0000_t75" style="width:183pt;height:35.25pt">
            <v:imagedata r:id="rId59"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(2.36)</w:t>
      </w:r>
      <w:r w:rsidR="00E179D0">
        <w:rPr>
          <w:rFonts w:ascii="Times New Roman" w:hAnsi="Times New Roman" w:cs="Times New Roman"/>
          <w:sz w:val="28"/>
          <w:szCs w:val="28"/>
        </w:rPr>
        <w:t xml:space="preserve">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Время торможения при подъёме грузозахватного устройства:</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0" type="#_x0000_t75" style="width:129.75pt;height:37.5pt" fillcolor="window">
            <v:imagedata r:id="rId6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(2.37)</w:t>
      </w:r>
      <w:r w:rsidR="00E179D0">
        <w:rPr>
          <w:rFonts w:ascii="Times New Roman" w:hAnsi="Times New Roman" w:cs="Times New Roman"/>
          <w:sz w:val="28"/>
          <w:szCs w:val="28"/>
        </w:rPr>
        <w:t xml:space="preserve"> </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1" type="#_x0000_t75" style="width:189pt;height:34.5pt">
            <v:imagedata r:id="rId6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(2.37)</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Время торможения при спуске грузозахватного устройства:</w:t>
      </w:r>
    </w:p>
    <w:p w:rsidR="00D12FB0" w:rsidRPr="00E179D0" w:rsidRDefault="00D12FB0" w:rsidP="00E179D0">
      <w:pPr>
        <w:spacing w:after="0" w:line="360" w:lineRule="auto"/>
        <w:ind w:firstLine="709"/>
        <w:jc w:val="both"/>
        <w:rPr>
          <w:rFonts w:ascii="Times New Roman" w:hAnsi="Times New Roman" w:cs="Times New Roman"/>
          <w:sz w:val="28"/>
          <w:szCs w:val="28"/>
        </w:rPr>
      </w:pP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2" type="#_x0000_t75" style="width:141pt;height:43.5pt" fillcolor="window">
            <v:imagedata r:id="rId62"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(2.38)</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3" type="#_x0000_t75" style="width:182.25pt;height:33pt">
            <v:imagedata r:id="rId6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(2.38)</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ω</w:t>
      </w:r>
      <w:r w:rsidRPr="00E179D0">
        <w:rPr>
          <w:rFonts w:ascii="Times New Roman" w:hAnsi="Times New Roman" w:cs="Times New Roman"/>
          <w:sz w:val="28"/>
          <w:szCs w:val="28"/>
          <w:vertAlign w:val="subscript"/>
        </w:rPr>
        <w:t>нач</w:t>
      </w:r>
      <w:r w:rsidRPr="00E179D0">
        <w:rPr>
          <w:rFonts w:ascii="Times New Roman" w:hAnsi="Times New Roman" w:cs="Times New Roman"/>
          <w:sz w:val="28"/>
          <w:szCs w:val="28"/>
        </w:rPr>
        <w:t xml:space="preserve"> – скорость, с которой начинается режим торможения;</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ω</w:t>
      </w:r>
      <w:r w:rsidR="00D97C79" w:rsidRPr="00E179D0">
        <w:rPr>
          <w:rFonts w:ascii="Times New Roman" w:hAnsi="Times New Roman" w:cs="Times New Roman"/>
          <w:sz w:val="28"/>
          <w:szCs w:val="28"/>
          <w:vertAlign w:val="subscript"/>
        </w:rPr>
        <w:t>кон</w:t>
      </w:r>
      <w:r w:rsidR="00D97C79" w:rsidRPr="00E179D0">
        <w:rPr>
          <w:rFonts w:ascii="Times New Roman" w:hAnsi="Times New Roman" w:cs="Times New Roman"/>
          <w:sz w:val="28"/>
          <w:szCs w:val="28"/>
        </w:rPr>
        <w:t xml:space="preserve"> – скорость, при которой заканчивается режим торможения.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Пути, пройденные грузом или грузозахватным устройством во время пусков и торможений:</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подъёме груза:</w:t>
      </w:r>
    </w:p>
    <w:p w:rsidR="00D12FB0" w:rsidRPr="00E179D0" w:rsidRDefault="00523FA5" w:rsidP="00523FA5">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br w:type="page"/>
      </w:r>
      <w:r w:rsidR="001370B9">
        <w:rPr>
          <w:rFonts w:ascii="Times New Roman" w:hAnsi="Times New Roman" w:cs="Times New Roman"/>
          <w:sz w:val="28"/>
          <w:szCs w:val="28"/>
        </w:rPr>
        <w:pict>
          <v:shape id="_x0000_i1084" type="#_x0000_t75" style="width:79.5pt;height:30.75pt" fillcolor="window">
            <v:imagedata r:id="rId64"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(2.39)</w:t>
      </w: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5" type="#_x0000_t75" style="width:138.75pt;height:32.25pt" fillcolor="window">
            <v:imagedata r:id="rId6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(2.39)</w:t>
      </w: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6" type="#_x0000_t75" style="width:83.25pt;height:32.25pt" fillcolor="window">
            <v:imagedata r:id="rId66"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(2.40)</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7" type="#_x0000_t75" style="width:145.5pt;height:32.25pt" fillcolor="window">
            <v:imagedata r:id="rId67"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(2.40)</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V</w:t>
      </w:r>
      <w:r w:rsidRPr="00E179D0">
        <w:rPr>
          <w:rFonts w:ascii="Times New Roman" w:hAnsi="Times New Roman" w:cs="Times New Roman"/>
          <w:sz w:val="28"/>
          <w:szCs w:val="28"/>
          <w:vertAlign w:val="subscript"/>
        </w:rPr>
        <w:t>п</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 скорость подъёма груза, м/с;</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t</w:t>
      </w:r>
      <w:r w:rsidRPr="00E179D0">
        <w:rPr>
          <w:rFonts w:ascii="Times New Roman" w:hAnsi="Times New Roman" w:cs="Times New Roman"/>
          <w:sz w:val="28"/>
          <w:szCs w:val="28"/>
          <w:vertAlign w:val="subscript"/>
        </w:rPr>
        <w:t>р.пг</w:t>
      </w:r>
      <w:r w:rsidRPr="00E179D0">
        <w:rPr>
          <w:rFonts w:ascii="Times New Roman" w:hAnsi="Times New Roman" w:cs="Times New Roman"/>
          <w:sz w:val="28"/>
          <w:szCs w:val="28"/>
        </w:rPr>
        <w:t xml:space="preserve"> - время разгона при подъёме груза, с;</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.т.пг</w:t>
      </w:r>
      <w:r w:rsidR="00D97C79" w:rsidRPr="00E179D0">
        <w:rPr>
          <w:rFonts w:ascii="Times New Roman" w:hAnsi="Times New Roman" w:cs="Times New Roman"/>
          <w:sz w:val="28"/>
          <w:szCs w:val="28"/>
        </w:rPr>
        <w:t xml:space="preserve"> - время торможения при подъёме груза, с;</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спуске груза:</w:t>
      </w:r>
    </w:p>
    <w:p w:rsidR="00D12FB0" w:rsidRPr="00E179D0" w:rsidRDefault="00D12FB0" w:rsidP="00E179D0">
      <w:pPr>
        <w:spacing w:after="0" w:line="360" w:lineRule="auto"/>
        <w:ind w:firstLine="709"/>
        <w:jc w:val="both"/>
        <w:rPr>
          <w:rFonts w:ascii="Times New Roman" w:hAnsi="Times New Roman" w:cs="Times New Roman"/>
          <w:sz w:val="28"/>
          <w:szCs w:val="28"/>
        </w:rPr>
      </w:pP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8" type="#_x0000_t75" style="width:87pt;height:34.5pt" fillcolor="window">
            <v:imagedata r:id="rId6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(2.41)</w:t>
      </w: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89" type="#_x0000_t75" style="width:138pt;height:31.5pt" fillcolor="window">
            <v:imagedata r:id="rId69"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(2.41)</w:t>
      </w: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90" type="#_x0000_t75" style="width:102pt;height:40.5pt" fillcolor="window">
            <v:imagedata r:id="rId7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(2.42)</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91" type="#_x0000_t75" style="width:142.5pt;height:31.5pt" fillcolor="window">
            <v:imagedata r:id="rId7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(2.42)</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при подъёме грузозахватного устройства:</w:t>
      </w:r>
    </w:p>
    <w:p w:rsidR="00D12FB0" w:rsidRPr="00E179D0" w:rsidRDefault="00D12FB0" w:rsidP="00E179D0">
      <w:pPr>
        <w:spacing w:after="0" w:line="360" w:lineRule="auto"/>
        <w:ind w:firstLine="709"/>
        <w:jc w:val="both"/>
        <w:rPr>
          <w:rFonts w:ascii="Times New Roman" w:hAnsi="Times New Roman" w:cs="Times New Roman"/>
          <w:sz w:val="28"/>
          <w:szCs w:val="28"/>
        </w:rPr>
      </w:pP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92" type="#_x0000_t75" style="width:102.75pt;height:39.75pt" fillcolor="window">
            <v:imagedata r:id="rId72"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(2.43)</w:t>
      </w: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93" type="#_x0000_t75" style="width:141.75pt;height:30.75pt" fillcolor="window">
            <v:imagedata r:id="rId7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(2.43)</w:t>
      </w:r>
    </w:p>
    <w:p w:rsidR="00D12FB0"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94" type="#_x0000_t75" style="width:106.5pt;height:39.75pt" fillcolor="window">
            <v:imagedata r:id="rId74"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(2.44)</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95" type="#_x0000_t75" style="width:127.5pt;height:28.5pt" fillcolor="window">
            <v:imagedata r:id="rId7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(2.44)</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спуске грузозахватного устройства:</w:t>
      </w:r>
    </w:p>
    <w:p w:rsidR="009E07E7" w:rsidRPr="00E179D0" w:rsidRDefault="009E07E7" w:rsidP="00E179D0">
      <w:pPr>
        <w:spacing w:after="0" w:line="360" w:lineRule="auto"/>
        <w:ind w:firstLine="709"/>
        <w:jc w:val="both"/>
        <w:rPr>
          <w:rFonts w:ascii="Times New Roman" w:hAnsi="Times New Roman" w:cs="Times New Roman"/>
          <w:sz w:val="28"/>
          <w:szCs w:val="28"/>
        </w:rPr>
      </w:pPr>
    </w:p>
    <w:p w:rsidR="009E07E7"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96" type="#_x0000_t75" style="width:91.5pt;height:35.25pt" fillcolor="window">
            <v:imagedata r:id="rId76"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(2.45)</w:t>
      </w:r>
    </w:p>
    <w:p w:rsidR="009E07E7"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97" type="#_x0000_t75" style="width:141pt;height:30pt" fillcolor="window">
            <v:imagedata r:id="rId7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(2.45)</w:t>
      </w:r>
    </w:p>
    <w:p w:rsidR="009E07E7"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98" type="#_x0000_t75" style="width:105.75pt;height:39.75pt" fillcolor="window">
            <v:imagedata r:id="rId78"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(2.46) </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099" type="#_x0000_t75" style="width:137.25pt;height:30.75pt" fillcolor="window">
            <v:imagedata r:id="rId79"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(2.46)</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Пути</w:t>
      </w:r>
      <w:r w:rsidR="009E07E7">
        <w:rPr>
          <w:rFonts w:ascii="Times New Roman" w:hAnsi="Times New Roman" w:cs="Times New Roman"/>
          <w:sz w:val="28"/>
          <w:szCs w:val="28"/>
        </w:rPr>
        <w:t>,</w:t>
      </w:r>
      <w:r w:rsidRPr="00E179D0">
        <w:rPr>
          <w:rFonts w:ascii="Times New Roman" w:hAnsi="Times New Roman" w:cs="Times New Roman"/>
          <w:sz w:val="28"/>
          <w:szCs w:val="28"/>
        </w:rPr>
        <w:t xml:space="preserve"> пройденные грузом или грузозахватным устройством с установившейся скоростью:</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подъёме груза</w:t>
      </w:r>
    </w:p>
    <w:p w:rsidR="009E07E7" w:rsidRPr="00E179D0" w:rsidRDefault="009E07E7" w:rsidP="00E179D0">
      <w:pPr>
        <w:spacing w:after="0" w:line="360" w:lineRule="auto"/>
        <w:ind w:firstLine="709"/>
        <w:jc w:val="both"/>
        <w:rPr>
          <w:rFonts w:ascii="Times New Roman" w:hAnsi="Times New Roman" w:cs="Times New Roman"/>
          <w:sz w:val="28"/>
          <w:szCs w:val="28"/>
        </w:rPr>
      </w:pPr>
    </w:p>
    <w:p w:rsidR="009E07E7" w:rsidRPr="00E179D0"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у.пг</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р.пг.</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т.пг.</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(2.47)</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у.пг</w:t>
      </w:r>
      <w:r w:rsidRPr="00E179D0">
        <w:rPr>
          <w:rFonts w:ascii="Times New Roman" w:hAnsi="Times New Roman" w:cs="Times New Roman"/>
          <w:sz w:val="28"/>
          <w:szCs w:val="28"/>
        </w:rPr>
        <w:t xml:space="preserve"> =10 - 0,081 - 0,019</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 </w:t>
      </w:r>
      <w:smartTag w:uri="urn:schemas-microsoft-com:office:smarttags" w:element="metricconverter">
        <w:smartTagPr>
          <w:attr w:name="ProductID" w:val="9,9 м"/>
        </w:smartTagPr>
        <w:r w:rsidRPr="00E179D0">
          <w:rPr>
            <w:rFonts w:ascii="Times New Roman" w:hAnsi="Times New Roman" w:cs="Times New Roman"/>
            <w:sz w:val="28"/>
            <w:szCs w:val="28"/>
          </w:rPr>
          <w:t>9,9 м</w:t>
        </w:r>
      </w:smartTag>
      <w:r w:rsidR="00E179D0">
        <w:rPr>
          <w:rFonts w:ascii="Times New Roman" w:hAnsi="Times New Roman" w:cs="Times New Roman"/>
          <w:sz w:val="28"/>
          <w:szCs w:val="28"/>
        </w:rPr>
        <w:t xml:space="preserve"> </w:t>
      </w:r>
      <w:r w:rsidRPr="00E179D0">
        <w:rPr>
          <w:rFonts w:ascii="Times New Roman" w:hAnsi="Times New Roman" w:cs="Times New Roman"/>
          <w:sz w:val="28"/>
          <w:szCs w:val="28"/>
        </w:rPr>
        <w:t>(2.47)</w:t>
      </w:r>
    </w:p>
    <w:p w:rsidR="009E07E7" w:rsidRPr="00E179D0"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спуске груза</w:t>
      </w:r>
    </w:p>
    <w:p w:rsidR="009E07E7" w:rsidRPr="00E179D0"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у.сг</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р.сг.</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т.сг.</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(2.48)</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у.сг</w:t>
      </w:r>
      <w:r w:rsidRPr="00E179D0">
        <w:rPr>
          <w:rFonts w:ascii="Times New Roman" w:hAnsi="Times New Roman" w:cs="Times New Roman"/>
          <w:sz w:val="28"/>
          <w:szCs w:val="28"/>
        </w:rPr>
        <w:t xml:space="preserve"> =10 - 0,054 - 0,072</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9,87 4м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(2.48)</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подъёме грузозахватного устройства</w:t>
      </w:r>
    </w:p>
    <w:p w:rsidR="009E07E7" w:rsidRPr="00E179D0" w:rsidRDefault="009E07E7" w:rsidP="00E179D0">
      <w:pPr>
        <w:spacing w:after="0" w:line="360" w:lineRule="auto"/>
        <w:ind w:firstLine="709"/>
        <w:jc w:val="both"/>
        <w:rPr>
          <w:rFonts w:ascii="Times New Roman" w:hAnsi="Times New Roman" w:cs="Times New Roman"/>
          <w:sz w:val="28"/>
          <w:szCs w:val="28"/>
        </w:rPr>
      </w:pPr>
    </w:p>
    <w:p w:rsidR="009E07E7"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у.по</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р.по.</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 xml:space="preserve">т.по.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(2.49)</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у.по</w:t>
      </w:r>
      <w:r w:rsidRPr="00E179D0">
        <w:rPr>
          <w:rFonts w:ascii="Times New Roman" w:hAnsi="Times New Roman" w:cs="Times New Roman"/>
          <w:sz w:val="28"/>
          <w:szCs w:val="28"/>
        </w:rPr>
        <w:t xml:space="preserve"> =10 - 0,0234 - 0,030</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smartTag w:uri="urn:schemas-microsoft-com:office:smarttags" w:element="metricconverter">
        <w:smartTagPr>
          <w:attr w:name="ProductID" w:val="9,946 м"/>
        </w:smartTagPr>
        <w:r w:rsidRPr="00E179D0">
          <w:rPr>
            <w:rFonts w:ascii="Times New Roman" w:hAnsi="Times New Roman" w:cs="Times New Roman"/>
            <w:sz w:val="28"/>
            <w:szCs w:val="28"/>
          </w:rPr>
          <w:t>9,946 м</w:t>
        </w:r>
      </w:smartTag>
      <w:r w:rsidR="00E179D0">
        <w:rPr>
          <w:rFonts w:ascii="Times New Roman" w:hAnsi="Times New Roman" w:cs="Times New Roman"/>
          <w:sz w:val="28"/>
          <w:szCs w:val="28"/>
        </w:rPr>
        <w:t xml:space="preserve"> </w:t>
      </w:r>
      <w:r w:rsidRPr="00E179D0">
        <w:rPr>
          <w:rFonts w:ascii="Times New Roman" w:hAnsi="Times New Roman" w:cs="Times New Roman"/>
          <w:sz w:val="28"/>
          <w:szCs w:val="28"/>
        </w:rPr>
        <w:t>(2.49)</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спуске грузозахватного устройства</w:t>
      </w:r>
    </w:p>
    <w:p w:rsidR="005523E9" w:rsidRPr="00E179D0" w:rsidRDefault="005523E9" w:rsidP="00E179D0">
      <w:pPr>
        <w:spacing w:after="0" w:line="360" w:lineRule="auto"/>
        <w:ind w:firstLine="709"/>
        <w:jc w:val="both"/>
        <w:rPr>
          <w:rFonts w:ascii="Times New Roman" w:hAnsi="Times New Roman" w:cs="Times New Roman"/>
          <w:sz w:val="28"/>
          <w:szCs w:val="28"/>
        </w:rPr>
      </w:pPr>
    </w:p>
    <w:p w:rsidR="005523E9"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у.со</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р.со.</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т.со.</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(2.50)</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vertAlign w:val="subscript"/>
        </w:rPr>
        <w:t>у.со</w:t>
      </w:r>
      <w:r w:rsidRPr="00E179D0">
        <w:rPr>
          <w:rFonts w:ascii="Times New Roman" w:hAnsi="Times New Roman" w:cs="Times New Roman"/>
          <w:sz w:val="28"/>
          <w:szCs w:val="28"/>
        </w:rPr>
        <w:t xml:space="preserve"> =10 – 0,0324 -0,029</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 </w:t>
      </w:r>
      <w:smartTag w:uri="urn:schemas-microsoft-com:office:smarttags" w:element="metricconverter">
        <w:smartTagPr>
          <w:attr w:name="ProductID" w:val="9,938 м"/>
        </w:smartTagPr>
        <w:r w:rsidRPr="00E179D0">
          <w:rPr>
            <w:rFonts w:ascii="Times New Roman" w:hAnsi="Times New Roman" w:cs="Times New Roman"/>
            <w:sz w:val="28"/>
            <w:szCs w:val="28"/>
          </w:rPr>
          <w:t>9,938 м</w:t>
        </w:r>
      </w:smartTag>
      <w:r w:rsidR="00E179D0">
        <w:rPr>
          <w:rFonts w:ascii="Times New Roman" w:hAnsi="Times New Roman" w:cs="Times New Roman"/>
          <w:sz w:val="28"/>
          <w:szCs w:val="28"/>
        </w:rPr>
        <w:t xml:space="preserve"> </w:t>
      </w:r>
      <w:r w:rsidRPr="00E179D0">
        <w:rPr>
          <w:rFonts w:ascii="Times New Roman" w:hAnsi="Times New Roman" w:cs="Times New Roman"/>
          <w:sz w:val="28"/>
          <w:szCs w:val="28"/>
        </w:rPr>
        <w:t>(2.50)</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Время работы с установившейся скоростью и время паузы:</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подъёме груза</w:t>
      </w:r>
    </w:p>
    <w:p w:rsidR="005523E9" w:rsidRPr="00E179D0" w:rsidRDefault="005523E9" w:rsidP="00E179D0">
      <w:pPr>
        <w:spacing w:after="0" w:line="360" w:lineRule="auto"/>
        <w:ind w:firstLine="709"/>
        <w:jc w:val="both"/>
        <w:rPr>
          <w:rFonts w:ascii="Times New Roman" w:hAnsi="Times New Roman" w:cs="Times New Roman"/>
          <w:sz w:val="28"/>
          <w:szCs w:val="28"/>
        </w:rPr>
      </w:pPr>
    </w:p>
    <w:p w:rsidR="005523E9"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0" type="#_x0000_t75" style="width:80.25pt;height:46.5pt" fillcolor="window">
            <v:imagedata r:id="rId8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(2.51)</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1" type="#_x0000_t75" style="width:84.75pt;height:31.5pt" fillcolor="window">
            <v:imagedata r:id="rId8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(2.51)</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спуске груза</w:t>
      </w:r>
    </w:p>
    <w:p w:rsidR="005523E9" w:rsidRPr="00E179D0" w:rsidRDefault="005523E9" w:rsidP="00E179D0">
      <w:pPr>
        <w:spacing w:after="0" w:line="360" w:lineRule="auto"/>
        <w:ind w:firstLine="709"/>
        <w:jc w:val="both"/>
        <w:rPr>
          <w:rFonts w:ascii="Times New Roman" w:hAnsi="Times New Roman" w:cs="Times New Roman"/>
          <w:sz w:val="28"/>
          <w:szCs w:val="28"/>
        </w:rPr>
      </w:pPr>
    </w:p>
    <w:p w:rsidR="005523E9"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2" type="#_x0000_t75" style="width:78.75pt;height:46.5pt" fillcolor="window">
            <v:imagedata r:id="rId82"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(2.52)</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3" type="#_x0000_t75" style="width:86.25pt;height:27.75pt" fillcolor="window">
            <v:imagedata r:id="rId8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(2.52)</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подъёме грузозахватного устройства</w:t>
      </w:r>
    </w:p>
    <w:p w:rsidR="005523E9" w:rsidRPr="00E179D0" w:rsidRDefault="005523E9" w:rsidP="00E179D0">
      <w:pPr>
        <w:spacing w:after="0" w:line="360" w:lineRule="auto"/>
        <w:ind w:firstLine="709"/>
        <w:jc w:val="both"/>
        <w:rPr>
          <w:rFonts w:ascii="Times New Roman" w:hAnsi="Times New Roman" w:cs="Times New Roman"/>
          <w:sz w:val="28"/>
          <w:szCs w:val="28"/>
        </w:rPr>
      </w:pPr>
    </w:p>
    <w:p w:rsidR="005523E9"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4" type="#_x0000_t75" style="width:1in;height:41.25pt" fillcolor="window">
            <v:imagedata r:id="rId84"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(2.53)</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5" type="#_x0000_t75" style="width:109.5pt;height:32.25pt" fillcolor="window">
            <v:imagedata r:id="rId8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(2.53)</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спуске грузозахватного устройства</w:t>
      </w:r>
    </w:p>
    <w:p w:rsidR="005523E9" w:rsidRPr="00E179D0" w:rsidRDefault="005523E9" w:rsidP="00E179D0">
      <w:pPr>
        <w:spacing w:after="0" w:line="360" w:lineRule="auto"/>
        <w:ind w:firstLine="709"/>
        <w:jc w:val="both"/>
        <w:rPr>
          <w:rFonts w:ascii="Times New Roman" w:hAnsi="Times New Roman" w:cs="Times New Roman"/>
          <w:sz w:val="28"/>
          <w:szCs w:val="28"/>
        </w:rPr>
      </w:pPr>
    </w:p>
    <w:p w:rsidR="005523E9"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6" type="#_x0000_t75" style="width:75pt;height:46.5pt" fillcolor="window">
            <v:imagedata r:id="rId86"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(2.54)</w:t>
      </w: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7" type="#_x0000_t75" style="width:110.25pt;height:33pt" fillcolor="window">
            <v:imagedata r:id="rId87"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(2.54)</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Время паузы:</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8" type="#_x0000_t75" style="width:85.5pt;height:40.5pt" fillcolor="window">
            <v:imagedata r:id="rId8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(2.55)</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t</w:t>
      </w:r>
      <w:r w:rsidRPr="00E179D0">
        <w:rPr>
          <w:rFonts w:ascii="Times New Roman" w:hAnsi="Times New Roman" w:cs="Times New Roman"/>
          <w:sz w:val="28"/>
          <w:szCs w:val="28"/>
          <w:vertAlign w:val="subscript"/>
        </w:rPr>
        <w:t>п</w:t>
      </w:r>
      <w:r w:rsidRPr="00E179D0">
        <w:rPr>
          <w:rFonts w:ascii="Times New Roman" w:hAnsi="Times New Roman" w:cs="Times New Roman"/>
          <w:sz w:val="28"/>
          <w:szCs w:val="28"/>
        </w:rPr>
        <w:t xml:space="preserve"> – время цикла, с;</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9" type="#_x0000_t75" style="width:24.75pt;height:18.75pt" fillcolor="window">
            <v:imagedata r:id="rId89" o:title=""/>
          </v:shape>
        </w:pict>
      </w:r>
      <w:r w:rsidR="00D97C79" w:rsidRPr="00E179D0">
        <w:rPr>
          <w:rFonts w:ascii="Times New Roman" w:hAnsi="Times New Roman" w:cs="Times New Roman"/>
          <w:sz w:val="28"/>
          <w:szCs w:val="28"/>
        </w:rPr>
        <w:t>- суммарное время работы, с;</w:t>
      </w:r>
    </w:p>
    <w:p w:rsidR="00400C44" w:rsidRPr="00E179D0" w:rsidRDefault="00400C44" w:rsidP="00E179D0">
      <w:pPr>
        <w:spacing w:after="0" w:line="360" w:lineRule="auto"/>
        <w:ind w:firstLine="709"/>
        <w:jc w:val="both"/>
        <w:rPr>
          <w:rFonts w:ascii="Times New Roman" w:hAnsi="Times New Roman" w:cs="Times New Roman"/>
          <w:sz w:val="28"/>
          <w:szCs w:val="28"/>
        </w:rPr>
      </w:pPr>
    </w:p>
    <w:p w:rsidR="00400C44"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0" type="#_x0000_t75" style="width:33.75pt;height:25.5pt" fillcolor="window">
            <v:imagedata r:id="rId90" o:title=""/>
          </v:shape>
        </w:pic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р.пг</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у.пг</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т.пг</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р.сг</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у.сг</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т.сг</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р.по</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у.по</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т.по</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р.со</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у.со</w:t>
      </w:r>
      <w:r w:rsidR="00D97C79" w:rsidRPr="00E179D0">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vertAlign w:val="subscript"/>
        </w:rPr>
        <w:t>т.со</w:t>
      </w:r>
      <w:r w:rsidR="00E179D0">
        <w:rPr>
          <w:rFonts w:ascii="Times New Roman" w:hAnsi="Times New Roman" w:cs="Times New Roman"/>
          <w:sz w:val="28"/>
          <w:szCs w:val="28"/>
          <w:vertAlign w:val="subscript"/>
        </w:rPr>
        <w:t xml:space="preserve"> </w:t>
      </w:r>
      <w:r w:rsidR="00D97C79" w:rsidRPr="00E179D0">
        <w:rPr>
          <w:rFonts w:ascii="Times New Roman" w:hAnsi="Times New Roman" w:cs="Times New Roman"/>
          <w:sz w:val="28"/>
          <w:szCs w:val="28"/>
        </w:rPr>
        <w:t>(2.56)</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1" type="#_x0000_t75" style="width:24.75pt;height:18.75pt" fillcolor="window">
            <v:imagedata r:id="rId90" o:title=""/>
          </v:shape>
        </w:pict>
      </w:r>
      <w:r w:rsidR="00D97C79" w:rsidRPr="00E179D0">
        <w:rPr>
          <w:rFonts w:ascii="Times New Roman" w:hAnsi="Times New Roman" w:cs="Times New Roman"/>
          <w:sz w:val="28"/>
          <w:szCs w:val="28"/>
        </w:rPr>
        <w:t>= 0,9+ 55+ 0,22+ 0,61+ 54,8+ 0,81+ 0,26+ 55,25+ 0,34+ 0,36+ 55,21+</w: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0,33=224,09</w: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с</w: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(2.56)</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2" type="#_x0000_t75" style="width:140.25pt;height:30.75pt" fillcolor="window">
            <v:imagedata r:id="rId9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(2.55)</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Строим скоростную и нагрузочную диаграмму электропривода (рисунок 1)</w:t>
      </w:r>
    </w:p>
    <w:p w:rsidR="00D97C79" w:rsidRPr="00E179D0" w:rsidRDefault="00D97C79" w:rsidP="00E179D0">
      <w:pPr>
        <w:spacing w:after="0" w:line="360" w:lineRule="auto"/>
        <w:ind w:firstLine="709"/>
        <w:jc w:val="both"/>
        <w:rPr>
          <w:rFonts w:ascii="Times New Roman" w:hAnsi="Times New Roman" w:cs="Times New Roman"/>
          <w:sz w:val="28"/>
          <w:szCs w:val="28"/>
        </w:rPr>
      </w:pPr>
      <w:bookmarkStart w:id="6" w:name="_Toc213144357"/>
      <w:bookmarkStart w:id="7" w:name="_Toc213144836"/>
      <w:bookmarkEnd w:id="4"/>
      <w:bookmarkEnd w:id="5"/>
      <w:r w:rsidRPr="00E179D0">
        <w:rPr>
          <w:rFonts w:ascii="Times New Roman" w:hAnsi="Times New Roman" w:cs="Times New Roman"/>
          <w:sz w:val="28"/>
          <w:szCs w:val="28"/>
        </w:rPr>
        <w:t>Проверяем предварительно выбран</w:t>
      </w:r>
      <w:r w:rsidR="00400C44">
        <w:rPr>
          <w:rFonts w:ascii="Times New Roman" w:hAnsi="Times New Roman" w:cs="Times New Roman"/>
          <w:sz w:val="28"/>
          <w:szCs w:val="28"/>
        </w:rPr>
        <w:t>н</w:t>
      </w:r>
      <w:r w:rsidRPr="00E179D0">
        <w:rPr>
          <w:rFonts w:ascii="Times New Roman" w:hAnsi="Times New Roman" w:cs="Times New Roman"/>
          <w:sz w:val="28"/>
          <w:szCs w:val="28"/>
        </w:rPr>
        <w:t>ого двигателя по условию нагрева и перегрузочной способности.</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Фактическая продолжительность включения</w:t>
      </w:r>
    </w:p>
    <w:p w:rsidR="00400C44" w:rsidRPr="00E179D0" w:rsidRDefault="00400C44" w:rsidP="00E179D0">
      <w:pPr>
        <w:spacing w:after="0" w:line="360" w:lineRule="auto"/>
        <w:ind w:firstLine="709"/>
        <w:jc w:val="both"/>
        <w:rPr>
          <w:rFonts w:ascii="Times New Roman" w:hAnsi="Times New Roman" w:cs="Times New Roman"/>
          <w:sz w:val="28"/>
          <w:szCs w:val="28"/>
        </w:rPr>
      </w:pPr>
    </w:p>
    <w:p w:rsidR="00400C44"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3" type="#_x0000_t75" style="width:349.5pt;height:42.75pt" fillcolor="window">
            <v:imagedata r:id="rId92"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(2.57)</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4" type="#_x0000_t75" style="width:342.75pt;height:32.25pt" fillcolor="window">
            <v:imagedata r:id="rId93" o:title=""/>
          </v:shape>
        </w:pict>
      </w:r>
      <w:r w:rsidR="00E179D0">
        <w:rPr>
          <w:rFonts w:ascii="Times New Roman" w:hAnsi="Times New Roman" w:cs="Times New Roman"/>
          <w:sz w:val="28"/>
          <w:szCs w:val="28"/>
        </w:rPr>
        <w:t xml:space="preserve">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Расчётный эквивалентный момент:</w:t>
      </w:r>
    </w:p>
    <w:p w:rsidR="00D97C79" w:rsidRPr="00E179D0" w:rsidRDefault="00400C44"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1370B9">
        <w:rPr>
          <w:rFonts w:ascii="Times New Roman" w:hAnsi="Times New Roman" w:cs="Times New Roman"/>
          <w:sz w:val="28"/>
          <w:szCs w:val="28"/>
        </w:rPr>
        <w:pict>
          <v:shape id="_x0000_i1115" type="#_x0000_t75" style="width:354.75pt;height:50.25pt" fillcolor="window">
            <v:imagedata r:id="rId94" o:title=""/>
          </v:shape>
        </w:pict>
      </w:r>
      <w:r w:rsidR="00E179D0">
        <w:rPr>
          <w:rFonts w:ascii="Times New Roman" w:hAnsi="Times New Roman" w:cs="Times New Roman"/>
          <w:sz w:val="28"/>
          <w:szCs w:val="28"/>
        </w:rPr>
        <w:t xml:space="preserve"> </w:t>
      </w:r>
    </w:p>
    <w:p w:rsidR="00400C44"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6" type="#_x0000_t75" style="width:327.75pt;height:49.5pt" fillcolor="window">
            <v:imagedata r:id="rId9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(2.58)</w:t>
      </w: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7" type="#_x0000_t75" style="width:349.5pt;height:43.5pt" fillcolor="window">
            <v:imagedata r:id="rId96" o:title=""/>
          </v:shape>
        </w:pict>
      </w: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8" type="#_x0000_t75" style="width:349.5pt;height:39.75pt" fillcolor="window">
            <v:imagedata r:id="rId97" o:title=""/>
          </v:shape>
        </w:pic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19" type="#_x0000_t75" style="width:169.5pt;height:36pt" fillcolor="window">
            <v:imagedata r:id="rId9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(2.58)</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Эквивалентный момент, соответствующий продолжительности включения выбранного электродвигателя.</w:t>
      </w:r>
    </w:p>
    <w:p w:rsidR="00400C44" w:rsidRPr="00E179D0" w:rsidRDefault="00400C44"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20" type="#_x0000_t75" style="width:293.25pt;height:45.75pt" fillcolor="window">
            <v:imagedata r:id="rId99"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(2.59)</w:t>
      </w:r>
    </w:p>
    <w:p w:rsidR="00400C44" w:rsidRDefault="00400C44"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Если эквивалентный момент равен или несколько меньше номинального, то выбранный электродвигатель проходит по нагреву, т.е. </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 xml:space="preserve">э </w:t>
      </w:r>
      <w:r w:rsidRPr="00E179D0">
        <w:rPr>
          <w:rFonts w:ascii="Times New Roman" w:hAnsi="Times New Roman" w:cs="Times New Roman"/>
          <w:sz w:val="28"/>
          <w:szCs w:val="28"/>
        </w:rPr>
        <w:t>≤ М</w:t>
      </w:r>
      <w:r w:rsidRPr="00E179D0">
        <w:rPr>
          <w:rFonts w:ascii="Times New Roman" w:hAnsi="Times New Roman" w:cs="Times New Roman"/>
          <w:sz w:val="28"/>
          <w:szCs w:val="28"/>
          <w:vertAlign w:val="subscript"/>
        </w:rPr>
        <w:t>н</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(2.60)</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280,1 ≤ 414,4</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(2.60)</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Как видно из уравнения выбранный электродвигатель проходит по нагреву.</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Проверку на перегрузочную способность производим по условию:</w:t>
      </w:r>
    </w:p>
    <w:p w:rsidR="00400C44" w:rsidRPr="00E179D0" w:rsidRDefault="00400C44"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1,3∙М</w:t>
      </w:r>
      <w:r w:rsidRPr="00E179D0">
        <w:rPr>
          <w:rFonts w:ascii="Times New Roman" w:hAnsi="Times New Roman" w:cs="Times New Roman"/>
          <w:sz w:val="28"/>
          <w:szCs w:val="28"/>
          <w:vertAlign w:val="subscript"/>
        </w:rPr>
        <w:t>макс.нагр</w:t>
      </w:r>
      <w:r w:rsidRPr="00E179D0">
        <w:rPr>
          <w:rFonts w:ascii="Times New Roman" w:hAnsi="Times New Roman" w:cs="Times New Roman"/>
          <w:sz w:val="28"/>
          <w:szCs w:val="28"/>
        </w:rPr>
        <w:t xml:space="preserve"> ≤ (0,8÷0,85)∙М</w:t>
      </w:r>
      <w:r w:rsidRPr="00E179D0">
        <w:rPr>
          <w:rFonts w:ascii="Times New Roman" w:hAnsi="Times New Roman" w:cs="Times New Roman"/>
          <w:sz w:val="28"/>
          <w:szCs w:val="28"/>
          <w:vertAlign w:val="subscript"/>
        </w:rPr>
        <w:t>макс.дв</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(2.61)</w:t>
      </w:r>
    </w:p>
    <w:p w:rsidR="00400C44" w:rsidRDefault="00400C44"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макс.нагр</w:t>
      </w:r>
      <w:r w:rsidRPr="00E179D0">
        <w:rPr>
          <w:rFonts w:ascii="Times New Roman" w:hAnsi="Times New Roman" w:cs="Times New Roman"/>
          <w:sz w:val="28"/>
          <w:szCs w:val="28"/>
        </w:rPr>
        <w:t xml:space="preserve"> – максимальный момент из нагрузочной диаграммы;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макс.дв</w:t>
      </w:r>
      <w:r w:rsidRPr="00E179D0">
        <w:rPr>
          <w:rFonts w:ascii="Times New Roman" w:hAnsi="Times New Roman" w:cs="Times New Roman"/>
          <w:sz w:val="28"/>
          <w:szCs w:val="28"/>
        </w:rPr>
        <w:t xml:space="preserve"> – максимальный момент электродвигателя;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данном случае: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1,3∙666,4 ≤ 0,825∙1370</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(2.61)</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866,32 ≤ 1130,25</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(2.61)</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Как видно из условия выбра</w:t>
      </w:r>
      <w:r w:rsidR="00400C44">
        <w:rPr>
          <w:rFonts w:ascii="Times New Roman" w:hAnsi="Times New Roman" w:cs="Times New Roman"/>
          <w:sz w:val="28"/>
          <w:szCs w:val="28"/>
        </w:rPr>
        <w:t>н</w:t>
      </w:r>
      <w:r w:rsidRPr="00E179D0">
        <w:rPr>
          <w:rFonts w:ascii="Times New Roman" w:hAnsi="Times New Roman" w:cs="Times New Roman"/>
          <w:sz w:val="28"/>
          <w:szCs w:val="28"/>
        </w:rPr>
        <w:t>ный электродвигатель проходит по перегрузочной способности.</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1210B6" w:rsidRDefault="00D97C79" w:rsidP="00E179D0">
      <w:pPr>
        <w:spacing w:after="0" w:line="360" w:lineRule="auto"/>
        <w:ind w:firstLine="709"/>
        <w:jc w:val="both"/>
        <w:rPr>
          <w:rFonts w:ascii="Times New Roman" w:hAnsi="Times New Roman" w:cs="Times New Roman"/>
          <w:b/>
          <w:bCs/>
          <w:sz w:val="28"/>
          <w:szCs w:val="28"/>
        </w:rPr>
      </w:pPr>
      <w:r w:rsidRPr="001210B6">
        <w:rPr>
          <w:rFonts w:ascii="Times New Roman" w:hAnsi="Times New Roman" w:cs="Times New Roman"/>
          <w:b/>
          <w:bCs/>
          <w:sz w:val="28"/>
          <w:szCs w:val="28"/>
        </w:rPr>
        <w:t>2.3 Разработка</w:t>
      </w:r>
      <w:r w:rsidR="00E179D0" w:rsidRPr="001210B6">
        <w:rPr>
          <w:rFonts w:ascii="Times New Roman" w:hAnsi="Times New Roman" w:cs="Times New Roman"/>
          <w:b/>
          <w:bCs/>
          <w:sz w:val="28"/>
          <w:szCs w:val="28"/>
        </w:rPr>
        <w:t xml:space="preserve"> </w:t>
      </w:r>
      <w:r w:rsidRPr="001210B6">
        <w:rPr>
          <w:rFonts w:ascii="Times New Roman" w:hAnsi="Times New Roman" w:cs="Times New Roman"/>
          <w:b/>
          <w:bCs/>
          <w:sz w:val="28"/>
          <w:szCs w:val="28"/>
        </w:rPr>
        <w:t xml:space="preserve">принципиальной схемы электропривода и описание </w:t>
      </w:r>
    </w:p>
    <w:p w:rsidR="00D97C79" w:rsidRPr="001210B6" w:rsidRDefault="00D97C79" w:rsidP="00E179D0">
      <w:pPr>
        <w:spacing w:after="0" w:line="360" w:lineRule="auto"/>
        <w:ind w:firstLine="709"/>
        <w:jc w:val="both"/>
        <w:rPr>
          <w:rFonts w:ascii="Times New Roman" w:hAnsi="Times New Roman" w:cs="Times New Roman"/>
          <w:b/>
          <w:bCs/>
          <w:sz w:val="28"/>
          <w:szCs w:val="28"/>
        </w:rPr>
      </w:pPr>
      <w:r w:rsidRPr="001210B6">
        <w:rPr>
          <w:rFonts w:ascii="Times New Roman" w:hAnsi="Times New Roman" w:cs="Times New Roman"/>
          <w:b/>
          <w:bCs/>
          <w:sz w:val="28"/>
          <w:szCs w:val="28"/>
        </w:rPr>
        <w:t>её работы</w:t>
      </w:r>
    </w:p>
    <w:p w:rsidR="00D97C79" w:rsidRPr="00E179D0" w:rsidRDefault="00D97C79" w:rsidP="00E179D0">
      <w:pPr>
        <w:spacing w:after="0" w:line="360" w:lineRule="auto"/>
        <w:ind w:firstLine="709"/>
        <w:jc w:val="both"/>
        <w:rPr>
          <w:rFonts w:ascii="Times New Roman" w:hAnsi="Times New Roman" w:cs="Times New Roman"/>
          <w:sz w:val="28"/>
          <w:szCs w:val="28"/>
        </w:rPr>
      </w:pPr>
    </w:p>
    <w:bookmarkEnd w:id="6"/>
    <w:bookmarkEnd w:id="7"/>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Схема с магнитным контроллером и динамическим торможением,</w:t>
      </w:r>
      <w:r w:rsidR="001210B6">
        <w:rPr>
          <w:rFonts w:ascii="Times New Roman" w:hAnsi="Times New Roman" w:cs="Times New Roman"/>
          <w:sz w:val="28"/>
          <w:szCs w:val="28"/>
        </w:rPr>
        <w:t xml:space="preserve"> </w:t>
      </w:r>
      <w:r w:rsidRPr="00E179D0">
        <w:rPr>
          <w:rFonts w:ascii="Times New Roman" w:hAnsi="Times New Roman" w:cs="Times New Roman"/>
          <w:sz w:val="28"/>
          <w:szCs w:val="28"/>
        </w:rPr>
        <w:t>контроллер типа ТСД.</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 подъёме груза регулирование скорости электродвигателя производится изменением сопротивления резисторов в цепи обмотки ротора с помощью контакторов ускорения К6 – К9. При спуске груза регулирование производится с помощью тех же резисторов но в режиме динамического торможения. При подъёме и спуске предусматривается автоматический разгон под контролем реле времени (ускорения) КТ2, КТ3 и КТ4. Контроль разгона при подъёме осуществляется реле КТ2 и КТ3, начиная с 3 положения. Реле КТ4 при этом не работает так как в цепь его катушки включены замыкающие контакты К2.</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Режим динамического торможения осуществляется на всех положениях спуска,</w:t>
      </w:r>
      <w:r w:rsidR="001210B6">
        <w:rPr>
          <w:rFonts w:ascii="Times New Roman" w:hAnsi="Times New Roman" w:cs="Times New Roman"/>
          <w:sz w:val="28"/>
          <w:szCs w:val="28"/>
        </w:rPr>
        <w:t xml:space="preserve"> </w:t>
      </w:r>
      <w:r w:rsidRPr="00E179D0">
        <w:rPr>
          <w:rFonts w:ascii="Times New Roman" w:hAnsi="Times New Roman" w:cs="Times New Roman"/>
          <w:sz w:val="28"/>
          <w:szCs w:val="28"/>
        </w:rPr>
        <w:t>кроме последнего,</w:t>
      </w:r>
      <w:r w:rsidR="001210B6">
        <w:rPr>
          <w:rFonts w:ascii="Times New Roman" w:hAnsi="Times New Roman" w:cs="Times New Roman"/>
          <w:sz w:val="28"/>
          <w:szCs w:val="28"/>
        </w:rPr>
        <w:t xml:space="preserve"> </w:t>
      </w:r>
      <w:r w:rsidRPr="00E179D0">
        <w:rPr>
          <w:rFonts w:ascii="Times New Roman" w:hAnsi="Times New Roman" w:cs="Times New Roman"/>
          <w:sz w:val="28"/>
          <w:szCs w:val="28"/>
        </w:rPr>
        <w:t>на котором электродвигатель питается от сети с невыключеными ступенями резисторов роторной цепи. На первом положении спуска все ступени резисторов, кроме невыключаемого, выведены из цепи ротора включенными контакторами ускорения К7, К8, К9.</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На положениях спуска 2 и 3 для увеличения скорости в цепь ротора вводятся ступени резисторов</w:t>
      </w:r>
      <w:r w:rsidR="001210B6">
        <w:rPr>
          <w:rFonts w:ascii="Times New Roman" w:hAnsi="Times New Roman" w:cs="Times New Roman"/>
          <w:sz w:val="28"/>
          <w:szCs w:val="28"/>
        </w:rPr>
        <w:t xml:space="preserve"> </w:t>
      </w:r>
      <w:r w:rsidRPr="00E179D0">
        <w:rPr>
          <w:rFonts w:ascii="Times New Roman" w:hAnsi="Times New Roman" w:cs="Times New Roman"/>
          <w:sz w:val="28"/>
          <w:szCs w:val="28"/>
        </w:rPr>
        <w:t>(отключаются контакторы К8 и К9 – на втором положении и К7 – на третьем положении). При переходе с третьего на четвёртое положение спуска включается контактор К6 и под контролем реле ускорения КТ2 – КТ4 – контакторы К7 – К9.</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Реверс в схеме выполняется контакторами К1 и К2,динамическое торможение – контактором К3, электрически сблокированым с контакторами К1, К2, К5 и механически с К5. Подпитка электродвигателя в режиме динамического торможения при положениях спуска груза осуществляется от сети через контактор К3</w:t>
      </w:r>
      <w:r w:rsidR="001210B6">
        <w:rPr>
          <w:rFonts w:ascii="Times New Roman" w:hAnsi="Times New Roman" w:cs="Times New Roman"/>
          <w:sz w:val="28"/>
          <w:szCs w:val="28"/>
        </w:rPr>
        <w:t xml:space="preserve"> </w:t>
      </w:r>
      <w:r w:rsidRPr="00E179D0">
        <w:rPr>
          <w:rFonts w:ascii="Times New Roman" w:hAnsi="Times New Roman" w:cs="Times New Roman"/>
          <w:sz w:val="28"/>
          <w:szCs w:val="28"/>
        </w:rPr>
        <w:t>(включенного парал</w:t>
      </w:r>
      <w:r w:rsidR="001210B6">
        <w:rPr>
          <w:rFonts w:ascii="Times New Roman" w:hAnsi="Times New Roman" w:cs="Times New Roman"/>
          <w:sz w:val="28"/>
          <w:szCs w:val="28"/>
        </w:rPr>
        <w:t>л</w:t>
      </w:r>
      <w:r w:rsidRPr="00E179D0">
        <w:rPr>
          <w:rFonts w:ascii="Times New Roman" w:hAnsi="Times New Roman" w:cs="Times New Roman"/>
          <w:sz w:val="28"/>
          <w:szCs w:val="28"/>
        </w:rPr>
        <w:t xml:space="preserve">ельно К5), две фазы электродвигателя, контакт контактора К3 (цепи включения выпрямителя </w:t>
      </w:r>
      <w:r w:rsidRPr="00E179D0">
        <w:rPr>
          <w:rFonts w:ascii="Times New Roman" w:hAnsi="Times New Roman" w:cs="Times New Roman"/>
          <w:sz w:val="28"/>
          <w:szCs w:val="28"/>
          <w:lang w:val="en-US"/>
        </w:rPr>
        <w:t>UZ</w:t>
      </w:r>
      <w:r w:rsidRPr="00E179D0">
        <w:rPr>
          <w:rFonts w:ascii="Times New Roman" w:hAnsi="Times New Roman" w:cs="Times New Roman"/>
          <w:sz w:val="28"/>
          <w:szCs w:val="28"/>
        </w:rPr>
        <w:t xml:space="preserve">), катушка реле контроля </w:t>
      </w:r>
      <w:r w:rsidRPr="00E179D0">
        <w:rPr>
          <w:rFonts w:ascii="Times New Roman" w:hAnsi="Times New Roman" w:cs="Times New Roman"/>
          <w:sz w:val="28"/>
          <w:szCs w:val="28"/>
          <w:lang w:val="en-US"/>
        </w:rPr>
        <w:t>KV</w:t>
      </w:r>
      <w:r w:rsidRPr="00E179D0">
        <w:rPr>
          <w:rFonts w:ascii="Times New Roman" w:hAnsi="Times New Roman" w:cs="Times New Roman"/>
          <w:sz w:val="28"/>
          <w:szCs w:val="28"/>
        </w:rPr>
        <w:t xml:space="preserve">1, диод </w:t>
      </w:r>
      <w:r w:rsidRPr="00E179D0">
        <w:rPr>
          <w:rFonts w:ascii="Times New Roman" w:hAnsi="Times New Roman" w:cs="Times New Roman"/>
          <w:sz w:val="28"/>
          <w:szCs w:val="28"/>
          <w:lang w:val="en-US"/>
        </w:rPr>
        <w:t>VD</w:t>
      </w:r>
      <w:r w:rsidRPr="00E179D0">
        <w:rPr>
          <w:rFonts w:ascii="Times New Roman" w:hAnsi="Times New Roman" w:cs="Times New Roman"/>
          <w:sz w:val="28"/>
          <w:szCs w:val="28"/>
        </w:rPr>
        <w:t xml:space="preserve">12, резистор </w:t>
      </w:r>
      <w:r w:rsidRPr="00E179D0">
        <w:rPr>
          <w:rFonts w:ascii="Times New Roman" w:hAnsi="Times New Roman" w:cs="Times New Roman"/>
          <w:sz w:val="28"/>
          <w:szCs w:val="28"/>
          <w:lang w:val="en-US"/>
        </w:rPr>
        <w:t>R</w:t>
      </w:r>
      <w:r w:rsidRPr="00E179D0">
        <w:rPr>
          <w:rFonts w:ascii="Times New Roman" w:hAnsi="Times New Roman" w:cs="Times New Roman"/>
          <w:sz w:val="28"/>
          <w:szCs w:val="28"/>
        </w:rPr>
        <w:t>1.</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В схеме предусмотрено и торможение с помощью механического тормоза с тормозным электромагнитом </w:t>
      </w:r>
      <w:r w:rsidRPr="00E179D0">
        <w:rPr>
          <w:rFonts w:ascii="Times New Roman" w:hAnsi="Times New Roman" w:cs="Times New Roman"/>
          <w:sz w:val="28"/>
          <w:szCs w:val="28"/>
          <w:lang w:val="en-US"/>
        </w:rPr>
        <w:t>YB</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Для повышения надёжности в цепи катушки </w:t>
      </w:r>
      <w:r w:rsidRPr="00E179D0">
        <w:rPr>
          <w:rFonts w:ascii="Times New Roman" w:hAnsi="Times New Roman" w:cs="Times New Roman"/>
          <w:sz w:val="28"/>
          <w:szCs w:val="28"/>
          <w:lang w:val="en-US"/>
        </w:rPr>
        <w:t>YB</w:t>
      </w:r>
      <w:r w:rsidRPr="00E179D0">
        <w:rPr>
          <w:rFonts w:ascii="Times New Roman" w:hAnsi="Times New Roman" w:cs="Times New Roman"/>
          <w:sz w:val="28"/>
          <w:szCs w:val="28"/>
        </w:rPr>
        <w:t xml:space="preserve"> предусмотрен двойной разрыв, осуществляемый контактами контактора К4 и реле </w:t>
      </w:r>
      <w:r w:rsidRPr="00E179D0">
        <w:rPr>
          <w:rFonts w:ascii="Times New Roman" w:hAnsi="Times New Roman" w:cs="Times New Roman"/>
          <w:sz w:val="28"/>
          <w:szCs w:val="28"/>
          <w:lang w:val="en-US"/>
        </w:rPr>
        <w:t>KV</w:t>
      </w:r>
      <w:r w:rsidRPr="00E179D0">
        <w:rPr>
          <w:rFonts w:ascii="Times New Roman" w:hAnsi="Times New Roman" w:cs="Times New Roman"/>
          <w:sz w:val="28"/>
          <w:szCs w:val="28"/>
        </w:rPr>
        <w:t xml:space="preserve">2. На панели управления предусмотрена защита: нулевая (минимального напряжения) – реле </w:t>
      </w:r>
      <w:r w:rsidRPr="00E179D0">
        <w:rPr>
          <w:rFonts w:ascii="Times New Roman" w:hAnsi="Times New Roman" w:cs="Times New Roman"/>
          <w:sz w:val="28"/>
          <w:szCs w:val="28"/>
          <w:lang w:val="en-US"/>
        </w:rPr>
        <w:t>KV</w:t>
      </w:r>
      <w:r w:rsidRPr="00E179D0">
        <w:rPr>
          <w:rFonts w:ascii="Times New Roman" w:hAnsi="Times New Roman" w:cs="Times New Roman"/>
          <w:sz w:val="28"/>
          <w:szCs w:val="28"/>
        </w:rPr>
        <w:t xml:space="preserve">2, максимального тока – реле </w:t>
      </w:r>
      <w:r w:rsidRPr="00E179D0">
        <w:rPr>
          <w:rFonts w:ascii="Times New Roman" w:hAnsi="Times New Roman" w:cs="Times New Roman"/>
          <w:sz w:val="28"/>
          <w:szCs w:val="28"/>
          <w:lang w:val="en-US"/>
        </w:rPr>
        <w:t>KA</w:t>
      </w:r>
      <w:r w:rsidRPr="00E179D0">
        <w:rPr>
          <w:rFonts w:ascii="Times New Roman" w:hAnsi="Times New Roman" w:cs="Times New Roman"/>
          <w:sz w:val="28"/>
          <w:szCs w:val="28"/>
        </w:rPr>
        <w:t xml:space="preserve">, конечная – выключатели </w:t>
      </w:r>
      <w:r w:rsidRPr="00E179D0">
        <w:rPr>
          <w:rFonts w:ascii="Times New Roman" w:hAnsi="Times New Roman" w:cs="Times New Roman"/>
          <w:sz w:val="28"/>
          <w:szCs w:val="28"/>
          <w:lang w:val="en-US"/>
        </w:rPr>
        <w:t>SQ</w:t>
      </w:r>
      <w:r w:rsidRPr="00E179D0">
        <w:rPr>
          <w:rFonts w:ascii="Times New Roman" w:hAnsi="Times New Roman" w:cs="Times New Roman"/>
          <w:sz w:val="28"/>
          <w:szCs w:val="28"/>
        </w:rPr>
        <w:t xml:space="preserve">1 и </w:t>
      </w:r>
      <w:r w:rsidRPr="00E179D0">
        <w:rPr>
          <w:rFonts w:ascii="Times New Roman" w:hAnsi="Times New Roman" w:cs="Times New Roman"/>
          <w:sz w:val="28"/>
          <w:szCs w:val="28"/>
          <w:lang w:val="en-US"/>
        </w:rPr>
        <w:t>SQ</w:t>
      </w:r>
      <w:r w:rsidRPr="00E179D0">
        <w:rPr>
          <w:rFonts w:ascii="Times New Roman" w:hAnsi="Times New Roman" w:cs="Times New Roman"/>
          <w:sz w:val="28"/>
          <w:szCs w:val="28"/>
        </w:rPr>
        <w:t xml:space="preserve">2, от пробоя вентилей – реле </w:t>
      </w:r>
      <w:r w:rsidRPr="00E179D0">
        <w:rPr>
          <w:rFonts w:ascii="Times New Roman" w:hAnsi="Times New Roman" w:cs="Times New Roman"/>
          <w:sz w:val="28"/>
          <w:szCs w:val="28"/>
          <w:lang w:val="en-US"/>
        </w:rPr>
        <w:t>KV</w:t>
      </w:r>
      <w:r w:rsidRPr="00E179D0">
        <w:rPr>
          <w:rFonts w:ascii="Times New Roman" w:hAnsi="Times New Roman" w:cs="Times New Roman"/>
          <w:sz w:val="28"/>
          <w:szCs w:val="28"/>
        </w:rPr>
        <w:t>3.</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1210B6" w:rsidRDefault="00D97C79" w:rsidP="00E179D0">
      <w:pPr>
        <w:spacing w:after="0" w:line="360" w:lineRule="auto"/>
        <w:ind w:firstLine="709"/>
        <w:jc w:val="both"/>
        <w:rPr>
          <w:rFonts w:ascii="Times New Roman" w:hAnsi="Times New Roman" w:cs="Times New Roman"/>
          <w:b/>
          <w:bCs/>
          <w:sz w:val="28"/>
          <w:szCs w:val="28"/>
        </w:rPr>
      </w:pPr>
      <w:r w:rsidRPr="001210B6">
        <w:rPr>
          <w:rFonts w:ascii="Times New Roman" w:hAnsi="Times New Roman" w:cs="Times New Roman"/>
          <w:b/>
          <w:bCs/>
          <w:sz w:val="28"/>
          <w:szCs w:val="28"/>
        </w:rPr>
        <w:t xml:space="preserve">2.4 Расчет и </w:t>
      </w:r>
      <w:r w:rsidR="001210B6" w:rsidRPr="001210B6">
        <w:rPr>
          <w:rFonts w:ascii="Times New Roman" w:hAnsi="Times New Roman" w:cs="Times New Roman"/>
          <w:b/>
          <w:bCs/>
          <w:sz w:val="28"/>
          <w:szCs w:val="28"/>
        </w:rPr>
        <w:t>выбор отдельных элементов схемы</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Включение резисторов в цепи электродвигателей производится с целью регулирования их скорости, а также для ограничения тока и момента п</w:t>
      </w:r>
      <w:r w:rsidR="001210B6">
        <w:rPr>
          <w:rFonts w:ascii="Times New Roman" w:hAnsi="Times New Roman" w:cs="Times New Roman"/>
          <w:sz w:val="28"/>
          <w:szCs w:val="28"/>
        </w:rPr>
        <w:t>ри пуске, реверсе и торможении.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Расчёт пусковых сопротивлений </w:t>
      </w:r>
      <w:r w:rsidR="001210B6">
        <w:rPr>
          <w:rFonts w:ascii="Times New Roman" w:hAnsi="Times New Roman" w:cs="Times New Roman"/>
          <w:sz w:val="28"/>
          <w:szCs w:val="28"/>
        </w:rPr>
        <w:t>для асинхронного двигателя типа</w:t>
      </w:r>
    </w:p>
    <w:p w:rsidR="00D97C79" w:rsidRPr="00E179D0" w:rsidRDefault="00D97C79" w:rsidP="00E179D0">
      <w:pPr>
        <w:pStyle w:val="af0"/>
        <w:spacing w:line="360" w:lineRule="auto"/>
        <w:ind w:left="0" w:right="0" w:firstLine="709"/>
        <w:rPr>
          <w:rFonts w:ascii="Times New Roman" w:hAnsi="Times New Roman" w:cs="Times New Roman"/>
          <w:i w:val="0"/>
          <w:iCs w:val="0"/>
          <w:sz w:val="28"/>
          <w:szCs w:val="28"/>
        </w:rPr>
      </w:pPr>
      <w:r w:rsidRPr="00E179D0">
        <w:rPr>
          <w:rFonts w:ascii="Times New Roman" w:hAnsi="Times New Roman" w:cs="Times New Roman"/>
          <w:i w:val="0"/>
          <w:iCs w:val="0"/>
          <w:sz w:val="28"/>
          <w:szCs w:val="28"/>
        </w:rPr>
        <w:t>МТН512-8, Р</w:t>
      </w:r>
      <w:r w:rsidRPr="00E179D0">
        <w:rPr>
          <w:rFonts w:ascii="Times New Roman" w:hAnsi="Times New Roman" w:cs="Times New Roman"/>
          <w:i w:val="0"/>
          <w:iCs w:val="0"/>
          <w:sz w:val="28"/>
          <w:szCs w:val="28"/>
          <w:vertAlign w:val="subscript"/>
        </w:rPr>
        <w:t>н</w:t>
      </w:r>
      <w:r w:rsidRPr="00E179D0">
        <w:rPr>
          <w:rFonts w:ascii="Times New Roman" w:hAnsi="Times New Roman" w:cs="Times New Roman"/>
          <w:i w:val="0"/>
          <w:iCs w:val="0"/>
          <w:sz w:val="28"/>
          <w:szCs w:val="28"/>
        </w:rPr>
        <w:t xml:space="preserve">= 31кВт , </w:t>
      </w:r>
      <w:r w:rsidRPr="00E179D0">
        <w:rPr>
          <w:rFonts w:ascii="Times New Roman" w:hAnsi="Times New Roman" w:cs="Times New Roman"/>
          <w:i w:val="0"/>
          <w:iCs w:val="0"/>
          <w:sz w:val="28"/>
          <w:szCs w:val="28"/>
          <w:lang w:val="en-US"/>
        </w:rPr>
        <w:t>U</w:t>
      </w:r>
      <w:r w:rsidRPr="00E179D0">
        <w:rPr>
          <w:rFonts w:ascii="Times New Roman" w:hAnsi="Times New Roman" w:cs="Times New Roman"/>
          <w:i w:val="0"/>
          <w:iCs w:val="0"/>
          <w:sz w:val="28"/>
          <w:szCs w:val="28"/>
          <w:vertAlign w:val="subscript"/>
        </w:rPr>
        <w:t>н</w:t>
      </w:r>
      <w:r w:rsidRPr="00E179D0">
        <w:rPr>
          <w:rFonts w:ascii="Times New Roman" w:hAnsi="Times New Roman" w:cs="Times New Roman"/>
          <w:i w:val="0"/>
          <w:iCs w:val="0"/>
          <w:sz w:val="28"/>
          <w:szCs w:val="28"/>
        </w:rPr>
        <w:t xml:space="preserve"> = 380В, </w:t>
      </w:r>
      <w:r w:rsidRPr="00E179D0">
        <w:rPr>
          <w:rFonts w:ascii="Times New Roman" w:hAnsi="Times New Roman" w:cs="Times New Roman"/>
          <w:i w:val="0"/>
          <w:iCs w:val="0"/>
          <w:sz w:val="28"/>
          <w:szCs w:val="28"/>
          <w:lang w:val="en-US"/>
        </w:rPr>
        <w:t>n</w:t>
      </w:r>
      <w:r w:rsidRPr="00E179D0">
        <w:rPr>
          <w:rFonts w:ascii="Times New Roman" w:hAnsi="Times New Roman" w:cs="Times New Roman"/>
          <w:i w:val="0"/>
          <w:iCs w:val="0"/>
          <w:sz w:val="28"/>
          <w:szCs w:val="28"/>
          <w:vertAlign w:val="subscript"/>
        </w:rPr>
        <w:t xml:space="preserve">н </w:t>
      </w:r>
      <w:r w:rsidRPr="00E179D0">
        <w:rPr>
          <w:rFonts w:ascii="Times New Roman" w:hAnsi="Times New Roman" w:cs="Times New Roman"/>
          <w:i w:val="0"/>
          <w:iCs w:val="0"/>
          <w:sz w:val="28"/>
          <w:szCs w:val="28"/>
        </w:rPr>
        <w:t>= 715 об/мин,</w:t>
      </w:r>
    </w:p>
    <w:p w:rsidR="00D97C79" w:rsidRPr="00E179D0" w:rsidRDefault="00D97C79" w:rsidP="00E179D0">
      <w:pPr>
        <w:pStyle w:val="af0"/>
        <w:spacing w:line="360" w:lineRule="auto"/>
        <w:ind w:left="0" w:right="0" w:firstLine="709"/>
        <w:rPr>
          <w:rFonts w:ascii="Times New Roman" w:hAnsi="Times New Roman" w:cs="Times New Roman"/>
          <w:i w:val="0"/>
          <w:iCs w:val="0"/>
          <w:sz w:val="28"/>
          <w:szCs w:val="28"/>
        </w:rPr>
      </w:pPr>
      <w:r w:rsidRPr="00E179D0">
        <w:rPr>
          <w:rFonts w:ascii="Times New Roman" w:hAnsi="Times New Roman" w:cs="Times New Roman"/>
          <w:i w:val="0"/>
          <w:iCs w:val="0"/>
          <w:sz w:val="28"/>
          <w:szCs w:val="28"/>
        </w:rPr>
        <w:t>Е</w:t>
      </w:r>
      <w:r w:rsidRPr="00E179D0">
        <w:rPr>
          <w:rFonts w:ascii="Times New Roman" w:hAnsi="Times New Roman" w:cs="Times New Roman"/>
          <w:i w:val="0"/>
          <w:iCs w:val="0"/>
          <w:sz w:val="28"/>
          <w:szCs w:val="28"/>
          <w:vertAlign w:val="subscript"/>
        </w:rPr>
        <w:t>р.н</w:t>
      </w:r>
      <w:r w:rsidRPr="00E179D0">
        <w:rPr>
          <w:rFonts w:ascii="Times New Roman" w:hAnsi="Times New Roman" w:cs="Times New Roman"/>
          <w:i w:val="0"/>
          <w:iCs w:val="0"/>
          <w:sz w:val="28"/>
          <w:szCs w:val="28"/>
        </w:rPr>
        <w:t>= 304В, I</w:t>
      </w:r>
      <w:r w:rsidRPr="00E179D0">
        <w:rPr>
          <w:rFonts w:ascii="Times New Roman" w:hAnsi="Times New Roman" w:cs="Times New Roman"/>
          <w:i w:val="0"/>
          <w:iCs w:val="0"/>
          <w:sz w:val="28"/>
          <w:szCs w:val="28"/>
          <w:vertAlign w:val="subscript"/>
        </w:rPr>
        <w:t>р.н</w:t>
      </w:r>
      <w:r w:rsidRPr="00E179D0">
        <w:rPr>
          <w:rFonts w:ascii="Times New Roman" w:hAnsi="Times New Roman" w:cs="Times New Roman"/>
          <w:i w:val="0"/>
          <w:iCs w:val="0"/>
          <w:sz w:val="28"/>
          <w:szCs w:val="28"/>
        </w:rPr>
        <w:t>= 63 А,</w:t>
      </w:r>
      <w:r w:rsidR="00E179D0">
        <w:rPr>
          <w:rFonts w:ascii="Times New Roman" w:hAnsi="Times New Roman" w:cs="Times New Roman"/>
          <w:i w:val="0"/>
          <w:iCs w:val="0"/>
          <w:sz w:val="28"/>
          <w:szCs w:val="28"/>
        </w:rPr>
        <w:t xml:space="preserve"> </w:t>
      </w:r>
      <w:r w:rsidRPr="00E179D0">
        <w:rPr>
          <w:rFonts w:ascii="Times New Roman" w:hAnsi="Times New Roman" w:cs="Times New Roman"/>
          <w:i w:val="0"/>
          <w:iCs w:val="0"/>
          <w:sz w:val="28"/>
          <w:szCs w:val="28"/>
        </w:rPr>
        <w:t>λ = 3,3</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Расчет пусковых сопротивлений производится графическим, аналитическим и графоаналитическим методами расчета.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 условии, если М1 &lt;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0,75Мкр, то механическую характеристику принимают прямолинейной и расчет ведется как для двигателя постоянного тока независимого возбуждения.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Если М1 &gt; Мкр, то характеристики не могут быть приняты прямолинейными и расчет ведется уточненным графоаналитическим методом.</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Критический момент двигателя</w:t>
      </w:r>
    </w:p>
    <w:p w:rsidR="001210B6" w:rsidRPr="00E179D0" w:rsidRDefault="001210B6"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 xml:space="preserve">кр </w:t>
      </w:r>
      <w:r w:rsidRPr="00E179D0">
        <w:rPr>
          <w:rFonts w:ascii="Times New Roman" w:hAnsi="Times New Roman" w:cs="Times New Roman"/>
          <w:sz w:val="28"/>
          <w:szCs w:val="28"/>
        </w:rPr>
        <w:t>= λ∙ М</w:t>
      </w:r>
      <w:r w:rsidRPr="00E179D0">
        <w:rPr>
          <w:rFonts w:ascii="Times New Roman" w:hAnsi="Times New Roman" w:cs="Times New Roman"/>
          <w:sz w:val="28"/>
          <w:szCs w:val="28"/>
          <w:vertAlign w:val="subscript"/>
        </w:rPr>
        <w:t>н</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(2.62)</w:t>
      </w:r>
    </w:p>
    <w:p w:rsidR="001210B6" w:rsidRPr="00E179D0" w:rsidRDefault="001210B6"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w:t>
      </w:r>
      <w:r w:rsidRPr="00E179D0">
        <w:rPr>
          <w:rFonts w:ascii="Times New Roman" w:hAnsi="Times New Roman" w:cs="Times New Roman"/>
          <w:sz w:val="28"/>
          <w:szCs w:val="28"/>
          <w:vertAlign w:val="subscript"/>
        </w:rPr>
        <w:t xml:space="preserve">кр </w:t>
      </w:r>
      <w:r w:rsidRPr="00E179D0">
        <w:rPr>
          <w:rFonts w:ascii="Times New Roman" w:hAnsi="Times New Roman" w:cs="Times New Roman"/>
          <w:sz w:val="28"/>
          <w:szCs w:val="28"/>
        </w:rPr>
        <w:t>= 3,3∙ 414,4 = 1367,52 Нм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(2.62)</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Сравниваемый момент М</w:t>
      </w:r>
      <w:r w:rsidRPr="00E179D0">
        <w:rPr>
          <w:rFonts w:ascii="Times New Roman" w:hAnsi="Times New Roman" w:cs="Times New Roman"/>
          <w:sz w:val="28"/>
          <w:szCs w:val="28"/>
          <w:vertAlign w:val="subscript"/>
        </w:rPr>
        <w:t>1</w:t>
      </w:r>
    </w:p>
    <w:p w:rsidR="001210B6" w:rsidRDefault="001210B6"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М1 = 2∙М</w:t>
      </w:r>
      <w:r w:rsidRPr="00E179D0">
        <w:rPr>
          <w:rFonts w:ascii="Times New Roman" w:hAnsi="Times New Roman" w:cs="Times New Roman"/>
          <w:sz w:val="28"/>
          <w:szCs w:val="28"/>
          <w:vertAlign w:val="subscript"/>
        </w:rPr>
        <w:t>н</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(2.63) </w:t>
      </w:r>
    </w:p>
    <w:p w:rsidR="001210B6" w:rsidRDefault="001210B6"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М1 = 2∙414,4 = 828,8 Нм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(2.63)</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Проверяем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М1 = 828,8</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Нм &lt; М</w:t>
      </w:r>
      <w:r w:rsidRPr="00E179D0">
        <w:rPr>
          <w:rFonts w:ascii="Times New Roman" w:hAnsi="Times New Roman" w:cs="Times New Roman"/>
          <w:sz w:val="28"/>
          <w:szCs w:val="28"/>
          <w:vertAlign w:val="subscript"/>
        </w:rPr>
        <w:t>кр</w:t>
      </w:r>
      <w:r w:rsidRPr="00E179D0">
        <w:rPr>
          <w:rFonts w:ascii="Times New Roman" w:hAnsi="Times New Roman" w:cs="Times New Roman"/>
          <w:sz w:val="28"/>
          <w:szCs w:val="28"/>
        </w:rPr>
        <w:t xml:space="preserve"> = 1367,52</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Нм,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Исходя из неравенства, приведенного выше,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принимаем механическую характеристику линейной,</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и расчет ведем аналитическим методом.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Номинальная скорость вращения рассчитана в пункте 2.1 расчетной части проекта и составила ω</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 74,8</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рад/с.</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Скорость вращения поля</w:t>
      </w:r>
    </w:p>
    <w:p w:rsidR="001210B6" w:rsidRPr="00E179D0" w:rsidRDefault="001210B6"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21" type="#_x0000_t75" style="width:72.75pt;height:36pt">
            <v:imagedata r:id="rId10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(2.64)</w:t>
      </w:r>
    </w:p>
    <w:p w:rsidR="001210B6" w:rsidRDefault="001210B6"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f</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частота сети, f = 50 Гц;</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 – число пар полюсов, р = 3;</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22" type="#_x0000_t75" style="width:179.25pt;height:33.75pt">
            <v:imagedata r:id="rId10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(2.64)</w:t>
      </w:r>
      <w:r w:rsidR="00E179D0">
        <w:rPr>
          <w:rFonts w:ascii="Times New Roman" w:hAnsi="Times New Roman" w:cs="Times New Roman"/>
          <w:sz w:val="28"/>
          <w:szCs w:val="28"/>
        </w:rPr>
        <w:t xml:space="preserve"> </w:t>
      </w:r>
    </w:p>
    <w:p w:rsidR="00D97C79" w:rsidRPr="00E179D0" w:rsidRDefault="00523FA5"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97C79" w:rsidRPr="00E179D0">
        <w:rPr>
          <w:rFonts w:ascii="Times New Roman" w:hAnsi="Times New Roman" w:cs="Times New Roman"/>
          <w:sz w:val="28"/>
          <w:szCs w:val="28"/>
        </w:rPr>
        <w:t>Номинальное скольжение</w:t>
      </w:r>
    </w:p>
    <w:p w:rsidR="001210B6"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23" type="#_x0000_t75" style="width:90.75pt;height:42.75pt">
            <v:imagedata r:id="rId102"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(2.65)</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24" type="#_x0000_t75" style="width:116.25pt;height:33pt">
            <v:imagedata r:id="rId10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(2.65)</w:t>
      </w:r>
      <w:r w:rsidR="00E179D0">
        <w:rPr>
          <w:rFonts w:ascii="Times New Roman" w:hAnsi="Times New Roman" w:cs="Times New Roman"/>
          <w:sz w:val="28"/>
          <w:szCs w:val="28"/>
        </w:rPr>
        <w:t xml:space="preserve">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Задаемся значениями моментов </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Мmax(М1) = (1,8÷2,8)∙М</w:t>
      </w:r>
      <w:r w:rsidRPr="00E179D0">
        <w:rPr>
          <w:rFonts w:ascii="Times New Roman" w:hAnsi="Times New Roman" w:cs="Times New Roman"/>
          <w:sz w:val="28"/>
          <w:szCs w:val="28"/>
          <w:vertAlign w:val="subscript"/>
        </w:rPr>
        <w:t>н</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(2.66)</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Мmax(М1) = 2*414,4 = 828,8 Нм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(2.66)</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Мmin(М2) = (1,1÷1,3)∙М</w:t>
      </w:r>
      <w:r w:rsidRPr="00E179D0">
        <w:rPr>
          <w:rFonts w:ascii="Times New Roman" w:hAnsi="Times New Roman" w:cs="Times New Roman"/>
          <w:sz w:val="28"/>
          <w:szCs w:val="28"/>
          <w:vertAlign w:val="subscript"/>
        </w:rPr>
        <w:t>н</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(2.67)</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Мmin(М2) = 1,2*414,4 = 497,28 Нм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(2.67)</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кратность моментов</w:t>
      </w:r>
    </w:p>
    <w:p w:rsidR="001210B6" w:rsidRPr="00E179D0" w:rsidRDefault="001210B6" w:rsidP="00E179D0">
      <w:pPr>
        <w:spacing w:after="0" w:line="360" w:lineRule="auto"/>
        <w:ind w:firstLine="709"/>
        <w:jc w:val="both"/>
        <w:rPr>
          <w:rFonts w:ascii="Times New Roman" w:hAnsi="Times New Roman" w:cs="Times New Roman"/>
          <w:sz w:val="28"/>
          <w:szCs w:val="28"/>
        </w:rPr>
      </w:pPr>
    </w:p>
    <w:p w:rsidR="001210B6"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25" type="#_x0000_t75" style="width:50.25pt;height:32.25pt">
            <v:imagedata r:id="rId104"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(2.68)</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26" type="#_x0000_t75" style="width:96.75pt;height:35.25pt">
            <v:imagedata r:id="rId10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(2.68)</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сопротивление ступеней</w:t>
      </w:r>
    </w:p>
    <w:p w:rsidR="001210B6" w:rsidRPr="00E179D0" w:rsidRDefault="001210B6"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27" type="#_x0000_t75" style="width:63.75pt;height:37.5pt">
            <v:imagedata r:id="rId106" o:title=""/>
          </v:shape>
        </w:pict>
      </w:r>
      <w:r w:rsidR="00D97C79" w:rsidRPr="00E179D0">
        <w:rPr>
          <w:rFonts w:ascii="Times New Roman" w:hAnsi="Times New Roman" w:cs="Times New Roman"/>
          <w:sz w:val="28"/>
          <w:szCs w:val="28"/>
        </w:rPr>
        <w:t>,</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(2.69)</w:t>
      </w:r>
    </w:p>
    <w:p w:rsidR="001210B6" w:rsidRPr="00E179D0" w:rsidRDefault="001210B6"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Е</w:t>
      </w:r>
      <w:r w:rsidRPr="00E179D0">
        <w:rPr>
          <w:rFonts w:ascii="Times New Roman" w:hAnsi="Times New Roman" w:cs="Times New Roman"/>
          <w:sz w:val="28"/>
          <w:szCs w:val="28"/>
          <w:vertAlign w:val="subscript"/>
        </w:rPr>
        <w:t>2н</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напряжение между кольцами ротора, В</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I</w:t>
      </w:r>
      <w:r w:rsidR="00D97C79" w:rsidRPr="00E179D0">
        <w:rPr>
          <w:rFonts w:ascii="Times New Roman" w:hAnsi="Times New Roman" w:cs="Times New Roman"/>
          <w:sz w:val="28"/>
          <w:szCs w:val="28"/>
          <w:vertAlign w:val="subscript"/>
        </w:rPr>
        <w:t>1</w:t>
      </w:r>
      <w:r w:rsidR="00D97C79" w:rsidRPr="00E179D0">
        <w:rPr>
          <w:rFonts w:ascii="Times New Roman" w:hAnsi="Times New Roman" w:cs="Times New Roman"/>
          <w:sz w:val="28"/>
          <w:szCs w:val="28"/>
        </w:rPr>
        <w:t xml:space="preserve"> =2∙ I</w:t>
      </w:r>
      <w:r w:rsidR="00D97C79" w:rsidRPr="00E179D0">
        <w:rPr>
          <w:rFonts w:ascii="Times New Roman" w:hAnsi="Times New Roman" w:cs="Times New Roman"/>
          <w:sz w:val="28"/>
          <w:szCs w:val="28"/>
          <w:vertAlign w:val="subscript"/>
        </w:rPr>
        <w:t>рн</w:t>
      </w:r>
      <w:r w:rsidR="00D97C79" w:rsidRPr="00E179D0">
        <w:rPr>
          <w:rFonts w:ascii="Times New Roman" w:hAnsi="Times New Roman" w:cs="Times New Roman"/>
          <w:sz w:val="28"/>
          <w:szCs w:val="28"/>
        </w:rPr>
        <w:t xml:space="preserve"> = 2∙63 = 126 А</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(2.70)</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1210B6" w:rsidRPr="00E179D0" w:rsidRDefault="00E179D0"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28" type="#_x0000_t75" style="width:116.25pt;height:32.25pt">
            <v:imagedata r:id="rId10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(2.69)</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29" type="#_x0000_t75" style="width:48.75pt;height:31.5pt">
            <v:imagedata r:id="rId108"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(2.71)</w:t>
      </w:r>
    </w:p>
    <w:p w:rsidR="00C13024"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0" type="#_x0000_t75" style="width:99pt;height:31.5pt">
            <v:imagedata r:id="rId109"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(2.71)</w:t>
      </w:r>
    </w:p>
    <w:p w:rsidR="00C13024"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1" type="#_x0000_t75" style="width:50.25pt;height:30.75pt">
            <v:imagedata r:id="rId11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(2.72)</w:t>
      </w:r>
    </w:p>
    <w:p w:rsidR="00C13024"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2" type="#_x0000_t75" style="width:99pt;height:31.5pt">
            <v:imagedata r:id="rId111"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(2.72)</w:t>
      </w:r>
    </w:p>
    <w:p w:rsidR="00C13024" w:rsidRPr="00E179D0" w:rsidRDefault="001370B9"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3" type="#_x0000_t75" style="width:66.75pt;height:33.75pt">
            <v:imagedata r:id="rId112"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(2.73) </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4" type="#_x0000_t75" style="width:118.5pt;height:33.75pt">
            <v:imagedata r:id="rId11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(2.73)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сопротивление секций</w:t>
      </w:r>
    </w:p>
    <w:p w:rsidR="00C13024" w:rsidRPr="00E179D0" w:rsidRDefault="00C13024" w:rsidP="00E179D0">
      <w:pPr>
        <w:spacing w:after="0" w:line="360" w:lineRule="auto"/>
        <w:ind w:firstLine="709"/>
        <w:jc w:val="both"/>
        <w:rPr>
          <w:rFonts w:ascii="Times New Roman" w:hAnsi="Times New Roman" w:cs="Times New Roman"/>
          <w:sz w:val="28"/>
          <w:szCs w:val="28"/>
        </w:rPr>
      </w:pPr>
    </w:p>
    <w:p w:rsidR="00C13024"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ВШ1</w:t>
      </w:r>
      <w:r w:rsidRPr="00E179D0">
        <w:rPr>
          <w:rFonts w:ascii="Times New Roman" w:hAnsi="Times New Roman" w:cs="Times New Roman"/>
          <w:sz w:val="28"/>
          <w:szCs w:val="28"/>
        </w:rPr>
        <w:t xml:space="preserve"> = R1 – R2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(2.74) </w:t>
      </w:r>
    </w:p>
    <w:p w:rsidR="00C13024"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ВШ1</w:t>
      </w:r>
      <w:r w:rsidRPr="00E179D0">
        <w:rPr>
          <w:rFonts w:ascii="Times New Roman" w:hAnsi="Times New Roman" w:cs="Times New Roman"/>
          <w:sz w:val="28"/>
          <w:szCs w:val="28"/>
        </w:rPr>
        <w:t xml:space="preserve"> = 15,5 – 9,33 = 6,17 Ом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(2.74) </w:t>
      </w:r>
    </w:p>
    <w:p w:rsidR="00C13024"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ВШ2</w:t>
      </w:r>
      <w:r w:rsidRPr="00E179D0">
        <w:rPr>
          <w:rFonts w:ascii="Times New Roman" w:hAnsi="Times New Roman" w:cs="Times New Roman"/>
          <w:sz w:val="28"/>
          <w:szCs w:val="28"/>
        </w:rPr>
        <w:t xml:space="preserve"> = R2 – R3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(2.75) </w:t>
      </w:r>
    </w:p>
    <w:p w:rsidR="00C13024"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ВШ2</w:t>
      </w:r>
      <w:r w:rsidRPr="00E179D0">
        <w:rPr>
          <w:rFonts w:ascii="Times New Roman" w:hAnsi="Times New Roman" w:cs="Times New Roman"/>
          <w:sz w:val="28"/>
          <w:szCs w:val="28"/>
        </w:rPr>
        <w:t xml:space="preserve"> = 9,33 – 5,62 = 3,71Ом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(2.75)</w:t>
      </w:r>
      <w:r w:rsidR="00E179D0">
        <w:rPr>
          <w:rFonts w:ascii="Times New Roman" w:hAnsi="Times New Roman" w:cs="Times New Roman"/>
          <w:sz w:val="28"/>
          <w:szCs w:val="28"/>
        </w:rPr>
        <w:t xml:space="preserve"> </w:t>
      </w:r>
    </w:p>
    <w:p w:rsidR="00C13024"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ВШ3</w:t>
      </w:r>
      <w:r w:rsidRPr="00E179D0">
        <w:rPr>
          <w:rFonts w:ascii="Times New Roman" w:hAnsi="Times New Roman" w:cs="Times New Roman"/>
          <w:sz w:val="28"/>
          <w:szCs w:val="28"/>
        </w:rPr>
        <w:t xml:space="preserve"> = R3 – R</w:t>
      </w:r>
      <w:r w:rsidRPr="00E179D0">
        <w:rPr>
          <w:rFonts w:ascii="Times New Roman" w:hAnsi="Times New Roman" w:cs="Times New Roman"/>
          <w:sz w:val="28"/>
          <w:szCs w:val="28"/>
          <w:vertAlign w:val="subscript"/>
        </w:rPr>
        <w:t>2ВТ</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(2.76)</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ВШ3</w:t>
      </w:r>
      <w:r w:rsidRPr="00E179D0">
        <w:rPr>
          <w:rFonts w:ascii="Times New Roman" w:hAnsi="Times New Roman" w:cs="Times New Roman"/>
          <w:sz w:val="28"/>
          <w:szCs w:val="28"/>
        </w:rPr>
        <w:t xml:space="preserve"> = 5,62 – 3,38 = 2,24Ом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(2.76)</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Производим проверку</w:t>
      </w:r>
    </w:p>
    <w:p w:rsidR="00C13024" w:rsidRDefault="00C13024"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ВШ1</w:t>
      </w:r>
      <w:r w:rsidRPr="00E179D0">
        <w:rPr>
          <w:rFonts w:ascii="Times New Roman" w:hAnsi="Times New Roman" w:cs="Times New Roman"/>
          <w:sz w:val="28"/>
          <w:szCs w:val="28"/>
        </w:rPr>
        <w:t xml:space="preserve"> + R</w:t>
      </w:r>
      <w:r w:rsidRPr="00E179D0">
        <w:rPr>
          <w:rFonts w:ascii="Times New Roman" w:hAnsi="Times New Roman" w:cs="Times New Roman"/>
          <w:sz w:val="28"/>
          <w:szCs w:val="28"/>
          <w:vertAlign w:val="subscript"/>
        </w:rPr>
        <w:t xml:space="preserve">ВШ2 </w:t>
      </w:r>
      <w:r w:rsidRPr="00E179D0">
        <w:rPr>
          <w:rFonts w:ascii="Times New Roman" w:hAnsi="Times New Roman" w:cs="Times New Roman"/>
          <w:sz w:val="28"/>
          <w:szCs w:val="28"/>
        </w:rPr>
        <w:t>+ R</w:t>
      </w:r>
      <w:r w:rsidRPr="00E179D0">
        <w:rPr>
          <w:rFonts w:ascii="Times New Roman" w:hAnsi="Times New Roman" w:cs="Times New Roman"/>
          <w:sz w:val="28"/>
          <w:szCs w:val="28"/>
          <w:vertAlign w:val="subscript"/>
        </w:rPr>
        <w:t>ВШ3</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R</w:t>
      </w:r>
      <w:r w:rsidRPr="00E179D0">
        <w:rPr>
          <w:rFonts w:ascii="Times New Roman" w:hAnsi="Times New Roman" w:cs="Times New Roman"/>
          <w:sz w:val="28"/>
          <w:szCs w:val="28"/>
          <w:vertAlign w:val="subscript"/>
        </w:rPr>
        <w:t xml:space="preserve">2ВТ </w:t>
      </w:r>
      <w:r w:rsidRPr="00E179D0">
        <w:rPr>
          <w:rFonts w:ascii="Times New Roman" w:hAnsi="Times New Roman" w:cs="Times New Roman"/>
          <w:sz w:val="28"/>
          <w:szCs w:val="28"/>
        </w:rPr>
        <w:t>= R</w:t>
      </w:r>
      <w:r w:rsidRPr="00E179D0">
        <w:rPr>
          <w:rFonts w:ascii="Times New Roman" w:hAnsi="Times New Roman" w:cs="Times New Roman"/>
          <w:sz w:val="28"/>
          <w:szCs w:val="28"/>
          <w:vertAlign w:val="subscript"/>
        </w:rPr>
        <w:t>1</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(2.77)</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6,17+3,71+2,24+3,38=15,5 Ом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(2.77)</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Вывод: равенство удовлетворяет условию, следовательно, </w:t>
      </w:r>
      <w:r w:rsidR="00C13024">
        <w:rPr>
          <w:rFonts w:ascii="Times New Roman" w:hAnsi="Times New Roman" w:cs="Times New Roman"/>
          <w:sz w:val="28"/>
          <w:szCs w:val="28"/>
        </w:rPr>
        <w:t>сопротивления рассчитаны верно.</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C13024" w:rsidRDefault="00D97C79" w:rsidP="00E179D0">
      <w:pPr>
        <w:spacing w:after="0" w:line="360" w:lineRule="auto"/>
        <w:ind w:firstLine="709"/>
        <w:jc w:val="both"/>
        <w:rPr>
          <w:rFonts w:ascii="Times New Roman" w:hAnsi="Times New Roman" w:cs="Times New Roman"/>
          <w:b/>
          <w:bCs/>
          <w:sz w:val="28"/>
          <w:szCs w:val="28"/>
        </w:rPr>
      </w:pPr>
      <w:r w:rsidRPr="00C13024">
        <w:rPr>
          <w:rFonts w:ascii="Times New Roman" w:hAnsi="Times New Roman" w:cs="Times New Roman"/>
          <w:b/>
          <w:bCs/>
          <w:sz w:val="28"/>
          <w:szCs w:val="28"/>
        </w:rPr>
        <w:t>2.5 Расчет и выбор питающих кабелей</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Исходные данные для расчета приведены в таблице 2.2</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Таблица 2.2 – Исходные данные для расчета питающего кабеля в</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условиях </w:t>
      </w:r>
      <w:r w:rsidR="00C13024" w:rsidRPr="00E179D0">
        <w:rPr>
          <w:rFonts w:ascii="Times New Roman" w:hAnsi="Times New Roman" w:cs="Times New Roman"/>
          <w:sz w:val="28"/>
          <w:szCs w:val="28"/>
        </w:rPr>
        <w:t>кузнечнопрессового</w:t>
      </w:r>
      <w:r w:rsidR="00D97C79" w:rsidRPr="00E179D0">
        <w:rPr>
          <w:rFonts w:ascii="Times New Roman" w:hAnsi="Times New Roman" w:cs="Times New Roman"/>
          <w:sz w:val="28"/>
          <w:szCs w:val="28"/>
        </w:rPr>
        <w:t xml:space="preserve"> цеха завода «Азовмаш»</w:t>
      </w:r>
    </w:p>
    <w:tbl>
      <w:tblPr>
        <w:tblW w:w="79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62"/>
        <w:gridCol w:w="1232"/>
        <w:gridCol w:w="1349"/>
        <w:gridCol w:w="1248"/>
        <w:gridCol w:w="1415"/>
        <w:gridCol w:w="1233"/>
      </w:tblGrid>
      <w:tr w:rsidR="00D97C79" w:rsidRPr="00C13024">
        <w:trPr>
          <w:cantSplit/>
          <w:trHeight w:val="2060"/>
          <w:jc w:val="center"/>
        </w:trPr>
        <w:tc>
          <w:tcPr>
            <w:tcW w:w="1462" w:type="dxa"/>
            <w:textDirection w:val="btLr"/>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Тип</w:t>
            </w:r>
            <w:r w:rsidR="00C13024">
              <w:rPr>
                <w:rFonts w:ascii="Times New Roman" w:hAnsi="Times New Roman" w:cs="Times New Roman"/>
                <w:sz w:val="20"/>
                <w:szCs w:val="20"/>
              </w:rPr>
              <w:t xml:space="preserve"> </w:t>
            </w:r>
            <w:r w:rsidRPr="00C13024">
              <w:rPr>
                <w:rFonts w:ascii="Times New Roman" w:hAnsi="Times New Roman" w:cs="Times New Roman"/>
                <w:sz w:val="20"/>
                <w:szCs w:val="20"/>
              </w:rPr>
              <w:t>двигателя</w:t>
            </w:r>
          </w:p>
        </w:tc>
        <w:tc>
          <w:tcPr>
            <w:tcW w:w="1232" w:type="dxa"/>
            <w:textDirection w:val="btLr"/>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Номинальный ток</w:t>
            </w:r>
            <w:r w:rsidR="00C13024">
              <w:rPr>
                <w:rFonts w:ascii="Times New Roman" w:hAnsi="Times New Roman" w:cs="Times New Roman"/>
                <w:sz w:val="20"/>
                <w:szCs w:val="20"/>
              </w:rPr>
              <w:t xml:space="preserve"> </w:t>
            </w:r>
            <w:r w:rsidRPr="00C13024">
              <w:rPr>
                <w:rFonts w:ascii="Times New Roman" w:hAnsi="Times New Roman" w:cs="Times New Roman"/>
                <w:sz w:val="20"/>
                <w:szCs w:val="20"/>
                <w:lang w:val="en-US"/>
              </w:rPr>
              <w:t>I</w:t>
            </w:r>
            <w:r w:rsidRPr="00C13024">
              <w:rPr>
                <w:rFonts w:ascii="Times New Roman" w:hAnsi="Times New Roman" w:cs="Times New Roman"/>
                <w:sz w:val="20"/>
                <w:szCs w:val="20"/>
                <w:vertAlign w:val="subscript"/>
              </w:rPr>
              <w:t xml:space="preserve">н </w:t>
            </w:r>
            <w:r w:rsidRPr="00C13024">
              <w:rPr>
                <w:rFonts w:ascii="Times New Roman" w:hAnsi="Times New Roman" w:cs="Times New Roman"/>
                <w:sz w:val="20"/>
                <w:szCs w:val="20"/>
              </w:rPr>
              <w:t>, А</w:t>
            </w:r>
          </w:p>
        </w:tc>
        <w:tc>
          <w:tcPr>
            <w:tcW w:w="1349" w:type="dxa"/>
            <w:textDirection w:val="btLr"/>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 xml:space="preserve">Номинальное напряжение </w:t>
            </w:r>
            <w:r w:rsidRPr="00C13024">
              <w:rPr>
                <w:rFonts w:ascii="Times New Roman" w:hAnsi="Times New Roman" w:cs="Times New Roman"/>
                <w:sz w:val="20"/>
                <w:szCs w:val="20"/>
                <w:lang w:val="en-US"/>
              </w:rPr>
              <w:t>U</w:t>
            </w:r>
            <w:r w:rsidRPr="00C13024">
              <w:rPr>
                <w:rFonts w:ascii="Times New Roman" w:hAnsi="Times New Roman" w:cs="Times New Roman"/>
                <w:sz w:val="20"/>
                <w:szCs w:val="20"/>
                <w:vertAlign w:val="subscript"/>
              </w:rPr>
              <w:t>н</w:t>
            </w:r>
            <w:r w:rsidRPr="00C13024">
              <w:rPr>
                <w:rFonts w:ascii="Times New Roman" w:hAnsi="Times New Roman" w:cs="Times New Roman"/>
                <w:sz w:val="20"/>
                <w:szCs w:val="20"/>
              </w:rPr>
              <w:t>, В</w:t>
            </w:r>
          </w:p>
        </w:tc>
        <w:tc>
          <w:tcPr>
            <w:tcW w:w="1248" w:type="dxa"/>
            <w:textDirection w:val="btLr"/>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Мощность двигателя</w:t>
            </w:r>
            <w:r w:rsidR="00C13024">
              <w:rPr>
                <w:rFonts w:ascii="Times New Roman" w:hAnsi="Times New Roman" w:cs="Times New Roman"/>
                <w:sz w:val="20"/>
                <w:szCs w:val="20"/>
              </w:rPr>
              <w:t xml:space="preserve"> </w:t>
            </w:r>
            <w:r w:rsidRPr="00C13024">
              <w:rPr>
                <w:rFonts w:ascii="Times New Roman" w:hAnsi="Times New Roman" w:cs="Times New Roman"/>
                <w:sz w:val="20"/>
                <w:szCs w:val="20"/>
              </w:rPr>
              <w:t>Р, кВт</w:t>
            </w:r>
          </w:p>
        </w:tc>
        <w:tc>
          <w:tcPr>
            <w:tcW w:w="1415" w:type="dxa"/>
            <w:textDirection w:val="btLr"/>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lang w:val="en-US"/>
              </w:rPr>
              <w:t>cos φ</w:t>
            </w:r>
          </w:p>
        </w:tc>
        <w:tc>
          <w:tcPr>
            <w:tcW w:w="1233" w:type="dxa"/>
            <w:textDirection w:val="btLr"/>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Длина питающего</w:t>
            </w:r>
            <w:r w:rsidR="00C13024">
              <w:rPr>
                <w:rFonts w:ascii="Times New Roman" w:hAnsi="Times New Roman" w:cs="Times New Roman"/>
                <w:sz w:val="20"/>
                <w:szCs w:val="20"/>
              </w:rPr>
              <w:t xml:space="preserve"> </w:t>
            </w:r>
            <w:r w:rsidRPr="00C13024">
              <w:rPr>
                <w:rFonts w:ascii="Times New Roman" w:hAnsi="Times New Roman" w:cs="Times New Roman"/>
                <w:sz w:val="20"/>
                <w:szCs w:val="20"/>
              </w:rPr>
              <w:t xml:space="preserve">кабел </w:t>
            </w:r>
            <w:r w:rsidRPr="00C13024">
              <w:rPr>
                <w:rFonts w:ascii="Times New Roman" w:hAnsi="Times New Roman" w:cs="Times New Roman"/>
                <w:sz w:val="20"/>
                <w:szCs w:val="20"/>
                <w:lang w:val="en-US"/>
              </w:rPr>
              <w:t>l</w:t>
            </w:r>
            <w:r w:rsidRPr="00C13024">
              <w:rPr>
                <w:rFonts w:ascii="Times New Roman" w:hAnsi="Times New Roman" w:cs="Times New Roman"/>
                <w:sz w:val="20"/>
                <w:szCs w:val="20"/>
              </w:rPr>
              <w:t>, м</w:t>
            </w:r>
          </w:p>
        </w:tc>
      </w:tr>
      <w:tr w:rsidR="00D97C79" w:rsidRPr="00C13024">
        <w:trPr>
          <w:trHeight w:val="711"/>
          <w:jc w:val="center"/>
        </w:trPr>
        <w:tc>
          <w:tcPr>
            <w:tcW w:w="1462" w:type="dxa"/>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МТН512-8</w:t>
            </w:r>
          </w:p>
        </w:tc>
        <w:tc>
          <w:tcPr>
            <w:tcW w:w="1232" w:type="dxa"/>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79</w:t>
            </w:r>
          </w:p>
        </w:tc>
        <w:tc>
          <w:tcPr>
            <w:tcW w:w="1349" w:type="dxa"/>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380</w:t>
            </w:r>
          </w:p>
        </w:tc>
        <w:tc>
          <w:tcPr>
            <w:tcW w:w="1248" w:type="dxa"/>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31</w:t>
            </w:r>
          </w:p>
        </w:tc>
        <w:tc>
          <w:tcPr>
            <w:tcW w:w="1415" w:type="dxa"/>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0,69</w:t>
            </w:r>
          </w:p>
        </w:tc>
        <w:tc>
          <w:tcPr>
            <w:tcW w:w="1233" w:type="dxa"/>
            <w:vAlign w:val="center"/>
          </w:tcPr>
          <w:p w:rsidR="00D97C79" w:rsidRPr="00C13024" w:rsidRDefault="00D97C79" w:rsidP="00C13024">
            <w:pPr>
              <w:spacing w:after="0" w:line="360" w:lineRule="auto"/>
              <w:rPr>
                <w:rFonts w:ascii="Times New Roman" w:hAnsi="Times New Roman" w:cs="Times New Roman"/>
                <w:sz w:val="20"/>
                <w:szCs w:val="20"/>
              </w:rPr>
            </w:pPr>
            <w:r w:rsidRPr="00C13024">
              <w:rPr>
                <w:rFonts w:ascii="Times New Roman" w:hAnsi="Times New Roman" w:cs="Times New Roman"/>
                <w:sz w:val="20"/>
                <w:szCs w:val="20"/>
              </w:rPr>
              <w:t>30</w:t>
            </w:r>
          </w:p>
        </w:tc>
      </w:tr>
    </w:tbl>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Выбор сечения производим по условию нагрева длительным расчётным током по формуле:</w:t>
      </w:r>
    </w:p>
    <w:p w:rsidR="00BD02CE" w:rsidRPr="00E179D0" w:rsidRDefault="00BD02C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I</w:t>
      </w:r>
      <w:r w:rsidRPr="00E179D0">
        <w:rPr>
          <w:rFonts w:ascii="Times New Roman" w:hAnsi="Times New Roman" w:cs="Times New Roman"/>
          <w:sz w:val="28"/>
          <w:szCs w:val="28"/>
          <w:vertAlign w:val="subscript"/>
        </w:rPr>
        <w:t>дл.доп</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I</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(2.78)</w:t>
      </w:r>
    </w:p>
    <w:p w:rsidR="00BD02CE" w:rsidRDefault="00BD02C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I</w:t>
      </w:r>
      <w:r w:rsidRPr="00E179D0">
        <w:rPr>
          <w:rFonts w:ascii="Times New Roman" w:hAnsi="Times New Roman" w:cs="Times New Roman"/>
          <w:sz w:val="28"/>
          <w:szCs w:val="28"/>
          <w:vertAlign w:val="subscript"/>
        </w:rPr>
        <w:t>дл.доп</w:t>
      </w:r>
      <w:r w:rsidRPr="00E179D0">
        <w:rPr>
          <w:rFonts w:ascii="Times New Roman" w:hAnsi="Times New Roman" w:cs="Times New Roman"/>
          <w:sz w:val="28"/>
          <w:szCs w:val="28"/>
        </w:rPr>
        <w:t xml:space="preserve"> – длительно-допустимый ток выбраного кабеля, А;</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I</w:t>
      </w:r>
      <w:r w:rsidR="00D97C79" w:rsidRPr="00E179D0">
        <w:rPr>
          <w:rFonts w:ascii="Times New Roman" w:hAnsi="Times New Roman" w:cs="Times New Roman"/>
          <w:sz w:val="28"/>
          <w:szCs w:val="28"/>
          <w:vertAlign w:val="subscript"/>
        </w:rPr>
        <w:t>н</w:t>
      </w:r>
      <w:r w:rsidR="00D97C79" w:rsidRPr="00E179D0">
        <w:rPr>
          <w:rFonts w:ascii="Times New Roman" w:hAnsi="Times New Roman" w:cs="Times New Roman"/>
          <w:sz w:val="28"/>
          <w:szCs w:val="28"/>
        </w:rPr>
        <w:t xml:space="preserve"> – номинальный ток электродвигателя из таблицы 2.1, 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Выбираем кабель марки КГ(3*25)</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[ПУЭ]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кабель силовой гибкий с медными многопроволочными жилами, с резиновой изоляцией, в резиновой оболочке. Предназначены для присоединения различных передвижных механизмов, а также стационарных установок, требующих периодического включения и выключения (электрокранов козловых, мостовых, тельферов и др. подъемно-транспортного оборудования). Разделительный слой - синтетическая пленка, допускается наложение изоляции без пленки при отсутствии залипания резины.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Макс. допустимая температура нагрева жил при эксплуатации: +75°С;</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Температурный диапазон эксплуатации: от -40°С до +50°С;</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Радиус изгиба кабелей: не менее 8-ми наружных диаметров кабеля;</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I</w:t>
      </w:r>
      <w:r w:rsidRPr="00E179D0">
        <w:rPr>
          <w:rFonts w:ascii="Times New Roman" w:hAnsi="Times New Roman" w:cs="Times New Roman"/>
          <w:sz w:val="28"/>
          <w:szCs w:val="28"/>
          <w:vertAlign w:val="subscript"/>
        </w:rPr>
        <w:t>дл.доп</w:t>
      </w:r>
      <w:r w:rsidRPr="00E179D0">
        <w:rPr>
          <w:rFonts w:ascii="Times New Roman" w:hAnsi="Times New Roman" w:cs="Times New Roman"/>
          <w:sz w:val="28"/>
          <w:szCs w:val="28"/>
        </w:rPr>
        <w:t xml:space="preserve"> = 85</w:t>
      </w:r>
      <w:r w:rsidRPr="00E179D0">
        <w:rPr>
          <w:rFonts w:ascii="Times New Roman" w:hAnsi="Times New Roman" w:cs="Times New Roman"/>
          <w:sz w:val="28"/>
          <w:szCs w:val="28"/>
          <w:lang w:val="en-US"/>
        </w:rPr>
        <w:t>A</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I</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 79А</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(2.78)</w:t>
      </w:r>
    </w:p>
    <w:p w:rsidR="00D97C79" w:rsidRDefault="00523FA5"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97C79" w:rsidRPr="00E179D0">
        <w:rPr>
          <w:rFonts w:ascii="Times New Roman" w:hAnsi="Times New Roman" w:cs="Times New Roman"/>
          <w:sz w:val="28"/>
          <w:szCs w:val="28"/>
        </w:rPr>
        <w:t>Проверяем выбран</w:t>
      </w:r>
      <w:r w:rsidR="000745DE">
        <w:rPr>
          <w:rFonts w:ascii="Times New Roman" w:hAnsi="Times New Roman" w:cs="Times New Roman"/>
          <w:sz w:val="28"/>
          <w:szCs w:val="28"/>
        </w:rPr>
        <w:t>н</w:t>
      </w:r>
      <w:r w:rsidR="00D97C79" w:rsidRPr="00E179D0">
        <w:rPr>
          <w:rFonts w:ascii="Times New Roman" w:hAnsi="Times New Roman" w:cs="Times New Roman"/>
          <w:sz w:val="28"/>
          <w:szCs w:val="28"/>
        </w:rPr>
        <w:t>ый кабель по потере</w: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напряжения:</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5" type="#_x0000_t75" style="width:139.5pt;height:36pt" fillcolor="window">
            <v:imagedata r:id="rId114"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(2.79)</w:t>
      </w:r>
    </w:p>
    <w:p w:rsidR="000745DE" w:rsidRDefault="000745D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I</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 номинальный ток двигателя, 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l</w:t>
      </w:r>
      <w:r w:rsidRPr="00E179D0">
        <w:rPr>
          <w:rFonts w:ascii="Times New Roman" w:hAnsi="Times New Roman" w:cs="Times New Roman"/>
          <w:sz w:val="28"/>
          <w:szCs w:val="28"/>
        </w:rPr>
        <w:t xml:space="preserve"> – </w:t>
      </w:r>
      <w:r w:rsidR="000745DE" w:rsidRPr="00E179D0">
        <w:rPr>
          <w:rFonts w:ascii="Times New Roman" w:hAnsi="Times New Roman" w:cs="Times New Roman"/>
          <w:sz w:val="28"/>
          <w:szCs w:val="28"/>
        </w:rPr>
        <w:t>Длина</w:t>
      </w:r>
      <w:r w:rsidRPr="00E179D0">
        <w:rPr>
          <w:rFonts w:ascii="Times New Roman" w:hAnsi="Times New Roman" w:cs="Times New Roman"/>
          <w:sz w:val="28"/>
          <w:szCs w:val="28"/>
        </w:rPr>
        <w:t xml:space="preserve"> питающего кабеля, 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γ – удельное сопротивление материала, для меди 57 м/Ом*мм</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rPr>
        <w:t xml:space="preserve"> – площадь сечения выбран</w:t>
      </w:r>
      <w:r w:rsidR="000745DE">
        <w:rPr>
          <w:rFonts w:ascii="Times New Roman" w:hAnsi="Times New Roman" w:cs="Times New Roman"/>
          <w:sz w:val="28"/>
          <w:szCs w:val="28"/>
        </w:rPr>
        <w:t>н</w:t>
      </w:r>
      <w:r w:rsidRPr="00E179D0">
        <w:rPr>
          <w:rFonts w:ascii="Times New Roman" w:hAnsi="Times New Roman" w:cs="Times New Roman"/>
          <w:sz w:val="28"/>
          <w:szCs w:val="28"/>
        </w:rPr>
        <w:t>ого кабеля, мм</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U</w:t>
      </w:r>
      <w:r w:rsidRPr="00E179D0">
        <w:rPr>
          <w:rFonts w:ascii="Times New Roman" w:hAnsi="Times New Roman" w:cs="Times New Roman"/>
          <w:sz w:val="28"/>
          <w:szCs w:val="28"/>
          <w:vertAlign w:val="subscript"/>
        </w:rPr>
        <w:t>н</w:t>
      </w:r>
      <w:r w:rsidRPr="00E179D0">
        <w:rPr>
          <w:rFonts w:ascii="Times New Roman" w:hAnsi="Times New Roman" w:cs="Times New Roman"/>
          <w:sz w:val="28"/>
          <w:szCs w:val="28"/>
        </w:rPr>
        <w:t xml:space="preserve"> – номинальное напряжение питания двигателя, В.</w:t>
      </w:r>
    </w:p>
    <w:p w:rsidR="00D97C79" w:rsidRDefault="000745DE"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Потери не должны пре</w:t>
      </w:r>
      <w:r w:rsidR="00D97C79" w:rsidRPr="00E179D0">
        <w:rPr>
          <w:rFonts w:ascii="Times New Roman" w:hAnsi="Times New Roman" w:cs="Times New Roman"/>
          <w:sz w:val="28"/>
          <w:szCs w:val="28"/>
        </w:rPr>
        <w:t>вышать 5%</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36" type="#_x0000_t75" style="width:172.5pt;height:31.5pt" fillcolor="window">
            <v:imagedata r:id="rId115"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(2.79)</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Условия выполняются, следовательно</w:t>
      </w:r>
      <w:r w:rsidR="000745DE">
        <w:rPr>
          <w:rFonts w:ascii="Times New Roman" w:hAnsi="Times New Roman" w:cs="Times New Roman"/>
          <w:sz w:val="28"/>
          <w:szCs w:val="28"/>
        </w:rPr>
        <w:t>,</w:t>
      </w:r>
      <w:r w:rsidRPr="00E179D0">
        <w:rPr>
          <w:rFonts w:ascii="Times New Roman" w:hAnsi="Times New Roman" w:cs="Times New Roman"/>
          <w:sz w:val="28"/>
          <w:szCs w:val="28"/>
        </w:rPr>
        <w:t xml:space="preserve"> выбираем питающий кабель марки КГ(3*25).</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0745DE" w:rsidRDefault="00D97C79" w:rsidP="00E179D0">
      <w:pPr>
        <w:spacing w:after="0" w:line="360" w:lineRule="auto"/>
        <w:ind w:firstLine="709"/>
        <w:jc w:val="both"/>
        <w:rPr>
          <w:rFonts w:ascii="Times New Roman" w:hAnsi="Times New Roman" w:cs="Times New Roman"/>
          <w:b/>
          <w:bCs/>
          <w:sz w:val="28"/>
          <w:szCs w:val="28"/>
        </w:rPr>
      </w:pPr>
      <w:r w:rsidRPr="000745DE">
        <w:rPr>
          <w:rFonts w:ascii="Times New Roman" w:hAnsi="Times New Roman" w:cs="Times New Roman"/>
          <w:b/>
          <w:bCs/>
          <w:sz w:val="28"/>
          <w:szCs w:val="28"/>
        </w:rPr>
        <w:t>2.6 Расчет искус</w:t>
      </w:r>
      <w:r w:rsidR="000745DE" w:rsidRPr="000745DE">
        <w:rPr>
          <w:rFonts w:ascii="Times New Roman" w:hAnsi="Times New Roman" w:cs="Times New Roman"/>
          <w:b/>
          <w:bCs/>
          <w:sz w:val="28"/>
          <w:szCs w:val="28"/>
        </w:rPr>
        <w:t>с</w:t>
      </w:r>
      <w:r w:rsidRPr="000745DE">
        <w:rPr>
          <w:rFonts w:ascii="Times New Roman" w:hAnsi="Times New Roman" w:cs="Times New Roman"/>
          <w:b/>
          <w:bCs/>
          <w:sz w:val="28"/>
          <w:szCs w:val="28"/>
        </w:rPr>
        <w:t>твенного освещения</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Расчёт освещения производим по методу светового потока</w:t>
      </w:r>
      <w:r w:rsidR="000745DE">
        <w:rPr>
          <w:rFonts w:ascii="Times New Roman" w:hAnsi="Times New Roman" w:cs="Times New Roman"/>
          <w:sz w:val="28"/>
          <w:szCs w:val="28"/>
        </w:rPr>
        <w:t xml:space="preserve"> </w:t>
      </w:r>
      <w:r w:rsidRPr="00E179D0">
        <w:rPr>
          <w:rFonts w:ascii="Times New Roman" w:hAnsi="Times New Roman" w:cs="Times New Roman"/>
          <w:sz w:val="28"/>
          <w:szCs w:val="28"/>
        </w:rPr>
        <w:t>(</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а использования).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Параметры участка работы мостового крана г/п 15т следующие: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Длина – </w:t>
      </w:r>
      <w:smartTag w:uri="urn:schemas-microsoft-com:office:smarttags" w:element="metricconverter">
        <w:smartTagPr>
          <w:attr w:name="ProductID" w:val="50 м"/>
        </w:smartTagPr>
        <w:r w:rsidRPr="00E179D0">
          <w:rPr>
            <w:rFonts w:ascii="Times New Roman" w:hAnsi="Times New Roman" w:cs="Times New Roman"/>
            <w:sz w:val="28"/>
            <w:szCs w:val="28"/>
          </w:rPr>
          <w:t>50 м</w:t>
        </w:r>
      </w:smartTag>
      <w:r w:rsidRPr="00E179D0">
        <w:rPr>
          <w:rFonts w:ascii="Times New Roman" w:hAnsi="Times New Roman" w:cs="Times New Roman"/>
          <w:sz w:val="28"/>
          <w:szCs w:val="28"/>
        </w:rPr>
        <w:t xml:space="preserve">; ширина – </w:t>
      </w:r>
      <w:smartTag w:uri="urn:schemas-microsoft-com:office:smarttags" w:element="metricconverter">
        <w:smartTagPr>
          <w:attr w:name="ProductID" w:val="30 м"/>
        </w:smartTagPr>
        <w:r w:rsidRPr="00E179D0">
          <w:rPr>
            <w:rFonts w:ascii="Times New Roman" w:hAnsi="Times New Roman" w:cs="Times New Roman"/>
            <w:sz w:val="28"/>
            <w:szCs w:val="28"/>
          </w:rPr>
          <w:t>30 м</w:t>
        </w:r>
      </w:smartTag>
      <w:r w:rsidRPr="00E179D0">
        <w:rPr>
          <w:rFonts w:ascii="Times New Roman" w:hAnsi="Times New Roman" w:cs="Times New Roman"/>
          <w:sz w:val="28"/>
          <w:szCs w:val="28"/>
        </w:rPr>
        <w:t xml:space="preserve">; высота – </w:t>
      </w:r>
      <w:smartTag w:uri="urn:schemas-microsoft-com:office:smarttags" w:element="metricconverter">
        <w:smartTagPr>
          <w:attr w:name="ProductID" w:val="15 м"/>
        </w:smartTagPr>
        <w:r w:rsidRPr="00E179D0">
          <w:rPr>
            <w:rFonts w:ascii="Times New Roman" w:hAnsi="Times New Roman" w:cs="Times New Roman"/>
            <w:sz w:val="28"/>
            <w:szCs w:val="28"/>
          </w:rPr>
          <w:t>15 м</w:t>
        </w:r>
      </w:smartTag>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Участок </w:t>
      </w:r>
      <w:r w:rsidR="000745DE" w:rsidRPr="00E179D0">
        <w:rPr>
          <w:rFonts w:ascii="Times New Roman" w:hAnsi="Times New Roman" w:cs="Times New Roman"/>
          <w:sz w:val="28"/>
          <w:szCs w:val="28"/>
        </w:rPr>
        <w:t>кузнечнопрессового</w:t>
      </w:r>
      <w:r w:rsidRPr="00E179D0">
        <w:rPr>
          <w:rFonts w:ascii="Times New Roman" w:hAnsi="Times New Roman" w:cs="Times New Roman"/>
          <w:sz w:val="28"/>
          <w:szCs w:val="28"/>
        </w:rPr>
        <w:t xml:space="preserve"> цеха относится к </w:t>
      </w:r>
      <w:r w:rsidRPr="00E179D0">
        <w:rPr>
          <w:rFonts w:ascii="Times New Roman" w:hAnsi="Times New Roman" w:cs="Times New Roman"/>
          <w:sz w:val="28"/>
          <w:szCs w:val="28"/>
          <w:lang w:val="en-US"/>
        </w:rPr>
        <w:t>VI</w:t>
      </w:r>
      <w:r w:rsidRPr="00E179D0">
        <w:rPr>
          <w:rFonts w:ascii="Times New Roman" w:hAnsi="Times New Roman" w:cs="Times New Roman"/>
          <w:sz w:val="28"/>
          <w:szCs w:val="28"/>
        </w:rPr>
        <w:t xml:space="preserve"> разряду согласно СНиП [3,таблица 6-4]. По таблице 4-1 [2] выбираем освещённость Е = 100 лк.</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Выбираем лампы освещения типа ДРИ400, цоколь Е40, мощностью 400 Вт, световой поток Ф = 32000 лм. </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Светильники металогалогенных ламп легко монтируются. Световой поток равномерно рассеивается. Металогалогенные лампы по сравнению с обычными ДРЛ лампами обладают высокой энергетической эф</w:t>
      </w:r>
      <w:r w:rsidR="000745DE">
        <w:rPr>
          <w:rFonts w:ascii="Times New Roman" w:hAnsi="Times New Roman" w:cs="Times New Roman"/>
          <w:sz w:val="28"/>
          <w:szCs w:val="28"/>
        </w:rPr>
        <w:t>ф</w:t>
      </w:r>
      <w:r w:rsidRPr="00E179D0">
        <w:rPr>
          <w:rFonts w:ascii="Times New Roman" w:hAnsi="Times New Roman" w:cs="Times New Roman"/>
          <w:sz w:val="28"/>
          <w:szCs w:val="28"/>
        </w:rPr>
        <w:t>ект</w:t>
      </w:r>
      <w:r w:rsidR="000745DE">
        <w:rPr>
          <w:rFonts w:ascii="Times New Roman" w:hAnsi="Times New Roman" w:cs="Times New Roman"/>
          <w:sz w:val="28"/>
          <w:szCs w:val="28"/>
        </w:rPr>
        <w:t>ивностью и надёжностью в течение</w:t>
      </w:r>
      <w:r w:rsidRPr="00E179D0">
        <w:rPr>
          <w:rFonts w:ascii="Times New Roman" w:hAnsi="Times New Roman" w:cs="Times New Roman"/>
          <w:sz w:val="28"/>
          <w:szCs w:val="28"/>
        </w:rPr>
        <w:t xml:space="preserve"> длительного срока службы.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Для </w:t>
      </w:r>
      <w:r w:rsidR="000745DE" w:rsidRPr="00E179D0">
        <w:rPr>
          <w:rFonts w:ascii="Times New Roman" w:hAnsi="Times New Roman" w:cs="Times New Roman"/>
          <w:sz w:val="28"/>
          <w:szCs w:val="28"/>
        </w:rPr>
        <w:t>кузнечнопрессового</w:t>
      </w:r>
      <w:r w:rsidRPr="00E179D0">
        <w:rPr>
          <w:rFonts w:ascii="Times New Roman" w:hAnsi="Times New Roman" w:cs="Times New Roman"/>
          <w:sz w:val="28"/>
          <w:szCs w:val="28"/>
        </w:rPr>
        <w:t xml:space="preserve"> цеха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ы отражения стен, пола и потолка равны нулю; т.е. р</w:t>
      </w:r>
      <w:r w:rsidRPr="00E179D0">
        <w:rPr>
          <w:rFonts w:ascii="Times New Roman" w:hAnsi="Times New Roman" w:cs="Times New Roman"/>
          <w:sz w:val="28"/>
          <w:szCs w:val="28"/>
          <w:vertAlign w:val="subscript"/>
        </w:rPr>
        <w:t>с</w:t>
      </w:r>
      <w:r w:rsidRPr="00E179D0">
        <w:rPr>
          <w:rFonts w:ascii="Times New Roman" w:hAnsi="Times New Roman" w:cs="Times New Roman"/>
          <w:sz w:val="28"/>
          <w:szCs w:val="28"/>
        </w:rPr>
        <w:t xml:space="preserve"> = 0%; р</w:t>
      </w:r>
      <w:r w:rsidRPr="00E179D0">
        <w:rPr>
          <w:rFonts w:ascii="Times New Roman" w:hAnsi="Times New Roman" w:cs="Times New Roman"/>
          <w:sz w:val="28"/>
          <w:szCs w:val="28"/>
          <w:vertAlign w:val="subscript"/>
          <w:lang w:val="en-US"/>
        </w:rPr>
        <w:t>p</w:t>
      </w:r>
      <w:r w:rsidRPr="00E179D0">
        <w:rPr>
          <w:rFonts w:ascii="Times New Roman" w:hAnsi="Times New Roman" w:cs="Times New Roman"/>
          <w:sz w:val="28"/>
          <w:szCs w:val="28"/>
        </w:rPr>
        <w:t xml:space="preserve"> = 0%; р</w:t>
      </w:r>
      <w:r w:rsidRPr="00E179D0">
        <w:rPr>
          <w:rFonts w:ascii="Times New Roman" w:hAnsi="Times New Roman" w:cs="Times New Roman"/>
          <w:sz w:val="28"/>
          <w:szCs w:val="28"/>
          <w:vertAlign w:val="subscript"/>
        </w:rPr>
        <w:t>п</w:t>
      </w:r>
      <w:r w:rsidRPr="00E179D0">
        <w:rPr>
          <w:rFonts w:ascii="Times New Roman" w:hAnsi="Times New Roman" w:cs="Times New Roman"/>
          <w:sz w:val="28"/>
          <w:szCs w:val="28"/>
        </w:rPr>
        <w:t xml:space="preserve"> = 30%.</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Определяем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использования светового потока для светильника типа ГСП400 </w:t>
      </w:r>
      <w:r w:rsidRPr="00E179D0">
        <w:rPr>
          <w:rFonts w:ascii="Times New Roman" w:hAnsi="Times New Roman" w:cs="Times New Roman"/>
          <w:sz w:val="28"/>
          <w:szCs w:val="28"/>
          <w:lang w:val="en-US"/>
        </w:rPr>
        <w:t>BELLA</w:t>
      </w:r>
      <w:r w:rsidRPr="00E179D0">
        <w:rPr>
          <w:rFonts w:ascii="Times New Roman" w:hAnsi="Times New Roman" w:cs="Times New Roman"/>
          <w:sz w:val="28"/>
          <w:szCs w:val="28"/>
        </w:rPr>
        <w:t>-</w:t>
      </w:r>
      <w:r w:rsidRPr="00E179D0">
        <w:rPr>
          <w:rFonts w:ascii="Times New Roman" w:hAnsi="Times New Roman" w:cs="Times New Roman"/>
          <w:sz w:val="28"/>
          <w:szCs w:val="28"/>
          <w:lang w:val="en-US"/>
        </w:rPr>
        <w:t>AL</w:t>
      </w:r>
      <w:r w:rsidRPr="00E179D0">
        <w:rPr>
          <w:rFonts w:ascii="Times New Roman" w:hAnsi="Times New Roman" w:cs="Times New Roman"/>
          <w:sz w:val="28"/>
          <w:szCs w:val="28"/>
        </w:rPr>
        <w:t xml:space="preserve"> , η = 55% или η = 0,55.</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индекс помещения:</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7" type="#_x0000_t75" style="width:71.25pt;height:31.5pt">
            <v:imagedata r:id="rId116"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(2.80)</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А – длина участка цеха, 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 ширина участка цеха, м;</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высота участка цеха, м;</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38" type="#_x0000_t75" style="width:120pt;height:34.5pt">
            <v:imagedata r:id="rId11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(2.80)</w:t>
      </w:r>
      <w:r>
        <w:rPr>
          <w:rFonts w:ascii="Times New Roman" w:hAnsi="Times New Roman" w:cs="Times New Roman"/>
          <w:sz w:val="28"/>
          <w:szCs w:val="28"/>
        </w:rPr>
        <w:t xml:space="preserve">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число светильников:</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39" type="#_x0000_t75" style="width:82.5pt;height:33pt">
            <v:imagedata r:id="rId11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(2.81)</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Е – освещённость помещения, лк;</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S</w:t>
      </w:r>
      <w:r w:rsidRPr="00E179D0">
        <w:rPr>
          <w:rFonts w:ascii="Times New Roman" w:hAnsi="Times New Roman" w:cs="Times New Roman"/>
          <w:sz w:val="28"/>
          <w:szCs w:val="28"/>
        </w:rPr>
        <w:t xml:space="preserve"> – площадь помещения, м</w:t>
      </w:r>
      <w:r w:rsidRPr="00E179D0">
        <w:rPr>
          <w:rFonts w:ascii="Times New Roman" w:hAnsi="Times New Roman" w:cs="Times New Roman"/>
          <w:sz w:val="28"/>
          <w:szCs w:val="28"/>
          <w:vertAlign w:val="superscript"/>
        </w:rPr>
        <w:t>2</w:t>
      </w:r>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w:t>
      </w:r>
      <w:r w:rsidRPr="00E179D0">
        <w:rPr>
          <w:rFonts w:ascii="Times New Roman" w:hAnsi="Times New Roman" w:cs="Times New Roman"/>
          <w:sz w:val="28"/>
          <w:szCs w:val="28"/>
          <w:vertAlign w:val="subscript"/>
        </w:rPr>
        <w:t>3</w:t>
      </w:r>
      <w:r w:rsidRPr="00E179D0">
        <w:rPr>
          <w:rFonts w:ascii="Times New Roman" w:hAnsi="Times New Roman" w:cs="Times New Roman"/>
          <w:sz w:val="28"/>
          <w:szCs w:val="28"/>
        </w:rPr>
        <w:t xml:space="preserve"> – постоянный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равный 1,5;</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Z</w:t>
      </w:r>
      <w:r w:rsidRPr="00E179D0">
        <w:rPr>
          <w:rFonts w:ascii="Times New Roman" w:hAnsi="Times New Roman" w:cs="Times New Roman"/>
          <w:sz w:val="28"/>
          <w:szCs w:val="28"/>
        </w:rPr>
        <w:t xml:space="preserve"> – постоянный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равный 1,15;</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Ф – световой поток лампы, лк;</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η –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использования светового потока.</w:t>
      </w:r>
    </w:p>
    <w:p w:rsidR="00D97C79" w:rsidRDefault="00523FA5"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1370B9">
        <w:rPr>
          <w:rFonts w:ascii="Times New Roman" w:hAnsi="Times New Roman" w:cs="Times New Roman"/>
          <w:sz w:val="28"/>
          <w:szCs w:val="28"/>
        </w:rPr>
        <w:pict>
          <v:shape id="_x0000_i1140" type="#_x0000_t75" style="width:48pt;height:15.75pt">
            <v:imagedata r:id="rId119"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(2.82)</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1" type="#_x0000_t75" style="width:109.5pt;height:18.75pt">
            <v:imagedata r:id="rId12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(2.82)</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42" type="#_x0000_t75" style="width:168.75pt;height:32.25pt">
            <v:imagedata r:id="rId121"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(2.81)</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Светильники размещаем по строительным фермам, рас</w:t>
      </w:r>
      <w:r w:rsidR="000745DE">
        <w:rPr>
          <w:rFonts w:ascii="Times New Roman" w:hAnsi="Times New Roman" w:cs="Times New Roman"/>
          <w:sz w:val="28"/>
          <w:szCs w:val="28"/>
        </w:rPr>
        <w:t>сс</w:t>
      </w:r>
      <w:r w:rsidRPr="00E179D0">
        <w:rPr>
          <w:rFonts w:ascii="Times New Roman" w:hAnsi="Times New Roman" w:cs="Times New Roman"/>
          <w:sz w:val="28"/>
          <w:szCs w:val="28"/>
        </w:rPr>
        <w:t xml:space="preserve">тояние между которыми стандартные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rPr>
        <w:t>А</w:t>
      </w:r>
      <w:r w:rsidRPr="00E179D0">
        <w:rPr>
          <w:rFonts w:ascii="Times New Roman" w:hAnsi="Times New Roman" w:cs="Times New Roman"/>
          <w:sz w:val="28"/>
          <w:szCs w:val="28"/>
        </w:rPr>
        <w:t xml:space="preserve"> = 3, 6, 8, 10, 12, </w:t>
      </w:r>
      <w:smartTag w:uri="urn:schemas-microsoft-com:office:smarttags" w:element="metricconverter">
        <w:smartTagPr>
          <w:attr w:name="ProductID" w:val="15 м"/>
        </w:smartTagPr>
        <w:r w:rsidRPr="00E179D0">
          <w:rPr>
            <w:rFonts w:ascii="Times New Roman" w:hAnsi="Times New Roman" w:cs="Times New Roman"/>
            <w:sz w:val="28"/>
            <w:szCs w:val="28"/>
          </w:rPr>
          <w:t>15 м</w:t>
        </w:r>
      </w:smartTag>
      <w:r w:rsidRPr="00E179D0">
        <w:rPr>
          <w:rFonts w:ascii="Times New Roman" w:hAnsi="Times New Roman" w:cs="Times New Roman"/>
          <w:sz w:val="28"/>
          <w:szCs w:val="28"/>
        </w:rPr>
        <w:t>. В</w:t>
      </w:r>
      <w:r w:rsidR="000745DE">
        <w:rPr>
          <w:rFonts w:ascii="Times New Roman" w:hAnsi="Times New Roman" w:cs="Times New Roman"/>
          <w:sz w:val="28"/>
          <w:szCs w:val="28"/>
        </w:rPr>
        <w:t xml:space="preserve"> </w:t>
      </w:r>
      <w:r w:rsidRPr="00E179D0">
        <w:rPr>
          <w:rFonts w:ascii="Times New Roman" w:hAnsi="Times New Roman" w:cs="Times New Roman"/>
          <w:sz w:val="28"/>
          <w:szCs w:val="28"/>
        </w:rPr>
        <w:t xml:space="preserve">нашем участке </w:t>
      </w:r>
      <w:r w:rsidR="000745DE" w:rsidRPr="00E179D0">
        <w:rPr>
          <w:rFonts w:ascii="Times New Roman" w:hAnsi="Times New Roman" w:cs="Times New Roman"/>
          <w:sz w:val="28"/>
          <w:szCs w:val="28"/>
        </w:rPr>
        <w:t>кузнечнопрессового</w:t>
      </w:r>
      <w:r w:rsidRPr="00E179D0">
        <w:rPr>
          <w:rFonts w:ascii="Times New Roman" w:hAnsi="Times New Roman" w:cs="Times New Roman"/>
          <w:sz w:val="28"/>
          <w:szCs w:val="28"/>
        </w:rPr>
        <w:t xml:space="preserve"> цеха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rPr>
        <w:t>А</w:t>
      </w:r>
      <w:r w:rsidRPr="00E179D0">
        <w:rPr>
          <w:rFonts w:ascii="Times New Roman" w:hAnsi="Times New Roman" w:cs="Times New Roman"/>
          <w:sz w:val="28"/>
          <w:szCs w:val="28"/>
        </w:rPr>
        <w:t xml:space="preserve"> = </w:t>
      </w:r>
      <w:smartTag w:uri="urn:schemas-microsoft-com:office:smarttags" w:element="metricconverter">
        <w:smartTagPr>
          <w:attr w:name="ProductID" w:val="10 м"/>
        </w:smartTagPr>
        <w:r w:rsidRPr="00E179D0">
          <w:rPr>
            <w:rFonts w:ascii="Times New Roman" w:hAnsi="Times New Roman" w:cs="Times New Roman"/>
            <w:sz w:val="28"/>
            <w:szCs w:val="28"/>
          </w:rPr>
          <w:t>10 м</w:t>
        </w:r>
      </w:smartTag>
      <w:r w:rsidRPr="00E179D0">
        <w:rPr>
          <w:rFonts w:ascii="Times New Roman" w:hAnsi="Times New Roman" w:cs="Times New Roman"/>
          <w:sz w:val="28"/>
          <w:szCs w:val="28"/>
        </w:rPr>
        <w:t>.</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количество рядов:</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43" type="#_x0000_t75" style="width:57.75pt;height:35.25pt">
            <v:imagedata r:id="rId122"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(2.83) </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А – длина участка цеха, м;</w:t>
      </w: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L</w:t>
      </w:r>
      <w:r w:rsidR="00D97C79" w:rsidRPr="00E179D0">
        <w:rPr>
          <w:rFonts w:ascii="Times New Roman" w:hAnsi="Times New Roman" w:cs="Times New Roman"/>
          <w:sz w:val="28"/>
          <w:szCs w:val="28"/>
          <w:vertAlign w:val="subscript"/>
        </w:rPr>
        <w:t xml:space="preserve">А </w:t>
      </w:r>
      <w:r w:rsidR="00D97C79" w:rsidRPr="00E179D0">
        <w:rPr>
          <w:rFonts w:ascii="Times New Roman" w:hAnsi="Times New Roman" w:cs="Times New Roman"/>
          <w:sz w:val="28"/>
          <w:szCs w:val="28"/>
        </w:rPr>
        <w:t>– рас</w:t>
      </w:r>
      <w:r w:rsidR="000745DE">
        <w:rPr>
          <w:rFonts w:ascii="Times New Roman" w:hAnsi="Times New Roman" w:cs="Times New Roman"/>
          <w:sz w:val="28"/>
          <w:szCs w:val="28"/>
        </w:rPr>
        <w:t>стояние между</w:t>
      </w:r>
      <w:r w:rsidR="00D97C79" w:rsidRPr="00E179D0">
        <w:rPr>
          <w:rFonts w:ascii="Times New Roman" w:hAnsi="Times New Roman" w:cs="Times New Roman"/>
          <w:sz w:val="28"/>
          <w:szCs w:val="28"/>
        </w:rPr>
        <w:t xml:space="preserve"> светильниками по строительным фермам, м.</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4" type="#_x0000_t75" style="width:115.5pt;height:33.75pt">
            <v:imagedata r:id="rId12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(2.83)</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Число светильников в ряду:</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5" type="#_x0000_t75" style="width:43.5pt;height:37.5pt">
            <v:imagedata r:id="rId124"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(2.84) </w:t>
      </w:r>
    </w:p>
    <w:p w:rsidR="000745DE" w:rsidRDefault="000745DE"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N</w:t>
      </w:r>
      <w:r w:rsidRPr="00E179D0">
        <w:rPr>
          <w:rFonts w:ascii="Times New Roman" w:hAnsi="Times New Roman" w:cs="Times New Roman"/>
          <w:sz w:val="28"/>
          <w:szCs w:val="28"/>
        </w:rPr>
        <w:t xml:space="preserve"> – число светильников;</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6" type="#_x0000_t75" style="width:105.75pt;height:29.25pt">
            <v:imagedata r:id="rId12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(2.83)</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Санитарными нормами устанавливаются рас</w:t>
      </w:r>
      <w:r w:rsidR="000745DE">
        <w:rPr>
          <w:rFonts w:ascii="Times New Roman" w:hAnsi="Times New Roman" w:cs="Times New Roman"/>
          <w:sz w:val="28"/>
          <w:szCs w:val="28"/>
        </w:rPr>
        <w:t>с</w:t>
      </w:r>
      <w:r w:rsidRPr="00E179D0">
        <w:rPr>
          <w:rFonts w:ascii="Times New Roman" w:hAnsi="Times New Roman" w:cs="Times New Roman"/>
          <w:sz w:val="28"/>
          <w:szCs w:val="28"/>
        </w:rPr>
        <w:t xml:space="preserve">тояния между светильниками и стеной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 xml:space="preserve">.Если рабочие места расположены у стен, то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=(0,2÷0,3)*</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Если у стен имеются проходы, следовательно</w:t>
      </w:r>
      <w:r w:rsidR="000745DE">
        <w:rPr>
          <w:rFonts w:ascii="Times New Roman" w:hAnsi="Times New Roman" w:cs="Times New Roman"/>
          <w:sz w:val="28"/>
          <w:szCs w:val="28"/>
        </w:rPr>
        <w:t>,</w:t>
      </w:r>
      <w:r w:rsidRP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=(0,4÷0,5)*</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 xml:space="preserve">. </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нашем случае у стен имеются проходы, следовательно</w:t>
      </w:r>
      <w:r w:rsidR="000745DE">
        <w:rPr>
          <w:rFonts w:ascii="Times New Roman" w:hAnsi="Times New Roman" w:cs="Times New Roman"/>
          <w:sz w:val="28"/>
          <w:szCs w:val="28"/>
        </w:rPr>
        <w:t>,</w:t>
      </w:r>
      <w:r w:rsidRPr="00E179D0">
        <w:rPr>
          <w:rFonts w:ascii="Times New Roman" w:hAnsi="Times New Roman" w:cs="Times New Roman"/>
          <w:sz w:val="28"/>
          <w:szCs w:val="28"/>
        </w:rPr>
        <w:t xml:space="preserve"> принимаем значение 0,5. Рас</w:t>
      </w:r>
      <w:r w:rsidR="000745DE">
        <w:rPr>
          <w:rFonts w:ascii="Times New Roman" w:hAnsi="Times New Roman" w:cs="Times New Roman"/>
          <w:sz w:val="28"/>
          <w:szCs w:val="28"/>
        </w:rPr>
        <w:t>с</w:t>
      </w:r>
      <w:r w:rsidRPr="00E179D0">
        <w:rPr>
          <w:rFonts w:ascii="Times New Roman" w:hAnsi="Times New Roman" w:cs="Times New Roman"/>
          <w:sz w:val="28"/>
          <w:szCs w:val="28"/>
        </w:rPr>
        <w:t>тояние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между светильниками в ряду можно найти по уравнению:</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2∙0,5∙</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w:t>
      </w:r>
      <w:r w:rsidRPr="00E179D0">
        <w:rPr>
          <w:rFonts w:ascii="Times New Roman" w:hAnsi="Times New Roman" w:cs="Times New Roman"/>
          <w:sz w:val="28"/>
          <w:szCs w:val="28"/>
          <w:lang w:val="en-US"/>
        </w:rPr>
        <w:t>n</w:t>
      </w:r>
      <w:r w:rsidRPr="00E179D0">
        <w:rPr>
          <w:rFonts w:ascii="Times New Roman" w:hAnsi="Times New Roman" w:cs="Times New Roman"/>
          <w:sz w:val="28"/>
          <w:szCs w:val="28"/>
          <w:vertAlign w:val="subscript"/>
        </w:rPr>
        <w:t>2</w:t>
      </w:r>
      <w:r w:rsidRPr="00E179D0">
        <w:rPr>
          <w:rFonts w:ascii="Times New Roman" w:hAnsi="Times New Roman" w:cs="Times New Roman"/>
          <w:sz w:val="28"/>
          <w:szCs w:val="28"/>
        </w:rPr>
        <w:t xml:space="preserve"> – 1)∙</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B</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(2.85) </w:t>
      </w:r>
    </w:p>
    <w:p w:rsidR="000745DE" w:rsidRDefault="000745D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 xml:space="preserve"> – расстояние между светильниками в ряду, 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 ширина участка цеха, м;</w:t>
      </w:r>
    </w:p>
    <w:p w:rsidR="000745DE" w:rsidRDefault="000745D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2∙0,5∙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 xml:space="preserve">∙(4 – 1)∙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00E179D0">
        <w:rPr>
          <w:rFonts w:ascii="Times New Roman" w:hAnsi="Times New Roman" w:cs="Times New Roman"/>
          <w:sz w:val="28"/>
          <w:szCs w:val="28"/>
          <w:vertAlign w:val="subscript"/>
        </w:rPr>
        <w:t xml:space="preserve"> </w:t>
      </w:r>
      <w:r w:rsidRPr="00E179D0">
        <w:rPr>
          <w:rFonts w:ascii="Times New Roman" w:hAnsi="Times New Roman" w:cs="Times New Roman"/>
          <w:sz w:val="28"/>
          <w:szCs w:val="28"/>
        </w:rPr>
        <w:t>= 30</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(2.85)</w:t>
      </w:r>
      <w:r w:rsidR="00E179D0">
        <w:rPr>
          <w:rFonts w:ascii="Times New Roman" w:hAnsi="Times New Roman" w:cs="Times New Roman"/>
          <w:sz w:val="28"/>
          <w:szCs w:val="28"/>
        </w:rPr>
        <w:t xml:space="preserve"> </w:t>
      </w:r>
    </w:p>
    <w:p w:rsidR="000745DE" w:rsidRDefault="000745DE"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7" type="#_x0000_t75" style="width:84pt;height:31.5pt">
            <v:imagedata r:id="rId126"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(2.85)</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расстояние от стены до светильника:</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 xml:space="preserve"> = 0,5∙</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(2.86)</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lang w:val="en-US"/>
        </w:rPr>
        <w:t>B</w:t>
      </w:r>
      <w:r w:rsidRPr="00E179D0">
        <w:rPr>
          <w:rFonts w:ascii="Times New Roman" w:hAnsi="Times New Roman" w:cs="Times New Roman"/>
          <w:sz w:val="28"/>
          <w:szCs w:val="28"/>
        </w:rPr>
        <w:t xml:space="preserve"> = 0,5∙7,5 = </w:t>
      </w:r>
      <w:smartTag w:uri="urn:schemas-microsoft-com:office:smarttags" w:element="metricconverter">
        <w:smartTagPr>
          <w:attr w:name="ProductID" w:val="3,75 м"/>
        </w:smartTagPr>
        <w:r w:rsidRPr="00E179D0">
          <w:rPr>
            <w:rFonts w:ascii="Times New Roman" w:hAnsi="Times New Roman" w:cs="Times New Roman"/>
            <w:sz w:val="28"/>
            <w:szCs w:val="28"/>
          </w:rPr>
          <w:t>3,75 м</w:t>
        </w:r>
      </w:smartTag>
      <w:r w:rsidR="00E179D0">
        <w:rPr>
          <w:rFonts w:ascii="Times New Roman" w:hAnsi="Times New Roman" w:cs="Times New Roman"/>
          <w:sz w:val="28"/>
          <w:szCs w:val="28"/>
        </w:rPr>
        <w:t xml:space="preserve"> </w:t>
      </w:r>
      <w:r w:rsidRPr="00E179D0">
        <w:rPr>
          <w:rFonts w:ascii="Times New Roman" w:hAnsi="Times New Roman" w:cs="Times New Roman"/>
          <w:sz w:val="28"/>
          <w:szCs w:val="28"/>
        </w:rPr>
        <w:t>(2.86)</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высоту подвеса светильника:</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lang w:val="en-US"/>
        </w:rPr>
        <w:t>c</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lang w:val="en-US"/>
        </w:rPr>
        <w:t>p</w:t>
      </w:r>
      <w:r w:rsidRPr="00E179D0">
        <w:rPr>
          <w:rFonts w:ascii="Times New Roman" w:hAnsi="Times New Roman" w:cs="Times New Roman"/>
          <w:sz w:val="28"/>
          <w:szCs w:val="28"/>
        </w:rPr>
        <w:t>+</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(2.87)</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 расчётная высота, 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lang w:val="en-US"/>
        </w:rPr>
        <w:t>p</w:t>
      </w:r>
      <w:r w:rsidRPr="00E179D0">
        <w:rPr>
          <w:rFonts w:ascii="Times New Roman" w:hAnsi="Times New Roman" w:cs="Times New Roman"/>
          <w:sz w:val="28"/>
          <w:szCs w:val="28"/>
        </w:rPr>
        <w:t xml:space="preserve"> – высота рабочей поверхности над полом, </w:t>
      </w: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lang w:val="en-US"/>
        </w:rPr>
        <w:t>p</w:t>
      </w:r>
      <w:r w:rsidRPr="00E179D0">
        <w:rPr>
          <w:rFonts w:ascii="Times New Roman" w:hAnsi="Times New Roman" w:cs="Times New Roman"/>
          <w:sz w:val="28"/>
          <w:szCs w:val="28"/>
        </w:rPr>
        <w:t xml:space="preserve"> = </w:t>
      </w:r>
      <w:smartTag w:uri="urn:schemas-microsoft-com:office:smarttags" w:element="metricconverter">
        <w:smartTagPr>
          <w:attr w:name="ProductID" w:val="3,5 м"/>
        </w:smartTagPr>
        <w:r w:rsidRPr="00E179D0">
          <w:rPr>
            <w:rFonts w:ascii="Times New Roman" w:hAnsi="Times New Roman" w:cs="Times New Roman"/>
            <w:sz w:val="28"/>
            <w:szCs w:val="28"/>
          </w:rPr>
          <w:t>3,5 м</w:t>
        </w:r>
      </w:smartTag>
      <w:r w:rsidRPr="00E179D0">
        <w:rPr>
          <w:rFonts w:ascii="Times New Roman" w:hAnsi="Times New Roman" w:cs="Times New Roman"/>
          <w:sz w:val="28"/>
          <w:szCs w:val="28"/>
        </w:rPr>
        <w:t>;</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 высота помещения участка цеха, м;</w:t>
      </w:r>
    </w:p>
    <w:p w:rsidR="00D97C79" w:rsidRDefault="00523FA5"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E179D0">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48" type="#_x0000_t75" style="width:39.75pt;height:33.75pt">
            <v:imagedata r:id="rId127"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(2.88)</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λ – </w:t>
      </w:r>
      <w:r w:rsidR="007B3538">
        <w:rPr>
          <w:rFonts w:ascii="Times New Roman" w:hAnsi="Times New Roman" w:cs="Times New Roman"/>
          <w:sz w:val="28"/>
          <w:szCs w:val="28"/>
        </w:rPr>
        <w:t>коэффициент</w:t>
      </w:r>
      <w:r w:rsidR="000745DE">
        <w:rPr>
          <w:rFonts w:ascii="Times New Roman" w:hAnsi="Times New Roman" w:cs="Times New Roman"/>
          <w:sz w:val="28"/>
          <w:szCs w:val="28"/>
        </w:rPr>
        <w:t>, характери</w:t>
      </w:r>
      <w:r w:rsidRPr="00E179D0">
        <w:rPr>
          <w:rFonts w:ascii="Times New Roman" w:hAnsi="Times New Roman" w:cs="Times New Roman"/>
          <w:sz w:val="28"/>
          <w:szCs w:val="28"/>
        </w:rPr>
        <w:t>зующий оптимальное расстояние между светильниками λ = 1.</w:t>
      </w:r>
    </w:p>
    <w:p w:rsidR="000745DE" w:rsidRPr="00E179D0" w:rsidRDefault="000745DE"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9" type="#_x0000_t75" style="width:76.5pt;height:33.75pt">
            <v:imagedata r:id="rId12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(2.88)</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lang w:val="en-US"/>
        </w:rPr>
        <w:t>c</w:t>
      </w:r>
      <w:r w:rsidRPr="00E179D0">
        <w:rPr>
          <w:rFonts w:ascii="Times New Roman" w:hAnsi="Times New Roman" w:cs="Times New Roman"/>
          <w:sz w:val="28"/>
          <w:szCs w:val="28"/>
        </w:rPr>
        <w:t xml:space="preserve"> = 15 – (3,5+10) = </w:t>
      </w:r>
      <w:smartTag w:uri="urn:schemas-microsoft-com:office:smarttags" w:element="metricconverter">
        <w:smartTagPr>
          <w:attr w:name="ProductID" w:val="1,5 м"/>
        </w:smartTagPr>
        <w:r w:rsidRPr="00E179D0">
          <w:rPr>
            <w:rFonts w:ascii="Times New Roman" w:hAnsi="Times New Roman" w:cs="Times New Roman"/>
            <w:sz w:val="28"/>
            <w:szCs w:val="28"/>
          </w:rPr>
          <w:t>1,5 м</w:t>
        </w:r>
      </w:smartTag>
      <w:r w:rsidR="00E179D0">
        <w:rPr>
          <w:rFonts w:ascii="Times New Roman" w:hAnsi="Times New Roman" w:cs="Times New Roman"/>
          <w:sz w:val="28"/>
          <w:szCs w:val="28"/>
        </w:rPr>
        <w:t xml:space="preserve"> </w:t>
      </w:r>
      <w:r w:rsidRPr="00E179D0">
        <w:rPr>
          <w:rFonts w:ascii="Times New Roman" w:hAnsi="Times New Roman" w:cs="Times New Roman"/>
          <w:sz w:val="28"/>
          <w:szCs w:val="28"/>
        </w:rPr>
        <w:t>(2.87)</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высоту светильника над полом: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rPr>
        <w:t>п</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H</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rPr>
        <w:t>с</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(2.89)</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h</w:t>
      </w:r>
      <w:r w:rsidRPr="00E179D0">
        <w:rPr>
          <w:rFonts w:ascii="Times New Roman" w:hAnsi="Times New Roman" w:cs="Times New Roman"/>
          <w:sz w:val="28"/>
          <w:szCs w:val="28"/>
          <w:vertAlign w:val="subscript"/>
        </w:rPr>
        <w:t>п</w:t>
      </w:r>
      <w:r w:rsidRPr="00E179D0">
        <w:rPr>
          <w:rFonts w:ascii="Times New Roman" w:hAnsi="Times New Roman" w:cs="Times New Roman"/>
          <w:sz w:val="28"/>
          <w:szCs w:val="28"/>
        </w:rPr>
        <w:t xml:space="preserve"> = 15 – 1,5 = </w:t>
      </w:r>
      <w:smartTag w:uri="urn:schemas-microsoft-com:office:smarttags" w:element="metricconverter">
        <w:smartTagPr>
          <w:attr w:name="ProductID" w:val="13,5 м"/>
        </w:smartTagPr>
        <w:r w:rsidRPr="00E179D0">
          <w:rPr>
            <w:rFonts w:ascii="Times New Roman" w:hAnsi="Times New Roman" w:cs="Times New Roman"/>
            <w:sz w:val="28"/>
            <w:szCs w:val="28"/>
          </w:rPr>
          <w:t>13,5 м</w:t>
        </w:r>
      </w:smartTag>
      <w:r w:rsidR="00E179D0">
        <w:rPr>
          <w:rFonts w:ascii="Times New Roman" w:hAnsi="Times New Roman" w:cs="Times New Roman"/>
          <w:sz w:val="28"/>
          <w:szCs w:val="28"/>
        </w:rPr>
        <w:t xml:space="preserve"> </w:t>
      </w:r>
      <w:r w:rsidRPr="00E179D0">
        <w:rPr>
          <w:rFonts w:ascii="Times New Roman" w:hAnsi="Times New Roman" w:cs="Times New Roman"/>
          <w:sz w:val="28"/>
          <w:szCs w:val="28"/>
        </w:rPr>
        <w:t>(2.89)</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Чертим схему расположения светильников</w:t>
      </w:r>
      <w:r w:rsidR="000745DE">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0745DE" w:rsidRDefault="000745DE" w:rsidP="00E179D0">
      <w:pPr>
        <w:spacing w:after="0" w:line="360" w:lineRule="auto"/>
        <w:ind w:firstLine="709"/>
        <w:jc w:val="both"/>
        <w:rPr>
          <w:rFonts w:ascii="Times New Roman" w:hAnsi="Times New Roman" w:cs="Times New Roman"/>
          <w:b/>
          <w:bCs/>
          <w:sz w:val="28"/>
          <w:szCs w:val="28"/>
        </w:rPr>
      </w:pPr>
      <w:r>
        <w:rPr>
          <w:rFonts w:ascii="Times New Roman" w:hAnsi="Times New Roman" w:cs="Times New Roman"/>
          <w:sz w:val="28"/>
          <w:szCs w:val="28"/>
        </w:rPr>
        <w:br w:type="page"/>
      </w:r>
      <w:r w:rsidR="00D97C79" w:rsidRPr="000745DE">
        <w:rPr>
          <w:rFonts w:ascii="Times New Roman" w:hAnsi="Times New Roman" w:cs="Times New Roman"/>
          <w:b/>
          <w:bCs/>
          <w:sz w:val="28"/>
          <w:szCs w:val="28"/>
        </w:rPr>
        <w:t>5</w:t>
      </w:r>
      <w:r w:rsidRPr="000745DE">
        <w:rPr>
          <w:rFonts w:ascii="Times New Roman" w:hAnsi="Times New Roman" w:cs="Times New Roman"/>
          <w:b/>
          <w:bCs/>
          <w:sz w:val="28"/>
          <w:szCs w:val="28"/>
        </w:rPr>
        <w:t>.</w:t>
      </w:r>
      <w:r w:rsidR="00D97C79" w:rsidRPr="000745DE">
        <w:rPr>
          <w:rFonts w:ascii="Times New Roman" w:hAnsi="Times New Roman" w:cs="Times New Roman"/>
          <w:b/>
          <w:bCs/>
          <w:sz w:val="28"/>
          <w:szCs w:val="28"/>
        </w:rPr>
        <w:t xml:space="preserve"> Мероприятия по технике безопасности и противопожарной </w:t>
      </w:r>
    </w:p>
    <w:p w:rsidR="00D97C79" w:rsidRPr="000745DE" w:rsidRDefault="00D97C79" w:rsidP="00E179D0">
      <w:pPr>
        <w:spacing w:after="0" w:line="360" w:lineRule="auto"/>
        <w:ind w:firstLine="709"/>
        <w:jc w:val="both"/>
        <w:rPr>
          <w:rFonts w:ascii="Times New Roman" w:hAnsi="Times New Roman" w:cs="Times New Roman"/>
          <w:b/>
          <w:bCs/>
          <w:sz w:val="28"/>
          <w:szCs w:val="28"/>
        </w:rPr>
      </w:pPr>
      <w:r w:rsidRPr="000745DE">
        <w:rPr>
          <w:rFonts w:ascii="Times New Roman" w:hAnsi="Times New Roman" w:cs="Times New Roman"/>
          <w:b/>
          <w:bCs/>
          <w:sz w:val="28"/>
          <w:szCs w:val="28"/>
        </w:rPr>
        <w:t>технике</w:t>
      </w:r>
    </w:p>
    <w:p w:rsidR="000745DE" w:rsidRPr="000745DE" w:rsidRDefault="000745DE" w:rsidP="00E179D0">
      <w:pPr>
        <w:spacing w:after="0" w:line="360" w:lineRule="auto"/>
        <w:ind w:firstLine="709"/>
        <w:jc w:val="both"/>
        <w:rPr>
          <w:rFonts w:ascii="Times New Roman" w:hAnsi="Times New Roman" w:cs="Times New Roman"/>
          <w:b/>
          <w:bCs/>
          <w:sz w:val="28"/>
          <w:szCs w:val="28"/>
        </w:rPr>
      </w:pPr>
    </w:p>
    <w:p w:rsidR="000745DE" w:rsidRDefault="00D97C79" w:rsidP="00E179D0">
      <w:pPr>
        <w:spacing w:after="0" w:line="360" w:lineRule="auto"/>
        <w:ind w:firstLine="709"/>
        <w:jc w:val="both"/>
        <w:rPr>
          <w:rFonts w:ascii="Times New Roman" w:hAnsi="Times New Roman" w:cs="Times New Roman"/>
          <w:b/>
          <w:bCs/>
          <w:sz w:val="28"/>
          <w:szCs w:val="28"/>
        </w:rPr>
      </w:pPr>
      <w:r w:rsidRPr="000745DE">
        <w:rPr>
          <w:rFonts w:ascii="Times New Roman" w:hAnsi="Times New Roman" w:cs="Times New Roman"/>
          <w:b/>
          <w:bCs/>
          <w:sz w:val="28"/>
          <w:szCs w:val="28"/>
        </w:rPr>
        <w:t xml:space="preserve">5.1 Техника безопасности при обслуживании и ремонте </w:t>
      </w:r>
    </w:p>
    <w:p w:rsidR="00D97C79" w:rsidRPr="000745DE" w:rsidRDefault="00D97C79" w:rsidP="00E179D0">
      <w:pPr>
        <w:spacing w:after="0" w:line="360" w:lineRule="auto"/>
        <w:ind w:firstLine="709"/>
        <w:jc w:val="both"/>
        <w:rPr>
          <w:rFonts w:ascii="Times New Roman" w:hAnsi="Times New Roman" w:cs="Times New Roman"/>
          <w:b/>
          <w:bCs/>
          <w:sz w:val="28"/>
          <w:szCs w:val="28"/>
        </w:rPr>
      </w:pPr>
      <w:r w:rsidRPr="000745DE">
        <w:rPr>
          <w:rFonts w:ascii="Times New Roman" w:hAnsi="Times New Roman" w:cs="Times New Roman"/>
          <w:b/>
          <w:bCs/>
          <w:sz w:val="28"/>
          <w:szCs w:val="28"/>
        </w:rPr>
        <w:t>электрооборудования</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Повышенная опасность работ при транспортировке поднятых грузов требует при проектировании и эксплуатации соблюдение обязательных правил по устройству и эксплуатации подъемно-транспортных машин. На механизмах подъема и передвижения правилами по устройству и эксплуатации предусмотрена установка ограничителей хода, которые воздействуют на электрическую схему управления. Конечные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выключатели механизма подъема ограничивают ход грузозахватывающего приспособления вверх, а выключатели механизмов передвижения моста и тележки ограничивают ход механизмов в обе стороны. Предусматривается также установка конечных</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выключателей, предотвращающих наезд механизмов в случае работы двух и более кранов на одном мосту. Исключение составляют установки со скоростью движения до 30 м/мин. Крановые механизмы должны быть снабжены тормозами закрытого типа. Действующими при сня</w:t>
      </w:r>
      <w:r w:rsidR="000745DE">
        <w:rPr>
          <w:rFonts w:ascii="Times New Roman" w:hAnsi="Times New Roman" w:cs="Times New Roman"/>
          <w:sz w:val="28"/>
          <w:szCs w:val="28"/>
        </w:rPr>
        <w:t>тии напряжения.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На крановых установках допускается применять рабочее напряжение до500 В, поэтому крановые механизмы снабжают электрооборудованием на напряжения 220, 380, 500 В переменного тока и 220, 440 В постоянного тока. В схеме управления предусматривают максимальную защиту, отключающую двигатель при перегрузке и коротком замыкании. Нулевая защита исключает самозапуск двигателей при подаче напряжения после перерыва в электроснабжении. Для безопасного обслуживания электрооборудования, находящегося на ферме моста, устанавливают, блокировочные контакты на люке и двери кабины. При открывании люка или двери напряжение с электрооборудования снимается.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При работе крана происходит постоянное чередование направления движения крана, тележки и крюка. Так, работой механизма подъема состоит из процессов подъема и опускания груза и процессов передвижения пустого крюка. Для увеличения производительности крана используют совмещение операций: Время пауз, в течение которого двигатель не включен и механизм не работает, используется для навешивания груза на крюк и освобождение крюка, для подготовки к следующему процессу работы механизма. Каждый процесс движения может быть разделен на периоды неустановившегося движения (разгон, замедление) и период движения с установившейся скоростью. </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Мостовой кран установлен в </w:t>
      </w:r>
      <w:r w:rsidR="000745DE" w:rsidRPr="00E179D0">
        <w:rPr>
          <w:rFonts w:ascii="Times New Roman" w:hAnsi="Times New Roman" w:cs="Times New Roman"/>
          <w:sz w:val="28"/>
          <w:szCs w:val="28"/>
        </w:rPr>
        <w:t>кузнечнопрессовом</w:t>
      </w:r>
      <w:r w:rsidRPr="00E179D0">
        <w:rPr>
          <w:rFonts w:ascii="Times New Roman" w:hAnsi="Times New Roman" w:cs="Times New Roman"/>
          <w:sz w:val="28"/>
          <w:szCs w:val="28"/>
        </w:rPr>
        <w:t xml:space="preserve"> цеху машиностроительного</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производства, где наблюдается выделение пыли, поэтому электродвигатель и все электрооборудование мостового крана требует защиты общепромышленного исполнения не ниже </w:t>
      </w:r>
      <w:r w:rsidRPr="00E179D0">
        <w:rPr>
          <w:rFonts w:ascii="Times New Roman" w:hAnsi="Times New Roman" w:cs="Times New Roman"/>
          <w:sz w:val="28"/>
          <w:szCs w:val="28"/>
          <w:lang w:val="en-US"/>
        </w:rPr>
        <w:t>IP</w:t>
      </w:r>
      <w:r w:rsidRPr="00E179D0">
        <w:rPr>
          <w:rFonts w:ascii="Times New Roman" w:hAnsi="Times New Roman" w:cs="Times New Roman"/>
          <w:sz w:val="28"/>
          <w:szCs w:val="28"/>
        </w:rPr>
        <w:t xml:space="preserve"> 53 - защита электрооборудования от попадания пыли, а также полная защита обслуживающего персонала от соприкосновения с токоведущими и вращающимися частями, а также защита электрооборудования от капель воды падающих под углом 60</w:t>
      </w:r>
      <w:r w:rsidRPr="00E179D0">
        <w:rPr>
          <w:rFonts w:ascii="Times New Roman" w:hAnsi="Times New Roman" w:cs="Times New Roman"/>
          <w:sz w:val="28"/>
          <w:szCs w:val="28"/>
          <w:vertAlign w:val="superscript"/>
        </w:rPr>
        <w:t>0</w:t>
      </w:r>
      <w:r w:rsidRPr="00E179D0">
        <w:rPr>
          <w:rFonts w:ascii="Times New Roman" w:hAnsi="Times New Roman" w:cs="Times New Roman"/>
          <w:sz w:val="28"/>
          <w:szCs w:val="28"/>
        </w:rPr>
        <w:t xml:space="preserve"> к вертикали.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Кабина управления краном выполняется теплоизолированной, в ней также оборудуется установка для кондиционирования воздуха.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 настоящее время существуют два основных направления минимизации риска возникновения и последствий ЧС на промышленных объектах. Первое направление заключается в разработке технических и организационных мероприятий, снижающих вероятность реализации опасного поражающего потенциала современных технических систем. В рамках этого направления технические системы и объекты снабжаются различными защитными устройствами — средствами взрыво- и пожарозащиты технологического об</w:t>
      </w:r>
      <w:r w:rsidR="000745DE">
        <w:rPr>
          <w:rFonts w:ascii="Times New Roman" w:hAnsi="Times New Roman" w:cs="Times New Roman"/>
          <w:sz w:val="28"/>
          <w:szCs w:val="28"/>
        </w:rPr>
        <w:t>орудования, электро- и молниеза</w:t>
      </w:r>
      <w:r w:rsidRPr="00E179D0">
        <w:rPr>
          <w:rFonts w:ascii="Times New Roman" w:hAnsi="Times New Roman" w:cs="Times New Roman"/>
          <w:sz w:val="28"/>
          <w:szCs w:val="28"/>
        </w:rPr>
        <w:t>щиты, лок</w:t>
      </w:r>
      <w:r w:rsidR="000745DE">
        <w:rPr>
          <w:rFonts w:ascii="Times New Roman" w:hAnsi="Times New Roman" w:cs="Times New Roman"/>
          <w:sz w:val="28"/>
          <w:szCs w:val="28"/>
        </w:rPr>
        <w:t>ализации и тушения пожаров и т.</w:t>
      </w:r>
      <w:r w:rsidRPr="00E179D0">
        <w:rPr>
          <w:rFonts w:ascii="Times New Roman" w:hAnsi="Times New Roman" w:cs="Times New Roman"/>
          <w:sz w:val="28"/>
          <w:szCs w:val="28"/>
        </w:rPr>
        <w:t>д.</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 эксплуатации установок повышенной опасности предусматривается целый ряд специальных организационных мероприятий, направленных на обеспечение безо</w:t>
      </w:r>
      <w:r w:rsidR="000745DE">
        <w:rPr>
          <w:rFonts w:ascii="Times New Roman" w:hAnsi="Times New Roman" w:cs="Times New Roman"/>
          <w:sz w:val="28"/>
          <w:szCs w:val="28"/>
        </w:rPr>
        <w:t>пасности работ.</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Так, эксплуатацию электроустановок (электродвигателей, тран</w:t>
      </w:r>
      <w:r w:rsidR="000745DE">
        <w:rPr>
          <w:rFonts w:ascii="Times New Roman" w:hAnsi="Times New Roman" w:cs="Times New Roman"/>
          <w:sz w:val="28"/>
          <w:szCs w:val="28"/>
        </w:rPr>
        <w:t>сформаторов, аккумуляторов и т.</w:t>
      </w:r>
      <w:r w:rsidRPr="00E179D0">
        <w:rPr>
          <w:rFonts w:ascii="Times New Roman" w:hAnsi="Times New Roman" w:cs="Times New Roman"/>
          <w:sz w:val="28"/>
          <w:szCs w:val="28"/>
        </w:rPr>
        <w:t>п.) должен осуществлять электротехнический персонал, который делится на: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административно-технический;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оперативный;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ремонтный;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оперативно-ремонтный.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Оперативный персонал осуществляет осмотр электрооборудования, подготовку рабочего места, техническое обслуживание, включая оперативные переключения, допуск к работам и надзор за работающими. Ремонтный персонал выполняет все виды работ по его ремонту, реконструкции и монтажу. Оперативно-ремонтный совмещает функции оперативного и ремонтного персонала.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 ремонте и обслуживании крана к</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работам в электроустановках допускаются лица: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достигшие 18-летнего возраста;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прошедшие профмедосмотр и не имеющие медицинских противопоказаний;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теоретически и практически обученные по специальной программе (в том числе по теме: «Освобождение пострадавшего от электротока, оказание ему первой доврачебной помощи»);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после аттестации квалификационной комиссией. В последующем медицинское освидетельствование повторяется один раз в 2 года. Переаттестация рабочих - ежегодно, а инженерно-технических работников - каждые 3 года. Квалификационная группа персонала подтверждается удостоверением (кроме группы I). Всего квалификационных групп пять. Наиболее ответственная из них - Ч группа. К обслуживанию электроустановок допускаются только лица, имеющие квалификацию не ниже II группы. Лица, обслуживающие технологическое оборудование с электроприводом, должны иметь знания в объеме I или II группы.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Для обеспечения безопасности труда при работе машин с движущимися частями необходим компле</w:t>
      </w:r>
      <w:r w:rsidR="00641775">
        <w:rPr>
          <w:rFonts w:ascii="Times New Roman" w:hAnsi="Times New Roman" w:cs="Times New Roman"/>
          <w:sz w:val="28"/>
          <w:szCs w:val="28"/>
        </w:rPr>
        <w:t>кс организационных мероприятий: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инструктаж и обучение технике безопасности машинистов и</w:t>
      </w:r>
      <w:r w:rsidR="00641775">
        <w:rPr>
          <w:rFonts w:ascii="Times New Roman" w:hAnsi="Times New Roman" w:cs="Times New Roman"/>
          <w:sz w:val="28"/>
          <w:szCs w:val="28"/>
        </w:rPr>
        <w:t xml:space="preserve"> рабочих, обслуживающих машины;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разработка и</w:t>
      </w:r>
      <w:r w:rsidR="00641775">
        <w:rPr>
          <w:rFonts w:ascii="Times New Roman" w:hAnsi="Times New Roman" w:cs="Times New Roman"/>
          <w:sz w:val="28"/>
          <w:szCs w:val="28"/>
        </w:rPr>
        <w:t>нструкций по технике безо</w:t>
      </w:r>
      <w:r w:rsidRPr="00E179D0">
        <w:rPr>
          <w:rFonts w:ascii="Times New Roman" w:hAnsi="Times New Roman" w:cs="Times New Roman"/>
          <w:sz w:val="28"/>
          <w:szCs w:val="28"/>
        </w:rPr>
        <w:t>пасности при эксплуатации, монтаже, демонтаже и техни</w:t>
      </w:r>
      <w:r w:rsidR="00641775">
        <w:rPr>
          <w:rFonts w:ascii="Times New Roman" w:hAnsi="Times New Roman" w:cs="Times New Roman"/>
          <w:sz w:val="28"/>
          <w:szCs w:val="28"/>
        </w:rPr>
        <w:t>ческом обслуживании этих машин;</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разработка ППР и типовых технологических карт на каждый вид работы с исследующей п</w:t>
      </w:r>
      <w:r w:rsidR="00641775">
        <w:rPr>
          <w:rFonts w:ascii="Times New Roman" w:hAnsi="Times New Roman" w:cs="Times New Roman"/>
          <w:sz w:val="28"/>
          <w:szCs w:val="28"/>
        </w:rPr>
        <w:t>ривязкой их к местным условиям.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Одной из важных задач, стоящих в связи с этим перед конструкторскими организациями и заводами-изготовителями, является дальнейшее совершенствование существующих и разработка новых видов строительных машин и оборудования, обеспечивающих наибольшую безопасность в работе.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Для обеспечения безопасности работ в действующих электроустановках должны выполняться следующие организационные мероприятия: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назначение лиц, ответственных за организацию и безопасность производства работ;</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оформление наряда или распоряжения на производство работ;</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осуществление допуска к проведению работ;</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организация надзора за проведением работ;</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оформление окончания работы, перерывов в работе, переводов на другие рабочие места</w:t>
      </w:r>
      <w:r w:rsidR="00641775">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установление рациональных режимов труда и отдых</w:t>
      </w:r>
      <w:r w:rsidR="00641775">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проверка отсутствия напряжения;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отключение установки (части установки) от источника питания;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 проведении работ со снятием напряжения в действующих электроустановках или вблизи них:</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отключение установки (части установки) от источника питания электроэнергией;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механическое запирание приводов отключенных коммутационных аппаратов, снятие предохранителей, отсоединение концов питающих линий и другие мероприятия, обеспечивающие невозможность ошибочной подачи напряжения к месту работы;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установка знаков безопасности и ограждение остающихся под напряжением токоведущих частей, к которым в процессе работы можно прикоснуться или приблизиться на недопустимое расстояние;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наложение заземлений (включение заземляющих ножей или наложение переносных заземлений;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ограждение рабочего места и установка предписывающих знаков безопасности.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Чтобы предупредить возможность случайного проникновения и тем более прикосновения к токоведущим частям, находящимся под напряжением, используются защитные сетчатые и смешанные ограждения, а также система предупредительных плакатов.</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Временными ограждениями могут быть специальные сплошные или решетчатые д</w:t>
      </w:r>
      <w:r w:rsidR="00641775">
        <w:rPr>
          <w:rFonts w:ascii="Times New Roman" w:hAnsi="Times New Roman" w:cs="Times New Roman"/>
          <w:sz w:val="28"/>
          <w:szCs w:val="28"/>
        </w:rPr>
        <w:t>еревянные ширмы, щиты, изделия и</w:t>
      </w:r>
      <w:r w:rsidRPr="00E179D0">
        <w:rPr>
          <w:rFonts w:ascii="Times New Roman" w:hAnsi="Times New Roman" w:cs="Times New Roman"/>
          <w:sz w:val="28"/>
          <w:szCs w:val="28"/>
        </w:rPr>
        <w:t>з миканита, резины и других изоляционных материалов в сухом состоянии, хорошо укрепленные или прочно установленные. Применяются следующие предупредительные плакаты для электроустановок</w:t>
      </w:r>
      <w:r w:rsidR="00641775">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предостерегающие, в том числе «Высокое напряжение— опасно для жизни!», «Под напряжением. Опасно для жизни!», «Стой! Высокое напряжение», «Не влезай, убь</w:t>
      </w:r>
      <w:r w:rsidR="00641775">
        <w:rPr>
          <w:rFonts w:ascii="Times New Roman" w:hAnsi="Times New Roman" w:cs="Times New Roman"/>
          <w:sz w:val="28"/>
          <w:szCs w:val="28"/>
        </w:rPr>
        <w:t>ет!», «Стой! Опасно для жизни»;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запрещающие: «Не включать — работают люди», «Не открывать — работают люди», «</w:t>
      </w:r>
      <w:r w:rsidR="00641775">
        <w:rPr>
          <w:rFonts w:ascii="Times New Roman" w:hAnsi="Times New Roman" w:cs="Times New Roman"/>
          <w:sz w:val="28"/>
          <w:szCs w:val="28"/>
        </w:rPr>
        <w:t>Не включать — работа на линии»;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разрешающие: «Ра</w:t>
      </w:r>
      <w:r w:rsidR="00641775">
        <w:rPr>
          <w:rFonts w:ascii="Times New Roman" w:hAnsi="Times New Roman" w:cs="Times New Roman"/>
          <w:sz w:val="28"/>
          <w:szCs w:val="28"/>
        </w:rPr>
        <w:t>ботать здесь», «Влезать здесь»;</w:t>
      </w:r>
    </w:p>
    <w:p w:rsidR="00D97C79" w:rsidRPr="00E179D0" w:rsidRDefault="00641775"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напоминающие: «Заземлено».</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Каждый плакат имеет свою форму, соответствующее изображение. Их рисунки, размер и исполнение, место и условия применения определены Правилами.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 выполнении конкретных работ или работ с повыше</w:t>
      </w:r>
      <w:r w:rsidR="00641775">
        <w:rPr>
          <w:rFonts w:ascii="Times New Roman" w:hAnsi="Times New Roman" w:cs="Times New Roman"/>
          <w:sz w:val="28"/>
          <w:szCs w:val="28"/>
        </w:rPr>
        <w:t>н</w:t>
      </w:r>
      <w:r w:rsidRPr="00E179D0">
        <w:rPr>
          <w:rFonts w:ascii="Times New Roman" w:hAnsi="Times New Roman" w:cs="Times New Roman"/>
          <w:sz w:val="28"/>
          <w:szCs w:val="28"/>
        </w:rPr>
        <w:t>ной опасностью выписывается наряд-допуск:</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записи в наряде должны быть разборчивыми. Заполнение наряда карандашом и исправле</w:t>
      </w:r>
      <w:r w:rsidR="00641775">
        <w:rPr>
          <w:rFonts w:ascii="Times New Roman" w:hAnsi="Times New Roman" w:cs="Times New Roman"/>
          <w:sz w:val="28"/>
          <w:szCs w:val="28"/>
        </w:rPr>
        <w:t>ние текста запрещаются.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 </w:t>
      </w:r>
      <w:r w:rsidR="00641775">
        <w:rPr>
          <w:rFonts w:ascii="Times New Roman" w:hAnsi="Times New Roman" w:cs="Times New Roman"/>
          <w:sz w:val="28"/>
          <w:szCs w:val="28"/>
        </w:rPr>
        <w:t>с</w:t>
      </w:r>
      <w:r w:rsidRPr="00E179D0">
        <w:rPr>
          <w:rFonts w:ascii="Times New Roman" w:hAnsi="Times New Roman" w:cs="Times New Roman"/>
          <w:sz w:val="28"/>
          <w:szCs w:val="28"/>
        </w:rPr>
        <w:t>истема нумерации нарядов устанавливается руководством организации.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при указании дат пишут число, месяц и две последние цифры, обозначающие год, например</w:t>
      </w:r>
      <w:r w:rsidR="00641775">
        <w:rPr>
          <w:rFonts w:ascii="Times New Roman" w:hAnsi="Times New Roman" w:cs="Times New Roman"/>
          <w:sz w:val="28"/>
          <w:szCs w:val="28"/>
        </w:rPr>
        <w:t>: 29.09.00, 19.12.01, 30.01.02.</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кроме фамилий работников, указываемых в наряде, записываются их инициалы и</w:t>
      </w:r>
      <w:r w:rsidR="00641775">
        <w:rPr>
          <w:rFonts w:ascii="Times New Roman" w:hAnsi="Times New Roman" w:cs="Times New Roman"/>
          <w:sz w:val="28"/>
          <w:szCs w:val="28"/>
        </w:rPr>
        <w:t xml:space="preserve"> группа по электробезопасности.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в наряде указываются диспетчерские наименования (обозначения) электроустаново</w:t>
      </w:r>
      <w:r w:rsidR="00641775">
        <w:rPr>
          <w:rFonts w:ascii="Times New Roman" w:hAnsi="Times New Roman" w:cs="Times New Roman"/>
          <w:sz w:val="28"/>
          <w:szCs w:val="28"/>
        </w:rPr>
        <w:t>к, присоединений, оборудования.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в случае недостатка строк в таблицах основного бланка наряда разрешается прикладывать к нему дополнительный бланк под тем же номером с указанием фамилии и инициалов выдающего наряд для продолжения записей. При этом в последних строках соответствующей таблицы основного бланка следует записать: «См. дополнительный бланк».</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641775" w:rsidRDefault="00D97C79" w:rsidP="00E179D0">
      <w:pPr>
        <w:spacing w:after="0" w:line="360" w:lineRule="auto"/>
        <w:ind w:firstLine="709"/>
        <w:jc w:val="both"/>
        <w:rPr>
          <w:rFonts w:ascii="Times New Roman" w:hAnsi="Times New Roman" w:cs="Times New Roman"/>
          <w:b/>
          <w:bCs/>
          <w:sz w:val="28"/>
          <w:szCs w:val="28"/>
        </w:rPr>
      </w:pPr>
      <w:r w:rsidRPr="00641775">
        <w:rPr>
          <w:rFonts w:ascii="Times New Roman" w:hAnsi="Times New Roman" w:cs="Times New Roman"/>
          <w:b/>
          <w:bCs/>
          <w:sz w:val="28"/>
          <w:szCs w:val="28"/>
        </w:rPr>
        <w:t>5.2 Расчет защитного заземления</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Производим расчёт защитного заземления питающей подстанции 10/0,4 кВ </w:t>
      </w:r>
      <w:r w:rsidR="00641775" w:rsidRPr="00E179D0">
        <w:rPr>
          <w:rFonts w:ascii="Times New Roman" w:hAnsi="Times New Roman" w:cs="Times New Roman"/>
          <w:sz w:val="28"/>
          <w:szCs w:val="28"/>
        </w:rPr>
        <w:t>кузнечнопрессового</w:t>
      </w:r>
      <w:r w:rsidRPr="00E179D0">
        <w:rPr>
          <w:rFonts w:ascii="Times New Roman" w:hAnsi="Times New Roman" w:cs="Times New Roman"/>
          <w:sz w:val="28"/>
          <w:szCs w:val="28"/>
        </w:rPr>
        <w:t xml:space="preserve"> цеха.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Исходные данные:</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Стальной пруток </w:t>
      </w:r>
      <w:r w:rsidRPr="00E179D0">
        <w:rPr>
          <w:rFonts w:ascii="Times New Roman" w:hAnsi="Times New Roman" w:cs="Times New Roman"/>
          <w:sz w:val="28"/>
          <w:szCs w:val="28"/>
          <w:lang w:val="en-US"/>
        </w:rPr>
        <w:t>d</w:t>
      </w:r>
      <w:r w:rsidRPr="00E179D0">
        <w:rPr>
          <w:rFonts w:ascii="Times New Roman" w:hAnsi="Times New Roman" w:cs="Times New Roman"/>
          <w:sz w:val="28"/>
          <w:szCs w:val="28"/>
        </w:rPr>
        <w:t xml:space="preserve"> = </w:t>
      </w:r>
      <w:smartTag w:uri="urn:schemas-microsoft-com:office:smarttags" w:element="metricconverter">
        <w:smartTagPr>
          <w:attr w:name="ProductID" w:val="20 мм"/>
        </w:smartTagPr>
        <w:r w:rsidRPr="00E179D0">
          <w:rPr>
            <w:rFonts w:ascii="Times New Roman" w:hAnsi="Times New Roman" w:cs="Times New Roman"/>
            <w:sz w:val="28"/>
            <w:szCs w:val="28"/>
          </w:rPr>
          <w:t>20 мм</w:t>
        </w:r>
      </w:smartTag>
      <w:r w:rsidRP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l</w:t>
      </w:r>
      <w:r w:rsidRPr="00E179D0">
        <w:rPr>
          <w:rFonts w:ascii="Times New Roman" w:hAnsi="Times New Roman" w:cs="Times New Roman"/>
          <w:sz w:val="28"/>
          <w:szCs w:val="28"/>
        </w:rPr>
        <w:t xml:space="preserve"> = </w:t>
      </w:r>
      <w:smartTag w:uri="urn:schemas-microsoft-com:office:smarttags" w:element="metricconverter">
        <w:smartTagPr>
          <w:attr w:name="ProductID" w:val="3 м"/>
        </w:smartTagPr>
        <w:r w:rsidRPr="00E179D0">
          <w:rPr>
            <w:rFonts w:ascii="Times New Roman" w:hAnsi="Times New Roman" w:cs="Times New Roman"/>
            <w:sz w:val="28"/>
            <w:szCs w:val="28"/>
          </w:rPr>
          <w:t>3 м</w:t>
        </w:r>
      </w:smartTag>
      <w:r w:rsidRPr="00E179D0">
        <w:rPr>
          <w:rFonts w:ascii="Times New Roman" w:hAnsi="Times New Roman" w:cs="Times New Roman"/>
          <w:sz w:val="28"/>
          <w:szCs w:val="28"/>
        </w:rPr>
        <w:t xml:space="preserve">; заземлитель горизонтальный – плоса 40x4 мм; глубина заложения горизонтального заземлителя – </w:t>
      </w:r>
      <w:smartTag w:uri="urn:schemas-microsoft-com:office:smarttags" w:element="metricconverter">
        <w:smartTagPr>
          <w:attr w:name="ProductID" w:val="0,7 м"/>
        </w:smartTagPr>
        <w:r w:rsidRPr="00E179D0">
          <w:rPr>
            <w:rFonts w:ascii="Times New Roman" w:hAnsi="Times New Roman" w:cs="Times New Roman"/>
            <w:sz w:val="28"/>
            <w:szCs w:val="28"/>
          </w:rPr>
          <w:t>0,7 м</w:t>
        </w:r>
      </w:smartTag>
      <w:r w:rsidRPr="00E179D0">
        <w:rPr>
          <w:rFonts w:ascii="Times New Roman" w:hAnsi="Times New Roman" w:cs="Times New Roman"/>
          <w:sz w:val="28"/>
          <w:szCs w:val="28"/>
        </w:rPr>
        <w:t xml:space="preserve">; климатическая зона – </w:t>
      </w:r>
      <w:r w:rsidRPr="00E179D0">
        <w:rPr>
          <w:rFonts w:ascii="Times New Roman" w:hAnsi="Times New Roman" w:cs="Times New Roman"/>
          <w:sz w:val="28"/>
          <w:szCs w:val="28"/>
          <w:lang w:val="en-US"/>
        </w:rPr>
        <w:t>III</w:t>
      </w:r>
      <w:r w:rsidRPr="00E179D0">
        <w:rPr>
          <w:rFonts w:ascii="Times New Roman" w:hAnsi="Times New Roman" w:cs="Times New Roman"/>
          <w:sz w:val="28"/>
          <w:szCs w:val="28"/>
        </w:rPr>
        <w:t>; грунт – суглинок.</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По таблице 63 [1] определяем удельное сопротивление грунта ρ = 100 Ом*м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Нормируемое сопротивление заземляющего устройства </w:t>
      </w:r>
      <w:r w:rsidRPr="00E179D0">
        <w:rPr>
          <w:rFonts w:ascii="Times New Roman" w:hAnsi="Times New Roman" w:cs="Times New Roman"/>
          <w:sz w:val="28"/>
          <w:szCs w:val="28"/>
          <w:lang w:val="en-US"/>
        </w:rPr>
        <w:t>R</w:t>
      </w:r>
      <w:r w:rsidRPr="00E179D0">
        <w:rPr>
          <w:rFonts w:ascii="Times New Roman" w:hAnsi="Times New Roman" w:cs="Times New Roman"/>
          <w:sz w:val="28"/>
          <w:szCs w:val="28"/>
          <w:vertAlign w:val="subscript"/>
        </w:rPr>
        <w:t>зн</w:t>
      </w:r>
      <w:r w:rsidRPr="00E179D0">
        <w:rPr>
          <w:rFonts w:ascii="Times New Roman" w:hAnsi="Times New Roman" w:cs="Times New Roman"/>
          <w:sz w:val="28"/>
          <w:szCs w:val="28"/>
        </w:rPr>
        <w:t xml:space="preserve"> = 4 Ом [1, таблица 62]</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Согласно ПУЭ допустимое сопротивление ЗУ с учётом удельного сопротивления грунта:</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50" type="#_x0000_t75" style="width:76.5pt;height:33.75pt" fillcolor="window">
            <v:imagedata r:id="rId129"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(5.1)</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ρ</w:t>
      </w:r>
      <w:r w:rsidRPr="00E179D0">
        <w:rPr>
          <w:rFonts w:ascii="Times New Roman" w:hAnsi="Times New Roman" w:cs="Times New Roman"/>
          <w:sz w:val="28"/>
          <w:szCs w:val="28"/>
          <w:vertAlign w:val="subscript"/>
        </w:rPr>
        <w:t>гр</w:t>
      </w:r>
      <w:r w:rsidRPr="00E179D0">
        <w:rPr>
          <w:rFonts w:ascii="Times New Roman" w:hAnsi="Times New Roman" w:cs="Times New Roman"/>
          <w:sz w:val="28"/>
          <w:szCs w:val="28"/>
        </w:rPr>
        <w:t xml:space="preserve"> – удельное сопротивление грунта, Ом*м;</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R</w:t>
      </w:r>
      <w:r w:rsidRPr="00E179D0">
        <w:rPr>
          <w:rFonts w:ascii="Times New Roman" w:hAnsi="Times New Roman" w:cs="Times New Roman"/>
          <w:sz w:val="28"/>
          <w:szCs w:val="28"/>
          <w:vertAlign w:val="subscript"/>
        </w:rPr>
        <w:t>зн</w:t>
      </w:r>
      <w:r w:rsidRPr="00E179D0">
        <w:rPr>
          <w:rFonts w:ascii="Times New Roman" w:hAnsi="Times New Roman" w:cs="Times New Roman"/>
          <w:sz w:val="28"/>
          <w:szCs w:val="28"/>
        </w:rPr>
        <w:t xml:space="preserve"> – сопротивление заземляющего устройства, Ом;</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51" type="#_x0000_t75" style="width:113.25pt;height:33.75pt" fillcolor="window">
            <v:imagedata r:id="rId130"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(5.1)</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Обычно отношение рас</w:t>
      </w:r>
      <w:r w:rsidR="00641775">
        <w:rPr>
          <w:rFonts w:ascii="Times New Roman" w:hAnsi="Times New Roman" w:cs="Times New Roman"/>
          <w:sz w:val="28"/>
          <w:szCs w:val="28"/>
        </w:rPr>
        <w:t>с</w:t>
      </w:r>
      <w:r w:rsidRPr="00E179D0">
        <w:rPr>
          <w:rFonts w:ascii="Times New Roman" w:hAnsi="Times New Roman" w:cs="Times New Roman"/>
          <w:sz w:val="28"/>
          <w:szCs w:val="28"/>
        </w:rPr>
        <w:t>тояния между вертикальными стержнями а к их</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длине </w:t>
      </w:r>
      <w:r w:rsidRPr="00E179D0">
        <w:rPr>
          <w:rFonts w:ascii="Times New Roman" w:hAnsi="Times New Roman" w:cs="Times New Roman"/>
          <w:sz w:val="28"/>
          <w:szCs w:val="28"/>
          <w:lang w:val="en-US"/>
        </w:rPr>
        <w:t>l</w:t>
      </w:r>
      <w:r w:rsidRPr="00E179D0">
        <w:rPr>
          <w:rFonts w:ascii="Times New Roman" w:hAnsi="Times New Roman" w:cs="Times New Roman"/>
          <w:sz w:val="28"/>
          <w:szCs w:val="28"/>
        </w:rPr>
        <w:t xml:space="preserve"> принимают равными: а/</w:t>
      </w:r>
      <w:r w:rsidRPr="00E179D0">
        <w:rPr>
          <w:rFonts w:ascii="Times New Roman" w:hAnsi="Times New Roman" w:cs="Times New Roman"/>
          <w:sz w:val="28"/>
          <w:szCs w:val="28"/>
          <w:lang w:val="en-US"/>
        </w:rPr>
        <w:t>l</w:t>
      </w:r>
      <w:r w:rsidRPr="00E179D0">
        <w:rPr>
          <w:rFonts w:ascii="Times New Roman" w:hAnsi="Times New Roman" w:cs="Times New Roman"/>
          <w:sz w:val="28"/>
          <w:szCs w:val="28"/>
        </w:rPr>
        <w:t xml:space="preserve"> = 1; 2; 3. Принимаем а = 2 ∙</w:t>
      </w:r>
      <w:r w:rsidRPr="00E179D0">
        <w:rPr>
          <w:rFonts w:ascii="Times New Roman" w:hAnsi="Times New Roman" w:cs="Times New Roman"/>
          <w:sz w:val="28"/>
          <w:szCs w:val="28"/>
          <w:lang w:val="en-US"/>
        </w:rPr>
        <w:t>l</w:t>
      </w:r>
      <w:r w:rsidRPr="00E179D0">
        <w:rPr>
          <w:rFonts w:ascii="Times New Roman" w:hAnsi="Times New Roman" w:cs="Times New Roman"/>
          <w:sz w:val="28"/>
          <w:szCs w:val="28"/>
        </w:rPr>
        <w:t xml:space="preserve"> = 2∙3 = </w:t>
      </w:r>
      <w:smartTag w:uri="urn:schemas-microsoft-com:office:smarttags" w:element="metricconverter">
        <w:smartTagPr>
          <w:attr w:name="ProductID" w:val="6 м"/>
        </w:smartTagPr>
        <w:r w:rsidRPr="00E179D0">
          <w:rPr>
            <w:rFonts w:ascii="Times New Roman" w:hAnsi="Times New Roman" w:cs="Times New Roman"/>
            <w:sz w:val="28"/>
            <w:szCs w:val="28"/>
          </w:rPr>
          <w:t>6 м</w:t>
        </w:r>
      </w:smartTag>
      <w:r w:rsidRPr="00E179D0">
        <w:rPr>
          <w:rFonts w:ascii="Times New Roman" w:hAnsi="Times New Roman" w:cs="Times New Roman"/>
          <w:sz w:val="28"/>
          <w:szCs w:val="28"/>
        </w:rPr>
        <w:t>.</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рас</w:t>
      </w:r>
      <w:r w:rsidR="00641775">
        <w:rPr>
          <w:rFonts w:ascii="Times New Roman" w:hAnsi="Times New Roman" w:cs="Times New Roman"/>
          <w:sz w:val="28"/>
          <w:szCs w:val="28"/>
        </w:rPr>
        <w:t>с</w:t>
      </w:r>
      <w:r w:rsidRPr="00E179D0">
        <w:rPr>
          <w:rFonts w:ascii="Times New Roman" w:hAnsi="Times New Roman" w:cs="Times New Roman"/>
          <w:sz w:val="28"/>
          <w:szCs w:val="28"/>
        </w:rPr>
        <w:t>тояние от середины стержня до поверхности грунта [1,стр</w:t>
      </w:r>
      <w:r w:rsidR="00641775">
        <w:rPr>
          <w:rFonts w:ascii="Times New Roman" w:hAnsi="Times New Roman" w:cs="Times New Roman"/>
          <w:sz w:val="28"/>
          <w:szCs w:val="28"/>
        </w:rPr>
        <w:t>.</w:t>
      </w:r>
      <w:r w:rsidRPr="00E179D0">
        <w:rPr>
          <w:rFonts w:ascii="Times New Roman" w:hAnsi="Times New Roman" w:cs="Times New Roman"/>
          <w:sz w:val="28"/>
          <w:szCs w:val="28"/>
        </w:rPr>
        <w:t xml:space="preserve"> 150]:</w:t>
      </w:r>
    </w:p>
    <w:p w:rsidR="00641775"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t</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t</w:t>
      </w:r>
      <w:r w:rsidRPr="00E179D0">
        <w:rPr>
          <w:rFonts w:ascii="Times New Roman" w:hAnsi="Times New Roman" w:cs="Times New Roman"/>
          <w:sz w:val="28"/>
          <w:szCs w:val="28"/>
          <w:vertAlign w:val="subscript"/>
        </w:rPr>
        <w:t>0</w:t>
      </w:r>
      <w:r w:rsidRPr="00E179D0">
        <w:rPr>
          <w:rFonts w:ascii="Times New Roman" w:hAnsi="Times New Roman" w:cs="Times New Roman"/>
          <w:sz w:val="28"/>
          <w:szCs w:val="28"/>
        </w:rPr>
        <w:t xml:space="preserve"> + 0,5∙</w:t>
      </w:r>
      <w:r w:rsidRPr="00E179D0">
        <w:rPr>
          <w:rFonts w:ascii="Times New Roman" w:hAnsi="Times New Roman" w:cs="Times New Roman"/>
          <w:sz w:val="28"/>
          <w:szCs w:val="28"/>
          <w:lang w:val="en-US"/>
        </w:rPr>
        <w:t>l</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(5.2)</w:t>
      </w:r>
    </w:p>
    <w:p w:rsidR="00641775"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t</w:t>
      </w:r>
      <w:r w:rsidRPr="00E179D0">
        <w:rPr>
          <w:rFonts w:ascii="Times New Roman" w:hAnsi="Times New Roman" w:cs="Times New Roman"/>
          <w:sz w:val="28"/>
          <w:szCs w:val="28"/>
          <w:vertAlign w:val="subscript"/>
        </w:rPr>
        <w:t>0</w:t>
      </w:r>
      <w:r w:rsidRPr="00E179D0">
        <w:rPr>
          <w:rFonts w:ascii="Times New Roman" w:hAnsi="Times New Roman" w:cs="Times New Roman"/>
          <w:sz w:val="28"/>
          <w:szCs w:val="28"/>
        </w:rPr>
        <w:t xml:space="preserve"> - глубина заложения горизонтального заземлителя, 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l</w:t>
      </w:r>
      <w:r w:rsidRPr="00E179D0">
        <w:rPr>
          <w:rFonts w:ascii="Times New Roman" w:hAnsi="Times New Roman" w:cs="Times New Roman"/>
          <w:sz w:val="28"/>
          <w:szCs w:val="28"/>
        </w:rPr>
        <w:t xml:space="preserve"> – длина прутика, 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t</w:t>
      </w:r>
      <w:r w:rsidRPr="00E179D0">
        <w:rPr>
          <w:rFonts w:ascii="Times New Roman" w:hAnsi="Times New Roman" w:cs="Times New Roman"/>
          <w:sz w:val="28"/>
          <w:szCs w:val="28"/>
        </w:rPr>
        <w:t xml:space="preserve">` = 0,7 + 0,5∙3 = </w:t>
      </w:r>
      <w:smartTag w:uri="urn:schemas-microsoft-com:office:smarttags" w:element="metricconverter">
        <w:smartTagPr>
          <w:attr w:name="ProductID" w:val="1,05 м"/>
        </w:smartTagPr>
        <w:r w:rsidRPr="00E179D0">
          <w:rPr>
            <w:rFonts w:ascii="Times New Roman" w:hAnsi="Times New Roman" w:cs="Times New Roman"/>
            <w:sz w:val="28"/>
            <w:szCs w:val="28"/>
          </w:rPr>
          <w:t>1,05 м</w:t>
        </w:r>
      </w:smartTag>
      <w:r w:rsidR="00E179D0">
        <w:rPr>
          <w:rFonts w:ascii="Times New Roman" w:hAnsi="Times New Roman" w:cs="Times New Roman"/>
          <w:sz w:val="28"/>
          <w:szCs w:val="28"/>
        </w:rPr>
        <w:t xml:space="preserve"> </w:t>
      </w:r>
      <w:r w:rsidRPr="00E179D0">
        <w:rPr>
          <w:rFonts w:ascii="Times New Roman" w:hAnsi="Times New Roman" w:cs="Times New Roman"/>
          <w:sz w:val="28"/>
          <w:szCs w:val="28"/>
        </w:rPr>
        <w:t>(5.2)</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Значение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а сезонности для вертикальных заземлителей для </w:t>
      </w:r>
      <w:r w:rsidRPr="00E179D0">
        <w:rPr>
          <w:rFonts w:ascii="Times New Roman" w:hAnsi="Times New Roman" w:cs="Times New Roman"/>
          <w:sz w:val="28"/>
          <w:szCs w:val="28"/>
          <w:lang w:val="en-US"/>
        </w:rPr>
        <w:t>III</w:t>
      </w:r>
      <w:r w:rsidRPr="00E179D0">
        <w:rPr>
          <w:rFonts w:ascii="Times New Roman" w:hAnsi="Times New Roman" w:cs="Times New Roman"/>
          <w:sz w:val="28"/>
          <w:szCs w:val="28"/>
        </w:rPr>
        <w:t xml:space="preserve"> климатической зоны к</w:t>
      </w:r>
      <w:r w:rsidRPr="00E179D0">
        <w:rPr>
          <w:rFonts w:ascii="Times New Roman" w:hAnsi="Times New Roman" w:cs="Times New Roman"/>
          <w:sz w:val="28"/>
          <w:szCs w:val="28"/>
          <w:vertAlign w:val="subscript"/>
        </w:rPr>
        <w:t>с</w:t>
      </w:r>
      <w:r w:rsidRPr="00E179D0">
        <w:rPr>
          <w:rFonts w:ascii="Times New Roman" w:hAnsi="Times New Roman" w:cs="Times New Roman"/>
          <w:sz w:val="28"/>
          <w:szCs w:val="28"/>
        </w:rPr>
        <w:t xml:space="preserve"> =1,5 [1,таблица 64]</w:t>
      </w:r>
    </w:p>
    <w:p w:rsidR="00641775" w:rsidRPr="00E179D0" w:rsidRDefault="00D97C79" w:rsidP="00523FA5">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расчётное удельное сопротивление грунта для стержневых заземлителей:</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ρ</w:t>
      </w:r>
      <w:r w:rsidRPr="00E179D0">
        <w:rPr>
          <w:rFonts w:ascii="Times New Roman" w:hAnsi="Times New Roman" w:cs="Times New Roman"/>
          <w:sz w:val="28"/>
          <w:szCs w:val="28"/>
          <w:vertAlign w:val="subscript"/>
        </w:rPr>
        <w:t>расч.в</w:t>
      </w:r>
      <w:r w:rsidRPr="00E179D0">
        <w:rPr>
          <w:rFonts w:ascii="Times New Roman" w:hAnsi="Times New Roman" w:cs="Times New Roman"/>
          <w:sz w:val="28"/>
          <w:szCs w:val="28"/>
        </w:rPr>
        <w:t xml:space="preserve"> = к</w:t>
      </w:r>
      <w:r w:rsidRPr="00E179D0">
        <w:rPr>
          <w:rFonts w:ascii="Times New Roman" w:hAnsi="Times New Roman" w:cs="Times New Roman"/>
          <w:sz w:val="28"/>
          <w:szCs w:val="28"/>
          <w:vertAlign w:val="subscript"/>
        </w:rPr>
        <w:t>с</w:t>
      </w:r>
      <w:r w:rsidRPr="00E179D0">
        <w:rPr>
          <w:rFonts w:ascii="Times New Roman" w:hAnsi="Times New Roman" w:cs="Times New Roman"/>
          <w:sz w:val="28"/>
          <w:szCs w:val="28"/>
        </w:rPr>
        <w:t>∙ ρ</w:t>
      </w:r>
      <w:r w:rsidRPr="00E179D0">
        <w:rPr>
          <w:rFonts w:ascii="Times New Roman" w:hAnsi="Times New Roman" w:cs="Times New Roman"/>
          <w:sz w:val="28"/>
          <w:szCs w:val="28"/>
          <w:vertAlign w:val="subscript"/>
        </w:rPr>
        <w:t>гр</w:t>
      </w:r>
      <w:r w:rsidRPr="00E179D0">
        <w:rPr>
          <w:rFonts w:ascii="Times New Roman" w:hAnsi="Times New Roman" w:cs="Times New Roman"/>
          <w:sz w:val="28"/>
          <w:szCs w:val="28"/>
        </w:rPr>
        <w:t xml:space="preserve">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(5.3)</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ρ</w:t>
      </w:r>
      <w:r w:rsidRPr="00E179D0">
        <w:rPr>
          <w:rFonts w:ascii="Times New Roman" w:hAnsi="Times New Roman" w:cs="Times New Roman"/>
          <w:sz w:val="28"/>
          <w:szCs w:val="28"/>
          <w:vertAlign w:val="subscript"/>
        </w:rPr>
        <w:t>расч.в</w:t>
      </w:r>
      <w:r w:rsidRPr="00E179D0">
        <w:rPr>
          <w:rFonts w:ascii="Times New Roman" w:hAnsi="Times New Roman" w:cs="Times New Roman"/>
          <w:sz w:val="28"/>
          <w:szCs w:val="28"/>
        </w:rPr>
        <w:t xml:space="preserve"> = 1,5∙100 =150 Ом∙м</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(5.3)</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сопротивление растеканию вертикальных заземлителей [1,стр145]:</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52" type="#_x0000_t75" style="width:250.5pt;height:39pt" fillcolor="window">
            <v:imagedata r:id="rId131" o:title=""/>
          </v:shape>
        </w:pict>
      </w:r>
      <w:r w:rsidR="00E179D0">
        <w:rPr>
          <w:rFonts w:ascii="Times New Roman" w:hAnsi="Times New Roman" w:cs="Times New Roman"/>
          <w:sz w:val="28"/>
          <w:szCs w:val="28"/>
        </w:rPr>
        <w:t xml:space="preserve"> </w:t>
      </w:r>
      <w:r w:rsidR="00641775">
        <w:rPr>
          <w:rFonts w:ascii="Times New Roman" w:hAnsi="Times New Roman" w:cs="Times New Roman"/>
          <w:sz w:val="28"/>
          <w:szCs w:val="28"/>
        </w:rPr>
        <w:t>(5.4)</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d</w:t>
      </w:r>
      <w:r w:rsidRPr="00E179D0">
        <w:rPr>
          <w:rFonts w:ascii="Times New Roman" w:hAnsi="Times New Roman" w:cs="Times New Roman"/>
          <w:sz w:val="28"/>
          <w:szCs w:val="28"/>
        </w:rPr>
        <w:t xml:space="preserve"> – диаметр заземлителя, м;</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ρ</w:t>
      </w:r>
      <w:r w:rsidR="00D97C79" w:rsidRPr="00E179D0">
        <w:rPr>
          <w:rFonts w:ascii="Times New Roman" w:hAnsi="Times New Roman" w:cs="Times New Roman"/>
          <w:sz w:val="28"/>
          <w:szCs w:val="28"/>
          <w:vertAlign w:val="subscript"/>
        </w:rPr>
        <w:t>расч.в</w:t>
      </w:r>
      <w:r w:rsidR="00D97C79" w:rsidRPr="00E179D0">
        <w:rPr>
          <w:rFonts w:ascii="Times New Roman" w:hAnsi="Times New Roman" w:cs="Times New Roman"/>
          <w:sz w:val="28"/>
          <w:szCs w:val="28"/>
        </w:rPr>
        <w:t xml:space="preserve"> – расчётное удельное сопротивление грунта для стержневых</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заземлителей</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l</w:t>
      </w:r>
      <w:r w:rsidR="00D97C79" w:rsidRPr="00E179D0">
        <w:rPr>
          <w:rFonts w:ascii="Times New Roman" w:hAnsi="Times New Roman" w:cs="Times New Roman"/>
          <w:sz w:val="28"/>
          <w:szCs w:val="28"/>
        </w:rPr>
        <w:t xml:space="preserve"> – длина прутка, м.</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t</w:t>
      </w:r>
      <w:r w:rsidR="00D97C79" w:rsidRPr="00E179D0">
        <w:rPr>
          <w:rFonts w:ascii="Times New Roman" w:hAnsi="Times New Roman" w:cs="Times New Roman"/>
          <w:sz w:val="28"/>
          <w:szCs w:val="28"/>
        </w:rPr>
        <w:t>` – рас</w:t>
      </w:r>
      <w:r w:rsidR="00641775">
        <w:rPr>
          <w:rFonts w:ascii="Times New Roman" w:hAnsi="Times New Roman" w:cs="Times New Roman"/>
          <w:sz w:val="28"/>
          <w:szCs w:val="28"/>
        </w:rPr>
        <w:t>с</w:t>
      </w:r>
      <w:r w:rsidR="00D97C79" w:rsidRPr="00E179D0">
        <w:rPr>
          <w:rFonts w:ascii="Times New Roman" w:hAnsi="Times New Roman" w:cs="Times New Roman"/>
          <w:sz w:val="28"/>
          <w:szCs w:val="28"/>
        </w:rPr>
        <w:t>тояние от середины стержня до поверхности грунта, м;</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53" type="#_x0000_t75" style="width:273.75pt;height:36pt" fillcolor="window">
            <v:imagedata r:id="rId132"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(5.4)</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количество вертикальных заземлителей [1,стр</w:t>
      </w:r>
      <w:r w:rsidR="00641775">
        <w:rPr>
          <w:rFonts w:ascii="Times New Roman" w:hAnsi="Times New Roman" w:cs="Times New Roman"/>
          <w:sz w:val="28"/>
          <w:szCs w:val="28"/>
        </w:rPr>
        <w:t>.</w:t>
      </w:r>
      <w:r w:rsidRPr="00E179D0">
        <w:rPr>
          <w:rFonts w:ascii="Times New Roman" w:hAnsi="Times New Roman" w:cs="Times New Roman"/>
          <w:sz w:val="28"/>
          <w:szCs w:val="28"/>
        </w:rPr>
        <w:t xml:space="preserve"> 145]:</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54" type="#_x0000_t75" style="width:58.5pt;height:33pt" fillcolor="window">
            <v:imagedata r:id="rId133"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(5.5)</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η</w:t>
      </w:r>
      <w:r w:rsidRPr="00E179D0">
        <w:rPr>
          <w:rFonts w:ascii="Times New Roman" w:hAnsi="Times New Roman" w:cs="Times New Roman"/>
          <w:sz w:val="28"/>
          <w:szCs w:val="28"/>
          <w:vertAlign w:val="subscript"/>
        </w:rPr>
        <w:t>в</w:t>
      </w:r>
      <w:r w:rsidRPr="00E179D0">
        <w:rPr>
          <w:rFonts w:ascii="Times New Roman" w:hAnsi="Times New Roman" w:cs="Times New Roman"/>
          <w:sz w:val="28"/>
          <w:szCs w:val="28"/>
        </w:rPr>
        <w:t xml:space="preserve"> –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использования вертикальных заземлителей,</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зависящий от количества заземлителей и рас</w:t>
      </w:r>
      <w:r w:rsidR="00641775">
        <w:rPr>
          <w:rFonts w:ascii="Times New Roman" w:hAnsi="Times New Roman" w:cs="Times New Roman"/>
          <w:sz w:val="28"/>
          <w:szCs w:val="28"/>
        </w:rPr>
        <w:t>с</w:t>
      </w:r>
      <w:r w:rsidRPr="00E179D0">
        <w:rPr>
          <w:rFonts w:ascii="Times New Roman" w:hAnsi="Times New Roman" w:cs="Times New Roman"/>
          <w:sz w:val="28"/>
          <w:szCs w:val="28"/>
        </w:rPr>
        <w:t>тояния между</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ними [1, таблица 65, 66]</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Количество вертикальных заземлителей для определения η</w:t>
      </w:r>
      <w:r w:rsidRPr="00E179D0">
        <w:rPr>
          <w:rFonts w:ascii="Times New Roman" w:hAnsi="Times New Roman" w:cs="Times New Roman"/>
          <w:sz w:val="28"/>
          <w:szCs w:val="28"/>
          <w:vertAlign w:val="subscript"/>
        </w:rPr>
        <w:t xml:space="preserve">в </w:t>
      </w:r>
      <w:r w:rsidRPr="00E179D0">
        <w:rPr>
          <w:rFonts w:ascii="Times New Roman" w:hAnsi="Times New Roman" w:cs="Times New Roman"/>
          <w:sz w:val="28"/>
          <w:szCs w:val="28"/>
        </w:rPr>
        <w:t>можно принять равными</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R</w:t>
      </w:r>
      <w:r w:rsidRPr="00E179D0">
        <w:rPr>
          <w:rFonts w:ascii="Times New Roman" w:hAnsi="Times New Roman" w:cs="Times New Roman"/>
          <w:sz w:val="28"/>
          <w:szCs w:val="28"/>
          <w:vertAlign w:val="subscript"/>
        </w:rPr>
        <w:t>в</w:t>
      </w:r>
      <w:r w:rsidRP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R</w:t>
      </w:r>
      <w:r w:rsidRPr="00E179D0">
        <w:rPr>
          <w:rFonts w:ascii="Times New Roman" w:hAnsi="Times New Roman" w:cs="Times New Roman"/>
          <w:sz w:val="28"/>
          <w:szCs w:val="28"/>
          <w:vertAlign w:val="subscript"/>
        </w:rPr>
        <w:t>з</w:t>
      </w:r>
      <w:r w:rsidRPr="00E179D0">
        <w:rPr>
          <w:rFonts w:ascii="Times New Roman" w:hAnsi="Times New Roman" w:cs="Times New Roman"/>
          <w:sz w:val="28"/>
          <w:szCs w:val="28"/>
        </w:rPr>
        <w:t xml:space="preserve"> = 45,2/4 = 11,3; η</w:t>
      </w:r>
      <w:r w:rsidRPr="00E179D0">
        <w:rPr>
          <w:rFonts w:ascii="Times New Roman" w:hAnsi="Times New Roman" w:cs="Times New Roman"/>
          <w:sz w:val="28"/>
          <w:szCs w:val="28"/>
          <w:vertAlign w:val="subscript"/>
        </w:rPr>
        <w:t>в</w:t>
      </w:r>
      <w:r w:rsidRPr="00E179D0">
        <w:rPr>
          <w:rFonts w:ascii="Times New Roman" w:hAnsi="Times New Roman" w:cs="Times New Roman"/>
          <w:sz w:val="28"/>
          <w:szCs w:val="28"/>
        </w:rPr>
        <w:t xml:space="preserve"> = 0,75</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55" type="#_x0000_t75" style="width:129.75pt;height:33.75pt" fillcolor="window">
            <v:imagedata r:id="rId134"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(5.5)</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Применяем к установке 15 шт.</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длину горизонтального заземлителя (полосы):</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lang w:val="en-US"/>
        </w:rPr>
        <w:t>l</w:t>
      </w:r>
      <w:r w:rsidR="00D97C79" w:rsidRPr="00E179D0">
        <w:rPr>
          <w:rFonts w:ascii="Times New Roman" w:hAnsi="Times New Roman" w:cs="Times New Roman"/>
          <w:sz w:val="28"/>
          <w:szCs w:val="28"/>
          <w:vertAlign w:val="subscript"/>
        </w:rPr>
        <w:t>г</w:t>
      </w:r>
      <w:r>
        <w:rPr>
          <w:rFonts w:ascii="Times New Roman" w:hAnsi="Times New Roman" w:cs="Times New Roman"/>
          <w:sz w:val="28"/>
          <w:szCs w:val="28"/>
          <w:vertAlign w:val="subscript"/>
        </w:rPr>
        <w:t xml:space="preserve"> </w:t>
      </w:r>
      <w:r w:rsidR="00D97C79" w:rsidRPr="00E179D0">
        <w:rPr>
          <w:rFonts w:ascii="Times New Roman" w:hAnsi="Times New Roman" w:cs="Times New Roman"/>
          <w:sz w:val="28"/>
          <w:szCs w:val="28"/>
        </w:rPr>
        <w:t>= 1,05∙</w:t>
      </w:r>
      <w:r w:rsidR="00D97C79" w:rsidRPr="00E179D0">
        <w:rPr>
          <w:rFonts w:ascii="Times New Roman" w:hAnsi="Times New Roman" w:cs="Times New Roman"/>
          <w:sz w:val="28"/>
          <w:szCs w:val="28"/>
          <w:lang w:val="en-US"/>
        </w:rPr>
        <w:t>n</w:t>
      </w:r>
      <w:r w:rsidR="00D97C79" w:rsidRPr="00E179D0">
        <w:rPr>
          <w:rFonts w:ascii="Times New Roman" w:hAnsi="Times New Roman" w:cs="Times New Roman"/>
          <w:sz w:val="28"/>
          <w:szCs w:val="28"/>
          <w:vertAlign w:val="subscript"/>
        </w:rPr>
        <w:t>в</w:t>
      </w:r>
      <w:r w:rsidR="00D97C79" w:rsidRPr="00E179D0">
        <w:rPr>
          <w:rFonts w:ascii="Times New Roman" w:hAnsi="Times New Roman" w:cs="Times New Roman"/>
          <w:sz w:val="28"/>
          <w:szCs w:val="28"/>
        </w:rPr>
        <w:t>∙</w:t>
      </w:r>
      <w:r w:rsidR="00D97C79" w:rsidRPr="00E179D0">
        <w:rPr>
          <w:rFonts w:ascii="Times New Roman" w:hAnsi="Times New Roman" w:cs="Times New Roman"/>
          <w:sz w:val="28"/>
          <w:szCs w:val="28"/>
          <w:lang w:val="en-US"/>
        </w:rPr>
        <w:t>a</w:t>
      </w:r>
      <w:r w:rsidR="00D97C79" w:rsidRPr="00E179D0">
        <w:rPr>
          <w:rFonts w:ascii="Times New Roman" w:hAnsi="Times New Roman" w:cs="Times New Roman"/>
          <w:sz w:val="28"/>
          <w:szCs w:val="28"/>
        </w:rPr>
        <w:t xml:space="preserve"> = 1,05∙15∙6 = </w:t>
      </w:r>
      <w:smartTag w:uri="urn:schemas-microsoft-com:office:smarttags" w:element="metricconverter">
        <w:smartTagPr>
          <w:attr w:name="ProductID" w:val="94,5 м"/>
        </w:smartTagPr>
        <w:r w:rsidR="00D97C79" w:rsidRPr="00E179D0">
          <w:rPr>
            <w:rFonts w:ascii="Times New Roman" w:hAnsi="Times New Roman" w:cs="Times New Roman"/>
            <w:sz w:val="28"/>
            <w:szCs w:val="28"/>
          </w:rPr>
          <w:t>94,5 м</w:t>
        </w:r>
      </w:smartTag>
      <w:r>
        <w:rPr>
          <w:rFonts w:ascii="Times New Roman" w:hAnsi="Times New Roman" w:cs="Times New Roman"/>
          <w:sz w:val="28"/>
          <w:szCs w:val="28"/>
        </w:rPr>
        <w:t xml:space="preserve"> </w:t>
      </w:r>
      <w:r w:rsidR="00D97C79" w:rsidRPr="00E179D0">
        <w:rPr>
          <w:rFonts w:ascii="Times New Roman" w:hAnsi="Times New Roman" w:cs="Times New Roman"/>
          <w:sz w:val="28"/>
          <w:szCs w:val="28"/>
        </w:rPr>
        <w:t>(5.6)</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Значение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а сезонности для горизонтальных заземлителей для </w:t>
      </w:r>
      <w:r w:rsidRPr="00E179D0">
        <w:rPr>
          <w:rFonts w:ascii="Times New Roman" w:hAnsi="Times New Roman" w:cs="Times New Roman"/>
          <w:sz w:val="28"/>
          <w:szCs w:val="28"/>
          <w:lang w:val="en-US"/>
        </w:rPr>
        <w:t>III</w:t>
      </w:r>
      <w:r w:rsidRPr="00E179D0">
        <w:rPr>
          <w:rFonts w:ascii="Times New Roman" w:hAnsi="Times New Roman" w:cs="Times New Roman"/>
          <w:sz w:val="28"/>
          <w:szCs w:val="28"/>
        </w:rPr>
        <w:t xml:space="preserve"> климатической зоны к</w:t>
      </w:r>
      <w:r w:rsidRPr="00E179D0">
        <w:rPr>
          <w:rFonts w:ascii="Times New Roman" w:hAnsi="Times New Roman" w:cs="Times New Roman"/>
          <w:sz w:val="28"/>
          <w:szCs w:val="28"/>
          <w:vertAlign w:val="subscript"/>
        </w:rPr>
        <w:t>с</w:t>
      </w:r>
      <w:r w:rsidRPr="00E179D0">
        <w:rPr>
          <w:rFonts w:ascii="Times New Roman" w:hAnsi="Times New Roman" w:cs="Times New Roman"/>
          <w:sz w:val="28"/>
          <w:szCs w:val="28"/>
        </w:rPr>
        <w:t xml:space="preserve"> = 2 [1,таблица 64]</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расчетное удельное сопротивление для горизонтальных заземлителей:</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97C79" w:rsidRPr="00E179D0">
        <w:rPr>
          <w:rFonts w:ascii="Times New Roman" w:hAnsi="Times New Roman" w:cs="Times New Roman"/>
          <w:sz w:val="28"/>
          <w:szCs w:val="28"/>
        </w:rPr>
        <w:t>ρ</w:t>
      </w:r>
      <w:r w:rsidR="00D97C79" w:rsidRPr="00E179D0">
        <w:rPr>
          <w:rFonts w:ascii="Times New Roman" w:hAnsi="Times New Roman" w:cs="Times New Roman"/>
          <w:sz w:val="28"/>
          <w:szCs w:val="28"/>
          <w:vertAlign w:val="subscript"/>
        </w:rPr>
        <w:t>расч.г</w:t>
      </w:r>
      <w:r w:rsidR="00D97C79" w:rsidRPr="00E179D0">
        <w:rPr>
          <w:rFonts w:ascii="Times New Roman" w:hAnsi="Times New Roman" w:cs="Times New Roman"/>
          <w:sz w:val="28"/>
          <w:szCs w:val="28"/>
        </w:rPr>
        <w:t xml:space="preserve"> = к</w:t>
      </w:r>
      <w:r w:rsidR="00D97C79" w:rsidRPr="00E179D0">
        <w:rPr>
          <w:rFonts w:ascii="Times New Roman" w:hAnsi="Times New Roman" w:cs="Times New Roman"/>
          <w:sz w:val="28"/>
          <w:szCs w:val="28"/>
          <w:vertAlign w:val="subscript"/>
        </w:rPr>
        <w:t>с</w:t>
      </w:r>
      <w:r w:rsidR="00D97C79" w:rsidRPr="00E179D0">
        <w:rPr>
          <w:rFonts w:ascii="Times New Roman" w:hAnsi="Times New Roman" w:cs="Times New Roman"/>
          <w:sz w:val="28"/>
          <w:szCs w:val="28"/>
        </w:rPr>
        <w:t>∙ ρ</w:t>
      </w:r>
      <w:r w:rsidR="00D97C79" w:rsidRPr="00E179D0">
        <w:rPr>
          <w:rFonts w:ascii="Times New Roman" w:hAnsi="Times New Roman" w:cs="Times New Roman"/>
          <w:sz w:val="28"/>
          <w:szCs w:val="28"/>
          <w:vertAlign w:val="subscript"/>
        </w:rPr>
        <w:t>гр</w:t>
      </w:r>
      <w:r w:rsidR="00D97C79" w:rsidRPr="00E179D0">
        <w:rPr>
          <w:rFonts w:ascii="Times New Roman" w:hAnsi="Times New Roman" w:cs="Times New Roman"/>
          <w:sz w:val="28"/>
          <w:szCs w:val="28"/>
        </w:rPr>
        <w:t xml:space="preserve"> = 2∙100 = 200 Ом∙м</w: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(5.7)</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сопротивление растеканию горизонтальных заземлителей [1, стр 145]:</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56" type="#_x0000_t75" style="width:151.5pt;height:38.25pt" fillcolor="window">
            <v:imagedata r:id="rId135"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(5.8)</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lang w:val="en-US"/>
        </w:rPr>
        <w:t>l</w:t>
      </w:r>
      <w:r w:rsidRPr="00E179D0">
        <w:rPr>
          <w:rFonts w:ascii="Times New Roman" w:hAnsi="Times New Roman" w:cs="Times New Roman"/>
          <w:sz w:val="28"/>
          <w:szCs w:val="28"/>
          <w:vertAlign w:val="subscript"/>
        </w:rPr>
        <w:t>г</w:t>
      </w:r>
      <w:r w:rsidRPr="00E179D0">
        <w:rPr>
          <w:rFonts w:ascii="Times New Roman" w:hAnsi="Times New Roman" w:cs="Times New Roman"/>
          <w:sz w:val="28"/>
          <w:szCs w:val="28"/>
        </w:rPr>
        <w:t xml:space="preserve"> – длина горизонтального заземлителя, 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ρ</w:t>
      </w:r>
      <w:r w:rsidRPr="00E179D0">
        <w:rPr>
          <w:rFonts w:ascii="Times New Roman" w:hAnsi="Times New Roman" w:cs="Times New Roman"/>
          <w:sz w:val="28"/>
          <w:szCs w:val="28"/>
          <w:vertAlign w:val="subscript"/>
        </w:rPr>
        <w:t>расч.г</w:t>
      </w:r>
      <w:r w:rsidRPr="00E179D0">
        <w:rPr>
          <w:rFonts w:ascii="Times New Roman" w:hAnsi="Times New Roman" w:cs="Times New Roman"/>
          <w:sz w:val="28"/>
          <w:szCs w:val="28"/>
        </w:rPr>
        <w:t xml:space="preserve"> – расчетное удельное сопротивление горизонтальных</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заземлителей, Ом∙м;</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t</w:t>
      </w:r>
      <w:r w:rsidRPr="00E179D0">
        <w:rPr>
          <w:rFonts w:ascii="Times New Roman" w:hAnsi="Times New Roman" w:cs="Times New Roman"/>
          <w:sz w:val="28"/>
          <w:szCs w:val="28"/>
        </w:rPr>
        <w:t>` – рас</w:t>
      </w:r>
      <w:r w:rsidR="00641775">
        <w:rPr>
          <w:rFonts w:ascii="Times New Roman" w:hAnsi="Times New Roman" w:cs="Times New Roman"/>
          <w:sz w:val="28"/>
          <w:szCs w:val="28"/>
        </w:rPr>
        <w:t>с</w:t>
      </w:r>
      <w:r w:rsidRPr="00E179D0">
        <w:rPr>
          <w:rFonts w:ascii="Times New Roman" w:hAnsi="Times New Roman" w:cs="Times New Roman"/>
          <w:sz w:val="28"/>
          <w:szCs w:val="28"/>
        </w:rPr>
        <w:t>тояние от середины стержня до поверхности грунта, м;</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57" type="#_x0000_t75" style="width:201pt;height:33.75pt" fillcolor="window">
            <v:imagedata r:id="rId136"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(5.8)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Определяем действительное сопротивление растеканию горизонтального заземлителя с учётом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а использования:</w:t>
      </w:r>
    </w:p>
    <w:p w:rsidR="00641775" w:rsidRDefault="00641775" w:rsidP="00E179D0">
      <w:pPr>
        <w:spacing w:after="0" w:line="360" w:lineRule="auto"/>
        <w:ind w:firstLine="709"/>
        <w:jc w:val="both"/>
        <w:rPr>
          <w:rFonts w:ascii="Times New Roman" w:hAnsi="Times New Roman" w:cs="Times New Roman"/>
          <w:sz w:val="28"/>
          <w:szCs w:val="28"/>
        </w:rPr>
      </w:pP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58" type="#_x0000_t75" style="width:45.75pt;height:35.25pt" fillcolor="window">
            <v:imagedata r:id="rId137"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 xml:space="preserve">(5.9) </w:t>
      </w:r>
    </w:p>
    <w:p w:rsidR="00641775"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η</w:t>
      </w:r>
      <w:r w:rsidRPr="00E179D0">
        <w:rPr>
          <w:rFonts w:ascii="Times New Roman" w:hAnsi="Times New Roman" w:cs="Times New Roman"/>
          <w:sz w:val="28"/>
          <w:szCs w:val="28"/>
          <w:vertAlign w:val="subscript"/>
        </w:rPr>
        <w:t>г</w:t>
      </w:r>
      <w:r w:rsidRPr="00E179D0">
        <w:rPr>
          <w:rFonts w:ascii="Times New Roman" w:hAnsi="Times New Roman" w:cs="Times New Roman"/>
          <w:sz w:val="28"/>
          <w:szCs w:val="28"/>
        </w:rPr>
        <w:t xml:space="preserve"> –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использования горизонтального электрода при</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размещении вертикальных электродов по контуру η</w:t>
      </w:r>
      <w:r w:rsidRPr="00E179D0">
        <w:rPr>
          <w:rFonts w:ascii="Times New Roman" w:hAnsi="Times New Roman" w:cs="Times New Roman"/>
          <w:sz w:val="28"/>
          <w:szCs w:val="28"/>
          <w:vertAlign w:val="subscript"/>
        </w:rPr>
        <w:t>г</w:t>
      </w:r>
      <w:r w:rsidRPr="00E179D0">
        <w:rPr>
          <w:rFonts w:ascii="Times New Roman" w:hAnsi="Times New Roman" w:cs="Times New Roman"/>
          <w:sz w:val="28"/>
          <w:szCs w:val="28"/>
        </w:rPr>
        <w:t xml:space="preserve"> = 0,4 [1, таблица 68]</w:t>
      </w: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59" type="#_x0000_t75" style="width:113.25pt;height:34.5pt" fillcolor="window">
            <v:imagedata r:id="rId138"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(5.9)</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сопротивление растеканию вертикальных заземлителей с учётом сопротивления горизонтального заземлителя:</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60" type="#_x0000_t75" style="width:232.5pt;height:45pt" fillcolor="window">
            <v:imagedata r:id="rId139"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(5.10)</w:t>
      </w:r>
    </w:p>
    <w:p w:rsidR="00641775" w:rsidRDefault="0064177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уточнённое количество вертикальных заземлителей:</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61" type="#_x0000_t75" style="width:74.25pt;height:39pt" fillcolor="window">
            <v:imagedata r:id="rId140"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(5.11)</w:t>
      </w:r>
      <w:r>
        <w:rPr>
          <w:rFonts w:ascii="Times New Roman" w:hAnsi="Times New Roman" w:cs="Times New Roman"/>
          <w:sz w:val="28"/>
          <w:szCs w:val="28"/>
        </w:rPr>
        <w:t xml:space="preserve"> </w:t>
      </w:r>
    </w:p>
    <w:p w:rsidR="00641775" w:rsidRDefault="00641775" w:rsidP="00E179D0">
      <w:pPr>
        <w:spacing w:after="0" w:line="360" w:lineRule="auto"/>
        <w:ind w:firstLine="709"/>
        <w:jc w:val="both"/>
        <w:rPr>
          <w:rFonts w:ascii="Times New Roman" w:hAnsi="Times New Roman" w:cs="Times New Roman"/>
          <w:sz w:val="28"/>
          <w:szCs w:val="28"/>
        </w:rPr>
      </w:pP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где η</w:t>
      </w:r>
      <w:r w:rsidRPr="00E179D0">
        <w:rPr>
          <w:rFonts w:ascii="Times New Roman" w:hAnsi="Times New Roman" w:cs="Times New Roman"/>
          <w:sz w:val="28"/>
          <w:szCs w:val="28"/>
          <w:vertAlign w:val="subscript"/>
        </w:rPr>
        <w:t>в</w:t>
      </w:r>
      <w:r w:rsidRPr="00E179D0">
        <w:rPr>
          <w:rFonts w:ascii="Times New Roman" w:hAnsi="Times New Roman" w:cs="Times New Roman"/>
          <w:sz w:val="28"/>
          <w:szCs w:val="28"/>
        </w:rPr>
        <w:t xml:space="preserve"> –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 xml:space="preserve"> использования вертикальных заземлителей,</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зависящий от количества заземлителей и рас</w:t>
      </w:r>
      <w:r w:rsidR="00641775">
        <w:rPr>
          <w:rFonts w:ascii="Times New Roman" w:hAnsi="Times New Roman" w:cs="Times New Roman"/>
          <w:sz w:val="28"/>
          <w:szCs w:val="28"/>
        </w:rPr>
        <w:t>с</w:t>
      </w:r>
      <w:r w:rsidRPr="00E179D0">
        <w:rPr>
          <w:rFonts w:ascii="Times New Roman" w:hAnsi="Times New Roman" w:cs="Times New Roman"/>
          <w:sz w:val="28"/>
          <w:szCs w:val="28"/>
        </w:rPr>
        <w:t xml:space="preserve">тояния между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ними [1, таблица 65, 66]</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62" type="#_x0000_t75" style="width:121.5pt;height:33.75pt">
            <v:imagedata r:id="rId141"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(5.11)</w:t>
      </w:r>
      <w:r>
        <w:rPr>
          <w:rFonts w:ascii="Times New Roman" w:hAnsi="Times New Roman" w:cs="Times New Roman"/>
          <w:sz w:val="28"/>
          <w:szCs w:val="28"/>
        </w:rPr>
        <w:t xml:space="preserve">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Применяем к установке 10 шт.</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Определяем сопротивление растеканию тока всего устройства защитного заземления:</w:t>
      </w:r>
    </w:p>
    <w:p w:rsidR="00641775" w:rsidRPr="00E179D0" w:rsidRDefault="00641775" w:rsidP="00E179D0">
      <w:pPr>
        <w:spacing w:after="0" w:line="360" w:lineRule="auto"/>
        <w:ind w:firstLine="709"/>
        <w:jc w:val="both"/>
        <w:rPr>
          <w:rFonts w:ascii="Times New Roman" w:hAnsi="Times New Roman" w:cs="Times New Roman"/>
          <w:sz w:val="28"/>
          <w:szCs w:val="28"/>
        </w:rPr>
      </w:pP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70B9">
        <w:rPr>
          <w:rFonts w:ascii="Times New Roman" w:hAnsi="Times New Roman" w:cs="Times New Roman"/>
          <w:sz w:val="28"/>
          <w:szCs w:val="28"/>
        </w:rPr>
        <w:pict>
          <v:shape id="_x0000_i1163" type="#_x0000_t75" style="width:96pt;height:36.75pt" fillcolor="window">
            <v:imagedata r:id="rId142" o:title=""/>
          </v:shape>
        </w:pict>
      </w:r>
      <w:r>
        <w:rPr>
          <w:rFonts w:ascii="Times New Roman" w:hAnsi="Times New Roman" w:cs="Times New Roman"/>
          <w:sz w:val="28"/>
          <w:szCs w:val="28"/>
        </w:rPr>
        <w:t xml:space="preserve"> </w:t>
      </w:r>
      <w:r w:rsidR="00D97C79" w:rsidRPr="00E179D0">
        <w:rPr>
          <w:rFonts w:ascii="Times New Roman" w:hAnsi="Times New Roman" w:cs="Times New Roman"/>
          <w:sz w:val="28"/>
          <w:szCs w:val="28"/>
        </w:rPr>
        <w:t>(5.12)</w:t>
      </w:r>
    </w:p>
    <w:p w:rsidR="00641775" w:rsidRDefault="0064177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где </w:t>
      </w:r>
      <w:r w:rsidRPr="00E179D0">
        <w:rPr>
          <w:rFonts w:ascii="Times New Roman" w:hAnsi="Times New Roman" w:cs="Times New Roman"/>
          <w:sz w:val="28"/>
          <w:szCs w:val="28"/>
          <w:lang w:val="en-US"/>
        </w:rPr>
        <w:t>R</w:t>
      </w:r>
      <w:r w:rsidRPr="00E179D0">
        <w:rPr>
          <w:rFonts w:ascii="Times New Roman" w:hAnsi="Times New Roman" w:cs="Times New Roman"/>
          <w:sz w:val="28"/>
          <w:szCs w:val="28"/>
        </w:rPr>
        <w:t>`</w:t>
      </w:r>
      <w:r w:rsidRPr="00E179D0">
        <w:rPr>
          <w:rFonts w:ascii="Times New Roman" w:hAnsi="Times New Roman" w:cs="Times New Roman"/>
          <w:sz w:val="28"/>
          <w:szCs w:val="28"/>
          <w:vertAlign w:val="subscript"/>
        </w:rPr>
        <w:t>г</w:t>
      </w:r>
      <w:r w:rsidRPr="00E179D0">
        <w:rPr>
          <w:rFonts w:ascii="Times New Roman" w:hAnsi="Times New Roman" w:cs="Times New Roman"/>
          <w:sz w:val="28"/>
          <w:szCs w:val="28"/>
        </w:rPr>
        <w:t xml:space="preserve"> – действительное сопротивление растеканию горизонтальных</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 xml:space="preserve">заземлителей с учётом </w:t>
      </w:r>
      <w:r w:rsidR="007B3538">
        <w:rPr>
          <w:rFonts w:ascii="Times New Roman" w:hAnsi="Times New Roman" w:cs="Times New Roman"/>
          <w:sz w:val="28"/>
          <w:szCs w:val="28"/>
        </w:rPr>
        <w:t>коэффициент</w:t>
      </w:r>
      <w:r w:rsidRPr="00E179D0">
        <w:rPr>
          <w:rFonts w:ascii="Times New Roman" w:hAnsi="Times New Roman" w:cs="Times New Roman"/>
          <w:sz w:val="28"/>
          <w:szCs w:val="28"/>
        </w:rPr>
        <w:t>а использования, Ом;</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R</w:t>
      </w:r>
      <w:r w:rsidRPr="00E179D0">
        <w:rPr>
          <w:rFonts w:ascii="Times New Roman" w:hAnsi="Times New Roman" w:cs="Times New Roman"/>
          <w:sz w:val="28"/>
          <w:szCs w:val="28"/>
        </w:rPr>
        <w:t>`</w:t>
      </w:r>
      <w:r w:rsidRPr="00E179D0">
        <w:rPr>
          <w:rFonts w:ascii="Times New Roman" w:hAnsi="Times New Roman" w:cs="Times New Roman"/>
          <w:sz w:val="28"/>
          <w:szCs w:val="28"/>
          <w:vertAlign w:val="subscript"/>
        </w:rPr>
        <w:t>в</w:t>
      </w:r>
      <w:r w:rsidRPr="00E179D0">
        <w:rPr>
          <w:rFonts w:ascii="Times New Roman" w:hAnsi="Times New Roman" w:cs="Times New Roman"/>
          <w:sz w:val="28"/>
          <w:szCs w:val="28"/>
        </w:rPr>
        <w:t xml:space="preserve"> – сопротивление растеканию вертикальных заземлителей с</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учётом сопротивления горизонтального заземлителя, Ом;</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lang w:val="en-US"/>
        </w:rPr>
        <w:t>n</w:t>
      </w:r>
      <w:r w:rsidRPr="00E179D0">
        <w:rPr>
          <w:rFonts w:ascii="Times New Roman" w:hAnsi="Times New Roman" w:cs="Times New Roman"/>
          <w:sz w:val="28"/>
          <w:szCs w:val="28"/>
          <w:vertAlign w:val="subscript"/>
        </w:rPr>
        <w:t>ву</w:t>
      </w:r>
      <w:r w:rsidRPr="00E179D0">
        <w:rPr>
          <w:rFonts w:ascii="Times New Roman" w:hAnsi="Times New Roman" w:cs="Times New Roman"/>
          <w:sz w:val="28"/>
          <w:szCs w:val="28"/>
        </w:rPr>
        <w:t xml:space="preserve"> – количество вертикальных заземлителей.</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64" type="#_x0000_t75" style="width:189pt;height:34.5pt">
            <v:imagedata r:id="rId143" o:title=""/>
          </v:shape>
        </w:pict>
      </w:r>
      <w:r w:rsidR="00E179D0">
        <w:rPr>
          <w:rFonts w:ascii="Times New Roman" w:hAnsi="Times New Roman" w:cs="Times New Roman"/>
          <w:sz w:val="28"/>
          <w:szCs w:val="28"/>
        </w:rPr>
        <w:t xml:space="preserve"> </w:t>
      </w:r>
      <w:r w:rsidR="00D97C79" w:rsidRPr="00E179D0">
        <w:rPr>
          <w:rFonts w:ascii="Times New Roman" w:hAnsi="Times New Roman" w:cs="Times New Roman"/>
          <w:sz w:val="28"/>
          <w:szCs w:val="28"/>
        </w:rPr>
        <w:t>(5.12)</w:t>
      </w:r>
      <w:r w:rsidR="00E179D0">
        <w:rPr>
          <w:rFonts w:ascii="Times New Roman" w:hAnsi="Times New Roman" w:cs="Times New Roman"/>
          <w:sz w:val="28"/>
          <w:szCs w:val="28"/>
        </w:rPr>
        <w:t xml:space="preserve"> </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Вывод: так как </w:t>
      </w:r>
      <w:r w:rsidRPr="00E179D0">
        <w:rPr>
          <w:rFonts w:ascii="Times New Roman" w:hAnsi="Times New Roman" w:cs="Times New Roman"/>
          <w:sz w:val="28"/>
          <w:szCs w:val="28"/>
          <w:lang w:val="en-US"/>
        </w:rPr>
        <w:t>R</w:t>
      </w:r>
      <w:r w:rsidRPr="00E179D0">
        <w:rPr>
          <w:rFonts w:ascii="Times New Roman" w:hAnsi="Times New Roman" w:cs="Times New Roman"/>
          <w:sz w:val="28"/>
          <w:szCs w:val="28"/>
          <w:vertAlign w:val="subscript"/>
        </w:rPr>
        <w:t>т</w:t>
      </w:r>
      <w:r w:rsidRPr="00E179D0">
        <w:rPr>
          <w:rFonts w:ascii="Times New Roman" w:hAnsi="Times New Roman" w:cs="Times New Roman"/>
          <w:sz w:val="28"/>
          <w:szCs w:val="28"/>
        </w:rPr>
        <w:t xml:space="preserve"> ≤ </w:t>
      </w:r>
      <w:r w:rsidRPr="00E179D0">
        <w:rPr>
          <w:rFonts w:ascii="Times New Roman" w:hAnsi="Times New Roman" w:cs="Times New Roman"/>
          <w:sz w:val="28"/>
          <w:szCs w:val="28"/>
          <w:lang w:val="en-US"/>
        </w:rPr>
        <w:t>R</w:t>
      </w:r>
      <w:r w:rsidRPr="00E179D0">
        <w:rPr>
          <w:rFonts w:ascii="Times New Roman" w:hAnsi="Times New Roman" w:cs="Times New Roman"/>
          <w:sz w:val="28"/>
          <w:szCs w:val="28"/>
          <w:vertAlign w:val="subscript"/>
        </w:rPr>
        <w:t>зн</w:t>
      </w:r>
      <w:r w:rsidRPr="00E179D0">
        <w:rPr>
          <w:rFonts w:ascii="Times New Roman" w:hAnsi="Times New Roman" w:cs="Times New Roman"/>
          <w:sz w:val="28"/>
          <w:szCs w:val="28"/>
        </w:rPr>
        <w:t>, следовательно</w:t>
      </w:r>
      <w:r w:rsidR="00641775">
        <w:rPr>
          <w:rFonts w:ascii="Times New Roman" w:hAnsi="Times New Roman" w:cs="Times New Roman"/>
          <w:sz w:val="28"/>
          <w:szCs w:val="28"/>
        </w:rPr>
        <w:t>,</w:t>
      </w:r>
      <w:r w:rsidRPr="00E179D0">
        <w:rPr>
          <w:rFonts w:ascii="Times New Roman" w:hAnsi="Times New Roman" w:cs="Times New Roman"/>
          <w:sz w:val="28"/>
          <w:szCs w:val="28"/>
        </w:rPr>
        <w:t xml:space="preserve"> расчет выполнен верно.</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Чертим схему расположения заземлителей в земле (рисунок 1).</w:t>
      </w:r>
    </w:p>
    <w:p w:rsidR="00523FA5" w:rsidRDefault="00523FA5" w:rsidP="00E179D0">
      <w:pPr>
        <w:spacing w:after="0" w:line="360" w:lineRule="auto"/>
        <w:ind w:firstLine="709"/>
        <w:jc w:val="both"/>
        <w:rPr>
          <w:rFonts w:ascii="Times New Roman" w:hAnsi="Times New Roman" w:cs="Times New Roman"/>
          <w:noProof/>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 id="Рисунок 185" o:spid="_x0000_i1165" type="#_x0000_t75" style="width:266.25pt;height:267pt;visibility:visible">
            <v:imagedata r:id="rId144" o:title=""/>
          </v:shape>
        </w:pic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Рисунок 1 – Схема расположения заземлителей в земле в условиях </w:t>
      </w:r>
      <w:r w:rsidR="00641775" w:rsidRPr="00E179D0">
        <w:rPr>
          <w:rFonts w:ascii="Times New Roman" w:hAnsi="Times New Roman" w:cs="Times New Roman"/>
          <w:sz w:val="28"/>
          <w:szCs w:val="28"/>
        </w:rPr>
        <w:t>кузнечнопрессового</w:t>
      </w:r>
      <w:r w:rsidRPr="00E179D0">
        <w:rPr>
          <w:rFonts w:ascii="Times New Roman" w:hAnsi="Times New Roman" w:cs="Times New Roman"/>
          <w:sz w:val="28"/>
          <w:szCs w:val="28"/>
        </w:rPr>
        <w:t xml:space="preserve"> цеха завода «ОАО Азовмаш»</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641775" w:rsidRDefault="00D97C79" w:rsidP="00E179D0">
      <w:pPr>
        <w:spacing w:after="0" w:line="360" w:lineRule="auto"/>
        <w:ind w:firstLine="709"/>
        <w:jc w:val="both"/>
        <w:rPr>
          <w:rFonts w:ascii="Times New Roman" w:hAnsi="Times New Roman" w:cs="Times New Roman"/>
          <w:b/>
          <w:bCs/>
          <w:sz w:val="28"/>
          <w:szCs w:val="28"/>
        </w:rPr>
      </w:pPr>
      <w:r w:rsidRPr="00641775">
        <w:rPr>
          <w:rFonts w:ascii="Times New Roman" w:hAnsi="Times New Roman" w:cs="Times New Roman"/>
          <w:b/>
          <w:bCs/>
          <w:sz w:val="28"/>
          <w:szCs w:val="28"/>
        </w:rPr>
        <w:t xml:space="preserve">5.3 Разработка схемы и сети пожарной сигнализации и </w:t>
      </w:r>
    </w:p>
    <w:p w:rsidR="00D97C79" w:rsidRPr="00641775" w:rsidRDefault="00D97C79" w:rsidP="00E179D0">
      <w:pPr>
        <w:spacing w:after="0" w:line="360" w:lineRule="auto"/>
        <w:ind w:firstLine="709"/>
        <w:jc w:val="both"/>
        <w:rPr>
          <w:rFonts w:ascii="Times New Roman" w:hAnsi="Times New Roman" w:cs="Times New Roman"/>
          <w:b/>
          <w:bCs/>
          <w:sz w:val="28"/>
          <w:szCs w:val="28"/>
        </w:rPr>
      </w:pPr>
      <w:r w:rsidRPr="00641775">
        <w:rPr>
          <w:rFonts w:ascii="Times New Roman" w:hAnsi="Times New Roman" w:cs="Times New Roman"/>
          <w:b/>
          <w:bCs/>
          <w:sz w:val="28"/>
          <w:szCs w:val="28"/>
        </w:rPr>
        <w:t>автоматизации</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Ряд газов, выделяющихся на начальной стадии горения (тления), определяются составом именно тех материалов, которые участвуют в этом процессе. Однако в большинстве случаев можно уверенно выделить и основные характерные газовые компоненты. Подобные исследования проводились в Институте пожарной безопасности (г.</w:t>
      </w:r>
      <w:r w:rsidR="00641775">
        <w:rPr>
          <w:rFonts w:ascii="Times New Roman" w:hAnsi="Times New Roman" w:cs="Times New Roman"/>
          <w:sz w:val="28"/>
          <w:szCs w:val="28"/>
        </w:rPr>
        <w:t xml:space="preserve"> </w:t>
      </w:r>
      <w:r w:rsidRPr="00E179D0">
        <w:rPr>
          <w:rFonts w:ascii="Times New Roman" w:hAnsi="Times New Roman" w:cs="Times New Roman"/>
          <w:sz w:val="28"/>
          <w:szCs w:val="28"/>
        </w:rPr>
        <w:t xml:space="preserve">Балашиха Московской обл.) с использованием стандартной камеры объемом </w:t>
      </w:r>
      <w:smartTag w:uri="urn:schemas-microsoft-com:office:smarttags" w:element="metricconverter">
        <w:smartTagPr>
          <w:attr w:name="ProductID" w:val="60 м3"/>
        </w:smartTagPr>
        <w:r w:rsidRPr="00E179D0">
          <w:rPr>
            <w:rFonts w:ascii="Times New Roman" w:hAnsi="Times New Roman" w:cs="Times New Roman"/>
            <w:sz w:val="28"/>
            <w:szCs w:val="28"/>
          </w:rPr>
          <w:t>60 м3</w:t>
        </w:r>
      </w:smartTag>
      <w:r w:rsidRPr="00E179D0">
        <w:rPr>
          <w:rFonts w:ascii="Times New Roman" w:hAnsi="Times New Roman" w:cs="Times New Roman"/>
          <w:sz w:val="28"/>
          <w:szCs w:val="28"/>
        </w:rPr>
        <w:t xml:space="preserve"> для имитации пожара. Состав выделяющихся при горении газов определялся при помощи хроматографии.</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Эксперименты показали, что порог обнаружения системы раннего предупреждения пожара в атмосферном воздухе при нормальных условиях должен находиться для большинства газов, в том числе водорода и оксида углерода, на уровне 0,002%. Желательно, чтобы быстродействие системы было не хуже 10 с. Такой вывод можно рассматривать как основополагающий для разработок целого ряда предупреждающих п</w:t>
      </w:r>
      <w:r w:rsidR="00641775">
        <w:rPr>
          <w:rFonts w:ascii="Times New Roman" w:hAnsi="Times New Roman" w:cs="Times New Roman"/>
          <w:sz w:val="28"/>
          <w:szCs w:val="28"/>
        </w:rPr>
        <w:t>ожарных газовых сигнализаторов.</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Существующие средства газоанализа экологической направленности (в том числе на электрохимических, термокаталитических и других сенсорах) слишком дороги для такого использования. Внедрение в производство пожарных извещателей на основе полупроводниковых химических сенсоров, изготавливаемых по групповой технологии, позволит резко снизить стоимость газовых сенсоров.</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На примере рассмотрим индикатор оксида углерода и водорода СО-12.</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Отмеченный на международных выставках способ раннего обнаружения пожара обеспечивает одновременный контроль относительных концентраций в воздухе двух или более газов, таких как ароматические углеводороды, водород, оксид и диоксид углерода. Полученные значения сравниваются с заданными, и в случае их совпадения формируется сигнал тревоги. Контроль и сравнение относительных концентраций газовых компонент проводятся с заданной периодичностью. Возможность ложных срабатываний измерительного устройства при повышении концентрации одного из газов исключена, если нет возгорания. В качестве измерительного устройства предложен индикатор СО-12, предназначенный для обнаружения в воздушной атмосфере газообразного оксида углерода и водорода в диапазоне их концентраций от 0,001 до 0,01%. Прибор представляет собой девятиуровневый пропорциональный индикатор в виде линейки светодиодов трех цветов - зеленого (диапазон малых концентраций), желтого (средний уровень) и красного (высокий уровень). Каждому диапазону соответствуют три светодиода. При загорании красных светодиодов включается звуковой сигнал, предостерегающий людей об опасности отравления. Принцип работы индикатора основан на регистрации изменения сопротивления (R) полупроводникового газочувствительного сенсора, температура которого стабилизируется на уровне 120 °С в процессе измерений. При этом нагревательный элемент включен в обратную связь операционного усилителя и терморегулятора и периодически, каждые 6 с, отжигается в течение 0,5 с при температуре 450°С. Далее следует изотермическая релаксация сопротивления R при взаимодействии с угарным газом. Процессом измерения и выводом на индикатор данных управляет программируемое устройство. Принципиальная электрическая</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схема устройства показана на рисунке 1.</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Индикатор можно эффективно использовать в качестве пожарного сигнального устройства как в жилых помещениях, так и на промышленных объектах. Дачные домики, коттеджи, бани, сауны, гаражи и котельные, предприятия с производством, основанном на использовании открытого огня и термообработки, предприятия горнодобывающей, металлургической и нефтегазоперерабатывающей промышленности и, наконец, автомобильный транспорт - вот далеко не полный список объектов, где индикатор СО-12 может быть полезен.</w:t>
      </w:r>
    </w:p>
    <w:p w:rsidR="00D97C79"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Подобные пожарные извещатели раннего обнаружения, объединенные в единую сеть и контролирующие газовыделение при тлении материалов перед их возгоранием, при размещении на промышленных объектах позволяют предупредить аварийные ситуации не только на наземных объектах пожарной охраны, но и в подземных сооружениях, угольных разрезах, где в результате перегрева оборудования, транспортирующего уголь, может произойти возгорание угольной пыли. Каждый датчик, имеющий световой и звуковой сигналы оповещения, способен не только информировать о степени загазованности территории, но и предупредить об опасности персонал, находящийся в непосредственной близости к экстремальному месту. Стационарные пожарные датчики, установленные в жилых помещениях, могут предотвратить взрыв бытового газа, отравление угарным газом и возникновение пожара из-за неисправности бытовой техники или грубого нарушения условий ее эксплуатации путем автоматического отключения от сети.</w:t>
      </w:r>
    </w:p>
    <w:p w:rsidR="00523FA5" w:rsidRPr="00E179D0" w:rsidRDefault="00523FA5" w:rsidP="00E179D0">
      <w:pPr>
        <w:spacing w:after="0" w:line="360" w:lineRule="auto"/>
        <w:ind w:firstLine="709"/>
        <w:jc w:val="both"/>
        <w:rPr>
          <w:rFonts w:ascii="Times New Roman" w:hAnsi="Times New Roman" w:cs="Times New Roman"/>
          <w:sz w:val="28"/>
          <w:szCs w:val="28"/>
        </w:rPr>
      </w:pPr>
    </w:p>
    <w:p w:rsidR="00D97C79" w:rsidRPr="00E179D0" w:rsidRDefault="001370B9"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 id="Рисунок 111" o:spid="_x0000_i1166" type="#_x0000_t75" alt="pimg5603" style="width:411.75pt;height:372pt;visibility:visible">
            <v:imagedata r:id="rId145" o:title=""/>
          </v:shape>
        </w:pic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xml:space="preserve">Рисунок </w:t>
      </w:r>
      <w:r w:rsidR="00641775">
        <w:rPr>
          <w:rFonts w:ascii="Times New Roman" w:hAnsi="Times New Roman" w:cs="Times New Roman"/>
          <w:sz w:val="28"/>
          <w:szCs w:val="28"/>
        </w:rPr>
        <w:t>2</w:t>
      </w:r>
      <w:r w:rsidRPr="00E179D0">
        <w:rPr>
          <w:rFonts w:ascii="Times New Roman" w:hAnsi="Times New Roman" w:cs="Times New Roman"/>
          <w:sz w:val="28"/>
          <w:szCs w:val="28"/>
        </w:rPr>
        <w:t xml:space="preserve"> – Схема электрическая принципиальная индикатора оксида углерода и водорода СО-12.</w:t>
      </w:r>
    </w:p>
    <w:p w:rsidR="00D97C79" w:rsidRPr="00523FA5" w:rsidRDefault="00523FA5" w:rsidP="00523F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97C79" w:rsidRPr="00E179D0">
        <w:rPr>
          <w:rFonts w:ascii="Times New Roman" w:hAnsi="Times New Roman" w:cs="Times New Roman"/>
          <w:b/>
          <w:bCs/>
          <w:sz w:val="28"/>
          <w:szCs w:val="28"/>
        </w:rPr>
        <w:t>5.4 Мероприятия по защите окружающей среды</w:t>
      </w:r>
    </w:p>
    <w:p w:rsidR="00D97C79" w:rsidRPr="00E179D0" w:rsidRDefault="00D97C79" w:rsidP="00E179D0">
      <w:pPr>
        <w:spacing w:after="0" w:line="360" w:lineRule="auto"/>
        <w:ind w:firstLine="709"/>
        <w:jc w:val="both"/>
        <w:rPr>
          <w:rFonts w:ascii="Times New Roman" w:hAnsi="Times New Roman" w:cs="Times New Roman"/>
          <w:sz w:val="28"/>
          <w:szCs w:val="28"/>
        </w:rPr>
      </w:pPr>
    </w:p>
    <w:p w:rsidR="00D97C79" w:rsidRPr="00E179D0" w:rsidRDefault="00D97C79" w:rsidP="00E179D0">
      <w:pPr>
        <w:spacing w:after="0" w:line="360" w:lineRule="auto"/>
        <w:ind w:firstLine="709"/>
        <w:jc w:val="both"/>
        <w:rPr>
          <w:rFonts w:ascii="Times New Roman" w:hAnsi="Times New Roman" w:cs="Times New Roman"/>
          <w:snapToGrid w:val="0"/>
          <w:sz w:val="28"/>
          <w:szCs w:val="28"/>
        </w:rPr>
      </w:pPr>
      <w:r w:rsidRPr="00E179D0">
        <w:rPr>
          <w:rFonts w:ascii="Times New Roman" w:hAnsi="Times New Roman" w:cs="Times New Roman"/>
          <w:snapToGrid w:val="0"/>
          <w:sz w:val="28"/>
          <w:szCs w:val="28"/>
        </w:rPr>
        <w:t>К основным мероприятиям по защите окружающей среды: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переход на безотходную и малоотходную технологию. Под пон</w:t>
      </w:r>
      <w:r w:rsidR="00641775">
        <w:rPr>
          <w:rFonts w:ascii="Times New Roman" w:hAnsi="Times New Roman" w:cs="Times New Roman"/>
          <w:sz w:val="28"/>
          <w:szCs w:val="28"/>
        </w:rPr>
        <w:t>ятием «безотходная технология»</w:t>
      </w:r>
      <w:r w:rsidRPr="00E179D0">
        <w:rPr>
          <w:rFonts w:ascii="Times New Roman" w:hAnsi="Times New Roman" w:cs="Times New Roman"/>
          <w:sz w:val="28"/>
          <w:szCs w:val="28"/>
        </w:rPr>
        <w:t xml:space="preserve"> следует понимать комплекс мероприятий в технологических процессах от обработки сырья до использования готовой продукции, в результате чего сокращается до минимума количество вредных выбросов и уменьшается воздействие отходов на окружающую среду до приемлемого уровня. В этот комплекс мероприятий входят:</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а)</w:t>
      </w:r>
      <w:r w:rsidR="00641775">
        <w:rPr>
          <w:rFonts w:ascii="Times New Roman" w:hAnsi="Times New Roman" w:cs="Times New Roman"/>
          <w:sz w:val="28"/>
          <w:szCs w:val="28"/>
        </w:rPr>
        <w:t xml:space="preserve"> </w:t>
      </w:r>
      <w:r w:rsidRPr="00E179D0">
        <w:rPr>
          <w:rFonts w:ascii="Times New Roman" w:hAnsi="Times New Roman" w:cs="Times New Roman"/>
          <w:sz w:val="28"/>
          <w:szCs w:val="28"/>
        </w:rPr>
        <w:t>создание и внедрение новых процессов получения продукции с образованием наименьшего количества отходов;</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б)</w:t>
      </w:r>
      <w:r w:rsidR="00641775">
        <w:rPr>
          <w:rFonts w:ascii="Times New Roman" w:hAnsi="Times New Roman" w:cs="Times New Roman"/>
          <w:sz w:val="28"/>
          <w:szCs w:val="28"/>
        </w:rPr>
        <w:t xml:space="preserve"> </w:t>
      </w:r>
      <w:r w:rsidRPr="00E179D0">
        <w:rPr>
          <w:rFonts w:ascii="Times New Roman" w:hAnsi="Times New Roman" w:cs="Times New Roman"/>
          <w:sz w:val="28"/>
          <w:szCs w:val="28"/>
        </w:rPr>
        <w:t>разработка различных типов бессточных технологических систем и водооборотных циклов на базе способов очистки сточных вод;</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в)</w:t>
      </w:r>
      <w:r w:rsidR="00641775">
        <w:rPr>
          <w:rFonts w:ascii="Times New Roman" w:hAnsi="Times New Roman" w:cs="Times New Roman"/>
          <w:sz w:val="28"/>
          <w:szCs w:val="28"/>
        </w:rPr>
        <w:t xml:space="preserve"> </w:t>
      </w:r>
      <w:r w:rsidRPr="00E179D0">
        <w:rPr>
          <w:rFonts w:ascii="Times New Roman" w:hAnsi="Times New Roman" w:cs="Times New Roman"/>
          <w:sz w:val="28"/>
          <w:szCs w:val="28"/>
        </w:rPr>
        <w:t>разработка систем переработки отходов производства во вторичные материальные ресурсы;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г)</w:t>
      </w:r>
      <w:r w:rsidR="00641775">
        <w:rPr>
          <w:rFonts w:ascii="Times New Roman" w:hAnsi="Times New Roman" w:cs="Times New Roman"/>
          <w:sz w:val="28"/>
          <w:szCs w:val="28"/>
        </w:rPr>
        <w:t xml:space="preserve"> </w:t>
      </w:r>
      <w:r w:rsidRPr="00E179D0">
        <w:rPr>
          <w:rFonts w:ascii="Times New Roman" w:hAnsi="Times New Roman" w:cs="Times New Roman"/>
          <w:sz w:val="28"/>
          <w:szCs w:val="28"/>
        </w:rPr>
        <w:t>создание территориально - промышленных комплексов, имеющих замкнутую структуру материальных потоков сырья и отходов внутри комплекса.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для защиты воздуха рабочей зоны и атмосферы от токсичных примесей эффективно применять пылеуловители, туманоуловители, адсорберы, абсорберы, нейтрализаторы и др.</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защитить почвенный покров от твердых отходов за счет сбора, сортирования и утилизации отходов, их организованного захоронения.</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соблюдать законы об охране вод, земли, воздушного бассейна от выбросов.</w:t>
      </w:r>
    </w:p>
    <w:p w:rsidR="00D97C79" w:rsidRPr="00E179D0" w:rsidRDefault="00E179D0" w:rsidP="00E179D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 про</w:t>
      </w:r>
      <w:r>
        <w:rPr>
          <w:rFonts w:ascii="Times New Roman" w:hAnsi="Times New Roman" w:cs="Times New Roman"/>
          <w:sz w:val="28"/>
          <w:szCs w:val="28"/>
          <w:lang w:val="uk-UA"/>
        </w:rPr>
        <w:t>е</w:t>
      </w:r>
      <w:r w:rsidR="001B4B73">
        <w:rPr>
          <w:rFonts w:ascii="Times New Roman" w:hAnsi="Times New Roman" w:cs="Times New Roman"/>
          <w:sz w:val="28"/>
          <w:szCs w:val="28"/>
        </w:rPr>
        <w:t>ктируемом цехе</w:t>
      </w:r>
      <w:r w:rsidR="00D97C79" w:rsidRPr="00E179D0">
        <w:rPr>
          <w:rFonts w:ascii="Times New Roman" w:hAnsi="Times New Roman" w:cs="Times New Roman"/>
          <w:sz w:val="28"/>
          <w:szCs w:val="28"/>
        </w:rPr>
        <w:t xml:space="preserve"> установлен фильтр для фильтрации воздуха.</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на предприятии систематически проводятся мероприятия по защите окружающей среды.</w:t>
      </w:r>
    </w:p>
    <w:p w:rsidR="00D97C79" w:rsidRPr="00E179D0" w:rsidRDefault="00D97C79" w:rsidP="00E179D0">
      <w:pPr>
        <w:spacing w:after="0" w:line="360" w:lineRule="auto"/>
        <w:ind w:firstLine="709"/>
        <w:jc w:val="both"/>
        <w:rPr>
          <w:rFonts w:ascii="Times New Roman" w:hAnsi="Times New Roman" w:cs="Times New Roman"/>
          <w:sz w:val="28"/>
          <w:szCs w:val="28"/>
        </w:rPr>
      </w:pPr>
      <w:r w:rsidRPr="00E179D0">
        <w:rPr>
          <w:rFonts w:ascii="Times New Roman" w:hAnsi="Times New Roman" w:cs="Times New Roman"/>
          <w:sz w:val="28"/>
          <w:szCs w:val="28"/>
        </w:rPr>
        <w:t>- излишки, стружка и бракован</w:t>
      </w:r>
      <w:r w:rsidR="001B4B73">
        <w:rPr>
          <w:rFonts w:ascii="Times New Roman" w:hAnsi="Times New Roman" w:cs="Times New Roman"/>
          <w:sz w:val="28"/>
          <w:szCs w:val="28"/>
        </w:rPr>
        <w:t>н</w:t>
      </w:r>
      <w:r w:rsidRPr="00E179D0">
        <w:rPr>
          <w:rFonts w:ascii="Times New Roman" w:hAnsi="Times New Roman" w:cs="Times New Roman"/>
          <w:sz w:val="28"/>
          <w:szCs w:val="28"/>
        </w:rPr>
        <w:t>ые детали выбрасываются в контейнеры и в дальнейшем идут на переплавку (вторичное использование).</w:t>
      </w:r>
      <w:bookmarkStart w:id="8" w:name="_Toc213144359"/>
      <w:bookmarkStart w:id="9" w:name="_Toc213144838"/>
    </w:p>
    <w:p w:rsidR="00D97C79" w:rsidRDefault="00D97C79" w:rsidP="00523FA5">
      <w:pPr>
        <w:spacing w:after="0" w:line="360" w:lineRule="auto"/>
        <w:ind w:firstLine="708"/>
        <w:jc w:val="both"/>
        <w:rPr>
          <w:rFonts w:ascii="Times New Roman" w:hAnsi="Times New Roman" w:cs="Times New Roman"/>
          <w:b/>
          <w:bCs/>
          <w:sz w:val="28"/>
          <w:szCs w:val="28"/>
        </w:rPr>
      </w:pPr>
      <w:r w:rsidRPr="00E179D0">
        <w:rPr>
          <w:rFonts w:ascii="Times New Roman" w:hAnsi="Times New Roman" w:cs="Times New Roman"/>
          <w:b/>
          <w:bCs/>
          <w:sz w:val="28"/>
          <w:szCs w:val="28"/>
        </w:rPr>
        <w:t>Литература</w:t>
      </w:r>
      <w:bookmarkEnd w:id="8"/>
      <w:bookmarkEnd w:id="9"/>
    </w:p>
    <w:p w:rsidR="00E179D0" w:rsidRPr="00E179D0" w:rsidRDefault="00E179D0" w:rsidP="00E179D0">
      <w:pPr>
        <w:spacing w:after="0" w:line="360" w:lineRule="auto"/>
        <w:ind w:firstLine="709"/>
        <w:jc w:val="both"/>
        <w:rPr>
          <w:rFonts w:ascii="Times New Roman" w:hAnsi="Times New Roman" w:cs="Times New Roman"/>
          <w:b/>
          <w:bCs/>
          <w:sz w:val="28"/>
          <w:szCs w:val="28"/>
        </w:rPr>
      </w:pPr>
    </w:p>
    <w:p w:rsidR="00D97C79" w:rsidRPr="00E179D0" w:rsidRDefault="00D97C79" w:rsidP="00E179D0">
      <w:pPr>
        <w:widowControl w:val="0"/>
        <w:spacing w:after="0" w:line="360" w:lineRule="auto"/>
        <w:rPr>
          <w:rFonts w:ascii="Times New Roman" w:hAnsi="Times New Roman" w:cs="Times New Roman"/>
          <w:sz w:val="28"/>
          <w:szCs w:val="28"/>
        </w:rPr>
      </w:pPr>
      <w:r w:rsidRPr="00E179D0">
        <w:rPr>
          <w:rFonts w:ascii="Times New Roman" w:hAnsi="Times New Roman" w:cs="Times New Roman"/>
          <w:sz w:val="28"/>
          <w:szCs w:val="28"/>
        </w:rPr>
        <w:t>1. Васин В.М. Электрический привод: Учеб. Пособие для техникумов. - М.: Высшая школа, 1984г.</w:t>
      </w:r>
    </w:p>
    <w:p w:rsidR="00D97C79" w:rsidRPr="00E179D0" w:rsidRDefault="00D97C79" w:rsidP="00E179D0">
      <w:pPr>
        <w:widowControl w:val="0"/>
        <w:spacing w:after="0" w:line="360" w:lineRule="auto"/>
        <w:rPr>
          <w:rFonts w:ascii="Times New Roman" w:hAnsi="Times New Roman" w:cs="Times New Roman"/>
          <w:sz w:val="28"/>
          <w:szCs w:val="28"/>
        </w:rPr>
      </w:pPr>
      <w:r w:rsidRPr="00E179D0">
        <w:rPr>
          <w:rFonts w:ascii="Times New Roman" w:hAnsi="Times New Roman" w:cs="Times New Roman"/>
          <w:sz w:val="28"/>
          <w:szCs w:val="28"/>
        </w:rPr>
        <w:t>2. Зюзин А.Ф., Поконов Н.З., Вишток А.М.: Монтаж, эксплуатация и ремонт электрооборудования промышленных предприятий и установок. 2-е изд., доп. и перераб. - М.: Высшая школа, 1980г.</w:t>
      </w:r>
    </w:p>
    <w:p w:rsidR="00D97C79" w:rsidRPr="00E179D0" w:rsidRDefault="00D97C79" w:rsidP="00E179D0">
      <w:pPr>
        <w:widowControl w:val="0"/>
        <w:spacing w:after="0" w:line="360" w:lineRule="auto"/>
        <w:rPr>
          <w:rFonts w:ascii="Times New Roman" w:hAnsi="Times New Roman" w:cs="Times New Roman"/>
          <w:sz w:val="28"/>
          <w:szCs w:val="28"/>
        </w:rPr>
      </w:pPr>
      <w:r w:rsidRPr="00E179D0">
        <w:rPr>
          <w:rFonts w:ascii="Times New Roman" w:hAnsi="Times New Roman" w:cs="Times New Roman"/>
          <w:sz w:val="28"/>
          <w:szCs w:val="28"/>
        </w:rPr>
        <w:t>3. Коновалова Л.Л., Рожкова Л.Д. Электроснабжение промышленных предприятий и установок. - М.: Высшая школа, 1980г.</w:t>
      </w:r>
    </w:p>
    <w:p w:rsidR="00D97C79" w:rsidRPr="00E179D0" w:rsidRDefault="00D97C79" w:rsidP="00E179D0">
      <w:pPr>
        <w:widowControl w:val="0"/>
        <w:spacing w:after="0" w:line="360" w:lineRule="auto"/>
        <w:rPr>
          <w:rFonts w:ascii="Times New Roman" w:hAnsi="Times New Roman" w:cs="Times New Roman"/>
          <w:sz w:val="28"/>
          <w:szCs w:val="28"/>
        </w:rPr>
      </w:pPr>
      <w:r w:rsidRPr="00E179D0">
        <w:rPr>
          <w:rFonts w:ascii="Times New Roman" w:hAnsi="Times New Roman" w:cs="Times New Roman"/>
          <w:sz w:val="28"/>
          <w:szCs w:val="28"/>
        </w:rPr>
        <w:t>4. Крановое электрооборудование: Справочник / Ю.В. Алексеев, А.П. Богословский. - М.: Энергия, 1979г.</w:t>
      </w:r>
    </w:p>
    <w:p w:rsidR="00D97C79" w:rsidRPr="00E179D0" w:rsidRDefault="00D97C79" w:rsidP="00E179D0">
      <w:pPr>
        <w:widowControl w:val="0"/>
        <w:spacing w:after="0" w:line="360" w:lineRule="auto"/>
        <w:rPr>
          <w:rFonts w:ascii="Times New Roman" w:hAnsi="Times New Roman" w:cs="Times New Roman"/>
          <w:sz w:val="28"/>
          <w:szCs w:val="28"/>
        </w:rPr>
      </w:pPr>
      <w:r w:rsidRPr="00E179D0">
        <w:rPr>
          <w:rFonts w:ascii="Times New Roman" w:hAnsi="Times New Roman" w:cs="Times New Roman"/>
          <w:sz w:val="28"/>
          <w:szCs w:val="28"/>
        </w:rPr>
        <w:t>5. Крановый электропривод: Справочник / А.Г. Яуре, Е.М. Певзнер. - М.: Энергоатомиздат, 1988г.</w:t>
      </w:r>
    </w:p>
    <w:p w:rsidR="00D97C79" w:rsidRPr="00E179D0" w:rsidRDefault="00D97C79" w:rsidP="00E179D0">
      <w:pPr>
        <w:widowControl w:val="0"/>
        <w:spacing w:after="0" w:line="360" w:lineRule="auto"/>
        <w:rPr>
          <w:rFonts w:ascii="Times New Roman" w:hAnsi="Times New Roman" w:cs="Times New Roman"/>
          <w:sz w:val="28"/>
          <w:szCs w:val="28"/>
        </w:rPr>
      </w:pPr>
      <w:r w:rsidRPr="00E179D0">
        <w:rPr>
          <w:rFonts w:ascii="Times New Roman" w:hAnsi="Times New Roman" w:cs="Times New Roman"/>
          <w:sz w:val="28"/>
          <w:szCs w:val="28"/>
        </w:rPr>
        <w:t>6. Липкин Б.Ю.: Электроснабжение промышленных пред- приятий и установок. -</w:t>
      </w:r>
      <w:r w:rsidR="00E179D0">
        <w:rPr>
          <w:rFonts w:ascii="Times New Roman" w:hAnsi="Times New Roman" w:cs="Times New Roman"/>
          <w:sz w:val="28"/>
          <w:szCs w:val="28"/>
        </w:rPr>
        <w:t xml:space="preserve"> </w:t>
      </w:r>
      <w:r w:rsidRPr="00E179D0">
        <w:rPr>
          <w:rFonts w:ascii="Times New Roman" w:hAnsi="Times New Roman" w:cs="Times New Roman"/>
          <w:sz w:val="28"/>
          <w:szCs w:val="28"/>
        </w:rPr>
        <w:t>М.: Высшая школа, 1981г.</w:t>
      </w:r>
    </w:p>
    <w:p w:rsidR="00D97C79" w:rsidRPr="00E179D0" w:rsidRDefault="00D97C79" w:rsidP="00E179D0">
      <w:pPr>
        <w:widowControl w:val="0"/>
        <w:spacing w:after="0" w:line="360" w:lineRule="auto"/>
        <w:rPr>
          <w:rFonts w:ascii="Times New Roman" w:hAnsi="Times New Roman" w:cs="Times New Roman"/>
          <w:sz w:val="28"/>
          <w:szCs w:val="28"/>
        </w:rPr>
      </w:pPr>
      <w:r w:rsidRPr="00E179D0">
        <w:rPr>
          <w:rFonts w:ascii="Times New Roman" w:hAnsi="Times New Roman" w:cs="Times New Roman"/>
          <w:sz w:val="28"/>
          <w:szCs w:val="28"/>
        </w:rPr>
        <w:t>7. Методическое пособие по практической работе по электрооборудованию по теме: Расчет мощности и выбор кранового электродвигателя. Выбор аппаратуры управления и защиты.</w:t>
      </w:r>
      <w:bookmarkStart w:id="10" w:name="_GoBack"/>
      <w:bookmarkEnd w:id="10"/>
    </w:p>
    <w:sectPr w:rsidR="00D97C79" w:rsidRPr="00E179D0" w:rsidSect="00E179D0">
      <w:pgSz w:w="11906" w:h="16838"/>
      <w:pgMar w:top="1134" w:right="850" w:bottom="1134" w:left="1701"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SOCPEUR">
    <w:altName w:val="Arial"/>
    <w:panose1 w:val="00000000000000000000"/>
    <w:charset w:val="CC"/>
    <w:family w:val="swiss"/>
    <w:notTrueType/>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DD5294"/>
    <w:multiLevelType w:val="singleLevel"/>
    <w:tmpl w:val="7B9EE2CE"/>
    <w:lvl w:ilvl="0">
      <w:start w:val="1"/>
      <w:numFmt w:val="bullet"/>
      <w:lvlText w:val="-"/>
      <w:lvlJc w:val="left"/>
      <w:pPr>
        <w:tabs>
          <w:tab w:val="num" w:pos="360"/>
        </w:tabs>
        <w:ind w:left="360" w:hanging="360"/>
      </w:pPr>
      <w:rPr>
        <w:rFonts w:ascii="Times New Roman" w:hAnsi="Times New Roman" w:cs="Times New Roman" w:hint="default"/>
      </w:rPr>
    </w:lvl>
  </w:abstractNum>
  <w:abstractNum w:abstractNumId="1">
    <w:nsid w:val="07FE4FF5"/>
    <w:multiLevelType w:val="hybridMultilevel"/>
    <w:tmpl w:val="4A38D7AE"/>
    <w:lvl w:ilvl="0" w:tplc="8A08DEFC">
      <w:start w:val="1"/>
      <w:numFmt w:val="decimal"/>
      <w:lvlText w:val="%1."/>
      <w:lvlJc w:val="left"/>
      <w:pPr>
        <w:ind w:left="1800" w:hanging="360"/>
      </w:pPr>
      <w:rPr>
        <w:rFonts w:hint="default"/>
      </w:r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2">
    <w:nsid w:val="09FB15A3"/>
    <w:multiLevelType w:val="hybridMultilevel"/>
    <w:tmpl w:val="1D84B41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0E3E1FD1"/>
    <w:multiLevelType w:val="hybridMultilevel"/>
    <w:tmpl w:val="1362D67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26123843"/>
    <w:multiLevelType w:val="hybridMultilevel"/>
    <w:tmpl w:val="1D0E10CC"/>
    <w:lvl w:ilvl="0" w:tplc="8A08DEFC">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nsid w:val="3B6C526E"/>
    <w:multiLevelType w:val="hybridMultilevel"/>
    <w:tmpl w:val="720C968C"/>
    <w:lvl w:ilvl="0" w:tplc="FFBC993E">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6">
    <w:nsid w:val="43C360B6"/>
    <w:multiLevelType w:val="multilevel"/>
    <w:tmpl w:val="D9260B44"/>
    <w:lvl w:ilvl="0">
      <w:start w:val="11"/>
      <w:numFmt w:val="decimal"/>
      <w:lvlText w:val="%1"/>
      <w:lvlJc w:val="left"/>
      <w:pPr>
        <w:tabs>
          <w:tab w:val="num" w:pos="810"/>
        </w:tabs>
        <w:ind w:left="810" w:hanging="810"/>
      </w:pPr>
      <w:rPr>
        <w:rFonts w:hint="default"/>
      </w:rPr>
    </w:lvl>
    <w:lvl w:ilvl="1">
      <w:start w:val="50"/>
      <w:numFmt w:val="decimal"/>
      <w:lvlText w:val="%1.%2"/>
      <w:lvlJc w:val="left"/>
      <w:pPr>
        <w:tabs>
          <w:tab w:val="num" w:pos="810"/>
        </w:tabs>
        <w:ind w:left="810" w:hanging="810"/>
      </w:pPr>
      <w:rPr>
        <w:rFonts w:hint="default"/>
      </w:rPr>
    </w:lvl>
    <w:lvl w:ilvl="2">
      <w:start w:val="1"/>
      <w:numFmt w:val="decimal"/>
      <w:lvlText w:val="%1.%2.%3"/>
      <w:lvlJc w:val="left"/>
      <w:pPr>
        <w:tabs>
          <w:tab w:val="num" w:pos="810"/>
        </w:tabs>
        <w:ind w:left="810" w:hanging="81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7">
    <w:nsid w:val="50C444E3"/>
    <w:multiLevelType w:val="hybridMultilevel"/>
    <w:tmpl w:val="1A12847E"/>
    <w:lvl w:ilvl="0" w:tplc="EB860758">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8">
    <w:nsid w:val="5294340E"/>
    <w:multiLevelType w:val="hybridMultilevel"/>
    <w:tmpl w:val="ED5ED078"/>
    <w:lvl w:ilvl="0" w:tplc="D01092FA">
      <w:start w:val="1"/>
      <w:numFmt w:val="decimal"/>
      <w:lvlText w:val="%1."/>
      <w:lvlJc w:val="left"/>
      <w:pPr>
        <w:ind w:left="757" w:hanging="360"/>
      </w:pPr>
      <w:rPr>
        <w:rFonts w:hint="default"/>
      </w:rPr>
    </w:lvl>
    <w:lvl w:ilvl="1" w:tplc="04190019">
      <w:start w:val="1"/>
      <w:numFmt w:val="lowerLetter"/>
      <w:lvlText w:val="%2."/>
      <w:lvlJc w:val="left"/>
      <w:pPr>
        <w:ind w:left="1477" w:hanging="360"/>
      </w:pPr>
    </w:lvl>
    <w:lvl w:ilvl="2" w:tplc="0419001B">
      <w:start w:val="1"/>
      <w:numFmt w:val="lowerRoman"/>
      <w:lvlText w:val="%3."/>
      <w:lvlJc w:val="right"/>
      <w:pPr>
        <w:ind w:left="2197" w:hanging="180"/>
      </w:pPr>
    </w:lvl>
    <w:lvl w:ilvl="3" w:tplc="0419000F">
      <w:start w:val="1"/>
      <w:numFmt w:val="decimal"/>
      <w:lvlText w:val="%4."/>
      <w:lvlJc w:val="left"/>
      <w:pPr>
        <w:ind w:left="2917" w:hanging="360"/>
      </w:pPr>
    </w:lvl>
    <w:lvl w:ilvl="4" w:tplc="04190019">
      <w:start w:val="1"/>
      <w:numFmt w:val="lowerLetter"/>
      <w:lvlText w:val="%5."/>
      <w:lvlJc w:val="left"/>
      <w:pPr>
        <w:ind w:left="3637" w:hanging="360"/>
      </w:pPr>
    </w:lvl>
    <w:lvl w:ilvl="5" w:tplc="0419001B">
      <w:start w:val="1"/>
      <w:numFmt w:val="lowerRoman"/>
      <w:lvlText w:val="%6."/>
      <w:lvlJc w:val="right"/>
      <w:pPr>
        <w:ind w:left="4357" w:hanging="180"/>
      </w:pPr>
    </w:lvl>
    <w:lvl w:ilvl="6" w:tplc="0419000F">
      <w:start w:val="1"/>
      <w:numFmt w:val="decimal"/>
      <w:lvlText w:val="%7."/>
      <w:lvlJc w:val="left"/>
      <w:pPr>
        <w:ind w:left="5077" w:hanging="360"/>
      </w:pPr>
    </w:lvl>
    <w:lvl w:ilvl="7" w:tplc="04190019">
      <w:start w:val="1"/>
      <w:numFmt w:val="lowerLetter"/>
      <w:lvlText w:val="%8."/>
      <w:lvlJc w:val="left"/>
      <w:pPr>
        <w:ind w:left="5797" w:hanging="360"/>
      </w:pPr>
    </w:lvl>
    <w:lvl w:ilvl="8" w:tplc="0419001B">
      <w:start w:val="1"/>
      <w:numFmt w:val="lowerRoman"/>
      <w:lvlText w:val="%9."/>
      <w:lvlJc w:val="right"/>
      <w:pPr>
        <w:ind w:left="6517" w:hanging="180"/>
      </w:pPr>
    </w:lvl>
  </w:abstractNum>
  <w:abstractNum w:abstractNumId="9">
    <w:nsid w:val="69621150"/>
    <w:multiLevelType w:val="hybridMultilevel"/>
    <w:tmpl w:val="C0E6C93A"/>
    <w:lvl w:ilvl="0" w:tplc="CC4AD818">
      <w:start w:val="1"/>
      <w:numFmt w:val="bullet"/>
      <w:pStyle w:val="a"/>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10">
    <w:nsid w:val="7D7A7EE2"/>
    <w:multiLevelType w:val="hybridMultilevel"/>
    <w:tmpl w:val="EFD42B3E"/>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num w:numId="1">
    <w:abstractNumId w:val="9"/>
  </w:num>
  <w:num w:numId="2">
    <w:abstractNumId w:val="0"/>
  </w:num>
  <w:num w:numId="3">
    <w:abstractNumId w:val="6"/>
  </w:num>
  <w:num w:numId="4">
    <w:abstractNumId w:val="10"/>
  </w:num>
  <w:num w:numId="5">
    <w:abstractNumId w:val="4"/>
  </w:num>
  <w:num w:numId="6">
    <w:abstractNumId w:val="1"/>
  </w:num>
  <w:num w:numId="7">
    <w:abstractNumId w:val="5"/>
  </w:num>
  <w:num w:numId="8">
    <w:abstractNumId w:val="7"/>
  </w:num>
  <w:num w:numId="9">
    <w:abstractNumId w:val="3"/>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7C79"/>
    <w:rsid w:val="0006408D"/>
    <w:rsid w:val="000745DE"/>
    <w:rsid w:val="001210B6"/>
    <w:rsid w:val="00132D43"/>
    <w:rsid w:val="001370B9"/>
    <w:rsid w:val="001B4B73"/>
    <w:rsid w:val="00400C44"/>
    <w:rsid w:val="00523FA5"/>
    <w:rsid w:val="005523E9"/>
    <w:rsid w:val="00600339"/>
    <w:rsid w:val="00641775"/>
    <w:rsid w:val="00645DB7"/>
    <w:rsid w:val="00746097"/>
    <w:rsid w:val="007B3538"/>
    <w:rsid w:val="009E07E7"/>
    <w:rsid w:val="00A42BE9"/>
    <w:rsid w:val="00AF5CD5"/>
    <w:rsid w:val="00BD02CE"/>
    <w:rsid w:val="00C13024"/>
    <w:rsid w:val="00D12FB0"/>
    <w:rsid w:val="00D97C79"/>
    <w:rsid w:val="00E179D0"/>
    <w:rsid w:val="00EE2270"/>
    <w:rsid w:val="00FD56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68"/>
    <o:shapelayout v:ext="edit">
      <o:idmap v:ext="edit" data="1"/>
    </o:shapelayout>
  </w:shapeDefaults>
  <w:decimalSymbol w:val=","/>
  <w:listSeparator w:val=";"/>
  <w15:chartTrackingRefBased/>
  <w15:docId w15:val="{E020BA42-7D8F-4AFF-BA5D-DEB0335A2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spacing w:after="200" w:line="276" w:lineRule="auto"/>
    </w:pPr>
    <w:rPr>
      <w:rFonts w:cs="Calibri"/>
      <w:sz w:val="22"/>
      <w:szCs w:val="22"/>
    </w:rPr>
  </w:style>
  <w:style w:type="paragraph" w:styleId="1">
    <w:name w:val="heading 1"/>
    <w:basedOn w:val="a0"/>
    <w:next w:val="a0"/>
    <w:link w:val="10"/>
    <w:autoRedefine/>
    <w:qFormat/>
    <w:rsid w:val="00D97C79"/>
    <w:pPr>
      <w:keepNext/>
      <w:pageBreakBefore/>
      <w:widowControl w:val="0"/>
      <w:spacing w:before="240" w:after="60" w:line="360" w:lineRule="auto"/>
      <w:ind w:left="198" w:right="198"/>
      <w:jc w:val="center"/>
      <w:outlineLvl w:val="0"/>
    </w:pPr>
    <w:rPr>
      <w:rFonts w:cs="Times New Roman"/>
      <w:b/>
      <w:bCs/>
      <w:noProof/>
      <w:kern w:val="32"/>
      <w:sz w:val="32"/>
      <w:szCs w:val="32"/>
    </w:rPr>
  </w:style>
  <w:style w:type="paragraph" w:styleId="2">
    <w:name w:val="heading 2"/>
    <w:basedOn w:val="a0"/>
    <w:next w:val="a0"/>
    <w:link w:val="20"/>
    <w:autoRedefine/>
    <w:qFormat/>
    <w:rsid w:val="00D97C79"/>
    <w:pPr>
      <w:keepNext/>
      <w:keepLines/>
      <w:widowControl w:val="0"/>
      <w:spacing w:before="200" w:after="0" w:line="360" w:lineRule="auto"/>
      <w:ind w:left="198" w:right="198"/>
      <w:jc w:val="center"/>
      <w:outlineLvl w:val="1"/>
    </w:pPr>
    <w:rPr>
      <w:rFonts w:cs="Times New Roman"/>
      <w:b/>
      <w:bCs/>
      <w:noProof/>
      <w:sz w:val="28"/>
      <w:szCs w:val="28"/>
    </w:rPr>
  </w:style>
  <w:style w:type="paragraph" w:styleId="3">
    <w:name w:val="heading 3"/>
    <w:basedOn w:val="a0"/>
    <w:next w:val="a0"/>
    <w:link w:val="30"/>
    <w:autoRedefine/>
    <w:qFormat/>
    <w:rsid w:val="00D97C79"/>
    <w:pPr>
      <w:keepNext/>
      <w:keepLines/>
      <w:widowControl w:val="0"/>
      <w:spacing w:after="0" w:line="360" w:lineRule="auto"/>
      <w:ind w:left="198" w:right="198"/>
      <w:jc w:val="center"/>
      <w:outlineLvl w:val="2"/>
    </w:pPr>
    <w:rPr>
      <w:rFonts w:cs="Times New Roman"/>
      <w:noProof/>
      <w:sz w:val="28"/>
      <w:szCs w:val="28"/>
    </w:rPr>
  </w:style>
  <w:style w:type="paragraph" w:styleId="5">
    <w:name w:val="heading 5"/>
    <w:basedOn w:val="a0"/>
    <w:next w:val="a0"/>
    <w:link w:val="50"/>
    <w:autoRedefine/>
    <w:qFormat/>
    <w:rsid w:val="00D97C79"/>
    <w:pPr>
      <w:keepNext/>
      <w:pageBreakBefore/>
      <w:widowControl w:val="0"/>
      <w:spacing w:before="120" w:after="0" w:line="240" w:lineRule="auto"/>
      <w:ind w:left="198" w:right="198"/>
      <w:jc w:val="center"/>
      <w:outlineLvl w:val="4"/>
    </w:pPr>
    <w:rPr>
      <w:rFonts w:cs="Times New Roman"/>
      <w:b/>
      <w:bCs/>
      <w:noProof/>
      <w:sz w:val="28"/>
      <w:szCs w:val="28"/>
    </w:rPr>
  </w:style>
  <w:style w:type="paragraph" w:styleId="6">
    <w:name w:val="heading 6"/>
    <w:basedOn w:val="a0"/>
    <w:next w:val="a0"/>
    <w:link w:val="60"/>
    <w:qFormat/>
    <w:rsid w:val="00D97C79"/>
    <w:pPr>
      <w:spacing w:before="240" w:after="60" w:line="240" w:lineRule="auto"/>
      <w:ind w:left="198" w:right="198"/>
      <w:jc w:val="both"/>
      <w:outlineLvl w:val="5"/>
    </w:pPr>
    <w:rPr>
      <w:rFonts w:cs="Times New Roman"/>
      <w:b/>
      <w:bCs/>
      <w:noProof/>
    </w:rPr>
  </w:style>
  <w:style w:type="paragraph" w:styleId="7">
    <w:name w:val="heading 7"/>
    <w:basedOn w:val="a0"/>
    <w:next w:val="a0"/>
    <w:link w:val="70"/>
    <w:qFormat/>
    <w:rsid w:val="00D97C79"/>
    <w:pPr>
      <w:spacing w:before="240" w:after="60" w:line="240" w:lineRule="auto"/>
      <w:ind w:left="198" w:right="198"/>
      <w:jc w:val="both"/>
      <w:outlineLvl w:val="6"/>
    </w:pPr>
    <w:rPr>
      <w:rFonts w:cs="Times New Roman"/>
      <w:noProof/>
      <w:sz w:val="24"/>
      <w:szCs w:val="24"/>
    </w:rPr>
  </w:style>
  <w:style w:type="paragraph" w:styleId="8">
    <w:name w:val="heading 8"/>
    <w:basedOn w:val="a0"/>
    <w:next w:val="a0"/>
    <w:link w:val="80"/>
    <w:qFormat/>
    <w:rsid w:val="00D97C79"/>
    <w:pPr>
      <w:spacing w:before="240" w:after="60" w:line="240" w:lineRule="auto"/>
      <w:ind w:left="198" w:right="198"/>
      <w:jc w:val="both"/>
      <w:outlineLvl w:val="7"/>
    </w:pPr>
    <w:rPr>
      <w:rFonts w:cs="Times New Roman"/>
      <w:i/>
      <w:iCs/>
      <w:noProof/>
      <w:sz w:val="24"/>
      <w:szCs w:val="24"/>
    </w:rPr>
  </w:style>
  <w:style w:type="paragraph" w:styleId="9">
    <w:name w:val="heading 9"/>
    <w:basedOn w:val="a0"/>
    <w:next w:val="a0"/>
    <w:link w:val="90"/>
    <w:qFormat/>
    <w:rsid w:val="00D97C79"/>
    <w:pPr>
      <w:spacing w:before="240" w:after="60" w:line="240" w:lineRule="auto"/>
      <w:ind w:left="198" w:right="198"/>
      <w:jc w:val="both"/>
      <w:outlineLvl w:val="8"/>
    </w:pPr>
    <w:rPr>
      <w:rFonts w:ascii="Arial" w:hAnsi="Arial" w:cs="Arial"/>
      <w:noProo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locked/>
    <w:rsid w:val="00D97C79"/>
    <w:rPr>
      <w:rFonts w:ascii="Times New Roman" w:eastAsia="Times New Roman" w:hAnsi="Times New Roman" w:cs="Times New Roman"/>
      <w:b/>
      <w:bCs/>
      <w:noProof/>
      <w:kern w:val="32"/>
      <w:sz w:val="32"/>
      <w:szCs w:val="32"/>
    </w:rPr>
  </w:style>
  <w:style w:type="character" w:customStyle="1" w:styleId="20">
    <w:name w:val="Заголовок 2 Знак"/>
    <w:link w:val="2"/>
    <w:locked/>
    <w:rsid w:val="00D97C79"/>
    <w:rPr>
      <w:rFonts w:ascii="Times New Roman" w:eastAsia="Times New Roman" w:hAnsi="Times New Roman" w:cs="Times New Roman"/>
      <w:b/>
      <w:bCs/>
      <w:noProof/>
      <w:sz w:val="26"/>
      <w:szCs w:val="26"/>
    </w:rPr>
  </w:style>
  <w:style w:type="character" w:customStyle="1" w:styleId="30">
    <w:name w:val="Заголовок 3 Знак"/>
    <w:link w:val="3"/>
    <w:locked/>
    <w:rsid w:val="00D97C79"/>
    <w:rPr>
      <w:rFonts w:ascii="Times New Roman" w:eastAsia="Times New Roman" w:hAnsi="Times New Roman" w:cs="Times New Roman"/>
      <w:noProof/>
      <w:sz w:val="28"/>
      <w:szCs w:val="28"/>
    </w:rPr>
  </w:style>
  <w:style w:type="character" w:customStyle="1" w:styleId="50">
    <w:name w:val="Заголовок 5 Знак"/>
    <w:link w:val="5"/>
    <w:locked/>
    <w:rsid w:val="00D97C79"/>
    <w:rPr>
      <w:rFonts w:ascii="Times New Roman" w:eastAsia="Times New Roman" w:hAnsi="Times New Roman" w:cs="Times New Roman"/>
      <w:b/>
      <w:bCs/>
      <w:noProof/>
      <w:sz w:val="20"/>
      <w:szCs w:val="20"/>
    </w:rPr>
  </w:style>
  <w:style w:type="character" w:customStyle="1" w:styleId="60">
    <w:name w:val="Заголовок 6 Знак"/>
    <w:link w:val="6"/>
    <w:locked/>
    <w:rsid w:val="00D97C79"/>
    <w:rPr>
      <w:rFonts w:ascii="Times New Roman" w:eastAsia="Times New Roman" w:hAnsi="Times New Roman" w:cs="Times New Roman"/>
      <w:b/>
      <w:bCs/>
      <w:noProof/>
      <w:sz w:val="28"/>
      <w:szCs w:val="28"/>
    </w:rPr>
  </w:style>
  <w:style w:type="character" w:customStyle="1" w:styleId="70">
    <w:name w:val="Заголовок 7 Знак"/>
    <w:link w:val="7"/>
    <w:locked/>
    <w:rsid w:val="00D97C79"/>
    <w:rPr>
      <w:rFonts w:ascii="Times New Roman" w:eastAsia="Times New Roman" w:hAnsi="Times New Roman" w:cs="Times New Roman"/>
      <w:noProof/>
      <w:sz w:val="24"/>
      <w:szCs w:val="24"/>
    </w:rPr>
  </w:style>
  <w:style w:type="character" w:customStyle="1" w:styleId="80">
    <w:name w:val="Заголовок 8 Знак"/>
    <w:link w:val="8"/>
    <w:locked/>
    <w:rsid w:val="00D97C79"/>
    <w:rPr>
      <w:rFonts w:ascii="Times New Roman" w:eastAsia="Times New Roman" w:hAnsi="Times New Roman" w:cs="Times New Roman"/>
      <w:i/>
      <w:iCs/>
      <w:noProof/>
      <w:sz w:val="24"/>
      <w:szCs w:val="24"/>
    </w:rPr>
  </w:style>
  <w:style w:type="character" w:customStyle="1" w:styleId="90">
    <w:name w:val="Заголовок 9 Знак"/>
    <w:link w:val="9"/>
    <w:locked/>
    <w:rsid w:val="00D97C79"/>
    <w:rPr>
      <w:rFonts w:ascii="Arial" w:eastAsia="Times New Roman" w:hAnsi="Arial" w:cs="Arial"/>
      <w:noProof/>
      <w:sz w:val="28"/>
      <w:szCs w:val="28"/>
    </w:rPr>
  </w:style>
  <w:style w:type="character" w:customStyle="1" w:styleId="a4">
    <w:name w:val="Схема документа Знак"/>
    <w:link w:val="a5"/>
    <w:semiHidden/>
    <w:locked/>
    <w:rsid w:val="00D97C79"/>
    <w:rPr>
      <w:rFonts w:ascii="Tahoma" w:eastAsia="Times New Roman" w:hAnsi="Tahoma" w:cs="Tahoma"/>
      <w:noProof/>
      <w:sz w:val="16"/>
      <w:szCs w:val="16"/>
    </w:rPr>
  </w:style>
  <w:style w:type="paragraph" w:styleId="a5">
    <w:name w:val="Document Map"/>
    <w:basedOn w:val="a0"/>
    <w:link w:val="a4"/>
    <w:semiHidden/>
    <w:rsid w:val="00D97C79"/>
    <w:pPr>
      <w:widowControl w:val="0"/>
      <w:spacing w:after="0" w:line="360" w:lineRule="auto"/>
      <w:ind w:left="198" w:right="198" w:firstLine="284"/>
      <w:jc w:val="both"/>
    </w:pPr>
    <w:rPr>
      <w:rFonts w:ascii="Tahoma" w:hAnsi="Tahoma" w:cs="Tahoma"/>
      <w:noProof/>
      <w:sz w:val="16"/>
      <w:szCs w:val="16"/>
    </w:rPr>
  </w:style>
  <w:style w:type="character" w:customStyle="1" w:styleId="a6">
    <w:name w:val="Жирный"/>
    <w:rsid w:val="00D97C79"/>
    <w:rPr>
      <w:rFonts w:ascii="Times New Roman" w:hAnsi="Times New Roman" w:cs="Times New Roman"/>
      <w:b/>
      <w:bCs/>
      <w:sz w:val="28"/>
      <w:szCs w:val="28"/>
    </w:rPr>
  </w:style>
  <w:style w:type="paragraph" w:customStyle="1" w:styleId="a">
    <w:name w:val="Маркер"/>
    <w:basedOn w:val="a7"/>
    <w:next w:val="a0"/>
    <w:autoRedefine/>
    <w:rsid w:val="00D97C79"/>
    <w:pPr>
      <w:widowControl/>
      <w:numPr>
        <w:numId w:val="1"/>
      </w:numPr>
    </w:pPr>
  </w:style>
  <w:style w:type="paragraph" w:styleId="a7">
    <w:name w:val="List Paragraph"/>
    <w:basedOn w:val="a0"/>
    <w:qFormat/>
    <w:rsid w:val="00D97C79"/>
    <w:pPr>
      <w:widowControl w:val="0"/>
      <w:spacing w:after="0" w:line="360" w:lineRule="auto"/>
      <w:ind w:left="708" w:right="198" w:firstLine="284"/>
      <w:jc w:val="both"/>
    </w:pPr>
    <w:rPr>
      <w:rFonts w:cs="Times New Roman"/>
      <w:noProof/>
      <w:sz w:val="28"/>
      <w:szCs w:val="28"/>
    </w:rPr>
  </w:style>
  <w:style w:type="character" w:customStyle="1" w:styleId="a8">
    <w:name w:val="Маркер Знак"/>
    <w:rsid w:val="00D97C79"/>
    <w:rPr>
      <w:rFonts w:ascii="Times New Roman" w:hAnsi="Times New Roman" w:cs="Times New Roman"/>
      <w:sz w:val="22"/>
      <w:szCs w:val="22"/>
      <w:lang w:val="x-none" w:eastAsia="en-US"/>
    </w:rPr>
  </w:style>
  <w:style w:type="paragraph" w:customStyle="1" w:styleId="a9">
    <w:name w:val="По центру"/>
    <w:basedOn w:val="a0"/>
    <w:next w:val="a0"/>
    <w:autoRedefine/>
    <w:rsid w:val="00523FA5"/>
    <w:pPr>
      <w:widowControl w:val="0"/>
      <w:spacing w:after="0" w:line="360" w:lineRule="auto"/>
      <w:ind w:firstLine="709"/>
      <w:jc w:val="both"/>
    </w:pPr>
    <w:rPr>
      <w:rFonts w:ascii="Times New Roman" w:hAnsi="Times New Roman" w:cs="Times New Roman"/>
      <w:noProof/>
      <w:sz w:val="28"/>
      <w:szCs w:val="28"/>
    </w:rPr>
  </w:style>
  <w:style w:type="paragraph" w:customStyle="1" w:styleId="aa">
    <w:name w:val="ТАбличный"/>
    <w:basedOn w:val="a0"/>
    <w:autoRedefine/>
    <w:rsid w:val="00D97C79"/>
    <w:pPr>
      <w:spacing w:after="0" w:line="240" w:lineRule="auto"/>
      <w:ind w:left="198" w:right="198" w:firstLine="284"/>
      <w:jc w:val="both"/>
    </w:pPr>
    <w:rPr>
      <w:rFonts w:cs="Times New Roman"/>
      <w:noProof/>
      <w:sz w:val="28"/>
      <w:szCs w:val="28"/>
    </w:rPr>
  </w:style>
  <w:style w:type="character" w:customStyle="1" w:styleId="ab">
    <w:name w:val="ТАбличный Знак"/>
    <w:rsid w:val="00D97C79"/>
    <w:rPr>
      <w:rFonts w:ascii="Times New Roman" w:hAnsi="Times New Roman" w:cs="Times New Roman"/>
      <w:sz w:val="16"/>
      <w:szCs w:val="16"/>
      <w:lang w:val="x-none" w:eastAsia="en-US"/>
    </w:rPr>
  </w:style>
  <w:style w:type="paragraph" w:customStyle="1" w:styleId="-">
    <w:name w:val="Стих-е"/>
    <w:basedOn w:val="a0"/>
    <w:autoRedefine/>
    <w:rsid w:val="00D97C79"/>
    <w:pPr>
      <w:widowControl w:val="0"/>
      <w:spacing w:after="0" w:line="360" w:lineRule="auto"/>
      <w:ind w:left="1985" w:right="198"/>
      <w:jc w:val="both"/>
    </w:pPr>
    <w:rPr>
      <w:rFonts w:cs="Times New Roman"/>
      <w:noProof/>
      <w:sz w:val="28"/>
      <w:szCs w:val="28"/>
      <w:lang w:val="uk-UA"/>
    </w:rPr>
  </w:style>
  <w:style w:type="character" w:customStyle="1" w:styleId="-0">
    <w:name w:val="Стих-е Знак"/>
    <w:rsid w:val="00D97C79"/>
    <w:rPr>
      <w:rFonts w:ascii="Times New Roman" w:hAnsi="Times New Roman" w:cs="Times New Roman"/>
      <w:sz w:val="28"/>
      <w:szCs w:val="28"/>
      <w:lang w:val="uk-UA" w:eastAsia="x-none"/>
    </w:rPr>
  </w:style>
  <w:style w:type="paragraph" w:customStyle="1" w:styleId="ac">
    <w:name w:val="Для таблиц"/>
    <w:basedOn w:val="aa"/>
    <w:autoRedefine/>
    <w:rsid w:val="00D97C79"/>
    <w:pPr>
      <w:widowControl w:val="0"/>
    </w:pPr>
  </w:style>
  <w:style w:type="paragraph" w:styleId="ad">
    <w:name w:val="Title"/>
    <w:basedOn w:val="a0"/>
    <w:link w:val="ae"/>
    <w:qFormat/>
    <w:rsid w:val="00D97C79"/>
    <w:pPr>
      <w:spacing w:after="0" w:line="240" w:lineRule="auto"/>
      <w:ind w:left="198" w:right="-2" w:firstLine="567"/>
      <w:jc w:val="center"/>
    </w:pPr>
    <w:rPr>
      <w:rFonts w:ascii="Arial" w:hAnsi="Arial" w:cs="Arial"/>
      <w:i/>
      <w:iCs/>
      <w:noProof/>
      <w:sz w:val="48"/>
      <w:szCs w:val="48"/>
    </w:rPr>
  </w:style>
  <w:style w:type="character" w:customStyle="1" w:styleId="ae">
    <w:name w:val="Назва Знак"/>
    <w:link w:val="ad"/>
    <w:locked/>
    <w:rsid w:val="00D97C79"/>
    <w:rPr>
      <w:rFonts w:ascii="Arial" w:eastAsia="Times New Roman" w:hAnsi="Arial" w:cs="Arial"/>
      <w:i/>
      <w:iCs/>
      <w:noProof/>
      <w:sz w:val="24"/>
      <w:szCs w:val="24"/>
    </w:rPr>
  </w:style>
  <w:style w:type="paragraph" w:styleId="af">
    <w:name w:val="Block Text"/>
    <w:basedOn w:val="a0"/>
    <w:rsid w:val="00D97C79"/>
    <w:pPr>
      <w:tabs>
        <w:tab w:val="left" w:pos="9639"/>
      </w:tabs>
      <w:spacing w:after="0" w:line="240" w:lineRule="auto"/>
      <w:ind w:left="567" w:right="140"/>
      <w:jc w:val="both"/>
    </w:pPr>
    <w:rPr>
      <w:rFonts w:ascii="Arial" w:hAnsi="Arial" w:cs="Arial"/>
      <w:i/>
      <w:iCs/>
      <w:noProof/>
      <w:sz w:val="32"/>
      <w:szCs w:val="32"/>
    </w:rPr>
  </w:style>
  <w:style w:type="paragraph" w:styleId="af0">
    <w:name w:val="Body Text Indent"/>
    <w:basedOn w:val="a0"/>
    <w:link w:val="af1"/>
    <w:rsid w:val="00D97C79"/>
    <w:pPr>
      <w:spacing w:after="0" w:line="240" w:lineRule="auto"/>
      <w:ind w:left="198" w:right="198" w:firstLine="851"/>
      <w:jc w:val="both"/>
    </w:pPr>
    <w:rPr>
      <w:rFonts w:ascii="Arial" w:hAnsi="Arial" w:cs="Arial"/>
      <w:i/>
      <w:iCs/>
      <w:noProof/>
      <w:sz w:val="32"/>
      <w:szCs w:val="32"/>
    </w:rPr>
  </w:style>
  <w:style w:type="character" w:customStyle="1" w:styleId="af1">
    <w:name w:val="Основний текст з відступом Знак"/>
    <w:link w:val="af0"/>
    <w:locked/>
    <w:rsid w:val="00D97C79"/>
    <w:rPr>
      <w:rFonts w:ascii="Arial" w:eastAsia="Times New Roman" w:hAnsi="Arial" w:cs="Arial"/>
      <w:i/>
      <w:iCs/>
      <w:noProof/>
      <w:sz w:val="24"/>
      <w:szCs w:val="24"/>
    </w:rPr>
  </w:style>
  <w:style w:type="paragraph" w:styleId="21">
    <w:name w:val="Body Text Indent 2"/>
    <w:basedOn w:val="a0"/>
    <w:link w:val="22"/>
    <w:rsid w:val="00D97C79"/>
    <w:pPr>
      <w:spacing w:after="0" w:line="240" w:lineRule="auto"/>
      <w:ind w:left="198" w:right="198" w:firstLine="851"/>
      <w:jc w:val="both"/>
    </w:pPr>
    <w:rPr>
      <w:rFonts w:ascii="Arial" w:hAnsi="Arial" w:cs="Arial"/>
      <w:i/>
      <w:iCs/>
      <w:noProof/>
      <w:sz w:val="32"/>
      <w:szCs w:val="32"/>
    </w:rPr>
  </w:style>
  <w:style w:type="character" w:customStyle="1" w:styleId="22">
    <w:name w:val="Основний текст з відступом 2 Знак"/>
    <w:link w:val="21"/>
    <w:locked/>
    <w:rsid w:val="00D97C79"/>
    <w:rPr>
      <w:rFonts w:ascii="Arial" w:eastAsia="Times New Roman" w:hAnsi="Arial" w:cs="Arial"/>
      <w:i/>
      <w:iCs/>
      <w:noProof/>
      <w:sz w:val="24"/>
      <w:szCs w:val="24"/>
    </w:rPr>
  </w:style>
  <w:style w:type="paragraph" w:styleId="31">
    <w:name w:val="Body Text Indent 3"/>
    <w:basedOn w:val="a0"/>
    <w:link w:val="32"/>
    <w:rsid w:val="00D97C79"/>
    <w:pPr>
      <w:spacing w:after="0" w:line="240" w:lineRule="auto"/>
      <w:ind w:left="198" w:right="198" w:firstLine="851"/>
      <w:jc w:val="both"/>
    </w:pPr>
    <w:rPr>
      <w:rFonts w:cs="Times New Roman"/>
      <w:noProof/>
      <w:sz w:val="24"/>
      <w:szCs w:val="24"/>
    </w:rPr>
  </w:style>
  <w:style w:type="character" w:customStyle="1" w:styleId="32">
    <w:name w:val="Основний текст з відступом 3 Знак"/>
    <w:link w:val="31"/>
    <w:locked/>
    <w:rsid w:val="00D97C79"/>
    <w:rPr>
      <w:rFonts w:ascii="Times New Roman" w:eastAsia="Times New Roman" w:hAnsi="Times New Roman" w:cs="Times New Roman"/>
      <w:noProof/>
      <w:sz w:val="24"/>
      <w:szCs w:val="24"/>
    </w:rPr>
  </w:style>
  <w:style w:type="paragraph" w:customStyle="1" w:styleId="af2">
    <w:name w:val="Чертежный"/>
    <w:rsid w:val="00D97C79"/>
    <w:pPr>
      <w:jc w:val="both"/>
    </w:pPr>
    <w:rPr>
      <w:rFonts w:ascii="ISOCPEUR" w:hAnsi="ISOCPEUR" w:cs="ISOCPEUR"/>
      <w:i/>
      <w:iCs/>
      <w:sz w:val="28"/>
      <w:szCs w:val="28"/>
      <w:lang w:val="uk-UA"/>
    </w:rPr>
  </w:style>
  <w:style w:type="paragraph" w:styleId="af3">
    <w:name w:val="Body Text"/>
    <w:basedOn w:val="a0"/>
    <w:link w:val="af4"/>
    <w:rsid w:val="00D97C79"/>
    <w:pPr>
      <w:spacing w:after="120" w:line="240" w:lineRule="auto"/>
      <w:ind w:left="198" w:right="198"/>
      <w:jc w:val="both"/>
    </w:pPr>
    <w:rPr>
      <w:rFonts w:cs="Times New Roman"/>
      <w:noProof/>
      <w:sz w:val="24"/>
      <w:szCs w:val="24"/>
    </w:rPr>
  </w:style>
  <w:style w:type="character" w:customStyle="1" w:styleId="af4">
    <w:name w:val="Основний текст Знак"/>
    <w:link w:val="af3"/>
    <w:locked/>
    <w:rsid w:val="00D97C79"/>
    <w:rPr>
      <w:rFonts w:ascii="Times New Roman" w:eastAsia="Times New Roman" w:hAnsi="Times New Roman" w:cs="Times New Roman"/>
      <w:noProof/>
      <w:sz w:val="24"/>
      <w:szCs w:val="24"/>
    </w:rPr>
  </w:style>
  <w:style w:type="paragraph" w:styleId="11">
    <w:name w:val="toc 1"/>
    <w:basedOn w:val="a0"/>
    <w:next w:val="a0"/>
    <w:autoRedefine/>
    <w:semiHidden/>
    <w:rsid w:val="00D97C79"/>
    <w:pPr>
      <w:widowControl w:val="0"/>
      <w:spacing w:after="0" w:line="360" w:lineRule="auto"/>
      <w:ind w:left="198" w:right="198" w:firstLine="284"/>
      <w:jc w:val="both"/>
    </w:pPr>
    <w:rPr>
      <w:rFonts w:cs="Times New Roman"/>
      <w:noProof/>
      <w:sz w:val="28"/>
      <w:szCs w:val="28"/>
    </w:rPr>
  </w:style>
  <w:style w:type="paragraph" w:styleId="23">
    <w:name w:val="toc 2"/>
    <w:basedOn w:val="a0"/>
    <w:next w:val="a0"/>
    <w:autoRedefine/>
    <w:semiHidden/>
    <w:rsid w:val="00D97C79"/>
    <w:pPr>
      <w:widowControl w:val="0"/>
      <w:spacing w:after="0" w:line="360" w:lineRule="auto"/>
      <w:ind w:left="280" w:right="198" w:firstLine="284"/>
      <w:jc w:val="both"/>
    </w:pPr>
    <w:rPr>
      <w:rFonts w:cs="Times New Roman"/>
      <w:noProof/>
      <w:sz w:val="28"/>
      <w:szCs w:val="28"/>
    </w:rPr>
  </w:style>
  <w:style w:type="character" w:styleId="af5">
    <w:name w:val="Hyperlink"/>
    <w:rsid w:val="00D97C79"/>
    <w:rPr>
      <w:color w:val="0000FF"/>
      <w:u w:val="single"/>
    </w:rPr>
  </w:style>
  <w:style w:type="paragraph" w:styleId="af6">
    <w:name w:val="header"/>
    <w:basedOn w:val="a0"/>
    <w:link w:val="af7"/>
    <w:rsid w:val="00D97C79"/>
    <w:pPr>
      <w:widowControl w:val="0"/>
      <w:tabs>
        <w:tab w:val="center" w:pos="4677"/>
        <w:tab w:val="right" w:pos="9355"/>
      </w:tabs>
      <w:spacing w:after="0" w:line="360" w:lineRule="auto"/>
      <w:ind w:left="198" w:right="198" w:firstLine="284"/>
      <w:jc w:val="both"/>
    </w:pPr>
    <w:rPr>
      <w:rFonts w:cs="Times New Roman"/>
      <w:noProof/>
      <w:sz w:val="28"/>
      <w:szCs w:val="28"/>
    </w:rPr>
  </w:style>
  <w:style w:type="character" w:customStyle="1" w:styleId="af7">
    <w:name w:val="Верхній колонтитул Знак"/>
    <w:link w:val="af6"/>
    <w:locked/>
    <w:rsid w:val="00D97C79"/>
    <w:rPr>
      <w:rFonts w:ascii="Times New Roman" w:eastAsia="Times New Roman" w:hAnsi="Times New Roman" w:cs="Times New Roman"/>
      <w:noProof/>
      <w:sz w:val="28"/>
      <w:szCs w:val="28"/>
    </w:rPr>
  </w:style>
  <w:style w:type="character" w:customStyle="1" w:styleId="af8">
    <w:name w:val="Нижній колонтитул Знак"/>
    <w:link w:val="af9"/>
    <w:semiHidden/>
    <w:locked/>
    <w:rsid w:val="00D97C79"/>
    <w:rPr>
      <w:rFonts w:ascii="Times New Roman" w:eastAsia="Times New Roman" w:hAnsi="Times New Roman" w:cs="Times New Roman"/>
      <w:noProof/>
      <w:sz w:val="28"/>
      <w:szCs w:val="28"/>
    </w:rPr>
  </w:style>
  <w:style w:type="paragraph" w:styleId="af9">
    <w:name w:val="footer"/>
    <w:basedOn w:val="a0"/>
    <w:link w:val="af8"/>
    <w:semiHidden/>
    <w:rsid w:val="00D97C79"/>
    <w:pPr>
      <w:widowControl w:val="0"/>
      <w:tabs>
        <w:tab w:val="center" w:pos="4677"/>
        <w:tab w:val="right" w:pos="9355"/>
      </w:tabs>
      <w:spacing w:after="0" w:line="360" w:lineRule="auto"/>
      <w:ind w:left="198" w:right="198" w:firstLine="284"/>
      <w:jc w:val="both"/>
    </w:pPr>
    <w:rPr>
      <w:rFonts w:cs="Times New Roman"/>
      <w:noProof/>
      <w:sz w:val="28"/>
      <w:szCs w:val="28"/>
    </w:rPr>
  </w:style>
  <w:style w:type="paragraph" w:styleId="afa">
    <w:name w:val="Balloon Text"/>
    <w:basedOn w:val="a0"/>
    <w:link w:val="afb"/>
    <w:semiHidden/>
    <w:rsid w:val="00D97C79"/>
    <w:pPr>
      <w:widowControl w:val="0"/>
      <w:spacing w:after="0" w:line="240" w:lineRule="auto"/>
      <w:ind w:left="198" w:right="198" w:firstLine="284"/>
      <w:jc w:val="both"/>
    </w:pPr>
    <w:rPr>
      <w:rFonts w:ascii="Tahoma" w:hAnsi="Tahoma" w:cs="Tahoma"/>
      <w:noProof/>
      <w:sz w:val="16"/>
      <w:szCs w:val="16"/>
    </w:rPr>
  </w:style>
  <w:style w:type="character" w:customStyle="1" w:styleId="afb">
    <w:name w:val="Текст у виносці Знак"/>
    <w:link w:val="afa"/>
    <w:semiHidden/>
    <w:locked/>
    <w:rsid w:val="00D97C79"/>
    <w:rPr>
      <w:rFonts w:ascii="Tahoma" w:eastAsia="Times New Roman" w:hAnsi="Tahoma" w:cs="Tahoma"/>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13.wmf"/><Relationship Id="rId21" Type="http://schemas.openxmlformats.org/officeDocument/2006/relationships/image" Target="media/image17.wmf"/><Relationship Id="rId42" Type="http://schemas.openxmlformats.org/officeDocument/2006/relationships/image" Target="media/image38.wmf"/><Relationship Id="rId63" Type="http://schemas.openxmlformats.org/officeDocument/2006/relationships/image" Target="media/image59.wmf"/><Relationship Id="rId84" Type="http://schemas.openxmlformats.org/officeDocument/2006/relationships/image" Target="media/image80.wmf"/><Relationship Id="rId138" Type="http://schemas.openxmlformats.org/officeDocument/2006/relationships/image" Target="media/image134.wmf"/><Relationship Id="rId107" Type="http://schemas.openxmlformats.org/officeDocument/2006/relationships/image" Target="media/image103.wmf"/><Relationship Id="rId11" Type="http://schemas.openxmlformats.org/officeDocument/2006/relationships/image" Target="media/image7.wmf"/><Relationship Id="rId32" Type="http://schemas.openxmlformats.org/officeDocument/2006/relationships/image" Target="media/image28.wmf"/><Relationship Id="rId53" Type="http://schemas.openxmlformats.org/officeDocument/2006/relationships/image" Target="media/image49.wmf"/><Relationship Id="rId74" Type="http://schemas.openxmlformats.org/officeDocument/2006/relationships/image" Target="media/image70.wmf"/><Relationship Id="rId128" Type="http://schemas.openxmlformats.org/officeDocument/2006/relationships/image" Target="media/image124.wmf"/><Relationship Id="rId5" Type="http://schemas.openxmlformats.org/officeDocument/2006/relationships/image" Target="media/image1.wmf"/><Relationship Id="rId90" Type="http://schemas.openxmlformats.org/officeDocument/2006/relationships/image" Target="media/image86.wmf"/><Relationship Id="rId95" Type="http://schemas.openxmlformats.org/officeDocument/2006/relationships/image" Target="media/image91.wmf"/><Relationship Id="rId22" Type="http://schemas.openxmlformats.org/officeDocument/2006/relationships/image" Target="media/image18.wmf"/><Relationship Id="rId27" Type="http://schemas.openxmlformats.org/officeDocument/2006/relationships/image" Target="media/image23.wmf"/><Relationship Id="rId43" Type="http://schemas.openxmlformats.org/officeDocument/2006/relationships/image" Target="media/image39.wmf"/><Relationship Id="rId48" Type="http://schemas.openxmlformats.org/officeDocument/2006/relationships/image" Target="media/image44.wmf"/><Relationship Id="rId64" Type="http://schemas.openxmlformats.org/officeDocument/2006/relationships/image" Target="media/image60.wmf"/><Relationship Id="rId69" Type="http://schemas.openxmlformats.org/officeDocument/2006/relationships/image" Target="media/image65.wmf"/><Relationship Id="rId113" Type="http://schemas.openxmlformats.org/officeDocument/2006/relationships/image" Target="media/image109.wmf"/><Relationship Id="rId118" Type="http://schemas.openxmlformats.org/officeDocument/2006/relationships/image" Target="media/image114.wmf"/><Relationship Id="rId134" Type="http://schemas.openxmlformats.org/officeDocument/2006/relationships/image" Target="media/image130.wmf"/><Relationship Id="rId139" Type="http://schemas.openxmlformats.org/officeDocument/2006/relationships/image" Target="media/image135.wmf"/><Relationship Id="rId80" Type="http://schemas.openxmlformats.org/officeDocument/2006/relationships/image" Target="media/image76.wmf"/><Relationship Id="rId85" Type="http://schemas.openxmlformats.org/officeDocument/2006/relationships/image" Target="media/image81.wmf"/><Relationship Id="rId12" Type="http://schemas.openxmlformats.org/officeDocument/2006/relationships/image" Target="media/image8.wmf"/><Relationship Id="rId17" Type="http://schemas.openxmlformats.org/officeDocument/2006/relationships/image" Target="media/image13.wmf"/><Relationship Id="rId33" Type="http://schemas.openxmlformats.org/officeDocument/2006/relationships/image" Target="media/image29.wmf"/><Relationship Id="rId38" Type="http://schemas.openxmlformats.org/officeDocument/2006/relationships/image" Target="media/image34.wmf"/><Relationship Id="rId59" Type="http://schemas.openxmlformats.org/officeDocument/2006/relationships/image" Target="media/image55.wmf"/><Relationship Id="rId103" Type="http://schemas.openxmlformats.org/officeDocument/2006/relationships/image" Target="media/image99.wmf"/><Relationship Id="rId108" Type="http://schemas.openxmlformats.org/officeDocument/2006/relationships/image" Target="media/image104.wmf"/><Relationship Id="rId124" Type="http://schemas.openxmlformats.org/officeDocument/2006/relationships/image" Target="media/image120.wmf"/><Relationship Id="rId129" Type="http://schemas.openxmlformats.org/officeDocument/2006/relationships/image" Target="media/image125.wmf"/><Relationship Id="rId54" Type="http://schemas.openxmlformats.org/officeDocument/2006/relationships/image" Target="media/image50.wmf"/><Relationship Id="rId70" Type="http://schemas.openxmlformats.org/officeDocument/2006/relationships/image" Target="media/image66.wmf"/><Relationship Id="rId75" Type="http://schemas.openxmlformats.org/officeDocument/2006/relationships/image" Target="media/image71.wmf"/><Relationship Id="rId91" Type="http://schemas.openxmlformats.org/officeDocument/2006/relationships/image" Target="media/image87.wmf"/><Relationship Id="rId96" Type="http://schemas.openxmlformats.org/officeDocument/2006/relationships/image" Target="media/image92.wmf"/><Relationship Id="rId140" Type="http://schemas.openxmlformats.org/officeDocument/2006/relationships/image" Target="media/image136.wmf"/><Relationship Id="rId145" Type="http://schemas.openxmlformats.org/officeDocument/2006/relationships/image" Target="media/image141.png"/><Relationship Id="rId1" Type="http://schemas.openxmlformats.org/officeDocument/2006/relationships/numbering" Target="numbering.xml"/><Relationship Id="rId6" Type="http://schemas.openxmlformats.org/officeDocument/2006/relationships/image" Target="media/image2.wmf"/><Relationship Id="rId23" Type="http://schemas.openxmlformats.org/officeDocument/2006/relationships/image" Target="media/image19.wmf"/><Relationship Id="rId28" Type="http://schemas.openxmlformats.org/officeDocument/2006/relationships/image" Target="media/image24.wmf"/><Relationship Id="rId49" Type="http://schemas.openxmlformats.org/officeDocument/2006/relationships/image" Target="media/image45.wmf"/><Relationship Id="rId114" Type="http://schemas.openxmlformats.org/officeDocument/2006/relationships/image" Target="media/image110.wmf"/><Relationship Id="rId119" Type="http://schemas.openxmlformats.org/officeDocument/2006/relationships/image" Target="media/image115.wmf"/><Relationship Id="rId44" Type="http://schemas.openxmlformats.org/officeDocument/2006/relationships/image" Target="media/image40.wmf"/><Relationship Id="rId60" Type="http://schemas.openxmlformats.org/officeDocument/2006/relationships/image" Target="media/image56.wmf"/><Relationship Id="rId65" Type="http://schemas.openxmlformats.org/officeDocument/2006/relationships/image" Target="media/image61.wmf"/><Relationship Id="rId81" Type="http://schemas.openxmlformats.org/officeDocument/2006/relationships/image" Target="media/image77.wmf"/><Relationship Id="rId86" Type="http://schemas.openxmlformats.org/officeDocument/2006/relationships/image" Target="media/image82.wmf"/><Relationship Id="rId130" Type="http://schemas.openxmlformats.org/officeDocument/2006/relationships/image" Target="media/image126.wmf"/><Relationship Id="rId135" Type="http://schemas.openxmlformats.org/officeDocument/2006/relationships/image" Target="media/image131.wmf"/><Relationship Id="rId13" Type="http://schemas.openxmlformats.org/officeDocument/2006/relationships/image" Target="media/image9.wmf"/><Relationship Id="rId18" Type="http://schemas.openxmlformats.org/officeDocument/2006/relationships/image" Target="media/image14.wmf"/><Relationship Id="rId39" Type="http://schemas.openxmlformats.org/officeDocument/2006/relationships/image" Target="media/image35.wmf"/><Relationship Id="rId109" Type="http://schemas.openxmlformats.org/officeDocument/2006/relationships/image" Target="media/image105.wmf"/><Relationship Id="rId34" Type="http://schemas.openxmlformats.org/officeDocument/2006/relationships/image" Target="media/image30.wmf"/><Relationship Id="rId50" Type="http://schemas.openxmlformats.org/officeDocument/2006/relationships/image" Target="media/image46.wmf"/><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120" Type="http://schemas.openxmlformats.org/officeDocument/2006/relationships/image" Target="media/image116.wmf"/><Relationship Id="rId125" Type="http://schemas.openxmlformats.org/officeDocument/2006/relationships/image" Target="media/image121.wmf"/><Relationship Id="rId141" Type="http://schemas.openxmlformats.org/officeDocument/2006/relationships/image" Target="media/image137.wmf"/><Relationship Id="rId146" Type="http://schemas.openxmlformats.org/officeDocument/2006/relationships/fontTable" Target="fontTable.xml"/><Relationship Id="rId7" Type="http://schemas.openxmlformats.org/officeDocument/2006/relationships/image" Target="media/image3.wmf"/><Relationship Id="rId71" Type="http://schemas.openxmlformats.org/officeDocument/2006/relationships/image" Target="media/image67.wmf"/><Relationship Id="rId92" Type="http://schemas.openxmlformats.org/officeDocument/2006/relationships/image" Target="media/image88.wmf"/><Relationship Id="rId2" Type="http://schemas.openxmlformats.org/officeDocument/2006/relationships/styles" Target="styles.xml"/><Relationship Id="rId29" Type="http://schemas.openxmlformats.org/officeDocument/2006/relationships/image" Target="media/image25.wmf"/><Relationship Id="rId24" Type="http://schemas.openxmlformats.org/officeDocument/2006/relationships/image" Target="media/image20.wmf"/><Relationship Id="rId40" Type="http://schemas.openxmlformats.org/officeDocument/2006/relationships/image" Target="media/image36.wmf"/><Relationship Id="rId45" Type="http://schemas.openxmlformats.org/officeDocument/2006/relationships/image" Target="media/image41.wmf"/><Relationship Id="rId66" Type="http://schemas.openxmlformats.org/officeDocument/2006/relationships/image" Target="media/image62.wmf"/><Relationship Id="rId87" Type="http://schemas.openxmlformats.org/officeDocument/2006/relationships/image" Target="media/image83.wmf"/><Relationship Id="rId110" Type="http://schemas.openxmlformats.org/officeDocument/2006/relationships/image" Target="media/image106.wmf"/><Relationship Id="rId115" Type="http://schemas.openxmlformats.org/officeDocument/2006/relationships/image" Target="media/image111.wmf"/><Relationship Id="rId131" Type="http://schemas.openxmlformats.org/officeDocument/2006/relationships/image" Target="media/image127.wmf"/><Relationship Id="rId136" Type="http://schemas.openxmlformats.org/officeDocument/2006/relationships/image" Target="media/image132.wmf"/><Relationship Id="rId61" Type="http://schemas.openxmlformats.org/officeDocument/2006/relationships/image" Target="media/image57.wmf"/><Relationship Id="rId82" Type="http://schemas.openxmlformats.org/officeDocument/2006/relationships/image" Target="media/image78.wmf"/><Relationship Id="rId19" Type="http://schemas.openxmlformats.org/officeDocument/2006/relationships/image" Target="media/image15.wmf"/><Relationship Id="rId14" Type="http://schemas.openxmlformats.org/officeDocument/2006/relationships/image" Target="media/image10.wmf"/><Relationship Id="rId30" Type="http://schemas.openxmlformats.org/officeDocument/2006/relationships/image" Target="media/image26.wmf"/><Relationship Id="rId35" Type="http://schemas.openxmlformats.org/officeDocument/2006/relationships/image" Target="media/image31.wmf"/><Relationship Id="rId56" Type="http://schemas.openxmlformats.org/officeDocument/2006/relationships/image" Target="media/image52.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image" Target="media/image101.wmf"/><Relationship Id="rId126" Type="http://schemas.openxmlformats.org/officeDocument/2006/relationships/image" Target="media/image122.wmf"/><Relationship Id="rId147" Type="http://schemas.openxmlformats.org/officeDocument/2006/relationships/theme" Target="theme/theme1.xml"/><Relationship Id="rId8" Type="http://schemas.openxmlformats.org/officeDocument/2006/relationships/image" Target="media/image4.wmf"/><Relationship Id="rId51" Type="http://schemas.openxmlformats.org/officeDocument/2006/relationships/image" Target="media/image47.wmf"/><Relationship Id="rId72" Type="http://schemas.openxmlformats.org/officeDocument/2006/relationships/image" Target="media/image68.wmf"/><Relationship Id="rId93" Type="http://schemas.openxmlformats.org/officeDocument/2006/relationships/image" Target="media/image89.wmf"/><Relationship Id="rId98" Type="http://schemas.openxmlformats.org/officeDocument/2006/relationships/image" Target="media/image94.wmf"/><Relationship Id="rId121" Type="http://schemas.openxmlformats.org/officeDocument/2006/relationships/image" Target="media/image117.wmf"/><Relationship Id="rId142" Type="http://schemas.openxmlformats.org/officeDocument/2006/relationships/image" Target="media/image138.wmf"/><Relationship Id="rId3" Type="http://schemas.openxmlformats.org/officeDocument/2006/relationships/settings" Target="settings.xml"/><Relationship Id="rId25" Type="http://schemas.openxmlformats.org/officeDocument/2006/relationships/image" Target="media/image21.wmf"/><Relationship Id="rId46" Type="http://schemas.openxmlformats.org/officeDocument/2006/relationships/image" Target="media/image42.wmf"/><Relationship Id="rId67" Type="http://schemas.openxmlformats.org/officeDocument/2006/relationships/image" Target="media/image63.wmf"/><Relationship Id="rId116" Type="http://schemas.openxmlformats.org/officeDocument/2006/relationships/image" Target="media/image112.wmf"/><Relationship Id="rId137" Type="http://schemas.openxmlformats.org/officeDocument/2006/relationships/image" Target="media/image133.wmf"/><Relationship Id="rId20" Type="http://schemas.openxmlformats.org/officeDocument/2006/relationships/image" Target="media/image16.wmf"/><Relationship Id="rId41" Type="http://schemas.openxmlformats.org/officeDocument/2006/relationships/image" Target="media/image37.wmf"/><Relationship Id="rId62" Type="http://schemas.openxmlformats.org/officeDocument/2006/relationships/image" Target="media/image58.wmf"/><Relationship Id="rId83" Type="http://schemas.openxmlformats.org/officeDocument/2006/relationships/image" Target="media/image79.wmf"/><Relationship Id="rId88" Type="http://schemas.openxmlformats.org/officeDocument/2006/relationships/image" Target="media/image84.wmf"/><Relationship Id="rId111" Type="http://schemas.openxmlformats.org/officeDocument/2006/relationships/image" Target="media/image107.wmf"/><Relationship Id="rId132" Type="http://schemas.openxmlformats.org/officeDocument/2006/relationships/image" Target="media/image128.wmf"/><Relationship Id="rId15" Type="http://schemas.openxmlformats.org/officeDocument/2006/relationships/image" Target="media/image11.wmf"/><Relationship Id="rId36" Type="http://schemas.openxmlformats.org/officeDocument/2006/relationships/image" Target="media/image32.wmf"/><Relationship Id="rId57" Type="http://schemas.openxmlformats.org/officeDocument/2006/relationships/image" Target="media/image53.wmf"/><Relationship Id="rId106" Type="http://schemas.openxmlformats.org/officeDocument/2006/relationships/image" Target="media/image102.wmf"/><Relationship Id="rId127" Type="http://schemas.openxmlformats.org/officeDocument/2006/relationships/image" Target="media/image123.wmf"/><Relationship Id="rId10" Type="http://schemas.openxmlformats.org/officeDocument/2006/relationships/image" Target="media/image6.wmf"/><Relationship Id="rId31" Type="http://schemas.openxmlformats.org/officeDocument/2006/relationships/image" Target="media/image27.wmf"/><Relationship Id="rId52" Type="http://schemas.openxmlformats.org/officeDocument/2006/relationships/image" Target="media/image48.wmf"/><Relationship Id="rId73" Type="http://schemas.openxmlformats.org/officeDocument/2006/relationships/image" Target="media/image69.wmf"/><Relationship Id="rId78" Type="http://schemas.openxmlformats.org/officeDocument/2006/relationships/image" Target="media/image74.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122" Type="http://schemas.openxmlformats.org/officeDocument/2006/relationships/image" Target="media/image118.wmf"/><Relationship Id="rId143" Type="http://schemas.openxmlformats.org/officeDocument/2006/relationships/image" Target="media/image139.wmf"/><Relationship Id="rId4" Type="http://schemas.openxmlformats.org/officeDocument/2006/relationships/webSettings" Target="webSettings.xml"/><Relationship Id="rId9" Type="http://schemas.openxmlformats.org/officeDocument/2006/relationships/image" Target="media/image5.wmf"/><Relationship Id="rId26" Type="http://schemas.openxmlformats.org/officeDocument/2006/relationships/image" Target="media/image22.wmf"/><Relationship Id="rId47" Type="http://schemas.openxmlformats.org/officeDocument/2006/relationships/image" Target="media/image43.wmf"/><Relationship Id="rId68" Type="http://schemas.openxmlformats.org/officeDocument/2006/relationships/image" Target="media/image64.wmf"/><Relationship Id="rId89" Type="http://schemas.openxmlformats.org/officeDocument/2006/relationships/image" Target="media/image85.wmf"/><Relationship Id="rId112" Type="http://schemas.openxmlformats.org/officeDocument/2006/relationships/image" Target="media/image108.wmf"/><Relationship Id="rId133" Type="http://schemas.openxmlformats.org/officeDocument/2006/relationships/image" Target="media/image129.wmf"/><Relationship Id="rId16" Type="http://schemas.openxmlformats.org/officeDocument/2006/relationships/image" Target="media/image12.wmf"/><Relationship Id="rId37" Type="http://schemas.openxmlformats.org/officeDocument/2006/relationships/image" Target="media/image33.wmf"/><Relationship Id="rId58" Type="http://schemas.openxmlformats.org/officeDocument/2006/relationships/image" Target="media/image54.wmf"/><Relationship Id="rId79" Type="http://schemas.openxmlformats.org/officeDocument/2006/relationships/image" Target="media/image75.wmf"/><Relationship Id="rId102" Type="http://schemas.openxmlformats.org/officeDocument/2006/relationships/image" Target="media/image98.wmf"/><Relationship Id="rId123" Type="http://schemas.openxmlformats.org/officeDocument/2006/relationships/image" Target="media/image119.wmf"/><Relationship Id="rId144" Type="http://schemas.openxmlformats.org/officeDocument/2006/relationships/image" Target="media/image140.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7711</Words>
  <Characters>43959</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Microsoft</Company>
  <LinksUpToDate>false</LinksUpToDate>
  <CharactersWithSpaces>51567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Артём</dc:creator>
  <cp:keywords/>
  <dc:description/>
  <cp:lastModifiedBy>Irina</cp:lastModifiedBy>
  <cp:revision>2</cp:revision>
  <dcterms:created xsi:type="dcterms:W3CDTF">2014-08-11T15:40:00Z</dcterms:created>
  <dcterms:modified xsi:type="dcterms:W3CDTF">2014-08-11T15:40:00Z</dcterms:modified>
</cp:coreProperties>
</file>