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3F" w:rsidRPr="00E07109" w:rsidRDefault="00001E3F" w:rsidP="00E07109">
      <w:pPr>
        <w:keepNext/>
        <w:widowControl w:val="0"/>
        <w:spacing w:line="360" w:lineRule="auto"/>
        <w:ind w:firstLine="709"/>
        <w:jc w:val="center"/>
        <w:rPr>
          <w:color w:val="auto"/>
          <w:sz w:val="28"/>
          <w:szCs w:val="28"/>
        </w:rPr>
      </w:pPr>
      <w:r w:rsidRPr="00E07109">
        <w:rPr>
          <w:color w:val="auto"/>
          <w:sz w:val="28"/>
          <w:szCs w:val="28"/>
        </w:rPr>
        <w:t>Федеральное агентство по образованию</w:t>
      </w:r>
    </w:p>
    <w:p w:rsidR="00001E3F" w:rsidRPr="00E07109" w:rsidRDefault="00001E3F" w:rsidP="00E07109">
      <w:pPr>
        <w:keepNext/>
        <w:widowControl w:val="0"/>
        <w:spacing w:line="360" w:lineRule="auto"/>
        <w:ind w:firstLine="709"/>
        <w:jc w:val="center"/>
        <w:rPr>
          <w:color w:val="auto"/>
          <w:sz w:val="28"/>
          <w:szCs w:val="28"/>
        </w:rPr>
      </w:pPr>
      <w:r w:rsidRPr="00E07109">
        <w:rPr>
          <w:color w:val="auto"/>
          <w:sz w:val="28"/>
          <w:szCs w:val="28"/>
        </w:rPr>
        <w:t>ТОМСКИЙ ГОСУДАРСТВЕННЫЙ УНИВЕРСИТЕТ СИСТЕМ УПРАВЛЕНИЯ И</w:t>
      </w:r>
      <w:r w:rsidR="007D267C">
        <w:rPr>
          <w:color w:val="auto"/>
          <w:sz w:val="28"/>
          <w:szCs w:val="28"/>
        </w:rPr>
        <w:t xml:space="preserve"> </w:t>
      </w:r>
      <w:r w:rsidRPr="00E07109">
        <w:rPr>
          <w:color w:val="auto"/>
          <w:sz w:val="28"/>
          <w:szCs w:val="28"/>
        </w:rPr>
        <w:t>РАДИОЭЛЕКТРОНИКИ ТУСУР)</w:t>
      </w:r>
    </w:p>
    <w:p w:rsidR="00001E3F" w:rsidRPr="00E07109" w:rsidRDefault="00001E3F" w:rsidP="00E07109">
      <w:pPr>
        <w:keepNext/>
        <w:widowControl w:val="0"/>
        <w:spacing w:line="360" w:lineRule="auto"/>
        <w:ind w:firstLine="709"/>
        <w:jc w:val="center"/>
        <w:rPr>
          <w:color w:val="auto"/>
          <w:sz w:val="28"/>
          <w:szCs w:val="28"/>
        </w:rPr>
      </w:pPr>
      <w:r w:rsidRPr="00E07109">
        <w:rPr>
          <w:color w:val="auto"/>
          <w:sz w:val="28"/>
          <w:szCs w:val="28"/>
        </w:rPr>
        <w:t>Кафедра радиотехнических систем (РТС)</w:t>
      </w:r>
    </w:p>
    <w:p w:rsidR="008E5107" w:rsidRDefault="008E5107" w:rsidP="00E07109">
      <w:pPr>
        <w:keepNext/>
        <w:widowControl w:val="0"/>
        <w:spacing w:line="360" w:lineRule="auto"/>
        <w:ind w:firstLine="709"/>
        <w:jc w:val="both"/>
        <w:rPr>
          <w:color w:val="auto"/>
          <w:sz w:val="28"/>
          <w:szCs w:val="28"/>
        </w:rPr>
      </w:pPr>
    </w:p>
    <w:p w:rsidR="007D267C" w:rsidRPr="00E07109" w:rsidRDefault="007D267C" w:rsidP="00E07109">
      <w:pPr>
        <w:keepNext/>
        <w:widowControl w:val="0"/>
        <w:spacing w:line="360" w:lineRule="auto"/>
        <w:ind w:firstLine="709"/>
        <w:jc w:val="both"/>
        <w:rPr>
          <w:color w:val="auto"/>
          <w:sz w:val="28"/>
          <w:szCs w:val="28"/>
        </w:rPr>
      </w:pP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К ЗАЩИТЕ ДОПУСТИТЬ</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Заведующий кафедрой</w:t>
      </w:r>
      <w:r w:rsidR="00E07109">
        <w:rPr>
          <w:color w:val="auto"/>
          <w:sz w:val="28"/>
          <w:szCs w:val="28"/>
        </w:rPr>
        <w:t xml:space="preserve"> </w:t>
      </w:r>
      <w:r w:rsidRPr="00E07109">
        <w:rPr>
          <w:color w:val="auto"/>
          <w:sz w:val="28"/>
          <w:szCs w:val="28"/>
        </w:rPr>
        <w:t xml:space="preserve">РТС </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 xml:space="preserve">____________ </w:t>
      </w:r>
      <w:r w:rsidR="008E5107" w:rsidRPr="00E07109">
        <w:rPr>
          <w:color w:val="auto"/>
          <w:sz w:val="28"/>
          <w:szCs w:val="28"/>
        </w:rPr>
        <w:t>Г.С. Шарыгин</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«__</w:t>
      </w:r>
      <w:r w:rsidR="008E5107" w:rsidRPr="00E07109">
        <w:rPr>
          <w:color w:val="auto"/>
          <w:sz w:val="28"/>
          <w:szCs w:val="28"/>
        </w:rPr>
        <w:t>_</w:t>
      </w:r>
      <w:r w:rsidRPr="00E07109">
        <w:rPr>
          <w:color w:val="auto"/>
          <w:sz w:val="28"/>
          <w:szCs w:val="28"/>
        </w:rPr>
        <w:t>_»</w:t>
      </w:r>
      <w:r w:rsidR="00E07109">
        <w:rPr>
          <w:color w:val="auto"/>
          <w:sz w:val="28"/>
          <w:szCs w:val="28"/>
        </w:rPr>
        <w:t xml:space="preserve"> </w:t>
      </w:r>
      <w:r w:rsidRPr="00E07109">
        <w:rPr>
          <w:color w:val="auto"/>
          <w:sz w:val="28"/>
          <w:szCs w:val="28"/>
        </w:rPr>
        <w:t>____________2006 г.</w:t>
      </w:r>
    </w:p>
    <w:p w:rsidR="00001E3F" w:rsidRDefault="00001E3F" w:rsidP="00E07109">
      <w:pPr>
        <w:keepNext/>
        <w:widowControl w:val="0"/>
        <w:spacing w:line="360" w:lineRule="auto"/>
        <w:ind w:firstLine="709"/>
        <w:jc w:val="both"/>
        <w:rPr>
          <w:color w:val="auto"/>
          <w:sz w:val="28"/>
          <w:szCs w:val="28"/>
        </w:rPr>
      </w:pPr>
    </w:p>
    <w:p w:rsidR="007D267C" w:rsidRPr="00E07109" w:rsidRDefault="007D267C" w:rsidP="00E07109">
      <w:pPr>
        <w:keepNext/>
        <w:widowControl w:val="0"/>
        <w:spacing w:line="360" w:lineRule="auto"/>
        <w:ind w:firstLine="709"/>
        <w:jc w:val="both"/>
        <w:rPr>
          <w:color w:val="auto"/>
          <w:sz w:val="28"/>
          <w:szCs w:val="28"/>
        </w:rPr>
      </w:pPr>
    </w:p>
    <w:p w:rsidR="002B7E8A" w:rsidRPr="00E07109" w:rsidRDefault="002B7E8A" w:rsidP="00E07109">
      <w:pPr>
        <w:keepNext/>
        <w:widowControl w:val="0"/>
        <w:spacing w:line="360" w:lineRule="auto"/>
        <w:ind w:firstLine="709"/>
        <w:jc w:val="center"/>
        <w:rPr>
          <w:color w:val="auto"/>
          <w:sz w:val="28"/>
          <w:szCs w:val="28"/>
        </w:rPr>
      </w:pPr>
      <w:r w:rsidRPr="00E07109">
        <w:rPr>
          <w:color w:val="auto"/>
          <w:sz w:val="28"/>
          <w:szCs w:val="28"/>
        </w:rPr>
        <w:t xml:space="preserve">ПРОЕКТИРОВАНИЕ </w:t>
      </w:r>
      <w:r w:rsidR="00AF2466" w:rsidRPr="00E07109">
        <w:rPr>
          <w:color w:val="auto"/>
          <w:sz w:val="28"/>
          <w:szCs w:val="28"/>
        </w:rPr>
        <w:t xml:space="preserve">ЦИФРОВОЙ </w:t>
      </w:r>
      <w:r w:rsidRPr="00E07109">
        <w:rPr>
          <w:color w:val="auto"/>
          <w:sz w:val="28"/>
          <w:szCs w:val="28"/>
        </w:rPr>
        <w:t>РАДИОРЕЛЕЙНОЙ ЛИНИИ НА УЧАСТКЕ «ТОМСК-ЧАЖЕМТО»</w:t>
      </w:r>
    </w:p>
    <w:p w:rsidR="00001E3F" w:rsidRPr="00E07109" w:rsidRDefault="00001E3F" w:rsidP="00E07109">
      <w:pPr>
        <w:keepNext/>
        <w:widowControl w:val="0"/>
        <w:spacing w:line="360" w:lineRule="auto"/>
        <w:ind w:firstLine="709"/>
        <w:jc w:val="center"/>
        <w:rPr>
          <w:color w:val="auto"/>
          <w:sz w:val="28"/>
          <w:szCs w:val="28"/>
        </w:rPr>
      </w:pPr>
      <w:r w:rsidRPr="00E07109">
        <w:rPr>
          <w:color w:val="auto"/>
          <w:sz w:val="28"/>
          <w:szCs w:val="28"/>
        </w:rPr>
        <w:t>Пояснительная записка к дипломному проекту</w:t>
      </w:r>
    </w:p>
    <w:p w:rsidR="00001E3F" w:rsidRPr="00E07109" w:rsidRDefault="00001E3F" w:rsidP="00E07109">
      <w:pPr>
        <w:keepNext/>
        <w:widowControl w:val="0"/>
        <w:spacing w:line="360" w:lineRule="auto"/>
        <w:ind w:firstLine="709"/>
        <w:jc w:val="both"/>
        <w:rPr>
          <w:color w:val="auto"/>
          <w:sz w:val="28"/>
          <w:szCs w:val="28"/>
        </w:rPr>
      </w:pPr>
    </w:p>
    <w:p w:rsidR="00E07109" w:rsidRPr="00E07109" w:rsidRDefault="00E07109" w:rsidP="00E07109">
      <w:pPr>
        <w:keepNext/>
        <w:widowControl w:val="0"/>
        <w:spacing w:line="360" w:lineRule="auto"/>
        <w:jc w:val="both"/>
        <w:rPr>
          <w:color w:val="auto"/>
          <w:sz w:val="28"/>
          <w:szCs w:val="28"/>
        </w:rPr>
      </w:pPr>
      <w:r w:rsidRPr="00E07109">
        <w:rPr>
          <w:color w:val="auto"/>
          <w:sz w:val="28"/>
          <w:szCs w:val="28"/>
        </w:rPr>
        <w:t>Согласовано:</w:t>
      </w:r>
    </w:p>
    <w:p w:rsidR="00E07109" w:rsidRDefault="00E07109" w:rsidP="00E07109">
      <w:pPr>
        <w:keepNext/>
        <w:widowControl w:val="0"/>
        <w:spacing w:line="360" w:lineRule="auto"/>
        <w:jc w:val="both"/>
        <w:rPr>
          <w:color w:val="auto"/>
          <w:sz w:val="28"/>
          <w:szCs w:val="28"/>
        </w:rPr>
      </w:pPr>
      <w:r w:rsidRPr="00E07109">
        <w:rPr>
          <w:color w:val="auto"/>
          <w:sz w:val="28"/>
          <w:szCs w:val="28"/>
        </w:rPr>
        <w:t>Консультант по экономике</w:t>
      </w:r>
      <w:r>
        <w:rPr>
          <w:color w:val="auto"/>
          <w:sz w:val="28"/>
          <w:szCs w:val="28"/>
        </w:rPr>
        <w:t xml:space="preserve"> </w:t>
      </w:r>
    </w:p>
    <w:p w:rsidR="00E07109" w:rsidRDefault="00E07109" w:rsidP="00E07109">
      <w:pPr>
        <w:keepNext/>
        <w:widowControl w:val="0"/>
        <w:spacing w:line="360" w:lineRule="auto"/>
        <w:jc w:val="both"/>
        <w:rPr>
          <w:color w:val="auto"/>
          <w:sz w:val="28"/>
          <w:szCs w:val="28"/>
        </w:rPr>
      </w:pPr>
      <w:r w:rsidRPr="00E07109">
        <w:rPr>
          <w:color w:val="auto"/>
          <w:sz w:val="28"/>
          <w:szCs w:val="28"/>
        </w:rPr>
        <w:t>Доцент кафедры РТС</w:t>
      </w:r>
      <w:r>
        <w:rPr>
          <w:color w:val="auto"/>
          <w:sz w:val="28"/>
          <w:szCs w:val="28"/>
        </w:rPr>
        <w:t xml:space="preserve"> </w:t>
      </w:r>
      <w:r w:rsidRPr="00E07109">
        <w:rPr>
          <w:color w:val="auto"/>
          <w:sz w:val="28"/>
          <w:szCs w:val="28"/>
        </w:rPr>
        <w:t>__________ А.М. Голиков</w:t>
      </w:r>
    </w:p>
    <w:p w:rsidR="007D267C" w:rsidRDefault="00E07109" w:rsidP="00E07109">
      <w:pPr>
        <w:keepNext/>
        <w:widowControl w:val="0"/>
        <w:spacing w:line="360" w:lineRule="auto"/>
        <w:jc w:val="both"/>
        <w:rPr>
          <w:color w:val="auto"/>
          <w:sz w:val="28"/>
          <w:szCs w:val="28"/>
        </w:rPr>
      </w:pPr>
      <w:r w:rsidRPr="00E07109">
        <w:rPr>
          <w:color w:val="auto"/>
          <w:sz w:val="28"/>
          <w:szCs w:val="28"/>
        </w:rPr>
        <w:t>«___» ___________200__ г.</w:t>
      </w:r>
    </w:p>
    <w:p w:rsidR="007D267C" w:rsidRDefault="00E07109" w:rsidP="00E07109">
      <w:pPr>
        <w:keepNext/>
        <w:widowControl w:val="0"/>
        <w:spacing w:line="360" w:lineRule="auto"/>
        <w:jc w:val="both"/>
        <w:rPr>
          <w:color w:val="auto"/>
          <w:sz w:val="28"/>
          <w:szCs w:val="28"/>
        </w:rPr>
      </w:pPr>
      <w:r w:rsidRPr="00E07109">
        <w:rPr>
          <w:color w:val="auto"/>
          <w:sz w:val="28"/>
          <w:szCs w:val="28"/>
        </w:rPr>
        <w:t>Выполнил:Студент гр. 101</w:t>
      </w:r>
      <w:r>
        <w:rPr>
          <w:color w:val="auto"/>
          <w:sz w:val="28"/>
          <w:szCs w:val="28"/>
        </w:rPr>
        <w:t xml:space="preserve"> </w:t>
      </w:r>
      <w:r w:rsidRPr="00E07109">
        <w:rPr>
          <w:color w:val="auto"/>
          <w:sz w:val="28"/>
          <w:szCs w:val="28"/>
        </w:rPr>
        <w:t>_________ А.В. Майков</w:t>
      </w:r>
    </w:p>
    <w:p w:rsidR="00E07109" w:rsidRPr="007D267C" w:rsidRDefault="00E07109" w:rsidP="00E07109">
      <w:pPr>
        <w:keepNext/>
        <w:widowControl w:val="0"/>
        <w:spacing w:line="360" w:lineRule="auto"/>
        <w:jc w:val="both"/>
        <w:rPr>
          <w:color w:val="auto"/>
          <w:sz w:val="28"/>
          <w:szCs w:val="28"/>
        </w:rPr>
      </w:pPr>
      <w:r w:rsidRPr="00E07109">
        <w:rPr>
          <w:color w:val="auto"/>
          <w:sz w:val="28"/>
          <w:szCs w:val="28"/>
        </w:rPr>
        <w:t>«___» ___________200__ г.</w:t>
      </w:r>
    </w:p>
    <w:p w:rsidR="00E07109" w:rsidRPr="00E07109" w:rsidRDefault="00E07109" w:rsidP="00E07109">
      <w:pPr>
        <w:keepNext/>
        <w:widowControl w:val="0"/>
        <w:spacing w:line="360" w:lineRule="auto"/>
        <w:jc w:val="both"/>
        <w:rPr>
          <w:color w:val="auto"/>
          <w:sz w:val="28"/>
          <w:szCs w:val="28"/>
        </w:rPr>
      </w:pPr>
      <w:r w:rsidRPr="00E07109">
        <w:rPr>
          <w:color w:val="auto"/>
          <w:sz w:val="28"/>
          <w:szCs w:val="28"/>
        </w:rPr>
        <w:t>Консультант по безопасности жизнедеятельности:</w:t>
      </w:r>
    </w:p>
    <w:p w:rsidR="00E07109" w:rsidRPr="00E07109" w:rsidRDefault="00E07109" w:rsidP="00E07109">
      <w:pPr>
        <w:keepNext/>
        <w:widowControl w:val="0"/>
        <w:spacing w:line="360" w:lineRule="auto"/>
        <w:jc w:val="both"/>
        <w:rPr>
          <w:color w:val="auto"/>
          <w:sz w:val="28"/>
          <w:szCs w:val="28"/>
        </w:rPr>
      </w:pPr>
      <w:r w:rsidRPr="00E07109">
        <w:rPr>
          <w:color w:val="auto"/>
          <w:sz w:val="28"/>
          <w:szCs w:val="28"/>
        </w:rPr>
        <w:t>Старший преподаватель кафедры РЭТЭМ</w:t>
      </w:r>
      <w:r>
        <w:rPr>
          <w:color w:val="auto"/>
          <w:sz w:val="28"/>
          <w:szCs w:val="28"/>
        </w:rPr>
        <w:t xml:space="preserve"> </w:t>
      </w:r>
      <w:r w:rsidRPr="00E07109">
        <w:rPr>
          <w:color w:val="auto"/>
          <w:sz w:val="28"/>
          <w:szCs w:val="28"/>
        </w:rPr>
        <w:t>__________ Л.И. Кодолова</w:t>
      </w:r>
    </w:p>
    <w:p w:rsidR="00E07109" w:rsidRDefault="00E07109" w:rsidP="00E07109">
      <w:pPr>
        <w:keepNext/>
        <w:widowControl w:val="0"/>
        <w:spacing w:line="360" w:lineRule="auto"/>
        <w:jc w:val="both"/>
        <w:rPr>
          <w:color w:val="auto"/>
          <w:sz w:val="28"/>
          <w:szCs w:val="28"/>
        </w:rPr>
      </w:pPr>
      <w:r w:rsidRPr="00E07109">
        <w:rPr>
          <w:color w:val="auto"/>
          <w:sz w:val="28"/>
          <w:szCs w:val="28"/>
        </w:rPr>
        <w:t>«___» ___________200__ г.</w:t>
      </w:r>
    </w:p>
    <w:p w:rsidR="007D267C" w:rsidRDefault="00E07109" w:rsidP="00E07109">
      <w:pPr>
        <w:keepNext/>
        <w:widowControl w:val="0"/>
        <w:spacing w:line="360" w:lineRule="auto"/>
        <w:jc w:val="both"/>
        <w:rPr>
          <w:color w:val="auto"/>
          <w:sz w:val="28"/>
          <w:szCs w:val="28"/>
        </w:rPr>
      </w:pPr>
      <w:r w:rsidRPr="00E07109">
        <w:rPr>
          <w:color w:val="auto"/>
          <w:sz w:val="28"/>
          <w:szCs w:val="28"/>
        </w:rPr>
        <w:t>Руководитель:</w:t>
      </w:r>
      <w:r>
        <w:rPr>
          <w:color w:val="auto"/>
          <w:sz w:val="28"/>
          <w:szCs w:val="28"/>
        </w:rPr>
        <w:t xml:space="preserve"> </w:t>
      </w:r>
      <w:r w:rsidRPr="00E07109">
        <w:rPr>
          <w:color w:val="auto"/>
          <w:sz w:val="28"/>
          <w:szCs w:val="28"/>
        </w:rPr>
        <w:t>Зам. начальника лаборатории свя</w:t>
      </w:r>
      <w:r w:rsidR="007D267C">
        <w:rPr>
          <w:color w:val="auto"/>
          <w:sz w:val="28"/>
          <w:szCs w:val="28"/>
        </w:rPr>
        <w:t>зи</w:t>
      </w:r>
    </w:p>
    <w:p w:rsidR="00E07109" w:rsidRPr="00E07109" w:rsidRDefault="00E07109" w:rsidP="00E07109">
      <w:pPr>
        <w:keepNext/>
        <w:widowControl w:val="0"/>
        <w:spacing w:line="360" w:lineRule="auto"/>
        <w:jc w:val="both"/>
        <w:rPr>
          <w:color w:val="auto"/>
          <w:sz w:val="28"/>
          <w:szCs w:val="28"/>
        </w:rPr>
      </w:pPr>
      <w:r w:rsidRPr="00E07109">
        <w:rPr>
          <w:color w:val="auto"/>
          <w:sz w:val="28"/>
          <w:szCs w:val="28"/>
        </w:rPr>
        <w:t>ООО</w:t>
      </w:r>
      <w:r>
        <w:rPr>
          <w:color w:val="auto"/>
          <w:sz w:val="28"/>
          <w:szCs w:val="28"/>
        </w:rPr>
        <w:t xml:space="preserve"> </w:t>
      </w:r>
      <w:r w:rsidRPr="00E07109">
        <w:rPr>
          <w:color w:val="auto"/>
          <w:sz w:val="28"/>
          <w:szCs w:val="28"/>
        </w:rPr>
        <w:t>«Томсктрансгаз»__________Г.И. Степанов</w:t>
      </w:r>
    </w:p>
    <w:p w:rsidR="00E07109" w:rsidRPr="00E07109" w:rsidRDefault="00E07109" w:rsidP="00E07109">
      <w:pPr>
        <w:keepNext/>
        <w:tabs>
          <w:tab w:val="left" w:pos="4490"/>
        </w:tabs>
        <w:spacing w:line="360" w:lineRule="auto"/>
        <w:rPr>
          <w:color w:val="auto"/>
          <w:sz w:val="28"/>
          <w:szCs w:val="28"/>
        </w:rPr>
      </w:pPr>
      <w:r w:rsidRPr="00E07109">
        <w:rPr>
          <w:color w:val="auto"/>
          <w:sz w:val="28"/>
          <w:szCs w:val="28"/>
        </w:rPr>
        <w:t>«___» ___________200__ г.</w:t>
      </w:r>
    </w:p>
    <w:p w:rsidR="008A1D2D" w:rsidRPr="00E07109" w:rsidRDefault="00616DE6" w:rsidP="00E07109">
      <w:pPr>
        <w:keepNext/>
        <w:widowControl w:val="0"/>
        <w:spacing w:line="360" w:lineRule="auto"/>
        <w:ind w:firstLine="709"/>
        <w:jc w:val="center"/>
        <w:rPr>
          <w:color w:val="auto"/>
          <w:sz w:val="28"/>
          <w:szCs w:val="28"/>
        </w:rPr>
      </w:pPr>
      <w:r w:rsidRPr="00E07109">
        <w:rPr>
          <w:color w:val="auto"/>
          <w:sz w:val="28"/>
          <w:szCs w:val="28"/>
        </w:rPr>
        <w:t>2006</w:t>
      </w:r>
      <w:r w:rsidR="00E07109">
        <w:rPr>
          <w:color w:val="auto"/>
          <w:sz w:val="28"/>
          <w:szCs w:val="28"/>
        </w:rPr>
        <w:t>г.</w:t>
      </w:r>
    </w:p>
    <w:p w:rsidR="00001E3F" w:rsidRPr="00E07109" w:rsidRDefault="00E07109" w:rsidP="00E07109">
      <w:pPr>
        <w:pStyle w:val="1"/>
        <w:spacing w:before="0" w:beforeAutospacing="0" w:after="0" w:afterAutospacing="0" w:line="360" w:lineRule="auto"/>
        <w:ind w:firstLine="709"/>
        <w:jc w:val="both"/>
        <w:rPr>
          <w:color w:val="auto"/>
        </w:rPr>
      </w:pPr>
      <w:bookmarkStart w:id="0" w:name="_Toc153036871"/>
      <w:r>
        <w:rPr>
          <w:color w:val="auto"/>
        </w:rPr>
        <w:br w:type="page"/>
      </w:r>
      <w:r w:rsidR="00616DE6" w:rsidRPr="00E07109">
        <w:rPr>
          <w:color w:val="auto"/>
        </w:rPr>
        <w:lastRenderedPageBreak/>
        <w:t>Р</w:t>
      </w:r>
      <w:r w:rsidR="00001E3F" w:rsidRPr="00E07109">
        <w:rPr>
          <w:color w:val="auto"/>
        </w:rPr>
        <w:t>ЕФЕРАТ</w:t>
      </w:r>
      <w:bookmarkEnd w:id="0"/>
    </w:p>
    <w:p w:rsidR="00511B3E" w:rsidRPr="00E07109" w:rsidRDefault="00511B3E" w:rsidP="00E07109">
      <w:pPr>
        <w:keepNext/>
        <w:widowControl w:val="0"/>
        <w:spacing w:line="360" w:lineRule="auto"/>
        <w:ind w:firstLine="709"/>
        <w:jc w:val="both"/>
        <w:rPr>
          <w:color w:val="auto"/>
          <w:sz w:val="28"/>
          <w:szCs w:val="28"/>
        </w:rPr>
      </w:pP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Дипломный проект</w:t>
      </w:r>
      <w:r w:rsidR="00E07109">
        <w:rPr>
          <w:color w:val="auto"/>
          <w:sz w:val="28"/>
          <w:szCs w:val="28"/>
        </w:rPr>
        <w:t xml:space="preserve"> </w:t>
      </w:r>
      <w:r w:rsidR="007C0DDB" w:rsidRPr="00E07109">
        <w:rPr>
          <w:color w:val="auto"/>
          <w:sz w:val="28"/>
          <w:szCs w:val="28"/>
        </w:rPr>
        <w:t>с., 3</w:t>
      </w:r>
      <w:r w:rsidR="002771F6" w:rsidRPr="00E07109">
        <w:rPr>
          <w:color w:val="auto"/>
          <w:sz w:val="28"/>
          <w:szCs w:val="28"/>
        </w:rPr>
        <w:t>6</w:t>
      </w:r>
      <w:r w:rsidR="007F47BC" w:rsidRPr="00E07109">
        <w:rPr>
          <w:color w:val="auto"/>
          <w:sz w:val="28"/>
          <w:szCs w:val="28"/>
        </w:rPr>
        <w:t xml:space="preserve"> рис., 3</w:t>
      </w:r>
      <w:r w:rsidR="002771F6" w:rsidRPr="00E07109">
        <w:rPr>
          <w:color w:val="auto"/>
          <w:sz w:val="28"/>
          <w:szCs w:val="28"/>
        </w:rPr>
        <w:t>3</w:t>
      </w:r>
      <w:r w:rsidR="007F47BC" w:rsidRPr="00E07109">
        <w:rPr>
          <w:color w:val="auto"/>
          <w:sz w:val="28"/>
          <w:szCs w:val="28"/>
        </w:rPr>
        <w:t xml:space="preserve"> табл., 22 источников, 4 прил., 7</w:t>
      </w:r>
      <w:r w:rsidRPr="00E07109">
        <w:rPr>
          <w:color w:val="auto"/>
          <w:sz w:val="28"/>
          <w:szCs w:val="28"/>
        </w:rPr>
        <w:t xml:space="preserve"> л. графич</w:t>
      </w:r>
      <w:r w:rsidR="008E2CC9" w:rsidRPr="00E07109">
        <w:rPr>
          <w:color w:val="auto"/>
          <w:sz w:val="28"/>
          <w:szCs w:val="28"/>
        </w:rPr>
        <w:t xml:space="preserve">еского </w:t>
      </w:r>
      <w:r w:rsidRPr="00E07109">
        <w:rPr>
          <w:color w:val="auto"/>
          <w:sz w:val="28"/>
          <w:szCs w:val="28"/>
        </w:rPr>
        <w:t>материала.</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ЦИФРОВАЯ РАДИОРЕ</w:t>
      </w:r>
      <w:r w:rsidR="008E2CC9" w:rsidRPr="00E07109">
        <w:rPr>
          <w:color w:val="auto"/>
          <w:sz w:val="28"/>
          <w:szCs w:val="28"/>
        </w:rPr>
        <w:t xml:space="preserve">ЛЕЙНАЯ ЛИНИЯ (ЦРРЛ), </w:t>
      </w:r>
      <w:r w:rsidRPr="00E07109">
        <w:rPr>
          <w:color w:val="auto"/>
          <w:sz w:val="28"/>
          <w:szCs w:val="28"/>
        </w:rPr>
        <w:t>АППАРАТУРА МИК-РЛ</w:t>
      </w:r>
      <w:r w:rsidR="008E2CC9" w:rsidRPr="00E07109">
        <w:rPr>
          <w:color w:val="auto"/>
          <w:sz w:val="28"/>
          <w:szCs w:val="28"/>
        </w:rPr>
        <w:t>7</w:t>
      </w:r>
      <w:r w:rsidRPr="00E07109">
        <w:rPr>
          <w:color w:val="auto"/>
          <w:sz w:val="28"/>
          <w:szCs w:val="28"/>
        </w:rPr>
        <w:t xml:space="preserve">С, </w:t>
      </w:r>
      <w:r w:rsidR="00537203" w:rsidRPr="00E07109">
        <w:rPr>
          <w:color w:val="auto"/>
          <w:sz w:val="28"/>
          <w:szCs w:val="28"/>
        </w:rPr>
        <w:t>КОНВЕНЦИОНАЛЬНАЯ СВЯЗЬ, КОНФИГУРАЦИЯ ОБОРУДОВАНИЯ 1+1</w:t>
      </w:r>
      <w:r w:rsidRPr="00E07109">
        <w:rPr>
          <w:color w:val="auto"/>
          <w:sz w:val="28"/>
          <w:szCs w:val="28"/>
        </w:rPr>
        <w:t xml:space="preserve">, </w:t>
      </w:r>
      <w:r w:rsidR="00537203" w:rsidRPr="00E07109">
        <w:rPr>
          <w:color w:val="auto"/>
          <w:sz w:val="28"/>
          <w:szCs w:val="28"/>
        </w:rPr>
        <w:t>ПРОСТРАНСТВЕННОЕ</w:t>
      </w:r>
      <w:r w:rsidRPr="00E07109">
        <w:rPr>
          <w:color w:val="auto"/>
          <w:sz w:val="28"/>
          <w:szCs w:val="28"/>
        </w:rPr>
        <w:t xml:space="preserve"> РАЗНЕСЕНИЕ, КОЭФФИЦИЕНТ НЕГОТОВНОСТИ (К</w:t>
      </w:r>
      <w:r w:rsidRPr="00E07109">
        <w:rPr>
          <w:color w:val="auto"/>
          <w:sz w:val="28"/>
          <w:szCs w:val="28"/>
          <w:vertAlign w:val="subscript"/>
        </w:rPr>
        <w:t>нг</w:t>
      </w:r>
      <w:r w:rsidRPr="00E07109">
        <w:rPr>
          <w:color w:val="auto"/>
          <w:sz w:val="28"/>
          <w:szCs w:val="28"/>
        </w:rPr>
        <w:t xml:space="preserve">), </w:t>
      </w:r>
      <w:r w:rsidR="00537203" w:rsidRPr="00E07109">
        <w:rPr>
          <w:color w:val="auto"/>
          <w:sz w:val="28"/>
          <w:szCs w:val="28"/>
        </w:rPr>
        <w:t>КОЭФФИЦИЕНТ СЕКУНД СО ЗНАЧИТЕЛЬНЫМ КОЛИЧЕСТВОМ ОШИБОК (</w:t>
      </w:r>
      <w:r w:rsidRPr="00E07109">
        <w:rPr>
          <w:color w:val="auto"/>
          <w:sz w:val="28"/>
          <w:szCs w:val="28"/>
          <w:lang w:val="en-US"/>
        </w:rPr>
        <w:t>SES</w:t>
      </w:r>
      <w:r w:rsidR="00537203" w:rsidRPr="00E07109">
        <w:rPr>
          <w:color w:val="auto"/>
          <w:sz w:val="28"/>
          <w:szCs w:val="28"/>
          <w:lang w:val="en-US"/>
        </w:rPr>
        <w:t>R</w:t>
      </w:r>
      <w:r w:rsidR="00537203" w:rsidRPr="00E07109">
        <w:rPr>
          <w:color w:val="auto"/>
          <w:sz w:val="28"/>
          <w:szCs w:val="28"/>
        </w:rPr>
        <w:t>)</w:t>
      </w:r>
      <w:r w:rsidR="00B12B93" w:rsidRPr="00E07109">
        <w:rPr>
          <w:color w:val="auto"/>
          <w:sz w:val="28"/>
          <w:szCs w:val="28"/>
        </w:rPr>
        <w:t>, САНИТАРНАЯ ЗОНА.</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Объектом проектирования является ЦРРЛ «</w:t>
      </w:r>
      <w:r w:rsidR="00493E58" w:rsidRPr="00E07109">
        <w:rPr>
          <w:color w:val="auto"/>
          <w:sz w:val="28"/>
          <w:szCs w:val="28"/>
        </w:rPr>
        <w:t>Томск-Чажемто</w:t>
      </w:r>
      <w:r w:rsidRPr="00E07109">
        <w:rPr>
          <w:color w:val="auto"/>
          <w:sz w:val="28"/>
          <w:szCs w:val="28"/>
        </w:rPr>
        <w:t xml:space="preserve">», в настоящее время работающая в составе сети </w:t>
      </w:r>
      <w:r w:rsidR="00493E58" w:rsidRPr="00E07109">
        <w:rPr>
          <w:color w:val="auto"/>
          <w:sz w:val="28"/>
          <w:szCs w:val="28"/>
        </w:rPr>
        <w:t xml:space="preserve">ведомственной </w:t>
      </w:r>
      <w:r w:rsidRPr="00E07109">
        <w:rPr>
          <w:color w:val="auto"/>
          <w:sz w:val="28"/>
          <w:szCs w:val="28"/>
        </w:rPr>
        <w:t>связи</w:t>
      </w:r>
      <w:r w:rsidR="00493E58" w:rsidRPr="00E07109">
        <w:rPr>
          <w:color w:val="auto"/>
          <w:sz w:val="28"/>
          <w:szCs w:val="28"/>
        </w:rPr>
        <w:t xml:space="preserve"> ООО «Томсктрансгаз</w:t>
      </w:r>
      <w:r w:rsidRPr="00E07109">
        <w:rPr>
          <w:color w:val="auto"/>
          <w:sz w:val="28"/>
          <w:szCs w:val="28"/>
        </w:rPr>
        <w:t xml:space="preserve"> на аппаратуре </w:t>
      </w:r>
      <w:r w:rsidR="00493E58" w:rsidRPr="00E07109">
        <w:rPr>
          <w:color w:val="auto"/>
          <w:sz w:val="28"/>
          <w:szCs w:val="28"/>
        </w:rPr>
        <w:t>«Трал 400\24»</w:t>
      </w:r>
      <w:r w:rsidRPr="00E07109">
        <w:rPr>
          <w:color w:val="auto"/>
          <w:sz w:val="28"/>
          <w:szCs w:val="28"/>
        </w:rPr>
        <w:t>.</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 xml:space="preserve">Цель </w:t>
      </w:r>
      <w:r w:rsidR="00493E58" w:rsidRPr="00E07109">
        <w:rPr>
          <w:color w:val="auto"/>
          <w:sz w:val="28"/>
          <w:szCs w:val="28"/>
        </w:rPr>
        <w:t xml:space="preserve">данного </w:t>
      </w:r>
      <w:r w:rsidRPr="00E07109">
        <w:rPr>
          <w:color w:val="auto"/>
          <w:sz w:val="28"/>
          <w:szCs w:val="28"/>
        </w:rPr>
        <w:t xml:space="preserve">проекта – </w:t>
      </w:r>
      <w:r w:rsidR="00493E58" w:rsidRPr="00E07109">
        <w:rPr>
          <w:color w:val="auto"/>
          <w:sz w:val="28"/>
          <w:szCs w:val="28"/>
        </w:rPr>
        <w:t>реконструкция Ц</w:t>
      </w:r>
      <w:r w:rsidRPr="00E07109">
        <w:rPr>
          <w:color w:val="auto"/>
          <w:sz w:val="28"/>
          <w:szCs w:val="28"/>
        </w:rPr>
        <w:t>РРЛ «</w:t>
      </w:r>
      <w:r w:rsidR="00493E58" w:rsidRPr="00E07109">
        <w:rPr>
          <w:color w:val="auto"/>
          <w:sz w:val="28"/>
          <w:szCs w:val="28"/>
        </w:rPr>
        <w:t>Томск-Чажемто</w:t>
      </w:r>
      <w:r w:rsidRPr="00E07109">
        <w:rPr>
          <w:color w:val="auto"/>
          <w:sz w:val="28"/>
          <w:szCs w:val="28"/>
        </w:rPr>
        <w:t xml:space="preserve">» на </w:t>
      </w:r>
      <w:r w:rsidR="00493E58" w:rsidRPr="00E07109">
        <w:rPr>
          <w:color w:val="auto"/>
          <w:sz w:val="28"/>
          <w:szCs w:val="28"/>
        </w:rPr>
        <w:t xml:space="preserve">более современную </w:t>
      </w:r>
      <w:r w:rsidRPr="00E07109">
        <w:rPr>
          <w:color w:val="auto"/>
          <w:sz w:val="28"/>
          <w:szCs w:val="28"/>
        </w:rPr>
        <w:t>аппаратуру</w:t>
      </w:r>
      <w:r w:rsidR="009F65BB" w:rsidRPr="00E07109">
        <w:rPr>
          <w:color w:val="auto"/>
          <w:sz w:val="28"/>
          <w:szCs w:val="28"/>
        </w:rPr>
        <w:t>, работающей по</w:t>
      </w:r>
      <w:r w:rsidR="00D33C50" w:rsidRPr="00E07109">
        <w:rPr>
          <w:color w:val="auto"/>
          <w:sz w:val="28"/>
          <w:szCs w:val="28"/>
        </w:rPr>
        <w:t xml:space="preserve"> технологии </w:t>
      </w:r>
      <w:r w:rsidR="00D33C50" w:rsidRPr="00E07109">
        <w:rPr>
          <w:color w:val="auto"/>
          <w:sz w:val="28"/>
          <w:szCs w:val="28"/>
          <w:lang w:val="en-US"/>
        </w:rPr>
        <w:t>PDH</w:t>
      </w:r>
      <w:r w:rsidR="00D33C50" w:rsidRPr="00E07109">
        <w:rPr>
          <w:color w:val="auto"/>
          <w:sz w:val="28"/>
          <w:szCs w:val="28"/>
        </w:rPr>
        <w:t xml:space="preserve"> или </w:t>
      </w:r>
      <w:r w:rsidR="00D33C50" w:rsidRPr="00E07109">
        <w:rPr>
          <w:color w:val="auto"/>
          <w:sz w:val="28"/>
          <w:szCs w:val="28"/>
          <w:lang w:val="en-US"/>
        </w:rPr>
        <w:t>SDH</w:t>
      </w:r>
      <w:r w:rsidRPr="00E07109">
        <w:rPr>
          <w:color w:val="auto"/>
          <w:sz w:val="28"/>
          <w:szCs w:val="28"/>
        </w:rPr>
        <w:t xml:space="preserve">, </w:t>
      </w:r>
      <w:r w:rsidR="009F65BB" w:rsidRPr="00E07109">
        <w:rPr>
          <w:color w:val="auto"/>
          <w:sz w:val="28"/>
          <w:szCs w:val="28"/>
        </w:rPr>
        <w:t xml:space="preserve">а также </w:t>
      </w:r>
      <w:r w:rsidRPr="00E07109">
        <w:rPr>
          <w:color w:val="auto"/>
          <w:sz w:val="28"/>
          <w:szCs w:val="28"/>
        </w:rPr>
        <w:t xml:space="preserve">технико-экономическая оценка эффективности </w:t>
      </w:r>
      <w:r w:rsidR="009F65BB" w:rsidRPr="00E07109">
        <w:rPr>
          <w:color w:val="auto"/>
          <w:sz w:val="28"/>
          <w:szCs w:val="28"/>
        </w:rPr>
        <w:t>выбора</w:t>
      </w:r>
      <w:r w:rsidRPr="00E07109">
        <w:rPr>
          <w:color w:val="auto"/>
          <w:sz w:val="28"/>
          <w:szCs w:val="28"/>
        </w:rPr>
        <w:t>.</w:t>
      </w:r>
    </w:p>
    <w:p w:rsidR="00001E3F" w:rsidRPr="00E07109" w:rsidRDefault="00001E3F" w:rsidP="00E07109">
      <w:pPr>
        <w:keepNext/>
        <w:widowControl w:val="0"/>
        <w:spacing w:line="360" w:lineRule="auto"/>
        <w:ind w:firstLine="709"/>
        <w:jc w:val="both"/>
        <w:rPr>
          <w:color w:val="auto"/>
          <w:sz w:val="28"/>
          <w:szCs w:val="28"/>
        </w:rPr>
      </w:pPr>
      <w:r w:rsidRPr="00E07109">
        <w:rPr>
          <w:color w:val="auto"/>
          <w:sz w:val="28"/>
          <w:szCs w:val="28"/>
        </w:rPr>
        <w:t xml:space="preserve">Проектирование проводится по методике </w:t>
      </w:r>
      <w:r w:rsidRPr="00E07109">
        <w:rPr>
          <w:color w:val="auto"/>
          <w:sz w:val="28"/>
          <w:szCs w:val="28"/>
          <w:lang w:val="en-US"/>
        </w:rPr>
        <w:t>Nera</w:t>
      </w:r>
      <w:r w:rsidRPr="00E07109">
        <w:rPr>
          <w:color w:val="auto"/>
          <w:sz w:val="28"/>
          <w:szCs w:val="28"/>
        </w:rPr>
        <w:t xml:space="preserve"> </w:t>
      </w:r>
      <w:r w:rsidRPr="00E07109">
        <w:rPr>
          <w:color w:val="auto"/>
          <w:sz w:val="28"/>
          <w:szCs w:val="28"/>
          <w:lang w:val="en-US"/>
        </w:rPr>
        <w:t>Networks</w:t>
      </w:r>
      <w:r w:rsidR="009F65BB" w:rsidRPr="00E07109">
        <w:rPr>
          <w:color w:val="auto"/>
          <w:sz w:val="28"/>
          <w:szCs w:val="28"/>
        </w:rPr>
        <w:t xml:space="preserve">, для расчета санзоны использовалась программа </w:t>
      </w:r>
      <w:r w:rsidR="009F65BB" w:rsidRPr="00E07109">
        <w:rPr>
          <w:color w:val="auto"/>
          <w:sz w:val="28"/>
          <w:szCs w:val="28"/>
          <w:lang w:val="en-US"/>
        </w:rPr>
        <w:t>SanZone</w:t>
      </w:r>
      <w:r w:rsidR="009F65BB" w:rsidRPr="00E07109">
        <w:rPr>
          <w:color w:val="auto"/>
          <w:sz w:val="28"/>
          <w:szCs w:val="28"/>
        </w:rPr>
        <w:t xml:space="preserve"> 2.0. Качественные показатели РРЛ</w:t>
      </w:r>
      <w:r w:rsidR="001B152E" w:rsidRPr="00E07109">
        <w:rPr>
          <w:color w:val="auto"/>
          <w:sz w:val="28"/>
          <w:szCs w:val="28"/>
        </w:rPr>
        <w:t xml:space="preserve"> были посчитаны двумя способами: при помощи программы </w:t>
      </w:r>
      <w:r w:rsidR="001B152E" w:rsidRPr="00E07109">
        <w:rPr>
          <w:color w:val="auto"/>
          <w:sz w:val="28"/>
          <w:szCs w:val="28"/>
          <w:lang w:val="en-US"/>
        </w:rPr>
        <w:t>Mathcad</w:t>
      </w:r>
      <w:r w:rsidR="001B152E" w:rsidRPr="00E07109">
        <w:rPr>
          <w:color w:val="auto"/>
          <w:sz w:val="28"/>
          <w:szCs w:val="28"/>
        </w:rPr>
        <w:t xml:space="preserve"> 2001 по методики </w:t>
      </w:r>
      <w:r w:rsidR="001B152E" w:rsidRPr="00E07109">
        <w:rPr>
          <w:color w:val="auto"/>
          <w:sz w:val="28"/>
          <w:szCs w:val="28"/>
          <w:lang w:val="en-US"/>
        </w:rPr>
        <w:t>Nera</w:t>
      </w:r>
      <w:r w:rsidR="001B152E" w:rsidRPr="00E07109">
        <w:rPr>
          <w:color w:val="auto"/>
          <w:sz w:val="28"/>
          <w:szCs w:val="28"/>
        </w:rPr>
        <w:t xml:space="preserve"> и с помощью программы </w:t>
      </w:r>
      <w:r w:rsidR="001B152E" w:rsidRPr="00E07109">
        <w:rPr>
          <w:color w:val="auto"/>
          <w:sz w:val="28"/>
          <w:szCs w:val="28"/>
          <w:lang w:val="en-US"/>
        </w:rPr>
        <w:t>Te</w:t>
      </w:r>
      <w:r w:rsidR="00C34E4A" w:rsidRPr="00E07109">
        <w:rPr>
          <w:color w:val="auto"/>
          <w:sz w:val="28"/>
          <w:szCs w:val="28"/>
          <w:lang w:val="en-US"/>
        </w:rPr>
        <w:t>r</w:t>
      </w:r>
      <w:r w:rsidR="001B152E" w:rsidRPr="00E07109">
        <w:rPr>
          <w:color w:val="auto"/>
          <w:sz w:val="28"/>
          <w:szCs w:val="28"/>
          <w:lang w:val="en-US"/>
        </w:rPr>
        <w:t>ritories</w:t>
      </w:r>
      <w:r w:rsidR="001B152E" w:rsidRPr="00E07109">
        <w:rPr>
          <w:color w:val="auto"/>
          <w:sz w:val="28"/>
          <w:szCs w:val="28"/>
        </w:rPr>
        <w:t xml:space="preserve">. </w:t>
      </w:r>
    </w:p>
    <w:p w:rsidR="00C34E4A" w:rsidRPr="00E07109" w:rsidRDefault="00C34E4A" w:rsidP="00E07109">
      <w:pPr>
        <w:keepNext/>
        <w:widowControl w:val="0"/>
        <w:spacing w:line="360" w:lineRule="auto"/>
        <w:ind w:firstLine="709"/>
        <w:jc w:val="both"/>
        <w:rPr>
          <w:color w:val="auto"/>
          <w:sz w:val="28"/>
          <w:szCs w:val="28"/>
        </w:rPr>
      </w:pPr>
      <w:r w:rsidRPr="00E07109">
        <w:rPr>
          <w:color w:val="auto"/>
          <w:sz w:val="28"/>
          <w:szCs w:val="28"/>
        </w:rPr>
        <w:t xml:space="preserve">Дипломный проект выполнен в текстовом редакторе Microsoft Word 2002 и представлен на диске </w:t>
      </w:r>
      <w:r w:rsidRPr="00E07109">
        <w:rPr>
          <w:color w:val="auto"/>
          <w:sz w:val="28"/>
          <w:szCs w:val="28"/>
          <w:lang w:val="en-US"/>
        </w:rPr>
        <w:t>CD</w:t>
      </w:r>
      <w:r w:rsidRPr="00E07109">
        <w:rPr>
          <w:color w:val="auto"/>
          <w:sz w:val="28"/>
          <w:szCs w:val="28"/>
        </w:rPr>
        <w:t>-</w:t>
      </w:r>
      <w:r w:rsidRPr="00E07109">
        <w:rPr>
          <w:color w:val="auto"/>
          <w:sz w:val="28"/>
          <w:szCs w:val="28"/>
          <w:lang w:val="en-US"/>
        </w:rPr>
        <w:t>R</w:t>
      </w:r>
      <w:r w:rsidRPr="00E07109">
        <w:rPr>
          <w:color w:val="auto"/>
          <w:sz w:val="28"/>
          <w:szCs w:val="28"/>
        </w:rPr>
        <w:t xml:space="preserve"> (в конверте на обороте обложки).</w:t>
      </w:r>
    </w:p>
    <w:p w:rsidR="00C34E4A" w:rsidRPr="00E07109" w:rsidRDefault="00C34E4A" w:rsidP="00E07109">
      <w:pPr>
        <w:keepNext/>
        <w:widowControl w:val="0"/>
        <w:spacing w:line="360" w:lineRule="auto"/>
        <w:ind w:firstLine="709"/>
        <w:jc w:val="both"/>
        <w:rPr>
          <w:color w:val="auto"/>
          <w:sz w:val="28"/>
          <w:szCs w:val="28"/>
        </w:rPr>
      </w:pPr>
    </w:p>
    <w:p w:rsidR="00486DC9" w:rsidRPr="00E07109" w:rsidRDefault="00E07109" w:rsidP="00E07109">
      <w:pPr>
        <w:pStyle w:val="1"/>
        <w:spacing w:before="0" w:beforeAutospacing="0" w:after="0" w:afterAutospacing="0" w:line="360" w:lineRule="auto"/>
        <w:ind w:firstLine="709"/>
        <w:rPr>
          <w:color w:val="auto"/>
        </w:rPr>
      </w:pPr>
      <w:bookmarkStart w:id="1" w:name="_Toc153036873"/>
      <w:r>
        <w:rPr>
          <w:color w:val="auto"/>
        </w:rPr>
        <w:br w:type="page"/>
      </w:r>
      <w:r w:rsidR="00486DC9" w:rsidRPr="00E07109">
        <w:rPr>
          <w:color w:val="auto"/>
        </w:rPr>
        <w:lastRenderedPageBreak/>
        <w:t>Техническое задание</w:t>
      </w:r>
      <w:bookmarkEnd w:id="1"/>
    </w:p>
    <w:p w:rsidR="00740187" w:rsidRPr="00E07109" w:rsidRDefault="00740187" w:rsidP="00E07109">
      <w:pPr>
        <w:keepNext/>
        <w:widowControl w:val="0"/>
        <w:shd w:val="clear" w:color="auto" w:fill="FFFFFF"/>
        <w:spacing w:line="360" w:lineRule="auto"/>
        <w:ind w:firstLine="709"/>
        <w:jc w:val="center"/>
        <w:rPr>
          <w:color w:val="auto"/>
          <w:sz w:val="28"/>
          <w:szCs w:val="28"/>
        </w:rPr>
      </w:pPr>
      <w:r w:rsidRPr="00E07109">
        <w:rPr>
          <w:color w:val="auto"/>
          <w:sz w:val="28"/>
          <w:szCs w:val="28"/>
        </w:rPr>
        <w:t>Федеральное агентство по образованию РФ</w:t>
      </w:r>
    </w:p>
    <w:p w:rsidR="00740187" w:rsidRPr="00E07109" w:rsidRDefault="00740187" w:rsidP="00E07109">
      <w:pPr>
        <w:keepNext/>
        <w:widowControl w:val="0"/>
        <w:shd w:val="clear" w:color="auto" w:fill="FFFFFF"/>
        <w:spacing w:line="360" w:lineRule="auto"/>
        <w:ind w:firstLine="709"/>
        <w:jc w:val="center"/>
        <w:rPr>
          <w:color w:val="auto"/>
          <w:sz w:val="28"/>
          <w:szCs w:val="28"/>
        </w:rPr>
      </w:pPr>
      <w:r w:rsidRPr="00E07109">
        <w:rPr>
          <w:color w:val="auto"/>
          <w:sz w:val="28"/>
          <w:szCs w:val="28"/>
        </w:rPr>
        <w:t>ТОМСКИЙ ГОСУДАРСТВЕННЫЙ УНИВЕРСИТЕТ СИСТЕМ УПРАВЛЕНИЯ И РАДИОЭЛЕКТРОНИКИ</w:t>
      </w:r>
    </w:p>
    <w:p w:rsidR="00740187" w:rsidRPr="00E07109" w:rsidRDefault="00740187" w:rsidP="00E07109">
      <w:pPr>
        <w:keepNext/>
        <w:widowControl w:val="0"/>
        <w:shd w:val="clear" w:color="auto" w:fill="FFFFFF"/>
        <w:spacing w:line="360" w:lineRule="auto"/>
        <w:ind w:firstLine="709"/>
        <w:jc w:val="center"/>
        <w:rPr>
          <w:color w:val="auto"/>
          <w:sz w:val="28"/>
          <w:szCs w:val="28"/>
        </w:rPr>
      </w:pPr>
      <w:r w:rsidRPr="00E07109">
        <w:rPr>
          <w:color w:val="auto"/>
          <w:sz w:val="28"/>
          <w:szCs w:val="28"/>
        </w:rPr>
        <w:t>Радиотехнический факультет</w:t>
      </w:r>
    </w:p>
    <w:p w:rsidR="00740187" w:rsidRPr="00E07109" w:rsidRDefault="00740187" w:rsidP="00E07109">
      <w:pPr>
        <w:keepNext/>
        <w:widowControl w:val="0"/>
        <w:shd w:val="clear" w:color="auto" w:fill="FFFFFF"/>
        <w:spacing w:line="360" w:lineRule="auto"/>
        <w:ind w:firstLine="709"/>
        <w:jc w:val="both"/>
        <w:rPr>
          <w:color w:val="auto"/>
          <w:sz w:val="28"/>
          <w:szCs w:val="28"/>
        </w:rPr>
      </w:pP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УТВЕРЖДАЮ</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Заведующий кафедрой</w:t>
      </w:r>
    </w:p>
    <w:p w:rsidR="00740187" w:rsidRPr="00E07109" w:rsidRDefault="00486023" w:rsidP="00E07109">
      <w:pPr>
        <w:keepNext/>
        <w:widowControl w:val="0"/>
        <w:shd w:val="clear" w:color="auto" w:fill="FFFFFF"/>
        <w:tabs>
          <w:tab w:val="left" w:leader="underscore" w:pos="4910"/>
        </w:tabs>
        <w:spacing w:line="360" w:lineRule="auto"/>
        <w:ind w:firstLine="709"/>
        <w:jc w:val="both"/>
        <w:rPr>
          <w:color w:val="auto"/>
          <w:sz w:val="28"/>
          <w:szCs w:val="28"/>
        </w:rPr>
      </w:pPr>
      <w:r w:rsidRPr="00E07109">
        <w:rPr>
          <w:color w:val="auto"/>
          <w:sz w:val="28"/>
          <w:szCs w:val="28"/>
        </w:rPr>
        <w:t xml:space="preserve">__________ </w:t>
      </w:r>
      <w:r w:rsidR="00740187" w:rsidRPr="00E07109">
        <w:rPr>
          <w:color w:val="auto"/>
          <w:sz w:val="28"/>
          <w:szCs w:val="28"/>
        </w:rPr>
        <w:t>Г.С.Шарыгин</w:t>
      </w:r>
    </w:p>
    <w:p w:rsidR="00740187" w:rsidRPr="00E07109" w:rsidRDefault="00486023" w:rsidP="00E07109">
      <w:pPr>
        <w:keepNext/>
        <w:widowControl w:val="0"/>
        <w:shd w:val="clear" w:color="auto" w:fill="FFFFFF"/>
        <w:tabs>
          <w:tab w:val="left" w:pos="5580"/>
        </w:tabs>
        <w:spacing w:line="360" w:lineRule="auto"/>
        <w:ind w:firstLine="709"/>
        <w:jc w:val="both"/>
        <w:rPr>
          <w:color w:val="auto"/>
          <w:sz w:val="28"/>
          <w:szCs w:val="28"/>
        </w:rPr>
      </w:pPr>
      <w:r w:rsidRPr="00E07109">
        <w:rPr>
          <w:color w:val="auto"/>
          <w:sz w:val="28"/>
          <w:szCs w:val="28"/>
        </w:rPr>
        <w:t>«_</w:t>
      </w:r>
      <w:r w:rsidR="00B11320" w:rsidRPr="00E07109">
        <w:rPr>
          <w:color w:val="auto"/>
          <w:sz w:val="28"/>
          <w:szCs w:val="28"/>
        </w:rPr>
        <w:t>_</w:t>
      </w:r>
      <w:r w:rsidR="00740187" w:rsidRPr="00E07109">
        <w:rPr>
          <w:color w:val="auto"/>
          <w:sz w:val="28"/>
          <w:szCs w:val="28"/>
        </w:rPr>
        <w:t>_»__</w:t>
      </w:r>
      <w:r w:rsidR="00B11320" w:rsidRPr="00E07109">
        <w:rPr>
          <w:color w:val="auto"/>
          <w:sz w:val="28"/>
          <w:szCs w:val="28"/>
        </w:rPr>
        <w:t>_</w:t>
      </w:r>
      <w:r w:rsidRPr="00E07109">
        <w:rPr>
          <w:color w:val="auto"/>
          <w:sz w:val="28"/>
          <w:szCs w:val="28"/>
        </w:rPr>
        <w:t>______</w:t>
      </w:r>
      <w:r w:rsidR="00740187" w:rsidRPr="00E07109">
        <w:rPr>
          <w:color w:val="auto"/>
          <w:sz w:val="28"/>
          <w:szCs w:val="28"/>
        </w:rPr>
        <w:t>___200_г.</w:t>
      </w:r>
    </w:p>
    <w:p w:rsidR="007D267C" w:rsidRDefault="007D267C" w:rsidP="007D267C">
      <w:pPr>
        <w:keepNext/>
        <w:widowControl w:val="0"/>
        <w:shd w:val="clear" w:color="auto" w:fill="FFFFFF"/>
        <w:tabs>
          <w:tab w:val="left" w:leader="underscore" w:pos="3989"/>
        </w:tabs>
        <w:spacing w:line="360" w:lineRule="auto"/>
        <w:ind w:firstLine="709"/>
        <w:rPr>
          <w:color w:val="auto"/>
          <w:sz w:val="28"/>
          <w:szCs w:val="28"/>
        </w:rPr>
      </w:pPr>
    </w:p>
    <w:p w:rsidR="00740187" w:rsidRPr="00E07109" w:rsidRDefault="00740187" w:rsidP="007D267C">
      <w:pPr>
        <w:keepNext/>
        <w:widowControl w:val="0"/>
        <w:shd w:val="clear" w:color="auto" w:fill="FFFFFF"/>
        <w:tabs>
          <w:tab w:val="left" w:leader="underscore" w:pos="3989"/>
        </w:tabs>
        <w:spacing w:line="360" w:lineRule="auto"/>
        <w:ind w:firstLine="709"/>
        <w:jc w:val="center"/>
        <w:rPr>
          <w:color w:val="auto"/>
          <w:sz w:val="28"/>
          <w:szCs w:val="28"/>
        </w:rPr>
      </w:pPr>
      <w:r w:rsidRPr="00E07109">
        <w:rPr>
          <w:color w:val="auto"/>
          <w:sz w:val="28"/>
          <w:szCs w:val="28"/>
        </w:rPr>
        <w:t>ЗАДАНИЕ</w:t>
      </w:r>
    </w:p>
    <w:p w:rsidR="00E07109" w:rsidRDefault="00E07109" w:rsidP="00E07109">
      <w:pPr>
        <w:keepNext/>
        <w:widowControl w:val="0"/>
        <w:shd w:val="clear" w:color="auto" w:fill="FFFFFF"/>
        <w:tabs>
          <w:tab w:val="left" w:leader="underscore" w:pos="3544"/>
        </w:tabs>
        <w:spacing w:line="360" w:lineRule="auto"/>
        <w:ind w:firstLine="709"/>
        <w:jc w:val="both"/>
        <w:rPr>
          <w:color w:val="auto"/>
          <w:sz w:val="28"/>
          <w:szCs w:val="28"/>
        </w:rPr>
      </w:pPr>
    </w:p>
    <w:p w:rsidR="00740187" w:rsidRPr="00E07109" w:rsidRDefault="00740187" w:rsidP="00E07109">
      <w:pPr>
        <w:keepNext/>
        <w:widowControl w:val="0"/>
        <w:shd w:val="clear" w:color="auto" w:fill="FFFFFF"/>
        <w:tabs>
          <w:tab w:val="left" w:leader="underscore" w:pos="3544"/>
        </w:tabs>
        <w:spacing w:line="360" w:lineRule="auto"/>
        <w:ind w:firstLine="709"/>
        <w:jc w:val="both"/>
        <w:rPr>
          <w:color w:val="auto"/>
          <w:sz w:val="28"/>
          <w:szCs w:val="28"/>
        </w:rPr>
      </w:pPr>
      <w:r w:rsidRPr="00E07109">
        <w:rPr>
          <w:color w:val="auto"/>
          <w:sz w:val="28"/>
          <w:szCs w:val="28"/>
        </w:rPr>
        <w:t>на дипломный проект студенту гр.101</w:t>
      </w:r>
    </w:p>
    <w:p w:rsidR="00740187" w:rsidRPr="00E07109" w:rsidRDefault="00740187" w:rsidP="00E07109">
      <w:pPr>
        <w:keepNext/>
        <w:widowControl w:val="0"/>
        <w:shd w:val="clear" w:color="auto" w:fill="FFFFFF"/>
        <w:tabs>
          <w:tab w:val="left" w:leader="underscore" w:pos="0"/>
        </w:tabs>
        <w:spacing w:line="360" w:lineRule="auto"/>
        <w:ind w:firstLine="709"/>
        <w:jc w:val="both"/>
        <w:rPr>
          <w:color w:val="auto"/>
          <w:sz w:val="28"/>
          <w:szCs w:val="28"/>
        </w:rPr>
      </w:pPr>
      <w:r w:rsidRPr="00E07109">
        <w:rPr>
          <w:color w:val="auto"/>
          <w:sz w:val="28"/>
          <w:szCs w:val="28"/>
        </w:rPr>
        <w:t>Майкову Александру Васильевичу</w:t>
      </w:r>
      <w:r w:rsidR="00E07109">
        <w:rPr>
          <w:color w:val="auto"/>
          <w:sz w:val="28"/>
          <w:szCs w:val="28"/>
        </w:rPr>
        <w:t xml:space="preserve"> </w:t>
      </w:r>
      <w:r w:rsidRPr="00E07109">
        <w:rPr>
          <w:color w:val="auto"/>
          <w:sz w:val="28"/>
          <w:szCs w:val="28"/>
        </w:rPr>
        <w:t>в</w:t>
      </w:r>
      <w:r w:rsidR="00E07109">
        <w:rPr>
          <w:color w:val="auto"/>
          <w:sz w:val="28"/>
          <w:szCs w:val="28"/>
        </w:rPr>
        <w:t xml:space="preserve"> </w:t>
      </w:r>
      <w:r w:rsidRPr="00E07109">
        <w:rPr>
          <w:color w:val="auto"/>
          <w:sz w:val="28"/>
          <w:szCs w:val="28"/>
        </w:rPr>
        <w:t>оканчивающему университет по специальности «Защищенные системы связи».</w:t>
      </w:r>
    </w:p>
    <w:p w:rsidR="00E07109" w:rsidRDefault="00740187" w:rsidP="00E07109">
      <w:pPr>
        <w:keepNext/>
        <w:widowControl w:val="0"/>
        <w:numPr>
          <w:ilvl w:val="0"/>
          <w:numId w:val="9"/>
        </w:numPr>
        <w:shd w:val="clear" w:color="auto" w:fill="FFFFFF"/>
        <w:tabs>
          <w:tab w:val="clear" w:pos="360"/>
          <w:tab w:val="num" w:pos="180"/>
          <w:tab w:val="left" w:pos="1134"/>
          <w:tab w:val="left" w:leader="underscore" w:pos="3119"/>
          <w:tab w:val="left" w:pos="4334"/>
        </w:tabs>
        <w:autoSpaceDE w:val="0"/>
        <w:autoSpaceDN w:val="0"/>
        <w:adjustRightInd w:val="0"/>
        <w:spacing w:line="360" w:lineRule="auto"/>
        <w:ind w:left="0" w:firstLine="709"/>
        <w:jc w:val="both"/>
        <w:rPr>
          <w:color w:val="auto"/>
          <w:sz w:val="28"/>
          <w:szCs w:val="28"/>
        </w:rPr>
      </w:pPr>
      <w:r w:rsidRPr="00E07109">
        <w:rPr>
          <w:color w:val="auto"/>
          <w:sz w:val="28"/>
          <w:szCs w:val="28"/>
        </w:rPr>
        <w:t>Тема дипломного проекта</w:t>
      </w:r>
    </w:p>
    <w:p w:rsidR="00740187" w:rsidRPr="00E07109" w:rsidRDefault="00740187" w:rsidP="00E07109">
      <w:pPr>
        <w:keepNext/>
        <w:widowControl w:val="0"/>
        <w:numPr>
          <w:ilvl w:val="0"/>
          <w:numId w:val="9"/>
        </w:numPr>
        <w:shd w:val="clear" w:color="auto" w:fill="FFFFFF"/>
        <w:tabs>
          <w:tab w:val="clear" w:pos="360"/>
          <w:tab w:val="num" w:pos="180"/>
          <w:tab w:val="left" w:pos="1134"/>
          <w:tab w:val="left" w:leader="underscore" w:pos="3119"/>
          <w:tab w:val="left" w:pos="4334"/>
        </w:tabs>
        <w:autoSpaceDE w:val="0"/>
        <w:autoSpaceDN w:val="0"/>
        <w:adjustRightInd w:val="0"/>
        <w:spacing w:line="360" w:lineRule="auto"/>
        <w:ind w:left="0" w:firstLine="709"/>
        <w:jc w:val="both"/>
        <w:rPr>
          <w:color w:val="auto"/>
          <w:sz w:val="28"/>
          <w:szCs w:val="28"/>
        </w:rPr>
      </w:pPr>
      <w:r w:rsidRPr="00E07109">
        <w:rPr>
          <w:color w:val="auto"/>
          <w:sz w:val="28"/>
          <w:szCs w:val="28"/>
        </w:rPr>
        <w:t xml:space="preserve">Проектирование </w:t>
      </w:r>
      <w:r w:rsidR="00AF2466" w:rsidRPr="00E07109">
        <w:rPr>
          <w:color w:val="auto"/>
          <w:sz w:val="28"/>
          <w:szCs w:val="28"/>
        </w:rPr>
        <w:t xml:space="preserve">цифровой </w:t>
      </w:r>
      <w:r w:rsidRPr="00E07109">
        <w:rPr>
          <w:color w:val="auto"/>
          <w:sz w:val="28"/>
          <w:szCs w:val="28"/>
        </w:rPr>
        <w:t>радиорелейной линии на участке «Томск-Чажемто»</w:t>
      </w:r>
      <w:r w:rsidR="00440994" w:rsidRPr="00E07109">
        <w:rPr>
          <w:color w:val="auto"/>
          <w:sz w:val="28"/>
          <w:szCs w:val="28"/>
        </w:rPr>
        <w:t>.</w:t>
      </w:r>
    </w:p>
    <w:p w:rsidR="00740187" w:rsidRPr="00E07109" w:rsidRDefault="00740187" w:rsidP="00E07109">
      <w:pPr>
        <w:keepNext/>
        <w:widowControl w:val="0"/>
        <w:numPr>
          <w:ilvl w:val="0"/>
          <w:numId w:val="9"/>
        </w:numPr>
        <w:shd w:val="clear" w:color="auto" w:fill="FFFFFF"/>
        <w:tabs>
          <w:tab w:val="clear" w:pos="360"/>
          <w:tab w:val="num" w:pos="180"/>
          <w:tab w:val="left" w:pos="1134"/>
          <w:tab w:val="left" w:leader="underscore" w:pos="3119"/>
          <w:tab w:val="left" w:pos="4334"/>
        </w:tabs>
        <w:autoSpaceDE w:val="0"/>
        <w:autoSpaceDN w:val="0"/>
        <w:adjustRightInd w:val="0"/>
        <w:spacing w:line="360" w:lineRule="auto"/>
        <w:ind w:left="0" w:firstLine="709"/>
        <w:jc w:val="both"/>
        <w:rPr>
          <w:color w:val="auto"/>
          <w:sz w:val="28"/>
          <w:szCs w:val="28"/>
        </w:rPr>
      </w:pPr>
      <w:r w:rsidRPr="00E07109">
        <w:rPr>
          <w:color w:val="auto"/>
          <w:sz w:val="28"/>
          <w:szCs w:val="28"/>
        </w:rPr>
        <w:t>Срок сдачи проекта на кафедру «</w:t>
      </w:r>
      <w:r w:rsidR="008F1FD6" w:rsidRPr="00E07109">
        <w:rPr>
          <w:color w:val="auto"/>
          <w:sz w:val="28"/>
          <w:szCs w:val="28"/>
        </w:rPr>
        <w:t xml:space="preserve"> </w:t>
      </w:r>
      <w:r w:rsidR="00C82358" w:rsidRPr="00E07109">
        <w:rPr>
          <w:color w:val="auto"/>
          <w:sz w:val="28"/>
          <w:szCs w:val="28"/>
        </w:rPr>
        <w:t>13</w:t>
      </w:r>
      <w:r w:rsidRPr="00E07109">
        <w:rPr>
          <w:color w:val="auto"/>
          <w:sz w:val="28"/>
          <w:szCs w:val="28"/>
        </w:rPr>
        <w:t xml:space="preserve"> »</w:t>
      </w:r>
      <w:r w:rsidR="00E07109">
        <w:rPr>
          <w:color w:val="auto"/>
          <w:sz w:val="28"/>
          <w:szCs w:val="28"/>
        </w:rPr>
        <w:t xml:space="preserve"> </w:t>
      </w:r>
      <w:r w:rsidRPr="00E07109">
        <w:rPr>
          <w:color w:val="auto"/>
          <w:sz w:val="28"/>
          <w:szCs w:val="28"/>
        </w:rPr>
        <w:t>декабря</w:t>
      </w:r>
      <w:r w:rsidR="00E07109">
        <w:rPr>
          <w:color w:val="auto"/>
          <w:sz w:val="28"/>
          <w:szCs w:val="28"/>
        </w:rPr>
        <w:t xml:space="preserve"> </w:t>
      </w:r>
      <w:r w:rsidRPr="00E07109">
        <w:rPr>
          <w:color w:val="auto"/>
          <w:sz w:val="28"/>
          <w:szCs w:val="28"/>
        </w:rPr>
        <w:t>2006 г.</w:t>
      </w:r>
    </w:p>
    <w:p w:rsidR="00740187" w:rsidRPr="00E07109" w:rsidRDefault="00740187" w:rsidP="00E07109">
      <w:pPr>
        <w:keepNext/>
        <w:widowControl w:val="0"/>
        <w:numPr>
          <w:ilvl w:val="0"/>
          <w:numId w:val="9"/>
        </w:numPr>
        <w:shd w:val="clear" w:color="auto" w:fill="FFFFFF"/>
        <w:tabs>
          <w:tab w:val="left" w:pos="202"/>
          <w:tab w:val="left" w:pos="1134"/>
        </w:tabs>
        <w:autoSpaceDE w:val="0"/>
        <w:autoSpaceDN w:val="0"/>
        <w:adjustRightInd w:val="0"/>
        <w:spacing w:line="360" w:lineRule="auto"/>
        <w:ind w:left="0" w:firstLine="709"/>
        <w:jc w:val="both"/>
        <w:rPr>
          <w:color w:val="auto"/>
          <w:sz w:val="28"/>
          <w:szCs w:val="28"/>
        </w:rPr>
      </w:pPr>
      <w:r w:rsidRPr="00E07109">
        <w:rPr>
          <w:color w:val="auto"/>
          <w:sz w:val="28"/>
          <w:szCs w:val="28"/>
        </w:rPr>
        <w:t>Назначение и область применения системы (устройства)</w:t>
      </w:r>
      <w:r w:rsidR="00E07109">
        <w:rPr>
          <w:color w:val="auto"/>
          <w:sz w:val="28"/>
          <w:szCs w:val="28"/>
        </w:rPr>
        <w:t xml:space="preserve"> </w:t>
      </w:r>
      <w:r w:rsidRPr="00E07109">
        <w:rPr>
          <w:color w:val="auto"/>
          <w:sz w:val="28"/>
          <w:szCs w:val="28"/>
        </w:rPr>
        <w:t>Проектируемая радиорелейная линия предназначена для организации технологической связи на участке газопровода «Нижневартовск-Парабель-Томск» и пере</w:t>
      </w:r>
      <w:r w:rsidR="00AF2466" w:rsidRPr="00E07109">
        <w:rPr>
          <w:color w:val="auto"/>
          <w:sz w:val="28"/>
          <w:szCs w:val="28"/>
        </w:rPr>
        <w:t>дачи данных ООО «Томсктрансгаз»</w:t>
      </w:r>
      <w:r w:rsidRPr="00E07109">
        <w:rPr>
          <w:color w:val="auto"/>
          <w:sz w:val="28"/>
          <w:szCs w:val="28"/>
        </w:rPr>
        <w:t>.</w:t>
      </w:r>
    </w:p>
    <w:p w:rsidR="00740187" w:rsidRPr="00E07109" w:rsidRDefault="00740187" w:rsidP="00E07109">
      <w:pPr>
        <w:keepNext/>
        <w:widowControl w:val="0"/>
        <w:numPr>
          <w:ilvl w:val="0"/>
          <w:numId w:val="9"/>
        </w:numPr>
        <w:shd w:val="clear" w:color="auto" w:fill="FFFFFF"/>
        <w:tabs>
          <w:tab w:val="left" w:pos="202"/>
          <w:tab w:val="left" w:pos="1134"/>
        </w:tabs>
        <w:autoSpaceDE w:val="0"/>
        <w:autoSpaceDN w:val="0"/>
        <w:adjustRightInd w:val="0"/>
        <w:spacing w:line="360" w:lineRule="auto"/>
        <w:ind w:left="0" w:firstLine="709"/>
        <w:jc w:val="both"/>
        <w:rPr>
          <w:color w:val="auto"/>
          <w:sz w:val="28"/>
          <w:szCs w:val="28"/>
        </w:rPr>
      </w:pPr>
      <w:r w:rsidRPr="00E07109">
        <w:rPr>
          <w:color w:val="auto"/>
          <w:sz w:val="28"/>
          <w:szCs w:val="28"/>
        </w:rPr>
        <w:t xml:space="preserve"> Источники разработки:</w:t>
      </w:r>
    </w:p>
    <w:p w:rsidR="00740187" w:rsidRPr="00E07109" w:rsidRDefault="00740187" w:rsidP="00E07109">
      <w:pPr>
        <w:keepNext/>
        <w:widowControl w:val="0"/>
        <w:spacing w:line="360" w:lineRule="auto"/>
        <w:ind w:firstLine="709"/>
        <w:jc w:val="both"/>
        <w:rPr>
          <w:color w:val="auto"/>
          <w:sz w:val="28"/>
          <w:szCs w:val="28"/>
        </w:rPr>
      </w:pPr>
      <w:r w:rsidRPr="00E07109">
        <w:rPr>
          <w:color w:val="auto"/>
          <w:sz w:val="28"/>
          <w:szCs w:val="28"/>
        </w:rPr>
        <w:t>4.1 Евсеенко Г. Н. Цифровые системы передачи: Учебное пособие. — Ростов-на-Дону: РКСИ, 2005. — 100 с.;</w:t>
      </w:r>
    </w:p>
    <w:p w:rsidR="00740187" w:rsidRPr="00E07109" w:rsidRDefault="00740187" w:rsidP="00E07109">
      <w:pPr>
        <w:keepNext/>
        <w:widowControl w:val="0"/>
        <w:spacing w:line="360" w:lineRule="auto"/>
        <w:ind w:firstLine="709"/>
        <w:jc w:val="both"/>
        <w:rPr>
          <w:color w:val="auto"/>
          <w:sz w:val="28"/>
          <w:szCs w:val="28"/>
        </w:rPr>
      </w:pPr>
      <w:r w:rsidRPr="00E07109">
        <w:rPr>
          <w:color w:val="auto"/>
          <w:sz w:val="28"/>
          <w:szCs w:val="28"/>
        </w:rPr>
        <w:t>4.2 Методика расчета трасс аналоговых и цифровых РРЛ прямой видимости, Москва, 1987 г., 243 с.;</w:t>
      </w:r>
    </w:p>
    <w:p w:rsidR="00740187" w:rsidRPr="00E07109" w:rsidRDefault="00740187" w:rsidP="00E07109">
      <w:pPr>
        <w:keepNext/>
        <w:widowControl w:val="0"/>
        <w:spacing w:line="360" w:lineRule="auto"/>
        <w:ind w:firstLine="709"/>
        <w:jc w:val="both"/>
        <w:rPr>
          <w:color w:val="auto"/>
          <w:sz w:val="28"/>
          <w:szCs w:val="28"/>
        </w:rPr>
      </w:pPr>
      <w:r w:rsidRPr="00E07109">
        <w:rPr>
          <w:color w:val="auto"/>
          <w:sz w:val="28"/>
          <w:szCs w:val="28"/>
        </w:rPr>
        <w:t xml:space="preserve">4.3 Проектирование радиорелейных линий прямой видимости: Ингвар </w:t>
      </w:r>
      <w:r w:rsidRPr="00E07109">
        <w:rPr>
          <w:color w:val="auto"/>
          <w:sz w:val="28"/>
          <w:szCs w:val="28"/>
        </w:rPr>
        <w:lastRenderedPageBreak/>
        <w:t xml:space="preserve">Хенне, Пер Торвальдсен – Берген: </w:t>
      </w:r>
      <w:r w:rsidRPr="00E07109">
        <w:rPr>
          <w:color w:val="auto"/>
          <w:sz w:val="28"/>
          <w:szCs w:val="28"/>
          <w:lang w:val="en-US"/>
        </w:rPr>
        <w:t>Nera</w:t>
      </w:r>
      <w:r w:rsidRPr="00E07109">
        <w:rPr>
          <w:color w:val="auto"/>
          <w:sz w:val="28"/>
          <w:szCs w:val="28"/>
        </w:rPr>
        <w:t xml:space="preserve"> </w:t>
      </w:r>
      <w:r w:rsidRPr="00E07109">
        <w:rPr>
          <w:color w:val="auto"/>
          <w:sz w:val="28"/>
          <w:szCs w:val="28"/>
          <w:lang w:val="en-US"/>
        </w:rPr>
        <w:t>Telecommunications</w:t>
      </w:r>
      <w:r w:rsidRPr="00E07109">
        <w:rPr>
          <w:color w:val="auto"/>
          <w:sz w:val="28"/>
          <w:szCs w:val="28"/>
        </w:rPr>
        <w:t>, 1994г. 153с.;</w:t>
      </w:r>
    </w:p>
    <w:p w:rsidR="00740187" w:rsidRPr="00E07109" w:rsidRDefault="00740187" w:rsidP="00E07109">
      <w:pPr>
        <w:keepNext/>
        <w:widowControl w:val="0"/>
        <w:numPr>
          <w:ilvl w:val="0"/>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Стадии разработки по ЕСКД:</w:t>
      </w:r>
      <w:r w:rsidR="00E07109">
        <w:rPr>
          <w:color w:val="auto"/>
          <w:sz w:val="28"/>
          <w:szCs w:val="28"/>
        </w:rPr>
        <w:t xml:space="preserve"> </w:t>
      </w:r>
      <w:r w:rsidRPr="00E07109">
        <w:rPr>
          <w:color w:val="auto"/>
          <w:sz w:val="28"/>
          <w:szCs w:val="28"/>
        </w:rPr>
        <w:t>эскизный проект (ГОСТ 2.119-73)</w:t>
      </w:r>
    </w:p>
    <w:p w:rsidR="00740187" w:rsidRPr="00E07109" w:rsidRDefault="00740187" w:rsidP="00E07109">
      <w:pPr>
        <w:keepNext/>
        <w:widowControl w:val="0"/>
        <w:numPr>
          <w:ilvl w:val="0"/>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Состав проектируемой системы (устройства) и уровень разработки входящих в нее блоков:</w:t>
      </w:r>
    </w:p>
    <w:p w:rsidR="00740187" w:rsidRPr="00E07109" w:rsidRDefault="00740187" w:rsidP="00E07109">
      <w:pPr>
        <w:keepNext/>
        <w:widowControl w:val="0"/>
        <w:numPr>
          <w:ilvl w:val="1"/>
          <w:numId w:val="10"/>
        </w:numPr>
        <w:shd w:val="clear" w:color="auto" w:fill="FFFFFF"/>
        <w:tabs>
          <w:tab w:val="left" w:leader="underscore" w:pos="0"/>
        </w:tabs>
        <w:spacing w:line="360" w:lineRule="auto"/>
        <w:ind w:left="0" w:firstLine="709"/>
        <w:jc w:val="both"/>
        <w:rPr>
          <w:rFonts w:eastAsia="Times New Roman"/>
          <w:color w:val="auto"/>
          <w:sz w:val="28"/>
          <w:szCs w:val="28"/>
        </w:rPr>
      </w:pPr>
      <w:r w:rsidRPr="00E07109">
        <w:rPr>
          <w:rFonts w:eastAsia="Times New Roman"/>
          <w:color w:val="auto"/>
          <w:sz w:val="28"/>
          <w:szCs w:val="28"/>
        </w:rPr>
        <w:t>В состав проектируемой системы входят: радиорелейная аппаратура, аппаратура конвенциональной связи, мультиплексорное оборудование;</w:t>
      </w:r>
    </w:p>
    <w:p w:rsidR="00740187" w:rsidRPr="00E07109" w:rsidRDefault="00740187" w:rsidP="00E07109">
      <w:pPr>
        <w:keepNext/>
        <w:widowControl w:val="0"/>
        <w:numPr>
          <w:ilvl w:val="1"/>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 xml:space="preserve">Разработке на уровне структурных схем подлежат: </w:t>
      </w:r>
      <w:r w:rsidR="00AF2466" w:rsidRPr="00E07109">
        <w:rPr>
          <w:color w:val="auto"/>
          <w:sz w:val="28"/>
          <w:szCs w:val="28"/>
        </w:rPr>
        <w:t>схема организации связи</w:t>
      </w:r>
      <w:r w:rsidRPr="00E07109">
        <w:rPr>
          <w:color w:val="auto"/>
          <w:sz w:val="28"/>
          <w:szCs w:val="28"/>
        </w:rPr>
        <w:t>;</w:t>
      </w:r>
    </w:p>
    <w:p w:rsidR="00740187" w:rsidRPr="00E07109" w:rsidRDefault="00740187" w:rsidP="00E07109">
      <w:pPr>
        <w:keepNext/>
        <w:widowControl w:val="0"/>
        <w:numPr>
          <w:ilvl w:val="1"/>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Разработке на уровне функциональных схем подлежит:</w:t>
      </w:r>
      <w:r w:rsidR="00AF2466" w:rsidRPr="00E07109">
        <w:rPr>
          <w:color w:val="auto"/>
          <w:sz w:val="28"/>
          <w:szCs w:val="28"/>
        </w:rPr>
        <w:t xml:space="preserve"> распределение потоков </w:t>
      </w:r>
      <w:r w:rsidR="00AF2466" w:rsidRPr="00E07109">
        <w:rPr>
          <w:color w:val="auto"/>
          <w:sz w:val="28"/>
          <w:szCs w:val="28"/>
          <w:lang w:val="en-US"/>
        </w:rPr>
        <w:t>E</w:t>
      </w:r>
      <w:r w:rsidR="00AF2466" w:rsidRPr="00E07109">
        <w:rPr>
          <w:color w:val="auto"/>
          <w:sz w:val="28"/>
          <w:szCs w:val="28"/>
        </w:rPr>
        <w:t>1;</w:t>
      </w:r>
    </w:p>
    <w:p w:rsidR="00740187" w:rsidRPr="00E07109" w:rsidRDefault="00740187" w:rsidP="00E07109">
      <w:pPr>
        <w:keepNext/>
        <w:widowControl w:val="0"/>
        <w:numPr>
          <w:ilvl w:val="1"/>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Разработке на уровне принципиальных схем подлежит:</w:t>
      </w:r>
      <w:r w:rsidR="00E07109">
        <w:rPr>
          <w:color w:val="auto"/>
          <w:sz w:val="28"/>
          <w:szCs w:val="28"/>
        </w:rPr>
        <w:t xml:space="preserve"> </w:t>
      </w:r>
      <w:r w:rsidR="00AF2466" w:rsidRPr="00E07109">
        <w:rPr>
          <w:color w:val="auto"/>
          <w:sz w:val="28"/>
          <w:szCs w:val="28"/>
        </w:rPr>
        <w:t>схема построения сети связи</w:t>
      </w:r>
      <w:r w:rsidR="004038DA" w:rsidRPr="00E07109">
        <w:rPr>
          <w:color w:val="auto"/>
          <w:sz w:val="28"/>
          <w:szCs w:val="28"/>
        </w:rPr>
        <w:t>.</w:t>
      </w:r>
      <w:r w:rsidR="00AF2466" w:rsidRPr="00E07109">
        <w:rPr>
          <w:color w:val="auto"/>
          <w:sz w:val="28"/>
          <w:szCs w:val="28"/>
        </w:rPr>
        <w:t xml:space="preserve"> </w:t>
      </w:r>
    </w:p>
    <w:p w:rsidR="00740187" w:rsidRPr="00E07109" w:rsidRDefault="00740187" w:rsidP="00E07109">
      <w:pPr>
        <w:keepNext/>
        <w:widowControl w:val="0"/>
        <w:numPr>
          <w:ilvl w:val="0"/>
          <w:numId w:val="10"/>
        </w:numPr>
        <w:shd w:val="clear" w:color="auto" w:fill="FFFFFF"/>
        <w:tabs>
          <w:tab w:val="left" w:leader="underscore" w:pos="0"/>
        </w:tabs>
        <w:spacing w:line="360" w:lineRule="auto"/>
        <w:ind w:left="0" w:firstLine="709"/>
        <w:jc w:val="both"/>
        <w:rPr>
          <w:color w:val="auto"/>
          <w:sz w:val="28"/>
          <w:szCs w:val="28"/>
        </w:rPr>
      </w:pPr>
      <w:r w:rsidRPr="00E07109">
        <w:rPr>
          <w:color w:val="auto"/>
          <w:sz w:val="28"/>
          <w:szCs w:val="28"/>
        </w:rPr>
        <w:t>Технические требования</w:t>
      </w:r>
    </w:p>
    <w:p w:rsidR="00740187" w:rsidRPr="00E07109" w:rsidRDefault="00740187" w:rsidP="00E07109">
      <w:pPr>
        <w:keepNext/>
        <w:widowControl w:val="0"/>
        <w:numPr>
          <w:ilvl w:val="1"/>
          <w:numId w:val="11"/>
        </w:numPr>
        <w:shd w:val="clear" w:color="auto" w:fill="FFFFFF"/>
        <w:tabs>
          <w:tab w:val="clear" w:pos="360"/>
          <w:tab w:val="left" w:leader="underscore" w:pos="0"/>
          <w:tab w:val="num" w:pos="720"/>
        </w:tabs>
        <w:spacing w:line="360" w:lineRule="auto"/>
        <w:ind w:left="0" w:firstLine="709"/>
        <w:jc w:val="both"/>
        <w:rPr>
          <w:color w:val="auto"/>
          <w:sz w:val="28"/>
          <w:szCs w:val="28"/>
        </w:rPr>
      </w:pPr>
      <w:r w:rsidRPr="00E07109">
        <w:rPr>
          <w:color w:val="auto"/>
          <w:sz w:val="28"/>
          <w:szCs w:val="28"/>
        </w:rPr>
        <w:t xml:space="preserve"> Основные показатели назначения (тактико-технические требования к системе, требования к входным и выходным электрическим параметрам устройств, источникам электропитания и т.д.):</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7.1.1 Выбор фирм-производителей оборудования;</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7.1.2 Определение первичных и вторичных источников питания</w:t>
      </w:r>
      <w:r w:rsidRPr="00E07109">
        <w:rPr>
          <w:rStyle w:val="style11"/>
          <w:rFonts w:ascii="Times New Roman" w:hAnsi="Times New Roman" w:cs="Times New Roman"/>
          <w:sz w:val="28"/>
          <w:szCs w:val="28"/>
        </w:rPr>
        <w:t>;</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7.1.3 Выбор и обоснование пропускной способности РРЛ. Соответствие пропускной способности РРЛ европейской плезиохронной цифровой иерархии или синхронной цифровой иерархией в зависимости от выбора пропускной способности проектируемой РРЛ;</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7.1.4 Соответствие рассчитанного коэффициента неготовности и коэффициента секунд со значительным количеством ошибок нормам в соответствии с рекомендациями</w:t>
      </w:r>
      <w:r w:rsidR="00E07109">
        <w:rPr>
          <w:color w:val="auto"/>
          <w:sz w:val="28"/>
          <w:szCs w:val="28"/>
        </w:rPr>
        <w:t xml:space="preserve"> </w:t>
      </w:r>
      <w:r w:rsidRPr="00E07109">
        <w:rPr>
          <w:color w:val="auto"/>
          <w:sz w:val="28"/>
          <w:szCs w:val="28"/>
          <w:lang w:val="en-US"/>
        </w:rPr>
        <w:t>G</w:t>
      </w:r>
      <w:r w:rsidRPr="00E07109">
        <w:rPr>
          <w:color w:val="auto"/>
          <w:sz w:val="28"/>
          <w:szCs w:val="28"/>
        </w:rPr>
        <w:t xml:space="preserve">.821 и </w:t>
      </w:r>
      <w:r w:rsidRPr="00E07109">
        <w:rPr>
          <w:color w:val="auto"/>
          <w:sz w:val="28"/>
          <w:szCs w:val="28"/>
          <w:lang w:val="en-US"/>
        </w:rPr>
        <w:t>G</w:t>
      </w:r>
      <w:r w:rsidRPr="00E07109">
        <w:rPr>
          <w:color w:val="auto"/>
          <w:sz w:val="28"/>
          <w:szCs w:val="28"/>
        </w:rPr>
        <w:t>.826 МСЭ и Т;</w:t>
      </w:r>
    </w:p>
    <w:p w:rsidR="00E0527A"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7.1.5</w:t>
      </w:r>
      <w:r w:rsidR="00E07109">
        <w:rPr>
          <w:color w:val="auto"/>
          <w:sz w:val="28"/>
          <w:szCs w:val="28"/>
        </w:rPr>
        <w:t xml:space="preserve"> </w:t>
      </w:r>
      <w:r w:rsidRPr="00E07109">
        <w:rPr>
          <w:color w:val="auto"/>
          <w:sz w:val="28"/>
          <w:szCs w:val="28"/>
        </w:rPr>
        <w:t xml:space="preserve">Количество пролетов не должно превышать 8, при этом предпочтительно расположение оборудования на уже существующих зданиях, башнях, мачтах и в непосредственной близости от населенных </w:t>
      </w:r>
      <w:r w:rsidR="00E0527A" w:rsidRPr="00E07109">
        <w:rPr>
          <w:color w:val="auto"/>
          <w:sz w:val="28"/>
          <w:szCs w:val="28"/>
        </w:rPr>
        <w:t xml:space="preserve">пунктов и трассы газопровода. </w:t>
      </w:r>
    </w:p>
    <w:p w:rsidR="00E0527A" w:rsidRPr="00E07109" w:rsidRDefault="00E0527A" w:rsidP="00E07109">
      <w:pPr>
        <w:keepNext/>
        <w:widowControl w:val="0"/>
        <w:shd w:val="clear" w:color="auto" w:fill="FFFFFF"/>
        <w:spacing w:line="360" w:lineRule="auto"/>
        <w:ind w:firstLine="709"/>
        <w:jc w:val="both"/>
        <w:rPr>
          <w:color w:val="auto"/>
          <w:sz w:val="28"/>
          <w:szCs w:val="28"/>
        </w:rPr>
      </w:pPr>
      <w:r w:rsidRPr="00E07109">
        <w:rPr>
          <w:color w:val="auto"/>
          <w:sz w:val="28"/>
          <w:szCs w:val="28"/>
        </w:rPr>
        <w:lastRenderedPageBreak/>
        <w:t xml:space="preserve">Высота башен не более 120 м. </w:t>
      </w:r>
    </w:p>
    <w:p w:rsidR="00740187" w:rsidRPr="00E07109" w:rsidRDefault="00E0527A"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Длительность пролета не должна превышать 50 км.</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7.1.6</w:t>
      </w:r>
      <w:r w:rsidR="00E07109">
        <w:rPr>
          <w:color w:val="auto"/>
          <w:sz w:val="28"/>
          <w:szCs w:val="28"/>
        </w:rPr>
        <w:t xml:space="preserve"> </w:t>
      </w:r>
      <w:r w:rsidRPr="00E07109">
        <w:rPr>
          <w:color w:val="auto"/>
          <w:sz w:val="28"/>
          <w:szCs w:val="28"/>
        </w:rPr>
        <w:t>Проработка возможности взаиморезервирования трактов, линий и каналов связи с другими операторами связи;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7.1.7</w:t>
      </w:r>
      <w:r w:rsidR="00E07109">
        <w:rPr>
          <w:color w:val="auto"/>
          <w:sz w:val="28"/>
          <w:szCs w:val="28"/>
        </w:rPr>
        <w:t xml:space="preserve"> </w:t>
      </w:r>
      <w:r w:rsidRPr="00E07109">
        <w:rPr>
          <w:color w:val="auto"/>
          <w:sz w:val="28"/>
          <w:szCs w:val="28"/>
        </w:rPr>
        <w:t>Выбор и обоснование частотного диапазона;</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7.1.8</w:t>
      </w:r>
      <w:r w:rsidR="00E07109">
        <w:rPr>
          <w:color w:val="auto"/>
          <w:sz w:val="28"/>
          <w:szCs w:val="28"/>
        </w:rPr>
        <w:t xml:space="preserve"> </w:t>
      </w:r>
      <w:r w:rsidRPr="00E07109">
        <w:rPr>
          <w:color w:val="auto"/>
          <w:sz w:val="28"/>
          <w:szCs w:val="28"/>
        </w:rPr>
        <w:t xml:space="preserve">Соответствие всей системы связи телекоммуникационным протоколам </w:t>
      </w:r>
      <w:r w:rsidRPr="00E07109">
        <w:rPr>
          <w:color w:val="auto"/>
          <w:sz w:val="28"/>
          <w:szCs w:val="28"/>
          <w:lang w:val="en-US"/>
        </w:rPr>
        <w:t>G</w:t>
      </w:r>
      <w:r w:rsidRPr="00E07109">
        <w:rPr>
          <w:color w:val="auto"/>
          <w:sz w:val="28"/>
          <w:szCs w:val="28"/>
        </w:rPr>
        <w:t>.703,</w:t>
      </w:r>
      <w:r w:rsidR="00E07109">
        <w:rPr>
          <w:color w:val="auto"/>
          <w:sz w:val="28"/>
          <w:szCs w:val="28"/>
        </w:rPr>
        <w:t xml:space="preserve"> </w:t>
      </w:r>
      <w:r w:rsidRPr="00E07109">
        <w:rPr>
          <w:color w:val="auto"/>
          <w:sz w:val="28"/>
          <w:szCs w:val="28"/>
          <w:lang w:val="en-US"/>
        </w:rPr>
        <w:t>G</w:t>
      </w:r>
      <w:r w:rsidRPr="00E07109">
        <w:rPr>
          <w:color w:val="auto"/>
          <w:sz w:val="28"/>
          <w:szCs w:val="28"/>
        </w:rPr>
        <w:t xml:space="preserve">. 704, протоколам передачи данных </w:t>
      </w:r>
      <w:r w:rsidRPr="00E07109">
        <w:rPr>
          <w:color w:val="auto"/>
          <w:sz w:val="28"/>
          <w:szCs w:val="28"/>
          <w:lang w:val="en-US"/>
        </w:rPr>
        <w:t>V</w:t>
      </w:r>
      <w:r w:rsidRPr="00E07109">
        <w:rPr>
          <w:color w:val="auto"/>
          <w:sz w:val="28"/>
          <w:szCs w:val="28"/>
        </w:rPr>
        <w:t xml:space="preserve">.35, </w:t>
      </w:r>
      <w:r w:rsidRPr="00E07109">
        <w:rPr>
          <w:color w:val="auto"/>
          <w:sz w:val="28"/>
          <w:szCs w:val="28"/>
          <w:lang w:val="en-US"/>
        </w:rPr>
        <w:t>Ethernet</w:t>
      </w:r>
      <w:r w:rsidRPr="00E07109">
        <w:rPr>
          <w:color w:val="auto"/>
          <w:sz w:val="28"/>
          <w:szCs w:val="28"/>
        </w:rPr>
        <w:t xml:space="preserve"> 10/100 </w:t>
      </w:r>
      <w:r w:rsidRPr="00E07109">
        <w:rPr>
          <w:color w:val="auto"/>
          <w:sz w:val="28"/>
          <w:szCs w:val="28"/>
          <w:lang w:val="en-US"/>
        </w:rPr>
        <w:t>Base</w:t>
      </w:r>
      <w:r w:rsidRPr="00E07109">
        <w:rPr>
          <w:color w:val="auto"/>
          <w:sz w:val="28"/>
          <w:szCs w:val="28"/>
        </w:rPr>
        <w:t>-</w:t>
      </w:r>
      <w:r w:rsidRPr="00E07109">
        <w:rPr>
          <w:color w:val="auto"/>
          <w:sz w:val="28"/>
          <w:szCs w:val="28"/>
          <w:lang w:val="en-US"/>
        </w:rPr>
        <w:t>T</w:t>
      </w:r>
      <w:r w:rsidRPr="00E07109">
        <w:rPr>
          <w:color w:val="auto"/>
          <w:sz w:val="28"/>
          <w:szCs w:val="28"/>
        </w:rPr>
        <w:t>;</w:t>
      </w:r>
    </w:p>
    <w:p w:rsidR="00F01E51"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7.1.9 Выбор и обоснование типа оборудования (базовая, носимая, мобильная и стационарная радиостанция) д</w:t>
      </w:r>
      <w:r w:rsidR="00E07109">
        <w:rPr>
          <w:color w:val="auto"/>
          <w:sz w:val="28"/>
          <w:szCs w:val="28"/>
        </w:rPr>
        <w:t>ля конвенциональной радиосвязи.</w:t>
      </w:r>
    </w:p>
    <w:p w:rsidR="00740187" w:rsidRPr="00E07109" w:rsidRDefault="00F01E51"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Все применяемое оборудование должно быть сертифицировано для применения в РФ.</w:t>
      </w:r>
    </w:p>
    <w:p w:rsidR="00740187" w:rsidRPr="00E07109" w:rsidRDefault="00740187" w:rsidP="00E07109">
      <w:pPr>
        <w:keepNext/>
        <w:widowControl w:val="0"/>
        <w:numPr>
          <w:ilvl w:val="1"/>
          <w:numId w:val="11"/>
        </w:numPr>
        <w:shd w:val="clear" w:color="auto" w:fill="FFFFFF"/>
        <w:tabs>
          <w:tab w:val="clear" w:pos="360"/>
          <w:tab w:val="left" w:leader="underscore" w:pos="0"/>
        </w:tabs>
        <w:spacing w:line="360" w:lineRule="auto"/>
        <w:ind w:left="0" w:firstLine="709"/>
        <w:jc w:val="both"/>
        <w:rPr>
          <w:color w:val="auto"/>
          <w:sz w:val="28"/>
          <w:szCs w:val="28"/>
        </w:rPr>
      </w:pPr>
      <w:r w:rsidRPr="00E07109">
        <w:rPr>
          <w:color w:val="auto"/>
          <w:sz w:val="28"/>
          <w:szCs w:val="28"/>
        </w:rPr>
        <w:t xml:space="preserve"> Требования к конструктивному исполнению</w:t>
      </w:r>
    </w:p>
    <w:p w:rsidR="00740187" w:rsidRPr="00E07109" w:rsidRDefault="00740187" w:rsidP="00E07109">
      <w:pPr>
        <w:keepNext/>
        <w:widowControl w:val="0"/>
        <w:shd w:val="clear" w:color="auto" w:fill="FFFFFF"/>
        <w:tabs>
          <w:tab w:val="left" w:leader="underscore" w:pos="0"/>
        </w:tabs>
        <w:spacing w:line="360" w:lineRule="auto"/>
        <w:ind w:firstLine="709"/>
        <w:jc w:val="both"/>
        <w:rPr>
          <w:color w:val="auto"/>
          <w:sz w:val="28"/>
          <w:szCs w:val="28"/>
        </w:rPr>
      </w:pPr>
      <w:r w:rsidRPr="00E07109">
        <w:rPr>
          <w:color w:val="auto"/>
          <w:sz w:val="28"/>
          <w:szCs w:val="28"/>
        </w:rPr>
        <w:t>7.2.1. Общие требования:</w:t>
      </w:r>
      <w:r w:rsidR="00345A61" w:rsidRPr="00E07109">
        <w:rPr>
          <w:color w:val="auto"/>
          <w:sz w:val="28"/>
          <w:szCs w:val="28"/>
        </w:rPr>
        <w:t xml:space="preserve"> не предъявляются</w:t>
      </w:r>
      <w:r w:rsidRPr="00E07109">
        <w:rPr>
          <w:color w:val="auto"/>
          <w:sz w:val="28"/>
          <w:szCs w:val="28"/>
        </w:rPr>
        <w:t>;</w:t>
      </w:r>
    </w:p>
    <w:p w:rsidR="00740187" w:rsidRPr="00E07109" w:rsidRDefault="00740187" w:rsidP="00E07109">
      <w:pPr>
        <w:keepNext/>
        <w:widowControl w:val="0"/>
        <w:shd w:val="clear" w:color="auto" w:fill="FFFFFF"/>
        <w:tabs>
          <w:tab w:val="left" w:pos="7797"/>
          <w:tab w:val="left" w:pos="8789"/>
          <w:tab w:val="left" w:pos="9214"/>
        </w:tabs>
        <w:spacing w:line="360" w:lineRule="auto"/>
        <w:ind w:firstLine="709"/>
        <w:jc w:val="both"/>
        <w:rPr>
          <w:color w:val="auto"/>
          <w:sz w:val="28"/>
          <w:szCs w:val="28"/>
        </w:rPr>
      </w:pPr>
      <w:r w:rsidRPr="00E07109">
        <w:rPr>
          <w:color w:val="auto"/>
          <w:sz w:val="28"/>
          <w:szCs w:val="28"/>
        </w:rPr>
        <w:t>7.3. Условия эксплуатации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7.3.1. Общие требования: в соответствии с ГОСТ 16692-71</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7.3.2. Проработке в проекте подлежат:</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При внешнем расположении высокочастотного блока его работоспособность должна обеспечиваться при следующих условиях:</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абсолютная минимальная температура воздуха составляет минус 55</w:t>
      </w:r>
      <w:r w:rsidRPr="00E07109">
        <w:rPr>
          <w:color w:val="auto"/>
          <w:sz w:val="28"/>
          <w:szCs w:val="28"/>
        </w:rPr>
        <w:sym w:font="Symbol" w:char="F0B0"/>
      </w:r>
      <w:r w:rsidRPr="00E07109">
        <w:rPr>
          <w:color w:val="auto"/>
          <w:sz w:val="28"/>
          <w:szCs w:val="28"/>
        </w:rPr>
        <w:t>С;</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средняя температура воздуха наиболее холодных суток составляет минус </w:t>
      </w:r>
      <w:r w:rsidR="00481F11" w:rsidRPr="00E07109">
        <w:rPr>
          <w:color w:val="auto"/>
          <w:sz w:val="28"/>
          <w:szCs w:val="28"/>
        </w:rPr>
        <w:t>4</w:t>
      </w:r>
      <w:r w:rsidRPr="00E07109">
        <w:rPr>
          <w:color w:val="auto"/>
          <w:sz w:val="28"/>
          <w:szCs w:val="28"/>
        </w:rPr>
        <w:t>4</w:t>
      </w:r>
      <w:r w:rsidRPr="00E07109">
        <w:rPr>
          <w:color w:val="auto"/>
          <w:sz w:val="28"/>
          <w:szCs w:val="28"/>
        </w:rPr>
        <w:sym w:font="Symbol" w:char="F0B0"/>
      </w:r>
      <w:r w:rsidRPr="00E07109">
        <w:rPr>
          <w:color w:val="auto"/>
          <w:sz w:val="28"/>
          <w:szCs w:val="28"/>
        </w:rPr>
        <w:t>С;</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среднегодовое количество осадков составляет 590-600 мм;</w:t>
      </w:r>
    </w:p>
    <w:p w:rsidR="00740187" w:rsidRPr="00E07109" w:rsidRDefault="00740187" w:rsidP="00E07109">
      <w:pPr>
        <w:keepNext/>
        <w:widowControl w:val="0"/>
        <w:shd w:val="clear" w:color="auto" w:fill="FFFFFF"/>
        <w:tabs>
          <w:tab w:val="left" w:leader="underscore" w:pos="2462"/>
        </w:tabs>
        <w:spacing w:line="360" w:lineRule="auto"/>
        <w:ind w:firstLine="709"/>
        <w:jc w:val="both"/>
        <w:rPr>
          <w:color w:val="auto"/>
          <w:sz w:val="28"/>
          <w:szCs w:val="28"/>
        </w:rPr>
      </w:pPr>
      <w:r w:rsidRPr="00E07109">
        <w:rPr>
          <w:color w:val="auto"/>
          <w:sz w:val="28"/>
          <w:szCs w:val="28"/>
        </w:rPr>
        <w:t>7.4. Требования к надежности</w:t>
      </w:r>
    </w:p>
    <w:p w:rsidR="00740187" w:rsidRPr="00E07109" w:rsidRDefault="00740187" w:rsidP="00E07109">
      <w:pPr>
        <w:keepNext/>
        <w:widowControl w:val="0"/>
        <w:shd w:val="clear" w:color="auto" w:fill="FFFFFF"/>
        <w:tabs>
          <w:tab w:val="left" w:leader="underscore" w:pos="2462"/>
        </w:tabs>
        <w:spacing w:line="360" w:lineRule="auto"/>
        <w:ind w:firstLine="709"/>
        <w:jc w:val="both"/>
        <w:rPr>
          <w:color w:val="auto"/>
          <w:sz w:val="28"/>
          <w:szCs w:val="28"/>
        </w:rPr>
      </w:pPr>
      <w:r w:rsidRPr="00E07109">
        <w:rPr>
          <w:color w:val="auto"/>
          <w:sz w:val="28"/>
          <w:szCs w:val="28"/>
        </w:rPr>
        <w:t>7.4.1. Общие требования:</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круглосуточная работа всего оборудования связи;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коэффициент готовности: не менее 99,9%;</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средняя наработка о</w:t>
      </w:r>
      <w:r w:rsidR="008D6DFF" w:rsidRPr="00E07109">
        <w:rPr>
          <w:color w:val="auto"/>
          <w:sz w:val="28"/>
          <w:szCs w:val="28"/>
        </w:rPr>
        <w:t>борудования на отказ не менее 7</w:t>
      </w:r>
      <w:r w:rsidRPr="00E07109">
        <w:rPr>
          <w:color w:val="auto"/>
          <w:sz w:val="28"/>
          <w:szCs w:val="28"/>
        </w:rPr>
        <w:t>0000 часов;</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8. Требования эргономики, технической эстетики, техники безопасности и производственной санитарии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lastRenderedPageBreak/>
        <w:t>8.1. Общие требования: в соответствии с ГОСТ 22261-82;</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8.2</w:t>
      </w:r>
      <w:r w:rsidR="00E07109">
        <w:rPr>
          <w:color w:val="auto"/>
          <w:sz w:val="28"/>
          <w:szCs w:val="28"/>
        </w:rPr>
        <w:t xml:space="preserve"> </w:t>
      </w:r>
      <w:r w:rsidRPr="00E07109">
        <w:rPr>
          <w:color w:val="auto"/>
          <w:sz w:val="28"/>
          <w:szCs w:val="28"/>
        </w:rPr>
        <w:t>Разработке в проекте подлежит:</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8.2.1 Анализ объективных факторов производственной опасности;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8.2.2</w:t>
      </w:r>
      <w:r w:rsidR="00E07109">
        <w:rPr>
          <w:color w:val="auto"/>
          <w:sz w:val="28"/>
          <w:szCs w:val="28"/>
        </w:rPr>
        <w:t xml:space="preserve"> </w:t>
      </w:r>
      <w:r w:rsidRPr="00E07109">
        <w:rPr>
          <w:color w:val="auto"/>
          <w:sz w:val="28"/>
          <w:szCs w:val="28"/>
        </w:rPr>
        <w:t>Разработка рекомендаций, мероприятий, устройств и систем безопасности жизнедеятельности;</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8.2.3</w:t>
      </w:r>
      <w:r w:rsidR="00E07109">
        <w:rPr>
          <w:color w:val="auto"/>
          <w:sz w:val="28"/>
          <w:szCs w:val="28"/>
        </w:rPr>
        <w:t xml:space="preserve"> </w:t>
      </w:r>
      <w:r w:rsidRPr="00E07109">
        <w:rPr>
          <w:color w:val="auto"/>
          <w:sz w:val="28"/>
          <w:szCs w:val="28"/>
        </w:rPr>
        <w:t>Разработка инструкции по охране труда, пожарной безопасности, промсанитарии, промышленной безопасности;</w:t>
      </w:r>
    </w:p>
    <w:p w:rsidR="00740187" w:rsidRPr="00E07109" w:rsidRDefault="00740187" w:rsidP="00E07109">
      <w:pPr>
        <w:keepNext/>
        <w:widowControl w:val="0"/>
        <w:shd w:val="clear" w:color="auto" w:fill="FFFFFF"/>
        <w:tabs>
          <w:tab w:val="left" w:leader="underscore" w:pos="5126"/>
        </w:tabs>
        <w:spacing w:line="360" w:lineRule="auto"/>
        <w:ind w:firstLine="709"/>
        <w:jc w:val="both"/>
        <w:rPr>
          <w:color w:val="auto"/>
          <w:sz w:val="28"/>
          <w:szCs w:val="28"/>
        </w:rPr>
      </w:pPr>
      <w:r w:rsidRPr="00E07109">
        <w:rPr>
          <w:color w:val="auto"/>
          <w:sz w:val="28"/>
          <w:szCs w:val="28"/>
        </w:rPr>
        <w:t>9. Требования к организационно-экономической части проекта</w:t>
      </w:r>
    </w:p>
    <w:p w:rsidR="00740187" w:rsidRPr="00E07109" w:rsidRDefault="00740187" w:rsidP="00E07109">
      <w:pPr>
        <w:keepNext/>
        <w:widowControl w:val="0"/>
        <w:shd w:val="clear" w:color="auto" w:fill="FFFFFF"/>
        <w:tabs>
          <w:tab w:val="left" w:leader="underscore" w:pos="360"/>
          <w:tab w:val="left" w:pos="3828"/>
        </w:tabs>
        <w:spacing w:line="360" w:lineRule="auto"/>
        <w:ind w:firstLine="709"/>
        <w:jc w:val="both"/>
        <w:rPr>
          <w:color w:val="auto"/>
          <w:sz w:val="28"/>
          <w:szCs w:val="28"/>
        </w:rPr>
      </w:pPr>
      <w:r w:rsidRPr="00E07109">
        <w:rPr>
          <w:color w:val="auto"/>
          <w:sz w:val="28"/>
          <w:szCs w:val="28"/>
        </w:rPr>
        <w:t>9.</w:t>
      </w:r>
      <w:r w:rsidR="00306C2A" w:rsidRPr="00E07109">
        <w:rPr>
          <w:color w:val="auto"/>
          <w:sz w:val="28"/>
          <w:szCs w:val="28"/>
        </w:rPr>
        <w:t>1</w:t>
      </w:r>
      <w:r w:rsidRPr="00E07109">
        <w:rPr>
          <w:color w:val="auto"/>
          <w:sz w:val="28"/>
          <w:szCs w:val="28"/>
        </w:rPr>
        <w:t>. Разработке в проекте подлежит:</w:t>
      </w:r>
    </w:p>
    <w:p w:rsidR="00740187" w:rsidRPr="00E07109" w:rsidRDefault="00306C2A" w:rsidP="00E07109">
      <w:pPr>
        <w:keepNext/>
        <w:widowControl w:val="0"/>
        <w:shd w:val="clear" w:color="auto" w:fill="FFFFFF"/>
        <w:tabs>
          <w:tab w:val="left" w:pos="3828"/>
        </w:tabs>
        <w:spacing w:line="360" w:lineRule="auto"/>
        <w:ind w:firstLine="709"/>
        <w:jc w:val="both"/>
        <w:rPr>
          <w:color w:val="auto"/>
          <w:sz w:val="28"/>
          <w:szCs w:val="28"/>
        </w:rPr>
      </w:pPr>
      <w:r w:rsidRPr="00E07109">
        <w:rPr>
          <w:color w:val="auto"/>
          <w:sz w:val="28"/>
          <w:szCs w:val="28"/>
        </w:rPr>
        <w:t>9.1</w:t>
      </w:r>
      <w:r w:rsidR="00740187" w:rsidRPr="00E07109">
        <w:rPr>
          <w:color w:val="auto"/>
          <w:sz w:val="28"/>
          <w:szCs w:val="28"/>
        </w:rPr>
        <w:t xml:space="preserve">.1 Поиск и обоснованный выбор оборудования для организации РРЛ среди отечественных и зарубежных производителей; </w:t>
      </w:r>
    </w:p>
    <w:p w:rsidR="00306C2A" w:rsidRPr="00E07109" w:rsidRDefault="00306C2A" w:rsidP="00E07109">
      <w:pPr>
        <w:keepNext/>
        <w:widowControl w:val="0"/>
        <w:shd w:val="clear" w:color="auto" w:fill="FFFFFF"/>
        <w:tabs>
          <w:tab w:val="left" w:pos="3828"/>
        </w:tabs>
        <w:spacing w:line="360" w:lineRule="auto"/>
        <w:ind w:firstLine="709"/>
        <w:jc w:val="both"/>
        <w:rPr>
          <w:color w:val="auto"/>
          <w:sz w:val="28"/>
          <w:szCs w:val="28"/>
        </w:rPr>
      </w:pPr>
      <w:r w:rsidRPr="00E07109">
        <w:rPr>
          <w:color w:val="auto"/>
          <w:sz w:val="28"/>
          <w:szCs w:val="28"/>
        </w:rPr>
        <w:t>9.1</w:t>
      </w:r>
      <w:r w:rsidR="00740187" w:rsidRPr="00E07109">
        <w:rPr>
          <w:color w:val="auto"/>
          <w:sz w:val="28"/>
          <w:szCs w:val="28"/>
        </w:rPr>
        <w:t>.</w:t>
      </w:r>
      <w:r w:rsidR="00345A61" w:rsidRPr="00E07109">
        <w:rPr>
          <w:color w:val="auto"/>
          <w:sz w:val="28"/>
          <w:szCs w:val="28"/>
        </w:rPr>
        <w:t>2</w:t>
      </w:r>
      <w:r w:rsidR="00740187" w:rsidRPr="00E07109">
        <w:rPr>
          <w:color w:val="auto"/>
          <w:sz w:val="28"/>
          <w:szCs w:val="28"/>
        </w:rPr>
        <w:t xml:space="preserve"> Оценка экономической выгоды при сдаче части каналов проектируемой РРЛ в аренду;</w:t>
      </w:r>
      <w:r w:rsidR="00E07109">
        <w:rPr>
          <w:color w:val="auto"/>
          <w:sz w:val="28"/>
          <w:szCs w:val="28"/>
        </w:rPr>
        <w:t xml:space="preserve"> </w:t>
      </w:r>
    </w:p>
    <w:p w:rsidR="00740187" w:rsidRPr="00E07109" w:rsidRDefault="00306C2A" w:rsidP="00E07109">
      <w:pPr>
        <w:keepNext/>
        <w:widowControl w:val="0"/>
        <w:shd w:val="clear" w:color="auto" w:fill="FFFFFF"/>
        <w:tabs>
          <w:tab w:val="left" w:pos="3828"/>
        </w:tabs>
        <w:spacing w:line="360" w:lineRule="auto"/>
        <w:ind w:firstLine="709"/>
        <w:jc w:val="both"/>
        <w:rPr>
          <w:color w:val="auto"/>
          <w:sz w:val="28"/>
          <w:szCs w:val="28"/>
        </w:rPr>
      </w:pPr>
      <w:r w:rsidRPr="00E07109">
        <w:rPr>
          <w:color w:val="auto"/>
          <w:sz w:val="28"/>
          <w:szCs w:val="28"/>
        </w:rPr>
        <w:t>9.1</w:t>
      </w:r>
      <w:r w:rsidR="007C4680" w:rsidRPr="00E07109">
        <w:rPr>
          <w:color w:val="auto"/>
          <w:sz w:val="28"/>
          <w:szCs w:val="28"/>
        </w:rPr>
        <w:t>.3</w:t>
      </w:r>
      <w:r w:rsidR="00740187" w:rsidRPr="00E07109">
        <w:rPr>
          <w:color w:val="auto"/>
          <w:sz w:val="28"/>
          <w:szCs w:val="28"/>
        </w:rPr>
        <w:t xml:space="preserve"> Расчет затрат на разработку и реализацию проекта.</w:t>
      </w:r>
    </w:p>
    <w:p w:rsidR="00740187" w:rsidRPr="00E07109" w:rsidRDefault="00740187" w:rsidP="00E07109">
      <w:pPr>
        <w:keepNext/>
        <w:widowControl w:val="0"/>
        <w:shd w:val="clear" w:color="auto" w:fill="FFFFFF"/>
        <w:tabs>
          <w:tab w:val="left" w:leader="underscore" w:pos="5076"/>
        </w:tabs>
        <w:spacing w:line="360" w:lineRule="auto"/>
        <w:ind w:firstLine="709"/>
        <w:jc w:val="both"/>
        <w:rPr>
          <w:color w:val="auto"/>
          <w:sz w:val="28"/>
          <w:szCs w:val="28"/>
        </w:rPr>
      </w:pPr>
      <w:r w:rsidRPr="00E07109">
        <w:rPr>
          <w:color w:val="auto"/>
          <w:sz w:val="28"/>
          <w:szCs w:val="28"/>
        </w:rPr>
        <w:t>10. Требования к патентной чистоте и конкурентоспособности</w:t>
      </w:r>
    </w:p>
    <w:p w:rsidR="00740187" w:rsidRPr="00E07109" w:rsidRDefault="00740187" w:rsidP="00E07109">
      <w:pPr>
        <w:keepNext/>
        <w:widowControl w:val="0"/>
        <w:shd w:val="clear" w:color="auto" w:fill="FFFFFF"/>
        <w:tabs>
          <w:tab w:val="left" w:leader="underscore" w:pos="2552"/>
        </w:tabs>
        <w:spacing w:line="360" w:lineRule="auto"/>
        <w:ind w:firstLine="709"/>
        <w:jc w:val="both"/>
        <w:rPr>
          <w:color w:val="auto"/>
          <w:sz w:val="28"/>
          <w:szCs w:val="28"/>
        </w:rPr>
      </w:pPr>
      <w:r w:rsidRPr="00E07109">
        <w:rPr>
          <w:color w:val="auto"/>
          <w:sz w:val="28"/>
          <w:szCs w:val="28"/>
        </w:rPr>
        <w:t>10.1. Общие требования</w:t>
      </w:r>
      <w:r w:rsidR="00463AAB" w:rsidRPr="00E07109">
        <w:rPr>
          <w:color w:val="auto"/>
          <w:sz w:val="28"/>
          <w:szCs w:val="28"/>
        </w:rPr>
        <w:t>:</w:t>
      </w:r>
      <w:r w:rsidRPr="00E07109">
        <w:rPr>
          <w:color w:val="auto"/>
          <w:sz w:val="28"/>
          <w:szCs w:val="28"/>
        </w:rPr>
        <w:tab/>
        <w:t>не предъявляются</w:t>
      </w:r>
    </w:p>
    <w:p w:rsidR="00740187" w:rsidRPr="00E07109" w:rsidRDefault="00740187" w:rsidP="00E07109">
      <w:pPr>
        <w:keepNext/>
        <w:widowControl w:val="0"/>
        <w:shd w:val="clear" w:color="auto" w:fill="FFFFFF"/>
        <w:tabs>
          <w:tab w:val="left" w:leader="underscore" w:pos="4118"/>
        </w:tabs>
        <w:spacing w:line="360" w:lineRule="auto"/>
        <w:ind w:firstLine="709"/>
        <w:jc w:val="both"/>
        <w:rPr>
          <w:color w:val="auto"/>
          <w:sz w:val="28"/>
          <w:szCs w:val="28"/>
        </w:rPr>
      </w:pPr>
      <w:r w:rsidRPr="00E07109">
        <w:rPr>
          <w:color w:val="auto"/>
          <w:sz w:val="28"/>
          <w:szCs w:val="28"/>
        </w:rPr>
        <w:t>11. Требования к макетированию, моделированию</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11.1 Общие требования: </w:t>
      </w:r>
      <w:r w:rsidR="0009580B" w:rsidRPr="00E07109">
        <w:rPr>
          <w:color w:val="auto"/>
          <w:sz w:val="28"/>
          <w:szCs w:val="28"/>
        </w:rPr>
        <w:t>не предъявляются</w:t>
      </w:r>
    </w:p>
    <w:p w:rsidR="00740187" w:rsidRPr="00E07109" w:rsidRDefault="00740187" w:rsidP="00E07109">
      <w:pPr>
        <w:keepNext/>
        <w:widowControl w:val="0"/>
        <w:shd w:val="clear" w:color="auto" w:fill="FFFFFF"/>
        <w:tabs>
          <w:tab w:val="left" w:leader="underscore" w:pos="4205"/>
        </w:tabs>
        <w:spacing w:line="360" w:lineRule="auto"/>
        <w:ind w:firstLine="709"/>
        <w:jc w:val="both"/>
        <w:rPr>
          <w:color w:val="auto"/>
          <w:sz w:val="28"/>
          <w:szCs w:val="28"/>
        </w:rPr>
      </w:pPr>
      <w:r w:rsidRPr="00E07109">
        <w:rPr>
          <w:color w:val="auto"/>
          <w:sz w:val="28"/>
          <w:szCs w:val="28"/>
        </w:rPr>
        <w:t>12. Подлежит разработке в проекте следующая документация</w:t>
      </w:r>
    </w:p>
    <w:p w:rsidR="00740187" w:rsidRPr="00E07109" w:rsidRDefault="00740187"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t>А. Чертежи</w:t>
      </w:r>
    </w:p>
    <w:p w:rsidR="00740187" w:rsidRPr="00E07109" w:rsidRDefault="00AD79E0" w:rsidP="00E07109">
      <w:pPr>
        <w:keepNext/>
        <w:widowControl w:val="0"/>
        <w:numPr>
          <w:ilvl w:val="0"/>
          <w:numId w:val="12"/>
        </w:numPr>
        <w:shd w:val="clear" w:color="auto" w:fill="FFFFFF"/>
        <w:tabs>
          <w:tab w:val="left" w:leader="underscore" w:pos="1134"/>
          <w:tab w:val="left" w:pos="1997"/>
        </w:tabs>
        <w:spacing w:line="360" w:lineRule="auto"/>
        <w:ind w:left="0" w:firstLine="709"/>
        <w:jc w:val="both"/>
        <w:rPr>
          <w:color w:val="auto"/>
          <w:sz w:val="28"/>
          <w:szCs w:val="28"/>
        </w:rPr>
      </w:pPr>
      <w:r w:rsidRPr="00E07109">
        <w:rPr>
          <w:color w:val="auto"/>
          <w:sz w:val="28"/>
          <w:szCs w:val="28"/>
        </w:rPr>
        <w:t>Схема организации связи Ц</w:t>
      </w:r>
      <w:r w:rsidR="00740187" w:rsidRPr="00E07109">
        <w:rPr>
          <w:color w:val="auto"/>
          <w:sz w:val="28"/>
          <w:szCs w:val="28"/>
        </w:rPr>
        <w:t>РРЛ на участке «Томск-Чажемто». Схема электрическая структурная – 1 лист.</w:t>
      </w:r>
    </w:p>
    <w:p w:rsidR="00740187" w:rsidRPr="00E07109" w:rsidRDefault="00740187"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t xml:space="preserve">2. </w:t>
      </w:r>
      <w:r w:rsidR="00AD79E0" w:rsidRPr="00E07109">
        <w:rPr>
          <w:color w:val="auto"/>
          <w:sz w:val="28"/>
          <w:szCs w:val="28"/>
        </w:rPr>
        <w:t xml:space="preserve">Распределение потоков </w:t>
      </w:r>
      <w:r w:rsidR="00AD79E0" w:rsidRPr="00E07109">
        <w:rPr>
          <w:color w:val="auto"/>
          <w:sz w:val="28"/>
          <w:szCs w:val="28"/>
          <w:lang w:val="en-US"/>
        </w:rPr>
        <w:t>E</w:t>
      </w:r>
      <w:r w:rsidR="00AD79E0" w:rsidRPr="00E07109">
        <w:rPr>
          <w:color w:val="auto"/>
          <w:sz w:val="28"/>
          <w:szCs w:val="28"/>
        </w:rPr>
        <w:t>1</w:t>
      </w:r>
      <w:r w:rsidRPr="00E07109">
        <w:rPr>
          <w:color w:val="auto"/>
          <w:sz w:val="28"/>
          <w:szCs w:val="28"/>
        </w:rPr>
        <w:t>. Схема электрическая функциональная – 1 лист.</w:t>
      </w:r>
    </w:p>
    <w:p w:rsidR="00740187" w:rsidRPr="00E07109" w:rsidRDefault="00740187"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t xml:space="preserve">3. </w:t>
      </w:r>
      <w:r w:rsidR="00463AAB" w:rsidRPr="00E07109">
        <w:rPr>
          <w:color w:val="auto"/>
          <w:sz w:val="28"/>
          <w:szCs w:val="28"/>
        </w:rPr>
        <w:t>Блок-с</w:t>
      </w:r>
      <w:r w:rsidR="00AD79E0" w:rsidRPr="00E07109">
        <w:rPr>
          <w:color w:val="auto"/>
          <w:sz w:val="28"/>
          <w:szCs w:val="28"/>
        </w:rPr>
        <w:t>хема построения сети связи.</w:t>
      </w:r>
      <w:r w:rsidRPr="00E07109">
        <w:rPr>
          <w:color w:val="auto"/>
          <w:sz w:val="28"/>
          <w:szCs w:val="28"/>
        </w:rPr>
        <w:t>– 1 лист.</w:t>
      </w:r>
    </w:p>
    <w:p w:rsidR="00A37D96" w:rsidRPr="00E07109" w:rsidRDefault="00A37D96"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t>4. Ленточный график проведения работ – 1 лист.</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Б. Демонстрационные иллюстрации:</w:t>
      </w:r>
    </w:p>
    <w:p w:rsidR="00515A11"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1. </w:t>
      </w:r>
      <w:r w:rsidR="00745990" w:rsidRPr="00E07109">
        <w:rPr>
          <w:color w:val="auto"/>
          <w:sz w:val="28"/>
          <w:szCs w:val="28"/>
        </w:rPr>
        <w:t xml:space="preserve">Организация и построение </w:t>
      </w:r>
      <w:r w:rsidR="00515A11" w:rsidRPr="00E07109">
        <w:rPr>
          <w:color w:val="auto"/>
          <w:sz w:val="28"/>
          <w:szCs w:val="28"/>
        </w:rPr>
        <w:t>оборудования</w:t>
      </w:r>
      <w:r w:rsidR="00745990" w:rsidRPr="00E07109">
        <w:rPr>
          <w:color w:val="auto"/>
          <w:sz w:val="28"/>
          <w:szCs w:val="28"/>
        </w:rPr>
        <w:t xml:space="preserve"> МИК-РЛ7С</w:t>
      </w:r>
      <w:r w:rsidR="00515A11" w:rsidRPr="00E07109">
        <w:rPr>
          <w:color w:val="auto"/>
          <w:sz w:val="28"/>
          <w:szCs w:val="28"/>
        </w:rPr>
        <w:t xml:space="preserve"> – 1 лист.</w:t>
      </w:r>
    </w:p>
    <w:p w:rsidR="00740187" w:rsidRPr="00E07109" w:rsidRDefault="00515A11"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2. </w:t>
      </w:r>
      <w:r w:rsidR="00740187" w:rsidRPr="00E07109">
        <w:rPr>
          <w:color w:val="auto"/>
          <w:sz w:val="28"/>
          <w:szCs w:val="28"/>
        </w:rPr>
        <w:t>Схема трассы проектируемой ЦРРЛ – 1 лист.</w:t>
      </w:r>
    </w:p>
    <w:p w:rsidR="00740187" w:rsidRPr="00E07109" w:rsidRDefault="00515A11"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3</w:t>
      </w:r>
      <w:r w:rsidR="005637F7" w:rsidRPr="00E07109">
        <w:rPr>
          <w:color w:val="auto"/>
          <w:sz w:val="28"/>
          <w:szCs w:val="28"/>
        </w:rPr>
        <w:t>. Профиль</w:t>
      </w:r>
      <w:r w:rsidR="00740187" w:rsidRPr="00E07109">
        <w:rPr>
          <w:color w:val="auto"/>
          <w:sz w:val="28"/>
          <w:szCs w:val="28"/>
        </w:rPr>
        <w:t xml:space="preserve"> пролет</w:t>
      </w:r>
      <w:r w:rsidR="005637F7" w:rsidRPr="00E07109">
        <w:rPr>
          <w:color w:val="auto"/>
          <w:sz w:val="28"/>
          <w:szCs w:val="28"/>
        </w:rPr>
        <w:t>а</w:t>
      </w:r>
      <w:r w:rsidR="00740187" w:rsidRPr="00E07109">
        <w:rPr>
          <w:color w:val="auto"/>
          <w:sz w:val="28"/>
          <w:szCs w:val="28"/>
        </w:rPr>
        <w:t xml:space="preserve"> </w:t>
      </w:r>
      <w:r w:rsidR="005637F7" w:rsidRPr="00E07109">
        <w:rPr>
          <w:color w:val="auto"/>
          <w:sz w:val="28"/>
          <w:szCs w:val="28"/>
        </w:rPr>
        <w:t>Томск-Кисловка</w:t>
      </w:r>
      <w:r w:rsidR="00740187" w:rsidRPr="00E07109">
        <w:rPr>
          <w:color w:val="auto"/>
          <w:sz w:val="28"/>
          <w:szCs w:val="28"/>
        </w:rPr>
        <w:t xml:space="preserve"> – 1 лист.</w:t>
      </w:r>
    </w:p>
    <w:p w:rsidR="00740187" w:rsidRPr="00E07109" w:rsidRDefault="00515A11"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lastRenderedPageBreak/>
        <w:t>4</w:t>
      </w:r>
      <w:r w:rsidR="00740187" w:rsidRPr="00E07109">
        <w:rPr>
          <w:color w:val="auto"/>
          <w:sz w:val="28"/>
          <w:szCs w:val="28"/>
        </w:rPr>
        <w:t xml:space="preserve">. </w:t>
      </w:r>
      <w:r w:rsidR="005637F7" w:rsidRPr="00E07109">
        <w:rPr>
          <w:color w:val="auto"/>
          <w:sz w:val="28"/>
          <w:szCs w:val="28"/>
        </w:rPr>
        <w:t>Характеристики</w:t>
      </w:r>
      <w:r w:rsidR="00740187" w:rsidRPr="00E07109">
        <w:rPr>
          <w:color w:val="auto"/>
          <w:sz w:val="28"/>
          <w:szCs w:val="28"/>
        </w:rPr>
        <w:t xml:space="preserve"> оборудовани</w:t>
      </w:r>
      <w:r w:rsidR="005637F7" w:rsidRPr="00E07109">
        <w:rPr>
          <w:color w:val="auto"/>
          <w:sz w:val="28"/>
          <w:szCs w:val="28"/>
        </w:rPr>
        <w:t>я</w:t>
      </w:r>
      <w:r w:rsidR="00BF41E6" w:rsidRPr="00E07109">
        <w:rPr>
          <w:color w:val="auto"/>
          <w:sz w:val="28"/>
          <w:szCs w:val="28"/>
        </w:rPr>
        <w:t xml:space="preserve"> </w:t>
      </w:r>
      <w:r w:rsidR="00C6420C" w:rsidRPr="00E07109">
        <w:rPr>
          <w:color w:val="auto"/>
          <w:sz w:val="28"/>
          <w:szCs w:val="28"/>
        </w:rPr>
        <w:t xml:space="preserve">МИК-РЛ4…40С </w:t>
      </w:r>
      <w:r w:rsidR="00740187" w:rsidRPr="00E07109">
        <w:rPr>
          <w:color w:val="auto"/>
          <w:sz w:val="28"/>
          <w:szCs w:val="28"/>
        </w:rPr>
        <w:t>– 1 лист.</w:t>
      </w:r>
    </w:p>
    <w:p w:rsidR="009507DF" w:rsidRPr="00E07109" w:rsidRDefault="00FE49DE" w:rsidP="00E07109">
      <w:pPr>
        <w:keepNext/>
        <w:widowControl w:val="0"/>
        <w:shd w:val="clear" w:color="auto" w:fill="FFFFFF"/>
        <w:tabs>
          <w:tab w:val="left" w:leader="underscore" w:pos="1134"/>
          <w:tab w:val="left" w:pos="1997"/>
        </w:tabs>
        <w:spacing w:line="360" w:lineRule="auto"/>
        <w:ind w:firstLine="709"/>
        <w:jc w:val="both"/>
        <w:rPr>
          <w:color w:val="auto"/>
          <w:sz w:val="28"/>
          <w:szCs w:val="28"/>
        </w:rPr>
      </w:pPr>
      <w:r w:rsidRPr="00E07109">
        <w:rPr>
          <w:color w:val="auto"/>
          <w:sz w:val="28"/>
          <w:szCs w:val="28"/>
        </w:rPr>
        <w:t>5</w:t>
      </w:r>
      <w:r w:rsidR="00A37D96" w:rsidRPr="00E07109">
        <w:rPr>
          <w:color w:val="auto"/>
          <w:sz w:val="28"/>
          <w:szCs w:val="28"/>
        </w:rPr>
        <w:t xml:space="preserve">. </w:t>
      </w:r>
      <w:r w:rsidR="009507DF" w:rsidRPr="00E07109">
        <w:rPr>
          <w:color w:val="auto"/>
          <w:sz w:val="28"/>
          <w:szCs w:val="28"/>
        </w:rPr>
        <w:t>Санитарно-защитная зона – 1 лист.</w:t>
      </w:r>
    </w:p>
    <w:p w:rsidR="00740187" w:rsidRPr="00E07109" w:rsidRDefault="00740187" w:rsidP="00E07109">
      <w:pPr>
        <w:keepNext/>
        <w:widowControl w:val="0"/>
        <w:shd w:val="clear" w:color="auto" w:fill="FFFFFF"/>
        <w:tabs>
          <w:tab w:val="left" w:leader="underscore" w:pos="3402"/>
        </w:tabs>
        <w:spacing w:line="360" w:lineRule="auto"/>
        <w:ind w:firstLine="709"/>
        <w:jc w:val="both"/>
        <w:rPr>
          <w:color w:val="auto"/>
          <w:sz w:val="28"/>
          <w:szCs w:val="28"/>
        </w:rPr>
      </w:pPr>
      <w:r w:rsidRPr="00E07109">
        <w:rPr>
          <w:color w:val="auto"/>
          <w:sz w:val="28"/>
          <w:szCs w:val="28"/>
        </w:rPr>
        <w:t>В. Пояснительная записка</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В пояснительной записке должны быть приведены все материалы проектирования в соответствии с заданием и методическими указаниями, в том числе</w:t>
      </w:r>
    </w:p>
    <w:p w:rsidR="00740187" w:rsidRPr="00E07109" w:rsidRDefault="00740187" w:rsidP="00E07109">
      <w:pPr>
        <w:keepNext/>
        <w:widowControl w:val="0"/>
        <w:shd w:val="clear" w:color="auto" w:fill="FFFFFF"/>
        <w:tabs>
          <w:tab w:val="left" w:leader="underscore" w:pos="0"/>
        </w:tabs>
        <w:spacing w:line="360" w:lineRule="auto"/>
        <w:ind w:firstLine="709"/>
        <w:jc w:val="both"/>
        <w:rPr>
          <w:color w:val="auto"/>
          <w:sz w:val="28"/>
          <w:szCs w:val="28"/>
        </w:rPr>
      </w:pP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Задание согласовано:</w:t>
      </w:r>
    </w:p>
    <w:p w:rsidR="00740187" w:rsidRPr="00E07109" w:rsidRDefault="00740187" w:rsidP="00E07109">
      <w:pPr>
        <w:keepNext/>
        <w:widowControl w:val="0"/>
        <w:shd w:val="clear" w:color="auto" w:fill="FFFFFF"/>
        <w:spacing w:line="360" w:lineRule="auto"/>
        <w:ind w:firstLine="709"/>
        <w:jc w:val="both"/>
        <w:rPr>
          <w:color w:val="auto"/>
          <w:sz w:val="28"/>
          <w:szCs w:val="28"/>
        </w:rPr>
      </w:pP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Консультант по вопросам охраны труда и техники безопасности: </w:t>
      </w:r>
    </w:p>
    <w:p w:rsidR="00740187" w:rsidRPr="00E07109" w:rsidRDefault="00740187" w:rsidP="00E07109">
      <w:pPr>
        <w:pStyle w:val="a6"/>
        <w:keepNext/>
        <w:widowControl w:val="0"/>
        <w:spacing w:line="360" w:lineRule="auto"/>
        <w:ind w:firstLine="709"/>
        <w:rPr>
          <w:color w:val="auto"/>
          <w:sz w:val="28"/>
          <w:szCs w:val="28"/>
        </w:rPr>
      </w:pPr>
      <w:r w:rsidRPr="00E07109">
        <w:rPr>
          <w:color w:val="auto"/>
          <w:sz w:val="28"/>
          <w:szCs w:val="28"/>
        </w:rPr>
        <w:t>ст. преп. кафедры РЭТЭМ</w:t>
      </w:r>
      <w:r w:rsidR="00E07109">
        <w:rPr>
          <w:color w:val="auto"/>
          <w:sz w:val="28"/>
          <w:szCs w:val="28"/>
        </w:rPr>
        <w:t xml:space="preserve"> </w:t>
      </w:r>
      <w:r w:rsidRPr="00E07109">
        <w:rPr>
          <w:color w:val="auto"/>
          <w:sz w:val="28"/>
          <w:szCs w:val="28"/>
        </w:rPr>
        <w:t>Кодолова Л. И.</w:t>
      </w:r>
    </w:p>
    <w:p w:rsidR="00740187" w:rsidRPr="00E07109" w:rsidRDefault="00E07109" w:rsidP="00E07109">
      <w:pPr>
        <w:keepNext/>
        <w:widowControl w:val="0"/>
        <w:shd w:val="clear" w:color="auto" w:fill="FFFFFF"/>
        <w:tabs>
          <w:tab w:val="left" w:leader="underscore" w:pos="1613"/>
          <w:tab w:val="left" w:leader="underscore" w:pos="2081"/>
          <w:tab w:val="left" w:pos="5213"/>
        </w:tabs>
        <w:spacing w:line="360" w:lineRule="auto"/>
        <w:ind w:firstLine="709"/>
        <w:jc w:val="both"/>
        <w:rPr>
          <w:color w:val="auto"/>
          <w:sz w:val="28"/>
          <w:szCs w:val="28"/>
        </w:rPr>
      </w:pPr>
      <w:r>
        <w:rPr>
          <w:color w:val="auto"/>
          <w:sz w:val="28"/>
          <w:szCs w:val="28"/>
        </w:rPr>
        <w:t>«__»___________200_г.</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Консультант по организационно-экономической части проекта</w:t>
      </w:r>
    </w:p>
    <w:p w:rsidR="00740187" w:rsidRPr="00E07109" w:rsidRDefault="00E07109" w:rsidP="00E07109">
      <w:pPr>
        <w:keepNext/>
        <w:widowControl w:val="0"/>
        <w:shd w:val="clear" w:color="auto" w:fill="FFFFFF"/>
        <w:tabs>
          <w:tab w:val="left" w:leader="underscore" w:pos="0"/>
        </w:tabs>
        <w:spacing w:line="360" w:lineRule="auto"/>
        <w:ind w:firstLine="709"/>
        <w:jc w:val="both"/>
        <w:rPr>
          <w:color w:val="auto"/>
          <w:sz w:val="28"/>
          <w:szCs w:val="28"/>
        </w:rPr>
      </w:pPr>
      <w:r>
        <w:rPr>
          <w:color w:val="auto"/>
          <w:sz w:val="28"/>
          <w:szCs w:val="28"/>
        </w:rPr>
        <w:t xml:space="preserve">доцент кафедры РТС </w:t>
      </w:r>
      <w:r w:rsidR="00740187" w:rsidRPr="00E07109">
        <w:rPr>
          <w:color w:val="auto"/>
          <w:sz w:val="28"/>
          <w:szCs w:val="28"/>
        </w:rPr>
        <w:t>Голиков А. М.</w:t>
      </w:r>
    </w:p>
    <w:p w:rsidR="00E07109" w:rsidRDefault="00E07109" w:rsidP="00E07109">
      <w:pPr>
        <w:keepNext/>
        <w:widowControl w:val="0"/>
        <w:shd w:val="clear" w:color="auto" w:fill="FFFFFF"/>
        <w:tabs>
          <w:tab w:val="left" w:leader="underscore" w:pos="1613"/>
          <w:tab w:val="left" w:leader="underscore" w:pos="2081"/>
          <w:tab w:val="left" w:pos="5213"/>
        </w:tabs>
        <w:spacing w:line="360" w:lineRule="auto"/>
        <w:ind w:firstLine="709"/>
        <w:jc w:val="both"/>
        <w:rPr>
          <w:color w:val="auto"/>
          <w:sz w:val="28"/>
          <w:szCs w:val="28"/>
        </w:rPr>
      </w:pPr>
      <w:r>
        <w:rPr>
          <w:color w:val="auto"/>
          <w:sz w:val="28"/>
          <w:szCs w:val="28"/>
        </w:rPr>
        <w:t>«__»___________200_г.</w:t>
      </w:r>
    </w:p>
    <w:p w:rsidR="00740187" w:rsidRPr="00E07109" w:rsidRDefault="00740187"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Руководитель дипломного проектирования</w:t>
      </w:r>
    </w:p>
    <w:p w:rsidR="00740187" w:rsidRPr="00E07109" w:rsidRDefault="00740187" w:rsidP="00E07109">
      <w:pPr>
        <w:keepNext/>
        <w:widowControl w:val="0"/>
        <w:shd w:val="clear" w:color="auto" w:fill="FFFFFF"/>
        <w:tabs>
          <w:tab w:val="left" w:leader="underscore" w:pos="0"/>
        </w:tabs>
        <w:spacing w:line="360" w:lineRule="auto"/>
        <w:ind w:firstLine="709"/>
        <w:jc w:val="both"/>
        <w:rPr>
          <w:color w:val="auto"/>
          <w:sz w:val="28"/>
          <w:szCs w:val="28"/>
        </w:rPr>
      </w:pPr>
      <w:r w:rsidRPr="00E07109">
        <w:rPr>
          <w:color w:val="auto"/>
          <w:sz w:val="28"/>
          <w:szCs w:val="28"/>
        </w:rPr>
        <w:t>зам. начальника Лаборатории связи ООО «Томсктрансгаз»</w:t>
      </w:r>
      <w:r w:rsidRPr="00E07109">
        <w:rPr>
          <w:color w:val="auto"/>
          <w:sz w:val="28"/>
          <w:szCs w:val="28"/>
        </w:rPr>
        <w:tab/>
      </w:r>
      <w:r w:rsidRPr="00E07109">
        <w:rPr>
          <w:color w:val="auto"/>
          <w:sz w:val="28"/>
          <w:szCs w:val="28"/>
        </w:rPr>
        <w:tab/>
      </w:r>
      <w:r w:rsidR="00E07109">
        <w:rPr>
          <w:color w:val="auto"/>
          <w:sz w:val="28"/>
          <w:szCs w:val="28"/>
        </w:rPr>
        <w:t xml:space="preserve"> </w:t>
      </w:r>
      <w:r w:rsidRPr="00E07109">
        <w:rPr>
          <w:color w:val="auto"/>
          <w:sz w:val="28"/>
          <w:szCs w:val="28"/>
        </w:rPr>
        <w:t>Степанов Г. И.</w:t>
      </w:r>
    </w:p>
    <w:p w:rsidR="00740187" w:rsidRPr="00E07109" w:rsidRDefault="00740187" w:rsidP="00E07109">
      <w:pPr>
        <w:keepNext/>
        <w:widowControl w:val="0"/>
        <w:shd w:val="clear" w:color="auto" w:fill="FFFFFF"/>
        <w:tabs>
          <w:tab w:val="left" w:leader="underscore" w:pos="1613"/>
          <w:tab w:val="left" w:leader="underscore" w:pos="2081"/>
          <w:tab w:val="left" w:pos="5213"/>
        </w:tabs>
        <w:spacing w:line="360" w:lineRule="auto"/>
        <w:ind w:firstLine="709"/>
        <w:jc w:val="both"/>
        <w:rPr>
          <w:color w:val="auto"/>
          <w:sz w:val="28"/>
          <w:szCs w:val="28"/>
        </w:rPr>
      </w:pPr>
      <w:r w:rsidRPr="00E07109">
        <w:rPr>
          <w:color w:val="auto"/>
          <w:sz w:val="28"/>
          <w:szCs w:val="28"/>
        </w:rPr>
        <w:t>«__</w:t>
      </w:r>
      <w:r w:rsidR="00E07109">
        <w:rPr>
          <w:color w:val="auto"/>
          <w:sz w:val="28"/>
          <w:szCs w:val="28"/>
        </w:rPr>
        <w:t>»___________200_г.</w:t>
      </w:r>
    </w:p>
    <w:p w:rsidR="00740187" w:rsidRPr="00E07109" w:rsidRDefault="00740187" w:rsidP="00E07109">
      <w:pPr>
        <w:keepNext/>
        <w:widowControl w:val="0"/>
        <w:shd w:val="clear" w:color="auto" w:fill="FFFFFF"/>
        <w:tabs>
          <w:tab w:val="left" w:leader="underscore" w:pos="1678"/>
        </w:tabs>
        <w:spacing w:line="360" w:lineRule="auto"/>
        <w:ind w:firstLine="709"/>
        <w:jc w:val="both"/>
        <w:rPr>
          <w:color w:val="auto"/>
          <w:sz w:val="28"/>
          <w:szCs w:val="28"/>
        </w:rPr>
      </w:pPr>
      <w:r w:rsidRPr="00E07109">
        <w:rPr>
          <w:color w:val="auto"/>
          <w:sz w:val="28"/>
          <w:szCs w:val="28"/>
        </w:rPr>
        <w:t>Задание принято к исполнению</w:t>
      </w:r>
    </w:p>
    <w:p w:rsidR="00740187" w:rsidRPr="00E07109" w:rsidRDefault="00E07109" w:rsidP="00E07109">
      <w:pPr>
        <w:keepNext/>
        <w:widowControl w:val="0"/>
        <w:shd w:val="clear" w:color="auto" w:fill="FFFFFF"/>
        <w:tabs>
          <w:tab w:val="left" w:leader="underscore" w:pos="1613"/>
          <w:tab w:val="left" w:leader="underscore" w:pos="2081"/>
          <w:tab w:val="left" w:pos="3261"/>
        </w:tabs>
        <w:spacing w:line="360" w:lineRule="auto"/>
        <w:ind w:firstLine="709"/>
        <w:jc w:val="both"/>
        <w:rPr>
          <w:color w:val="auto"/>
          <w:sz w:val="28"/>
          <w:szCs w:val="28"/>
        </w:rPr>
      </w:pPr>
      <w:r>
        <w:rPr>
          <w:color w:val="auto"/>
          <w:sz w:val="28"/>
          <w:szCs w:val="28"/>
        </w:rPr>
        <w:t>«__»___________200_г.</w:t>
      </w:r>
      <w:r w:rsidR="00740187" w:rsidRPr="00E07109">
        <w:rPr>
          <w:color w:val="auto"/>
          <w:sz w:val="28"/>
          <w:szCs w:val="28"/>
        </w:rPr>
        <w:t>студент гр.101</w:t>
      </w:r>
      <w:r>
        <w:rPr>
          <w:color w:val="auto"/>
          <w:sz w:val="28"/>
          <w:szCs w:val="28"/>
        </w:rPr>
        <w:t xml:space="preserve"> </w:t>
      </w:r>
      <w:r w:rsidR="00740187" w:rsidRPr="00E07109">
        <w:rPr>
          <w:color w:val="auto"/>
          <w:sz w:val="28"/>
          <w:szCs w:val="28"/>
        </w:rPr>
        <w:t>А. В. Майков</w:t>
      </w:r>
    </w:p>
    <w:p w:rsidR="003364B8" w:rsidRPr="00E07109" w:rsidRDefault="003364B8" w:rsidP="00E07109">
      <w:pPr>
        <w:pStyle w:val="1"/>
        <w:spacing w:before="0" w:beforeAutospacing="0" w:after="0" w:afterAutospacing="0" w:line="360" w:lineRule="auto"/>
        <w:ind w:firstLine="709"/>
        <w:jc w:val="both"/>
        <w:rPr>
          <w:color w:val="auto"/>
        </w:rPr>
      </w:pPr>
    </w:p>
    <w:p w:rsidR="00B01E04" w:rsidRDefault="003364B8" w:rsidP="00360BAE">
      <w:pPr>
        <w:pStyle w:val="1"/>
        <w:spacing w:before="0" w:beforeAutospacing="0" w:after="0" w:afterAutospacing="0" w:line="360" w:lineRule="auto"/>
        <w:ind w:firstLine="709"/>
        <w:jc w:val="both"/>
        <w:rPr>
          <w:color w:val="auto"/>
        </w:rPr>
      </w:pPr>
      <w:r w:rsidRPr="00E07109">
        <w:rPr>
          <w:color w:val="auto"/>
        </w:rPr>
        <w:br w:type="page"/>
      </w:r>
      <w:bookmarkStart w:id="2" w:name="_Toc153036875"/>
      <w:r w:rsidR="00B01E04" w:rsidRPr="00E07109">
        <w:rPr>
          <w:color w:val="auto"/>
        </w:rPr>
        <w:lastRenderedPageBreak/>
        <w:t>Список условных сокращений</w:t>
      </w:r>
      <w:bookmarkEnd w:id="2"/>
    </w:p>
    <w:p w:rsidR="00360BAE" w:rsidRPr="00360BAE" w:rsidRDefault="00360BAE" w:rsidP="00360BAE">
      <w:pPr>
        <w:rPr>
          <w:sz w:val="28"/>
          <w:szCs w:val="28"/>
          <w:lang w:eastAsia="ru-RU"/>
        </w:rPr>
      </w:pP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БС – базовая станция;</w:t>
      </w:r>
    </w:p>
    <w:p w:rsidR="009F4F5C" w:rsidRPr="00E07109" w:rsidRDefault="009F4F5C" w:rsidP="00774C2E">
      <w:pPr>
        <w:keepNext/>
        <w:widowControl w:val="0"/>
        <w:spacing w:line="360" w:lineRule="auto"/>
        <w:ind w:firstLine="142"/>
        <w:jc w:val="both"/>
        <w:rPr>
          <w:color w:val="auto"/>
          <w:sz w:val="28"/>
          <w:szCs w:val="28"/>
        </w:rPr>
      </w:pPr>
      <w:r w:rsidRPr="00E07109">
        <w:rPr>
          <w:color w:val="auto"/>
          <w:sz w:val="28"/>
          <w:szCs w:val="28"/>
        </w:rPr>
        <w:t>ГЭС – гипотетическое эталонное соединение;</w:t>
      </w:r>
    </w:p>
    <w:p w:rsidR="00304C2B" w:rsidRPr="00E07109" w:rsidRDefault="00304C2B" w:rsidP="00774C2E">
      <w:pPr>
        <w:keepNext/>
        <w:widowControl w:val="0"/>
        <w:spacing w:line="360" w:lineRule="auto"/>
        <w:ind w:firstLine="142"/>
        <w:jc w:val="both"/>
        <w:rPr>
          <w:color w:val="auto"/>
          <w:sz w:val="28"/>
          <w:szCs w:val="28"/>
        </w:rPr>
      </w:pPr>
      <w:r w:rsidRPr="00E07109">
        <w:rPr>
          <w:color w:val="auto"/>
          <w:sz w:val="28"/>
          <w:szCs w:val="28"/>
        </w:rPr>
        <w:t>ГЭЦЛ - гипотетическая эталонная цифровая линия;</w:t>
      </w:r>
    </w:p>
    <w:p w:rsidR="00304C2B" w:rsidRPr="00E07109" w:rsidRDefault="00304C2B" w:rsidP="00774C2E">
      <w:pPr>
        <w:keepNext/>
        <w:widowControl w:val="0"/>
        <w:spacing w:line="360" w:lineRule="auto"/>
        <w:ind w:firstLine="142"/>
        <w:jc w:val="both"/>
        <w:rPr>
          <w:color w:val="auto"/>
          <w:sz w:val="28"/>
          <w:szCs w:val="28"/>
        </w:rPr>
      </w:pPr>
      <w:r w:rsidRPr="00E07109">
        <w:rPr>
          <w:color w:val="auto"/>
          <w:sz w:val="28"/>
          <w:szCs w:val="28"/>
        </w:rPr>
        <w:t>ГЭЦТ -</w:t>
      </w:r>
      <w:r w:rsidR="00E07109">
        <w:rPr>
          <w:color w:val="auto"/>
          <w:sz w:val="28"/>
          <w:szCs w:val="28"/>
        </w:rPr>
        <w:t xml:space="preserve"> </w:t>
      </w:r>
      <w:r w:rsidRPr="00E07109">
        <w:rPr>
          <w:color w:val="auto"/>
          <w:sz w:val="28"/>
          <w:szCs w:val="28"/>
        </w:rPr>
        <w:t>гипотетический эталонный цифровой тракт;</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ИБЭП – источник бесперебойного электропитания;</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ЗОЗ – зона ограничения застройки;</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МСЭ – международный союз электросвязи;</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ОЦК – основной цифровой канал;</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ПЦИ – плезиохронная цифровая иерархия;</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ПЦК – первичный цифровой канал;</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СанПиН – санитарные нормы и правила;</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СЗЗ – санитарно-защитная зона;</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СЦИ – синхронная цифровая иерархия;</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ТфОП – телефонная сеть общего пользования;</w:t>
      </w:r>
    </w:p>
    <w:p w:rsidR="00A31B2A" w:rsidRPr="00E07109" w:rsidRDefault="00A31B2A" w:rsidP="00774C2E">
      <w:pPr>
        <w:keepNext/>
        <w:widowControl w:val="0"/>
        <w:spacing w:line="360" w:lineRule="auto"/>
        <w:ind w:firstLine="142"/>
        <w:jc w:val="both"/>
        <w:rPr>
          <w:color w:val="auto"/>
          <w:sz w:val="28"/>
          <w:szCs w:val="28"/>
        </w:rPr>
      </w:pPr>
      <w:r w:rsidRPr="00E07109">
        <w:rPr>
          <w:color w:val="auto"/>
          <w:sz w:val="28"/>
          <w:szCs w:val="28"/>
        </w:rPr>
        <w:t>УАТС – учрежденческая автоматическая телефонная станция;</w:t>
      </w:r>
    </w:p>
    <w:p w:rsidR="00A31B2A" w:rsidRPr="00E07109" w:rsidRDefault="00A31B2A" w:rsidP="00774C2E">
      <w:pPr>
        <w:keepNext/>
        <w:widowControl w:val="0"/>
        <w:spacing w:line="360" w:lineRule="auto"/>
        <w:ind w:firstLine="142"/>
        <w:jc w:val="both"/>
        <w:rPr>
          <w:color w:val="auto"/>
          <w:sz w:val="28"/>
          <w:szCs w:val="28"/>
        </w:rPr>
      </w:pPr>
      <w:r w:rsidRPr="00E07109">
        <w:rPr>
          <w:color w:val="auto"/>
          <w:sz w:val="28"/>
          <w:szCs w:val="28"/>
        </w:rPr>
        <w:t>ЦРРЛ – цифровая радиорелейная линия;</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SESR – коэффициент секунд со значительным количеством ошибок;</w:t>
      </w:r>
    </w:p>
    <w:p w:rsidR="00606C3E" w:rsidRPr="00E07109" w:rsidRDefault="00606C3E" w:rsidP="00774C2E">
      <w:pPr>
        <w:keepNext/>
        <w:widowControl w:val="0"/>
        <w:spacing w:line="360" w:lineRule="auto"/>
        <w:ind w:firstLine="142"/>
        <w:jc w:val="both"/>
        <w:rPr>
          <w:color w:val="auto"/>
          <w:sz w:val="28"/>
          <w:szCs w:val="28"/>
        </w:rPr>
      </w:pPr>
      <w:r w:rsidRPr="00E07109">
        <w:rPr>
          <w:color w:val="auto"/>
          <w:sz w:val="28"/>
          <w:szCs w:val="28"/>
        </w:rPr>
        <w:t>SINAD – отношение сигнал/шум.</w:t>
      </w:r>
    </w:p>
    <w:p w:rsidR="00584AFD" w:rsidRPr="00E07109" w:rsidRDefault="00584AFD" w:rsidP="00774C2E">
      <w:pPr>
        <w:keepNext/>
        <w:widowControl w:val="0"/>
        <w:spacing w:line="360" w:lineRule="auto"/>
        <w:ind w:firstLine="142"/>
        <w:jc w:val="both"/>
        <w:rPr>
          <w:rStyle w:val="a7"/>
          <w:color w:val="auto"/>
          <w:sz w:val="28"/>
          <w:szCs w:val="28"/>
        </w:rPr>
      </w:pPr>
    </w:p>
    <w:p w:rsidR="00697B8F" w:rsidRPr="00E07109" w:rsidRDefault="009F4F5C" w:rsidP="00E07109">
      <w:pPr>
        <w:pStyle w:val="1"/>
        <w:spacing w:before="0" w:beforeAutospacing="0" w:after="0" w:afterAutospacing="0" w:line="360" w:lineRule="auto"/>
        <w:ind w:firstLine="709"/>
        <w:jc w:val="both"/>
        <w:rPr>
          <w:color w:val="auto"/>
        </w:rPr>
      </w:pPr>
      <w:r w:rsidRPr="00E07109">
        <w:rPr>
          <w:rStyle w:val="a7"/>
          <w:color w:val="auto"/>
          <w:sz w:val="28"/>
          <w:szCs w:val="28"/>
        </w:rPr>
        <w:br w:type="page"/>
      </w:r>
      <w:bookmarkStart w:id="3" w:name="_Toc153036876"/>
      <w:r w:rsidR="009F7748" w:rsidRPr="00E07109">
        <w:rPr>
          <w:color w:val="auto"/>
        </w:rPr>
        <w:lastRenderedPageBreak/>
        <w:t xml:space="preserve">1 </w:t>
      </w:r>
      <w:r w:rsidR="00697B8F" w:rsidRPr="00E07109">
        <w:rPr>
          <w:color w:val="auto"/>
        </w:rPr>
        <w:t>Введение</w:t>
      </w:r>
      <w:bookmarkEnd w:id="3"/>
    </w:p>
    <w:p w:rsidR="00697B8F" w:rsidRPr="00E07109" w:rsidRDefault="00697B8F" w:rsidP="00E07109">
      <w:pPr>
        <w:keepNext/>
        <w:widowControl w:val="0"/>
        <w:spacing w:line="360" w:lineRule="auto"/>
        <w:ind w:firstLine="709"/>
        <w:jc w:val="both"/>
        <w:rPr>
          <w:color w:val="auto"/>
          <w:sz w:val="28"/>
          <w:szCs w:val="28"/>
        </w:rPr>
      </w:pPr>
    </w:p>
    <w:p w:rsidR="003933FF" w:rsidRPr="00E07109" w:rsidRDefault="00697B8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В России наиболее широкое распространение получили две технологии построения транспортной инфраструктуры оператора связи: на основе волоконно-оптических систем и на основе систем радиосвязи. Первые характеризуются очень высокой пропускной способностью, но при этом требуют серьезных изыскательских работ и времени на реализацию проекта. В связи с этим волоконная оптика нашла применение прежде всего у операторов междугородной и международной связи. Системы радиосвязи позволяют гибко и оперативно охватывать большие территории, но при этом имеют ограниченную пропускную способность, что во многом обусловлено количеством частотных назначений, выданных тому или иному оператору. </w:t>
      </w:r>
    </w:p>
    <w:p w:rsidR="00697B8F" w:rsidRPr="00E07109" w:rsidRDefault="00697B8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На протяжении уже многих лет одним из наиболее экономичных и быстрых способов организации радиопередачи информационно-транспортных потоков на большие расстояния остается радиорелейная связь. Причем, если раньше в основной своей массе магистральные линии, обеспечивающие такую связь, были аналоговыми, то сейчас им на смену пришли современные цифровые радиорелейные станции (ЦРРС), обладающие высокой пропускной способностью. Работают </w:t>
      </w:r>
      <w:r w:rsidR="006A582D" w:rsidRPr="00E07109">
        <w:rPr>
          <w:color w:val="auto"/>
          <w:sz w:val="28"/>
          <w:szCs w:val="28"/>
        </w:rPr>
        <w:t xml:space="preserve">такие </w:t>
      </w:r>
      <w:r w:rsidRPr="00E07109">
        <w:rPr>
          <w:color w:val="auto"/>
          <w:sz w:val="28"/>
          <w:szCs w:val="28"/>
        </w:rPr>
        <w:t xml:space="preserve">станции, как правило, в диапазоне частот 3,4-11,7 ГГц. Их пропускная способность составляет 155 Мбит/с и более, а передача сигналов ведется с использованием многопозиционных видов модуляции. Для ЦРРС магистральных </w:t>
      </w:r>
      <w:r w:rsidR="00CD2C8D" w:rsidRPr="00E07109">
        <w:rPr>
          <w:color w:val="auto"/>
          <w:sz w:val="28"/>
          <w:szCs w:val="28"/>
        </w:rPr>
        <w:t xml:space="preserve">и внутризоновых </w:t>
      </w:r>
      <w:r w:rsidRPr="00E07109">
        <w:rPr>
          <w:color w:val="auto"/>
          <w:sz w:val="28"/>
          <w:szCs w:val="28"/>
        </w:rPr>
        <w:t xml:space="preserve">линий характерно наличие системы телеобслуживания, программно поддерживающей уровень управления сетевыми элементами и сетью, а также обеспечивающей контроль, управление и техническое обслуживание оборудования. Со строительством высокоскоростных ЦРРС связано ведущееся в настоящее время интенсивное освоение районов Крайнего Севера, которое требует серьезных инвестиций не только в создание технологических объектов, но и в построение телекоммуникационной составляющей. Выбор технологии построения </w:t>
      </w:r>
      <w:r w:rsidRPr="00E07109">
        <w:rPr>
          <w:color w:val="auto"/>
          <w:sz w:val="28"/>
          <w:szCs w:val="28"/>
        </w:rPr>
        <w:lastRenderedPageBreak/>
        <w:t>транспортной инфраструктуры этого региона во многом предопределили его климатические и природные особенности. В частности, низкие температуры в зимний период, требующие специальных технологий защиты волоконно-оптических кабелей при их подвешивании на опоры (например, линий электропередач), наличие огромного количества водных преград (особенно в Ямало-Ненецком округе) и вечная мерзлота грунта серьезно затрудняют использование волоконной оптики в северных округах Тюменской области.</w:t>
      </w:r>
    </w:p>
    <w:p w:rsidR="00CD2C8D" w:rsidRPr="00E07109" w:rsidRDefault="00CD2C8D" w:rsidP="00E07109">
      <w:pPr>
        <w:keepNext/>
        <w:widowControl w:val="0"/>
        <w:suppressLineNumbers/>
        <w:suppressAutoHyphens/>
        <w:spacing w:line="360" w:lineRule="auto"/>
        <w:ind w:firstLine="709"/>
        <w:jc w:val="both"/>
        <w:rPr>
          <w:color w:val="auto"/>
          <w:sz w:val="28"/>
          <w:szCs w:val="28"/>
        </w:rPr>
      </w:pPr>
      <w:r w:rsidRPr="00E07109">
        <w:rPr>
          <w:color w:val="auto"/>
          <w:sz w:val="28"/>
          <w:szCs w:val="28"/>
        </w:rPr>
        <w:t xml:space="preserve">В сети связи Томской области доля радиорелейной связи составляет 60-70%. Преобладание радиорелейных систем над проводными и спутниковыми основывается на следующих факторах: </w:t>
      </w:r>
    </w:p>
    <w:p w:rsidR="00CD2C8D" w:rsidRPr="00E07109" w:rsidRDefault="00CD2C8D" w:rsidP="00360BAE">
      <w:pPr>
        <w:keepNext/>
        <w:widowControl w:val="0"/>
        <w:numPr>
          <w:ilvl w:val="0"/>
          <w:numId w:val="6"/>
        </w:numPr>
        <w:suppressLineNumbers/>
        <w:tabs>
          <w:tab w:val="clear" w:pos="1429"/>
          <w:tab w:val="num" w:pos="1134"/>
        </w:tabs>
        <w:suppressAutoHyphens/>
        <w:spacing w:line="360" w:lineRule="auto"/>
        <w:ind w:left="0" w:firstLine="709"/>
        <w:jc w:val="both"/>
        <w:rPr>
          <w:color w:val="auto"/>
          <w:sz w:val="28"/>
          <w:szCs w:val="28"/>
        </w:rPr>
      </w:pPr>
      <w:r w:rsidRPr="00E07109">
        <w:rPr>
          <w:color w:val="auto"/>
          <w:sz w:val="28"/>
          <w:szCs w:val="28"/>
        </w:rPr>
        <w:t>большая площадь территории области - 314,4 тыс. км</w:t>
      </w:r>
      <w:r w:rsidRPr="00E07109">
        <w:rPr>
          <w:color w:val="auto"/>
          <w:sz w:val="28"/>
          <w:szCs w:val="28"/>
          <w:vertAlign w:val="superscript"/>
        </w:rPr>
        <w:t>2</w:t>
      </w:r>
      <w:r w:rsidRPr="00E07109">
        <w:rPr>
          <w:color w:val="auto"/>
          <w:sz w:val="28"/>
          <w:szCs w:val="28"/>
        </w:rPr>
        <w:t xml:space="preserve">; </w:t>
      </w:r>
    </w:p>
    <w:p w:rsidR="00CD2C8D" w:rsidRPr="00E07109" w:rsidRDefault="00CD2C8D" w:rsidP="00360BAE">
      <w:pPr>
        <w:keepNext/>
        <w:widowControl w:val="0"/>
        <w:numPr>
          <w:ilvl w:val="0"/>
          <w:numId w:val="6"/>
        </w:numPr>
        <w:suppressLineNumbers/>
        <w:tabs>
          <w:tab w:val="clear" w:pos="1429"/>
          <w:tab w:val="num" w:pos="1134"/>
        </w:tabs>
        <w:suppressAutoHyphens/>
        <w:spacing w:line="360" w:lineRule="auto"/>
        <w:ind w:left="0" w:firstLine="709"/>
        <w:jc w:val="both"/>
        <w:rPr>
          <w:color w:val="auto"/>
          <w:sz w:val="28"/>
          <w:szCs w:val="28"/>
        </w:rPr>
      </w:pPr>
      <w:r w:rsidRPr="00E07109">
        <w:rPr>
          <w:color w:val="auto"/>
          <w:sz w:val="28"/>
          <w:szCs w:val="28"/>
        </w:rPr>
        <w:t>особенности рельефа: степень заболоченности Томской области достигает 40%, на долю речных долин приходится 1/5 всей территории области, лесные массивы занимают 63% территории;</w:t>
      </w:r>
    </w:p>
    <w:p w:rsidR="00CD2C8D" w:rsidRPr="00E07109" w:rsidRDefault="00CD2C8D" w:rsidP="00360BAE">
      <w:pPr>
        <w:keepNext/>
        <w:widowControl w:val="0"/>
        <w:numPr>
          <w:ilvl w:val="0"/>
          <w:numId w:val="6"/>
        </w:numPr>
        <w:suppressLineNumbers/>
        <w:tabs>
          <w:tab w:val="clear" w:pos="1429"/>
          <w:tab w:val="num" w:pos="1134"/>
        </w:tabs>
        <w:suppressAutoHyphens/>
        <w:spacing w:line="360" w:lineRule="auto"/>
        <w:ind w:left="0" w:firstLine="709"/>
        <w:jc w:val="both"/>
        <w:rPr>
          <w:color w:val="auto"/>
          <w:sz w:val="28"/>
          <w:szCs w:val="28"/>
        </w:rPr>
      </w:pPr>
      <w:r w:rsidRPr="00E07109">
        <w:rPr>
          <w:color w:val="auto"/>
          <w:sz w:val="28"/>
          <w:szCs w:val="28"/>
        </w:rPr>
        <w:t xml:space="preserve">большие расстояния между населёнными пунктами, </w:t>
      </w:r>
    </w:p>
    <w:p w:rsidR="00CD2C8D" w:rsidRPr="00E07109" w:rsidRDefault="00CD2C8D" w:rsidP="00360BAE">
      <w:pPr>
        <w:keepNext/>
        <w:widowControl w:val="0"/>
        <w:numPr>
          <w:ilvl w:val="0"/>
          <w:numId w:val="6"/>
        </w:numPr>
        <w:suppressLineNumbers/>
        <w:tabs>
          <w:tab w:val="clear" w:pos="1429"/>
          <w:tab w:val="num" w:pos="1134"/>
        </w:tabs>
        <w:suppressAutoHyphens/>
        <w:spacing w:line="360" w:lineRule="auto"/>
        <w:ind w:left="0" w:firstLine="709"/>
        <w:jc w:val="both"/>
        <w:rPr>
          <w:color w:val="auto"/>
          <w:sz w:val="28"/>
          <w:szCs w:val="28"/>
        </w:rPr>
      </w:pPr>
      <w:r w:rsidRPr="00E07109">
        <w:rPr>
          <w:color w:val="auto"/>
          <w:sz w:val="28"/>
          <w:szCs w:val="28"/>
        </w:rPr>
        <w:t>развитая нефте- и газодобывающая отрасль, требующая обеспечения связи на больших расстояниях и в труднодоступных районах</w:t>
      </w:r>
      <w:r w:rsidR="009F502B" w:rsidRPr="00E07109">
        <w:rPr>
          <w:color w:val="auto"/>
          <w:sz w:val="28"/>
          <w:szCs w:val="28"/>
        </w:rPr>
        <w:t>, а также на протяжении всей трассы трубопроводов.</w:t>
      </w:r>
      <w:r w:rsidR="00E07109">
        <w:rPr>
          <w:color w:val="auto"/>
          <w:sz w:val="28"/>
          <w:szCs w:val="28"/>
        </w:rPr>
        <w:t xml:space="preserve"> </w:t>
      </w:r>
    </w:p>
    <w:p w:rsidR="003E6BEE" w:rsidRPr="00E07109" w:rsidRDefault="00E53BF1" w:rsidP="00360BAE">
      <w:pPr>
        <w:keepNext/>
        <w:widowControl w:val="0"/>
        <w:tabs>
          <w:tab w:val="num" w:pos="1134"/>
        </w:tabs>
        <w:spacing w:line="360" w:lineRule="auto"/>
        <w:ind w:firstLine="709"/>
        <w:jc w:val="both"/>
        <w:rPr>
          <w:color w:val="auto"/>
          <w:sz w:val="28"/>
          <w:szCs w:val="28"/>
        </w:rPr>
      </w:pPr>
      <w:r w:rsidRPr="00E07109">
        <w:rPr>
          <w:color w:val="auto"/>
          <w:sz w:val="28"/>
          <w:szCs w:val="28"/>
        </w:rPr>
        <w:t xml:space="preserve">Наиболее крупными владельцами радиорелейных систем </w:t>
      </w:r>
      <w:r w:rsidR="003E6BEE" w:rsidRPr="00E07109">
        <w:rPr>
          <w:color w:val="auto"/>
          <w:sz w:val="28"/>
          <w:szCs w:val="28"/>
        </w:rPr>
        <w:t xml:space="preserve">передачи информации на территории Томской области </w:t>
      </w:r>
      <w:r w:rsidRPr="00E07109">
        <w:rPr>
          <w:color w:val="auto"/>
          <w:sz w:val="28"/>
          <w:szCs w:val="28"/>
        </w:rPr>
        <w:t xml:space="preserve">являются </w:t>
      </w:r>
      <w:r w:rsidR="003E6BEE" w:rsidRPr="00E07109">
        <w:rPr>
          <w:color w:val="auto"/>
          <w:sz w:val="28"/>
          <w:szCs w:val="28"/>
        </w:rPr>
        <w:t>следующие</w:t>
      </w:r>
      <w:r w:rsidRPr="00E07109">
        <w:rPr>
          <w:color w:val="auto"/>
          <w:sz w:val="28"/>
          <w:szCs w:val="28"/>
        </w:rPr>
        <w:t xml:space="preserve"> организа</w:t>
      </w:r>
      <w:r w:rsidR="003E6BEE" w:rsidRPr="00E07109">
        <w:rPr>
          <w:color w:val="auto"/>
          <w:sz w:val="28"/>
          <w:szCs w:val="28"/>
        </w:rPr>
        <w:t>ции</w:t>
      </w:r>
      <w:r w:rsidRPr="00E07109">
        <w:rPr>
          <w:color w:val="auto"/>
          <w:sz w:val="28"/>
          <w:szCs w:val="28"/>
        </w:rPr>
        <w:t xml:space="preserve">: </w:t>
      </w:r>
    </w:p>
    <w:p w:rsidR="003E6BEE" w:rsidRPr="00E07109" w:rsidRDefault="003E6BEE" w:rsidP="00360BAE">
      <w:pPr>
        <w:keepNext/>
        <w:widowControl w:val="0"/>
        <w:numPr>
          <w:ilvl w:val="0"/>
          <w:numId w:val="8"/>
        </w:numPr>
        <w:tabs>
          <w:tab w:val="num" w:pos="1134"/>
        </w:tabs>
        <w:spacing w:line="360" w:lineRule="auto"/>
        <w:ind w:left="0" w:firstLine="709"/>
        <w:jc w:val="both"/>
        <w:rPr>
          <w:color w:val="auto"/>
          <w:sz w:val="28"/>
          <w:szCs w:val="28"/>
        </w:rPr>
      </w:pPr>
      <w:r w:rsidRPr="00E07109">
        <w:rPr>
          <w:color w:val="auto"/>
          <w:sz w:val="28"/>
          <w:szCs w:val="28"/>
        </w:rPr>
        <w:t>ООО «</w:t>
      </w:r>
      <w:r w:rsidR="00E53BF1" w:rsidRPr="00E07109">
        <w:rPr>
          <w:color w:val="auto"/>
          <w:sz w:val="28"/>
          <w:szCs w:val="28"/>
        </w:rPr>
        <w:t>СибПТУС</w:t>
      </w:r>
      <w:r w:rsidRPr="00E07109">
        <w:rPr>
          <w:color w:val="auto"/>
          <w:sz w:val="28"/>
          <w:szCs w:val="28"/>
        </w:rPr>
        <w:t>»</w:t>
      </w:r>
      <w:r w:rsidR="00E53BF1" w:rsidRPr="00E07109">
        <w:rPr>
          <w:color w:val="auto"/>
          <w:sz w:val="28"/>
          <w:szCs w:val="28"/>
        </w:rPr>
        <w:t>, обеспечивающая технологическую связь вдоль нефтепроводов</w:t>
      </w:r>
      <w:r w:rsidRPr="00E07109">
        <w:rPr>
          <w:color w:val="auto"/>
          <w:sz w:val="28"/>
          <w:szCs w:val="28"/>
        </w:rPr>
        <w:t>, проходящих через Томскую область</w:t>
      </w:r>
      <w:r w:rsidR="00E53BF1" w:rsidRPr="00E07109">
        <w:rPr>
          <w:color w:val="auto"/>
          <w:sz w:val="28"/>
          <w:szCs w:val="28"/>
        </w:rPr>
        <w:t xml:space="preserve">; </w:t>
      </w:r>
    </w:p>
    <w:p w:rsidR="003E6BEE" w:rsidRPr="00E07109" w:rsidRDefault="00E53BF1" w:rsidP="00360BAE">
      <w:pPr>
        <w:keepNext/>
        <w:widowControl w:val="0"/>
        <w:numPr>
          <w:ilvl w:val="0"/>
          <w:numId w:val="8"/>
        </w:numPr>
        <w:tabs>
          <w:tab w:val="num" w:pos="1134"/>
        </w:tabs>
        <w:spacing w:line="360" w:lineRule="auto"/>
        <w:ind w:left="0" w:firstLine="709"/>
        <w:jc w:val="both"/>
        <w:rPr>
          <w:color w:val="auto"/>
          <w:sz w:val="28"/>
          <w:szCs w:val="28"/>
        </w:rPr>
      </w:pPr>
      <w:r w:rsidRPr="00E07109">
        <w:rPr>
          <w:color w:val="auto"/>
          <w:sz w:val="28"/>
          <w:szCs w:val="28"/>
        </w:rPr>
        <w:t>ООО «Томсктрансгаз», обеспечивающая технологическую связь вдоль газопровод</w:t>
      </w:r>
      <w:r w:rsidR="003E6BEE" w:rsidRPr="00E07109">
        <w:rPr>
          <w:color w:val="auto"/>
          <w:sz w:val="28"/>
          <w:szCs w:val="28"/>
        </w:rPr>
        <w:t>ов, проходящих через Томскую область</w:t>
      </w:r>
      <w:r w:rsidRPr="00E07109">
        <w:rPr>
          <w:color w:val="auto"/>
          <w:sz w:val="28"/>
          <w:szCs w:val="28"/>
        </w:rPr>
        <w:t xml:space="preserve">; </w:t>
      </w:r>
    </w:p>
    <w:p w:rsidR="003E6BEE" w:rsidRPr="00E07109" w:rsidRDefault="003E6BEE" w:rsidP="00360BAE">
      <w:pPr>
        <w:keepNext/>
        <w:widowControl w:val="0"/>
        <w:numPr>
          <w:ilvl w:val="0"/>
          <w:numId w:val="8"/>
        </w:numPr>
        <w:tabs>
          <w:tab w:val="num" w:pos="1134"/>
        </w:tabs>
        <w:spacing w:line="360" w:lineRule="auto"/>
        <w:ind w:left="0" w:firstLine="709"/>
        <w:jc w:val="both"/>
        <w:rPr>
          <w:color w:val="auto"/>
          <w:sz w:val="28"/>
          <w:szCs w:val="28"/>
        </w:rPr>
      </w:pPr>
      <w:r w:rsidRPr="00E07109">
        <w:rPr>
          <w:color w:val="auto"/>
          <w:sz w:val="28"/>
          <w:szCs w:val="28"/>
        </w:rPr>
        <w:t>ОАО «</w:t>
      </w:r>
      <w:r w:rsidR="00E53BF1" w:rsidRPr="00E07109">
        <w:rPr>
          <w:color w:val="auto"/>
          <w:sz w:val="28"/>
          <w:szCs w:val="28"/>
        </w:rPr>
        <w:t>Сибирьтелеком</w:t>
      </w:r>
      <w:r w:rsidRPr="00E07109">
        <w:rPr>
          <w:color w:val="auto"/>
          <w:sz w:val="28"/>
          <w:szCs w:val="28"/>
        </w:rPr>
        <w:t>»</w:t>
      </w:r>
      <w:r w:rsidR="00E53BF1" w:rsidRPr="00E07109">
        <w:rPr>
          <w:color w:val="auto"/>
          <w:sz w:val="28"/>
          <w:szCs w:val="28"/>
        </w:rPr>
        <w:t>, являющ</w:t>
      </w:r>
      <w:r w:rsidRPr="00E07109">
        <w:rPr>
          <w:color w:val="auto"/>
          <w:sz w:val="28"/>
          <w:szCs w:val="28"/>
        </w:rPr>
        <w:t xml:space="preserve">аяся </w:t>
      </w:r>
      <w:r w:rsidR="00E53BF1" w:rsidRPr="00E07109">
        <w:rPr>
          <w:color w:val="auto"/>
          <w:sz w:val="28"/>
          <w:szCs w:val="28"/>
        </w:rPr>
        <w:t xml:space="preserve">оператором </w:t>
      </w:r>
      <w:r w:rsidRPr="00E07109">
        <w:rPr>
          <w:color w:val="auto"/>
          <w:sz w:val="28"/>
          <w:szCs w:val="28"/>
        </w:rPr>
        <w:t>дальней связи на территории Томской области;</w:t>
      </w:r>
    </w:p>
    <w:p w:rsidR="00E53BF1" w:rsidRPr="00E07109" w:rsidRDefault="003E6BEE" w:rsidP="00360BAE">
      <w:pPr>
        <w:keepNext/>
        <w:widowControl w:val="0"/>
        <w:numPr>
          <w:ilvl w:val="0"/>
          <w:numId w:val="8"/>
        </w:numPr>
        <w:tabs>
          <w:tab w:val="num" w:pos="1134"/>
        </w:tabs>
        <w:spacing w:line="360" w:lineRule="auto"/>
        <w:ind w:left="0" w:firstLine="709"/>
        <w:jc w:val="both"/>
        <w:rPr>
          <w:color w:val="auto"/>
          <w:sz w:val="28"/>
          <w:szCs w:val="28"/>
        </w:rPr>
      </w:pPr>
      <w:r w:rsidRPr="00E07109">
        <w:rPr>
          <w:color w:val="auto"/>
          <w:sz w:val="28"/>
          <w:szCs w:val="28"/>
        </w:rPr>
        <w:t>операторы сотовой связи ОАО «Вымпелком» и ОАО «МТС».</w:t>
      </w:r>
    </w:p>
    <w:p w:rsidR="008C0885" w:rsidRPr="00E07109" w:rsidRDefault="003E6BEE" w:rsidP="00E07109">
      <w:pPr>
        <w:keepNext/>
        <w:widowControl w:val="0"/>
        <w:spacing w:line="360" w:lineRule="auto"/>
        <w:ind w:firstLine="709"/>
        <w:jc w:val="both"/>
        <w:rPr>
          <w:color w:val="auto"/>
          <w:sz w:val="28"/>
          <w:szCs w:val="28"/>
        </w:rPr>
      </w:pPr>
      <w:r w:rsidRPr="00E07109">
        <w:rPr>
          <w:color w:val="auto"/>
          <w:sz w:val="28"/>
          <w:szCs w:val="28"/>
        </w:rPr>
        <w:t xml:space="preserve">Перед разработкой любого проекта следует рассмотреть все возможные альтернативные варианты. В качестве таковых в нашем случае возможен </w:t>
      </w:r>
      <w:r w:rsidRPr="00E07109">
        <w:rPr>
          <w:color w:val="auto"/>
          <w:sz w:val="28"/>
          <w:szCs w:val="28"/>
        </w:rPr>
        <w:lastRenderedPageBreak/>
        <w:t>только один – аренда потоков у др</w:t>
      </w:r>
      <w:r w:rsidR="009B70EF" w:rsidRPr="00E07109">
        <w:rPr>
          <w:color w:val="auto"/>
          <w:sz w:val="28"/>
          <w:szCs w:val="28"/>
        </w:rPr>
        <w:t>угих операторов, поскольку заболоченность местности, большие расстояния и тяжелые климатические условия не позволяют даже рассматривать построение оптоволоконной системы связи.</w:t>
      </w:r>
      <w:r w:rsidRPr="00E07109">
        <w:rPr>
          <w:color w:val="auto"/>
          <w:sz w:val="28"/>
          <w:szCs w:val="28"/>
        </w:rPr>
        <w:t xml:space="preserve"> </w:t>
      </w:r>
      <w:r w:rsidR="009B70EF" w:rsidRPr="00E07109">
        <w:rPr>
          <w:color w:val="auto"/>
          <w:sz w:val="28"/>
          <w:szCs w:val="28"/>
        </w:rPr>
        <w:t>В</w:t>
      </w:r>
      <w:r w:rsidR="009E6467" w:rsidRPr="00E07109">
        <w:rPr>
          <w:color w:val="auto"/>
          <w:sz w:val="28"/>
          <w:szCs w:val="28"/>
        </w:rPr>
        <w:t>ариант</w:t>
      </w:r>
      <w:r w:rsidR="009B70EF" w:rsidRPr="00E07109">
        <w:rPr>
          <w:color w:val="auto"/>
          <w:sz w:val="28"/>
          <w:szCs w:val="28"/>
        </w:rPr>
        <w:t xml:space="preserve"> с арендой каналов</w:t>
      </w:r>
      <w:r w:rsidR="009E6467" w:rsidRPr="00E07109">
        <w:rPr>
          <w:color w:val="auto"/>
          <w:sz w:val="28"/>
          <w:szCs w:val="28"/>
        </w:rPr>
        <w:t xml:space="preserve"> для организации ООО «Томсктрансгаз» является неприемлемым по следующим причинам: во-первых, точки доступа к другим операторам в некоторых местах расположены на значительном расстоянии от мест расположения аппаратуры «Томсктрансгаз», что приведет к необходимости проведения дополнительных строительных работ; во-вторых, не во всех пунктах доступа имеется достаточная пропускная способность, необходимая для «Томсктрансгаз»; в-третьих, аренда каналов </w:t>
      </w:r>
      <w:r w:rsidR="008C0885" w:rsidRPr="00E07109">
        <w:rPr>
          <w:color w:val="auto"/>
          <w:sz w:val="28"/>
          <w:szCs w:val="28"/>
        </w:rPr>
        <w:t xml:space="preserve">в долгосрочной перспективе </w:t>
      </w:r>
      <w:r w:rsidR="009E6467" w:rsidRPr="00E07109">
        <w:rPr>
          <w:color w:val="auto"/>
          <w:sz w:val="28"/>
          <w:szCs w:val="28"/>
        </w:rPr>
        <w:t xml:space="preserve">оказывается слишком дорогой </w:t>
      </w:r>
      <w:r w:rsidR="008C0885" w:rsidRPr="00E07109">
        <w:rPr>
          <w:color w:val="auto"/>
          <w:sz w:val="28"/>
          <w:szCs w:val="28"/>
        </w:rPr>
        <w:t xml:space="preserve">по сравнению с модернизацией </w:t>
      </w:r>
      <w:r w:rsidR="009B70EF" w:rsidRPr="00E07109">
        <w:rPr>
          <w:color w:val="auto"/>
          <w:sz w:val="28"/>
          <w:szCs w:val="28"/>
        </w:rPr>
        <w:t xml:space="preserve">используемого сейчас </w:t>
      </w:r>
      <w:r w:rsidR="008C0885" w:rsidRPr="00E07109">
        <w:rPr>
          <w:color w:val="auto"/>
          <w:sz w:val="28"/>
          <w:szCs w:val="28"/>
        </w:rPr>
        <w:t>оборудования «Трал 400/24.</w:t>
      </w:r>
    </w:p>
    <w:p w:rsidR="003E6BEE" w:rsidRPr="00E07109" w:rsidRDefault="00581FD7" w:rsidP="00E07109">
      <w:pPr>
        <w:keepNext/>
        <w:widowControl w:val="0"/>
        <w:spacing w:line="360" w:lineRule="auto"/>
        <w:ind w:firstLine="709"/>
        <w:jc w:val="both"/>
        <w:rPr>
          <w:color w:val="auto"/>
          <w:sz w:val="28"/>
          <w:szCs w:val="28"/>
        </w:rPr>
      </w:pPr>
      <w:r w:rsidRPr="00E07109">
        <w:rPr>
          <w:color w:val="auto"/>
          <w:sz w:val="28"/>
          <w:szCs w:val="28"/>
        </w:rPr>
        <w:t>Последним и наиболее важным условием необходимости проектирования собственной цифровой РРЛ становится независимость обеспечения технологической связи от внешних факторов.</w:t>
      </w:r>
      <w:r w:rsidR="00E07109">
        <w:rPr>
          <w:color w:val="auto"/>
          <w:sz w:val="28"/>
          <w:szCs w:val="28"/>
        </w:rPr>
        <w:t xml:space="preserve"> </w:t>
      </w:r>
    </w:p>
    <w:p w:rsidR="00987A75" w:rsidRPr="00E07109" w:rsidRDefault="00987A75" w:rsidP="00E07109">
      <w:pPr>
        <w:keepNext/>
        <w:widowControl w:val="0"/>
        <w:spacing w:line="360" w:lineRule="auto"/>
        <w:ind w:firstLine="709"/>
        <w:jc w:val="both"/>
        <w:rPr>
          <w:color w:val="auto"/>
          <w:sz w:val="28"/>
          <w:szCs w:val="28"/>
        </w:rPr>
      </w:pPr>
    </w:p>
    <w:p w:rsidR="008915E5" w:rsidRPr="00E07109" w:rsidRDefault="00B872AB" w:rsidP="00E07109">
      <w:pPr>
        <w:pStyle w:val="1"/>
        <w:spacing w:before="0" w:beforeAutospacing="0" w:after="0" w:afterAutospacing="0" w:line="360" w:lineRule="auto"/>
        <w:ind w:firstLine="709"/>
        <w:jc w:val="both"/>
        <w:rPr>
          <w:color w:val="auto"/>
        </w:rPr>
      </w:pPr>
      <w:bookmarkStart w:id="4" w:name="_Toc153036877"/>
      <w:r w:rsidRPr="00E07109">
        <w:rPr>
          <w:color w:val="auto"/>
        </w:rPr>
        <w:br w:type="page"/>
      </w:r>
      <w:r w:rsidR="009F7748" w:rsidRPr="00E07109">
        <w:rPr>
          <w:color w:val="auto"/>
        </w:rPr>
        <w:lastRenderedPageBreak/>
        <w:t xml:space="preserve">2 </w:t>
      </w:r>
      <w:r w:rsidR="00697B8F" w:rsidRPr="00E07109">
        <w:rPr>
          <w:color w:val="auto"/>
        </w:rPr>
        <w:t>Краткий обзор радиорелейных линий связи</w:t>
      </w:r>
      <w:bookmarkEnd w:id="4"/>
      <w:r w:rsidR="00697B8F" w:rsidRPr="00E07109">
        <w:rPr>
          <w:color w:val="auto"/>
        </w:rPr>
        <w:t xml:space="preserve"> </w:t>
      </w:r>
    </w:p>
    <w:p w:rsidR="00A56E69" w:rsidRPr="00E07109" w:rsidRDefault="00A56E69" w:rsidP="00E07109">
      <w:pPr>
        <w:keepNext/>
        <w:widowControl w:val="0"/>
        <w:spacing w:line="360" w:lineRule="auto"/>
        <w:ind w:firstLine="709"/>
        <w:jc w:val="both"/>
        <w:rPr>
          <w:color w:val="auto"/>
          <w:sz w:val="28"/>
          <w:szCs w:val="28"/>
        </w:rPr>
      </w:pPr>
    </w:p>
    <w:p w:rsidR="00E11B74" w:rsidRPr="00E07109" w:rsidRDefault="00E11B74" w:rsidP="00E07109">
      <w:pPr>
        <w:pStyle w:val="2"/>
        <w:keepNext/>
        <w:widowControl w:val="0"/>
        <w:spacing w:before="0" w:beforeAutospacing="0" w:after="0" w:afterAutospacing="0" w:line="360" w:lineRule="auto"/>
        <w:ind w:firstLine="709"/>
        <w:jc w:val="both"/>
        <w:rPr>
          <w:b w:val="0"/>
          <w:bCs w:val="0"/>
          <w:color w:val="auto"/>
          <w:sz w:val="28"/>
          <w:szCs w:val="28"/>
        </w:rPr>
      </w:pPr>
      <w:bookmarkStart w:id="5" w:name="_Toc153036878"/>
      <w:r w:rsidRPr="00E07109">
        <w:rPr>
          <w:b w:val="0"/>
          <w:bCs w:val="0"/>
          <w:color w:val="auto"/>
          <w:sz w:val="28"/>
          <w:szCs w:val="28"/>
        </w:rPr>
        <w:t>2.1 Общие сведения</w:t>
      </w:r>
      <w:bookmarkEnd w:id="5"/>
    </w:p>
    <w:p w:rsidR="00E11B74" w:rsidRPr="00E07109" w:rsidRDefault="00E11B74" w:rsidP="00E07109">
      <w:pPr>
        <w:keepNext/>
        <w:widowControl w:val="0"/>
        <w:spacing w:line="360" w:lineRule="auto"/>
        <w:ind w:firstLine="709"/>
        <w:jc w:val="both"/>
        <w:rPr>
          <w:color w:val="auto"/>
          <w:sz w:val="28"/>
          <w:szCs w:val="28"/>
        </w:rPr>
      </w:pP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 xml:space="preserve">В состав </w:t>
      </w:r>
      <w:r w:rsidR="00D474D1" w:rsidRPr="00E07109">
        <w:rPr>
          <w:color w:val="auto"/>
          <w:sz w:val="28"/>
          <w:szCs w:val="28"/>
        </w:rPr>
        <w:t xml:space="preserve">любой радиорелейной станции </w:t>
      </w:r>
      <w:r w:rsidRPr="00E07109">
        <w:rPr>
          <w:color w:val="auto"/>
          <w:sz w:val="28"/>
          <w:szCs w:val="28"/>
        </w:rPr>
        <w:t xml:space="preserve">входит следующее оборудование: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а</w:t>
      </w:r>
      <w:r w:rsidR="00CD2C8D" w:rsidRPr="00E07109">
        <w:rPr>
          <w:color w:val="auto"/>
          <w:sz w:val="28"/>
          <w:szCs w:val="28"/>
        </w:rPr>
        <w:t>ппаратура уплотнения каналов;</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а</w:t>
      </w:r>
      <w:r w:rsidR="00CD2C8D" w:rsidRPr="00E07109">
        <w:rPr>
          <w:color w:val="auto"/>
          <w:sz w:val="28"/>
          <w:szCs w:val="28"/>
        </w:rPr>
        <w:t xml:space="preserve">ппаратура служебной связи,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т</w:t>
      </w:r>
      <w:r w:rsidR="00CD2C8D" w:rsidRPr="00E07109">
        <w:rPr>
          <w:color w:val="auto"/>
          <w:sz w:val="28"/>
          <w:szCs w:val="28"/>
        </w:rPr>
        <w:t xml:space="preserve">елесигнализации и телеуправления;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п</w:t>
      </w:r>
      <w:r w:rsidR="00CD2C8D" w:rsidRPr="00E07109">
        <w:rPr>
          <w:color w:val="auto"/>
          <w:sz w:val="28"/>
          <w:szCs w:val="28"/>
        </w:rPr>
        <w:t xml:space="preserve">риемопередающая аппаратура;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а</w:t>
      </w:r>
      <w:r w:rsidR="00CD2C8D" w:rsidRPr="00E07109">
        <w:rPr>
          <w:color w:val="auto"/>
          <w:sz w:val="28"/>
          <w:szCs w:val="28"/>
        </w:rPr>
        <w:t xml:space="preserve">ппаратура систем автоматического резервирования стволов;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а</w:t>
      </w:r>
      <w:r w:rsidR="00CD2C8D" w:rsidRPr="00E07109">
        <w:rPr>
          <w:color w:val="auto"/>
          <w:sz w:val="28"/>
          <w:szCs w:val="28"/>
        </w:rPr>
        <w:t xml:space="preserve">нтенно-фидерные устройства; </w:t>
      </w:r>
    </w:p>
    <w:p w:rsidR="00CD2C8D" w:rsidRPr="00E07109" w:rsidRDefault="00D474D1" w:rsidP="00E07109">
      <w:pPr>
        <w:keepNext/>
        <w:widowControl w:val="0"/>
        <w:numPr>
          <w:ilvl w:val="0"/>
          <w:numId w:val="7"/>
        </w:numPr>
        <w:tabs>
          <w:tab w:val="num" w:pos="1080"/>
        </w:tabs>
        <w:spacing w:line="360" w:lineRule="auto"/>
        <w:ind w:left="0" w:firstLine="709"/>
        <w:jc w:val="both"/>
        <w:rPr>
          <w:color w:val="auto"/>
          <w:sz w:val="28"/>
          <w:szCs w:val="28"/>
        </w:rPr>
      </w:pPr>
      <w:r w:rsidRPr="00E07109">
        <w:rPr>
          <w:color w:val="auto"/>
          <w:sz w:val="28"/>
          <w:szCs w:val="28"/>
        </w:rPr>
        <w:t>о</w:t>
      </w:r>
      <w:r w:rsidR="00CD2C8D" w:rsidRPr="00E07109">
        <w:rPr>
          <w:color w:val="auto"/>
          <w:sz w:val="28"/>
          <w:szCs w:val="28"/>
        </w:rPr>
        <w:t xml:space="preserve">борудование систем гарантированного электропитания </w:t>
      </w:r>
    </w:p>
    <w:p w:rsidR="00A56E69" w:rsidRPr="00E07109" w:rsidRDefault="00A56E69" w:rsidP="00E07109">
      <w:pPr>
        <w:keepNext/>
        <w:widowControl w:val="0"/>
        <w:spacing w:line="360" w:lineRule="auto"/>
        <w:ind w:firstLine="709"/>
        <w:jc w:val="both"/>
        <w:rPr>
          <w:color w:val="auto"/>
          <w:sz w:val="28"/>
          <w:szCs w:val="28"/>
        </w:rPr>
      </w:pPr>
      <w:r w:rsidRPr="00E07109">
        <w:rPr>
          <w:color w:val="auto"/>
          <w:sz w:val="28"/>
          <w:szCs w:val="28"/>
        </w:rPr>
        <w:t xml:space="preserve">Современный приемопередающий комплекс способен передавать от нескольких каналов тональной частоты до 34 Мбит/с при плезиохронной цифровой иерархии (ПЦИ), и от потока </w:t>
      </w:r>
      <w:r w:rsidRPr="00E07109">
        <w:rPr>
          <w:color w:val="auto"/>
          <w:sz w:val="28"/>
          <w:szCs w:val="28"/>
          <w:lang w:val="en-US"/>
        </w:rPr>
        <w:t>STM</w:t>
      </w:r>
      <w:r w:rsidRPr="00E07109">
        <w:rPr>
          <w:color w:val="auto"/>
          <w:sz w:val="28"/>
          <w:szCs w:val="28"/>
        </w:rPr>
        <w:t xml:space="preserve">-0 до </w:t>
      </w:r>
      <w:r w:rsidRPr="00E07109">
        <w:rPr>
          <w:color w:val="auto"/>
          <w:sz w:val="28"/>
          <w:szCs w:val="28"/>
          <w:lang w:val="en-US"/>
        </w:rPr>
        <w:t>STM</w:t>
      </w:r>
      <w:r w:rsidRPr="00E07109">
        <w:rPr>
          <w:color w:val="auto"/>
          <w:sz w:val="28"/>
          <w:szCs w:val="28"/>
        </w:rPr>
        <w:t>-16 при синхронной цифровой иерархии (СЦИ)</w:t>
      </w:r>
      <w:r w:rsidR="00380655" w:rsidRPr="00E07109">
        <w:rPr>
          <w:color w:val="auto"/>
          <w:sz w:val="28"/>
          <w:szCs w:val="28"/>
        </w:rPr>
        <w:t xml:space="preserve"> [18]</w:t>
      </w:r>
      <w:r w:rsidRPr="00E07109">
        <w:rPr>
          <w:color w:val="auto"/>
          <w:sz w:val="28"/>
          <w:szCs w:val="28"/>
        </w:rPr>
        <w:t>.</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В тех случаях, когда</w:t>
      </w:r>
      <w:r w:rsidR="00E07109">
        <w:rPr>
          <w:color w:val="auto"/>
          <w:sz w:val="28"/>
          <w:szCs w:val="28"/>
        </w:rPr>
        <w:t xml:space="preserve"> </w:t>
      </w:r>
      <w:r w:rsidR="001D70E8" w:rsidRPr="00E07109">
        <w:rPr>
          <w:color w:val="auto"/>
          <w:sz w:val="28"/>
          <w:szCs w:val="28"/>
        </w:rPr>
        <w:t>радиорелейная система передачи (РРСП) предназначена</w:t>
      </w:r>
      <w:r w:rsidR="00E07109">
        <w:rPr>
          <w:color w:val="auto"/>
          <w:sz w:val="28"/>
          <w:szCs w:val="28"/>
        </w:rPr>
        <w:t xml:space="preserve"> </w:t>
      </w:r>
      <w:r w:rsidRPr="00E07109">
        <w:rPr>
          <w:color w:val="auto"/>
          <w:sz w:val="28"/>
          <w:szCs w:val="28"/>
        </w:rPr>
        <w:t>для передачи большего числа сигналов, она образуется несколькими приемопередающими комплексами, работающими в одном направлении на различных частотах. Каждый из таких комплексов сверхвысокочастотных приемопередатчиков принято называть стволом.</w:t>
      </w:r>
      <w:r w:rsidR="00E07109">
        <w:rPr>
          <w:color w:val="auto"/>
          <w:sz w:val="28"/>
          <w:szCs w:val="28"/>
        </w:rPr>
        <w:t xml:space="preserve"> </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По пропускной спос</w:t>
      </w:r>
      <w:r w:rsidR="00A56E69" w:rsidRPr="00E07109">
        <w:rPr>
          <w:color w:val="auto"/>
          <w:sz w:val="28"/>
          <w:szCs w:val="28"/>
        </w:rPr>
        <w:t>обности различают следующие РРЛ</w:t>
      </w:r>
      <w:r w:rsidRPr="00E07109">
        <w:rPr>
          <w:color w:val="auto"/>
          <w:sz w:val="28"/>
          <w:szCs w:val="28"/>
        </w:rPr>
        <w:t>:</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 xml:space="preserve">а) многоканальные, с числом каналов ТЧ свыше 300; </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б) средней ем</w:t>
      </w:r>
      <w:r w:rsidR="00A56E69" w:rsidRPr="00E07109">
        <w:rPr>
          <w:color w:val="auto"/>
          <w:sz w:val="28"/>
          <w:szCs w:val="28"/>
        </w:rPr>
        <w:t>кости – от 60 до 300 каналов ТЧ</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в) малоканальные – меньше 60 каналов ТЧ.</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По области применения РРЛС делятся на магистральные, протяженностью более 2,5 тысяч км, внутризоновые – республиканского и областного значения протяженностью 250-1400 км,</w:t>
      </w:r>
      <w:r w:rsidR="00E07109">
        <w:rPr>
          <w:color w:val="auto"/>
          <w:sz w:val="28"/>
          <w:szCs w:val="28"/>
        </w:rPr>
        <w:t xml:space="preserve"> </w:t>
      </w:r>
      <w:r w:rsidRPr="00E07109">
        <w:rPr>
          <w:color w:val="auto"/>
          <w:sz w:val="28"/>
          <w:szCs w:val="28"/>
        </w:rPr>
        <w:t xml:space="preserve">местные 50-200 км. </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 xml:space="preserve">По способу разделения каналов РРЛС могут быть с частотным и </w:t>
      </w:r>
      <w:r w:rsidRPr="00E07109">
        <w:rPr>
          <w:color w:val="auto"/>
          <w:sz w:val="28"/>
          <w:szCs w:val="28"/>
        </w:rPr>
        <w:lastRenderedPageBreak/>
        <w:t>временным разделением каналов, а по диапазону используемых частот – дециметрового, сантиметрового и миллиметрового диапазонов.</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Чтобы обеспечить радиорелейную связь в пределах прямой видимости, необходимо поднять антенны над уровнем земли на башнях или мачтах. Высоты антенных опор в зависимости от длины и профиля каждого пролета между соседними станциями могут достигать</w:t>
      </w:r>
      <w:r w:rsidR="00A56E69" w:rsidRPr="00E07109">
        <w:rPr>
          <w:color w:val="auto"/>
          <w:sz w:val="28"/>
          <w:szCs w:val="28"/>
        </w:rPr>
        <w:t xml:space="preserve"> 120 м, строительство более высоких антенных башен становится экономически невыгодным. </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Длина пролета между соседними РРС обычно от 30 до 5</w:t>
      </w:r>
      <w:r w:rsidR="00A56E69" w:rsidRPr="00E07109">
        <w:rPr>
          <w:color w:val="auto"/>
          <w:sz w:val="28"/>
          <w:szCs w:val="28"/>
        </w:rPr>
        <w:t>5</w:t>
      </w:r>
      <w:r w:rsidRPr="00E07109">
        <w:rPr>
          <w:color w:val="auto"/>
          <w:sz w:val="28"/>
          <w:szCs w:val="28"/>
        </w:rPr>
        <w:t xml:space="preserve"> км. В диапа</w:t>
      </w:r>
      <w:r w:rsidR="00A56E69" w:rsidRPr="00E07109">
        <w:rPr>
          <w:color w:val="auto"/>
          <w:sz w:val="28"/>
          <w:szCs w:val="28"/>
        </w:rPr>
        <w:t>зонах частот выше 11</w:t>
      </w:r>
      <w:r w:rsidRPr="00E07109">
        <w:rPr>
          <w:color w:val="auto"/>
          <w:sz w:val="28"/>
          <w:szCs w:val="28"/>
        </w:rPr>
        <w:t xml:space="preserve"> ГГц это значение может уменьшаться с повышением частоты. В отдельных случаях длина может быть уменьшена до 20 или 30 км из-за необходимости размещения РРС в заданном пункте, а также когда на трассе РРЛ имеются препятствия.</w:t>
      </w:r>
    </w:p>
    <w:p w:rsidR="00CD2C8D" w:rsidRPr="00E07109" w:rsidRDefault="00CD2C8D" w:rsidP="00E07109">
      <w:pPr>
        <w:keepNext/>
        <w:widowControl w:val="0"/>
        <w:spacing w:line="360" w:lineRule="auto"/>
        <w:ind w:firstLine="709"/>
        <w:jc w:val="both"/>
        <w:rPr>
          <w:color w:val="auto"/>
          <w:sz w:val="28"/>
          <w:szCs w:val="28"/>
        </w:rPr>
      </w:pPr>
      <w:r w:rsidRPr="00E07109">
        <w:rPr>
          <w:color w:val="auto"/>
          <w:sz w:val="28"/>
          <w:szCs w:val="28"/>
        </w:rPr>
        <w:t>Ограниченность расстояния прямой видимости не следует рассматривать как сугубо отрицательный фактор. Именно за счет невозможности свободного распространения радиоволн на большие расстояния устраняются взаимные помехи между РРСП</w:t>
      </w:r>
      <w:r w:rsidR="007D1B26" w:rsidRPr="00E07109">
        <w:rPr>
          <w:color w:val="auto"/>
          <w:sz w:val="28"/>
          <w:szCs w:val="28"/>
        </w:rPr>
        <w:t>, а также возможно повторное использование частотного диапазона.</w:t>
      </w:r>
    </w:p>
    <w:p w:rsidR="00EC144D" w:rsidRPr="00E07109" w:rsidRDefault="00EC144D" w:rsidP="00E07109">
      <w:pPr>
        <w:keepNext/>
        <w:widowControl w:val="0"/>
        <w:spacing w:line="360" w:lineRule="auto"/>
        <w:ind w:firstLine="709"/>
        <w:jc w:val="both"/>
        <w:rPr>
          <w:color w:val="auto"/>
          <w:sz w:val="28"/>
          <w:szCs w:val="28"/>
        </w:rPr>
      </w:pPr>
    </w:p>
    <w:p w:rsidR="007D1B26" w:rsidRPr="00E07109" w:rsidRDefault="0036506D" w:rsidP="00E07109">
      <w:pPr>
        <w:pStyle w:val="2"/>
        <w:keepNext/>
        <w:widowControl w:val="0"/>
        <w:spacing w:before="0" w:beforeAutospacing="0" w:after="0" w:afterAutospacing="0" w:line="360" w:lineRule="auto"/>
        <w:ind w:firstLine="709"/>
        <w:jc w:val="both"/>
        <w:rPr>
          <w:b w:val="0"/>
          <w:bCs w:val="0"/>
          <w:color w:val="auto"/>
          <w:sz w:val="28"/>
          <w:szCs w:val="28"/>
        </w:rPr>
      </w:pPr>
      <w:bookmarkStart w:id="6" w:name="_Toc153036879"/>
      <w:r w:rsidRPr="00E07109">
        <w:rPr>
          <w:b w:val="0"/>
          <w:bCs w:val="0"/>
          <w:color w:val="auto"/>
          <w:sz w:val="28"/>
          <w:szCs w:val="28"/>
        </w:rPr>
        <w:t xml:space="preserve">2.2 </w:t>
      </w:r>
      <w:r w:rsidR="007D1B26" w:rsidRPr="00E07109">
        <w:rPr>
          <w:b w:val="0"/>
          <w:bCs w:val="0"/>
          <w:color w:val="auto"/>
          <w:sz w:val="28"/>
          <w:szCs w:val="28"/>
        </w:rPr>
        <w:t>Основные проблемы организации связи</w:t>
      </w:r>
      <w:bookmarkEnd w:id="6"/>
    </w:p>
    <w:p w:rsidR="007D1B26" w:rsidRPr="00E07109" w:rsidRDefault="007D1B26" w:rsidP="00E07109">
      <w:pPr>
        <w:keepNext/>
        <w:widowControl w:val="0"/>
        <w:shd w:val="clear" w:color="auto" w:fill="FFFFFF"/>
        <w:spacing w:line="360" w:lineRule="auto"/>
        <w:ind w:firstLine="709"/>
        <w:jc w:val="both"/>
        <w:rPr>
          <w:color w:val="auto"/>
          <w:sz w:val="28"/>
          <w:szCs w:val="28"/>
        </w:rPr>
      </w:pPr>
    </w:p>
    <w:p w:rsidR="007D1B26" w:rsidRPr="00E07109" w:rsidRDefault="007D1B26"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Физические процессы, происходящие в канале связи, определяют изменения, которые претерпевает сигнал на пути от передатчика к приемнику.</w:t>
      </w:r>
    </w:p>
    <w:p w:rsidR="007D1B26" w:rsidRPr="00E07109" w:rsidRDefault="007D1B26"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Во-первых, на сигнал действуют аддитивные помехи. Для НЧ и СЧ систем такими помехами являются сигналы соседних по частоте радиостанций, атмосферные и индустриальные шумы. Для УВЧ и СВЧ радиорелейных систем решающее значение приобретают собственные внутренние шумы приемных устройств, а для систем космической радиосвязи к ним добавляются шумы космического происхождения (при нарушении правил электромагнитной совместимости возможно также </w:t>
      </w:r>
      <w:r w:rsidRPr="00E07109">
        <w:rPr>
          <w:color w:val="auto"/>
          <w:sz w:val="28"/>
          <w:szCs w:val="28"/>
        </w:rPr>
        <w:lastRenderedPageBreak/>
        <w:t>влияние других радиосредств, работающих в совмещенном диапазоне частот).</w:t>
      </w:r>
    </w:p>
    <w:p w:rsidR="007D1B26" w:rsidRPr="00E07109" w:rsidRDefault="007D1B26"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Во-вторых, на сигнал в канале действуют мультипликативные помехи, обусловленные изменениями параметров канала как четырехполюсника.</w:t>
      </w:r>
    </w:p>
    <w:p w:rsidR="007D1B26" w:rsidRPr="00E07109" w:rsidRDefault="007D1B26"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Совместное воздействие аддитивных и мультипликативных помех определяет искажения сигнала. Величина искажений зависит от интенсивности помех и помехоустойчивых свойств системы связи. Любой канал связи вносит те или иные искажения. Вместе с тем передача считается неискажённой, если вносимые системой связи искажения не превышают установленных норм. </w:t>
      </w:r>
    </w:p>
    <w:p w:rsidR="007D1B26" w:rsidRPr="00E07109" w:rsidRDefault="007D1B26"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Электрические характеристики систем связи, определяющие искажения передаваемой информации, определяются на внутренних линиях РФ нормами ЕАСС, на международных линиях </w:t>
      </w:r>
      <w:r w:rsidR="00BD308E" w:rsidRPr="00E07109">
        <w:rPr>
          <w:color w:val="auto"/>
          <w:sz w:val="28"/>
          <w:szCs w:val="28"/>
        </w:rPr>
        <w:t xml:space="preserve">- </w:t>
      </w:r>
      <w:r w:rsidRPr="00E07109">
        <w:rPr>
          <w:color w:val="auto"/>
          <w:sz w:val="28"/>
          <w:szCs w:val="28"/>
        </w:rPr>
        <w:t xml:space="preserve">рекомендациями МСЭ и Т. </w:t>
      </w:r>
    </w:p>
    <w:p w:rsidR="007D1B26" w:rsidRPr="00E07109" w:rsidRDefault="00BD308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Не</w:t>
      </w:r>
      <w:r w:rsidR="007D1B26" w:rsidRPr="00E07109">
        <w:rPr>
          <w:color w:val="auto"/>
          <w:sz w:val="28"/>
          <w:szCs w:val="28"/>
        </w:rPr>
        <w:t xml:space="preserve">маловажна ещё одна проблема. Загрузка диапазона радиочастот до 11 ГГц в настоящее время такова, что средства самой радиосвязи вынуждены работать в совмещенных диапазонах частот, а ведь в этом диапазоне работают еще и средства радиолокации, радионавигации, радиотелеметрии. Возникает серьезная и сложная проблема электромагнитной совместимости различных радиосредств, требующая решения не только в национальном, но и в глобальном масштабе. </w:t>
      </w:r>
    </w:p>
    <w:p w:rsidR="00CD2C8D" w:rsidRPr="00E07109" w:rsidRDefault="00CD2C8D" w:rsidP="00E07109">
      <w:pPr>
        <w:keepNext/>
        <w:widowControl w:val="0"/>
        <w:spacing w:line="360" w:lineRule="auto"/>
        <w:ind w:firstLine="709"/>
        <w:jc w:val="both"/>
        <w:rPr>
          <w:color w:val="auto"/>
          <w:sz w:val="28"/>
          <w:szCs w:val="28"/>
        </w:rPr>
      </w:pPr>
    </w:p>
    <w:p w:rsidR="00FE76DD" w:rsidRPr="00E07109" w:rsidRDefault="0036506D" w:rsidP="00E07109">
      <w:pPr>
        <w:pStyle w:val="2"/>
        <w:keepNext/>
        <w:widowControl w:val="0"/>
        <w:spacing w:before="0" w:beforeAutospacing="0" w:after="0" w:afterAutospacing="0" w:line="360" w:lineRule="auto"/>
        <w:ind w:firstLine="709"/>
        <w:jc w:val="both"/>
        <w:rPr>
          <w:b w:val="0"/>
          <w:bCs w:val="0"/>
          <w:color w:val="auto"/>
          <w:sz w:val="28"/>
          <w:szCs w:val="28"/>
        </w:rPr>
      </w:pPr>
      <w:bookmarkStart w:id="7" w:name="_Toc153036880"/>
      <w:r w:rsidRPr="00E07109">
        <w:rPr>
          <w:b w:val="0"/>
          <w:bCs w:val="0"/>
          <w:color w:val="auto"/>
          <w:sz w:val="28"/>
          <w:szCs w:val="28"/>
        </w:rPr>
        <w:t xml:space="preserve">2.3 </w:t>
      </w:r>
      <w:r w:rsidR="00FE76DD" w:rsidRPr="00E07109">
        <w:rPr>
          <w:b w:val="0"/>
          <w:bCs w:val="0"/>
          <w:color w:val="auto"/>
          <w:sz w:val="28"/>
          <w:szCs w:val="28"/>
        </w:rPr>
        <w:t>Плезиохронная цифровая иерархия</w:t>
      </w:r>
      <w:bookmarkEnd w:id="7"/>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p>
    <w:p w:rsidR="00FE76DD" w:rsidRPr="00E07109" w:rsidRDefault="0036506D"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8" w:name="_Toc133815064"/>
      <w:bookmarkStart w:id="9" w:name="_Toc153036881"/>
      <w:r w:rsidRPr="00E07109">
        <w:rPr>
          <w:rFonts w:ascii="Times New Roman" w:hAnsi="Times New Roman" w:cs="Times New Roman"/>
          <w:b w:val="0"/>
          <w:bCs w:val="0"/>
          <w:color w:val="auto"/>
          <w:sz w:val="28"/>
          <w:szCs w:val="28"/>
        </w:rPr>
        <w:t>2.3</w:t>
      </w:r>
      <w:r w:rsidR="00FE76DD" w:rsidRPr="00E07109">
        <w:rPr>
          <w:rFonts w:ascii="Times New Roman" w:hAnsi="Times New Roman" w:cs="Times New Roman"/>
          <w:b w:val="0"/>
          <w:bCs w:val="0"/>
          <w:color w:val="auto"/>
          <w:sz w:val="28"/>
          <w:szCs w:val="28"/>
        </w:rPr>
        <w:t>.1 Общие положения ПЦИ</w:t>
      </w:r>
      <w:bookmarkEnd w:id="8"/>
      <w:bookmarkEnd w:id="9"/>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Плезиохронная цифровая иерархия была разработана в начале 80-х годов. Она делится на три различные иерархические цифровые наборы, или</w:t>
      </w:r>
      <w:r w:rsidR="00E07109">
        <w:rPr>
          <w:color w:val="auto"/>
          <w:sz w:val="28"/>
          <w:szCs w:val="28"/>
        </w:rPr>
        <w:t xml:space="preserve"> </w:t>
      </w:r>
      <w:r w:rsidRPr="00E07109">
        <w:rPr>
          <w:color w:val="auto"/>
          <w:sz w:val="28"/>
          <w:szCs w:val="28"/>
        </w:rPr>
        <w:t>цифровые иерархии.</w:t>
      </w:r>
      <w:r w:rsidR="00E07109">
        <w:rPr>
          <w:color w:val="auto"/>
          <w:sz w:val="28"/>
          <w:szCs w:val="28"/>
        </w:rPr>
        <w:t xml:space="preserve"> </w:t>
      </w:r>
      <w:r w:rsidRPr="00E07109">
        <w:rPr>
          <w:color w:val="auto"/>
          <w:sz w:val="28"/>
          <w:szCs w:val="28"/>
        </w:rPr>
        <w:t>В первой из них, принятой в США и Канаде, в качестве скорости сигнала первичного цифрового канала (ПЦК) -</w:t>
      </w:r>
      <w:r w:rsidRPr="00E07109">
        <w:rPr>
          <w:color w:val="auto"/>
          <w:sz w:val="28"/>
          <w:szCs w:val="28"/>
          <w:lang w:val="en-US"/>
        </w:rPr>
        <w:t>DS</w:t>
      </w:r>
      <w:r w:rsidRPr="00E07109">
        <w:rPr>
          <w:color w:val="auto"/>
          <w:sz w:val="28"/>
          <w:szCs w:val="28"/>
        </w:rPr>
        <w:t xml:space="preserve">1 была выбрана скорость 1544 кбит/с (т.е. двадцать четыре цифровых телефонных канала 64 кбит/с). Во второй, принятой в Японии, использовалась та же скорость для </w:t>
      </w:r>
      <w:r w:rsidRPr="00E07109">
        <w:rPr>
          <w:color w:val="auto"/>
          <w:sz w:val="28"/>
          <w:szCs w:val="28"/>
          <w:lang w:val="en-US"/>
        </w:rPr>
        <w:t>DS</w:t>
      </w:r>
      <w:r w:rsidRPr="00E07109">
        <w:rPr>
          <w:color w:val="auto"/>
          <w:sz w:val="28"/>
          <w:szCs w:val="28"/>
        </w:rPr>
        <w:t xml:space="preserve">1. В третьей, принятой в Европе и Южной Америке, в качестве первичной </w:t>
      </w:r>
      <w:r w:rsidRPr="00E07109">
        <w:rPr>
          <w:color w:val="auto"/>
          <w:sz w:val="28"/>
          <w:szCs w:val="28"/>
        </w:rPr>
        <w:lastRenderedPageBreak/>
        <w:t>была выбрана скорость 2048 кбит/с (формально количество каналов - 32, но два канала используются для сигнализации и управления)</w:t>
      </w:r>
      <w:r w:rsidR="00FD6FEF" w:rsidRPr="00E07109">
        <w:rPr>
          <w:color w:val="auto"/>
          <w:sz w:val="28"/>
          <w:szCs w:val="28"/>
        </w:rPr>
        <w:t xml:space="preserve"> [2]</w:t>
      </w:r>
      <w:r w:rsidRPr="00E07109">
        <w:rPr>
          <w:color w:val="auto"/>
          <w:sz w:val="28"/>
          <w:szCs w:val="28"/>
        </w:rPr>
        <w:t>.</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Первая иерархия, порожденная скоростью 1544 кбит/с, давала последовательность: </w:t>
      </w:r>
      <w:r w:rsidRPr="00E07109">
        <w:rPr>
          <w:color w:val="auto"/>
          <w:sz w:val="28"/>
          <w:szCs w:val="28"/>
          <w:lang w:val="en-US"/>
        </w:rPr>
        <w:t>DS</w:t>
      </w:r>
      <w:r w:rsidRPr="00E07109">
        <w:rPr>
          <w:color w:val="auto"/>
          <w:sz w:val="28"/>
          <w:szCs w:val="28"/>
        </w:rPr>
        <w:t>1 -</w:t>
      </w:r>
      <w:r w:rsidRPr="00E07109">
        <w:rPr>
          <w:color w:val="auto"/>
          <w:sz w:val="28"/>
          <w:szCs w:val="28"/>
          <w:lang w:val="en-US"/>
        </w:rPr>
        <w:t>DS</w:t>
      </w:r>
      <w:r w:rsidRPr="00E07109">
        <w:rPr>
          <w:color w:val="auto"/>
          <w:sz w:val="28"/>
          <w:szCs w:val="28"/>
        </w:rPr>
        <w:t xml:space="preserve">2 - </w:t>
      </w:r>
      <w:r w:rsidRPr="00E07109">
        <w:rPr>
          <w:color w:val="auto"/>
          <w:sz w:val="28"/>
          <w:szCs w:val="28"/>
          <w:lang w:val="en-US"/>
        </w:rPr>
        <w:t>DS</w:t>
      </w:r>
      <w:r w:rsidRPr="00E07109">
        <w:rPr>
          <w:color w:val="auto"/>
          <w:sz w:val="28"/>
          <w:szCs w:val="28"/>
        </w:rPr>
        <w:t xml:space="preserve">3 - </w:t>
      </w:r>
      <w:r w:rsidRPr="00E07109">
        <w:rPr>
          <w:color w:val="auto"/>
          <w:sz w:val="28"/>
          <w:szCs w:val="28"/>
          <w:lang w:val="en-US"/>
        </w:rPr>
        <w:t>DS</w:t>
      </w:r>
      <w:r w:rsidRPr="00E07109">
        <w:rPr>
          <w:color w:val="auto"/>
          <w:sz w:val="28"/>
          <w:szCs w:val="28"/>
        </w:rPr>
        <w:t xml:space="preserve">4 или последовательность вида: 1544 - 6312 - 44736 - 274176 кбит/с, что, с учетом скорости </w:t>
      </w:r>
      <w:r w:rsidRPr="00E07109">
        <w:rPr>
          <w:color w:val="auto"/>
          <w:sz w:val="28"/>
          <w:szCs w:val="28"/>
          <w:lang w:val="en-US"/>
        </w:rPr>
        <w:t>DS</w:t>
      </w:r>
      <w:r w:rsidRPr="00E07109">
        <w:rPr>
          <w:color w:val="auto"/>
          <w:sz w:val="28"/>
          <w:szCs w:val="28"/>
        </w:rPr>
        <w:t xml:space="preserve">0, соответствует ряду коэффициентов мультиплексирования </w:t>
      </w:r>
      <w:r w:rsidRPr="00E07109">
        <w:rPr>
          <w:color w:val="auto"/>
          <w:sz w:val="28"/>
          <w:szCs w:val="28"/>
          <w:lang w:val="en-US"/>
        </w:rPr>
        <w:t>n</w:t>
      </w:r>
      <w:r w:rsidRPr="00E07109">
        <w:rPr>
          <w:color w:val="auto"/>
          <w:sz w:val="28"/>
          <w:szCs w:val="28"/>
        </w:rPr>
        <w:t xml:space="preserve">=24, </w:t>
      </w:r>
      <w:r w:rsidRPr="00E07109">
        <w:rPr>
          <w:color w:val="auto"/>
          <w:sz w:val="28"/>
          <w:szCs w:val="28"/>
          <w:lang w:val="en-US"/>
        </w:rPr>
        <w:t>m</w:t>
      </w:r>
      <w:r w:rsidRPr="00E07109">
        <w:rPr>
          <w:color w:val="auto"/>
          <w:sz w:val="28"/>
          <w:szCs w:val="28"/>
        </w:rPr>
        <w:t xml:space="preserve">=4, 1=7, </w:t>
      </w:r>
      <w:r w:rsidRPr="00E07109">
        <w:rPr>
          <w:color w:val="auto"/>
          <w:sz w:val="28"/>
          <w:szCs w:val="28"/>
          <w:lang w:val="en-US"/>
        </w:rPr>
        <w:t>k</w:t>
      </w:r>
      <w:r w:rsidRPr="00E07109">
        <w:rPr>
          <w:color w:val="auto"/>
          <w:sz w:val="28"/>
          <w:szCs w:val="28"/>
        </w:rPr>
        <w:t xml:space="preserve">=6. Указанная иерархия позволяет передавать соответственно 24, 96, 672 и 4032 канала </w:t>
      </w:r>
      <w:r w:rsidRPr="00E07109">
        <w:rPr>
          <w:color w:val="auto"/>
          <w:sz w:val="28"/>
          <w:szCs w:val="28"/>
          <w:lang w:val="en-US"/>
        </w:rPr>
        <w:t>DS</w:t>
      </w:r>
      <w:r w:rsidRPr="00E07109">
        <w:rPr>
          <w:color w:val="auto"/>
          <w:sz w:val="28"/>
          <w:szCs w:val="28"/>
        </w:rPr>
        <w:t>0.</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Вторая иерархия, порожденная скоростью 1544 кбит/с, давала последовательность </w:t>
      </w:r>
      <w:r w:rsidRPr="00E07109">
        <w:rPr>
          <w:color w:val="auto"/>
          <w:sz w:val="28"/>
          <w:szCs w:val="28"/>
          <w:lang w:val="en-US"/>
        </w:rPr>
        <w:t>DS</w:t>
      </w:r>
      <w:r w:rsidRPr="00E07109">
        <w:rPr>
          <w:color w:val="auto"/>
          <w:sz w:val="28"/>
          <w:szCs w:val="28"/>
        </w:rPr>
        <w:t xml:space="preserve">1 - </w:t>
      </w:r>
      <w:r w:rsidRPr="00E07109">
        <w:rPr>
          <w:color w:val="auto"/>
          <w:sz w:val="28"/>
          <w:szCs w:val="28"/>
          <w:lang w:val="en-US"/>
        </w:rPr>
        <w:t>DS</w:t>
      </w:r>
      <w:r w:rsidRPr="00E07109">
        <w:rPr>
          <w:color w:val="auto"/>
          <w:sz w:val="28"/>
          <w:szCs w:val="28"/>
        </w:rPr>
        <w:t xml:space="preserve">2 - </w:t>
      </w:r>
      <w:r w:rsidRPr="00E07109">
        <w:rPr>
          <w:color w:val="auto"/>
          <w:sz w:val="28"/>
          <w:szCs w:val="28"/>
          <w:lang w:val="en-US"/>
        </w:rPr>
        <w:t>DS</w:t>
      </w:r>
      <w:r w:rsidRPr="00E07109">
        <w:rPr>
          <w:color w:val="auto"/>
          <w:sz w:val="28"/>
          <w:szCs w:val="28"/>
        </w:rPr>
        <w:t xml:space="preserve">3 - </w:t>
      </w:r>
      <w:r w:rsidRPr="00E07109">
        <w:rPr>
          <w:color w:val="auto"/>
          <w:sz w:val="28"/>
          <w:szCs w:val="28"/>
          <w:lang w:val="en-US"/>
        </w:rPr>
        <w:t>DS</w:t>
      </w:r>
      <w:r w:rsidRPr="00E07109">
        <w:rPr>
          <w:color w:val="auto"/>
          <w:sz w:val="28"/>
          <w:szCs w:val="28"/>
        </w:rPr>
        <w:t xml:space="preserve">4 или последовательность 1544 - 6312 - 32064 - 97728 кбит/с, что, с учетом скорости </w:t>
      </w:r>
      <w:r w:rsidRPr="00E07109">
        <w:rPr>
          <w:color w:val="auto"/>
          <w:sz w:val="28"/>
          <w:szCs w:val="28"/>
          <w:lang w:val="en-US"/>
        </w:rPr>
        <w:t>DS</w:t>
      </w:r>
      <w:r w:rsidRPr="00E07109">
        <w:rPr>
          <w:color w:val="auto"/>
          <w:sz w:val="28"/>
          <w:szCs w:val="28"/>
        </w:rPr>
        <w:t xml:space="preserve">0, соответствует ряду коэффициентов мультиплексирования </w:t>
      </w:r>
      <w:r w:rsidRPr="00E07109">
        <w:rPr>
          <w:color w:val="auto"/>
          <w:sz w:val="28"/>
          <w:szCs w:val="28"/>
          <w:lang w:val="en-US"/>
        </w:rPr>
        <w:t>n</w:t>
      </w:r>
      <w:r w:rsidRPr="00E07109">
        <w:rPr>
          <w:color w:val="auto"/>
          <w:sz w:val="28"/>
          <w:szCs w:val="28"/>
        </w:rPr>
        <w:t xml:space="preserve">=24, </w:t>
      </w:r>
      <w:r w:rsidRPr="00E07109">
        <w:rPr>
          <w:color w:val="auto"/>
          <w:sz w:val="28"/>
          <w:szCs w:val="28"/>
          <w:lang w:val="en-US"/>
        </w:rPr>
        <w:t>m</w:t>
      </w:r>
      <w:r w:rsidRPr="00E07109">
        <w:rPr>
          <w:color w:val="auto"/>
          <w:sz w:val="28"/>
          <w:szCs w:val="28"/>
        </w:rPr>
        <w:t xml:space="preserve">=4, </w:t>
      </w:r>
      <w:r w:rsidRPr="00E07109">
        <w:rPr>
          <w:color w:val="auto"/>
          <w:sz w:val="28"/>
          <w:szCs w:val="28"/>
          <w:lang w:val="en-US"/>
        </w:rPr>
        <w:t>l</w:t>
      </w:r>
      <w:r w:rsidRPr="00E07109">
        <w:rPr>
          <w:color w:val="auto"/>
          <w:sz w:val="28"/>
          <w:szCs w:val="28"/>
        </w:rPr>
        <w:t xml:space="preserve">=5, </w:t>
      </w:r>
      <w:r w:rsidRPr="00E07109">
        <w:rPr>
          <w:color w:val="auto"/>
          <w:sz w:val="28"/>
          <w:szCs w:val="28"/>
          <w:lang w:val="en-US"/>
        </w:rPr>
        <w:t>k</w:t>
      </w:r>
      <w:r w:rsidRPr="00E07109">
        <w:rPr>
          <w:color w:val="auto"/>
          <w:sz w:val="28"/>
          <w:szCs w:val="28"/>
        </w:rPr>
        <w:t xml:space="preserve">=3. Указанная иерархия позволяет передавать соответственно 24, 96, 480 и 1440 каналов </w:t>
      </w:r>
      <w:r w:rsidRPr="00E07109">
        <w:rPr>
          <w:color w:val="auto"/>
          <w:sz w:val="28"/>
          <w:szCs w:val="28"/>
          <w:lang w:val="en-US"/>
        </w:rPr>
        <w:t>DSO</w:t>
      </w:r>
      <w:r w:rsidRPr="00E07109">
        <w:rPr>
          <w:color w:val="auto"/>
          <w:sz w:val="28"/>
          <w:szCs w:val="28"/>
        </w:rPr>
        <w:t>.</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Третья иерархия, порожденная скоростью 2048 кбит/с, давала последовательность Е1 - </w:t>
      </w:r>
      <w:r w:rsidRPr="00E07109">
        <w:rPr>
          <w:color w:val="auto"/>
          <w:sz w:val="28"/>
          <w:szCs w:val="28"/>
          <w:lang w:val="en-US"/>
        </w:rPr>
        <w:t>E</w:t>
      </w:r>
      <w:r w:rsidRPr="00E07109">
        <w:rPr>
          <w:color w:val="auto"/>
          <w:sz w:val="28"/>
          <w:szCs w:val="28"/>
        </w:rPr>
        <w:t>2 -ЕЗ - Е4 - Е5 или п</w:t>
      </w:r>
      <w:r w:rsidR="00360BAE">
        <w:rPr>
          <w:color w:val="auto"/>
          <w:sz w:val="28"/>
          <w:szCs w:val="28"/>
        </w:rPr>
        <w:t xml:space="preserve">оследовательность 2048 - 8448 </w:t>
      </w:r>
      <w:r w:rsidRPr="00E07109">
        <w:rPr>
          <w:color w:val="auto"/>
          <w:sz w:val="28"/>
          <w:szCs w:val="28"/>
        </w:rPr>
        <w:t xml:space="preserve">34368 - 139264 - 564992 - кбит/с, что соответствует ряду коэффициентов </w:t>
      </w:r>
      <w:r w:rsidRPr="00E07109">
        <w:rPr>
          <w:color w:val="auto"/>
          <w:sz w:val="28"/>
          <w:szCs w:val="28"/>
          <w:lang w:val="en-US"/>
        </w:rPr>
        <w:t>n</w:t>
      </w:r>
      <w:r w:rsidRPr="00E07109">
        <w:rPr>
          <w:color w:val="auto"/>
          <w:sz w:val="28"/>
          <w:szCs w:val="28"/>
        </w:rPr>
        <w:t xml:space="preserve">=30 (32), </w:t>
      </w:r>
      <w:r w:rsidRPr="00E07109">
        <w:rPr>
          <w:color w:val="auto"/>
          <w:sz w:val="28"/>
          <w:szCs w:val="28"/>
          <w:lang w:val="en-US"/>
        </w:rPr>
        <w:t>m</w:t>
      </w:r>
      <w:r w:rsidRPr="00E07109">
        <w:rPr>
          <w:color w:val="auto"/>
          <w:sz w:val="28"/>
          <w:szCs w:val="28"/>
        </w:rPr>
        <w:t xml:space="preserve">=4, </w:t>
      </w:r>
      <w:r w:rsidRPr="00E07109">
        <w:rPr>
          <w:color w:val="auto"/>
          <w:sz w:val="28"/>
          <w:szCs w:val="28"/>
          <w:lang w:val="en-US"/>
        </w:rPr>
        <w:t>l</w:t>
      </w:r>
      <w:r w:rsidRPr="00E07109">
        <w:rPr>
          <w:color w:val="auto"/>
          <w:sz w:val="28"/>
          <w:szCs w:val="28"/>
        </w:rPr>
        <w:t xml:space="preserve">=4, </w:t>
      </w:r>
      <w:r w:rsidRPr="00E07109">
        <w:rPr>
          <w:color w:val="auto"/>
          <w:sz w:val="28"/>
          <w:szCs w:val="28"/>
          <w:lang w:val="en-US"/>
        </w:rPr>
        <w:t>k</w:t>
      </w:r>
      <w:r w:rsidRPr="00E07109">
        <w:rPr>
          <w:color w:val="auto"/>
          <w:sz w:val="28"/>
          <w:szCs w:val="28"/>
        </w:rPr>
        <w:t xml:space="preserve">=4, </w:t>
      </w:r>
      <w:r w:rsidRPr="00E07109">
        <w:rPr>
          <w:color w:val="auto"/>
          <w:sz w:val="28"/>
          <w:szCs w:val="28"/>
          <w:lang w:val="en-US"/>
        </w:rPr>
        <w:t>i</w:t>
      </w:r>
      <w:r w:rsidRPr="00E07109">
        <w:rPr>
          <w:color w:val="auto"/>
          <w:sz w:val="28"/>
          <w:szCs w:val="28"/>
        </w:rPr>
        <w:t xml:space="preserve">=4, (т.е. коэффициент мультиплексирования в этой иерархии выбирался постоянным и кратным 2). Указанная иерархия позволяет передавать соответственно 30, 120, 480, 1920 и 7680 каналов </w:t>
      </w:r>
      <w:r w:rsidRPr="00E07109">
        <w:rPr>
          <w:color w:val="auto"/>
          <w:sz w:val="28"/>
          <w:szCs w:val="28"/>
          <w:lang w:val="en-US"/>
        </w:rPr>
        <w:t>DS</w:t>
      </w:r>
      <w:r w:rsidRPr="00E07109">
        <w:rPr>
          <w:color w:val="auto"/>
          <w:sz w:val="28"/>
          <w:szCs w:val="28"/>
        </w:rPr>
        <w:t>0, что отражается и в названии ИКМ систем: ИКМ-30, ИКМ-120, ИКМ-480 и т.д..</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Указанные иерархии, известные под общим названием плезиохронная цифровая иерархия </w:t>
      </w:r>
      <w:r w:rsidRPr="00E07109">
        <w:rPr>
          <w:color w:val="auto"/>
          <w:sz w:val="28"/>
          <w:szCs w:val="28"/>
          <w:lang w:val="en-US"/>
        </w:rPr>
        <w:t>PDH</w:t>
      </w:r>
      <w:r w:rsidR="00B96A45" w:rsidRPr="00E07109">
        <w:rPr>
          <w:color w:val="auto"/>
          <w:sz w:val="28"/>
          <w:szCs w:val="28"/>
        </w:rPr>
        <w:t>, или ПЦИ, сведены в таблицу 2</w:t>
      </w:r>
      <w:r w:rsidRPr="00E07109">
        <w:rPr>
          <w:color w:val="auto"/>
          <w:sz w:val="28"/>
          <w:szCs w:val="28"/>
        </w:rPr>
        <w:t>.1</w:t>
      </w:r>
      <w:r w:rsidR="00FE0050" w:rsidRPr="00E07109">
        <w:rPr>
          <w:color w:val="auto"/>
          <w:sz w:val="28"/>
          <w:szCs w:val="28"/>
        </w:rPr>
        <w:t xml:space="preserve"> [3</w:t>
      </w:r>
      <w:r w:rsidR="006F1112" w:rsidRPr="00E07109">
        <w:rPr>
          <w:color w:val="auto"/>
          <w:sz w:val="28"/>
          <w:szCs w:val="28"/>
        </w:rPr>
        <w:t>, 21</w:t>
      </w:r>
      <w:r w:rsidR="00FE0050" w:rsidRPr="00E07109">
        <w:rPr>
          <w:color w:val="auto"/>
          <w:sz w:val="28"/>
          <w:szCs w:val="28"/>
        </w:rPr>
        <w:t>].</w:t>
      </w:r>
    </w:p>
    <w:p w:rsidR="00360BAE" w:rsidRDefault="00360BAE" w:rsidP="00E07109">
      <w:pPr>
        <w:keepNext/>
        <w:widowControl w:val="0"/>
        <w:autoSpaceDE w:val="0"/>
        <w:autoSpaceDN w:val="0"/>
        <w:adjustRightInd w:val="0"/>
        <w:spacing w:line="360" w:lineRule="auto"/>
        <w:ind w:firstLine="709"/>
        <w:jc w:val="both"/>
        <w:rPr>
          <w:color w:val="auto"/>
          <w:sz w:val="28"/>
          <w:szCs w:val="28"/>
        </w:rPr>
      </w:pP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Таблица </w:t>
      </w:r>
      <w:r w:rsidR="00B96A45" w:rsidRPr="00E07109">
        <w:rPr>
          <w:color w:val="auto"/>
          <w:sz w:val="28"/>
          <w:szCs w:val="28"/>
        </w:rPr>
        <w:t>2</w:t>
      </w:r>
      <w:r w:rsidRPr="00E07109">
        <w:rPr>
          <w:color w:val="auto"/>
          <w:sz w:val="28"/>
          <w:szCs w:val="28"/>
        </w:rPr>
        <w:t>.1 - Схемы цифровых иерархий: американская (АС), японская (ЯС) и европейская (ЕС)</w:t>
      </w:r>
    </w:p>
    <w:tbl>
      <w:tblPr>
        <w:tblW w:w="8930" w:type="dxa"/>
        <w:tblInd w:w="276" w:type="dxa"/>
        <w:tblLayout w:type="fixed"/>
        <w:tblCellMar>
          <w:left w:w="40" w:type="dxa"/>
          <w:right w:w="40" w:type="dxa"/>
        </w:tblCellMar>
        <w:tblLook w:val="0000" w:firstRow="0" w:lastRow="0" w:firstColumn="0" w:lastColumn="0" w:noHBand="0" w:noVBand="0"/>
      </w:tblPr>
      <w:tblGrid>
        <w:gridCol w:w="1843"/>
        <w:gridCol w:w="2340"/>
        <w:gridCol w:w="2520"/>
        <w:gridCol w:w="2227"/>
      </w:tblGrid>
      <w:tr w:rsidR="00FE76DD" w:rsidRPr="00360BAE">
        <w:trPr>
          <w:trHeight w:val="65"/>
        </w:trPr>
        <w:tc>
          <w:tcPr>
            <w:tcW w:w="1843" w:type="dxa"/>
            <w:vMerge w:val="restart"/>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ind w:left="-40"/>
              <w:jc w:val="both"/>
              <w:rPr>
                <w:color w:val="auto"/>
                <w:sz w:val="20"/>
                <w:szCs w:val="20"/>
              </w:rPr>
            </w:pPr>
            <w:r w:rsidRPr="00360BAE">
              <w:rPr>
                <w:color w:val="auto"/>
                <w:sz w:val="20"/>
                <w:szCs w:val="20"/>
              </w:rPr>
              <w:t>Уровень цифровой иерархии</w:t>
            </w:r>
          </w:p>
        </w:tc>
        <w:tc>
          <w:tcPr>
            <w:tcW w:w="7087" w:type="dxa"/>
            <w:gridSpan w:val="3"/>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Скорости передачи, соответствующие различным схемам цифровой иерархии</w:t>
            </w:r>
          </w:p>
        </w:tc>
      </w:tr>
      <w:tr w:rsidR="00FE76DD" w:rsidRPr="00360BAE">
        <w:trPr>
          <w:trHeight w:val="65"/>
        </w:trPr>
        <w:tc>
          <w:tcPr>
            <w:tcW w:w="1843" w:type="dxa"/>
            <w:vMerge/>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spacing w:line="360" w:lineRule="auto"/>
              <w:jc w:val="both"/>
              <w:rPr>
                <w:color w:val="auto"/>
                <w:sz w:val="20"/>
                <w:szCs w:val="20"/>
              </w:rPr>
            </w:pP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АС:</w:t>
            </w:r>
            <w:r w:rsidR="00E07109" w:rsidRPr="00360BAE">
              <w:rPr>
                <w:color w:val="auto"/>
                <w:sz w:val="20"/>
                <w:szCs w:val="20"/>
              </w:rPr>
              <w:t xml:space="preserve"> </w:t>
            </w:r>
            <w:r w:rsidRPr="00360BAE">
              <w:rPr>
                <w:color w:val="auto"/>
                <w:sz w:val="20"/>
                <w:szCs w:val="20"/>
              </w:rPr>
              <w:t xml:space="preserve">1 544 </w:t>
            </w:r>
            <w:r w:rsidR="00B96A45" w:rsidRPr="00360BAE">
              <w:rPr>
                <w:color w:val="auto"/>
                <w:sz w:val="20"/>
                <w:szCs w:val="20"/>
              </w:rPr>
              <w:t>к</w:t>
            </w:r>
            <w:r w:rsidRPr="00360BAE">
              <w:rPr>
                <w:color w:val="auto"/>
                <w:sz w:val="20"/>
                <w:szCs w:val="20"/>
              </w:rPr>
              <w:t>бит/с</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ЯС:</w:t>
            </w:r>
            <w:r w:rsidR="00E07109" w:rsidRPr="00360BAE">
              <w:rPr>
                <w:color w:val="auto"/>
                <w:sz w:val="20"/>
                <w:szCs w:val="20"/>
              </w:rPr>
              <w:t xml:space="preserve"> </w:t>
            </w:r>
            <w:r w:rsidRPr="00360BAE">
              <w:rPr>
                <w:color w:val="auto"/>
                <w:sz w:val="20"/>
                <w:szCs w:val="20"/>
              </w:rPr>
              <w:t>1544 кбит/с</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ЕС:</w:t>
            </w:r>
            <w:r w:rsidR="00E07109" w:rsidRPr="00360BAE">
              <w:rPr>
                <w:color w:val="auto"/>
                <w:sz w:val="20"/>
                <w:szCs w:val="20"/>
              </w:rPr>
              <w:t xml:space="preserve"> </w:t>
            </w:r>
            <w:r w:rsidRPr="00360BAE">
              <w:rPr>
                <w:color w:val="auto"/>
                <w:sz w:val="20"/>
                <w:szCs w:val="20"/>
              </w:rPr>
              <w:t>2048 кбит/с</w:t>
            </w:r>
          </w:p>
        </w:tc>
      </w:tr>
      <w:tr w:rsidR="00FE76DD" w:rsidRPr="00360BAE">
        <w:trPr>
          <w:trHeight w:val="367"/>
        </w:trPr>
        <w:tc>
          <w:tcPr>
            <w:tcW w:w="1843" w:type="dxa"/>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0</w:t>
            </w: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64</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64</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64</w:t>
            </w:r>
          </w:p>
        </w:tc>
      </w:tr>
      <w:tr w:rsidR="00FE76DD" w:rsidRPr="00360BAE">
        <w:trPr>
          <w:trHeight w:val="367"/>
        </w:trPr>
        <w:tc>
          <w:tcPr>
            <w:tcW w:w="1843" w:type="dxa"/>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1</w:t>
            </w: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1544</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1544</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2048</w:t>
            </w:r>
          </w:p>
        </w:tc>
      </w:tr>
      <w:tr w:rsidR="00FE76DD" w:rsidRPr="00360BAE">
        <w:trPr>
          <w:trHeight w:val="367"/>
        </w:trPr>
        <w:tc>
          <w:tcPr>
            <w:tcW w:w="1843" w:type="dxa"/>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lastRenderedPageBreak/>
              <w:t>2</w:t>
            </w: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6312</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6312</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8448</w:t>
            </w:r>
          </w:p>
        </w:tc>
      </w:tr>
      <w:tr w:rsidR="00FE76DD" w:rsidRPr="00360BAE">
        <w:trPr>
          <w:trHeight w:val="65"/>
        </w:trPr>
        <w:tc>
          <w:tcPr>
            <w:tcW w:w="1843" w:type="dxa"/>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3</w:t>
            </w: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44736</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32064</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34368</w:t>
            </w:r>
          </w:p>
        </w:tc>
      </w:tr>
      <w:tr w:rsidR="00FE76DD" w:rsidRPr="00360BAE">
        <w:trPr>
          <w:trHeight w:val="65"/>
        </w:trPr>
        <w:tc>
          <w:tcPr>
            <w:tcW w:w="1843" w:type="dxa"/>
            <w:tcBorders>
              <w:top w:val="single" w:sz="6" w:space="0" w:color="auto"/>
              <w:left w:val="single" w:sz="6" w:space="0" w:color="auto"/>
              <w:bottom w:val="single" w:sz="6" w:space="0" w:color="auto"/>
              <w:right w:val="single" w:sz="6" w:space="0" w:color="auto"/>
            </w:tcBorders>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4</w:t>
            </w:r>
          </w:p>
        </w:tc>
        <w:tc>
          <w:tcPr>
            <w:tcW w:w="234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w:t>
            </w:r>
          </w:p>
        </w:tc>
        <w:tc>
          <w:tcPr>
            <w:tcW w:w="2520"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97728</w:t>
            </w:r>
          </w:p>
        </w:tc>
        <w:tc>
          <w:tcPr>
            <w:tcW w:w="2227" w:type="dxa"/>
            <w:tcBorders>
              <w:top w:val="single" w:sz="6" w:space="0" w:color="auto"/>
              <w:left w:val="single" w:sz="6" w:space="0" w:color="auto"/>
              <w:bottom w:val="single" w:sz="6" w:space="0" w:color="auto"/>
              <w:right w:val="single" w:sz="6" w:space="0" w:color="auto"/>
            </w:tcBorders>
            <w:vAlign w:val="center"/>
          </w:tcPr>
          <w:p w:rsidR="00FE76DD" w:rsidRPr="00360BAE" w:rsidRDefault="00FE76DD" w:rsidP="00360BAE">
            <w:pPr>
              <w:keepNext/>
              <w:widowControl w:val="0"/>
              <w:autoSpaceDE w:val="0"/>
              <w:autoSpaceDN w:val="0"/>
              <w:adjustRightInd w:val="0"/>
              <w:spacing w:line="360" w:lineRule="auto"/>
              <w:jc w:val="both"/>
              <w:rPr>
                <w:color w:val="auto"/>
                <w:sz w:val="20"/>
                <w:szCs w:val="20"/>
              </w:rPr>
            </w:pPr>
            <w:r w:rsidRPr="00360BAE">
              <w:rPr>
                <w:color w:val="auto"/>
                <w:sz w:val="20"/>
                <w:szCs w:val="20"/>
              </w:rPr>
              <w:t>139264</w:t>
            </w:r>
          </w:p>
        </w:tc>
      </w:tr>
    </w:tbl>
    <w:p w:rsidR="00360BAE" w:rsidRDefault="00360BAE" w:rsidP="00E07109">
      <w:pPr>
        <w:keepNext/>
        <w:widowControl w:val="0"/>
        <w:autoSpaceDE w:val="0"/>
        <w:autoSpaceDN w:val="0"/>
        <w:adjustRightInd w:val="0"/>
        <w:spacing w:line="360" w:lineRule="auto"/>
        <w:ind w:firstLine="709"/>
        <w:jc w:val="both"/>
        <w:rPr>
          <w:color w:val="auto"/>
          <w:sz w:val="28"/>
          <w:szCs w:val="28"/>
        </w:rPr>
      </w:pPr>
    </w:p>
    <w:p w:rsidR="00FE76DD"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Параллельное развитие трех различных иерархий не могло способствовать развитию глобальных телекоммуникаций в мире в целом, поэтому комитетом по стандартизации </w:t>
      </w:r>
      <w:r w:rsidRPr="00E07109">
        <w:rPr>
          <w:color w:val="auto"/>
          <w:sz w:val="28"/>
          <w:szCs w:val="28"/>
          <w:lang w:val="en-US"/>
        </w:rPr>
        <w:t>ITU</w:t>
      </w:r>
      <w:r w:rsidRPr="00E07109">
        <w:rPr>
          <w:color w:val="auto"/>
          <w:sz w:val="28"/>
          <w:szCs w:val="28"/>
        </w:rPr>
        <w:t>-</w:t>
      </w:r>
      <w:r w:rsidRPr="00E07109">
        <w:rPr>
          <w:color w:val="auto"/>
          <w:sz w:val="28"/>
          <w:szCs w:val="28"/>
          <w:lang w:val="en-US"/>
        </w:rPr>
        <w:t>T</w:t>
      </w:r>
      <w:r w:rsidRPr="00E07109">
        <w:rPr>
          <w:color w:val="auto"/>
          <w:sz w:val="28"/>
          <w:szCs w:val="28"/>
        </w:rPr>
        <w:t xml:space="preserve"> или МСЭ-Т были сделаны шаги по их унификации и возможному объединению. В результате был разработан стандарт, согласно которому были стандартизованы три первых уровня первой иерархии (</w:t>
      </w:r>
      <w:r w:rsidRPr="00E07109">
        <w:rPr>
          <w:color w:val="auto"/>
          <w:sz w:val="28"/>
          <w:szCs w:val="28"/>
          <w:lang w:val="en-US"/>
        </w:rPr>
        <w:t>DS</w:t>
      </w:r>
      <w:r w:rsidRPr="00E07109">
        <w:rPr>
          <w:color w:val="auto"/>
          <w:sz w:val="28"/>
          <w:szCs w:val="28"/>
        </w:rPr>
        <w:t>1-</w:t>
      </w:r>
      <w:r w:rsidRPr="00E07109">
        <w:rPr>
          <w:color w:val="auto"/>
          <w:sz w:val="28"/>
          <w:szCs w:val="28"/>
          <w:lang w:val="en-US"/>
        </w:rPr>
        <w:t>DS</w:t>
      </w:r>
      <w:r w:rsidRPr="00E07109">
        <w:rPr>
          <w:color w:val="auto"/>
          <w:sz w:val="28"/>
          <w:szCs w:val="28"/>
        </w:rPr>
        <w:t>2-</w:t>
      </w:r>
      <w:r w:rsidRPr="00E07109">
        <w:rPr>
          <w:color w:val="auto"/>
          <w:sz w:val="28"/>
          <w:szCs w:val="28"/>
          <w:lang w:val="en-US"/>
        </w:rPr>
        <w:t>DS</w:t>
      </w:r>
      <w:r w:rsidRPr="00E07109">
        <w:rPr>
          <w:color w:val="auto"/>
          <w:sz w:val="28"/>
          <w:szCs w:val="28"/>
        </w:rPr>
        <w:t>3), четыре уровня второй иерархии (</w:t>
      </w:r>
      <w:r w:rsidRPr="00E07109">
        <w:rPr>
          <w:color w:val="auto"/>
          <w:sz w:val="28"/>
          <w:szCs w:val="28"/>
          <w:lang w:val="en-US"/>
        </w:rPr>
        <w:t>DS</w:t>
      </w:r>
      <w:r w:rsidRPr="00E07109">
        <w:rPr>
          <w:color w:val="auto"/>
          <w:sz w:val="28"/>
          <w:szCs w:val="28"/>
        </w:rPr>
        <w:t>1-</w:t>
      </w:r>
      <w:r w:rsidRPr="00E07109">
        <w:rPr>
          <w:color w:val="auto"/>
          <w:sz w:val="28"/>
          <w:szCs w:val="28"/>
          <w:lang w:val="en-US"/>
        </w:rPr>
        <w:t>DS</w:t>
      </w:r>
      <w:r w:rsidRPr="00E07109">
        <w:rPr>
          <w:color w:val="auto"/>
          <w:sz w:val="28"/>
          <w:szCs w:val="28"/>
        </w:rPr>
        <w:t>2-</w:t>
      </w:r>
      <w:r w:rsidRPr="00E07109">
        <w:rPr>
          <w:color w:val="auto"/>
          <w:sz w:val="28"/>
          <w:szCs w:val="28"/>
          <w:lang w:val="en-US"/>
        </w:rPr>
        <w:t>DSJ</w:t>
      </w:r>
      <w:r w:rsidRPr="00E07109">
        <w:rPr>
          <w:color w:val="auto"/>
          <w:sz w:val="28"/>
          <w:szCs w:val="28"/>
        </w:rPr>
        <w:t>3-</w:t>
      </w:r>
      <w:r w:rsidRPr="00E07109">
        <w:rPr>
          <w:color w:val="auto"/>
          <w:sz w:val="28"/>
          <w:szCs w:val="28"/>
          <w:lang w:val="en-US"/>
        </w:rPr>
        <w:t>DSJ</w:t>
      </w:r>
      <w:r w:rsidRPr="00E07109">
        <w:rPr>
          <w:color w:val="auto"/>
          <w:sz w:val="28"/>
          <w:szCs w:val="28"/>
        </w:rPr>
        <w:t xml:space="preserve">4) и четыре уровня третьей иерархии (Е1-Е2-ЕЗ-Е4) в качестве основных. Также были указаны схемы кросс-мультиплексирования иерархий, например, из третьей в первую и обратно. На рисунке </w:t>
      </w:r>
      <w:r w:rsidR="006B3519" w:rsidRPr="00E07109">
        <w:rPr>
          <w:color w:val="auto"/>
          <w:sz w:val="28"/>
          <w:szCs w:val="28"/>
        </w:rPr>
        <w:t>2</w:t>
      </w:r>
      <w:r w:rsidRPr="00E07109">
        <w:rPr>
          <w:color w:val="auto"/>
          <w:sz w:val="28"/>
          <w:szCs w:val="28"/>
        </w:rPr>
        <w:t>.1 схематично представлен результат, полученный после стандартизации.</w:t>
      </w:r>
    </w:p>
    <w:p w:rsidR="00360BAE" w:rsidRPr="00E07109" w:rsidRDefault="00360BAE" w:rsidP="00E07109">
      <w:pPr>
        <w:keepNext/>
        <w:widowControl w:val="0"/>
        <w:autoSpaceDE w:val="0"/>
        <w:autoSpaceDN w:val="0"/>
        <w:adjustRightInd w:val="0"/>
        <w:spacing w:line="360" w:lineRule="auto"/>
        <w:ind w:firstLine="709"/>
        <w:jc w:val="both"/>
        <w:rPr>
          <w:color w:val="auto"/>
          <w:sz w:val="28"/>
          <w:szCs w:val="28"/>
        </w:rPr>
      </w:pPr>
    </w:p>
    <w:p w:rsidR="00FE76DD" w:rsidRPr="00E07109" w:rsidRDefault="00705E73" w:rsidP="00360BAE">
      <w:pPr>
        <w:keepNext/>
        <w:widowControl w:val="0"/>
        <w:autoSpaceDE w:val="0"/>
        <w:autoSpaceDN w:val="0"/>
        <w:adjustRightInd w:val="0"/>
        <w:spacing w:line="360" w:lineRule="auto"/>
        <w:jc w:val="both"/>
        <w:rPr>
          <w:color w:val="auto"/>
          <w:sz w:val="28"/>
          <w:szCs w:val="28"/>
        </w:rPr>
      </w:pPr>
      <w:r>
        <w:rPr>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79.25pt">
            <v:imagedata r:id="rId7" o:title=""/>
          </v:shape>
        </w:pict>
      </w:r>
    </w:p>
    <w:p w:rsidR="00FE76DD" w:rsidRPr="00E07109" w:rsidRDefault="006B3519"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Рисунок 2</w:t>
      </w:r>
      <w:r w:rsidR="00FE76DD" w:rsidRPr="00E07109">
        <w:rPr>
          <w:color w:val="auto"/>
          <w:sz w:val="28"/>
          <w:szCs w:val="28"/>
        </w:rPr>
        <w:t>.1</w:t>
      </w:r>
      <w:r w:rsidR="00360BAE">
        <w:rPr>
          <w:color w:val="auto"/>
          <w:sz w:val="28"/>
          <w:szCs w:val="28"/>
        </w:rPr>
        <w:t xml:space="preserve"> </w:t>
      </w:r>
      <w:r w:rsidR="00FE76DD" w:rsidRPr="00E07109">
        <w:rPr>
          <w:color w:val="auto"/>
          <w:sz w:val="28"/>
          <w:szCs w:val="28"/>
        </w:rPr>
        <w:t>-</w:t>
      </w:r>
      <w:r w:rsidR="00360BAE">
        <w:rPr>
          <w:color w:val="auto"/>
          <w:sz w:val="28"/>
          <w:szCs w:val="28"/>
        </w:rPr>
        <w:t xml:space="preserve"> </w:t>
      </w:r>
      <w:r w:rsidR="00FE76DD" w:rsidRPr="00E07109">
        <w:rPr>
          <w:color w:val="auto"/>
          <w:sz w:val="28"/>
          <w:szCs w:val="28"/>
        </w:rPr>
        <w:t>Сх</w:t>
      </w:r>
      <w:r w:rsidR="00360BAE">
        <w:rPr>
          <w:color w:val="auto"/>
          <w:sz w:val="28"/>
          <w:szCs w:val="28"/>
        </w:rPr>
        <w:t>ема мультиплексирования и кросс</w:t>
      </w:r>
      <w:r w:rsidR="00FE76DD" w:rsidRPr="00E07109">
        <w:rPr>
          <w:color w:val="auto"/>
          <w:sz w:val="28"/>
          <w:szCs w:val="28"/>
        </w:rPr>
        <w:t>мультиплексирования в американской, японской и европейской цифровых иерархиях</w:t>
      </w:r>
    </w:p>
    <w:p w:rsidR="006B3519" w:rsidRPr="00E07109" w:rsidRDefault="006B3519" w:rsidP="00E07109">
      <w:pPr>
        <w:keepNext/>
        <w:widowControl w:val="0"/>
        <w:autoSpaceDE w:val="0"/>
        <w:autoSpaceDN w:val="0"/>
        <w:adjustRightInd w:val="0"/>
        <w:spacing w:line="360" w:lineRule="auto"/>
        <w:ind w:firstLine="709"/>
        <w:jc w:val="both"/>
        <w:rPr>
          <w:color w:val="auto"/>
          <w:sz w:val="28"/>
          <w:szCs w:val="28"/>
        </w:rPr>
      </w:pPr>
    </w:p>
    <w:p w:rsidR="00FE76DD" w:rsidRPr="00E07109" w:rsidRDefault="006B3519"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0" w:name="_Toc74292274"/>
      <w:bookmarkStart w:id="11" w:name="_Toc74555544"/>
      <w:bookmarkStart w:id="12" w:name="_Toc74667236"/>
      <w:bookmarkStart w:id="13" w:name="_Toc74727689"/>
      <w:bookmarkStart w:id="14" w:name="_Toc133815065"/>
      <w:bookmarkStart w:id="15" w:name="_Toc153036882"/>
      <w:r w:rsidRPr="00E07109">
        <w:rPr>
          <w:rFonts w:ascii="Times New Roman" w:hAnsi="Times New Roman" w:cs="Times New Roman"/>
          <w:b w:val="0"/>
          <w:bCs w:val="0"/>
          <w:color w:val="auto"/>
          <w:sz w:val="28"/>
          <w:szCs w:val="28"/>
        </w:rPr>
        <w:t>2.3.</w:t>
      </w:r>
      <w:r w:rsidR="00FE76DD" w:rsidRPr="00E07109">
        <w:rPr>
          <w:rFonts w:ascii="Times New Roman" w:hAnsi="Times New Roman" w:cs="Times New Roman"/>
          <w:b w:val="0"/>
          <w:bCs w:val="0"/>
          <w:color w:val="auto"/>
          <w:sz w:val="28"/>
          <w:szCs w:val="28"/>
        </w:rPr>
        <w:t>2 Особенности плезиохронной цифровой иерархии</w:t>
      </w:r>
      <w:bookmarkEnd w:id="10"/>
      <w:bookmarkEnd w:id="11"/>
      <w:bookmarkEnd w:id="12"/>
      <w:bookmarkEnd w:id="13"/>
      <w:bookmarkEnd w:id="14"/>
      <w:bookmarkEnd w:id="15"/>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Наличие стандартных скоростей передачи и фиксированных коэффициентов мультиплексирования позволило говорить о трех схемах мультиплексирования - американской, японской и европейской. При </w:t>
      </w:r>
      <w:r w:rsidRPr="00E07109">
        <w:rPr>
          <w:color w:val="auto"/>
          <w:sz w:val="28"/>
          <w:szCs w:val="28"/>
        </w:rPr>
        <w:lastRenderedPageBreak/>
        <w:t>использовании жесткой синхронизации при приеме/передаче можно было бы применить метод мультиплексирования с чередованием октетов или байтов, как это делалось при формировании цифровых сигналов первого уровня, для того, чтобы иметь принципиальную возможность идентификации байтов или групп байтов каждого канала в общем потоке. Однако учитывая, что синхронизация входных последовательностей, подаваемых на мультиплексор от разных абонентов/пользователей, отсутствует, в схемах второго и более высокого уровней мультиплексирования был использован метод мультиплексирования с чередованием бит (а не байт)</w:t>
      </w:r>
      <w:r w:rsidR="00FD6FEF" w:rsidRPr="00E07109">
        <w:rPr>
          <w:color w:val="auto"/>
          <w:sz w:val="28"/>
          <w:szCs w:val="28"/>
        </w:rPr>
        <w:t xml:space="preserve"> [2]</w:t>
      </w:r>
      <w:r w:rsidRPr="00E07109">
        <w:rPr>
          <w:color w:val="auto"/>
          <w:sz w:val="28"/>
          <w:szCs w:val="28"/>
        </w:rPr>
        <w:t>. В этом методе мультиплексор, например, второго уровня формирует выходную цифровую последовательность скоростью 6 Мбит/с - АС, ЯС (или 8 Мбит/с - ЕС) путем чередования бит входных последовательностей от разных каналов (для АС и ЯС это каналы Т1, а для ЕС - каналы Е1).</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Так как мультиплексор не формирует структуры, которая могла бы быть использована для определения позиции бита каждого канала, а входные скорости разных каналов могут не совпадать, то используется внутренняя побитовая синхронизация, при которой мультиплексор сам выравнивает скорости входных потоков путем добавления или удаления нужного числа выравнивающих бит в каналы с относительно меньшими скоростями передачи. Благодаря этому на выходе мультиплексора формируется синхронизированная цифровая последовательность. Информация о вставленных/изъятых битах передается по служебным каналам, формируемым отдельными битами в структуре фрейма. На последующих уровнях мультиплексирования эта схема повторяется, добавляя новые выравнивающие биты. Эти биты затем удаляются/добавляются при демультиплексировании на приемной стороне для восстановления исходной цифровой последовательности. Такой процесс передачи получил название плезиохронного (т.е. почти синхронного), а цифровые иерархии АС, ЯС и ЕС соответственно название плезиохронных цифровых иерархий - </w:t>
      </w:r>
      <w:r w:rsidRPr="00E07109">
        <w:rPr>
          <w:color w:val="auto"/>
          <w:sz w:val="28"/>
          <w:szCs w:val="28"/>
          <w:lang w:val="en-US"/>
        </w:rPr>
        <w:t>PDH</w:t>
      </w:r>
      <w:r w:rsidRPr="00E07109">
        <w:rPr>
          <w:color w:val="auto"/>
          <w:sz w:val="28"/>
          <w:szCs w:val="28"/>
        </w:rPr>
        <w:t>.</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Кроме синхронизации, на уровне мультиплексора второго порядка </w:t>
      </w:r>
      <w:r w:rsidRPr="00E07109">
        <w:rPr>
          <w:color w:val="auto"/>
          <w:sz w:val="28"/>
          <w:szCs w:val="28"/>
        </w:rPr>
        <w:lastRenderedPageBreak/>
        <w:t xml:space="preserve">также происходит формирование фреймов и мультифреймов, которые позволяют структурировать последовательность в целом. Формирование фреймов и мультифреймов и их выравнивание особенно важно для локализации на приемной стороне каждого фрейма, что позволяет в свою очередь получить информацию о сигнализации и кодовых группах контролирующих избыточных кодов </w:t>
      </w:r>
      <w:r w:rsidRPr="00E07109">
        <w:rPr>
          <w:color w:val="auto"/>
          <w:sz w:val="28"/>
          <w:szCs w:val="28"/>
          <w:lang w:val="en-US"/>
        </w:rPr>
        <w:t>CRC</w:t>
      </w:r>
      <w:r w:rsidRPr="00E07109">
        <w:rPr>
          <w:color w:val="auto"/>
          <w:sz w:val="28"/>
          <w:szCs w:val="28"/>
        </w:rPr>
        <w:t xml:space="preserve"> и информацию служебного канала данных.</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Общая схема канала передачи с использованием технологии </w:t>
      </w:r>
      <w:r w:rsidRPr="00E07109">
        <w:rPr>
          <w:color w:val="auto"/>
          <w:sz w:val="28"/>
          <w:szCs w:val="28"/>
          <w:lang w:val="en-US"/>
        </w:rPr>
        <w:t>PDH</w:t>
      </w:r>
      <w:r w:rsidRPr="00E07109">
        <w:rPr>
          <w:color w:val="auto"/>
          <w:sz w:val="28"/>
          <w:szCs w:val="28"/>
        </w:rPr>
        <w:t xml:space="preserve"> даже в самом простом варианте топологии сети "точка - точка" на скорости 140 Мбит/с должна включать три уровня мультиплексирования на передающей стороне (для ЕС, например, 2→8, 8→34 и 34→140) и три уровня демультиплексирования на приемной стороне, что приводит к достаточно сложной аппаратурной реализации таких систем. </w:t>
      </w:r>
    </w:p>
    <w:p w:rsidR="00FE76DD" w:rsidRPr="00E07109" w:rsidRDefault="00FE76DD" w:rsidP="00E07109">
      <w:pPr>
        <w:pStyle w:val="a4"/>
        <w:keepNext/>
        <w:widowControl w:val="0"/>
        <w:spacing w:line="360" w:lineRule="auto"/>
        <w:ind w:firstLine="709"/>
        <w:jc w:val="both"/>
        <w:rPr>
          <w:rFonts w:ascii="Times New Roman" w:hAnsi="Times New Roman" w:cs="Times New Roman"/>
          <w:color w:val="auto"/>
          <w:sz w:val="28"/>
          <w:szCs w:val="28"/>
        </w:rPr>
      </w:pPr>
      <w:r w:rsidRPr="00E07109">
        <w:rPr>
          <w:rFonts w:ascii="Times New Roman" w:hAnsi="Times New Roman" w:cs="Times New Roman"/>
          <w:color w:val="auto"/>
          <w:sz w:val="28"/>
          <w:szCs w:val="28"/>
        </w:rPr>
        <w:t>Еще одним недостатком систем передачи плезиохронной цифровой иерархии является также то, что при нарушении синхронизации</w:t>
      </w:r>
      <w:r w:rsidR="00E07109">
        <w:rPr>
          <w:rFonts w:ascii="Times New Roman" w:hAnsi="Times New Roman" w:cs="Times New Roman"/>
          <w:color w:val="auto"/>
          <w:sz w:val="28"/>
          <w:szCs w:val="28"/>
        </w:rPr>
        <w:t xml:space="preserve"> </w:t>
      </w:r>
      <w:r w:rsidRPr="00E07109">
        <w:rPr>
          <w:rFonts w:ascii="Times New Roman" w:hAnsi="Times New Roman" w:cs="Times New Roman"/>
          <w:color w:val="auto"/>
          <w:sz w:val="28"/>
          <w:szCs w:val="28"/>
        </w:rPr>
        <w:t>группового сигнала восстановление синхронизации первичных</w:t>
      </w:r>
      <w:r w:rsidR="00E07109">
        <w:rPr>
          <w:rFonts w:ascii="Times New Roman" w:hAnsi="Times New Roman" w:cs="Times New Roman"/>
          <w:color w:val="auto"/>
          <w:sz w:val="28"/>
          <w:szCs w:val="28"/>
        </w:rPr>
        <w:t xml:space="preserve"> </w:t>
      </w:r>
      <w:r w:rsidRPr="00E07109">
        <w:rPr>
          <w:rFonts w:ascii="Times New Roman" w:hAnsi="Times New Roman" w:cs="Times New Roman"/>
          <w:color w:val="auto"/>
          <w:sz w:val="28"/>
          <w:szCs w:val="28"/>
        </w:rPr>
        <w:t>цифровых потоков происходит многоступенчатым путем,</w:t>
      </w:r>
      <w:r w:rsidR="00E07109">
        <w:rPr>
          <w:rFonts w:ascii="Times New Roman" w:hAnsi="Times New Roman" w:cs="Times New Roman"/>
          <w:color w:val="auto"/>
          <w:sz w:val="28"/>
          <w:szCs w:val="28"/>
        </w:rPr>
        <w:t xml:space="preserve"> </w:t>
      </w:r>
      <w:r w:rsidRPr="00E07109">
        <w:rPr>
          <w:rFonts w:ascii="Times New Roman" w:hAnsi="Times New Roman" w:cs="Times New Roman"/>
          <w:color w:val="auto"/>
          <w:sz w:val="28"/>
          <w:szCs w:val="28"/>
        </w:rPr>
        <w:t xml:space="preserve">а это занимает довольно много времени. </w:t>
      </w:r>
    </w:p>
    <w:p w:rsidR="00FE76DD" w:rsidRPr="00E07109" w:rsidRDefault="00FE76DD"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Но самое главное, что заставило уже в середине 80-х годов XX в. искать новые походы к построению цифровых иерархий систем передачи, это почти полное отсутствие возможностей автоматически контролировать состояние сети связи и управлять</w:t>
      </w:r>
      <w:r w:rsidR="00E07109">
        <w:rPr>
          <w:color w:val="auto"/>
          <w:sz w:val="28"/>
          <w:szCs w:val="28"/>
        </w:rPr>
        <w:t xml:space="preserve"> </w:t>
      </w:r>
      <w:r w:rsidRPr="00E07109">
        <w:rPr>
          <w:color w:val="auto"/>
          <w:sz w:val="28"/>
          <w:szCs w:val="28"/>
        </w:rPr>
        <w:t>ею. А без этого создать надежную сеть с высоким качеством обслуживания практически невозможно. Все эти факторы и побудили разработать еще одну цифровую иерархию.</w:t>
      </w:r>
    </w:p>
    <w:p w:rsidR="006F2745" w:rsidRPr="00E07109" w:rsidRDefault="006F2745" w:rsidP="00E07109">
      <w:pPr>
        <w:keepNext/>
        <w:widowControl w:val="0"/>
        <w:autoSpaceDE w:val="0"/>
        <w:autoSpaceDN w:val="0"/>
        <w:adjustRightInd w:val="0"/>
        <w:spacing w:line="360" w:lineRule="auto"/>
        <w:ind w:firstLine="709"/>
        <w:jc w:val="both"/>
        <w:rPr>
          <w:color w:val="auto"/>
          <w:sz w:val="28"/>
          <w:szCs w:val="28"/>
        </w:rPr>
      </w:pPr>
    </w:p>
    <w:p w:rsidR="00FE76DD" w:rsidRPr="00E07109" w:rsidRDefault="00FE76DD" w:rsidP="00E07109">
      <w:pPr>
        <w:pStyle w:val="2"/>
        <w:keepNext/>
        <w:widowControl w:val="0"/>
        <w:spacing w:before="0" w:beforeAutospacing="0" w:after="0" w:afterAutospacing="0" w:line="360" w:lineRule="auto"/>
        <w:ind w:firstLine="709"/>
        <w:jc w:val="both"/>
        <w:rPr>
          <w:b w:val="0"/>
          <w:bCs w:val="0"/>
          <w:color w:val="auto"/>
          <w:sz w:val="28"/>
          <w:szCs w:val="28"/>
        </w:rPr>
      </w:pPr>
      <w:bookmarkStart w:id="16" w:name="_Toc133815066"/>
      <w:bookmarkStart w:id="17" w:name="_Toc153036883"/>
      <w:r w:rsidRPr="00E07109">
        <w:rPr>
          <w:b w:val="0"/>
          <w:bCs w:val="0"/>
          <w:color w:val="auto"/>
          <w:sz w:val="28"/>
          <w:szCs w:val="28"/>
        </w:rPr>
        <w:t>2</w:t>
      </w:r>
      <w:r w:rsidR="006E5228" w:rsidRPr="00E07109">
        <w:rPr>
          <w:b w:val="0"/>
          <w:bCs w:val="0"/>
          <w:color w:val="auto"/>
          <w:sz w:val="28"/>
          <w:szCs w:val="28"/>
        </w:rPr>
        <w:t>.4</w:t>
      </w:r>
      <w:r w:rsidRPr="00E07109">
        <w:rPr>
          <w:b w:val="0"/>
          <w:bCs w:val="0"/>
          <w:color w:val="auto"/>
          <w:sz w:val="28"/>
          <w:szCs w:val="28"/>
        </w:rPr>
        <w:t xml:space="preserve"> Синхронная цифровая иерархия</w:t>
      </w:r>
      <w:bookmarkEnd w:id="16"/>
      <w:bookmarkEnd w:id="17"/>
    </w:p>
    <w:p w:rsidR="00FE76DD" w:rsidRPr="00E07109" w:rsidRDefault="00FE76DD" w:rsidP="00E07109">
      <w:pPr>
        <w:keepNext/>
        <w:widowControl w:val="0"/>
        <w:spacing w:line="360" w:lineRule="auto"/>
        <w:ind w:firstLine="709"/>
        <w:jc w:val="both"/>
        <w:rPr>
          <w:color w:val="auto"/>
          <w:sz w:val="28"/>
          <w:szCs w:val="28"/>
        </w:rPr>
      </w:pPr>
    </w:p>
    <w:p w:rsidR="00FE76DD" w:rsidRPr="00E07109" w:rsidRDefault="00FE76DD"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8" w:name="_Toc133815067"/>
      <w:bookmarkStart w:id="19" w:name="_Toc153036884"/>
      <w:r w:rsidRPr="00E07109">
        <w:rPr>
          <w:rFonts w:ascii="Times New Roman" w:hAnsi="Times New Roman" w:cs="Times New Roman"/>
          <w:b w:val="0"/>
          <w:bCs w:val="0"/>
          <w:color w:val="auto"/>
          <w:sz w:val="28"/>
          <w:szCs w:val="28"/>
        </w:rPr>
        <w:t>2.</w:t>
      </w:r>
      <w:r w:rsidR="006E5228" w:rsidRPr="00E07109">
        <w:rPr>
          <w:rFonts w:ascii="Times New Roman" w:hAnsi="Times New Roman" w:cs="Times New Roman"/>
          <w:b w:val="0"/>
          <w:bCs w:val="0"/>
          <w:color w:val="auto"/>
          <w:sz w:val="28"/>
          <w:szCs w:val="28"/>
        </w:rPr>
        <w:t>4.</w:t>
      </w:r>
      <w:r w:rsidRPr="00E07109">
        <w:rPr>
          <w:rFonts w:ascii="Times New Roman" w:hAnsi="Times New Roman" w:cs="Times New Roman"/>
          <w:b w:val="0"/>
          <w:bCs w:val="0"/>
          <w:color w:val="auto"/>
          <w:sz w:val="28"/>
          <w:szCs w:val="28"/>
        </w:rPr>
        <w:t>1 Синхронные транспортные модули</w:t>
      </w:r>
      <w:bookmarkEnd w:id="18"/>
      <w:bookmarkEnd w:id="19"/>
      <w:r w:rsidRPr="00E07109">
        <w:rPr>
          <w:rFonts w:ascii="Times New Roman" w:hAnsi="Times New Roman" w:cs="Times New Roman"/>
          <w:b w:val="0"/>
          <w:bCs w:val="0"/>
          <w:color w:val="auto"/>
          <w:sz w:val="28"/>
          <w:szCs w:val="28"/>
        </w:rPr>
        <w:t xml:space="preserve"> </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 xml:space="preserve">Новая цифровая иерархия была задумана как скоростная информационная автострада для транспортирования цифровых потоков с </w:t>
      </w:r>
      <w:r w:rsidRPr="00E07109">
        <w:rPr>
          <w:rFonts w:eastAsia="Times New Roman"/>
          <w:color w:val="auto"/>
          <w:sz w:val="28"/>
          <w:szCs w:val="28"/>
        </w:rPr>
        <w:lastRenderedPageBreak/>
        <w:t>разными скоростями.</w:t>
      </w:r>
      <w:r w:rsidRPr="00E07109">
        <w:rPr>
          <w:color w:val="auto"/>
          <w:sz w:val="28"/>
          <w:szCs w:val="28"/>
        </w:rPr>
        <w:t xml:space="preserve"> В </w:t>
      </w:r>
      <w:r w:rsidRPr="00E07109">
        <w:rPr>
          <w:rFonts w:eastAsia="Times New Roman"/>
          <w:color w:val="auto"/>
          <w:sz w:val="28"/>
          <w:szCs w:val="28"/>
        </w:rPr>
        <w:t>этой иерархии объединяются и разъединяются потоки со скоростями 155,520 Мбит/с и выше. Поскольку способ объединения потоков был выбран синхронный, то данная иерархия получила название синхронной цифровой иерархии (</w:t>
      </w:r>
      <w:r w:rsidRPr="00E07109">
        <w:rPr>
          <w:rFonts w:eastAsia="Times New Roman"/>
          <w:color w:val="auto"/>
          <w:sz w:val="28"/>
          <w:szCs w:val="28"/>
          <w:lang w:val="en-US"/>
        </w:rPr>
        <w:t>Synchronous</w:t>
      </w:r>
      <w:r w:rsidRPr="00E07109">
        <w:rPr>
          <w:rFonts w:eastAsia="Times New Roman"/>
          <w:color w:val="auto"/>
          <w:sz w:val="28"/>
          <w:szCs w:val="28"/>
        </w:rPr>
        <w:t xml:space="preserve"> </w:t>
      </w:r>
      <w:r w:rsidRPr="00E07109">
        <w:rPr>
          <w:rFonts w:eastAsia="Times New Roman"/>
          <w:color w:val="auto"/>
          <w:sz w:val="28"/>
          <w:szCs w:val="28"/>
          <w:lang w:val="en-US"/>
        </w:rPr>
        <w:t>Digital</w:t>
      </w:r>
      <w:r w:rsidRPr="00E07109">
        <w:rPr>
          <w:rFonts w:eastAsia="Times New Roman"/>
          <w:color w:val="auto"/>
          <w:sz w:val="28"/>
          <w:szCs w:val="28"/>
        </w:rPr>
        <w:t xml:space="preserve"> </w:t>
      </w:r>
      <w:r w:rsidRPr="00E07109">
        <w:rPr>
          <w:rFonts w:eastAsia="Times New Roman"/>
          <w:color w:val="auto"/>
          <w:sz w:val="28"/>
          <w:szCs w:val="28"/>
          <w:lang w:val="en-US"/>
        </w:rPr>
        <w:t>Hierarchy</w:t>
      </w:r>
      <w:r w:rsidRPr="00E07109">
        <w:rPr>
          <w:rFonts w:eastAsia="Times New Roman"/>
          <w:color w:val="auto"/>
          <w:sz w:val="28"/>
          <w:szCs w:val="28"/>
        </w:rPr>
        <w:t xml:space="preserve"> — </w:t>
      </w:r>
      <w:r w:rsidRPr="00E07109">
        <w:rPr>
          <w:rFonts w:eastAsia="Times New Roman"/>
          <w:color w:val="auto"/>
          <w:sz w:val="28"/>
          <w:szCs w:val="28"/>
          <w:lang w:val="en-US"/>
        </w:rPr>
        <w:t>SDH</w:t>
      </w:r>
      <w:r w:rsidRPr="00E07109">
        <w:rPr>
          <w:rFonts w:eastAsia="Times New Roman"/>
          <w:color w:val="auto"/>
          <w:sz w:val="28"/>
          <w:szCs w:val="28"/>
        </w:rPr>
        <w:t>)</w:t>
      </w:r>
      <w:r w:rsidR="00FE0050" w:rsidRPr="00E07109">
        <w:rPr>
          <w:rFonts w:eastAsia="Times New Roman"/>
          <w:color w:val="auto"/>
          <w:sz w:val="28"/>
          <w:szCs w:val="28"/>
        </w:rPr>
        <w:t xml:space="preserve"> [3</w:t>
      </w:r>
      <w:r w:rsidR="00096EBB" w:rsidRPr="00E07109">
        <w:rPr>
          <w:rFonts w:eastAsia="Times New Roman"/>
          <w:color w:val="auto"/>
          <w:sz w:val="28"/>
          <w:szCs w:val="28"/>
        </w:rPr>
        <w:t>,6</w:t>
      </w:r>
      <w:r w:rsidR="00FE0050" w:rsidRPr="00E07109">
        <w:rPr>
          <w:rFonts w:eastAsia="Times New Roman"/>
          <w:color w:val="auto"/>
          <w:sz w:val="28"/>
          <w:szCs w:val="28"/>
        </w:rPr>
        <w:t>]</w:t>
      </w:r>
      <w:r w:rsidRPr="00E07109">
        <w:rPr>
          <w:rFonts w:eastAsia="Times New Roman"/>
          <w:color w:val="auto"/>
          <w:sz w:val="28"/>
          <w:szCs w:val="28"/>
        </w:rPr>
        <w:t>.</w:t>
      </w:r>
    </w:p>
    <w:p w:rsidR="00FE76DD"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Для транспортирования цифрового потока со скоростью 155 Мбит/с создается синхронный транспортный модуль (</w:t>
      </w:r>
      <w:r w:rsidRPr="00E07109">
        <w:rPr>
          <w:rFonts w:eastAsia="Times New Roman"/>
          <w:color w:val="auto"/>
          <w:sz w:val="28"/>
          <w:szCs w:val="28"/>
          <w:lang w:val="en-US"/>
        </w:rPr>
        <w:t>Synchronous</w:t>
      </w:r>
      <w:r w:rsidRPr="00E07109">
        <w:rPr>
          <w:rFonts w:eastAsia="Times New Roman"/>
          <w:color w:val="auto"/>
          <w:sz w:val="28"/>
          <w:szCs w:val="28"/>
        </w:rPr>
        <w:t xml:space="preserve"> </w:t>
      </w:r>
      <w:r w:rsidRPr="00E07109">
        <w:rPr>
          <w:rFonts w:eastAsia="Times New Roman"/>
          <w:color w:val="auto"/>
          <w:sz w:val="28"/>
          <w:szCs w:val="28"/>
          <w:lang w:val="en-US"/>
        </w:rPr>
        <w:t>Transport</w:t>
      </w:r>
      <w:r w:rsidRPr="00E07109">
        <w:rPr>
          <w:rFonts w:eastAsia="Times New Roman"/>
          <w:color w:val="auto"/>
          <w:sz w:val="28"/>
          <w:szCs w:val="28"/>
        </w:rPr>
        <w:t xml:space="preserve"> </w:t>
      </w:r>
      <w:r w:rsidRPr="00E07109">
        <w:rPr>
          <w:rFonts w:eastAsia="Times New Roman"/>
          <w:color w:val="auto"/>
          <w:sz w:val="28"/>
          <w:szCs w:val="28"/>
          <w:lang w:val="en-US"/>
        </w:rPr>
        <w:t>Module</w:t>
      </w:r>
      <w:r w:rsidRPr="00E07109">
        <w:rPr>
          <w:rFonts w:eastAsia="Times New Roman"/>
          <w:color w:val="auto"/>
          <w:sz w:val="28"/>
          <w:szCs w:val="28"/>
        </w:rPr>
        <w:t xml:space="preserve">) </w:t>
      </w:r>
      <w:r w:rsidRPr="00E07109">
        <w:rPr>
          <w:rFonts w:eastAsia="Times New Roman"/>
          <w:color w:val="auto"/>
          <w:sz w:val="28"/>
          <w:szCs w:val="28"/>
          <w:lang w:val="en-US"/>
        </w:rPr>
        <w:t>STM</w:t>
      </w:r>
      <w:r w:rsidRPr="00E07109">
        <w:rPr>
          <w:rFonts w:eastAsia="Times New Roman"/>
          <w:color w:val="auto"/>
          <w:sz w:val="28"/>
          <w:szCs w:val="28"/>
        </w:rPr>
        <w:t xml:space="preserve">-1. Его упрощенная структура дана на рисунок 2.1.. Модуль представляет собой фрейм (рамку) </w:t>
      </w:r>
      <w:r w:rsidRPr="00E07109">
        <w:rPr>
          <w:color w:val="auto"/>
          <w:sz w:val="28"/>
          <w:szCs w:val="28"/>
        </w:rPr>
        <w:t>9</w:t>
      </w:r>
      <w:r w:rsidRPr="00E07109">
        <w:rPr>
          <w:rFonts w:eastAsia="Times New Roman"/>
          <w:color w:val="auto"/>
          <w:sz w:val="28"/>
          <w:szCs w:val="28"/>
        </w:rPr>
        <w:t>•270 = 2430 байт. Кроме передаваемой информации (называемой в литературе полезной нагрузкой), он содержит в 4-й строке указатель (</w:t>
      </w:r>
      <w:r w:rsidRPr="00E07109">
        <w:rPr>
          <w:rFonts w:eastAsia="Times New Roman"/>
          <w:color w:val="auto"/>
          <w:sz w:val="28"/>
          <w:szCs w:val="28"/>
          <w:lang w:val="en-US"/>
        </w:rPr>
        <w:t>Pointer</w:t>
      </w:r>
      <w:r w:rsidRPr="00E07109">
        <w:rPr>
          <w:rFonts w:eastAsia="Times New Roman"/>
          <w:color w:val="auto"/>
          <w:sz w:val="28"/>
          <w:szCs w:val="28"/>
        </w:rPr>
        <w:t xml:space="preserve">, </w:t>
      </w:r>
      <w:r w:rsidRPr="00E07109">
        <w:rPr>
          <w:rFonts w:eastAsia="Times New Roman"/>
          <w:color w:val="auto"/>
          <w:sz w:val="28"/>
          <w:szCs w:val="28"/>
          <w:lang w:val="en-US"/>
        </w:rPr>
        <w:t>PTR</w:t>
      </w:r>
      <w:r w:rsidRPr="00E07109">
        <w:rPr>
          <w:rFonts w:eastAsia="Times New Roman"/>
          <w:color w:val="auto"/>
          <w:sz w:val="28"/>
          <w:szCs w:val="28"/>
        </w:rPr>
        <w:t>), определяющий начало записи полезной нагрузки.</w:t>
      </w:r>
    </w:p>
    <w:p w:rsidR="00360BAE" w:rsidRPr="00E07109" w:rsidRDefault="00360BAE"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p>
    <w:p w:rsidR="00FE76DD" w:rsidRPr="00E07109" w:rsidRDefault="00705E73" w:rsidP="00E07109">
      <w:pPr>
        <w:keepNext/>
        <w:widowControl w:val="0"/>
        <w:shd w:val="clear" w:color="auto" w:fill="FFFFFF"/>
        <w:autoSpaceDE w:val="0"/>
        <w:autoSpaceDN w:val="0"/>
        <w:adjustRightInd w:val="0"/>
        <w:spacing w:line="360" w:lineRule="auto"/>
        <w:ind w:firstLine="709"/>
        <w:jc w:val="both"/>
        <w:rPr>
          <w:color w:val="auto"/>
          <w:sz w:val="28"/>
          <w:szCs w:val="28"/>
        </w:rPr>
      </w:pPr>
      <w:r>
        <w:rPr>
          <w:color w:val="auto"/>
          <w:sz w:val="28"/>
          <w:szCs w:val="28"/>
        </w:rPr>
        <w:pict>
          <v:shape id="_x0000_i1026" type="#_x0000_t75" style="width:253.5pt;height:133.5pt">
            <v:imagedata r:id="rId8" o:title=""/>
          </v:shape>
        </w:pic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color w:val="auto"/>
          <w:sz w:val="28"/>
          <w:szCs w:val="28"/>
        </w:rPr>
        <w:t xml:space="preserve">Рисунок </w:t>
      </w:r>
      <w:r w:rsidR="003D2BE8" w:rsidRPr="00E07109">
        <w:rPr>
          <w:color w:val="auto"/>
          <w:sz w:val="28"/>
          <w:szCs w:val="28"/>
        </w:rPr>
        <w:t>2.2</w:t>
      </w:r>
      <w:r w:rsidRPr="00E07109">
        <w:rPr>
          <w:color w:val="auto"/>
          <w:sz w:val="28"/>
          <w:szCs w:val="28"/>
        </w:rPr>
        <w:t xml:space="preserve"> – Структура модуля </w:t>
      </w:r>
      <w:r w:rsidRPr="00E07109">
        <w:rPr>
          <w:color w:val="auto"/>
          <w:sz w:val="28"/>
          <w:szCs w:val="28"/>
          <w:lang w:val="en-US"/>
        </w:rPr>
        <w:t>STM</w:t>
      </w:r>
      <w:r w:rsidRPr="00E07109">
        <w:rPr>
          <w:color w:val="auto"/>
          <w:sz w:val="28"/>
          <w:szCs w:val="28"/>
        </w:rPr>
        <w:t>-1</w:t>
      </w:r>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FE76DD" w:rsidRPr="00E07109" w:rsidRDefault="00FE76DD"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Чтобы определить маршрут транспортного модуля, в левой части рамки записывается секционный заголовок (</w:t>
      </w:r>
      <w:r w:rsidRPr="00E07109">
        <w:rPr>
          <w:color w:val="auto"/>
          <w:sz w:val="28"/>
          <w:szCs w:val="28"/>
          <w:lang w:val="en-US"/>
        </w:rPr>
        <w:t>Section</w:t>
      </w:r>
      <w:r w:rsidRPr="00E07109">
        <w:rPr>
          <w:color w:val="auto"/>
          <w:sz w:val="28"/>
          <w:szCs w:val="28"/>
        </w:rPr>
        <w:t xml:space="preserve"> </w:t>
      </w:r>
      <w:r w:rsidRPr="00E07109">
        <w:rPr>
          <w:color w:val="auto"/>
          <w:sz w:val="28"/>
          <w:szCs w:val="28"/>
          <w:lang w:val="en-US"/>
        </w:rPr>
        <w:t>Over</w:t>
      </w:r>
      <w:r w:rsidRPr="00E07109">
        <w:rPr>
          <w:color w:val="auto"/>
          <w:sz w:val="28"/>
          <w:szCs w:val="28"/>
        </w:rPr>
        <w:t xml:space="preserve"> </w:t>
      </w:r>
      <w:r w:rsidRPr="00E07109">
        <w:rPr>
          <w:color w:val="auto"/>
          <w:sz w:val="28"/>
          <w:szCs w:val="28"/>
          <w:lang w:val="en-US"/>
        </w:rPr>
        <w:t>Head</w:t>
      </w:r>
      <w:r w:rsidRPr="00E07109">
        <w:rPr>
          <w:color w:val="auto"/>
          <w:sz w:val="28"/>
          <w:szCs w:val="28"/>
        </w:rPr>
        <w:t xml:space="preserve">, </w:t>
      </w:r>
      <w:r w:rsidRPr="00E07109">
        <w:rPr>
          <w:color w:val="auto"/>
          <w:sz w:val="28"/>
          <w:szCs w:val="28"/>
          <w:lang w:val="en-US"/>
        </w:rPr>
        <w:t>SOH</w:t>
      </w:r>
      <w:r w:rsidRPr="00E07109">
        <w:rPr>
          <w:color w:val="auto"/>
          <w:sz w:val="28"/>
          <w:szCs w:val="28"/>
        </w:rPr>
        <w:t>). Нижние 5•9 = 45 байтов (после указателя) отвечают за доставку информации в то место сети, к тому мультиплексору, где этот транспортный модуль будет переформировываться. Данная часть заголовка так и называется: секционный заголовок мультиплексора (</w:t>
      </w:r>
      <w:r w:rsidRPr="00E07109">
        <w:rPr>
          <w:color w:val="auto"/>
          <w:sz w:val="28"/>
          <w:szCs w:val="28"/>
          <w:lang w:val="en-US"/>
        </w:rPr>
        <w:t>MSOH</w:t>
      </w:r>
      <w:r w:rsidRPr="00E07109">
        <w:rPr>
          <w:color w:val="auto"/>
          <w:sz w:val="28"/>
          <w:szCs w:val="28"/>
        </w:rPr>
        <w:t>). Верхние 3•9 = 27 байтов (до указателя) представляют собой секционный заголовок регенератора (</w:t>
      </w:r>
      <w:r w:rsidRPr="00E07109">
        <w:rPr>
          <w:color w:val="auto"/>
          <w:sz w:val="28"/>
          <w:szCs w:val="28"/>
          <w:lang w:val="en-US"/>
        </w:rPr>
        <w:t>RSOH</w:t>
      </w:r>
      <w:r w:rsidRPr="00E07109">
        <w:rPr>
          <w:color w:val="auto"/>
          <w:sz w:val="28"/>
          <w:szCs w:val="28"/>
        </w:rPr>
        <w:t>), где будут осуществляться восстановление потока, "поврежденного" помехами, и исправление ошибок в нем.</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lastRenderedPageBreak/>
        <w:t xml:space="preserve">Один цикл передачи включает в себя считывание в линию такой прямоугольной таблицы. Порядок передачи байтов — слева направо, сверху вниз (так же, как при чтении текста на странице). Продолжительность цикла передачи </w:t>
      </w:r>
      <w:r w:rsidRPr="00E07109">
        <w:rPr>
          <w:rFonts w:eastAsia="Times New Roman"/>
          <w:color w:val="auto"/>
          <w:sz w:val="28"/>
          <w:szCs w:val="28"/>
          <w:lang w:val="en-US"/>
        </w:rPr>
        <w:t>STM</w:t>
      </w:r>
      <w:r w:rsidRPr="00E07109">
        <w:rPr>
          <w:rFonts w:eastAsia="Times New Roman"/>
          <w:color w:val="auto"/>
          <w:sz w:val="28"/>
          <w:szCs w:val="28"/>
        </w:rPr>
        <w:t>-1 составляет 125 мкс, т.е. он повторяется с частотой 8 кГц. Каждая клеточка соответствует скорости передачи 8 бит</w:t>
      </w:r>
      <w:r w:rsidRPr="00E07109">
        <w:rPr>
          <w:color w:val="auto"/>
          <w:sz w:val="28"/>
          <w:szCs w:val="28"/>
        </w:rPr>
        <w:t>•</w:t>
      </w:r>
      <w:r w:rsidRPr="00E07109">
        <w:rPr>
          <w:rFonts w:eastAsia="Times New Roman"/>
          <w:color w:val="auto"/>
          <w:sz w:val="28"/>
          <w:szCs w:val="28"/>
        </w:rPr>
        <w:t>8 кГц =</w:t>
      </w:r>
      <w:r w:rsidR="00E07109">
        <w:rPr>
          <w:rFonts w:eastAsia="Times New Roman"/>
          <w:color w:val="auto"/>
          <w:sz w:val="28"/>
          <w:szCs w:val="28"/>
        </w:rPr>
        <w:t xml:space="preserve"> </w:t>
      </w:r>
      <w:r w:rsidRPr="00E07109">
        <w:rPr>
          <w:rFonts w:eastAsia="Times New Roman"/>
          <w:color w:val="auto"/>
          <w:sz w:val="28"/>
          <w:szCs w:val="28"/>
        </w:rPr>
        <w:t>64 кбит/с. Значит, если тратить на передачу в линию каждой прямоугольной рамки 125 мкс, то за секунду в линию будет передано 9•270•64 Кбит/с = 155 520 Кбит/с, т.е. 155 Мбит/с.</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 xml:space="preserve">Для создания более мощных цифровых потоков в </w:t>
      </w:r>
      <w:r w:rsidRPr="00E07109">
        <w:rPr>
          <w:rFonts w:eastAsia="Times New Roman"/>
          <w:color w:val="auto"/>
          <w:sz w:val="28"/>
          <w:szCs w:val="28"/>
          <w:lang w:val="en-US"/>
        </w:rPr>
        <w:t>SDH</w:t>
      </w:r>
      <w:r w:rsidRPr="00E07109">
        <w:rPr>
          <w:rFonts w:eastAsia="Times New Roman"/>
          <w:color w:val="auto"/>
          <w:sz w:val="28"/>
          <w:szCs w:val="28"/>
        </w:rPr>
        <w:t xml:space="preserve">-системах формируется следующая скоростная иерархия: четыре модуля </w:t>
      </w:r>
      <w:r w:rsidRPr="00E07109">
        <w:rPr>
          <w:rFonts w:eastAsia="Times New Roman"/>
          <w:color w:val="auto"/>
          <w:sz w:val="28"/>
          <w:szCs w:val="28"/>
          <w:lang w:val="en-US"/>
        </w:rPr>
        <w:t>STM</w:t>
      </w:r>
      <w:r w:rsidRPr="00E07109">
        <w:rPr>
          <w:rFonts w:eastAsia="Times New Roman"/>
          <w:color w:val="auto"/>
          <w:sz w:val="28"/>
          <w:szCs w:val="28"/>
        </w:rPr>
        <w:t xml:space="preserve">-1 объединяются путем побайтового мультиплексирования в модуль </w:t>
      </w:r>
      <w:r w:rsidRPr="00E07109">
        <w:rPr>
          <w:rFonts w:eastAsia="Times New Roman"/>
          <w:color w:val="auto"/>
          <w:sz w:val="28"/>
          <w:szCs w:val="28"/>
          <w:lang w:val="en-US"/>
        </w:rPr>
        <w:t>STM</w:t>
      </w:r>
      <w:r w:rsidRPr="00E07109">
        <w:rPr>
          <w:rFonts w:eastAsia="Times New Roman"/>
          <w:color w:val="auto"/>
          <w:sz w:val="28"/>
          <w:szCs w:val="28"/>
        </w:rPr>
        <w:t xml:space="preserve">-4, передаваемый со скоростью 622,080 Мбит/с; затем четыре модуля </w:t>
      </w:r>
      <w:r w:rsidRPr="00E07109">
        <w:rPr>
          <w:rFonts w:eastAsia="Times New Roman"/>
          <w:color w:val="auto"/>
          <w:sz w:val="28"/>
          <w:szCs w:val="28"/>
          <w:lang w:val="en-US"/>
        </w:rPr>
        <w:t>STM</w:t>
      </w:r>
      <w:r w:rsidRPr="00E07109">
        <w:rPr>
          <w:rFonts w:eastAsia="Times New Roman"/>
          <w:color w:val="auto"/>
          <w:sz w:val="28"/>
          <w:szCs w:val="28"/>
        </w:rPr>
        <w:t xml:space="preserve">-4 объединяются в модуль </w:t>
      </w:r>
      <w:r w:rsidRPr="00E07109">
        <w:rPr>
          <w:rFonts w:eastAsia="Times New Roman"/>
          <w:color w:val="auto"/>
          <w:sz w:val="28"/>
          <w:szCs w:val="28"/>
          <w:lang w:val="en-US"/>
        </w:rPr>
        <w:t>STM</w:t>
      </w:r>
      <w:r w:rsidRPr="00E07109">
        <w:rPr>
          <w:rFonts w:eastAsia="Times New Roman"/>
          <w:color w:val="auto"/>
          <w:sz w:val="28"/>
          <w:szCs w:val="28"/>
        </w:rPr>
        <w:t xml:space="preserve">-16 со скоростью передачи 2488,320 Мбит/с; наконец четыре модуля </w:t>
      </w:r>
      <w:r w:rsidRPr="00E07109">
        <w:rPr>
          <w:rFonts w:eastAsia="Times New Roman"/>
          <w:color w:val="auto"/>
          <w:sz w:val="28"/>
          <w:szCs w:val="28"/>
          <w:lang w:val="en-US"/>
        </w:rPr>
        <w:t>STM</w:t>
      </w:r>
      <w:r w:rsidRPr="00E07109">
        <w:rPr>
          <w:rFonts w:eastAsia="Times New Roman"/>
          <w:color w:val="auto"/>
          <w:sz w:val="28"/>
          <w:szCs w:val="28"/>
        </w:rPr>
        <w:t xml:space="preserve">-16 могут быть объединены в высокоскоростной модуль </w:t>
      </w:r>
      <w:r w:rsidRPr="00E07109">
        <w:rPr>
          <w:rFonts w:eastAsia="Times New Roman"/>
          <w:color w:val="auto"/>
          <w:sz w:val="28"/>
          <w:szCs w:val="28"/>
          <w:lang w:val="en-US"/>
        </w:rPr>
        <w:t>STM</w:t>
      </w:r>
      <w:r w:rsidRPr="00E07109">
        <w:rPr>
          <w:rFonts w:eastAsia="Times New Roman"/>
          <w:color w:val="auto"/>
          <w:sz w:val="28"/>
          <w:szCs w:val="28"/>
        </w:rPr>
        <w:t>-64 (9953, 280 Мбит/с)</w:t>
      </w:r>
      <w:r w:rsidR="00FD6FEF" w:rsidRPr="00E07109">
        <w:rPr>
          <w:rFonts w:eastAsia="Times New Roman"/>
          <w:color w:val="auto"/>
          <w:sz w:val="28"/>
          <w:szCs w:val="28"/>
        </w:rPr>
        <w:t xml:space="preserve"> [2]</w:t>
      </w:r>
      <w:r w:rsidRPr="00E07109">
        <w:rPr>
          <w:rFonts w:eastAsia="Times New Roman"/>
          <w:color w:val="auto"/>
          <w:sz w:val="28"/>
          <w:szCs w:val="28"/>
        </w:rPr>
        <w:t>.</w:t>
      </w:r>
    </w:p>
    <w:p w:rsidR="008819F7" w:rsidRPr="00E07109" w:rsidRDefault="008819F7"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p>
    <w:p w:rsidR="00FE76DD" w:rsidRPr="00E07109" w:rsidRDefault="00FE76DD"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20" w:name="_Toc133815068"/>
      <w:bookmarkStart w:id="21" w:name="_Toc153036885"/>
      <w:r w:rsidRPr="00E07109">
        <w:rPr>
          <w:rFonts w:ascii="Times New Roman" w:hAnsi="Times New Roman" w:cs="Times New Roman"/>
          <w:b w:val="0"/>
          <w:bCs w:val="0"/>
          <w:color w:val="auto"/>
          <w:sz w:val="28"/>
          <w:szCs w:val="28"/>
        </w:rPr>
        <w:t>2.</w:t>
      </w:r>
      <w:r w:rsidR="008819F7" w:rsidRPr="00E07109">
        <w:rPr>
          <w:rFonts w:ascii="Times New Roman" w:hAnsi="Times New Roman" w:cs="Times New Roman"/>
          <w:b w:val="0"/>
          <w:bCs w:val="0"/>
          <w:color w:val="auto"/>
          <w:sz w:val="28"/>
          <w:szCs w:val="28"/>
        </w:rPr>
        <w:t>4.2</w:t>
      </w:r>
      <w:r w:rsidRPr="00E07109">
        <w:rPr>
          <w:rFonts w:ascii="Times New Roman" w:hAnsi="Times New Roman" w:cs="Times New Roman"/>
          <w:b w:val="0"/>
          <w:bCs w:val="0"/>
          <w:color w:val="auto"/>
          <w:sz w:val="28"/>
          <w:szCs w:val="28"/>
        </w:rPr>
        <w:t xml:space="preserve"> Формирование модуля </w:t>
      </w:r>
      <w:r w:rsidRPr="00E07109">
        <w:rPr>
          <w:rFonts w:ascii="Times New Roman" w:hAnsi="Times New Roman" w:cs="Times New Roman"/>
          <w:b w:val="0"/>
          <w:bCs w:val="0"/>
          <w:color w:val="auto"/>
          <w:sz w:val="28"/>
          <w:szCs w:val="28"/>
          <w:lang w:val="en-US"/>
        </w:rPr>
        <w:t>STM</w:t>
      </w:r>
      <w:r w:rsidRPr="00E07109">
        <w:rPr>
          <w:rFonts w:ascii="Times New Roman" w:hAnsi="Times New Roman" w:cs="Times New Roman"/>
          <w:b w:val="0"/>
          <w:bCs w:val="0"/>
          <w:color w:val="auto"/>
          <w:sz w:val="28"/>
          <w:szCs w:val="28"/>
        </w:rPr>
        <w:t>-1</w:t>
      </w:r>
      <w:bookmarkEnd w:id="20"/>
      <w:bookmarkEnd w:id="21"/>
      <w:r w:rsidRPr="00E07109">
        <w:rPr>
          <w:rFonts w:ascii="Times New Roman" w:hAnsi="Times New Roman" w:cs="Times New Roman"/>
          <w:b w:val="0"/>
          <w:bCs w:val="0"/>
          <w:color w:val="auto"/>
          <w:sz w:val="28"/>
          <w:szCs w:val="28"/>
        </w:rPr>
        <w:t xml:space="preserve"> </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color w:val="auto"/>
          <w:sz w:val="28"/>
          <w:szCs w:val="28"/>
        </w:rPr>
        <w:t xml:space="preserve">В сети </w:t>
      </w:r>
      <w:r w:rsidRPr="00E07109">
        <w:rPr>
          <w:color w:val="auto"/>
          <w:sz w:val="28"/>
          <w:szCs w:val="28"/>
          <w:lang w:val="en-US"/>
        </w:rPr>
        <w:t>SDH</w:t>
      </w:r>
      <w:r w:rsidRPr="00E07109">
        <w:rPr>
          <w:color w:val="auto"/>
          <w:sz w:val="28"/>
          <w:szCs w:val="28"/>
        </w:rPr>
        <w:t xml:space="preserve"> применены принципы контейнерных перевозок. Подлежащие транспортировке сигналы предварительно размещаются в стандартных контейнерах (</w:t>
      </w:r>
      <w:r w:rsidRPr="00E07109">
        <w:rPr>
          <w:color w:val="auto"/>
          <w:sz w:val="28"/>
          <w:szCs w:val="28"/>
          <w:lang w:val="en-US"/>
        </w:rPr>
        <w:t>Container</w:t>
      </w:r>
      <w:r w:rsidRPr="00E07109">
        <w:rPr>
          <w:color w:val="auto"/>
          <w:sz w:val="28"/>
          <w:szCs w:val="28"/>
        </w:rPr>
        <w:t xml:space="preserve"> — С). Все операции с контейнерами производятся независимо от их содержания, чем и достигается прозрачность сети </w:t>
      </w:r>
      <w:r w:rsidRPr="00E07109">
        <w:rPr>
          <w:color w:val="auto"/>
          <w:sz w:val="28"/>
          <w:szCs w:val="28"/>
          <w:lang w:val="en-US"/>
        </w:rPr>
        <w:t>SDH</w:t>
      </w:r>
      <w:r w:rsidRPr="00E07109">
        <w:rPr>
          <w:color w:val="auto"/>
          <w:sz w:val="28"/>
          <w:szCs w:val="28"/>
        </w:rPr>
        <w:t xml:space="preserve">, т.е. способность транспортировать различные сигналы, в частности сигналы </w:t>
      </w:r>
      <w:r w:rsidRPr="00E07109">
        <w:rPr>
          <w:color w:val="auto"/>
          <w:sz w:val="28"/>
          <w:szCs w:val="28"/>
          <w:lang w:val="en-US"/>
        </w:rPr>
        <w:t>PDH</w:t>
      </w:r>
      <w:r w:rsidRPr="00E07109">
        <w:rPr>
          <w:color w:val="auto"/>
          <w:sz w:val="28"/>
          <w:szCs w:val="28"/>
        </w:rPr>
        <w:t>.</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color w:val="auto"/>
          <w:sz w:val="28"/>
          <w:szCs w:val="28"/>
        </w:rPr>
        <w:t xml:space="preserve">Наиболее близким по скорости к первому уровню иерархии </w:t>
      </w:r>
      <w:r w:rsidRPr="00E07109">
        <w:rPr>
          <w:color w:val="auto"/>
          <w:sz w:val="28"/>
          <w:szCs w:val="28"/>
          <w:lang w:val="en-US"/>
        </w:rPr>
        <w:t>SDH</w:t>
      </w:r>
      <w:r w:rsidRPr="00E07109">
        <w:rPr>
          <w:color w:val="auto"/>
          <w:sz w:val="28"/>
          <w:szCs w:val="28"/>
        </w:rPr>
        <w:t xml:space="preserve"> (155, 520 Мбит/с) является цифровой поток со скоростью 139,264 Мбит/с, образуемый на выходе аппаратуры плезиохронной цифровой иерархии ИКМ-1920. Его проще всего разместить в модуле </w:t>
      </w:r>
      <w:r w:rsidRPr="00E07109">
        <w:rPr>
          <w:color w:val="auto"/>
          <w:sz w:val="28"/>
          <w:szCs w:val="28"/>
          <w:lang w:val="en-US"/>
        </w:rPr>
        <w:t>STM</w:t>
      </w:r>
      <w:r w:rsidRPr="00E07109">
        <w:rPr>
          <w:color w:val="auto"/>
          <w:sz w:val="28"/>
          <w:szCs w:val="28"/>
        </w:rPr>
        <w:t xml:space="preserve">-1. Для этого поступающий цифровой сигнал сначала "упаковывают" в контейнер (т.е. размещают на определенных позициях его цикла), который обозначается С-4. </w:t>
      </w:r>
      <w:r w:rsidRPr="00E07109">
        <w:rPr>
          <w:rFonts w:eastAsia="Times New Roman"/>
          <w:color w:val="auto"/>
          <w:sz w:val="28"/>
          <w:szCs w:val="28"/>
        </w:rPr>
        <w:t xml:space="preserve">Рамка контейнера С-4 содержит 9 строк и 260 однобайтовых столбов. Добавлением </w:t>
      </w:r>
      <w:r w:rsidRPr="00E07109">
        <w:rPr>
          <w:rFonts w:eastAsia="Times New Roman"/>
          <w:color w:val="auto"/>
          <w:sz w:val="28"/>
          <w:szCs w:val="28"/>
        </w:rPr>
        <w:lastRenderedPageBreak/>
        <w:t>слева еще одного столбца — маршрутного или трактового заголовка (</w:t>
      </w:r>
      <w:r w:rsidRPr="00E07109">
        <w:rPr>
          <w:rFonts w:eastAsia="Times New Roman"/>
          <w:color w:val="auto"/>
          <w:sz w:val="28"/>
          <w:szCs w:val="28"/>
          <w:lang w:val="en-US"/>
        </w:rPr>
        <w:t>Path</w:t>
      </w:r>
      <w:r w:rsidRPr="00E07109">
        <w:rPr>
          <w:rFonts w:eastAsia="Times New Roman"/>
          <w:color w:val="auto"/>
          <w:sz w:val="28"/>
          <w:szCs w:val="28"/>
        </w:rPr>
        <w:t xml:space="preserve"> </w:t>
      </w:r>
      <w:r w:rsidRPr="00E07109">
        <w:rPr>
          <w:rFonts w:eastAsia="Times New Roman"/>
          <w:color w:val="auto"/>
          <w:sz w:val="28"/>
          <w:szCs w:val="28"/>
          <w:lang w:val="en-US"/>
        </w:rPr>
        <w:t>Over</w:t>
      </w:r>
      <w:r w:rsidRPr="00E07109">
        <w:rPr>
          <w:rFonts w:eastAsia="Times New Roman"/>
          <w:color w:val="auto"/>
          <w:sz w:val="28"/>
          <w:szCs w:val="28"/>
        </w:rPr>
        <w:t xml:space="preserve"> </w:t>
      </w:r>
      <w:r w:rsidRPr="00E07109">
        <w:rPr>
          <w:rFonts w:eastAsia="Times New Roman"/>
          <w:color w:val="auto"/>
          <w:sz w:val="28"/>
          <w:szCs w:val="28"/>
          <w:lang w:val="en-US"/>
        </w:rPr>
        <w:t>Head</w:t>
      </w:r>
      <w:r w:rsidRPr="00E07109">
        <w:rPr>
          <w:rFonts w:eastAsia="Times New Roman"/>
          <w:color w:val="auto"/>
          <w:sz w:val="28"/>
          <w:szCs w:val="28"/>
        </w:rPr>
        <w:t xml:space="preserve">, </w:t>
      </w:r>
      <w:r w:rsidRPr="00E07109">
        <w:rPr>
          <w:rFonts w:eastAsia="Times New Roman"/>
          <w:color w:val="auto"/>
          <w:sz w:val="28"/>
          <w:szCs w:val="28"/>
          <w:lang w:val="en-US"/>
        </w:rPr>
        <w:t>POH</w:t>
      </w:r>
      <w:r w:rsidRPr="00E07109">
        <w:rPr>
          <w:rFonts w:eastAsia="Times New Roman"/>
          <w:color w:val="auto"/>
          <w:sz w:val="28"/>
          <w:szCs w:val="28"/>
        </w:rPr>
        <w:t xml:space="preserve">) — этот контейнер преобразуется в виртуальный контейнер </w:t>
      </w:r>
      <w:r w:rsidRPr="00E07109">
        <w:rPr>
          <w:rFonts w:eastAsia="Times New Roman"/>
          <w:color w:val="auto"/>
          <w:sz w:val="28"/>
          <w:szCs w:val="28"/>
          <w:lang w:val="en-US"/>
        </w:rPr>
        <w:t>VC</w:t>
      </w:r>
      <w:r w:rsidRPr="00E07109">
        <w:rPr>
          <w:rFonts w:eastAsia="Times New Roman"/>
          <w:color w:val="auto"/>
          <w:sz w:val="28"/>
          <w:szCs w:val="28"/>
        </w:rPr>
        <w:t>-4.</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 xml:space="preserve">Наконец, чтобы поместить виртуальный контейнер </w:t>
      </w:r>
      <w:r w:rsidRPr="00E07109">
        <w:rPr>
          <w:rFonts w:eastAsia="Times New Roman"/>
          <w:color w:val="auto"/>
          <w:sz w:val="28"/>
          <w:szCs w:val="28"/>
          <w:lang w:val="en-US"/>
        </w:rPr>
        <w:t>VC</w:t>
      </w:r>
      <w:r w:rsidRPr="00E07109">
        <w:rPr>
          <w:rFonts w:eastAsia="Times New Roman"/>
          <w:color w:val="auto"/>
          <w:sz w:val="28"/>
          <w:szCs w:val="28"/>
        </w:rPr>
        <w:t xml:space="preserve">-4 в модуль </w:t>
      </w:r>
      <w:r w:rsidRPr="00E07109">
        <w:rPr>
          <w:rFonts w:eastAsia="Times New Roman"/>
          <w:color w:val="auto"/>
          <w:sz w:val="28"/>
          <w:szCs w:val="28"/>
          <w:lang w:val="en-US"/>
        </w:rPr>
        <w:t>STM</w:t>
      </w:r>
      <w:r w:rsidRPr="00E07109">
        <w:rPr>
          <w:rFonts w:eastAsia="Times New Roman"/>
          <w:color w:val="auto"/>
          <w:sz w:val="28"/>
          <w:szCs w:val="28"/>
        </w:rPr>
        <w:t>-1, его снабжают указателем (</w:t>
      </w:r>
      <w:r w:rsidRPr="00E07109">
        <w:rPr>
          <w:rFonts w:eastAsia="Times New Roman"/>
          <w:color w:val="auto"/>
          <w:sz w:val="28"/>
          <w:szCs w:val="28"/>
          <w:lang w:val="en-US"/>
        </w:rPr>
        <w:t>PTR</w:t>
      </w:r>
      <w:r w:rsidRPr="00E07109">
        <w:rPr>
          <w:rFonts w:eastAsia="Times New Roman"/>
          <w:color w:val="auto"/>
          <w:sz w:val="28"/>
          <w:szCs w:val="28"/>
        </w:rPr>
        <w:t xml:space="preserve">), образуя таким способом административный блок </w:t>
      </w:r>
      <w:r w:rsidRPr="00E07109">
        <w:rPr>
          <w:rFonts w:eastAsia="Times New Roman"/>
          <w:color w:val="auto"/>
          <w:sz w:val="28"/>
          <w:szCs w:val="28"/>
          <w:lang w:val="en-US"/>
        </w:rPr>
        <w:t>AU</w:t>
      </w:r>
      <w:r w:rsidRPr="00E07109">
        <w:rPr>
          <w:rFonts w:eastAsia="Times New Roman"/>
          <w:color w:val="auto"/>
          <w:sz w:val="28"/>
          <w:szCs w:val="28"/>
        </w:rPr>
        <w:t>-4 (</w:t>
      </w:r>
      <w:r w:rsidRPr="00E07109">
        <w:rPr>
          <w:rFonts w:eastAsia="Times New Roman"/>
          <w:color w:val="auto"/>
          <w:sz w:val="28"/>
          <w:szCs w:val="28"/>
          <w:lang w:val="en-US"/>
        </w:rPr>
        <w:t>Administrative</w:t>
      </w:r>
      <w:r w:rsidRPr="00E07109">
        <w:rPr>
          <w:rFonts w:eastAsia="Times New Roman"/>
          <w:color w:val="auto"/>
          <w:sz w:val="28"/>
          <w:szCs w:val="28"/>
        </w:rPr>
        <w:t xml:space="preserve"> </w:t>
      </w:r>
      <w:r w:rsidRPr="00E07109">
        <w:rPr>
          <w:rFonts w:eastAsia="Times New Roman"/>
          <w:color w:val="auto"/>
          <w:sz w:val="28"/>
          <w:szCs w:val="28"/>
          <w:lang w:val="en-US"/>
        </w:rPr>
        <w:t>Unit</w:t>
      </w:r>
      <w:r w:rsidRPr="00E07109">
        <w:rPr>
          <w:rFonts w:eastAsia="Times New Roman"/>
          <w:color w:val="auto"/>
          <w:sz w:val="28"/>
          <w:szCs w:val="28"/>
        </w:rPr>
        <w:t xml:space="preserve">), </w:t>
      </w:r>
      <w:r w:rsidRPr="00E07109">
        <w:rPr>
          <w:rFonts w:eastAsia="Times New Roman"/>
          <w:color w:val="auto"/>
          <w:sz w:val="28"/>
          <w:szCs w:val="28"/>
          <w:lang w:val="en-US"/>
        </w:rPr>
        <w:t>a</w:t>
      </w:r>
      <w:r w:rsidRPr="00E07109">
        <w:rPr>
          <w:rFonts w:eastAsia="Times New Roman"/>
          <w:color w:val="auto"/>
          <w:sz w:val="28"/>
          <w:szCs w:val="28"/>
        </w:rPr>
        <w:t xml:space="preserve"> последний помещают непосредственно в модуль </w:t>
      </w:r>
      <w:r w:rsidRPr="00E07109">
        <w:rPr>
          <w:rFonts w:eastAsia="Times New Roman"/>
          <w:color w:val="auto"/>
          <w:sz w:val="28"/>
          <w:szCs w:val="28"/>
          <w:lang w:val="en-US"/>
        </w:rPr>
        <w:t>STM</w:t>
      </w:r>
      <w:r w:rsidRPr="00E07109">
        <w:rPr>
          <w:rFonts w:eastAsia="Times New Roman"/>
          <w:color w:val="auto"/>
          <w:sz w:val="28"/>
          <w:szCs w:val="28"/>
        </w:rPr>
        <w:t xml:space="preserve">-1 вместе с секционным заголовком </w:t>
      </w:r>
      <w:r w:rsidRPr="00E07109">
        <w:rPr>
          <w:rFonts w:eastAsia="Times New Roman"/>
          <w:color w:val="auto"/>
          <w:sz w:val="28"/>
          <w:szCs w:val="28"/>
          <w:lang w:val="en-US"/>
        </w:rPr>
        <w:t>SOH</w:t>
      </w:r>
      <w:r w:rsidR="008819F7" w:rsidRPr="00E07109">
        <w:rPr>
          <w:rFonts w:eastAsia="Times New Roman"/>
          <w:color w:val="auto"/>
          <w:sz w:val="28"/>
          <w:szCs w:val="28"/>
        </w:rPr>
        <w:t xml:space="preserve"> (Рисунок 2.3</w:t>
      </w:r>
      <w:r w:rsidRPr="00E07109">
        <w:rPr>
          <w:rFonts w:eastAsia="Times New Roman"/>
          <w:color w:val="auto"/>
          <w:sz w:val="28"/>
          <w:szCs w:val="28"/>
        </w:rPr>
        <w:t>).</w:t>
      </w:r>
    </w:p>
    <w:p w:rsidR="00FE76DD" w:rsidRPr="00E07109" w:rsidRDefault="00FE76DD"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color w:val="auto"/>
          <w:sz w:val="28"/>
          <w:szCs w:val="28"/>
        </w:rPr>
        <w:t xml:space="preserve">Синхронный транспортный модуль </w:t>
      </w:r>
      <w:r w:rsidRPr="00E07109">
        <w:rPr>
          <w:color w:val="auto"/>
          <w:sz w:val="28"/>
          <w:szCs w:val="28"/>
          <w:lang w:val="en-US"/>
        </w:rPr>
        <w:t>STM</w:t>
      </w:r>
      <w:r w:rsidRPr="00E07109">
        <w:rPr>
          <w:color w:val="auto"/>
          <w:sz w:val="28"/>
          <w:szCs w:val="28"/>
        </w:rPr>
        <w:t xml:space="preserve">-1 можно загрузить и плезиохронными потоками со скоростями 2,048 Мбит/с. Такие потоки формируются аппаратурой ИКМ-30, они широко распространены в современных сетях. Для первоначальной "упаковки" используется контейнер С12. Цифровой сигнал размещается на определенных позициях этого контейнера. Путем добавления маршрутного, или транспортного, заголовка (РОН) образуется виртуальный контейнер </w:t>
      </w:r>
      <w:r w:rsidRPr="00E07109">
        <w:rPr>
          <w:color w:val="auto"/>
          <w:sz w:val="28"/>
          <w:szCs w:val="28"/>
          <w:lang w:val="en-US"/>
        </w:rPr>
        <w:t>VC</w:t>
      </w:r>
      <w:r w:rsidRPr="00E07109">
        <w:rPr>
          <w:color w:val="auto"/>
          <w:sz w:val="28"/>
          <w:szCs w:val="28"/>
        </w:rPr>
        <w:t>-12. Виртуальные контейнеры формируются и расформировываются в точках окончаний трактов</w:t>
      </w:r>
      <w:r w:rsidR="00096EBB" w:rsidRPr="00E07109">
        <w:rPr>
          <w:color w:val="auto"/>
          <w:sz w:val="28"/>
          <w:szCs w:val="28"/>
        </w:rPr>
        <w:t xml:space="preserve"> [6]</w:t>
      </w:r>
      <w:r w:rsidRPr="00E07109">
        <w:rPr>
          <w:color w:val="auto"/>
          <w:sz w:val="28"/>
          <w:szCs w:val="28"/>
        </w:rPr>
        <w:t>.</w:t>
      </w:r>
    </w:p>
    <w:p w:rsidR="00FE76DD" w:rsidRDefault="00FE76DD"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color w:val="auto"/>
          <w:sz w:val="28"/>
          <w:szCs w:val="28"/>
        </w:rPr>
        <w:t xml:space="preserve">В модуле </w:t>
      </w:r>
      <w:r w:rsidRPr="00E07109">
        <w:rPr>
          <w:color w:val="auto"/>
          <w:sz w:val="28"/>
          <w:szCs w:val="28"/>
          <w:lang w:val="en-US"/>
        </w:rPr>
        <w:t>STM</w:t>
      </w:r>
      <w:r w:rsidRPr="00E07109">
        <w:rPr>
          <w:color w:val="auto"/>
          <w:sz w:val="28"/>
          <w:szCs w:val="28"/>
        </w:rPr>
        <w:t xml:space="preserve">-1 можно разместить 63 виртуальных контейнера </w:t>
      </w:r>
      <w:r w:rsidRPr="00E07109">
        <w:rPr>
          <w:color w:val="auto"/>
          <w:sz w:val="28"/>
          <w:szCs w:val="28"/>
          <w:lang w:val="en-US"/>
        </w:rPr>
        <w:t>VC</w:t>
      </w:r>
      <w:r w:rsidRPr="00E07109">
        <w:rPr>
          <w:color w:val="auto"/>
          <w:sz w:val="28"/>
          <w:szCs w:val="28"/>
        </w:rPr>
        <w:t>-12. При этом поступают следующим образом. Вирту</w:t>
      </w:r>
      <w:r w:rsidRPr="00E07109">
        <w:rPr>
          <w:rFonts w:eastAsia="Times New Roman"/>
          <w:color w:val="auto"/>
          <w:sz w:val="28"/>
          <w:szCs w:val="28"/>
        </w:rPr>
        <w:t xml:space="preserve">альный контейнер </w:t>
      </w:r>
      <w:r w:rsidRPr="00E07109">
        <w:rPr>
          <w:rFonts w:eastAsia="Times New Roman"/>
          <w:color w:val="auto"/>
          <w:sz w:val="28"/>
          <w:szCs w:val="28"/>
          <w:lang w:val="en-US"/>
        </w:rPr>
        <w:t>VC</w:t>
      </w:r>
      <w:r w:rsidRPr="00E07109">
        <w:rPr>
          <w:rFonts w:eastAsia="Times New Roman"/>
          <w:color w:val="auto"/>
          <w:sz w:val="28"/>
          <w:szCs w:val="28"/>
        </w:rPr>
        <w:t>-12 снабжают указателем (</w:t>
      </w:r>
      <w:r w:rsidRPr="00E07109">
        <w:rPr>
          <w:rFonts w:eastAsia="Times New Roman"/>
          <w:color w:val="auto"/>
          <w:sz w:val="28"/>
          <w:szCs w:val="28"/>
          <w:lang w:val="en-US"/>
        </w:rPr>
        <w:t>PTR</w:t>
      </w:r>
      <w:r w:rsidRPr="00E07109">
        <w:rPr>
          <w:rFonts w:eastAsia="Times New Roman"/>
          <w:color w:val="auto"/>
          <w:sz w:val="28"/>
          <w:szCs w:val="28"/>
        </w:rPr>
        <w:t xml:space="preserve">) и образуют тем самым транспортный блок </w:t>
      </w:r>
      <w:r w:rsidRPr="00E07109">
        <w:rPr>
          <w:rFonts w:eastAsia="Times New Roman"/>
          <w:color w:val="auto"/>
          <w:sz w:val="28"/>
          <w:szCs w:val="28"/>
          <w:lang w:val="en-US"/>
        </w:rPr>
        <w:t>TU</w:t>
      </w:r>
      <w:r w:rsidRPr="00E07109">
        <w:rPr>
          <w:rFonts w:eastAsia="Times New Roman"/>
          <w:color w:val="auto"/>
          <w:sz w:val="28"/>
          <w:szCs w:val="28"/>
        </w:rPr>
        <w:t>-12 (</w:t>
      </w:r>
      <w:r w:rsidRPr="00E07109">
        <w:rPr>
          <w:rFonts w:eastAsia="Times New Roman"/>
          <w:color w:val="auto"/>
          <w:sz w:val="28"/>
          <w:szCs w:val="28"/>
          <w:lang w:val="en-US"/>
        </w:rPr>
        <w:t>Tributary</w:t>
      </w:r>
      <w:r w:rsidRPr="00E07109">
        <w:rPr>
          <w:rFonts w:eastAsia="Times New Roman"/>
          <w:color w:val="auto"/>
          <w:sz w:val="28"/>
          <w:szCs w:val="28"/>
        </w:rPr>
        <w:t xml:space="preserve"> </w:t>
      </w:r>
      <w:r w:rsidRPr="00E07109">
        <w:rPr>
          <w:rFonts w:eastAsia="Times New Roman"/>
          <w:color w:val="auto"/>
          <w:sz w:val="28"/>
          <w:szCs w:val="28"/>
          <w:lang w:val="en-US"/>
        </w:rPr>
        <w:t>Unit</w:t>
      </w:r>
      <w:r w:rsidRPr="00E07109">
        <w:rPr>
          <w:rFonts w:eastAsia="Times New Roman"/>
          <w:color w:val="auto"/>
          <w:sz w:val="28"/>
          <w:szCs w:val="28"/>
        </w:rPr>
        <w:t xml:space="preserve">) Теперь цифровые потоки разных транспортных блоков можно объединять в цифровой поток 155,520 Мбит/с. Сначала три транспортных блока </w:t>
      </w:r>
      <w:r w:rsidRPr="00E07109">
        <w:rPr>
          <w:rFonts w:eastAsia="Times New Roman"/>
          <w:color w:val="auto"/>
          <w:sz w:val="28"/>
          <w:szCs w:val="28"/>
          <w:lang w:val="en-US"/>
        </w:rPr>
        <w:t>TU</w:t>
      </w:r>
      <w:r w:rsidRPr="00E07109">
        <w:rPr>
          <w:rFonts w:eastAsia="Times New Roman"/>
          <w:color w:val="auto"/>
          <w:sz w:val="28"/>
          <w:szCs w:val="28"/>
        </w:rPr>
        <w:t xml:space="preserve">-12 путем мультиплексирования объединяют в группу транспортных блоков </w:t>
      </w:r>
      <w:r w:rsidRPr="00E07109">
        <w:rPr>
          <w:rFonts w:eastAsia="Times New Roman"/>
          <w:color w:val="auto"/>
          <w:sz w:val="28"/>
          <w:szCs w:val="28"/>
          <w:lang w:val="en-US"/>
        </w:rPr>
        <w:t>TUG</w:t>
      </w:r>
      <w:r w:rsidRPr="00E07109">
        <w:rPr>
          <w:rFonts w:eastAsia="Times New Roman"/>
          <w:color w:val="auto"/>
          <w:sz w:val="28"/>
          <w:szCs w:val="28"/>
        </w:rPr>
        <w:t>-2 (</w:t>
      </w:r>
      <w:r w:rsidRPr="00E07109">
        <w:rPr>
          <w:rFonts w:eastAsia="Times New Roman"/>
          <w:color w:val="auto"/>
          <w:sz w:val="28"/>
          <w:szCs w:val="28"/>
          <w:lang w:val="en-US"/>
        </w:rPr>
        <w:t>Tributary</w:t>
      </w:r>
      <w:r w:rsidRPr="00E07109">
        <w:rPr>
          <w:rFonts w:eastAsia="Times New Roman"/>
          <w:color w:val="auto"/>
          <w:sz w:val="28"/>
          <w:szCs w:val="28"/>
        </w:rPr>
        <w:t xml:space="preserve"> </w:t>
      </w:r>
      <w:r w:rsidRPr="00E07109">
        <w:rPr>
          <w:rFonts w:eastAsia="Times New Roman"/>
          <w:color w:val="auto"/>
          <w:sz w:val="28"/>
          <w:szCs w:val="28"/>
          <w:lang w:val="en-US"/>
        </w:rPr>
        <w:t>Unit</w:t>
      </w:r>
      <w:r w:rsidR="00E07109">
        <w:rPr>
          <w:rFonts w:eastAsia="Times New Roman"/>
          <w:color w:val="auto"/>
          <w:sz w:val="28"/>
          <w:szCs w:val="28"/>
        </w:rPr>
        <w:t xml:space="preserve"> </w:t>
      </w:r>
      <w:r w:rsidRPr="00E07109">
        <w:rPr>
          <w:rFonts w:eastAsia="Times New Roman"/>
          <w:color w:val="auto"/>
          <w:sz w:val="28"/>
          <w:szCs w:val="28"/>
          <w:lang w:val="en-US"/>
        </w:rPr>
        <w:t>Group</w:t>
      </w:r>
      <w:r w:rsidRPr="00E07109">
        <w:rPr>
          <w:rFonts w:eastAsia="Times New Roman"/>
          <w:color w:val="auto"/>
          <w:sz w:val="28"/>
          <w:szCs w:val="28"/>
        </w:rPr>
        <w:t>),</w:t>
      </w:r>
      <w:r w:rsidR="00E07109">
        <w:rPr>
          <w:rFonts w:eastAsia="Times New Roman"/>
          <w:color w:val="auto"/>
          <w:sz w:val="28"/>
          <w:szCs w:val="28"/>
        </w:rPr>
        <w:t xml:space="preserve"> </w:t>
      </w:r>
      <w:r w:rsidRPr="00E07109">
        <w:rPr>
          <w:rFonts w:eastAsia="Times New Roman"/>
          <w:color w:val="auto"/>
          <w:sz w:val="28"/>
          <w:szCs w:val="28"/>
        </w:rPr>
        <w:t>затем</w:t>
      </w:r>
      <w:r w:rsidR="00E07109">
        <w:rPr>
          <w:rFonts w:eastAsia="Times New Roman"/>
          <w:color w:val="auto"/>
          <w:sz w:val="28"/>
          <w:szCs w:val="28"/>
        </w:rPr>
        <w:t xml:space="preserve"> </w:t>
      </w:r>
      <w:r w:rsidRPr="00E07109">
        <w:rPr>
          <w:rFonts w:eastAsia="Times New Roman"/>
          <w:color w:val="auto"/>
          <w:sz w:val="28"/>
          <w:szCs w:val="28"/>
        </w:rPr>
        <w:t xml:space="preserve">семь групп </w:t>
      </w:r>
      <w:r w:rsidRPr="00E07109">
        <w:rPr>
          <w:rFonts w:eastAsia="Times New Roman"/>
          <w:color w:val="auto"/>
          <w:sz w:val="28"/>
          <w:szCs w:val="28"/>
          <w:lang w:val="en-US"/>
        </w:rPr>
        <w:t>TUG</w:t>
      </w:r>
      <w:r w:rsidRPr="00E07109">
        <w:rPr>
          <w:rFonts w:eastAsia="Times New Roman"/>
          <w:color w:val="auto"/>
          <w:sz w:val="28"/>
          <w:szCs w:val="28"/>
        </w:rPr>
        <w:t>-2</w:t>
      </w:r>
      <w:r w:rsidR="00E07109">
        <w:rPr>
          <w:rFonts w:eastAsia="Times New Roman"/>
          <w:color w:val="auto"/>
          <w:sz w:val="28"/>
          <w:szCs w:val="28"/>
        </w:rPr>
        <w:t xml:space="preserve"> </w:t>
      </w:r>
      <w:r w:rsidRPr="00E07109">
        <w:rPr>
          <w:rFonts w:eastAsia="Times New Roman"/>
          <w:color w:val="auto"/>
          <w:sz w:val="28"/>
          <w:szCs w:val="28"/>
        </w:rPr>
        <w:t xml:space="preserve">мультиплексируют в группы транспортных блоков </w:t>
      </w:r>
      <w:r w:rsidRPr="00E07109">
        <w:rPr>
          <w:rFonts w:eastAsia="Times New Roman"/>
          <w:color w:val="auto"/>
          <w:sz w:val="28"/>
          <w:szCs w:val="28"/>
          <w:lang w:val="en-US"/>
        </w:rPr>
        <w:t>TUG</w:t>
      </w:r>
      <w:r w:rsidRPr="00E07109">
        <w:rPr>
          <w:rFonts w:eastAsia="Times New Roman"/>
          <w:color w:val="auto"/>
          <w:sz w:val="28"/>
          <w:szCs w:val="28"/>
        </w:rPr>
        <w:t xml:space="preserve">-3, а три группы </w:t>
      </w:r>
      <w:r w:rsidRPr="00E07109">
        <w:rPr>
          <w:rFonts w:eastAsia="Times New Roman"/>
          <w:color w:val="auto"/>
          <w:sz w:val="28"/>
          <w:szCs w:val="28"/>
          <w:lang w:val="en-US"/>
        </w:rPr>
        <w:t>TUG</w:t>
      </w:r>
      <w:r w:rsidRPr="00E07109">
        <w:rPr>
          <w:rFonts w:eastAsia="Times New Roman"/>
          <w:color w:val="auto"/>
          <w:sz w:val="28"/>
          <w:szCs w:val="28"/>
        </w:rPr>
        <w:t xml:space="preserve">-3 объединяют вместе и помещают в виртуальный контейнер </w:t>
      </w:r>
      <w:r w:rsidRPr="00E07109">
        <w:rPr>
          <w:rFonts w:eastAsia="Times New Roman"/>
          <w:color w:val="auto"/>
          <w:sz w:val="28"/>
          <w:szCs w:val="28"/>
          <w:lang w:val="en-US"/>
        </w:rPr>
        <w:t>VC</w:t>
      </w:r>
      <w:r w:rsidRPr="00E07109">
        <w:rPr>
          <w:rFonts w:eastAsia="Times New Roman"/>
          <w:color w:val="auto"/>
          <w:sz w:val="28"/>
          <w:szCs w:val="28"/>
        </w:rPr>
        <w:t>-4. Далее путь преобразования известен (Рисунок 2.</w:t>
      </w:r>
      <w:r w:rsidR="008819F7" w:rsidRPr="00E07109">
        <w:rPr>
          <w:rFonts w:eastAsia="Times New Roman"/>
          <w:color w:val="auto"/>
          <w:sz w:val="28"/>
          <w:szCs w:val="28"/>
        </w:rPr>
        <w:t>3</w:t>
      </w:r>
      <w:r w:rsidRPr="00E07109">
        <w:rPr>
          <w:rFonts w:eastAsia="Times New Roman"/>
          <w:color w:val="auto"/>
          <w:sz w:val="28"/>
          <w:szCs w:val="28"/>
        </w:rPr>
        <w:t>).</w:t>
      </w:r>
    </w:p>
    <w:p w:rsidR="00360BAE" w:rsidRDefault="00360BAE"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p>
    <w:p w:rsidR="00FE76DD" w:rsidRPr="00E07109" w:rsidRDefault="00360BAE" w:rsidP="00360BAE">
      <w:pPr>
        <w:keepNext/>
        <w:widowControl w:val="0"/>
        <w:shd w:val="clear" w:color="auto" w:fill="FFFFFF"/>
        <w:autoSpaceDE w:val="0"/>
        <w:autoSpaceDN w:val="0"/>
        <w:adjustRightInd w:val="0"/>
        <w:spacing w:line="360" w:lineRule="auto"/>
        <w:ind w:firstLine="709"/>
        <w:jc w:val="both"/>
        <w:rPr>
          <w:color w:val="auto"/>
          <w:sz w:val="28"/>
          <w:szCs w:val="28"/>
        </w:rPr>
      </w:pPr>
      <w:r>
        <w:rPr>
          <w:rFonts w:eastAsia="Times New Roman"/>
          <w:color w:val="auto"/>
          <w:sz w:val="28"/>
          <w:szCs w:val="28"/>
        </w:rPr>
        <w:br w:type="page"/>
      </w:r>
      <w:r w:rsidR="00705E73">
        <w:rPr>
          <w:color w:val="auto"/>
          <w:sz w:val="28"/>
          <w:szCs w:val="28"/>
        </w:rPr>
        <w:lastRenderedPageBreak/>
        <w:pict>
          <v:shape id="_x0000_i1027" type="#_x0000_t75" style="width:421.5pt;height:125.25pt">
            <v:imagedata r:id="rId9" o:title=""/>
          </v:shape>
        </w:pic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Рисунок 2.</w:t>
      </w:r>
      <w:r w:rsidR="008819F7" w:rsidRPr="00E07109">
        <w:rPr>
          <w:color w:val="auto"/>
          <w:sz w:val="28"/>
          <w:szCs w:val="28"/>
        </w:rPr>
        <w:t>3</w:t>
      </w:r>
      <w:r w:rsidRPr="00E07109">
        <w:rPr>
          <w:color w:val="auto"/>
          <w:sz w:val="28"/>
          <w:szCs w:val="28"/>
        </w:rPr>
        <w:t xml:space="preserve"> -</w:t>
      </w:r>
      <w:r w:rsidR="00360BAE">
        <w:rPr>
          <w:color w:val="auto"/>
          <w:sz w:val="28"/>
          <w:szCs w:val="28"/>
        </w:rPr>
        <w:t xml:space="preserve"> </w:t>
      </w:r>
      <w:r w:rsidRPr="00E07109">
        <w:rPr>
          <w:color w:val="auto"/>
          <w:sz w:val="28"/>
          <w:szCs w:val="28"/>
        </w:rPr>
        <w:t xml:space="preserve">Упрощенная схема преобразования в </w:t>
      </w:r>
      <w:r w:rsidRPr="00E07109">
        <w:rPr>
          <w:color w:val="auto"/>
          <w:sz w:val="28"/>
          <w:szCs w:val="28"/>
          <w:lang w:val="en-US"/>
        </w:rPr>
        <w:t>SDH</w:t>
      </w:r>
    </w:p>
    <w:p w:rsidR="00360BAE" w:rsidRDefault="00360BAE" w:rsidP="00E07109">
      <w:pPr>
        <w:keepNext/>
        <w:widowControl w:val="0"/>
        <w:spacing w:line="360" w:lineRule="auto"/>
        <w:ind w:firstLine="709"/>
        <w:jc w:val="both"/>
        <w:rPr>
          <w:color w:val="auto"/>
          <w:sz w:val="28"/>
          <w:szCs w:val="28"/>
        </w:rPr>
      </w:pP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Плезиохронные цифровые потоки всех уровней размещаются в контейнерах С с использованием процедуры выравнивания скоростей (положительного, отрицательного и двухстороннего)</w:t>
      </w:r>
      <w:r w:rsidR="00577494" w:rsidRPr="00E07109">
        <w:rPr>
          <w:color w:val="auto"/>
          <w:sz w:val="28"/>
          <w:szCs w:val="28"/>
        </w:rPr>
        <w:t xml:space="preserve"> [20]</w:t>
      </w:r>
      <w:r w:rsidRPr="00E07109">
        <w:rPr>
          <w:color w:val="auto"/>
          <w:sz w:val="28"/>
          <w:szCs w:val="28"/>
        </w:rPr>
        <w:t>.</w:t>
      </w:r>
    </w:p>
    <w:p w:rsidR="00FE76DD" w:rsidRPr="00E07109" w:rsidRDefault="00FE76DD" w:rsidP="00E07109">
      <w:pPr>
        <w:keepNext/>
        <w:widowControl w:val="0"/>
        <w:spacing w:line="360" w:lineRule="auto"/>
        <w:ind w:firstLine="709"/>
        <w:jc w:val="both"/>
        <w:rPr>
          <w:color w:val="auto"/>
          <w:sz w:val="28"/>
          <w:szCs w:val="28"/>
        </w:rPr>
      </w:pPr>
      <w:bookmarkStart w:id="22" w:name="BM25"/>
      <w:r w:rsidRPr="00E07109">
        <w:rPr>
          <w:color w:val="auto"/>
          <w:sz w:val="28"/>
          <w:szCs w:val="28"/>
        </w:rPr>
        <w:t>Важной особенностью аппаратуры SDH является то, что в трактовых и сетевых заголовках помимо маршрутной информации создается много информации, позволяющей обеспечить наблюдение и управление всей сетью в целом, дистанционные переключения в мультиплексорах по требованию клиентов, осуществлять контроль и диагностику, своевременно обнаружить и устранять неисправности, реализовать эффективную эксплуатацию сети и сохранить высокое качество предоставляемых услуг.</w:t>
      </w:r>
    </w:p>
    <w:bookmarkEnd w:id="22"/>
    <w:p w:rsidR="006F610C" w:rsidRPr="00E07109" w:rsidRDefault="00FE76DD" w:rsidP="00E07109">
      <w:pPr>
        <w:pStyle w:val="a6"/>
        <w:keepNext/>
        <w:widowControl w:val="0"/>
        <w:spacing w:line="360" w:lineRule="auto"/>
        <w:ind w:firstLine="709"/>
        <w:rPr>
          <w:color w:val="auto"/>
          <w:sz w:val="28"/>
          <w:szCs w:val="28"/>
          <w:lang w:val="ru-RU"/>
        </w:rPr>
      </w:pPr>
      <w:r w:rsidRPr="00E07109">
        <w:rPr>
          <w:color w:val="auto"/>
          <w:sz w:val="28"/>
          <w:szCs w:val="28"/>
          <w:lang w:val="ru-RU"/>
        </w:rPr>
        <w:t>К особенностям SDH можно отнести:</w:t>
      </w:r>
    </w:p>
    <w:p w:rsidR="006F610C" w:rsidRPr="00360BAE" w:rsidRDefault="00FE76DD"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синхронную передачу и мультиплексирование. Элементы сети используют один задающий генератор, поэтому вопросы построения системы синхронизации становятся особо важными;</w:t>
      </w:r>
    </w:p>
    <w:p w:rsidR="006F610C" w:rsidRPr="00360BAE" w:rsidRDefault="006F610C"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п</w:t>
      </w:r>
      <w:r w:rsidR="00FE76DD" w:rsidRPr="00360BAE">
        <w:rPr>
          <w:color w:val="auto"/>
          <w:sz w:val="28"/>
          <w:szCs w:val="28"/>
          <w:lang w:val="ru-RU"/>
        </w:rPr>
        <w:t>редусматривает прямой ввод/вывод потока Е1;</w:t>
      </w:r>
    </w:p>
    <w:p w:rsidR="006F610C" w:rsidRPr="00360BAE" w:rsidRDefault="00FE76DD"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надёжность и самовосстанавливаемость сети, обусловленные тем, что, во-первых, сеть использует волоконно – оптические кабели, передача по которым не подвержена действию электромагнитных помех, во-вторых, архитектура и гибкое управление сетями позволяет использовать защищенный режим работы, допускающий два альтернативных пути распространения сигнала с почти мгновенным переключением в случае повреждения</w:t>
      </w:r>
      <w:r w:rsidR="00E07109" w:rsidRPr="00360BAE">
        <w:rPr>
          <w:color w:val="auto"/>
          <w:sz w:val="28"/>
          <w:szCs w:val="28"/>
          <w:lang w:val="ru-RU"/>
        </w:rPr>
        <w:t xml:space="preserve"> </w:t>
      </w:r>
      <w:r w:rsidRPr="00360BAE">
        <w:rPr>
          <w:color w:val="auto"/>
          <w:sz w:val="28"/>
          <w:szCs w:val="28"/>
          <w:lang w:val="ru-RU"/>
        </w:rPr>
        <w:t xml:space="preserve">одного из них, а также обход поврежденного узла сети, что </w:t>
      </w:r>
      <w:r w:rsidRPr="00360BAE">
        <w:rPr>
          <w:color w:val="auto"/>
          <w:sz w:val="28"/>
          <w:szCs w:val="28"/>
          <w:lang w:val="ru-RU"/>
        </w:rPr>
        <w:lastRenderedPageBreak/>
        <w:t>делает эти сети самовосстанавливающимися;</w:t>
      </w:r>
    </w:p>
    <w:p w:rsidR="006F610C" w:rsidRPr="00360BAE" w:rsidRDefault="00FE76DD"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выделение полосы пропускания по требованию – услуга, которая раньше могла быть осуществлена только по заранее спланированной договоренности, теперь может быть предоставлена в считанные секунды путем переключения на другой канал;</w:t>
      </w:r>
    </w:p>
    <w:p w:rsidR="006F610C" w:rsidRPr="00360BAE" w:rsidRDefault="00FE76DD"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прозрачность для передачи любого трафика, что обусловлено использованием виртуальных контейнеров для передачи трафика, сформированного другими технологиями (АТМ, ISDN, Frame Relay);</w:t>
      </w:r>
    </w:p>
    <w:p w:rsidR="00FE76DD" w:rsidRPr="00360BAE" w:rsidRDefault="00FE76DD" w:rsidP="00E07109">
      <w:pPr>
        <w:pStyle w:val="a6"/>
        <w:keepNext/>
        <w:widowControl w:val="0"/>
        <w:numPr>
          <w:ilvl w:val="0"/>
          <w:numId w:val="13"/>
        </w:numPr>
        <w:spacing w:line="360" w:lineRule="auto"/>
        <w:ind w:left="0" w:firstLine="709"/>
        <w:rPr>
          <w:color w:val="auto"/>
          <w:sz w:val="28"/>
          <w:szCs w:val="28"/>
          <w:lang w:val="ru-RU"/>
        </w:rPr>
      </w:pPr>
      <w:r w:rsidRPr="00360BAE">
        <w:rPr>
          <w:color w:val="auto"/>
          <w:sz w:val="28"/>
          <w:szCs w:val="28"/>
          <w:lang w:val="ru-RU"/>
        </w:rPr>
        <w:t>гибкость управления сетью, обусловленная наличием большого числа широкополосных каналов управления.</w:t>
      </w:r>
    </w:p>
    <w:p w:rsidR="00FE76DD" w:rsidRPr="00360BAE" w:rsidRDefault="00FE76DD" w:rsidP="00E07109">
      <w:pPr>
        <w:keepNext/>
        <w:widowControl w:val="0"/>
        <w:spacing w:line="360" w:lineRule="auto"/>
        <w:ind w:firstLine="709"/>
        <w:jc w:val="both"/>
        <w:rPr>
          <w:color w:val="auto"/>
          <w:sz w:val="28"/>
          <w:szCs w:val="28"/>
        </w:rPr>
      </w:pPr>
    </w:p>
    <w:p w:rsidR="00FE76DD" w:rsidRPr="00E07109" w:rsidRDefault="00BB4D69"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23" w:name="_Toc133815070"/>
      <w:bookmarkStart w:id="24" w:name="_Toc153036886"/>
      <w:r w:rsidRPr="00E07109">
        <w:rPr>
          <w:rFonts w:ascii="Times New Roman" w:hAnsi="Times New Roman" w:cs="Times New Roman"/>
          <w:b w:val="0"/>
          <w:bCs w:val="0"/>
          <w:color w:val="auto"/>
          <w:sz w:val="28"/>
          <w:szCs w:val="28"/>
        </w:rPr>
        <w:t>2.4.3</w:t>
      </w:r>
      <w:r w:rsidR="00FE76DD" w:rsidRPr="00E07109">
        <w:rPr>
          <w:rFonts w:ascii="Times New Roman" w:hAnsi="Times New Roman" w:cs="Times New Roman"/>
          <w:b w:val="0"/>
          <w:bCs w:val="0"/>
          <w:color w:val="auto"/>
          <w:sz w:val="28"/>
          <w:szCs w:val="28"/>
        </w:rPr>
        <w:t xml:space="preserve"> Сравнение </w:t>
      </w:r>
      <w:r w:rsidR="00FE76DD" w:rsidRPr="00E07109">
        <w:rPr>
          <w:rFonts w:ascii="Times New Roman" w:hAnsi="Times New Roman" w:cs="Times New Roman"/>
          <w:b w:val="0"/>
          <w:bCs w:val="0"/>
          <w:color w:val="auto"/>
          <w:sz w:val="28"/>
          <w:szCs w:val="28"/>
          <w:lang w:val="en-US"/>
        </w:rPr>
        <w:t>SDH</w:t>
      </w:r>
      <w:r w:rsidR="00FE76DD" w:rsidRPr="00E07109">
        <w:rPr>
          <w:rFonts w:ascii="Times New Roman" w:hAnsi="Times New Roman" w:cs="Times New Roman"/>
          <w:b w:val="0"/>
          <w:bCs w:val="0"/>
          <w:color w:val="auto"/>
          <w:sz w:val="28"/>
          <w:szCs w:val="28"/>
        </w:rPr>
        <w:t xml:space="preserve"> и </w:t>
      </w:r>
      <w:r w:rsidR="00FE76DD" w:rsidRPr="00E07109">
        <w:rPr>
          <w:rFonts w:ascii="Times New Roman" w:hAnsi="Times New Roman" w:cs="Times New Roman"/>
          <w:b w:val="0"/>
          <w:bCs w:val="0"/>
          <w:color w:val="auto"/>
          <w:sz w:val="28"/>
          <w:szCs w:val="28"/>
          <w:lang w:val="en-US"/>
        </w:rPr>
        <w:t>PDH</w:t>
      </w:r>
      <w:bookmarkEnd w:id="23"/>
      <w:bookmarkEnd w:id="24"/>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Подведем итоги рассмотренных нами систем цифровой иерархии</w:t>
      </w:r>
      <w:r w:rsidR="00577494" w:rsidRPr="00E07109">
        <w:rPr>
          <w:color w:val="auto"/>
          <w:sz w:val="28"/>
          <w:szCs w:val="28"/>
        </w:rPr>
        <w:t xml:space="preserve"> [20]</w:t>
      </w:r>
      <w:r w:rsidRPr="00E07109">
        <w:rPr>
          <w:color w:val="auto"/>
          <w:sz w:val="28"/>
          <w:szCs w:val="28"/>
        </w:rPr>
        <w:t>:</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Отличия </w:t>
      </w:r>
      <w:r w:rsidRPr="00E07109">
        <w:rPr>
          <w:color w:val="auto"/>
          <w:sz w:val="28"/>
          <w:szCs w:val="28"/>
          <w:lang w:val="en-US"/>
        </w:rPr>
        <w:t>SDH</w:t>
      </w:r>
      <w:r w:rsidRPr="00E07109">
        <w:rPr>
          <w:color w:val="auto"/>
          <w:sz w:val="28"/>
          <w:szCs w:val="28"/>
        </w:rPr>
        <w:t xml:space="preserve"> от </w:t>
      </w:r>
      <w:r w:rsidRPr="00E07109">
        <w:rPr>
          <w:color w:val="auto"/>
          <w:sz w:val="28"/>
          <w:szCs w:val="28"/>
          <w:lang w:val="en-US"/>
        </w:rPr>
        <w:t>PDH</w:t>
      </w:r>
      <w:r w:rsidRPr="00E07109">
        <w:rPr>
          <w:color w:val="auto"/>
          <w:sz w:val="28"/>
          <w:szCs w:val="28"/>
        </w:rPr>
        <w:t>:</w:t>
      </w:r>
    </w:p>
    <w:p w:rsidR="00FE76DD" w:rsidRPr="00E07109" w:rsidRDefault="00FE76DD" w:rsidP="00E07109">
      <w:pPr>
        <w:keepNext/>
        <w:widowControl w:val="0"/>
        <w:numPr>
          <w:ilvl w:val="0"/>
          <w:numId w:val="14"/>
        </w:numPr>
        <w:spacing w:line="360" w:lineRule="auto"/>
        <w:ind w:left="0" w:firstLine="709"/>
        <w:jc w:val="both"/>
        <w:rPr>
          <w:color w:val="auto"/>
          <w:sz w:val="28"/>
          <w:szCs w:val="28"/>
        </w:rPr>
      </w:pPr>
      <w:r w:rsidRPr="00E07109">
        <w:rPr>
          <w:color w:val="auto"/>
          <w:sz w:val="28"/>
          <w:szCs w:val="28"/>
        </w:rPr>
        <w:t>Единый для всех высокостабильный тактовый генератор;</w:t>
      </w:r>
    </w:p>
    <w:p w:rsidR="00FE76DD" w:rsidRPr="00E07109" w:rsidRDefault="00FE76DD" w:rsidP="00E07109">
      <w:pPr>
        <w:keepNext/>
        <w:widowControl w:val="0"/>
        <w:numPr>
          <w:ilvl w:val="0"/>
          <w:numId w:val="14"/>
        </w:numPr>
        <w:spacing w:line="360" w:lineRule="auto"/>
        <w:ind w:left="0" w:firstLine="709"/>
        <w:jc w:val="both"/>
        <w:rPr>
          <w:color w:val="auto"/>
          <w:sz w:val="28"/>
          <w:szCs w:val="28"/>
        </w:rPr>
      </w:pPr>
      <w:r w:rsidRPr="00E07109">
        <w:rPr>
          <w:color w:val="auto"/>
          <w:sz w:val="28"/>
          <w:szCs w:val="28"/>
        </w:rPr>
        <w:t>Большое количество служебной информации, т.е. заголовков и указателей;</w:t>
      </w:r>
    </w:p>
    <w:p w:rsidR="00FE76DD" w:rsidRPr="00E07109" w:rsidRDefault="00FE76DD" w:rsidP="00E07109">
      <w:pPr>
        <w:keepNext/>
        <w:widowControl w:val="0"/>
        <w:numPr>
          <w:ilvl w:val="0"/>
          <w:numId w:val="14"/>
        </w:numPr>
        <w:spacing w:line="360" w:lineRule="auto"/>
        <w:ind w:left="0" w:firstLine="709"/>
        <w:jc w:val="both"/>
        <w:rPr>
          <w:color w:val="auto"/>
          <w:sz w:val="28"/>
          <w:szCs w:val="28"/>
        </w:rPr>
      </w:pPr>
      <w:r w:rsidRPr="00E07109">
        <w:rPr>
          <w:color w:val="auto"/>
          <w:sz w:val="28"/>
          <w:szCs w:val="28"/>
        </w:rPr>
        <w:t>Универсальный интерфейс (имеется в виду взаимодействие) для всех национальных систем: США, Япония, Европа.</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Достоинства </w:t>
      </w:r>
      <w:r w:rsidR="00BB4D69" w:rsidRPr="00E07109">
        <w:rPr>
          <w:color w:val="auto"/>
          <w:sz w:val="28"/>
          <w:szCs w:val="28"/>
          <w:lang w:val="en-US"/>
        </w:rPr>
        <w:t>SDH</w:t>
      </w:r>
      <w:r w:rsidRPr="00E07109">
        <w:rPr>
          <w:color w:val="auto"/>
          <w:sz w:val="28"/>
          <w:szCs w:val="28"/>
        </w:rPr>
        <w:t>:</w:t>
      </w:r>
    </w:p>
    <w:p w:rsidR="00FE76DD" w:rsidRPr="00E07109" w:rsidRDefault="00FE76DD" w:rsidP="00E07109">
      <w:pPr>
        <w:keepNext/>
        <w:widowControl w:val="0"/>
        <w:numPr>
          <w:ilvl w:val="0"/>
          <w:numId w:val="15"/>
        </w:numPr>
        <w:spacing w:line="360" w:lineRule="auto"/>
        <w:ind w:left="0" w:firstLine="709"/>
        <w:jc w:val="both"/>
        <w:rPr>
          <w:color w:val="auto"/>
          <w:sz w:val="28"/>
          <w:szCs w:val="28"/>
        </w:rPr>
      </w:pPr>
      <w:r w:rsidRPr="00E07109">
        <w:rPr>
          <w:color w:val="auto"/>
          <w:sz w:val="28"/>
          <w:szCs w:val="28"/>
        </w:rPr>
        <w:t>Упрощенный процесс мультиплексирования и демультиплексирования. Здесь не надо много распаковывать, как в ПЦИ, так как есть много заголовков.</w:t>
      </w:r>
    </w:p>
    <w:p w:rsidR="00FE76DD" w:rsidRPr="00E07109" w:rsidRDefault="00FE76DD" w:rsidP="00E07109">
      <w:pPr>
        <w:keepNext/>
        <w:widowControl w:val="0"/>
        <w:numPr>
          <w:ilvl w:val="0"/>
          <w:numId w:val="15"/>
        </w:numPr>
        <w:spacing w:line="360" w:lineRule="auto"/>
        <w:ind w:left="0" w:firstLine="709"/>
        <w:jc w:val="both"/>
        <w:rPr>
          <w:color w:val="auto"/>
          <w:sz w:val="28"/>
          <w:szCs w:val="28"/>
        </w:rPr>
      </w:pPr>
      <w:r w:rsidRPr="00E07109">
        <w:rPr>
          <w:color w:val="auto"/>
          <w:sz w:val="28"/>
          <w:szCs w:val="28"/>
        </w:rPr>
        <w:t>Простота ввода компонентных сигналов - Заголовки + плавающий режим</w:t>
      </w:r>
    </w:p>
    <w:p w:rsidR="00FE76DD" w:rsidRPr="00E07109" w:rsidRDefault="00FE76DD" w:rsidP="00E07109">
      <w:pPr>
        <w:keepNext/>
        <w:widowControl w:val="0"/>
        <w:numPr>
          <w:ilvl w:val="0"/>
          <w:numId w:val="15"/>
        </w:numPr>
        <w:spacing w:line="360" w:lineRule="auto"/>
        <w:ind w:left="0" w:firstLine="709"/>
        <w:jc w:val="both"/>
        <w:rPr>
          <w:color w:val="auto"/>
          <w:sz w:val="28"/>
          <w:szCs w:val="28"/>
        </w:rPr>
      </w:pPr>
      <w:r w:rsidRPr="00E07109">
        <w:rPr>
          <w:color w:val="auto"/>
          <w:sz w:val="28"/>
          <w:szCs w:val="28"/>
        </w:rPr>
        <w:t>Качественное управление сложными сетями:</w:t>
      </w:r>
    </w:p>
    <w:p w:rsidR="00FE76DD" w:rsidRPr="00E07109" w:rsidRDefault="00FE76DD" w:rsidP="00E07109">
      <w:pPr>
        <w:keepNext/>
        <w:widowControl w:val="0"/>
        <w:numPr>
          <w:ilvl w:val="0"/>
          <w:numId w:val="4"/>
        </w:numPr>
        <w:spacing w:line="360" w:lineRule="auto"/>
        <w:ind w:left="0" w:firstLine="709"/>
        <w:jc w:val="both"/>
        <w:rPr>
          <w:color w:val="auto"/>
          <w:sz w:val="28"/>
          <w:szCs w:val="28"/>
        </w:rPr>
      </w:pPr>
      <w:r w:rsidRPr="00E07109">
        <w:rPr>
          <w:color w:val="auto"/>
          <w:sz w:val="28"/>
          <w:szCs w:val="28"/>
        </w:rPr>
        <w:t>управление конфигурацией;</w:t>
      </w:r>
    </w:p>
    <w:p w:rsidR="00FE76DD" w:rsidRPr="00E07109" w:rsidRDefault="00FE76DD" w:rsidP="00E07109">
      <w:pPr>
        <w:keepNext/>
        <w:widowControl w:val="0"/>
        <w:numPr>
          <w:ilvl w:val="0"/>
          <w:numId w:val="4"/>
        </w:numPr>
        <w:spacing w:line="360" w:lineRule="auto"/>
        <w:ind w:left="0" w:firstLine="709"/>
        <w:jc w:val="both"/>
        <w:rPr>
          <w:color w:val="auto"/>
          <w:sz w:val="28"/>
          <w:szCs w:val="28"/>
        </w:rPr>
      </w:pPr>
      <w:r w:rsidRPr="00E07109">
        <w:rPr>
          <w:color w:val="auto"/>
          <w:sz w:val="28"/>
          <w:szCs w:val="28"/>
        </w:rPr>
        <w:t>управление неисправностями: выявление дистационной неисправности и исправление ее;</w:t>
      </w:r>
    </w:p>
    <w:p w:rsidR="00FE76DD" w:rsidRPr="00E07109" w:rsidRDefault="00FE76DD" w:rsidP="00E07109">
      <w:pPr>
        <w:keepNext/>
        <w:widowControl w:val="0"/>
        <w:numPr>
          <w:ilvl w:val="0"/>
          <w:numId w:val="4"/>
        </w:numPr>
        <w:spacing w:line="360" w:lineRule="auto"/>
        <w:ind w:left="0" w:firstLine="709"/>
        <w:jc w:val="both"/>
        <w:rPr>
          <w:color w:val="auto"/>
          <w:sz w:val="28"/>
          <w:szCs w:val="28"/>
        </w:rPr>
      </w:pPr>
      <w:r w:rsidRPr="00E07109">
        <w:rPr>
          <w:color w:val="auto"/>
          <w:sz w:val="28"/>
          <w:szCs w:val="28"/>
        </w:rPr>
        <w:t>управление качеством;</w:t>
      </w:r>
    </w:p>
    <w:p w:rsidR="00FE76DD" w:rsidRPr="00E07109" w:rsidRDefault="00FE76DD" w:rsidP="00E07109">
      <w:pPr>
        <w:keepNext/>
        <w:widowControl w:val="0"/>
        <w:numPr>
          <w:ilvl w:val="0"/>
          <w:numId w:val="4"/>
        </w:numPr>
        <w:spacing w:line="360" w:lineRule="auto"/>
        <w:ind w:left="0" w:firstLine="709"/>
        <w:jc w:val="both"/>
        <w:rPr>
          <w:color w:val="auto"/>
          <w:sz w:val="28"/>
          <w:szCs w:val="28"/>
        </w:rPr>
      </w:pPr>
      <w:r w:rsidRPr="00E07109">
        <w:rPr>
          <w:color w:val="auto"/>
          <w:sz w:val="28"/>
          <w:szCs w:val="28"/>
        </w:rPr>
        <w:lastRenderedPageBreak/>
        <w:t>управление безопасностью.</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Недостатки </w:t>
      </w:r>
      <w:r w:rsidRPr="00E07109">
        <w:rPr>
          <w:color w:val="auto"/>
          <w:sz w:val="28"/>
          <w:szCs w:val="28"/>
          <w:lang w:val="en-US"/>
        </w:rPr>
        <w:t>SDH</w:t>
      </w:r>
      <w:r w:rsidRPr="00E07109">
        <w:rPr>
          <w:color w:val="auto"/>
          <w:sz w:val="28"/>
          <w:szCs w:val="28"/>
        </w:rPr>
        <w:t>:</w:t>
      </w:r>
    </w:p>
    <w:p w:rsidR="00FE76DD" w:rsidRPr="00E07109" w:rsidRDefault="00FE76DD" w:rsidP="00E07109">
      <w:pPr>
        <w:keepNext/>
        <w:widowControl w:val="0"/>
        <w:numPr>
          <w:ilvl w:val="0"/>
          <w:numId w:val="16"/>
        </w:numPr>
        <w:spacing w:line="360" w:lineRule="auto"/>
        <w:ind w:left="0" w:firstLine="709"/>
        <w:jc w:val="both"/>
        <w:rPr>
          <w:color w:val="auto"/>
          <w:sz w:val="28"/>
          <w:szCs w:val="28"/>
        </w:rPr>
      </w:pPr>
      <w:r w:rsidRPr="00E07109">
        <w:rPr>
          <w:color w:val="auto"/>
          <w:sz w:val="28"/>
          <w:szCs w:val="28"/>
        </w:rPr>
        <w:t>Система очень дорогая;</w:t>
      </w:r>
    </w:p>
    <w:p w:rsidR="00FE76DD" w:rsidRPr="00E07109" w:rsidRDefault="00FE76DD" w:rsidP="00E07109">
      <w:pPr>
        <w:keepNext/>
        <w:widowControl w:val="0"/>
        <w:numPr>
          <w:ilvl w:val="0"/>
          <w:numId w:val="16"/>
        </w:numPr>
        <w:spacing w:line="360" w:lineRule="auto"/>
        <w:ind w:left="0" w:firstLine="709"/>
        <w:jc w:val="both"/>
        <w:rPr>
          <w:color w:val="auto"/>
          <w:sz w:val="28"/>
          <w:szCs w:val="28"/>
        </w:rPr>
      </w:pPr>
      <w:r w:rsidRPr="00E07109">
        <w:rPr>
          <w:color w:val="auto"/>
          <w:sz w:val="28"/>
          <w:szCs w:val="28"/>
        </w:rPr>
        <w:t>Должна быть высочайшая стабильность частоты. А это сделать сложно.</w:t>
      </w:r>
    </w:p>
    <w:p w:rsidR="00FE76DD" w:rsidRPr="00E07109" w:rsidRDefault="00FE76DD" w:rsidP="00E07109">
      <w:pPr>
        <w:keepNext/>
        <w:widowControl w:val="0"/>
        <w:numPr>
          <w:ilvl w:val="0"/>
          <w:numId w:val="16"/>
        </w:numPr>
        <w:spacing w:line="360" w:lineRule="auto"/>
        <w:ind w:left="0" w:firstLine="709"/>
        <w:jc w:val="both"/>
        <w:rPr>
          <w:color w:val="auto"/>
          <w:sz w:val="28"/>
          <w:szCs w:val="28"/>
        </w:rPr>
      </w:pPr>
      <w:r w:rsidRPr="00E07109">
        <w:rPr>
          <w:color w:val="auto"/>
          <w:sz w:val="28"/>
          <w:szCs w:val="28"/>
        </w:rPr>
        <w:t>Большое время вхождения в синхронизм;</w:t>
      </w:r>
    </w:p>
    <w:p w:rsidR="00FE76DD" w:rsidRPr="00E07109" w:rsidRDefault="00FE76DD" w:rsidP="00E07109">
      <w:pPr>
        <w:keepNext/>
        <w:widowControl w:val="0"/>
        <w:numPr>
          <w:ilvl w:val="0"/>
          <w:numId w:val="16"/>
        </w:numPr>
        <w:spacing w:line="360" w:lineRule="auto"/>
        <w:ind w:left="0" w:firstLine="709"/>
        <w:jc w:val="both"/>
        <w:rPr>
          <w:color w:val="auto"/>
          <w:sz w:val="28"/>
          <w:szCs w:val="28"/>
        </w:rPr>
      </w:pPr>
      <w:r w:rsidRPr="00E07109">
        <w:rPr>
          <w:color w:val="auto"/>
          <w:sz w:val="28"/>
          <w:szCs w:val="28"/>
        </w:rPr>
        <w:t>Система чрезвычайно избыточна, т.к. много заголовков и пустых мест на будущее. Но это окупается высокой пропускной способностью.</w:t>
      </w:r>
    </w:p>
    <w:p w:rsidR="00FE76DD" w:rsidRPr="00E07109" w:rsidRDefault="00FE76DD" w:rsidP="00E07109">
      <w:pPr>
        <w:keepNext/>
        <w:widowControl w:val="0"/>
        <w:spacing w:line="360" w:lineRule="auto"/>
        <w:ind w:firstLine="709"/>
        <w:jc w:val="both"/>
        <w:rPr>
          <w:color w:val="auto"/>
          <w:sz w:val="28"/>
          <w:szCs w:val="28"/>
        </w:rPr>
      </w:pPr>
    </w:p>
    <w:p w:rsidR="00FE76DD" w:rsidRPr="00E07109" w:rsidRDefault="00667878" w:rsidP="00E07109">
      <w:pPr>
        <w:pStyle w:val="2"/>
        <w:keepNext/>
        <w:widowControl w:val="0"/>
        <w:spacing w:before="0" w:beforeAutospacing="0" w:after="0" w:afterAutospacing="0" w:line="360" w:lineRule="auto"/>
        <w:ind w:firstLine="709"/>
        <w:jc w:val="both"/>
        <w:rPr>
          <w:b w:val="0"/>
          <w:bCs w:val="0"/>
          <w:color w:val="auto"/>
          <w:sz w:val="28"/>
          <w:szCs w:val="28"/>
        </w:rPr>
      </w:pPr>
      <w:bookmarkStart w:id="25" w:name="_Toc153036887"/>
      <w:r w:rsidRPr="00E07109">
        <w:rPr>
          <w:b w:val="0"/>
          <w:bCs w:val="0"/>
          <w:color w:val="auto"/>
          <w:sz w:val="28"/>
          <w:szCs w:val="28"/>
        </w:rPr>
        <w:t xml:space="preserve">2.5 </w:t>
      </w:r>
      <w:r w:rsidR="00FE76DD" w:rsidRPr="00E07109">
        <w:rPr>
          <w:b w:val="0"/>
          <w:bCs w:val="0"/>
          <w:color w:val="auto"/>
          <w:sz w:val="28"/>
          <w:szCs w:val="28"/>
        </w:rPr>
        <w:t xml:space="preserve">Выбор </w:t>
      </w:r>
      <w:r w:rsidRPr="00E07109">
        <w:rPr>
          <w:b w:val="0"/>
          <w:bCs w:val="0"/>
          <w:color w:val="auto"/>
          <w:sz w:val="28"/>
          <w:szCs w:val="28"/>
        </w:rPr>
        <w:t>частотного</w:t>
      </w:r>
      <w:r w:rsidR="00FE76DD" w:rsidRPr="00E07109">
        <w:rPr>
          <w:b w:val="0"/>
          <w:bCs w:val="0"/>
          <w:color w:val="auto"/>
          <w:sz w:val="28"/>
          <w:szCs w:val="28"/>
        </w:rPr>
        <w:t xml:space="preserve"> диапазона проектируемой РРЛ</w:t>
      </w:r>
      <w:bookmarkEnd w:id="25"/>
    </w:p>
    <w:p w:rsidR="00667878" w:rsidRPr="00E07109" w:rsidRDefault="00667878" w:rsidP="00E07109">
      <w:pPr>
        <w:keepNext/>
        <w:widowControl w:val="0"/>
        <w:spacing w:line="360" w:lineRule="auto"/>
        <w:ind w:firstLine="709"/>
        <w:jc w:val="both"/>
        <w:rPr>
          <w:color w:val="auto"/>
          <w:sz w:val="28"/>
          <w:szCs w:val="28"/>
        </w:rPr>
      </w:pPr>
    </w:p>
    <w:p w:rsidR="00FE76DD" w:rsidRPr="00E07109" w:rsidRDefault="001E0E01" w:rsidP="00E07109">
      <w:pPr>
        <w:keepNext/>
        <w:widowControl w:val="0"/>
        <w:spacing w:line="360" w:lineRule="auto"/>
        <w:ind w:firstLine="709"/>
        <w:jc w:val="both"/>
        <w:rPr>
          <w:color w:val="auto"/>
          <w:sz w:val="28"/>
          <w:szCs w:val="28"/>
        </w:rPr>
      </w:pPr>
      <w:r w:rsidRPr="00E07109">
        <w:rPr>
          <w:color w:val="auto"/>
          <w:sz w:val="28"/>
          <w:szCs w:val="28"/>
        </w:rPr>
        <w:t>Диапазон 7</w:t>
      </w:r>
      <w:r w:rsidR="00FE76DD" w:rsidRPr="00E07109">
        <w:rPr>
          <w:color w:val="auto"/>
          <w:sz w:val="28"/>
          <w:szCs w:val="28"/>
        </w:rPr>
        <w:t xml:space="preserve"> ГГц (7.</w:t>
      </w:r>
      <w:r w:rsidRPr="00E07109">
        <w:rPr>
          <w:color w:val="auto"/>
          <w:sz w:val="28"/>
          <w:szCs w:val="28"/>
        </w:rPr>
        <w:t>25-7</w:t>
      </w:r>
      <w:r w:rsidR="00FE76DD" w:rsidRPr="00E07109">
        <w:rPr>
          <w:color w:val="auto"/>
          <w:sz w:val="28"/>
          <w:szCs w:val="28"/>
        </w:rPr>
        <w:t>.</w:t>
      </w:r>
      <w:r w:rsidRPr="00E07109">
        <w:rPr>
          <w:color w:val="auto"/>
          <w:sz w:val="28"/>
          <w:szCs w:val="28"/>
        </w:rPr>
        <w:t>55</w:t>
      </w:r>
      <w:r w:rsidR="00FE76DD" w:rsidRPr="00E07109">
        <w:rPr>
          <w:color w:val="auto"/>
          <w:sz w:val="28"/>
          <w:szCs w:val="28"/>
        </w:rPr>
        <w:t xml:space="preserve"> ГГц)</w:t>
      </w:r>
    </w:p>
    <w:p w:rsidR="00FE76DD" w:rsidRPr="00E07109" w:rsidRDefault="001E0E01" w:rsidP="00E07109">
      <w:pPr>
        <w:keepNext/>
        <w:widowControl w:val="0"/>
        <w:spacing w:line="360" w:lineRule="auto"/>
        <w:ind w:firstLine="709"/>
        <w:jc w:val="both"/>
        <w:rPr>
          <w:color w:val="auto"/>
          <w:sz w:val="28"/>
          <w:szCs w:val="28"/>
        </w:rPr>
      </w:pPr>
      <w:r w:rsidRPr="00E07109">
        <w:rPr>
          <w:color w:val="auto"/>
          <w:sz w:val="28"/>
          <w:szCs w:val="28"/>
        </w:rPr>
        <w:t>Диапазон 7</w:t>
      </w:r>
      <w:r w:rsidR="00FE76DD" w:rsidRPr="00E07109">
        <w:rPr>
          <w:color w:val="auto"/>
          <w:sz w:val="28"/>
          <w:szCs w:val="28"/>
        </w:rPr>
        <w:t xml:space="preserve"> ГГц освоен в настоящее время достаточно хорошо</w:t>
      </w:r>
      <w:r w:rsidR="00543B11" w:rsidRPr="00E07109">
        <w:rPr>
          <w:color w:val="auto"/>
          <w:sz w:val="28"/>
          <w:szCs w:val="28"/>
        </w:rPr>
        <w:t xml:space="preserve"> [4]</w:t>
      </w:r>
      <w:r w:rsidR="00FE76DD" w:rsidRPr="00E07109">
        <w:rPr>
          <w:color w:val="auto"/>
          <w:sz w:val="28"/>
          <w:szCs w:val="28"/>
        </w:rPr>
        <w:t xml:space="preserve">. В нем работает большое количество радиорелейных систем средней емкости (порядка 300-700 ТЛФ каналов в стволе для аналоговых систем и до 55 Мбит/с - для цифровых). Существует и аппаратура большой емкости, предназначенная для передачи потоков STM-1. В этом диапазоне на распространение сигнала начинают оказывать влияние гидрометеоры (дождь, снег, туман и пр.). Кроме того, влияет атмосферная рефракция, приводящая к закрытию трассы или к интерференции волн.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Средняя протяженность пролета РРЛ составляет 30-40 км. Антенны имеют высокий коэффициент усиления при диаметрах порядка 1.5 - 2.5 м.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Число радиосредств в России, использующих этот диапазон, пока относительно невелико, и, следовательно, электромагнитная обстановка благополучна. Однако необходимо учитывать помехи от соседних радиорелейных линий, работающих в данном диапазоне частот.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Диапазоны 11 и 13 ГГц</w:t>
      </w:r>
      <w:r w:rsidR="00E07109">
        <w:rPr>
          <w:color w:val="auto"/>
          <w:sz w:val="28"/>
          <w:szCs w:val="28"/>
        </w:rPr>
        <w:t xml:space="preserve"> </w:t>
      </w:r>
      <w:r w:rsidRPr="00E07109">
        <w:rPr>
          <w:color w:val="auto"/>
          <w:sz w:val="28"/>
          <w:szCs w:val="28"/>
        </w:rPr>
        <w:t>(10.7-11.7, 12.7-13.2 ГГц)</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Эти диапазоны перспективны с точки зрения эффективности систем РРЛ</w:t>
      </w:r>
      <w:r w:rsidR="00380655" w:rsidRPr="00E07109">
        <w:rPr>
          <w:color w:val="auto"/>
          <w:sz w:val="28"/>
          <w:szCs w:val="28"/>
        </w:rPr>
        <w:t xml:space="preserve"> [18]</w:t>
      </w:r>
      <w:r w:rsidRPr="00E07109">
        <w:rPr>
          <w:color w:val="auto"/>
          <w:sz w:val="28"/>
          <w:szCs w:val="28"/>
        </w:rPr>
        <w:t xml:space="preserve">. При протяженности пролета 15-30 км, высокоэффективные антенны имеют небольшие габариты и вес, что обеспечивает относительную </w:t>
      </w:r>
      <w:r w:rsidRPr="00E07109">
        <w:rPr>
          <w:color w:val="auto"/>
          <w:sz w:val="28"/>
          <w:szCs w:val="28"/>
        </w:rPr>
        <w:lastRenderedPageBreak/>
        <w:t xml:space="preserve">дешевизну антенных опор.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Доля влияния атмосферн</w:t>
      </w:r>
      <w:r w:rsidR="001E0E01" w:rsidRPr="00E07109">
        <w:rPr>
          <w:color w:val="auto"/>
          <w:sz w:val="28"/>
          <w:szCs w:val="28"/>
        </w:rPr>
        <w:t>ой рефракции на устойчивость ра</w:t>
      </w:r>
      <w:r w:rsidRPr="00E07109">
        <w:rPr>
          <w:color w:val="auto"/>
          <w:sz w:val="28"/>
          <w:szCs w:val="28"/>
        </w:rPr>
        <w:t>боты систем уменьшается, но увеличивается влияние гидрометеоров. В этих диапазонах, в основном, строятся цифровые радиорелейные системы связи на скорости до 55 Мбит/с, хотя, есть примеры передачи цифровых потоков со скоростями до 155 Мбит/с.</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Но эти диапазоны используют большое количество радиосредств. Спутниковые системы связи, различные радиолокаторы и пеленгаторы, охранные системы создают неблагоприятную электромагнитную обстановку, что затрудняет работу в данных диапазонах.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Диапазоны 15 и 18 ГГц (14.5-15.35, 17.7-19.7 ГГц)</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Интенсивное развитие систем связи привело к бурному освоению этих диапазонов частот</w:t>
      </w:r>
      <w:r w:rsidR="00380655" w:rsidRPr="00E07109">
        <w:rPr>
          <w:color w:val="auto"/>
          <w:sz w:val="28"/>
          <w:szCs w:val="28"/>
        </w:rPr>
        <w:t xml:space="preserve"> [18]</w:t>
      </w:r>
      <w:r w:rsidRPr="00E07109">
        <w:rPr>
          <w:color w:val="auto"/>
          <w:sz w:val="28"/>
          <w:szCs w:val="28"/>
        </w:rPr>
        <w:t>. Средняя протяженность пролетов достигает 20 км для зон с умеренным климатом. Аппаратура выполняется в виде моноблока. Типовые параболические антенны имеют диаметры 0.6, 1.2 или 1.8 м при коэффициентах усиления от 38 до 46 дБ. В ряде регионов России диапазон 15 ГГц уже перегружен радиосредствами. Диапазон 18 ГГц пока более</w:t>
      </w:r>
      <w:r w:rsidR="00E07109">
        <w:rPr>
          <w:color w:val="auto"/>
          <w:sz w:val="28"/>
          <w:szCs w:val="28"/>
        </w:rPr>
        <w:t xml:space="preserve"> </w:t>
      </w:r>
      <w:r w:rsidRPr="00E07109">
        <w:rPr>
          <w:color w:val="auto"/>
          <w:sz w:val="28"/>
          <w:szCs w:val="28"/>
        </w:rPr>
        <w:t xml:space="preserve">свободен.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 xml:space="preserve">На распространение сигналов сильное влияние оказывают гидрометеоры и интерференция прямых и отраженных волн. Ослабление в дожде может составлять 1-12 дБ/км (при интенсивности дождей 20-160 мм/час). Некоторое влияние оказывает и сама атмосфера (атомы кислорода и молекулы воды), ослабление в которой достигает 0.1 дБ/км.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Диапазон 23 ГГц (21.2-23.6 ГГц)</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t>Согласно рекомендациям МСЭ-Р в этом диапазоне разрешено строить</w:t>
      </w:r>
      <w:r w:rsidR="00E07109">
        <w:rPr>
          <w:color w:val="auto"/>
          <w:sz w:val="28"/>
          <w:szCs w:val="28"/>
        </w:rPr>
        <w:t xml:space="preserve"> </w:t>
      </w:r>
      <w:r w:rsidRPr="00E07109">
        <w:rPr>
          <w:color w:val="auto"/>
          <w:sz w:val="28"/>
          <w:szCs w:val="28"/>
        </w:rPr>
        <w:t xml:space="preserve">системы аналоговой и цифровой связи любой емкости. Средняя протяженность пролетов меньше 20 км, так как на распространение сигналов сильное влияние оказывают гидрометеоры и ослабления в атмосфере. Желательно использовать вертикальную поляризацию радиоволн, хотя разрешено использование любой поляризации. Типовые параболические антенны имеют диаметры 0.3, 0.6 и 1.2 м. </w:t>
      </w:r>
    </w:p>
    <w:p w:rsidR="00FE76DD" w:rsidRPr="00E07109" w:rsidRDefault="00FE76DD" w:rsidP="00E07109">
      <w:pPr>
        <w:keepNext/>
        <w:widowControl w:val="0"/>
        <w:spacing w:line="360" w:lineRule="auto"/>
        <w:ind w:firstLine="709"/>
        <w:jc w:val="both"/>
        <w:rPr>
          <w:color w:val="auto"/>
          <w:sz w:val="28"/>
          <w:szCs w:val="28"/>
        </w:rPr>
      </w:pPr>
      <w:r w:rsidRPr="00E07109">
        <w:rPr>
          <w:color w:val="auto"/>
          <w:sz w:val="28"/>
          <w:szCs w:val="28"/>
        </w:rPr>
        <w:lastRenderedPageBreak/>
        <w:t>Ослабление в дождях может быть от 2 до 18 дБ/км, а в атмосфере достигает 0.2 дБ/км. Диапазон разрешено использовать в спутниковых системах связи. Поэтому при расчетах необходимо учитывать возможность помех.</w:t>
      </w:r>
    </w:p>
    <w:p w:rsidR="00FE76DD" w:rsidRPr="00E07109" w:rsidRDefault="00AD6034" w:rsidP="00E07109">
      <w:pPr>
        <w:keepNext/>
        <w:widowControl w:val="0"/>
        <w:spacing w:line="360" w:lineRule="auto"/>
        <w:ind w:firstLine="709"/>
        <w:jc w:val="both"/>
        <w:rPr>
          <w:color w:val="auto"/>
          <w:sz w:val="28"/>
          <w:szCs w:val="28"/>
        </w:rPr>
      </w:pPr>
      <w:r w:rsidRPr="00E07109">
        <w:rPr>
          <w:color w:val="auto"/>
          <w:sz w:val="28"/>
          <w:szCs w:val="28"/>
        </w:rPr>
        <w:t xml:space="preserve">Таким образом, в соответствии с вышесказанным в нашем случае более предпочтительным является диапазон 7 ГГц, поскольку у </w:t>
      </w:r>
      <w:r w:rsidR="00D06708" w:rsidRPr="00E07109">
        <w:rPr>
          <w:color w:val="auto"/>
          <w:sz w:val="28"/>
          <w:szCs w:val="28"/>
        </w:rPr>
        <w:t xml:space="preserve">ООО </w:t>
      </w:r>
      <w:r w:rsidRPr="00E07109">
        <w:rPr>
          <w:color w:val="auto"/>
          <w:sz w:val="28"/>
          <w:szCs w:val="28"/>
        </w:rPr>
        <w:t xml:space="preserve">«Томсктрансгаз» используемая аналоговая РРЛ уже </w:t>
      </w:r>
      <w:r w:rsidR="00FB7FB0" w:rsidRPr="00E07109">
        <w:rPr>
          <w:color w:val="auto"/>
          <w:sz w:val="28"/>
          <w:szCs w:val="28"/>
        </w:rPr>
        <w:t>работает</w:t>
      </w:r>
      <w:r w:rsidRPr="00E07109">
        <w:rPr>
          <w:color w:val="auto"/>
          <w:sz w:val="28"/>
          <w:szCs w:val="28"/>
        </w:rPr>
        <w:t xml:space="preserve"> на этих частотах, следовательно получать разрешение ГРЧК не требуется, а нужно просто подать заявление на регистрацию нового оборудования и частотного плана. Кроме того, оборудование фирм, рассчитанное на пропускную способность в </w:t>
      </w:r>
      <w:r w:rsidRPr="00E07109">
        <w:rPr>
          <w:color w:val="auto"/>
          <w:sz w:val="28"/>
          <w:szCs w:val="28"/>
          <w:lang w:val="en-US"/>
        </w:rPr>
        <w:t>STM</w:t>
      </w:r>
      <w:r w:rsidRPr="00E07109">
        <w:rPr>
          <w:color w:val="auto"/>
          <w:sz w:val="28"/>
          <w:szCs w:val="28"/>
        </w:rPr>
        <w:t xml:space="preserve">-1 </w:t>
      </w:r>
      <w:r w:rsidR="00FB7FB0" w:rsidRPr="00E07109">
        <w:rPr>
          <w:color w:val="auto"/>
          <w:sz w:val="28"/>
          <w:szCs w:val="28"/>
        </w:rPr>
        <w:t xml:space="preserve">для данного диапазона, значительно дешевле своих аналогов, работающих на более высоких частотах. </w:t>
      </w:r>
    </w:p>
    <w:p w:rsidR="00FE76DD" w:rsidRPr="00E07109" w:rsidRDefault="00FE76DD" w:rsidP="00E07109">
      <w:pPr>
        <w:keepNext/>
        <w:widowControl w:val="0"/>
        <w:spacing w:line="360" w:lineRule="auto"/>
        <w:ind w:firstLine="709"/>
        <w:jc w:val="both"/>
        <w:rPr>
          <w:color w:val="auto"/>
          <w:sz w:val="28"/>
          <w:szCs w:val="28"/>
        </w:rPr>
      </w:pPr>
    </w:p>
    <w:p w:rsidR="00C53C5A" w:rsidRPr="00E07109" w:rsidRDefault="004145B6" w:rsidP="00E07109">
      <w:pPr>
        <w:pStyle w:val="2"/>
        <w:keepNext/>
        <w:widowControl w:val="0"/>
        <w:spacing w:before="0" w:beforeAutospacing="0" w:after="0" w:afterAutospacing="0" w:line="360" w:lineRule="auto"/>
        <w:ind w:firstLine="709"/>
        <w:jc w:val="both"/>
        <w:rPr>
          <w:b w:val="0"/>
          <w:bCs w:val="0"/>
          <w:color w:val="auto"/>
          <w:sz w:val="28"/>
          <w:szCs w:val="28"/>
        </w:rPr>
      </w:pPr>
      <w:bookmarkStart w:id="26" w:name="BM0"/>
      <w:bookmarkStart w:id="27" w:name="_Toc153036888"/>
      <w:bookmarkEnd w:id="26"/>
      <w:r w:rsidRPr="00E07109">
        <w:rPr>
          <w:b w:val="0"/>
          <w:bCs w:val="0"/>
          <w:color w:val="auto"/>
          <w:sz w:val="28"/>
          <w:szCs w:val="28"/>
        </w:rPr>
        <w:t xml:space="preserve">2.6 </w:t>
      </w:r>
      <w:r w:rsidR="00C53C5A" w:rsidRPr="00E07109">
        <w:rPr>
          <w:b w:val="0"/>
          <w:bCs w:val="0"/>
          <w:color w:val="auto"/>
          <w:sz w:val="28"/>
          <w:szCs w:val="28"/>
        </w:rPr>
        <w:t>Виды станций РРЛ</w:t>
      </w:r>
      <w:bookmarkEnd w:id="27"/>
    </w:p>
    <w:p w:rsidR="004145B6" w:rsidRPr="00E07109" w:rsidRDefault="004145B6" w:rsidP="00E07109">
      <w:pPr>
        <w:pStyle w:val="a3"/>
        <w:keepNext/>
        <w:widowControl w:val="0"/>
        <w:spacing w:before="0" w:beforeAutospacing="0" w:after="0" w:afterAutospacing="0" w:line="360" w:lineRule="auto"/>
        <w:ind w:firstLine="709"/>
        <w:jc w:val="both"/>
        <w:rPr>
          <w:color w:val="auto"/>
          <w:sz w:val="28"/>
          <w:szCs w:val="28"/>
        </w:rPr>
      </w:pPr>
    </w:p>
    <w:p w:rsidR="004145B6" w:rsidRPr="00E07109" w:rsidRDefault="00C53C5A"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На РРЛ имеется несколько видов станций</w:t>
      </w:r>
      <w:r w:rsidR="00EB3C6D" w:rsidRPr="00E07109">
        <w:rPr>
          <w:color w:val="auto"/>
          <w:sz w:val="28"/>
          <w:szCs w:val="28"/>
        </w:rPr>
        <w:t xml:space="preserve"> [11</w:t>
      </w:r>
      <w:r w:rsidR="00CA2A97" w:rsidRPr="00E07109">
        <w:rPr>
          <w:color w:val="auto"/>
          <w:sz w:val="28"/>
          <w:szCs w:val="28"/>
        </w:rPr>
        <w:t>,13</w:t>
      </w:r>
      <w:r w:rsidR="00EB3C6D" w:rsidRPr="00E07109">
        <w:rPr>
          <w:color w:val="auto"/>
          <w:sz w:val="28"/>
          <w:szCs w:val="28"/>
        </w:rPr>
        <w:t>]</w:t>
      </w:r>
      <w:r w:rsidRPr="00E07109">
        <w:rPr>
          <w:color w:val="auto"/>
          <w:sz w:val="28"/>
          <w:szCs w:val="28"/>
        </w:rPr>
        <w:t>:</w:t>
      </w:r>
    </w:p>
    <w:p w:rsidR="00C53C5A" w:rsidRPr="00E07109" w:rsidRDefault="00C53C5A" w:rsidP="00E07109">
      <w:pPr>
        <w:pStyle w:val="a3"/>
        <w:keepNext/>
        <w:widowControl w:val="0"/>
        <w:numPr>
          <w:ilvl w:val="0"/>
          <w:numId w:val="17"/>
        </w:numPr>
        <w:spacing w:before="0" w:beforeAutospacing="0" w:after="0" w:afterAutospacing="0" w:line="360" w:lineRule="auto"/>
        <w:ind w:left="0" w:firstLine="709"/>
        <w:jc w:val="both"/>
        <w:rPr>
          <w:color w:val="auto"/>
          <w:sz w:val="28"/>
          <w:szCs w:val="28"/>
        </w:rPr>
      </w:pPr>
      <w:r w:rsidRPr="00E07109">
        <w:rPr>
          <w:color w:val="auto"/>
          <w:sz w:val="28"/>
          <w:szCs w:val="28"/>
        </w:rPr>
        <w:t xml:space="preserve">Оконечная станция (OC), предназначаются для ввода в РРЛ многоканального и ТВ сигнала на стороне передачи и для выделения этих сигналов на стороне приема. ОС РРЛ связана соединительными линиями с МТС и ТЦ. Часто ОС совмещаются с ТЦ. Структурная схема ОС приведена на рисунке </w:t>
      </w:r>
      <w:r w:rsidR="004145B6" w:rsidRPr="00E07109">
        <w:rPr>
          <w:color w:val="auto"/>
          <w:sz w:val="28"/>
          <w:szCs w:val="28"/>
        </w:rPr>
        <w:t>2</w:t>
      </w:r>
      <w:r w:rsidRPr="00E07109">
        <w:rPr>
          <w:color w:val="auto"/>
          <w:sz w:val="28"/>
          <w:szCs w:val="28"/>
        </w:rPr>
        <w:t>.</w:t>
      </w:r>
      <w:r w:rsidR="004145B6" w:rsidRPr="00E07109">
        <w:rPr>
          <w:color w:val="auto"/>
          <w:sz w:val="28"/>
          <w:szCs w:val="28"/>
        </w:rPr>
        <w:t>4</w:t>
      </w:r>
      <w:r w:rsidRPr="00E07109">
        <w:rPr>
          <w:color w:val="auto"/>
          <w:sz w:val="28"/>
          <w:szCs w:val="28"/>
        </w:rPr>
        <w:t>.</w:t>
      </w:r>
    </w:p>
    <w:p w:rsidR="00C53C5A"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28" type="#_x0000_t75" style="width:323.25pt;height:150pt">
            <v:imagedata r:id="rId10" o:title="" blacklevel="1966f"/>
          </v:shape>
        </w:pict>
      </w:r>
    </w:p>
    <w:p w:rsidR="00C53C5A" w:rsidRPr="00E07109" w:rsidRDefault="00C53C5A"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4145B6" w:rsidRPr="00E07109">
        <w:rPr>
          <w:color w:val="auto"/>
          <w:sz w:val="28"/>
          <w:szCs w:val="28"/>
        </w:rPr>
        <w:t>2</w:t>
      </w:r>
      <w:r w:rsidRPr="00E07109">
        <w:rPr>
          <w:color w:val="auto"/>
          <w:sz w:val="28"/>
          <w:szCs w:val="28"/>
        </w:rPr>
        <w:t>.</w:t>
      </w:r>
      <w:r w:rsidR="004145B6" w:rsidRPr="00E07109">
        <w:rPr>
          <w:color w:val="auto"/>
          <w:sz w:val="28"/>
          <w:szCs w:val="28"/>
        </w:rPr>
        <w:t>4</w:t>
      </w:r>
      <w:r w:rsidR="00360BAE">
        <w:rPr>
          <w:color w:val="auto"/>
          <w:sz w:val="28"/>
          <w:szCs w:val="28"/>
        </w:rPr>
        <w:t xml:space="preserve"> – Структурная схема ОС</w:t>
      </w:r>
    </w:p>
    <w:p w:rsidR="00C53C5A" w:rsidRPr="00E07109" w:rsidRDefault="00360BAE" w:rsidP="00E07109">
      <w:pPr>
        <w:pStyle w:val="a3"/>
        <w:keepNext/>
        <w:widowControl w:val="0"/>
        <w:numPr>
          <w:ilvl w:val="0"/>
          <w:numId w:val="17"/>
        </w:numPr>
        <w:spacing w:before="0" w:beforeAutospacing="0" w:after="0" w:afterAutospacing="0" w:line="360" w:lineRule="auto"/>
        <w:ind w:left="0" w:firstLine="709"/>
        <w:jc w:val="both"/>
        <w:rPr>
          <w:color w:val="auto"/>
          <w:sz w:val="28"/>
          <w:szCs w:val="28"/>
        </w:rPr>
      </w:pPr>
      <w:r>
        <w:rPr>
          <w:color w:val="auto"/>
          <w:sz w:val="28"/>
          <w:szCs w:val="28"/>
        </w:rPr>
        <w:br w:type="page"/>
      </w:r>
      <w:r w:rsidR="00C53C5A" w:rsidRPr="00E07109">
        <w:rPr>
          <w:color w:val="auto"/>
          <w:sz w:val="28"/>
          <w:szCs w:val="28"/>
        </w:rPr>
        <w:lastRenderedPageBreak/>
        <w:t>Промежуточная станция (ПС), предназначена для приема сигналов от предыдущей станции, их усиления и передачи в направлении следующей станции. Соединение на ПС между передатчиком и приемником осуществляется по промежуточной частоте, т.е. без демодуляции сигналов в приемнике и без модуляции в передатчике. При необходимости может быть осуществлено выделение ТВ программы - для этого демодуляция сигнала промежуточной частоты осуществляется путем его снятия с дополнительного выхода приемника, что не оказывает влияние на качественные показатели сквозных каналов.</w:t>
      </w:r>
    </w:p>
    <w:p w:rsidR="00C53C5A" w:rsidRDefault="00C53C5A"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В малоканальных РРЛ и особенно в РРЛ с временным разделением применяется построение аппаратуры ПС, при котором демодуляция и модуляция производится на каждой ПС. Это позволяет вводить и выводить ТЛФ каналы на любой ПС. Структурная схема станции приведена на рисунке </w:t>
      </w:r>
      <w:r w:rsidR="009F3ECB" w:rsidRPr="00E07109">
        <w:rPr>
          <w:color w:val="auto"/>
          <w:sz w:val="28"/>
          <w:szCs w:val="28"/>
        </w:rPr>
        <w:t>2</w:t>
      </w:r>
      <w:r w:rsidRPr="00E07109">
        <w:rPr>
          <w:color w:val="auto"/>
          <w:sz w:val="28"/>
          <w:szCs w:val="28"/>
        </w:rPr>
        <w:t>.</w:t>
      </w:r>
      <w:r w:rsidR="009F3ECB" w:rsidRPr="00E07109">
        <w:rPr>
          <w:color w:val="auto"/>
          <w:sz w:val="28"/>
          <w:szCs w:val="28"/>
        </w:rPr>
        <w:t>5</w:t>
      </w:r>
      <w:r w:rsidRPr="00E07109">
        <w:rPr>
          <w:color w:val="auto"/>
          <w:sz w:val="28"/>
          <w:szCs w:val="28"/>
        </w:rPr>
        <w:t>.</w:t>
      </w:r>
    </w:p>
    <w:p w:rsidR="00360BAE" w:rsidRPr="00E07109" w:rsidRDefault="00360BAE" w:rsidP="00360BAE">
      <w:pPr>
        <w:pStyle w:val="a3"/>
        <w:keepNext/>
        <w:widowControl w:val="0"/>
        <w:spacing w:before="0" w:beforeAutospacing="0" w:after="0" w:afterAutospacing="0" w:line="360" w:lineRule="auto"/>
        <w:jc w:val="both"/>
        <w:rPr>
          <w:color w:val="auto"/>
          <w:sz w:val="28"/>
          <w:szCs w:val="28"/>
        </w:rPr>
      </w:pPr>
    </w:p>
    <w:p w:rsidR="00C53C5A"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29" type="#_x0000_t75" style="width:282pt;height:191.25pt">
            <v:imagedata r:id="rId11" o:title="" blacklevel="1966f"/>
          </v:shape>
        </w:pict>
      </w:r>
    </w:p>
    <w:p w:rsidR="00C53C5A" w:rsidRDefault="009F3ECB" w:rsidP="00E07109">
      <w:pPr>
        <w:keepNext/>
        <w:widowControl w:val="0"/>
        <w:spacing w:line="360" w:lineRule="auto"/>
        <w:ind w:firstLine="709"/>
        <w:jc w:val="both"/>
        <w:rPr>
          <w:color w:val="auto"/>
          <w:sz w:val="28"/>
          <w:szCs w:val="28"/>
        </w:rPr>
      </w:pPr>
      <w:r w:rsidRPr="00E07109">
        <w:rPr>
          <w:color w:val="auto"/>
          <w:sz w:val="28"/>
          <w:szCs w:val="28"/>
        </w:rPr>
        <w:t>Рисунок 2</w:t>
      </w:r>
      <w:r w:rsidR="00C53C5A" w:rsidRPr="00E07109">
        <w:rPr>
          <w:color w:val="auto"/>
          <w:sz w:val="28"/>
          <w:szCs w:val="28"/>
        </w:rPr>
        <w:t>.</w:t>
      </w:r>
      <w:r w:rsidRPr="00E07109">
        <w:rPr>
          <w:color w:val="auto"/>
          <w:sz w:val="28"/>
          <w:szCs w:val="28"/>
        </w:rPr>
        <w:t>5</w:t>
      </w:r>
      <w:r w:rsidR="00C53C5A" w:rsidRPr="00E07109">
        <w:rPr>
          <w:color w:val="auto"/>
          <w:sz w:val="28"/>
          <w:szCs w:val="28"/>
        </w:rPr>
        <w:t>-Структурная схема ПС</w:t>
      </w:r>
    </w:p>
    <w:p w:rsidR="00360BAE" w:rsidRPr="00E07109" w:rsidRDefault="00360BAE" w:rsidP="00E07109">
      <w:pPr>
        <w:keepNext/>
        <w:widowControl w:val="0"/>
        <w:spacing w:line="360" w:lineRule="auto"/>
        <w:ind w:firstLine="709"/>
        <w:jc w:val="both"/>
        <w:rPr>
          <w:color w:val="auto"/>
          <w:sz w:val="28"/>
          <w:szCs w:val="28"/>
        </w:rPr>
      </w:pPr>
    </w:p>
    <w:p w:rsidR="00C53C5A" w:rsidRDefault="004B3B60" w:rsidP="00E07109">
      <w:pPr>
        <w:keepNext/>
        <w:widowControl w:val="0"/>
        <w:numPr>
          <w:ilvl w:val="0"/>
          <w:numId w:val="17"/>
        </w:numPr>
        <w:spacing w:line="360" w:lineRule="auto"/>
        <w:ind w:left="0" w:firstLine="709"/>
        <w:jc w:val="both"/>
        <w:rPr>
          <w:color w:val="auto"/>
          <w:sz w:val="28"/>
          <w:szCs w:val="28"/>
        </w:rPr>
      </w:pPr>
      <w:r w:rsidRPr="00E07109">
        <w:rPr>
          <w:color w:val="auto"/>
          <w:sz w:val="28"/>
          <w:szCs w:val="28"/>
        </w:rPr>
        <w:t>Узловые станции (У</w:t>
      </w:r>
      <w:r w:rsidR="00C53C5A" w:rsidRPr="00E07109">
        <w:rPr>
          <w:color w:val="auto"/>
          <w:sz w:val="28"/>
          <w:szCs w:val="28"/>
        </w:rPr>
        <w:t xml:space="preserve">С) предназначаются для выделения части ТЛФ каналов и введения соответствующего количества новых каналов. От УС часто берут начало новые РРЛ (линии ответвления). В ТЛФ стволах на УС производится демодуляция сигналов со стороны приема и модуляция со стороны передачи. При необходимости эти преобразования производятся и в </w:t>
      </w:r>
      <w:r w:rsidR="00C53C5A" w:rsidRPr="00E07109">
        <w:rPr>
          <w:color w:val="auto"/>
          <w:sz w:val="28"/>
          <w:szCs w:val="28"/>
        </w:rPr>
        <w:lastRenderedPageBreak/>
        <w:t xml:space="preserve">ТВ стволах. Структурная схема станции приведена на рисунке </w:t>
      </w:r>
      <w:r w:rsidR="009F3ECB" w:rsidRPr="00E07109">
        <w:rPr>
          <w:color w:val="auto"/>
          <w:sz w:val="28"/>
          <w:szCs w:val="28"/>
        </w:rPr>
        <w:t>2</w:t>
      </w:r>
      <w:r w:rsidR="00C53C5A" w:rsidRPr="00E07109">
        <w:rPr>
          <w:color w:val="auto"/>
          <w:sz w:val="28"/>
          <w:szCs w:val="28"/>
        </w:rPr>
        <w:t>.</w:t>
      </w:r>
      <w:r w:rsidR="009F3ECB" w:rsidRPr="00E07109">
        <w:rPr>
          <w:color w:val="auto"/>
          <w:sz w:val="28"/>
          <w:szCs w:val="28"/>
        </w:rPr>
        <w:t>6</w:t>
      </w:r>
      <w:r w:rsidR="00C53C5A" w:rsidRPr="00E07109">
        <w:rPr>
          <w:color w:val="auto"/>
          <w:sz w:val="28"/>
          <w:szCs w:val="28"/>
        </w:rPr>
        <w:t>.</w:t>
      </w:r>
    </w:p>
    <w:p w:rsidR="00360BAE" w:rsidRPr="00E07109" w:rsidRDefault="00360BAE" w:rsidP="00360BAE">
      <w:pPr>
        <w:keepNext/>
        <w:widowControl w:val="0"/>
        <w:spacing w:line="360" w:lineRule="auto"/>
        <w:ind w:left="709"/>
        <w:jc w:val="both"/>
        <w:rPr>
          <w:color w:val="auto"/>
          <w:sz w:val="28"/>
          <w:szCs w:val="28"/>
        </w:rPr>
      </w:pPr>
    </w:p>
    <w:p w:rsidR="00C53C5A"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30" type="#_x0000_t75" style="width:293.25pt;height:234.75pt">
            <v:imagedata r:id="rId12" o:title="" blacklevel="1966f"/>
          </v:shape>
        </w:pict>
      </w:r>
    </w:p>
    <w:p w:rsidR="00C53C5A" w:rsidRPr="00E07109" w:rsidRDefault="009F3ECB" w:rsidP="00E07109">
      <w:pPr>
        <w:keepNext/>
        <w:widowControl w:val="0"/>
        <w:spacing w:line="360" w:lineRule="auto"/>
        <w:ind w:firstLine="709"/>
        <w:jc w:val="both"/>
        <w:rPr>
          <w:color w:val="auto"/>
          <w:sz w:val="28"/>
          <w:szCs w:val="28"/>
        </w:rPr>
      </w:pPr>
      <w:r w:rsidRPr="00E07109">
        <w:rPr>
          <w:color w:val="auto"/>
          <w:sz w:val="28"/>
          <w:szCs w:val="28"/>
        </w:rPr>
        <w:t>Рисунок 2</w:t>
      </w:r>
      <w:r w:rsidR="00C53C5A" w:rsidRPr="00E07109">
        <w:rPr>
          <w:color w:val="auto"/>
          <w:sz w:val="28"/>
          <w:szCs w:val="28"/>
        </w:rPr>
        <w:t>.</w:t>
      </w:r>
      <w:r w:rsidRPr="00E07109">
        <w:rPr>
          <w:color w:val="auto"/>
          <w:sz w:val="28"/>
          <w:szCs w:val="28"/>
        </w:rPr>
        <w:t>6</w:t>
      </w:r>
      <w:r w:rsidR="00C53C5A" w:rsidRPr="00E07109">
        <w:rPr>
          <w:color w:val="auto"/>
          <w:sz w:val="28"/>
          <w:szCs w:val="28"/>
        </w:rPr>
        <w:t>-Структурная схема УС</w:t>
      </w:r>
    </w:p>
    <w:p w:rsidR="00BA0249" w:rsidRPr="00E07109" w:rsidRDefault="00BA0249" w:rsidP="00E07109">
      <w:pPr>
        <w:keepNext/>
        <w:widowControl w:val="0"/>
        <w:spacing w:line="360" w:lineRule="auto"/>
        <w:ind w:firstLine="709"/>
        <w:jc w:val="both"/>
        <w:rPr>
          <w:color w:val="auto"/>
          <w:sz w:val="28"/>
          <w:szCs w:val="28"/>
        </w:rPr>
      </w:pPr>
    </w:p>
    <w:p w:rsidR="004B3B60" w:rsidRPr="00E07109" w:rsidRDefault="00870B26" w:rsidP="00E07109">
      <w:pPr>
        <w:pStyle w:val="2"/>
        <w:keepNext/>
        <w:widowControl w:val="0"/>
        <w:spacing w:before="0" w:beforeAutospacing="0" w:after="0" w:afterAutospacing="0" w:line="360" w:lineRule="auto"/>
        <w:ind w:firstLine="709"/>
        <w:jc w:val="both"/>
        <w:rPr>
          <w:b w:val="0"/>
          <w:bCs w:val="0"/>
          <w:color w:val="auto"/>
          <w:sz w:val="28"/>
          <w:szCs w:val="28"/>
        </w:rPr>
      </w:pPr>
      <w:bookmarkStart w:id="28" w:name="_Toc153036889"/>
      <w:r w:rsidRPr="00E07109">
        <w:rPr>
          <w:b w:val="0"/>
          <w:bCs w:val="0"/>
          <w:color w:val="auto"/>
          <w:sz w:val="28"/>
          <w:szCs w:val="28"/>
        </w:rPr>
        <w:t xml:space="preserve">2.7 </w:t>
      </w:r>
      <w:r w:rsidR="004B3B60" w:rsidRPr="00E07109">
        <w:rPr>
          <w:b w:val="0"/>
          <w:bCs w:val="0"/>
          <w:color w:val="auto"/>
          <w:sz w:val="28"/>
          <w:szCs w:val="28"/>
        </w:rPr>
        <w:t>Основные требования, предъявляемые к антеннам РРЛ</w:t>
      </w:r>
      <w:bookmarkEnd w:id="28"/>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В настоящее время на РРЛ прямой видимости применяются передатчики мощностью 2 ÷ 10 Вт и в последнее время даже 0,5 Вт. Расстояние между промежуточными пунктами составляет 40 ÷ 60 км и высота мачт 50 ÷ 100 м. При этом для устойчивой связи необходимо, чтобы коэффициент усиления антенны составляет 1000 ÷ 40000 (30 ÷ 46 дБ). Обычно антенны дециметровых волн обладают коэффициентом усиления примерно 30 дБ и антенны сан</w:t>
      </w:r>
      <w:r w:rsidR="00FD327E" w:rsidRPr="00E07109">
        <w:rPr>
          <w:color w:val="auto"/>
          <w:sz w:val="28"/>
          <w:szCs w:val="28"/>
        </w:rPr>
        <w:t>тиметровых волн 40 ÷ 46 дБ</w:t>
      </w:r>
      <w:r w:rsidRPr="00E07109">
        <w:rPr>
          <w:color w:val="auto"/>
          <w:sz w:val="28"/>
          <w:szCs w:val="28"/>
        </w:rPr>
        <w:t>.</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На магистральных РРЛ большой емкости применяют, как правило, двухчастотную схему, которая, как известно, требует защитного действия антенн не менее 65 ÷ 70 дБ.</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Для увеличения переходного затухания между трактами приема и передачи, излучаемое и принимаемое антенной поля должны иметь взаимно перпендикулярные поляризации. Для этого линии питания и облучатель антенны должны быть выполнены так, чтобы было можно одновременно </w:t>
      </w:r>
      <w:r w:rsidRPr="00E07109">
        <w:rPr>
          <w:color w:val="auto"/>
          <w:sz w:val="28"/>
          <w:szCs w:val="28"/>
        </w:rPr>
        <w:lastRenderedPageBreak/>
        <w:t>передавать и принимать волны с различными поляризациями, и диаграмма напр</w:t>
      </w:r>
      <w:r w:rsidR="0041683C" w:rsidRPr="00E07109">
        <w:rPr>
          <w:color w:val="auto"/>
          <w:sz w:val="28"/>
          <w:szCs w:val="28"/>
        </w:rPr>
        <w:t>авленности антенны должна быть асимметричной</w:t>
      </w:r>
      <w:r w:rsidRPr="00E07109">
        <w:rPr>
          <w:color w:val="auto"/>
          <w:sz w:val="28"/>
          <w:szCs w:val="28"/>
        </w:rPr>
        <w:t>.</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Отраженные волны в тракте питания приводят к нелинейности фазовой характеристики последнего, что вызывает нелинейные искажения в сигнале. Допустимая величина коэффициента отражения, вызванного рассогласованием линии с антенной, для многоканальных систем не должна превышать 2 % во всей рабочей полосе частот. Для этих систем полоса частот, удовлетворяющая данному требованию, должна составлять 10 ÷ 15 % от несущей частоты высокочастотного сигнала.</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Конструкция антенны должна быть жесткой, чтобы при порывах ветра упругая деформация антенны не превышала допустимую величину. Атмосферные осадки не должны попадать в тракт питания антенны, т.к. это приводит к увеличению затухания в тракте и к рассогласованию. Антенна должна иметь возможность поворота в небольших пределах с целью точной установки направления максимального излучения на корреспондента.</w:t>
      </w:r>
    </w:p>
    <w:p w:rsidR="004967F5" w:rsidRPr="00E07109" w:rsidRDefault="004967F5" w:rsidP="00E07109">
      <w:pPr>
        <w:keepNext/>
        <w:widowControl w:val="0"/>
        <w:spacing w:line="360" w:lineRule="auto"/>
        <w:ind w:firstLine="709"/>
        <w:jc w:val="both"/>
        <w:rPr>
          <w:color w:val="auto"/>
          <w:sz w:val="28"/>
          <w:szCs w:val="28"/>
        </w:rPr>
      </w:pPr>
    </w:p>
    <w:p w:rsidR="00411855" w:rsidRPr="00E07109" w:rsidRDefault="00870B26" w:rsidP="00E07109">
      <w:pPr>
        <w:pStyle w:val="2"/>
        <w:keepNext/>
        <w:widowControl w:val="0"/>
        <w:spacing w:before="0" w:beforeAutospacing="0" w:after="0" w:afterAutospacing="0" w:line="360" w:lineRule="auto"/>
        <w:ind w:firstLine="709"/>
        <w:jc w:val="both"/>
        <w:rPr>
          <w:b w:val="0"/>
          <w:bCs w:val="0"/>
          <w:color w:val="auto"/>
          <w:sz w:val="28"/>
          <w:szCs w:val="28"/>
        </w:rPr>
      </w:pPr>
      <w:bookmarkStart w:id="29" w:name="_Toc153036890"/>
      <w:r w:rsidRPr="00E07109">
        <w:rPr>
          <w:b w:val="0"/>
          <w:bCs w:val="0"/>
          <w:color w:val="auto"/>
          <w:sz w:val="28"/>
          <w:szCs w:val="28"/>
        </w:rPr>
        <w:t xml:space="preserve">2.8 </w:t>
      </w:r>
      <w:r w:rsidR="00411855" w:rsidRPr="00E07109">
        <w:rPr>
          <w:b w:val="0"/>
          <w:bCs w:val="0"/>
          <w:color w:val="auto"/>
          <w:sz w:val="28"/>
          <w:szCs w:val="28"/>
        </w:rPr>
        <w:t>План распределения частот</w:t>
      </w:r>
      <w:bookmarkEnd w:id="29"/>
      <w:r w:rsidR="00411855" w:rsidRPr="00E07109">
        <w:rPr>
          <w:b w:val="0"/>
          <w:bCs w:val="0"/>
          <w:color w:val="auto"/>
          <w:sz w:val="28"/>
          <w:szCs w:val="28"/>
        </w:rPr>
        <w:t xml:space="preserve"> </w:t>
      </w:r>
    </w:p>
    <w:p w:rsidR="00411855" w:rsidRPr="00E07109" w:rsidRDefault="00411855" w:rsidP="00E07109">
      <w:pPr>
        <w:keepNext/>
        <w:widowControl w:val="0"/>
        <w:spacing w:line="360" w:lineRule="auto"/>
        <w:ind w:firstLine="709"/>
        <w:jc w:val="both"/>
        <w:rPr>
          <w:color w:val="auto"/>
          <w:sz w:val="28"/>
          <w:szCs w:val="28"/>
        </w:rPr>
      </w:pPr>
    </w:p>
    <w:p w:rsidR="00411855" w:rsidRPr="00E07109" w:rsidRDefault="00411855" w:rsidP="00E07109">
      <w:pPr>
        <w:keepNext/>
        <w:widowControl w:val="0"/>
        <w:spacing w:line="360" w:lineRule="auto"/>
        <w:ind w:firstLine="709"/>
        <w:jc w:val="both"/>
        <w:rPr>
          <w:color w:val="auto"/>
          <w:sz w:val="28"/>
          <w:szCs w:val="28"/>
        </w:rPr>
      </w:pPr>
      <w:r w:rsidRPr="00E07109">
        <w:rPr>
          <w:color w:val="auto"/>
          <w:sz w:val="28"/>
          <w:szCs w:val="28"/>
        </w:rPr>
        <w:t>Под частотным планом системы РРЛ связи понимают распределение частот приема и передачи между стволами системы, а также распределение частот гетеродинов, т.е. распределение частот передачи и приема на одном стволе.</w:t>
      </w:r>
    </w:p>
    <w:p w:rsidR="00411855" w:rsidRPr="00E07109" w:rsidRDefault="00411855" w:rsidP="00E07109">
      <w:pPr>
        <w:keepNext/>
        <w:widowControl w:val="0"/>
        <w:spacing w:line="360" w:lineRule="auto"/>
        <w:ind w:firstLine="709"/>
        <w:jc w:val="both"/>
        <w:rPr>
          <w:color w:val="auto"/>
          <w:sz w:val="28"/>
          <w:szCs w:val="28"/>
        </w:rPr>
      </w:pPr>
      <w:r w:rsidRPr="00E07109">
        <w:rPr>
          <w:color w:val="auto"/>
          <w:sz w:val="28"/>
          <w:szCs w:val="28"/>
        </w:rPr>
        <w:t>Так как особенностью построения аппаратуры РРЛ связи является то, что на ПС приемные и передающие антенны одного направления связи практически расположены рядом, то возникающие в этом случае взаимосвязи между антеннами не позволяют использовать одни и те же рабочие частоты при приеме и передачи сигналов в данном направлении. Поэтому на ПС возникает необходимость в изменении рабочих частот приема и передачи как при организации односторонней, так и двусторонней связи.</w:t>
      </w:r>
      <w:r w:rsidR="0041683C" w:rsidRPr="00E07109">
        <w:rPr>
          <w:color w:val="auto"/>
          <w:sz w:val="28"/>
          <w:szCs w:val="28"/>
        </w:rPr>
        <w:t xml:space="preserve"> </w:t>
      </w:r>
      <w:r w:rsidRPr="00E07109">
        <w:rPr>
          <w:color w:val="auto"/>
          <w:sz w:val="28"/>
          <w:szCs w:val="28"/>
        </w:rPr>
        <w:t xml:space="preserve">Изменение частот производится на каждой станции в соответствии с принятой схемой </w:t>
      </w:r>
      <w:r w:rsidRPr="00E07109">
        <w:rPr>
          <w:color w:val="auto"/>
          <w:sz w:val="28"/>
          <w:szCs w:val="28"/>
        </w:rPr>
        <w:lastRenderedPageBreak/>
        <w:t>построения аппаратуры.</w:t>
      </w:r>
    </w:p>
    <w:p w:rsidR="0041683C"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Следовательно, ПС выполняет две функции:</w:t>
      </w:r>
    </w:p>
    <w:p w:rsidR="0041683C" w:rsidRPr="00E07109" w:rsidRDefault="00411855" w:rsidP="00E07109">
      <w:pPr>
        <w:pStyle w:val="a3"/>
        <w:keepNext/>
        <w:widowControl w:val="0"/>
        <w:numPr>
          <w:ilvl w:val="0"/>
          <w:numId w:val="18"/>
        </w:numPr>
        <w:spacing w:before="0" w:beforeAutospacing="0" w:after="0" w:afterAutospacing="0" w:line="360" w:lineRule="auto"/>
        <w:ind w:left="0" w:firstLine="709"/>
        <w:jc w:val="both"/>
        <w:rPr>
          <w:color w:val="auto"/>
          <w:sz w:val="28"/>
          <w:szCs w:val="28"/>
        </w:rPr>
      </w:pPr>
      <w:r w:rsidRPr="00E07109">
        <w:rPr>
          <w:color w:val="auto"/>
          <w:sz w:val="28"/>
          <w:szCs w:val="28"/>
        </w:rPr>
        <w:t xml:space="preserve">Усиление сигнала; </w:t>
      </w:r>
    </w:p>
    <w:p w:rsidR="00411855" w:rsidRPr="00E07109" w:rsidRDefault="00411855" w:rsidP="00E07109">
      <w:pPr>
        <w:pStyle w:val="a3"/>
        <w:keepNext/>
        <w:widowControl w:val="0"/>
        <w:numPr>
          <w:ilvl w:val="0"/>
          <w:numId w:val="18"/>
        </w:numPr>
        <w:spacing w:before="0" w:beforeAutospacing="0" w:after="0" w:afterAutospacing="0" w:line="360" w:lineRule="auto"/>
        <w:ind w:left="0" w:firstLine="709"/>
        <w:jc w:val="both"/>
        <w:rPr>
          <w:color w:val="auto"/>
          <w:sz w:val="28"/>
          <w:szCs w:val="28"/>
        </w:rPr>
      </w:pPr>
      <w:r w:rsidRPr="00E07109">
        <w:rPr>
          <w:color w:val="auto"/>
          <w:sz w:val="28"/>
          <w:szCs w:val="28"/>
        </w:rPr>
        <w:t xml:space="preserve">Преобразование частоты СВЧ сигнала с целью устранения возможной связи между передатчиком и приемником данной станции. </w:t>
      </w:r>
    </w:p>
    <w:p w:rsidR="00411855" w:rsidRPr="00E07109" w:rsidRDefault="00411855" w:rsidP="00E07109">
      <w:pPr>
        <w:keepNext/>
        <w:widowControl w:val="0"/>
        <w:spacing w:line="360" w:lineRule="auto"/>
        <w:ind w:firstLine="709"/>
        <w:jc w:val="both"/>
        <w:rPr>
          <w:color w:val="auto"/>
          <w:sz w:val="28"/>
          <w:szCs w:val="28"/>
        </w:rPr>
      </w:pPr>
      <w:r w:rsidRPr="00E07109">
        <w:rPr>
          <w:color w:val="auto"/>
          <w:sz w:val="28"/>
          <w:szCs w:val="28"/>
        </w:rPr>
        <w:t>Существуют три плана распределения частот в РРЛ прямой видимости, для ствола</w:t>
      </w:r>
      <w:r w:rsidR="00771D8F" w:rsidRPr="00E07109">
        <w:rPr>
          <w:color w:val="auto"/>
          <w:sz w:val="28"/>
          <w:szCs w:val="28"/>
        </w:rPr>
        <w:t>[13]</w:t>
      </w:r>
      <w:r w:rsidRPr="00E07109">
        <w:rPr>
          <w:color w:val="auto"/>
          <w:sz w:val="28"/>
          <w:szCs w:val="28"/>
        </w:rPr>
        <w:t>:</w:t>
      </w:r>
    </w:p>
    <w:p w:rsidR="00411855" w:rsidRPr="00E07109" w:rsidRDefault="0041683C" w:rsidP="00E07109">
      <w:pPr>
        <w:keepNext/>
        <w:widowControl w:val="0"/>
        <w:numPr>
          <w:ilvl w:val="0"/>
          <w:numId w:val="5"/>
        </w:numPr>
        <w:spacing w:line="360" w:lineRule="auto"/>
        <w:ind w:left="0" w:firstLine="709"/>
        <w:jc w:val="both"/>
        <w:rPr>
          <w:color w:val="auto"/>
          <w:sz w:val="28"/>
          <w:szCs w:val="28"/>
        </w:rPr>
      </w:pPr>
      <w:r w:rsidRPr="00E07109">
        <w:rPr>
          <w:color w:val="auto"/>
          <w:sz w:val="28"/>
          <w:szCs w:val="28"/>
        </w:rPr>
        <w:t>двухчастотный план (</w:t>
      </w:r>
      <w:r w:rsidR="00D17873" w:rsidRPr="00E07109">
        <w:rPr>
          <w:color w:val="auto"/>
          <w:sz w:val="28"/>
          <w:szCs w:val="28"/>
        </w:rPr>
        <w:t>р</w:t>
      </w:r>
      <w:r w:rsidRPr="00E07109">
        <w:rPr>
          <w:color w:val="auto"/>
          <w:sz w:val="28"/>
          <w:szCs w:val="28"/>
        </w:rPr>
        <w:t xml:space="preserve">исунок </w:t>
      </w:r>
      <w:r w:rsidR="00411855" w:rsidRPr="00E07109">
        <w:rPr>
          <w:color w:val="auto"/>
          <w:sz w:val="28"/>
          <w:szCs w:val="28"/>
        </w:rPr>
        <w:t>2.</w:t>
      </w:r>
      <w:r w:rsidRPr="00E07109">
        <w:rPr>
          <w:color w:val="auto"/>
          <w:sz w:val="28"/>
          <w:szCs w:val="28"/>
        </w:rPr>
        <w:t>7</w:t>
      </w:r>
      <w:r w:rsidR="00411855" w:rsidRPr="00E07109">
        <w:rPr>
          <w:color w:val="auto"/>
          <w:sz w:val="28"/>
          <w:szCs w:val="28"/>
        </w:rPr>
        <w:t xml:space="preserve"> );</w:t>
      </w:r>
    </w:p>
    <w:p w:rsidR="00411855" w:rsidRPr="00E07109" w:rsidRDefault="0041683C" w:rsidP="00E07109">
      <w:pPr>
        <w:keepNext/>
        <w:widowControl w:val="0"/>
        <w:numPr>
          <w:ilvl w:val="0"/>
          <w:numId w:val="5"/>
        </w:numPr>
        <w:spacing w:line="360" w:lineRule="auto"/>
        <w:ind w:left="0" w:firstLine="709"/>
        <w:jc w:val="both"/>
        <w:rPr>
          <w:color w:val="auto"/>
          <w:sz w:val="28"/>
          <w:szCs w:val="28"/>
        </w:rPr>
      </w:pPr>
      <w:r w:rsidRPr="00E07109">
        <w:rPr>
          <w:color w:val="auto"/>
          <w:sz w:val="28"/>
          <w:szCs w:val="28"/>
        </w:rPr>
        <w:t>четырехчастотный план (</w:t>
      </w:r>
      <w:r w:rsidR="00D17873" w:rsidRPr="00E07109">
        <w:rPr>
          <w:color w:val="auto"/>
          <w:sz w:val="28"/>
          <w:szCs w:val="28"/>
        </w:rPr>
        <w:t>р</w:t>
      </w:r>
      <w:r w:rsidRPr="00E07109">
        <w:rPr>
          <w:color w:val="auto"/>
          <w:sz w:val="28"/>
          <w:szCs w:val="28"/>
        </w:rPr>
        <w:t xml:space="preserve">исунок </w:t>
      </w:r>
      <w:r w:rsidR="00411855" w:rsidRPr="00E07109">
        <w:rPr>
          <w:color w:val="auto"/>
          <w:sz w:val="28"/>
          <w:szCs w:val="28"/>
        </w:rPr>
        <w:t>2.</w:t>
      </w:r>
      <w:r w:rsidRPr="00E07109">
        <w:rPr>
          <w:color w:val="auto"/>
          <w:sz w:val="28"/>
          <w:szCs w:val="28"/>
        </w:rPr>
        <w:t>8</w:t>
      </w:r>
      <w:r w:rsidR="00411855" w:rsidRPr="00E07109">
        <w:rPr>
          <w:color w:val="auto"/>
          <w:sz w:val="28"/>
          <w:szCs w:val="28"/>
        </w:rPr>
        <w:t xml:space="preserve"> );</w:t>
      </w:r>
    </w:p>
    <w:p w:rsidR="00411855" w:rsidRDefault="00D17873" w:rsidP="00E07109">
      <w:pPr>
        <w:keepNext/>
        <w:widowControl w:val="0"/>
        <w:numPr>
          <w:ilvl w:val="0"/>
          <w:numId w:val="5"/>
        </w:numPr>
        <w:spacing w:line="360" w:lineRule="auto"/>
        <w:ind w:left="0" w:firstLine="709"/>
        <w:jc w:val="both"/>
        <w:rPr>
          <w:color w:val="auto"/>
          <w:sz w:val="28"/>
          <w:szCs w:val="28"/>
        </w:rPr>
      </w:pPr>
      <w:r w:rsidRPr="00E07109">
        <w:rPr>
          <w:color w:val="auto"/>
          <w:sz w:val="28"/>
          <w:szCs w:val="28"/>
        </w:rPr>
        <w:t>шестичастотный план (р</w:t>
      </w:r>
      <w:r w:rsidR="0041683C" w:rsidRPr="00E07109">
        <w:rPr>
          <w:color w:val="auto"/>
          <w:sz w:val="28"/>
          <w:szCs w:val="28"/>
        </w:rPr>
        <w:t xml:space="preserve">исунок </w:t>
      </w:r>
      <w:r w:rsidR="00411855" w:rsidRPr="00E07109">
        <w:rPr>
          <w:color w:val="auto"/>
          <w:sz w:val="28"/>
          <w:szCs w:val="28"/>
        </w:rPr>
        <w:t>2.</w:t>
      </w:r>
      <w:r w:rsidR="0041683C" w:rsidRPr="00E07109">
        <w:rPr>
          <w:color w:val="auto"/>
          <w:sz w:val="28"/>
          <w:szCs w:val="28"/>
        </w:rPr>
        <w:t>9</w:t>
      </w:r>
      <w:r w:rsidR="00411855" w:rsidRPr="00E07109">
        <w:rPr>
          <w:color w:val="auto"/>
          <w:sz w:val="28"/>
          <w:szCs w:val="28"/>
        </w:rPr>
        <w:t>).</w:t>
      </w:r>
    </w:p>
    <w:p w:rsidR="00360BAE" w:rsidRPr="00E07109" w:rsidRDefault="00360BAE" w:rsidP="00360BAE">
      <w:pPr>
        <w:keepNext/>
        <w:widowControl w:val="0"/>
        <w:spacing w:line="360" w:lineRule="auto"/>
        <w:ind w:left="709"/>
        <w:jc w:val="both"/>
        <w:rPr>
          <w:color w:val="auto"/>
          <w:sz w:val="28"/>
          <w:szCs w:val="28"/>
        </w:rPr>
      </w:pPr>
    </w:p>
    <w:p w:rsidR="0041185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31" type="#_x0000_t75" style="width:404.25pt;height:44.25pt">
            <v:imagedata r:id="rId13" o:title=""/>
          </v:shape>
        </w:pict>
      </w:r>
    </w:p>
    <w:p w:rsidR="00411855" w:rsidRDefault="00411855" w:rsidP="00E07109">
      <w:pPr>
        <w:keepNext/>
        <w:widowControl w:val="0"/>
        <w:spacing w:line="360" w:lineRule="auto"/>
        <w:ind w:firstLine="709"/>
        <w:jc w:val="both"/>
        <w:rPr>
          <w:color w:val="auto"/>
          <w:sz w:val="28"/>
          <w:szCs w:val="28"/>
        </w:rPr>
      </w:pPr>
      <w:r w:rsidRPr="00E07109">
        <w:rPr>
          <w:color w:val="auto"/>
          <w:sz w:val="28"/>
          <w:szCs w:val="28"/>
        </w:rPr>
        <w:t>Рисунок 2.</w:t>
      </w:r>
      <w:r w:rsidR="00051F51" w:rsidRPr="00E07109">
        <w:rPr>
          <w:color w:val="auto"/>
          <w:sz w:val="28"/>
          <w:szCs w:val="28"/>
        </w:rPr>
        <w:t>7</w:t>
      </w:r>
      <w:r w:rsidRPr="00E07109">
        <w:rPr>
          <w:color w:val="auto"/>
          <w:sz w:val="28"/>
          <w:szCs w:val="28"/>
        </w:rPr>
        <w:t>-Схема двухчастотного плана</w:t>
      </w:r>
    </w:p>
    <w:p w:rsidR="00360BAE" w:rsidRPr="00E07109" w:rsidRDefault="00360BAE" w:rsidP="00E07109">
      <w:pPr>
        <w:keepNext/>
        <w:widowControl w:val="0"/>
        <w:spacing w:line="360" w:lineRule="auto"/>
        <w:ind w:firstLine="709"/>
        <w:jc w:val="both"/>
        <w:rPr>
          <w:color w:val="auto"/>
          <w:sz w:val="28"/>
          <w:szCs w:val="28"/>
        </w:rPr>
      </w:pPr>
    </w:p>
    <w:p w:rsidR="0041185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32" type="#_x0000_t75" style="width:413.25pt;height:45pt">
            <v:imagedata r:id="rId14" o:title=""/>
          </v:shape>
        </w:pict>
      </w:r>
    </w:p>
    <w:p w:rsidR="00411855" w:rsidRDefault="00411855" w:rsidP="00E07109">
      <w:pPr>
        <w:keepNext/>
        <w:widowControl w:val="0"/>
        <w:spacing w:line="360" w:lineRule="auto"/>
        <w:ind w:firstLine="709"/>
        <w:jc w:val="both"/>
        <w:rPr>
          <w:color w:val="auto"/>
          <w:sz w:val="28"/>
          <w:szCs w:val="28"/>
        </w:rPr>
      </w:pPr>
      <w:r w:rsidRPr="00E07109">
        <w:rPr>
          <w:color w:val="auto"/>
          <w:sz w:val="28"/>
          <w:szCs w:val="28"/>
        </w:rPr>
        <w:t>Рисунок 2.</w:t>
      </w:r>
      <w:r w:rsidR="00051F51" w:rsidRPr="00E07109">
        <w:rPr>
          <w:color w:val="auto"/>
          <w:sz w:val="28"/>
          <w:szCs w:val="28"/>
        </w:rPr>
        <w:t>8</w:t>
      </w:r>
      <w:r w:rsidRPr="00E07109">
        <w:rPr>
          <w:color w:val="auto"/>
          <w:sz w:val="28"/>
          <w:szCs w:val="28"/>
        </w:rPr>
        <w:t>-Схема четырехчастотного плана</w:t>
      </w:r>
    </w:p>
    <w:p w:rsidR="00360BAE" w:rsidRPr="00E07109" w:rsidRDefault="00360BAE" w:rsidP="00E07109">
      <w:pPr>
        <w:keepNext/>
        <w:widowControl w:val="0"/>
        <w:spacing w:line="360" w:lineRule="auto"/>
        <w:ind w:firstLine="709"/>
        <w:jc w:val="both"/>
        <w:rPr>
          <w:color w:val="auto"/>
          <w:sz w:val="28"/>
          <w:szCs w:val="28"/>
        </w:rPr>
      </w:pPr>
    </w:p>
    <w:p w:rsidR="0041185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33" type="#_x0000_t75" style="width:416.25pt;height:47.25pt">
            <v:imagedata r:id="rId15" o:title=""/>
          </v:shape>
        </w:pict>
      </w:r>
    </w:p>
    <w:p w:rsidR="00411855" w:rsidRDefault="00411855" w:rsidP="00E07109">
      <w:pPr>
        <w:keepNext/>
        <w:widowControl w:val="0"/>
        <w:spacing w:line="360" w:lineRule="auto"/>
        <w:ind w:firstLine="709"/>
        <w:jc w:val="both"/>
        <w:rPr>
          <w:color w:val="auto"/>
          <w:sz w:val="28"/>
          <w:szCs w:val="28"/>
        </w:rPr>
      </w:pPr>
      <w:r w:rsidRPr="00E07109">
        <w:rPr>
          <w:color w:val="auto"/>
          <w:sz w:val="28"/>
          <w:szCs w:val="28"/>
        </w:rPr>
        <w:t>Рисунок 2.</w:t>
      </w:r>
      <w:r w:rsidR="00051F51" w:rsidRPr="00E07109">
        <w:rPr>
          <w:color w:val="auto"/>
          <w:sz w:val="28"/>
          <w:szCs w:val="28"/>
        </w:rPr>
        <w:t>9</w:t>
      </w:r>
      <w:r w:rsidRPr="00E07109">
        <w:rPr>
          <w:color w:val="auto"/>
          <w:sz w:val="28"/>
          <w:szCs w:val="28"/>
        </w:rPr>
        <w:t>-Схема шестичастотного плана</w:t>
      </w:r>
    </w:p>
    <w:p w:rsidR="00360BAE" w:rsidRPr="00E07109" w:rsidRDefault="00360BAE" w:rsidP="00E07109">
      <w:pPr>
        <w:keepNext/>
        <w:widowControl w:val="0"/>
        <w:spacing w:line="360" w:lineRule="auto"/>
        <w:ind w:firstLine="709"/>
        <w:jc w:val="both"/>
        <w:rPr>
          <w:color w:val="auto"/>
          <w:sz w:val="28"/>
          <w:szCs w:val="28"/>
        </w:rPr>
      </w:pP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Двухчастотная система экономична с точки зрения использования диапазона частот, но требует высоких защитных свойств антенн от приема сигналов с обратного направления. При двухчастотной системе используются РПА, параболические или другие антенны, имеющие защиту от приема сигналов с обратного направления порядка 60 ÷ 70 дБ. Такая система применяется обычно на РРЛ большой и средней емкости.</w:t>
      </w: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lastRenderedPageBreak/>
        <w:t>Четырехчастотная система допускает использование более простых дешевых конструкций антенных систем, например перископических. Однако количество дуплексных радиостволов, которое может быть образовано в данной полосе частот при четырехчастотной системе в два раза меньше, чем при двухчастотной системе. Четырехчастотная система с более простыми антенными системами применяется на РРЛ средней и малой пропускной способности, предназначенных для внутризоновых и низовых связей.</w:t>
      </w:r>
    </w:p>
    <w:p w:rsidR="00411855"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Частоты приема и передачи в одном стволе РРЛ чередуются от станции к станции. Станции, на которых прием осуществляется на более низкой частоте (f</w:t>
      </w:r>
      <w:r w:rsidRPr="00E07109">
        <w:rPr>
          <w:color w:val="auto"/>
          <w:sz w:val="28"/>
          <w:szCs w:val="28"/>
          <w:vertAlign w:val="subscript"/>
        </w:rPr>
        <w:t>1</w:t>
      </w:r>
      <w:r w:rsidRPr="00E07109">
        <w:rPr>
          <w:color w:val="auto"/>
          <w:sz w:val="28"/>
          <w:szCs w:val="28"/>
        </w:rPr>
        <w:t>), а передача на более высокой (f</w:t>
      </w:r>
      <w:r w:rsidRPr="00E07109">
        <w:rPr>
          <w:color w:val="auto"/>
          <w:sz w:val="28"/>
          <w:szCs w:val="28"/>
          <w:vertAlign w:val="subscript"/>
        </w:rPr>
        <w:t>2</w:t>
      </w:r>
      <w:r w:rsidRPr="00E07109">
        <w:rPr>
          <w:color w:val="auto"/>
          <w:sz w:val="28"/>
          <w:szCs w:val="28"/>
        </w:rPr>
        <w:t>), обозначаются индексом “НВ”, а станции, на которых прием производится на более высокой частоте (f</w:t>
      </w:r>
      <w:r w:rsidRPr="00E07109">
        <w:rPr>
          <w:color w:val="auto"/>
          <w:sz w:val="28"/>
          <w:szCs w:val="28"/>
          <w:vertAlign w:val="subscript"/>
        </w:rPr>
        <w:t>2</w:t>
      </w:r>
      <w:r w:rsidRPr="00E07109">
        <w:rPr>
          <w:color w:val="auto"/>
          <w:sz w:val="28"/>
          <w:szCs w:val="28"/>
        </w:rPr>
        <w:t>), передача на более низкой (f</w:t>
      </w:r>
      <w:r w:rsidRPr="00E07109">
        <w:rPr>
          <w:color w:val="auto"/>
          <w:sz w:val="28"/>
          <w:szCs w:val="28"/>
          <w:vertAlign w:val="subscript"/>
        </w:rPr>
        <w:t>1</w:t>
      </w:r>
      <w:r w:rsidR="00360BAE">
        <w:rPr>
          <w:color w:val="auto"/>
          <w:sz w:val="28"/>
          <w:szCs w:val="28"/>
        </w:rPr>
        <w:t>) обозначается индексом «ВН»</w:t>
      </w:r>
    </w:p>
    <w:p w:rsidR="00360BAE" w:rsidRPr="00E07109" w:rsidRDefault="00360BAE" w:rsidP="00E07109">
      <w:pPr>
        <w:pStyle w:val="a3"/>
        <w:keepNext/>
        <w:widowControl w:val="0"/>
        <w:spacing w:before="0" w:beforeAutospacing="0" w:after="0" w:afterAutospacing="0" w:line="360" w:lineRule="auto"/>
        <w:ind w:firstLine="709"/>
        <w:jc w:val="both"/>
        <w:rPr>
          <w:color w:val="auto"/>
          <w:sz w:val="28"/>
          <w:szCs w:val="28"/>
        </w:rPr>
      </w:pPr>
    </w:p>
    <w:p w:rsidR="00411855" w:rsidRPr="00E07109" w:rsidRDefault="00705E73" w:rsidP="00E07109">
      <w:pPr>
        <w:pStyle w:val="a3"/>
        <w:keepNext/>
        <w:widowControl w:val="0"/>
        <w:spacing w:before="0" w:beforeAutospacing="0" w:after="0" w:afterAutospacing="0" w:line="360" w:lineRule="auto"/>
        <w:ind w:firstLine="709"/>
        <w:jc w:val="both"/>
        <w:rPr>
          <w:color w:val="auto"/>
          <w:sz w:val="28"/>
          <w:szCs w:val="28"/>
        </w:rPr>
      </w:pPr>
      <w:r>
        <w:rPr>
          <w:color w:val="auto"/>
          <w:sz w:val="28"/>
          <w:szCs w:val="28"/>
        </w:rPr>
        <w:pict>
          <v:shape id="_x0000_i1034" type="#_x0000_t75" style="width:405.75pt;height:155.25pt">
            <v:imagedata r:id="rId16" o:title="" blacklevel="1966f"/>
          </v:shape>
        </w:pict>
      </w: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Рисунок</w:t>
      </w:r>
      <w:r w:rsidR="00E07109">
        <w:rPr>
          <w:color w:val="auto"/>
          <w:sz w:val="28"/>
          <w:szCs w:val="28"/>
        </w:rPr>
        <w:t xml:space="preserve"> </w:t>
      </w:r>
      <w:r w:rsidRPr="00E07109">
        <w:rPr>
          <w:color w:val="auto"/>
          <w:sz w:val="28"/>
          <w:szCs w:val="28"/>
        </w:rPr>
        <w:t>2.</w:t>
      </w:r>
      <w:r w:rsidR="00F70792" w:rsidRPr="00E07109">
        <w:rPr>
          <w:color w:val="auto"/>
          <w:sz w:val="28"/>
          <w:szCs w:val="28"/>
        </w:rPr>
        <w:t xml:space="preserve">10 </w:t>
      </w:r>
      <w:r w:rsidRPr="00E07109">
        <w:rPr>
          <w:color w:val="auto"/>
          <w:sz w:val="28"/>
          <w:szCs w:val="28"/>
        </w:rPr>
        <w:t>-</w:t>
      </w:r>
      <w:r w:rsidR="00F70792" w:rsidRPr="00E07109">
        <w:rPr>
          <w:color w:val="auto"/>
          <w:sz w:val="28"/>
          <w:szCs w:val="28"/>
        </w:rPr>
        <w:t xml:space="preserve"> </w:t>
      </w:r>
      <w:r w:rsidRPr="00E07109">
        <w:rPr>
          <w:color w:val="auto"/>
          <w:sz w:val="28"/>
          <w:szCs w:val="28"/>
        </w:rPr>
        <w:t>Расположение ста</w:t>
      </w:r>
      <w:r w:rsidR="00F70792" w:rsidRPr="00E07109">
        <w:rPr>
          <w:color w:val="auto"/>
          <w:sz w:val="28"/>
          <w:szCs w:val="28"/>
        </w:rPr>
        <w:t>н</w:t>
      </w:r>
      <w:r w:rsidRPr="00E07109">
        <w:rPr>
          <w:color w:val="auto"/>
          <w:sz w:val="28"/>
          <w:szCs w:val="28"/>
        </w:rPr>
        <w:t>ций РРЛ</w:t>
      </w:r>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Повторение через интервал одних и тех же частот допустимо потому, что в диапазонах дециметровых и сантиметровых волн при отсутствии прямой видимости между антеннами ослабление сигнала достаточно велико. Однако при некоторых условиях распространения радиоволн, например при повышенной рефракции, возможен прием сигнала от станции, отстоящей на 3 интервала (минус 2 станции), что и приводит к значительным искажениям передаваемых сигналов. Во избежание этого станции РРЛ располагают на ломаной линии с тем, чтобы паразитный сигнал дополнительно сильно </w:t>
      </w:r>
      <w:r w:rsidRPr="00E07109">
        <w:rPr>
          <w:color w:val="auto"/>
          <w:sz w:val="28"/>
          <w:szCs w:val="28"/>
        </w:rPr>
        <w:lastRenderedPageBreak/>
        <w:t>ослаблялся за счет направ</w:t>
      </w:r>
      <w:r w:rsidR="00B720DD" w:rsidRPr="00E07109">
        <w:rPr>
          <w:color w:val="auto"/>
          <w:sz w:val="28"/>
          <w:szCs w:val="28"/>
        </w:rPr>
        <w:t>ленных свойств антенн (</w:t>
      </w:r>
      <w:r w:rsidR="00D17873" w:rsidRPr="00E07109">
        <w:rPr>
          <w:color w:val="auto"/>
          <w:sz w:val="28"/>
          <w:szCs w:val="28"/>
        </w:rPr>
        <w:t>р</w:t>
      </w:r>
      <w:r w:rsidR="00B720DD" w:rsidRPr="00E07109">
        <w:rPr>
          <w:color w:val="auto"/>
          <w:sz w:val="28"/>
          <w:szCs w:val="28"/>
        </w:rPr>
        <w:t xml:space="preserve">исунок </w:t>
      </w:r>
      <w:r w:rsidRPr="00E07109">
        <w:rPr>
          <w:color w:val="auto"/>
          <w:sz w:val="28"/>
          <w:szCs w:val="28"/>
        </w:rPr>
        <w:t>2.</w:t>
      </w:r>
      <w:r w:rsidR="00B720DD" w:rsidRPr="00E07109">
        <w:rPr>
          <w:color w:val="auto"/>
          <w:sz w:val="28"/>
          <w:szCs w:val="28"/>
        </w:rPr>
        <w:t>10</w:t>
      </w:r>
      <w:r w:rsidRPr="00E07109">
        <w:rPr>
          <w:color w:val="auto"/>
          <w:sz w:val="28"/>
          <w:szCs w:val="28"/>
        </w:rPr>
        <w:t>).</w:t>
      </w: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Для того чтобы свести к минимуму интерференционные помехи в многоствольных РРЛ, возникающие при одновременной работе нескольких приемников и передатчиков на общий антенно-фидерный тракт, существуют определенные планы распределения частот</w:t>
      </w:r>
      <w:r w:rsidR="00434271" w:rsidRPr="00E07109">
        <w:rPr>
          <w:color w:val="auto"/>
          <w:sz w:val="28"/>
          <w:szCs w:val="28"/>
        </w:rPr>
        <w:t xml:space="preserve"> [3</w:t>
      </w:r>
      <w:r w:rsidR="00577494" w:rsidRPr="00E07109">
        <w:rPr>
          <w:color w:val="auto"/>
          <w:sz w:val="28"/>
          <w:szCs w:val="28"/>
        </w:rPr>
        <w:t>, 20</w:t>
      </w:r>
      <w:r w:rsidR="00434271" w:rsidRPr="00E07109">
        <w:rPr>
          <w:color w:val="auto"/>
          <w:sz w:val="28"/>
          <w:szCs w:val="28"/>
        </w:rPr>
        <w:t>]</w:t>
      </w:r>
      <w:r w:rsidRPr="00E07109">
        <w:rPr>
          <w:color w:val="auto"/>
          <w:sz w:val="28"/>
          <w:szCs w:val="28"/>
        </w:rPr>
        <w:t>.</w:t>
      </w:r>
    </w:p>
    <w:p w:rsidR="00411855"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Во всех современных РРЛ системах применяются планы с разнесенными частотами приема и передачи, т.е. частоты приема размещены в одной половине диапазона, а частоты передач – в другой половине диапазона. Такой план распределения частот приведен на ри</w:t>
      </w:r>
      <w:r w:rsidR="00B720DD" w:rsidRPr="00E07109">
        <w:rPr>
          <w:color w:val="auto"/>
          <w:sz w:val="28"/>
          <w:szCs w:val="28"/>
        </w:rPr>
        <w:t xml:space="preserve">сунке </w:t>
      </w:r>
      <w:r w:rsidRPr="00E07109">
        <w:rPr>
          <w:color w:val="auto"/>
          <w:sz w:val="28"/>
          <w:szCs w:val="28"/>
        </w:rPr>
        <w:t>2.</w:t>
      </w:r>
      <w:r w:rsidR="00B720DD" w:rsidRPr="00E07109">
        <w:rPr>
          <w:color w:val="auto"/>
          <w:sz w:val="28"/>
          <w:szCs w:val="28"/>
        </w:rPr>
        <w:t>11</w:t>
      </w:r>
    </w:p>
    <w:p w:rsidR="00360BAE" w:rsidRPr="00E07109" w:rsidRDefault="00360BAE" w:rsidP="00E07109">
      <w:pPr>
        <w:pStyle w:val="a3"/>
        <w:keepNext/>
        <w:widowControl w:val="0"/>
        <w:spacing w:before="0" w:beforeAutospacing="0" w:after="0" w:afterAutospacing="0" w:line="360" w:lineRule="auto"/>
        <w:ind w:firstLine="709"/>
        <w:jc w:val="both"/>
        <w:rPr>
          <w:color w:val="auto"/>
          <w:sz w:val="28"/>
          <w:szCs w:val="28"/>
        </w:rPr>
      </w:pPr>
    </w:p>
    <w:p w:rsidR="0041185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35" type="#_x0000_t75" style="width:281.25pt;height:130.5pt">
            <v:imagedata r:id="rId17" o:title="" blacklevel="1966f"/>
          </v:shape>
        </w:pict>
      </w:r>
    </w:p>
    <w:p w:rsidR="00411855" w:rsidRPr="00E07109" w:rsidRDefault="00B720DD"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411855" w:rsidRPr="00E07109">
        <w:rPr>
          <w:color w:val="auto"/>
          <w:sz w:val="28"/>
          <w:szCs w:val="28"/>
        </w:rPr>
        <w:t>2.</w:t>
      </w:r>
      <w:r w:rsidRPr="00E07109">
        <w:rPr>
          <w:color w:val="auto"/>
          <w:sz w:val="28"/>
          <w:szCs w:val="28"/>
        </w:rPr>
        <w:t xml:space="preserve">11 </w:t>
      </w:r>
      <w:r w:rsidR="00411855" w:rsidRPr="00E07109">
        <w:rPr>
          <w:color w:val="auto"/>
          <w:sz w:val="28"/>
          <w:szCs w:val="28"/>
        </w:rPr>
        <w:t>-</w:t>
      </w:r>
      <w:r w:rsidRPr="00E07109">
        <w:rPr>
          <w:color w:val="auto"/>
          <w:sz w:val="28"/>
          <w:szCs w:val="28"/>
        </w:rPr>
        <w:t xml:space="preserve"> </w:t>
      </w:r>
      <w:r w:rsidR="00411855" w:rsidRPr="00E07109">
        <w:rPr>
          <w:color w:val="auto"/>
          <w:sz w:val="28"/>
          <w:szCs w:val="28"/>
        </w:rPr>
        <w:t>План с разнесенными частотами приема и передачи</w:t>
      </w:r>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411855" w:rsidRPr="00E07109" w:rsidRDefault="0041185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При таком плане распределения частот разность между частотами передачи и приема одного ствола значительно и это облегчает требования к характеристикам приемных полосовых фильтров. При этом плане каждая антенна может быть использована одновременно как для передачи, так и приема сигналов.</w:t>
      </w:r>
    </w:p>
    <w:p w:rsidR="00411855" w:rsidRDefault="00411855" w:rsidP="00E07109">
      <w:pPr>
        <w:keepNext/>
        <w:widowControl w:val="0"/>
        <w:spacing w:line="360" w:lineRule="auto"/>
        <w:ind w:firstLine="709"/>
        <w:jc w:val="both"/>
        <w:rPr>
          <w:color w:val="auto"/>
          <w:sz w:val="28"/>
          <w:szCs w:val="28"/>
        </w:rPr>
      </w:pPr>
      <w:r w:rsidRPr="00E07109">
        <w:rPr>
          <w:color w:val="auto"/>
          <w:sz w:val="28"/>
          <w:szCs w:val="28"/>
        </w:rPr>
        <w:t xml:space="preserve"> Существует второй план распределения частот – при этом плане предусматривается чередование частот приема и передачи отдельных стволов (</w:t>
      </w:r>
      <w:r w:rsidR="00D17873" w:rsidRPr="00E07109">
        <w:rPr>
          <w:color w:val="auto"/>
          <w:sz w:val="28"/>
          <w:szCs w:val="28"/>
        </w:rPr>
        <w:t>р</w:t>
      </w:r>
      <w:r w:rsidRPr="00E07109">
        <w:rPr>
          <w:color w:val="auto"/>
          <w:sz w:val="28"/>
          <w:szCs w:val="28"/>
        </w:rPr>
        <w:t>ису</w:t>
      </w:r>
      <w:r w:rsidR="00D018F9" w:rsidRPr="00E07109">
        <w:rPr>
          <w:color w:val="auto"/>
          <w:sz w:val="28"/>
          <w:szCs w:val="28"/>
        </w:rPr>
        <w:t xml:space="preserve">нок </w:t>
      </w:r>
      <w:r w:rsidRPr="00E07109">
        <w:rPr>
          <w:color w:val="auto"/>
          <w:sz w:val="28"/>
          <w:szCs w:val="28"/>
        </w:rPr>
        <w:t>2.</w:t>
      </w:r>
      <w:r w:rsidR="00D018F9" w:rsidRPr="00E07109">
        <w:rPr>
          <w:color w:val="auto"/>
          <w:sz w:val="28"/>
          <w:szCs w:val="28"/>
        </w:rPr>
        <w:t>12</w:t>
      </w:r>
      <w:r w:rsidRPr="00E07109">
        <w:rPr>
          <w:color w:val="auto"/>
          <w:sz w:val="28"/>
          <w:szCs w:val="28"/>
        </w:rPr>
        <w:t>).</w:t>
      </w:r>
    </w:p>
    <w:p w:rsidR="00360BAE" w:rsidRDefault="00360BAE" w:rsidP="00E07109">
      <w:pPr>
        <w:keepNext/>
        <w:widowControl w:val="0"/>
        <w:spacing w:line="360" w:lineRule="auto"/>
        <w:ind w:firstLine="709"/>
        <w:jc w:val="both"/>
        <w:rPr>
          <w:color w:val="auto"/>
          <w:sz w:val="28"/>
          <w:szCs w:val="28"/>
        </w:rPr>
      </w:pPr>
    </w:p>
    <w:p w:rsidR="00411855" w:rsidRPr="00E07109" w:rsidRDefault="00360BAE"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036" type="#_x0000_t75" style="width:277.5pt;height:125.25pt">
            <v:imagedata r:id="rId18" o:title="" blacklevel="1966f"/>
          </v:shape>
        </w:pict>
      </w:r>
    </w:p>
    <w:p w:rsidR="00411855" w:rsidRPr="00E07109" w:rsidRDefault="00411855" w:rsidP="00E07109">
      <w:pPr>
        <w:keepNext/>
        <w:widowControl w:val="0"/>
        <w:spacing w:line="360" w:lineRule="auto"/>
        <w:ind w:firstLine="709"/>
        <w:jc w:val="both"/>
        <w:rPr>
          <w:color w:val="auto"/>
          <w:sz w:val="28"/>
          <w:szCs w:val="28"/>
        </w:rPr>
      </w:pPr>
      <w:r w:rsidRPr="00E07109">
        <w:rPr>
          <w:color w:val="auto"/>
          <w:sz w:val="28"/>
          <w:szCs w:val="28"/>
        </w:rPr>
        <w:t>Рисунок</w:t>
      </w:r>
      <w:r w:rsidR="00D018F9" w:rsidRPr="00E07109">
        <w:rPr>
          <w:color w:val="auto"/>
          <w:sz w:val="28"/>
          <w:szCs w:val="28"/>
        </w:rPr>
        <w:t xml:space="preserve"> </w:t>
      </w:r>
      <w:r w:rsidRPr="00E07109">
        <w:rPr>
          <w:color w:val="auto"/>
          <w:sz w:val="28"/>
          <w:szCs w:val="28"/>
        </w:rPr>
        <w:t>2.</w:t>
      </w:r>
      <w:r w:rsidR="00D018F9" w:rsidRPr="00E07109">
        <w:rPr>
          <w:color w:val="auto"/>
          <w:sz w:val="28"/>
          <w:szCs w:val="28"/>
        </w:rPr>
        <w:t>12</w:t>
      </w:r>
      <w:r w:rsidRPr="00E07109">
        <w:rPr>
          <w:color w:val="auto"/>
          <w:sz w:val="28"/>
          <w:szCs w:val="28"/>
        </w:rPr>
        <w:t xml:space="preserve"> –</w:t>
      </w:r>
      <w:r w:rsidR="00D018F9" w:rsidRPr="00E07109">
        <w:rPr>
          <w:color w:val="auto"/>
          <w:sz w:val="28"/>
          <w:szCs w:val="28"/>
        </w:rPr>
        <w:t xml:space="preserve"> </w:t>
      </w:r>
      <w:r w:rsidRPr="00E07109">
        <w:rPr>
          <w:color w:val="auto"/>
          <w:sz w:val="28"/>
          <w:szCs w:val="28"/>
        </w:rPr>
        <w:t>План с чередованием частот приема и передачи</w:t>
      </w:r>
    </w:p>
    <w:p w:rsidR="00411855" w:rsidRPr="00E07109" w:rsidRDefault="00411855" w:rsidP="00E07109">
      <w:pPr>
        <w:keepNext/>
        <w:widowControl w:val="0"/>
        <w:spacing w:line="360" w:lineRule="auto"/>
        <w:ind w:firstLine="709"/>
        <w:jc w:val="both"/>
        <w:rPr>
          <w:color w:val="auto"/>
          <w:sz w:val="28"/>
          <w:szCs w:val="28"/>
        </w:rPr>
      </w:pPr>
    </w:p>
    <w:p w:rsidR="004B3B60" w:rsidRDefault="004B4FAA" w:rsidP="00E07109">
      <w:pPr>
        <w:keepNext/>
        <w:widowControl w:val="0"/>
        <w:spacing w:line="360" w:lineRule="auto"/>
        <w:ind w:firstLine="709"/>
        <w:jc w:val="both"/>
        <w:rPr>
          <w:color w:val="auto"/>
          <w:sz w:val="28"/>
          <w:szCs w:val="28"/>
        </w:rPr>
      </w:pPr>
      <w:r w:rsidRPr="00E07109">
        <w:rPr>
          <w:color w:val="auto"/>
          <w:sz w:val="28"/>
          <w:szCs w:val="28"/>
        </w:rPr>
        <w:t>В нашем случае выберем четырехчастотный план, поскольку двухчастотного будет недостаточно из-за почти прямолинейного расположения РРС. С другой стороны, использование шестичастотного плана неоправданно с точки зрения частотного ресурса, получение разрешения на использование которого в диапазоне 7 ГГц может быть проблематично из-за его занятости. Выбор частот приема и передачи осуществим по предоставленной производителем оборудования формуле:</w:t>
      </w:r>
    </w:p>
    <w:p w:rsidR="00360BAE" w:rsidRPr="00E07109" w:rsidRDefault="00360BAE" w:rsidP="00E07109">
      <w:pPr>
        <w:keepNext/>
        <w:widowControl w:val="0"/>
        <w:spacing w:line="360" w:lineRule="auto"/>
        <w:ind w:firstLine="709"/>
        <w:jc w:val="both"/>
        <w:rPr>
          <w:color w:val="auto"/>
          <w:sz w:val="28"/>
          <w:szCs w:val="28"/>
        </w:rPr>
      </w:pPr>
    </w:p>
    <w:p w:rsidR="00360BAE" w:rsidRPr="00E07109" w:rsidRDefault="00705E73" w:rsidP="00E07109">
      <w:pPr>
        <w:keepNext/>
        <w:tabs>
          <w:tab w:val="left" w:pos="4829"/>
        </w:tabs>
        <w:spacing w:line="360" w:lineRule="auto"/>
        <w:ind w:firstLine="709"/>
        <w:rPr>
          <w:color w:val="auto"/>
          <w:sz w:val="28"/>
          <w:szCs w:val="28"/>
        </w:rPr>
      </w:pPr>
      <w:r>
        <w:rPr>
          <w:color w:val="auto"/>
          <w:sz w:val="28"/>
          <w:szCs w:val="28"/>
        </w:rPr>
        <w:pict>
          <v:shape id="_x0000_i1037" type="#_x0000_t75" style="width:123.75pt;height:18pt">
            <v:imagedata r:id="rId19" o:title=""/>
          </v:shape>
        </w:pict>
      </w:r>
      <w:r w:rsidR="00360BAE" w:rsidRPr="00E07109">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sidRPr="00E07109">
        <w:rPr>
          <w:color w:val="auto"/>
          <w:sz w:val="28"/>
          <w:szCs w:val="28"/>
        </w:rPr>
        <w:t>(2.1)</w:t>
      </w:r>
    </w:p>
    <w:p w:rsidR="00360BAE" w:rsidRPr="00E07109" w:rsidRDefault="00705E73" w:rsidP="00E07109">
      <w:pPr>
        <w:keepNext/>
        <w:tabs>
          <w:tab w:val="left" w:pos="4829"/>
        </w:tabs>
        <w:spacing w:line="360" w:lineRule="auto"/>
        <w:ind w:firstLine="709"/>
        <w:rPr>
          <w:color w:val="auto"/>
          <w:sz w:val="28"/>
          <w:szCs w:val="28"/>
        </w:rPr>
      </w:pPr>
      <w:r>
        <w:rPr>
          <w:color w:val="auto"/>
          <w:sz w:val="28"/>
          <w:szCs w:val="28"/>
        </w:rPr>
        <w:pict>
          <v:shape id="_x0000_i1038" type="#_x0000_t75" style="width:111.75pt;height:18pt">
            <v:imagedata r:id="rId20" o:title=""/>
          </v:shape>
        </w:pict>
      </w:r>
      <w:r w:rsidR="00360BAE" w:rsidRPr="00E07109">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Pr>
          <w:color w:val="auto"/>
          <w:sz w:val="28"/>
          <w:szCs w:val="28"/>
        </w:rPr>
        <w:tab/>
      </w:r>
      <w:r w:rsidR="00360BAE" w:rsidRPr="00E07109">
        <w:rPr>
          <w:color w:val="auto"/>
          <w:sz w:val="28"/>
          <w:szCs w:val="28"/>
        </w:rPr>
        <w:t>(2.2)</w:t>
      </w:r>
    </w:p>
    <w:p w:rsidR="004B4FAA" w:rsidRPr="00E07109" w:rsidRDefault="004B4FAA" w:rsidP="00E07109">
      <w:pPr>
        <w:keepNext/>
        <w:widowControl w:val="0"/>
        <w:spacing w:line="360" w:lineRule="auto"/>
        <w:ind w:firstLine="709"/>
        <w:jc w:val="both"/>
        <w:rPr>
          <w:color w:val="auto"/>
          <w:sz w:val="28"/>
          <w:szCs w:val="28"/>
        </w:rPr>
      </w:pPr>
    </w:p>
    <w:p w:rsidR="00F96683" w:rsidRPr="00E07109" w:rsidRDefault="00136A01" w:rsidP="00E07109">
      <w:pPr>
        <w:keepNext/>
        <w:widowControl w:val="0"/>
        <w:spacing w:line="360" w:lineRule="auto"/>
        <w:ind w:firstLine="709"/>
        <w:jc w:val="both"/>
        <w:rPr>
          <w:color w:val="auto"/>
          <w:sz w:val="28"/>
          <w:szCs w:val="28"/>
        </w:rPr>
      </w:pPr>
      <w:r w:rsidRPr="00E07109">
        <w:rPr>
          <w:color w:val="auto"/>
          <w:sz w:val="28"/>
          <w:szCs w:val="28"/>
        </w:rPr>
        <w:t xml:space="preserve">Формула 2.1 позволяет рассчитать нижнюю рабочую частоту приемо-передатчика, а формула 2.2 – верхнюю, при условии, что шаг сетки частот составляет 28 МГц, а дуплексный разнос – 160 МГц. </w:t>
      </w:r>
      <w:r w:rsidR="00DC6C06" w:rsidRPr="00E07109">
        <w:rPr>
          <w:color w:val="auto"/>
          <w:sz w:val="28"/>
          <w:szCs w:val="28"/>
        </w:rPr>
        <w:t xml:space="preserve">Полный частотный план проектируемой РРЛ приведен на </w:t>
      </w:r>
      <w:r w:rsidR="00152D67" w:rsidRPr="00E07109">
        <w:rPr>
          <w:color w:val="auto"/>
          <w:sz w:val="28"/>
          <w:szCs w:val="28"/>
        </w:rPr>
        <w:t xml:space="preserve">структурной </w:t>
      </w:r>
      <w:r w:rsidR="00DC6C06" w:rsidRPr="00E07109">
        <w:rPr>
          <w:color w:val="auto"/>
          <w:sz w:val="28"/>
          <w:szCs w:val="28"/>
        </w:rPr>
        <w:t>схе</w:t>
      </w:r>
      <w:r w:rsidR="00152D67" w:rsidRPr="00E07109">
        <w:rPr>
          <w:color w:val="auto"/>
          <w:sz w:val="28"/>
          <w:szCs w:val="28"/>
        </w:rPr>
        <w:t>ме РТФ ДП.464543.001 Э3</w:t>
      </w:r>
      <w:r w:rsidR="00DC6C06" w:rsidRPr="00E07109">
        <w:rPr>
          <w:color w:val="auto"/>
          <w:sz w:val="28"/>
          <w:szCs w:val="28"/>
        </w:rPr>
        <w:t>.</w:t>
      </w:r>
    </w:p>
    <w:p w:rsidR="00F96683" w:rsidRPr="00E07109" w:rsidRDefault="00F96683" w:rsidP="00E07109">
      <w:pPr>
        <w:keepNext/>
        <w:widowControl w:val="0"/>
        <w:spacing w:line="360" w:lineRule="auto"/>
        <w:ind w:firstLine="709"/>
        <w:jc w:val="both"/>
        <w:rPr>
          <w:color w:val="auto"/>
          <w:sz w:val="28"/>
          <w:szCs w:val="28"/>
        </w:rPr>
      </w:pPr>
    </w:p>
    <w:p w:rsidR="004B3B60" w:rsidRPr="00E07109" w:rsidRDefault="00360BAE" w:rsidP="00E07109">
      <w:pPr>
        <w:pStyle w:val="1"/>
        <w:spacing w:before="0" w:beforeAutospacing="0" w:after="0" w:afterAutospacing="0" w:line="360" w:lineRule="auto"/>
        <w:ind w:firstLine="709"/>
        <w:jc w:val="both"/>
        <w:rPr>
          <w:color w:val="auto"/>
        </w:rPr>
      </w:pPr>
      <w:bookmarkStart w:id="30" w:name="_Toc153036891"/>
      <w:r>
        <w:rPr>
          <w:color w:val="auto"/>
        </w:rPr>
        <w:br w:type="page"/>
      </w:r>
      <w:r w:rsidR="0042583F" w:rsidRPr="00E07109">
        <w:rPr>
          <w:color w:val="auto"/>
        </w:rPr>
        <w:lastRenderedPageBreak/>
        <w:t xml:space="preserve">3 </w:t>
      </w:r>
      <w:r w:rsidR="004B3B60" w:rsidRPr="00E07109">
        <w:rPr>
          <w:color w:val="auto"/>
        </w:rPr>
        <w:t>Выбор оборудования</w:t>
      </w:r>
      <w:bookmarkEnd w:id="30"/>
    </w:p>
    <w:p w:rsidR="004B3B60" w:rsidRPr="00E07109" w:rsidRDefault="004B3B60" w:rsidP="00E07109">
      <w:pPr>
        <w:keepNext/>
        <w:widowControl w:val="0"/>
        <w:spacing w:line="360" w:lineRule="auto"/>
        <w:ind w:firstLine="709"/>
        <w:jc w:val="both"/>
        <w:rPr>
          <w:color w:val="auto"/>
          <w:sz w:val="28"/>
          <w:szCs w:val="28"/>
        </w:rPr>
      </w:pPr>
    </w:p>
    <w:p w:rsidR="004B3B60" w:rsidRPr="00E07109" w:rsidRDefault="0042583F" w:rsidP="00E07109">
      <w:pPr>
        <w:pStyle w:val="2"/>
        <w:keepNext/>
        <w:widowControl w:val="0"/>
        <w:spacing w:before="0" w:beforeAutospacing="0" w:after="0" w:afterAutospacing="0" w:line="360" w:lineRule="auto"/>
        <w:ind w:firstLine="709"/>
        <w:jc w:val="both"/>
        <w:rPr>
          <w:b w:val="0"/>
          <w:bCs w:val="0"/>
          <w:color w:val="auto"/>
          <w:sz w:val="28"/>
          <w:szCs w:val="28"/>
        </w:rPr>
      </w:pPr>
      <w:bookmarkStart w:id="31" w:name="_Toc153036892"/>
      <w:r w:rsidRPr="00E07109">
        <w:rPr>
          <w:b w:val="0"/>
          <w:bCs w:val="0"/>
          <w:color w:val="auto"/>
          <w:sz w:val="28"/>
          <w:szCs w:val="28"/>
        </w:rPr>
        <w:t xml:space="preserve">3.1 </w:t>
      </w:r>
      <w:r w:rsidR="004B3B60" w:rsidRPr="00E07109">
        <w:rPr>
          <w:b w:val="0"/>
          <w:bCs w:val="0"/>
          <w:color w:val="auto"/>
          <w:sz w:val="28"/>
          <w:szCs w:val="28"/>
        </w:rPr>
        <w:t>Размещение оборудования радиор</w:t>
      </w:r>
      <w:r w:rsidR="002176CA" w:rsidRPr="00E07109">
        <w:rPr>
          <w:b w:val="0"/>
          <w:bCs w:val="0"/>
          <w:color w:val="auto"/>
          <w:sz w:val="28"/>
          <w:szCs w:val="28"/>
        </w:rPr>
        <w:t>елейных систем</w:t>
      </w:r>
      <w:bookmarkEnd w:id="31"/>
    </w:p>
    <w:p w:rsidR="004B3B60" w:rsidRPr="00E07109" w:rsidRDefault="004B3B60" w:rsidP="00E07109">
      <w:pPr>
        <w:keepNext/>
        <w:widowControl w:val="0"/>
        <w:spacing w:line="360" w:lineRule="auto"/>
        <w:ind w:firstLine="709"/>
        <w:jc w:val="both"/>
        <w:rPr>
          <w:color w:val="auto"/>
          <w:sz w:val="28"/>
          <w:szCs w:val="28"/>
        </w:rPr>
      </w:pP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Размещение оборудования радиорелейных систем производится по следующим принципам:</w:t>
      </w:r>
    </w:p>
    <w:p w:rsidR="004B3B60" w:rsidRPr="00E07109" w:rsidRDefault="004B3B60" w:rsidP="00E07109">
      <w:pPr>
        <w:pStyle w:val="a3"/>
        <w:keepNext/>
        <w:widowControl w:val="0"/>
        <w:numPr>
          <w:ilvl w:val="0"/>
          <w:numId w:val="1"/>
        </w:numPr>
        <w:spacing w:before="0" w:beforeAutospacing="0" w:after="0" w:afterAutospacing="0" w:line="360" w:lineRule="auto"/>
        <w:ind w:left="0" w:firstLine="709"/>
        <w:jc w:val="both"/>
        <w:rPr>
          <w:color w:val="auto"/>
          <w:sz w:val="28"/>
          <w:szCs w:val="28"/>
        </w:rPr>
      </w:pPr>
      <w:r w:rsidRPr="00E07109">
        <w:rPr>
          <w:color w:val="auto"/>
          <w:sz w:val="28"/>
          <w:szCs w:val="28"/>
        </w:rPr>
        <w:t>Антенны размещаются на мачте и с оборудованием их соединяют волноводы. Герметичность антенно-волноводного тракта (АВТ) обеспечивается установкой дегидраторов – устройств, обеспечивающих избыточное давление в волноводах. Оборудование находится на земле в помещении, где поддерживается необходимый микроклимат.</w:t>
      </w:r>
    </w:p>
    <w:p w:rsidR="004B3B60" w:rsidRPr="00E07109" w:rsidRDefault="004B3B60" w:rsidP="00E07109">
      <w:pPr>
        <w:pStyle w:val="a3"/>
        <w:keepNext/>
        <w:widowControl w:val="0"/>
        <w:numPr>
          <w:ilvl w:val="0"/>
          <w:numId w:val="1"/>
        </w:numPr>
        <w:spacing w:before="0" w:beforeAutospacing="0" w:after="0" w:afterAutospacing="0" w:line="360" w:lineRule="auto"/>
        <w:ind w:left="0" w:firstLine="709"/>
        <w:jc w:val="both"/>
        <w:rPr>
          <w:color w:val="auto"/>
          <w:sz w:val="28"/>
          <w:szCs w:val="28"/>
        </w:rPr>
      </w:pPr>
      <w:r w:rsidRPr="00E07109">
        <w:rPr>
          <w:color w:val="auto"/>
          <w:sz w:val="28"/>
          <w:szCs w:val="28"/>
        </w:rPr>
        <w:t xml:space="preserve">Размещение приемопередающего высокочастотного (ВЧ) оборудования возле антенны и остальное оборудование внизу в помещении. Соединение между модулятором и ВЧ трактом выполняется коаксиальным кабелем, по которому также подается питание на передатчики и приемники. При использовании разнесенного приема дополнительное оборудование также размещается на мачте возле приемной антенны. </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Система электропитания ЦРРС обеспечивается соединением нескольких источников энергии – внешних источников электроснабжения, солнечных батарей, ветроэлектрогенераторов и аккумуляторных батарей, обеспечивающих работу оборудования при перерывах подачи электроэнергии от других источников. Все оборудование разделяется на классы энергопотребителей, в зависимости от этого обеспечивается та или иная система резервирования источников электропитания. </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Существует и тенденция в размещении оборудования: если в недавнем прошлом все оборудование ЦРРС размещалось на земле, то в настоящее время с ростом миниатюризации элементов производители при производстве радиорелейных станций все больше проектируют радиооборудование с размещением возле антенны, как более дешевое. Номенклатура цифровых радиорелейных станций с размещением всего оборудования на земле </w:t>
      </w:r>
      <w:r w:rsidRPr="00E07109">
        <w:rPr>
          <w:color w:val="auto"/>
          <w:sz w:val="28"/>
          <w:szCs w:val="28"/>
        </w:rPr>
        <w:lastRenderedPageBreak/>
        <w:t xml:space="preserve">становится все меньше, а то и вообще отсутствует. Как правило, современные производители стараются обеспечить возможность размещения оборудования как на земле, так и возле антенны, а заказчик уже сам выбирает, как ему удобно. </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Исполнение с размещением оборудования возле антенны имеет свои достоинства и недостатки. К достоинствам следует отнести следующее:</w:t>
      </w:r>
    </w:p>
    <w:p w:rsidR="004B3B60" w:rsidRPr="00E07109" w:rsidRDefault="004B3B60" w:rsidP="00E07109">
      <w:pPr>
        <w:pStyle w:val="a3"/>
        <w:keepNext/>
        <w:widowControl w:val="0"/>
        <w:numPr>
          <w:ilvl w:val="0"/>
          <w:numId w:val="2"/>
        </w:numPr>
        <w:spacing w:before="0" w:beforeAutospacing="0" w:after="0" w:afterAutospacing="0" w:line="360" w:lineRule="auto"/>
        <w:ind w:left="0" w:firstLine="709"/>
        <w:jc w:val="both"/>
        <w:rPr>
          <w:color w:val="auto"/>
          <w:sz w:val="28"/>
          <w:szCs w:val="28"/>
        </w:rPr>
      </w:pPr>
      <w:r w:rsidRPr="00E07109">
        <w:rPr>
          <w:color w:val="auto"/>
          <w:sz w:val="28"/>
          <w:szCs w:val="28"/>
        </w:rPr>
        <w:t>Отсутствует затухание в волноводном тракте, которое на высоких частотах достигает довольно больших величин. Например, на частоте 7 ГГц затухание в стандартном волноводе марки Е65 – 0,06дб/м, что на 100метров длины волновода дает затухание на прием и на передачу на 6дб. На более высоких частотах затухание будет еще больше. Компенсация потерь на затухание требует увеличения мощности передатчика и применения антенн большего диаметра для увеличения уровня принимаемого сигнала, что значительно удорожает систему.</w:t>
      </w:r>
    </w:p>
    <w:p w:rsidR="004B3B60" w:rsidRPr="00E07109" w:rsidRDefault="004B3B60" w:rsidP="00E07109">
      <w:pPr>
        <w:pStyle w:val="a3"/>
        <w:keepNext/>
        <w:widowControl w:val="0"/>
        <w:numPr>
          <w:ilvl w:val="0"/>
          <w:numId w:val="2"/>
        </w:numPr>
        <w:spacing w:before="0" w:beforeAutospacing="0" w:after="0" w:afterAutospacing="0" w:line="360" w:lineRule="auto"/>
        <w:ind w:left="0" w:firstLine="709"/>
        <w:jc w:val="both"/>
        <w:rPr>
          <w:color w:val="auto"/>
          <w:sz w:val="28"/>
          <w:szCs w:val="28"/>
        </w:rPr>
      </w:pPr>
      <w:r w:rsidRPr="00E07109">
        <w:rPr>
          <w:color w:val="auto"/>
          <w:sz w:val="28"/>
          <w:szCs w:val="28"/>
        </w:rPr>
        <w:t>Стоимость соединительного коаксиального кабеля значительно ниже стоимости волновода.</w:t>
      </w:r>
    </w:p>
    <w:p w:rsidR="004B3B60" w:rsidRPr="00E07109" w:rsidRDefault="004B3B60" w:rsidP="00E07109">
      <w:pPr>
        <w:pStyle w:val="a3"/>
        <w:keepNext/>
        <w:widowControl w:val="0"/>
        <w:numPr>
          <w:ilvl w:val="0"/>
          <w:numId w:val="2"/>
        </w:numPr>
        <w:spacing w:before="0" w:beforeAutospacing="0" w:after="0" w:afterAutospacing="0" w:line="360" w:lineRule="auto"/>
        <w:ind w:left="0" w:firstLine="709"/>
        <w:jc w:val="both"/>
        <w:rPr>
          <w:color w:val="auto"/>
          <w:sz w:val="28"/>
          <w:szCs w:val="28"/>
        </w:rPr>
      </w:pPr>
      <w:r w:rsidRPr="00E07109">
        <w:rPr>
          <w:color w:val="auto"/>
          <w:sz w:val="28"/>
          <w:szCs w:val="28"/>
        </w:rPr>
        <w:t>Отпадает проблема поддержания герметичности волноводного тракта.</w:t>
      </w:r>
    </w:p>
    <w:p w:rsidR="004B3B60" w:rsidRPr="00E07109" w:rsidRDefault="004B3B6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Существуют и недостатки:</w:t>
      </w:r>
    </w:p>
    <w:p w:rsidR="004B3B60" w:rsidRPr="00E07109" w:rsidRDefault="004B3B60" w:rsidP="00E07109">
      <w:pPr>
        <w:pStyle w:val="a3"/>
        <w:keepNext/>
        <w:widowControl w:val="0"/>
        <w:numPr>
          <w:ilvl w:val="0"/>
          <w:numId w:val="3"/>
        </w:numPr>
        <w:spacing w:before="0" w:beforeAutospacing="0" w:after="0" w:afterAutospacing="0" w:line="360" w:lineRule="auto"/>
        <w:ind w:left="0" w:firstLine="709"/>
        <w:jc w:val="both"/>
        <w:rPr>
          <w:color w:val="auto"/>
          <w:sz w:val="28"/>
          <w:szCs w:val="28"/>
        </w:rPr>
      </w:pPr>
      <w:r w:rsidRPr="00E07109">
        <w:rPr>
          <w:color w:val="auto"/>
          <w:sz w:val="28"/>
          <w:szCs w:val="28"/>
        </w:rPr>
        <w:t>При размещении СВЧ оборудования на мачте часто затруднен доступ к нему для настройки, обслуживания, профилактики или при неисправностях, что значительно замедляет устранение повреждений – важное условие при эксплуатации магистральных линий связи.</w:t>
      </w:r>
    </w:p>
    <w:p w:rsidR="004B3B60" w:rsidRPr="00E07109" w:rsidRDefault="004B3B60" w:rsidP="00E07109">
      <w:pPr>
        <w:pStyle w:val="a3"/>
        <w:keepNext/>
        <w:widowControl w:val="0"/>
        <w:numPr>
          <w:ilvl w:val="0"/>
          <w:numId w:val="3"/>
        </w:numPr>
        <w:spacing w:before="0" w:beforeAutospacing="0" w:after="0" w:afterAutospacing="0" w:line="360" w:lineRule="auto"/>
        <w:ind w:left="0" w:firstLine="709"/>
        <w:jc w:val="both"/>
        <w:rPr>
          <w:color w:val="auto"/>
          <w:sz w:val="28"/>
          <w:szCs w:val="28"/>
        </w:rPr>
      </w:pPr>
      <w:r w:rsidRPr="00E07109">
        <w:rPr>
          <w:color w:val="auto"/>
          <w:sz w:val="28"/>
          <w:szCs w:val="28"/>
        </w:rPr>
        <w:t>Оборудование должно работать в большом диапазоне температур наружного воздуха – от максимальной – летом до минимальной – в сильный мороз. При этом надо учитывать, что радиочастотный блок размещен в открытом пространстве, где солнце может дополнительно разогреть его.</w:t>
      </w:r>
    </w:p>
    <w:p w:rsidR="004B3B60" w:rsidRPr="00E07109" w:rsidRDefault="004B3B60" w:rsidP="00E07109">
      <w:pPr>
        <w:pStyle w:val="a3"/>
        <w:keepNext/>
        <w:widowControl w:val="0"/>
        <w:numPr>
          <w:ilvl w:val="0"/>
          <w:numId w:val="3"/>
        </w:numPr>
        <w:spacing w:before="0" w:beforeAutospacing="0" w:after="0" w:afterAutospacing="0" w:line="360" w:lineRule="auto"/>
        <w:ind w:left="0" w:firstLine="709"/>
        <w:jc w:val="both"/>
        <w:rPr>
          <w:color w:val="auto"/>
          <w:sz w:val="28"/>
          <w:szCs w:val="28"/>
        </w:rPr>
      </w:pPr>
      <w:r w:rsidRPr="00E07109">
        <w:rPr>
          <w:color w:val="auto"/>
          <w:sz w:val="28"/>
          <w:szCs w:val="28"/>
        </w:rPr>
        <w:t>Необходимо применять дополнительны меры грозозащиты, предотвращающие выход из строя ВЧ оборудования в радиочастотном блоке.</w:t>
      </w:r>
    </w:p>
    <w:p w:rsidR="004B3B60" w:rsidRPr="00E07109" w:rsidRDefault="004B3B60" w:rsidP="00E07109">
      <w:pPr>
        <w:pStyle w:val="a3"/>
        <w:keepNext/>
        <w:widowControl w:val="0"/>
        <w:numPr>
          <w:ilvl w:val="0"/>
          <w:numId w:val="3"/>
        </w:numPr>
        <w:spacing w:before="0" w:beforeAutospacing="0" w:after="0" w:afterAutospacing="0" w:line="360" w:lineRule="auto"/>
        <w:ind w:left="0" w:firstLine="709"/>
        <w:jc w:val="both"/>
        <w:rPr>
          <w:color w:val="auto"/>
          <w:sz w:val="28"/>
          <w:szCs w:val="28"/>
        </w:rPr>
      </w:pPr>
      <w:r w:rsidRPr="00E07109">
        <w:rPr>
          <w:color w:val="auto"/>
          <w:sz w:val="28"/>
          <w:szCs w:val="28"/>
        </w:rPr>
        <w:t xml:space="preserve">Затруднено, а то и невозможно наращивание количества стволов </w:t>
      </w:r>
      <w:r w:rsidRPr="00E07109">
        <w:rPr>
          <w:color w:val="auto"/>
          <w:sz w:val="28"/>
          <w:szCs w:val="28"/>
        </w:rPr>
        <w:lastRenderedPageBreak/>
        <w:t>при использовании одной антенны.</w:t>
      </w:r>
    </w:p>
    <w:p w:rsidR="004B3B60" w:rsidRPr="00E07109" w:rsidRDefault="004B3B60" w:rsidP="00E07109">
      <w:pPr>
        <w:keepNext/>
        <w:widowControl w:val="0"/>
        <w:spacing w:line="360" w:lineRule="auto"/>
        <w:ind w:firstLine="709"/>
        <w:jc w:val="both"/>
        <w:rPr>
          <w:color w:val="auto"/>
          <w:sz w:val="28"/>
          <w:szCs w:val="28"/>
        </w:rPr>
      </w:pPr>
      <w:r w:rsidRPr="00E07109">
        <w:rPr>
          <w:color w:val="auto"/>
          <w:sz w:val="28"/>
          <w:szCs w:val="28"/>
        </w:rPr>
        <w:t>При проектировании данной радиорелейной линии связи основными недостатками размещения оборудования возле антенны стали следующие факторы:</w:t>
      </w:r>
    </w:p>
    <w:p w:rsidR="004B3B60" w:rsidRPr="00E07109" w:rsidRDefault="004B3B60" w:rsidP="00E07109">
      <w:pPr>
        <w:keepNext/>
        <w:widowControl w:val="0"/>
        <w:numPr>
          <w:ilvl w:val="0"/>
          <w:numId w:val="64"/>
        </w:numPr>
        <w:spacing w:line="360" w:lineRule="auto"/>
        <w:ind w:left="0" w:firstLine="709"/>
        <w:jc w:val="both"/>
        <w:rPr>
          <w:color w:val="auto"/>
          <w:sz w:val="28"/>
          <w:szCs w:val="28"/>
        </w:rPr>
      </w:pPr>
      <w:r w:rsidRPr="00E07109">
        <w:rPr>
          <w:color w:val="auto"/>
          <w:sz w:val="28"/>
          <w:szCs w:val="28"/>
        </w:rPr>
        <w:t>не все фирмы дают гарантии работы оборудования при крайне отрицательных температурах, таких как -50 и ниже, при этом зима 2006 года показала важность данного показателя;</w:t>
      </w:r>
    </w:p>
    <w:p w:rsidR="004B3B60" w:rsidRPr="00E07109" w:rsidRDefault="004B3B60" w:rsidP="00E07109">
      <w:pPr>
        <w:keepNext/>
        <w:widowControl w:val="0"/>
        <w:numPr>
          <w:ilvl w:val="0"/>
          <w:numId w:val="64"/>
        </w:numPr>
        <w:spacing w:line="360" w:lineRule="auto"/>
        <w:ind w:left="0" w:firstLine="709"/>
        <w:jc w:val="both"/>
        <w:rPr>
          <w:color w:val="auto"/>
          <w:sz w:val="28"/>
          <w:szCs w:val="28"/>
        </w:rPr>
      </w:pPr>
      <w:r w:rsidRPr="00E07109">
        <w:rPr>
          <w:color w:val="auto"/>
          <w:sz w:val="28"/>
          <w:szCs w:val="28"/>
        </w:rPr>
        <w:t>подобное размещение затрудняет проведение профилактических работ, которые проводятся достаточно часто, так как деятельность ООО «Томсктрансгаз» связано с особо опасным производ</w:t>
      </w:r>
      <w:r w:rsidR="007F1D6B" w:rsidRPr="00E07109">
        <w:rPr>
          <w:color w:val="auto"/>
          <w:sz w:val="28"/>
          <w:szCs w:val="28"/>
        </w:rPr>
        <w:t>ством.</w:t>
      </w:r>
    </w:p>
    <w:p w:rsidR="004B3B60" w:rsidRPr="00E07109" w:rsidRDefault="004B3B60" w:rsidP="00E07109">
      <w:pPr>
        <w:keepNext/>
        <w:widowControl w:val="0"/>
        <w:spacing w:line="360" w:lineRule="auto"/>
        <w:ind w:firstLine="709"/>
        <w:jc w:val="both"/>
        <w:rPr>
          <w:color w:val="auto"/>
          <w:sz w:val="28"/>
          <w:szCs w:val="28"/>
        </w:rPr>
      </w:pPr>
      <w:r w:rsidRPr="00E07109">
        <w:rPr>
          <w:color w:val="auto"/>
          <w:sz w:val="28"/>
          <w:szCs w:val="28"/>
        </w:rPr>
        <w:t>Использование аппаратуры в благоприятных условиях аппаратной, позво</w:t>
      </w:r>
      <w:r w:rsidR="000F3F3B" w:rsidRPr="00E07109">
        <w:rPr>
          <w:color w:val="auto"/>
          <w:sz w:val="28"/>
          <w:szCs w:val="28"/>
        </w:rPr>
        <w:t>ляе</w:t>
      </w:r>
      <w:r w:rsidRPr="00E07109">
        <w:rPr>
          <w:color w:val="auto"/>
          <w:sz w:val="28"/>
          <w:szCs w:val="28"/>
        </w:rPr>
        <w:t>т увеличить срок ее эксплуатации, что немаловажно при необходимости обеспечения беспрерывности технологической связи.</w:t>
      </w:r>
    </w:p>
    <w:p w:rsidR="00360BAE" w:rsidRDefault="00360BAE" w:rsidP="00E07109">
      <w:pPr>
        <w:pStyle w:val="2"/>
        <w:keepNext/>
        <w:widowControl w:val="0"/>
        <w:spacing w:before="0" w:beforeAutospacing="0" w:after="0" w:afterAutospacing="0" w:line="360" w:lineRule="auto"/>
        <w:ind w:firstLine="709"/>
        <w:jc w:val="both"/>
        <w:rPr>
          <w:b w:val="0"/>
          <w:bCs w:val="0"/>
          <w:color w:val="auto"/>
          <w:sz w:val="28"/>
          <w:szCs w:val="28"/>
        </w:rPr>
      </w:pPr>
      <w:bookmarkStart w:id="32" w:name="_Toc153036893"/>
    </w:p>
    <w:p w:rsidR="002C0D0D" w:rsidRPr="00E07109" w:rsidRDefault="00340C15" w:rsidP="00E07109">
      <w:pPr>
        <w:pStyle w:val="2"/>
        <w:keepNext/>
        <w:widowControl w:val="0"/>
        <w:spacing w:before="0" w:beforeAutospacing="0" w:after="0" w:afterAutospacing="0" w:line="360" w:lineRule="auto"/>
        <w:ind w:firstLine="709"/>
        <w:jc w:val="both"/>
        <w:rPr>
          <w:b w:val="0"/>
          <w:bCs w:val="0"/>
          <w:color w:val="auto"/>
          <w:sz w:val="28"/>
          <w:szCs w:val="28"/>
        </w:rPr>
      </w:pPr>
      <w:r w:rsidRPr="00E07109">
        <w:rPr>
          <w:b w:val="0"/>
          <w:bCs w:val="0"/>
          <w:color w:val="auto"/>
          <w:sz w:val="28"/>
          <w:szCs w:val="28"/>
        </w:rPr>
        <w:t xml:space="preserve">3.2 </w:t>
      </w:r>
      <w:r w:rsidR="00D75D19" w:rsidRPr="00E07109">
        <w:rPr>
          <w:b w:val="0"/>
          <w:bCs w:val="0"/>
          <w:color w:val="auto"/>
          <w:sz w:val="28"/>
          <w:szCs w:val="28"/>
        </w:rPr>
        <w:t>Выбор фирмы производителя</w:t>
      </w:r>
      <w:bookmarkEnd w:id="32"/>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Главными факторами, которые следует учитывать при выборе поставщика радиорелейного оборудования, являются:</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положительные отзывы ведущих операторов связи;</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опыт эксплуатации в неблагоприятных климатических условиях;</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наличие сервисных центров;</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перспективы производства оборудования на ближайшее десятилетие;</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экономическая целесообразность внедрения;</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стоимостные характеристики.</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Анализ возможностей использования оборудования отечественных производителей показывает, что, несмотря на растущее число производителей отечественного оборудования ЦРРС уровня STM-1 (M-Link, «Пламя», Nateks Microlink SDH), оно не соответствует первым двум критериям. </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Кроме того, в большинстве случаев данное оборудование собрано из </w:t>
      </w:r>
      <w:r w:rsidRPr="00E07109">
        <w:rPr>
          <w:color w:val="auto"/>
          <w:sz w:val="28"/>
          <w:szCs w:val="28"/>
        </w:rPr>
        <w:lastRenderedPageBreak/>
        <w:t xml:space="preserve">отдельных узлов производства зарубежных производителей, в том числе малоизвестных на телекоммуникационном рынке, а используемое программное обеспечение часто конфликтует со старыми версиями. Опыта их использования на магистральных линиях практически нет. </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Из зарубежного оборудования внимания заслуживает прежде всего продукция, имеющая положительные отзывы российских операторов и удовлетворяющая перечисленным ниже требованиям (таблица 3.1)</w:t>
      </w:r>
      <w:r w:rsidR="00CA2A97" w:rsidRPr="00E07109">
        <w:rPr>
          <w:color w:val="auto"/>
          <w:sz w:val="28"/>
          <w:szCs w:val="28"/>
        </w:rPr>
        <w:t xml:space="preserve"> [13</w:t>
      </w:r>
      <w:r w:rsidR="0041168D" w:rsidRPr="00E07109">
        <w:rPr>
          <w:color w:val="auto"/>
          <w:sz w:val="28"/>
          <w:szCs w:val="28"/>
        </w:rPr>
        <w:t>,18</w:t>
      </w:r>
      <w:r w:rsidR="00CA2A97" w:rsidRPr="00E07109">
        <w:rPr>
          <w:color w:val="auto"/>
          <w:sz w:val="28"/>
          <w:szCs w:val="28"/>
        </w:rPr>
        <w:t>]</w:t>
      </w:r>
      <w:r w:rsidRPr="00E07109">
        <w:rPr>
          <w:color w:val="auto"/>
          <w:sz w:val="28"/>
          <w:szCs w:val="28"/>
        </w:rPr>
        <w:t>.</w:t>
      </w:r>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Таблица 3.1 – Радиорелейное оборудование зарубежных производителей</w:t>
      </w:r>
    </w:p>
    <w:tbl>
      <w:tblPr>
        <w:tblW w:w="464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45"/>
        <w:gridCol w:w="1672"/>
        <w:gridCol w:w="2826"/>
        <w:gridCol w:w="2474"/>
      </w:tblGrid>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Тип РРС</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Диапазон, ГГц</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Производитель</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Система</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TRuepoint</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6-38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Harris</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 STM-1 (также может работать в PDH-сетях)</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MegaStar</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5,6,7,8, 11</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Harris</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 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Pasolink+</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6-38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NEC</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DMR 3000S</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4-11</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NEC (сертифицирована в 2003 г.)</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Mini-Link High Capacity</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18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Ericsson</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 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Altium MX</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6-38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Stratex Networks</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Eclipse</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7, 15, 18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Stratex Networks</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SRT1F</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4-13</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Siemens (сертифицирована в 2003 г.)</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SRA4</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6-38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Siemens (сертифицирована в 2003 г.)</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CityLink</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5-38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NERA</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 STM-</w:t>
            </w:r>
            <w:r w:rsidR="00AE79ED" w:rsidRPr="00360BAE">
              <w:rPr>
                <w:color w:val="auto"/>
                <w:sz w:val="20"/>
                <w:szCs w:val="20"/>
              </w:rPr>
              <w:t xml:space="preserve">1 и </w:t>
            </w:r>
            <w:r w:rsidRPr="00360BAE">
              <w:rPr>
                <w:color w:val="auto"/>
                <w:sz w:val="20"/>
                <w:szCs w:val="20"/>
              </w:rPr>
              <w:t>PDH</w:t>
            </w:r>
          </w:p>
        </w:tc>
      </w:tr>
      <w:tr w:rsidR="00D75D19" w:rsidRPr="00360BAE">
        <w:tc>
          <w:tcPr>
            <w:tcW w:w="100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InterLink</w:t>
            </w:r>
          </w:p>
        </w:tc>
        <w:tc>
          <w:tcPr>
            <w:tcW w:w="95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5-38</w:t>
            </w:r>
          </w:p>
        </w:tc>
        <w:tc>
          <w:tcPr>
            <w:tcW w:w="1621"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NERA</w:t>
            </w:r>
          </w:p>
        </w:tc>
        <w:tc>
          <w:tcPr>
            <w:tcW w:w="1419" w:type="pct"/>
            <w:vAlign w:val="center"/>
          </w:tcPr>
          <w:p w:rsidR="00D75D19" w:rsidRPr="00360BAE" w:rsidRDefault="00D75D19" w:rsidP="00360BAE">
            <w:pPr>
              <w:pStyle w:val="a3"/>
              <w:keepNext/>
              <w:widowControl w:val="0"/>
              <w:spacing w:before="0" w:beforeAutospacing="0" w:after="0" w:afterAutospacing="0" w:line="360" w:lineRule="auto"/>
              <w:jc w:val="both"/>
              <w:rPr>
                <w:color w:val="auto"/>
                <w:sz w:val="20"/>
                <w:szCs w:val="20"/>
              </w:rPr>
            </w:pPr>
            <w:r w:rsidRPr="00360BAE">
              <w:rPr>
                <w:color w:val="auto"/>
                <w:sz w:val="20"/>
                <w:szCs w:val="20"/>
              </w:rPr>
              <w:t>SDHSTM-1</w:t>
            </w:r>
          </w:p>
        </w:tc>
      </w:tr>
    </w:tbl>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6E111F" w:rsidRPr="00E07109" w:rsidRDefault="006E111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Среди них выделяются три</w:t>
      </w:r>
      <w:r w:rsidR="00D75D19" w:rsidRPr="00E07109">
        <w:rPr>
          <w:color w:val="auto"/>
          <w:sz w:val="28"/>
          <w:szCs w:val="28"/>
        </w:rPr>
        <w:t xml:space="preserve"> производителя - NEC (ЦРРС DMR 3000S)</w:t>
      </w:r>
      <w:r w:rsidRPr="00E07109">
        <w:rPr>
          <w:color w:val="auto"/>
          <w:sz w:val="28"/>
          <w:szCs w:val="28"/>
        </w:rPr>
        <w:t xml:space="preserve">, </w:t>
      </w:r>
      <w:r w:rsidRPr="00E07109">
        <w:rPr>
          <w:color w:val="auto"/>
          <w:sz w:val="28"/>
          <w:szCs w:val="28"/>
          <w:lang w:val="en-US"/>
        </w:rPr>
        <w:t>Nera</w:t>
      </w:r>
      <w:r w:rsidRPr="00E07109">
        <w:rPr>
          <w:color w:val="auto"/>
          <w:sz w:val="28"/>
          <w:szCs w:val="28"/>
        </w:rPr>
        <w:t xml:space="preserve"> (</w:t>
      </w:r>
      <w:r w:rsidRPr="00E07109">
        <w:rPr>
          <w:color w:val="auto"/>
          <w:sz w:val="28"/>
          <w:szCs w:val="28"/>
          <w:lang w:val="en-US"/>
        </w:rPr>
        <w:t>Interlink</w:t>
      </w:r>
      <w:r w:rsidRPr="00E07109">
        <w:rPr>
          <w:color w:val="auto"/>
          <w:sz w:val="28"/>
          <w:szCs w:val="28"/>
        </w:rPr>
        <w:t xml:space="preserve">) и </w:t>
      </w:r>
      <w:r w:rsidR="00D75D19" w:rsidRPr="00E07109">
        <w:rPr>
          <w:color w:val="auto"/>
          <w:sz w:val="28"/>
          <w:szCs w:val="28"/>
        </w:rPr>
        <w:t>Harris (MegaStar) на их оборудовании остановили свой выбор наиболее крупные телекоммуникационные операторы, и это оборудование имеет длительный и поло</w:t>
      </w:r>
      <w:r w:rsidRPr="00E07109">
        <w:rPr>
          <w:color w:val="auto"/>
          <w:sz w:val="28"/>
          <w:szCs w:val="28"/>
        </w:rPr>
        <w:t>жительный срок эксплуатации</w:t>
      </w:r>
      <w:r w:rsidR="00D75D19" w:rsidRPr="00E07109">
        <w:rPr>
          <w:color w:val="auto"/>
          <w:sz w:val="28"/>
          <w:szCs w:val="28"/>
        </w:rPr>
        <w:t xml:space="preserve">. </w:t>
      </w:r>
    </w:p>
    <w:p w:rsidR="006E111F" w:rsidRPr="00E07109" w:rsidRDefault="006E111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Произведя поиск в </w:t>
      </w:r>
      <w:r w:rsidRPr="00E07109">
        <w:rPr>
          <w:color w:val="auto"/>
          <w:sz w:val="28"/>
          <w:szCs w:val="28"/>
          <w:lang w:val="en-US"/>
        </w:rPr>
        <w:t>Internet</w:t>
      </w:r>
      <w:r w:rsidR="00065035" w:rsidRPr="00E07109">
        <w:rPr>
          <w:color w:val="auto"/>
          <w:sz w:val="28"/>
          <w:szCs w:val="28"/>
        </w:rPr>
        <w:t>,</w:t>
      </w:r>
      <w:r w:rsidRPr="00E07109">
        <w:rPr>
          <w:color w:val="auto"/>
          <w:sz w:val="28"/>
          <w:szCs w:val="28"/>
        </w:rPr>
        <w:t xml:space="preserve"> было обнаружено, что фирма </w:t>
      </w:r>
      <w:r w:rsidRPr="00E07109">
        <w:rPr>
          <w:color w:val="auto"/>
          <w:sz w:val="28"/>
          <w:szCs w:val="28"/>
          <w:lang w:val="en-US"/>
        </w:rPr>
        <w:t>Harris</w:t>
      </w:r>
      <w:r w:rsidRPr="00E07109">
        <w:rPr>
          <w:color w:val="auto"/>
          <w:sz w:val="28"/>
          <w:szCs w:val="28"/>
        </w:rPr>
        <w:t xml:space="preserve"> не имеет в России своего представительства и, соответственно, сервисного </w:t>
      </w:r>
      <w:r w:rsidRPr="00E07109">
        <w:rPr>
          <w:color w:val="auto"/>
          <w:sz w:val="28"/>
          <w:szCs w:val="28"/>
        </w:rPr>
        <w:lastRenderedPageBreak/>
        <w:t>центра.</w:t>
      </w:r>
      <w:r w:rsidR="00065035" w:rsidRPr="00E07109">
        <w:rPr>
          <w:color w:val="auto"/>
          <w:sz w:val="28"/>
          <w:szCs w:val="28"/>
        </w:rPr>
        <w:t xml:space="preserve"> В дополнении можно отметить, что в России очень малое количество дилеров работает с их</w:t>
      </w:r>
      <w:r w:rsidRPr="00E07109">
        <w:rPr>
          <w:color w:val="auto"/>
          <w:sz w:val="28"/>
          <w:szCs w:val="28"/>
        </w:rPr>
        <w:t xml:space="preserve"> </w:t>
      </w:r>
      <w:r w:rsidR="00065035" w:rsidRPr="00E07109">
        <w:rPr>
          <w:color w:val="auto"/>
          <w:sz w:val="28"/>
          <w:szCs w:val="28"/>
        </w:rPr>
        <w:t xml:space="preserve">продукцией. </w:t>
      </w:r>
      <w:r w:rsidRPr="00E07109">
        <w:rPr>
          <w:color w:val="auto"/>
          <w:sz w:val="28"/>
          <w:szCs w:val="28"/>
        </w:rPr>
        <w:t xml:space="preserve">Таким образом, наш выбор останавливается на фирмах </w:t>
      </w:r>
      <w:r w:rsidRPr="00E07109">
        <w:rPr>
          <w:color w:val="auto"/>
          <w:sz w:val="28"/>
          <w:szCs w:val="28"/>
          <w:lang w:val="en-US"/>
        </w:rPr>
        <w:t>Nec</w:t>
      </w:r>
      <w:r w:rsidRPr="00E07109">
        <w:rPr>
          <w:color w:val="auto"/>
          <w:sz w:val="28"/>
          <w:szCs w:val="28"/>
        </w:rPr>
        <w:t xml:space="preserve"> и </w:t>
      </w:r>
      <w:r w:rsidRPr="00E07109">
        <w:rPr>
          <w:color w:val="auto"/>
          <w:sz w:val="28"/>
          <w:szCs w:val="28"/>
          <w:lang w:val="en-US"/>
        </w:rPr>
        <w:t>Nera</w:t>
      </w:r>
      <w:r w:rsidRPr="00E07109">
        <w:rPr>
          <w:color w:val="auto"/>
          <w:sz w:val="28"/>
          <w:szCs w:val="28"/>
        </w:rPr>
        <w:t>, имеющих свои представительства как в России, так и в стра</w:t>
      </w:r>
      <w:r w:rsidR="005C635E" w:rsidRPr="00E07109">
        <w:rPr>
          <w:color w:val="auto"/>
          <w:sz w:val="28"/>
          <w:szCs w:val="28"/>
        </w:rPr>
        <w:t>нах СНГ</w:t>
      </w:r>
      <w:r w:rsidR="00771D8F" w:rsidRPr="00E07109">
        <w:rPr>
          <w:color w:val="auto"/>
          <w:sz w:val="28"/>
          <w:szCs w:val="28"/>
        </w:rPr>
        <w:t xml:space="preserve"> [16,17]</w:t>
      </w:r>
      <w:r w:rsidR="005C635E" w:rsidRPr="00E07109">
        <w:rPr>
          <w:color w:val="auto"/>
          <w:sz w:val="28"/>
          <w:szCs w:val="28"/>
        </w:rPr>
        <w:t xml:space="preserve">. В этом можно убедиться, </w:t>
      </w:r>
      <w:r w:rsidRPr="00E07109">
        <w:rPr>
          <w:color w:val="auto"/>
          <w:sz w:val="28"/>
          <w:szCs w:val="28"/>
        </w:rPr>
        <w:t xml:space="preserve">посетив их сайты по следующим адресам: </w:t>
      </w:r>
      <w:hyperlink r:id="rId21" w:history="1">
        <w:r w:rsidRPr="00E07109">
          <w:rPr>
            <w:rStyle w:val="af1"/>
            <w:color w:val="auto"/>
            <w:sz w:val="28"/>
            <w:szCs w:val="28"/>
            <w:u w:val="none"/>
            <w:lang w:val="en-US"/>
          </w:rPr>
          <w:t>www</w:t>
        </w:r>
        <w:r w:rsidRPr="00E07109">
          <w:rPr>
            <w:rStyle w:val="af1"/>
            <w:color w:val="auto"/>
            <w:sz w:val="28"/>
            <w:szCs w:val="28"/>
            <w:u w:val="none"/>
          </w:rPr>
          <w:t>.</w:t>
        </w:r>
        <w:r w:rsidRPr="00E07109">
          <w:rPr>
            <w:rStyle w:val="af1"/>
            <w:color w:val="auto"/>
            <w:sz w:val="28"/>
            <w:szCs w:val="28"/>
            <w:u w:val="none"/>
            <w:lang w:val="en-US"/>
          </w:rPr>
          <w:t>nera</w:t>
        </w:r>
        <w:r w:rsidRPr="00E07109">
          <w:rPr>
            <w:rStyle w:val="af1"/>
            <w:color w:val="auto"/>
            <w:sz w:val="28"/>
            <w:szCs w:val="28"/>
            <w:u w:val="none"/>
          </w:rPr>
          <w:t>.</w:t>
        </w:r>
        <w:r w:rsidRPr="00E07109">
          <w:rPr>
            <w:rStyle w:val="af1"/>
            <w:color w:val="auto"/>
            <w:sz w:val="28"/>
            <w:szCs w:val="28"/>
            <w:u w:val="none"/>
            <w:lang w:val="en-US"/>
          </w:rPr>
          <w:t>com</w:t>
        </w:r>
        <w:r w:rsidRPr="00E07109">
          <w:rPr>
            <w:rStyle w:val="af1"/>
            <w:color w:val="auto"/>
            <w:sz w:val="28"/>
            <w:szCs w:val="28"/>
            <w:u w:val="none"/>
          </w:rPr>
          <w:t>.</w:t>
        </w:r>
        <w:r w:rsidRPr="00E07109">
          <w:rPr>
            <w:rStyle w:val="af1"/>
            <w:color w:val="auto"/>
            <w:sz w:val="28"/>
            <w:szCs w:val="28"/>
            <w:u w:val="none"/>
            <w:lang w:val="en-US"/>
          </w:rPr>
          <w:t>ru</w:t>
        </w:r>
      </w:hyperlink>
      <w:r w:rsidRPr="00E07109">
        <w:rPr>
          <w:color w:val="auto"/>
          <w:sz w:val="28"/>
          <w:szCs w:val="28"/>
        </w:rPr>
        <w:t xml:space="preserve"> и </w:t>
      </w:r>
      <w:hyperlink r:id="rId22" w:history="1">
        <w:r w:rsidRPr="00E07109">
          <w:rPr>
            <w:rStyle w:val="af1"/>
            <w:color w:val="auto"/>
            <w:sz w:val="28"/>
            <w:szCs w:val="28"/>
            <w:u w:val="none"/>
            <w:lang w:val="en-US"/>
          </w:rPr>
          <w:t>www</w:t>
        </w:r>
        <w:r w:rsidRPr="00E07109">
          <w:rPr>
            <w:rStyle w:val="af1"/>
            <w:color w:val="auto"/>
            <w:sz w:val="28"/>
            <w:szCs w:val="28"/>
            <w:u w:val="none"/>
          </w:rPr>
          <w:t>.</w:t>
        </w:r>
        <w:r w:rsidRPr="00E07109">
          <w:rPr>
            <w:rStyle w:val="af1"/>
            <w:color w:val="auto"/>
            <w:sz w:val="28"/>
            <w:szCs w:val="28"/>
            <w:u w:val="none"/>
            <w:lang w:val="en-US"/>
          </w:rPr>
          <w:t>nec</w:t>
        </w:r>
        <w:r w:rsidRPr="00E07109">
          <w:rPr>
            <w:rStyle w:val="af1"/>
            <w:color w:val="auto"/>
            <w:sz w:val="28"/>
            <w:szCs w:val="28"/>
            <w:u w:val="none"/>
          </w:rPr>
          <w:t>.</w:t>
        </w:r>
        <w:r w:rsidRPr="00E07109">
          <w:rPr>
            <w:rStyle w:val="af1"/>
            <w:color w:val="auto"/>
            <w:sz w:val="28"/>
            <w:szCs w:val="28"/>
            <w:u w:val="none"/>
            <w:lang w:val="en-US"/>
          </w:rPr>
          <w:t>ru</w:t>
        </w:r>
      </w:hyperlink>
      <w:r w:rsidRPr="00E07109">
        <w:rPr>
          <w:color w:val="auto"/>
          <w:sz w:val="28"/>
          <w:szCs w:val="28"/>
        </w:rPr>
        <w:t>. Кроме того, оборудование этих фирм более дешевое.</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Для DMR 3000S и MegaStar характерно нижнее расположение радиомодулей с эффективной и надежной системой дегидрации волноводных трактов. По оценкам операторов связи, оборудование хорошо себя зарекомендовало в эксплуатации. В обеих станциях применены специальные схемы коррекции дисперсионных искажений, а также эквалайзеры для компенсации потерь и борьбы с замираниями сигналов. ЦРРС DMR 3000S обеспечивает увеличение пропускной способности до 16 потоков по 155,52 Мбит/с, MegaStar - до 7 потоков уровня STM-1.</w:t>
      </w:r>
    </w:p>
    <w:p w:rsidR="000F3F3B" w:rsidRPr="00E07109" w:rsidRDefault="000F3F3B"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Поскольку мы проектируем внутризоновую радиорелейную линию (ее протяженность – 275.5 км), то нам не нужно оборудование, способное передавать до нескольких потоков </w:t>
      </w:r>
      <w:r w:rsidRPr="00E07109">
        <w:rPr>
          <w:color w:val="auto"/>
          <w:sz w:val="28"/>
          <w:szCs w:val="28"/>
          <w:lang w:val="en-US"/>
        </w:rPr>
        <w:t>STM</w:t>
      </w:r>
      <w:r w:rsidRPr="00E07109">
        <w:rPr>
          <w:color w:val="auto"/>
          <w:sz w:val="28"/>
          <w:szCs w:val="28"/>
        </w:rPr>
        <w:t xml:space="preserve">-1. </w:t>
      </w:r>
    </w:p>
    <w:p w:rsidR="00D75D19" w:rsidRPr="00E07109" w:rsidRDefault="00D75D1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Для применения на внутризоновых ЦРРЛ и линиях относительно небольшой протяженности представляют интерес ЦРРС Pasoli</w:t>
      </w:r>
      <w:r w:rsidR="000F3F3B" w:rsidRPr="00E07109">
        <w:rPr>
          <w:color w:val="auto"/>
          <w:sz w:val="28"/>
          <w:szCs w:val="28"/>
        </w:rPr>
        <w:t xml:space="preserve">nk+ (NEC), TRuepoint (Harris), </w:t>
      </w:r>
      <w:r w:rsidR="000F3F3B" w:rsidRPr="00E07109">
        <w:rPr>
          <w:color w:val="auto"/>
          <w:sz w:val="28"/>
          <w:szCs w:val="28"/>
          <w:lang w:val="en-US"/>
        </w:rPr>
        <w:t>Inter</w:t>
      </w:r>
      <w:r w:rsidRPr="00E07109">
        <w:rPr>
          <w:color w:val="auto"/>
          <w:sz w:val="28"/>
          <w:szCs w:val="28"/>
        </w:rPr>
        <w:t xml:space="preserve">Link </w:t>
      </w:r>
      <w:r w:rsidR="000F3F3B" w:rsidRPr="00E07109">
        <w:rPr>
          <w:color w:val="auto"/>
          <w:sz w:val="28"/>
          <w:szCs w:val="28"/>
        </w:rPr>
        <w:t xml:space="preserve">и </w:t>
      </w:r>
      <w:r w:rsidR="000F3F3B" w:rsidRPr="00E07109">
        <w:rPr>
          <w:color w:val="auto"/>
          <w:sz w:val="28"/>
          <w:szCs w:val="28"/>
          <w:lang w:val="en-US"/>
        </w:rPr>
        <w:t>CityLink</w:t>
      </w:r>
      <w:r w:rsidR="000F3F3B" w:rsidRPr="00E07109">
        <w:rPr>
          <w:color w:val="auto"/>
          <w:sz w:val="28"/>
          <w:szCs w:val="28"/>
        </w:rPr>
        <w:t xml:space="preserve"> </w:t>
      </w:r>
      <w:r w:rsidRPr="00E07109">
        <w:rPr>
          <w:color w:val="auto"/>
          <w:sz w:val="28"/>
          <w:szCs w:val="28"/>
        </w:rPr>
        <w:t>(NERA). Пропу</w:t>
      </w:r>
      <w:r w:rsidR="000F3F3B" w:rsidRPr="00E07109">
        <w:rPr>
          <w:color w:val="auto"/>
          <w:sz w:val="28"/>
          <w:szCs w:val="28"/>
        </w:rPr>
        <w:t>скная способность каналообра</w:t>
      </w:r>
      <w:r w:rsidRPr="00E07109">
        <w:rPr>
          <w:color w:val="auto"/>
          <w:sz w:val="28"/>
          <w:szCs w:val="28"/>
        </w:rPr>
        <w:t>зующей аппаратуры составляет 155 Мбит/с синхронной цифровой иерархии уровня STM-1 с возможностью увеличения до 4 потоков 155,52 Мбит/с. Наличие встроенного мультиплексора и единой системы управления позволяет минимизировать затраты на создание транспортной инфраструктуры.</w:t>
      </w:r>
      <w:r w:rsidR="000F3F3B" w:rsidRPr="00E07109">
        <w:rPr>
          <w:color w:val="auto"/>
          <w:sz w:val="28"/>
          <w:szCs w:val="28"/>
        </w:rPr>
        <w:t xml:space="preserve"> Кроме того, о</w:t>
      </w:r>
      <w:r w:rsidRPr="00E07109">
        <w:rPr>
          <w:color w:val="auto"/>
          <w:sz w:val="28"/>
          <w:szCs w:val="28"/>
        </w:rPr>
        <w:t>борудование допускает как нижнее, так и верхнее расположение радиомодулей. Для компенсации дисперсионных искажений, возникающих вследствие замираний в волноводной части, используются высокоэффективные корректоры. Возможно пространственное разнесение антенн и радиомодулей на расстояние до 200 м.</w:t>
      </w:r>
    </w:p>
    <w:p w:rsidR="007E2551" w:rsidRPr="00E07109" w:rsidRDefault="00524E07"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В ходе поиска характеристик радиорелейного оборудования </w:t>
      </w:r>
      <w:r w:rsidRPr="00E07109">
        <w:rPr>
          <w:color w:val="auto"/>
          <w:sz w:val="28"/>
          <w:szCs w:val="28"/>
        </w:rPr>
        <w:lastRenderedPageBreak/>
        <w:t>вышеуказанных фирм-производителей, столкнулся с основной проблемой. Ни один из официальных дилеров или представительств фирм не дает полную и подробную информацию о своем оборудовании и его применении</w:t>
      </w:r>
      <w:r w:rsidR="00E07109">
        <w:rPr>
          <w:color w:val="auto"/>
          <w:sz w:val="28"/>
          <w:szCs w:val="28"/>
        </w:rPr>
        <w:t xml:space="preserve"> </w:t>
      </w:r>
      <w:r w:rsidRPr="00E07109">
        <w:rPr>
          <w:color w:val="auto"/>
          <w:sz w:val="28"/>
          <w:szCs w:val="28"/>
        </w:rPr>
        <w:t xml:space="preserve">в конкретных случаях.. В связи с этим фактом, дальнейшее проектирование было решено производить на оборудовании фирмы «Микран», хотя, по имеющимся сведениям, ни один из комплектов еще не был установлен, поэтому опыта эксплуатации данного радиорелейного оборудование нет. </w:t>
      </w:r>
    </w:p>
    <w:p w:rsidR="00D75D19" w:rsidRPr="00E07109" w:rsidRDefault="007E2551"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Кроме того, оборудования фирмы «Микран» не позволяет нижнее размещения высокочастотного оборудования, что также является большим минусом при его эксплуатации. </w:t>
      </w:r>
      <w:r w:rsidR="00524E07" w:rsidRPr="00E07109">
        <w:rPr>
          <w:color w:val="auto"/>
          <w:sz w:val="28"/>
          <w:szCs w:val="28"/>
        </w:rPr>
        <w:t>Тем не менее</w:t>
      </w:r>
      <w:r w:rsidR="000E0400" w:rsidRPr="00E07109">
        <w:rPr>
          <w:color w:val="auto"/>
          <w:sz w:val="28"/>
          <w:szCs w:val="28"/>
        </w:rPr>
        <w:t>, определившись с производителями оборудования и представляемыми ими линейками, проведем сравнительный анализ и представим результаты в таблице 3.2.</w:t>
      </w:r>
    </w:p>
    <w:p w:rsidR="00360BAE" w:rsidRDefault="00360BAE" w:rsidP="00E07109">
      <w:pPr>
        <w:pStyle w:val="a3"/>
        <w:keepNext/>
        <w:widowControl w:val="0"/>
        <w:spacing w:before="0" w:beforeAutospacing="0" w:after="0" w:afterAutospacing="0" w:line="360" w:lineRule="auto"/>
        <w:ind w:firstLine="709"/>
        <w:jc w:val="both"/>
        <w:rPr>
          <w:color w:val="auto"/>
          <w:sz w:val="28"/>
          <w:szCs w:val="28"/>
        </w:rPr>
      </w:pPr>
    </w:p>
    <w:p w:rsidR="00D21482" w:rsidRPr="00E07109" w:rsidRDefault="00D2148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Таблица 3.2 – Сравнительный анализ радиорелейного оборудования</w:t>
      </w:r>
    </w:p>
    <w:tbl>
      <w:tblPr>
        <w:tblW w:w="9072"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1"/>
        <w:gridCol w:w="2144"/>
        <w:gridCol w:w="1683"/>
        <w:gridCol w:w="1559"/>
        <w:gridCol w:w="1444"/>
        <w:gridCol w:w="1701"/>
      </w:tblGrid>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w:t>
            </w:r>
          </w:p>
        </w:tc>
        <w:tc>
          <w:tcPr>
            <w:tcW w:w="2144"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rPr>
            </w:pPr>
            <w:r w:rsidRPr="00360BAE">
              <w:rPr>
                <w:color w:val="auto"/>
                <w:sz w:val="20"/>
                <w:szCs w:val="20"/>
              </w:rPr>
              <w:t>Параметр</w:t>
            </w:r>
          </w:p>
        </w:tc>
        <w:tc>
          <w:tcPr>
            <w:tcW w:w="1683" w:type="dxa"/>
            <w:vAlign w:val="center"/>
          </w:tcPr>
          <w:p w:rsidR="003674CE" w:rsidRPr="00360BAE" w:rsidRDefault="00495332" w:rsidP="00360BAE">
            <w:pPr>
              <w:pStyle w:val="a3"/>
              <w:keepNext/>
              <w:spacing w:before="0" w:beforeAutospacing="0" w:after="0" w:afterAutospacing="0" w:line="360" w:lineRule="auto"/>
              <w:jc w:val="both"/>
              <w:rPr>
                <w:color w:val="auto"/>
                <w:sz w:val="20"/>
                <w:szCs w:val="20"/>
              </w:rPr>
            </w:pPr>
            <w:r w:rsidRPr="00360BAE">
              <w:rPr>
                <w:color w:val="auto"/>
                <w:sz w:val="20"/>
                <w:szCs w:val="20"/>
              </w:rPr>
              <w:t>МИКРАН</w:t>
            </w:r>
          </w:p>
          <w:p w:rsidR="00495332" w:rsidRPr="00360BAE" w:rsidRDefault="00495332" w:rsidP="00360BAE">
            <w:pPr>
              <w:pStyle w:val="a3"/>
              <w:keepNext/>
              <w:spacing w:before="0" w:beforeAutospacing="0" w:after="0" w:afterAutospacing="0" w:line="360" w:lineRule="auto"/>
              <w:jc w:val="both"/>
              <w:rPr>
                <w:color w:val="auto"/>
                <w:sz w:val="20"/>
                <w:szCs w:val="20"/>
              </w:rPr>
            </w:pPr>
            <w:r w:rsidRPr="00360BAE">
              <w:rPr>
                <w:rStyle w:val="ab"/>
                <w:b w:val="0"/>
                <w:bCs w:val="0"/>
                <w:color w:val="auto"/>
                <w:sz w:val="20"/>
                <w:szCs w:val="20"/>
              </w:rPr>
              <w:t>МИК-РЛ7…15С</w:t>
            </w:r>
          </w:p>
        </w:tc>
        <w:tc>
          <w:tcPr>
            <w:tcW w:w="1559"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 xml:space="preserve">Nera </w:t>
            </w:r>
          </w:p>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Interlink</w:t>
            </w:r>
          </w:p>
        </w:tc>
        <w:tc>
          <w:tcPr>
            <w:tcW w:w="1444"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 xml:space="preserve">Nec </w:t>
            </w:r>
          </w:p>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DMR 3000S</w:t>
            </w:r>
          </w:p>
        </w:tc>
        <w:tc>
          <w:tcPr>
            <w:tcW w:w="170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 xml:space="preserve">Nec </w:t>
            </w:r>
          </w:p>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Pasolink+</w:t>
            </w:r>
          </w:p>
        </w:tc>
      </w:tr>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1</w:t>
            </w:r>
          </w:p>
        </w:tc>
        <w:tc>
          <w:tcPr>
            <w:tcW w:w="2144" w:type="dxa"/>
            <w:vAlign w:val="center"/>
          </w:tcPr>
          <w:p w:rsidR="007244DD" w:rsidRPr="00360BAE" w:rsidRDefault="007244DD"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Диапазон </w:t>
            </w:r>
          </w:p>
          <w:p w:rsidR="003674CE" w:rsidRPr="00360BAE" w:rsidRDefault="007244DD" w:rsidP="00360BAE">
            <w:pPr>
              <w:pStyle w:val="a3"/>
              <w:keepNext/>
              <w:spacing w:before="0" w:beforeAutospacing="0" w:after="0" w:afterAutospacing="0" w:line="360" w:lineRule="auto"/>
              <w:jc w:val="both"/>
              <w:rPr>
                <w:color w:val="auto"/>
                <w:sz w:val="20"/>
                <w:szCs w:val="20"/>
              </w:rPr>
            </w:pPr>
            <w:r w:rsidRPr="00360BAE">
              <w:rPr>
                <w:color w:val="auto"/>
                <w:sz w:val="20"/>
                <w:szCs w:val="20"/>
              </w:rPr>
              <w:t>частот, ГГц</w:t>
            </w:r>
          </w:p>
        </w:tc>
        <w:tc>
          <w:tcPr>
            <w:tcW w:w="1683" w:type="dxa"/>
            <w:vAlign w:val="center"/>
          </w:tcPr>
          <w:p w:rsidR="003674CE" w:rsidRPr="00360BAE" w:rsidRDefault="00495332"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7-15</w:t>
            </w:r>
          </w:p>
        </w:tc>
        <w:tc>
          <w:tcPr>
            <w:tcW w:w="1559" w:type="dxa"/>
            <w:vAlign w:val="center"/>
          </w:tcPr>
          <w:p w:rsidR="003674CE" w:rsidRPr="00360BAE" w:rsidRDefault="007244DD" w:rsidP="00360BAE">
            <w:pPr>
              <w:pStyle w:val="a3"/>
              <w:keepNext/>
              <w:spacing w:before="0" w:beforeAutospacing="0" w:after="0" w:afterAutospacing="0" w:line="360" w:lineRule="auto"/>
              <w:jc w:val="both"/>
              <w:rPr>
                <w:color w:val="auto"/>
                <w:sz w:val="20"/>
                <w:szCs w:val="20"/>
              </w:rPr>
            </w:pPr>
            <w:r w:rsidRPr="00360BAE">
              <w:rPr>
                <w:color w:val="auto"/>
                <w:sz w:val="20"/>
                <w:szCs w:val="20"/>
              </w:rPr>
              <w:t>3-11</w:t>
            </w:r>
          </w:p>
        </w:tc>
        <w:tc>
          <w:tcPr>
            <w:tcW w:w="1444" w:type="dxa"/>
            <w:vAlign w:val="center"/>
          </w:tcPr>
          <w:p w:rsidR="003674CE" w:rsidRPr="00360BAE" w:rsidRDefault="00A969DE" w:rsidP="00360BAE">
            <w:pPr>
              <w:pStyle w:val="a3"/>
              <w:keepNext/>
              <w:spacing w:before="0" w:beforeAutospacing="0" w:after="0" w:afterAutospacing="0" w:line="360" w:lineRule="auto"/>
              <w:jc w:val="both"/>
              <w:rPr>
                <w:color w:val="auto"/>
                <w:sz w:val="20"/>
                <w:szCs w:val="20"/>
              </w:rPr>
            </w:pPr>
            <w:r w:rsidRPr="00360BAE">
              <w:rPr>
                <w:color w:val="auto"/>
                <w:sz w:val="20"/>
                <w:szCs w:val="20"/>
              </w:rPr>
              <w:t>4-11</w:t>
            </w:r>
          </w:p>
        </w:tc>
        <w:tc>
          <w:tcPr>
            <w:tcW w:w="1701" w:type="dxa"/>
            <w:vAlign w:val="center"/>
          </w:tcPr>
          <w:p w:rsidR="003674CE" w:rsidRPr="00360BAE" w:rsidRDefault="00A969DE" w:rsidP="00360BAE">
            <w:pPr>
              <w:pStyle w:val="a3"/>
              <w:keepNext/>
              <w:spacing w:before="0" w:beforeAutospacing="0" w:after="0" w:afterAutospacing="0" w:line="360" w:lineRule="auto"/>
              <w:jc w:val="both"/>
              <w:rPr>
                <w:color w:val="auto"/>
                <w:sz w:val="20"/>
                <w:szCs w:val="20"/>
              </w:rPr>
            </w:pPr>
            <w:r w:rsidRPr="00360BAE">
              <w:rPr>
                <w:color w:val="auto"/>
                <w:sz w:val="20"/>
                <w:szCs w:val="20"/>
              </w:rPr>
              <w:t>6-38</w:t>
            </w:r>
          </w:p>
        </w:tc>
      </w:tr>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2</w:t>
            </w:r>
          </w:p>
        </w:tc>
        <w:tc>
          <w:tcPr>
            <w:tcW w:w="2144" w:type="dxa"/>
            <w:vAlign w:val="center"/>
          </w:tcPr>
          <w:p w:rsidR="003674CE" w:rsidRPr="00360BAE" w:rsidRDefault="00A969DE" w:rsidP="00360BAE">
            <w:pPr>
              <w:pStyle w:val="a3"/>
              <w:keepNext/>
              <w:spacing w:before="0" w:beforeAutospacing="0" w:after="0" w:afterAutospacing="0" w:line="360" w:lineRule="auto"/>
              <w:jc w:val="both"/>
              <w:rPr>
                <w:color w:val="auto"/>
                <w:sz w:val="20"/>
                <w:szCs w:val="20"/>
              </w:rPr>
            </w:pPr>
            <w:r w:rsidRPr="00360BAE">
              <w:rPr>
                <w:color w:val="auto"/>
                <w:sz w:val="20"/>
                <w:szCs w:val="20"/>
              </w:rPr>
              <w:t>Пропускная</w:t>
            </w:r>
          </w:p>
          <w:p w:rsidR="00A969DE" w:rsidRPr="00360BAE" w:rsidRDefault="00A969DE" w:rsidP="00360BAE">
            <w:pPr>
              <w:pStyle w:val="a3"/>
              <w:keepNext/>
              <w:spacing w:before="0" w:beforeAutospacing="0" w:after="0" w:afterAutospacing="0" w:line="360" w:lineRule="auto"/>
              <w:jc w:val="both"/>
              <w:rPr>
                <w:color w:val="auto"/>
                <w:sz w:val="20"/>
                <w:szCs w:val="20"/>
              </w:rPr>
            </w:pPr>
            <w:r w:rsidRPr="00360BAE">
              <w:rPr>
                <w:color w:val="auto"/>
                <w:sz w:val="20"/>
                <w:szCs w:val="20"/>
              </w:rPr>
              <w:t>способность</w:t>
            </w:r>
          </w:p>
        </w:tc>
        <w:tc>
          <w:tcPr>
            <w:tcW w:w="1683" w:type="dxa"/>
            <w:vAlign w:val="center"/>
          </w:tcPr>
          <w:p w:rsidR="003674CE" w:rsidRPr="00360BAE" w:rsidRDefault="00735103"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STM</w:t>
            </w:r>
            <w:r w:rsidRPr="00360BAE">
              <w:rPr>
                <w:color w:val="auto"/>
                <w:sz w:val="20"/>
                <w:szCs w:val="20"/>
              </w:rPr>
              <w:t>-1</w:t>
            </w:r>
          </w:p>
        </w:tc>
        <w:tc>
          <w:tcPr>
            <w:tcW w:w="1559" w:type="dxa"/>
            <w:vAlign w:val="center"/>
          </w:tcPr>
          <w:p w:rsidR="00735103" w:rsidRPr="00360BAE" w:rsidRDefault="00735103"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 xml:space="preserve">От </w:t>
            </w:r>
            <w:r w:rsidRPr="00360BAE">
              <w:rPr>
                <w:color w:val="auto"/>
                <w:sz w:val="20"/>
                <w:szCs w:val="20"/>
                <w:lang w:val="en-US"/>
              </w:rPr>
              <w:t>STM</w:t>
            </w:r>
            <w:r w:rsidRPr="00360BAE">
              <w:rPr>
                <w:color w:val="auto"/>
                <w:sz w:val="20"/>
                <w:szCs w:val="20"/>
              </w:rPr>
              <w:t>-</w:t>
            </w:r>
            <w:r w:rsidRPr="00360BAE">
              <w:rPr>
                <w:color w:val="auto"/>
                <w:sz w:val="20"/>
                <w:szCs w:val="20"/>
                <w:lang w:val="en-US"/>
              </w:rPr>
              <w:t>1</w:t>
            </w:r>
            <w:r w:rsidRPr="00360BAE">
              <w:rPr>
                <w:color w:val="auto"/>
                <w:sz w:val="20"/>
                <w:szCs w:val="20"/>
              </w:rPr>
              <w:t xml:space="preserve"> до</w:t>
            </w:r>
          </w:p>
          <w:p w:rsidR="003674CE" w:rsidRPr="00360BAE" w:rsidRDefault="00735103"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16</w:t>
            </w:r>
            <w:r w:rsidRPr="00360BAE">
              <w:rPr>
                <w:color w:val="auto"/>
                <w:sz w:val="20"/>
                <w:szCs w:val="20"/>
              </w:rPr>
              <w:t xml:space="preserve"> </w:t>
            </w:r>
            <w:r w:rsidRPr="00360BAE">
              <w:rPr>
                <w:color w:val="auto"/>
                <w:sz w:val="20"/>
                <w:szCs w:val="20"/>
                <w:lang w:val="en-US"/>
              </w:rPr>
              <w:t>STM</w:t>
            </w:r>
            <w:r w:rsidRPr="00360BAE">
              <w:rPr>
                <w:color w:val="auto"/>
                <w:sz w:val="20"/>
                <w:szCs w:val="20"/>
              </w:rPr>
              <w:t>-1</w:t>
            </w:r>
          </w:p>
        </w:tc>
        <w:tc>
          <w:tcPr>
            <w:tcW w:w="1444" w:type="dxa"/>
            <w:vAlign w:val="center"/>
          </w:tcPr>
          <w:p w:rsidR="00735103" w:rsidRPr="00360BAE" w:rsidRDefault="00735103"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 xml:space="preserve">От </w:t>
            </w:r>
            <w:r w:rsidRPr="00360BAE">
              <w:rPr>
                <w:color w:val="auto"/>
                <w:sz w:val="20"/>
                <w:szCs w:val="20"/>
                <w:lang w:val="en-US"/>
              </w:rPr>
              <w:t>STM</w:t>
            </w:r>
            <w:r w:rsidRPr="00360BAE">
              <w:rPr>
                <w:color w:val="auto"/>
                <w:sz w:val="20"/>
                <w:szCs w:val="20"/>
              </w:rPr>
              <w:t>-</w:t>
            </w:r>
            <w:r w:rsidRPr="00360BAE">
              <w:rPr>
                <w:color w:val="auto"/>
                <w:sz w:val="20"/>
                <w:szCs w:val="20"/>
                <w:lang w:val="en-US"/>
              </w:rPr>
              <w:t>1</w:t>
            </w:r>
            <w:r w:rsidRPr="00360BAE">
              <w:rPr>
                <w:color w:val="auto"/>
                <w:sz w:val="20"/>
                <w:szCs w:val="20"/>
              </w:rPr>
              <w:t xml:space="preserve"> до</w:t>
            </w:r>
          </w:p>
          <w:p w:rsidR="003674CE" w:rsidRPr="00360BAE" w:rsidRDefault="00735103"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16</w:t>
            </w:r>
            <w:r w:rsidRPr="00360BAE">
              <w:rPr>
                <w:color w:val="auto"/>
                <w:sz w:val="20"/>
                <w:szCs w:val="20"/>
              </w:rPr>
              <w:t xml:space="preserve"> </w:t>
            </w:r>
            <w:r w:rsidRPr="00360BAE">
              <w:rPr>
                <w:color w:val="auto"/>
                <w:sz w:val="20"/>
                <w:szCs w:val="20"/>
                <w:lang w:val="en-US"/>
              </w:rPr>
              <w:t>STM</w:t>
            </w:r>
            <w:r w:rsidRPr="00360BAE">
              <w:rPr>
                <w:color w:val="auto"/>
                <w:sz w:val="20"/>
                <w:szCs w:val="20"/>
              </w:rPr>
              <w:t>-1</w:t>
            </w:r>
          </w:p>
        </w:tc>
        <w:tc>
          <w:tcPr>
            <w:tcW w:w="1701" w:type="dxa"/>
            <w:vAlign w:val="center"/>
          </w:tcPr>
          <w:p w:rsidR="003674CE" w:rsidRPr="00360BAE" w:rsidRDefault="00735103"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От </w:t>
            </w:r>
            <w:r w:rsidRPr="00360BAE">
              <w:rPr>
                <w:color w:val="auto"/>
                <w:sz w:val="20"/>
                <w:szCs w:val="20"/>
                <w:lang w:val="en-US"/>
              </w:rPr>
              <w:t>STM</w:t>
            </w:r>
            <w:r w:rsidRPr="00360BAE">
              <w:rPr>
                <w:color w:val="auto"/>
                <w:sz w:val="20"/>
                <w:szCs w:val="20"/>
              </w:rPr>
              <w:t xml:space="preserve">-0 до 2 </w:t>
            </w:r>
            <w:r w:rsidRPr="00360BAE">
              <w:rPr>
                <w:color w:val="auto"/>
                <w:sz w:val="20"/>
                <w:szCs w:val="20"/>
                <w:lang w:val="en-US"/>
              </w:rPr>
              <w:t>STM</w:t>
            </w:r>
            <w:r w:rsidRPr="00360BAE">
              <w:rPr>
                <w:color w:val="auto"/>
                <w:sz w:val="20"/>
                <w:szCs w:val="20"/>
              </w:rPr>
              <w:t>-1/</w:t>
            </w:r>
            <w:r w:rsidRPr="00360BAE">
              <w:rPr>
                <w:color w:val="auto"/>
                <w:sz w:val="20"/>
                <w:szCs w:val="20"/>
                <w:lang w:val="en-US"/>
              </w:rPr>
              <w:t>OC</w:t>
            </w:r>
            <w:r w:rsidRPr="00360BAE">
              <w:rPr>
                <w:color w:val="auto"/>
                <w:sz w:val="20"/>
                <w:szCs w:val="20"/>
              </w:rPr>
              <w:t>3</w:t>
            </w:r>
          </w:p>
        </w:tc>
      </w:tr>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3</w:t>
            </w:r>
          </w:p>
        </w:tc>
        <w:tc>
          <w:tcPr>
            <w:tcW w:w="2144" w:type="dxa"/>
            <w:vAlign w:val="center"/>
          </w:tcPr>
          <w:p w:rsidR="003674CE" w:rsidRPr="00360BAE" w:rsidRDefault="00360A8A" w:rsidP="00360BAE">
            <w:pPr>
              <w:pStyle w:val="a3"/>
              <w:keepNext/>
              <w:spacing w:before="0" w:beforeAutospacing="0" w:after="0" w:afterAutospacing="0" w:line="360" w:lineRule="auto"/>
              <w:jc w:val="both"/>
              <w:rPr>
                <w:color w:val="auto"/>
                <w:sz w:val="20"/>
                <w:szCs w:val="20"/>
              </w:rPr>
            </w:pPr>
            <w:r w:rsidRPr="00360BAE">
              <w:rPr>
                <w:color w:val="auto"/>
                <w:sz w:val="20"/>
                <w:szCs w:val="20"/>
              </w:rPr>
              <w:t>Разнос каналов, МГц</w:t>
            </w:r>
          </w:p>
        </w:tc>
        <w:tc>
          <w:tcPr>
            <w:tcW w:w="1683" w:type="dxa"/>
            <w:vAlign w:val="center"/>
          </w:tcPr>
          <w:p w:rsidR="003674CE" w:rsidRPr="00360BAE" w:rsidRDefault="00495332" w:rsidP="00360BAE">
            <w:pPr>
              <w:pStyle w:val="a3"/>
              <w:keepNext/>
              <w:spacing w:before="0" w:beforeAutospacing="0" w:after="0" w:afterAutospacing="0" w:line="360" w:lineRule="auto"/>
              <w:jc w:val="both"/>
              <w:rPr>
                <w:color w:val="auto"/>
                <w:sz w:val="20"/>
                <w:szCs w:val="20"/>
              </w:rPr>
            </w:pPr>
            <w:r w:rsidRPr="00360BAE">
              <w:rPr>
                <w:color w:val="auto"/>
                <w:sz w:val="20"/>
                <w:szCs w:val="20"/>
              </w:rPr>
              <w:t>28-56</w:t>
            </w:r>
          </w:p>
        </w:tc>
        <w:tc>
          <w:tcPr>
            <w:tcW w:w="1559" w:type="dxa"/>
            <w:vAlign w:val="center"/>
          </w:tcPr>
          <w:p w:rsidR="003674CE" w:rsidRPr="00360BAE" w:rsidRDefault="00360A8A" w:rsidP="00360BAE">
            <w:pPr>
              <w:pStyle w:val="a3"/>
              <w:keepNext/>
              <w:spacing w:before="0" w:beforeAutospacing="0" w:after="0" w:afterAutospacing="0" w:line="360" w:lineRule="auto"/>
              <w:jc w:val="both"/>
              <w:rPr>
                <w:color w:val="auto"/>
                <w:sz w:val="20"/>
                <w:szCs w:val="20"/>
              </w:rPr>
            </w:pPr>
            <w:r w:rsidRPr="00360BAE">
              <w:rPr>
                <w:color w:val="auto"/>
                <w:sz w:val="20"/>
                <w:szCs w:val="20"/>
              </w:rPr>
              <w:t>30-40</w:t>
            </w:r>
          </w:p>
        </w:tc>
        <w:tc>
          <w:tcPr>
            <w:tcW w:w="1444" w:type="dxa"/>
            <w:vAlign w:val="center"/>
          </w:tcPr>
          <w:p w:rsidR="003674CE" w:rsidRPr="00360BAE" w:rsidRDefault="00360A8A" w:rsidP="00360BAE">
            <w:pPr>
              <w:pStyle w:val="a3"/>
              <w:keepNext/>
              <w:spacing w:before="0" w:beforeAutospacing="0" w:after="0" w:afterAutospacing="0" w:line="360" w:lineRule="auto"/>
              <w:jc w:val="both"/>
              <w:rPr>
                <w:color w:val="auto"/>
                <w:sz w:val="20"/>
                <w:szCs w:val="20"/>
              </w:rPr>
            </w:pPr>
            <w:r w:rsidRPr="00360BAE">
              <w:rPr>
                <w:color w:val="auto"/>
                <w:sz w:val="20"/>
                <w:szCs w:val="20"/>
              </w:rPr>
              <w:t>3</w:t>
            </w:r>
            <w:r w:rsidR="0006518D" w:rsidRPr="00360BAE">
              <w:rPr>
                <w:color w:val="auto"/>
                <w:sz w:val="20"/>
                <w:szCs w:val="20"/>
              </w:rPr>
              <w:t>0</w:t>
            </w:r>
            <w:r w:rsidRPr="00360BAE">
              <w:rPr>
                <w:color w:val="auto"/>
                <w:sz w:val="20"/>
                <w:szCs w:val="20"/>
              </w:rPr>
              <w:t>-40</w:t>
            </w:r>
          </w:p>
        </w:tc>
        <w:tc>
          <w:tcPr>
            <w:tcW w:w="1701" w:type="dxa"/>
            <w:vAlign w:val="center"/>
          </w:tcPr>
          <w:p w:rsidR="003674CE" w:rsidRPr="00360BAE" w:rsidRDefault="00360A8A" w:rsidP="00360BAE">
            <w:pPr>
              <w:pStyle w:val="a3"/>
              <w:keepNext/>
              <w:spacing w:before="0" w:beforeAutospacing="0" w:after="0" w:afterAutospacing="0" w:line="360" w:lineRule="auto"/>
              <w:jc w:val="both"/>
              <w:rPr>
                <w:color w:val="auto"/>
                <w:sz w:val="20"/>
                <w:szCs w:val="20"/>
              </w:rPr>
            </w:pPr>
            <w:r w:rsidRPr="00360BAE">
              <w:rPr>
                <w:color w:val="auto"/>
                <w:sz w:val="20"/>
                <w:szCs w:val="20"/>
              </w:rPr>
              <w:t>28-56</w:t>
            </w:r>
          </w:p>
        </w:tc>
      </w:tr>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4</w:t>
            </w:r>
          </w:p>
        </w:tc>
        <w:tc>
          <w:tcPr>
            <w:tcW w:w="2144" w:type="dxa"/>
            <w:vAlign w:val="center"/>
          </w:tcPr>
          <w:p w:rsidR="003674CE" w:rsidRPr="00360BAE" w:rsidRDefault="00360A8A" w:rsidP="00360BAE">
            <w:pPr>
              <w:pStyle w:val="a3"/>
              <w:keepNext/>
              <w:spacing w:before="0" w:beforeAutospacing="0" w:after="0" w:afterAutospacing="0" w:line="360" w:lineRule="auto"/>
              <w:jc w:val="both"/>
              <w:rPr>
                <w:color w:val="auto"/>
                <w:sz w:val="20"/>
                <w:szCs w:val="20"/>
              </w:rPr>
            </w:pPr>
            <w:r w:rsidRPr="00360BAE">
              <w:rPr>
                <w:color w:val="auto"/>
                <w:sz w:val="20"/>
                <w:szCs w:val="20"/>
              </w:rPr>
              <w:t>Тип модуляции</w:t>
            </w:r>
          </w:p>
        </w:tc>
        <w:tc>
          <w:tcPr>
            <w:tcW w:w="1683" w:type="dxa"/>
            <w:vAlign w:val="center"/>
          </w:tcPr>
          <w:p w:rsidR="005A4D77" w:rsidRPr="00360BAE" w:rsidRDefault="00495332" w:rsidP="00360BAE">
            <w:pPr>
              <w:pStyle w:val="a3"/>
              <w:keepNext/>
              <w:spacing w:before="0" w:beforeAutospacing="0" w:after="0" w:afterAutospacing="0" w:line="360" w:lineRule="auto"/>
              <w:jc w:val="both"/>
              <w:rPr>
                <w:color w:val="auto"/>
                <w:sz w:val="20"/>
                <w:szCs w:val="20"/>
              </w:rPr>
            </w:pPr>
            <w:r w:rsidRPr="00360BAE">
              <w:rPr>
                <w:color w:val="auto"/>
                <w:sz w:val="20"/>
                <w:szCs w:val="20"/>
              </w:rPr>
              <w:t>16</w:t>
            </w:r>
            <w:r w:rsidR="003B3B10" w:rsidRPr="00360BAE">
              <w:rPr>
                <w:color w:val="auto"/>
                <w:sz w:val="20"/>
                <w:szCs w:val="20"/>
                <w:lang w:val="en-US"/>
              </w:rPr>
              <w:t xml:space="preserve"> QAM,</w:t>
            </w:r>
          </w:p>
          <w:p w:rsidR="005A4D77" w:rsidRPr="00360BAE" w:rsidRDefault="005A4D77"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64</w:t>
            </w:r>
            <w:r w:rsidRPr="00360BAE">
              <w:rPr>
                <w:color w:val="auto"/>
                <w:sz w:val="20"/>
                <w:szCs w:val="20"/>
                <w:lang w:val="en-US"/>
              </w:rPr>
              <w:t xml:space="preserve"> QAM,</w:t>
            </w:r>
          </w:p>
          <w:p w:rsidR="003B3B10" w:rsidRPr="00360BAE" w:rsidRDefault="003B3B10"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1</w:t>
            </w:r>
            <w:r w:rsidR="00495332" w:rsidRPr="00360BAE">
              <w:rPr>
                <w:color w:val="auto"/>
                <w:sz w:val="20"/>
                <w:szCs w:val="20"/>
                <w:lang w:val="en-US"/>
              </w:rPr>
              <w:t>28 QAM</w:t>
            </w:r>
          </w:p>
        </w:tc>
        <w:tc>
          <w:tcPr>
            <w:tcW w:w="1559" w:type="dxa"/>
            <w:vAlign w:val="center"/>
          </w:tcPr>
          <w:p w:rsidR="00CF0A0D" w:rsidRPr="00360BAE" w:rsidRDefault="00CF0A0D"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64</w:t>
            </w:r>
            <w:r w:rsidRPr="00360BAE">
              <w:rPr>
                <w:color w:val="auto"/>
                <w:sz w:val="20"/>
                <w:szCs w:val="20"/>
                <w:lang w:val="en-US"/>
              </w:rPr>
              <w:t xml:space="preserve"> QAM,</w:t>
            </w:r>
          </w:p>
          <w:p w:rsidR="003674CE" w:rsidRPr="00360BAE" w:rsidRDefault="00CF0A0D"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128 QAM</w:t>
            </w:r>
          </w:p>
        </w:tc>
        <w:tc>
          <w:tcPr>
            <w:tcW w:w="1444" w:type="dxa"/>
            <w:vAlign w:val="center"/>
          </w:tcPr>
          <w:p w:rsidR="00CF0A0D" w:rsidRPr="00360BAE" w:rsidRDefault="00CF0A0D"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rPr>
              <w:t>64</w:t>
            </w:r>
            <w:r w:rsidRPr="00360BAE">
              <w:rPr>
                <w:color w:val="auto"/>
                <w:sz w:val="20"/>
                <w:szCs w:val="20"/>
                <w:lang w:val="en-US"/>
              </w:rPr>
              <w:t xml:space="preserve"> QAM,</w:t>
            </w:r>
          </w:p>
          <w:p w:rsidR="003674CE" w:rsidRPr="00360BAE" w:rsidRDefault="00CF0A0D"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128 QAM</w:t>
            </w:r>
          </w:p>
        </w:tc>
        <w:tc>
          <w:tcPr>
            <w:tcW w:w="1701" w:type="dxa"/>
            <w:vAlign w:val="center"/>
          </w:tcPr>
          <w:p w:rsidR="003674CE" w:rsidRPr="00360BAE" w:rsidRDefault="003B3B10"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32 QAM,</w:t>
            </w:r>
          </w:p>
          <w:p w:rsidR="003B3B10" w:rsidRPr="00360BAE" w:rsidRDefault="003B3B10"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128 QAM</w:t>
            </w:r>
          </w:p>
        </w:tc>
      </w:tr>
      <w:tr w:rsidR="003674CE" w:rsidRPr="00360BAE">
        <w:tc>
          <w:tcPr>
            <w:tcW w:w="541" w:type="dxa"/>
            <w:vAlign w:val="center"/>
          </w:tcPr>
          <w:p w:rsidR="003674CE" w:rsidRPr="00360BAE" w:rsidRDefault="003674CE"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5</w:t>
            </w:r>
          </w:p>
        </w:tc>
        <w:tc>
          <w:tcPr>
            <w:tcW w:w="2144" w:type="dxa"/>
            <w:vAlign w:val="center"/>
          </w:tcPr>
          <w:p w:rsidR="003674CE" w:rsidRPr="00360BAE" w:rsidRDefault="00CF6BC8"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Выходная мощность передатчика, дБм </w:t>
            </w:r>
          </w:p>
        </w:tc>
        <w:tc>
          <w:tcPr>
            <w:tcW w:w="1683" w:type="dxa"/>
            <w:vAlign w:val="center"/>
          </w:tcPr>
          <w:p w:rsidR="003674CE" w:rsidRPr="00360BAE" w:rsidRDefault="00C82991" w:rsidP="00360BAE">
            <w:pPr>
              <w:pStyle w:val="a3"/>
              <w:keepNext/>
              <w:spacing w:before="0" w:beforeAutospacing="0" w:after="0" w:afterAutospacing="0" w:line="360" w:lineRule="auto"/>
              <w:jc w:val="both"/>
              <w:rPr>
                <w:color w:val="auto"/>
                <w:sz w:val="20"/>
                <w:szCs w:val="20"/>
              </w:rPr>
            </w:pPr>
            <w:r w:rsidRPr="00360BAE">
              <w:rPr>
                <w:color w:val="auto"/>
                <w:sz w:val="20"/>
                <w:szCs w:val="20"/>
              </w:rPr>
              <w:t>21-27</w:t>
            </w:r>
          </w:p>
        </w:tc>
        <w:tc>
          <w:tcPr>
            <w:tcW w:w="1559" w:type="dxa"/>
            <w:vAlign w:val="center"/>
          </w:tcPr>
          <w:p w:rsidR="003674CE" w:rsidRPr="00360BAE" w:rsidRDefault="003F4A06" w:rsidP="00360BAE">
            <w:pPr>
              <w:pStyle w:val="a3"/>
              <w:keepNext/>
              <w:spacing w:before="0" w:beforeAutospacing="0" w:after="0" w:afterAutospacing="0" w:line="360" w:lineRule="auto"/>
              <w:jc w:val="both"/>
              <w:rPr>
                <w:color w:val="auto"/>
                <w:sz w:val="20"/>
                <w:szCs w:val="20"/>
                <w:lang w:val="en-US"/>
              </w:rPr>
            </w:pPr>
            <w:r w:rsidRPr="00360BAE">
              <w:rPr>
                <w:color w:val="auto"/>
                <w:sz w:val="20"/>
                <w:szCs w:val="20"/>
                <w:lang w:val="en-US"/>
              </w:rPr>
              <w:t>26-29</w:t>
            </w:r>
          </w:p>
        </w:tc>
        <w:tc>
          <w:tcPr>
            <w:tcW w:w="1444" w:type="dxa"/>
            <w:vAlign w:val="center"/>
          </w:tcPr>
          <w:p w:rsidR="003674CE" w:rsidRPr="00360BAE" w:rsidRDefault="00CF6BC8" w:rsidP="00360BAE">
            <w:pPr>
              <w:pStyle w:val="a3"/>
              <w:keepNext/>
              <w:spacing w:before="0" w:beforeAutospacing="0" w:after="0" w:afterAutospacing="0" w:line="360" w:lineRule="auto"/>
              <w:jc w:val="both"/>
              <w:rPr>
                <w:color w:val="auto"/>
                <w:sz w:val="20"/>
                <w:szCs w:val="20"/>
              </w:rPr>
            </w:pPr>
            <w:r w:rsidRPr="00360BAE">
              <w:rPr>
                <w:color w:val="auto"/>
                <w:sz w:val="20"/>
                <w:szCs w:val="20"/>
              </w:rPr>
              <w:t>30-33</w:t>
            </w:r>
          </w:p>
        </w:tc>
        <w:tc>
          <w:tcPr>
            <w:tcW w:w="1701" w:type="dxa"/>
            <w:vAlign w:val="center"/>
          </w:tcPr>
          <w:p w:rsidR="003674CE" w:rsidRPr="00360BAE" w:rsidRDefault="0006518D" w:rsidP="00360BAE">
            <w:pPr>
              <w:pStyle w:val="a3"/>
              <w:keepNext/>
              <w:spacing w:before="0" w:beforeAutospacing="0" w:after="0" w:afterAutospacing="0" w:line="360" w:lineRule="auto"/>
              <w:jc w:val="both"/>
              <w:rPr>
                <w:color w:val="auto"/>
                <w:sz w:val="20"/>
                <w:szCs w:val="20"/>
              </w:rPr>
            </w:pPr>
            <w:r w:rsidRPr="00360BAE">
              <w:rPr>
                <w:color w:val="auto"/>
                <w:sz w:val="20"/>
                <w:szCs w:val="20"/>
              </w:rPr>
              <w:t>10.5-25</w:t>
            </w:r>
          </w:p>
        </w:tc>
      </w:tr>
      <w:tr w:rsidR="00DB4B7E" w:rsidRPr="00360BAE">
        <w:tc>
          <w:tcPr>
            <w:tcW w:w="541" w:type="dxa"/>
            <w:vAlign w:val="center"/>
          </w:tcPr>
          <w:p w:rsidR="00DB4B7E" w:rsidRPr="00360BAE" w:rsidRDefault="00DB4B7E" w:rsidP="00360BAE">
            <w:pPr>
              <w:pStyle w:val="a3"/>
              <w:keepNext/>
              <w:spacing w:before="0" w:beforeAutospacing="0" w:after="0" w:afterAutospacing="0" w:line="360" w:lineRule="auto"/>
              <w:jc w:val="both"/>
              <w:rPr>
                <w:color w:val="auto"/>
                <w:sz w:val="20"/>
                <w:szCs w:val="20"/>
              </w:rPr>
            </w:pPr>
            <w:r w:rsidRPr="00360BAE">
              <w:rPr>
                <w:color w:val="auto"/>
                <w:sz w:val="20"/>
                <w:szCs w:val="20"/>
              </w:rPr>
              <w:t>6</w:t>
            </w:r>
          </w:p>
        </w:tc>
        <w:tc>
          <w:tcPr>
            <w:tcW w:w="2144" w:type="dxa"/>
            <w:vAlign w:val="center"/>
          </w:tcPr>
          <w:p w:rsidR="00DB4B7E" w:rsidRPr="00360BAE" w:rsidRDefault="00DB4B7E"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Порог </w:t>
            </w:r>
          </w:p>
          <w:p w:rsidR="00DB4B7E" w:rsidRPr="00360BAE" w:rsidRDefault="00DB4B7E"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приемника, </w:t>
            </w:r>
          </w:p>
          <w:p w:rsidR="00DB4B7E" w:rsidRPr="00360BAE" w:rsidRDefault="00DB4B7E" w:rsidP="00360BAE">
            <w:pPr>
              <w:pStyle w:val="a3"/>
              <w:keepNext/>
              <w:spacing w:before="0" w:beforeAutospacing="0" w:after="0" w:afterAutospacing="0" w:line="360" w:lineRule="auto"/>
              <w:jc w:val="both"/>
              <w:rPr>
                <w:color w:val="auto"/>
                <w:sz w:val="20"/>
                <w:szCs w:val="20"/>
              </w:rPr>
            </w:pPr>
            <w:r w:rsidRPr="00360BAE">
              <w:rPr>
                <w:color w:val="auto"/>
                <w:sz w:val="20"/>
                <w:szCs w:val="20"/>
                <w:lang w:val="en-US"/>
              </w:rPr>
              <w:t>BER</w:t>
            </w:r>
            <w:r w:rsidRPr="00360BAE">
              <w:rPr>
                <w:color w:val="auto"/>
                <w:sz w:val="20"/>
                <w:szCs w:val="20"/>
              </w:rPr>
              <w:t xml:space="preserve"> 10</w:t>
            </w:r>
            <w:r w:rsidRPr="00360BAE">
              <w:rPr>
                <w:color w:val="auto"/>
                <w:sz w:val="20"/>
                <w:szCs w:val="20"/>
                <w:vertAlign w:val="superscript"/>
              </w:rPr>
              <w:t xml:space="preserve">-6 </w:t>
            </w:r>
            <w:r w:rsidR="005A3E7D" w:rsidRPr="00360BAE">
              <w:rPr>
                <w:color w:val="auto"/>
                <w:sz w:val="20"/>
                <w:szCs w:val="20"/>
              </w:rPr>
              <w:t>, д</w:t>
            </w:r>
            <w:r w:rsidRPr="00360BAE">
              <w:rPr>
                <w:color w:val="auto"/>
                <w:sz w:val="20"/>
                <w:szCs w:val="20"/>
              </w:rPr>
              <w:t>Бм</w:t>
            </w:r>
          </w:p>
        </w:tc>
        <w:tc>
          <w:tcPr>
            <w:tcW w:w="1683" w:type="dxa"/>
            <w:vAlign w:val="center"/>
          </w:tcPr>
          <w:p w:rsidR="00DB4B7E" w:rsidRPr="00360BAE" w:rsidRDefault="008975FB" w:rsidP="00360BAE">
            <w:pPr>
              <w:pStyle w:val="a3"/>
              <w:keepNext/>
              <w:spacing w:before="0" w:beforeAutospacing="0" w:after="0" w:afterAutospacing="0" w:line="360" w:lineRule="auto"/>
              <w:jc w:val="both"/>
              <w:rPr>
                <w:color w:val="auto"/>
                <w:sz w:val="20"/>
                <w:szCs w:val="20"/>
              </w:rPr>
            </w:pPr>
            <w:r w:rsidRPr="00360BAE">
              <w:rPr>
                <w:color w:val="auto"/>
                <w:sz w:val="20"/>
                <w:szCs w:val="20"/>
              </w:rPr>
              <w:t>-(6</w:t>
            </w:r>
            <w:r w:rsidR="00F257B0" w:rsidRPr="00360BAE">
              <w:rPr>
                <w:color w:val="auto"/>
                <w:sz w:val="20"/>
                <w:szCs w:val="20"/>
              </w:rPr>
              <w:t>5-76</w:t>
            </w:r>
            <w:r w:rsidRPr="00360BAE">
              <w:rPr>
                <w:color w:val="auto"/>
                <w:sz w:val="20"/>
                <w:szCs w:val="20"/>
              </w:rPr>
              <w:t>)</w:t>
            </w:r>
          </w:p>
        </w:tc>
        <w:tc>
          <w:tcPr>
            <w:tcW w:w="1559" w:type="dxa"/>
            <w:vAlign w:val="center"/>
          </w:tcPr>
          <w:p w:rsidR="00DB4B7E" w:rsidRPr="00360BAE" w:rsidRDefault="004D4B04" w:rsidP="00360BAE">
            <w:pPr>
              <w:pStyle w:val="a3"/>
              <w:keepNext/>
              <w:spacing w:before="0" w:beforeAutospacing="0" w:after="0" w:afterAutospacing="0" w:line="360" w:lineRule="auto"/>
              <w:jc w:val="both"/>
              <w:rPr>
                <w:color w:val="auto"/>
                <w:sz w:val="20"/>
                <w:szCs w:val="20"/>
              </w:rPr>
            </w:pPr>
            <w:r w:rsidRPr="00360BAE">
              <w:rPr>
                <w:color w:val="auto"/>
                <w:sz w:val="20"/>
                <w:szCs w:val="20"/>
              </w:rPr>
              <w:t>-(68-72)</w:t>
            </w:r>
          </w:p>
        </w:tc>
        <w:tc>
          <w:tcPr>
            <w:tcW w:w="1444" w:type="dxa"/>
            <w:vAlign w:val="center"/>
          </w:tcPr>
          <w:p w:rsidR="00DB4B7E" w:rsidRPr="00360BAE" w:rsidRDefault="0006518D" w:rsidP="00360BAE">
            <w:pPr>
              <w:pStyle w:val="a3"/>
              <w:keepNext/>
              <w:spacing w:before="0" w:beforeAutospacing="0" w:after="0" w:afterAutospacing="0" w:line="360" w:lineRule="auto"/>
              <w:jc w:val="both"/>
              <w:rPr>
                <w:color w:val="auto"/>
                <w:sz w:val="20"/>
                <w:szCs w:val="20"/>
              </w:rPr>
            </w:pPr>
            <w:r w:rsidRPr="00360BAE">
              <w:rPr>
                <w:color w:val="auto"/>
                <w:sz w:val="20"/>
                <w:szCs w:val="20"/>
              </w:rPr>
              <w:t>-(67-7</w:t>
            </w:r>
            <w:r w:rsidR="00CE5ABE" w:rsidRPr="00360BAE">
              <w:rPr>
                <w:color w:val="auto"/>
                <w:sz w:val="20"/>
                <w:szCs w:val="20"/>
              </w:rPr>
              <w:t>7</w:t>
            </w:r>
            <w:r w:rsidRPr="00360BAE">
              <w:rPr>
                <w:color w:val="auto"/>
                <w:sz w:val="20"/>
                <w:szCs w:val="20"/>
              </w:rPr>
              <w:t>)</w:t>
            </w:r>
          </w:p>
        </w:tc>
        <w:tc>
          <w:tcPr>
            <w:tcW w:w="1701" w:type="dxa"/>
            <w:vAlign w:val="center"/>
          </w:tcPr>
          <w:p w:rsidR="00DB4B7E" w:rsidRPr="00360BAE" w:rsidRDefault="0006518D" w:rsidP="00360BAE">
            <w:pPr>
              <w:pStyle w:val="a3"/>
              <w:keepNext/>
              <w:spacing w:before="0" w:beforeAutospacing="0" w:after="0" w:afterAutospacing="0" w:line="360" w:lineRule="auto"/>
              <w:jc w:val="both"/>
              <w:rPr>
                <w:color w:val="auto"/>
                <w:sz w:val="20"/>
                <w:szCs w:val="20"/>
              </w:rPr>
            </w:pPr>
            <w:r w:rsidRPr="00360BAE">
              <w:rPr>
                <w:color w:val="auto"/>
                <w:sz w:val="20"/>
                <w:szCs w:val="20"/>
              </w:rPr>
              <w:t>-(67-68)</w:t>
            </w:r>
          </w:p>
        </w:tc>
      </w:tr>
      <w:tr w:rsidR="0006518D" w:rsidRPr="00360BAE">
        <w:tc>
          <w:tcPr>
            <w:tcW w:w="541" w:type="dxa"/>
            <w:vAlign w:val="center"/>
          </w:tcPr>
          <w:p w:rsidR="0006518D" w:rsidRPr="00360BAE" w:rsidRDefault="0006518D" w:rsidP="00360BAE">
            <w:pPr>
              <w:pStyle w:val="a3"/>
              <w:keepNext/>
              <w:spacing w:before="0" w:beforeAutospacing="0" w:after="0" w:afterAutospacing="0" w:line="360" w:lineRule="auto"/>
              <w:jc w:val="both"/>
              <w:rPr>
                <w:color w:val="auto"/>
                <w:sz w:val="20"/>
                <w:szCs w:val="20"/>
              </w:rPr>
            </w:pPr>
            <w:r w:rsidRPr="00360BAE">
              <w:rPr>
                <w:color w:val="auto"/>
                <w:sz w:val="20"/>
                <w:szCs w:val="20"/>
              </w:rPr>
              <w:t>7</w:t>
            </w:r>
          </w:p>
        </w:tc>
        <w:tc>
          <w:tcPr>
            <w:tcW w:w="2144" w:type="dxa"/>
            <w:vAlign w:val="center"/>
          </w:tcPr>
          <w:p w:rsidR="0006518D" w:rsidRPr="00360BAE" w:rsidRDefault="0006518D" w:rsidP="00360BAE">
            <w:pPr>
              <w:pStyle w:val="a3"/>
              <w:keepNext/>
              <w:spacing w:before="0" w:beforeAutospacing="0" w:after="0" w:afterAutospacing="0" w:line="360" w:lineRule="auto"/>
              <w:jc w:val="both"/>
              <w:rPr>
                <w:color w:val="auto"/>
                <w:sz w:val="20"/>
                <w:szCs w:val="20"/>
              </w:rPr>
            </w:pPr>
            <w:r w:rsidRPr="00360BAE">
              <w:rPr>
                <w:color w:val="auto"/>
                <w:sz w:val="20"/>
                <w:szCs w:val="20"/>
              </w:rPr>
              <w:t>Система резервирования</w:t>
            </w:r>
          </w:p>
        </w:tc>
        <w:tc>
          <w:tcPr>
            <w:tcW w:w="1683" w:type="dxa"/>
            <w:vAlign w:val="center"/>
          </w:tcPr>
          <w:p w:rsidR="00955DE6" w:rsidRPr="00360BAE" w:rsidRDefault="00955DE6" w:rsidP="00360BAE">
            <w:pPr>
              <w:pStyle w:val="a3"/>
              <w:keepNext/>
              <w:spacing w:before="0" w:beforeAutospacing="0" w:after="0" w:afterAutospacing="0" w:line="360" w:lineRule="auto"/>
              <w:jc w:val="both"/>
              <w:rPr>
                <w:color w:val="auto"/>
                <w:sz w:val="20"/>
                <w:szCs w:val="20"/>
              </w:rPr>
            </w:pPr>
            <w:r w:rsidRPr="00360BAE">
              <w:rPr>
                <w:color w:val="auto"/>
                <w:sz w:val="20"/>
                <w:szCs w:val="20"/>
              </w:rPr>
              <w:t>1+0; 1+1;</w:t>
            </w:r>
          </w:p>
          <w:p w:rsidR="00955DE6" w:rsidRPr="00360BAE" w:rsidRDefault="00955DE6" w:rsidP="00360BAE">
            <w:pPr>
              <w:pStyle w:val="a3"/>
              <w:keepNext/>
              <w:spacing w:before="0" w:beforeAutospacing="0" w:after="0" w:afterAutospacing="0" w:line="360" w:lineRule="auto"/>
              <w:jc w:val="both"/>
              <w:rPr>
                <w:color w:val="auto"/>
                <w:sz w:val="20"/>
                <w:szCs w:val="20"/>
              </w:rPr>
            </w:pPr>
            <w:r w:rsidRPr="00360BAE">
              <w:rPr>
                <w:color w:val="auto"/>
                <w:sz w:val="20"/>
                <w:szCs w:val="20"/>
              </w:rPr>
              <w:t>2+0; 2+1;</w:t>
            </w:r>
          </w:p>
          <w:p w:rsidR="00B45264" w:rsidRPr="00360BAE" w:rsidRDefault="00955DE6" w:rsidP="00360BAE">
            <w:pPr>
              <w:pStyle w:val="a3"/>
              <w:keepNext/>
              <w:spacing w:before="0" w:beforeAutospacing="0" w:after="0" w:afterAutospacing="0" w:line="360" w:lineRule="auto"/>
              <w:jc w:val="both"/>
              <w:rPr>
                <w:color w:val="auto"/>
                <w:sz w:val="20"/>
                <w:szCs w:val="20"/>
              </w:rPr>
            </w:pPr>
            <w:r w:rsidRPr="00360BAE">
              <w:rPr>
                <w:color w:val="auto"/>
                <w:sz w:val="20"/>
                <w:szCs w:val="20"/>
              </w:rPr>
              <w:t>3+0; 3+1</w:t>
            </w:r>
          </w:p>
        </w:tc>
        <w:tc>
          <w:tcPr>
            <w:tcW w:w="1559" w:type="dxa"/>
            <w:vAlign w:val="center"/>
          </w:tcPr>
          <w:p w:rsidR="0006518D" w:rsidRPr="00360BAE" w:rsidRDefault="00B45264" w:rsidP="00360BAE">
            <w:pPr>
              <w:pStyle w:val="a3"/>
              <w:keepNext/>
              <w:spacing w:before="0" w:beforeAutospacing="0" w:after="0" w:afterAutospacing="0" w:line="360" w:lineRule="auto"/>
              <w:jc w:val="both"/>
              <w:rPr>
                <w:color w:val="auto"/>
                <w:sz w:val="20"/>
                <w:szCs w:val="20"/>
              </w:rPr>
            </w:pPr>
            <w:r w:rsidRPr="00360BAE">
              <w:rPr>
                <w:color w:val="auto"/>
                <w:sz w:val="20"/>
                <w:szCs w:val="20"/>
              </w:rPr>
              <w:t>от 1+0 до 8+0 без резерва, от 1+1 до 7+1 с резервом</w:t>
            </w:r>
          </w:p>
        </w:tc>
        <w:tc>
          <w:tcPr>
            <w:tcW w:w="1444" w:type="dxa"/>
            <w:vAlign w:val="center"/>
          </w:tcPr>
          <w:p w:rsidR="0006518D" w:rsidRPr="00360BAE" w:rsidRDefault="006A703F" w:rsidP="00360BAE">
            <w:pPr>
              <w:pStyle w:val="a3"/>
              <w:keepNext/>
              <w:spacing w:before="0" w:beforeAutospacing="0" w:after="0" w:afterAutospacing="0" w:line="360" w:lineRule="auto"/>
              <w:jc w:val="both"/>
              <w:rPr>
                <w:color w:val="auto"/>
                <w:sz w:val="20"/>
                <w:szCs w:val="20"/>
              </w:rPr>
            </w:pPr>
            <w:r w:rsidRPr="00360BAE">
              <w:rPr>
                <w:color w:val="auto"/>
                <w:sz w:val="20"/>
                <w:szCs w:val="20"/>
              </w:rPr>
              <w:t>до 11+1</w:t>
            </w:r>
          </w:p>
        </w:tc>
        <w:tc>
          <w:tcPr>
            <w:tcW w:w="1701" w:type="dxa"/>
            <w:vAlign w:val="center"/>
          </w:tcPr>
          <w:p w:rsidR="00714EBA" w:rsidRPr="00360BAE" w:rsidRDefault="00714EBA" w:rsidP="00360BAE">
            <w:pPr>
              <w:pStyle w:val="a3"/>
              <w:keepNext/>
              <w:spacing w:before="0" w:beforeAutospacing="0" w:after="0" w:afterAutospacing="0" w:line="360" w:lineRule="auto"/>
              <w:jc w:val="both"/>
              <w:rPr>
                <w:color w:val="auto"/>
                <w:sz w:val="20"/>
                <w:szCs w:val="20"/>
              </w:rPr>
            </w:pPr>
            <w:r w:rsidRPr="00360BAE">
              <w:rPr>
                <w:color w:val="auto"/>
                <w:sz w:val="20"/>
                <w:szCs w:val="20"/>
              </w:rPr>
              <w:t>1+0; 1+1;</w:t>
            </w:r>
          </w:p>
          <w:p w:rsidR="0006518D" w:rsidRPr="00360BAE" w:rsidRDefault="00714EBA" w:rsidP="00360BAE">
            <w:pPr>
              <w:pStyle w:val="a3"/>
              <w:keepNext/>
              <w:spacing w:before="0" w:beforeAutospacing="0" w:after="0" w:afterAutospacing="0" w:line="360" w:lineRule="auto"/>
              <w:jc w:val="both"/>
              <w:rPr>
                <w:color w:val="auto"/>
                <w:sz w:val="20"/>
                <w:szCs w:val="20"/>
              </w:rPr>
            </w:pPr>
            <w:r w:rsidRPr="00360BAE">
              <w:rPr>
                <w:color w:val="auto"/>
                <w:sz w:val="20"/>
                <w:szCs w:val="20"/>
              </w:rPr>
              <w:t>2+0</w:t>
            </w:r>
          </w:p>
        </w:tc>
      </w:tr>
      <w:tr w:rsidR="00B92B32" w:rsidRPr="00360BAE">
        <w:tc>
          <w:tcPr>
            <w:tcW w:w="541" w:type="dxa"/>
            <w:vAlign w:val="center"/>
          </w:tcPr>
          <w:p w:rsidR="00B92B32" w:rsidRPr="00360BAE" w:rsidRDefault="00B92B32" w:rsidP="00360BAE">
            <w:pPr>
              <w:pStyle w:val="a3"/>
              <w:keepNext/>
              <w:spacing w:before="0" w:beforeAutospacing="0" w:after="0" w:afterAutospacing="0" w:line="360" w:lineRule="auto"/>
              <w:jc w:val="both"/>
              <w:rPr>
                <w:color w:val="auto"/>
                <w:sz w:val="20"/>
                <w:szCs w:val="20"/>
              </w:rPr>
            </w:pPr>
            <w:r w:rsidRPr="00360BAE">
              <w:rPr>
                <w:color w:val="auto"/>
                <w:sz w:val="20"/>
                <w:szCs w:val="20"/>
              </w:rPr>
              <w:t>9</w:t>
            </w:r>
          </w:p>
        </w:tc>
        <w:tc>
          <w:tcPr>
            <w:tcW w:w="2144" w:type="dxa"/>
            <w:vAlign w:val="center"/>
          </w:tcPr>
          <w:p w:rsidR="00B92B32" w:rsidRPr="00360BAE" w:rsidRDefault="00C63FA7" w:rsidP="00360BAE">
            <w:pPr>
              <w:pStyle w:val="a3"/>
              <w:keepNext/>
              <w:spacing w:before="0" w:beforeAutospacing="0" w:after="0" w:afterAutospacing="0" w:line="360" w:lineRule="auto"/>
              <w:jc w:val="both"/>
              <w:rPr>
                <w:color w:val="auto"/>
                <w:sz w:val="20"/>
                <w:szCs w:val="20"/>
              </w:rPr>
            </w:pPr>
            <w:r w:rsidRPr="00360BAE">
              <w:rPr>
                <w:color w:val="auto"/>
                <w:sz w:val="20"/>
                <w:szCs w:val="20"/>
              </w:rPr>
              <w:t>Служебная связь</w:t>
            </w:r>
          </w:p>
        </w:tc>
        <w:tc>
          <w:tcPr>
            <w:tcW w:w="1683" w:type="dxa"/>
            <w:vAlign w:val="center"/>
          </w:tcPr>
          <w:p w:rsidR="00B92B32" w:rsidRPr="00360BAE" w:rsidRDefault="00DD36D0" w:rsidP="00360BAE">
            <w:pPr>
              <w:keepNext/>
              <w:spacing w:line="360" w:lineRule="auto"/>
              <w:jc w:val="both"/>
              <w:rPr>
                <w:color w:val="auto"/>
                <w:sz w:val="20"/>
                <w:szCs w:val="20"/>
              </w:rPr>
            </w:pPr>
            <w:r w:rsidRPr="00360BAE">
              <w:rPr>
                <w:color w:val="auto"/>
                <w:sz w:val="20"/>
                <w:szCs w:val="20"/>
              </w:rPr>
              <w:t>2 х 64 кбит/с</w:t>
            </w:r>
          </w:p>
        </w:tc>
        <w:tc>
          <w:tcPr>
            <w:tcW w:w="1559" w:type="dxa"/>
            <w:vAlign w:val="center"/>
          </w:tcPr>
          <w:p w:rsidR="00B92B32" w:rsidRPr="00360BAE" w:rsidRDefault="004E11DE" w:rsidP="00360BAE">
            <w:pPr>
              <w:pStyle w:val="a3"/>
              <w:keepNext/>
              <w:spacing w:before="0" w:beforeAutospacing="0" w:after="0" w:afterAutospacing="0" w:line="360" w:lineRule="auto"/>
              <w:jc w:val="both"/>
              <w:rPr>
                <w:color w:val="auto"/>
                <w:sz w:val="20"/>
                <w:szCs w:val="20"/>
              </w:rPr>
            </w:pPr>
            <w:r w:rsidRPr="00360BAE">
              <w:rPr>
                <w:color w:val="auto"/>
                <w:sz w:val="20"/>
                <w:szCs w:val="20"/>
              </w:rPr>
              <w:t>3 х 64 кбит/с</w:t>
            </w:r>
          </w:p>
        </w:tc>
        <w:tc>
          <w:tcPr>
            <w:tcW w:w="1444" w:type="dxa"/>
            <w:vAlign w:val="center"/>
          </w:tcPr>
          <w:p w:rsidR="00B92B32" w:rsidRPr="00360BAE" w:rsidRDefault="006A703F" w:rsidP="00360BAE">
            <w:pPr>
              <w:pStyle w:val="a3"/>
              <w:keepNext/>
              <w:spacing w:before="0" w:beforeAutospacing="0" w:after="0" w:afterAutospacing="0" w:line="360" w:lineRule="auto"/>
              <w:jc w:val="both"/>
              <w:rPr>
                <w:color w:val="auto"/>
                <w:sz w:val="20"/>
                <w:szCs w:val="20"/>
              </w:rPr>
            </w:pPr>
            <w:r w:rsidRPr="00360BAE">
              <w:rPr>
                <w:color w:val="auto"/>
                <w:sz w:val="20"/>
                <w:szCs w:val="20"/>
              </w:rPr>
              <w:t>4 х 64 Кбит/с</w:t>
            </w:r>
          </w:p>
        </w:tc>
        <w:tc>
          <w:tcPr>
            <w:tcW w:w="1701" w:type="dxa"/>
            <w:vAlign w:val="center"/>
          </w:tcPr>
          <w:p w:rsidR="00B92B32" w:rsidRPr="00360BAE" w:rsidRDefault="00714EBA" w:rsidP="00360BAE">
            <w:pPr>
              <w:pStyle w:val="a3"/>
              <w:keepNext/>
              <w:spacing w:before="0" w:beforeAutospacing="0" w:after="0" w:afterAutospacing="0" w:line="360" w:lineRule="auto"/>
              <w:jc w:val="both"/>
              <w:rPr>
                <w:color w:val="auto"/>
                <w:sz w:val="20"/>
                <w:szCs w:val="20"/>
              </w:rPr>
            </w:pPr>
            <w:r w:rsidRPr="00360BAE">
              <w:rPr>
                <w:color w:val="auto"/>
                <w:sz w:val="20"/>
                <w:szCs w:val="20"/>
              </w:rPr>
              <w:t>2 х 64 кбит/с</w:t>
            </w:r>
          </w:p>
        </w:tc>
      </w:tr>
      <w:tr w:rsidR="00C63FA7" w:rsidRPr="00360BAE">
        <w:tc>
          <w:tcPr>
            <w:tcW w:w="541" w:type="dxa"/>
            <w:vAlign w:val="center"/>
          </w:tcPr>
          <w:p w:rsidR="00C63FA7" w:rsidRPr="00360BAE" w:rsidRDefault="00C63FA7" w:rsidP="00360BAE">
            <w:pPr>
              <w:pStyle w:val="a3"/>
              <w:keepNext/>
              <w:spacing w:before="0" w:beforeAutospacing="0" w:after="0" w:afterAutospacing="0" w:line="360" w:lineRule="auto"/>
              <w:jc w:val="both"/>
              <w:rPr>
                <w:color w:val="auto"/>
                <w:sz w:val="20"/>
                <w:szCs w:val="20"/>
              </w:rPr>
            </w:pPr>
            <w:r w:rsidRPr="00360BAE">
              <w:rPr>
                <w:color w:val="auto"/>
                <w:sz w:val="20"/>
                <w:szCs w:val="20"/>
              </w:rPr>
              <w:t>10</w:t>
            </w:r>
          </w:p>
        </w:tc>
        <w:tc>
          <w:tcPr>
            <w:tcW w:w="2144" w:type="dxa"/>
            <w:vAlign w:val="center"/>
          </w:tcPr>
          <w:p w:rsidR="00C63FA7" w:rsidRPr="00360BAE" w:rsidRDefault="00C63FA7" w:rsidP="00360BAE">
            <w:pPr>
              <w:pStyle w:val="a3"/>
              <w:keepNext/>
              <w:spacing w:before="0" w:beforeAutospacing="0" w:after="0" w:afterAutospacing="0" w:line="360" w:lineRule="auto"/>
              <w:jc w:val="both"/>
              <w:rPr>
                <w:color w:val="auto"/>
                <w:sz w:val="20"/>
                <w:szCs w:val="20"/>
              </w:rPr>
            </w:pPr>
            <w:r w:rsidRPr="00360BAE">
              <w:rPr>
                <w:color w:val="auto"/>
                <w:sz w:val="20"/>
                <w:szCs w:val="20"/>
              </w:rPr>
              <w:t>Управление сетью</w:t>
            </w:r>
          </w:p>
        </w:tc>
        <w:tc>
          <w:tcPr>
            <w:tcW w:w="1683" w:type="dxa"/>
            <w:vAlign w:val="center"/>
          </w:tcPr>
          <w:p w:rsidR="00DD36D0" w:rsidRPr="00360BAE" w:rsidRDefault="00DD36D0" w:rsidP="00360BAE">
            <w:pPr>
              <w:pStyle w:val="a3"/>
              <w:keepNext/>
              <w:spacing w:before="0" w:beforeAutospacing="0" w:after="0" w:afterAutospacing="0" w:line="360" w:lineRule="auto"/>
              <w:jc w:val="both"/>
              <w:rPr>
                <w:color w:val="auto"/>
                <w:sz w:val="20"/>
                <w:szCs w:val="20"/>
              </w:rPr>
            </w:pPr>
            <w:r w:rsidRPr="00360BAE">
              <w:rPr>
                <w:color w:val="auto"/>
                <w:sz w:val="20"/>
                <w:szCs w:val="20"/>
              </w:rPr>
              <w:t>ПО «Магистраль»</w:t>
            </w:r>
          </w:p>
        </w:tc>
        <w:tc>
          <w:tcPr>
            <w:tcW w:w="1559" w:type="dxa"/>
            <w:vAlign w:val="center"/>
          </w:tcPr>
          <w:p w:rsidR="00C63FA7" w:rsidRPr="00360BAE" w:rsidRDefault="00002023" w:rsidP="00360BAE">
            <w:pPr>
              <w:pStyle w:val="a3"/>
              <w:keepNext/>
              <w:spacing w:before="0" w:beforeAutospacing="0" w:after="0" w:afterAutospacing="0" w:line="360" w:lineRule="auto"/>
              <w:jc w:val="both"/>
              <w:rPr>
                <w:color w:val="auto"/>
                <w:sz w:val="20"/>
                <w:szCs w:val="20"/>
              </w:rPr>
            </w:pPr>
            <w:r w:rsidRPr="00360BAE">
              <w:rPr>
                <w:color w:val="auto"/>
                <w:sz w:val="20"/>
                <w:szCs w:val="20"/>
              </w:rPr>
              <w:t>Nera NMS/LCT</w:t>
            </w:r>
          </w:p>
        </w:tc>
        <w:tc>
          <w:tcPr>
            <w:tcW w:w="1444" w:type="dxa"/>
            <w:vAlign w:val="center"/>
          </w:tcPr>
          <w:p w:rsidR="00C63FA7" w:rsidRPr="00360BAE" w:rsidRDefault="006A703F" w:rsidP="00360BAE">
            <w:pPr>
              <w:pStyle w:val="a3"/>
              <w:keepNext/>
              <w:spacing w:before="0" w:beforeAutospacing="0" w:after="0" w:afterAutospacing="0" w:line="360" w:lineRule="auto"/>
              <w:jc w:val="both"/>
              <w:rPr>
                <w:color w:val="auto"/>
                <w:sz w:val="20"/>
                <w:szCs w:val="20"/>
              </w:rPr>
            </w:pPr>
            <w:r w:rsidRPr="00360BAE">
              <w:rPr>
                <w:color w:val="auto"/>
                <w:sz w:val="20"/>
                <w:szCs w:val="20"/>
              </w:rPr>
              <w:t>MS3201</w:t>
            </w:r>
          </w:p>
        </w:tc>
        <w:tc>
          <w:tcPr>
            <w:tcW w:w="1701" w:type="dxa"/>
            <w:vAlign w:val="center"/>
          </w:tcPr>
          <w:p w:rsidR="00C63FA7" w:rsidRPr="00360BAE" w:rsidRDefault="00714EBA" w:rsidP="00360BAE">
            <w:pPr>
              <w:pStyle w:val="a3"/>
              <w:keepNext/>
              <w:spacing w:before="0" w:beforeAutospacing="0" w:after="0" w:afterAutospacing="0" w:line="360" w:lineRule="auto"/>
              <w:jc w:val="both"/>
              <w:rPr>
                <w:color w:val="auto"/>
                <w:sz w:val="20"/>
                <w:szCs w:val="20"/>
              </w:rPr>
            </w:pPr>
            <w:r w:rsidRPr="00360BAE">
              <w:rPr>
                <w:color w:val="auto"/>
                <w:sz w:val="20"/>
                <w:szCs w:val="20"/>
              </w:rPr>
              <w:t>PNMS / PNMT</w:t>
            </w:r>
          </w:p>
        </w:tc>
      </w:tr>
      <w:tr w:rsidR="006740A2" w:rsidRPr="00360BAE">
        <w:tc>
          <w:tcPr>
            <w:tcW w:w="541"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lastRenderedPageBreak/>
              <w:t>11</w:t>
            </w:r>
          </w:p>
        </w:tc>
        <w:tc>
          <w:tcPr>
            <w:tcW w:w="2144"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 xml:space="preserve">Расположение аппаратуры </w:t>
            </w:r>
          </w:p>
        </w:tc>
        <w:tc>
          <w:tcPr>
            <w:tcW w:w="1683"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верхнее</w:t>
            </w:r>
          </w:p>
        </w:tc>
        <w:tc>
          <w:tcPr>
            <w:tcW w:w="1559"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Верхнее и</w:t>
            </w:r>
          </w:p>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нижнее</w:t>
            </w:r>
          </w:p>
        </w:tc>
        <w:tc>
          <w:tcPr>
            <w:tcW w:w="1444"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Верхнее и</w:t>
            </w:r>
          </w:p>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нижнее</w:t>
            </w:r>
          </w:p>
        </w:tc>
        <w:tc>
          <w:tcPr>
            <w:tcW w:w="1701" w:type="dxa"/>
            <w:vAlign w:val="center"/>
          </w:tcPr>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Верхнее и</w:t>
            </w:r>
          </w:p>
          <w:p w:rsidR="006740A2" w:rsidRPr="00360BAE" w:rsidRDefault="006740A2" w:rsidP="00360BAE">
            <w:pPr>
              <w:pStyle w:val="a3"/>
              <w:keepNext/>
              <w:spacing w:before="0" w:beforeAutospacing="0" w:after="0" w:afterAutospacing="0" w:line="360" w:lineRule="auto"/>
              <w:jc w:val="both"/>
              <w:rPr>
                <w:color w:val="auto"/>
                <w:sz w:val="20"/>
                <w:szCs w:val="20"/>
              </w:rPr>
            </w:pPr>
            <w:r w:rsidRPr="00360BAE">
              <w:rPr>
                <w:color w:val="auto"/>
                <w:sz w:val="20"/>
                <w:szCs w:val="20"/>
              </w:rPr>
              <w:t>нижнее</w:t>
            </w:r>
          </w:p>
        </w:tc>
      </w:tr>
    </w:tbl>
    <w:p w:rsidR="004D4B9B" w:rsidRDefault="004D4B9B" w:rsidP="00E07109">
      <w:pPr>
        <w:pStyle w:val="2"/>
        <w:keepNext/>
        <w:widowControl w:val="0"/>
        <w:spacing w:before="0" w:beforeAutospacing="0" w:after="0" w:afterAutospacing="0" w:line="360" w:lineRule="auto"/>
        <w:ind w:firstLine="709"/>
        <w:jc w:val="both"/>
        <w:rPr>
          <w:b w:val="0"/>
          <w:bCs w:val="0"/>
          <w:color w:val="auto"/>
          <w:sz w:val="28"/>
          <w:szCs w:val="28"/>
        </w:rPr>
      </w:pPr>
      <w:bookmarkStart w:id="33" w:name="_Toc153036894"/>
    </w:p>
    <w:p w:rsidR="00DF3655" w:rsidRPr="00E07109" w:rsidRDefault="00FE3AA4" w:rsidP="00E07109">
      <w:pPr>
        <w:pStyle w:val="2"/>
        <w:keepNext/>
        <w:widowControl w:val="0"/>
        <w:spacing w:before="0" w:beforeAutospacing="0" w:after="0" w:afterAutospacing="0" w:line="360" w:lineRule="auto"/>
        <w:ind w:firstLine="709"/>
        <w:jc w:val="both"/>
        <w:rPr>
          <w:b w:val="0"/>
          <w:bCs w:val="0"/>
          <w:color w:val="auto"/>
          <w:sz w:val="28"/>
          <w:szCs w:val="28"/>
        </w:rPr>
      </w:pPr>
      <w:r w:rsidRPr="00E07109">
        <w:rPr>
          <w:b w:val="0"/>
          <w:bCs w:val="0"/>
          <w:color w:val="auto"/>
          <w:sz w:val="28"/>
          <w:szCs w:val="28"/>
        </w:rPr>
        <w:t xml:space="preserve">3.3 </w:t>
      </w:r>
      <w:r w:rsidR="00DF3655" w:rsidRPr="00E07109">
        <w:rPr>
          <w:b w:val="0"/>
          <w:bCs w:val="0"/>
          <w:color w:val="auto"/>
          <w:sz w:val="28"/>
          <w:szCs w:val="28"/>
        </w:rPr>
        <w:t>Описание оборудования</w:t>
      </w:r>
      <w:bookmarkEnd w:id="33"/>
    </w:p>
    <w:p w:rsidR="00DF3655" w:rsidRPr="00E07109" w:rsidRDefault="00DF3655" w:rsidP="00E07109">
      <w:pPr>
        <w:keepNext/>
        <w:widowControl w:val="0"/>
        <w:spacing w:line="360" w:lineRule="auto"/>
        <w:ind w:firstLine="709"/>
        <w:jc w:val="both"/>
        <w:rPr>
          <w:color w:val="auto"/>
          <w:sz w:val="28"/>
          <w:szCs w:val="28"/>
        </w:rPr>
      </w:pPr>
    </w:p>
    <w:p w:rsidR="0037663C" w:rsidRPr="00E07109" w:rsidRDefault="0037663C"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4" w:name="_Toc153036895"/>
      <w:r w:rsidRPr="00E07109">
        <w:rPr>
          <w:rFonts w:ascii="Times New Roman" w:hAnsi="Times New Roman" w:cs="Times New Roman"/>
          <w:b w:val="0"/>
          <w:bCs w:val="0"/>
          <w:color w:val="auto"/>
          <w:sz w:val="28"/>
          <w:szCs w:val="28"/>
        </w:rPr>
        <w:t xml:space="preserve">3.3.1 </w:t>
      </w:r>
      <w:r w:rsidR="00BE412C" w:rsidRPr="00E07109">
        <w:rPr>
          <w:rFonts w:ascii="Times New Roman" w:hAnsi="Times New Roman" w:cs="Times New Roman"/>
          <w:b w:val="0"/>
          <w:bCs w:val="0"/>
          <w:color w:val="auto"/>
          <w:sz w:val="28"/>
          <w:szCs w:val="28"/>
        </w:rPr>
        <w:t>Радиорелейное о</w:t>
      </w:r>
      <w:r w:rsidRPr="00E07109">
        <w:rPr>
          <w:rFonts w:ascii="Times New Roman" w:hAnsi="Times New Roman" w:cs="Times New Roman"/>
          <w:b w:val="0"/>
          <w:bCs w:val="0"/>
          <w:color w:val="auto"/>
          <w:sz w:val="28"/>
          <w:szCs w:val="28"/>
        </w:rPr>
        <w:t xml:space="preserve">борудование </w:t>
      </w:r>
      <w:r w:rsidR="00BE412C" w:rsidRPr="00E07109">
        <w:rPr>
          <w:rFonts w:ascii="Times New Roman" w:hAnsi="Times New Roman" w:cs="Times New Roman"/>
          <w:b w:val="0"/>
          <w:bCs w:val="0"/>
          <w:color w:val="auto"/>
          <w:sz w:val="28"/>
          <w:szCs w:val="28"/>
        </w:rPr>
        <w:t>фирмы «Микран»</w:t>
      </w:r>
      <w:bookmarkEnd w:id="34"/>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Аппаратура цифровых радиорелейных станций SDH иерархии «МИК-РЛххС» работает в диапазоне частот от 4 до 40 ГГц со скоростью передачи информации 155.52 Мбит/с и позволяет в пределах пропускной способности передавать 1 поток STM-1 или 63 потока Е1 или 42 потока Е1 + трафик Ethernet (50 Мбит/с) или 21 поток Е1 + трафик Ethernet (100 Мбит/с)</w:t>
      </w:r>
      <w:r w:rsidR="00771D8F" w:rsidRPr="00E07109">
        <w:rPr>
          <w:color w:val="auto"/>
          <w:sz w:val="28"/>
          <w:szCs w:val="28"/>
        </w:rPr>
        <w:t xml:space="preserve"> [14]</w:t>
      </w:r>
      <w:r w:rsidRPr="00E07109">
        <w:rPr>
          <w:color w:val="auto"/>
          <w:sz w:val="28"/>
          <w:szCs w:val="28"/>
        </w:rPr>
        <w:t xml:space="preserve">.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rStyle w:val="ab"/>
          <w:b w:val="0"/>
          <w:bCs w:val="0"/>
          <w:color w:val="auto"/>
          <w:sz w:val="28"/>
          <w:szCs w:val="28"/>
        </w:rPr>
        <w:t>Высокоскоростные ЦРРС «МИК-РЛ4…6С»</w:t>
      </w:r>
      <w:r w:rsidRPr="00E07109">
        <w:rPr>
          <w:color w:val="auto"/>
          <w:sz w:val="28"/>
          <w:szCs w:val="28"/>
        </w:rPr>
        <w:t xml:space="preserve"> предназначены для организации магистральных линий связи в диапазонах частот 4; 5 и 6 ГГц;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rStyle w:val="ab"/>
          <w:b w:val="0"/>
          <w:bCs w:val="0"/>
          <w:color w:val="auto"/>
          <w:sz w:val="28"/>
          <w:szCs w:val="28"/>
        </w:rPr>
        <w:t>Высокоскоростные ЦРРС «МИК-РЛ7…15С»</w:t>
      </w:r>
      <w:r w:rsidRPr="00E07109">
        <w:rPr>
          <w:color w:val="auto"/>
          <w:sz w:val="28"/>
          <w:szCs w:val="28"/>
        </w:rPr>
        <w:t xml:space="preserve"> предназначены для организации внутризоновых, местных и технологических линий связи в диапазонах частот 7…15 ГГц; </w:t>
      </w:r>
    </w:p>
    <w:p w:rsidR="004D4B9B"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rStyle w:val="ab"/>
          <w:b w:val="0"/>
          <w:bCs w:val="0"/>
          <w:color w:val="auto"/>
          <w:sz w:val="28"/>
          <w:szCs w:val="28"/>
        </w:rPr>
        <w:t>Высокоскоростные ЦРРС «МИК-РЛ18…40С»</w:t>
      </w:r>
      <w:r w:rsidRPr="00E07109">
        <w:rPr>
          <w:color w:val="auto"/>
          <w:sz w:val="28"/>
          <w:szCs w:val="28"/>
        </w:rPr>
        <w:t xml:space="preserve"> предназначены для организации мест</w:t>
      </w:r>
      <w:r w:rsidR="004D4B9B">
        <w:rPr>
          <w:color w:val="auto"/>
          <w:sz w:val="28"/>
          <w:szCs w:val="28"/>
        </w:rPr>
        <w:t xml:space="preserve"> и </w:t>
      </w:r>
      <w:r w:rsidR="004D4B9B" w:rsidRPr="00E07109">
        <w:rPr>
          <w:color w:val="auto"/>
          <w:sz w:val="28"/>
          <w:szCs w:val="28"/>
        </w:rPr>
        <w:t>технологических линий связи</w:t>
      </w:r>
      <w:r w:rsidR="004D4B9B">
        <w:rPr>
          <w:color w:val="auto"/>
          <w:sz w:val="28"/>
          <w:szCs w:val="28"/>
        </w:rPr>
        <w:t xml:space="preserve"> в диапазонах частот 18…40 ГГц;</w:t>
      </w:r>
    </w:p>
    <w:p w:rsidR="004D4B9B" w:rsidRDefault="004D4B9B"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p>
    <w:p w:rsidR="00BE412C" w:rsidRDefault="00705E73"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pict>
          <v:shape id="_x0000_i1039" type="#_x0000_t75" alt="" style="width:300pt;height:180pt;mso-wrap-distance-left:3.75pt;mso-wrap-distance-top:3.75pt;mso-wrap-distance-right:3.75pt;mso-wrap-distance-bottom:3.75pt;mso-position-vertical-relative:line" wrapcoords="-54 0 -54 21510 21600 21510 21600 0 -54 0" o:allowoverlap="f">
            <v:imagedata r:id="rId23" o:title=""/>
          </v:shape>
        </w:pict>
      </w:r>
    </w:p>
    <w:p w:rsidR="00BE412C" w:rsidRPr="00E07109" w:rsidRDefault="00BE412C" w:rsidP="00E07109">
      <w:pPr>
        <w:keepNext/>
        <w:widowControl w:val="0"/>
        <w:spacing w:line="360" w:lineRule="auto"/>
        <w:ind w:firstLine="709"/>
        <w:jc w:val="both"/>
        <w:rPr>
          <w:color w:val="auto"/>
          <w:sz w:val="28"/>
          <w:szCs w:val="28"/>
        </w:rPr>
      </w:pPr>
      <w:r w:rsidRPr="00E07109">
        <w:rPr>
          <w:color w:val="auto"/>
          <w:sz w:val="28"/>
          <w:szCs w:val="28"/>
        </w:rPr>
        <w:t xml:space="preserve">Рисунок 3.1 – Общий вид радиорелейной аппаратуры </w:t>
      </w:r>
      <w:r w:rsidRPr="00E07109">
        <w:rPr>
          <w:color w:val="auto"/>
          <w:sz w:val="28"/>
          <w:szCs w:val="28"/>
          <w:lang w:val="en-US"/>
        </w:rPr>
        <w:t>SDH</w:t>
      </w:r>
      <w:r w:rsidRPr="00E07109">
        <w:rPr>
          <w:color w:val="auto"/>
          <w:sz w:val="28"/>
          <w:szCs w:val="28"/>
        </w:rPr>
        <w:t xml:space="preserve"> иерархии «Микран»</w:t>
      </w:r>
    </w:p>
    <w:p w:rsidR="00BE412C" w:rsidRPr="00E07109" w:rsidRDefault="004D4B9B"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Pr>
          <w:rStyle w:val="ab"/>
          <w:b w:val="0"/>
          <w:bCs w:val="0"/>
          <w:color w:val="auto"/>
          <w:sz w:val="28"/>
          <w:szCs w:val="28"/>
        </w:rPr>
        <w:br w:type="page"/>
      </w:r>
      <w:r w:rsidR="00BE412C" w:rsidRPr="00E07109">
        <w:rPr>
          <w:rStyle w:val="ab"/>
          <w:b w:val="0"/>
          <w:bCs w:val="0"/>
          <w:color w:val="auto"/>
          <w:sz w:val="28"/>
          <w:szCs w:val="28"/>
        </w:rPr>
        <w:lastRenderedPageBreak/>
        <w:t>Исполнение системы</w:t>
      </w:r>
      <w:r w:rsidR="00BE412C" w:rsidRPr="00E07109">
        <w:rPr>
          <w:color w:val="auto"/>
          <w:sz w:val="28"/>
          <w:szCs w:val="28"/>
        </w:rPr>
        <w:t> </w:t>
      </w:r>
    </w:p>
    <w:p w:rsidR="004D4B9B"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Станции МИК-РЛ4…40С представляют собой функционально законченные системы передачи, позволяющие строить синхронные сети связи произвольной то</w:t>
      </w:r>
      <w:r w:rsidR="004D4B9B">
        <w:rPr>
          <w:color w:val="auto"/>
          <w:sz w:val="28"/>
          <w:szCs w:val="28"/>
        </w:rPr>
        <w:t>пологии.</w:t>
      </w:r>
    </w:p>
    <w:p w:rsidR="006F4A40"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В состав РРС входят: приёмопередающая аппаратура, мультиплексоры уровня STM-1 (терминальные и ввода-вывода), источники гарантированного электропитания и система управления сетью. </w:t>
      </w:r>
    </w:p>
    <w:p w:rsidR="006F4A40"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В традиционном для систем МИК-РЛ раздельном исполнении возможна реализация конфигураций 1+0; 1+1 и 2+0. Станция в конфигурации 1+1 состоит из двух выносных приемопередатчиков и приемников канала пространственного разнесения, устанавливаемых непосредственно на антеннах, и оборудования внутреннего исполнения – модуля доступа МД1-6. При нижнем расположении приёмопередатчиков возможна реализация конфигураций 2+1, 3+0 или 3+1, в этом случае используется два модуля доступа МД1-6.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rStyle w:val="ab"/>
          <w:b w:val="0"/>
          <w:bCs w:val="0"/>
          <w:color w:val="auto"/>
          <w:sz w:val="28"/>
          <w:szCs w:val="28"/>
        </w:rPr>
        <w:t xml:space="preserve">Особенности аппаратной реализации.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Архитектура модуля доступа МД1-6 позволяет в составе одного модуля простым добавлением необходимого количества блоков реализовать следующие варианты станций: </w:t>
      </w:r>
    </w:p>
    <w:p w:rsidR="00BE412C" w:rsidRPr="00E07109" w:rsidRDefault="00BE412C" w:rsidP="00E07109">
      <w:pPr>
        <w:keepNext/>
        <w:widowControl w:val="0"/>
        <w:numPr>
          <w:ilvl w:val="0"/>
          <w:numId w:val="36"/>
        </w:numPr>
        <w:shd w:val="clear" w:color="auto" w:fill="FFFFFF"/>
        <w:spacing w:line="360" w:lineRule="auto"/>
        <w:ind w:left="0" w:firstLine="709"/>
        <w:jc w:val="both"/>
        <w:rPr>
          <w:color w:val="auto"/>
          <w:sz w:val="28"/>
          <w:szCs w:val="28"/>
        </w:rPr>
      </w:pPr>
      <w:r w:rsidRPr="00E07109">
        <w:rPr>
          <w:color w:val="auto"/>
          <w:sz w:val="28"/>
          <w:szCs w:val="28"/>
        </w:rPr>
        <w:t>терминальная станция 63хЕ1, одно направление по СВЧ, конфигурация 1+0 или 1+1; </w:t>
      </w:r>
    </w:p>
    <w:p w:rsidR="00BE412C" w:rsidRPr="00E07109" w:rsidRDefault="00BE412C" w:rsidP="00E07109">
      <w:pPr>
        <w:keepNext/>
        <w:widowControl w:val="0"/>
        <w:numPr>
          <w:ilvl w:val="0"/>
          <w:numId w:val="36"/>
        </w:numPr>
        <w:shd w:val="clear" w:color="auto" w:fill="FFFFFF"/>
        <w:spacing w:line="360" w:lineRule="auto"/>
        <w:ind w:left="0" w:firstLine="709"/>
        <w:jc w:val="both"/>
        <w:rPr>
          <w:color w:val="auto"/>
          <w:sz w:val="28"/>
          <w:szCs w:val="28"/>
        </w:rPr>
      </w:pPr>
      <w:r w:rsidRPr="00E07109">
        <w:rPr>
          <w:color w:val="auto"/>
          <w:sz w:val="28"/>
          <w:szCs w:val="28"/>
        </w:rPr>
        <w:t>станция ввода/вывода 21хЕ1 или 42хЕ1, два направления по СВЧ, конфигурация 1+0 или 1+1; </w:t>
      </w:r>
    </w:p>
    <w:p w:rsidR="00BE412C" w:rsidRPr="00E07109" w:rsidRDefault="00BE412C" w:rsidP="00E07109">
      <w:pPr>
        <w:keepNext/>
        <w:widowControl w:val="0"/>
        <w:numPr>
          <w:ilvl w:val="0"/>
          <w:numId w:val="36"/>
        </w:numPr>
        <w:shd w:val="clear" w:color="auto" w:fill="FFFFFF"/>
        <w:spacing w:line="360" w:lineRule="auto"/>
        <w:ind w:left="0" w:firstLine="709"/>
        <w:jc w:val="both"/>
        <w:rPr>
          <w:color w:val="auto"/>
          <w:sz w:val="28"/>
          <w:szCs w:val="28"/>
        </w:rPr>
      </w:pPr>
      <w:r w:rsidRPr="00E07109">
        <w:rPr>
          <w:color w:val="auto"/>
          <w:sz w:val="28"/>
          <w:szCs w:val="28"/>
        </w:rPr>
        <w:t>регенераторная станция без выделения потоков Е1, два направления по СВЧ, конфигурация 1+0 или 1+1; </w:t>
      </w:r>
    </w:p>
    <w:p w:rsidR="00BE412C" w:rsidRDefault="00BE412C" w:rsidP="00E07109">
      <w:pPr>
        <w:keepNext/>
        <w:widowControl w:val="0"/>
        <w:numPr>
          <w:ilvl w:val="0"/>
          <w:numId w:val="36"/>
        </w:numPr>
        <w:shd w:val="clear" w:color="auto" w:fill="FFFFFF"/>
        <w:spacing w:line="360" w:lineRule="auto"/>
        <w:ind w:left="0" w:firstLine="709"/>
        <w:jc w:val="both"/>
        <w:rPr>
          <w:color w:val="auto"/>
          <w:sz w:val="28"/>
          <w:szCs w:val="28"/>
        </w:rPr>
      </w:pPr>
      <w:r w:rsidRPr="00E07109">
        <w:rPr>
          <w:color w:val="auto"/>
          <w:sz w:val="28"/>
          <w:szCs w:val="28"/>
        </w:rPr>
        <w:t>регенераторная станция без выделения потоков Е1, конфигурация 1+0 или 1+1, одно направление по СВЧ и одно направление по STM-1 (для работы с SDH-мультипле</w:t>
      </w:r>
      <w:r w:rsidR="004D4B9B">
        <w:rPr>
          <w:color w:val="auto"/>
          <w:sz w:val="28"/>
          <w:szCs w:val="28"/>
        </w:rPr>
        <w:t>ксорами других производителей).</w:t>
      </w:r>
    </w:p>
    <w:p w:rsidR="004D4B9B" w:rsidRDefault="004D4B9B" w:rsidP="004D4B9B">
      <w:pPr>
        <w:keepNext/>
        <w:widowControl w:val="0"/>
        <w:shd w:val="clear" w:color="auto" w:fill="FFFFFF"/>
        <w:spacing w:line="360" w:lineRule="auto"/>
        <w:jc w:val="both"/>
        <w:rPr>
          <w:color w:val="auto"/>
          <w:sz w:val="28"/>
          <w:szCs w:val="28"/>
        </w:rPr>
      </w:pPr>
    </w:p>
    <w:p w:rsidR="00BE412C" w:rsidRPr="00E07109" w:rsidRDefault="004D4B9B" w:rsidP="004D4B9B">
      <w:pPr>
        <w:keepNext/>
        <w:widowControl w:val="0"/>
        <w:shd w:val="clear" w:color="auto" w:fill="FFFFFF"/>
        <w:spacing w:line="360" w:lineRule="auto"/>
        <w:jc w:val="both"/>
        <w:rPr>
          <w:color w:val="auto"/>
          <w:sz w:val="28"/>
          <w:szCs w:val="28"/>
        </w:rPr>
      </w:pPr>
      <w:r>
        <w:rPr>
          <w:color w:val="auto"/>
          <w:sz w:val="28"/>
          <w:szCs w:val="28"/>
        </w:rPr>
        <w:br w:type="page"/>
      </w:r>
      <w:r w:rsidR="00705E73">
        <w:lastRenderedPageBreak/>
        <w:pict>
          <v:shape id="_x0000_i1040" type="#_x0000_t75" style="width:300pt;height:156pt">
            <v:imagedata r:id="rId24" o:title=""/>
          </v:shape>
        </w:pict>
      </w:r>
    </w:p>
    <w:p w:rsidR="006F4A40" w:rsidRPr="00E07109" w:rsidRDefault="006F4A40" w:rsidP="00E07109">
      <w:pPr>
        <w:keepNext/>
        <w:widowControl w:val="0"/>
        <w:spacing w:line="360" w:lineRule="auto"/>
        <w:ind w:firstLine="709"/>
        <w:jc w:val="both"/>
        <w:rPr>
          <w:color w:val="auto"/>
          <w:sz w:val="28"/>
          <w:szCs w:val="28"/>
        </w:rPr>
      </w:pPr>
      <w:r w:rsidRPr="00E07109">
        <w:rPr>
          <w:color w:val="auto"/>
          <w:sz w:val="28"/>
          <w:szCs w:val="28"/>
        </w:rPr>
        <w:t>Рисунок 3.2 – Модуль доступа МД1-6</w:t>
      </w:r>
    </w:p>
    <w:p w:rsidR="004D4B9B" w:rsidRDefault="004D4B9B"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p>
    <w:p w:rsidR="00610928"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Модуль доступа МД1-6 имеет в своём составе мультиплексор STM-1 который обеспечивает мультиплексирование трибутарных цифровых потоков и сервисных каналов, вместо передачи потоков Е1 возможна организация передачи трафика Ethernet (n х 21Е1). Модемы формируют спектр радиосигнала на промежуточной частоте и имеют встроенную аппаратную поддержку пространственного разнесения, для реализации которого требуется только установка антенн и приёмников пространственного разнесения. В модуле доступа МД1-6 используется распределенная система электропитания, благодаря чему достигается общая надежность и независимость питания каждого блока от остальных. Модуль доступа МД1-6 выполнен в корпусе Евромеханика 19’ высотой 6U.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В системе предусмотрены дополнительный канал передачи данных с программно выбираемым типом интерфейса RS-232/422/485 (скорость передачи от 110 до 57 600 бит/с ) и 2 цифровых канала служебной связи PCM-64 c двухпроводными окончаниями FX</w:t>
      </w:r>
      <w:r w:rsidR="00A41A16" w:rsidRPr="00E07109">
        <w:rPr>
          <w:color w:val="auto"/>
          <w:sz w:val="28"/>
          <w:szCs w:val="28"/>
        </w:rPr>
        <w:t>O/FXS с возможностью выхода в Тф</w:t>
      </w:r>
      <w:r w:rsidRPr="00E07109">
        <w:rPr>
          <w:color w:val="auto"/>
          <w:sz w:val="28"/>
          <w:szCs w:val="28"/>
        </w:rPr>
        <w:t xml:space="preserve">ОП. Для более эффективного использования каналов служебной связи на каждой станции предусмотрен встроенный коммутатор каналов. На всех промежуточных станциях возможен ввод/вывод сервисных каналов.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rStyle w:val="ab"/>
          <w:b w:val="0"/>
          <w:bCs w:val="0"/>
          <w:color w:val="auto"/>
          <w:sz w:val="28"/>
          <w:szCs w:val="28"/>
        </w:rPr>
        <w:t xml:space="preserve">Контроль и управление сетью РРС </w:t>
      </w:r>
    </w:p>
    <w:p w:rsidR="00610928"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Система управления состоит из сетевых агентов, размещаемых на каждой станции и программного обеспечения верхнего уровня. На уровне </w:t>
      </w:r>
      <w:r w:rsidRPr="00E07109">
        <w:rPr>
          <w:color w:val="auto"/>
          <w:sz w:val="28"/>
          <w:szCs w:val="28"/>
        </w:rPr>
        <w:lastRenderedPageBreak/>
        <w:t xml:space="preserve">сетевых агентов, размещаемых на каждой станции, решаются задачи как локального управления при помощи подключаемого терминала на базе Pocket-PC, так и сетевого управления при помощи менеджера сети - компьютера с установленным ПО «Магистраль». Система управления взаимодействует с сетью радиорелейных линий (РРЛ) посредством соединения ТCP/IP (интерфейс - Ethernet 10Base-T) на основе протокола SNMP. Особенностью аппаратного исполнения агента сети является наличие подсистемы хранения «firmware» всех блоков, входящих в состав станции, предусмотрена процедура обновления «firmware». Ядром сетевого агента является операционная система реального времени (RTOS). </w:t>
      </w:r>
    </w:p>
    <w:p w:rsidR="00610928"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В аппаратуре реализована возможность удаленного конфигурирования рабочих параметров всех устройств, входящих в состав РРС. Из центра управления осуществляется необходимая оперативная поддержка по обслуживанию сети при ее эксплуатации, вносятся своевременные коррективы в работу устройств. Обновляемая библиотека файлов-описаний позволяет изменять методы представления/анализа данных и способы управления устройствами, что обеспечивает независимость ПО от оборудования. </w:t>
      </w:r>
    </w:p>
    <w:p w:rsidR="00BE412C" w:rsidRPr="00E07109" w:rsidRDefault="00BE412C"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Возможно создание нескольких центров управления сетью, благодаря чему нагрузка на канал управления распределяется более равномерно. При необходимости реализуется резервирование управления. ПО системы управления защищено от несанкционированного доступа. Используемый механизм предоставления привилегий позволяет вводить несколько уровней взаимодействия с системой, ограничивая или расширяя права операторов. </w:t>
      </w:r>
    </w:p>
    <w:p w:rsidR="00671919" w:rsidRPr="00E07109" w:rsidRDefault="00671919" w:rsidP="00E07109">
      <w:pPr>
        <w:pStyle w:val="a3"/>
        <w:keepNext/>
        <w:widowControl w:val="0"/>
        <w:shd w:val="clear" w:color="auto" w:fill="FFFFFF"/>
        <w:spacing w:before="0" w:beforeAutospacing="0" w:after="0" w:afterAutospacing="0" w:line="360" w:lineRule="auto"/>
        <w:ind w:firstLine="709"/>
        <w:jc w:val="both"/>
        <w:rPr>
          <w:color w:val="auto"/>
          <w:sz w:val="28"/>
          <w:szCs w:val="28"/>
        </w:rPr>
      </w:pPr>
      <w:r w:rsidRPr="00E07109">
        <w:rPr>
          <w:color w:val="auto"/>
          <w:sz w:val="28"/>
          <w:szCs w:val="28"/>
        </w:rPr>
        <w:t xml:space="preserve">Выбранное ниже оборудование для организации диспетчерской и конвенциональной связи можно объяснить следующими причинами: пульты </w:t>
      </w:r>
      <w:r w:rsidRPr="00E07109">
        <w:rPr>
          <w:color w:val="auto"/>
          <w:sz w:val="28"/>
          <w:szCs w:val="28"/>
          <w:lang w:val="en-US"/>
        </w:rPr>
        <w:t>Zetron</w:t>
      </w:r>
      <w:r w:rsidRPr="00E07109">
        <w:rPr>
          <w:color w:val="auto"/>
          <w:sz w:val="28"/>
          <w:szCs w:val="28"/>
        </w:rPr>
        <w:t xml:space="preserve"> уже активно применяются ООО «Томсктрансгазом» и неплохо себя зарекомендовали, оборудование фирмы </w:t>
      </w:r>
      <w:r w:rsidRPr="00E07109">
        <w:rPr>
          <w:color w:val="auto"/>
          <w:sz w:val="28"/>
          <w:szCs w:val="28"/>
          <w:lang w:val="en-US"/>
        </w:rPr>
        <w:t>Motorola</w:t>
      </w:r>
      <w:r w:rsidRPr="00E07109">
        <w:rPr>
          <w:color w:val="auto"/>
          <w:sz w:val="28"/>
          <w:szCs w:val="28"/>
        </w:rPr>
        <w:t xml:space="preserve"> также нашло широкое применение в обеспечении технол</w:t>
      </w:r>
      <w:r w:rsidR="00644EB4" w:rsidRPr="00E07109">
        <w:rPr>
          <w:color w:val="auto"/>
          <w:sz w:val="28"/>
          <w:szCs w:val="28"/>
        </w:rPr>
        <w:t xml:space="preserve">огической связи на газопроводе. В то же время, оно </w:t>
      </w:r>
      <w:r w:rsidRPr="00E07109">
        <w:rPr>
          <w:color w:val="auto"/>
          <w:sz w:val="28"/>
          <w:szCs w:val="28"/>
        </w:rPr>
        <w:t xml:space="preserve">нисколько не уступает </w:t>
      </w:r>
      <w:r w:rsidR="00644EB4" w:rsidRPr="00E07109">
        <w:rPr>
          <w:color w:val="auto"/>
          <w:sz w:val="28"/>
          <w:szCs w:val="28"/>
        </w:rPr>
        <w:t xml:space="preserve">по ценовым характеристикам </w:t>
      </w:r>
      <w:r w:rsidRPr="00E07109">
        <w:rPr>
          <w:color w:val="auto"/>
          <w:sz w:val="28"/>
          <w:szCs w:val="28"/>
        </w:rPr>
        <w:t xml:space="preserve">своим </w:t>
      </w:r>
      <w:r w:rsidRPr="00E07109">
        <w:rPr>
          <w:color w:val="auto"/>
          <w:sz w:val="28"/>
          <w:szCs w:val="28"/>
        </w:rPr>
        <w:lastRenderedPageBreak/>
        <w:t xml:space="preserve">аналогам, таким как </w:t>
      </w:r>
      <w:r w:rsidRPr="00E07109">
        <w:rPr>
          <w:color w:val="auto"/>
          <w:sz w:val="28"/>
          <w:szCs w:val="28"/>
          <w:lang w:val="en-US"/>
        </w:rPr>
        <w:t>OMI</w:t>
      </w:r>
      <w:r w:rsidRPr="00E07109">
        <w:rPr>
          <w:color w:val="auto"/>
          <w:sz w:val="28"/>
          <w:szCs w:val="28"/>
        </w:rPr>
        <w:t xml:space="preserve">, </w:t>
      </w:r>
      <w:r w:rsidRPr="00E07109">
        <w:rPr>
          <w:color w:val="auto"/>
          <w:sz w:val="28"/>
          <w:szCs w:val="28"/>
          <w:lang w:val="en-US"/>
        </w:rPr>
        <w:t>KENWOOD</w:t>
      </w:r>
      <w:r w:rsidRPr="00E07109">
        <w:rPr>
          <w:color w:val="auto"/>
          <w:sz w:val="28"/>
          <w:szCs w:val="28"/>
        </w:rPr>
        <w:t xml:space="preserve">, </w:t>
      </w:r>
      <w:r w:rsidRPr="00E07109">
        <w:rPr>
          <w:color w:val="auto"/>
          <w:sz w:val="28"/>
          <w:szCs w:val="28"/>
          <w:lang w:val="en-US"/>
        </w:rPr>
        <w:t>ICOM</w:t>
      </w:r>
      <w:r w:rsidRPr="00E07109">
        <w:rPr>
          <w:color w:val="auto"/>
          <w:sz w:val="28"/>
          <w:szCs w:val="28"/>
        </w:rPr>
        <w:t xml:space="preserve"> и др. </w:t>
      </w:r>
    </w:p>
    <w:p w:rsidR="0037663C" w:rsidRPr="00E07109" w:rsidRDefault="0037663C" w:rsidP="00E07109">
      <w:pPr>
        <w:keepNext/>
        <w:widowControl w:val="0"/>
        <w:spacing w:line="360" w:lineRule="auto"/>
        <w:ind w:firstLine="709"/>
        <w:jc w:val="both"/>
        <w:rPr>
          <w:color w:val="auto"/>
          <w:sz w:val="28"/>
          <w:szCs w:val="28"/>
        </w:rPr>
      </w:pPr>
    </w:p>
    <w:p w:rsidR="00DF3655" w:rsidRPr="00E07109" w:rsidRDefault="00FE3AA4"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5" w:name="_Toc153036896"/>
      <w:r w:rsidRPr="00E07109">
        <w:rPr>
          <w:rFonts w:ascii="Times New Roman" w:hAnsi="Times New Roman" w:cs="Times New Roman"/>
          <w:b w:val="0"/>
          <w:bCs w:val="0"/>
          <w:color w:val="auto"/>
          <w:sz w:val="28"/>
          <w:szCs w:val="28"/>
        </w:rPr>
        <w:t xml:space="preserve">3.3.2 </w:t>
      </w:r>
      <w:r w:rsidR="007D51CD" w:rsidRPr="00E07109">
        <w:rPr>
          <w:rFonts w:ascii="Times New Roman" w:hAnsi="Times New Roman" w:cs="Times New Roman"/>
          <w:b w:val="0"/>
          <w:bCs w:val="0"/>
          <w:color w:val="auto"/>
          <w:sz w:val="28"/>
          <w:szCs w:val="28"/>
        </w:rPr>
        <w:t>Диспетчерский пульт</w:t>
      </w:r>
      <w:r w:rsidR="00DF3655" w:rsidRPr="00E07109">
        <w:rPr>
          <w:rFonts w:ascii="Times New Roman" w:hAnsi="Times New Roman" w:cs="Times New Roman"/>
          <w:b w:val="0"/>
          <w:bCs w:val="0"/>
          <w:color w:val="auto"/>
          <w:sz w:val="28"/>
          <w:szCs w:val="28"/>
        </w:rPr>
        <w:t xml:space="preserve"> </w:t>
      </w:r>
      <w:r w:rsidR="007E3C52" w:rsidRPr="00E07109">
        <w:rPr>
          <w:rFonts w:ascii="Times New Roman" w:hAnsi="Times New Roman" w:cs="Times New Roman"/>
          <w:b w:val="0"/>
          <w:bCs w:val="0"/>
          <w:color w:val="auto"/>
          <w:sz w:val="28"/>
          <w:szCs w:val="28"/>
          <w:lang w:val="en-US"/>
        </w:rPr>
        <w:t>Zetron</w:t>
      </w:r>
      <w:r w:rsidR="007E3C52" w:rsidRPr="00E07109">
        <w:rPr>
          <w:rFonts w:ascii="Times New Roman" w:hAnsi="Times New Roman" w:cs="Times New Roman"/>
          <w:b w:val="0"/>
          <w:bCs w:val="0"/>
          <w:color w:val="auto"/>
          <w:sz w:val="28"/>
          <w:szCs w:val="28"/>
        </w:rPr>
        <w:t xml:space="preserve"> </w:t>
      </w:r>
      <w:r w:rsidR="00DF3655" w:rsidRPr="00E07109">
        <w:rPr>
          <w:rFonts w:ascii="Times New Roman" w:hAnsi="Times New Roman" w:cs="Times New Roman"/>
          <w:b w:val="0"/>
          <w:bCs w:val="0"/>
          <w:color w:val="auto"/>
          <w:sz w:val="28"/>
          <w:szCs w:val="28"/>
        </w:rPr>
        <w:t>4010</w:t>
      </w:r>
      <w:bookmarkEnd w:id="35"/>
    </w:p>
    <w:p w:rsidR="007E3C52" w:rsidRPr="00E07109" w:rsidRDefault="007E3C52" w:rsidP="00E07109">
      <w:pPr>
        <w:keepNext/>
        <w:widowControl w:val="0"/>
        <w:spacing w:line="360" w:lineRule="auto"/>
        <w:ind w:firstLine="709"/>
        <w:jc w:val="both"/>
        <w:rPr>
          <w:color w:val="auto"/>
          <w:sz w:val="28"/>
          <w:szCs w:val="28"/>
        </w:rPr>
      </w:pPr>
      <w:r w:rsidRPr="00E07109">
        <w:rPr>
          <w:color w:val="auto"/>
          <w:sz w:val="28"/>
          <w:szCs w:val="28"/>
        </w:rPr>
        <w:t>Zetron 4010 - комплексная многофункциональная диспетчерская консоль, обеспечивающая оперативное управление и коммутацию радиосетей различного типа, взаимодействие с телефонной сетью. Удобное управление, наглядная идентификация и оригинальная система звукового контроля ZETRON 4010 обеспечат эффективное управление большим количеством абонентов работающих в рамках одной или нескольких оперативных групп:</w:t>
      </w:r>
    </w:p>
    <w:p w:rsidR="007E3C52" w:rsidRPr="00E07109" w:rsidRDefault="007E3C52" w:rsidP="00E07109">
      <w:pPr>
        <w:keepNext/>
        <w:widowControl w:val="0"/>
        <w:numPr>
          <w:ilvl w:val="0"/>
          <w:numId w:val="20"/>
        </w:numPr>
        <w:spacing w:line="360" w:lineRule="auto"/>
        <w:ind w:left="0" w:firstLine="709"/>
        <w:jc w:val="both"/>
        <w:rPr>
          <w:color w:val="auto"/>
          <w:sz w:val="28"/>
          <w:szCs w:val="28"/>
        </w:rPr>
      </w:pPr>
      <w:r w:rsidRPr="00E07109">
        <w:rPr>
          <w:color w:val="auto"/>
          <w:sz w:val="28"/>
          <w:szCs w:val="28"/>
        </w:rPr>
        <w:t xml:space="preserve">Панель управления адаптированная для использования в диспетчерских центрах позволяет подключить до 12 каналов с различной сигнализацией. </w:t>
      </w:r>
    </w:p>
    <w:p w:rsidR="007E3C52" w:rsidRPr="00E07109" w:rsidRDefault="007E3C52" w:rsidP="00E07109">
      <w:pPr>
        <w:keepNext/>
        <w:widowControl w:val="0"/>
        <w:numPr>
          <w:ilvl w:val="0"/>
          <w:numId w:val="20"/>
        </w:numPr>
        <w:spacing w:line="360" w:lineRule="auto"/>
        <w:ind w:left="0" w:firstLine="709"/>
        <w:jc w:val="both"/>
        <w:rPr>
          <w:color w:val="auto"/>
          <w:sz w:val="28"/>
          <w:szCs w:val="28"/>
        </w:rPr>
      </w:pPr>
      <w:r w:rsidRPr="00E07109">
        <w:rPr>
          <w:color w:val="auto"/>
          <w:sz w:val="28"/>
          <w:szCs w:val="28"/>
        </w:rPr>
        <w:t xml:space="preserve">Широкий выбор интерфейсов позволяет подключить различные радиосистемы и внешние телефонные линии. Есть порт для подключения записывающих устройств. </w:t>
      </w:r>
    </w:p>
    <w:p w:rsidR="007E3C52" w:rsidRPr="00E07109" w:rsidRDefault="007E3C52" w:rsidP="00E07109">
      <w:pPr>
        <w:keepNext/>
        <w:widowControl w:val="0"/>
        <w:numPr>
          <w:ilvl w:val="0"/>
          <w:numId w:val="20"/>
        </w:numPr>
        <w:spacing w:line="360" w:lineRule="auto"/>
        <w:ind w:left="0" w:firstLine="709"/>
        <w:jc w:val="both"/>
        <w:rPr>
          <w:color w:val="auto"/>
          <w:sz w:val="28"/>
          <w:szCs w:val="28"/>
        </w:rPr>
      </w:pPr>
      <w:r w:rsidRPr="00E07109">
        <w:rPr>
          <w:color w:val="auto"/>
          <w:sz w:val="28"/>
          <w:szCs w:val="28"/>
        </w:rPr>
        <w:t xml:space="preserve">Свободно программируемые универсальные кнопки управления, обеспечивающие выполнение любых команд "в одно касание": - управление громкостью отдельных каналов; </w:t>
      </w:r>
    </w:p>
    <w:p w:rsidR="007E3C52" w:rsidRDefault="007E3C52" w:rsidP="00E07109">
      <w:pPr>
        <w:keepNext/>
        <w:widowControl w:val="0"/>
        <w:numPr>
          <w:ilvl w:val="0"/>
          <w:numId w:val="20"/>
        </w:numPr>
        <w:spacing w:line="360" w:lineRule="auto"/>
        <w:ind w:left="0" w:firstLine="709"/>
        <w:jc w:val="both"/>
        <w:rPr>
          <w:color w:val="auto"/>
          <w:sz w:val="28"/>
          <w:szCs w:val="28"/>
        </w:rPr>
      </w:pPr>
      <w:r w:rsidRPr="00E07109">
        <w:rPr>
          <w:color w:val="auto"/>
          <w:sz w:val="28"/>
          <w:szCs w:val="28"/>
        </w:rPr>
        <w:t>Оперативное переключение на каналы в режиме селекторного сове</w:t>
      </w:r>
      <w:r w:rsidR="004D4B9B">
        <w:rPr>
          <w:color w:val="auto"/>
          <w:sz w:val="28"/>
          <w:szCs w:val="28"/>
        </w:rPr>
        <w:t>щания.</w:t>
      </w:r>
    </w:p>
    <w:p w:rsidR="004D4B9B" w:rsidRPr="00E07109" w:rsidRDefault="004D4B9B" w:rsidP="004D4B9B">
      <w:pPr>
        <w:keepNext/>
        <w:widowControl w:val="0"/>
        <w:spacing w:line="360" w:lineRule="auto"/>
        <w:ind w:left="709"/>
        <w:jc w:val="both"/>
        <w:rPr>
          <w:color w:val="auto"/>
          <w:sz w:val="28"/>
          <w:szCs w:val="28"/>
        </w:rPr>
      </w:pPr>
    </w:p>
    <w:p w:rsidR="000B680F"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41" type="#_x0000_t75" style="width:2in;height:81.75pt">
            <v:imagedata r:id="rId25" o:title=""/>
          </v:shape>
        </w:pict>
      </w:r>
    </w:p>
    <w:p w:rsidR="007E3C52" w:rsidRPr="00E07109" w:rsidRDefault="007E3C52"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E936EA" w:rsidRPr="00E07109">
        <w:rPr>
          <w:color w:val="auto"/>
          <w:sz w:val="28"/>
          <w:szCs w:val="28"/>
        </w:rPr>
        <w:t>3</w:t>
      </w:r>
      <w:r w:rsidRPr="00E07109">
        <w:rPr>
          <w:color w:val="auto"/>
          <w:sz w:val="28"/>
          <w:szCs w:val="28"/>
        </w:rPr>
        <w:t>.</w:t>
      </w:r>
      <w:r w:rsidR="00735A76" w:rsidRPr="00E07109">
        <w:rPr>
          <w:color w:val="auto"/>
          <w:sz w:val="28"/>
          <w:szCs w:val="28"/>
        </w:rPr>
        <w:t>3</w:t>
      </w:r>
      <w:r w:rsidRPr="00E07109">
        <w:rPr>
          <w:color w:val="auto"/>
          <w:sz w:val="28"/>
          <w:szCs w:val="28"/>
        </w:rPr>
        <w:t xml:space="preserve"> – </w:t>
      </w:r>
      <w:r w:rsidR="005B30F2" w:rsidRPr="00E07109">
        <w:rPr>
          <w:color w:val="auto"/>
          <w:sz w:val="28"/>
          <w:szCs w:val="28"/>
        </w:rPr>
        <w:t xml:space="preserve">Общий вид настольной модели диспетчерского пульта </w:t>
      </w:r>
      <w:r w:rsidR="005B30F2" w:rsidRPr="00E07109">
        <w:rPr>
          <w:color w:val="auto"/>
          <w:sz w:val="28"/>
          <w:szCs w:val="28"/>
          <w:lang w:val="en-US"/>
        </w:rPr>
        <w:t>Zetron</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Большое количество вспомогательных функций диспетчерской консоли </w:t>
      </w:r>
      <w:r w:rsidRPr="00E07109">
        <w:rPr>
          <w:color w:val="auto"/>
          <w:sz w:val="28"/>
          <w:szCs w:val="28"/>
        </w:rPr>
        <w:lastRenderedPageBreak/>
        <w:t xml:space="preserve">ZETRON 4010: </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панель расширения для консоли с дополнительными 60 кнопками;</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дополнительный интерфейс для подключения телефонной трубки или фурнитуры оператора;</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 xml:space="preserve">настольные микрофоны, гарнитуры, педаль управления передачей и пр.; </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 xml:space="preserve">дисплей для индикации ANI кода радио абонента; </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 xml:space="preserve">групповые сообщения, режим 'тишина', передача сигналов тревоги, внутренняя связь; </w:t>
      </w:r>
    </w:p>
    <w:p w:rsidR="007E3C52" w:rsidRPr="00E07109" w:rsidRDefault="007E3C52" w:rsidP="00E07109">
      <w:pPr>
        <w:keepNext/>
        <w:widowControl w:val="0"/>
        <w:numPr>
          <w:ilvl w:val="0"/>
          <w:numId w:val="21"/>
        </w:numPr>
        <w:spacing w:line="360" w:lineRule="auto"/>
        <w:ind w:left="0" w:firstLine="709"/>
        <w:jc w:val="both"/>
        <w:rPr>
          <w:color w:val="auto"/>
          <w:sz w:val="28"/>
          <w:szCs w:val="28"/>
        </w:rPr>
      </w:pPr>
      <w:r w:rsidRPr="00E07109">
        <w:rPr>
          <w:color w:val="auto"/>
          <w:sz w:val="28"/>
          <w:szCs w:val="28"/>
        </w:rPr>
        <w:t>переключение между каналами, коммутация радио каналов и внешних телефонных каналов</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Диспетчерский комплекс представлен в виде рабочего места для одного оператора, собранное в едином корпусе и легко перемещаемое. Выпускается в двух вариантах: настольной модели, исполненной в офисном стиле или расширяемой панели, монтируемой в стойке, которой подключается до 12 каналов из них до 2 телефонных.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Питание консоли ZETRON 4010 может осуществляться как от сети переменного тока, так и от источника постоянного тока с напряжением 12 В. Одна из уникальных функций консоли это возможность программирования режимов работы с IBM совместимого компьютера.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Простая и удобная программа, которая входит в состав консоли, позволяет оперативно изменять текущую конфигурацию, сохранять ее на диск, за несколько секунд загружать в консоль конфигурации ранее сохраненные на диске.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Для подключения компьютера используется стандартный серийный порт с интерфейсом RS-232. Диспетчерские комплексы предназначены для оперативного управления и координации работ всех служб и ведомств в городском и региональном масштабе. Это становится особенно актуально для тех регионов, предприятий и хозяйств, чьи интересы простираются на значительные расстояния и требуют больших усилий по контролю и </w:t>
      </w:r>
      <w:r w:rsidRPr="00E07109">
        <w:rPr>
          <w:color w:val="auto"/>
          <w:sz w:val="28"/>
          <w:szCs w:val="28"/>
        </w:rPr>
        <w:lastRenderedPageBreak/>
        <w:t xml:space="preserve">управлению персоналом и материально-техническими ресурсами.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Предлагаемая нами Диспетчерская консоль ZETRON 4010 радиосетей позволяет обеспечить оперативное управление, коммутацию радиосетей различного типа, взаимодействие с абонентами телефонной сети общего пользования, а также осуществлять прямой контроль за состоянием систем связи.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Основные задачи, которые призван решать диспетчерский комплекс ZETRON 4010: </w:t>
      </w:r>
    </w:p>
    <w:p w:rsidR="007E3C52" w:rsidRPr="00E07109" w:rsidRDefault="007E3C52" w:rsidP="00E07109">
      <w:pPr>
        <w:keepNext/>
        <w:widowControl w:val="0"/>
        <w:numPr>
          <w:ilvl w:val="0"/>
          <w:numId w:val="19"/>
        </w:numPr>
        <w:spacing w:line="360" w:lineRule="auto"/>
        <w:ind w:left="0" w:firstLine="709"/>
        <w:jc w:val="both"/>
        <w:rPr>
          <w:color w:val="auto"/>
          <w:sz w:val="28"/>
          <w:szCs w:val="28"/>
        </w:rPr>
      </w:pPr>
      <w:r w:rsidRPr="00E07109">
        <w:rPr>
          <w:color w:val="auto"/>
          <w:sz w:val="28"/>
          <w:szCs w:val="28"/>
        </w:rPr>
        <w:t xml:space="preserve">Координация деятельности подразделений, служб, при совместном взаимодействии. </w:t>
      </w:r>
    </w:p>
    <w:p w:rsidR="007E3C52" w:rsidRPr="00E07109" w:rsidRDefault="007E3C52" w:rsidP="00E07109">
      <w:pPr>
        <w:keepNext/>
        <w:widowControl w:val="0"/>
        <w:numPr>
          <w:ilvl w:val="0"/>
          <w:numId w:val="19"/>
        </w:numPr>
        <w:spacing w:line="360" w:lineRule="auto"/>
        <w:ind w:left="0" w:firstLine="709"/>
        <w:jc w:val="both"/>
        <w:rPr>
          <w:color w:val="auto"/>
          <w:sz w:val="28"/>
          <w:szCs w:val="28"/>
        </w:rPr>
      </w:pPr>
      <w:r w:rsidRPr="00E07109">
        <w:rPr>
          <w:color w:val="auto"/>
          <w:sz w:val="28"/>
          <w:szCs w:val="28"/>
        </w:rPr>
        <w:t xml:space="preserve">Оперативное управление работой служб МВД, Администрации, ГОЧС, Скорой помощи, Транспортных компаний,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Коммунального хозяйства Муниципальных и ведомственных аварийно-ремонтных служб, войсковых подразделений и др. - Обеспечение оперативной связи между радиоабонентами различных систем и диапазонов связи, принадлежащих различным службам и ведомствам.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Многофункциональность Диспетчерского пульта, на основе которого построена вся система, позволяет диспетчеру производить коммутацию абонентов вне зависимости от вида связи.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Консоль может быть подключена к телефонной сети, что дает возможность руководству любых структур региона или города оперативно получать достоверную информацию с места событий, а также давать указания руководителям служб принимающим участие в проведении работ любой сложности, ликвидации последствий стихийного бедствия и прочее. </w:t>
      </w:r>
    </w:p>
    <w:p w:rsidR="007E3C52" w:rsidRPr="00E07109" w:rsidRDefault="007E3C52"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Консоль может быть подключена к громкоговорящей аппаратуре для своевременного оповещения жителей прилегающих районов о надвигающейся опасности. Следует ещё раз отметить, что применение консоли радиосистем позволяет резко повысить эффективность системы управления.</w:t>
      </w:r>
    </w:p>
    <w:p w:rsidR="00705ECF" w:rsidRPr="00E07109" w:rsidRDefault="004D4B9B"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6" w:name="_Toc153036897"/>
      <w:r>
        <w:rPr>
          <w:rFonts w:ascii="Times New Roman" w:hAnsi="Times New Roman" w:cs="Times New Roman"/>
          <w:b w:val="0"/>
          <w:bCs w:val="0"/>
          <w:color w:val="auto"/>
          <w:sz w:val="28"/>
          <w:szCs w:val="28"/>
        </w:rPr>
        <w:br w:type="page"/>
      </w:r>
      <w:r w:rsidR="00790BF1" w:rsidRPr="00E07109">
        <w:rPr>
          <w:rFonts w:ascii="Times New Roman" w:hAnsi="Times New Roman" w:cs="Times New Roman"/>
          <w:b w:val="0"/>
          <w:bCs w:val="0"/>
          <w:color w:val="auto"/>
          <w:sz w:val="28"/>
          <w:szCs w:val="28"/>
        </w:rPr>
        <w:lastRenderedPageBreak/>
        <w:t xml:space="preserve">3.3.3 </w:t>
      </w:r>
      <w:r w:rsidR="00705ECF" w:rsidRPr="00E07109">
        <w:rPr>
          <w:rFonts w:ascii="Times New Roman" w:hAnsi="Times New Roman" w:cs="Times New Roman"/>
          <w:b w:val="0"/>
          <w:bCs w:val="0"/>
          <w:color w:val="auto"/>
          <w:sz w:val="28"/>
          <w:szCs w:val="28"/>
        </w:rPr>
        <w:t>Носимая радиостанция Motorola CP180</w:t>
      </w:r>
      <w:bookmarkEnd w:id="36"/>
    </w:p>
    <w:p w:rsidR="00705ECF" w:rsidRDefault="00705EC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Носимая радиостанция СР180 имеет полную клавиатуру DTMF и алфавитно-цифровой дисплей, включающий индикацию состояния аккумуляторной батареи. Это обеспечивает легкий контроль и управление функциями, создает гибкость при организации связи, позволяет производить и принимать вызова телефонной сети. Уникальная технология компании Моторола X-Pand гарантирует всегда чистую и разборчивую речь, даже при работе в шумной окружающей среде. Сканирование каналов с приоритетным просмотром одного канала поможет более эффективно управлять связями, контролируя все требуемые каналы и канал вашей группы как приоритетный. Возможность использовать тоны PL/DPL позволяет доставлять сообщение только требуемому пользователю без привлечения сторонних наблюдателей. В окружающей среде, критичной к различным шумам, применение функции "шепота" (Whisper) позволяет пользователям говорить спокойным ровным голосом</w:t>
      </w:r>
      <w:r w:rsidR="004D4B9B">
        <w:rPr>
          <w:color w:val="auto"/>
          <w:sz w:val="28"/>
          <w:szCs w:val="28"/>
        </w:rPr>
        <w:t>.</w:t>
      </w:r>
    </w:p>
    <w:p w:rsidR="004D4B9B" w:rsidRPr="00E07109" w:rsidRDefault="004D4B9B" w:rsidP="00E07109">
      <w:pPr>
        <w:pStyle w:val="a3"/>
        <w:keepNext/>
        <w:widowControl w:val="0"/>
        <w:spacing w:before="0" w:beforeAutospacing="0" w:after="0" w:afterAutospacing="0" w:line="360" w:lineRule="auto"/>
        <w:ind w:firstLine="709"/>
        <w:jc w:val="both"/>
        <w:rPr>
          <w:color w:val="auto"/>
          <w:sz w:val="28"/>
          <w:szCs w:val="28"/>
        </w:rPr>
      </w:pPr>
    </w:p>
    <w:p w:rsidR="00444D59" w:rsidRPr="00E07109" w:rsidRDefault="00705E73" w:rsidP="00E07109">
      <w:pPr>
        <w:pStyle w:val="a3"/>
        <w:keepNext/>
        <w:widowControl w:val="0"/>
        <w:spacing w:before="0" w:beforeAutospacing="0" w:after="0" w:afterAutospacing="0" w:line="360" w:lineRule="auto"/>
        <w:ind w:firstLine="709"/>
        <w:jc w:val="both"/>
        <w:rPr>
          <w:color w:val="auto"/>
          <w:sz w:val="28"/>
          <w:szCs w:val="28"/>
          <w:lang w:val="en-US"/>
        </w:rPr>
      </w:pPr>
      <w:r>
        <w:rPr>
          <w:color w:val="auto"/>
          <w:sz w:val="28"/>
          <w:szCs w:val="28"/>
          <w:lang w:val="en-US"/>
        </w:rPr>
        <w:pict>
          <v:shape id="_x0000_i1042" type="#_x0000_t75" style="width:73.5pt;height:141.75pt">
            <v:imagedata r:id="rId26" o:title=""/>
          </v:shape>
        </w:pict>
      </w:r>
    </w:p>
    <w:p w:rsidR="00444D59" w:rsidRPr="00E07109" w:rsidRDefault="00444D59"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E936EA" w:rsidRPr="00E07109">
        <w:rPr>
          <w:color w:val="auto"/>
          <w:sz w:val="28"/>
          <w:szCs w:val="28"/>
        </w:rPr>
        <w:t>3</w:t>
      </w:r>
      <w:r w:rsidR="00735A76" w:rsidRPr="00E07109">
        <w:rPr>
          <w:color w:val="auto"/>
          <w:sz w:val="28"/>
          <w:szCs w:val="28"/>
        </w:rPr>
        <w:t>.4</w:t>
      </w:r>
      <w:r w:rsidRPr="00E07109">
        <w:rPr>
          <w:color w:val="auto"/>
          <w:sz w:val="28"/>
          <w:szCs w:val="28"/>
        </w:rPr>
        <w:t xml:space="preserve"> – </w:t>
      </w:r>
      <w:r w:rsidR="003E4FE7" w:rsidRPr="00E07109">
        <w:rPr>
          <w:color w:val="auto"/>
          <w:sz w:val="28"/>
          <w:szCs w:val="28"/>
        </w:rPr>
        <w:t>Внешний</w:t>
      </w:r>
      <w:r w:rsidR="00E07109">
        <w:rPr>
          <w:color w:val="auto"/>
          <w:sz w:val="28"/>
          <w:szCs w:val="28"/>
        </w:rPr>
        <w:t xml:space="preserve"> </w:t>
      </w:r>
      <w:r w:rsidRPr="00E07109">
        <w:rPr>
          <w:color w:val="auto"/>
          <w:sz w:val="28"/>
          <w:szCs w:val="28"/>
        </w:rPr>
        <w:t xml:space="preserve">вид </w:t>
      </w:r>
      <w:r w:rsidR="003E4FE7" w:rsidRPr="00E07109">
        <w:rPr>
          <w:color w:val="auto"/>
          <w:sz w:val="28"/>
          <w:szCs w:val="28"/>
        </w:rPr>
        <w:t xml:space="preserve">радиостанции </w:t>
      </w:r>
      <w:r w:rsidR="003E4FE7" w:rsidRPr="00E07109">
        <w:rPr>
          <w:color w:val="auto"/>
          <w:sz w:val="28"/>
          <w:szCs w:val="28"/>
          <w:lang w:val="en-US"/>
        </w:rPr>
        <w:t>CP</w:t>
      </w:r>
      <w:r w:rsidR="003E4FE7" w:rsidRPr="00E07109">
        <w:rPr>
          <w:color w:val="auto"/>
          <w:sz w:val="28"/>
          <w:szCs w:val="28"/>
        </w:rPr>
        <w:t xml:space="preserve"> 180</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705ECF" w:rsidRPr="00E07109" w:rsidRDefault="00705EC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Применение Li-Ion аккумуляторов позволяет увеличить время работы радиостанции до 19 часов. </w:t>
      </w:r>
    </w:p>
    <w:p w:rsidR="00705ECF" w:rsidRPr="00E07109" w:rsidRDefault="00705EC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Радиостанция спроектирована таким образом, что может легко противостоять возможным нежелательным воздействиям окружающей среды. Радиостанции СР-серии идеально подходят для использования при строительстве зданий и сооружений, на промышленных складах, в </w:t>
      </w:r>
      <w:r w:rsidRPr="00E07109">
        <w:rPr>
          <w:color w:val="auto"/>
          <w:sz w:val="28"/>
          <w:szCs w:val="28"/>
        </w:rPr>
        <w:lastRenderedPageBreak/>
        <w:t xml:space="preserve">госпиталях, в образовательных учреждениях. Возможности использования СP180 могут быть расширены за счет установки функциональных дополнительных плат. </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705ECF" w:rsidRPr="00E07109" w:rsidRDefault="00705EC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Таблица </w:t>
      </w:r>
      <w:r w:rsidR="00735A76" w:rsidRPr="00E07109">
        <w:rPr>
          <w:color w:val="auto"/>
          <w:sz w:val="28"/>
          <w:szCs w:val="28"/>
        </w:rPr>
        <w:t xml:space="preserve">3.3 </w:t>
      </w:r>
      <w:r w:rsidRPr="00E07109">
        <w:rPr>
          <w:color w:val="auto"/>
          <w:sz w:val="28"/>
          <w:szCs w:val="28"/>
        </w:rPr>
        <w:t xml:space="preserve">- Основные характеристики радиостанции CP180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393"/>
      </w:tblGrid>
      <w:tr w:rsidR="00F9508A" w:rsidRPr="004D4B9B">
        <w:tc>
          <w:tcPr>
            <w:tcW w:w="4644" w:type="dxa"/>
            <w:vAlign w:val="center"/>
          </w:tcPr>
          <w:p w:rsidR="00F9508A" w:rsidRPr="004D4B9B" w:rsidRDefault="00F9508A" w:rsidP="004D4B9B">
            <w:pPr>
              <w:pStyle w:val="a3"/>
              <w:keepNext/>
              <w:spacing w:before="0" w:beforeAutospacing="0" w:after="0" w:afterAutospacing="0" w:line="360" w:lineRule="auto"/>
              <w:jc w:val="both"/>
              <w:rPr>
                <w:color w:val="auto"/>
                <w:sz w:val="20"/>
                <w:szCs w:val="20"/>
              </w:rPr>
            </w:pPr>
            <w:r w:rsidRPr="004D4B9B">
              <w:rPr>
                <w:color w:val="auto"/>
                <w:sz w:val="20"/>
                <w:szCs w:val="20"/>
              </w:rPr>
              <w:t>Параметр:</w:t>
            </w:r>
          </w:p>
        </w:tc>
        <w:tc>
          <w:tcPr>
            <w:tcW w:w="4393" w:type="dxa"/>
            <w:vAlign w:val="center"/>
          </w:tcPr>
          <w:p w:rsidR="00F9508A" w:rsidRPr="004D4B9B" w:rsidRDefault="00F9508A" w:rsidP="004D4B9B">
            <w:pPr>
              <w:pStyle w:val="a3"/>
              <w:keepNext/>
              <w:spacing w:before="0" w:beforeAutospacing="0" w:after="0" w:afterAutospacing="0" w:line="360" w:lineRule="auto"/>
              <w:jc w:val="both"/>
              <w:rPr>
                <w:color w:val="auto"/>
                <w:sz w:val="20"/>
                <w:szCs w:val="20"/>
              </w:rPr>
            </w:pPr>
            <w:r w:rsidRPr="004D4B9B">
              <w:rPr>
                <w:color w:val="auto"/>
                <w:sz w:val="20"/>
                <w:szCs w:val="20"/>
              </w:rPr>
              <w:t>Значение:</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Диапазон частот</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VHF: 136-174 МГц UHF: 403-440 МГц</w:t>
            </w:r>
            <w:r w:rsidR="004D4B9B">
              <w:rPr>
                <w:color w:val="auto"/>
                <w:sz w:val="20"/>
                <w:szCs w:val="20"/>
              </w:rPr>
              <w:t xml:space="preserve"> </w:t>
            </w:r>
            <w:r w:rsidRPr="004D4B9B">
              <w:rPr>
                <w:color w:val="auto"/>
                <w:sz w:val="20"/>
                <w:szCs w:val="20"/>
              </w:rPr>
              <w:t>UHF: 435-470 МГц</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Ширина канала</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12.5 / 20.0 / 25.0 кГц</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Количество каналов</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64</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Чувствительность (среднее значение)</w:t>
            </w:r>
            <w:r w:rsidR="004D4B9B">
              <w:rPr>
                <w:color w:val="auto"/>
                <w:sz w:val="20"/>
                <w:szCs w:val="20"/>
              </w:rPr>
              <w:t xml:space="preserve"> </w:t>
            </w:r>
            <w:r w:rsidRPr="004D4B9B">
              <w:rPr>
                <w:color w:val="auto"/>
                <w:sz w:val="20"/>
                <w:szCs w:val="20"/>
              </w:rPr>
              <w:t>(12 дБ SINAD) EIA(20 дБ SINAD) ETS</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0.25 мкВ</w:t>
            </w:r>
            <w:r w:rsidR="004D4B9B">
              <w:rPr>
                <w:color w:val="auto"/>
                <w:sz w:val="20"/>
                <w:szCs w:val="20"/>
              </w:rPr>
              <w:t xml:space="preserve"> </w:t>
            </w:r>
            <w:r w:rsidRPr="004D4B9B">
              <w:rPr>
                <w:color w:val="auto"/>
                <w:sz w:val="20"/>
                <w:szCs w:val="20"/>
              </w:rPr>
              <w:t>0.50 мкВ</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Мощность передатчика</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136-174 МГц: 1-5 Вт 403-440 МГц: 1-4 Вт 435-470 МГц: 1-4 Вт</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Питание</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аккумулятор 7.5 В</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Габариты (В х Ш х Д), мм</w:t>
            </w:r>
            <w:r w:rsidR="00AB2E01" w:rsidRPr="004D4B9B">
              <w:rPr>
                <w:color w:val="auto"/>
                <w:sz w:val="20"/>
                <w:szCs w:val="20"/>
              </w:rPr>
              <w:t>с</w:t>
            </w:r>
            <w:r w:rsidR="004D4B9B">
              <w:rPr>
                <w:color w:val="auto"/>
                <w:sz w:val="20"/>
                <w:szCs w:val="20"/>
              </w:rPr>
              <w:t xml:space="preserve"> литий</w:t>
            </w:r>
            <w:r w:rsidRPr="004D4B9B">
              <w:rPr>
                <w:color w:val="auto"/>
                <w:sz w:val="20"/>
                <w:szCs w:val="20"/>
              </w:rPr>
              <w:t>ионным аккумулятором</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высота без кнопок 130.5 х 62.0 х 42.0</w:t>
            </w:r>
          </w:p>
        </w:tc>
      </w:tr>
      <w:tr w:rsidR="00F9508A" w:rsidRPr="004D4B9B">
        <w:tc>
          <w:tcPr>
            <w:tcW w:w="4644"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Вес, г</w:t>
            </w:r>
            <w:r w:rsidR="00AB2E01" w:rsidRPr="004D4B9B">
              <w:rPr>
                <w:color w:val="auto"/>
                <w:sz w:val="20"/>
                <w:szCs w:val="20"/>
              </w:rPr>
              <w:t>с</w:t>
            </w:r>
            <w:r w:rsidR="004D4B9B">
              <w:rPr>
                <w:color w:val="auto"/>
                <w:sz w:val="20"/>
                <w:szCs w:val="20"/>
              </w:rPr>
              <w:t xml:space="preserve"> литий</w:t>
            </w:r>
            <w:r w:rsidRPr="004D4B9B">
              <w:rPr>
                <w:color w:val="auto"/>
                <w:sz w:val="20"/>
                <w:szCs w:val="20"/>
              </w:rPr>
              <w:t>ионным аккумулятором</w:t>
            </w:r>
          </w:p>
        </w:tc>
        <w:tc>
          <w:tcPr>
            <w:tcW w:w="4393" w:type="dxa"/>
            <w:vAlign w:val="center"/>
          </w:tcPr>
          <w:p w:rsidR="00F9508A" w:rsidRPr="004D4B9B" w:rsidRDefault="00F9508A" w:rsidP="004D4B9B">
            <w:pPr>
              <w:keepNext/>
              <w:spacing w:line="360" w:lineRule="auto"/>
              <w:jc w:val="both"/>
              <w:rPr>
                <w:color w:val="auto"/>
                <w:sz w:val="20"/>
                <w:szCs w:val="20"/>
              </w:rPr>
            </w:pPr>
            <w:r w:rsidRPr="004D4B9B">
              <w:rPr>
                <w:color w:val="auto"/>
                <w:sz w:val="20"/>
                <w:szCs w:val="20"/>
              </w:rPr>
              <w:t>397</w:t>
            </w:r>
          </w:p>
        </w:tc>
      </w:tr>
    </w:tbl>
    <w:p w:rsidR="004D4B9B" w:rsidRDefault="004D4B9B"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7" w:name="_Toc153036898"/>
    </w:p>
    <w:p w:rsidR="00AB2E01" w:rsidRPr="00E07109" w:rsidRDefault="00790BF1" w:rsidP="00E07109">
      <w:pPr>
        <w:pStyle w:val="3"/>
        <w:spacing w:before="0" w:after="0" w:line="360" w:lineRule="auto"/>
        <w:ind w:firstLine="709"/>
        <w:jc w:val="both"/>
        <w:rPr>
          <w:rFonts w:ascii="Times New Roman" w:hAnsi="Times New Roman" w:cs="Times New Roman"/>
          <w:b w:val="0"/>
          <w:bCs w:val="0"/>
          <w:color w:val="auto"/>
          <w:sz w:val="28"/>
          <w:szCs w:val="28"/>
        </w:rPr>
      </w:pPr>
      <w:r w:rsidRPr="004D4B9B">
        <w:rPr>
          <w:rFonts w:ascii="Times New Roman" w:hAnsi="Times New Roman" w:cs="Times New Roman"/>
          <w:b w:val="0"/>
          <w:bCs w:val="0"/>
          <w:color w:val="auto"/>
          <w:sz w:val="28"/>
          <w:szCs w:val="28"/>
        </w:rPr>
        <w:t xml:space="preserve">3.3.4 </w:t>
      </w:r>
      <w:r w:rsidR="005B0885" w:rsidRPr="00E07109">
        <w:rPr>
          <w:rFonts w:ascii="Times New Roman" w:hAnsi="Times New Roman" w:cs="Times New Roman"/>
          <w:b w:val="0"/>
          <w:bCs w:val="0"/>
          <w:color w:val="auto"/>
          <w:sz w:val="28"/>
          <w:szCs w:val="28"/>
        </w:rPr>
        <w:t>Мобильная радиостанция Motorola CM360</w:t>
      </w:r>
      <w:bookmarkEnd w:id="37"/>
    </w:p>
    <w:p w:rsidR="005B0885" w:rsidRDefault="005B088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Мобильная радиостанция Motorola CM360 является универсальным и экономичным решением для организаций, где используют в работе автотранспорт. Пользователям сетей связи CM360 предлагает большой набор функциональных возможностей, которые могут быть легко адаптированы к потребностям организации</w:t>
      </w:r>
      <w:r w:rsidR="004D4B9B">
        <w:rPr>
          <w:color w:val="auto"/>
          <w:sz w:val="28"/>
          <w:szCs w:val="28"/>
        </w:rPr>
        <w:t>.</w:t>
      </w:r>
    </w:p>
    <w:p w:rsidR="004D4B9B" w:rsidRPr="00E07109" w:rsidRDefault="004D4B9B" w:rsidP="00E07109">
      <w:pPr>
        <w:pStyle w:val="a3"/>
        <w:keepNext/>
        <w:widowControl w:val="0"/>
        <w:spacing w:before="0" w:beforeAutospacing="0" w:after="0" w:afterAutospacing="0" w:line="360" w:lineRule="auto"/>
        <w:ind w:firstLine="709"/>
        <w:jc w:val="both"/>
        <w:rPr>
          <w:color w:val="auto"/>
          <w:sz w:val="28"/>
          <w:szCs w:val="28"/>
        </w:rPr>
      </w:pPr>
    </w:p>
    <w:p w:rsidR="00873A3D" w:rsidRPr="00E07109" w:rsidRDefault="00705E73" w:rsidP="00E07109">
      <w:pPr>
        <w:pStyle w:val="a3"/>
        <w:keepNext/>
        <w:widowControl w:val="0"/>
        <w:spacing w:before="0" w:beforeAutospacing="0" w:after="0" w:afterAutospacing="0" w:line="360" w:lineRule="auto"/>
        <w:ind w:firstLine="709"/>
        <w:jc w:val="both"/>
        <w:rPr>
          <w:color w:val="auto"/>
          <w:sz w:val="28"/>
          <w:szCs w:val="28"/>
        </w:rPr>
      </w:pPr>
      <w:r>
        <w:rPr>
          <w:color w:val="auto"/>
          <w:sz w:val="28"/>
          <w:szCs w:val="28"/>
        </w:rPr>
        <w:pict>
          <v:shape id="_x0000_i1043" type="#_x0000_t75" style="width:211.5pt;height:60.75pt">
            <v:imagedata r:id="rId27" o:title=""/>
          </v:shape>
        </w:pict>
      </w:r>
    </w:p>
    <w:p w:rsidR="00873A3D" w:rsidRPr="00E07109" w:rsidRDefault="00873A3D"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E936EA" w:rsidRPr="00E07109">
        <w:rPr>
          <w:color w:val="auto"/>
          <w:sz w:val="28"/>
          <w:szCs w:val="28"/>
        </w:rPr>
        <w:t>3.</w:t>
      </w:r>
      <w:r w:rsidR="00735A76" w:rsidRPr="00E07109">
        <w:rPr>
          <w:color w:val="auto"/>
          <w:sz w:val="28"/>
          <w:szCs w:val="28"/>
        </w:rPr>
        <w:t>5</w:t>
      </w:r>
      <w:r w:rsidRPr="00E07109">
        <w:rPr>
          <w:color w:val="auto"/>
          <w:sz w:val="28"/>
          <w:szCs w:val="28"/>
        </w:rPr>
        <w:t xml:space="preserve"> – Внешний</w:t>
      </w:r>
      <w:r w:rsidR="00E07109">
        <w:rPr>
          <w:color w:val="auto"/>
          <w:sz w:val="28"/>
          <w:szCs w:val="28"/>
        </w:rPr>
        <w:t xml:space="preserve"> </w:t>
      </w:r>
      <w:r w:rsidRPr="00E07109">
        <w:rPr>
          <w:color w:val="auto"/>
          <w:sz w:val="28"/>
          <w:szCs w:val="28"/>
        </w:rPr>
        <w:t xml:space="preserve">вид радиостанции </w:t>
      </w:r>
      <w:r w:rsidRPr="00E07109">
        <w:rPr>
          <w:color w:val="auto"/>
          <w:sz w:val="28"/>
          <w:szCs w:val="28"/>
          <w:lang w:val="en-US"/>
        </w:rPr>
        <w:t>C</w:t>
      </w:r>
      <w:r w:rsidR="00945820" w:rsidRPr="00E07109">
        <w:rPr>
          <w:color w:val="auto"/>
          <w:sz w:val="28"/>
          <w:szCs w:val="28"/>
          <w:lang w:val="en-US"/>
        </w:rPr>
        <w:t>M</w:t>
      </w:r>
      <w:r w:rsidRPr="00E07109">
        <w:rPr>
          <w:color w:val="auto"/>
          <w:sz w:val="28"/>
          <w:szCs w:val="28"/>
        </w:rPr>
        <w:t xml:space="preserve"> </w:t>
      </w:r>
      <w:r w:rsidR="00945820" w:rsidRPr="00E07109">
        <w:rPr>
          <w:color w:val="auto"/>
          <w:sz w:val="28"/>
          <w:szCs w:val="28"/>
        </w:rPr>
        <w:t>360</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5B0885" w:rsidRPr="00E07109" w:rsidRDefault="005B088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Радиостанция реализует все возможности CM340 и дополнительно обладает алфавитно-цифровым дисплеем. Он используется для доступа к меню управления радиостанцией, для отображения номера вызывающего </w:t>
      </w:r>
      <w:r w:rsidRPr="00E07109">
        <w:rPr>
          <w:color w:val="auto"/>
          <w:sz w:val="28"/>
          <w:szCs w:val="28"/>
        </w:rPr>
        <w:lastRenderedPageBreak/>
        <w:t xml:space="preserve">пользователя, записной книжки и напоминаний о пропущенных вызовах. Три программируемые кнопки могут быть настроены на быстрый вызов наиболее часто используемых функций. Например, кнопка экстренного вызова помогает защищать уязвимых работников - единственным нажатием формирует аварийный вызов, предназначенный определенному человеку или группе людей. Также в радиостанции поддерживается работа DTMF микрофона. Это позволяет отправлять и принимать телефонные звонки, когда система связи содержит необходимое для этого оборудование. Возможности использования CM360 могут быть расширены за счет установки функциональных дополнительных плат. </w:t>
      </w:r>
    </w:p>
    <w:p w:rsidR="005B0885" w:rsidRPr="00E07109" w:rsidRDefault="005B0885"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Радиостанции коммерческой серии CM идеально подходят для грузовых и пассажирских перевозок, такси, лечебных учреждений, образовательных учреждений, а также любых пользователей, заинтересованных в качественной связи. </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30487F" w:rsidRPr="00E07109" w:rsidRDefault="0030487F"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Таблица</w:t>
      </w:r>
      <w:r w:rsidR="0022655E" w:rsidRPr="00E07109">
        <w:rPr>
          <w:color w:val="auto"/>
          <w:sz w:val="28"/>
          <w:szCs w:val="28"/>
        </w:rPr>
        <w:t xml:space="preserve"> 3.4</w:t>
      </w:r>
      <w:r w:rsidRPr="00E07109">
        <w:rPr>
          <w:color w:val="auto"/>
          <w:sz w:val="28"/>
          <w:szCs w:val="28"/>
        </w:rPr>
        <w:t xml:space="preserve"> - Основные характеристики радиостанции C</w:t>
      </w:r>
      <w:r w:rsidRPr="00E07109">
        <w:rPr>
          <w:color w:val="auto"/>
          <w:sz w:val="28"/>
          <w:szCs w:val="28"/>
          <w:lang w:val="en-US"/>
        </w:rPr>
        <w:t>M</w:t>
      </w:r>
      <w:r w:rsidRPr="00E07109">
        <w:rPr>
          <w:color w:val="auto"/>
          <w:sz w:val="28"/>
          <w:szCs w:val="28"/>
        </w:rPr>
        <w:t xml:space="preserve">360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388"/>
      </w:tblGrid>
      <w:tr w:rsidR="0030487F" w:rsidRPr="004D4B9B">
        <w:tc>
          <w:tcPr>
            <w:tcW w:w="4503" w:type="dxa"/>
            <w:vAlign w:val="center"/>
          </w:tcPr>
          <w:p w:rsidR="0030487F" w:rsidRPr="004D4B9B" w:rsidRDefault="0030487F" w:rsidP="004D4B9B">
            <w:pPr>
              <w:pStyle w:val="a3"/>
              <w:keepNext/>
              <w:spacing w:before="0" w:beforeAutospacing="0" w:after="0" w:afterAutospacing="0" w:line="360" w:lineRule="auto"/>
              <w:jc w:val="both"/>
              <w:rPr>
                <w:color w:val="auto"/>
                <w:sz w:val="20"/>
                <w:szCs w:val="20"/>
              </w:rPr>
            </w:pPr>
            <w:r w:rsidRPr="004D4B9B">
              <w:rPr>
                <w:color w:val="auto"/>
                <w:sz w:val="20"/>
                <w:szCs w:val="20"/>
              </w:rPr>
              <w:t>Параметр:</w:t>
            </w:r>
          </w:p>
        </w:tc>
        <w:tc>
          <w:tcPr>
            <w:tcW w:w="4388" w:type="dxa"/>
            <w:vAlign w:val="center"/>
          </w:tcPr>
          <w:p w:rsidR="0030487F" w:rsidRPr="004D4B9B" w:rsidRDefault="0030487F" w:rsidP="004D4B9B">
            <w:pPr>
              <w:pStyle w:val="a3"/>
              <w:keepNext/>
              <w:spacing w:before="0" w:beforeAutospacing="0" w:after="0" w:afterAutospacing="0" w:line="360" w:lineRule="auto"/>
              <w:jc w:val="both"/>
              <w:rPr>
                <w:color w:val="auto"/>
                <w:sz w:val="20"/>
                <w:szCs w:val="20"/>
              </w:rPr>
            </w:pPr>
            <w:r w:rsidRPr="004D4B9B">
              <w:rPr>
                <w:color w:val="auto"/>
                <w:sz w:val="20"/>
                <w:szCs w:val="20"/>
              </w:rPr>
              <w:t>Значение:</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Диапазон частот</w:t>
            </w:r>
          </w:p>
        </w:tc>
        <w:tc>
          <w:tcPr>
            <w:tcW w:w="4388" w:type="dxa"/>
            <w:vAlign w:val="center"/>
          </w:tcPr>
          <w:p w:rsidR="0030487F" w:rsidRPr="004D4B9B" w:rsidRDefault="00456EE9" w:rsidP="004D4B9B">
            <w:pPr>
              <w:keepNext/>
              <w:spacing w:line="360" w:lineRule="auto"/>
              <w:jc w:val="both"/>
              <w:rPr>
                <w:color w:val="auto"/>
                <w:sz w:val="20"/>
                <w:szCs w:val="20"/>
              </w:rPr>
            </w:pPr>
            <w:r w:rsidRPr="004D4B9B">
              <w:rPr>
                <w:color w:val="auto"/>
                <w:sz w:val="20"/>
                <w:szCs w:val="20"/>
              </w:rPr>
              <w:t>VHF: 146-174 МГц UHF1: 403-440 МГц UHF2: 438-470 МГц</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Ширина канала</w:t>
            </w:r>
          </w:p>
        </w:tc>
        <w:tc>
          <w:tcPr>
            <w:tcW w:w="4388"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12.5 / 20.0 / 25.0 кГц</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Количество каналов</w:t>
            </w:r>
          </w:p>
        </w:tc>
        <w:tc>
          <w:tcPr>
            <w:tcW w:w="4388" w:type="dxa"/>
            <w:vAlign w:val="center"/>
          </w:tcPr>
          <w:p w:rsidR="0030487F" w:rsidRPr="004D4B9B" w:rsidRDefault="00817D02" w:rsidP="004D4B9B">
            <w:pPr>
              <w:keepNext/>
              <w:spacing w:line="360" w:lineRule="auto"/>
              <w:jc w:val="both"/>
              <w:rPr>
                <w:color w:val="auto"/>
                <w:sz w:val="20"/>
                <w:szCs w:val="20"/>
              </w:rPr>
            </w:pPr>
            <w:r w:rsidRPr="004D4B9B">
              <w:rPr>
                <w:color w:val="auto"/>
                <w:sz w:val="20"/>
                <w:szCs w:val="20"/>
              </w:rPr>
              <w:t>100</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Чувствительность (среднее значение)</w:t>
            </w:r>
            <w:r w:rsidR="004D4B9B">
              <w:rPr>
                <w:color w:val="auto"/>
                <w:sz w:val="20"/>
                <w:szCs w:val="20"/>
              </w:rPr>
              <w:t xml:space="preserve"> </w:t>
            </w:r>
            <w:r w:rsidRPr="004D4B9B">
              <w:rPr>
                <w:color w:val="auto"/>
                <w:sz w:val="20"/>
                <w:szCs w:val="20"/>
              </w:rPr>
              <w:t>(12 дБ SINAD) EIA</w:t>
            </w:r>
          </w:p>
        </w:tc>
        <w:tc>
          <w:tcPr>
            <w:tcW w:w="4388" w:type="dxa"/>
            <w:vAlign w:val="center"/>
          </w:tcPr>
          <w:p w:rsidR="0030487F" w:rsidRPr="004D4B9B" w:rsidRDefault="00817D02" w:rsidP="004D4B9B">
            <w:pPr>
              <w:keepNext/>
              <w:spacing w:line="360" w:lineRule="auto"/>
              <w:jc w:val="both"/>
              <w:rPr>
                <w:color w:val="auto"/>
                <w:sz w:val="20"/>
                <w:szCs w:val="20"/>
              </w:rPr>
            </w:pPr>
            <w:r w:rsidRPr="004D4B9B">
              <w:rPr>
                <w:color w:val="auto"/>
                <w:sz w:val="20"/>
                <w:szCs w:val="20"/>
              </w:rPr>
              <w:t>0.25 мкВ</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Мощность передатчика</w:t>
            </w:r>
          </w:p>
        </w:tc>
        <w:tc>
          <w:tcPr>
            <w:tcW w:w="4388" w:type="dxa"/>
            <w:vAlign w:val="center"/>
          </w:tcPr>
          <w:p w:rsidR="0030487F" w:rsidRPr="004D4B9B" w:rsidRDefault="0026519F" w:rsidP="004D4B9B">
            <w:pPr>
              <w:keepNext/>
              <w:spacing w:line="360" w:lineRule="auto"/>
              <w:jc w:val="both"/>
              <w:rPr>
                <w:color w:val="auto"/>
                <w:sz w:val="20"/>
                <w:szCs w:val="20"/>
              </w:rPr>
            </w:pPr>
            <w:r w:rsidRPr="004D4B9B">
              <w:rPr>
                <w:color w:val="auto"/>
                <w:sz w:val="20"/>
                <w:szCs w:val="20"/>
              </w:rPr>
              <w:t>14</w:t>
            </w:r>
            <w:r w:rsidR="0030487F" w:rsidRPr="004D4B9B">
              <w:rPr>
                <w:color w:val="auto"/>
                <w:sz w:val="20"/>
                <w:szCs w:val="20"/>
              </w:rPr>
              <w:t>6-174 МГц: 1-</w:t>
            </w:r>
            <w:r w:rsidRPr="004D4B9B">
              <w:rPr>
                <w:color w:val="auto"/>
                <w:sz w:val="20"/>
                <w:szCs w:val="20"/>
              </w:rPr>
              <w:t>2</w:t>
            </w:r>
            <w:r w:rsidR="0030487F" w:rsidRPr="004D4B9B">
              <w:rPr>
                <w:color w:val="auto"/>
                <w:sz w:val="20"/>
                <w:szCs w:val="20"/>
              </w:rPr>
              <w:t>5 Вт 403-440 МГц: 1-</w:t>
            </w:r>
            <w:r w:rsidRPr="004D4B9B">
              <w:rPr>
                <w:color w:val="auto"/>
                <w:sz w:val="20"/>
                <w:szCs w:val="20"/>
              </w:rPr>
              <w:t>25</w:t>
            </w:r>
            <w:r w:rsidR="0030487F" w:rsidRPr="004D4B9B">
              <w:rPr>
                <w:color w:val="auto"/>
                <w:sz w:val="20"/>
                <w:szCs w:val="20"/>
              </w:rPr>
              <w:t xml:space="preserve"> Вт</w:t>
            </w:r>
            <w:r w:rsidR="004D4B9B">
              <w:rPr>
                <w:color w:val="auto"/>
                <w:sz w:val="20"/>
                <w:szCs w:val="20"/>
              </w:rPr>
              <w:t xml:space="preserve"> </w:t>
            </w:r>
            <w:r w:rsidR="0030487F" w:rsidRPr="004D4B9B">
              <w:rPr>
                <w:color w:val="auto"/>
                <w:sz w:val="20"/>
                <w:szCs w:val="20"/>
              </w:rPr>
              <w:t>43</w:t>
            </w:r>
            <w:r w:rsidRPr="004D4B9B">
              <w:rPr>
                <w:color w:val="auto"/>
                <w:sz w:val="20"/>
                <w:szCs w:val="20"/>
              </w:rPr>
              <w:t>8</w:t>
            </w:r>
            <w:r w:rsidR="0030487F" w:rsidRPr="004D4B9B">
              <w:rPr>
                <w:color w:val="auto"/>
                <w:sz w:val="20"/>
                <w:szCs w:val="20"/>
              </w:rPr>
              <w:t>-470 МГц: 1-</w:t>
            </w:r>
            <w:r w:rsidRPr="004D4B9B">
              <w:rPr>
                <w:color w:val="auto"/>
                <w:sz w:val="20"/>
                <w:szCs w:val="20"/>
              </w:rPr>
              <w:t>25</w:t>
            </w:r>
            <w:r w:rsidR="0030487F" w:rsidRPr="004D4B9B">
              <w:rPr>
                <w:color w:val="auto"/>
                <w:sz w:val="20"/>
                <w:szCs w:val="20"/>
              </w:rPr>
              <w:t xml:space="preserve"> Вт</w:t>
            </w:r>
          </w:p>
        </w:tc>
      </w:tr>
      <w:tr w:rsidR="000C0AF2" w:rsidRPr="004D4B9B">
        <w:tc>
          <w:tcPr>
            <w:tcW w:w="4503" w:type="dxa"/>
            <w:vAlign w:val="center"/>
          </w:tcPr>
          <w:p w:rsidR="000C0AF2" w:rsidRPr="004D4B9B" w:rsidRDefault="000C0AF2" w:rsidP="004D4B9B">
            <w:pPr>
              <w:keepNext/>
              <w:spacing w:line="360" w:lineRule="auto"/>
              <w:jc w:val="both"/>
              <w:rPr>
                <w:color w:val="auto"/>
                <w:sz w:val="20"/>
                <w:szCs w:val="20"/>
              </w:rPr>
            </w:pPr>
            <w:r w:rsidRPr="004D4B9B">
              <w:rPr>
                <w:color w:val="auto"/>
                <w:sz w:val="20"/>
                <w:szCs w:val="20"/>
              </w:rPr>
              <w:t>Напряжение питания</w:t>
            </w:r>
          </w:p>
        </w:tc>
        <w:tc>
          <w:tcPr>
            <w:tcW w:w="4388" w:type="dxa"/>
            <w:vAlign w:val="center"/>
          </w:tcPr>
          <w:p w:rsidR="000C0AF2" w:rsidRPr="004D4B9B" w:rsidRDefault="000C0AF2" w:rsidP="004D4B9B">
            <w:pPr>
              <w:keepNext/>
              <w:spacing w:line="360" w:lineRule="auto"/>
              <w:jc w:val="both"/>
              <w:rPr>
                <w:color w:val="auto"/>
                <w:sz w:val="20"/>
                <w:szCs w:val="20"/>
              </w:rPr>
            </w:pPr>
            <w:r w:rsidRPr="004D4B9B">
              <w:rPr>
                <w:color w:val="auto"/>
                <w:sz w:val="20"/>
                <w:szCs w:val="20"/>
              </w:rPr>
              <w:t>13.2 В (10.8-15.6 В) с минусом на корпусе</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Габариты (В х Ш х Д), мм</w:t>
            </w:r>
          </w:p>
        </w:tc>
        <w:tc>
          <w:tcPr>
            <w:tcW w:w="4388" w:type="dxa"/>
            <w:vAlign w:val="center"/>
          </w:tcPr>
          <w:p w:rsidR="0030487F" w:rsidRPr="004D4B9B" w:rsidRDefault="000C0AF2" w:rsidP="004D4B9B">
            <w:pPr>
              <w:keepNext/>
              <w:spacing w:line="360" w:lineRule="auto"/>
              <w:jc w:val="both"/>
              <w:rPr>
                <w:color w:val="auto"/>
                <w:sz w:val="20"/>
                <w:szCs w:val="20"/>
              </w:rPr>
            </w:pPr>
            <w:r w:rsidRPr="004D4B9B">
              <w:rPr>
                <w:color w:val="auto"/>
                <w:sz w:val="20"/>
                <w:szCs w:val="20"/>
              </w:rPr>
              <w:t>169 х 118 х 44</w:t>
            </w:r>
          </w:p>
        </w:tc>
      </w:tr>
      <w:tr w:rsidR="0030487F" w:rsidRPr="004D4B9B">
        <w:tc>
          <w:tcPr>
            <w:tcW w:w="4503" w:type="dxa"/>
            <w:vAlign w:val="center"/>
          </w:tcPr>
          <w:p w:rsidR="0030487F" w:rsidRPr="004D4B9B" w:rsidRDefault="0030487F" w:rsidP="004D4B9B">
            <w:pPr>
              <w:keepNext/>
              <w:spacing w:line="360" w:lineRule="auto"/>
              <w:jc w:val="both"/>
              <w:rPr>
                <w:color w:val="auto"/>
                <w:sz w:val="20"/>
                <w:szCs w:val="20"/>
              </w:rPr>
            </w:pPr>
            <w:r w:rsidRPr="004D4B9B">
              <w:rPr>
                <w:color w:val="auto"/>
                <w:sz w:val="20"/>
                <w:szCs w:val="20"/>
              </w:rPr>
              <w:t>Вес, г</w:t>
            </w:r>
          </w:p>
        </w:tc>
        <w:tc>
          <w:tcPr>
            <w:tcW w:w="4388" w:type="dxa"/>
            <w:vAlign w:val="center"/>
          </w:tcPr>
          <w:p w:rsidR="0030487F" w:rsidRPr="004D4B9B" w:rsidRDefault="000C0AF2" w:rsidP="004D4B9B">
            <w:pPr>
              <w:keepNext/>
              <w:spacing w:line="360" w:lineRule="auto"/>
              <w:jc w:val="both"/>
              <w:rPr>
                <w:color w:val="auto"/>
                <w:sz w:val="20"/>
                <w:szCs w:val="20"/>
              </w:rPr>
            </w:pPr>
            <w:r w:rsidRPr="004D4B9B">
              <w:rPr>
                <w:color w:val="auto"/>
                <w:sz w:val="20"/>
                <w:szCs w:val="20"/>
              </w:rPr>
              <w:t>1020</w:t>
            </w:r>
          </w:p>
        </w:tc>
      </w:tr>
      <w:tr w:rsidR="000C0AF2" w:rsidRPr="004D4B9B">
        <w:tc>
          <w:tcPr>
            <w:tcW w:w="4503" w:type="dxa"/>
            <w:vAlign w:val="center"/>
          </w:tcPr>
          <w:p w:rsidR="000C0AF2" w:rsidRPr="004D4B9B" w:rsidRDefault="000C0AF2" w:rsidP="004D4B9B">
            <w:pPr>
              <w:keepNext/>
              <w:spacing w:line="360" w:lineRule="auto"/>
              <w:jc w:val="both"/>
              <w:rPr>
                <w:color w:val="auto"/>
                <w:sz w:val="20"/>
                <w:szCs w:val="20"/>
              </w:rPr>
            </w:pPr>
            <w:r w:rsidRPr="004D4B9B">
              <w:rPr>
                <w:color w:val="auto"/>
                <w:sz w:val="20"/>
                <w:szCs w:val="20"/>
              </w:rPr>
              <w:t>Диапазон рабочих температур</w:t>
            </w:r>
          </w:p>
        </w:tc>
        <w:tc>
          <w:tcPr>
            <w:tcW w:w="4388" w:type="dxa"/>
            <w:vAlign w:val="center"/>
          </w:tcPr>
          <w:p w:rsidR="000C0AF2" w:rsidRPr="004D4B9B" w:rsidRDefault="000C0AF2" w:rsidP="004D4B9B">
            <w:pPr>
              <w:keepNext/>
              <w:spacing w:line="360" w:lineRule="auto"/>
              <w:jc w:val="both"/>
              <w:rPr>
                <w:color w:val="auto"/>
                <w:sz w:val="20"/>
                <w:szCs w:val="20"/>
              </w:rPr>
            </w:pPr>
            <w:r w:rsidRPr="004D4B9B">
              <w:rPr>
                <w:color w:val="auto"/>
                <w:sz w:val="20"/>
                <w:szCs w:val="20"/>
              </w:rPr>
              <w:t xml:space="preserve">от -30 </w:t>
            </w:r>
            <w:r w:rsidRPr="004D4B9B">
              <w:rPr>
                <w:color w:val="auto"/>
                <w:sz w:val="20"/>
                <w:szCs w:val="20"/>
                <w:vertAlign w:val="superscript"/>
              </w:rPr>
              <w:t>о</w:t>
            </w:r>
            <w:r w:rsidRPr="004D4B9B">
              <w:rPr>
                <w:color w:val="auto"/>
                <w:sz w:val="20"/>
                <w:szCs w:val="20"/>
              </w:rPr>
              <w:t xml:space="preserve">С до +60 </w:t>
            </w:r>
            <w:r w:rsidRPr="004D4B9B">
              <w:rPr>
                <w:color w:val="auto"/>
                <w:sz w:val="20"/>
                <w:szCs w:val="20"/>
                <w:vertAlign w:val="superscript"/>
              </w:rPr>
              <w:t>о</w:t>
            </w:r>
            <w:r w:rsidRPr="004D4B9B">
              <w:rPr>
                <w:color w:val="auto"/>
                <w:sz w:val="20"/>
                <w:szCs w:val="20"/>
              </w:rPr>
              <w:t>С</w:t>
            </w:r>
          </w:p>
        </w:tc>
      </w:tr>
    </w:tbl>
    <w:p w:rsidR="004D4B9B" w:rsidRDefault="004D4B9B"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8" w:name="_Toc153036899"/>
    </w:p>
    <w:p w:rsidR="006C17F7" w:rsidRPr="004D4B9B" w:rsidRDefault="00790BF1" w:rsidP="00E07109">
      <w:pPr>
        <w:pStyle w:val="3"/>
        <w:spacing w:before="0" w:after="0" w:line="360" w:lineRule="auto"/>
        <w:ind w:firstLine="709"/>
        <w:jc w:val="both"/>
        <w:rPr>
          <w:rFonts w:ascii="Times New Roman" w:hAnsi="Times New Roman" w:cs="Times New Roman"/>
          <w:b w:val="0"/>
          <w:bCs w:val="0"/>
          <w:color w:val="auto"/>
          <w:sz w:val="28"/>
          <w:szCs w:val="28"/>
        </w:rPr>
      </w:pPr>
      <w:r w:rsidRPr="004D4B9B">
        <w:rPr>
          <w:rFonts w:ascii="Times New Roman" w:hAnsi="Times New Roman" w:cs="Times New Roman"/>
          <w:b w:val="0"/>
          <w:bCs w:val="0"/>
          <w:color w:val="auto"/>
          <w:sz w:val="28"/>
          <w:szCs w:val="28"/>
        </w:rPr>
        <w:t xml:space="preserve">3.3.5 </w:t>
      </w:r>
      <w:r w:rsidR="006C17F7" w:rsidRPr="00E07109">
        <w:rPr>
          <w:rFonts w:ascii="Times New Roman" w:hAnsi="Times New Roman" w:cs="Times New Roman"/>
          <w:b w:val="0"/>
          <w:bCs w:val="0"/>
          <w:color w:val="auto"/>
          <w:sz w:val="28"/>
          <w:szCs w:val="28"/>
        </w:rPr>
        <w:t xml:space="preserve">Базовая станция </w:t>
      </w:r>
      <w:r w:rsidR="006C17F7" w:rsidRPr="00E07109">
        <w:rPr>
          <w:rFonts w:ascii="Times New Roman" w:hAnsi="Times New Roman" w:cs="Times New Roman"/>
          <w:b w:val="0"/>
          <w:bCs w:val="0"/>
          <w:color w:val="auto"/>
          <w:sz w:val="28"/>
          <w:szCs w:val="28"/>
          <w:lang w:val="en-US"/>
        </w:rPr>
        <w:t>MTR</w:t>
      </w:r>
      <w:r w:rsidR="006C17F7" w:rsidRPr="004D4B9B">
        <w:rPr>
          <w:rFonts w:ascii="Times New Roman" w:hAnsi="Times New Roman" w:cs="Times New Roman"/>
          <w:b w:val="0"/>
          <w:bCs w:val="0"/>
          <w:color w:val="auto"/>
          <w:sz w:val="28"/>
          <w:szCs w:val="28"/>
        </w:rPr>
        <w:t>-2000</w:t>
      </w:r>
      <w:bookmarkEnd w:id="38"/>
    </w:p>
    <w:p w:rsidR="00343A40" w:rsidRPr="00E07109" w:rsidRDefault="00343A4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В ретрансляторе MTR2000 использованы новейшие технологии разработки и производства аппаратуры радиосвязи. Твердотельный </w:t>
      </w:r>
      <w:r w:rsidRPr="00E07109">
        <w:rPr>
          <w:color w:val="auto"/>
          <w:sz w:val="28"/>
          <w:szCs w:val="28"/>
        </w:rPr>
        <w:lastRenderedPageBreak/>
        <w:t xml:space="preserve">усилитель развивает мощность 40 Ватт (100 Ватт опционально), а 100%-цикл работы на передачу позволяет использовать ретранслятор в системах с любой интенсивностью переговоров. Большая гибкость в настройках позволяет одинаково эффективно использовать ретранслятор системах связи любого назначения. Программирование и диагностические испытания выполняются пользователем с помощью персонального компьютера, а для упрощения диагностики имеются встроенные механизмы самотестирования и проверки. </w:t>
      </w:r>
    </w:p>
    <w:p w:rsidR="00343A40" w:rsidRPr="00E07109" w:rsidRDefault="00343A4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Профессиональный, высоконадежный ретранслятор MTR2000 идеально подходит для построения многоканальных/многосайтовых транкинговых систем, в том числе работающих в условиях со сложной электромагнитной обстановкой</w:t>
      </w:r>
      <w:r w:rsidR="00D41CFE" w:rsidRPr="00E07109">
        <w:rPr>
          <w:color w:val="auto"/>
          <w:sz w:val="28"/>
          <w:szCs w:val="28"/>
        </w:rPr>
        <w:t xml:space="preserve"> [19]</w:t>
      </w:r>
      <w:r w:rsidRPr="00E07109">
        <w:rPr>
          <w:color w:val="auto"/>
          <w:sz w:val="28"/>
          <w:szCs w:val="28"/>
        </w:rPr>
        <w:t xml:space="preserve">. </w:t>
      </w:r>
    </w:p>
    <w:p w:rsidR="004D4B9B" w:rsidRDefault="004D4B9B" w:rsidP="00E07109">
      <w:pPr>
        <w:pStyle w:val="a3"/>
        <w:keepNext/>
        <w:widowControl w:val="0"/>
        <w:spacing w:before="0" w:beforeAutospacing="0" w:after="0" w:afterAutospacing="0" w:line="360" w:lineRule="auto"/>
        <w:ind w:firstLine="709"/>
        <w:jc w:val="both"/>
        <w:rPr>
          <w:color w:val="auto"/>
          <w:sz w:val="28"/>
          <w:szCs w:val="28"/>
        </w:rPr>
      </w:pPr>
    </w:p>
    <w:p w:rsidR="00343A40" w:rsidRPr="00E07109" w:rsidRDefault="00343A40"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Таблица </w:t>
      </w:r>
      <w:r w:rsidR="0022655E" w:rsidRPr="00E07109">
        <w:rPr>
          <w:color w:val="auto"/>
          <w:sz w:val="28"/>
          <w:szCs w:val="28"/>
        </w:rPr>
        <w:t xml:space="preserve">3.5 </w:t>
      </w:r>
      <w:r w:rsidRPr="00E07109">
        <w:rPr>
          <w:color w:val="auto"/>
          <w:sz w:val="28"/>
          <w:szCs w:val="28"/>
        </w:rPr>
        <w:t xml:space="preserve">- Основные характеристики ретранслятора MTR2000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393"/>
      </w:tblGrid>
      <w:tr w:rsidR="00A47CC6" w:rsidRPr="004D4B9B">
        <w:tc>
          <w:tcPr>
            <w:tcW w:w="4361" w:type="dxa"/>
            <w:vAlign w:val="center"/>
          </w:tcPr>
          <w:p w:rsidR="00A47CC6" w:rsidRPr="004D4B9B" w:rsidRDefault="00A47CC6" w:rsidP="004D4B9B">
            <w:pPr>
              <w:pStyle w:val="a3"/>
              <w:keepNext/>
              <w:spacing w:before="0" w:beforeAutospacing="0" w:after="0" w:afterAutospacing="0" w:line="360" w:lineRule="auto"/>
              <w:jc w:val="both"/>
              <w:rPr>
                <w:color w:val="auto"/>
                <w:sz w:val="20"/>
                <w:szCs w:val="20"/>
              </w:rPr>
            </w:pPr>
            <w:r w:rsidRPr="004D4B9B">
              <w:rPr>
                <w:color w:val="auto"/>
                <w:sz w:val="20"/>
                <w:szCs w:val="20"/>
              </w:rPr>
              <w:t>Параметр</w:t>
            </w:r>
          </w:p>
        </w:tc>
        <w:tc>
          <w:tcPr>
            <w:tcW w:w="4393" w:type="dxa"/>
            <w:vAlign w:val="center"/>
          </w:tcPr>
          <w:p w:rsidR="00A47CC6" w:rsidRPr="004D4B9B" w:rsidRDefault="00A125DD" w:rsidP="004D4B9B">
            <w:pPr>
              <w:pStyle w:val="a3"/>
              <w:keepNext/>
              <w:spacing w:before="0" w:beforeAutospacing="0" w:after="0" w:afterAutospacing="0" w:line="360" w:lineRule="auto"/>
              <w:jc w:val="both"/>
              <w:rPr>
                <w:color w:val="auto"/>
                <w:sz w:val="20"/>
                <w:szCs w:val="20"/>
              </w:rPr>
            </w:pPr>
            <w:r w:rsidRPr="004D4B9B">
              <w:rPr>
                <w:color w:val="auto"/>
                <w:sz w:val="20"/>
                <w:szCs w:val="20"/>
              </w:rPr>
              <w:t>Значение</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Диапазон частот</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VHF: 136-174 МГц UHF1: 403-440 МГц UHF2: 438-470 МГц</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Ширина канала</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12.5 / 20.0 / 25.0 / 30.0 кГц</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Количество каналов</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до 32</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Чувствительность (среднее значение)</w:t>
            </w:r>
            <w:r w:rsidR="004D4B9B" w:rsidRPr="004D4B9B">
              <w:rPr>
                <w:color w:val="auto"/>
                <w:sz w:val="20"/>
                <w:szCs w:val="20"/>
              </w:rPr>
              <w:t xml:space="preserve"> </w:t>
            </w:r>
            <w:r w:rsidRPr="004D4B9B">
              <w:rPr>
                <w:color w:val="auto"/>
                <w:sz w:val="20"/>
                <w:szCs w:val="20"/>
              </w:rPr>
              <w:t>(12 дБ SINAD) EIA</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0.35 мкВ</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Мощность передатчика</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146-174 МГц: 1-40 Вт</w:t>
            </w:r>
            <w:r w:rsidR="004D4B9B" w:rsidRPr="004D4B9B">
              <w:rPr>
                <w:color w:val="auto"/>
                <w:sz w:val="20"/>
                <w:szCs w:val="20"/>
              </w:rPr>
              <w:t xml:space="preserve"> </w:t>
            </w:r>
            <w:r w:rsidRPr="004D4B9B">
              <w:rPr>
                <w:color w:val="auto"/>
                <w:sz w:val="20"/>
                <w:szCs w:val="20"/>
              </w:rPr>
              <w:t>403-440 МГц: 1-40 Вт</w:t>
            </w:r>
            <w:r w:rsidR="004D4B9B" w:rsidRPr="004D4B9B">
              <w:rPr>
                <w:color w:val="auto"/>
                <w:sz w:val="20"/>
                <w:szCs w:val="20"/>
              </w:rPr>
              <w:t xml:space="preserve"> </w:t>
            </w:r>
            <w:r w:rsidRPr="004D4B9B">
              <w:rPr>
                <w:color w:val="auto"/>
                <w:sz w:val="20"/>
                <w:szCs w:val="20"/>
              </w:rPr>
              <w:t>438-470 МГц: 1-40 Вт</w:t>
            </w:r>
            <w:r w:rsidR="004D4B9B" w:rsidRPr="004D4B9B">
              <w:rPr>
                <w:color w:val="auto"/>
                <w:sz w:val="20"/>
                <w:szCs w:val="20"/>
              </w:rPr>
              <w:t xml:space="preserve"> </w:t>
            </w:r>
            <w:r w:rsidRPr="004D4B9B">
              <w:rPr>
                <w:color w:val="auto"/>
                <w:sz w:val="20"/>
                <w:szCs w:val="20"/>
              </w:rPr>
              <w:t>опционально 100 Вт</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Напряжение питания</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220 В переменного тока или</w:t>
            </w:r>
            <w:r w:rsidR="004D4B9B" w:rsidRPr="004D4B9B">
              <w:rPr>
                <w:color w:val="auto"/>
                <w:sz w:val="20"/>
                <w:szCs w:val="20"/>
              </w:rPr>
              <w:t xml:space="preserve"> </w:t>
            </w:r>
            <w:r w:rsidRPr="004D4B9B">
              <w:rPr>
                <w:color w:val="auto"/>
                <w:sz w:val="20"/>
                <w:szCs w:val="20"/>
              </w:rPr>
              <w:t>14.2 В постоянного тока с минусом на корпусе</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Габариты (В х Ш х Д), мм</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483 х 419 х 133</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Вес, кг</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19</w:t>
            </w:r>
          </w:p>
        </w:tc>
      </w:tr>
      <w:tr w:rsidR="00A47CC6" w:rsidRPr="004D4B9B">
        <w:tc>
          <w:tcPr>
            <w:tcW w:w="4361"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Диапазон рабочих температур</w:t>
            </w:r>
          </w:p>
        </w:tc>
        <w:tc>
          <w:tcPr>
            <w:tcW w:w="4393" w:type="dxa"/>
            <w:vAlign w:val="center"/>
          </w:tcPr>
          <w:p w:rsidR="00A47CC6" w:rsidRPr="004D4B9B" w:rsidRDefault="00A47CC6" w:rsidP="004D4B9B">
            <w:pPr>
              <w:keepNext/>
              <w:spacing w:line="360" w:lineRule="auto"/>
              <w:jc w:val="both"/>
              <w:rPr>
                <w:color w:val="auto"/>
                <w:sz w:val="20"/>
                <w:szCs w:val="20"/>
              </w:rPr>
            </w:pPr>
            <w:r w:rsidRPr="004D4B9B">
              <w:rPr>
                <w:color w:val="auto"/>
                <w:sz w:val="20"/>
                <w:szCs w:val="20"/>
              </w:rPr>
              <w:t xml:space="preserve">от -30 </w:t>
            </w:r>
            <w:r w:rsidRPr="004D4B9B">
              <w:rPr>
                <w:color w:val="auto"/>
                <w:sz w:val="20"/>
                <w:szCs w:val="20"/>
                <w:vertAlign w:val="superscript"/>
              </w:rPr>
              <w:t>о</w:t>
            </w:r>
            <w:r w:rsidRPr="004D4B9B">
              <w:rPr>
                <w:color w:val="auto"/>
                <w:sz w:val="20"/>
                <w:szCs w:val="20"/>
              </w:rPr>
              <w:t xml:space="preserve">С до +60 </w:t>
            </w:r>
            <w:r w:rsidRPr="004D4B9B">
              <w:rPr>
                <w:color w:val="auto"/>
                <w:sz w:val="20"/>
                <w:szCs w:val="20"/>
                <w:vertAlign w:val="superscript"/>
              </w:rPr>
              <w:t>о</w:t>
            </w:r>
            <w:r w:rsidRPr="004D4B9B">
              <w:rPr>
                <w:color w:val="auto"/>
                <w:sz w:val="20"/>
                <w:szCs w:val="20"/>
              </w:rPr>
              <w:t>С</w:t>
            </w:r>
          </w:p>
        </w:tc>
      </w:tr>
    </w:tbl>
    <w:p w:rsidR="004D4B9B" w:rsidRDefault="004D4B9B"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39" w:name="_Toc153036900"/>
    </w:p>
    <w:p w:rsidR="00697DC8" w:rsidRPr="00E07109" w:rsidRDefault="0022655E" w:rsidP="00E07109">
      <w:pPr>
        <w:pStyle w:val="3"/>
        <w:spacing w:before="0" w:after="0" w:line="360" w:lineRule="auto"/>
        <w:ind w:firstLine="709"/>
        <w:jc w:val="both"/>
        <w:rPr>
          <w:rFonts w:ascii="Times New Roman" w:hAnsi="Times New Roman" w:cs="Times New Roman"/>
          <w:b w:val="0"/>
          <w:bCs w:val="0"/>
          <w:color w:val="auto"/>
          <w:sz w:val="28"/>
          <w:szCs w:val="28"/>
        </w:rPr>
      </w:pPr>
      <w:r w:rsidRPr="00E07109">
        <w:rPr>
          <w:rFonts w:ascii="Times New Roman" w:hAnsi="Times New Roman" w:cs="Times New Roman"/>
          <w:b w:val="0"/>
          <w:bCs w:val="0"/>
          <w:color w:val="auto"/>
          <w:sz w:val="28"/>
          <w:szCs w:val="28"/>
        </w:rPr>
        <w:t xml:space="preserve">3.3.6 </w:t>
      </w:r>
      <w:r w:rsidR="008D1C7C" w:rsidRPr="00E07109">
        <w:rPr>
          <w:rFonts w:ascii="Times New Roman" w:hAnsi="Times New Roman" w:cs="Times New Roman"/>
          <w:b w:val="0"/>
          <w:bCs w:val="0"/>
          <w:color w:val="auto"/>
          <w:sz w:val="28"/>
          <w:szCs w:val="28"/>
        </w:rPr>
        <w:t>Выбор первичных и вторичных источников питания</w:t>
      </w:r>
      <w:bookmarkEnd w:id="39"/>
    </w:p>
    <w:p w:rsidR="007A0371" w:rsidRPr="00E07109" w:rsidRDefault="007A0371"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Для электропитания проектируемого оборудования требуется</w:t>
      </w:r>
      <w:r w:rsidR="009F1395" w:rsidRPr="00E07109">
        <w:rPr>
          <w:color w:val="auto"/>
          <w:sz w:val="28"/>
          <w:szCs w:val="28"/>
        </w:rPr>
        <w:t xml:space="preserve"> обеспечить</w:t>
      </w:r>
      <w:r w:rsidRPr="00E07109">
        <w:rPr>
          <w:color w:val="auto"/>
          <w:sz w:val="28"/>
          <w:szCs w:val="28"/>
        </w:rPr>
        <w:t>:</w:t>
      </w:r>
    </w:p>
    <w:p w:rsidR="007A0371" w:rsidRPr="00E07109" w:rsidRDefault="007A0371" w:rsidP="00E07109">
      <w:pPr>
        <w:pStyle w:val="a3"/>
        <w:keepNext/>
        <w:widowControl w:val="0"/>
        <w:numPr>
          <w:ilvl w:val="0"/>
          <w:numId w:val="31"/>
        </w:numPr>
        <w:spacing w:before="0" w:beforeAutospacing="0" w:after="0" w:afterAutospacing="0" w:line="360" w:lineRule="auto"/>
        <w:ind w:left="0" w:firstLine="709"/>
        <w:jc w:val="both"/>
        <w:rPr>
          <w:color w:val="auto"/>
          <w:sz w:val="28"/>
          <w:szCs w:val="28"/>
        </w:rPr>
      </w:pPr>
      <w:r w:rsidRPr="00E07109">
        <w:rPr>
          <w:color w:val="auto"/>
          <w:sz w:val="28"/>
          <w:szCs w:val="28"/>
        </w:rPr>
        <w:t>постоянный ток напряжением –(48-70) В для питания радиорелейного оборудования;</w:t>
      </w:r>
    </w:p>
    <w:p w:rsidR="008D1C7C" w:rsidRPr="00E07109" w:rsidRDefault="009F1395" w:rsidP="00E07109">
      <w:pPr>
        <w:pStyle w:val="a3"/>
        <w:keepNext/>
        <w:widowControl w:val="0"/>
        <w:numPr>
          <w:ilvl w:val="0"/>
          <w:numId w:val="31"/>
        </w:numPr>
        <w:spacing w:before="0" w:beforeAutospacing="0" w:after="0" w:afterAutospacing="0" w:line="360" w:lineRule="auto"/>
        <w:ind w:left="0" w:firstLine="709"/>
        <w:jc w:val="both"/>
        <w:rPr>
          <w:color w:val="auto"/>
          <w:sz w:val="28"/>
          <w:szCs w:val="28"/>
        </w:rPr>
      </w:pPr>
      <w:r w:rsidRPr="00E07109">
        <w:rPr>
          <w:color w:val="auto"/>
          <w:sz w:val="28"/>
          <w:szCs w:val="28"/>
        </w:rPr>
        <w:t>постоянный ток</w:t>
      </w:r>
      <w:r w:rsidR="008835CC" w:rsidRPr="00E07109">
        <w:rPr>
          <w:color w:val="auto"/>
          <w:sz w:val="28"/>
          <w:szCs w:val="28"/>
        </w:rPr>
        <w:t xml:space="preserve"> напряжением</w:t>
      </w:r>
      <w:r w:rsidRPr="00E07109">
        <w:rPr>
          <w:color w:val="auto"/>
          <w:sz w:val="28"/>
          <w:szCs w:val="28"/>
        </w:rPr>
        <w:t xml:space="preserve"> – 14.2 В </w:t>
      </w:r>
      <w:r w:rsidR="007A0371" w:rsidRPr="00E07109">
        <w:rPr>
          <w:color w:val="auto"/>
          <w:sz w:val="28"/>
          <w:szCs w:val="28"/>
        </w:rPr>
        <w:t xml:space="preserve">для питания базовой </w:t>
      </w:r>
      <w:r w:rsidR="007A0371" w:rsidRPr="00E07109">
        <w:rPr>
          <w:color w:val="auto"/>
          <w:sz w:val="28"/>
          <w:szCs w:val="28"/>
        </w:rPr>
        <w:lastRenderedPageBreak/>
        <w:t xml:space="preserve">станции </w:t>
      </w:r>
      <w:r w:rsidR="007A0371" w:rsidRPr="00E07109">
        <w:rPr>
          <w:color w:val="auto"/>
          <w:sz w:val="28"/>
          <w:szCs w:val="28"/>
          <w:lang w:val="en-US"/>
        </w:rPr>
        <w:t>Motorola</w:t>
      </w:r>
      <w:r w:rsidR="007A0371" w:rsidRPr="00E07109">
        <w:rPr>
          <w:color w:val="auto"/>
          <w:sz w:val="28"/>
          <w:szCs w:val="28"/>
        </w:rPr>
        <w:t xml:space="preserve"> </w:t>
      </w:r>
      <w:r w:rsidR="007A0371" w:rsidRPr="00E07109">
        <w:rPr>
          <w:color w:val="auto"/>
          <w:sz w:val="28"/>
          <w:szCs w:val="28"/>
          <w:lang w:val="en-US"/>
        </w:rPr>
        <w:t>MTR</w:t>
      </w:r>
      <w:r w:rsidR="007A0371" w:rsidRPr="00E07109">
        <w:rPr>
          <w:color w:val="auto"/>
          <w:sz w:val="28"/>
          <w:szCs w:val="28"/>
        </w:rPr>
        <w:t xml:space="preserve">-2000 </w:t>
      </w:r>
      <w:r w:rsidRPr="00E07109">
        <w:rPr>
          <w:color w:val="auto"/>
          <w:sz w:val="28"/>
          <w:szCs w:val="28"/>
        </w:rPr>
        <w:t>требуется.</w:t>
      </w:r>
    </w:p>
    <w:p w:rsidR="00AB51EF" w:rsidRPr="00E07109" w:rsidRDefault="002640D4" w:rsidP="00E07109">
      <w:pPr>
        <w:keepNext/>
        <w:widowControl w:val="0"/>
        <w:spacing w:line="360" w:lineRule="auto"/>
        <w:ind w:firstLine="709"/>
        <w:jc w:val="both"/>
        <w:rPr>
          <w:color w:val="auto"/>
          <w:sz w:val="28"/>
          <w:szCs w:val="28"/>
        </w:rPr>
      </w:pPr>
      <w:r w:rsidRPr="00E07109">
        <w:rPr>
          <w:color w:val="auto"/>
          <w:sz w:val="28"/>
          <w:szCs w:val="28"/>
        </w:rPr>
        <w:t xml:space="preserve">В соответствии с ВСН-332-93 «ИНСТРУКЦИЯ ПО ПРОЕКТИРОВАНИЮ ЭЛЕКТРОУСТАНОВОК ПРЕДПРИЯТИЙ И СООРУЖЕНИЙ ЭЛЕКТРОСВЯЗИ, ПРОВОДНОГО ВЕЩАНИЯ, РАДИОВЕЩАНИЯ И ТЕЛЕВИДЕНИЯ» оборудование проектируемой РРЛ относится к источникам первой категории питания, следовательно, должно обеспечиваться электропитанием от трех независимых источников. В качестве таковых, мной были взяты две независимые линии переменного напряжения 220 В, идущие от ближайших подстанций, а также дизельная электростанция. </w:t>
      </w:r>
    </w:p>
    <w:p w:rsidR="00037090" w:rsidRPr="00E07109" w:rsidRDefault="002640D4" w:rsidP="00E07109">
      <w:pPr>
        <w:keepNext/>
        <w:widowControl w:val="0"/>
        <w:spacing w:line="360" w:lineRule="auto"/>
        <w:ind w:firstLine="709"/>
        <w:jc w:val="both"/>
        <w:rPr>
          <w:color w:val="auto"/>
          <w:sz w:val="28"/>
          <w:szCs w:val="28"/>
        </w:rPr>
      </w:pPr>
      <w:r w:rsidRPr="00E07109">
        <w:rPr>
          <w:color w:val="auto"/>
          <w:sz w:val="28"/>
          <w:szCs w:val="28"/>
        </w:rPr>
        <w:t xml:space="preserve">Мощность и марка дизельной электростанции были выбраны, исходя из </w:t>
      </w:r>
      <w:r w:rsidR="00037090" w:rsidRPr="00E07109">
        <w:rPr>
          <w:color w:val="auto"/>
          <w:sz w:val="28"/>
          <w:szCs w:val="28"/>
        </w:rPr>
        <w:t xml:space="preserve">мощности проектируемого оборудования, расхода топлива электростанции и возможности ее автоматического перехода на резервное электроснабжение. С учетом вышеперечисленного выбор был остановлен на дизельной электростанции </w:t>
      </w:r>
      <w:r w:rsidR="0011309C" w:rsidRPr="00E07109">
        <w:rPr>
          <w:color w:val="auto"/>
          <w:sz w:val="28"/>
          <w:szCs w:val="28"/>
        </w:rPr>
        <w:t>«Вепрь» Российского производства</w:t>
      </w:r>
      <w:r w:rsidR="00037090" w:rsidRPr="00E07109">
        <w:rPr>
          <w:color w:val="auto"/>
          <w:sz w:val="28"/>
          <w:szCs w:val="28"/>
        </w:rPr>
        <w:t>, характеристики которой приведены ниже в таблице.</w:t>
      </w:r>
    </w:p>
    <w:p w:rsidR="004D4B9B" w:rsidRDefault="004D4B9B" w:rsidP="00E07109">
      <w:pPr>
        <w:keepNext/>
        <w:widowControl w:val="0"/>
        <w:spacing w:line="360" w:lineRule="auto"/>
        <w:ind w:firstLine="709"/>
        <w:jc w:val="both"/>
        <w:rPr>
          <w:color w:val="auto"/>
          <w:sz w:val="28"/>
          <w:szCs w:val="28"/>
        </w:rPr>
      </w:pPr>
    </w:p>
    <w:p w:rsidR="00037090" w:rsidRPr="00E07109" w:rsidRDefault="006859D6" w:rsidP="00E07109">
      <w:pPr>
        <w:keepNext/>
        <w:widowControl w:val="0"/>
        <w:spacing w:line="360" w:lineRule="auto"/>
        <w:ind w:firstLine="709"/>
        <w:jc w:val="both"/>
        <w:rPr>
          <w:color w:val="auto"/>
          <w:sz w:val="28"/>
          <w:szCs w:val="28"/>
        </w:rPr>
      </w:pPr>
      <w:r w:rsidRPr="00E07109">
        <w:rPr>
          <w:color w:val="auto"/>
          <w:sz w:val="28"/>
          <w:szCs w:val="28"/>
        </w:rPr>
        <w:t>Таблица 3.</w:t>
      </w:r>
      <w:r w:rsidR="0022655E" w:rsidRPr="00E07109">
        <w:rPr>
          <w:color w:val="auto"/>
          <w:sz w:val="28"/>
          <w:szCs w:val="28"/>
        </w:rPr>
        <w:t>6</w:t>
      </w:r>
      <w:r w:rsidRPr="00E07109">
        <w:rPr>
          <w:color w:val="auto"/>
          <w:sz w:val="28"/>
          <w:szCs w:val="28"/>
        </w:rPr>
        <w:t xml:space="preserve"> – Характеристики дизельной электростанции АДП 5-230 ВЯ-БС</w:t>
      </w:r>
      <w:r w:rsidR="00AB51EF" w:rsidRPr="00E07109">
        <w:rPr>
          <w:color w:val="auto"/>
          <w:sz w:val="28"/>
          <w:szCs w:val="28"/>
        </w:rPr>
        <w:t xml:space="preserve"> «Вепрь»</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4102"/>
      </w:tblGrid>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Максимальная мощность, кВт</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5,5</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Рабочая мощность, кВт</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5</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Сила тока, А</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21,7</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Расход топлива, л/ч</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1,83</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Объем бака, л</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12,5</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Мощность двигателя, л.с</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10</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Стартер</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эл/руч</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Габариты, см</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75х55х59</w:t>
            </w:r>
          </w:p>
        </w:tc>
      </w:tr>
      <w:tr w:rsidR="006859D6" w:rsidRPr="004D4B9B">
        <w:tc>
          <w:tcPr>
            <w:tcW w:w="4795"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Вес, кг</w:t>
            </w:r>
          </w:p>
        </w:tc>
        <w:tc>
          <w:tcPr>
            <w:tcW w:w="4102" w:type="dxa"/>
            <w:vAlign w:val="center"/>
          </w:tcPr>
          <w:p w:rsidR="006859D6" w:rsidRPr="004D4B9B" w:rsidRDefault="006859D6" w:rsidP="004D4B9B">
            <w:pPr>
              <w:keepNext/>
              <w:spacing w:line="360" w:lineRule="auto"/>
              <w:jc w:val="both"/>
              <w:rPr>
                <w:color w:val="auto"/>
                <w:sz w:val="20"/>
                <w:szCs w:val="20"/>
              </w:rPr>
            </w:pPr>
            <w:r w:rsidRPr="004D4B9B">
              <w:rPr>
                <w:color w:val="auto"/>
                <w:sz w:val="20"/>
                <w:szCs w:val="20"/>
              </w:rPr>
              <w:t>108</w:t>
            </w:r>
          </w:p>
        </w:tc>
      </w:tr>
    </w:tbl>
    <w:p w:rsidR="004D4B9B" w:rsidRDefault="004D4B9B" w:rsidP="00E07109">
      <w:pPr>
        <w:keepNext/>
        <w:widowControl w:val="0"/>
        <w:spacing w:line="360" w:lineRule="auto"/>
        <w:ind w:firstLine="709"/>
        <w:jc w:val="both"/>
        <w:rPr>
          <w:color w:val="auto"/>
          <w:sz w:val="28"/>
          <w:szCs w:val="28"/>
        </w:rPr>
      </w:pPr>
    </w:p>
    <w:p w:rsidR="00037090" w:rsidRPr="00E07109" w:rsidRDefault="00AB51EF" w:rsidP="00E07109">
      <w:pPr>
        <w:keepNext/>
        <w:widowControl w:val="0"/>
        <w:spacing w:line="360" w:lineRule="auto"/>
        <w:ind w:firstLine="709"/>
        <w:jc w:val="both"/>
        <w:rPr>
          <w:color w:val="auto"/>
          <w:sz w:val="28"/>
          <w:szCs w:val="28"/>
        </w:rPr>
      </w:pPr>
      <w:r w:rsidRPr="00E07109">
        <w:rPr>
          <w:color w:val="auto"/>
          <w:sz w:val="28"/>
          <w:szCs w:val="28"/>
        </w:rPr>
        <w:t>При выборе аккумуляторных батарей следует учесть потребляемый ток всего оборудо</w:t>
      </w:r>
      <w:r w:rsidR="004B7FF3" w:rsidRPr="00E07109">
        <w:rPr>
          <w:color w:val="auto"/>
          <w:sz w:val="28"/>
          <w:szCs w:val="28"/>
        </w:rPr>
        <w:t>вания. Т</w:t>
      </w:r>
      <w:r w:rsidRPr="00E07109">
        <w:rPr>
          <w:color w:val="auto"/>
          <w:sz w:val="28"/>
          <w:szCs w:val="28"/>
        </w:rPr>
        <w:t>ак основным потребителем электроэнергии является базовая станция (около 5 А)</w:t>
      </w:r>
      <w:r w:rsidR="00104D22" w:rsidRPr="00E07109">
        <w:rPr>
          <w:color w:val="auto"/>
          <w:sz w:val="28"/>
          <w:szCs w:val="28"/>
        </w:rPr>
        <w:t xml:space="preserve">, и примерно столько же на оборудование РРС, с </w:t>
      </w:r>
      <w:r w:rsidR="00104D22" w:rsidRPr="00E07109">
        <w:rPr>
          <w:color w:val="auto"/>
          <w:sz w:val="28"/>
          <w:szCs w:val="28"/>
        </w:rPr>
        <w:lastRenderedPageBreak/>
        <w:t>учетом запаса, а также длительности работы (около 5 ч) от аккумуляторных батарей будет целесообразным выбирать их емкость в пределах</w:t>
      </w:r>
      <w:r w:rsidR="00E07109">
        <w:rPr>
          <w:color w:val="auto"/>
          <w:sz w:val="28"/>
          <w:szCs w:val="28"/>
        </w:rPr>
        <w:t xml:space="preserve"> </w:t>
      </w:r>
      <w:r w:rsidR="00104D22" w:rsidRPr="00E07109">
        <w:rPr>
          <w:color w:val="auto"/>
          <w:sz w:val="28"/>
          <w:szCs w:val="28"/>
        </w:rPr>
        <w:t xml:space="preserve">100-120 А/ч. </w:t>
      </w:r>
      <w:r w:rsidR="005177E5" w:rsidRPr="00E07109">
        <w:rPr>
          <w:color w:val="auto"/>
          <w:sz w:val="28"/>
          <w:szCs w:val="28"/>
        </w:rPr>
        <w:t>Мной были выбраны г</w:t>
      </w:r>
      <w:r w:rsidR="00317CB7" w:rsidRPr="00E07109">
        <w:rPr>
          <w:color w:val="auto"/>
          <w:sz w:val="28"/>
          <w:szCs w:val="28"/>
        </w:rPr>
        <w:t xml:space="preserve">ерметичные необслуживаемые свинцово-кислотные аккумуляторы серии FLB-HIGHLITE (AGM) 12 В фирмы </w:t>
      </w:r>
      <w:r w:rsidR="00317CB7" w:rsidRPr="00E07109">
        <w:rPr>
          <w:color w:val="auto"/>
          <w:sz w:val="28"/>
          <w:szCs w:val="28"/>
          <w:lang w:val="en-US"/>
        </w:rPr>
        <w:t>FIAMM</w:t>
      </w:r>
      <w:r w:rsidR="00124672" w:rsidRPr="00E07109">
        <w:rPr>
          <w:color w:val="auto"/>
          <w:sz w:val="28"/>
          <w:szCs w:val="28"/>
        </w:rPr>
        <w:t xml:space="preserve"> емкостью </w:t>
      </w:r>
      <w:r w:rsidR="008835CC" w:rsidRPr="00E07109">
        <w:rPr>
          <w:color w:val="auto"/>
          <w:sz w:val="28"/>
          <w:szCs w:val="28"/>
        </w:rPr>
        <w:t>2</w:t>
      </w:r>
      <w:r w:rsidR="00124672" w:rsidRPr="00E07109">
        <w:rPr>
          <w:color w:val="auto"/>
          <w:sz w:val="28"/>
          <w:szCs w:val="28"/>
        </w:rPr>
        <w:t>5 А/ч</w:t>
      </w:r>
      <w:r w:rsidR="00317CB7" w:rsidRPr="00E07109">
        <w:rPr>
          <w:color w:val="auto"/>
          <w:sz w:val="28"/>
          <w:szCs w:val="28"/>
        </w:rPr>
        <w:t xml:space="preserve"> </w:t>
      </w:r>
      <w:r w:rsidR="005177E5" w:rsidRPr="00E07109">
        <w:rPr>
          <w:color w:val="auto"/>
          <w:sz w:val="28"/>
          <w:szCs w:val="28"/>
        </w:rPr>
        <w:t>в количе</w:t>
      </w:r>
      <w:r w:rsidR="008835CC" w:rsidRPr="00E07109">
        <w:rPr>
          <w:color w:val="auto"/>
          <w:sz w:val="28"/>
          <w:szCs w:val="28"/>
        </w:rPr>
        <w:t>стве четыре</w:t>
      </w:r>
      <w:r w:rsidR="005177E5" w:rsidRPr="00E07109">
        <w:rPr>
          <w:color w:val="auto"/>
          <w:sz w:val="28"/>
          <w:szCs w:val="28"/>
        </w:rPr>
        <w:t>х штук</w:t>
      </w:r>
      <w:r w:rsidR="008835CC" w:rsidRPr="00E07109">
        <w:rPr>
          <w:color w:val="auto"/>
          <w:sz w:val="28"/>
          <w:szCs w:val="28"/>
        </w:rPr>
        <w:t xml:space="preserve"> (100 А/ч)</w:t>
      </w:r>
      <w:r w:rsidR="00317CB7" w:rsidRPr="00E07109">
        <w:rPr>
          <w:color w:val="auto"/>
          <w:sz w:val="28"/>
          <w:szCs w:val="28"/>
        </w:rPr>
        <w:t>.</w:t>
      </w:r>
      <w:r w:rsidR="00E07109">
        <w:rPr>
          <w:color w:val="auto"/>
          <w:sz w:val="28"/>
          <w:szCs w:val="28"/>
        </w:rPr>
        <w:t xml:space="preserve"> </w:t>
      </w:r>
    </w:p>
    <w:p w:rsidR="00697DC8" w:rsidRPr="00E07109" w:rsidRDefault="004B7FF3"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В качестве источника электропитания был взят </w:t>
      </w:r>
      <w:r w:rsidRPr="00E07109">
        <w:rPr>
          <w:rStyle w:val="ab"/>
          <w:b w:val="0"/>
          <w:bCs w:val="0"/>
          <w:color w:val="auto"/>
          <w:sz w:val="28"/>
          <w:szCs w:val="28"/>
        </w:rPr>
        <w:t>ИБЭП-220</w:t>
      </w:r>
      <w:r w:rsidR="008835CC" w:rsidRPr="00E07109">
        <w:rPr>
          <w:rStyle w:val="ab"/>
          <w:b w:val="0"/>
          <w:bCs w:val="0"/>
          <w:color w:val="auto"/>
          <w:sz w:val="28"/>
          <w:szCs w:val="28"/>
        </w:rPr>
        <w:t>/48-12</w:t>
      </w:r>
      <w:r w:rsidRPr="00E07109">
        <w:rPr>
          <w:rStyle w:val="ab"/>
          <w:b w:val="0"/>
          <w:bCs w:val="0"/>
          <w:color w:val="auto"/>
          <w:sz w:val="28"/>
          <w:szCs w:val="28"/>
        </w:rPr>
        <w:t xml:space="preserve"> фирмы «Микран»</w:t>
      </w:r>
      <w:r w:rsidRPr="00E07109">
        <w:rPr>
          <w:color w:val="auto"/>
          <w:sz w:val="28"/>
          <w:szCs w:val="28"/>
        </w:rPr>
        <w:t xml:space="preserve">, способный работать в комплекте с </w:t>
      </w:r>
      <w:r w:rsidR="008835CC" w:rsidRPr="00E07109">
        <w:rPr>
          <w:color w:val="auto"/>
          <w:sz w:val="28"/>
          <w:szCs w:val="28"/>
        </w:rPr>
        <w:t>аккумуляторными батареями до 10</w:t>
      </w:r>
      <w:r w:rsidRPr="00E07109">
        <w:rPr>
          <w:color w:val="auto"/>
          <w:sz w:val="28"/>
          <w:szCs w:val="28"/>
        </w:rPr>
        <w:t xml:space="preserve">0 А/ч каждая, а также отдавать в нагрузку до </w:t>
      </w:r>
      <w:r w:rsidR="008835CC" w:rsidRPr="00E07109">
        <w:rPr>
          <w:color w:val="auto"/>
          <w:sz w:val="28"/>
          <w:szCs w:val="28"/>
        </w:rPr>
        <w:t>12</w:t>
      </w:r>
      <w:r w:rsidRPr="00E07109">
        <w:rPr>
          <w:color w:val="auto"/>
          <w:sz w:val="28"/>
          <w:szCs w:val="28"/>
        </w:rPr>
        <w:t xml:space="preserve"> А</w:t>
      </w:r>
      <w:r w:rsidR="008835CC" w:rsidRPr="00E07109">
        <w:rPr>
          <w:color w:val="auto"/>
          <w:sz w:val="28"/>
          <w:szCs w:val="28"/>
        </w:rPr>
        <w:t>.</w:t>
      </w:r>
      <w:r w:rsidRPr="00E07109">
        <w:rPr>
          <w:color w:val="auto"/>
          <w:sz w:val="28"/>
          <w:szCs w:val="28"/>
        </w:rPr>
        <w:t xml:space="preserve"> </w:t>
      </w:r>
    </w:p>
    <w:p w:rsidR="001E68D9" w:rsidRPr="00E07109" w:rsidRDefault="001E68D9" w:rsidP="00E07109">
      <w:pPr>
        <w:pStyle w:val="a3"/>
        <w:keepNext/>
        <w:widowControl w:val="0"/>
        <w:spacing w:before="0" w:beforeAutospacing="0" w:after="0" w:afterAutospacing="0" w:line="360" w:lineRule="auto"/>
        <w:ind w:firstLine="709"/>
        <w:jc w:val="both"/>
        <w:rPr>
          <w:color w:val="auto"/>
          <w:sz w:val="28"/>
          <w:szCs w:val="28"/>
        </w:rPr>
      </w:pPr>
      <w:r w:rsidRPr="00E07109">
        <w:rPr>
          <w:color w:val="auto"/>
          <w:sz w:val="28"/>
          <w:szCs w:val="28"/>
        </w:rPr>
        <w:t xml:space="preserve">Размещение ИБЭП и аккумуляторных батарей предусмотрено в 19 дюймовых шкафах вместе с другим оборудованием связи, а дизельной электростанции в отдельном техническом помещении вместе с запасом дизельного топлива. </w:t>
      </w:r>
    </w:p>
    <w:p w:rsidR="00AE4E60" w:rsidRPr="00E07109" w:rsidRDefault="00AE4E60" w:rsidP="00E07109">
      <w:pPr>
        <w:pStyle w:val="a3"/>
        <w:keepNext/>
        <w:widowControl w:val="0"/>
        <w:spacing w:before="0" w:beforeAutospacing="0" w:after="0" w:afterAutospacing="0" w:line="360" w:lineRule="auto"/>
        <w:ind w:firstLine="709"/>
        <w:jc w:val="both"/>
        <w:rPr>
          <w:color w:val="auto"/>
          <w:sz w:val="28"/>
          <w:szCs w:val="28"/>
        </w:rPr>
      </w:pPr>
    </w:p>
    <w:p w:rsidR="0082597C" w:rsidRPr="00E07109" w:rsidRDefault="00DB395E" w:rsidP="00E07109">
      <w:pPr>
        <w:pStyle w:val="1"/>
        <w:spacing w:before="0" w:beforeAutospacing="0" w:after="0" w:afterAutospacing="0" w:line="360" w:lineRule="auto"/>
        <w:ind w:firstLine="709"/>
        <w:jc w:val="both"/>
        <w:rPr>
          <w:color w:val="auto"/>
        </w:rPr>
      </w:pPr>
      <w:bookmarkStart w:id="40" w:name="_Toc153036901"/>
      <w:r w:rsidRPr="00E07109">
        <w:rPr>
          <w:color w:val="auto"/>
        </w:rPr>
        <w:br w:type="page"/>
      </w:r>
      <w:r w:rsidR="0082597C" w:rsidRPr="00E07109">
        <w:rPr>
          <w:color w:val="auto"/>
        </w:rPr>
        <w:lastRenderedPageBreak/>
        <w:t>4 Проектирование линий связи</w:t>
      </w:r>
      <w:bookmarkEnd w:id="40"/>
    </w:p>
    <w:p w:rsidR="0082597C" w:rsidRPr="00E07109" w:rsidRDefault="0082597C" w:rsidP="00E07109">
      <w:pPr>
        <w:keepNext/>
        <w:widowControl w:val="0"/>
        <w:shd w:val="clear" w:color="auto" w:fill="FFFFFF"/>
        <w:spacing w:line="360" w:lineRule="auto"/>
        <w:ind w:firstLine="709"/>
        <w:jc w:val="both"/>
        <w:rPr>
          <w:color w:val="auto"/>
          <w:sz w:val="28"/>
          <w:szCs w:val="28"/>
        </w:rPr>
      </w:pPr>
    </w:p>
    <w:p w:rsidR="00697DC8" w:rsidRPr="00E07109" w:rsidRDefault="0082597C" w:rsidP="00E07109">
      <w:pPr>
        <w:pStyle w:val="2"/>
        <w:keepNext/>
        <w:widowControl w:val="0"/>
        <w:spacing w:before="0" w:beforeAutospacing="0" w:after="0" w:afterAutospacing="0" w:line="360" w:lineRule="auto"/>
        <w:ind w:firstLine="709"/>
        <w:jc w:val="both"/>
        <w:rPr>
          <w:b w:val="0"/>
          <w:bCs w:val="0"/>
          <w:color w:val="auto"/>
          <w:sz w:val="28"/>
          <w:szCs w:val="28"/>
        </w:rPr>
      </w:pPr>
      <w:bookmarkStart w:id="41" w:name="_Toc153036902"/>
      <w:r w:rsidRPr="00E07109">
        <w:rPr>
          <w:b w:val="0"/>
          <w:bCs w:val="0"/>
          <w:color w:val="auto"/>
          <w:sz w:val="28"/>
          <w:szCs w:val="28"/>
        </w:rPr>
        <w:t xml:space="preserve">4.1 </w:t>
      </w:r>
      <w:r w:rsidR="00697DC8" w:rsidRPr="00E07109">
        <w:rPr>
          <w:b w:val="0"/>
          <w:bCs w:val="0"/>
          <w:color w:val="auto"/>
          <w:sz w:val="28"/>
          <w:szCs w:val="28"/>
        </w:rPr>
        <w:t xml:space="preserve">Нормы на показатели качества </w:t>
      </w:r>
      <w:r w:rsidRPr="00E07109">
        <w:rPr>
          <w:b w:val="0"/>
          <w:bCs w:val="0"/>
          <w:color w:val="auto"/>
          <w:sz w:val="28"/>
          <w:szCs w:val="28"/>
        </w:rPr>
        <w:t xml:space="preserve">и готовности </w:t>
      </w:r>
      <w:bookmarkEnd w:id="41"/>
    </w:p>
    <w:p w:rsidR="0082597C" w:rsidRPr="00E07109" w:rsidRDefault="0082597C" w:rsidP="00E07109">
      <w:pPr>
        <w:keepNext/>
        <w:widowControl w:val="0"/>
        <w:shd w:val="clear" w:color="auto" w:fill="FFFFFF"/>
        <w:spacing w:line="360" w:lineRule="auto"/>
        <w:ind w:firstLine="709"/>
        <w:jc w:val="both"/>
        <w:rPr>
          <w:color w:val="auto"/>
          <w:sz w:val="28"/>
          <w:szCs w:val="28"/>
        </w:rPr>
      </w:pPr>
    </w:p>
    <w:p w:rsidR="00697DC8" w:rsidRPr="00E07109" w:rsidRDefault="00697DC8"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Прежде, чем приступать к расчету параметров радиорелейной линии необходимо определить: по какой методики производить расчеты, а также каким нормам эти расчеты должны соответствовать. Выбор и обоснование методики расчета приведен ниже. А сейчас разберемся с нормами на качественные показатели радиорелейной сети</w:t>
      </w:r>
      <w:r w:rsidR="00EB3C6D" w:rsidRPr="00E07109">
        <w:rPr>
          <w:color w:val="auto"/>
          <w:sz w:val="28"/>
          <w:szCs w:val="28"/>
        </w:rPr>
        <w:t xml:space="preserve"> [11]</w:t>
      </w:r>
      <w:r w:rsidRPr="00E07109">
        <w:rPr>
          <w:color w:val="auto"/>
          <w:sz w:val="28"/>
          <w:szCs w:val="28"/>
        </w:rPr>
        <w:t xml:space="preserve">. </w:t>
      </w:r>
    </w:p>
    <w:p w:rsidR="00697DC8" w:rsidRPr="00E07109" w:rsidRDefault="00697DC8"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rFonts w:eastAsia="Times New Roman"/>
          <w:color w:val="auto"/>
          <w:sz w:val="28"/>
          <w:szCs w:val="28"/>
        </w:rPr>
        <w:t xml:space="preserve">Показатели качества и готовности для различных СВЧ систем тесно связаны с характеристиками сетей связи. Эти характеристики рекомендованы МСЭ-Р и МСЭ-Т. Основными рекомендациями являются рекомендации МСЭ-Т </w:t>
      </w:r>
      <w:r w:rsidRPr="00E07109">
        <w:rPr>
          <w:rFonts w:eastAsia="Times New Roman"/>
          <w:color w:val="auto"/>
          <w:sz w:val="28"/>
          <w:szCs w:val="28"/>
          <w:lang w:val="en-US"/>
        </w:rPr>
        <w:t>G</w:t>
      </w:r>
      <w:r w:rsidRPr="00E07109">
        <w:rPr>
          <w:rFonts w:eastAsia="Times New Roman"/>
          <w:color w:val="auto"/>
          <w:sz w:val="28"/>
          <w:szCs w:val="28"/>
        </w:rPr>
        <w:t xml:space="preserve">.801, </w:t>
      </w:r>
      <w:r w:rsidRPr="00E07109">
        <w:rPr>
          <w:rFonts w:eastAsia="Times New Roman"/>
          <w:color w:val="auto"/>
          <w:sz w:val="28"/>
          <w:szCs w:val="28"/>
          <w:lang w:val="en-US"/>
        </w:rPr>
        <w:t>G</w:t>
      </w:r>
      <w:r w:rsidRPr="00E07109">
        <w:rPr>
          <w:rFonts w:eastAsia="Times New Roman"/>
          <w:color w:val="auto"/>
          <w:sz w:val="28"/>
          <w:szCs w:val="28"/>
        </w:rPr>
        <w:t xml:space="preserve">.821 и </w:t>
      </w:r>
      <w:r w:rsidRPr="00E07109">
        <w:rPr>
          <w:rFonts w:eastAsia="Times New Roman"/>
          <w:color w:val="auto"/>
          <w:sz w:val="28"/>
          <w:szCs w:val="28"/>
          <w:lang w:val="en-US"/>
        </w:rPr>
        <w:t>G</w:t>
      </w:r>
      <w:r w:rsidRPr="00E07109">
        <w:rPr>
          <w:rFonts w:eastAsia="Times New Roman"/>
          <w:color w:val="auto"/>
          <w:sz w:val="28"/>
          <w:szCs w:val="28"/>
        </w:rPr>
        <w:t>.826.</w:t>
      </w:r>
    </w:p>
    <w:p w:rsidR="00697DC8" w:rsidRPr="00E07109" w:rsidRDefault="00697DC8" w:rsidP="00E07109">
      <w:pPr>
        <w:keepNext/>
        <w:widowControl w:val="0"/>
        <w:shd w:val="clear" w:color="auto" w:fill="FFFFFF"/>
        <w:spacing w:line="360" w:lineRule="auto"/>
        <w:ind w:firstLine="709"/>
        <w:jc w:val="both"/>
        <w:rPr>
          <w:color w:val="auto"/>
          <w:sz w:val="28"/>
          <w:szCs w:val="28"/>
        </w:rPr>
      </w:pPr>
      <w:r w:rsidRPr="00E07109">
        <w:rPr>
          <w:rFonts w:eastAsia="Times New Roman"/>
          <w:color w:val="auto"/>
          <w:sz w:val="28"/>
          <w:szCs w:val="28"/>
        </w:rPr>
        <w:t xml:space="preserve">Характеристики в </w:t>
      </w:r>
      <w:r w:rsidRPr="00E07109">
        <w:rPr>
          <w:rFonts w:eastAsia="Times New Roman"/>
          <w:color w:val="auto"/>
          <w:sz w:val="28"/>
          <w:szCs w:val="28"/>
          <w:lang w:val="en-US"/>
        </w:rPr>
        <w:t>G</w:t>
      </w:r>
      <w:r w:rsidRPr="00E07109">
        <w:rPr>
          <w:rFonts w:eastAsia="Times New Roman"/>
          <w:color w:val="auto"/>
          <w:sz w:val="28"/>
          <w:szCs w:val="28"/>
        </w:rPr>
        <w:t>.82</w:t>
      </w:r>
      <w:r w:rsidRPr="00E07109">
        <w:rPr>
          <w:rFonts w:eastAsia="Times New Roman"/>
          <w:color w:val="auto"/>
          <w:sz w:val="28"/>
          <w:szCs w:val="28"/>
          <w:lang w:val="en-US"/>
        </w:rPr>
        <w:t>I</w:t>
      </w:r>
      <w:r w:rsidRPr="00E07109">
        <w:rPr>
          <w:rFonts w:eastAsia="Times New Roman"/>
          <w:color w:val="auto"/>
          <w:sz w:val="28"/>
          <w:szCs w:val="28"/>
        </w:rPr>
        <w:t xml:space="preserve"> рекомендованы для цифровых сетей с интегрированными услугами (</w:t>
      </w:r>
      <w:r w:rsidRPr="00E07109">
        <w:rPr>
          <w:rFonts w:eastAsia="Times New Roman"/>
          <w:color w:val="auto"/>
          <w:sz w:val="28"/>
          <w:szCs w:val="28"/>
          <w:lang w:val="en-US"/>
        </w:rPr>
        <w:t>ISDN</w:t>
      </w:r>
      <w:r w:rsidRPr="00E07109">
        <w:rPr>
          <w:rFonts w:eastAsia="Times New Roman"/>
          <w:color w:val="auto"/>
          <w:sz w:val="28"/>
          <w:szCs w:val="28"/>
        </w:rPr>
        <w:t xml:space="preserve">) и относятся к каналам со скоростью передачи 64 кбит/с в обоих направлениях. При измерениях на каналах с более высокой скоростью передачи можно воспользоваться рекомендацией </w:t>
      </w:r>
      <w:r w:rsidRPr="00E07109">
        <w:rPr>
          <w:rFonts w:eastAsia="Times New Roman"/>
          <w:color w:val="auto"/>
          <w:sz w:val="28"/>
          <w:szCs w:val="28"/>
          <w:lang w:val="en-US"/>
        </w:rPr>
        <w:t>G</w:t>
      </w:r>
      <w:r w:rsidRPr="00E07109">
        <w:rPr>
          <w:rFonts w:eastAsia="Times New Roman"/>
          <w:color w:val="auto"/>
          <w:sz w:val="28"/>
          <w:szCs w:val="28"/>
        </w:rPr>
        <w:t xml:space="preserve">.821 МСЭ-Т, приложение </w:t>
      </w:r>
      <w:r w:rsidRPr="00E07109">
        <w:rPr>
          <w:rFonts w:eastAsia="Times New Roman"/>
          <w:color w:val="auto"/>
          <w:sz w:val="28"/>
          <w:szCs w:val="28"/>
          <w:lang w:val="en-US"/>
        </w:rPr>
        <w:t>D</w:t>
      </w:r>
      <w:r w:rsidRPr="00E07109">
        <w:rPr>
          <w:rFonts w:eastAsia="Times New Roman"/>
          <w:color w:val="auto"/>
          <w:sz w:val="28"/>
          <w:szCs w:val="28"/>
        </w:rPr>
        <w:t xml:space="preserve">. Для проектирования систем со скоростью передачи </w:t>
      </w:r>
      <w:r w:rsidRPr="00E07109">
        <w:rPr>
          <w:rFonts w:eastAsia="Times New Roman"/>
          <w:color w:val="auto"/>
          <w:sz w:val="28"/>
          <w:szCs w:val="28"/>
          <w:lang w:val="en-US"/>
        </w:rPr>
        <w:t>STM</w:t>
      </w:r>
      <w:r w:rsidRPr="00E07109">
        <w:rPr>
          <w:rFonts w:eastAsia="Times New Roman"/>
          <w:color w:val="auto"/>
          <w:sz w:val="28"/>
          <w:szCs w:val="28"/>
        </w:rPr>
        <w:t xml:space="preserve">-1 и выше используют рекомендацию </w:t>
      </w:r>
      <w:r w:rsidRPr="00E07109">
        <w:rPr>
          <w:rFonts w:eastAsia="Times New Roman"/>
          <w:color w:val="auto"/>
          <w:sz w:val="28"/>
          <w:szCs w:val="28"/>
          <w:lang w:val="en-US"/>
        </w:rPr>
        <w:t>G</w:t>
      </w:r>
      <w:r w:rsidRPr="00E07109">
        <w:rPr>
          <w:rFonts w:eastAsia="Times New Roman"/>
          <w:color w:val="auto"/>
          <w:sz w:val="28"/>
          <w:szCs w:val="28"/>
        </w:rPr>
        <w:t>.826</w:t>
      </w:r>
      <w:r w:rsidRPr="00E07109">
        <w:rPr>
          <w:color w:val="auto"/>
          <w:sz w:val="28"/>
          <w:szCs w:val="28"/>
        </w:rPr>
        <w:t xml:space="preserve"> МСЭ-Т </w:t>
      </w:r>
      <w:r w:rsidR="00E936EA" w:rsidRPr="00E07109">
        <w:rPr>
          <w:color w:val="auto"/>
          <w:sz w:val="28"/>
          <w:szCs w:val="28"/>
        </w:rPr>
        <w:t>«</w:t>
      </w:r>
      <w:r w:rsidRPr="00E07109">
        <w:rPr>
          <w:color w:val="auto"/>
          <w:sz w:val="28"/>
          <w:szCs w:val="28"/>
        </w:rPr>
        <w:t>Параметры и нормы показателей качества по ошибкам для международных цифровых трактов с постоянной скоростью передачи, равной или выше первичной скорости</w:t>
      </w:r>
      <w:r w:rsidR="00E936EA" w:rsidRPr="00E07109">
        <w:rPr>
          <w:color w:val="auto"/>
          <w:sz w:val="28"/>
          <w:szCs w:val="28"/>
        </w:rPr>
        <w:t>»</w:t>
      </w:r>
      <w:r w:rsidRPr="00E07109">
        <w:rPr>
          <w:color w:val="auto"/>
          <w:sz w:val="28"/>
          <w:szCs w:val="28"/>
        </w:rPr>
        <w:t>.</w:t>
      </w:r>
    </w:p>
    <w:p w:rsidR="00697DC8" w:rsidRPr="00E07109" w:rsidRDefault="00697DC8" w:rsidP="00E07109">
      <w:pPr>
        <w:keepNext/>
        <w:widowControl w:val="0"/>
        <w:shd w:val="clear" w:color="auto" w:fill="FFFFFF"/>
        <w:spacing w:line="360" w:lineRule="auto"/>
        <w:ind w:firstLine="709"/>
        <w:jc w:val="both"/>
        <w:rPr>
          <w:color w:val="auto"/>
          <w:sz w:val="28"/>
          <w:szCs w:val="28"/>
        </w:rPr>
      </w:pPr>
    </w:p>
    <w:p w:rsidR="00697DC8" w:rsidRPr="00E07109" w:rsidRDefault="00E936EA"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42" w:name="_Toc153036903"/>
      <w:r w:rsidRPr="00E07109">
        <w:rPr>
          <w:rFonts w:ascii="Times New Roman" w:hAnsi="Times New Roman" w:cs="Times New Roman"/>
          <w:b w:val="0"/>
          <w:bCs w:val="0"/>
          <w:color w:val="auto"/>
          <w:sz w:val="28"/>
          <w:szCs w:val="28"/>
        </w:rPr>
        <w:t xml:space="preserve">4.1.1 </w:t>
      </w:r>
      <w:r w:rsidR="00697DC8" w:rsidRPr="00E07109">
        <w:rPr>
          <w:rFonts w:ascii="Times New Roman" w:hAnsi="Times New Roman" w:cs="Times New Roman"/>
          <w:b w:val="0"/>
          <w:bCs w:val="0"/>
          <w:color w:val="auto"/>
          <w:sz w:val="28"/>
          <w:szCs w:val="28"/>
        </w:rPr>
        <w:t>Гипотетическое цифровое соединение, тракт и участок</w:t>
      </w:r>
      <w:bookmarkEnd w:id="42"/>
    </w:p>
    <w:p w:rsidR="00697DC8" w:rsidRPr="00E07109" w:rsidRDefault="00697DC8"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В Рекомендации </w:t>
      </w:r>
      <w:r w:rsidRPr="00E07109">
        <w:rPr>
          <w:color w:val="auto"/>
          <w:sz w:val="28"/>
          <w:szCs w:val="28"/>
          <w:lang w:val="en-US"/>
        </w:rPr>
        <w:t>G</w:t>
      </w:r>
      <w:r w:rsidRPr="00E07109">
        <w:rPr>
          <w:color w:val="auto"/>
          <w:sz w:val="28"/>
          <w:szCs w:val="28"/>
        </w:rPr>
        <w:t>.801 МСЭ-Т определяются модели цифровой сети как совокупности гипотетических объектов определенной длины и состава</w:t>
      </w:r>
      <w:r w:rsidR="004D4B9B">
        <w:rPr>
          <w:color w:val="auto"/>
          <w:sz w:val="28"/>
          <w:szCs w:val="28"/>
        </w:rPr>
        <w:t>.</w:t>
      </w:r>
    </w:p>
    <w:p w:rsidR="00697DC8" w:rsidRDefault="00697DC8"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Цифровое ГЭС — это модель, на основе которой могут проводиться исследования применительно к общим показателям качества, что облегчает формирование соответствующих стандартов и норм. Применительно к показателям качества сети ЦСИС принято рассматривать чисто цифровое </w:t>
      </w:r>
      <w:r w:rsidRPr="00E07109">
        <w:rPr>
          <w:color w:val="auto"/>
          <w:sz w:val="28"/>
          <w:szCs w:val="28"/>
        </w:rPr>
        <w:lastRenderedPageBreak/>
        <w:t>соединение со скоростью передачи 64 кбит/с. Поскольку показатели качества полной сети и каждый ее параметр в отдельности должны соответствовать требованиям пользователя, то такие показатели в основном должны быть связаны с моделью сети, представляющей очень длинные соединения. На рис</w:t>
      </w:r>
      <w:r w:rsidR="00E936EA" w:rsidRPr="00E07109">
        <w:rPr>
          <w:color w:val="auto"/>
          <w:sz w:val="28"/>
          <w:szCs w:val="28"/>
        </w:rPr>
        <w:t xml:space="preserve">унке 4.1 </w:t>
      </w:r>
      <w:r w:rsidRPr="00E07109">
        <w:rPr>
          <w:color w:val="auto"/>
          <w:sz w:val="28"/>
          <w:szCs w:val="28"/>
        </w:rPr>
        <w:t>показано удовлетворяющее этому требованию гипотетическое эталонное соединение протяженностью 27 500 км.</w:t>
      </w:r>
    </w:p>
    <w:p w:rsidR="004D4B9B" w:rsidRPr="00E07109" w:rsidRDefault="004D4B9B" w:rsidP="00E07109">
      <w:pPr>
        <w:keepNext/>
        <w:widowControl w:val="0"/>
        <w:shd w:val="clear" w:color="auto" w:fill="FFFFFF"/>
        <w:spacing w:line="360" w:lineRule="auto"/>
        <w:ind w:firstLine="709"/>
        <w:jc w:val="both"/>
        <w:rPr>
          <w:color w:val="auto"/>
          <w:sz w:val="28"/>
          <w:szCs w:val="28"/>
        </w:rPr>
      </w:pPr>
    </w:p>
    <w:p w:rsidR="00697DC8" w:rsidRPr="00E07109"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044" type="#_x0000_t75" style="width:426pt;height:172.5pt" fillcolor="window">
            <v:imagedata r:id="rId28" o:title=""/>
          </v:shape>
        </w:pict>
      </w:r>
    </w:p>
    <w:p w:rsidR="0028334B" w:rsidRPr="00E07109" w:rsidRDefault="0028334B" w:rsidP="00E07109">
      <w:pPr>
        <w:keepNext/>
        <w:widowControl w:val="0"/>
        <w:spacing w:line="360" w:lineRule="auto"/>
        <w:ind w:firstLine="709"/>
        <w:jc w:val="both"/>
        <w:rPr>
          <w:color w:val="auto"/>
          <w:sz w:val="28"/>
          <w:szCs w:val="28"/>
        </w:rPr>
      </w:pPr>
      <w:r w:rsidRPr="00E07109">
        <w:rPr>
          <w:color w:val="auto"/>
          <w:sz w:val="28"/>
          <w:szCs w:val="28"/>
        </w:rPr>
        <w:t xml:space="preserve">Рисунок </w:t>
      </w:r>
      <w:r w:rsidR="00F646B3" w:rsidRPr="00E07109">
        <w:rPr>
          <w:color w:val="auto"/>
          <w:sz w:val="28"/>
          <w:szCs w:val="28"/>
        </w:rPr>
        <w:t>4</w:t>
      </w:r>
      <w:r w:rsidRPr="00E07109">
        <w:rPr>
          <w:color w:val="auto"/>
          <w:sz w:val="28"/>
          <w:szCs w:val="28"/>
        </w:rPr>
        <w:t>.</w:t>
      </w:r>
      <w:r w:rsidR="00F646B3" w:rsidRPr="00E07109">
        <w:rPr>
          <w:color w:val="auto"/>
          <w:sz w:val="28"/>
          <w:szCs w:val="28"/>
        </w:rPr>
        <w:t>1</w:t>
      </w:r>
      <w:r w:rsidRPr="00E07109">
        <w:rPr>
          <w:color w:val="auto"/>
          <w:sz w:val="28"/>
          <w:szCs w:val="28"/>
        </w:rPr>
        <w:t xml:space="preserve"> – Гипотетическое эталонное соединение</w:t>
      </w:r>
    </w:p>
    <w:p w:rsidR="002B3453" w:rsidRPr="00E07109" w:rsidRDefault="002B345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Примечание 1.— Невозможно определить, где проходит граница между участками среднего и высокого качества гипотетического эталонного соединения. </w:t>
      </w:r>
    </w:p>
    <w:p w:rsidR="002B3453" w:rsidRPr="00E07109" w:rsidRDefault="002B345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Примечание 2.— </w:t>
      </w:r>
      <w:r w:rsidRPr="00E07109">
        <w:rPr>
          <w:color w:val="auto"/>
          <w:sz w:val="28"/>
          <w:szCs w:val="28"/>
          <w:lang w:val="en-US"/>
        </w:rPr>
        <w:t>LE</w:t>
      </w:r>
      <w:r w:rsidRPr="00E07109">
        <w:rPr>
          <w:color w:val="auto"/>
          <w:sz w:val="28"/>
          <w:szCs w:val="28"/>
        </w:rPr>
        <w:t xml:space="preserve"> обозначает "местную станцию" или эквивалентную точку схемы.</w:t>
      </w:r>
    </w:p>
    <w:p w:rsidR="002B3453" w:rsidRPr="00E07109" w:rsidRDefault="002B3453" w:rsidP="00E07109">
      <w:pPr>
        <w:keepNext/>
        <w:widowControl w:val="0"/>
        <w:shd w:val="clear" w:color="auto" w:fill="FFFFFF"/>
        <w:spacing w:line="360" w:lineRule="auto"/>
        <w:ind w:firstLine="709"/>
        <w:jc w:val="both"/>
        <w:rPr>
          <w:color w:val="auto"/>
          <w:sz w:val="28"/>
          <w:szCs w:val="28"/>
        </w:rPr>
      </w:pPr>
    </w:p>
    <w:p w:rsidR="00697DC8" w:rsidRPr="00E07109" w:rsidRDefault="00697DC8"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Для облегчения исследования ухудшений цифровой передачи (например, ошибки в битах, дрожание и дрейф фазы, проскальзывания, время передачи) модель сети должна включать сочетание различных типов элементов передачи (например, системы передачи, мультиплексоры, демультиплексоры, цифровые тракты, транскодеры). Такая модель определяется как </w:t>
      </w:r>
      <w:r w:rsidR="00304C2B" w:rsidRPr="00E07109">
        <w:rPr>
          <w:color w:val="auto"/>
          <w:sz w:val="28"/>
          <w:szCs w:val="28"/>
        </w:rPr>
        <w:t>ГЭЦЛ</w:t>
      </w:r>
      <w:r w:rsidRPr="00E07109">
        <w:rPr>
          <w:color w:val="auto"/>
          <w:sz w:val="28"/>
          <w:szCs w:val="28"/>
        </w:rPr>
        <w:t>. В Рекомендациях МСЭ-Р обычно используется термин ГЭЦТ. Его длина принимается равной 2500 км. Гипотетический эталонный цифровой тракт протяженностью 2500 км для радиорелейных систем состоит из девяти радиоучастков, каждый из кото</w:t>
      </w:r>
      <w:r w:rsidR="00304C2B" w:rsidRPr="00E07109">
        <w:rPr>
          <w:color w:val="auto"/>
          <w:sz w:val="28"/>
          <w:szCs w:val="28"/>
        </w:rPr>
        <w:t xml:space="preserve">рых имеет длину </w:t>
      </w:r>
      <w:r w:rsidR="00304C2B" w:rsidRPr="00E07109">
        <w:rPr>
          <w:color w:val="auto"/>
          <w:sz w:val="28"/>
          <w:szCs w:val="28"/>
        </w:rPr>
        <w:lastRenderedPageBreak/>
        <w:t>примерно 280 км</w:t>
      </w:r>
      <w:r w:rsidRPr="00E07109">
        <w:rPr>
          <w:color w:val="auto"/>
          <w:sz w:val="28"/>
          <w:szCs w:val="28"/>
        </w:rPr>
        <w:t>.</w:t>
      </w:r>
    </w:p>
    <w:p w:rsidR="00697DC8" w:rsidRPr="00E07109" w:rsidRDefault="00697DC8"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Для того чтобы при расчетах на основе модели могли быть использованы качественные параметры, взятые непосредственно из технических описаний систем передачи, в составе модели используется понятие гипотетический эталонный цифровой участок (ГЭЦУ). Входной и выходной порты указанного участка — рекомендуемые интерфейсы, соответствующие Рекомендациям </w:t>
      </w:r>
      <w:r w:rsidRPr="00E07109">
        <w:rPr>
          <w:color w:val="auto"/>
          <w:sz w:val="28"/>
          <w:szCs w:val="28"/>
          <w:lang w:val="en-US"/>
        </w:rPr>
        <w:t>G</w:t>
      </w:r>
      <w:r w:rsidRPr="00E07109">
        <w:rPr>
          <w:color w:val="auto"/>
          <w:sz w:val="28"/>
          <w:szCs w:val="28"/>
        </w:rPr>
        <w:t xml:space="preserve">.703 МСЭ-Т и </w:t>
      </w:r>
      <w:r w:rsidRPr="00E07109">
        <w:rPr>
          <w:color w:val="auto"/>
          <w:sz w:val="28"/>
          <w:szCs w:val="28"/>
          <w:lang w:val="en-US"/>
        </w:rPr>
        <w:t>F</w:t>
      </w:r>
      <w:r w:rsidRPr="00E07109">
        <w:rPr>
          <w:color w:val="auto"/>
          <w:sz w:val="28"/>
          <w:szCs w:val="28"/>
        </w:rPr>
        <w:t xml:space="preserve">.556 МСЭ-Р для различных скоростей цифровой иерархии. Протяженность участков выбрана типичной для цифровых участков, встречающихся в реальных сетях, и достаточно большой, чтобы соответствовать реальным показателям качества цифровых радиосистем. Модель является однородной, то есть она не включает другого цифрового оборудования, такого как мультиплексоры и демультиплексоры. Это позволяет ей быть основой для построения гипотетического эталонного цифрового тракта (ГЭЦТ). В Рекомендации </w:t>
      </w:r>
      <w:r w:rsidRPr="00E07109">
        <w:rPr>
          <w:color w:val="auto"/>
          <w:sz w:val="28"/>
          <w:szCs w:val="28"/>
          <w:lang w:val="en-US"/>
        </w:rPr>
        <w:t>G</w:t>
      </w:r>
      <w:r w:rsidRPr="00E07109">
        <w:rPr>
          <w:color w:val="auto"/>
          <w:sz w:val="28"/>
          <w:szCs w:val="28"/>
        </w:rPr>
        <w:t>.921 МСЭ-Т для ГЭЦУ предусмотрена протяженность 50 и 280 км</w:t>
      </w:r>
      <w:r w:rsidR="00577494" w:rsidRPr="00E07109">
        <w:rPr>
          <w:color w:val="auto"/>
          <w:sz w:val="28"/>
          <w:szCs w:val="28"/>
        </w:rPr>
        <w:t xml:space="preserve"> [20]</w:t>
      </w:r>
      <w:r w:rsidRPr="00E07109">
        <w:rPr>
          <w:color w:val="auto"/>
          <w:sz w:val="28"/>
          <w:szCs w:val="28"/>
        </w:rPr>
        <w:t>.</w:t>
      </w:r>
      <w:r w:rsidR="00E07109">
        <w:rPr>
          <w:color w:val="auto"/>
          <w:sz w:val="28"/>
          <w:szCs w:val="28"/>
        </w:rPr>
        <w:t xml:space="preserve"> </w:t>
      </w:r>
    </w:p>
    <w:p w:rsidR="00210559" w:rsidRPr="00E07109" w:rsidRDefault="00210559" w:rsidP="00E07109">
      <w:pPr>
        <w:pStyle w:val="3"/>
        <w:spacing w:before="0" w:after="0" w:line="360" w:lineRule="auto"/>
        <w:ind w:firstLine="709"/>
        <w:jc w:val="both"/>
        <w:rPr>
          <w:rFonts w:ascii="Times New Roman" w:hAnsi="Times New Roman" w:cs="Times New Roman"/>
          <w:b w:val="0"/>
          <w:bCs w:val="0"/>
          <w:color w:val="auto"/>
          <w:sz w:val="28"/>
          <w:szCs w:val="28"/>
        </w:rPr>
      </w:pPr>
    </w:p>
    <w:p w:rsidR="005634D2" w:rsidRPr="00E07109" w:rsidRDefault="005634D2"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43" w:name="_Toc153036904"/>
      <w:r w:rsidRPr="00E07109">
        <w:rPr>
          <w:rFonts w:ascii="Times New Roman" w:hAnsi="Times New Roman" w:cs="Times New Roman"/>
          <w:b w:val="0"/>
          <w:bCs w:val="0"/>
          <w:color w:val="auto"/>
          <w:sz w:val="28"/>
          <w:szCs w:val="28"/>
        </w:rPr>
        <w:t>4.1.2 Характеристики готовности и качества</w:t>
      </w:r>
      <w:bookmarkEnd w:id="43"/>
    </w:p>
    <w:p w:rsidR="005634D2" w:rsidRPr="00E07109" w:rsidRDefault="005634D2" w:rsidP="00E07109">
      <w:pPr>
        <w:keepNext/>
        <w:widowControl w:val="0"/>
        <w:shd w:val="clear" w:color="auto" w:fill="FFFFFF"/>
        <w:autoSpaceDE w:val="0"/>
        <w:autoSpaceDN w:val="0"/>
        <w:adjustRightInd w:val="0"/>
        <w:spacing w:line="360" w:lineRule="auto"/>
        <w:ind w:firstLine="709"/>
        <w:jc w:val="both"/>
        <w:rPr>
          <w:color w:val="auto"/>
          <w:sz w:val="28"/>
          <w:szCs w:val="28"/>
        </w:rPr>
      </w:pPr>
      <w:r w:rsidRPr="00E07109">
        <w:rPr>
          <w:rFonts w:eastAsia="Times New Roman"/>
          <w:color w:val="auto"/>
          <w:sz w:val="28"/>
          <w:szCs w:val="28"/>
        </w:rPr>
        <w:t xml:space="preserve">МСЭ-Т не устанавливает характеристики готовности для ГЭС. Характеристики готовности для ГЭЦГ установлены в рекомендации </w:t>
      </w:r>
      <w:r w:rsidRPr="00E07109">
        <w:rPr>
          <w:color w:val="auto"/>
          <w:sz w:val="28"/>
          <w:szCs w:val="28"/>
        </w:rPr>
        <w:t>557</w:t>
      </w:r>
      <w:r w:rsidR="00515A30" w:rsidRPr="00E07109">
        <w:rPr>
          <w:color w:val="auto"/>
          <w:sz w:val="28"/>
          <w:szCs w:val="28"/>
        </w:rPr>
        <w:t xml:space="preserve"> </w:t>
      </w:r>
      <w:r w:rsidRPr="00E07109">
        <w:rPr>
          <w:rFonts w:eastAsia="Times New Roman"/>
          <w:color w:val="auto"/>
          <w:sz w:val="28"/>
          <w:szCs w:val="28"/>
        </w:rPr>
        <w:t>МСЭ-Р</w:t>
      </w:r>
      <w:r w:rsidR="00A03D13" w:rsidRPr="00E07109">
        <w:rPr>
          <w:rFonts w:eastAsia="Times New Roman"/>
          <w:color w:val="auto"/>
          <w:sz w:val="28"/>
          <w:szCs w:val="28"/>
        </w:rPr>
        <w:t xml:space="preserve"> [18]</w:t>
      </w:r>
      <w:r w:rsidRPr="00E07109">
        <w:rPr>
          <w:rFonts w:eastAsia="Times New Roman"/>
          <w:color w:val="auto"/>
          <w:sz w:val="28"/>
          <w:szCs w:val="28"/>
        </w:rPr>
        <w:t>.</w:t>
      </w:r>
    </w:p>
    <w:p w:rsidR="005634D2" w:rsidRPr="00E07109" w:rsidRDefault="005634D2"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ГЭЦТ считается неготовой, если в течение 10 последовательных секунд возникли следующие условия или одно из них:</w:t>
      </w:r>
    </w:p>
    <w:p w:rsidR="005634D2" w:rsidRPr="00E07109" w:rsidRDefault="005634D2" w:rsidP="00E07109">
      <w:pPr>
        <w:keepNext/>
        <w:widowControl w:val="0"/>
        <w:numPr>
          <w:ilvl w:val="0"/>
          <w:numId w:val="26"/>
        </w:numPr>
        <w:shd w:val="clear" w:color="auto" w:fill="FFFFFF"/>
        <w:autoSpaceDE w:val="0"/>
        <w:autoSpaceDN w:val="0"/>
        <w:adjustRightInd w:val="0"/>
        <w:spacing w:line="360" w:lineRule="auto"/>
        <w:ind w:left="0" w:firstLine="709"/>
        <w:jc w:val="both"/>
        <w:rPr>
          <w:rFonts w:eastAsia="Times New Roman"/>
          <w:color w:val="auto"/>
          <w:sz w:val="28"/>
          <w:szCs w:val="28"/>
        </w:rPr>
      </w:pPr>
      <w:r w:rsidRPr="00E07109">
        <w:rPr>
          <w:rFonts w:eastAsia="Times New Roman"/>
          <w:color w:val="auto"/>
          <w:sz w:val="28"/>
          <w:szCs w:val="28"/>
        </w:rPr>
        <w:t>передача цифрового сигнала прервана;</w:t>
      </w:r>
    </w:p>
    <w:p w:rsidR="005634D2" w:rsidRPr="00E07109" w:rsidRDefault="005634D2" w:rsidP="00E07109">
      <w:pPr>
        <w:keepNext/>
        <w:widowControl w:val="0"/>
        <w:numPr>
          <w:ilvl w:val="0"/>
          <w:numId w:val="26"/>
        </w:numPr>
        <w:shd w:val="clear" w:color="auto" w:fill="FFFFFF"/>
        <w:autoSpaceDE w:val="0"/>
        <w:autoSpaceDN w:val="0"/>
        <w:adjustRightInd w:val="0"/>
        <w:spacing w:line="360" w:lineRule="auto"/>
        <w:ind w:left="0" w:firstLine="709"/>
        <w:jc w:val="both"/>
        <w:rPr>
          <w:color w:val="auto"/>
          <w:sz w:val="28"/>
          <w:szCs w:val="28"/>
        </w:rPr>
      </w:pPr>
      <w:r w:rsidRPr="00E07109">
        <w:rPr>
          <w:rFonts w:eastAsia="Times New Roman"/>
          <w:color w:val="auto"/>
          <w:sz w:val="28"/>
          <w:szCs w:val="28"/>
        </w:rPr>
        <w:t>в каждой секунде ВЕ</w:t>
      </w:r>
      <w:r w:rsidRPr="00E07109">
        <w:rPr>
          <w:rFonts w:eastAsia="Times New Roman"/>
          <w:color w:val="auto"/>
          <w:sz w:val="28"/>
          <w:szCs w:val="28"/>
          <w:lang w:val="en-US"/>
        </w:rPr>
        <w:t>R</w:t>
      </w:r>
      <w:r w:rsidRPr="00E07109">
        <w:rPr>
          <w:rFonts w:eastAsia="Times New Roman"/>
          <w:color w:val="auto"/>
          <w:sz w:val="28"/>
          <w:szCs w:val="28"/>
        </w:rPr>
        <w:t xml:space="preserve"> хуже 10</w:t>
      </w:r>
      <w:r w:rsidRPr="00E07109">
        <w:rPr>
          <w:rFonts w:eastAsia="Times New Roman"/>
          <w:color w:val="auto"/>
          <w:sz w:val="28"/>
          <w:szCs w:val="28"/>
          <w:vertAlign w:val="superscript"/>
        </w:rPr>
        <w:t>-3</w:t>
      </w:r>
      <w:r w:rsidRPr="00E07109">
        <w:rPr>
          <w:rFonts w:eastAsia="Times New Roman"/>
          <w:color w:val="auto"/>
          <w:sz w:val="28"/>
          <w:szCs w:val="28"/>
        </w:rPr>
        <w:t>.</w:t>
      </w:r>
    </w:p>
    <w:p w:rsidR="005634D2" w:rsidRPr="00E07109" w:rsidRDefault="005634D2" w:rsidP="00E07109">
      <w:pPr>
        <w:keepNext/>
        <w:widowControl w:val="0"/>
        <w:shd w:val="clear" w:color="auto" w:fill="FFFFFF"/>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 xml:space="preserve">Неготовность аппаратуры уплотнения исключается. Ее характеристики будут установлены МСЭ-Т позже. Характеристики неготовности делятся на неготовность оборудования и неготовность, вызванную условиями распространения радиоволн. Величина этих долей определяется администрациями или проектировщиками линий, но большинство администраций приняло величину неготовности, вызванную дождем, между </w:t>
      </w:r>
      <w:r w:rsidRPr="00E07109">
        <w:rPr>
          <w:rFonts w:eastAsia="Times New Roman"/>
          <w:color w:val="auto"/>
          <w:sz w:val="28"/>
          <w:szCs w:val="28"/>
        </w:rPr>
        <w:lastRenderedPageBreak/>
        <w:t>30% - 50% .</w:t>
      </w:r>
    </w:p>
    <w:p w:rsidR="00042627" w:rsidRPr="00E07109" w:rsidRDefault="00042627" w:rsidP="00E07109">
      <w:pPr>
        <w:keepNext/>
        <w:widowControl w:val="0"/>
        <w:shd w:val="clear" w:color="auto" w:fill="FFFFFF"/>
        <w:spacing w:line="360" w:lineRule="auto"/>
        <w:ind w:firstLine="709"/>
        <w:jc w:val="both"/>
        <w:rPr>
          <w:color w:val="auto"/>
          <w:sz w:val="28"/>
          <w:szCs w:val="28"/>
        </w:rPr>
      </w:pPr>
    </w:p>
    <w:p w:rsidR="00F646B3" w:rsidRPr="00E07109" w:rsidRDefault="00F646B3"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44" w:name="_Toc153036905"/>
      <w:r w:rsidRPr="00E07109">
        <w:rPr>
          <w:rFonts w:ascii="Times New Roman" w:hAnsi="Times New Roman" w:cs="Times New Roman"/>
          <w:b w:val="0"/>
          <w:bCs w:val="0"/>
          <w:color w:val="auto"/>
          <w:sz w:val="28"/>
          <w:szCs w:val="28"/>
        </w:rPr>
        <w:t>4.1.</w:t>
      </w:r>
      <w:r w:rsidR="005634D2" w:rsidRPr="00E07109">
        <w:rPr>
          <w:rFonts w:ascii="Times New Roman" w:hAnsi="Times New Roman" w:cs="Times New Roman"/>
          <w:b w:val="0"/>
          <w:bCs w:val="0"/>
          <w:color w:val="auto"/>
          <w:sz w:val="28"/>
          <w:szCs w:val="28"/>
        </w:rPr>
        <w:t>3</w:t>
      </w:r>
      <w:r w:rsidRPr="00E07109">
        <w:rPr>
          <w:rFonts w:ascii="Times New Roman" w:hAnsi="Times New Roman" w:cs="Times New Roman"/>
          <w:b w:val="0"/>
          <w:bCs w:val="0"/>
          <w:color w:val="auto"/>
          <w:sz w:val="28"/>
          <w:szCs w:val="28"/>
        </w:rPr>
        <w:t xml:space="preserve"> Параметры и нормы па показатели качества по ошибкам согласно </w:t>
      </w:r>
      <w:r w:rsidRPr="00E07109">
        <w:rPr>
          <w:rFonts w:ascii="Times New Roman" w:hAnsi="Times New Roman" w:cs="Times New Roman"/>
          <w:b w:val="0"/>
          <w:bCs w:val="0"/>
          <w:color w:val="auto"/>
          <w:sz w:val="28"/>
          <w:szCs w:val="28"/>
          <w:lang w:val="en-US"/>
        </w:rPr>
        <w:t>G</w:t>
      </w:r>
      <w:r w:rsidRPr="00E07109">
        <w:rPr>
          <w:rFonts w:ascii="Times New Roman" w:hAnsi="Times New Roman" w:cs="Times New Roman"/>
          <w:b w:val="0"/>
          <w:bCs w:val="0"/>
          <w:color w:val="auto"/>
          <w:sz w:val="28"/>
          <w:szCs w:val="28"/>
        </w:rPr>
        <w:t>.821</w:t>
      </w:r>
      <w:bookmarkEnd w:id="44"/>
      <w:r w:rsidRPr="00E07109">
        <w:rPr>
          <w:rFonts w:ascii="Times New Roman" w:hAnsi="Times New Roman" w:cs="Times New Roman"/>
          <w:b w:val="0"/>
          <w:bCs w:val="0"/>
          <w:color w:val="auto"/>
          <w:sz w:val="28"/>
          <w:szCs w:val="28"/>
        </w:rPr>
        <w:t xml:space="preserve"> </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ГЭС, ГЭЦТ и ГЭЦУ служат основой для определения параметров качества по ошибкам и готовности</w:t>
      </w:r>
      <w:r w:rsidR="00EB3C6D" w:rsidRPr="00E07109">
        <w:rPr>
          <w:color w:val="auto"/>
          <w:sz w:val="28"/>
          <w:szCs w:val="28"/>
        </w:rPr>
        <w:t xml:space="preserve"> [11</w:t>
      </w:r>
      <w:r w:rsidR="006F1112" w:rsidRPr="00E07109">
        <w:rPr>
          <w:color w:val="auto"/>
          <w:sz w:val="28"/>
          <w:szCs w:val="28"/>
        </w:rPr>
        <w:t>, 22</w:t>
      </w:r>
      <w:r w:rsidR="00EB3C6D" w:rsidRPr="00E07109">
        <w:rPr>
          <w:color w:val="auto"/>
          <w:sz w:val="28"/>
          <w:szCs w:val="28"/>
        </w:rPr>
        <w:t>]</w:t>
      </w:r>
      <w:r w:rsidRPr="00E07109">
        <w:rPr>
          <w:color w:val="auto"/>
          <w:sz w:val="28"/>
          <w:szCs w:val="28"/>
        </w:rPr>
        <w:t>.</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Рекомендация </w:t>
      </w:r>
      <w:r w:rsidRPr="00E07109">
        <w:rPr>
          <w:color w:val="auto"/>
          <w:sz w:val="28"/>
          <w:szCs w:val="28"/>
          <w:lang w:val="en-US"/>
        </w:rPr>
        <w:t>G</w:t>
      </w:r>
      <w:r w:rsidRPr="00E07109">
        <w:rPr>
          <w:color w:val="auto"/>
          <w:sz w:val="28"/>
          <w:szCs w:val="28"/>
        </w:rPr>
        <w:t xml:space="preserve">.821 МСЭ-Т была разработана 15 лет назад; она была первой Рекомендацией, посвященной показателям качества по ошибкам для международного цифрового соединения. В ней определялись параметры и нормы на показатели качества по ошибкам для канала 64 кбит/с, а в Приложении </w:t>
      </w:r>
      <w:r w:rsidRPr="00E07109">
        <w:rPr>
          <w:color w:val="auto"/>
          <w:sz w:val="28"/>
          <w:szCs w:val="28"/>
          <w:lang w:val="en-US"/>
        </w:rPr>
        <w:t>D</w:t>
      </w:r>
      <w:r w:rsidRPr="00E07109">
        <w:rPr>
          <w:color w:val="auto"/>
          <w:sz w:val="28"/>
          <w:szCs w:val="28"/>
        </w:rPr>
        <w:t xml:space="preserve"> содержалась специальная процедура пересчета норм для того случая, если измерения проводились на скорости передачи битов в системе.</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На рисунке 4.1 приведена конфигурация полностью цифрового ГЭС с показателями качества по ошибкам соединения по коммутируемому каналу 64 кбит/с и распределением показателей качества по элементам соединения.</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Показатели качества по ошибкам должны оцениваться только тогда, когда соединение находится в состоянии готовности.</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Параметры показателей качества по ошибкам получаются на основе следующих событий:</w:t>
      </w:r>
    </w:p>
    <w:p w:rsidR="00F646B3" w:rsidRPr="00E07109" w:rsidRDefault="00F646B3" w:rsidP="00E07109">
      <w:pPr>
        <w:keepNext/>
        <w:widowControl w:val="0"/>
        <w:numPr>
          <w:ilvl w:val="0"/>
          <w:numId w:val="22"/>
        </w:numPr>
        <w:shd w:val="clear" w:color="auto" w:fill="FFFFFF"/>
        <w:tabs>
          <w:tab w:val="clear" w:pos="360"/>
          <w:tab w:val="left" w:pos="1099"/>
        </w:tabs>
        <w:spacing w:line="360" w:lineRule="auto"/>
        <w:ind w:left="0" w:firstLine="709"/>
        <w:jc w:val="both"/>
        <w:rPr>
          <w:color w:val="auto"/>
          <w:sz w:val="28"/>
          <w:szCs w:val="28"/>
        </w:rPr>
      </w:pPr>
      <w:r w:rsidRPr="00E07109">
        <w:rPr>
          <w:color w:val="auto"/>
          <w:sz w:val="28"/>
          <w:szCs w:val="28"/>
        </w:rPr>
        <w:t>Секунда с ошибками (</w:t>
      </w:r>
      <w:r w:rsidRPr="00E07109">
        <w:rPr>
          <w:color w:val="auto"/>
          <w:sz w:val="28"/>
          <w:szCs w:val="28"/>
          <w:lang w:val="en-US"/>
        </w:rPr>
        <w:t>ES</w:t>
      </w:r>
      <w:r w:rsidRPr="00E07109">
        <w:rPr>
          <w:color w:val="auto"/>
          <w:sz w:val="28"/>
          <w:szCs w:val="28"/>
        </w:rPr>
        <w:t>): период в 1 секунду, в течение которого наблюдаются ошибки в одном или нескольких битах.</w:t>
      </w:r>
    </w:p>
    <w:p w:rsidR="00F646B3" w:rsidRPr="00E07109" w:rsidRDefault="00F646B3" w:rsidP="00E07109">
      <w:pPr>
        <w:keepNext/>
        <w:widowControl w:val="0"/>
        <w:numPr>
          <w:ilvl w:val="0"/>
          <w:numId w:val="23"/>
        </w:numPr>
        <w:shd w:val="clear" w:color="auto" w:fill="FFFFFF"/>
        <w:tabs>
          <w:tab w:val="clear" w:pos="360"/>
          <w:tab w:val="left" w:pos="1099"/>
        </w:tabs>
        <w:spacing w:line="360" w:lineRule="auto"/>
        <w:ind w:left="0" w:firstLine="709"/>
        <w:jc w:val="both"/>
        <w:rPr>
          <w:color w:val="auto"/>
          <w:sz w:val="28"/>
          <w:szCs w:val="28"/>
        </w:rPr>
      </w:pPr>
      <w:r w:rsidRPr="00E07109">
        <w:rPr>
          <w:color w:val="auto"/>
          <w:sz w:val="28"/>
          <w:szCs w:val="28"/>
        </w:rPr>
        <w:t>Секунда, пораженная ошибками (</w:t>
      </w:r>
      <w:r w:rsidRPr="00E07109">
        <w:rPr>
          <w:color w:val="auto"/>
          <w:sz w:val="28"/>
          <w:szCs w:val="28"/>
          <w:lang w:val="en-US"/>
        </w:rPr>
        <w:t>SES</w:t>
      </w:r>
      <w:r w:rsidRPr="00E07109">
        <w:rPr>
          <w:color w:val="auto"/>
          <w:sz w:val="28"/>
          <w:szCs w:val="28"/>
        </w:rPr>
        <w:t xml:space="preserve">): период в 1 секунду, в течение которого коэффициент ошибок по битам </w:t>
      </w:r>
      <w:r w:rsidRPr="00E07109">
        <w:rPr>
          <w:color w:val="auto"/>
          <w:sz w:val="28"/>
          <w:szCs w:val="28"/>
        </w:rPr>
        <w:sym w:font="Symbol" w:char="F0B3"/>
      </w:r>
      <w:r w:rsidRPr="00E07109">
        <w:rPr>
          <w:color w:val="auto"/>
          <w:sz w:val="28"/>
          <w:szCs w:val="28"/>
        </w:rPr>
        <w:t xml:space="preserve"> 1 х 10</w:t>
      </w:r>
      <w:r w:rsidRPr="00E07109">
        <w:rPr>
          <w:color w:val="auto"/>
          <w:sz w:val="28"/>
          <w:szCs w:val="28"/>
          <w:vertAlign w:val="superscript"/>
        </w:rPr>
        <w:t>-3</w:t>
      </w:r>
      <w:r w:rsidRPr="00E07109">
        <w:rPr>
          <w:color w:val="auto"/>
          <w:sz w:val="28"/>
          <w:szCs w:val="28"/>
        </w:rPr>
        <w:t>.</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Параметрами являются:</w:t>
      </w:r>
    </w:p>
    <w:p w:rsidR="00F646B3" w:rsidRPr="00E07109" w:rsidRDefault="00F646B3" w:rsidP="00E07109">
      <w:pPr>
        <w:keepNext/>
        <w:widowControl w:val="0"/>
        <w:numPr>
          <w:ilvl w:val="0"/>
          <w:numId w:val="24"/>
        </w:numPr>
        <w:shd w:val="clear" w:color="auto" w:fill="FFFFFF"/>
        <w:tabs>
          <w:tab w:val="clear" w:pos="360"/>
          <w:tab w:val="left" w:pos="851"/>
        </w:tabs>
        <w:spacing w:line="360" w:lineRule="auto"/>
        <w:ind w:left="0" w:firstLine="709"/>
        <w:jc w:val="both"/>
        <w:rPr>
          <w:color w:val="auto"/>
          <w:sz w:val="28"/>
          <w:szCs w:val="28"/>
        </w:rPr>
      </w:pPr>
      <w:r w:rsidRPr="00E07109">
        <w:rPr>
          <w:color w:val="auto"/>
          <w:sz w:val="28"/>
          <w:szCs w:val="28"/>
        </w:rPr>
        <w:t>Коэффициент секунд с ошибками (</w:t>
      </w:r>
      <w:r w:rsidRPr="00E07109">
        <w:rPr>
          <w:color w:val="auto"/>
          <w:sz w:val="28"/>
          <w:szCs w:val="28"/>
          <w:lang w:val="en-US"/>
        </w:rPr>
        <w:t>ESR</w:t>
      </w:r>
      <w:r w:rsidRPr="00E07109">
        <w:rPr>
          <w:color w:val="auto"/>
          <w:sz w:val="28"/>
          <w:szCs w:val="28"/>
        </w:rPr>
        <w:t xml:space="preserve">): отношение числа </w:t>
      </w:r>
      <w:r w:rsidRPr="00E07109">
        <w:rPr>
          <w:color w:val="auto"/>
          <w:sz w:val="28"/>
          <w:szCs w:val="28"/>
          <w:lang w:val="en-US"/>
        </w:rPr>
        <w:t>ES</w:t>
      </w:r>
      <w:r w:rsidRPr="00E07109">
        <w:rPr>
          <w:color w:val="auto"/>
          <w:sz w:val="28"/>
          <w:szCs w:val="28"/>
        </w:rPr>
        <w:t xml:space="preserve"> к общему числу секунд</w:t>
      </w:r>
      <w:r w:rsidR="00E84D55" w:rsidRPr="00E07109">
        <w:rPr>
          <w:color w:val="auto"/>
          <w:sz w:val="28"/>
          <w:szCs w:val="28"/>
        </w:rPr>
        <w:t xml:space="preserve"> в </w:t>
      </w:r>
      <w:r w:rsidRPr="00E07109">
        <w:rPr>
          <w:color w:val="auto"/>
          <w:sz w:val="28"/>
          <w:szCs w:val="28"/>
        </w:rPr>
        <w:t>период готовности в течение фиксированного интервала измерений;</w:t>
      </w:r>
    </w:p>
    <w:p w:rsidR="00F646B3" w:rsidRPr="00E07109" w:rsidRDefault="00F646B3" w:rsidP="00E07109">
      <w:pPr>
        <w:keepNext/>
        <w:widowControl w:val="0"/>
        <w:numPr>
          <w:ilvl w:val="0"/>
          <w:numId w:val="25"/>
        </w:numPr>
        <w:shd w:val="clear" w:color="auto" w:fill="FFFFFF"/>
        <w:tabs>
          <w:tab w:val="left" w:pos="851"/>
        </w:tabs>
        <w:spacing w:line="360" w:lineRule="auto"/>
        <w:ind w:left="0" w:firstLine="709"/>
        <w:jc w:val="both"/>
        <w:rPr>
          <w:color w:val="auto"/>
          <w:sz w:val="28"/>
          <w:szCs w:val="28"/>
        </w:rPr>
      </w:pPr>
      <w:r w:rsidRPr="00E07109">
        <w:rPr>
          <w:color w:val="auto"/>
          <w:sz w:val="28"/>
          <w:szCs w:val="28"/>
        </w:rPr>
        <w:t>Коэффициент секунд, пораженных ошибками (</w:t>
      </w:r>
      <w:r w:rsidRPr="00E07109">
        <w:rPr>
          <w:color w:val="auto"/>
          <w:sz w:val="28"/>
          <w:szCs w:val="28"/>
          <w:lang w:val="en-US"/>
        </w:rPr>
        <w:t>SESR</w:t>
      </w:r>
      <w:r w:rsidRPr="00E07109">
        <w:rPr>
          <w:color w:val="auto"/>
          <w:sz w:val="28"/>
          <w:szCs w:val="28"/>
        </w:rPr>
        <w:t xml:space="preserve">): отношение числа </w:t>
      </w:r>
      <w:r w:rsidRPr="00E07109">
        <w:rPr>
          <w:color w:val="auto"/>
          <w:sz w:val="28"/>
          <w:szCs w:val="28"/>
          <w:lang w:val="en-US"/>
        </w:rPr>
        <w:t>SES</w:t>
      </w:r>
      <w:r w:rsidRPr="00E07109">
        <w:rPr>
          <w:color w:val="auto"/>
          <w:sz w:val="28"/>
          <w:szCs w:val="28"/>
        </w:rPr>
        <w:t xml:space="preserve"> к общему</w:t>
      </w:r>
      <w:r w:rsidR="00E84D55" w:rsidRPr="00E07109">
        <w:rPr>
          <w:color w:val="auto"/>
          <w:sz w:val="28"/>
          <w:szCs w:val="28"/>
        </w:rPr>
        <w:t xml:space="preserve"> </w:t>
      </w:r>
      <w:r w:rsidRPr="00E07109">
        <w:rPr>
          <w:color w:val="auto"/>
          <w:sz w:val="28"/>
          <w:szCs w:val="28"/>
        </w:rPr>
        <w:t>числу секунд в период готовности в течение фиксированного интервала измерений.</w:t>
      </w:r>
    </w:p>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lastRenderedPageBreak/>
        <w:t xml:space="preserve">В таблице </w:t>
      </w:r>
      <w:r w:rsidR="001E34B3" w:rsidRPr="00E07109">
        <w:rPr>
          <w:color w:val="auto"/>
          <w:sz w:val="28"/>
          <w:szCs w:val="28"/>
        </w:rPr>
        <w:t>4.</w:t>
      </w:r>
      <w:r w:rsidR="00D006B0" w:rsidRPr="00E07109">
        <w:rPr>
          <w:color w:val="auto"/>
          <w:sz w:val="28"/>
          <w:szCs w:val="28"/>
        </w:rPr>
        <w:t>2</w:t>
      </w:r>
      <w:r w:rsidRPr="00E07109">
        <w:rPr>
          <w:color w:val="auto"/>
          <w:sz w:val="28"/>
          <w:szCs w:val="28"/>
        </w:rPr>
        <w:t xml:space="preserve"> представлены показатели качества по ошибкам для международного соединения сети ЦСИС и его участков в соответствии с Рекомендацией </w:t>
      </w:r>
      <w:r w:rsidRPr="00E07109">
        <w:rPr>
          <w:color w:val="auto"/>
          <w:sz w:val="28"/>
          <w:szCs w:val="28"/>
          <w:lang w:val="en-US"/>
        </w:rPr>
        <w:t>G</w:t>
      </w:r>
      <w:r w:rsidRPr="00E07109">
        <w:rPr>
          <w:color w:val="auto"/>
          <w:sz w:val="28"/>
          <w:szCs w:val="28"/>
        </w:rPr>
        <w:t xml:space="preserve">.821 МСЭ-Т и Рекомендациями </w:t>
      </w:r>
      <w:r w:rsidRPr="00E07109">
        <w:rPr>
          <w:color w:val="auto"/>
          <w:sz w:val="28"/>
          <w:szCs w:val="28"/>
          <w:lang w:val="en-US"/>
        </w:rPr>
        <w:t>F</w:t>
      </w:r>
      <w:r w:rsidRPr="00E07109">
        <w:rPr>
          <w:color w:val="auto"/>
          <w:sz w:val="28"/>
          <w:szCs w:val="28"/>
        </w:rPr>
        <w:t xml:space="preserve">.594, </w:t>
      </w:r>
      <w:r w:rsidRPr="00E07109">
        <w:rPr>
          <w:color w:val="auto"/>
          <w:sz w:val="28"/>
          <w:szCs w:val="28"/>
          <w:lang w:val="en-US"/>
        </w:rPr>
        <w:t>F</w:t>
      </w:r>
      <w:r w:rsidRPr="00E07109">
        <w:rPr>
          <w:color w:val="auto"/>
          <w:sz w:val="28"/>
          <w:szCs w:val="28"/>
        </w:rPr>
        <w:t xml:space="preserve">.634 и </w:t>
      </w:r>
      <w:r w:rsidRPr="00E07109">
        <w:rPr>
          <w:color w:val="auto"/>
          <w:sz w:val="28"/>
          <w:szCs w:val="28"/>
          <w:lang w:val="en-US"/>
        </w:rPr>
        <w:t>F</w:t>
      </w:r>
      <w:r w:rsidRPr="00E07109">
        <w:rPr>
          <w:color w:val="auto"/>
          <w:sz w:val="28"/>
          <w:szCs w:val="28"/>
        </w:rPr>
        <w:t>.696 МСЭ-Р.</w:t>
      </w:r>
    </w:p>
    <w:p w:rsidR="004D4B9B" w:rsidRDefault="004D4B9B" w:rsidP="00E07109">
      <w:pPr>
        <w:keepNext/>
        <w:widowControl w:val="0"/>
        <w:shd w:val="clear" w:color="auto" w:fill="FFFFFF"/>
        <w:spacing w:line="360" w:lineRule="auto"/>
        <w:ind w:firstLine="709"/>
        <w:jc w:val="both"/>
        <w:rPr>
          <w:color w:val="auto"/>
          <w:sz w:val="28"/>
          <w:szCs w:val="28"/>
        </w:rPr>
      </w:pPr>
    </w:p>
    <w:p w:rsidR="00F646B3" w:rsidRPr="00E07109" w:rsidRDefault="00D006B0"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Таблица 4.2</w:t>
      </w:r>
      <w:r w:rsidR="001E34B3" w:rsidRPr="00E07109">
        <w:rPr>
          <w:color w:val="auto"/>
          <w:sz w:val="28"/>
          <w:szCs w:val="28"/>
        </w:rPr>
        <w:t xml:space="preserve"> - </w:t>
      </w:r>
      <w:r w:rsidR="00F646B3" w:rsidRPr="00E07109">
        <w:rPr>
          <w:color w:val="auto"/>
          <w:sz w:val="28"/>
          <w:szCs w:val="28"/>
        </w:rPr>
        <w:t>Показатели качества по ошибкам для международного соединения сети ЦСИС и его участков</w:t>
      </w:r>
    </w:p>
    <w:tbl>
      <w:tblPr>
        <w:tblW w:w="9356" w:type="dxa"/>
        <w:tblInd w:w="-8" w:type="dxa"/>
        <w:tblLayout w:type="fixed"/>
        <w:tblCellMar>
          <w:left w:w="40" w:type="dxa"/>
          <w:right w:w="40" w:type="dxa"/>
        </w:tblCellMar>
        <w:tblLook w:val="0000" w:firstRow="0" w:lastRow="0" w:firstColumn="0" w:lastColumn="0" w:noHBand="0" w:noVBand="0"/>
      </w:tblPr>
      <w:tblGrid>
        <w:gridCol w:w="2189"/>
        <w:gridCol w:w="1834"/>
        <w:gridCol w:w="1506"/>
        <w:gridCol w:w="2074"/>
        <w:gridCol w:w="1753"/>
      </w:tblGrid>
      <w:tr w:rsidR="001E34B3" w:rsidRPr="004D4B9B">
        <w:trPr>
          <w:trHeight w:hRule="exact" w:val="523"/>
        </w:trPr>
        <w:tc>
          <w:tcPr>
            <w:tcW w:w="2189" w:type="dxa"/>
            <w:vMerge w:val="restart"/>
            <w:tcBorders>
              <w:top w:val="single" w:sz="6" w:space="0" w:color="auto"/>
              <w:left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rPr>
            </w:pPr>
            <w:r w:rsidRPr="004D4B9B">
              <w:rPr>
                <w:color w:val="auto"/>
                <w:sz w:val="20"/>
                <w:szCs w:val="20"/>
              </w:rPr>
              <w:t>Тип участка</w:t>
            </w:r>
          </w:p>
        </w:tc>
        <w:tc>
          <w:tcPr>
            <w:tcW w:w="33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Показатели качества в соответствии с Рек. </w:t>
            </w:r>
            <w:r w:rsidRPr="004D4B9B">
              <w:rPr>
                <w:color w:val="auto"/>
                <w:sz w:val="20"/>
                <w:szCs w:val="20"/>
                <w:lang w:val="en-US"/>
              </w:rPr>
              <w:t>G</w:t>
            </w:r>
            <w:r w:rsidRPr="004D4B9B">
              <w:rPr>
                <w:color w:val="auto"/>
                <w:sz w:val="20"/>
                <w:szCs w:val="20"/>
              </w:rPr>
              <w:t>.821</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rPr>
            </w:pPr>
            <w:r w:rsidRPr="004D4B9B">
              <w:rPr>
                <w:color w:val="auto"/>
                <w:sz w:val="20"/>
                <w:szCs w:val="20"/>
              </w:rPr>
              <w:t>Показатели качества для ЦРРС</w:t>
            </w:r>
          </w:p>
        </w:tc>
      </w:tr>
      <w:tr w:rsidR="001E34B3" w:rsidRPr="004D4B9B">
        <w:trPr>
          <w:trHeight w:hRule="exact" w:val="355"/>
        </w:trPr>
        <w:tc>
          <w:tcPr>
            <w:tcW w:w="2189" w:type="dxa"/>
            <w:vMerge/>
            <w:tcBorders>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rPr>
            </w:pP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lang w:val="en-US"/>
              </w:rPr>
            </w:pPr>
            <w:r w:rsidRPr="004D4B9B">
              <w:rPr>
                <w:color w:val="auto"/>
                <w:sz w:val="20"/>
                <w:szCs w:val="20"/>
                <w:lang w:val="en-US"/>
              </w:rPr>
              <w:t>ESR</w:t>
            </w:r>
          </w:p>
        </w:tc>
        <w:tc>
          <w:tcPr>
            <w:tcW w:w="1506" w:type="dxa"/>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lang w:val="en-US"/>
              </w:rPr>
            </w:pPr>
            <w:r w:rsidRPr="004D4B9B">
              <w:rPr>
                <w:color w:val="auto"/>
                <w:sz w:val="20"/>
                <w:szCs w:val="20"/>
                <w:lang w:val="en-US"/>
              </w:rPr>
              <w:t>SESR</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lang w:val="en-US"/>
              </w:rPr>
            </w:pPr>
            <w:r w:rsidRPr="004D4B9B">
              <w:rPr>
                <w:color w:val="auto"/>
                <w:sz w:val="20"/>
                <w:szCs w:val="20"/>
                <w:lang w:val="en-US"/>
              </w:rPr>
              <w:t>ESR</w:t>
            </w:r>
          </w:p>
        </w:tc>
        <w:tc>
          <w:tcPr>
            <w:tcW w:w="1753" w:type="dxa"/>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1E34B3" w:rsidP="004D4B9B">
            <w:pPr>
              <w:keepNext/>
              <w:widowControl w:val="0"/>
              <w:shd w:val="clear" w:color="auto" w:fill="FFFFFF"/>
              <w:spacing w:line="360" w:lineRule="auto"/>
              <w:jc w:val="both"/>
              <w:rPr>
                <w:color w:val="auto"/>
                <w:sz w:val="20"/>
                <w:szCs w:val="20"/>
              </w:rPr>
            </w:pPr>
            <w:r w:rsidRPr="004D4B9B">
              <w:rPr>
                <w:color w:val="auto"/>
                <w:sz w:val="20"/>
                <w:szCs w:val="20"/>
                <w:lang w:val="en-US"/>
              </w:rPr>
              <w:t>SESR</w:t>
            </w:r>
          </w:p>
        </w:tc>
      </w:tr>
      <w:tr w:rsidR="00F646B3" w:rsidRPr="004D4B9B">
        <w:trPr>
          <w:trHeight w:hRule="exact" w:val="1328"/>
        </w:trPr>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1E34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Локальное качество (значение коэффициента усреднено по блокам)</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0,012</w:t>
            </w:r>
          </w:p>
        </w:tc>
        <w:tc>
          <w:tcPr>
            <w:tcW w:w="1506"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0,00015</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0,012</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.697 МСЭ-Р</w:t>
            </w:r>
          </w:p>
        </w:tc>
        <w:tc>
          <w:tcPr>
            <w:tcW w:w="1753"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0,00015</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.697 МСЭ-Р</w:t>
            </w:r>
          </w:p>
        </w:tc>
      </w:tr>
      <w:tr w:rsidR="00F646B3" w:rsidRPr="004D4B9B">
        <w:trPr>
          <w:trHeight w:hRule="exact" w:val="1261"/>
        </w:trPr>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Среднее качество (значение коэффициента усреднено по блокам)</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0,012</w:t>
            </w:r>
          </w:p>
        </w:tc>
        <w:tc>
          <w:tcPr>
            <w:tcW w:w="1506"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0,00015</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0,012</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.696 МСЭ-Р</w:t>
            </w:r>
          </w:p>
        </w:tc>
        <w:tc>
          <w:tcPr>
            <w:tcW w:w="1753"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0,0004</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.696 МСЭ-Р</w:t>
            </w:r>
          </w:p>
        </w:tc>
      </w:tr>
      <w:tr w:rsidR="00F646B3" w:rsidRPr="004D4B9B">
        <w:trPr>
          <w:trHeight w:hRule="exact" w:val="1073"/>
        </w:trPr>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Высокое качество</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25 000 км,</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2500км</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0,032</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0,0032</w:t>
            </w:r>
          </w:p>
        </w:tc>
        <w:tc>
          <w:tcPr>
            <w:tcW w:w="1506"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0,0004</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0,00004</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0,0032</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.594,</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lang w:val="en-US"/>
              </w:rPr>
              <w:t>F</w:t>
            </w:r>
            <w:r w:rsidRPr="004D4B9B">
              <w:rPr>
                <w:color w:val="auto"/>
                <w:sz w:val="20"/>
                <w:szCs w:val="20"/>
              </w:rPr>
              <w:t>.634 МСЭ-Р</w:t>
            </w:r>
          </w:p>
        </w:tc>
        <w:tc>
          <w:tcPr>
            <w:tcW w:w="1753"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0,00054</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 xml:space="preserve">Рек. </w:t>
            </w:r>
            <w:r w:rsidRPr="004D4B9B">
              <w:rPr>
                <w:color w:val="auto"/>
                <w:sz w:val="20"/>
                <w:szCs w:val="20"/>
                <w:lang w:val="en-US"/>
              </w:rPr>
              <w:t>F</w:t>
            </w:r>
            <w:r w:rsidRPr="004D4B9B">
              <w:rPr>
                <w:color w:val="auto"/>
                <w:sz w:val="20"/>
                <w:szCs w:val="20"/>
              </w:rPr>
              <w:t>.594,</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lang w:val="en-US"/>
              </w:rPr>
              <w:t>F</w:t>
            </w:r>
            <w:r w:rsidRPr="004D4B9B">
              <w:rPr>
                <w:color w:val="auto"/>
                <w:sz w:val="20"/>
                <w:szCs w:val="20"/>
              </w:rPr>
              <w:t>.634 МСЭ-Р</w:t>
            </w:r>
          </w:p>
        </w:tc>
      </w:tr>
      <w:tr w:rsidR="00F646B3" w:rsidRPr="004D4B9B">
        <w:trPr>
          <w:trHeight w:hRule="exact" w:val="914"/>
        </w:trPr>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Международное соединение сети ЦСИС,</w:t>
            </w:r>
            <w:r w:rsidR="004D4B9B">
              <w:rPr>
                <w:color w:val="auto"/>
                <w:sz w:val="20"/>
                <w:szCs w:val="20"/>
              </w:rPr>
              <w:t xml:space="preserve"> </w:t>
            </w:r>
            <w:r w:rsidRPr="004D4B9B">
              <w:rPr>
                <w:color w:val="auto"/>
                <w:sz w:val="20"/>
                <w:szCs w:val="20"/>
              </w:rPr>
              <w:t>27 500 км</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&lt;0,08</w:t>
            </w:r>
          </w:p>
        </w:tc>
        <w:tc>
          <w:tcPr>
            <w:tcW w:w="1506"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&lt; 0,002</w:t>
            </w:r>
          </w:p>
          <w:p w:rsidR="00F646B3" w:rsidRPr="004D4B9B" w:rsidRDefault="00F646B3" w:rsidP="004D4B9B">
            <w:pPr>
              <w:keepNext/>
              <w:widowControl w:val="0"/>
              <w:shd w:val="clear" w:color="auto" w:fill="FFFFFF"/>
              <w:spacing w:line="360" w:lineRule="auto"/>
              <w:jc w:val="both"/>
              <w:rPr>
                <w:color w:val="auto"/>
                <w:sz w:val="20"/>
                <w:szCs w:val="20"/>
              </w:rPr>
            </w:pPr>
            <w:r w:rsidRPr="004D4B9B">
              <w:rPr>
                <w:color w:val="auto"/>
                <w:sz w:val="20"/>
                <w:szCs w:val="20"/>
              </w:rPr>
              <w:t>(0,001+0,001)</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p>
        </w:tc>
        <w:tc>
          <w:tcPr>
            <w:tcW w:w="1753" w:type="dxa"/>
            <w:tcBorders>
              <w:top w:val="single" w:sz="6" w:space="0" w:color="auto"/>
              <w:left w:val="single" w:sz="6" w:space="0" w:color="auto"/>
              <w:bottom w:val="single" w:sz="6" w:space="0" w:color="auto"/>
              <w:right w:val="single" w:sz="6" w:space="0" w:color="auto"/>
            </w:tcBorders>
            <w:shd w:val="clear" w:color="auto" w:fill="FFFFFF"/>
            <w:vAlign w:val="center"/>
          </w:tcPr>
          <w:p w:rsidR="00F646B3" w:rsidRPr="004D4B9B" w:rsidRDefault="00F646B3" w:rsidP="004D4B9B">
            <w:pPr>
              <w:keepNext/>
              <w:widowControl w:val="0"/>
              <w:shd w:val="clear" w:color="auto" w:fill="FFFFFF"/>
              <w:spacing w:line="360" w:lineRule="auto"/>
              <w:jc w:val="both"/>
              <w:rPr>
                <w:color w:val="auto"/>
                <w:sz w:val="20"/>
                <w:szCs w:val="20"/>
              </w:rPr>
            </w:pPr>
          </w:p>
        </w:tc>
      </w:tr>
    </w:tbl>
    <w:p w:rsidR="00F646B3" w:rsidRPr="00E07109" w:rsidRDefault="00F646B3"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w:t>
      </w:r>
      <w:r w:rsidR="009E5228" w:rsidRPr="00E07109">
        <w:rPr>
          <w:color w:val="auto"/>
          <w:sz w:val="28"/>
          <w:szCs w:val="28"/>
        </w:rPr>
        <w:t>римечание</w:t>
      </w:r>
      <w:r w:rsidRPr="00E07109">
        <w:rPr>
          <w:color w:val="auto"/>
          <w:sz w:val="28"/>
          <w:szCs w:val="28"/>
        </w:rPr>
        <w:t xml:space="preserve"> 1. — К значениям </w:t>
      </w:r>
      <w:r w:rsidRPr="00E07109">
        <w:rPr>
          <w:color w:val="auto"/>
          <w:sz w:val="28"/>
          <w:szCs w:val="28"/>
          <w:lang w:val="en-US"/>
        </w:rPr>
        <w:t>SESR</w:t>
      </w:r>
      <w:r w:rsidRPr="00E07109">
        <w:rPr>
          <w:color w:val="auto"/>
          <w:sz w:val="28"/>
          <w:szCs w:val="28"/>
        </w:rPr>
        <w:t xml:space="preserve"> для участков среднего и высокого качества прибавляется поправочная величина 0,001 для учета возникающих время от времени неблагоприятных условий распространения сигнала в сети (имеется в виду худший месяц года). Ввиду случайного характера эффектов, возникающих в худший месяц года в соединениях, которые могут находиться в любой точке земного шара, принято следующее распределение общей поправочной величины </w:t>
      </w:r>
      <w:r w:rsidRPr="00E07109">
        <w:rPr>
          <w:color w:val="auto"/>
          <w:sz w:val="28"/>
          <w:szCs w:val="28"/>
          <w:lang w:val="en-US"/>
        </w:rPr>
        <w:t>SESR</w:t>
      </w:r>
      <w:r w:rsidRPr="00E07109">
        <w:rPr>
          <w:color w:val="auto"/>
          <w:sz w:val="28"/>
          <w:szCs w:val="28"/>
        </w:rPr>
        <w:t xml:space="preserve"> 0,001:</w:t>
      </w:r>
    </w:p>
    <w:p w:rsidR="00F646B3" w:rsidRPr="00E07109" w:rsidRDefault="00F646B3" w:rsidP="00E07109">
      <w:pPr>
        <w:keepNext/>
        <w:widowControl w:val="0"/>
        <w:numPr>
          <w:ilvl w:val="0"/>
          <w:numId w:val="25"/>
        </w:numPr>
        <w:shd w:val="clear" w:color="auto" w:fill="FFFFFF"/>
        <w:tabs>
          <w:tab w:val="num" w:pos="1211"/>
        </w:tabs>
        <w:spacing w:line="360" w:lineRule="auto"/>
        <w:ind w:left="0" w:firstLine="709"/>
        <w:jc w:val="both"/>
        <w:rPr>
          <w:color w:val="auto"/>
          <w:sz w:val="28"/>
          <w:szCs w:val="28"/>
        </w:rPr>
      </w:pPr>
      <w:r w:rsidRPr="00E07109">
        <w:rPr>
          <w:color w:val="auto"/>
          <w:sz w:val="28"/>
          <w:szCs w:val="28"/>
        </w:rPr>
        <w:t xml:space="preserve">0,0005 </w:t>
      </w:r>
      <w:r w:rsidRPr="00E07109">
        <w:rPr>
          <w:color w:val="auto"/>
          <w:sz w:val="28"/>
          <w:szCs w:val="28"/>
          <w:lang w:val="en-US"/>
        </w:rPr>
        <w:t>SESR</w:t>
      </w:r>
      <w:r w:rsidRPr="00E07109">
        <w:rPr>
          <w:color w:val="auto"/>
          <w:sz w:val="28"/>
          <w:szCs w:val="28"/>
        </w:rPr>
        <w:t xml:space="preserve"> для ГЭЦТ протяженностью 2500 км радиорелейных систем при использовании в соединении на участке высокого качества;</w:t>
      </w:r>
    </w:p>
    <w:p w:rsidR="00F646B3" w:rsidRPr="00E07109" w:rsidRDefault="00F646B3" w:rsidP="00E07109">
      <w:pPr>
        <w:keepNext/>
        <w:widowControl w:val="0"/>
        <w:numPr>
          <w:ilvl w:val="0"/>
          <w:numId w:val="25"/>
        </w:numPr>
        <w:shd w:val="clear" w:color="auto" w:fill="FFFFFF"/>
        <w:tabs>
          <w:tab w:val="num" w:pos="1211"/>
        </w:tabs>
        <w:spacing w:line="360" w:lineRule="auto"/>
        <w:ind w:left="0" w:firstLine="709"/>
        <w:jc w:val="both"/>
        <w:rPr>
          <w:color w:val="auto"/>
          <w:sz w:val="28"/>
          <w:szCs w:val="28"/>
        </w:rPr>
      </w:pPr>
      <w:r w:rsidRPr="00E07109">
        <w:rPr>
          <w:color w:val="auto"/>
          <w:sz w:val="28"/>
          <w:szCs w:val="28"/>
        </w:rPr>
        <w:t xml:space="preserve">0,0005 </w:t>
      </w:r>
      <w:r w:rsidRPr="00E07109">
        <w:rPr>
          <w:color w:val="auto"/>
          <w:sz w:val="28"/>
          <w:szCs w:val="28"/>
          <w:lang w:val="en-US"/>
        </w:rPr>
        <w:t>SESR</w:t>
      </w:r>
      <w:r w:rsidRPr="00E07109">
        <w:rPr>
          <w:color w:val="auto"/>
          <w:sz w:val="28"/>
          <w:szCs w:val="28"/>
        </w:rPr>
        <w:t xml:space="preserve"> для ГЭЦТ протяженностью 2500 км радиорелейных систем при использовании в соединении на участке среднего качества.</w:t>
      </w:r>
    </w:p>
    <w:p w:rsidR="00F646B3" w:rsidRPr="00E07109" w:rsidRDefault="00F646B3" w:rsidP="00E07109">
      <w:pPr>
        <w:keepNext/>
        <w:widowControl w:val="0"/>
        <w:shd w:val="clear" w:color="auto" w:fill="FFFFFF"/>
        <w:spacing w:line="360" w:lineRule="auto"/>
        <w:ind w:firstLine="709"/>
        <w:jc w:val="both"/>
        <w:rPr>
          <w:color w:val="auto"/>
          <w:sz w:val="28"/>
          <w:szCs w:val="28"/>
        </w:rPr>
      </w:pPr>
    </w:p>
    <w:p w:rsidR="00F23081" w:rsidRPr="00E07109" w:rsidRDefault="00D326DC"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45" w:name="_Toc153036906"/>
      <w:r w:rsidRPr="00E07109">
        <w:rPr>
          <w:rFonts w:ascii="Times New Roman" w:hAnsi="Times New Roman" w:cs="Times New Roman"/>
          <w:b w:val="0"/>
          <w:bCs w:val="0"/>
          <w:color w:val="auto"/>
          <w:sz w:val="28"/>
          <w:szCs w:val="28"/>
        </w:rPr>
        <w:br w:type="page"/>
      </w:r>
      <w:r w:rsidR="00F23081" w:rsidRPr="00E07109">
        <w:rPr>
          <w:rFonts w:ascii="Times New Roman" w:hAnsi="Times New Roman" w:cs="Times New Roman"/>
          <w:b w:val="0"/>
          <w:bCs w:val="0"/>
          <w:color w:val="auto"/>
          <w:sz w:val="28"/>
          <w:szCs w:val="28"/>
        </w:rPr>
        <w:lastRenderedPageBreak/>
        <w:t>4.1.</w:t>
      </w:r>
      <w:r w:rsidR="00A116BB" w:rsidRPr="00E07109">
        <w:rPr>
          <w:rFonts w:ascii="Times New Roman" w:hAnsi="Times New Roman" w:cs="Times New Roman"/>
          <w:b w:val="0"/>
          <w:bCs w:val="0"/>
          <w:color w:val="auto"/>
          <w:sz w:val="28"/>
          <w:szCs w:val="28"/>
        </w:rPr>
        <w:t>4</w:t>
      </w:r>
      <w:r w:rsidR="00F23081" w:rsidRPr="00E07109">
        <w:rPr>
          <w:rFonts w:ascii="Times New Roman" w:hAnsi="Times New Roman" w:cs="Times New Roman"/>
          <w:b w:val="0"/>
          <w:bCs w:val="0"/>
          <w:color w:val="auto"/>
          <w:sz w:val="28"/>
          <w:szCs w:val="28"/>
        </w:rPr>
        <w:t xml:space="preserve"> Параметры и нормы па показатели качества по ошибкам согласно </w:t>
      </w:r>
      <w:r w:rsidR="00F23081" w:rsidRPr="00E07109">
        <w:rPr>
          <w:rFonts w:ascii="Times New Roman" w:hAnsi="Times New Roman" w:cs="Times New Roman"/>
          <w:b w:val="0"/>
          <w:bCs w:val="0"/>
          <w:color w:val="auto"/>
          <w:sz w:val="28"/>
          <w:szCs w:val="28"/>
          <w:lang w:val="en-US"/>
        </w:rPr>
        <w:t>G</w:t>
      </w:r>
      <w:r w:rsidR="00F23081" w:rsidRPr="00E07109">
        <w:rPr>
          <w:rFonts w:ascii="Times New Roman" w:hAnsi="Times New Roman" w:cs="Times New Roman"/>
          <w:b w:val="0"/>
          <w:bCs w:val="0"/>
          <w:color w:val="auto"/>
          <w:sz w:val="28"/>
          <w:szCs w:val="28"/>
        </w:rPr>
        <w:t>.826</w:t>
      </w:r>
      <w:bookmarkEnd w:id="45"/>
    </w:p>
    <w:p w:rsidR="00D006B0" w:rsidRPr="00E07109" w:rsidRDefault="00D006B0"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Рекомендация </w:t>
      </w:r>
      <w:r w:rsidRPr="00E07109">
        <w:rPr>
          <w:color w:val="auto"/>
          <w:sz w:val="28"/>
          <w:szCs w:val="28"/>
          <w:lang w:val="en-US"/>
        </w:rPr>
        <w:t>G</w:t>
      </w:r>
      <w:r w:rsidRPr="00E07109">
        <w:rPr>
          <w:color w:val="auto"/>
          <w:sz w:val="28"/>
          <w:szCs w:val="28"/>
        </w:rPr>
        <w:t>.826 МСЭ-Т применяется к международным трактам с постоянной скоростью передачи битов, равной или превышающей первичную скорость</w:t>
      </w:r>
      <w:r w:rsidR="009A71DC" w:rsidRPr="00E07109">
        <w:rPr>
          <w:color w:val="auto"/>
          <w:sz w:val="28"/>
          <w:szCs w:val="28"/>
        </w:rPr>
        <w:t xml:space="preserve"> [23]</w:t>
      </w:r>
      <w:r w:rsidRPr="00E07109">
        <w:rPr>
          <w:color w:val="auto"/>
          <w:sz w:val="28"/>
          <w:szCs w:val="28"/>
        </w:rPr>
        <w:t xml:space="preserve">. Эти тракты могут быть основаны на плезиохронной цифровой иерархии, синхронной цифровой иерархии или быть частью какой-либо другой передающей сети, например, сотовой. Рекомендация является общей в том смысле, что определяет параметры и нормы для трактов независимо от типа сети, частью которой эти тракты являются. Если соединение 64 кбит/с удовлетворяет требованиям этой Рекомендации, можно быть уверенным в том, что оно в большинстве случаев будет удовлетворять и требованиям, содержащимся в Рекомендации </w:t>
      </w:r>
      <w:r w:rsidRPr="00E07109">
        <w:rPr>
          <w:color w:val="auto"/>
          <w:sz w:val="28"/>
          <w:szCs w:val="28"/>
          <w:lang w:val="en-US"/>
        </w:rPr>
        <w:t>G</w:t>
      </w:r>
      <w:r w:rsidRPr="00E07109">
        <w:rPr>
          <w:color w:val="auto"/>
          <w:sz w:val="28"/>
          <w:szCs w:val="28"/>
        </w:rPr>
        <w:t xml:space="preserve">.821 МСЭ-Т. Таким образом, Рекомендация </w:t>
      </w:r>
      <w:r w:rsidRPr="00E07109">
        <w:rPr>
          <w:color w:val="auto"/>
          <w:sz w:val="28"/>
          <w:szCs w:val="28"/>
          <w:lang w:val="en-US"/>
        </w:rPr>
        <w:t>G</w:t>
      </w:r>
      <w:r w:rsidRPr="00E07109">
        <w:rPr>
          <w:color w:val="auto"/>
          <w:sz w:val="28"/>
          <w:szCs w:val="28"/>
        </w:rPr>
        <w:t>.826 является единственной Рекомендацией, необходимой для расчетов показателей качества по ошибкам при проектировании сетей с первичной скоростью передачи или выше.</w:t>
      </w:r>
    </w:p>
    <w:p w:rsidR="00D006B0" w:rsidRPr="00E07109" w:rsidRDefault="00D006B0"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Рекомендация </w:t>
      </w:r>
      <w:r w:rsidRPr="00E07109">
        <w:rPr>
          <w:color w:val="auto"/>
          <w:sz w:val="28"/>
          <w:szCs w:val="28"/>
          <w:lang w:val="en-US"/>
        </w:rPr>
        <w:t>G</w:t>
      </w:r>
      <w:r w:rsidRPr="00E07109">
        <w:rPr>
          <w:color w:val="auto"/>
          <w:sz w:val="28"/>
          <w:szCs w:val="28"/>
        </w:rPr>
        <w:t>.826 МСЭ-Т составлена на основе измерения показателей качества по ошибкам в блоках. Блоком называется набор последовательно передаваемых по данному каналу битов; каждый бит принадлежит одному и только одному блоку. Последовательность битов может не быть непрерывной во времени.</w:t>
      </w:r>
    </w:p>
    <w:p w:rsidR="00D74C2D" w:rsidRPr="00E07109" w:rsidRDefault="00D006B0" w:rsidP="00E07109">
      <w:pPr>
        <w:keepNext/>
        <w:widowControl w:val="0"/>
        <w:spacing w:line="360" w:lineRule="auto"/>
        <w:ind w:firstLine="709"/>
        <w:jc w:val="both"/>
        <w:rPr>
          <w:color w:val="auto"/>
          <w:sz w:val="28"/>
          <w:szCs w:val="28"/>
        </w:rPr>
      </w:pPr>
      <w:r w:rsidRPr="00E07109">
        <w:rPr>
          <w:color w:val="auto"/>
          <w:sz w:val="28"/>
          <w:szCs w:val="28"/>
        </w:rPr>
        <w:t xml:space="preserve">В Рекомендации </w:t>
      </w:r>
      <w:r w:rsidRPr="00E07109">
        <w:rPr>
          <w:color w:val="auto"/>
          <w:sz w:val="28"/>
          <w:szCs w:val="28"/>
          <w:lang w:val="en-US"/>
        </w:rPr>
        <w:t>G</w:t>
      </w:r>
      <w:r w:rsidRPr="00E07109">
        <w:rPr>
          <w:color w:val="auto"/>
          <w:sz w:val="28"/>
          <w:szCs w:val="28"/>
        </w:rPr>
        <w:t xml:space="preserve">.826 МСЭ-Т указываются нормы на показатели качества </w:t>
      </w:r>
      <w:r w:rsidR="00D44D0D" w:rsidRPr="00E07109">
        <w:rPr>
          <w:color w:val="auto"/>
          <w:sz w:val="28"/>
          <w:szCs w:val="28"/>
        </w:rPr>
        <w:t>и готовности, которые сведены в таблицу 4.3.</w:t>
      </w:r>
    </w:p>
    <w:p w:rsidR="004D4B9B" w:rsidRDefault="004D4B9B" w:rsidP="00E07109">
      <w:pPr>
        <w:keepNext/>
        <w:widowControl w:val="0"/>
        <w:shd w:val="clear" w:color="auto" w:fill="FFFFFF"/>
        <w:spacing w:line="360" w:lineRule="auto"/>
        <w:ind w:firstLine="709"/>
        <w:jc w:val="both"/>
        <w:rPr>
          <w:color w:val="auto"/>
          <w:sz w:val="28"/>
          <w:szCs w:val="28"/>
        </w:rPr>
      </w:pPr>
    </w:p>
    <w:p w:rsidR="00D44D0D" w:rsidRPr="00E07109" w:rsidRDefault="00D44D0D"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Таблица 4.3 – Нормы на показатели качества и готовности в соответствии с рекомендацией </w:t>
      </w:r>
      <w:r w:rsidRPr="00E07109">
        <w:rPr>
          <w:color w:val="auto"/>
          <w:sz w:val="28"/>
          <w:szCs w:val="28"/>
          <w:lang w:val="en-US"/>
        </w:rPr>
        <w:t>G</w:t>
      </w:r>
      <w:r w:rsidRPr="00E07109">
        <w:rPr>
          <w:color w:val="auto"/>
          <w:sz w:val="28"/>
          <w:szCs w:val="28"/>
        </w:rPr>
        <w:t xml:space="preserve">.826 </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09"/>
        <w:gridCol w:w="1652"/>
        <w:gridCol w:w="1476"/>
        <w:gridCol w:w="1926"/>
        <w:gridCol w:w="2311"/>
      </w:tblGrid>
      <w:tr w:rsidR="00D44D0D" w:rsidRPr="004D4B9B">
        <w:tc>
          <w:tcPr>
            <w:tcW w:w="1809"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Участок ВСС России</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Длина тракта, км</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Показатель </w:t>
            </w:r>
            <w:r w:rsidRPr="004D4B9B">
              <w:rPr>
                <w:color w:val="auto"/>
                <w:sz w:val="20"/>
                <w:szCs w:val="20"/>
                <w:lang w:val="en-US"/>
              </w:rPr>
              <w:t>SESR, %</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Коэффициент неготовности </w:t>
            </w:r>
            <w:r w:rsidR="00705E73">
              <w:rPr>
                <w:color w:val="auto"/>
                <w:sz w:val="20"/>
                <w:szCs w:val="20"/>
              </w:rPr>
              <w:pict>
                <v:shape id="_x0000_i1045" type="#_x0000_t75" style="width:23.25pt;height:18pt">
                  <v:imagedata r:id="rId29" o:title=""/>
                </v:shape>
              </w:pict>
            </w:r>
            <w:r w:rsidRPr="004D4B9B">
              <w:rPr>
                <w:color w:val="auto"/>
                <w:sz w:val="20"/>
                <w:szCs w:val="20"/>
              </w:rPr>
              <w:t>, %</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Распределение доли </w:t>
            </w:r>
            <w:r w:rsidRPr="004D4B9B">
              <w:rPr>
                <w:color w:val="auto"/>
                <w:sz w:val="20"/>
                <w:szCs w:val="20"/>
                <w:lang w:val="en-US"/>
              </w:rPr>
              <w:t>SESR</w:t>
            </w:r>
            <w:r w:rsidR="00E07109" w:rsidRPr="004D4B9B">
              <w:rPr>
                <w:color w:val="auto"/>
                <w:sz w:val="20"/>
                <w:szCs w:val="20"/>
              </w:rPr>
              <w:t xml:space="preserve"> </w:t>
            </w:r>
            <w:r w:rsidRPr="004D4B9B">
              <w:rPr>
                <w:color w:val="auto"/>
                <w:sz w:val="20"/>
                <w:szCs w:val="20"/>
              </w:rPr>
              <w:t xml:space="preserve">и </w:t>
            </w:r>
            <w:r w:rsidR="00705E73">
              <w:rPr>
                <w:color w:val="auto"/>
                <w:sz w:val="20"/>
                <w:szCs w:val="20"/>
              </w:rPr>
              <w:pict>
                <v:shape id="_x0000_i1046" type="#_x0000_t75" style="width:23.25pt;height:18pt">
                  <v:imagedata r:id="rId29" o:title=""/>
                </v:shape>
              </w:pict>
            </w:r>
            <w:r w:rsidRPr="004D4B9B">
              <w:rPr>
                <w:color w:val="auto"/>
                <w:sz w:val="20"/>
                <w:szCs w:val="20"/>
              </w:rPr>
              <w:t xml:space="preserve"> для реальных линий связи</w:t>
            </w:r>
          </w:p>
        </w:tc>
      </w:tr>
      <w:tr w:rsidR="00D44D0D" w:rsidRPr="004D4B9B">
        <w:tc>
          <w:tcPr>
            <w:tcW w:w="1809"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Международный участок</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12500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0.06</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1.5</w:t>
            </w:r>
          </w:p>
        </w:tc>
        <w:tc>
          <w:tcPr>
            <w:tcW w:w="2311" w:type="dxa"/>
            <w:vAlign w:val="center"/>
          </w:tcPr>
          <w:p w:rsidR="00D44D0D" w:rsidRPr="004D4B9B" w:rsidRDefault="006C6F8A" w:rsidP="004D4B9B">
            <w:pPr>
              <w:keepNext/>
              <w:spacing w:line="360" w:lineRule="auto"/>
              <w:jc w:val="both"/>
              <w:rPr>
                <w:color w:val="auto"/>
                <w:sz w:val="20"/>
                <w:szCs w:val="20"/>
                <w:lang w:val="en-US"/>
              </w:rPr>
            </w:pPr>
            <w:r w:rsidRPr="004D4B9B">
              <w:rPr>
                <w:color w:val="auto"/>
                <w:sz w:val="20"/>
                <w:szCs w:val="20"/>
              </w:rPr>
              <w:t xml:space="preserve">Пропорционально </w:t>
            </w:r>
            <w:r w:rsidR="00705E73">
              <w:rPr>
                <w:color w:val="auto"/>
                <w:sz w:val="20"/>
                <w:szCs w:val="20"/>
              </w:rPr>
              <w:pict>
                <v:shape id="_x0000_i1047" type="#_x0000_t75" style="width:11.25pt;height:12.75pt">
                  <v:imagedata r:id="rId30" o:title=""/>
                </v:shape>
              </w:pict>
            </w:r>
            <w:r w:rsidRPr="004D4B9B">
              <w:rPr>
                <w:color w:val="auto"/>
                <w:sz w:val="20"/>
                <w:szCs w:val="20"/>
              </w:rPr>
              <w:t xml:space="preserve"> для </w:t>
            </w:r>
            <w:r w:rsidR="00705E73">
              <w:rPr>
                <w:color w:val="auto"/>
                <w:sz w:val="20"/>
                <w:szCs w:val="20"/>
              </w:rPr>
              <w:pict>
                <v:shape id="_x0000_i1048" type="#_x0000_t75" style="width:47.25pt;height:14.25pt">
                  <v:imagedata r:id="rId31" o:title=""/>
                </v:shape>
              </w:pict>
            </w:r>
            <w:r w:rsidRPr="004D4B9B">
              <w:rPr>
                <w:color w:val="auto"/>
                <w:sz w:val="20"/>
                <w:szCs w:val="20"/>
              </w:rPr>
              <w:t xml:space="preserve"> км</w:t>
            </w:r>
          </w:p>
        </w:tc>
      </w:tr>
      <w:tr w:rsidR="00D44D0D" w:rsidRPr="004D4B9B">
        <w:tc>
          <w:tcPr>
            <w:tcW w:w="1809"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lastRenderedPageBreak/>
              <w:t>Магистральная сеть (национальный участок)</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2500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0.012</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0.3</w:t>
            </w:r>
          </w:p>
        </w:tc>
        <w:tc>
          <w:tcPr>
            <w:tcW w:w="2311" w:type="dxa"/>
            <w:vAlign w:val="center"/>
          </w:tcPr>
          <w:p w:rsidR="00D44D0D" w:rsidRPr="004D4B9B" w:rsidRDefault="006C6F8A" w:rsidP="004D4B9B">
            <w:pPr>
              <w:keepNext/>
              <w:spacing w:line="360" w:lineRule="auto"/>
              <w:jc w:val="both"/>
              <w:rPr>
                <w:color w:val="auto"/>
                <w:sz w:val="20"/>
                <w:szCs w:val="20"/>
              </w:rPr>
            </w:pPr>
            <w:r w:rsidRPr="004D4B9B">
              <w:rPr>
                <w:color w:val="auto"/>
                <w:sz w:val="20"/>
                <w:szCs w:val="20"/>
              </w:rPr>
              <w:t xml:space="preserve">Пропорционально </w:t>
            </w:r>
            <w:r w:rsidR="00705E73">
              <w:rPr>
                <w:color w:val="auto"/>
                <w:sz w:val="20"/>
                <w:szCs w:val="20"/>
              </w:rPr>
              <w:pict>
                <v:shape id="_x0000_i1049" type="#_x0000_t75" style="width:11.25pt;height:12.75pt">
                  <v:imagedata r:id="rId30" o:title=""/>
                </v:shape>
              </w:pict>
            </w:r>
            <w:r w:rsidRPr="004D4B9B">
              <w:rPr>
                <w:color w:val="auto"/>
                <w:sz w:val="20"/>
                <w:szCs w:val="20"/>
              </w:rPr>
              <w:t xml:space="preserve"> для </w:t>
            </w:r>
            <w:r w:rsidR="00705E73">
              <w:rPr>
                <w:color w:val="auto"/>
                <w:sz w:val="20"/>
                <w:szCs w:val="20"/>
              </w:rPr>
              <w:pict>
                <v:shape id="_x0000_i1050" type="#_x0000_t75" style="width:33.75pt;height:14.25pt">
                  <v:imagedata r:id="rId32" o:title=""/>
                </v:shape>
              </w:pict>
            </w:r>
            <w:r w:rsidRPr="004D4B9B">
              <w:rPr>
                <w:color w:val="auto"/>
                <w:sz w:val="20"/>
                <w:szCs w:val="20"/>
              </w:rPr>
              <w:t xml:space="preserve"> км</w:t>
            </w:r>
          </w:p>
        </w:tc>
      </w:tr>
      <w:tr w:rsidR="00D44D0D" w:rsidRPr="004D4B9B">
        <w:trPr>
          <w:trHeight w:val="719"/>
        </w:trPr>
        <w:tc>
          <w:tcPr>
            <w:tcW w:w="1809" w:type="dxa"/>
            <w:vMerge w:val="restart"/>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Внутризоновая сеть</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600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0.012</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0.05</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Пропорционально </w:t>
            </w:r>
            <w:r w:rsidR="00705E73">
              <w:rPr>
                <w:color w:val="auto"/>
                <w:sz w:val="20"/>
                <w:szCs w:val="20"/>
              </w:rPr>
              <w:pict>
                <v:shape id="_x0000_i1051" type="#_x0000_t75" style="width:11.25pt;height:12.75pt">
                  <v:imagedata r:id="rId30" o:title=""/>
                </v:shape>
              </w:pict>
            </w:r>
            <w:r w:rsidRPr="004D4B9B">
              <w:rPr>
                <w:color w:val="auto"/>
                <w:sz w:val="20"/>
                <w:szCs w:val="20"/>
              </w:rPr>
              <w:t xml:space="preserve"> для </w:t>
            </w:r>
            <w:r w:rsidR="00705E73">
              <w:rPr>
                <w:color w:val="auto"/>
                <w:sz w:val="20"/>
                <w:szCs w:val="20"/>
              </w:rPr>
              <w:pict>
                <v:shape id="_x0000_i1052" type="#_x0000_t75" style="width:41.25pt;height:14.25pt">
                  <v:imagedata r:id="rId33" o:title=""/>
                </v:shape>
              </w:pict>
            </w:r>
            <w:r w:rsidRPr="004D4B9B">
              <w:rPr>
                <w:color w:val="auto"/>
                <w:sz w:val="20"/>
                <w:szCs w:val="20"/>
              </w:rPr>
              <w:t xml:space="preserve"> км;</w:t>
            </w:r>
          </w:p>
          <w:p w:rsidR="00D44D0D" w:rsidRPr="004D4B9B" w:rsidRDefault="00D44D0D" w:rsidP="004D4B9B">
            <w:pPr>
              <w:keepNext/>
              <w:spacing w:line="360" w:lineRule="auto"/>
              <w:jc w:val="both"/>
              <w:rPr>
                <w:color w:val="auto"/>
                <w:sz w:val="20"/>
                <w:szCs w:val="20"/>
              </w:rPr>
            </w:pPr>
            <w:r w:rsidRPr="004D4B9B">
              <w:rPr>
                <w:color w:val="auto"/>
                <w:sz w:val="20"/>
                <w:szCs w:val="20"/>
              </w:rPr>
              <w:t xml:space="preserve">Независимо от длины для </w:t>
            </w:r>
            <w:r w:rsidR="00705E73">
              <w:rPr>
                <w:color w:val="auto"/>
                <w:sz w:val="20"/>
                <w:szCs w:val="20"/>
              </w:rPr>
              <w:pict>
                <v:shape id="_x0000_i1053" type="#_x0000_t75" style="width:69.75pt;height:14.25pt">
                  <v:imagedata r:id="rId34" o:title=""/>
                </v:shape>
              </w:pict>
            </w:r>
            <w:r w:rsidR="006C6F8A" w:rsidRPr="004D4B9B">
              <w:rPr>
                <w:color w:val="auto"/>
                <w:sz w:val="20"/>
                <w:szCs w:val="20"/>
              </w:rPr>
              <w:t xml:space="preserve"> км</w:t>
            </w:r>
          </w:p>
        </w:tc>
      </w:tr>
      <w:tr w:rsidR="00D44D0D" w:rsidRPr="004D4B9B">
        <w:trPr>
          <w:trHeight w:val="685"/>
        </w:trPr>
        <w:tc>
          <w:tcPr>
            <w:tcW w:w="1809" w:type="dxa"/>
            <w:vMerge/>
            <w:vAlign w:val="center"/>
          </w:tcPr>
          <w:p w:rsidR="00D44D0D" w:rsidRPr="004D4B9B" w:rsidRDefault="00D44D0D" w:rsidP="004D4B9B">
            <w:pPr>
              <w:keepNext/>
              <w:spacing w:line="360" w:lineRule="auto"/>
              <w:jc w:val="both"/>
              <w:rPr>
                <w:color w:val="auto"/>
                <w:sz w:val="20"/>
                <w:szCs w:val="20"/>
              </w:rPr>
            </w:pP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200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0.012</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0.05</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Пропорционально </w:t>
            </w:r>
            <w:r w:rsidR="00705E73">
              <w:rPr>
                <w:color w:val="auto"/>
                <w:sz w:val="20"/>
                <w:szCs w:val="20"/>
              </w:rPr>
              <w:pict>
                <v:shape id="_x0000_i1054" type="#_x0000_t75" style="width:11.25pt;height:12.75pt">
                  <v:imagedata r:id="rId30" o:title=""/>
                </v:shape>
              </w:pict>
            </w:r>
            <w:r w:rsidRPr="004D4B9B">
              <w:rPr>
                <w:color w:val="auto"/>
                <w:sz w:val="20"/>
                <w:szCs w:val="20"/>
              </w:rPr>
              <w:t xml:space="preserve"> для </w:t>
            </w:r>
            <w:r w:rsidR="00705E73">
              <w:rPr>
                <w:color w:val="auto"/>
                <w:sz w:val="20"/>
                <w:szCs w:val="20"/>
              </w:rPr>
              <w:pict>
                <v:shape id="_x0000_i1055" type="#_x0000_t75" style="width:63.75pt;height:14.25pt">
                  <v:imagedata r:id="rId35" o:title=""/>
                </v:shape>
              </w:pict>
            </w:r>
            <w:r w:rsidRPr="004D4B9B">
              <w:rPr>
                <w:color w:val="auto"/>
                <w:sz w:val="20"/>
                <w:szCs w:val="20"/>
              </w:rPr>
              <w:t xml:space="preserve"> км</w:t>
            </w:r>
          </w:p>
        </w:tc>
      </w:tr>
      <w:tr w:rsidR="00D44D0D" w:rsidRPr="004D4B9B">
        <w:trPr>
          <w:trHeight w:val="684"/>
        </w:trPr>
        <w:tc>
          <w:tcPr>
            <w:tcW w:w="1809" w:type="dxa"/>
            <w:vMerge/>
            <w:vAlign w:val="center"/>
          </w:tcPr>
          <w:p w:rsidR="00D44D0D" w:rsidRPr="004D4B9B" w:rsidRDefault="00D44D0D" w:rsidP="004D4B9B">
            <w:pPr>
              <w:keepNext/>
              <w:spacing w:line="360" w:lineRule="auto"/>
              <w:jc w:val="both"/>
              <w:rPr>
                <w:color w:val="auto"/>
                <w:sz w:val="20"/>
                <w:szCs w:val="20"/>
              </w:rPr>
            </w:pP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50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0.003</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0.0125</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Независимо от длины для </w:t>
            </w:r>
            <w:r w:rsidR="00705E73">
              <w:rPr>
                <w:color w:val="auto"/>
                <w:sz w:val="20"/>
                <w:szCs w:val="20"/>
              </w:rPr>
              <w:pict>
                <v:shape id="_x0000_i1056" type="#_x0000_t75" style="width:33.75pt;height:14.25pt">
                  <v:imagedata r:id="rId36" o:title=""/>
                </v:shape>
              </w:pict>
            </w:r>
            <w:r w:rsidRPr="004D4B9B">
              <w:rPr>
                <w:color w:val="auto"/>
                <w:sz w:val="20"/>
                <w:szCs w:val="20"/>
              </w:rPr>
              <w:t xml:space="preserve"> км</w:t>
            </w:r>
          </w:p>
        </w:tc>
      </w:tr>
      <w:tr w:rsidR="00D44D0D" w:rsidRPr="004D4B9B">
        <w:tc>
          <w:tcPr>
            <w:tcW w:w="1809"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Местная сеть</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100</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0.05</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 xml:space="preserve">Независимо от длины для </w:t>
            </w:r>
            <w:r w:rsidR="00705E73">
              <w:rPr>
                <w:color w:val="auto"/>
                <w:sz w:val="20"/>
                <w:szCs w:val="20"/>
              </w:rPr>
              <w:pict>
                <v:shape id="_x0000_i1057" type="#_x0000_t75" style="width:39.75pt;height:14.25pt">
                  <v:imagedata r:id="rId37" o:title=""/>
                </v:shape>
              </w:pict>
            </w:r>
            <w:r w:rsidRPr="004D4B9B">
              <w:rPr>
                <w:color w:val="auto"/>
                <w:sz w:val="20"/>
                <w:szCs w:val="20"/>
              </w:rPr>
              <w:t xml:space="preserve"> км</w:t>
            </w:r>
          </w:p>
        </w:tc>
      </w:tr>
      <w:tr w:rsidR="00D44D0D" w:rsidRPr="004D4B9B">
        <w:tc>
          <w:tcPr>
            <w:tcW w:w="1809"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Сеть доступа</w:t>
            </w:r>
          </w:p>
        </w:tc>
        <w:tc>
          <w:tcPr>
            <w:tcW w:w="1652"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w:t>
            </w:r>
          </w:p>
        </w:tc>
        <w:tc>
          <w:tcPr>
            <w:tcW w:w="147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0.015</w:t>
            </w:r>
          </w:p>
        </w:tc>
        <w:tc>
          <w:tcPr>
            <w:tcW w:w="1926"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0.05</w:t>
            </w:r>
          </w:p>
        </w:tc>
        <w:tc>
          <w:tcPr>
            <w:tcW w:w="2311" w:type="dxa"/>
            <w:vAlign w:val="center"/>
          </w:tcPr>
          <w:p w:rsidR="00D44D0D" w:rsidRPr="004D4B9B" w:rsidRDefault="00D44D0D" w:rsidP="004D4B9B">
            <w:pPr>
              <w:keepNext/>
              <w:spacing w:line="360" w:lineRule="auto"/>
              <w:jc w:val="both"/>
              <w:rPr>
                <w:color w:val="auto"/>
                <w:sz w:val="20"/>
                <w:szCs w:val="20"/>
              </w:rPr>
            </w:pPr>
            <w:r w:rsidRPr="004D4B9B">
              <w:rPr>
                <w:color w:val="auto"/>
                <w:sz w:val="20"/>
                <w:szCs w:val="20"/>
              </w:rPr>
              <w:t>Независимо от длины</w:t>
            </w:r>
          </w:p>
        </w:tc>
      </w:tr>
    </w:tbl>
    <w:p w:rsidR="004D4B9B" w:rsidRDefault="004D4B9B" w:rsidP="00E07109">
      <w:pPr>
        <w:keepNext/>
        <w:widowControl w:val="0"/>
        <w:spacing w:line="360" w:lineRule="auto"/>
        <w:ind w:firstLine="709"/>
        <w:jc w:val="both"/>
        <w:rPr>
          <w:color w:val="auto"/>
          <w:sz w:val="28"/>
          <w:szCs w:val="28"/>
        </w:rPr>
      </w:pPr>
    </w:p>
    <w:p w:rsidR="00D006B0" w:rsidRPr="00E07109" w:rsidRDefault="000D46A7" w:rsidP="00E07109">
      <w:pPr>
        <w:keepNext/>
        <w:widowControl w:val="0"/>
        <w:spacing w:line="360" w:lineRule="auto"/>
        <w:ind w:firstLine="709"/>
        <w:jc w:val="both"/>
        <w:rPr>
          <w:color w:val="auto"/>
          <w:sz w:val="28"/>
          <w:szCs w:val="28"/>
        </w:rPr>
      </w:pPr>
      <w:r w:rsidRPr="00E07109">
        <w:rPr>
          <w:color w:val="auto"/>
          <w:sz w:val="28"/>
          <w:szCs w:val="28"/>
        </w:rPr>
        <w:t xml:space="preserve">Таким образом, в нашем случае будем рассчитывать коэффициент неготовности </w:t>
      </w:r>
      <w:r w:rsidR="00705E73">
        <w:rPr>
          <w:color w:val="auto"/>
          <w:sz w:val="28"/>
          <w:szCs w:val="28"/>
        </w:rPr>
        <w:pict>
          <v:shape id="_x0000_i1058" type="#_x0000_t75" style="width:23.25pt;height:18pt">
            <v:imagedata r:id="rId38" o:title=""/>
          </v:shape>
        </w:pict>
      </w:r>
      <w:r w:rsidR="00272E8C" w:rsidRPr="00E07109">
        <w:rPr>
          <w:color w:val="auto"/>
          <w:sz w:val="28"/>
          <w:szCs w:val="28"/>
        </w:rPr>
        <w:t xml:space="preserve"> </w:t>
      </w:r>
      <w:r w:rsidRPr="00E07109">
        <w:rPr>
          <w:color w:val="auto"/>
          <w:sz w:val="28"/>
          <w:szCs w:val="28"/>
        </w:rPr>
        <w:t xml:space="preserve">и количество значительно пораженных секунд </w:t>
      </w:r>
      <w:r w:rsidRPr="00E07109">
        <w:rPr>
          <w:color w:val="auto"/>
          <w:sz w:val="28"/>
          <w:szCs w:val="28"/>
          <w:lang w:val="en-US"/>
        </w:rPr>
        <w:t>SESR</w:t>
      </w:r>
      <w:r w:rsidR="00272E8C" w:rsidRPr="00E07109">
        <w:rPr>
          <w:color w:val="auto"/>
          <w:sz w:val="28"/>
          <w:szCs w:val="28"/>
        </w:rPr>
        <w:t>, используя нормы из таблицы 4.3.</w:t>
      </w:r>
    </w:p>
    <w:p w:rsidR="000D46A7" w:rsidRPr="00E07109" w:rsidRDefault="000D46A7" w:rsidP="00E07109">
      <w:pPr>
        <w:keepNext/>
        <w:widowControl w:val="0"/>
        <w:spacing w:line="360" w:lineRule="auto"/>
        <w:ind w:firstLine="709"/>
        <w:jc w:val="both"/>
        <w:rPr>
          <w:color w:val="auto"/>
          <w:sz w:val="28"/>
          <w:szCs w:val="28"/>
        </w:rPr>
      </w:pPr>
    </w:p>
    <w:p w:rsidR="000D46A7" w:rsidRPr="00E07109" w:rsidRDefault="000D46A7" w:rsidP="00E07109">
      <w:pPr>
        <w:pStyle w:val="2"/>
        <w:keepNext/>
        <w:widowControl w:val="0"/>
        <w:spacing w:before="0" w:beforeAutospacing="0" w:after="0" w:afterAutospacing="0" w:line="360" w:lineRule="auto"/>
        <w:ind w:firstLine="709"/>
        <w:jc w:val="both"/>
        <w:rPr>
          <w:b w:val="0"/>
          <w:bCs w:val="0"/>
          <w:color w:val="auto"/>
          <w:sz w:val="28"/>
          <w:szCs w:val="28"/>
        </w:rPr>
      </w:pPr>
      <w:bookmarkStart w:id="46" w:name="_Toc153036907"/>
      <w:r w:rsidRPr="00E07109">
        <w:rPr>
          <w:b w:val="0"/>
          <w:bCs w:val="0"/>
          <w:color w:val="auto"/>
          <w:sz w:val="28"/>
          <w:szCs w:val="28"/>
        </w:rPr>
        <w:t>4.2 Выбор методики расчета</w:t>
      </w:r>
      <w:bookmarkEnd w:id="46"/>
    </w:p>
    <w:p w:rsidR="00197671" w:rsidRPr="00E07109" w:rsidRDefault="00197671" w:rsidP="00E07109">
      <w:pPr>
        <w:pStyle w:val="2"/>
        <w:keepNext/>
        <w:widowControl w:val="0"/>
        <w:spacing w:before="0" w:beforeAutospacing="0" w:after="0" w:afterAutospacing="0" w:line="360" w:lineRule="auto"/>
        <w:ind w:firstLine="709"/>
        <w:jc w:val="both"/>
        <w:rPr>
          <w:b w:val="0"/>
          <w:bCs w:val="0"/>
          <w:color w:val="auto"/>
          <w:sz w:val="28"/>
          <w:szCs w:val="28"/>
        </w:rPr>
      </w:pPr>
    </w:p>
    <w:p w:rsidR="000D46A7" w:rsidRPr="00E07109" w:rsidRDefault="00AB1135" w:rsidP="00E07109">
      <w:pPr>
        <w:keepNext/>
        <w:widowControl w:val="0"/>
        <w:spacing w:line="360" w:lineRule="auto"/>
        <w:ind w:firstLine="709"/>
        <w:jc w:val="both"/>
        <w:rPr>
          <w:color w:val="auto"/>
          <w:sz w:val="28"/>
          <w:szCs w:val="28"/>
        </w:rPr>
      </w:pPr>
      <w:r w:rsidRPr="00E07109">
        <w:rPr>
          <w:color w:val="auto"/>
          <w:sz w:val="28"/>
          <w:szCs w:val="28"/>
        </w:rPr>
        <w:t>В настоящее время существует достаточно большое количество методик расчета радиорелейных трасс. Выбор той или иной методики зависит, как правило, от следующих двух факторов:</w:t>
      </w:r>
    </w:p>
    <w:p w:rsidR="00AB1135" w:rsidRPr="00E07109" w:rsidRDefault="00826F03" w:rsidP="00E07109">
      <w:pPr>
        <w:keepNext/>
        <w:widowControl w:val="0"/>
        <w:numPr>
          <w:ilvl w:val="0"/>
          <w:numId w:val="28"/>
        </w:numPr>
        <w:spacing w:line="360" w:lineRule="auto"/>
        <w:ind w:left="0" w:firstLine="709"/>
        <w:jc w:val="both"/>
        <w:rPr>
          <w:color w:val="auto"/>
          <w:sz w:val="28"/>
          <w:szCs w:val="28"/>
        </w:rPr>
      </w:pPr>
      <w:r w:rsidRPr="00E07109">
        <w:rPr>
          <w:color w:val="auto"/>
          <w:sz w:val="28"/>
          <w:szCs w:val="28"/>
        </w:rPr>
        <w:t>доступности методики;</w:t>
      </w:r>
    </w:p>
    <w:p w:rsidR="00AB1135" w:rsidRPr="00E07109" w:rsidRDefault="00497C2C" w:rsidP="00E07109">
      <w:pPr>
        <w:keepNext/>
        <w:widowControl w:val="0"/>
        <w:numPr>
          <w:ilvl w:val="0"/>
          <w:numId w:val="28"/>
        </w:numPr>
        <w:spacing w:line="360" w:lineRule="auto"/>
        <w:ind w:left="0" w:firstLine="709"/>
        <w:jc w:val="both"/>
        <w:rPr>
          <w:color w:val="auto"/>
          <w:sz w:val="28"/>
          <w:szCs w:val="28"/>
        </w:rPr>
      </w:pPr>
      <w:r w:rsidRPr="00E07109">
        <w:rPr>
          <w:color w:val="auto"/>
          <w:sz w:val="28"/>
          <w:szCs w:val="28"/>
        </w:rPr>
        <w:t>соответствие ме</w:t>
      </w:r>
      <w:r w:rsidR="009B7D9A" w:rsidRPr="00E07109">
        <w:rPr>
          <w:color w:val="auto"/>
          <w:sz w:val="28"/>
          <w:szCs w:val="28"/>
        </w:rPr>
        <w:t>тодики техническим требованиям на расчет радиорелейной линии.</w:t>
      </w:r>
    </w:p>
    <w:p w:rsidR="009B7D9A" w:rsidRPr="00E07109" w:rsidRDefault="009B7D9A" w:rsidP="00E07109">
      <w:pPr>
        <w:keepNext/>
        <w:widowControl w:val="0"/>
        <w:spacing w:line="360" w:lineRule="auto"/>
        <w:ind w:firstLine="709"/>
        <w:jc w:val="both"/>
        <w:rPr>
          <w:color w:val="auto"/>
          <w:sz w:val="28"/>
          <w:szCs w:val="28"/>
        </w:rPr>
      </w:pPr>
      <w:r w:rsidRPr="00E07109">
        <w:rPr>
          <w:color w:val="auto"/>
          <w:sz w:val="28"/>
          <w:szCs w:val="28"/>
        </w:rPr>
        <w:t>Мной были найдены следующие методики:</w:t>
      </w:r>
    </w:p>
    <w:p w:rsidR="00215592" w:rsidRPr="00E07109" w:rsidRDefault="00215592" w:rsidP="00E07109">
      <w:pPr>
        <w:keepNext/>
        <w:widowControl w:val="0"/>
        <w:numPr>
          <w:ilvl w:val="0"/>
          <w:numId w:val="27"/>
        </w:numPr>
        <w:spacing w:line="360" w:lineRule="auto"/>
        <w:ind w:left="0" w:firstLine="709"/>
        <w:jc w:val="both"/>
        <w:rPr>
          <w:color w:val="auto"/>
          <w:sz w:val="28"/>
          <w:szCs w:val="28"/>
        </w:rPr>
      </w:pPr>
      <w:r w:rsidRPr="00E07109">
        <w:rPr>
          <w:color w:val="auto"/>
          <w:sz w:val="28"/>
          <w:szCs w:val="28"/>
        </w:rPr>
        <w:t>Методика расчета трасс аналоговых и цифровых РРЛ прямой видимости, Москва, 1987 г., 243 с.;</w:t>
      </w:r>
    </w:p>
    <w:p w:rsidR="00820C1B" w:rsidRPr="00E07109" w:rsidRDefault="00820C1B" w:rsidP="00E07109">
      <w:pPr>
        <w:keepNext/>
        <w:widowControl w:val="0"/>
        <w:numPr>
          <w:ilvl w:val="0"/>
          <w:numId w:val="27"/>
        </w:numPr>
        <w:spacing w:line="360" w:lineRule="auto"/>
        <w:ind w:left="0" w:firstLine="709"/>
        <w:jc w:val="both"/>
        <w:rPr>
          <w:color w:val="auto"/>
          <w:sz w:val="28"/>
          <w:szCs w:val="28"/>
        </w:rPr>
      </w:pPr>
      <w:r w:rsidRPr="00E07109">
        <w:rPr>
          <w:color w:val="auto"/>
          <w:sz w:val="28"/>
          <w:szCs w:val="28"/>
        </w:rPr>
        <w:t>Мордухович Л.Г., Степанов А.П. Системы радиосвязи. Курсовое проектирование: Учеб. Пособие для вузов. – М.: Радио и связь, 1987.-192 с.;</w:t>
      </w:r>
    </w:p>
    <w:p w:rsidR="00C11632" w:rsidRPr="00E07109" w:rsidRDefault="00C11632" w:rsidP="00E07109">
      <w:pPr>
        <w:keepNext/>
        <w:widowControl w:val="0"/>
        <w:numPr>
          <w:ilvl w:val="0"/>
          <w:numId w:val="27"/>
        </w:numPr>
        <w:spacing w:line="360" w:lineRule="auto"/>
        <w:ind w:left="0" w:firstLine="709"/>
        <w:jc w:val="both"/>
        <w:rPr>
          <w:color w:val="auto"/>
          <w:sz w:val="28"/>
          <w:szCs w:val="28"/>
        </w:rPr>
      </w:pPr>
      <w:r w:rsidRPr="00E07109">
        <w:rPr>
          <w:color w:val="auto"/>
          <w:sz w:val="28"/>
          <w:szCs w:val="28"/>
        </w:rPr>
        <w:lastRenderedPageBreak/>
        <w:t xml:space="preserve">Проектирование радиорелейных линий прямой видимости: Ингвар Хенне, Пер Торвальдсен – Берген: </w:t>
      </w:r>
      <w:r w:rsidRPr="00E07109">
        <w:rPr>
          <w:color w:val="auto"/>
          <w:sz w:val="28"/>
          <w:szCs w:val="28"/>
          <w:lang w:val="en-US"/>
        </w:rPr>
        <w:t>Nera</w:t>
      </w:r>
      <w:r w:rsidRPr="00E07109">
        <w:rPr>
          <w:color w:val="auto"/>
          <w:sz w:val="28"/>
          <w:szCs w:val="28"/>
        </w:rPr>
        <w:t xml:space="preserve"> </w:t>
      </w:r>
      <w:r w:rsidRPr="00E07109">
        <w:rPr>
          <w:color w:val="auto"/>
          <w:sz w:val="28"/>
          <w:szCs w:val="28"/>
          <w:lang w:val="en-US"/>
        </w:rPr>
        <w:t>Telecommunications</w:t>
      </w:r>
      <w:r w:rsidRPr="00E07109">
        <w:rPr>
          <w:color w:val="auto"/>
          <w:sz w:val="28"/>
          <w:szCs w:val="28"/>
        </w:rPr>
        <w:t>, 1994г. 153с.;</w:t>
      </w:r>
    </w:p>
    <w:p w:rsidR="00820C1B" w:rsidRPr="00E07109" w:rsidRDefault="00820C1B" w:rsidP="00E07109">
      <w:pPr>
        <w:keepNext/>
        <w:widowControl w:val="0"/>
        <w:numPr>
          <w:ilvl w:val="0"/>
          <w:numId w:val="27"/>
        </w:numPr>
        <w:spacing w:line="360" w:lineRule="auto"/>
        <w:ind w:left="0" w:firstLine="709"/>
        <w:jc w:val="both"/>
        <w:rPr>
          <w:color w:val="auto"/>
          <w:sz w:val="28"/>
          <w:szCs w:val="28"/>
        </w:rPr>
      </w:pPr>
      <w:r w:rsidRPr="00E07109">
        <w:rPr>
          <w:color w:val="auto"/>
          <w:sz w:val="28"/>
          <w:szCs w:val="28"/>
        </w:rPr>
        <w:t>Справочник по цифровым радиорелейным системам, Международный союз электросвязи, Бюро радиосвязи, г. Женева, 1996 г.</w:t>
      </w:r>
    </w:p>
    <w:p w:rsidR="00C11632" w:rsidRPr="00E07109" w:rsidRDefault="00C11632" w:rsidP="00E07109">
      <w:pPr>
        <w:keepNext/>
        <w:widowControl w:val="0"/>
        <w:spacing w:line="360" w:lineRule="auto"/>
        <w:ind w:firstLine="709"/>
        <w:jc w:val="both"/>
        <w:rPr>
          <w:color w:val="auto"/>
          <w:sz w:val="28"/>
          <w:szCs w:val="28"/>
        </w:rPr>
      </w:pPr>
      <w:r w:rsidRPr="00E07109">
        <w:rPr>
          <w:color w:val="auto"/>
          <w:sz w:val="28"/>
          <w:szCs w:val="28"/>
        </w:rPr>
        <w:t xml:space="preserve">Первые две методики не были взяты для проектирования по следующим причинам: </w:t>
      </w:r>
    </w:p>
    <w:p w:rsidR="00C11632" w:rsidRPr="00E07109" w:rsidRDefault="00973FAE" w:rsidP="00E07109">
      <w:pPr>
        <w:keepNext/>
        <w:widowControl w:val="0"/>
        <w:numPr>
          <w:ilvl w:val="0"/>
          <w:numId w:val="29"/>
        </w:numPr>
        <w:spacing w:line="360" w:lineRule="auto"/>
        <w:ind w:left="0" w:firstLine="709"/>
        <w:jc w:val="both"/>
        <w:rPr>
          <w:color w:val="auto"/>
          <w:sz w:val="28"/>
          <w:szCs w:val="28"/>
        </w:rPr>
      </w:pPr>
      <w:r w:rsidRPr="00E07109">
        <w:rPr>
          <w:color w:val="auto"/>
          <w:sz w:val="28"/>
          <w:szCs w:val="28"/>
        </w:rPr>
        <w:t>м</w:t>
      </w:r>
      <w:r w:rsidR="00C11632" w:rsidRPr="00E07109">
        <w:rPr>
          <w:color w:val="auto"/>
          <w:sz w:val="28"/>
          <w:szCs w:val="28"/>
        </w:rPr>
        <w:t>етодики были составлены в 1987 году и уже морально устарели;</w:t>
      </w:r>
    </w:p>
    <w:p w:rsidR="00C11632" w:rsidRPr="00E07109" w:rsidRDefault="00973FAE" w:rsidP="00E07109">
      <w:pPr>
        <w:keepNext/>
        <w:widowControl w:val="0"/>
        <w:numPr>
          <w:ilvl w:val="0"/>
          <w:numId w:val="29"/>
        </w:numPr>
        <w:spacing w:line="360" w:lineRule="auto"/>
        <w:ind w:left="0" w:firstLine="709"/>
        <w:jc w:val="both"/>
        <w:rPr>
          <w:color w:val="auto"/>
          <w:sz w:val="28"/>
          <w:szCs w:val="28"/>
        </w:rPr>
      </w:pPr>
      <w:r w:rsidRPr="00E07109">
        <w:rPr>
          <w:color w:val="auto"/>
          <w:sz w:val="28"/>
          <w:szCs w:val="28"/>
        </w:rPr>
        <w:t>н</w:t>
      </w:r>
      <w:r w:rsidR="00C11632" w:rsidRPr="00E07109">
        <w:rPr>
          <w:color w:val="auto"/>
          <w:sz w:val="28"/>
          <w:szCs w:val="28"/>
        </w:rPr>
        <w:t>ет полного представления о методах расчета цифровых РРЛ, хотя относительно аналоговых РРЛ дается вполне достаточно информации;</w:t>
      </w:r>
    </w:p>
    <w:p w:rsidR="00C11632" w:rsidRPr="00E07109" w:rsidRDefault="00973FAE" w:rsidP="00E07109">
      <w:pPr>
        <w:keepNext/>
        <w:widowControl w:val="0"/>
        <w:numPr>
          <w:ilvl w:val="0"/>
          <w:numId w:val="29"/>
        </w:numPr>
        <w:spacing w:line="360" w:lineRule="auto"/>
        <w:ind w:left="0" w:firstLine="709"/>
        <w:jc w:val="both"/>
        <w:rPr>
          <w:color w:val="auto"/>
          <w:sz w:val="28"/>
          <w:szCs w:val="28"/>
        </w:rPr>
      </w:pPr>
      <w:r w:rsidRPr="00E07109">
        <w:rPr>
          <w:color w:val="auto"/>
          <w:sz w:val="28"/>
          <w:szCs w:val="28"/>
        </w:rPr>
        <w:t>в</w:t>
      </w:r>
      <w:r w:rsidR="00C11632" w:rsidRPr="00E07109">
        <w:rPr>
          <w:color w:val="auto"/>
          <w:sz w:val="28"/>
          <w:szCs w:val="28"/>
        </w:rPr>
        <w:t xml:space="preserve"> большинстве случаев приводится слишком полный расчет, отсутствие моделей упрощённого расчёта;</w:t>
      </w:r>
    </w:p>
    <w:p w:rsidR="00C11632" w:rsidRPr="00E07109" w:rsidRDefault="00973FAE" w:rsidP="00E07109">
      <w:pPr>
        <w:keepNext/>
        <w:widowControl w:val="0"/>
        <w:numPr>
          <w:ilvl w:val="0"/>
          <w:numId w:val="29"/>
        </w:numPr>
        <w:spacing w:line="360" w:lineRule="auto"/>
        <w:ind w:left="0" w:firstLine="709"/>
        <w:jc w:val="both"/>
        <w:rPr>
          <w:color w:val="auto"/>
          <w:sz w:val="28"/>
          <w:szCs w:val="28"/>
        </w:rPr>
      </w:pPr>
      <w:r w:rsidRPr="00E07109">
        <w:rPr>
          <w:color w:val="auto"/>
          <w:sz w:val="28"/>
          <w:szCs w:val="28"/>
        </w:rPr>
        <w:t>отсутствие экспериментальных данных.</w:t>
      </w:r>
    </w:p>
    <w:p w:rsidR="009B7D9A" w:rsidRPr="00E07109" w:rsidRDefault="003256EA" w:rsidP="00E07109">
      <w:pPr>
        <w:keepNext/>
        <w:widowControl w:val="0"/>
        <w:spacing w:line="360" w:lineRule="auto"/>
        <w:ind w:firstLine="709"/>
        <w:jc w:val="both"/>
        <w:rPr>
          <w:color w:val="auto"/>
          <w:sz w:val="28"/>
          <w:szCs w:val="28"/>
        </w:rPr>
      </w:pPr>
      <w:r w:rsidRPr="00E07109">
        <w:rPr>
          <w:color w:val="auto"/>
          <w:sz w:val="28"/>
          <w:szCs w:val="28"/>
        </w:rPr>
        <w:t xml:space="preserve">Среди двух оставшихся наиболее приемлемая методика фирмы </w:t>
      </w:r>
      <w:r w:rsidRPr="00E07109">
        <w:rPr>
          <w:color w:val="auto"/>
          <w:sz w:val="28"/>
          <w:szCs w:val="28"/>
          <w:lang w:val="en-US"/>
        </w:rPr>
        <w:t>NERA</w:t>
      </w:r>
      <w:r w:rsidRPr="00E07109">
        <w:rPr>
          <w:color w:val="auto"/>
          <w:sz w:val="28"/>
          <w:szCs w:val="28"/>
        </w:rPr>
        <w:t xml:space="preserve"> </w:t>
      </w:r>
      <w:r w:rsidRPr="00E07109">
        <w:rPr>
          <w:color w:val="auto"/>
          <w:sz w:val="28"/>
          <w:szCs w:val="28"/>
          <w:lang w:val="en-US"/>
        </w:rPr>
        <w:t>NETWORKS</w:t>
      </w:r>
      <w:r w:rsidRPr="00E07109">
        <w:rPr>
          <w:color w:val="auto"/>
          <w:sz w:val="28"/>
          <w:szCs w:val="28"/>
        </w:rPr>
        <w:t xml:space="preserve"> </w:t>
      </w:r>
      <w:r w:rsidRPr="00E07109">
        <w:rPr>
          <w:color w:val="auto"/>
          <w:sz w:val="28"/>
          <w:szCs w:val="28"/>
          <w:lang w:val="en-US"/>
        </w:rPr>
        <w:t>AS</w:t>
      </w:r>
      <w:r w:rsidRPr="00E07109">
        <w:rPr>
          <w:color w:val="auto"/>
          <w:sz w:val="28"/>
          <w:szCs w:val="28"/>
        </w:rPr>
        <w:t xml:space="preserve">, Норвегия. Автор - Ингвар Хенне, Пер Торвальдсен. </w:t>
      </w:r>
      <w:r w:rsidR="009B7D9A" w:rsidRPr="00E07109">
        <w:rPr>
          <w:color w:val="auto"/>
          <w:sz w:val="28"/>
          <w:szCs w:val="28"/>
        </w:rPr>
        <w:t xml:space="preserve">Работа довольно подробная, содержащая предварительную и детальную часть расчётов. Учитывает возможность проектирования во всех возможных частотных диапазонах, </w:t>
      </w:r>
      <w:r w:rsidR="00A6381F" w:rsidRPr="00E07109">
        <w:rPr>
          <w:color w:val="auto"/>
          <w:sz w:val="28"/>
          <w:szCs w:val="28"/>
        </w:rPr>
        <w:t>практически на любой</w:t>
      </w:r>
      <w:r w:rsidR="009B7D9A" w:rsidRPr="00E07109">
        <w:rPr>
          <w:color w:val="auto"/>
          <w:sz w:val="28"/>
          <w:szCs w:val="28"/>
        </w:rPr>
        <w:t xml:space="preserve"> аппаратуре. </w:t>
      </w:r>
      <w:r w:rsidRPr="00E07109">
        <w:rPr>
          <w:color w:val="auto"/>
          <w:sz w:val="28"/>
          <w:szCs w:val="28"/>
        </w:rPr>
        <w:t>Последний из перечисленных документов нельзя полностью использовать в расчетах, по</w:t>
      </w:r>
      <w:r w:rsidR="00A6381F" w:rsidRPr="00E07109">
        <w:rPr>
          <w:color w:val="auto"/>
          <w:sz w:val="28"/>
          <w:szCs w:val="28"/>
        </w:rPr>
        <w:t xml:space="preserve">скольку, </w:t>
      </w:r>
      <w:r w:rsidRPr="00E07109">
        <w:rPr>
          <w:color w:val="auto"/>
          <w:sz w:val="28"/>
          <w:szCs w:val="28"/>
        </w:rPr>
        <w:t>прежде всего</w:t>
      </w:r>
      <w:r w:rsidR="00A6381F" w:rsidRPr="00E07109">
        <w:rPr>
          <w:color w:val="auto"/>
          <w:sz w:val="28"/>
          <w:szCs w:val="28"/>
        </w:rPr>
        <w:t>,</w:t>
      </w:r>
      <w:r w:rsidRPr="00E07109">
        <w:rPr>
          <w:color w:val="auto"/>
          <w:sz w:val="28"/>
          <w:szCs w:val="28"/>
        </w:rPr>
        <w:t xml:space="preserve"> – это справочная литература, хотя некоторые расчеты приводятся достаточно подробно и обоснованно. </w:t>
      </w:r>
    </w:p>
    <w:p w:rsidR="003256EA" w:rsidRPr="00E07109" w:rsidRDefault="005C0E79" w:rsidP="00E07109">
      <w:pPr>
        <w:keepNext/>
        <w:widowControl w:val="0"/>
        <w:spacing w:line="360" w:lineRule="auto"/>
        <w:ind w:firstLine="709"/>
        <w:jc w:val="both"/>
        <w:rPr>
          <w:color w:val="auto"/>
          <w:sz w:val="28"/>
          <w:szCs w:val="28"/>
        </w:rPr>
      </w:pPr>
      <w:r w:rsidRPr="00E07109">
        <w:rPr>
          <w:color w:val="auto"/>
          <w:sz w:val="28"/>
          <w:szCs w:val="28"/>
        </w:rPr>
        <w:t>Среди частных методик можно выделить две, распространяемые в виде компь</w:t>
      </w:r>
      <w:r w:rsidR="009E6A39" w:rsidRPr="00E07109">
        <w:rPr>
          <w:color w:val="auto"/>
          <w:sz w:val="28"/>
          <w:szCs w:val="28"/>
        </w:rPr>
        <w:t>ю</w:t>
      </w:r>
      <w:r w:rsidRPr="00E07109">
        <w:rPr>
          <w:color w:val="auto"/>
          <w:sz w:val="28"/>
          <w:szCs w:val="28"/>
        </w:rPr>
        <w:t xml:space="preserve">терных </w:t>
      </w:r>
      <w:r w:rsidR="009E6A39" w:rsidRPr="00E07109">
        <w:rPr>
          <w:color w:val="auto"/>
          <w:sz w:val="28"/>
          <w:szCs w:val="28"/>
        </w:rPr>
        <w:t>вычислительных комплексов:</w:t>
      </w:r>
    </w:p>
    <w:p w:rsidR="009E6A39" w:rsidRPr="00E07109" w:rsidRDefault="009E6A39" w:rsidP="00E07109">
      <w:pPr>
        <w:keepNext/>
        <w:widowControl w:val="0"/>
        <w:numPr>
          <w:ilvl w:val="0"/>
          <w:numId w:val="30"/>
        </w:numPr>
        <w:spacing w:line="360" w:lineRule="auto"/>
        <w:ind w:left="0" w:firstLine="709"/>
        <w:jc w:val="both"/>
        <w:rPr>
          <w:color w:val="auto"/>
          <w:sz w:val="28"/>
          <w:szCs w:val="28"/>
        </w:rPr>
      </w:pPr>
      <w:r w:rsidRPr="00E07109">
        <w:rPr>
          <w:color w:val="auto"/>
          <w:sz w:val="28"/>
          <w:szCs w:val="28"/>
          <w:lang w:val="en-US"/>
        </w:rPr>
        <w:t>DRRL 4.0;</w:t>
      </w:r>
    </w:p>
    <w:p w:rsidR="009E6A39" w:rsidRPr="00E07109" w:rsidRDefault="009E6A39" w:rsidP="00E07109">
      <w:pPr>
        <w:keepNext/>
        <w:widowControl w:val="0"/>
        <w:numPr>
          <w:ilvl w:val="0"/>
          <w:numId w:val="30"/>
        </w:numPr>
        <w:spacing w:line="360" w:lineRule="auto"/>
        <w:ind w:left="0" w:firstLine="709"/>
        <w:jc w:val="both"/>
        <w:rPr>
          <w:color w:val="auto"/>
          <w:sz w:val="28"/>
          <w:szCs w:val="28"/>
        </w:rPr>
      </w:pPr>
      <w:r w:rsidRPr="00E07109">
        <w:rPr>
          <w:color w:val="auto"/>
          <w:sz w:val="28"/>
          <w:szCs w:val="28"/>
          <w:lang w:val="en-US"/>
        </w:rPr>
        <w:t>Territories</w:t>
      </w:r>
      <w:r w:rsidRPr="00E07109">
        <w:rPr>
          <w:color w:val="auto"/>
          <w:sz w:val="28"/>
          <w:szCs w:val="28"/>
        </w:rPr>
        <w:t xml:space="preserve"> фирмы «Золотая корона».</w:t>
      </w:r>
    </w:p>
    <w:p w:rsidR="009E6A39" w:rsidRPr="00E07109" w:rsidRDefault="009E6A39" w:rsidP="00E07109">
      <w:pPr>
        <w:keepNext/>
        <w:widowControl w:val="0"/>
        <w:spacing w:line="360" w:lineRule="auto"/>
        <w:ind w:firstLine="709"/>
        <w:jc w:val="both"/>
        <w:rPr>
          <w:color w:val="auto"/>
          <w:sz w:val="28"/>
          <w:szCs w:val="28"/>
        </w:rPr>
      </w:pPr>
      <w:r w:rsidRPr="00E07109">
        <w:rPr>
          <w:color w:val="auto"/>
          <w:sz w:val="28"/>
          <w:szCs w:val="28"/>
        </w:rPr>
        <w:t xml:space="preserve">Обе эти методики используют фирмы, занимающиеся расчетами радиорелейных трасс. Кроме того, </w:t>
      </w:r>
      <w:r w:rsidRPr="00E07109">
        <w:rPr>
          <w:color w:val="auto"/>
          <w:sz w:val="28"/>
          <w:szCs w:val="28"/>
          <w:lang w:val="en-US"/>
        </w:rPr>
        <w:t>Territories</w:t>
      </w:r>
      <w:r w:rsidRPr="00E07109">
        <w:rPr>
          <w:color w:val="auto"/>
          <w:sz w:val="28"/>
          <w:szCs w:val="28"/>
        </w:rPr>
        <w:t xml:space="preserve"> имеет хорошую техническую поддержку в виде предоставления цифровых карт при расчете профиля трассы, а также более правильные расчеты в диапазоне меньше 1 ГГц и при передаче потока </w:t>
      </w:r>
      <w:r w:rsidRPr="00E07109">
        <w:rPr>
          <w:color w:val="auto"/>
          <w:sz w:val="28"/>
          <w:szCs w:val="28"/>
          <w:lang w:val="en-US"/>
        </w:rPr>
        <w:t>STM</w:t>
      </w:r>
      <w:r w:rsidRPr="00E07109">
        <w:rPr>
          <w:color w:val="auto"/>
          <w:sz w:val="28"/>
          <w:szCs w:val="28"/>
        </w:rPr>
        <w:t xml:space="preserve">-1. </w:t>
      </w:r>
    </w:p>
    <w:p w:rsidR="009B7D9A" w:rsidRPr="00E07109" w:rsidRDefault="009E6A39" w:rsidP="00E07109">
      <w:pPr>
        <w:keepNext/>
        <w:widowControl w:val="0"/>
        <w:spacing w:line="360" w:lineRule="auto"/>
        <w:ind w:firstLine="709"/>
        <w:jc w:val="both"/>
        <w:rPr>
          <w:color w:val="auto"/>
          <w:sz w:val="28"/>
          <w:szCs w:val="28"/>
        </w:rPr>
      </w:pPr>
      <w:r w:rsidRPr="00E07109">
        <w:rPr>
          <w:color w:val="auto"/>
          <w:sz w:val="28"/>
          <w:szCs w:val="28"/>
        </w:rPr>
        <w:lastRenderedPageBreak/>
        <w:t xml:space="preserve">Таким образом, в качестве основной методики расчетов мной была выбрана </w:t>
      </w:r>
      <w:r w:rsidR="009B7D9A" w:rsidRPr="00E07109">
        <w:rPr>
          <w:color w:val="auto"/>
          <w:sz w:val="28"/>
          <w:szCs w:val="28"/>
        </w:rPr>
        <w:t xml:space="preserve">методика фирмы </w:t>
      </w:r>
      <w:r w:rsidR="009B7D9A" w:rsidRPr="00E07109">
        <w:rPr>
          <w:color w:val="auto"/>
          <w:sz w:val="28"/>
          <w:szCs w:val="28"/>
          <w:lang w:val="en-US"/>
        </w:rPr>
        <w:t>NERA</w:t>
      </w:r>
      <w:r w:rsidR="009B7D9A" w:rsidRPr="00E07109">
        <w:rPr>
          <w:color w:val="auto"/>
          <w:sz w:val="28"/>
          <w:szCs w:val="28"/>
        </w:rPr>
        <w:t xml:space="preserve"> </w:t>
      </w:r>
      <w:r w:rsidR="009B7D9A" w:rsidRPr="00E07109">
        <w:rPr>
          <w:color w:val="auto"/>
          <w:sz w:val="28"/>
          <w:szCs w:val="28"/>
          <w:lang w:val="en-US"/>
        </w:rPr>
        <w:t>NETWORKS</w:t>
      </w:r>
      <w:r w:rsidRPr="00E07109">
        <w:rPr>
          <w:color w:val="auto"/>
          <w:sz w:val="28"/>
          <w:szCs w:val="28"/>
        </w:rPr>
        <w:t xml:space="preserve">, как общедоступная и </w:t>
      </w:r>
      <w:r w:rsidR="00197671" w:rsidRPr="00E07109">
        <w:rPr>
          <w:color w:val="auto"/>
          <w:sz w:val="28"/>
          <w:szCs w:val="28"/>
        </w:rPr>
        <w:t>отвечающая критерию достоверности расчетов. В качестве дополнительной справочной информации было решено использовать Справочник по цифровым радиорелейным системам международного союза электросвязи.</w:t>
      </w:r>
    </w:p>
    <w:p w:rsidR="0080659D" w:rsidRPr="00E07109" w:rsidRDefault="0080659D" w:rsidP="00E07109">
      <w:pPr>
        <w:keepNext/>
        <w:widowControl w:val="0"/>
        <w:spacing w:line="360" w:lineRule="auto"/>
        <w:ind w:firstLine="709"/>
        <w:jc w:val="both"/>
        <w:rPr>
          <w:color w:val="auto"/>
          <w:sz w:val="28"/>
          <w:szCs w:val="28"/>
        </w:rPr>
      </w:pPr>
    </w:p>
    <w:p w:rsidR="009B7D9A" w:rsidRPr="00E07109" w:rsidRDefault="004D4B9B" w:rsidP="00E07109">
      <w:pPr>
        <w:pStyle w:val="1"/>
        <w:spacing w:before="0" w:beforeAutospacing="0" w:after="0" w:afterAutospacing="0" w:line="360" w:lineRule="auto"/>
        <w:ind w:firstLine="709"/>
        <w:jc w:val="both"/>
        <w:rPr>
          <w:color w:val="auto"/>
        </w:rPr>
      </w:pPr>
      <w:bookmarkStart w:id="47" w:name="_Toc153036908"/>
      <w:r>
        <w:rPr>
          <w:color w:val="auto"/>
        </w:rPr>
        <w:br w:type="page"/>
      </w:r>
      <w:r w:rsidR="004C6CCD" w:rsidRPr="00E07109">
        <w:rPr>
          <w:color w:val="auto"/>
        </w:rPr>
        <w:lastRenderedPageBreak/>
        <w:t xml:space="preserve">5 Расчет </w:t>
      </w:r>
      <w:r w:rsidR="005A5308" w:rsidRPr="00E07109">
        <w:rPr>
          <w:color w:val="auto"/>
        </w:rPr>
        <w:t xml:space="preserve">качественных показателей </w:t>
      </w:r>
      <w:r w:rsidR="004C6CCD" w:rsidRPr="00E07109">
        <w:rPr>
          <w:color w:val="auto"/>
        </w:rPr>
        <w:t>радиорелейной линии</w:t>
      </w:r>
      <w:bookmarkEnd w:id="47"/>
    </w:p>
    <w:p w:rsidR="00EC77E2" w:rsidRPr="00E07109" w:rsidRDefault="00EC77E2" w:rsidP="00E07109">
      <w:pPr>
        <w:keepNext/>
        <w:widowControl w:val="0"/>
        <w:spacing w:line="360" w:lineRule="auto"/>
        <w:ind w:firstLine="709"/>
        <w:jc w:val="both"/>
        <w:rPr>
          <w:color w:val="auto"/>
          <w:sz w:val="28"/>
          <w:szCs w:val="28"/>
        </w:rPr>
      </w:pPr>
    </w:p>
    <w:p w:rsidR="005A5308" w:rsidRPr="00E07109" w:rsidRDefault="005A5308" w:rsidP="00E07109">
      <w:pPr>
        <w:pStyle w:val="2"/>
        <w:keepNext/>
        <w:widowControl w:val="0"/>
        <w:spacing w:before="0" w:beforeAutospacing="0" w:after="0" w:afterAutospacing="0" w:line="360" w:lineRule="auto"/>
        <w:ind w:firstLine="709"/>
        <w:jc w:val="both"/>
        <w:rPr>
          <w:b w:val="0"/>
          <w:bCs w:val="0"/>
          <w:color w:val="auto"/>
          <w:sz w:val="28"/>
          <w:szCs w:val="28"/>
        </w:rPr>
      </w:pPr>
      <w:bookmarkStart w:id="48" w:name="_Toc153036909"/>
      <w:r w:rsidRPr="00E07109">
        <w:rPr>
          <w:b w:val="0"/>
          <w:bCs w:val="0"/>
          <w:color w:val="auto"/>
          <w:sz w:val="28"/>
          <w:szCs w:val="28"/>
        </w:rPr>
        <w:t>5.1 О</w:t>
      </w:r>
      <w:r w:rsidR="000D61CE" w:rsidRPr="00E07109">
        <w:rPr>
          <w:b w:val="0"/>
          <w:bCs w:val="0"/>
          <w:color w:val="auto"/>
          <w:sz w:val="28"/>
          <w:szCs w:val="28"/>
        </w:rPr>
        <w:t>сновные</w:t>
      </w:r>
      <w:r w:rsidRPr="00E07109">
        <w:rPr>
          <w:b w:val="0"/>
          <w:bCs w:val="0"/>
          <w:color w:val="auto"/>
          <w:sz w:val="28"/>
          <w:szCs w:val="28"/>
        </w:rPr>
        <w:t xml:space="preserve"> положения</w:t>
      </w:r>
      <w:bookmarkEnd w:id="48"/>
    </w:p>
    <w:p w:rsidR="005A5308" w:rsidRPr="00E07109" w:rsidRDefault="005A5308" w:rsidP="00E07109">
      <w:pPr>
        <w:keepNext/>
        <w:widowControl w:val="0"/>
        <w:spacing w:line="360" w:lineRule="auto"/>
        <w:ind w:firstLine="709"/>
        <w:jc w:val="both"/>
        <w:rPr>
          <w:color w:val="auto"/>
          <w:sz w:val="28"/>
          <w:szCs w:val="28"/>
        </w:rPr>
      </w:pPr>
    </w:p>
    <w:p w:rsidR="00F805D2" w:rsidRPr="00E07109" w:rsidRDefault="00027EF0" w:rsidP="00E07109">
      <w:pPr>
        <w:keepNext/>
        <w:widowControl w:val="0"/>
        <w:spacing w:line="360" w:lineRule="auto"/>
        <w:ind w:firstLine="709"/>
        <w:jc w:val="both"/>
        <w:rPr>
          <w:color w:val="auto"/>
          <w:sz w:val="28"/>
          <w:szCs w:val="28"/>
        </w:rPr>
      </w:pPr>
      <w:r w:rsidRPr="00E07109">
        <w:rPr>
          <w:color w:val="auto"/>
          <w:sz w:val="28"/>
          <w:szCs w:val="28"/>
        </w:rPr>
        <w:t>Расчет любой радиорелейной линии в первую очередь сводится к выбору трассы</w:t>
      </w:r>
      <w:r w:rsidR="00F805D2" w:rsidRPr="00E07109">
        <w:rPr>
          <w:color w:val="auto"/>
          <w:sz w:val="28"/>
          <w:szCs w:val="28"/>
        </w:rPr>
        <w:t xml:space="preserve"> и места расположения станций проектируемой сети</w:t>
      </w:r>
      <w:r w:rsidRPr="00E07109">
        <w:rPr>
          <w:color w:val="auto"/>
          <w:sz w:val="28"/>
          <w:szCs w:val="28"/>
        </w:rPr>
        <w:t xml:space="preserve">. Как правило, любой проект по строительству РРЛ подразумевает конкретные места расположения станций. В нашем случае все радиорелейные станции располагаются вблизи газопроводов (основная их задача – обеспечение технологической связи), а также, по возможности, как можно ближе к населенным пунктам и проходящим дорогам, что облегчает обслуживание РРЛ и подвод необходимых коммуникаций. </w:t>
      </w:r>
      <w:r w:rsidR="00F805D2" w:rsidRPr="00E07109">
        <w:rPr>
          <w:color w:val="auto"/>
          <w:sz w:val="28"/>
          <w:szCs w:val="28"/>
        </w:rPr>
        <w:t>Все внешнее оборудование размещается либо на существующих антенных башнях и опорах, либо на проектируемых. Внутренне оборудование располагается либо в уже существующих старых зданиях на месте демонтируемого</w:t>
      </w:r>
      <w:r w:rsidR="000F0E97" w:rsidRPr="00E07109">
        <w:rPr>
          <w:color w:val="auto"/>
          <w:sz w:val="28"/>
          <w:szCs w:val="28"/>
        </w:rPr>
        <w:t xml:space="preserve"> оборудования</w:t>
      </w:r>
      <w:r w:rsidR="0080659D" w:rsidRPr="00E07109">
        <w:rPr>
          <w:color w:val="auto"/>
          <w:sz w:val="28"/>
          <w:szCs w:val="28"/>
        </w:rPr>
        <w:t xml:space="preserve"> системы «Трал 400/24»</w:t>
      </w:r>
      <w:r w:rsidR="00F805D2" w:rsidRPr="00E07109">
        <w:rPr>
          <w:color w:val="auto"/>
          <w:sz w:val="28"/>
          <w:szCs w:val="28"/>
        </w:rPr>
        <w:t xml:space="preserve">, либо в специально устанавливаемых </w:t>
      </w:r>
      <w:r w:rsidR="000F0E97" w:rsidRPr="00E07109">
        <w:rPr>
          <w:color w:val="auto"/>
          <w:sz w:val="28"/>
          <w:szCs w:val="28"/>
        </w:rPr>
        <w:t>контейнерах</w:t>
      </w:r>
      <w:r w:rsidR="00F30305" w:rsidRPr="00E07109">
        <w:rPr>
          <w:color w:val="auto"/>
          <w:sz w:val="28"/>
          <w:szCs w:val="28"/>
        </w:rPr>
        <w:t xml:space="preserve"> типа «Север»</w:t>
      </w:r>
      <w:r w:rsidR="000F0E97" w:rsidRPr="00E07109">
        <w:rPr>
          <w:color w:val="auto"/>
          <w:sz w:val="28"/>
          <w:szCs w:val="28"/>
        </w:rPr>
        <w:t xml:space="preserve">. Все мультиплексорное оборудование и внутренне оборудование </w:t>
      </w:r>
      <w:r w:rsidR="004E6D53" w:rsidRPr="00E07109">
        <w:rPr>
          <w:color w:val="auto"/>
          <w:sz w:val="28"/>
          <w:szCs w:val="28"/>
        </w:rPr>
        <w:t>радиорелейной связи</w:t>
      </w:r>
      <w:r w:rsidR="000F0E97" w:rsidRPr="00E07109">
        <w:rPr>
          <w:color w:val="auto"/>
          <w:sz w:val="28"/>
          <w:szCs w:val="28"/>
        </w:rPr>
        <w:t>, а</w:t>
      </w:r>
      <w:r w:rsidR="004E6D53" w:rsidRPr="00E07109">
        <w:rPr>
          <w:color w:val="auto"/>
          <w:sz w:val="28"/>
          <w:szCs w:val="28"/>
        </w:rPr>
        <w:t xml:space="preserve"> также источники питания устанавливаются в проектируемые 19 дюймовые шкафы связи.</w:t>
      </w:r>
    </w:p>
    <w:p w:rsidR="00981F46" w:rsidRPr="00E07109" w:rsidRDefault="00981F4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Общая протяженность ЦРРЛ составляет 275.48 км. Средняя длина интервала – 35,435 км. Минимальная длина интервала – 14,75 км. Максимальная длина интервала – 46,15 км. Большая часть площадок проектируемой ЦРРЛ совпадают со станциями существующей РРЛ «Трал-400/24» Нижневартовск – Парабель – Томск. </w:t>
      </w:r>
      <w:r w:rsidR="00E55EFF" w:rsidRPr="00E07109">
        <w:rPr>
          <w:color w:val="auto"/>
          <w:sz w:val="28"/>
          <w:szCs w:val="28"/>
        </w:rPr>
        <w:t>Размещение новых станций будет произведено рядом с н.п. Тунгусово и н.п. Кривошеино, в</w:t>
      </w:r>
      <w:r w:rsidRPr="00E07109">
        <w:rPr>
          <w:color w:val="auto"/>
          <w:sz w:val="28"/>
          <w:szCs w:val="28"/>
        </w:rPr>
        <w:t>виду производственной необходимости ООО «Томсктрансгаз</w:t>
      </w:r>
      <w:r w:rsidR="00E55EFF" w:rsidRPr="00E07109">
        <w:rPr>
          <w:color w:val="auto"/>
          <w:sz w:val="28"/>
          <w:szCs w:val="28"/>
        </w:rPr>
        <w:t>».</w:t>
      </w:r>
      <w:r w:rsidR="00AF7BF3" w:rsidRPr="00E07109">
        <w:rPr>
          <w:color w:val="auto"/>
          <w:sz w:val="28"/>
          <w:szCs w:val="28"/>
        </w:rPr>
        <w:t xml:space="preserve"> Нумерация радиорелейных станций ведется от п. Чажемто</w:t>
      </w:r>
      <w:r w:rsidR="00196346" w:rsidRPr="00E07109">
        <w:rPr>
          <w:color w:val="auto"/>
          <w:sz w:val="28"/>
          <w:szCs w:val="28"/>
        </w:rPr>
        <w:t xml:space="preserve"> до г. Томска</w:t>
      </w:r>
      <w:r w:rsidR="00AF7BF3" w:rsidRPr="00E07109">
        <w:rPr>
          <w:color w:val="auto"/>
          <w:sz w:val="28"/>
          <w:szCs w:val="28"/>
        </w:rPr>
        <w:t>.</w:t>
      </w:r>
    </w:p>
    <w:p w:rsidR="00853FD2" w:rsidRPr="00E07109" w:rsidRDefault="00853FD2" w:rsidP="00E07109">
      <w:pPr>
        <w:keepNext/>
        <w:widowControl w:val="0"/>
        <w:spacing w:line="360" w:lineRule="auto"/>
        <w:ind w:firstLine="709"/>
        <w:jc w:val="both"/>
        <w:rPr>
          <w:color w:val="auto"/>
          <w:sz w:val="28"/>
          <w:szCs w:val="28"/>
        </w:rPr>
      </w:pPr>
      <w:r w:rsidRPr="00E07109">
        <w:rPr>
          <w:color w:val="auto"/>
          <w:sz w:val="28"/>
          <w:szCs w:val="28"/>
        </w:rPr>
        <w:t xml:space="preserve">Стоит отметить, </w:t>
      </w:r>
      <w:r w:rsidR="00E84ECE" w:rsidRPr="00E07109">
        <w:rPr>
          <w:color w:val="auto"/>
          <w:sz w:val="28"/>
          <w:szCs w:val="28"/>
        </w:rPr>
        <w:t xml:space="preserve">что </w:t>
      </w:r>
      <w:r w:rsidRPr="00E07109">
        <w:rPr>
          <w:color w:val="auto"/>
          <w:sz w:val="28"/>
          <w:szCs w:val="28"/>
        </w:rPr>
        <w:t>в случае превышения норм</w:t>
      </w:r>
      <w:r w:rsidR="008D4030" w:rsidRPr="00E07109">
        <w:rPr>
          <w:color w:val="auto"/>
          <w:sz w:val="28"/>
          <w:szCs w:val="28"/>
        </w:rPr>
        <w:t xml:space="preserve"> на качественные параметры связи РРЛ</w:t>
      </w:r>
      <w:r w:rsidR="00E84ECE" w:rsidRPr="00E07109">
        <w:rPr>
          <w:color w:val="auto"/>
          <w:sz w:val="28"/>
          <w:szCs w:val="28"/>
        </w:rPr>
        <w:t>, применяют следующие технические решения</w:t>
      </w:r>
      <w:r w:rsidRPr="00E07109">
        <w:rPr>
          <w:color w:val="auto"/>
          <w:sz w:val="28"/>
          <w:szCs w:val="28"/>
        </w:rPr>
        <w:t>:</w:t>
      </w:r>
    </w:p>
    <w:p w:rsidR="004C6CCD" w:rsidRPr="00E07109" w:rsidRDefault="00853FD2" w:rsidP="00E07109">
      <w:pPr>
        <w:keepNext/>
        <w:widowControl w:val="0"/>
        <w:numPr>
          <w:ilvl w:val="0"/>
          <w:numId w:val="32"/>
        </w:numPr>
        <w:spacing w:line="360" w:lineRule="auto"/>
        <w:ind w:left="0" w:firstLine="709"/>
        <w:jc w:val="both"/>
        <w:rPr>
          <w:color w:val="auto"/>
          <w:sz w:val="28"/>
          <w:szCs w:val="28"/>
        </w:rPr>
      </w:pPr>
      <w:r w:rsidRPr="00E07109">
        <w:rPr>
          <w:color w:val="auto"/>
          <w:sz w:val="28"/>
          <w:szCs w:val="28"/>
        </w:rPr>
        <w:t xml:space="preserve">поднимают антенны станций на большую </w:t>
      </w:r>
      <w:r w:rsidR="00802A5E" w:rsidRPr="00E07109">
        <w:rPr>
          <w:color w:val="auto"/>
          <w:sz w:val="28"/>
          <w:szCs w:val="28"/>
        </w:rPr>
        <w:t>высоту</w:t>
      </w:r>
      <w:r w:rsidR="00196346" w:rsidRPr="00E07109">
        <w:rPr>
          <w:color w:val="auto"/>
          <w:sz w:val="28"/>
          <w:szCs w:val="28"/>
        </w:rPr>
        <w:t xml:space="preserve">, что </w:t>
      </w:r>
      <w:r w:rsidRPr="00E07109">
        <w:rPr>
          <w:color w:val="auto"/>
          <w:sz w:val="28"/>
          <w:szCs w:val="28"/>
        </w:rPr>
        <w:t xml:space="preserve">сопряжено с </w:t>
      </w:r>
      <w:r w:rsidRPr="00E07109">
        <w:rPr>
          <w:color w:val="auto"/>
          <w:sz w:val="28"/>
          <w:szCs w:val="28"/>
        </w:rPr>
        <w:lastRenderedPageBreak/>
        <w:t xml:space="preserve">рядом трудностей: как с ограниченностью самой башни (мачты), так и </w:t>
      </w:r>
      <w:r w:rsidR="005A5308" w:rsidRPr="00E07109">
        <w:rPr>
          <w:color w:val="auto"/>
          <w:sz w:val="28"/>
          <w:szCs w:val="28"/>
        </w:rPr>
        <w:t xml:space="preserve">возможной </w:t>
      </w:r>
      <w:r w:rsidRPr="00E07109">
        <w:rPr>
          <w:color w:val="auto"/>
          <w:sz w:val="28"/>
          <w:szCs w:val="28"/>
        </w:rPr>
        <w:t>сложной э/м обстановкой</w:t>
      </w:r>
      <w:r w:rsidR="00802A5E" w:rsidRPr="00E07109">
        <w:rPr>
          <w:color w:val="auto"/>
          <w:sz w:val="28"/>
          <w:szCs w:val="28"/>
        </w:rPr>
        <w:t xml:space="preserve"> с уже имеющимся оборудованием;</w:t>
      </w:r>
    </w:p>
    <w:p w:rsidR="00802A5E" w:rsidRPr="00E07109" w:rsidRDefault="008D4030" w:rsidP="00E07109">
      <w:pPr>
        <w:keepNext/>
        <w:widowControl w:val="0"/>
        <w:numPr>
          <w:ilvl w:val="0"/>
          <w:numId w:val="32"/>
        </w:numPr>
        <w:spacing w:line="360" w:lineRule="auto"/>
        <w:ind w:left="0" w:firstLine="709"/>
        <w:jc w:val="both"/>
        <w:rPr>
          <w:color w:val="auto"/>
          <w:sz w:val="28"/>
          <w:szCs w:val="28"/>
        </w:rPr>
      </w:pPr>
      <w:r w:rsidRPr="00E07109">
        <w:rPr>
          <w:color w:val="auto"/>
          <w:sz w:val="28"/>
          <w:szCs w:val="28"/>
        </w:rPr>
        <w:t>выбор другого места положения радиорелейной станции;</w:t>
      </w:r>
    </w:p>
    <w:p w:rsidR="008D4030" w:rsidRPr="00E07109" w:rsidRDefault="008D4030" w:rsidP="00E07109">
      <w:pPr>
        <w:keepNext/>
        <w:widowControl w:val="0"/>
        <w:numPr>
          <w:ilvl w:val="0"/>
          <w:numId w:val="32"/>
        </w:numPr>
        <w:spacing w:line="360" w:lineRule="auto"/>
        <w:ind w:left="0" w:firstLine="709"/>
        <w:jc w:val="both"/>
        <w:rPr>
          <w:color w:val="auto"/>
          <w:sz w:val="28"/>
          <w:szCs w:val="28"/>
        </w:rPr>
      </w:pPr>
      <w:r w:rsidRPr="00E07109">
        <w:rPr>
          <w:color w:val="auto"/>
          <w:sz w:val="28"/>
          <w:szCs w:val="28"/>
        </w:rPr>
        <w:t>применение другого оборудования (более чувствительный приемник, более мощный передатчик, антенны с большим диаметром);</w:t>
      </w:r>
    </w:p>
    <w:p w:rsidR="008D4030" w:rsidRPr="00E07109" w:rsidRDefault="00F30305" w:rsidP="00E07109">
      <w:pPr>
        <w:keepNext/>
        <w:widowControl w:val="0"/>
        <w:numPr>
          <w:ilvl w:val="0"/>
          <w:numId w:val="32"/>
        </w:numPr>
        <w:spacing w:line="360" w:lineRule="auto"/>
        <w:ind w:left="0" w:firstLine="709"/>
        <w:jc w:val="both"/>
        <w:rPr>
          <w:color w:val="auto"/>
          <w:sz w:val="28"/>
          <w:szCs w:val="28"/>
        </w:rPr>
      </w:pPr>
      <w:r w:rsidRPr="00E07109">
        <w:rPr>
          <w:color w:val="auto"/>
          <w:sz w:val="28"/>
          <w:szCs w:val="28"/>
        </w:rPr>
        <w:t xml:space="preserve">еще один очень часто используемый способ – применение </w:t>
      </w:r>
      <w:r w:rsidR="008D4030" w:rsidRPr="00E07109">
        <w:rPr>
          <w:color w:val="auto"/>
          <w:sz w:val="28"/>
          <w:szCs w:val="28"/>
        </w:rPr>
        <w:t>разнесенн</w:t>
      </w:r>
      <w:r w:rsidRPr="00E07109">
        <w:rPr>
          <w:color w:val="auto"/>
          <w:sz w:val="28"/>
          <w:szCs w:val="28"/>
        </w:rPr>
        <w:t>ого</w:t>
      </w:r>
      <w:r w:rsidR="008D4030" w:rsidRPr="00E07109">
        <w:rPr>
          <w:color w:val="auto"/>
          <w:sz w:val="28"/>
          <w:szCs w:val="28"/>
        </w:rPr>
        <w:t xml:space="preserve"> прием</w:t>
      </w:r>
      <w:r w:rsidRPr="00E07109">
        <w:rPr>
          <w:color w:val="auto"/>
          <w:sz w:val="28"/>
          <w:szCs w:val="28"/>
        </w:rPr>
        <w:t>а</w:t>
      </w:r>
      <w:r w:rsidR="008D4030" w:rsidRPr="00E07109">
        <w:rPr>
          <w:color w:val="auto"/>
          <w:sz w:val="28"/>
          <w:szCs w:val="28"/>
        </w:rPr>
        <w:t>, который бывает двух видов – пространствен</w:t>
      </w:r>
      <w:r w:rsidRPr="00E07109">
        <w:rPr>
          <w:color w:val="auto"/>
          <w:sz w:val="28"/>
          <w:szCs w:val="28"/>
        </w:rPr>
        <w:t>ный</w:t>
      </w:r>
      <w:r w:rsidR="008D4030" w:rsidRPr="00E07109">
        <w:rPr>
          <w:color w:val="auto"/>
          <w:sz w:val="28"/>
          <w:szCs w:val="28"/>
        </w:rPr>
        <w:t xml:space="preserve"> (разнос антенн) и частот</w:t>
      </w:r>
      <w:r w:rsidRPr="00E07109">
        <w:rPr>
          <w:color w:val="auto"/>
          <w:sz w:val="28"/>
          <w:szCs w:val="28"/>
        </w:rPr>
        <w:t>ный (пере</w:t>
      </w:r>
      <w:r w:rsidR="00ED41AB" w:rsidRPr="00E07109">
        <w:rPr>
          <w:color w:val="auto"/>
          <w:sz w:val="28"/>
          <w:szCs w:val="28"/>
        </w:rPr>
        <w:t>дача на двух частотах), также может использоваться комбинация этих методов.</w:t>
      </w:r>
      <w:r w:rsidR="008D4030" w:rsidRPr="00E07109">
        <w:rPr>
          <w:color w:val="auto"/>
          <w:sz w:val="28"/>
          <w:szCs w:val="28"/>
        </w:rPr>
        <w:t xml:space="preserve"> </w:t>
      </w:r>
      <w:r w:rsidR="00EF7AD4" w:rsidRPr="00E07109">
        <w:rPr>
          <w:color w:val="auto"/>
          <w:sz w:val="28"/>
          <w:szCs w:val="28"/>
        </w:rPr>
        <w:t>Частотный</w:t>
      </w:r>
      <w:r w:rsidR="008D4030" w:rsidRPr="00E07109">
        <w:rPr>
          <w:color w:val="auto"/>
          <w:sz w:val="28"/>
          <w:szCs w:val="28"/>
        </w:rPr>
        <w:t xml:space="preserve"> метод в терминологии радиорелейной связи более известен как </w:t>
      </w:r>
      <w:r w:rsidR="00EF7AD4" w:rsidRPr="00E07109">
        <w:rPr>
          <w:color w:val="auto"/>
          <w:sz w:val="28"/>
          <w:szCs w:val="28"/>
        </w:rPr>
        <w:t xml:space="preserve">метод выбора </w:t>
      </w:r>
      <w:r w:rsidR="008D4030" w:rsidRPr="00E07109">
        <w:rPr>
          <w:color w:val="auto"/>
          <w:sz w:val="28"/>
          <w:szCs w:val="28"/>
        </w:rPr>
        <w:t>«систе</w:t>
      </w:r>
      <w:r w:rsidR="00EF7AD4" w:rsidRPr="00E07109">
        <w:rPr>
          <w:color w:val="auto"/>
          <w:sz w:val="28"/>
          <w:szCs w:val="28"/>
        </w:rPr>
        <w:t>м</w:t>
      </w:r>
      <w:r w:rsidR="008D4030" w:rsidRPr="00E07109">
        <w:rPr>
          <w:color w:val="auto"/>
          <w:sz w:val="28"/>
          <w:szCs w:val="28"/>
        </w:rPr>
        <w:t xml:space="preserve"> резервирования».</w:t>
      </w:r>
      <w:r w:rsidR="00EF7AD4" w:rsidRPr="00E07109">
        <w:rPr>
          <w:color w:val="auto"/>
          <w:sz w:val="28"/>
          <w:szCs w:val="28"/>
        </w:rPr>
        <w:t xml:space="preserve"> Поскольку систем резервирования известно несколько, а не все радиорелейное оборудование поддерживает все из них, то наша задача также будет заключаться в выборе наиболее оптимального из этих способов для применения в нашем случае. </w:t>
      </w:r>
    </w:p>
    <w:p w:rsidR="00E55EFF" w:rsidRPr="00E07109" w:rsidRDefault="00E55EFF" w:rsidP="00E07109">
      <w:pPr>
        <w:pStyle w:val="61"/>
        <w:keepNext/>
        <w:widowControl w:val="0"/>
        <w:tabs>
          <w:tab w:val="num" w:pos="1321"/>
        </w:tabs>
        <w:spacing w:after="0" w:line="360" w:lineRule="auto"/>
        <w:ind w:firstLine="709"/>
        <w:rPr>
          <w:rFonts w:ascii="Times New Roman" w:hAnsi="Times New Roman" w:cs="Times New Roman"/>
          <w:color w:val="auto"/>
          <w:sz w:val="28"/>
          <w:szCs w:val="28"/>
        </w:rPr>
      </w:pPr>
      <w:r w:rsidRPr="00E07109">
        <w:rPr>
          <w:rFonts w:ascii="Times New Roman" w:hAnsi="Times New Roman" w:cs="Times New Roman"/>
          <w:color w:val="auto"/>
          <w:sz w:val="28"/>
          <w:szCs w:val="28"/>
        </w:rPr>
        <w:t xml:space="preserve">Для работы при различных условиях эксплуатации и окружающей среды все активное оборудование может быть использовано в одном из перечисленных ниже режимах: </w:t>
      </w:r>
    </w:p>
    <w:p w:rsidR="00E55EFF" w:rsidRPr="00E07109" w:rsidRDefault="00E55EFF" w:rsidP="00E07109">
      <w:pPr>
        <w:keepNext/>
        <w:widowControl w:val="0"/>
        <w:numPr>
          <w:ilvl w:val="0"/>
          <w:numId w:val="33"/>
        </w:numPr>
        <w:spacing w:line="360" w:lineRule="auto"/>
        <w:ind w:left="0" w:firstLine="709"/>
        <w:jc w:val="both"/>
        <w:rPr>
          <w:color w:val="auto"/>
          <w:sz w:val="28"/>
          <w:szCs w:val="28"/>
        </w:rPr>
      </w:pPr>
      <w:r w:rsidRPr="00E07109">
        <w:rPr>
          <w:color w:val="auto"/>
          <w:sz w:val="28"/>
          <w:szCs w:val="28"/>
        </w:rPr>
        <w:t>1 + 0 – передача радиосигнала без резервирования;</w:t>
      </w:r>
    </w:p>
    <w:p w:rsidR="00E55EFF" w:rsidRPr="00E07109" w:rsidRDefault="00E55EFF" w:rsidP="00E07109">
      <w:pPr>
        <w:keepNext/>
        <w:widowControl w:val="0"/>
        <w:numPr>
          <w:ilvl w:val="0"/>
          <w:numId w:val="33"/>
        </w:numPr>
        <w:spacing w:line="360" w:lineRule="auto"/>
        <w:ind w:left="0" w:firstLine="709"/>
        <w:jc w:val="both"/>
        <w:rPr>
          <w:color w:val="auto"/>
          <w:sz w:val="28"/>
          <w:szCs w:val="28"/>
        </w:rPr>
      </w:pPr>
      <w:r w:rsidRPr="00E07109">
        <w:rPr>
          <w:color w:val="auto"/>
          <w:sz w:val="28"/>
          <w:szCs w:val="28"/>
        </w:rPr>
        <w:t>1 + 1 горячий резерв – передача радиосигнала с полным резервированием оборудо</w:t>
      </w:r>
      <w:r w:rsidR="00711918" w:rsidRPr="00E07109">
        <w:rPr>
          <w:color w:val="auto"/>
          <w:sz w:val="28"/>
          <w:szCs w:val="28"/>
        </w:rPr>
        <w:t>вания.</w:t>
      </w:r>
    </w:p>
    <w:p w:rsidR="00711918" w:rsidRPr="00E07109" w:rsidRDefault="00711918" w:rsidP="00E07109">
      <w:pPr>
        <w:keepNext/>
        <w:widowControl w:val="0"/>
        <w:numPr>
          <w:ilvl w:val="0"/>
          <w:numId w:val="33"/>
        </w:numPr>
        <w:spacing w:line="360" w:lineRule="auto"/>
        <w:ind w:left="0" w:firstLine="709"/>
        <w:jc w:val="both"/>
        <w:rPr>
          <w:color w:val="auto"/>
          <w:sz w:val="28"/>
          <w:szCs w:val="28"/>
        </w:rPr>
      </w:pPr>
      <w:r w:rsidRPr="00E07109">
        <w:rPr>
          <w:color w:val="auto"/>
          <w:sz w:val="28"/>
          <w:szCs w:val="28"/>
        </w:rPr>
        <w:t>1 + 1 резервирование линии – передача STM – 1 канала через основной и резервный радиоканал, используя два номинала частот с помощью одной антенны.</w:t>
      </w:r>
    </w:p>
    <w:p w:rsidR="00ED1B3B" w:rsidRPr="00E07109" w:rsidRDefault="00711918" w:rsidP="00E07109">
      <w:pPr>
        <w:pStyle w:val="61"/>
        <w:keepNext/>
        <w:widowControl w:val="0"/>
        <w:tabs>
          <w:tab w:val="num" w:pos="1321"/>
        </w:tabs>
        <w:spacing w:after="0" w:line="360" w:lineRule="auto"/>
        <w:ind w:firstLine="709"/>
        <w:rPr>
          <w:rFonts w:ascii="Times New Roman" w:hAnsi="Times New Roman" w:cs="Times New Roman"/>
          <w:color w:val="auto"/>
          <w:sz w:val="28"/>
          <w:szCs w:val="28"/>
        </w:rPr>
      </w:pPr>
      <w:r w:rsidRPr="00E07109">
        <w:rPr>
          <w:rFonts w:ascii="Times New Roman" w:hAnsi="Times New Roman" w:cs="Times New Roman"/>
          <w:color w:val="auto"/>
          <w:sz w:val="28"/>
          <w:szCs w:val="28"/>
        </w:rPr>
        <w:t xml:space="preserve"> Режим </w:t>
      </w:r>
      <w:r w:rsidR="00ED1B3B" w:rsidRPr="00E07109">
        <w:rPr>
          <w:rFonts w:ascii="Times New Roman" w:hAnsi="Times New Roman" w:cs="Times New Roman"/>
          <w:color w:val="auto"/>
          <w:sz w:val="28"/>
          <w:szCs w:val="28"/>
        </w:rPr>
        <w:t>«</w:t>
      </w:r>
      <w:r w:rsidRPr="00E07109">
        <w:rPr>
          <w:rFonts w:ascii="Times New Roman" w:hAnsi="Times New Roman" w:cs="Times New Roman"/>
          <w:color w:val="auto"/>
          <w:sz w:val="28"/>
          <w:szCs w:val="28"/>
        </w:rPr>
        <w:t>горячего резервирования</w:t>
      </w:r>
      <w:r w:rsidR="00ED1B3B" w:rsidRPr="00E07109">
        <w:rPr>
          <w:rFonts w:ascii="Times New Roman" w:hAnsi="Times New Roman" w:cs="Times New Roman"/>
          <w:color w:val="auto"/>
          <w:sz w:val="28"/>
          <w:szCs w:val="28"/>
        </w:rPr>
        <w:t>»</w:t>
      </w:r>
      <w:r w:rsidRPr="00E07109">
        <w:rPr>
          <w:rFonts w:ascii="Times New Roman" w:hAnsi="Times New Roman" w:cs="Times New Roman"/>
          <w:color w:val="auto"/>
          <w:sz w:val="28"/>
          <w:szCs w:val="28"/>
        </w:rPr>
        <w:t xml:space="preserve"> 1 + 1 представляет собой резервирование оборудования, при котором передается один STM – 1 поток с использованием одного радиочастотного канала. При выходе из</w:t>
      </w:r>
      <w:r w:rsidR="00E07109">
        <w:rPr>
          <w:rFonts w:ascii="Times New Roman" w:hAnsi="Times New Roman" w:cs="Times New Roman"/>
          <w:color w:val="auto"/>
          <w:sz w:val="28"/>
          <w:szCs w:val="28"/>
        </w:rPr>
        <w:t xml:space="preserve"> </w:t>
      </w:r>
      <w:r w:rsidRPr="00E07109">
        <w:rPr>
          <w:rFonts w:ascii="Times New Roman" w:hAnsi="Times New Roman" w:cs="Times New Roman"/>
          <w:color w:val="auto"/>
          <w:sz w:val="28"/>
          <w:szCs w:val="28"/>
        </w:rPr>
        <w:t>строя оборудования, система автоматически переключается на резервный комплект.</w:t>
      </w:r>
      <w:r w:rsidR="00DB733F" w:rsidRPr="00E07109">
        <w:rPr>
          <w:rFonts w:ascii="Times New Roman" w:hAnsi="Times New Roman" w:cs="Times New Roman"/>
          <w:color w:val="auto"/>
          <w:sz w:val="28"/>
          <w:szCs w:val="28"/>
        </w:rPr>
        <w:t xml:space="preserve"> При этом время перек</w:t>
      </w:r>
      <w:r w:rsidR="00A42416" w:rsidRPr="00E07109">
        <w:rPr>
          <w:rFonts w:ascii="Times New Roman" w:hAnsi="Times New Roman" w:cs="Times New Roman"/>
          <w:color w:val="auto"/>
          <w:sz w:val="28"/>
          <w:szCs w:val="28"/>
        </w:rPr>
        <w:t xml:space="preserve">лючение настолько мало, что такое </w:t>
      </w:r>
      <w:r w:rsidR="00DB733F" w:rsidRPr="00E07109">
        <w:rPr>
          <w:rFonts w:ascii="Times New Roman" w:hAnsi="Times New Roman" w:cs="Times New Roman"/>
          <w:color w:val="auto"/>
          <w:sz w:val="28"/>
          <w:szCs w:val="28"/>
        </w:rPr>
        <w:t xml:space="preserve">пропадание сигнала не превышает нормы по качественным показателям </w:t>
      </w:r>
      <w:r w:rsidR="00A42416" w:rsidRPr="00E07109">
        <w:rPr>
          <w:rFonts w:ascii="Times New Roman" w:hAnsi="Times New Roman" w:cs="Times New Roman"/>
          <w:color w:val="auto"/>
          <w:sz w:val="28"/>
          <w:szCs w:val="28"/>
        </w:rPr>
        <w:t xml:space="preserve">радиорелейной линии, а на практике составляет менее </w:t>
      </w:r>
      <w:r w:rsidR="00794054" w:rsidRPr="00E07109">
        <w:rPr>
          <w:rFonts w:ascii="Times New Roman" w:hAnsi="Times New Roman" w:cs="Times New Roman"/>
          <w:color w:val="auto"/>
          <w:sz w:val="28"/>
          <w:szCs w:val="28"/>
        </w:rPr>
        <w:t>10</w:t>
      </w:r>
      <w:r w:rsidR="00A42416" w:rsidRPr="00E07109">
        <w:rPr>
          <w:rFonts w:ascii="Times New Roman" w:hAnsi="Times New Roman" w:cs="Times New Roman"/>
          <w:color w:val="auto"/>
          <w:sz w:val="28"/>
          <w:szCs w:val="28"/>
        </w:rPr>
        <w:t xml:space="preserve"> </w:t>
      </w:r>
      <w:r w:rsidR="00794054" w:rsidRPr="00E07109">
        <w:rPr>
          <w:rFonts w:ascii="Times New Roman" w:hAnsi="Times New Roman" w:cs="Times New Roman"/>
          <w:color w:val="auto"/>
          <w:sz w:val="28"/>
          <w:szCs w:val="28"/>
        </w:rPr>
        <w:t>н</w:t>
      </w:r>
      <w:r w:rsidR="00A42416" w:rsidRPr="00E07109">
        <w:rPr>
          <w:rFonts w:ascii="Times New Roman" w:hAnsi="Times New Roman" w:cs="Times New Roman"/>
          <w:color w:val="auto"/>
          <w:sz w:val="28"/>
          <w:szCs w:val="28"/>
        </w:rPr>
        <w:t>с.</w:t>
      </w:r>
      <w:r w:rsidR="00E07109">
        <w:rPr>
          <w:rFonts w:ascii="Times New Roman" w:hAnsi="Times New Roman" w:cs="Times New Roman"/>
          <w:color w:val="auto"/>
          <w:sz w:val="28"/>
          <w:szCs w:val="28"/>
        </w:rPr>
        <w:t xml:space="preserve"> </w:t>
      </w:r>
      <w:r w:rsidR="00FC3BF6" w:rsidRPr="00E07109">
        <w:rPr>
          <w:rFonts w:ascii="Times New Roman" w:hAnsi="Times New Roman" w:cs="Times New Roman"/>
          <w:color w:val="auto"/>
          <w:sz w:val="28"/>
          <w:szCs w:val="28"/>
        </w:rPr>
        <w:t xml:space="preserve">При горячем резервировании </w:t>
      </w:r>
      <w:r w:rsidR="00FC3BF6" w:rsidRPr="00E07109">
        <w:rPr>
          <w:rFonts w:ascii="Times New Roman" w:hAnsi="Times New Roman" w:cs="Times New Roman"/>
          <w:color w:val="auto"/>
          <w:sz w:val="28"/>
          <w:szCs w:val="28"/>
        </w:rPr>
        <w:lastRenderedPageBreak/>
        <w:t>необходимо наличие двух комплектов ППУ, которые работают на одну антенну</w:t>
      </w:r>
      <w:r w:rsidR="00A5229F" w:rsidRPr="00E07109">
        <w:rPr>
          <w:rFonts w:ascii="Times New Roman" w:hAnsi="Times New Roman" w:cs="Times New Roman"/>
          <w:color w:val="auto"/>
          <w:sz w:val="28"/>
          <w:szCs w:val="28"/>
        </w:rPr>
        <w:t xml:space="preserve"> (рисунок 5.1)</w:t>
      </w:r>
      <w:r w:rsidR="00FC3BF6" w:rsidRPr="00E07109">
        <w:rPr>
          <w:rFonts w:ascii="Times New Roman" w:hAnsi="Times New Roman" w:cs="Times New Roman"/>
          <w:color w:val="auto"/>
          <w:sz w:val="28"/>
          <w:szCs w:val="28"/>
        </w:rPr>
        <w:t xml:space="preserve">. </w:t>
      </w:r>
      <w:r w:rsidR="00ED1B3B" w:rsidRPr="00E07109">
        <w:rPr>
          <w:rFonts w:ascii="Times New Roman" w:hAnsi="Times New Roman" w:cs="Times New Roman"/>
          <w:color w:val="auto"/>
          <w:sz w:val="28"/>
          <w:szCs w:val="28"/>
        </w:rPr>
        <w:t>Существуют еще два режима резервирования «теплый» и «холодный», их основное отличие от «горячего» заключается во времени переключения на резервный канал.</w:t>
      </w:r>
      <w:r w:rsidR="00794054" w:rsidRPr="00E07109">
        <w:rPr>
          <w:rFonts w:ascii="Times New Roman" w:hAnsi="Times New Roman" w:cs="Times New Roman"/>
          <w:color w:val="auto"/>
          <w:sz w:val="28"/>
          <w:szCs w:val="28"/>
        </w:rPr>
        <w:t xml:space="preserve"> </w:t>
      </w:r>
      <w:r w:rsidR="00A25D14" w:rsidRPr="00E07109">
        <w:rPr>
          <w:rFonts w:ascii="Times New Roman" w:hAnsi="Times New Roman" w:cs="Times New Roman"/>
          <w:color w:val="auto"/>
          <w:sz w:val="28"/>
          <w:szCs w:val="28"/>
        </w:rPr>
        <w:t xml:space="preserve">При этом, при «холодном» и «теплом» резервировании можно работать на той же частоте, что и основной канал. </w:t>
      </w:r>
      <w:r w:rsidR="00794054" w:rsidRPr="00E07109">
        <w:rPr>
          <w:rFonts w:ascii="Times New Roman" w:hAnsi="Times New Roman" w:cs="Times New Roman"/>
          <w:color w:val="auto"/>
          <w:sz w:val="28"/>
          <w:szCs w:val="28"/>
        </w:rPr>
        <w:t>Как правило, в последнее время производители современного радиорелейного оборудования стараются использовать только «горячий», и лишь в редких случаях - «теплый».</w:t>
      </w:r>
    </w:p>
    <w:p w:rsidR="00FC3BF6" w:rsidRDefault="00FC3BF6" w:rsidP="00E07109">
      <w:pPr>
        <w:pStyle w:val="61"/>
        <w:keepNext/>
        <w:widowControl w:val="0"/>
        <w:tabs>
          <w:tab w:val="num" w:pos="1321"/>
        </w:tabs>
        <w:spacing w:after="0" w:line="360" w:lineRule="auto"/>
        <w:ind w:firstLine="709"/>
        <w:rPr>
          <w:rFonts w:ascii="Times New Roman" w:hAnsi="Times New Roman" w:cs="Times New Roman"/>
          <w:color w:val="auto"/>
          <w:sz w:val="28"/>
          <w:szCs w:val="28"/>
        </w:rPr>
      </w:pPr>
      <w:r w:rsidRPr="00E07109">
        <w:rPr>
          <w:rFonts w:ascii="Times New Roman" w:hAnsi="Times New Roman" w:cs="Times New Roman"/>
          <w:color w:val="auto"/>
          <w:sz w:val="28"/>
          <w:szCs w:val="28"/>
        </w:rPr>
        <w:t xml:space="preserve">В некоторых случаях </w:t>
      </w:r>
      <w:r w:rsidR="00ED1B3B" w:rsidRPr="00E07109">
        <w:rPr>
          <w:rFonts w:ascii="Times New Roman" w:hAnsi="Times New Roman" w:cs="Times New Roman"/>
          <w:color w:val="auto"/>
          <w:sz w:val="28"/>
          <w:szCs w:val="28"/>
        </w:rPr>
        <w:t>обеспечивают</w:t>
      </w:r>
      <w:r w:rsidRPr="00E07109">
        <w:rPr>
          <w:rFonts w:ascii="Times New Roman" w:hAnsi="Times New Roman" w:cs="Times New Roman"/>
          <w:color w:val="auto"/>
          <w:sz w:val="28"/>
          <w:szCs w:val="28"/>
        </w:rPr>
        <w:t xml:space="preserve"> постоянную передачу одной и той же информации по двум </w:t>
      </w:r>
      <w:r w:rsidR="007445AE" w:rsidRPr="00E07109">
        <w:rPr>
          <w:rFonts w:ascii="Times New Roman" w:hAnsi="Times New Roman" w:cs="Times New Roman"/>
          <w:color w:val="auto"/>
          <w:sz w:val="28"/>
          <w:szCs w:val="28"/>
        </w:rPr>
        <w:t>независимым каналам, при этом каждый канал имеет свое ППУ и свою антенну. Устройство на приеме производит сравнение сигналов, поступающих на вход приемников и</w:t>
      </w:r>
      <w:r w:rsidR="00ED1B3B" w:rsidRPr="00E07109">
        <w:rPr>
          <w:rFonts w:ascii="Times New Roman" w:hAnsi="Times New Roman" w:cs="Times New Roman"/>
          <w:color w:val="auto"/>
          <w:sz w:val="28"/>
          <w:szCs w:val="28"/>
        </w:rPr>
        <w:t>,</w:t>
      </w:r>
      <w:r w:rsidR="007445AE" w:rsidRPr="00E07109">
        <w:rPr>
          <w:rFonts w:ascii="Times New Roman" w:hAnsi="Times New Roman" w:cs="Times New Roman"/>
          <w:color w:val="auto"/>
          <w:sz w:val="28"/>
          <w:szCs w:val="28"/>
        </w:rPr>
        <w:t xml:space="preserve"> в зависимости от уровня сигнала</w:t>
      </w:r>
      <w:r w:rsidR="00ED1B3B" w:rsidRPr="00E07109">
        <w:rPr>
          <w:rFonts w:ascii="Times New Roman" w:hAnsi="Times New Roman" w:cs="Times New Roman"/>
          <w:color w:val="auto"/>
          <w:sz w:val="28"/>
          <w:szCs w:val="28"/>
        </w:rPr>
        <w:t>,</w:t>
      </w:r>
      <w:r w:rsidR="007445AE" w:rsidRPr="00E07109">
        <w:rPr>
          <w:rFonts w:ascii="Times New Roman" w:hAnsi="Times New Roman" w:cs="Times New Roman"/>
          <w:color w:val="auto"/>
          <w:sz w:val="28"/>
          <w:szCs w:val="28"/>
        </w:rPr>
        <w:t xml:space="preserve"> выбирает наилучший</w:t>
      </w:r>
      <w:r w:rsidR="00ED1B3B" w:rsidRPr="00E07109">
        <w:rPr>
          <w:rFonts w:ascii="Times New Roman" w:hAnsi="Times New Roman" w:cs="Times New Roman"/>
          <w:color w:val="auto"/>
          <w:sz w:val="28"/>
          <w:szCs w:val="28"/>
        </w:rPr>
        <w:t>. Такой способ позволяет свести поте</w:t>
      </w:r>
      <w:r w:rsidR="0096685F" w:rsidRPr="00E07109">
        <w:rPr>
          <w:rFonts w:ascii="Times New Roman" w:hAnsi="Times New Roman" w:cs="Times New Roman"/>
          <w:color w:val="auto"/>
          <w:sz w:val="28"/>
          <w:szCs w:val="28"/>
        </w:rPr>
        <w:t>рю</w:t>
      </w:r>
      <w:r w:rsidR="00ED1B3B" w:rsidRPr="00E07109">
        <w:rPr>
          <w:rFonts w:ascii="Times New Roman" w:hAnsi="Times New Roman" w:cs="Times New Roman"/>
          <w:color w:val="auto"/>
          <w:sz w:val="28"/>
          <w:szCs w:val="28"/>
        </w:rPr>
        <w:t xml:space="preserve"> информации в связи с замираниями сигнала в атмосфере на нет, но за это надо платить как большим занимаемым частотным ресурсом, так и большей стоимостью оборудова</w:t>
      </w:r>
      <w:r w:rsidR="004D4B9B">
        <w:rPr>
          <w:rFonts w:ascii="Times New Roman" w:hAnsi="Times New Roman" w:cs="Times New Roman"/>
          <w:color w:val="auto"/>
          <w:sz w:val="28"/>
          <w:szCs w:val="28"/>
        </w:rPr>
        <w:t>ния.</w:t>
      </w:r>
    </w:p>
    <w:p w:rsidR="004D4B9B" w:rsidRPr="00E07109" w:rsidRDefault="004D4B9B" w:rsidP="00E07109">
      <w:pPr>
        <w:pStyle w:val="61"/>
        <w:keepNext/>
        <w:widowControl w:val="0"/>
        <w:tabs>
          <w:tab w:val="num" w:pos="1321"/>
        </w:tabs>
        <w:spacing w:after="0" w:line="360" w:lineRule="auto"/>
        <w:ind w:firstLine="709"/>
        <w:rPr>
          <w:rFonts w:ascii="Times New Roman" w:hAnsi="Times New Roman" w:cs="Times New Roman"/>
          <w:color w:val="auto"/>
          <w:sz w:val="28"/>
          <w:szCs w:val="28"/>
        </w:rPr>
      </w:pPr>
    </w:p>
    <w:p w:rsidR="002B5E5C" w:rsidRPr="00E07109" w:rsidRDefault="00EA660B" w:rsidP="00E07109">
      <w:pPr>
        <w:keepNext/>
        <w:widowControl w:val="0"/>
        <w:spacing w:line="360" w:lineRule="auto"/>
        <w:ind w:firstLine="709"/>
        <w:jc w:val="both"/>
        <w:rPr>
          <w:color w:val="auto"/>
          <w:sz w:val="28"/>
          <w:szCs w:val="28"/>
        </w:rPr>
      </w:pPr>
      <w:r w:rsidRPr="00E07109">
        <w:rPr>
          <w:color w:val="auto"/>
          <w:sz w:val="28"/>
          <w:szCs w:val="28"/>
        </w:rPr>
        <w:object w:dxaOrig="7186" w:dyaOrig="1920">
          <v:shape id="_x0000_i1059" type="#_x0000_t75" style="width:359.25pt;height:96pt" o:ole="">
            <v:imagedata r:id="rId39" o:title=""/>
          </v:shape>
          <o:OLEObject Type="Embed" ProgID="PBrush" ShapeID="_x0000_i1059" DrawAspect="Content" ObjectID="_1457575492" r:id="rId40"/>
        </w:object>
      </w:r>
    </w:p>
    <w:p w:rsidR="002B5E5C" w:rsidRPr="00E07109" w:rsidRDefault="007051A2" w:rsidP="00E07109">
      <w:pPr>
        <w:keepNext/>
        <w:widowControl w:val="0"/>
        <w:spacing w:line="360" w:lineRule="auto"/>
        <w:ind w:firstLine="709"/>
        <w:jc w:val="both"/>
        <w:rPr>
          <w:color w:val="auto"/>
          <w:sz w:val="28"/>
          <w:szCs w:val="28"/>
        </w:rPr>
      </w:pPr>
      <w:r w:rsidRPr="00E07109">
        <w:rPr>
          <w:color w:val="auto"/>
          <w:sz w:val="28"/>
          <w:szCs w:val="28"/>
        </w:rPr>
        <w:t>Рисунок 5.1</w:t>
      </w:r>
      <w:r w:rsidR="002B5E5C" w:rsidRPr="00E07109">
        <w:rPr>
          <w:color w:val="auto"/>
          <w:sz w:val="28"/>
          <w:szCs w:val="28"/>
        </w:rPr>
        <w:t xml:space="preserve"> - Принцип частотного разнесения </w:t>
      </w:r>
      <w:r w:rsidRPr="00E07109">
        <w:rPr>
          <w:color w:val="auto"/>
          <w:sz w:val="28"/>
          <w:szCs w:val="28"/>
        </w:rPr>
        <w:t>каналов</w:t>
      </w:r>
    </w:p>
    <w:p w:rsidR="002B5E5C" w:rsidRPr="00E07109" w:rsidRDefault="002B5E5C" w:rsidP="00E07109">
      <w:pPr>
        <w:keepNext/>
        <w:widowControl w:val="0"/>
        <w:spacing w:line="360" w:lineRule="auto"/>
        <w:ind w:firstLine="709"/>
        <w:jc w:val="both"/>
        <w:rPr>
          <w:color w:val="auto"/>
          <w:sz w:val="28"/>
          <w:szCs w:val="28"/>
        </w:rPr>
      </w:pPr>
    </w:p>
    <w:p w:rsidR="008D4030" w:rsidRPr="00E07109" w:rsidRDefault="005A5308" w:rsidP="00E07109">
      <w:pPr>
        <w:pStyle w:val="2"/>
        <w:keepNext/>
        <w:widowControl w:val="0"/>
        <w:spacing w:before="0" w:beforeAutospacing="0" w:after="0" w:afterAutospacing="0" w:line="360" w:lineRule="auto"/>
        <w:ind w:firstLine="709"/>
        <w:jc w:val="both"/>
        <w:rPr>
          <w:b w:val="0"/>
          <w:bCs w:val="0"/>
          <w:color w:val="auto"/>
          <w:sz w:val="28"/>
          <w:szCs w:val="28"/>
        </w:rPr>
      </w:pPr>
      <w:bookmarkStart w:id="49" w:name="_Toc153036910"/>
      <w:r w:rsidRPr="00E07109">
        <w:rPr>
          <w:b w:val="0"/>
          <w:bCs w:val="0"/>
          <w:color w:val="auto"/>
          <w:sz w:val="28"/>
          <w:szCs w:val="28"/>
        </w:rPr>
        <w:t>5.2 Исходные данные для расчетов</w:t>
      </w:r>
      <w:bookmarkEnd w:id="49"/>
    </w:p>
    <w:p w:rsidR="00134524" w:rsidRPr="00E07109" w:rsidRDefault="00134524" w:rsidP="00E07109">
      <w:pPr>
        <w:keepNext/>
        <w:widowControl w:val="0"/>
        <w:autoSpaceDE w:val="0"/>
        <w:autoSpaceDN w:val="0"/>
        <w:adjustRightInd w:val="0"/>
        <w:spacing w:line="360" w:lineRule="auto"/>
        <w:ind w:firstLine="709"/>
        <w:jc w:val="both"/>
        <w:rPr>
          <w:color w:val="auto"/>
          <w:sz w:val="28"/>
          <w:szCs w:val="28"/>
        </w:rPr>
      </w:pPr>
    </w:p>
    <w:p w:rsidR="008E1620" w:rsidRPr="00E07109" w:rsidRDefault="00134524"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Трасса проектируемой ЦРРЛ </w:t>
      </w:r>
      <w:r w:rsidR="0056247E" w:rsidRPr="00E07109">
        <w:rPr>
          <w:color w:val="auto"/>
          <w:sz w:val="28"/>
          <w:szCs w:val="28"/>
        </w:rPr>
        <w:t>проходит по климатической зоне З</w:t>
      </w:r>
      <w:r w:rsidRPr="00E07109">
        <w:rPr>
          <w:color w:val="auto"/>
          <w:sz w:val="28"/>
          <w:szCs w:val="28"/>
        </w:rPr>
        <w:t>ападно-Сибирской низменности через Томский, Шегарский, Кожевниковский, К</w:t>
      </w:r>
      <w:r w:rsidR="00DC38F1" w:rsidRPr="00E07109">
        <w:rPr>
          <w:color w:val="auto"/>
          <w:sz w:val="28"/>
          <w:szCs w:val="28"/>
        </w:rPr>
        <w:t>ривошеин</w:t>
      </w:r>
      <w:r w:rsidRPr="00E07109">
        <w:rPr>
          <w:color w:val="auto"/>
          <w:sz w:val="28"/>
          <w:szCs w:val="28"/>
        </w:rPr>
        <w:t xml:space="preserve">ский, Молчановский и Колпашевский район Томской области. </w:t>
      </w:r>
    </w:p>
    <w:p w:rsidR="0056247E" w:rsidRPr="00E07109" w:rsidRDefault="00A325FE"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Величина интенсивности дождей</w:t>
      </w:r>
      <w:r w:rsidR="0056247E" w:rsidRPr="00E07109">
        <w:rPr>
          <w:color w:val="auto"/>
          <w:sz w:val="28"/>
          <w:szCs w:val="28"/>
        </w:rPr>
        <w:t xml:space="preserve"> </w:t>
      </w:r>
      <w:r w:rsidRPr="00E07109">
        <w:rPr>
          <w:color w:val="auto"/>
          <w:sz w:val="28"/>
          <w:szCs w:val="28"/>
        </w:rPr>
        <w:t xml:space="preserve">составляет </w:t>
      </w:r>
      <w:r w:rsidR="00F8322F" w:rsidRPr="00E07109">
        <w:rPr>
          <w:color w:val="auto"/>
          <w:sz w:val="28"/>
          <w:szCs w:val="28"/>
        </w:rPr>
        <w:t>70 мм/ч.</w:t>
      </w:r>
    </w:p>
    <w:p w:rsidR="006F21DC" w:rsidRPr="00E07109" w:rsidRDefault="00134524"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lastRenderedPageBreak/>
        <w:t>Параметром аппаратуры цифровых РРЛ, характеризующим помехо</w:t>
      </w:r>
      <w:r w:rsidR="008E1620" w:rsidRPr="00E07109">
        <w:rPr>
          <w:color w:val="auto"/>
          <w:sz w:val="28"/>
          <w:szCs w:val="28"/>
        </w:rPr>
        <w:t>устойчивость яв</w:t>
      </w:r>
      <w:r w:rsidRPr="00E07109">
        <w:rPr>
          <w:color w:val="auto"/>
          <w:sz w:val="28"/>
          <w:szCs w:val="28"/>
        </w:rPr>
        <w:t xml:space="preserve">ляется пороговый уровень сигнала на входе приемника </w:t>
      </w:r>
      <w:r w:rsidR="00705E73">
        <w:rPr>
          <w:color w:val="auto"/>
          <w:sz w:val="28"/>
          <w:szCs w:val="28"/>
        </w:rPr>
        <w:pict>
          <v:shape id="_x0000_i1060" type="#_x0000_t75" style="width:36pt;height:18.75pt">
            <v:imagedata r:id="rId41" o:title=""/>
          </v:shape>
        </w:pict>
      </w:r>
      <w:r w:rsidRPr="00E07109">
        <w:rPr>
          <w:color w:val="auto"/>
          <w:sz w:val="28"/>
          <w:szCs w:val="28"/>
        </w:rPr>
        <w:t xml:space="preserve">, при котором обеспечивается максимальная нормируемая величина коэффициента ошибок </w:t>
      </w:r>
      <w:r w:rsidR="00705E73">
        <w:rPr>
          <w:color w:val="auto"/>
          <w:sz w:val="28"/>
          <w:szCs w:val="28"/>
        </w:rPr>
        <w:pict>
          <v:shape id="_x0000_i1061" type="#_x0000_t75" style="width:45.75pt;height:18.75pt">
            <v:imagedata r:id="rId42" o:title=""/>
          </v:shape>
        </w:pict>
      </w:r>
      <w:r w:rsidR="008E1620" w:rsidRPr="00E07109">
        <w:rPr>
          <w:color w:val="auto"/>
          <w:sz w:val="28"/>
          <w:szCs w:val="28"/>
        </w:rPr>
        <w:t xml:space="preserve"> </w:t>
      </w:r>
      <w:r w:rsidRPr="00E07109">
        <w:rPr>
          <w:color w:val="auto"/>
          <w:sz w:val="28"/>
          <w:szCs w:val="28"/>
        </w:rPr>
        <w:t xml:space="preserve">(BER). </w:t>
      </w:r>
      <w:r w:rsidR="008E1620" w:rsidRPr="00E07109">
        <w:rPr>
          <w:color w:val="auto"/>
          <w:sz w:val="28"/>
          <w:szCs w:val="28"/>
        </w:rPr>
        <w:t xml:space="preserve">Результаты каждого пролета трассы производились при помощи двух методов. Как основной метод расчета использовалась методика фирмы </w:t>
      </w:r>
      <w:r w:rsidR="008E1620" w:rsidRPr="00E07109">
        <w:rPr>
          <w:color w:val="auto"/>
          <w:sz w:val="28"/>
          <w:szCs w:val="28"/>
          <w:lang w:val="en-US"/>
        </w:rPr>
        <w:t>Nera</w:t>
      </w:r>
      <w:r w:rsidR="008E1620" w:rsidRPr="00E07109">
        <w:rPr>
          <w:color w:val="auto"/>
          <w:sz w:val="28"/>
          <w:szCs w:val="28"/>
        </w:rPr>
        <w:t xml:space="preserve">, для проверки результатов была использована специализированная программа </w:t>
      </w:r>
      <w:r w:rsidR="00E2520E" w:rsidRPr="00E07109">
        <w:rPr>
          <w:color w:val="auto"/>
          <w:sz w:val="28"/>
          <w:szCs w:val="28"/>
          <w:lang w:val="en-US"/>
        </w:rPr>
        <w:t>Territories</w:t>
      </w:r>
      <w:r w:rsidR="008E1620" w:rsidRPr="00E07109">
        <w:rPr>
          <w:color w:val="auto"/>
          <w:sz w:val="28"/>
          <w:szCs w:val="28"/>
        </w:rPr>
        <w:t xml:space="preserve">. </w:t>
      </w:r>
      <w:r w:rsidR="006F21DC" w:rsidRPr="00E07109">
        <w:rPr>
          <w:color w:val="auto"/>
          <w:sz w:val="28"/>
          <w:szCs w:val="28"/>
        </w:rPr>
        <w:t xml:space="preserve">Нормы на показатели качества приняты как для </w:t>
      </w:r>
      <w:r w:rsidR="00B26B26" w:rsidRPr="00E07109">
        <w:rPr>
          <w:color w:val="auto"/>
          <w:sz w:val="28"/>
          <w:szCs w:val="28"/>
        </w:rPr>
        <w:t>внутризоновых</w:t>
      </w:r>
      <w:r w:rsidR="006F21DC" w:rsidRPr="00E07109">
        <w:rPr>
          <w:color w:val="auto"/>
          <w:sz w:val="28"/>
          <w:szCs w:val="28"/>
        </w:rPr>
        <w:t xml:space="preserve"> сетей.</w:t>
      </w:r>
    </w:p>
    <w:p w:rsidR="005A5308" w:rsidRPr="00E07109" w:rsidRDefault="00981F46" w:rsidP="00E07109">
      <w:pPr>
        <w:keepNext/>
        <w:widowControl w:val="0"/>
        <w:spacing w:line="360" w:lineRule="auto"/>
        <w:ind w:firstLine="709"/>
        <w:jc w:val="both"/>
        <w:rPr>
          <w:color w:val="auto"/>
          <w:sz w:val="28"/>
          <w:szCs w:val="28"/>
        </w:rPr>
      </w:pPr>
      <w:r w:rsidRPr="00E07109">
        <w:rPr>
          <w:color w:val="auto"/>
          <w:sz w:val="28"/>
          <w:szCs w:val="28"/>
        </w:rPr>
        <w:t>Для расчета статистики глубины сравнительно медленных рефракционных замираний с учетом нелинейного изменения диэлектрической проницаемости воздуха</w:t>
      </w:r>
      <w:r w:rsidR="00E07109">
        <w:rPr>
          <w:color w:val="auto"/>
          <w:sz w:val="28"/>
          <w:szCs w:val="28"/>
        </w:rPr>
        <w:t xml:space="preserve"> </w:t>
      </w:r>
      <w:r w:rsidRPr="00E07109">
        <w:rPr>
          <w:color w:val="auto"/>
          <w:sz w:val="28"/>
          <w:szCs w:val="28"/>
        </w:rPr>
        <w:t xml:space="preserve">замирания </w:t>
      </w:r>
      <w:r w:rsidR="00EA660B" w:rsidRPr="00E07109">
        <w:rPr>
          <w:color w:val="auto"/>
          <w:sz w:val="28"/>
          <w:szCs w:val="28"/>
          <w:lang w:val="en-US"/>
        </w:rPr>
        <w:object w:dxaOrig="200" w:dyaOrig="320">
          <v:shape id="_x0000_i1062" type="#_x0000_t75" style="width:9.75pt;height:15.75pt" o:ole="">
            <v:imagedata r:id="rId43" o:title=""/>
          </v:shape>
          <o:OLEObject Type="Embed" ProgID="Equation.3" ShapeID="_x0000_i1062" DrawAspect="Content" ObjectID="_1457575493" r:id="rId44"/>
        </w:object>
      </w:r>
      <w:r w:rsidRPr="00E07109">
        <w:rPr>
          <w:color w:val="auto"/>
          <w:sz w:val="28"/>
          <w:szCs w:val="28"/>
        </w:rPr>
        <w:t xml:space="preserve"> с высотой, вводится понятие эффективного вертикального градиента диэлектрической проницаемости воздуха </w:t>
      </w:r>
      <w:r w:rsidR="00EA660B" w:rsidRPr="00E07109">
        <w:rPr>
          <w:color w:val="auto"/>
          <w:sz w:val="28"/>
          <w:szCs w:val="28"/>
        </w:rPr>
        <w:object w:dxaOrig="220" w:dyaOrig="260">
          <v:shape id="_x0000_i1063" type="#_x0000_t75" style="width:11.25pt;height:12.75pt" o:ole="">
            <v:imagedata r:id="rId45" o:title=""/>
          </v:shape>
          <o:OLEObject Type="Embed" ProgID="Equation.3" ShapeID="_x0000_i1063" DrawAspect="Content" ObjectID="_1457575494" r:id="rId46"/>
        </w:object>
      </w:r>
      <w:r w:rsidRPr="00E07109">
        <w:rPr>
          <w:color w:val="auto"/>
          <w:sz w:val="28"/>
          <w:szCs w:val="28"/>
        </w:rPr>
        <w:t xml:space="preserve">. Под величиной </w:t>
      </w:r>
      <w:r w:rsidR="00EA660B" w:rsidRPr="00E07109">
        <w:rPr>
          <w:color w:val="auto"/>
          <w:sz w:val="28"/>
          <w:szCs w:val="28"/>
        </w:rPr>
        <w:object w:dxaOrig="220" w:dyaOrig="260">
          <v:shape id="_x0000_i1064" type="#_x0000_t75" style="width:11.25pt;height:12.75pt" o:ole="">
            <v:imagedata r:id="rId45" o:title=""/>
          </v:shape>
          <o:OLEObject Type="Embed" ProgID="Equation.3" ShapeID="_x0000_i1064" DrawAspect="Content" ObjectID="_1457575495" r:id="rId47"/>
        </w:object>
      </w:r>
      <w:r w:rsidRPr="00E07109">
        <w:rPr>
          <w:color w:val="auto"/>
          <w:sz w:val="28"/>
          <w:szCs w:val="28"/>
        </w:rPr>
        <w:t xml:space="preserve"> понимают постоянный по высоте градиент </w:t>
      </w:r>
      <w:r w:rsidR="00EA660B" w:rsidRPr="00E07109">
        <w:rPr>
          <w:color w:val="auto"/>
          <w:sz w:val="28"/>
          <w:szCs w:val="28"/>
        </w:rPr>
        <w:object w:dxaOrig="600" w:dyaOrig="480">
          <v:shape id="_x0000_i1065" type="#_x0000_t75" style="width:30pt;height:24pt" o:ole="">
            <v:imagedata r:id="rId48" o:title=""/>
          </v:shape>
          <o:OLEObject Type="Embed" ProgID="Equation.3" ShapeID="_x0000_i1065" DrawAspect="Content" ObjectID="_1457575496" r:id="rId49"/>
        </w:object>
      </w:r>
      <w:r w:rsidRPr="00E07109">
        <w:rPr>
          <w:color w:val="auto"/>
          <w:sz w:val="28"/>
          <w:szCs w:val="28"/>
        </w:rPr>
        <w:t xml:space="preserve"> , при котором напряженность поля в точке приема будет такой же, как и в случае реального изменения </w:t>
      </w:r>
      <w:r w:rsidR="00EA660B" w:rsidRPr="00E07109">
        <w:rPr>
          <w:color w:val="auto"/>
          <w:sz w:val="28"/>
          <w:szCs w:val="28"/>
          <w:lang w:val="en-US"/>
        </w:rPr>
        <w:object w:dxaOrig="200" w:dyaOrig="320">
          <v:shape id="_x0000_i1066" type="#_x0000_t75" style="width:9.75pt;height:15.75pt" o:ole="">
            <v:imagedata r:id="rId43" o:title=""/>
          </v:shape>
          <o:OLEObject Type="Embed" ProgID="Equation.3" ShapeID="_x0000_i1066" DrawAspect="Content" ObjectID="_1457575497" r:id="rId50"/>
        </w:object>
      </w:r>
      <w:r w:rsidRPr="00E07109">
        <w:rPr>
          <w:color w:val="auto"/>
          <w:sz w:val="28"/>
          <w:szCs w:val="28"/>
        </w:rPr>
        <w:t xml:space="preserve"> на трассе.</w:t>
      </w:r>
      <w:r w:rsidR="008F3926" w:rsidRPr="00E07109">
        <w:rPr>
          <w:color w:val="auto"/>
          <w:sz w:val="28"/>
          <w:szCs w:val="28"/>
        </w:rPr>
        <w:t xml:space="preserve"> Климатический район проектирования ЦРРЛ характеризуется средним значением градиента диэлектрической проницаемости воздуха </w:t>
      </w:r>
      <w:r w:rsidR="00705E73">
        <w:rPr>
          <w:color w:val="auto"/>
          <w:sz w:val="28"/>
          <w:szCs w:val="28"/>
        </w:rPr>
        <w:pict>
          <v:shape id="_x0000_i1067" type="#_x0000_t75" style="width:87.75pt;height:24pt">
            <v:imagedata r:id="rId51" o:title=""/>
          </v:shape>
        </w:pict>
      </w:r>
      <w:r w:rsidR="008F3926" w:rsidRPr="00E07109">
        <w:rPr>
          <w:color w:val="auto"/>
          <w:sz w:val="28"/>
          <w:szCs w:val="28"/>
        </w:rPr>
        <w:t xml:space="preserve"> и дисперсией диэлектрической проницаемости воздуха </w:t>
      </w:r>
      <w:r w:rsidR="00705E73">
        <w:rPr>
          <w:color w:val="auto"/>
          <w:sz w:val="28"/>
          <w:szCs w:val="28"/>
        </w:rPr>
        <w:pict>
          <v:shape id="_x0000_i1068" type="#_x0000_t75" style="width:74.25pt;height:24pt">
            <v:imagedata r:id="rId52" o:title=""/>
          </v:shape>
        </w:pict>
      </w:r>
      <w:r w:rsidR="008F3926" w:rsidRPr="00E07109">
        <w:rPr>
          <w:color w:val="auto"/>
          <w:sz w:val="28"/>
          <w:szCs w:val="28"/>
        </w:rPr>
        <w:t>.</w:t>
      </w:r>
      <w:r w:rsidR="009D0425" w:rsidRPr="00E07109">
        <w:rPr>
          <w:color w:val="auto"/>
          <w:sz w:val="28"/>
          <w:szCs w:val="28"/>
        </w:rPr>
        <w:t xml:space="preserve"> Рабочая частота аппаратуры составляет </w:t>
      </w:r>
      <w:r w:rsidR="00705E73">
        <w:rPr>
          <w:color w:val="auto"/>
          <w:sz w:val="28"/>
          <w:szCs w:val="28"/>
        </w:rPr>
        <w:pict>
          <v:shape id="_x0000_i1069" type="#_x0000_t75" style="width:69pt;height:18pt">
            <v:imagedata r:id="rId53" o:title=""/>
          </v:shape>
        </w:pict>
      </w:r>
      <w:r w:rsidR="009D0425" w:rsidRPr="00E07109">
        <w:rPr>
          <w:color w:val="auto"/>
          <w:sz w:val="28"/>
          <w:szCs w:val="28"/>
        </w:rPr>
        <w:t>.</w:t>
      </w:r>
    </w:p>
    <w:p w:rsidR="000509C9" w:rsidRPr="00E07109" w:rsidRDefault="000509C9" w:rsidP="00E07109">
      <w:pPr>
        <w:keepNext/>
        <w:widowControl w:val="0"/>
        <w:spacing w:line="360" w:lineRule="auto"/>
        <w:ind w:firstLine="709"/>
        <w:jc w:val="both"/>
        <w:rPr>
          <w:color w:val="auto"/>
          <w:sz w:val="28"/>
          <w:szCs w:val="28"/>
        </w:rPr>
      </w:pPr>
    </w:p>
    <w:p w:rsidR="004C6CCD" w:rsidRPr="00E07109" w:rsidRDefault="000509C9" w:rsidP="00E07109">
      <w:pPr>
        <w:pStyle w:val="2"/>
        <w:keepNext/>
        <w:widowControl w:val="0"/>
        <w:spacing w:before="0" w:beforeAutospacing="0" w:after="0" w:afterAutospacing="0" w:line="360" w:lineRule="auto"/>
        <w:ind w:firstLine="709"/>
        <w:jc w:val="both"/>
        <w:rPr>
          <w:b w:val="0"/>
          <w:bCs w:val="0"/>
          <w:color w:val="auto"/>
          <w:sz w:val="28"/>
          <w:szCs w:val="28"/>
        </w:rPr>
      </w:pPr>
      <w:bookmarkStart w:id="50" w:name="_Toc153036911"/>
      <w:r w:rsidRPr="00E07109">
        <w:rPr>
          <w:b w:val="0"/>
          <w:bCs w:val="0"/>
          <w:color w:val="auto"/>
          <w:sz w:val="28"/>
          <w:szCs w:val="28"/>
        </w:rPr>
        <w:t>5.3 Расчет качественных показателей пролетов ЦРРЛ</w:t>
      </w:r>
      <w:bookmarkEnd w:id="50"/>
    </w:p>
    <w:p w:rsidR="000509C9" w:rsidRPr="00E07109" w:rsidRDefault="000509C9" w:rsidP="00E07109">
      <w:pPr>
        <w:keepNext/>
        <w:widowControl w:val="0"/>
        <w:spacing w:line="360" w:lineRule="auto"/>
        <w:ind w:firstLine="709"/>
        <w:jc w:val="both"/>
        <w:rPr>
          <w:color w:val="auto"/>
          <w:sz w:val="28"/>
          <w:szCs w:val="28"/>
        </w:rPr>
      </w:pPr>
    </w:p>
    <w:p w:rsidR="00F277D5" w:rsidRPr="00E07109" w:rsidRDefault="00F277D5"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1" w:name="_Toc153036912"/>
      <w:r w:rsidRPr="00E07109">
        <w:rPr>
          <w:rFonts w:ascii="Times New Roman" w:hAnsi="Times New Roman" w:cs="Times New Roman"/>
          <w:b w:val="0"/>
          <w:bCs w:val="0"/>
          <w:color w:val="auto"/>
          <w:sz w:val="28"/>
          <w:szCs w:val="28"/>
        </w:rPr>
        <w:t>5.3.1 Основные положения</w:t>
      </w:r>
      <w:bookmarkEnd w:id="51"/>
    </w:p>
    <w:p w:rsidR="00F277D5" w:rsidRPr="00E07109" w:rsidRDefault="00F277D5" w:rsidP="00E07109">
      <w:pPr>
        <w:keepNext/>
        <w:widowControl w:val="0"/>
        <w:spacing w:line="360" w:lineRule="auto"/>
        <w:ind w:firstLine="709"/>
        <w:jc w:val="both"/>
        <w:rPr>
          <w:color w:val="auto"/>
          <w:sz w:val="28"/>
          <w:szCs w:val="28"/>
        </w:rPr>
      </w:pPr>
      <w:r w:rsidRPr="00E07109">
        <w:rPr>
          <w:color w:val="auto"/>
          <w:sz w:val="28"/>
          <w:szCs w:val="28"/>
        </w:rPr>
        <w:t>В качестве качественных показателей пролета любой радиорелейной линии используют два параметра, которые мы и будем рассчитывать:</w:t>
      </w:r>
    </w:p>
    <w:p w:rsidR="00F277D5" w:rsidRPr="00E07109" w:rsidRDefault="00F277D5" w:rsidP="00E07109">
      <w:pPr>
        <w:keepNext/>
        <w:widowControl w:val="0"/>
        <w:numPr>
          <w:ilvl w:val="0"/>
          <w:numId w:val="35"/>
        </w:numPr>
        <w:spacing w:line="360" w:lineRule="auto"/>
        <w:ind w:left="0" w:firstLine="709"/>
        <w:jc w:val="both"/>
        <w:rPr>
          <w:color w:val="auto"/>
          <w:sz w:val="28"/>
          <w:szCs w:val="28"/>
        </w:rPr>
      </w:pPr>
      <w:r w:rsidRPr="00E07109">
        <w:rPr>
          <w:color w:val="auto"/>
          <w:sz w:val="28"/>
          <w:szCs w:val="28"/>
        </w:rPr>
        <w:t>Коэффициент неготовности;</w:t>
      </w:r>
    </w:p>
    <w:p w:rsidR="00F277D5" w:rsidRPr="00E07109" w:rsidRDefault="00F277D5" w:rsidP="00E07109">
      <w:pPr>
        <w:keepNext/>
        <w:widowControl w:val="0"/>
        <w:numPr>
          <w:ilvl w:val="0"/>
          <w:numId w:val="35"/>
        </w:numPr>
        <w:spacing w:line="360" w:lineRule="auto"/>
        <w:ind w:left="0" w:firstLine="709"/>
        <w:jc w:val="both"/>
        <w:rPr>
          <w:color w:val="auto"/>
          <w:sz w:val="28"/>
          <w:szCs w:val="28"/>
        </w:rPr>
      </w:pPr>
      <w:r w:rsidRPr="00E07109">
        <w:rPr>
          <w:color w:val="auto"/>
          <w:sz w:val="28"/>
          <w:szCs w:val="28"/>
        </w:rPr>
        <w:t>Коэффициент секунд со значительным количеством ошибок.</w:t>
      </w:r>
    </w:p>
    <w:p w:rsidR="00F277D5" w:rsidRDefault="00F277D5" w:rsidP="00E07109">
      <w:pPr>
        <w:keepNext/>
        <w:widowControl w:val="0"/>
        <w:spacing w:line="360" w:lineRule="auto"/>
        <w:ind w:firstLine="709"/>
        <w:jc w:val="both"/>
        <w:rPr>
          <w:color w:val="auto"/>
          <w:sz w:val="28"/>
          <w:szCs w:val="28"/>
        </w:rPr>
      </w:pPr>
      <w:r w:rsidRPr="00E07109">
        <w:rPr>
          <w:color w:val="auto"/>
          <w:sz w:val="28"/>
          <w:szCs w:val="28"/>
        </w:rPr>
        <w:t xml:space="preserve">Коэффициент неготовности линии </w:t>
      </w:r>
      <w:r w:rsidR="00705E73">
        <w:rPr>
          <w:color w:val="auto"/>
          <w:sz w:val="28"/>
          <w:szCs w:val="28"/>
        </w:rPr>
        <w:pict>
          <v:shape id="_x0000_i1070" type="#_x0000_t75" style="width:23.25pt;height:18pt">
            <v:imagedata r:id="rId54" o:title=""/>
          </v:shape>
        </w:pict>
      </w:r>
      <w:r w:rsidRPr="00E07109">
        <w:rPr>
          <w:color w:val="auto"/>
          <w:sz w:val="28"/>
          <w:szCs w:val="28"/>
        </w:rPr>
        <w:t xml:space="preserve"> складывается из следующих </w:t>
      </w:r>
      <w:r w:rsidRPr="00E07109">
        <w:rPr>
          <w:color w:val="auto"/>
          <w:sz w:val="28"/>
          <w:szCs w:val="28"/>
        </w:rPr>
        <w:lastRenderedPageBreak/>
        <w:t>величин.</w:t>
      </w:r>
    </w:p>
    <w:p w:rsidR="004D4B9B" w:rsidRPr="00E07109" w:rsidRDefault="004D4B9B" w:rsidP="00E07109">
      <w:pPr>
        <w:keepNext/>
        <w:widowControl w:val="0"/>
        <w:spacing w:line="360" w:lineRule="auto"/>
        <w:ind w:firstLine="709"/>
        <w:jc w:val="both"/>
        <w:rPr>
          <w:color w:val="auto"/>
          <w:sz w:val="28"/>
          <w:szCs w:val="28"/>
        </w:rPr>
      </w:pPr>
    </w:p>
    <w:p w:rsidR="004D4B9B" w:rsidRPr="00E07109" w:rsidRDefault="00705E73" w:rsidP="00E07109">
      <w:pPr>
        <w:keepNext/>
        <w:tabs>
          <w:tab w:val="left" w:pos="4838"/>
        </w:tabs>
        <w:spacing w:line="360" w:lineRule="auto"/>
        <w:ind w:firstLine="709"/>
        <w:rPr>
          <w:color w:val="auto"/>
          <w:sz w:val="28"/>
          <w:szCs w:val="28"/>
        </w:rPr>
      </w:pPr>
      <w:r>
        <w:rPr>
          <w:color w:val="auto"/>
          <w:sz w:val="28"/>
          <w:szCs w:val="28"/>
        </w:rPr>
        <w:pict>
          <v:shape id="_x0000_i1071" type="#_x0000_t75" style="width:132pt;height:18.75pt">
            <v:imagedata r:id="rId55" o:title=""/>
          </v:shape>
        </w:pict>
      </w:r>
      <w:r w:rsidR="004D4B9B">
        <w:rPr>
          <w:color w:val="auto"/>
          <w:sz w:val="28"/>
          <w:szCs w:val="28"/>
        </w:rPr>
        <w:t xml:space="preserve"> </w:t>
      </w:r>
      <w:r w:rsidR="004D4B9B" w:rsidRPr="00E07109">
        <w:rPr>
          <w:color w:val="auto"/>
          <w:sz w:val="28"/>
          <w:szCs w:val="28"/>
        </w:rPr>
        <w:t>,</w:t>
      </w:r>
      <w:r w:rsidR="004D4B9B" w:rsidRPr="00E07109">
        <w:rPr>
          <w:color w:val="auto"/>
          <w:sz w:val="28"/>
          <w:szCs w:val="28"/>
        </w:rPr>
        <w:tab/>
      </w:r>
      <w:r w:rsidR="004D4B9B">
        <w:rPr>
          <w:color w:val="auto"/>
          <w:sz w:val="28"/>
          <w:szCs w:val="28"/>
        </w:rPr>
        <w:tab/>
      </w:r>
      <w:r w:rsidR="004D4B9B">
        <w:rPr>
          <w:color w:val="auto"/>
          <w:sz w:val="28"/>
          <w:szCs w:val="28"/>
        </w:rPr>
        <w:tab/>
      </w:r>
      <w:r w:rsidR="004D4B9B">
        <w:rPr>
          <w:color w:val="auto"/>
          <w:sz w:val="28"/>
          <w:szCs w:val="28"/>
        </w:rPr>
        <w:tab/>
      </w:r>
      <w:r w:rsidR="004D4B9B">
        <w:rPr>
          <w:color w:val="auto"/>
          <w:sz w:val="28"/>
          <w:szCs w:val="28"/>
        </w:rPr>
        <w:tab/>
      </w:r>
      <w:r w:rsidR="004D4B9B">
        <w:rPr>
          <w:color w:val="auto"/>
          <w:sz w:val="28"/>
          <w:szCs w:val="28"/>
        </w:rPr>
        <w:tab/>
      </w:r>
      <w:r w:rsidR="004D4B9B">
        <w:rPr>
          <w:color w:val="auto"/>
          <w:sz w:val="28"/>
          <w:szCs w:val="28"/>
        </w:rPr>
        <w:tab/>
      </w:r>
      <w:r w:rsidR="004D4B9B" w:rsidRPr="00E07109">
        <w:rPr>
          <w:color w:val="auto"/>
          <w:sz w:val="28"/>
          <w:szCs w:val="28"/>
        </w:rPr>
        <w:t>(5.1)</w:t>
      </w:r>
    </w:p>
    <w:p w:rsidR="004D4B9B" w:rsidRDefault="004D4B9B" w:rsidP="00E07109">
      <w:pPr>
        <w:keepNext/>
        <w:widowControl w:val="0"/>
        <w:spacing w:line="360" w:lineRule="auto"/>
        <w:ind w:firstLine="709"/>
        <w:jc w:val="both"/>
        <w:rPr>
          <w:color w:val="auto"/>
          <w:sz w:val="28"/>
          <w:szCs w:val="28"/>
        </w:rPr>
      </w:pPr>
    </w:p>
    <w:p w:rsidR="00F277D5" w:rsidRPr="00E07109" w:rsidRDefault="00F277D5"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072" type="#_x0000_t75" style="width:27pt;height:18pt">
            <v:imagedata r:id="rId56" o:title=""/>
          </v:shape>
        </w:pict>
      </w:r>
      <w:r w:rsidRPr="00E07109">
        <w:rPr>
          <w:color w:val="auto"/>
          <w:sz w:val="28"/>
          <w:szCs w:val="28"/>
        </w:rPr>
        <w:t xml:space="preserve"> - общая вероятность нарушения радиосвязи, вызванная многолучевым замиранием;</w:t>
      </w:r>
    </w:p>
    <w:p w:rsidR="00F277D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73" type="#_x0000_t75" style="width:29.25pt;height:18.75pt">
            <v:imagedata r:id="rId57" o:title=""/>
          </v:shape>
        </w:pict>
      </w:r>
      <w:r w:rsidR="00F277D5" w:rsidRPr="00E07109">
        <w:rPr>
          <w:color w:val="auto"/>
          <w:sz w:val="28"/>
          <w:szCs w:val="28"/>
        </w:rPr>
        <w:t xml:space="preserve"> - вероятность нарушения радиосвязи, вызванная дождем;</w:t>
      </w:r>
    </w:p>
    <w:p w:rsidR="00F277D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074" type="#_x0000_t75" style="width:27.75pt;height:18pt">
            <v:imagedata r:id="rId58" o:title=""/>
          </v:shape>
        </w:pict>
      </w:r>
      <w:r w:rsidR="00F277D5" w:rsidRPr="00E07109">
        <w:rPr>
          <w:color w:val="auto"/>
          <w:sz w:val="28"/>
          <w:szCs w:val="28"/>
        </w:rPr>
        <w:t xml:space="preserve"> - вероятность нарушения радиосвязи, вызванная отказом оборудования. </w:t>
      </w:r>
    </w:p>
    <w:p w:rsidR="00F277D5" w:rsidRPr="00E07109" w:rsidRDefault="00F277D5" w:rsidP="00E07109">
      <w:pPr>
        <w:keepNext/>
        <w:widowControl w:val="0"/>
        <w:spacing w:line="360" w:lineRule="auto"/>
        <w:ind w:firstLine="709"/>
        <w:jc w:val="both"/>
        <w:rPr>
          <w:color w:val="auto"/>
          <w:sz w:val="28"/>
          <w:szCs w:val="28"/>
        </w:rPr>
      </w:pPr>
      <w:r w:rsidRPr="00E07109">
        <w:rPr>
          <w:color w:val="auto"/>
          <w:sz w:val="28"/>
          <w:szCs w:val="28"/>
        </w:rPr>
        <w:t>Прежде, чем приступать к расчету вероятностей нарушения связи, разберемся с таким понятием, как запас на замирание.</w:t>
      </w:r>
    </w:p>
    <w:p w:rsidR="00F277D5" w:rsidRPr="00E07109" w:rsidRDefault="00F277D5" w:rsidP="00E07109">
      <w:pPr>
        <w:keepNext/>
        <w:widowControl w:val="0"/>
        <w:spacing w:line="360" w:lineRule="auto"/>
        <w:ind w:firstLine="709"/>
        <w:jc w:val="both"/>
        <w:rPr>
          <w:color w:val="auto"/>
          <w:sz w:val="28"/>
          <w:szCs w:val="28"/>
        </w:rPr>
      </w:pPr>
    </w:p>
    <w:p w:rsidR="00797A3E" w:rsidRPr="00E07109" w:rsidRDefault="00797A3E"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2" w:name="_Toc153036913"/>
      <w:r w:rsidRPr="00E07109">
        <w:rPr>
          <w:rFonts w:ascii="Times New Roman" w:hAnsi="Times New Roman" w:cs="Times New Roman"/>
          <w:b w:val="0"/>
          <w:bCs w:val="0"/>
          <w:color w:val="auto"/>
          <w:sz w:val="28"/>
          <w:szCs w:val="28"/>
        </w:rPr>
        <w:t>5.3.2 Расчет необходимого запаса на замирание</w:t>
      </w:r>
      <w:bookmarkEnd w:id="52"/>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Атмосферные возмущения оказывают влияние на условия передачи на радиорелейных линиях прямой видимости. Уровень принимаемого сигнала изменяется во времени и характеристики системы определяются вероятностью того, что уровень сигнала упадёт ниже порогового значения, или спектр принимаемого сигнала будет сильно искажён</w:t>
      </w:r>
      <w:r w:rsidR="00434271" w:rsidRPr="00E07109">
        <w:rPr>
          <w:color w:val="auto"/>
          <w:sz w:val="28"/>
          <w:szCs w:val="28"/>
        </w:rPr>
        <w:t xml:space="preserve"> [3</w:t>
      </w:r>
      <w:r w:rsidR="00EB3C6D" w:rsidRPr="00E07109">
        <w:rPr>
          <w:color w:val="auto"/>
          <w:sz w:val="28"/>
          <w:szCs w:val="28"/>
        </w:rPr>
        <w:t>,11</w:t>
      </w:r>
      <w:r w:rsidR="00434271" w:rsidRPr="00E07109">
        <w:rPr>
          <w:color w:val="auto"/>
          <w:sz w:val="28"/>
          <w:szCs w:val="28"/>
        </w:rPr>
        <w:t>]</w:t>
      </w:r>
      <w:r w:rsidRPr="00E07109">
        <w:rPr>
          <w:color w:val="auto"/>
          <w:sz w:val="28"/>
          <w:szCs w:val="28"/>
        </w:rPr>
        <w:t xml:space="preserve">. </w: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Рассмотрим упрощенную структурную схему интервала радиолинии и соответствующую диаграмму уровней сигнала (рисунок 5.</w:t>
      </w:r>
      <w:r w:rsidR="007A1C5C" w:rsidRPr="00E07109">
        <w:rPr>
          <w:color w:val="auto"/>
          <w:sz w:val="28"/>
          <w:szCs w:val="28"/>
        </w:rPr>
        <w:t>2</w:t>
      </w:r>
      <w:r w:rsidRPr="00E07109">
        <w:rPr>
          <w:color w:val="auto"/>
          <w:sz w:val="28"/>
          <w:szCs w:val="28"/>
        </w:rPr>
        <w:t xml:space="preserve">). Очевидно, что качество работы линии связи, определяется уровнем сигнала на входе приемника </w:t>
      </w:r>
      <w:r w:rsidR="00705E73">
        <w:rPr>
          <w:color w:val="auto"/>
          <w:sz w:val="28"/>
          <w:szCs w:val="28"/>
        </w:rPr>
        <w:pict>
          <v:shape id="_x0000_i1075" type="#_x0000_t75" style="width:18.75pt;height:18pt">
            <v:imagedata r:id="rId59" o:title=""/>
          </v:shape>
        </w:pict>
      </w:r>
      <w:r w:rsidRPr="00E07109">
        <w:rPr>
          <w:color w:val="auto"/>
          <w:sz w:val="28"/>
          <w:szCs w:val="28"/>
        </w:rPr>
        <w:t>и возможными отклонениями этого уровня при замираниях.</w:t>
      </w:r>
    </w:p>
    <w:p w:rsidR="00797A3E" w:rsidRDefault="00797A3E" w:rsidP="00E07109">
      <w:pPr>
        <w:keepNext/>
        <w:widowControl w:val="0"/>
        <w:spacing w:line="360" w:lineRule="auto"/>
        <w:ind w:firstLine="709"/>
        <w:jc w:val="both"/>
        <w:rPr>
          <w:color w:val="auto"/>
          <w:sz w:val="28"/>
          <w:szCs w:val="28"/>
        </w:rPr>
      </w:pPr>
    </w:p>
    <w:p w:rsidR="00797A3E" w:rsidRPr="00E07109" w:rsidRDefault="004D4B9B"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076" type="#_x0000_t75" style="width:375pt;height:215.25pt">
            <v:imagedata r:id="rId60" o:title=""/>
          </v:shape>
        </w:pic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Рисунок 5.</w:t>
      </w:r>
      <w:r w:rsidR="007A1C5C" w:rsidRPr="00E07109">
        <w:rPr>
          <w:color w:val="auto"/>
          <w:sz w:val="28"/>
          <w:szCs w:val="28"/>
        </w:rPr>
        <w:t>2</w:t>
      </w:r>
      <w:r w:rsidRPr="00E07109">
        <w:rPr>
          <w:color w:val="auto"/>
          <w:sz w:val="28"/>
          <w:szCs w:val="28"/>
        </w:rPr>
        <w:t xml:space="preserve"> – Диаграмма уровней сигнала на пролете РРЛ</w:t>
      </w:r>
    </w:p>
    <w:p w:rsidR="00797A3E" w:rsidRPr="00E07109" w:rsidRDefault="00797A3E" w:rsidP="00E07109">
      <w:pPr>
        <w:keepNext/>
        <w:widowControl w:val="0"/>
        <w:spacing w:line="360" w:lineRule="auto"/>
        <w:ind w:firstLine="709"/>
        <w:jc w:val="both"/>
        <w:rPr>
          <w:color w:val="auto"/>
          <w:sz w:val="28"/>
          <w:szCs w:val="28"/>
        </w:rPr>
      </w:pP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На диаграмме уровней видно, что сигнал излучается передатчиком с уровнем </w:t>
      </w:r>
      <w:r w:rsidR="00705E73">
        <w:rPr>
          <w:color w:val="auto"/>
          <w:sz w:val="28"/>
          <w:szCs w:val="28"/>
        </w:rPr>
        <w:pict>
          <v:shape id="_x0000_i1077" type="#_x0000_t75" style="width:20.25pt;height:18.75pt">
            <v:imagedata r:id="rId61" o:title=""/>
          </v:shape>
        </w:pict>
      </w:r>
      <w:r w:rsidRPr="00E07109">
        <w:rPr>
          <w:color w:val="auto"/>
          <w:sz w:val="28"/>
          <w:szCs w:val="28"/>
        </w:rPr>
        <w:t xml:space="preserve">, проходит через разделительный фильтр (РФ), в котором уровень упадет за счет внутренних потерь и поступает через фидерную линию в передающую антенну с коэффициентом усиления </w:t>
      </w:r>
      <w:r w:rsidR="00705E73">
        <w:rPr>
          <w:color w:val="auto"/>
          <w:sz w:val="28"/>
          <w:szCs w:val="28"/>
        </w:rPr>
        <w:pict>
          <v:shape id="_x0000_i1078" type="#_x0000_t75" style="width:14.25pt;height:18pt">
            <v:imagedata r:id="rId62" o:title=""/>
          </v:shape>
        </w:pict>
      </w:r>
      <w:r w:rsidRPr="00E07109">
        <w:rPr>
          <w:color w:val="auto"/>
          <w:sz w:val="28"/>
          <w:szCs w:val="28"/>
        </w:rPr>
        <w:t xml:space="preserve">. За счет потерь в фидерной линии </w:t>
      </w:r>
      <w:r w:rsidR="00705E73">
        <w:rPr>
          <w:color w:val="auto"/>
          <w:sz w:val="28"/>
          <w:szCs w:val="28"/>
        </w:rPr>
        <w:pict>
          <v:shape id="_x0000_i1079" type="#_x0000_t75" style="width:18pt;height:18.75pt">
            <v:imagedata r:id="rId63" o:title=""/>
          </v:shape>
        </w:pict>
      </w:r>
      <w:r w:rsidRPr="00E07109">
        <w:rPr>
          <w:color w:val="auto"/>
          <w:sz w:val="28"/>
          <w:szCs w:val="28"/>
        </w:rPr>
        <w:t xml:space="preserve"> уровень сигнала еще уменьшиться, а в передающей антенне увеличится на величину </w:t>
      </w:r>
      <w:r w:rsidR="00705E73">
        <w:rPr>
          <w:color w:val="auto"/>
          <w:sz w:val="28"/>
          <w:szCs w:val="28"/>
        </w:rPr>
        <w:pict>
          <v:shape id="_x0000_i1080" type="#_x0000_t75" style="width:14.25pt;height:18pt">
            <v:imagedata r:id="rId62" o:title=""/>
          </v:shape>
        </w:pict>
      </w:r>
      <w:r w:rsidR="004D4B9B">
        <w:rPr>
          <w:color w:val="auto"/>
          <w:sz w:val="28"/>
          <w:szCs w:val="28"/>
        </w:rPr>
        <w:t>.</w: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При распространении сигнала по интервалу РРЛ (протяженностью </w:t>
      </w:r>
      <w:r w:rsidR="00705E73">
        <w:rPr>
          <w:color w:val="auto"/>
          <w:sz w:val="28"/>
          <w:szCs w:val="28"/>
        </w:rPr>
        <w:pict>
          <v:shape id="_x0000_i1081" type="#_x0000_t75" style="width:15pt;height:18pt">
            <v:imagedata r:id="rId64" o:title=""/>
          </v:shape>
        </w:pict>
      </w:r>
      <w:r w:rsidRPr="00E07109">
        <w:rPr>
          <w:color w:val="auto"/>
          <w:sz w:val="28"/>
          <w:szCs w:val="28"/>
        </w:rPr>
        <w:t xml:space="preserve">, на рабочей частоте </w:t>
      </w:r>
      <w:r w:rsidR="00705E73">
        <w:rPr>
          <w:color w:val="auto"/>
          <w:sz w:val="28"/>
          <w:szCs w:val="28"/>
        </w:rPr>
        <w:pict>
          <v:shape id="_x0000_i1082" type="#_x0000_t75" style="width:12pt;height:15.75pt">
            <v:imagedata r:id="rId65" o:title=""/>
          </v:shape>
        </w:pict>
      </w:r>
      <w:r w:rsidRPr="00E07109">
        <w:rPr>
          <w:color w:val="auto"/>
          <w:sz w:val="28"/>
          <w:szCs w:val="28"/>
        </w:rPr>
        <w:t xml:space="preserve">) уровень сигнала упадет за счет ослабления свободного пространства, потерь в газах атмосферы и некоторых дополнительных потерь. Общее ослабление сигнала за счет этих причин может достигнуть 130-140 дБ и больше. </w: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В приемной антенне уровень сигнала увеличится на величину </w:t>
      </w:r>
      <w:r w:rsidR="00705E73">
        <w:rPr>
          <w:color w:val="auto"/>
          <w:sz w:val="28"/>
          <w:szCs w:val="28"/>
        </w:rPr>
        <w:pict>
          <v:shape id="_x0000_i1083" type="#_x0000_t75" style="width:15pt;height:18pt">
            <v:imagedata r:id="rId66" o:title=""/>
          </v:shape>
        </w:pict>
      </w:r>
      <w:r w:rsidRPr="00E07109">
        <w:rPr>
          <w:color w:val="auto"/>
          <w:sz w:val="28"/>
          <w:szCs w:val="28"/>
        </w:rPr>
        <w:t xml:space="preserve">, затем уменьшится в приемной фидерной линии, в разделительном фильтре и поступит на вход приемника с уровнем </w:t>
      </w:r>
      <w:r w:rsidR="00705E73">
        <w:rPr>
          <w:color w:val="auto"/>
          <w:sz w:val="28"/>
          <w:szCs w:val="28"/>
        </w:rPr>
        <w:pict>
          <v:shape id="_x0000_i1084" type="#_x0000_t75" style="width:18.75pt;height:18pt">
            <v:imagedata r:id="rId67" o:title=""/>
          </v:shape>
        </w:pict>
      </w:r>
      <w:r w:rsidRPr="00E07109">
        <w:rPr>
          <w:color w:val="auto"/>
          <w:sz w:val="28"/>
          <w:szCs w:val="28"/>
        </w:rPr>
        <w:t>. Это значение получается в отсутствии замираний сигнала на пролете РРЛ.</w: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Запас на замирания </w:t>
      </w:r>
      <w:r w:rsidR="00705E73">
        <w:rPr>
          <w:color w:val="auto"/>
          <w:sz w:val="28"/>
          <w:szCs w:val="28"/>
        </w:rPr>
        <w:pict>
          <v:shape id="_x0000_i1085" type="#_x0000_t75" style="width:15.75pt;height:12.75pt">
            <v:imagedata r:id="rId68" o:title=""/>
          </v:shape>
        </w:pict>
      </w:r>
      <w:r w:rsidRPr="00E07109">
        <w:rPr>
          <w:color w:val="auto"/>
          <w:sz w:val="28"/>
          <w:szCs w:val="28"/>
        </w:rPr>
        <w:t xml:space="preserve"> является разницей между уровнем сигнала на входе приемника </w:t>
      </w:r>
      <w:r w:rsidR="00705E73">
        <w:rPr>
          <w:color w:val="auto"/>
          <w:sz w:val="28"/>
          <w:szCs w:val="28"/>
        </w:rPr>
        <w:pict>
          <v:shape id="_x0000_i1086" type="#_x0000_t75" style="width:18.75pt;height:18pt">
            <v:imagedata r:id="rId69" o:title=""/>
          </v:shape>
        </w:pict>
      </w:r>
      <w:r w:rsidRPr="00E07109">
        <w:rPr>
          <w:color w:val="auto"/>
          <w:sz w:val="28"/>
          <w:szCs w:val="28"/>
        </w:rPr>
        <w:t xml:space="preserve"> и его пороговым значением </w:t>
      </w:r>
      <w:r w:rsidR="00705E73">
        <w:rPr>
          <w:color w:val="auto"/>
          <w:sz w:val="28"/>
          <w:szCs w:val="28"/>
        </w:rPr>
        <w:pict>
          <v:shape id="_x0000_i1087" type="#_x0000_t75" style="width:42pt;height:18.75pt">
            <v:imagedata r:id="rId70" o:title=""/>
          </v:shape>
        </w:pict>
      </w:r>
      <w:r w:rsidRPr="00E07109">
        <w:rPr>
          <w:color w:val="auto"/>
          <w:sz w:val="28"/>
          <w:szCs w:val="28"/>
        </w:rPr>
        <w:t xml:space="preserve">, которое </w:t>
      </w:r>
      <w:r w:rsidRPr="00E07109">
        <w:rPr>
          <w:color w:val="auto"/>
          <w:sz w:val="28"/>
          <w:szCs w:val="28"/>
        </w:rPr>
        <w:lastRenderedPageBreak/>
        <w:t>определяется из параметров конкретной аппаратуры цифровых РРЛ для заданной величины</w:t>
      </w:r>
      <w:r w:rsidR="00E07109">
        <w:rPr>
          <w:color w:val="auto"/>
          <w:sz w:val="28"/>
          <w:szCs w:val="28"/>
        </w:rPr>
        <w:t xml:space="preserve"> </w:t>
      </w:r>
      <w:r w:rsidR="00705E73">
        <w:rPr>
          <w:color w:val="auto"/>
          <w:sz w:val="28"/>
          <w:szCs w:val="28"/>
        </w:rPr>
        <w:pict>
          <v:shape id="_x0000_i1088" type="#_x0000_t75" style="width:18pt;height:18pt">
            <v:imagedata r:id="rId71" o:title=""/>
          </v:shape>
        </w:pict>
      </w:r>
      <w:r w:rsidRPr="00E07109">
        <w:rPr>
          <w:color w:val="auto"/>
          <w:sz w:val="28"/>
          <w:szCs w:val="28"/>
        </w:rPr>
        <w:t xml:space="preserve"> (</w:t>
      </w:r>
      <w:r w:rsidR="00705E73">
        <w:rPr>
          <w:color w:val="auto"/>
          <w:sz w:val="28"/>
          <w:szCs w:val="28"/>
        </w:rPr>
        <w:pict>
          <v:shape id="_x0000_i1089" type="#_x0000_t75" style="width:21.75pt;height:15.75pt">
            <v:imagedata r:id="rId72" o:title=""/>
          </v:shape>
        </w:pict>
      </w:r>
      <w:r w:rsidRPr="00E07109">
        <w:rPr>
          <w:color w:val="auto"/>
          <w:sz w:val="28"/>
          <w:szCs w:val="28"/>
        </w:rPr>
        <w:t>или </w:t>
      </w:r>
      <w:r w:rsidR="00705E73">
        <w:rPr>
          <w:color w:val="auto"/>
          <w:sz w:val="28"/>
          <w:szCs w:val="28"/>
        </w:rPr>
        <w:pict>
          <v:shape id="_x0000_i1090" type="#_x0000_t75" style="width:21.75pt;height:15.75pt">
            <v:imagedata r:id="rId73" o:title=""/>
          </v:shape>
        </w:pict>
      </w:r>
      <w:r w:rsidRPr="00E07109">
        <w:rPr>
          <w:color w:val="auto"/>
          <w:sz w:val="28"/>
          <w:szCs w:val="28"/>
        </w:rPr>
        <w:t xml:space="preserve">). </w:t>
      </w:r>
    </w:p>
    <w:p w:rsidR="00797A3E"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Уровень сигнала на входе приемника можно определить по следующей формуле:</w:t>
      </w:r>
    </w:p>
    <w:p w:rsidR="004D4B9B" w:rsidRPr="00E07109" w:rsidRDefault="004D4B9B" w:rsidP="00E07109">
      <w:pPr>
        <w:keepNext/>
        <w:widowControl w:val="0"/>
        <w:shd w:val="clear" w:color="auto" w:fill="FFFFFF"/>
        <w:spacing w:line="360" w:lineRule="auto"/>
        <w:ind w:firstLine="709"/>
        <w:jc w:val="both"/>
        <w:rPr>
          <w:color w:val="auto"/>
          <w:sz w:val="28"/>
          <w:szCs w:val="28"/>
        </w:rPr>
      </w:pPr>
    </w:p>
    <w:p w:rsidR="004D4B9B" w:rsidRPr="00E07109" w:rsidRDefault="00705E73" w:rsidP="00E07109">
      <w:pPr>
        <w:keepNext/>
        <w:tabs>
          <w:tab w:val="left" w:pos="6408"/>
        </w:tabs>
        <w:spacing w:line="360" w:lineRule="auto"/>
        <w:ind w:firstLine="709"/>
        <w:rPr>
          <w:color w:val="auto"/>
          <w:sz w:val="28"/>
          <w:szCs w:val="28"/>
        </w:rPr>
      </w:pPr>
      <w:r>
        <w:rPr>
          <w:color w:val="auto"/>
          <w:sz w:val="28"/>
          <w:szCs w:val="28"/>
        </w:rPr>
        <w:pict>
          <v:shape id="_x0000_i1091" type="#_x0000_t75" style="width:257.25pt;height:18.75pt">
            <v:imagedata r:id="rId74" o:title=""/>
          </v:shape>
        </w:pict>
      </w:r>
      <w:r w:rsidR="004D4B9B" w:rsidRPr="00E07109">
        <w:rPr>
          <w:color w:val="auto"/>
          <w:sz w:val="28"/>
          <w:szCs w:val="28"/>
        </w:rPr>
        <w:t>,</w:t>
      </w:r>
      <w:r w:rsidR="004D4B9B" w:rsidRPr="00E07109">
        <w:rPr>
          <w:color w:val="auto"/>
          <w:sz w:val="28"/>
          <w:szCs w:val="28"/>
        </w:rPr>
        <w:tab/>
      </w:r>
      <w:r w:rsidR="004D4B9B">
        <w:rPr>
          <w:color w:val="auto"/>
          <w:sz w:val="28"/>
          <w:szCs w:val="28"/>
        </w:rPr>
        <w:tab/>
      </w:r>
      <w:r w:rsidR="004D4B9B">
        <w:rPr>
          <w:color w:val="auto"/>
          <w:sz w:val="28"/>
          <w:szCs w:val="28"/>
        </w:rPr>
        <w:tab/>
      </w:r>
      <w:r w:rsidR="004D4B9B">
        <w:rPr>
          <w:color w:val="auto"/>
          <w:sz w:val="28"/>
          <w:szCs w:val="28"/>
        </w:rPr>
        <w:tab/>
      </w:r>
      <w:r w:rsidR="004D4B9B" w:rsidRPr="00E07109">
        <w:rPr>
          <w:color w:val="auto"/>
          <w:sz w:val="28"/>
          <w:szCs w:val="28"/>
        </w:rPr>
        <w:t>(5.2)</w:t>
      </w:r>
    </w:p>
    <w:p w:rsidR="004D4B9B" w:rsidRDefault="004D4B9B" w:rsidP="00E07109">
      <w:pPr>
        <w:keepNext/>
        <w:widowControl w:val="0"/>
        <w:shd w:val="clear" w:color="auto" w:fill="FFFFFF"/>
        <w:spacing w:line="360" w:lineRule="auto"/>
        <w:ind w:firstLine="709"/>
        <w:jc w:val="both"/>
        <w:rPr>
          <w:color w:val="auto"/>
          <w:sz w:val="28"/>
          <w:szCs w:val="28"/>
        </w:rPr>
      </w:pP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092" type="#_x0000_t75" style="width:30pt;height:18.75pt">
            <v:imagedata r:id="rId75" o:title=""/>
          </v:shape>
        </w:pict>
      </w:r>
      <w:r w:rsidRPr="00E07109">
        <w:rPr>
          <w:color w:val="auto"/>
          <w:sz w:val="28"/>
          <w:szCs w:val="28"/>
        </w:rPr>
        <w:t xml:space="preserve"> уровень мощности передатчика, дБм;</w:t>
      </w:r>
    </w:p>
    <w:p w:rsidR="00797A3E" w:rsidRPr="00E07109"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093" type="#_x0000_t75" style="width:41.25pt;height:18pt">
            <v:imagedata r:id="rId76" o:title=""/>
          </v:shape>
        </w:pict>
      </w:r>
      <w:r w:rsidR="00797A3E" w:rsidRPr="00E07109">
        <w:rPr>
          <w:color w:val="auto"/>
          <w:sz w:val="28"/>
          <w:szCs w:val="28"/>
        </w:rPr>
        <w:t xml:space="preserve"> коэффициенты усиления передающей и приемной антенн;</w:t>
      </w:r>
    </w:p>
    <w:p w:rsidR="00797A3E" w:rsidRPr="00E07109"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094" type="#_x0000_t75" style="width:48.75pt;height:18.75pt">
            <v:imagedata r:id="rId77" o:title=""/>
          </v:shape>
        </w:pict>
      </w:r>
      <w:r w:rsidR="00797A3E" w:rsidRPr="00E07109">
        <w:rPr>
          <w:color w:val="auto"/>
          <w:sz w:val="28"/>
          <w:szCs w:val="28"/>
        </w:rPr>
        <w:t xml:space="preserve"> ослабление сигнала в фидерных линиях (Ф1, Ф2), дБ;</w:t>
      </w: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При отсутствии фидера (когда приемопередатчики объединены с антенной в виде моноблока) необходимо учитывать конструктивные особенности устройства объединения, как правило, в этих случаях потери в фидерах можно принять равными 0 дБ. При больших диаметрах антенн соединение проводится коротким отрезком гибкого волновода, потери в котором </w:t>
      </w:r>
      <w:r w:rsidR="00705E73">
        <w:rPr>
          <w:color w:val="auto"/>
          <w:sz w:val="28"/>
          <w:szCs w:val="28"/>
        </w:rPr>
        <w:pict>
          <v:shape id="_x0000_i1095" type="#_x0000_t75" style="width:90.75pt;height:18.75pt">
            <v:imagedata r:id="rId78" o:title=""/>
          </v:shape>
        </w:pict>
      </w:r>
      <w:r w:rsidRPr="00E07109">
        <w:rPr>
          <w:color w:val="auto"/>
          <w:sz w:val="28"/>
          <w:szCs w:val="28"/>
        </w:rPr>
        <w:t>;</w:t>
      </w:r>
    </w:p>
    <w:p w:rsidR="00797A3E" w:rsidRPr="00E07109"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096" type="#_x0000_t75" style="width:30pt;height:18pt">
            <v:imagedata r:id="rId79" o:title=""/>
          </v:shape>
        </w:pict>
      </w:r>
      <w:r w:rsidR="00797A3E" w:rsidRPr="00E07109">
        <w:rPr>
          <w:color w:val="auto"/>
          <w:sz w:val="28"/>
          <w:szCs w:val="28"/>
        </w:rPr>
        <w:t>определяется из параметров аппаратуры. Обычно значение ослабления в разделительных фильтрах соответствует сумме потерь в передающем</w:t>
      </w:r>
      <w:r w:rsidR="00E07109">
        <w:rPr>
          <w:color w:val="auto"/>
          <w:sz w:val="28"/>
          <w:szCs w:val="28"/>
        </w:rPr>
        <w:t xml:space="preserve"> </w:t>
      </w:r>
      <w:r w:rsidR="00797A3E" w:rsidRPr="00E07109">
        <w:rPr>
          <w:color w:val="auto"/>
          <w:sz w:val="28"/>
          <w:szCs w:val="28"/>
        </w:rPr>
        <w:t>и</w:t>
      </w:r>
      <w:r w:rsidR="00E07109">
        <w:rPr>
          <w:color w:val="auto"/>
          <w:sz w:val="28"/>
          <w:szCs w:val="28"/>
        </w:rPr>
        <w:t xml:space="preserve"> </w:t>
      </w:r>
      <w:r w:rsidR="00797A3E" w:rsidRPr="00E07109">
        <w:rPr>
          <w:color w:val="auto"/>
          <w:sz w:val="28"/>
          <w:szCs w:val="28"/>
        </w:rPr>
        <w:t>приемном</w:t>
      </w:r>
      <w:r w:rsidR="00E07109">
        <w:rPr>
          <w:color w:val="auto"/>
          <w:sz w:val="28"/>
          <w:szCs w:val="28"/>
        </w:rPr>
        <w:t xml:space="preserve"> </w:t>
      </w:r>
      <w:r w:rsidR="00797A3E" w:rsidRPr="00E07109">
        <w:rPr>
          <w:color w:val="auto"/>
          <w:sz w:val="28"/>
          <w:szCs w:val="28"/>
        </w:rPr>
        <w:t>устройствах.</w:t>
      </w:r>
      <w:r w:rsidR="00E07109">
        <w:rPr>
          <w:color w:val="auto"/>
          <w:sz w:val="28"/>
          <w:szCs w:val="28"/>
        </w:rPr>
        <w:t xml:space="preserve"> </w:t>
      </w:r>
      <w:r w:rsidR="00797A3E" w:rsidRPr="00E07109">
        <w:rPr>
          <w:color w:val="auto"/>
          <w:sz w:val="28"/>
          <w:szCs w:val="28"/>
        </w:rPr>
        <w:t>При</w:t>
      </w:r>
      <w:r w:rsidR="00E07109">
        <w:rPr>
          <w:color w:val="auto"/>
          <w:sz w:val="28"/>
          <w:szCs w:val="28"/>
        </w:rPr>
        <w:t xml:space="preserve"> </w:t>
      </w:r>
      <w:r w:rsidR="00797A3E" w:rsidRPr="00E07109">
        <w:rPr>
          <w:color w:val="auto"/>
          <w:sz w:val="28"/>
          <w:szCs w:val="28"/>
        </w:rPr>
        <w:t>моноблочной</w:t>
      </w:r>
      <w:r w:rsidR="00E07109">
        <w:rPr>
          <w:color w:val="auto"/>
          <w:sz w:val="28"/>
          <w:szCs w:val="28"/>
        </w:rPr>
        <w:t xml:space="preserve"> </w:t>
      </w:r>
      <w:r w:rsidR="00797A3E" w:rsidRPr="00E07109">
        <w:rPr>
          <w:color w:val="auto"/>
          <w:sz w:val="28"/>
          <w:szCs w:val="28"/>
        </w:rPr>
        <w:t>конструкции, данные</w:t>
      </w:r>
      <w:r w:rsidR="00E07109">
        <w:rPr>
          <w:color w:val="auto"/>
          <w:sz w:val="28"/>
          <w:szCs w:val="28"/>
        </w:rPr>
        <w:t xml:space="preserve"> </w:t>
      </w:r>
      <w:r w:rsidR="00797A3E" w:rsidRPr="00E07109">
        <w:rPr>
          <w:color w:val="auto"/>
          <w:sz w:val="28"/>
          <w:szCs w:val="28"/>
        </w:rPr>
        <w:t>на уровень мощности передатчика</w:t>
      </w:r>
      <w:r w:rsidR="00E07109">
        <w:rPr>
          <w:color w:val="auto"/>
          <w:sz w:val="28"/>
          <w:szCs w:val="28"/>
        </w:rPr>
        <w:t xml:space="preserve"> </w:t>
      </w:r>
      <w:r w:rsidR="00797A3E" w:rsidRPr="00E07109">
        <w:rPr>
          <w:color w:val="auto"/>
          <w:sz w:val="28"/>
          <w:szCs w:val="28"/>
        </w:rPr>
        <w:t>и пороговые значения уровня сигнала</w:t>
      </w:r>
      <w:r w:rsidR="00E07109">
        <w:rPr>
          <w:color w:val="auto"/>
          <w:sz w:val="28"/>
          <w:szCs w:val="28"/>
        </w:rPr>
        <w:t xml:space="preserve"> </w:t>
      </w:r>
      <w:r w:rsidR="00797A3E" w:rsidRPr="00E07109">
        <w:rPr>
          <w:color w:val="auto"/>
          <w:sz w:val="28"/>
          <w:szCs w:val="28"/>
        </w:rPr>
        <w:t>на входе</w:t>
      </w:r>
      <w:r w:rsidR="00E07109">
        <w:rPr>
          <w:color w:val="auto"/>
          <w:sz w:val="28"/>
          <w:szCs w:val="28"/>
        </w:rPr>
        <w:t xml:space="preserve"> </w:t>
      </w:r>
      <w:r w:rsidR="00797A3E" w:rsidRPr="00E07109">
        <w:rPr>
          <w:color w:val="auto"/>
          <w:sz w:val="28"/>
          <w:szCs w:val="28"/>
        </w:rPr>
        <w:t>приемника, часто</w:t>
      </w:r>
      <w:r w:rsidR="00E07109">
        <w:rPr>
          <w:color w:val="auto"/>
          <w:sz w:val="28"/>
          <w:szCs w:val="28"/>
        </w:rPr>
        <w:t xml:space="preserve"> </w:t>
      </w:r>
      <w:r w:rsidR="00797A3E" w:rsidRPr="00E07109">
        <w:rPr>
          <w:color w:val="auto"/>
          <w:sz w:val="28"/>
          <w:szCs w:val="28"/>
        </w:rPr>
        <w:t>относятся</w:t>
      </w:r>
      <w:r w:rsidR="00E07109">
        <w:rPr>
          <w:color w:val="auto"/>
          <w:sz w:val="28"/>
          <w:szCs w:val="28"/>
        </w:rPr>
        <w:t xml:space="preserve"> </w:t>
      </w:r>
      <w:r w:rsidR="00797A3E" w:rsidRPr="00E07109">
        <w:rPr>
          <w:color w:val="auto"/>
          <w:sz w:val="28"/>
          <w:szCs w:val="28"/>
        </w:rPr>
        <w:t>к точкам,</w:t>
      </w:r>
      <w:r w:rsidR="00E07109">
        <w:rPr>
          <w:color w:val="auto"/>
          <w:sz w:val="28"/>
          <w:szCs w:val="28"/>
        </w:rPr>
        <w:t xml:space="preserve"> </w:t>
      </w:r>
      <w:r w:rsidR="00797A3E" w:rsidRPr="00E07109">
        <w:rPr>
          <w:color w:val="auto"/>
          <w:sz w:val="28"/>
          <w:szCs w:val="28"/>
        </w:rPr>
        <w:t xml:space="preserve">соответствующим уровням на антенном волноводном соединителе (другими словами, в значения уровней уже заложены потери в разделительных фильтрах). В этих случаях величина потерь </w:t>
      </w:r>
      <w:r>
        <w:rPr>
          <w:color w:val="auto"/>
          <w:sz w:val="28"/>
          <w:szCs w:val="28"/>
        </w:rPr>
        <w:pict>
          <v:shape id="_x0000_i1097" type="#_x0000_t75" style="width:39.75pt;height:18pt">
            <v:imagedata r:id="rId80" o:title=""/>
          </v:shape>
        </w:pict>
      </w:r>
      <w:r w:rsidR="00797A3E" w:rsidRPr="00E07109">
        <w:rPr>
          <w:color w:val="auto"/>
          <w:sz w:val="28"/>
          <w:szCs w:val="28"/>
        </w:rPr>
        <w:t>. При разнесенной конструкции приемопередатчиков и антенн, потери в РФ составляют</w:t>
      </w:r>
      <w:r w:rsidR="00E07109">
        <w:rPr>
          <w:color w:val="auto"/>
          <w:sz w:val="28"/>
          <w:szCs w:val="28"/>
        </w:rPr>
        <w:t xml:space="preserve"> </w:t>
      </w:r>
      <w:r w:rsidR="00797A3E" w:rsidRPr="00E07109">
        <w:rPr>
          <w:color w:val="auto"/>
          <w:sz w:val="28"/>
          <w:szCs w:val="28"/>
        </w:rPr>
        <w:t>4 - 5 дБ в зависимости от типа и длины фидера.</w:t>
      </w:r>
    </w:p>
    <w:p w:rsidR="004D4B9B"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098" type="#_x0000_t75" style="width:36pt;height:18.75pt">
            <v:imagedata r:id="rId81" o:title=""/>
          </v:shape>
        </w:pict>
      </w:r>
      <w:r w:rsidR="00797A3E" w:rsidRPr="00E07109">
        <w:rPr>
          <w:color w:val="auto"/>
          <w:sz w:val="28"/>
          <w:szCs w:val="28"/>
        </w:rPr>
        <w:t xml:space="preserve"> дополнительные потери, складывающие из потерь в антенных обтекателях </w:t>
      </w:r>
      <w:r>
        <w:rPr>
          <w:color w:val="auto"/>
          <w:sz w:val="28"/>
          <w:szCs w:val="28"/>
        </w:rPr>
        <w:pict>
          <v:shape id="_x0000_i1099" type="#_x0000_t75" style="width:20.25pt;height:18pt">
            <v:imagedata r:id="rId82" o:title=""/>
          </v:shape>
        </w:pict>
      </w:r>
      <w:r w:rsidR="00797A3E" w:rsidRPr="00E07109">
        <w:rPr>
          <w:color w:val="auto"/>
          <w:sz w:val="28"/>
          <w:szCs w:val="28"/>
        </w:rPr>
        <w:t xml:space="preserve">и потерь от перепада высот приемной и передающем антенн </w:t>
      </w:r>
    </w:p>
    <w:p w:rsidR="00797A3E"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lastRenderedPageBreak/>
        <w:pict>
          <v:shape id="_x0000_i1100" type="#_x0000_t75" style="width:20.25pt;height:18pt">
            <v:imagedata r:id="rId83" o:title=""/>
          </v:shape>
        </w:pict>
      </w:r>
      <w:r w:rsidR="00797A3E" w:rsidRPr="00E07109">
        <w:rPr>
          <w:color w:val="auto"/>
          <w:sz w:val="28"/>
          <w:szCs w:val="28"/>
        </w:rPr>
        <w:t xml:space="preserve"> (</w:t>
      </w:r>
      <w:r>
        <w:rPr>
          <w:color w:val="auto"/>
          <w:sz w:val="28"/>
          <w:szCs w:val="28"/>
        </w:rPr>
        <w:pict>
          <v:shape id="_x0000_i1101" type="#_x0000_t75" style="width:75.75pt;height:18.75pt">
            <v:imagedata r:id="rId84" o:title=""/>
          </v:shape>
        </w:pict>
      </w:r>
      <w:r w:rsidR="00797A3E" w:rsidRPr="00E07109">
        <w:rPr>
          <w:color w:val="auto"/>
          <w:sz w:val="28"/>
          <w:szCs w:val="28"/>
        </w:rPr>
        <w:t>);</w:t>
      </w:r>
    </w:p>
    <w:p w:rsidR="004D4B9B" w:rsidRPr="00E07109" w:rsidRDefault="004D4B9B" w:rsidP="00E07109">
      <w:pPr>
        <w:keepNext/>
        <w:widowControl w:val="0"/>
        <w:shd w:val="clear" w:color="auto" w:fill="FFFFFF"/>
        <w:spacing w:line="360" w:lineRule="auto"/>
        <w:ind w:firstLine="709"/>
        <w:jc w:val="both"/>
        <w:rPr>
          <w:color w:val="auto"/>
          <w:sz w:val="28"/>
          <w:szCs w:val="28"/>
        </w:rPr>
      </w:pPr>
    </w:p>
    <w:p w:rsidR="00797A3E"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102" type="#_x0000_t75" style="width:24pt;height:18pt">
            <v:imagedata r:id="rId85" o:title=""/>
          </v:shape>
        </w:pict>
      </w:r>
      <w:r w:rsidR="00797A3E" w:rsidRPr="00E07109">
        <w:rPr>
          <w:color w:val="auto"/>
          <w:sz w:val="28"/>
          <w:szCs w:val="28"/>
        </w:rPr>
        <w:t>ослабление</w:t>
      </w:r>
      <w:r w:rsidR="00E07109">
        <w:rPr>
          <w:color w:val="auto"/>
          <w:sz w:val="28"/>
          <w:szCs w:val="28"/>
        </w:rPr>
        <w:t xml:space="preserve"> </w:t>
      </w:r>
      <w:r w:rsidR="00797A3E" w:rsidRPr="00E07109">
        <w:rPr>
          <w:color w:val="auto"/>
          <w:sz w:val="28"/>
          <w:szCs w:val="28"/>
        </w:rPr>
        <w:t>радио</w:t>
      </w:r>
      <w:r w:rsidR="00E07109">
        <w:rPr>
          <w:color w:val="auto"/>
          <w:sz w:val="28"/>
          <w:szCs w:val="28"/>
        </w:rPr>
        <w:t xml:space="preserve"> </w:t>
      </w:r>
      <w:r w:rsidR="00797A3E" w:rsidRPr="00E07109">
        <w:rPr>
          <w:color w:val="auto"/>
          <w:sz w:val="28"/>
          <w:szCs w:val="28"/>
        </w:rPr>
        <w:t>волн</w:t>
      </w:r>
      <w:r w:rsidR="00E07109">
        <w:rPr>
          <w:color w:val="auto"/>
          <w:sz w:val="28"/>
          <w:szCs w:val="28"/>
        </w:rPr>
        <w:t xml:space="preserve"> </w:t>
      </w:r>
      <w:r w:rsidR="00797A3E" w:rsidRPr="00E07109">
        <w:rPr>
          <w:color w:val="auto"/>
          <w:sz w:val="28"/>
          <w:szCs w:val="28"/>
        </w:rPr>
        <w:t>при</w:t>
      </w:r>
      <w:r w:rsidR="00E07109">
        <w:rPr>
          <w:color w:val="auto"/>
          <w:sz w:val="28"/>
          <w:szCs w:val="28"/>
        </w:rPr>
        <w:t xml:space="preserve"> </w:t>
      </w:r>
      <w:r w:rsidR="00797A3E" w:rsidRPr="00E07109">
        <w:rPr>
          <w:color w:val="auto"/>
          <w:sz w:val="28"/>
          <w:szCs w:val="28"/>
        </w:rPr>
        <w:t>распространении</w:t>
      </w:r>
      <w:r w:rsidR="00E07109">
        <w:rPr>
          <w:color w:val="auto"/>
          <w:sz w:val="28"/>
          <w:szCs w:val="28"/>
        </w:rPr>
        <w:t xml:space="preserve"> </w:t>
      </w:r>
      <w:r w:rsidR="00797A3E" w:rsidRPr="00E07109">
        <w:rPr>
          <w:color w:val="auto"/>
          <w:sz w:val="28"/>
          <w:szCs w:val="28"/>
        </w:rPr>
        <w:t>в</w:t>
      </w:r>
      <w:r w:rsidR="00E07109">
        <w:rPr>
          <w:color w:val="auto"/>
          <w:sz w:val="28"/>
          <w:szCs w:val="28"/>
        </w:rPr>
        <w:t xml:space="preserve"> </w:t>
      </w:r>
      <w:r w:rsidR="00797A3E" w:rsidRPr="00E07109">
        <w:rPr>
          <w:color w:val="auto"/>
          <w:sz w:val="28"/>
          <w:szCs w:val="28"/>
        </w:rPr>
        <w:t>свободном пространстве рассчитывается по следующей формуле:</w:t>
      </w:r>
    </w:p>
    <w:p w:rsidR="004D4B9B" w:rsidRPr="00E07109" w:rsidRDefault="004D4B9B" w:rsidP="00E07109">
      <w:pPr>
        <w:keepNext/>
        <w:widowControl w:val="0"/>
        <w:shd w:val="clear" w:color="auto" w:fill="FFFFFF"/>
        <w:spacing w:line="360" w:lineRule="auto"/>
        <w:ind w:firstLine="709"/>
        <w:jc w:val="both"/>
        <w:rPr>
          <w:color w:val="auto"/>
          <w:sz w:val="28"/>
          <w:szCs w:val="28"/>
        </w:rPr>
      </w:pPr>
    </w:p>
    <w:p w:rsidR="00743DFA" w:rsidRPr="00E07109" w:rsidRDefault="00705E73" w:rsidP="00E07109">
      <w:pPr>
        <w:keepNext/>
        <w:tabs>
          <w:tab w:val="left" w:pos="4724"/>
        </w:tabs>
        <w:spacing w:line="360" w:lineRule="auto"/>
        <w:ind w:firstLine="709"/>
        <w:rPr>
          <w:color w:val="auto"/>
          <w:sz w:val="28"/>
          <w:szCs w:val="28"/>
        </w:rPr>
      </w:pPr>
      <w:r>
        <w:rPr>
          <w:color w:val="auto"/>
          <w:sz w:val="28"/>
          <w:szCs w:val="28"/>
        </w:rPr>
        <w:pict>
          <v:shape id="_x0000_i1103" type="#_x0000_t75" style="width:156.75pt;height:18.75pt">
            <v:imagedata r:id="rId86"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(5.3)</w:t>
      </w:r>
    </w:p>
    <w:p w:rsidR="00743DFA" w:rsidRDefault="00743DFA" w:rsidP="00E07109">
      <w:pPr>
        <w:keepNext/>
        <w:widowControl w:val="0"/>
        <w:shd w:val="clear" w:color="auto" w:fill="FFFFFF"/>
        <w:spacing w:line="360" w:lineRule="auto"/>
        <w:ind w:firstLine="709"/>
        <w:jc w:val="both"/>
        <w:rPr>
          <w:color w:val="auto"/>
          <w:sz w:val="28"/>
          <w:szCs w:val="28"/>
        </w:rPr>
      </w:pP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04" type="#_x0000_t75" style="width:24pt;height:18pt">
            <v:imagedata r:id="rId87" o:title=""/>
          </v:shape>
        </w:pict>
      </w:r>
      <w:r w:rsidRPr="00E07109">
        <w:rPr>
          <w:color w:val="auto"/>
          <w:sz w:val="28"/>
          <w:szCs w:val="28"/>
        </w:rPr>
        <w:t>протяженность интервала РРЛ, км;</w:t>
      </w:r>
    </w:p>
    <w:p w:rsidR="00797A3E" w:rsidRPr="00E07109"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105" type="#_x0000_t75" style="width:21pt;height:15.75pt">
            <v:imagedata r:id="rId88" o:title=""/>
          </v:shape>
        </w:pict>
      </w:r>
      <w:r w:rsidR="00797A3E" w:rsidRPr="00E07109">
        <w:rPr>
          <w:color w:val="auto"/>
          <w:sz w:val="28"/>
          <w:szCs w:val="28"/>
        </w:rPr>
        <w:t>рабочая частота, ГГц.</w:t>
      </w:r>
    </w:p>
    <w:p w:rsidR="00797A3E" w:rsidRDefault="00705E73" w:rsidP="00E07109">
      <w:pPr>
        <w:keepNext/>
        <w:widowControl w:val="0"/>
        <w:shd w:val="clear" w:color="auto" w:fill="FFFFFF"/>
        <w:spacing w:line="360" w:lineRule="auto"/>
        <w:ind w:firstLine="709"/>
        <w:jc w:val="both"/>
        <w:rPr>
          <w:color w:val="auto"/>
          <w:sz w:val="28"/>
          <w:szCs w:val="28"/>
        </w:rPr>
      </w:pPr>
      <w:r>
        <w:rPr>
          <w:color w:val="auto"/>
          <w:sz w:val="28"/>
          <w:szCs w:val="28"/>
        </w:rPr>
        <w:pict>
          <v:shape id="_x0000_i1106" type="#_x0000_t75" style="width:24.75pt;height:18pt">
            <v:imagedata r:id="rId89" o:title=""/>
          </v:shape>
        </w:pict>
      </w:r>
      <w:r w:rsidR="00797A3E" w:rsidRPr="00E07109">
        <w:rPr>
          <w:color w:val="auto"/>
          <w:sz w:val="28"/>
          <w:szCs w:val="28"/>
        </w:rPr>
        <w:t>атмосферные потери (потери в газах) рассчитываются по формуле:</w:t>
      </w:r>
    </w:p>
    <w:p w:rsidR="00743DFA" w:rsidRPr="00E07109" w:rsidRDefault="00743DFA" w:rsidP="00E07109">
      <w:pPr>
        <w:keepNext/>
        <w:widowControl w:val="0"/>
        <w:shd w:val="clear" w:color="auto" w:fill="FFFFFF"/>
        <w:spacing w:line="360" w:lineRule="auto"/>
        <w:ind w:firstLine="709"/>
        <w:jc w:val="both"/>
        <w:rPr>
          <w:color w:val="auto"/>
          <w:sz w:val="28"/>
          <w:szCs w:val="28"/>
        </w:rPr>
      </w:pPr>
    </w:p>
    <w:p w:rsidR="00743DFA" w:rsidRPr="00E07109" w:rsidRDefault="00705E73" w:rsidP="00E07109">
      <w:pPr>
        <w:keepNext/>
        <w:tabs>
          <w:tab w:val="left" w:pos="5911"/>
        </w:tabs>
        <w:spacing w:line="360" w:lineRule="auto"/>
        <w:ind w:firstLine="709"/>
        <w:rPr>
          <w:color w:val="auto"/>
          <w:sz w:val="28"/>
          <w:szCs w:val="28"/>
        </w:rPr>
      </w:pPr>
      <w:r>
        <w:rPr>
          <w:color w:val="auto"/>
          <w:sz w:val="28"/>
          <w:szCs w:val="28"/>
        </w:rPr>
        <w:pict>
          <v:shape id="_x0000_i1107" type="#_x0000_t75" style="width:141.75pt;height:18pt">
            <v:imagedata r:id="rId90" o:title=""/>
          </v:shape>
        </w:pict>
      </w:r>
      <w:r w:rsidR="00743DFA" w:rsidRPr="00743DFA">
        <w:rPr>
          <w:color w:val="auto"/>
          <w:sz w:val="28"/>
          <w:szCs w:val="28"/>
        </w:rPr>
        <w:t>,</w:t>
      </w:r>
      <w:r w:rsidR="00743DFA" w:rsidRP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(5.4)</w:t>
      </w:r>
    </w:p>
    <w:p w:rsidR="00743DFA" w:rsidRDefault="00743DFA" w:rsidP="00E07109">
      <w:pPr>
        <w:keepNext/>
        <w:widowControl w:val="0"/>
        <w:shd w:val="clear" w:color="auto" w:fill="FFFFFF"/>
        <w:spacing w:line="360" w:lineRule="auto"/>
        <w:ind w:firstLine="709"/>
        <w:jc w:val="both"/>
        <w:rPr>
          <w:color w:val="auto"/>
          <w:sz w:val="28"/>
          <w:szCs w:val="28"/>
        </w:rPr>
      </w:pP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где </w:t>
      </w:r>
      <w:r w:rsidR="00EA660B" w:rsidRPr="00E07109">
        <w:rPr>
          <w:color w:val="auto"/>
          <w:sz w:val="28"/>
          <w:szCs w:val="28"/>
          <w:lang w:val="en-US"/>
        </w:rPr>
        <w:object w:dxaOrig="280" w:dyaOrig="360">
          <v:shape id="_x0000_i1108" type="#_x0000_t75" style="width:14.25pt;height:18pt" o:ole="">
            <v:imagedata r:id="rId91" o:title=""/>
          </v:shape>
          <o:OLEObject Type="Embed" ProgID="Equation.3" ShapeID="_x0000_i1108" DrawAspect="Content" ObjectID="_1457575498" r:id="rId92"/>
        </w:object>
      </w:r>
      <w:r w:rsidRPr="00E07109">
        <w:rPr>
          <w:color w:val="auto"/>
          <w:sz w:val="28"/>
          <w:szCs w:val="28"/>
        </w:rPr>
        <w:t>и</w:t>
      </w:r>
      <w:r w:rsidR="00705E73">
        <w:rPr>
          <w:color w:val="auto"/>
          <w:sz w:val="28"/>
          <w:szCs w:val="28"/>
          <w:lang w:val="en-US"/>
        </w:rPr>
        <w:pict>
          <v:shape id="_x0000_i1109" type="#_x0000_t75" style="width:25.5pt;height:18pt">
            <v:imagedata r:id="rId93" o:title=""/>
          </v:shape>
        </w:pict>
      </w:r>
      <w:r w:rsidRPr="00E07109">
        <w:rPr>
          <w:color w:val="auto"/>
          <w:sz w:val="28"/>
          <w:szCs w:val="28"/>
        </w:rPr>
        <w:t xml:space="preserve"> погонные</w:t>
      </w:r>
      <w:r w:rsidR="00E07109">
        <w:rPr>
          <w:color w:val="auto"/>
          <w:sz w:val="28"/>
          <w:szCs w:val="28"/>
        </w:rPr>
        <w:t xml:space="preserve"> </w:t>
      </w:r>
      <w:r w:rsidRPr="00E07109">
        <w:rPr>
          <w:color w:val="auto"/>
          <w:sz w:val="28"/>
          <w:szCs w:val="28"/>
        </w:rPr>
        <w:t>затухания</w:t>
      </w:r>
      <w:r w:rsidR="00E07109">
        <w:rPr>
          <w:color w:val="auto"/>
          <w:sz w:val="28"/>
          <w:szCs w:val="28"/>
        </w:rPr>
        <w:t xml:space="preserve"> </w:t>
      </w:r>
      <w:r w:rsidRPr="00E07109">
        <w:rPr>
          <w:color w:val="auto"/>
          <w:sz w:val="28"/>
          <w:szCs w:val="28"/>
        </w:rPr>
        <w:t>в</w:t>
      </w:r>
      <w:r w:rsidR="00E07109">
        <w:rPr>
          <w:color w:val="auto"/>
          <w:sz w:val="28"/>
          <w:szCs w:val="28"/>
        </w:rPr>
        <w:t xml:space="preserve"> </w:t>
      </w:r>
      <w:r w:rsidRPr="00E07109">
        <w:rPr>
          <w:color w:val="auto"/>
          <w:sz w:val="28"/>
          <w:szCs w:val="28"/>
        </w:rPr>
        <w:t>водяных</w:t>
      </w:r>
      <w:r w:rsidR="00E07109">
        <w:rPr>
          <w:color w:val="auto"/>
          <w:sz w:val="28"/>
          <w:szCs w:val="28"/>
        </w:rPr>
        <w:t xml:space="preserve"> </w:t>
      </w:r>
      <w:r w:rsidRPr="00E07109">
        <w:rPr>
          <w:color w:val="auto"/>
          <w:sz w:val="28"/>
          <w:szCs w:val="28"/>
        </w:rPr>
        <w:t>парах</w:t>
      </w:r>
      <w:r w:rsidR="00E07109">
        <w:rPr>
          <w:color w:val="auto"/>
          <w:sz w:val="28"/>
          <w:szCs w:val="28"/>
        </w:rPr>
        <w:t xml:space="preserve"> </w:t>
      </w:r>
      <w:r w:rsidRPr="00E07109">
        <w:rPr>
          <w:color w:val="auto"/>
          <w:sz w:val="28"/>
          <w:szCs w:val="28"/>
        </w:rPr>
        <w:t>и</w:t>
      </w:r>
      <w:r w:rsidR="00E07109">
        <w:rPr>
          <w:color w:val="auto"/>
          <w:sz w:val="28"/>
          <w:szCs w:val="28"/>
        </w:rPr>
        <w:t xml:space="preserve"> </w:t>
      </w:r>
      <w:r w:rsidRPr="00E07109">
        <w:rPr>
          <w:color w:val="auto"/>
          <w:sz w:val="28"/>
          <w:szCs w:val="28"/>
        </w:rPr>
        <w:t>атомах</w:t>
      </w:r>
      <w:r w:rsidR="00E07109">
        <w:rPr>
          <w:color w:val="auto"/>
          <w:sz w:val="28"/>
          <w:szCs w:val="28"/>
        </w:rPr>
        <w:t xml:space="preserve"> </w:t>
      </w:r>
      <w:r w:rsidRPr="00E07109">
        <w:rPr>
          <w:color w:val="auto"/>
          <w:sz w:val="28"/>
          <w:szCs w:val="28"/>
        </w:rPr>
        <w:t>кислорода атмосферы,</w:t>
      </w:r>
      <w:r w:rsidR="00E07109">
        <w:rPr>
          <w:color w:val="auto"/>
          <w:sz w:val="28"/>
          <w:szCs w:val="28"/>
        </w:rPr>
        <w:t xml:space="preserve"> </w:t>
      </w:r>
      <w:r w:rsidRPr="00E07109">
        <w:rPr>
          <w:color w:val="auto"/>
          <w:sz w:val="28"/>
          <w:szCs w:val="28"/>
        </w:rPr>
        <w:t>рассчитываемые следующим образом.</w:t>
      </w:r>
    </w:p>
    <w:p w:rsidR="00F277D5" w:rsidRPr="00E07109" w:rsidRDefault="00F277D5" w:rsidP="00E07109">
      <w:pPr>
        <w:keepNext/>
        <w:widowControl w:val="0"/>
        <w:spacing w:line="360" w:lineRule="auto"/>
        <w:ind w:firstLine="709"/>
        <w:jc w:val="both"/>
        <w:rPr>
          <w:color w:val="auto"/>
          <w:sz w:val="28"/>
          <w:szCs w:val="28"/>
        </w:rPr>
      </w:pPr>
    </w:p>
    <w:p w:rsidR="00797A3E" w:rsidRPr="00E07109" w:rsidRDefault="00797A3E"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3" w:name="_Toc153036914"/>
      <w:r w:rsidRPr="00E07109">
        <w:rPr>
          <w:rFonts w:ascii="Times New Roman" w:hAnsi="Times New Roman" w:cs="Times New Roman"/>
          <w:b w:val="0"/>
          <w:bCs w:val="0"/>
          <w:color w:val="auto"/>
          <w:sz w:val="28"/>
          <w:szCs w:val="28"/>
        </w:rPr>
        <w:t>5.3.3 Расчет атмосферных потерь</w:t>
      </w:r>
      <w:bookmarkEnd w:id="53"/>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Атмосферные потери, в основном, складываются из потерь в атомах кислорода и в молекулах воды. Практически полная непрозрачность атмосферы для радиоволн наблюдается на частоте 118.74 ГГц (резонансное поглощение в атомах кислорода), а на частотах больше 60 ГГц погонное затухание превышает 15 дБ/км. Ослабление в водяных парах атмосферы зависит от их концентрации и весьма велико во влажном теплом климате и доминирует на частотах ниже 45 ГГц</w:t>
      </w:r>
      <w:r w:rsidR="00543B11" w:rsidRPr="00E07109">
        <w:rPr>
          <w:color w:val="auto"/>
          <w:sz w:val="28"/>
          <w:szCs w:val="28"/>
        </w:rPr>
        <w:t xml:space="preserve"> [4</w:t>
      </w:r>
      <w:r w:rsidR="005743C2" w:rsidRPr="00E07109">
        <w:rPr>
          <w:color w:val="auto"/>
          <w:sz w:val="28"/>
          <w:szCs w:val="28"/>
        </w:rPr>
        <w:t>,18</w:t>
      </w:r>
      <w:r w:rsidR="00543B11" w:rsidRPr="00E07109">
        <w:rPr>
          <w:color w:val="auto"/>
          <w:sz w:val="28"/>
          <w:szCs w:val="28"/>
        </w:rPr>
        <w:t>]</w:t>
      </w:r>
      <w:r w:rsidRPr="00E07109">
        <w:rPr>
          <w:color w:val="auto"/>
          <w:sz w:val="28"/>
          <w:szCs w:val="28"/>
        </w:rPr>
        <w:t xml:space="preserve">. </w:t>
      </w:r>
    </w:p>
    <w:p w:rsidR="00797A3E"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Погонные потери в атомах кислорода (дБ/км):</w:t>
      </w:r>
    </w:p>
    <w:p w:rsidR="00743DFA" w:rsidRPr="00E07109" w:rsidRDefault="00743DFA" w:rsidP="00E07109">
      <w:pPr>
        <w:keepNext/>
        <w:widowControl w:val="0"/>
        <w:shd w:val="clear" w:color="auto" w:fill="FFFFFF"/>
        <w:spacing w:line="360" w:lineRule="auto"/>
        <w:ind w:firstLine="709"/>
        <w:jc w:val="both"/>
        <w:rPr>
          <w:color w:val="auto"/>
          <w:sz w:val="28"/>
          <w:szCs w:val="28"/>
        </w:rPr>
      </w:pPr>
    </w:p>
    <w:p w:rsidR="00743DFA" w:rsidRPr="00E07109" w:rsidRDefault="00705E73" w:rsidP="00743DFA">
      <w:pPr>
        <w:keepNext/>
        <w:spacing w:line="360" w:lineRule="auto"/>
        <w:ind w:firstLine="709"/>
        <w:jc w:val="both"/>
        <w:rPr>
          <w:color w:val="auto"/>
          <w:sz w:val="28"/>
          <w:szCs w:val="28"/>
        </w:rPr>
      </w:pPr>
      <w:r>
        <w:rPr>
          <w:color w:val="auto"/>
          <w:sz w:val="28"/>
          <w:szCs w:val="28"/>
        </w:rPr>
        <w:pict>
          <v:shape id="_x0000_i1110" type="#_x0000_t75" style="width:270.75pt;height:36pt">
            <v:imagedata r:id="rId94" o:title=""/>
          </v:shape>
        </w:pict>
      </w:r>
      <w:r w:rsidR="00743DFA" w:rsidRPr="00743DFA">
        <w:rPr>
          <w:color w:val="auto"/>
          <w:sz w:val="28"/>
          <w:szCs w:val="28"/>
        </w:rPr>
        <w:t>,</w:t>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(5.5)</w:t>
      </w: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lastRenderedPageBreak/>
        <w:t xml:space="preserve">где </w:t>
      </w:r>
      <w:r w:rsidR="00705E73">
        <w:rPr>
          <w:color w:val="auto"/>
          <w:sz w:val="28"/>
          <w:szCs w:val="28"/>
        </w:rPr>
        <w:pict>
          <v:shape id="_x0000_i1111" type="#_x0000_t75" style="width:21pt;height:15.75pt">
            <v:imagedata r:id="rId95" o:title=""/>
          </v:shape>
        </w:pict>
      </w:r>
      <w:r w:rsidRPr="00E07109">
        <w:rPr>
          <w:color w:val="auto"/>
          <w:sz w:val="28"/>
          <w:szCs w:val="28"/>
        </w:rPr>
        <w:t>рабочая частота, ГГц.</w:t>
      </w: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Эта</w:t>
      </w:r>
      <w:r w:rsidR="00E07109">
        <w:rPr>
          <w:color w:val="auto"/>
          <w:sz w:val="28"/>
          <w:szCs w:val="28"/>
        </w:rPr>
        <w:t xml:space="preserve"> </w:t>
      </w:r>
      <w:r w:rsidRPr="00E07109">
        <w:rPr>
          <w:color w:val="auto"/>
          <w:sz w:val="28"/>
          <w:szCs w:val="28"/>
        </w:rPr>
        <w:t>формула</w:t>
      </w:r>
      <w:r w:rsidR="00E07109">
        <w:rPr>
          <w:color w:val="auto"/>
          <w:sz w:val="28"/>
          <w:szCs w:val="28"/>
        </w:rPr>
        <w:t xml:space="preserve"> </w:t>
      </w:r>
      <w:r w:rsidRPr="00E07109">
        <w:rPr>
          <w:color w:val="auto"/>
          <w:sz w:val="28"/>
          <w:szCs w:val="28"/>
        </w:rPr>
        <w:t>справедлива</w:t>
      </w:r>
      <w:r w:rsidR="00E07109">
        <w:rPr>
          <w:color w:val="auto"/>
          <w:sz w:val="28"/>
          <w:szCs w:val="28"/>
        </w:rPr>
        <w:t xml:space="preserve"> </w:t>
      </w:r>
      <w:r w:rsidRPr="00E07109">
        <w:rPr>
          <w:color w:val="auto"/>
          <w:sz w:val="28"/>
          <w:szCs w:val="28"/>
        </w:rPr>
        <w:t>для</w:t>
      </w:r>
      <w:r w:rsidR="00E07109">
        <w:rPr>
          <w:color w:val="auto"/>
          <w:sz w:val="28"/>
          <w:szCs w:val="28"/>
        </w:rPr>
        <w:t xml:space="preserve"> </w:t>
      </w:r>
      <w:r w:rsidRPr="00E07109">
        <w:rPr>
          <w:color w:val="auto"/>
          <w:sz w:val="28"/>
          <w:szCs w:val="28"/>
        </w:rPr>
        <w:t>рабочих</w:t>
      </w:r>
      <w:r w:rsidR="00E07109">
        <w:rPr>
          <w:color w:val="auto"/>
          <w:sz w:val="28"/>
          <w:szCs w:val="28"/>
        </w:rPr>
        <w:t xml:space="preserve"> </w:t>
      </w:r>
      <w:r w:rsidRPr="00E07109">
        <w:rPr>
          <w:color w:val="auto"/>
          <w:sz w:val="28"/>
          <w:szCs w:val="28"/>
        </w:rPr>
        <w:t>частот</w:t>
      </w:r>
      <w:r w:rsidR="00E07109">
        <w:rPr>
          <w:color w:val="auto"/>
          <w:sz w:val="28"/>
          <w:szCs w:val="28"/>
        </w:rPr>
        <w:t xml:space="preserve"> </w:t>
      </w:r>
      <w:r w:rsidRPr="00E07109">
        <w:rPr>
          <w:color w:val="auto"/>
          <w:sz w:val="28"/>
          <w:szCs w:val="28"/>
        </w:rPr>
        <w:t>ниже</w:t>
      </w:r>
      <w:r w:rsidR="00E07109">
        <w:rPr>
          <w:color w:val="auto"/>
          <w:sz w:val="28"/>
          <w:szCs w:val="28"/>
        </w:rPr>
        <w:t xml:space="preserve"> </w:t>
      </w:r>
      <w:r w:rsidRPr="00E07109">
        <w:rPr>
          <w:color w:val="auto"/>
          <w:sz w:val="28"/>
          <w:szCs w:val="28"/>
        </w:rPr>
        <w:t>57</w:t>
      </w:r>
      <w:r w:rsidR="00E07109">
        <w:rPr>
          <w:color w:val="auto"/>
          <w:sz w:val="28"/>
          <w:szCs w:val="28"/>
        </w:rPr>
        <w:t xml:space="preserve"> </w:t>
      </w:r>
      <w:r w:rsidRPr="00E07109">
        <w:rPr>
          <w:color w:val="auto"/>
          <w:sz w:val="28"/>
          <w:szCs w:val="28"/>
        </w:rPr>
        <w:t>ГГц</w:t>
      </w:r>
      <w:r w:rsidRPr="00E07109">
        <w:rPr>
          <w:color w:val="auto"/>
          <w:sz w:val="28"/>
          <w:szCs w:val="28"/>
          <w:vertAlign w:val="subscript"/>
        </w:rPr>
        <w:t>,</w:t>
      </w:r>
      <w:r w:rsidR="00E07109">
        <w:rPr>
          <w:color w:val="auto"/>
          <w:sz w:val="28"/>
          <w:szCs w:val="28"/>
        </w:rPr>
        <w:t xml:space="preserve"> </w:t>
      </w:r>
      <w:r w:rsidRPr="00E07109">
        <w:rPr>
          <w:color w:val="auto"/>
          <w:sz w:val="28"/>
          <w:szCs w:val="28"/>
        </w:rPr>
        <w:t xml:space="preserve">при нормальном атмосферном давлении и при температуре воздуха +15 градусов С. </w:t>
      </w:r>
    </w:p>
    <w:p w:rsidR="00743DFA" w:rsidRDefault="00743DFA" w:rsidP="00E07109">
      <w:pPr>
        <w:keepNext/>
        <w:spacing w:line="360" w:lineRule="auto"/>
        <w:ind w:firstLine="709"/>
        <w:jc w:val="both"/>
        <w:rPr>
          <w:color w:val="auto"/>
          <w:sz w:val="28"/>
          <w:szCs w:val="28"/>
        </w:rPr>
      </w:pPr>
      <w:r w:rsidRPr="00E07109">
        <w:rPr>
          <w:color w:val="auto"/>
          <w:sz w:val="28"/>
          <w:szCs w:val="28"/>
        </w:rPr>
        <w:t>Погонные потери в водяных парах (дБ/км):</w:t>
      </w:r>
    </w:p>
    <w:p w:rsidR="00743DFA" w:rsidRDefault="00743DFA" w:rsidP="00E07109">
      <w:pPr>
        <w:keepNext/>
        <w:spacing w:line="360" w:lineRule="auto"/>
        <w:ind w:firstLine="709"/>
        <w:jc w:val="both"/>
        <w:rPr>
          <w:color w:val="auto"/>
          <w:sz w:val="28"/>
          <w:szCs w:val="28"/>
        </w:rPr>
      </w:pPr>
    </w:p>
    <w:p w:rsidR="00743DFA" w:rsidRPr="00E07109" w:rsidRDefault="00705E73" w:rsidP="00743DFA">
      <w:pPr>
        <w:keepNext/>
        <w:spacing w:line="360" w:lineRule="auto"/>
        <w:ind w:firstLine="709"/>
        <w:jc w:val="both"/>
        <w:rPr>
          <w:color w:val="auto"/>
          <w:sz w:val="28"/>
          <w:szCs w:val="28"/>
        </w:rPr>
      </w:pPr>
      <w:r>
        <w:rPr>
          <w:color w:val="auto"/>
          <w:sz w:val="28"/>
          <w:szCs w:val="28"/>
        </w:rPr>
        <w:pict>
          <v:shape id="_x0000_i1112" type="#_x0000_t75" style="width:382.5pt;height:36pt">
            <v:imagedata r:id="rId96" o:title=""/>
          </v:shape>
        </w:pict>
      </w:r>
      <w:r w:rsidR="00743DFA">
        <w:rPr>
          <w:color w:val="auto"/>
          <w:sz w:val="28"/>
          <w:szCs w:val="28"/>
        </w:rPr>
        <w:tab/>
      </w:r>
      <w:r w:rsidR="00743DFA" w:rsidRPr="00E07109">
        <w:rPr>
          <w:color w:val="auto"/>
          <w:sz w:val="28"/>
          <w:szCs w:val="28"/>
        </w:rPr>
        <w:t>(5.6)</w:t>
      </w: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13" type="#_x0000_t75" style="width:20.25pt;height:12.75pt">
            <v:imagedata r:id="rId97" o:title=""/>
          </v:shape>
        </w:pict>
      </w:r>
      <w:r w:rsidRPr="00E07109">
        <w:rPr>
          <w:color w:val="auto"/>
          <w:sz w:val="28"/>
          <w:szCs w:val="28"/>
        </w:rPr>
        <w:t>концентрация водяных паров в атмосфере, г/м</w:t>
      </w:r>
      <w:r w:rsidRPr="00E07109">
        <w:rPr>
          <w:color w:val="auto"/>
          <w:sz w:val="28"/>
          <w:szCs w:val="28"/>
          <w:vertAlign w:val="superscript"/>
        </w:rPr>
        <w:t>3</w:t>
      </w:r>
      <w:r w:rsidRPr="00E07109">
        <w:rPr>
          <w:color w:val="auto"/>
          <w:sz w:val="28"/>
          <w:szCs w:val="28"/>
        </w:rPr>
        <w:t xml:space="preserve"> (обычно</w:t>
      </w:r>
      <w:r w:rsidR="00E07109">
        <w:rPr>
          <w:color w:val="auto"/>
          <w:sz w:val="28"/>
          <w:szCs w:val="28"/>
        </w:rPr>
        <w:t xml:space="preserve"> </w:t>
      </w:r>
      <w:r w:rsidR="00705E73">
        <w:rPr>
          <w:color w:val="auto"/>
          <w:sz w:val="28"/>
          <w:szCs w:val="28"/>
        </w:rPr>
        <w:pict>
          <v:shape id="_x0000_i1114" type="#_x0000_t75" style="width:62.25pt;height:24.75pt">
            <v:imagedata r:id="rId98" o:title=""/>
          </v:shape>
        </w:pict>
      </w:r>
      <w:r w:rsidRPr="00E07109">
        <w:rPr>
          <w:color w:val="auto"/>
          <w:sz w:val="28"/>
          <w:szCs w:val="28"/>
        </w:rPr>
        <w:t xml:space="preserve">). </w:t>
      </w:r>
    </w:p>
    <w:p w:rsidR="00797A3E"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Суммарные погонные потери (дБ/км) при температуре, отличной от 15 градусов С:</w:t>
      </w:r>
    </w:p>
    <w:p w:rsidR="00743DFA" w:rsidRPr="00E07109" w:rsidRDefault="00743DFA" w:rsidP="00E07109">
      <w:pPr>
        <w:keepNext/>
        <w:widowControl w:val="0"/>
        <w:shd w:val="clear" w:color="auto" w:fill="FFFFFF"/>
        <w:spacing w:line="360" w:lineRule="auto"/>
        <w:ind w:firstLine="709"/>
        <w:jc w:val="both"/>
        <w:rPr>
          <w:color w:val="auto"/>
          <w:sz w:val="28"/>
          <w:szCs w:val="28"/>
        </w:rPr>
      </w:pPr>
    </w:p>
    <w:p w:rsidR="00743DFA" w:rsidRPr="00E07109" w:rsidRDefault="00705E73" w:rsidP="00E07109">
      <w:pPr>
        <w:keepNext/>
        <w:tabs>
          <w:tab w:val="left" w:pos="5868"/>
        </w:tabs>
        <w:spacing w:line="360" w:lineRule="auto"/>
        <w:ind w:firstLine="709"/>
        <w:rPr>
          <w:color w:val="auto"/>
          <w:sz w:val="28"/>
          <w:szCs w:val="28"/>
        </w:rPr>
      </w:pPr>
      <w:r>
        <w:rPr>
          <w:color w:val="auto"/>
          <w:sz w:val="28"/>
          <w:szCs w:val="28"/>
        </w:rPr>
        <w:pict>
          <v:shape id="_x0000_i1115" type="#_x0000_t75" style="width:246pt;height:20.25pt">
            <v:imagedata r:id="rId99"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(5.7)</w:t>
      </w:r>
    </w:p>
    <w:p w:rsidR="00743DFA" w:rsidRDefault="00743DFA" w:rsidP="00E07109">
      <w:pPr>
        <w:keepNext/>
        <w:widowControl w:val="0"/>
        <w:shd w:val="clear" w:color="auto" w:fill="FFFFFF"/>
        <w:spacing w:line="360" w:lineRule="auto"/>
        <w:ind w:firstLine="709"/>
        <w:jc w:val="both"/>
        <w:rPr>
          <w:color w:val="auto"/>
          <w:sz w:val="28"/>
          <w:szCs w:val="28"/>
        </w:rPr>
      </w:pPr>
    </w:p>
    <w:p w:rsidR="00797A3E" w:rsidRPr="00E07109"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t</w:t>
      </w:r>
      <w:r w:rsidRPr="00E07109">
        <w:rPr>
          <w:color w:val="auto"/>
          <w:sz w:val="28"/>
          <w:szCs w:val="28"/>
        </w:rPr>
        <w:t xml:space="preserve"> - температура воздуха в градусах С.</w:t>
      </w:r>
    </w:p>
    <w:p w:rsidR="00797A3E" w:rsidRDefault="00797A3E" w:rsidP="00E07109">
      <w:pPr>
        <w:keepNext/>
        <w:widowControl w:val="0"/>
        <w:shd w:val="clear" w:color="auto" w:fill="FFFFFF"/>
        <w:spacing w:line="360" w:lineRule="auto"/>
        <w:ind w:firstLine="709"/>
        <w:jc w:val="both"/>
        <w:rPr>
          <w:color w:val="auto"/>
          <w:sz w:val="28"/>
          <w:szCs w:val="28"/>
        </w:rPr>
      </w:pPr>
      <w:r w:rsidRPr="00E07109">
        <w:rPr>
          <w:color w:val="auto"/>
          <w:sz w:val="28"/>
          <w:szCs w:val="28"/>
        </w:rPr>
        <w:t>Таким образом, расчет запаса на замирания можно провести по следующей формуле:</w:t>
      </w:r>
    </w:p>
    <w:p w:rsidR="00743DFA" w:rsidRPr="00E07109" w:rsidRDefault="00743DFA" w:rsidP="00E07109">
      <w:pPr>
        <w:keepNext/>
        <w:widowControl w:val="0"/>
        <w:shd w:val="clear" w:color="auto" w:fill="FFFFFF"/>
        <w:spacing w:line="360" w:lineRule="auto"/>
        <w:ind w:firstLine="709"/>
        <w:jc w:val="both"/>
        <w:rPr>
          <w:color w:val="auto"/>
          <w:sz w:val="28"/>
          <w:szCs w:val="28"/>
        </w:rPr>
      </w:pPr>
    </w:p>
    <w:p w:rsidR="00743DFA" w:rsidRPr="00E07109" w:rsidRDefault="00705E73" w:rsidP="00E07109">
      <w:pPr>
        <w:keepNext/>
        <w:tabs>
          <w:tab w:val="left" w:pos="4785"/>
        </w:tabs>
        <w:spacing w:line="360" w:lineRule="auto"/>
        <w:ind w:firstLine="709"/>
        <w:rPr>
          <w:color w:val="auto"/>
          <w:sz w:val="28"/>
          <w:szCs w:val="28"/>
        </w:rPr>
      </w:pPr>
      <w:r>
        <w:rPr>
          <w:color w:val="auto"/>
          <w:sz w:val="28"/>
          <w:szCs w:val="28"/>
        </w:rPr>
        <w:pict>
          <v:shape id="_x0000_i1116" type="#_x0000_t75" style="width:87pt;height:18.75pt">
            <v:imagedata r:id="rId100"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(5.8)</w:t>
      </w:r>
    </w:p>
    <w:p w:rsidR="00743DFA" w:rsidRDefault="00743DFA" w:rsidP="00E07109">
      <w:pPr>
        <w:keepNext/>
        <w:widowControl w:val="0"/>
        <w:spacing w:line="360" w:lineRule="auto"/>
        <w:ind w:firstLine="709"/>
        <w:jc w:val="both"/>
        <w:rPr>
          <w:color w:val="auto"/>
          <w:sz w:val="28"/>
          <w:szCs w:val="28"/>
        </w:rPr>
      </w:pPr>
    </w:p>
    <w:p w:rsidR="00797A3E" w:rsidRPr="00E07109" w:rsidRDefault="00797A3E"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17" type="#_x0000_t75" style="width:45pt;height:18.75pt">
            <v:imagedata r:id="rId101" o:title=""/>
          </v:shape>
        </w:pict>
      </w:r>
      <w:r w:rsidRPr="00E07109">
        <w:rPr>
          <w:color w:val="auto"/>
          <w:sz w:val="28"/>
          <w:szCs w:val="28"/>
        </w:rPr>
        <w:t>минимально-допустимый уровень мощности сигнала на входе приемника (чувствительность приемника).</w:t>
      </w:r>
    </w:p>
    <w:p w:rsidR="00797A3E" w:rsidRPr="00E07109" w:rsidRDefault="00797A3E" w:rsidP="00E07109">
      <w:pPr>
        <w:keepNext/>
        <w:widowControl w:val="0"/>
        <w:spacing w:line="360" w:lineRule="auto"/>
        <w:ind w:firstLine="709"/>
        <w:jc w:val="both"/>
        <w:rPr>
          <w:color w:val="auto"/>
          <w:sz w:val="28"/>
          <w:szCs w:val="28"/>
        </w:rPr>
      </w:pPr>
    </w:p>
    <w:p w:rsidR="000528A4" w:rsidRPr="00E07109" w:rsidRDefault="000528A4"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4" w:name="_Toc153036915"/>
      <w:r w:rsidRPr="00E07109">
        <w:rPr>
          <w:rFonts w:ascii="Times New Roman" w:hAnsi="Times New Roman" w:cs="Times New Roman"/>
          <w:b w:val="0"/>
          <w:bCs w:val="0"/>
          <w:color w:val="auto"/>
          <w:sz w:val="28"/>
          <w:szCs w:val="28"/>
        </w:rPr>
        <w:t>5.3.4 Расчет вероятности нарушения связи из-за многолучевого распространения</w:t>
      </w:r>
      <w:bookmarkEnd w:id="54"/>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Метеорологические условия в пространстве, разделяюще</w:t>
      </w:r>
      <w:r w:rsidR="00743DFA">
        <w:rPr>
          <w:color w:val="auto"/>
          <w:sz w:val="28"/>
          <w:szCs w:val="28"/>
        </w:rPr>
        <w:t xml:space="preserve">м передатчик и приёмник, могут </w:t>
      </w:r>
      <w:r w:rsidRPr="00E07109">
        <w:rPr>
          <w:color w:val="auto"/>
          <w:sz w:val="28"/>
          <w:szCs w:val="28"/>
        </w:rPr>
        <w:t xml:space="preserve">иногда оказывать вредное воздействие на принимаемый сигнал. Лучи, которые обычно затухают в тропосфере, могут преломляться и </w:t>
      </w:r>
      <w:r w:rsidRPr="00E07109">
        <w:rPr>
          <w:color w:val="auto"/>
          <w:sz w:val="28"/>
          <w:szCs w:val="28"/>
        </w:rPr>
        <w:lastRenderedPageBreak/>
        <w:t xml:space="preserve">попадать в приёмную антенну и в приёмник, где они суммируются с полезным сигналом. Амплитудно-фазовые соотношения между этими сигналами определяют результирующий сигнал на выходе приёмника. </w:t>
      </w: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При этом возникают два эффекта, влияющих на качество передачи сигналов. В одних случаях все компоненты полезного сигнала уменьшаются в равной степени. Это так называемые «плоские» замирания</w:t>
      </w:r>
      <w:r w:rsidR="00BC081C" w:rsidRPr="00E07109">
        <w:rPr>
          <w:color w:val="auto"/>
          <w:sz w:val="28"/>
          <w:szCs w:val="28"/>
        </w:rPr>
        <w:t xml:space="preserve"> [8]</w:t>
      </w:r>
      <w:r w:rsidRPr="00E07109">
        <w:rPr>
          <w:color w:val="auto"/>
          <w:sz w:val="28"/>
          <w:szCs w:val="28"/>
        </w:rPr>
        <w:t>.</w:t>
      </w: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В других случаях подавляются только некоторые компоненты спектра, вызывая его искажения. Это так называемые «селективные» замирания. Эти два эффекта проявляются раздельно. </w:t>
      </w: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Плоские замирания </w:t>
      </w: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В отчёте 338-6 МСЭ-Р и в рекомендации 530 даются два различных метода для расчёта вероятности появления замираний для худшего месяца. Эти методы называются метод 1 и метод 2. Метод 1 используется для проектирования на начальном этапе, метод 2 - для более детального проектирования. Несмотря на то, что профиль нам известен, для пролёта Чажемто -Леботер проведём расчёт первым методом.</w:t>
      </w:r>
    </w:p>
    <w:p w:rsidR="000528A4"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Измерения проведённые в различных частях мира (отчёт 336-8 МСЭ-Р и рекомендация 530), показали, что вероятность снижения уровня принимаемого сигнала на </w:t>
      </w:r>
      <w:r w:rsidR="00705E73">
        <w:rPr>
          <w:color w:val="auto"/>
          <w:sz w:val="28"/>
          <w:szCs w:val="28"/>
        </w:rPr>
        <w:pict>
          <v:shape id="_x0000_i1118" type="#_x0000_t75" style="width:36pt;height:15.75pt">
            <v:imagedata r:id="rId102" o:title=""/>
          </v:shape>
        </w:pict>
      </w:r>
      <w:r w:rsidRPr="00E07109">
        <w:rPr>
          <w:color w:val="auto"/>
          <w:sz w:val="28"/>
          <w:szCs w:val="28"/>
        </w:rPr>
        <w:t>по сравнению с уровнем сигнала в свободном пространстве (вероятность нарушения связи), равна</w:t>
      </w:r>
      <w:r w:rsidR="00BC081C" w:rsidRPr="00E07109">
        <w:rPr>
          <w:color w:val="auto"/>
          <w:sz w:val="28"/>
          <w:szCs w:val="28"/>
        </w:rPr>
        <w:t xml:space="preserve"> [8]</w:t>
      </w:r>
      <w:r w:rsidRPr="00E07109">
        <w:rPr>
          <w:color w:val="auto"/>
          <w:sz w:val="28"/>
          <w:szCs w:val="28"/>
        </w:rPr>
        <w:t>:</w:t>
      </w:r>
    </w:p>
    <w:p w:rsidR="00743DFA" w:rsidRPr="00E07109" w:rsidRDefault="00743DFA" w:rsidP="00E07109">
      <w:pPr>
        <w:keepNext/>
        <w:widowControl w:val="0"/>
        <w:spacing w:line="360" w:lineRule="auto"/>
        <w:ind w:firstLine="709"/>
        <w:jc w:val="both"/>
        <w:rPr>
          <w:color w:val="auto"/>
          <w:sz w:val="28"/>
          <w:szCs w:val="28"/>
        </w:rPr>
      </w:pPr>
    </w:p>
    <w:p w:rsidR="00743DFA" w:rsidRPr="00743DFA" w:rsidRDefault="00705E73" w:rsidP="00E07109">
      <w:pPr>
        <w:keepNext/>
        <w:tabs>
          <w:tab w:val="left" w:pos="4823"/>
        </w:tabs>
        <w:spacing w:line="360" w:lineRule="auto"/>
        <w:ind w:firstLine="709"/>
        <w:rPr>
          <w:color w:val="auto"/>
          <w:sz w:val="28"/>
          <w:szCs w:val="28"/>
        </w:rPr>
      </w:pPr>
      <w:r>
        <w:rPr>
          <w:color w:val="auto"/>
          <w:sz w:val="28"/>
          <w:szCs w:val="28"/>
          <w:lang w:val="en-US"/>
        </w:rPr>
        <w:pict>
          <v:shape id="_x0000_i1119" type="#_x0000_t75" style="width:93.75pt;height:23.25pt">
            <v:imagedata r:id="rId103" o:title=""/>
          </v:shape>
        </w:pict>
      </w:r>
      <w:r w:rsidR="00743DFA" w:rsidRPr="00743DFA">
        <w:rPr>
          <w:color w:val="auto"/>
          <w:sz w:val="28"/>
          <w:szCs w:val="28"/>
        </w:rPr>
        <w:t xml:space="preserve"> %</w: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743DFA">
        <w:rPr>
          <w:color w:val="auto"/>
          <w:sz w:val="28"/>
          <w:szCs w:val="28"/>
        </w:rPr>
        <w:t>(5.</w:t>
      </w:r>
      <w:r w:rsidR="00743DFA" w:rsidRPr="00E07109">
        <w:rPr>
          <w:color w:val="auto"/>
          <w:sz w:val="28"/>
          <w:szCs w:val="28"/>
        </w:rPr>
        <w:t>9</w:t>
      </w:r>
      <w:r w:rsidR="00743DFA" w:rsidRPr="00743DFA">
        <w:rPr>
          <w:color w:val="auto"/>
          <w:sz w:val="28"/>
          <w:szCs w:val="28"/>
        </w:rPr>
        <w:t>)</w:t>
      </w:r>
    </w:p>
    <w:p w:rsidR="007D267C" w:rsidRDefault="007D267C" w:rsidP="00E07109">
      <w:pPr>
        <w:keepNext/>
        <w:widowControl w:val="0"/>
        <w:spacing w:line="360" w:lineRule="auto"/>
        <w:ind w:firstLine="709"/>
        <w:jc w:val="both"/>
        <w:rPr>
          <w:color w:val="auto"/>
          <w:sz w:val="28"/>
          <w:szCs w:val="28"/>
        </w:rPr>
      </w:pP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lang w:val="en-US"/>
        </w:rPr>
        <w:pict>
          <v:shape id="_x0000_i1120" type="#_x0000_t75" style="width:15.75pt;height:12.75pt">
            <v:imagedata r:id="rId104" o:title=""/>
          </v:shape>
        </w:pict>
      </w:r>
      <w:r w:rsidRPr="00E07109">
        <w:rPr>
          <w:color w:val="auto"/>
          <w:sz w:val="28"/>
          <w:szCs w:val="28"/>
        </w:rPr>
        <w:t xml:space="preserve"> – запас на замирание, дБм;</w:t>
      </w:r>
    </w:p>
    <w:p w:rsidR="000528A4" w:rsidRDefault="00705E73" w:rsidP="00E07109">
      <w:pPr>
        <w:keepNext/>
        <w:widowControl w:val="0"/>
        <w:spacing w:line="360" w:lineRule="auto"/>
        <w:ind w:firstLine="709"/>
        <w:jc w:val="both"/>
        <w:rPr>
          <w:color w:val="auto"/>
          <w:sz w:val="28"/>
          <w:szCs w:val="28"/>
        </w:rPr>
      </w:pPr>
      <w:r>
        <w:rPr>
          <w:color w:val="auto"/>
          <w:sz w:val="28"/>
          <w:szCs w:val="28"/>
        </w:rPr>
        <w:pict>
          <v:shape id="_x0000_i1121" type="#_x0000_t75" style="width:12.75pt;height:18pt">
            <v:imagedata r:id="rId105" o:title=""/>
          </v:shape>
        </w:pict>
      </w:r>
      <w:r w:rsidR="000528A4" w:rsidRPr="00E07109">
        <w:rPr>
          <w:color w:val="auto"/>
          <w:sz w:val="28"/>
          <w:szCs w:val="28"/>
        </w:rPr>
        <w:t>– вероятность появления замирания, %, которая находится по следующей формуле:</w:t>
      </w:r>
    </w:p>
    <w:p w:rsidR="00743DFA" w:rsidRPr="00E07109" w:rsidRDefault="00743DFA" w:rsidP="00E07109">
      <w:pPr>
        <w:keepNext/>
        <w:widowControl w:val="0"/>
        <w:spacing w:line="360" w:lineRule="auto"/>
        <w:ind w:firstLine="709"/>
        <w:jc w:val="both"/>
        <w:rPr>
          <w:color w:val="auto"/>
          <w:sz w:val="28"/>
          <w:szCs w:val="28"/>
        </w:rPr>
      </w:pPr>
    </w:p>
    <w:p w:rsidR="00743DFA" w:rsidRDefault="00705E73" w:rsidP="00E07109">
      <w:pPr>
        <w:keepNext/>
        <w:tabs>
          <w:tab w:val="left" w:pos="4856"/>
        </w:tabs>
        <w:spacing w:line="360" w:lineRule="auto"/>
        <w:ind w:firstLine="709"/>
        <w:rPr>
          <w:color w:val="auto"/>
          <w:sz w:val="28"/>
          <w:szCs w:val="28"/>
        </w:rPr>
      </w:pPr>
      <w:r>
        <w:rPr>
          <w:color w:val="auto"/>
          <w:sz w:val="28"/>
          <w:szCs w:val="28"/>
        </w:rPr>
        <w:pict>
          <v:shape id="_x0000_i1122" type="#_x0000_t75" style="width:149.25pt;height:20.25pt">
            <v:imagedata r:id="rId106" o:title=""/>
          </v:shape>
        </w:pict>
      </w:r>
      <w:r w:rsidR="00743DFA" w:rsidRPr="00E07109">
        <w:rPr>
          <w:color w:val="auto"/>
          <w:sz w:val="28"/>
          <w:szCs w:val="28"/>
        </w:rPr>
        <w:t>, %</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(5.10)</w:t>
      </w:r>
    </w:p>
    <w:p w:rsidR="000528A4" w:rsidRDefault="00743DFA" w:rsidP="00E07109">
      <w:pPr>
        <w:keepNext/>
        <w:widowControl w:val="0"/>
        <w:spacing w:line="360" w:lineRule="auto"/>
        <w:ind w:firstLine="709"/>
        <w:jc w:val="both"/>
        <w:rPr>
          <w:color w:val="auto"/>
          <w:sz w:val="28"/>
          <w:szCs w:val="28"/>
        </w:rPr>
      </w:pPr>
      <w:r>
        <w:rPr>
          <w:color w:val="auto"/>
          <w:sz w:val="28"/>
          <w:szCs w:val="28"/>
        </w:rPr>
        <w:br w:type="page"/>
      </w:r>
      <w:r w:rsidR="000528A4" w:rsidRPr="00E07109">
        <w:rPr>
          <w:color w:val="auto"/>
          <w:sz w:val="28"/>
          <w:szCs w:val="28"/>
        </w:rPr>
        <w:lastRenderedPageBreak/>
        <w:t>где</w:t>
      </w:r>
      <w:r w:rsidR="00E07109">
        <w:rPr>
          <w:color w:val="auto"/>
          <w:sz w:val="28"/>
          <w:szCs w:val="28"/>
        </w:rPr>
        <w:t xml:space="preserve"> </w:t>
      </w:r>
      <w:r w:rsidR="00705E73">
        <w:rPr>
          <w:color w:val="auto"/>
          <w:sz w:val="28"/>
          <w:szCs w:val="28"/>
          <w:lang w:val="en-US"/>
        </w:rPr>
        <w:pict>
          <v:shape id="_x0000_i1123" type="#_x0000_t75" style="width:15pt;height:18pt">
            <v:imagedata r:id="rId107" o:title=""/>
          </v:shape>
        </w:pict>
      </w:r>
      <w:r w:rsidR="000528A4" w:rsidRPr="00E07109">
        <w:rPr>
          <w:color w:val="auto"/>
          <w:sz w:val="28"/>
          <w:szCs w:val="28"/>
        </w:rPr>
        <w:t xml:space="preserve"> – наклон пролёта (миллирадиан):</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798"/>
        </w:tabs>
        <w:spacing w:line="360" w:lineRule="auto"/>
        <w:ind w:firstLine="709"/>
        <w:rPr>
          <w:color w:val="auto"/>
          <w:sz w:val="28"/>
          <w:szCs w:val="28"/>
        </w:rPr>
      </w:pPr>
      <w:r>
        <w:rPr>
          <w:color w:val="auto"/>
          <w:sz w:val="28"/>
          <w:szCs w:val="28"/>
        </w:rPr>
        <w:pict>
          <v:shape id="_x0000_i1124" type="#_x0000_t75" style="width:63.75pt;height:36pt">
            <v:imagedata r:id="rId108" o:title=""/>
          </v:shape>
        </w:pict>
      </w:r>
      <w:r w:rsidR="00743DFA">
        <w:rPr>
          <w:color w:val="auto"/>
          <w:sz w:val="28"/>
          <w:szCs w:val="28"/>
        </w:rPr>
        <w:t xml:space="preserve"> </w:t>
      </w:r>
      <w:r w:rsidR="00743DFA" w:rsidRPr="00E07109">
        <w:rPr>
          <w:color w:val="auto"/>
          <w:sz w:val="28"/>
          <w:szCs w:val="28"/>
        </w:rPr>
        <w:t>мрад,</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(5.11)</w:t>
      </w:r>
    </w:p>
    <w:p w:rsidR="00743DFA" w:rsidRDefault="00743DFA" w:rsidP="00E07109">
      <w:pPr>
        <w:keepNext/>
        <w:widowControl w:val="0"/>
        <w:spacing w:line="360" w:lineRule="auto"/>
        <w:ind w:firstLine="709"/>
        <w:jc w:val="both"/>
        <w:rPr>
          <w:color w:val="auto"/>
          <w:sz w:val="28"/>
          <w:szCs w:val="28"/>
        </w:rPr>
      </w:pP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25" type="#_x0000_t75" style="width:26.25pt;height:18pt">
            <v:imagedata r:id="rId109" o:title=""/>
          </v:shape>
        </w:pict>
      </w:r>
      <w:r w:rsidRPr="00E07109">
        <w:rPr>
          <w:color w:val="auto"/>
          <w:sz w:val="28"/>
          <w:szCs w:val="28"/>
        </w:rPr>
        <w:t xml:space="preserve"> – абсолютные высоты подвеса антенн, м;</w:t>
      </w:r>
    </w:p>
    <w:p w:rsidR="000528A4"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26" type="#_x0000_t75" style="width:12.75pt;height:12.75pt">
            <v:imagedata r:id="rId110" o:title=""/>
          </v:shape>
        </w:pict>
      </w:r>
      <w:r w:rsidR="000528A4" w:rsidRPr="00E07109">
        <w:rPr>
          <w:color w:val="auto"/>
          <w:sz w:val="28"/>
          <w:szCs w:val="28"/>
        </w:rPr>
        <w:t xml:space="preserve"> – геоклиматический коэффициент, его можно оценить по данным замираний для среднего худшего месяца. </w:t>
      </w:r>
    </w:p>
    <w:p w:rsidR="000528A4" w:rsidRDefault="000528A4" w:rsidP="00E07109">
      <w:pPr>
        <w:keepNext/>
        <w:widowControl w:val="0"/>
        <w:spacing w:line="360" w:lineRule="auto"/>
        <w:ind w:firstLine="709"/>
        <w:jc w:val="both"/>
        <w:rPr>
          <w:color w:val="auto"/>
          <w:sz w:val="28"/>
          <w:szCs w:val="28"/>
        </w:rPr>
      </w:pPr>
      <w:r w:rsidRPr="00E07109">
        <w:rPr>
          <w:color w:val="auto"/>
          <w:sz w:val="28"/>
          <w:szCs w:val="28"/>
        </w:rPr>
        <w:t>При отсутствии таких данных можно использовать следующие эмпирические соотно</w:t>
      </w:r>
      <w:r w:rsidR="00743DFA">
        <w:rPr>
          <w:color w:val="auto"/>
          <w:sz w:val="28"/>
          <w:szCs w:val="28"/>
        </w:rPr>
        <w:t>шения для сухопутных трасс:</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17"/>
        </w:tabs>
        <w:spacing w:line="360" w:lineRule="auto"/>
        <w:ind w:firstLine="709"/>
        <w:rPr>
          <w:color w:val="auto"/>
          <w:sz w:val="28"/>
          <w:szCs w:val="28"/>
        </w:rPr>
      </w:pPr>
      <w:r>
        <w:rPr>
          <w:color w:val="auto"/>
          <w:sz w:val="28"/>
          <w:szCs w:val="28"/>
        </w:rPr>
        <w:pict>
          <v:shape id="_x0000_i1127" type="#_x0000_t75" style="width:105pt;height:22.5pt">
            <v:imagedata r:id="rId111"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(5.12)</w:t>
      </w:r>
    </w:p>
    <w:p w:rsidR="00743DFA" w:rsidRDefault="00743DFA" w:rsidP="00E07109">
      <w:pPr>
        <w:keepNext/>
        <w:widowControl w:val="0"/>
        <w:spacing w:line="360" w:lineRule="auto"/>
        <w:ind w:firstLine="709"/>
        <w:jc w:val="both"/>
        <w:rPr>
          <w:color w:val="auto"/>
          <w:sz w:val="28"/>
          <w:szCs w:val="28"/>
        </w:rPr>
      </w:pPr>
    </w:p>
    <w:p w:rsidR="000528A4" w:rsidRPr="00E07109" w:rsidRDefault="000528A4"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P</w:t>
      </w:r>
      <w:r w:rsidRPr="00E07109">
        <w:rPr>
          <w:color w:val="auto"/>
          <w:sz w:val="28"/>
          <w:szCs w:val="28"/>
          <w:vertAlign w:val="subscript"/>
          <w:lang w:val="en-US"/>
        </w:rPr>
        <w:t>L</w:t>
      </w:r>
      <w:r w:rsidRPr="00E07109">
        <w:rPr>
          <w:color w:val="auto"/>
          <w:sz w:val="28"/>
          <w:szCs w:val="28"/>
        </w:rPr>
        <w:t xml:space="preserve"> – это процент времени, в течении которого средний коэффициент преломления в самых нижних 100 м атмосферы меньше, чем – 100 </w:t>
      </w:r>
      <w:r w:rsidRPr="00E07109">
        <w:rPr>
          <w:color w:val="auto"/>
          <w:sz w:val="28"/>
          <w:szCs w:val="28"/>
          <w:lang w:val="en-US"/>
        </w:rPr>
        <w:t>N</w:t>
      </w:r>
      <w:r w:rsidRPr="00E07109">
        <w:rPr>
          <w:color w:val="auto"/>
          <w:sz w:val="28"/>
          <w:szCs w:val="28"/>
        </w:rPr>
        <w:t xml:space="preserve">/км. В </w:t>
      </w:r>
      <w:r w:rsidR="007A1C5C" w:rsidRPr="00E07109">
        <w:rPr>
          <w:color w:val="auto"/>
          <w:sz w:val="28"/>
          <w:szCs w:val="28"/>
        </w:rPr>
        <w:t xml:space="preserve">методике </w:t>
      </w:r>
      <w:r w:rsidR="007A1C5C" w:rsidRPr="00E07109">
        <w:rPr>
          <w:color w:val="auto"/>
          <w:sz w:val="28"/>
          <w:szCs w:val="28"/>
          <w:lang w:val="en-US"/>
        </w:rPr>
        <w:t>Nera</w:t>
      </w:r>
      <w:r w:rsidR="007A1C5C" w:rsidRPr="00E07109">
        <w:rPr>
          <w:color w:val="auto"/>
          <w:sz w:val="28"/>
          <w:szCs w:val="28"/>
        </w:rPr>
        <w:t xml:space="preserve"> </w:t>
      </w:r>
      <w:r w:rsidRPr="00E07109">
        <w:rPr>
          <w:color w:val="auto"/>
          <w:sz w:val="28"/>
          <w:szCs w:val="28"/>
        </w:rPr>
        <w:t xml:space="preserve">приведены значения </w:t>
      </w:r>
      <w:r w:rsidRPr="00E07109">
        <w:rPr>
          <w:color w:val="auto"/>
          <w:sz w:val="28"/>
          <w:szCs w:val="28"/>
          <w:lang w:val="en-US"/>
        </w:rPr>
        <w:t>P</w:t>
      </w:r>
      <w:r w:rsidRPr="00E07109">
        <w:rPr>
          <w:color w:val="auto"/>
          <w:sz w:val="28"/>
          <w:szCs w:val="28"/>
          <w:vertAlign w:val="subscript"/>
          <w:lang w:val="en-US"/>
        </w:rPr>
        <w:t>L</w:t>
      </w:r>
      <w:r w:rsidRPr="00E07109">
        <w:rPr>
          <w:color w:val="auto"/>
          <w:sz w:val="28"/>
          <w:szCs w:val="28"/>
        </w:rPr>
        <w:t xml:space="preserve"> для четырёх различных месяцев. Выбирается месяц, имеющий наибольшее значение </w:t>
      </w:r>
      <w:r w:rsidRPr="00E07109">
        <w:rPr>
          <w:color w:val="auto"/>
          <w:sz w:val="28"/>
          <w:szCs w:val="28"/>
          <w:lang w:val="en-US"/>
        </w:rPr>
        <w:t>P</w:t>
      </w:r>
      <w:r w:rsidRPr="00E07109">
        <w:rPr>
          <w:color w:val="auto"/>
          <w:sz w:val="28"/>
          <w:szCs w:val="28"/>
          <w:vertAlign w:val="subscript"/>
          <w:lang w:val="en-US"/>
        </w:rPr>
        <w:t>L</w:t>
      </w:r>
      <w:r w:rsidRPr="00E07109">
        <w:rPr>
          <w:color w:val="auto"/>
          <w:sz w:val="28"/>
          <w:szCs w:val="28"/>
        </w:rPr>
        <w:t xml:space="preserve">. По рисункам в находим значение </w:t>
      </w:r>
      <w:r w:rsidRPr="00E07109">
        <w:rPr>
          <w:color w:val="auto"/>
          <w:sz w:val="28"/>
          <w:szCs w:val="28"/>
          <w:lang w:val="en-US"/>
        </w:rPr>
        <w:t>P</w:t>
      </w:r>
      <w:r w:rsidRPr="00E07109">
        <w:rPr>
          <w:color w:val="auto"/>
          <w:sz w:val="28"/>
          <w:szCs w:val="28"/>
          <w:vertAlign w:val="subscript"/>
          <w:lang w:val="en-US"/>
        </w:rPr>
        <w:t>L</w:t>
      </w:r>
      <w:r w:rsidRPr="00E07109">
        <w:rPr>
          <w:color w:val="auto"/>
          <w:sz w:val="28"/>
          <w:szCs w:val="28"/>
        </w:rPr>
        <w:t xml:space="preserve"> = 5. М=10</w:t>
      </w:r>
      <w:r w:rsidRPr="00E07109">
        <w:rPr>
          <w:color w:val="auto"/>
          <w:sz w:val="28"/>
          <w:szCs w:val="28"/>
          <w:vertAlign w:val="superscript"/>
        </w:rPr>
        <w:t>-0,2</w:t>
      </w:r>
      <w:r w:rsidRPr="00E07109">
        <w:rPr>
          <w:color w:val="auto"/>
          <w:sz w:val="28"/>
          <w:szCs w:val="28"/>
        </w:rPr>
        <w:t xml:space="preserve"> этот коэффициент используется при сильно изрезанных профилях пролётов, когда не имеет смысла определять среднее значение угла касания. В нашем случае М=1.</w:t>
      </w: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Характеристики радиорелейных линий прямой видимости могут быть серьёзно ухудшены селективными замираниями из-за амплитудных и фазовых искажений в полосе сигнала. Эти многолучевые (или селективные) замирания могут появиться в результате отражений от поверхности или аномалий в атмосфере, например, большого градиента в атмосферном волноводе</w:t>
      </w:r>
      <w:r w:rsidR="00BC081C" w:rsidRPr="00E07109">
        <w:rPr>
          <w:color w:val="auto"/>
          <w:sz w:val="28"/>
          <w:szCs w:val="28"/>
        </w:rPr>
        <w:t xml:space="preserve"> [8]</w:t>
      </w:r>
      <w:r w:rsidRPr="00E07109">
        <w:rPr>
          <w:color w:val="auto"/>
          <w:sz w:val="28"/>
          <w:szCs w:val="28"/>
        </w:rPr>
        <w:t xml:space="preserve">. </w:t>
      </w:r>
    </w:p>
    <w:p w:rsidR="00A97E49" w:rsidRDefault="00A97E49" w:rsidP="00E07109">
      <w:pPr>
        <w:keepNext/>
        <w:widowControl w:val="0"/>
        <w:spacing w:line="360" w:lineRule="auto"/>
        <w:ind w:firstLine="709"/>
        <w:jc w:val="both"/>
        <w:rPr>
          <w:color w:val="auto"/>
          <w:sz w:val="28"/>
          <w:szCs w:val="28"/>
        </w:rPr>
      </w:pPr>
      <w:r w:rsidRPr="00E07109">
        <w:rPr>
          <w:color w:val="auto"/>
          <w:sz w:val="28"/>
          <w:szCs w:val="28"/>
        </w:rPr>
        <w:t xml:space="preserve">При неизменной во времени горизонтально расслоенной атмосфере вертикальный градиент преломления в атмосфере вызывает появление </w:t>
      </w:r>
      <w:r w:rsidRPr="00E07109">
        <w:rPr>
          <w:color w:val="auto"/>
          <w:sz w:val="28"/>
          <w:szCs w:val="28"/>
        </w:rPr>
        <w:lastRenderedPageBreak/>
        <w:t>нескольких лучей распространения между передатчиком и приёмником на линии прямой видимо</w:t>
      </w:r>
      <w:r w:rsidR="00635582" w:rsidRPr="00E07109">
        <w:rPr>
          <w:color w:val="auto"/>
          <w:sz w:val="28"/>
          <w:szCs w:val="28"/>
        </w:rPr>
        <w:t>сти, как показано на рисунке 5.3</w:t>
      </w:r>
      <w:r w:rsidRPr="00E07109">
        <w:rPr>
          <w:color w:val="auto"/>
          <w:sz w:val="28"/>
          <w:szCs w:val="28"/>
        </w:rPr>
        <w:t>. Но это лишь упрощенная модель, на самом деле в приемник приходит множество отраженных сигналов на один передан</w:t>
      </w:r>
      <w:r w:rsidR="00743DFA">
        <w:rPr>
          <w:color w:val="auto"/>
          <w:sz w:val="28"/>
          <w:szCs w:val="28"/>
        </w:rPr>
        <w:t>ный.</w:t>
      </w:r>
    </w:p>
    <w:p w:rsidR="00743DFA" w:rsidRPr="00E07109" w:rsidRDefault="00743DFA" w:rsidP="00E07109">
      <w:pPr>
        <w:keepNext/>
        <w:widowControl w:val="0"/>
        <w:spacing w:line="360" w:lineRule="auto"/>
        <w:ind w:firstLine="709"/>
        <w:jc w:val="both"/>
        <w:rPr>
          <w:color w:val="auto"/>
          <w:sz w:val="28"/>
          <w:szCs w:val="28"/>
        </w:rPr>
      </w:pPr>
    </w:p>
    <w:p w:rsidR="00A97E49"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28" type="#_x0000_t75" style="width:231pt;height:141pt">
            <v:imagedata r:id="rId112" o:title=""/>
          </v:shape>
        </w:pict>
      </w:r>
    </w:p>
    <w:p w:rsidR="00A97E49" w:rsidRPr="00E07109" w:rsidRDefault="00635582" w:rsidP="00E07109">
      <w:pPr>
        <w:keepNext/>
        <w:widowControl w:val="0"/>
        <w:spacing w:line="360" w:lineRule="auto"/>
        <w:ind w:firstLine="709"/>
        <w:jc w:val="both"/>
        <w:rPr>
          <w:color w:val="auto"/>
          <w:sz w:val="28"/>
          <w:szCs w:val="28"/>
        </w:rPr>
      </w:pPr>
      <w:r w:rsidRPr="00E07109">
        <w:rPr>
          <w:color w:val="auto"/>
          <w:sz w:val="28"/>
          <w:szCs w:val="28"/>
        </w:rPr>
        <w:t>Рисунок 5.3</w:t>
      </w:r>
      <w:r w:rsidR="00742F41" w:rsidRPr="00E07109">
        <w:rPr>
          <w:color w:val="auto"/>
          <w:sz w:val="28"/>
          <w:szCs w:val="28"/>
        </w:rPr>
        <w:t xml:space="preserve"> </w:t>
      </w:r>
      <w:r w:rsidR="00A97E49" w:rsidRPr="00E07109">
        <w:rPr>
          <w:color w:val="auto"/>
          <w:sz w:val="28"/>
          <w:szCs w:val="28"/>
        </w:rPr>
        <w:t>- Упрощённая двулучев</w:t>
      </w:r>
      <w:r w:rsidR="00743DFA">
        <w:rPr>
          <w:color w:val="auto"/>
          <w:sz w:val="28"/>
          <w:szCs w:val="28"/>
        </w:rPr>
        <w:t>ая модель селективных замираний</w:t>
      </w:r>
    </w:p>
    <w:p w:rsidR="00743DFA" w:rsidRDefault="00743DFA" w:rsidP="00E07109">
      <w:pPr>
        <w:keepNext/>
        <w:widowControl w:val="0"/>
        <w:spacing w:line="360" w:lineRule="auto"/>
        <w:ind w:firstLine="709"/>
        <w:jc w:val="both"/>
        <w:rPr>
          <w:color w:val="auto"/>
          <w:sz w:val="28"/>
          <w:szCs w:val="28"/>
        </w:rPr>
      </w:pP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 xml:space="preserve">Если через </w:t>
      </w:r>
      <w:r w:rsidR="00705E73">
        <w:rPr>
          <w:color w:val="auto"/>
          <w:sz w:val="28"/>
          <w:szCs w:val="28"/>
        </w:rPr>
        <w:pict>
          <v:shape id="_x0000_i1129" type="#_x0000_t75" style="width:9.75pt;height:11.25pt">
            <v:imagedata r:id="rId113" o:title=""/>
          </v:shape>
        </w:pict>
      </w:r>
      <w:r w:rsidRPr="00E07109">
        <w:rPr>
          <w:color w:val="auto"/>
          <w:sz w:val="28"/>
          <w:szCs w:val="28"/>
        </w:rPr>
        <w:t xml:space="preserve"> обозначить относительное время задержки между двумя путями распространения радиоволн, то относительная фаза между двумя сигналами будет равна </w:t>
      </w:r>
      <w:r w:rsidR="00705E73">
        <w:rPr>
          <w:color w:val="auto"/>
          <w:sz w:val="28"/>
          <w:szCs w:val="28"/>
        </w:rPr>
        <w:pict>
          <v:shape id="_x0000_i1130" type="#_x0000_t75" style="width:30.75pt;height:15.75pt">
            <v:imagedata r:id="rId114" o:title=""/>
          </v:shape>
        </w:pict>
      </w:r>
      <w:r w:rsidRPr="00E07109">
        <w:rPr>
          <w:color w:val="auto"/>
          <w:sz w:val="28"/>
          <w:szCs w:val="28"/>
        </w:rPr>
        <w:t xml:space="preserve">, являясь функцией частоты </w:t>
      </w:r>
      <w:r w:rsidR="00705E73">
        <w:rPr>
          <w:color w:val="auto"/>
          <w:sz w:val="28"/>
          <w:szCs w:val="28"/>
        </w:rPr>
        <w:pict>
          <v:shape id="_x0000_i1131" type="#_x0000_t75" style="width:12pt;height:15.75pt">
            <v:imagedata r:id="rId115" o:title=""/>
          </v:shape>
        </w:pict>
      </w:r>
      <w:r w:rsidRPr="00E07109">
        <w:rPr>
          <w:color w:val="auto"/>
          <w:sz w:val="28"/>
          <w:szCs w:val="28"/>
        </w:rPr>
        <w:t xml:space="preserve">. Т.е. амплитуда и фаза принятого сигнала изменяется с частотой. Такое изменение сигнала на радиолинии в зависимости от частоты называется селективным замиранием. </w:t>
      </w: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Влияние селективного замирания на цифровую радиорелейную линию можно кратко описать следующим образом</w:t>
      </w:r>
      <w:r w:rsidR="005743C2" w:rsidRPr="00E07109">
        <w:rPr>
          <w:color w:val="auto"/>
          <w:sz w:val="28"/>
          <w:szCs w:val="28"/>
        </w:rPr>
        <w:t xml:space="preserve"> [18]</w:t>
      </w:r>
      <w:r w:rsidRPr="00E07109">
        <w:rPr>
          <w:color w:val="auto"/>
          <w:sz w:val="28"/>
          <w:szCs w:val="28"/>
        </w:rPr>
        <w:t>:</w:t>
      </w:r>
    </w:p>
    <w:p w:rsidR="00A97E49" w:rsidRPr="00E07109" w:rsidRDefault="00A97E49" w:rsidP="00E07109">
      <w:pPr>
        <w:keepNext/>
        <w:widowControl w:val="0"/>
        <w:numPr>
          <w:ilvl w:val="0"/>
          <w:numId w:val="34"/>
        </w:numPr>
        <w:spacing w:line="360" w:lineRule="auto"/>
        <w:ind w:left="0" w:firstLine="709"/>
        <w:jc w:val="both"/>
        <w:rPr>
          <w:color w:val="auto"/>
          <w:sz w:val="28"/>
          <w:szCs w:val="28"/>
        </w:rPr>
      </w:pPr>
      <w:r w:rsidRPr="00E07109">
        <w:rPr>
          <w:color w:val="auto"/>
          <w:sz w:val="28"/>
          <w:szCs w:val="28"/>
        </w:rPr>
        <w:t>уменьшается отношение сигнал/шум и, следовательно, увеличивается вероятность ошибки (</w:t>
      </w:r>
      <w:r w:rsidRPr="00E07109">
        <w:rPr>
          <w:color w:val="auto"/>
          <w:sz w:val="28"/>
          <w:szCs w:val="28"/>
          <w:lang w:val="en-US"/>
        </w:rPr>
        <w:t>BER</w:t>
      </w:r>
      <w:r w:rsidRPr="00E07109">
        <w:rPr>
          <w:color w:val="auto"/>
          <w:sz w:val="28"/>
          <w:szCs w:val="28"/>
        </w:rPr>
        <w:t>);</w:t>
      </w:r>
    </w:p>
    <w:p w:rsidR="00A97E49" w:rsidRPr="00E07109" w:rsidRDefault="00A97E49" w:rsidP="00E07109">
      <w:pPr>
        <w:keepNext/>
        <w:widowControl w:val="0"/>
        <w:numPr>
          <w:ilvl w:val="0"/>
          <w:numId w:val="34"/>
        </w:numPr>
        <w:spacing w:line="360" w:lineRule="auto"/>
        <w:ind w:left="0" w:firstLine="709"/>
        <w:jc w:val="both"/>
        <w:rPr>
          <w:color w:val="auto"/>
          <w:sz w:val="28"/>
          <w:szCs w:val="28"/>
        </w:rPr>
      </w:pPr>
      <w:r w:rsidRPr="00E07109">
        <w:rPr>
          <w:color w:val="auto"/>
          <w:sz w:val="28"/>
          <w:szCs w:val="28"/>
        </w:rPr>
        <w:t>искажается форма импульса, увеличивая межсимвольную интерференцию</w:t>
      </w:r>
      <w:r w:rsidR="00E07109">
        <w:rPr>
          <w:color w:val="auto"/>
          <w:sz w:val="28"/>
          <w:szCs w:val="28"/>
        </w:rPr>
        <w:t xml:space="preserve"> </w:t>
      </w:r>
      <w:r w:rsidRPr="00E07109">
        <w:rPr>
          <w:color w:val="auto"/>
          <w:sz w:val="28"/>
          <w:szCs w:val="28"/>
        </w:rPr>
        <w:t>и вероятность ошибки;</w:t>
      </w:r>
    </w:p>
    <w:p w:rsidR="00A97E49" w:rsidRPr="00E07109" w:rsidRDefault="00A97E49" w:rsidP="00E07109">
      <w:pPr>
        <w:keepNext/>
        <w:widowControl w:val="0"/>
        <w:numPr>
          <w:ilvl w:val="0"/>
          <w:numId w:val="34"/>
        </w:numPr>
        <w:spacing w:line="360" w:lineRule="auto"/>
        <w:ind w:left="0" w:firstLine="709"/>
        <w:jc w:val="both"/>
        <w:rPr>
          <w:color w:val="auto"/>
          <w:sz w:val="28"/>
          <w:szCs w:val="28"/>
        </w:rPr>
      </w:pPr>
      <w:r w:rsidRPr="00E07109">
        <w:rPr>
          <w:color w:val="auto"/>
          <w:sz w:val="28"/>
          <w:szCs w:val="28"/>
        </w:rPr>
        <w:t xml:space="preserve">увеличиваются взаимные помехи между ортогональными несущими, потоками </w:t>
      </w:r>
      <w:r w:rsidRPr="00E07109">
        <w:rPr>
          <w:color w:val="auto"/>
          <w:sz w:val="28"/>
          <w:szCs w:val="28"/>
          <w:lang w:val="en-US"/>
        </w:rPr>
        <w:t>I</w:t>
      </w:r>
      <w:r w:rsidRPr="00E07109">
        <w:rPr>
          <w:color w:val="auto"/>
          <w:sz w:val="28"/>
          <w:szCs w:val="28"/>
        </w:rPr>
        <w:t xml:space="preserve"> и </w:t>
      </w:r>
      <w:r w:rsidRPr="00E07109">
        <w:rPr>
          <w:color w:val="auto"/>
          <w:sz w:val="28"/>
          <w:szCs w:val="28"/>
          <w:lang w:val="en-US"/>
        </w:rPr>
        <w:t>Q</w:t>
      </w:r>
      <w:r w:rsidRPr="00E07109">
        <w:rPr>
          <w:color w:val="auto"/>
          <w:sz w:val="28"/>
          <w:szCs w:val="28"/>
        </w:rPr>
        <w:t xml:space="preserve"> и, следовательно, увеличивается </w:t>
      </w:r>
      <w:r w:rsidRPr="00E07109">
        <w:rPr>
          <w:color w:val="auto"/>
          <w:sz w:val="28"/>
          <w:szCs w:val="28"/>
          <w:lang w:val="en-US"/>
        </w:rPr>
        <w:t>BER</w:t>
      </w:r>
      <w:r w:rsidRPr="00E07109">
        <w:rPr>
          <w:color w:val="auto"/>
          <w:sz w:val="28"/>
          <w:szCs w:val="28"/>
        </w:rPr>
        <w:t>.</w:t>
      </w: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Имеется целый ряд различных методов прогноза нарушений связи, вызванных селективными замираниями. Фирма “</w:t>
      </w:r>
      <w:r w:rsidRPr="00E07109">
        <w:rPr>
          <w:color w:val="auto"/>
          <w:sz w:val="28"/>
          <w:szCs w:val="28"/>
          <w:lang w:val="en-US"/>
        </w:rPr>
        <w:t>Nera</w:t>
      </w:r>
      <w:r w:rsidRPr="00E07109">
        <w:rPr>
          <w:color w:val="auto"/>
          <w:sz w:val="28"/>
          <w:szCs w:val="28"/>
        </w:rPr>
        <w:t>” выбрала использование метода сигнатур, описанных в отчёте 784-3 МСЭ-Р.</w:t>
      </w:r>
    </w:p>
    <w:p w:rsidR="00A97E49" w:rsidRPr="00E07109" w:rsidRDefault="00A97E49" w:rsidP="00E07109">
      <w:pPr>
        <w:keepNext/>
        <w:widowControl w:val="0"/>
        <w:spacing w:line="360" w:lineRule="auto"/>
        <w:ind w:firstLine="709"/>
        <w:jc w:val="both"/>
        <w:rPr>
          <w:color w:val="auto"/>
          <w:sz w:val="28"/>
          <w:szCs w:val="28"/>
        </w:rPr>
      </w:pPr>
      <w:r w:rsidRPr="00E07109">
        <w:rPr>
          <w:color w:val="auto"/>
          <w:sz w:val="28"/>
          <w:szCs w:val="28"/>
        </w:rPr>
        <w:t xml:space="preserve">Этот метод достаточно хорошо согласуется с результатами измерений </w:t>
      </w:r>
      <w:r w:rsidRPr="00E07109">
        <w:rPr>
          <w:color w:val="auto"/>
          <w:sz w:val="28"/>
          <w:szCs w:val="28"/>
        </w:rPr>
        <w:lastRenderedPageBreak/>
        <w:t>и ясно показывает способность радиоаппаратуры противостоять селективным замираниям.</w:t>
      </w:r>
    </w:p>
    <w:p w:rsidR="00A97E49" w:rsidRDefault="00A97E49" w:rsidP="00E07109">
      <w:pPr>
        <w:keepNext/>
        <w:widowControl w:val="0"/>
        <w:spacing w:line="360" w:lineRule="auto"/>
        <w:ind w:firstLine="709"/>
        <w:jc w:val="both"/>
        <w:rPr>
          <w:color w:val="auto"/>
          <w:sz w:val="28"/>
          <w:szCs w:val="28"/>
        </w:rPr>
      </w:pPr>
      <w:r w:rsidRPr="00E07109">
        <w:rPr>
          <w:color w:val="auto"/>
          <w:sz w:val="28"/>
          <w:szCs w:val="28"/>
        </w:rPr>
        <w:t>Вероятность появления селективного замирания равна:</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39"/>
        </w:tabs>
        <w:spacing w:line="360" w:lineRule="auto"/>
        <w:ind w:firstLine="709"/>
        <w:rPr>
          <w:color w:val="auto"/>
          <w:sz w:val="28"/>
          <w:szCs w:val="28"/>
        </w:rPr>
      </w:pPr>
      <w:r>
        <w:rPr>
          <w:color w:val="auto"/>
          <w:sz w:val="28"/>
          <w:szCs w:val="28"/>
        </w:rPr>
        <w:pict>
          <v:shape id="_x0000_i1132" type="#_x0000_t75" style="width:125.25pt;height:36pt">
            <v:imagedata r:id="rId116" o:title=""/>
          </v:shape>
        </w:pict>
      </w:r>
      <w:r w:rsidR="00743DFA">
        <w:rPr>
          <w:color w:val="auto"/>
          <w:sz w:val="28"/>
          <w:szCs w:val="28"/>
        </w:rPr>
        <w:t xml:space="preserve"> </w: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(5.13)</w:t>
      </w:r>
    </w:p>
    <w:p w:rsidR="00743DFA" w:rsidRDefault="00743DFA" w:rsidP="00E07109">
      <w:pPr>
        <w:keepNext/>
        <w:widowControl w:val="0"/>
        <w:spacing w:line="360" w:lineRule="auto"/>
        <w:ind w:firstLine="709"/>
        <w:jc w:val="both"/>
        <w:rPr>
          <w:color w:val="auto"/>
          <w:sz w:val="28"/>
          <w:szCs w:val="28"/>
        </w:rPr>
      </w:pPr>
    </w:p>
    <w:p w:rsidR="00A97E49" w:rsidRPr="00E07109" w:rsidRDefault="00743DFA" w:rsidP="00E07109">
      <w:pPr>
        <w:keepNext/>
        <w:widowControl w:val="0"/>
        <w:spacing w:line="360" w:lineRule="auto"/>
        <w:ind w:firstLine="709"/>
        <w:jc w:val="both"/>
        <w:rPr>
          <w:color w:val="auto"/>
          <w:sz w:val="28"/>
          <w:szCs w:val="28"/>
          <w:vertAlign w:val="superscript"/>
        </w:rPr>
      </w:pPr>
      <w:r w:rsidRPr="00E07109">
        <w:rPr>
          <w:color w:val="auto"/>
          <w:sz w:val="28"/>
          <w:szCs w:val="28"/>
        </w:rPr>
        <w:t>Г</w:t>
      </w:r>
      <w:r w:rsidR="00A97E49" w:rsidRPr="00E07109">
        <w:rPr>
          <w:color w:val="auto"/>
          <w:sz w:val="28"/>
          <w:szCs w:val="28"/>
        </w:rPr>
        <w:t>де</w:t>
      </w:r>
      <w:r>
        <w:rPr>
          <w:color w:val="auto"/>
          <w:sz w:val="28"/>
          <w:szCs w:val="28"/>
        </w:rPr>
        <w:t xml:space="preserve"> </w:t>
      </w:r>
      <w:r w:rsidR="00705E73">
        <w:rPr>
          <w:color w:val="auto"/>
          <w:sz w:val="28"/>
          <w:szCs w:val="28"/>
        </w:rPr>
        <w:pict>
          <v:shape id="_x0000_i1133" type="#_x0000_t75" style="width:63.75pt;height:18pt">
            <v:imagedata r:id="rId117" o:title=""/>
          </v:shape>
        </w:pict>
      </w:r>
      <w:r w:rsidR="00E07109">
        <w:rPr>
          <w:color w:val="auto"/>
          <w:sz w:val="28"/>
          <w:szCs w:val="28"/>
        </w:rPr>
        <w:t xml:space="preserve"> </w:t>
      </w:r>
      <w:r w:rsidR="00A97E49" w:rsidRPr="00E07109">
        <w:rPr>
          <w:color w:val="auto"/>
          <w:sz w:val="28"/>
          <w:szCs w:val="28"/>
        </w:rPr>
        <w:t xml:space="preserve">– коэффициент сигнатуры оборудования; </w:t>
      </w:r>
    </w:p>
    <w:p w:rsidR="00743DFA" w:rsidRDefault="00705E73" w:rsidP="00E07109">
      <w:pPr>
        <w:keepNext/>
        <w:widowControl w:val="0"/>
        <w:spacing w:line="360" w:lineRule="auto"/>
        <w:ind w:firstLine="709"/>
        <w:jc w:val="both"/>
        <w:rPr>
          <w:color w:val="auto"/>
          <w:sz w:val="28"/>
          <w:szCs w:val="28"/>
        </w:rPr>
      </w:pPr>
      <w:r>
        <w:rPr>
          <w:color w:val="auto"/>
          <w:sz w:val="28"/>
          <w:szCs w:val="28"/>
        </w:rPr>
        <w:pict>
          <v:shape id="_x0000_i1134" type="#_x0000_t75" style="width:14.25pt;height:18pt">
            <v:imagedata r:id="rId118" o:title=""/>
          </v:shape>
        </w:pict>
      </w:r>
      <w:r w:rsidR="00A97E49" w:rsidRPr="00E07109">
        <w:rPr>
          <w:color w:val="auto"/>
          <w:sz w:val="28"/>
          <w:szCs w:val="28"/>
        </w:rPr>
        <w:t xml:space="preserve"> – типовое значение задержки отражённого сигнала на пролёте, нс</w:t>
      </w:r>
      <w:r w:rsidR="00AA1653" w:rsidRPr="00E07109">
        <w:rPr>
          <w:color w:val="auto"/>
          <w:sz w:val="28"/>
          <w:szCs w:val="28"/>
        </w:rPr>
        <w:t>,</w:t>
      </w:r>
      <w:r w:rsidR="00E027B2" w:rsidRPr="00E07109">
        <w:rPr>
          <w:color w:val="auto"/>
          <w:sz w:val="28"/>
          <w:szCs w:val="28"/>
        </w:rPr>
        <w:t xml:space="preserve"> определяется по следующей формуле:</w:t>
      </w:r>
      <w:r w:rsidR="00AA1653" w:rsidRPr="00E07109">
        <w:rPr>
          <w:color w:val="auto"/>
          <w:sz w:val="28"/>
          <w:szCs w:val="28"/>
        </w:rPr>
        <w:t xml:space="preserve"> </w:t>
      </w:r>
    </w:p>
    <w:p w:rsidR="00743DFA" w:rsidRDefault="00743DFA" w:rsidP="00E07109">
      <w:pPr>
        <w:keepNext/>
        <w:widowControl w:val="0"/>
        <w:spacing w:line="360" w:lineRule="auto"/>
        <w:ind w:firstLine="709"/>
        <w:jc w:val="both"/>
        <w:rPr>
          <w:color w:val="auto"/>
          <w:sz w:val="28"/>
          <w:szCs w:val="28"/>
        </w:rPr>
      </w:pPr>
    </w:p>
    <w:p w:rsidR="00A97E49" w:rsidRDefault="00705E73" w:rsidP="00E07109">
      <w:pPr>
        <w:keepNext/>
        <w:widowControl w:val="0"/>
        <w:spacing w:line="360" w:lineRule="auto"/>
        <w:ind w:firstLine="709"/>
        <w:jc w:val="both"/>
        <w:rPr>
          <w:color w:val="auto"/>
          <w:sz w:val="28"/>
          <w:szCs w:val="28"/>
        </w:rPr>
      </w:pPr>
      <w:r>
        <w:rPr>
          <w:color w:val="auto"/>
          <w:sz w:val="28"/>
          <w:szCs w:val="28"/>
        </w:rPr>
        <w:pict>
          <v:shape id="_x0000_i1135" type="#_x0000_t75" style="width:81.75pt;height:36.75pt">
            <v:imagedata r:id="rId119" o:title=""/>
          </v:shape>
        </w:pict>
      </w:r>
    </w:p>
    <w:p w:rsidR="00743DFA" w:rsidRPr="00E07109" w:rsidRDefault="00743DFA" w:rsidP="00E07109">
      <w:pPr>
        <w:keepNext/>
        <w:widowControl w:val="0"/>
        <w:spacing w:line="360" w:lineRule="auto"/>
        <w:ind w:firstLine="709"/>
        <w:jc w:val="both"/>
        <w:rPr>
          <w:color w:val="auto"/>
          <w:sz w:val="28"/>
          <w:szCs w:val="28"/>
        </w:rPr>
      </w:pPr>
    </w:p>
    <w:p w:rsidR="00A97E49"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36" type="#_x0000_t75" style="width:12.75pt;height:18pt">
            <v:imagedata r:id="rId120" o:title=""/>
          </v:shape>
        </w:pict>
      </w:r>
      <w:r w:rsidR="00A97E49" w:rsidRPr="00E07109">
        <w:rPr>
          <w:color w:val="auto"/>
          <w:sz w:val="28"/>
          <w:szCs w:val="28"/>
        </w:rPr>
        <w:t xml:space="preserve"> – время задержки отражённого сигнала во время измерения кривых сигнатуры; </w:t>
      </w:r>
      <w:r>
        <w:rPr>
          <w:color w:val="auto"/>
          <w:sz w:val="28"/>
          <w:szCs w:val="28"/>
        </w:rPr>
        <w:pict>
          <v:shape id="_x0000_i1137" type="#_x0000_t75" style="width:23.25pt;height:18pt">
            <v:imagedata r:id="rId121" o:title=""/>
          </v:shape>
        </w:pict>
      </w:r>
      <w:r w:rsidR="00AA1653" w:rsidRPr="00E07109">
        <w:rPr>
          <w:color w:val="auto"/>
          <w:sz w:val="28"/>
          <w:szCs w:val="28"/>
        </w:rPr>
        <w:t xml:space="preserve"> 6,3 нс;</w:t>
      </w:r>
    </w:p>
    <w:p w:rsidR="00A97E49" w:rsidRDefault="00705E73" w:rsidP="00E07109">
      <w:pPr>
        <w:keepNext/>
        <w:widowControl w:val="0"/>
        <w:spacing w:line="360" w:lineRule="auto"/>
        <w:ind w:firstLine="709"/>
        <w:jc w:val="both"/>
        <w:rPr>
          <w:color w:val="auto"/>
          <w:sz w:val="28"/>
          <w:szCs w:val="28"/>
        </w:rPr>
      </w:pPr>
      <w:r>
        <w:rPr>
          <w:color w:val="auto"/>
          <w:sz w:val="28"/>
          <w:szCs w:val="28"/>
        </w:rPr>
        <w:pict>
          <v:shape id="_x0000_i1138" type="#_x0000_t75" style="width:9.75pt;height:12.75pt">
            <v:imagedata r:id="rId122" o:title=""/>
          </v:shape>
        </w:pict>
      </w:r>
      <w:r w:rsidR="00A97E49" w:rsidRPr="00E07109">
        <w:rPr>
          <w:color w:val="auto"/>
          <w:sz w:val="28"/>
          <w:szCs w:val="28"/>
        </w:rPr>
        <w:t xml:space="preserve"> – коэффициент активности замирания, находится по следующей формуле:</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28"/>
        </w:tabs>
        <w:spacing w:line="360" w:lineRule="auto"/>
        <w:ind w:firstLine="709"/>
        <w:rPr>
          <w:color w:val="auto"/>
          <w:sz w:val="28"/>
          <w:szCs w:val="28"/>
        </w:rPr>
      </w:pPr>
      <w:r>
        <w:rPr>
          <w:color w:val="auto"/>
          <w:sz w:val="28"/>
          <w:szCs w:val="28"/>
        </w:rPr>
        <w:pict>
          <v:shape id="_x0000_i1139" type="#_x0000_t75" style="width:126pt;height:41.25pt">
            <v:imagedata r:id="rId123"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(5.14)</w:t>
      </w:r>
    </w:p>
    <w:p w:rsidR="00743DFA" w:rsidRDefault="00743DFA" w:rsidP="00E07109">
      <w:pPr>
        <w:keepNext/>
        <w:widowControl w:val="0"/>
        <w:spacing w:line="360" w:lineRule="auto"/>
        <w:ind w:firstLine="709"/>
        <w:jc w:val="both"/>
        <w:rPr>
          <w:color w:val="auto"/>
          <w:sz w:val="28"/>
          <w:szCs w:val="28"/>
        </w:rPr>
      </w:pPr>
    </w:p>
    <w:p w:rsidR="00B67C92" w:rsidRDefault="00B67C92" w:rsidP="00E07109">
      <w:pPr>
        <w:keepNext/>
        <w:widowControl w:val="0"/>
        <w:spacing w:line="360" w:lineRule="auto"/>
        <w:ind w:firstLine="709"/>
        <w:jc w:val="both"/>
        <w:rPr>
          <w:color w:val="auto"/>
          <w:sz w:val="28"/>
          <w:szCs w:val="28"/>
        </w:rPr>
      </w:pPr>
      <w:r w:rsidRPr="00E07109">
        <w:rPr>
          <w:color w:val="auto"/>
          <w:sz w:val="28"/>
          <w:szCs w:val="28"/>
        </w:rPr>
        <w:t>Общая вероятность нарушения радиосвязи, вызванная многолучевым замиранием, равна сумме вероятностей нарушений, вызванных плоским и селективным замиранием:</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25"/>
        </w:tabs>
        <w:spacing w:line="360" w:lineRule="auto"/>
        <w:ind w:firstLine="709"/>
        <w:rPr>
          <w:color w:val="auto"/>
          <w:sz w:val="28"/>
          <w:szCs w:val="28"/>
        </w:rPr>
      </w:pPr>
      <w:r>
        <w:rPr>
          <w:color w:val="auto"/>
          <w:sz w:val="28"/>
          <w:szCs w:val="28"/>
        </w:rPr>
        <w:pict>
          <v:shape id="_x0000_i1140" type="#_x0000_t75" style="width:102pt;height:18pt">
            <v:imagedata r:id="rId124" o:title=""/>
          </v:shape>
        </w:pict>
      </w:r>
      <w:r w:rsidR="00743DFA">
        <w:rPr>
          <w:color w:val="auto"/>
          <w:sz w:val="28"/>
          <w:szCs w:val="28"/>
        </w:rPr>
        <w:t xml:space="preserve"> </w: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(5.15)</w:t>
      </w:r>
    </w:p>
    <w:p w:rsidR="00743DFA" w:rsidRDefault="00743DFA" w:rsidP="00E07109">
      <w:pPr>
        <w:keepNext/>
        <w:widowControl w:val="0"/>
        <w:spacing w:line="360" w:lineRule="auto"/>
        <w:ind w:firstLine="709"/>
        <w:jc w:val="both"/>
        <w:rPr>
          <w:color w:val="auto"/>
          <w:sz w:val="28"/>
          <w:szCs w:val="28"/>
        </w:rPr>
      </w:pPr>
    </w:p>
    <w:p w:rsidR="00A97E49" w:rsidRDefault="007D6447" w:rsidP="00E07109">
      <w:pPr>
        <w:keepNext/>
        <w:widowControl w:val="0"/>
        <w:spacing w:line="360" w:lineRule="auto"/>
        <w:ind w:firstLine="709"/>
        <w:jc w:val="both"/>
        <w:rPr>
          <w:color w:val="auto"/>
          <w:sz w:val="28"/>
          <w:szCs w:val="28"/>
        </w:rPr>
      </w:pPr>
      <w:r w:rsidRPr="00E07109">
        <w:rPr>
          <w:color w:val="auto"/>
          <w:sz w:val="28"/>
          <w:szCs w:val="28"/>
        </w:rPr>
        <w:t xml:space="preserve">В методике </w:t>
      </w:r>
      <w:r w:rsidRPr="00E07109">
        <w:rPr>
          <w:color w:val="auto"/>
          <w:sz w:val="28"/>
          <w:szCs w:val="28"/>
          <w:lang w:val="en-US"/>
        </w:rPr>
        <w:t>Nera</w:t>
      </w:r>
      <w:r w:rsidRPr="00E07109">
        <w:rPr>
          <w:color w:val="auto"/>
          <w:sz w:val="28"/>
          <w:szCs w:val="28"/>
        </w:rPr>
        <w:t xml:space="preserve"> нет детального расчета параметра </w:t>
      </w:r>
      <w:r w:rsidRPr="00E07109">
        <w:rPr>
          <w:color w:val="auto"/>
          <w:sz w:val="28"/>
          <w:szCs w:val="28"/>
          <w:lang w:val="en-US"/>
        </w:rPr>
        <w:t>SESR</w:t>
      </w:r>
      <w:r w:rsidRPr="00E07109">
        <w:rPr>
          <w:color w:val="auto"/>
          <w:sz w:val="28"/>
          <w:szCs w:val="28"/>
        </w:rPr>
        <w:t xml:space="preserve">. </w:t>
      </w:r>
      <w:r w:rsidR="00577270" w:rsidRPr="00E07109">
        <w:rPr>
          <w:color w:val="auto"/>
          <w:sz w:val="28"/>
          <w:szCs w:val="28"/>
        </w:rPr>
        <w:t>Его з</w:t>
      </w:r>
      <w:r w:rsidRPr="00E07109">
        <w:rPr>
          <w:color w:val="auto"/>
          <w:sz w:val="28"/>
          <w:szCs w:val="28"/>
        </w:rPr>
        <w:t xml:space="preserve">начение </w:t>
      </w:r>
      <w:r w:rsidRPr="00E07109">
        <w:rPr>
          <w:color w:val="auto"/>
          <w:sz w:val="28"/>
          <w:szCs w:val="28"/>
        </w:rPr>
        <w:lastRenderedPageBreak/>
        <w:t xml:space="preserve">будем брать из программы </w:t>
      </w:r>
      <w:r w:rsidRPr="00E07109">
        <w:rPr>
          <w:color w:val="auto"/>
          <w:sz w:val="28"/>
          <w:szCs w:val="28"/>
          <w:lang w:val="en-US"/>
        </w:rPr>
        <w:t>Territories</w:t>
      </w:r>
      <w:r w:rsidRPr="00E07109">
        <w:rPr>
          <w:color w:val="auto"/>
          <w:sz w:val="28"/>
          <w:szCs w:val="28"/>
        </w:rPr>
        <w:t>. Упрощенно этот расчет можно отобразить следующей формулой:</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6961"/>
        </w:tabs>
        <w:spacing w:line="360" w:lineRule="auto"/>
        <w:ind w:firstLine="709"/>
        <w:rPr>
          <w:color w:val="auto"/>
          <w:sz w:val="28"/>
          <w:szCs w:val="28"/>
        </w:rPr>
      </w:pPr>
      <w:r>
        <w:rPr>
          <w:color w:val="auto"/>
          <w:sz w:val="28"/>
          <w:szCs w:val="28"/>
          <w:lang w:val="en-US"/>
        </w:rPr>
        <w:pict>
          <v:shape id="_x0000_i1141" type="#_x0000_t75" style="width:210.75pt;height:38.25pt">
            <v:imagedata r:id="rId125"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(5.16)</w:t>
      </w:r>
    </w:p>
    <w:p w:rsidR="00743DFA" w:rsidRDefault="00743DFA" w:rsidP="00E07109">
      <w:pPr>
        <w:keepNext/>
        <w:widowControl w:val="0"/>
        <w:autoSpaceDE w:val="0"/>
        <w:autoSpaceDN w:val="0"/>
        <w:adjustRightInd w:val="0"/>
        <w:spacing w:line="360" w:lineRule="auto"/>
        <w:ind w:firstLine="709"/>
        <w:jc w:val="both"/>
        <w:rPr>
          <w:color w:val="auto"/>
          <w:sz w:val="28"/>
          <w:szCs w:val="28"/>
        </w:rPr>
      </w:pP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color w:val="auto"/>
          <w:sz w:val="28"/>
          <w:szCs w:val="28"/>
        </w:rPr>
        <w:t>где</w:t>
      </w:r>
      <w:r w:rsidR="00E07109">
        <w:rPr>
          <w:color w:val="auto"/>
          <w:sz w:val="28"/>
          <w:szCs w:val="28"/>
        </w:rPr>
        <w:t xml:space="preserve"> </w:t>
      </w:r>
      <w:r w:rsidR="00705E73">
        <w:rPr>
          <w:color w:val="auto"/>
          <w:sz w:val="28"/>
          <w:szCs w:val="28"/>
        </w:rPr>
        <w:pict>
          <v:shape id="_x0000_i1142" type="#_x0000_t75" style="width:35.25pt;height:18pt">
            <v:imagedata r:id="rId126" o:title=""/>
          </v:shape>
        </w:pict>
      </w:r>
      <w:r w:rsidRPr="00E07109">
        <w:rPr>
          <w:rFonts w:eastAsia="Times New Roman"/>
          <w:color w:val="auto"/>
          <w:sz w:val="28"/>
          <w:szCs w:val="28"/>
        </w:rPr>
        <w:t>процент времени, в течение которого величина коэффициента ошибок на</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выходе ЦРРЛ превосходит максимально допустимый коэффициент ошибок из-</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за многолучевых (интерференционных) замираний на интервале;</w:t>
      </w:r>
    </w:p>
    <w:p w:rsidR="007D6447" w:rsidRPr="00E07109" w:rsidRDefault="00705E73" w:rsidP="00E07109">
      <w:pPr>
        <w:keepNext/>
        <w:widowControl w:val="0"/>
        <w:autoSpaceDE w:val="0"/>
        <w:autoSpaceDN w:val="0"/>
        <w:adjustRightInd w:val="0"/>
        <w:spacing w:line="360" w:lineRule="auto"/>
        <w:ind w:firstLine="709"/>
        <w:jc w:val="both"/>
        <w:rPr>
          <w:rFonts w:eastAsia="Times New Roman"/>
          <w:color w:val="auto"/>
          <w:sz w:val="28"/>
          <w:szCs w:val="28"/>
        </w:rPr>
      </w:pPr>
      <w:r>
        <w:rPr>
          <w:color w:val="auto"/>
          <w:sz w:val="28"/>
          <w:szCs w:val="28"/>
        </w:rPr>
        <w:pict>
          <v:shape id="_x0000_i1143" type="#_x0000_t75" style="width:24pt;height:18pt">
            <v:imagedata r:id="rId127" o:title=""/>
          </v:shape>
        </w:pict>
      </w:r>
      <w:r w:rsidR="007D6447" w:rsidRPr="00E07109">
        <w:rPr>
          <w:rFonts w:eastAsia="Times New Roman"/>
          <w:color w:val="auto"/>
          <w:sz w:val="28"/>
          <w:szCs w:val="28"/>
        </w:rPr>
        <w:t>процент времени, в течение которого величина коэффициента ошибок на</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выходе цифровой РРЛ превосходит максимально допустимый коэффициент</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ошибок из-за субрефракционных замираний, происходящих по причине экрани-</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r w:rsidRPr="00E07109">
        <w:rPr>
          <w:rFonts w:eastAsia="Times New Roman"/>
          <w:color w:val="auto"/>
          <w:sz w:val="28"/>
          <w:szCs w:val="28"/>
        </w:rPr>
        <w:t>рующего влияния препятствий при субрефракции;</w:t>
      </w:r>
    </w:p>
    <w:p w:rsidR="007D6447"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144" type="#_x0000_t75" style="width:38.25pt;height:18pt">
            <v:imagedata r:id="rId128" o:title=""/>
          </v:shape>
        </w:pict>
      </w:r>
      <w:r w:rsidR="007D6447" w:rsidRPr="00E07109">
        <w:rPr>
          <w:rFonts w:eastAsia="Times New Roman"/>
          <w:color w:val="auto"/>
          <w:sz w:val="28"/>
          <w:szCs w:val="28"/>
        </w:rPr>
        <w:t>коэффициент интерференции (обычно</w:t>
      </w:r>
      <w:r>
        <w:rPr>
          <w:color w:val="auto"/>
          <w:sz w:val="28"/>
          <w:szCs w:val="28"/>
        </w:rPr>
        <w:pict>
          <v:shape id="_x0000_i1145" type="#_x0000_t75" style="width:45pt;height:18pt">
            <v:imagedata r:id="rId129" o:title=""/>
          </v:shape>
        </w:pict>
      </w:r>
      <w:r w:rsidR="007D6447" w:rsidRPr="00E07109">
        <w:rPr>
          <w:color w:val="auto"/>
          <w:sz w:val="28"/>
          <w:szCs w:val="28"/>
        </w:rPr>
        <w:t>);</w:t>
      </w:r>
    </w:p>
    <w:p w:rsidR="007D6447" w:rsidRPr="00E07109" w:rsidRDefault="00705E73" w:rsidP="00E07109">
      <w:pPr>
        <w:keepNext/>
        <w:widowControl w:val="0"/>
        <w:autoSpaceDE w:val="0"/>
        <w:autoSpaceDN w:val="0"/>
        <w:adjustRightInd w:val="0"/>
        <w:spacing w:line="360" w:lineRule="auto"/>
        <w:ind w:firstLine="709"/>
        <w:jc w:val="both"/>
        <w:rPr>
          <w:rFonts w:eastAsia="Times New Roman"/>
          <w:color w:val="auto"/>
          <w:sz w:val="28"/>
          <w:szCs w:val="28"/>
        </w:rPr>
      </w:pPr>
      <w:r>
        <w:rPr>
          <w:color w:val="auto"/>
          <w:sz w:val="28"/>
          <w:szCs w:val="28"/>
        </w:rPr>
        <w:pict>
          <v:shape id="_x0000_i1146" type="#_x0000_t75" style="width:35.25pt;height:18pt">
            <v:imagedata r:id="rId130" o:title=""/>
          </v:shape>
        </w:pict>
      </w:r>
      <w:r w:rsidR="007D6447" w:rsidRPr="00E07109">
        <w:rPr>
          <w:rFonts w:eastAsia="Times New Roman"/>
          <w:color w:val="auto"/>
          <w:sz w:val="28"/>
          <w:szCs w:val="28"/>
        </w:rPr>
        <w:t>коэффициент готовности в условиях интерференционных замираний;</w:t>
      </w:r>
    </w:p>
    <w:p w:rsidR="007D6447" w:rsidRPr="00E07109" w:rsidRDefault="00705E73" w:rsidP="00E07109">
      <w:pPr>
        <w:keepNext/>
        <w:widowControl w:val="0"/>
        <w:autoSpaceDE w:val="0"/>
        <w:autoSpaceDN w:val="0"/>
        <w:adjustRightInd w:val="0"/>
        <w:spacing w:line="360" w:lineRule="auto"/>
        <w:ind w:firstLine="709"/>
        <w:jc w:val="both"/>
        <w:rPr>
          <w:rFonts w:eastAsia="Times New Roman"/>
          <w:color w:val="auto"/>
          <w:sz w:val="28"/>
          <w:szCs w:val="28"/>
        </w:rPr>
      </w:pPr>
      <w:r>
        <w:rPr>
          <w:rFonts w:eastAsia="Times New Roman"/>
          <w:color w:val="auto"/>
          <w:sz w:val="28"/>
          <w:szCs w:val="28"/>
        </w:rPr>
        <w:pict>
          <v:shape id="_x0000_i1147" type="#_x0000_t75" style="width:27.75pt;height:18pt">
            <v:imagedata r:id="rId131" o:title=""/>
          </v:shape>
        </w:pict>
      </w:r>
      <w:r w:rsidR="007D6447" w:rsidRPr="00E07109">
        <w:rPr>
          <w:rFonts w:eastAsia="Times New Roman"/>
          <w:color w:val="auto"/>
          <w:sz w:val="28"/>
          <w:szCs w:val="28"/>
        </w:rPr>
        <w:t>коэффициент готовности в условиях субрефракционных замираний.</w:t>
      </w:r>
    </w:p>
    <w:p w:rsidR="007D6447" w:rsidRPr="00E07109" w:rsidRDefault="007D6447" w:rsidP="00E07109">
      <w:pPr>
        <w:keepNext/>
        <w:widowControl w:val="0"/>
        <w:autoSpaceDE w:val="0"/>
        <w:autoSpaceDN w:val="0"/>
        <w:adjustRightInd w:val="0"/>
        <w:spacing w:line="360" w:lineRule="auto"/>
        <w:ind w:firstLine="709"/>
        <w:jc w:val="both"/>
        <w:rPr>
          <w:rFonts w:eastAsia="Times New Roman"/>
          <w:color w:val="auto"/>
          <w:sz w:val="28"/>
          <w:szCs w:val="28"/>
        </w:rPr>
      </w:pPr>
    </w:p>
    <w:p w:rsidR="0038527B" w:rsidRPr="00E07109" w:rsidRDefault="0038527B"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5" w:name="_Toc153036916"/>
      <w:r w:rsidRPr="00E07109">
        <w:rPr>
          <w:rFonts w:ascii="Times New Roman" w:hAnsi="Times New Roman" w:cs="Times New Roman"/>
          <w:b w:val="0"/>
          <w:bCs w:val="0"/>
          <w:color w:val="auto"/>
          <w:sz w:val="28"/>
          <w:szCs w:val="28"/>
        </w:rPr>
        <w:t>5.3.4 Расчет вероя</w:t>
      </w:r>
      <w:r w:rsidR="00907CA9" w:rsidRPr="00E07109">
        <w:rPr>
          <w:rFonts w:ascii="Times New Roman" w:hAnsi="Times New Roman" w:cs="Times New Roman"/>
          <w:b w:val="0"/>
          <w:bCs w:val="0"/>
          <w:color w:val="auto"/>
          <w:sz w:val="28"/>
          <w:szCs w:val="28"/>
        </w:rPr>
        <w:t>тности нарушения связи, вызванного</w:t>
      </w:r>
      <w:r w:rsidRPr="00E07109">
        <w:rPr>
          <w:rFonts w:ascii="Times New Roman" w:hAnsi="Times New Roman" w:cs="Times New Roman"/>
          <w:b w:val="0"/>
          <w:bCs w:val="0"/>
          <w:color w:val="auto"/>
          <w:sz w:val="28"/>
          <w:szCs w:val="28"/>
        </w:rPr>
        <w:t xml:space="preserve"> дождем</w:t>
      </w:r>
      <w:bookmarkEnd w:id="55"/>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Передача СВЧ-сигнала подвержена влиянию осадков. Дождь, снег, частички льда и град ослабляют и рассеивают СВЧ-сигнал, что определяет готовность системы с точки зрения качества передачи. Энергия ослабляется из-за переизлучения (рассеяние) и поглощения (нагревания).</w:t>
      </w: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lastRenderedPageBreak/>
        <w:t>Так как радиоволны представляют собой переменное во времени электромагнитное поле, оно наводит в дождевой капле дипольный момент. Диполь дождевой капли изменяется во времени так же, как и радиоволна и поэтому действует как антенна, переизлучающая энергию. Дождевая капля представляет собой антенну с очень небольшой направленностью и какая-то доля энергии переизлучается по различным направлениям, что приводит к частым потерям энергии. Когда длинна волны меньше размера дождевых капель, большая часть энергии уходит на нагревание капель. Напряжённость поля радиоволны сильно меняется из-за наведения дипольного момента</w:t>
      </w:r>
      <w:r w:rsidR="001C7CE3" w:rsidRPr="00E07109">
        <w:rPr>
          <w:color w:val="auto"/>
          <w:sz w:val="28"/>
          <w:szCs w:val="28"/>
        </w:rPr>
        <w:t xml:space="preserve"> [18]</w:t>
      </w:r>
      <w:r w:rsidRPr="00E07109">
        <w:rPr>
          <w:color w:val="auto"/>
          <w:sz w:val="28"/>
          <w:szCs w:val="28"/>
        </w:rPr>
        <w:t>.</w:t>
      </w: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Увеличение дождевых капель приводит к изменению их формы, они приобретают форму отличную от сферической. Это отклонение от сферической формы вызывает их растяжение в горизонтальном направлении. Следовательно, капли будут ослаблять горизонтально поляризованную волну больше, чем вертикально поляризованную. Это значит, что вертикальная поляризация предпочтительней на высоких частотах, где доминирует «простой» радиолинии, вызванный дождём.</w:t>
      </w: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Поскольку дождь имеет тенденцию идти зарядами (особенно дожди с</w:t>
      </w:r>
      <w:r w:rsidR="00E07109">
        <w:rPr>
          <w:color w:val="auto"/>
          <w:sz w:val="28"/>
          <w:szCs w:val="28"/>
        </w:rPr>
        <w:t xml:space="preserve"> </w:t>
      </w:r>
      <w:r w:rsidRPr="00E07109">
        <w:rPr>
          <w:color w:val="auto"/>
          <w:sz w:val="28"/>
          <w:szCs w:val="28"/>
        </w:rPr>
        <w:t xml:space="preserve">высокой скоростью), только часть пролёта радиолинии будет подвержена влиянию дождя. </w:t>
      </w:r>
    </w:p>
    <w:p w:rsidR="0038527B" w:rsidRDefault="0038527B" w:rsidP="00E07109">
      <w:pPr>
        <w:keepNext/>
        <w:widowControl w:val="0"/>
        <w:spacing w:line="360" w:lineRule="auto"/>
        <w:ind w:firstLine="709"/>
        <w:jc w:val="both"/>
        <w:rPr>
          <w:color w:val="auto"/>
          <w:sz w:val="28"/>
          <w:szCs w:val="28"/>
        </w:rPr>
      </w:pPr>
      <w:r w:rsidRPr="00E07109">
        <w:rPr>
          <w:color w:val="auto"/>
          <w:sz w:val="28"/>
          <w:szCs w:val="28"/>
        </w:rPr>
        <w:t>Эффективная длина пролёта, содержащего дождевые заряды,</w:t>
      </w:r>
      <w:r w:rsidR="00E07109">
        <w:rPr>
          <w:color w:val="auto"/>
          <w:sz w:val="28"/>
          <w:szCs w:val="28"/>
        </w:rPr>
        <w:t xml:space="preserve"> </w:t>
      </w:r>
      <w:r w:rsidRPr="00E07109">
        <w:rPr>
          <w:color w:val="auto"/>
          <w:sz w:val="28"/>
          <w:szCs w:val="28"/>
        </w:rPr>
        <w:t>определяется выражением:</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30"/>
        </w:tabs>
        <w:spacing w:line="360" w:lineRule="auto"/>
        <w:ind w:firstLine="709"/>
        <w:rPr>
          <w:color w:val="auto"/>
          <w:sz w:val="28"/>
          <w:szCs w:val="28"/>
        </w:rPr>
      </w:pPr>
      <w:r>
        <w:rPr>
          <w:color w:val="auto"/>
          <w:sz w:val="28"/>
          <w:szCs w:val="28"/>
        </w:rPr>
        <w:pict>
          <v:shape id="_x0000_i1148" type="#_x0000_t75" style="width:129.75pt;height:48pt">
            <v:imagedata r:id="rId132" o:title=""/>
          </v:shape>
        </w:pict>
      </w:r>
      <w:r w:rsidR="00743DFA">
        <w:rPr>
          <w:color w:val="auto"/>
          <w:sz w:val="28"/>
          <w:szCs w:val="28"/>
        </w:rPr>
        <w:t xml:space="preserve"> </w:t>
      </w:r>
      <w:r w:rsidR="00743DFA" w:rsidRPr="00E07109">
        <w:rPr>
          <w:color w:val="auto"/>
          <w:sz w:val="28"/>
          <w:szCs w:val="28"/>
        </w:rPr>
        <w:t>км,</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(5.17)</w:t>
      </w:r>
    </w:p>
    <w:p w:rsidR="00743DFA" w:rsidRDefault="00743DFA" w:rsidP="00E07109">
      <w:pPr>
        <w:keepNext/>
        <w:widowControl w:val="0"/>
        <w:spacing w:line="360" w:lineRule="auto"/>
        <w:ind w:firstLine="709"/>
        <w:jc w:val="both"/>
        <w:rPr>
          <w:color w:val="auto"/>
          <w:sz w:val="28"/>
          <w:szCs w:val="28"/>
        </w:rPr>
      </w:pP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49" type="#_x0000_t75" style="width:60.75pt;height:24pt">
            <v:imagedata r:id="rId133" o:title=""/>
          </v:shape>
        </w:pict>
      </w:r>
      <w:r w:rsidRPr="00E07109">
        <w:rPr>
          <w:color w:val="auto"/>
          <w:sz w:val="28"/>
          <w:szCs w:val="28"/>
        </w:rPr>
        <w:t xml:space="preserve"> – интенсивность дождя (значение было приведено в исходных данных, выбирается в зависимости от региона).</w:t>
      </w: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Затухание на пролёте, вызванное дождём, может быть найдено по формуле:</w:t>
      </w:r>
    </w:p>
    <w:p w:rsidR="00743DFA" w:rsidRPr="00E07109" w:rsidRDefault="00705E73" w:rsidP="00E07109">
      <w:pPr>
        <w:keepNext/>
        <w:tabs>
          <w:tab w:val="left" w:pos="4811"/>
        </w:tabs>
        <w:spacing w:line="360" w:lineRule="auto"/>
        <w:ind w:firstLine="709"/>
        <w:rPr>
          <w:color w:val="auto"/>
          <w:sz w:val="28"/>
          <w:szCs w:val="28"/>
        </w:rPr>
      </w:pPr>
      <w:r>
        <w:rPr>
          <w:color w:val="auto"/>
          <w:sz w:val="28"/>
          <w:szCs w:val="28"/>
        </w:rPr>
        <w:lastRenderedPageBreak/>
        <w:pict>
          <v:shape id="_x0000_i1150" type="#_x0000_t75" style="width:93pt;height:18pt">
            <v:imagedata r:id="rId134"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(5.18)</w:t>
      </w:r>
    </w:p>
    <w:p w:rsidR="00743DFA" w:rsidRDefault="00743DFA" w:rsidP="00E07109">
      <w:pPr>
        <w:keepNext/>
        <w:widowControl w:val="0"/>
        <w:spacing w:line="360" w:lineRule="auto"/>
        <w:ind w:firstLine="709"/>
        <w:jc w:val="both"/>
        <w:rPr>
          <w:color w:val="auto"/>
          <w:sz w:val="28"/>
          <w:szCs w:val="28"/>
        </w:rPr>
      </w:pP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где</w:t>
      </w:r>
      <w:r w:rsidR="00E07109">
        <w:rPr>
          <w:color w:val="auto"/>
          <w:sz w:val="28"/>
          <w:szCs w:val="28"/>
        </w:rPr>
        <w:t xml:space="preserve"> </w:t>
      </w:r>
      <w:r w:rsidRPr="00E07109">
        <w:rPr>
          <w:color w:val="auto"/>
          <w:sz w:val="28"/>
          <w:szCs w:val="28"/>
          <w:lang w:val="en-US"/>
        </w:rPr>
        <w:t>k</w:t>
      </w:r>
      <w:r w:rsidRPr="00E07109">
        <w:rPr>
          <w:color w:val="auto"/>
          <w:sz w:val="28"/>
          <w:szCs w:val="28"/>
        </w:rPr>
        <w:t xml:space="preserve"> = 0.00454, α = 1.327 – коэффициенты регрессии для данного частотного диапазона, как функции частоты и поляризации (взяты из методики фирмы </w:t>
      </w:r>
      <w:r w:rsidRPr="00E07109">
        <w:rPr>
          <w:color w:val="auto"/>
          <w:sz w:val="28"/>
          <w:szCs w:val="28"/>
          <w:lang w:val="en-US"/>
        </w:rPr>
        <w:t>Nera</w:t>
      </w:r>
      <w:r w:rsidRPr="00E07109">
        <w:rPr>
          <w:color w:val="auto"/>
          <w:sz w:val="28"/>
          <w:szCs w:val="28"/>
        </w:rPr>
        <w:t>). Расчёт неготовности, вызванной дождём, будет вестись для горизонтальной поляризации, т.к. в этом случае затухание в осадках электромагнитной волны выше.</w:t>
      </w:r>
    </w:p>
    <w:p w:rsidR="0038527B" w:rsidRDefault="0038527B" w:rsidP="00E07109">
      <w:pPr>
        <w:keepNext/>
        <w:widowControl w:val="0"/>
        <w:spacing w:line="360" w:lineRule="auto"/>
        <w:ind w:firstLine="709"/>
        <w:jc w:val="both"/>
        <w:rPr>
          <w:color w:val="auto"/>
          <w:sz w:val="28"/>
          <w:szCs w:val="28"/>
        </w:rPr>
      </w:pPr>
      <w:r w:rsidRPr="00E07109">
        <w:rPr>
          <w:color w:val="auto"/>
          <w:sz w:val="28"/>
          <w:szCs w:val="28"/>
        </w:rPr>
        <w:t>Неготовность, вызванная дождём, может быть найдена по формуле:</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5292"/>
        </w:tabs>
        <w:spacing w:line="360" w:lineRule="auto"/>
        <w:ind w:firstLine="709"/>
        <w:rPr>
          <w:color w:val="auto"/>
          <w:sz w:val="28"/>
          <w:szCs w:val="28"/>
        </w:rPr>
      </w:pPr>
      <w:r>
        <w:rPr>
          <w:color w:val="auto"/>
          <w:sz w:val="28"/>
          <w:szCs w:val="28"/>
        </w:rPr>
        <w:pict>
          <v:shape id="_x0000_i1151" type="#_x0000_t75" style="width:228pt;height:40.5pt">
            <v:imagedata r:id="rId135"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(5.19)</w:t>
      </w:r>
    </w:p>
    <w:p w:rsidR="00743DFA" w:rsidRDefault="00743DFA" w:rsidP="00E07109">
      <w:pPr>
        <w:keepNext/>
        <w:widowControl w:val="0"/>
        <w:spacing w:line="360" w:lineRule="auto"/>
        <w:ind w:firstLine="709"/>
        <w:jc w:val="both"/>
        <w:rPr>
          <w:color w:val="auto"/>
          <w:sz w:val="28"/>
          <w:szCs w:val="28"/>
        </w:rPr>
      </w:pPr>
    </w:p>
    <w:p w:rsidR="0038527B" w:rsidRPr="00E07109" w:rsidRDefault="0038527B" w:rsidP="00E07109">
      <w:pPr>
        <w:keepNext/>
        <w:widowControl w:val="0"/>
        <w:spacing w:line="360" w:lineRule="auto"/>
        <w:ind w:firstLine="709"/>
        <w:jc w:val="both"/>
        <w:rPr>
          <w:color w:val="auto"/>
          <w:sz w:val="28"/>
          <w:szCs w:val="28"/>
        </w:rPr>
      </w:pPr>
      <w:r w:rsidRPr="00E07109">
        <w:rPr>
          <w:color w:val="auto"/>
          <w:sz w:val="28"/>
          <w:szCs w:val="28"/>
        </w:rPr>
        <w:t xml:space="preserve">Чтобы избежать мнимых значений, необходимо использовать округленное значение </w:t>
      </w:r>
      <w:r w:rsidR="00705E73">
        <w:rPr>
          <w:color w:val="auto"/>
          <w:sz w:val="28"/>
          <w:szCs w:val="28"/>
        </w:rPr>
        <w:pict>
          <v:shape id="_x0000_i1152" type="#_x0000_t75" style="width:63.75pt;height:24pt">
            <v:imagedata r:id="rId136" o:title=""/>
          </v:shape>
        </w:pict>
      </w:r>
      <w:r w:rsidRPr="00E07109">
        <w:rPr>
          <w:color w:val="auto"/>
          <w:sz w:val="28"/>
          <w:szCs w:val="28"/>
        </w:rPr>
        <w:t xml:space="preserve">, если </w:t>
      </w:r>
      <w:r w:rsidR="00705E73">
        <w:rPr>
          <w:color w:val="auto"/>
          <w:sz w:val="28"/>
          <w:szCs w:val="28"/>
        </w:rPr>
        <w:pict>
          <v:shape id="_x0000_i1153" type="#_x0000_t75" style="width:63.75pt;height:24pt">
            <v:imagedata r:id="rId137" o:title=""/>
          </v:shape>
        </w:pict>
      </w:r>
      <w:r w:rsidRPr="00E07109">
        <w:rPr>
          <w:color w:val="auto"/>
          <w:sz w:val="28"/>
          <w:szCs w:val="28"/>
        </w:rPr>
        <w:t>.</w:t>
      </w:r>
    </w:p>
    <w:p w:rsidR="0038527B" w:rsidRPr="00E07109" w:rsidRDefault="0038527B" w:rsidP="00E07109">
      <w:pPr>
        <w:keepNext/>
        <w:widowControl w:val="0"/>
        <w:spacing w:line="360" w:lineRule="auto"/>
        <w:ind w:firstLine="709"/>
        <w:jc w:val="both"/>
        <w:rPr>
          <w:color w:val="auto"/>
          <w:sz w:val="28"/>
          <w:szCs w:val="28"/>
        </w:rPr>
      </w:pPr>
    </w:p>
    <w:p w:rsidR="0019032D" w:rsidRPr="00E07109" w:rsidRDefault="0019032D"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56" w:name="_Toc153036917"/>
      <w:r w:rsidRPr="00E07109">
        <w:rPr>
          <w:rFonts w:ascii="Times New Roman" w:hAnsi="Times New Roman" w:cs="Times New Roman"/>
          <w:b w:val="0"/>
          <w:bCs w:val="0"/>
          <w:color w:val="auto"/>
          <w:sz w:val="28"/>
          <w:szCs w:val="28"/>
        </w:rPr>
        <w:t>5.3.5 Учет рефракции радиоволн</w:t>
      </w:r>
      <w:bookmarkEnd w:id="56"/>
    </w:p>
    <w:p w:rsidR="0019032D" w:rsidRDefault="0019032D" w:rsidP="00E07109">
      <w:pPr>
        <w:keepNext/>
        <w:widowControl w:val="0"/>
        <w:spacing w:line="360" w:lineRule="auto"/>
        <w:ind w:firstLine="709"/>
        <w:jc w:val="both"/>
        <w:rPr>
          <w:color w:val="auto"/>
          <w:sz w:val="28"/>
          <w:szCs w:val="28"/>
        </w:rPr>
      </w:pPr>
      <w:r w:rsidRPr="00E07109">
        <w:rPr>
          <w:color w:val="auto"/>
          <w:sz w:val="28"/>
          <w:szCs w:val="28"/>
        </w:rPr>
        <w:t>Рефракцией называется искривление траектории волн, обусловленное неоднородным строением тропосферы. Коэффициент преломления в тропосфере</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09"/>
        </w:tabs>
        <w:spacing w:line="360" w:lineRule="auto"/>
        <w:ind w:firstLine="709"/>
        <w:rPr>
          <w:color w:val="auto"/>
          <w:sz w:val="28"/>
          <w:szCs w:val="28"/>
        </w:rPr>
      </w:pPr>
      <w:r>
        <w:rPr>
          <w:color w:val="auto"/>
          <w:sz w:val="28"/>
          <w:szCs w:val="28"/>
        </w:rPr>
        <w:pict>
          <v:shape id="_x0000_i1154" type="#_x0000_t75" style="width:86.25pt;height:30.75pt">
            <v:imagedata r:id="rId138"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(5.20)</w:t>
      </w:r>
    </w:p>
    <w:p w:rsidR="00743DFA" w:rsidRDefault="00743DFA" w:rsidP="00E07109">
      <w:pPr>
        <w:keepNext/>
        <w:widowControl w:val="0"/>
        <w:spacing w:line="360" w:lineRule="auto"/>
        <w:ind w:firstLine="709"/>
        <w:jc w:val="both"/>
        <w:rPr>
          <w:color w:val="auto"/>
          <w:sz w:val="28"/>
          <w:szCs w:val="28"/>
        </w:rPr>
      </w:pPr>
    </w:p>
    <w:p w:rsidR="0019032D" w:rsidRDefault="0019032D"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55" type="#_x0000_t75" style="width:18.75pt;height:11.25pt">
            <v:imagedata r:id="rId139" o:title=""/>
          </v:shape>
        </w:pict>
      </w:r>
      <w:r w:rsidRPr="00E07109">
        <w:rPr>
          <w:color w:val="auto"/>
          <w:sz w:val="28"/>
          <w:szCs w:val="28"/>
        </w:rPr>
        <w:t>относительная диэлектрическая проницаемость воздуха, которая находится:</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64"/>
        </w:tabs>
        <w:spacing w:line="360" w:lineRule="auto"/>
        <w:ind w:firstLine="709"/>
        <w:rPr>
          <w:color w:val="auto"/>
          <w:sz w:val="28"/>
          <w:szCs w:val="28"/>
        </w:rPr>
      </w:pPr>
      <w:r>
        <w:rPr>
          <w:color w:val="auto"/>
          <w:sz w:val="28"/>
          <w:szCs w:val="28"/>
        </w:rPr>
        <w:pict>
          <v:shape id="_x0000_i1156" type="#_x0000_t75" style="width:174pt;height:38.25pt">
            <v:imagedata r:id="rId140"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(5.21)</w:t>
      </w:r>
    </w:p>
    <w:p w:rsidR="0019032D" w:rsidRPr="00E07109" w:rsidRDefault="00743DFA" w:rsidP="00E07109">
      <w:pPr>
        <w:keepNext/>
        <w:widowControl w:val="0"/>
        <w:spacing w:line="360" w:lineRule="auto"/>
        <w:ind w:firstLine="709"/>
        <w:jc w:val="both"/>
        <w:rPr>
          <w:color w:val="auto"/>
          <w:sz w:val="28"/>
          <w:szCs w:val="28"/>
        </w:rPr>
      </w:pPr>
      <w:r>
        <w:rPr>
          <w:color w:val="auto"/>
          <w:sz w:val="28"/>
          <w:szCs w:val="28"/>
        </w:rPr>
        <w:br w:type="page"/>
      </w:r>
      <w:r w:rsidR="0019032D" w:rsidRPr="00E07109">
        <w:rPr>
          <w:color w:val="auto"/>
          <w:sz w:val="28"/>
          <w:szCs w:val="28"/>
        </w:rPr>
        <w:lastRenderedPageBreak/>
        <w:t>где</w:t>
      </w:r>
      <w:r w:rsidR="00E07109">
        <w:rPr>
          <w:color w:val="auto"/>
          <w:sz w:val="28"/>
          <w:szCs w:val="28"/>
        </w:rPr>
        <w:t xml:space="preserve"> </w:t>
      </w:r>
      <w:r w:rsidR="00705E73">
        <w:rPr>
          <w:color w:val="auto"/>
          <w:sz w:val="28"/>
          <w:szCs w:val="28"/>
        </w:rPr>
        <w:pict>
          <v:shape id="_x0000_i1157" type="#_x0000_t75" style="width:81.75pt;height:15.75pt">
            <v:imagedata r:id="rId141" o:title=""/>
          </v:shape>
        </w:pict>
      </w:r>
      <w:r w:rsidR="0019032D" w:rsidRPr="00E07109">
        <w:rPr>
          <w:color w:val="auto"/>
          <w:sz w:val="28"/>
          <w:szCs w:val="28"/>
        </w:rPr>
        <w:t xml:space="preserve"> – температура воздуха по абсолютной шкале;</w:t>
      </w:r>
    </w:p>
    <w:p w:rsidR="0019032D"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58" type="#_x0000_t75" style="width:20.25pt;height:12.75pt">
            <v:imagedata r:id="rId142" o:title=""/>
          </v:shape>
        </w:pict>
      </w:r>
      <w:r w:rsidR="0019032D" w:rsidRPr="00E07109">
        <w:rPr>
          <w:color w:val="auto"/>
          <w:sz w:val="28"/>
          <w:szCs w:val="28"/>
        </w:rPr>
        <w:t>общее давление воздуха,</w:t>
      </w:r>
      <w:r w:rsidR="00E07109">
        <w:rPr>
          <w:color w:val="auto"/>
          <w:sz w:val="28"/>
          <w:szCs w:val="28"/>
        </w:rPr>
        <w:t xml:space="preserve"> </w:t>
      </w:r>
      <w:r w:rsidR="0019032D" w:rsidRPr="00E07109">
        <w:rPr>
          <w:color w:val="auto"/>
          <w:sz w:val="28"/>
          <w:szCs w:val="28"/>
        </w:rPr>
        <w:t>ГПа (1Гпа = 1мбар);</w:t>
      </w:r>
    </w:p>
    <w:p w:rsidR="0019032D"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59" type="#_x0000_t75" style="width:18pt;height:11.25pt">
            <v:imagedata r:id="rId143" o:title=""/>
          </v:shape>
        </w:pict>
      </w:r>
      <w:r w:rsidR="0019032D" w:rsidRPr="00E07109">
        <w:rPr>
          <w:color w:val="auto"/>
          <w:sz w:val="28"/>
          <w:szCs w:val="28"/>
        </w:rPr>
        <w:t>давление водяного пара, Гпа;</w:t>
      </w:r>
    </w:p>
    <w:p w:rsidR="0019032D" w:rsidRPr="00E07109" w:rsidRDefault="0019032D" w:rsidP="00E07109">
      <w:pPr>
        <w:keepNext/>
        <w:widowControl w:val="0"/>
        <w:spacing w:line="360" w:lineRule="auto"/>
        <w:ind w:firstLine="709"/>
        <w:jc w:val="both"/>
        <w:rPr>
          <w:color w:val="auto"/>
          <w:sz w:val="28"/>
          <w:szCs w:val="28"/>
        </w:rPr>
      </w:pPr>
      <w:r w:rsidRPr="00E07109">
        <w:rPr>
          <w:color w:val="auto"/>
          <w:sz w:val="28"/>
          <w:szCs w:val="28"/>
        </w:rPr>
        <w:t>Коэффициент преломления</w:t>
      </w:r>
      <w:r w:rsidR="00705E73">
        <w:rPr>
          <w:color w:val="auto"/>
          <w:sz w:val="28"/>
          <w:szCs w:val="28"/>
        </w:rPr>
        <w:pict>
          <v:shape id="_x0000_i1160" type="#_x0000_t75" style="width:9.75pt;height:11.25pt">
            <v:imagedata r:id="rId144" o:title=""/>
          </v:shape>
        </w:pict>
      </w:r>
      <w:r w:rsidRPr="00E07109">
        <w:rPr>
          <w:color w:val="auto"/>
          <w:sz w:val="28"/>
          <w:szCs w:val="28"/>
        </w:rPr>
        <w:t>, также как и</w:t>
      </w:r>
      <w:r w:rsidR="00705E73">
        <w:rPr>
          <w:color w:val="auto"/>
          <w:sz w:val="28"/>
          <w:szCs w:val="28"/>
        </w:rPr>
        <w:pict>
          <v:shape id="_x0000_i1161" type="#_x0000_t75" style="width:9.75pt;height:11.25pt">
            <v:imagedata r:id="rId145" o:title=""/>
          </v:shape>
        </w:pict>
      </w:r>
      <w:r w:rsidRPr="00E07109">
        <w:rPr>
          <w:color w:val="auto"/>
          <w:sz w:val="28"/>
          <w:szCs w:val="28"/>
        </w:rPr>
        <w:t>, в интересующем нас диапазоне частот по величине близок к единице, поэтому чаще пользуются коэффициентом преломления выраженном в «</w:t>
      </w:r>
      <w:r w:rsidRPr="00E07109">
        <w:rPr>
          <w:color w:val="auto"/>
          <w:sz w:val="28"/>
          <w:szCs w:val="28"/>
          <w:lang w:val="en-US"/>
        </w:rPr>
        <w:t>N</w:t>
      </w:r>
      <w:r w:rsidRPr="00E07109">
        <w:rPr>
          <w:color w:val="auto"/>
          <w:sz w:val="28"/>
          <w:szCs w:val="28"/>
        </w:rPr>
        <w:t>–единицах»:</w:t>
      </w:r>
    </w:p>
    <w:p w:rsidR="00743DFA" w:rsidRDefault="00743DFA" w:rsidP="00E07109">
      <w:pPr>
        <w:keepNext/>
        <w:spacing w:line="360" w:lineRule="auto"/>
        <w:ind w:firstLine="709"/>
        <w:jc w:val="both"/>
        <w:rPr>
          <w:color w:val="auto"/>
          <w:sz w:val="28"/>
          <w:szCs w:val="28"/>
        </w:rPr>
      </w:pPr>
    </w:p>
    <w:p w:rsidR="00743DFA" w:rsidRPr="00E07109" w:rsidRDefault="00705E73" w:rsidP="00E07109">
      <w:pPr>
        <w:keepNext/>
        <w:tabs>
          <w:tab w:val="left" w:pos="4842"/>
        </w:tabs>
        <w:spacing w:line="360" w:lineRule="auto"/>
        <w:ind w:firstLine="709"/>
        <w:rPr>
          <w:color w:val="auto"/>
          <w:sz w:val="28"/>
          <w:szCs w:val="28"/>
        </w:rPr>
      </w:pPr>
      <w:r>
        <w:rPr>
          <w:color w:val="auto"/>
          <w:sz w:val="28"/>
          <w:szCs w:val="28"/>
        </w:rPr>
        <w:pict>
          <v:shape id="_x0000_i1162" type="#_x0000_t75" style="width:144.75pt;height:33.75pt">
            <v:imagedata r:id="rId146"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(5.22)</w:t>
      </w:r>
    </w:p>
    <w:p w:rsidR="00743DFA" w:rsidRDefault="00743DFA" w:rsidP="00E07109">
      <w:pPr>
        <w:keepNext/>
        <w:widowControl w:val="0"/>
        <w:spacing w:line="360" w:lineRule="auto"/>
        <w:ind w:firstLine="709"/>
        <w:jc w:val="both"/>
        <w:rPr>
          <w:color w:val="auto"/>
          <w:sz w:val="28"/>
          <w:szCs w:val="28"/>
        </w:rPr>
      </w:pPr>
    </w:p>
    <w:p w:rsidR="0019032D" w:rsidRDefault="0019032D" w:rsidP="00E07109">
      <w:pPr>
        <w:keepNext/>
        <w:widowControl w:val="0"/>
        <w:spacing w:line="360" w:lineRule="auto"/>
        <w:ind w:firstLine="709"/>
        <w:jc w:val="both"/>
        <w:rPr>
          <w:color w:val="auto"/>
          <w:sz w:val="28"/>
          <w:szCs w:val="28"/>
        </w:rPr>
      </w:pPr>
      <w:r w:rsidRPr="00E07109">
        <w:rPr>
          <w:color w:val="auto"/>
          <w:sz w:val="28"/>
          <w:szCs w:val="28"/>
        </w:rPr>
        <w:t xml:space="preserve">Так как </w:t>
      </w:r>
      <w:r w:rsidR="00705E73">
        <w:rPr>
          <w:color w:val="auto"/>
          <w:sz w:val="28"/>
          <w:szCs w:val="28"/>
        </w:rPr>
        <w:pict>
          <v:shape id="_x0000_i1163" type="#_x0000_t75" style="width:39.75pt;height:15.75pt">
            <v:imagedata r:id="rId147" o:title=""/>
          </v:shape>
        </w:pict>
      </w:r>
      <w:r w:rsidRPr="00E07109">
        <w:rPr>
          <w:color w:val="auto"/>
          <w:sz w:val="28"/>
          <w:szCs w:val="28"/>
        </w:rPr>
        <w:t xml:space="preserve">являются функциями высоты, </w:t>
      </w:r>
      <w:r w:rsidRPr="00E07109">
        <w:rPr>
          <w:color w:val="auto"/>
          <w:sz w:val="28"/>
          <w:szCs w:val="28"/>
          <w:lang w:val="en-US"/>
        </w:rPr>
        <w:t>N</w:t>
      </w:r>
      <w:r w:rsidRPr="00E07109">
        <w:rPr>
          <w:color w:val="auto"/>
          <w:sz w:val="28"/>
          <w:szCs w:val="28"/>
        </w:rPr>
        <w:t xml:space="preserve"> также является функцией высоты. Для нормальной атмосферы (стандартной, хорошо смешанной) изменение </w:t>
      </w:r>
      <w:r w:rsidRPr="00E07109">
        <w:rPr>
          <w:color w:val="auto"/>
          <w:sz w:val="28"/>
          <w:szCs w:val="28"/>
          <w:lang w:val="en-US"/>
        </w:rPr>
        <w:t>N</w:t>
      </w:r>
      <w:r w:rsidRPr="00E07109">
        <w:rPr>
          <w:color w:val="auto"/>
          <w:sz w:val="28"/>
          <w:szCs w:val="28"/>
        </w:rPr>
        <w:t xml:space="preserve"> с высотой определяется выражением:</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16"/>
        </w:tabs>
        <w:spacing w:line="360" w:lineRule="auto"/>
        <w:ind w:firstLine="709"/>
        <w:rPr>
          <w:color w:val="auto"/>
          <w:sz w:val="28"/>
          <w:szCs w:val="28"/>
        </w:rPr>
      </w:pPr>
      <w:r>
        <w:rPr>
          <w:color w:val="auto"/>
          <w:sz w:val="28"/>
          <w:szCs w:val="28"/>
        </w:rPr>
        <w:pict>
          <v:shape id="_x0000_i1164" type="#_x0000_t75" style="width:99.75pt;height:18pt">
            <v:imagedata r:id="rId148"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(5.23)</w:t>
      </w:r>
    </w:p>
    <w:p w:rsidR="00743DFA" w:rsidRDefault="00743DFA" w:rsidP="00E07109">
      <w:pPr>
        <w:keepNext/>
        <w:widowControl w:val="0"/>
        <w:spacing w:line="360" w:lineRule="auto"/>
        <w:ind w:firstLine="709"/>
        <w:jc w:val="both"/>
        <w:rPr>
          <w:color w:val="auto"/>
          <w:sz w:val="28"/>
          <w:szCs w:val="28"/>
        </w:rPr>
      </w:pPr>
    </w:p>
    <w:p w:rsidR="0019032D" w:rsidRPr="00E07109" w:rsidRDefault="0019032D"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165" type="#_x0000_t75" style="width:18.75pt;height:14.25pt">
            <v:imagedata r:id="rId149" o:title=""/>
          </v:shape>
        </w:pict>
      </w:r>
      <w:r w:rsidRPr="00E07109">
        <w:rPr>
          <w:color w:val="auto"/>
          <w:sz w:val="28"/>
          <w:szCs w:val="28"/>
        </w:rPr>
        <w:t>высота над поверхностью Земли, км.</w:t>
      </w:r>
    </w:p>
    <w:p w:rsidR="0019032D" w:rsidRDefault="0019032D" w:rsidP="00E07109">
      <w:pPr>
        <w:keepNext/>
        <w:widowControl w:val="0"/>
        <w:spacing w:line="360" w:lineRule="auto"/>
        <w:ind w:firstLine="709"/>
        <w:jc w:val="both"/>
        <w:rPr>
          <w:color w:val="auto"/>
          <w:sz w:val="28"/>
          <w:szCs w:val="28"/>
        </w:rPr>
      </w:pPr>
      <w:r w:rsidRPr="00E07109">
        <w:rPr>
          <w:color w:val="auto"/>
          <w:sz w:val="28"/>
          <w:szCs w:val="28"/>
        </w:rPr>
        <w:t xml:space="preserve">Под величиной </w:t>
      </w:r>
      <w:r w:rsidR="00705E73">
        <w:rPr>
          <w:color w:val="auto"/>
          <w:sz w:val="28"/>
          <w:szCs w:val="28"/>
        </w:rPr>
        <w:pict>
          <v:shape id="_x0000_i1166" type="#_x0000_t75" style="width:15pt;height:18pt">
            <v:imagedata r:id="rId150" o:title=""/>
          </v:shape>
        </w:pict>
      </w:r>
      <w:r w:rsidRPr="00E07109">
        <w:rPr>
          <w:color w:val="auto"/>
          <w:sz w:val="28"/>
          <w:szCs w:val="28"/>
        </w:rPr>
        <w:t>понимают такое значение радиуса Земли, при котором траекторию радиоволн можно считать прямолинейной.</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21"/>
        </w:tabs>
        <w:spacing w:line="360" w:lineRule="auto"/>
        <w:ind w:firstLine="709"/>
        <w:rPr>
          <w:color w:val="auto"/>
          <w:sz w:val="28"/>
          <w:szCs w:val="28"/>
        </w:rPr>
      </w:pPr>
      <w:r>
        <w:rPr>
          <w:color w:val="auto"/>
          <w:sz w:val="28"/>
          <w:szCs w:val="28"/>
        </w:rPr>
        <w:pict>
          <v:shape id="_x0000_i1167" type="#_x0000_t75" style="width:108.75pt;height:35.25pt">
            <v:imagedata r:id="rId151"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(5.24)</w:t>
      </w:r>
    </w:p>
    <w:p w:rsidR="00743DFA" w:rsidRDefault="00743DFA" w:rsidP="00E07109">
      <w:pPr>
        <w:keepNext/>
        <w:widowControl w:val="0"/>
        <w:spacing w:line="360" w:lineRule="auto"/>
        <w:ind w:firstLine="709"/>
        <w:jc w:val="both"/>
        <w:rPr>
          <w:color w:val="auto"/>
          <w:sz w:val="28"/>
          <w:szCs w:val="28"/>
        </w:rPr>
      </w:pPr>
    </w:p>
    <w:p w:rsidR="0019032D" w:rsidRDefault="0019032D" w:rsidP="00E07109">
      <w:pPr>
        <w:keepNext/>
        <w:widowControl w:val="0"/>
        <w:spacing w:line="360" w:lineRule="auto"/>
        <w:ind w:firstLine="709"/>
        <w:jc w:val="both"/>
        <w:rPr>
          <w:color w:val="auto"/>
          <w:sz w:val="28"/>
          <w:szCs w:val="28"/>
        </w:rPr>
      </w:pPr>
      <w:r w:rsidRPr="00E07109">
        <w:rPr>
          <w:color w:val="auto"/>
          <w:sz w:val="28"/>
          <w:szCs w:val="28"/>
        </w:rPr>
        <w:t>Для определения кривизны луча на практике используется понятие коэффициента рефракции:</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24"/>
        </w:tabs>
        <w:spacing w:line="360" w:lineRule="auto"/>
        <w:ind w:firstLine="709"/>
        <w:rPr>
          <w:color w:val="auto"/>
          <w:sz w:val="28"/>
          <w:szCs w:val="28"/>
        </w:rPr>
      </w:pPr>
      <w:r>
        <w:rPr>
          <w:color w:val="auto"/>
          <w:sz w:val="28"/>
          <w:szCs w:val="28"/>
        </w:rPr>
        <w:pict>
          <v:shape id="_x0000_i1168" type="#_x0000_t75" style="width:114.75pt;height:48.75pt">
            <v:imagedata r:id="rId152" o:title=""/>
          </v:shape>
        </w:pict>
      </w:r>
      <w:r w:rsidR="00743DFA" w:rsidRPr="00E07109">
        <w:rPr>
          <w:color w:val="auto"/>
          <w:sz w:val="28"/>
          <w:szCs w:val="28"/>
        </w:rPr>
        <w:t>,</w: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(5.25)</w:t>
      </w:r>
    </w:p>
    <w:p w:rsidR="00743DFA" w:rsidRDefault="00743DFA" w:rsidP="00E07109">
      <w:pPr>
        <w:keepNext/>
        <w:widowControl w:val="0"/>
        <w:spacing w:line="360" w:lineRule="auto"/>
        <w:ind w:firstLine="709"/>
        <w:jc w:val="both"/>
        <w:rPr>
          <w:color w:val="auto"/>
          <w:sz w:val="28"/>
          <w:szCs w:val="28"/>
        </w:rPr>
      </w:pPr>
      <w:r>
        <w:rPr>
          <w:color w:val="auto"/>
          <w:sz w:val="28"/>
          <w:szCs w:val="28"/>
        </w:rPr>
        <w:br w:type="page"/>
      </w:r>
      <w:r w:rsidR="0019032D" w:rsidRPr="00E07109">
        <w:rPr>
          <w:color w:val="auto"/>
          <w:sz w:val="28"/>
          <w:szCs w:val="28"/>
        </w:rPr>
        <w:lastRenderedPageBreak/>
        <w:t xml:space="preserve">Для нормальной атмосферы </w:t>
      </w:r>
      <w:r w:rsidR="00705E73">
        <w:rPr>
          <w:color w:val="auto"/>
          <w:sz w:val="28"/>
          <w:szCs w:val="28"/>
        </w:rPr>
        <w:pict>
          <v:shape id="_x0000_i1169" type="#_x0000_t75" style="width:63.75pt;height:24pt">
            <v:imagedata r:id="rId153" o:title=""/>
          </v:shape>
        </w:pict>
      </w:r>
      <w:r w:rsidR="0019032D" w:rsidRPr="00E07109">
        <w:rPr>
          <w:color w:val="auto"/>
          <w:sz w:val="28"/>
          <w:szCs w:val="28"/>
        </w:rPr>
        <w:t xml:space="preserve">. Соответствующее значение К по </w:t>
      </w:r>
      <w:r w:rsidR="006F7B2F" w:rsidRPr="00E07109">
        <w:rPr>
          <w:color w:val="auto"/>
          <w:sz w:val="28"/>
          <w:szCs w:val="28"/>
        </w:rPr>
        <w:t>формуле 5.25</w:t>
      </w:r>
      <w:r w:rsidR="0019032D" w:rsidRPr="00E07109">
        <w:rPr>
          <w:color w:val="auto"/>
          <w:sz w:val="28"/>
          <w:szCs w:val="28"/>
        </w:rPr>
        <w:t xml:space="preserve"> равно:</w:t>
      </w:r>
    </w:p>
    <w:p w:rsidR="00743DFA" w:rsidRDefault="00743DFA" w:rsidP="00E07109">
      <w:pPr>
        <w:keepNext/>
        <w:widowControl w:val="0"/>
        <w:spacing w:line="360" w:lineRule="auto"/>
        <w:ind w:firstLine="709"/>
        <w:jc w:val="both"/>
        <w:rPr>
          <w:color w:val="auto"/>
          <w:sz w:val="28"/>
          <w:szCs w:val="28"/>
        </w:rPr>
      </w:pPr>
    </w:p>
    <w:p w:rsidR="0019032D"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70" type="#_x0000_t75" style="width:153pt;height:36.75pt">
            <v:imagedata r:id="rId154" o:title=""/>
          </v:shape>
        </w:pict>
      </w:r>
    </w:p>
    <w:p w:rsidR="00743DFA" w:rsidRDefault="00743DFA" w:rsidP="00E07109">
      <w:pPr>
        <w:keepNext/>
        <w:widowControl w:val="0"/>
        <w:spacing w:line="360" w:lineRule="auto"/>
        <w:ind w:firstLine="709"/>
        <w:jc w:val="both"/>
        <w:rPr>
          <w:color w:val="auto"/>
          <w:sz w:val="28"/>
          <w:szCs w:val="28"/>
        </w:rPr>
      </w:pPr>
    </w:p>
    <w:p w:rsidR="00225192" w:rsidRPr="00E07109" w:rsidRDefault="00225192" w:rsidP="00E07109">
      <w:pPr>
        <w:keepNext/>
        <w:widowControl w:val="0"/>
        <w:spacing w:line="360" w:lineRule="auto"/>
        <w:ind w:firstLine="709"/>
        <w:jc w:val="both"/>
        <w:rPr>
          <w:color w:val="auto"/>
          <w:sz w:val="28"/>
          <w:szCs w:val="28"/>
        </w:rPr>
      </w:pPr>
      <w:r w:rsidRPr="00E07109">
        <w:rPr>
          <w:color w:val="auto"/>
          <w:sz w:val="28"/>
          <w:szCs w:val="28"/>
        </w:rPr>
        <w:t>Это значение и будем использовать при моделировании распространения радиоволн в дальнейших расчетах.</w:t>
      </w:r>
    </w:p>
    <w:p w:rsidR="0019032D" w:rsidRPr="00E07109" w:rsidRDefault="0019032D" w:rsidP="00E07109">
      <w:pPr>
        <w:keepNext/>
        <w:widowControl w:val="0"/>
        <w:spacing w:line="360" w:lineRule="auto"/>
        <w:ind w:firstLine="709"/>
        <w:jc w:val="both"/>
        <w:rPr>
          <w:color w:val="auto"/>
          <w:sz w:val="28"/>
          <w:szCs w:val="28"/>
        </w:rPr>
      </w:pPr>
    </w:p>
    <w:p w:rsidR="000509C9" w:rsidRPr="00E07109" w:rsidRDefault="004F2CAA" w:rsidP="00E07109">
      <w:pPr>
        <w:pStyle w:val="2"/>
        <w:keepNext/>
        <w:widowControl w:val="0"/>
        <w:spacing w:before="0" w:beforeAutospacing="0" w:after="0" w:afterAutospacing="0" w:line="360" w:lineRule="auto"/>
        <w:ind w:firstLine="709"/>
        <w:jc w:val="both"/>
        <w:rPr>
          <w:b w:val="0"/>
          <w:bCs w:val="0"/>
          <w:color w:val="auto"/>
          <w:sz w:val="28"/>
          <w:szCs w:val="28"/>
        </w:rPr>
      </w:pPr>
      <w:bookmarkStart w:id="57" w:name="_Toc153036918"/>
      <w:r w:rsidRPr="00E07109">
        <w:rPr>
          <w:b w:val="0"/>
          <w:bCs w:val="0"/>
          <w:color w:val="auto"/>
          <w:sz w:val="28"/>
          <w:szCs w:val="28"/>
        </w:rPr>
        <w:t>5.4</w:t>
      </w:r>
      <w:r w:rsidR="000509C9" w:rsidRPr="00E07109">
        <w:rPr>
          <w:b w:val="0"/>
          <w:bCs w:val="0"/>
          <w:color w:val="auto"/>
          <w:sz w:val="28"/>
          <w:szCs w:val="28"/>
        </w:rPr>
        <w:t xml:space="preserve"> Пролет </w:t>
      </w:r>
      <w:r w:rsidR="005A3CDC" w:rsidRPr="00E07109">
        <w:rPr>
          <w:b w:val="0"/>
          <w:bCs w:val="0"/>
          <w:color w:val="auto"/>
          <w:sz w:val="28"/>
          <w:szCs w:val="28"/>
        </w:rPr>
        <w:t>Чажемто</w:t>
      </w:r>
      <w:r w:rsidR="000509C9" w:rsidRPr="00E07109">
        <w:rPr>
          <w:b w:val="0"/>
          <w:bCs w:val="0"/>
          <w:color w:val="auto"/>
          <w:sz w:val="28"/>
          <w:szCs w:val="28"/>
        </w:rPr>
        <w:t xml:space="preserve"> – </w:t>
      </w:r>
      <w:r w:rsidR="005A3CDC" w:rsidRPr="00E07109">
        <w:rPr>
          <w:b w:val="0"/>
          <w:bCs w:val="0"/>
          <w:color w:val="auto"/>
          <w:sz w:val="28"/>
          <w:szCs w:val="28"/>
        </w:rPr>
        <w:t>Леботер</w:t>
      </w:r>
      <w:bookmarkEnd w:id="57"/>
    </w:p>
    <w:p w:rsidR="000509C9" w:rsidRPr="00E07109" w:rsidRDefault="000509C9" w:rsidP="00E07109">
      <w:pPr>
        <w:keepNext/>
        <w:widowControl w:val="0"/>
        <w:spacing w:line="360" w:lineRule="auto"/>
        <w:ind w:firstLine="709"/>
        <w:jc w:val="both"/>
        <w:rPr>
          <w:color w:val="auto"/>
          <w:sz w:val="28"/>
          <w:szCs w:val="28"/>
        </w:rPr>
      </w:pPr>
    </w:p>
    <w:p w:rsidR="000509C9" w:rsidRPr="00E07109" w:rsidRDefault="000509C9" w:rsidP="00E07109">
      <w:pPr>
        <w:keepNext/>
        <w:widowControl w:val="0"/>
        <w:spacing w:line="360" w:lineRule="auto"/>
        <w:ind w:firstLine="709"/>
        <w:jc w:val="both"/>
        <w:rPr>
          <w:color w:val="auto"/>
          <w:sz w:val="28"/>
          <w:szCs w:val="28"/>
        </w:rPr>
      </w:pPr>
      <w:r w:rsidRPr="00E07109">
        <w:rPr>
          <w:color w:val="auto"/>
          <w:sz w:val="28"/>
          <w:szCs w:val="28"/>
        </w:rPr>
        <w:t xml:space="preserve">Исходные данные </w:t>
      </w:r>
      <w:r w:rsidR="002278E2" w:rsidRPr="00E07109">
        <w:rPr>
          <w:color w:val="auto"/>
          <w:sz w:val="28"/>
          <w:szCs w:val="28"/>
        </w:rPr>
        <w:t>этого</w:t>
      </w:r>
      <w:r w:rsidRPr="00E07109">
        <w:rPr>
          <w:color w:val="auto"/>
          <w:sz w:val="28"/>
          <w:szCs w:val="28"/>
        </w:rPr>
        <w:t xml:space="preserve"> пролета представлены в таблице 5.1, основные параметры аппаратуры взяты из </w:t>
      </w:r>
      <w:r w:rsidR="002278E2" w:rsidRPr="00E07109">
        <w:rPr>
          <w:color w:val="auto"/>
          <w:sz w:val="28"/>
          <w:szCs w:val="28"/>
        </w:rPr>
        <w:t>приложения</w:t>
      </w:r>
      <w:r w:rsidR="00F30405" w:rsidRPr="00E07109">
        <w:rPr>
          <w:color w:val="auto"/>
          <w:sz w:val="28"/>
          <w:szCs w:val="28"/>
        </w:rPr>
        <w:t xml:space="preserve"> А</w:t>
      </w:r>
      <w:r w:rsidRPr="00E07109">
        <w:rPr>
          <w:color w:val="auto"/>
          <w:sz w:val="28"/>
          <w:szCs w:val="28"/>
        </w:rPr>
        <w:t>.</w:t>
      </w:r>
      <w:r w:rsidR="005114D1" w:rsidRPr="00E07109">
        <w:rPr>
          <w:color w:val="auto"/>
          <w:sz w:val="28"/>
          <w:szCs w:val="28"/>
        </w:rPr>
        <w:t xml:space="preserve"> Расчет произведен в программе </w:t>
      </w:r>
      <w:r w:rsidR="005114D1" w:rsidRPr="00E07109">
        <w:rPr>
          <w:color w:val="auto"/>
          <w:sz w:val="28"/>
          <w:szCs w:val="28"/>
          <w:lang w:val="en-US"/>
        </w:rPr>
        <w:t>MathCad</w:t>
      </w:r>
      <w:r w:rsidR="005114D1" w:rsidRPr="00E07109">
        <w:rPr>
          <w:color w:val="auto"/>
          <w:sz w:val="28"/>
          <w:szCs w:val="28"/>
        </w:rPr>
        <w:t xml:space="preserve"> 2001 </w:t>
      </w:r>
      <w:r w:rsidR="005114D1" w:rsidRPr="00E07109">
        <w:rPr>
          <w:color w:val="auto"/>
          <w:sz w:val="28"/>
          <w:szCs w:val="28"/>
          <w:lang w:val="en-US"/>
        </w:rPr>
        <w:t>Professional</w:t>
      </w:r>
      <w:r w:rsidR="005114D1" w:rsidRPr="00E07109">
        <w:rPr>
          <w:color w:val="auto"/>
          <w:sz w:val="28"/>
          <w:szCs w:val="28"/>
        </w:rPr>
        <w:t>.</w:t>
      </w:r>
    </w:p>
    <w:p w:rsidR="00D868FB" w:rsidRPr="00E07109" w:rsidRDefault="00D868FB" w:rsidP="00E07109">
      <w:pPr>
        <w:keepNext/>
        <w:widowControl w:val="0"/>
        <w:spacing w:line="360" w:lineRule="auto"/>
        <w:ind w:firstLine="709"/>
        <w:jc w:val="both"/>
        <w:rPr>
          <w:color w:val="auto"/>
          <w:sz w:val="28"/>
          <w:szCs w:val="28"/>
        </w:rPr>
      </w:pPr>
    </w:p>
    <w:p w:rsidR="00E05A13" w:rsidRPr="00E07109" w:rsidRDefault="00E05A13" w:rsidP="00E07109">
      <w:pPr>
        <w:keepNext/>
        <w:widowControl w:val="0"/>
        <w:spacing w:line="360" w:lineRule="auto"/>
        <w:ind w:firstLine="709"/>
        <w:jc w:val="both"/>
        <w:rPr>
          <w:color w:val="auto"/>
          <w:sz w:val="28"/>
          <w:szCs w:val="28"/>
        </w:rPr>
      </w:pPr>
      <w:r w:rsidRPr="00E07109">
        <w:rPr>
          <w:color w:val="auto"/>
          <w:sz w:val="28"/>
          <w:szCs w:val="28"/>
        </w:rPr>
        <w:t>Таблица 5.1 – Исходные данные пролета Чажемто</w:t>
      </w:r>
      <w:r w:rsidR="001C5981" w:rsidRPr="00E07109">
        <w:rPr>
          <w:color w:val="auto"/>
          <w:sz w:val="28"/>
          <w:szCs w:val="28"/>
        </w:rPr>
        <w:t xml:space="preserve"> </w:t>
      </w:r>
      <w:r w:rsidRPr="00E07109">
        <w:rPr>
          <w:color w:val="auto"/>
          <w:sz w:val="28"/>
          <w:szCs w:val="28"/>
        </w:rPr>
        <w:t>-</w:t>
      </w:r>
      <w:r w:rsidR="001C5981" w:rsidRPr="00E07109">
        <w:rPr>
          <w:color w:val="auto"/>
          <w:sz w:val="28"/>
          <w:szCs w:val="28"/>
        </w:rPr>
        <w:t xml:space="preserve"> </w:t>
      </w:r>
      <w:r w:rsidRPr="00E07109">
        <w:rPr>
          <w:color w:val="auto"/>
          <w:sz w:val="28"/>
          <w:szCs w:val="28"/>
        </w:rPr>
        <w:t>Леботер</w:t>
      </w:r>
    </w:p>
    <w:tbl>
      <w:tblPr>
        <w:tblW w:w="8992"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888"/>
        <w:gridCol w:w="1620"/>
        <w:gridCol w:w="1830"/>
        <w:gridCol w:w="1654"/>
      </w:tblGrid>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Параметры станции</w:t>
            </w:r>
          </w:p>
        </w:tc>
        <w:tc>
          <w:tcPr>
            <w:tcW w:w="1620"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Обозначение</w:t>
            </w:r>
          </w:p>
        </w:tc>
        <w:tc>
          <w:tcPr>
            <w:tcW w:w="1830" w:type="dxa"/>
          </w:tcPr>
          <w:p w:rsidR="00E05A13" w:rsidRPr="00743DFA" w:rsidRDefault="00E05A13" w:rsidP="00743DFA">
            <w:pPr>
              <w:keepNext/>
              <w:spacing w:line="360" w:lineRule="auto"/>
              <w:jc w:val="both"/>
              <w:rPr>
                <w:color w:val="auto"/>
                <w:sz w:val="20"/>
                <w:szCs w:val="20"/>
              </w:rPr>
            </w:pPr>
            <w:r w:rsidRPr="00743DFA">
              <w:rPr>
                <w:color w:val="auto"/>
                <w:sz w:val="20"/>
                <w:szCs w:val="20"/>
              </w:rPr>
              <w:t>Чажемто</w:t>
            </w:r>
            <w:r w:rsidR="001C5981" w:rsidRPr="00743DFA">
              <w:rPr>
                <w:color w:val="auto"/>
                <w:sz w:val="20"/>
                <w:szCs w:val="20"/>
              </w:rPr>
              <w:t>: РРС-1</w:t>
            </w:r>
          </w:p>
        </w:tc>
        <w:tc>
          <w:tcPr>
            <w:tcW w:w="1654" w:type="dxa"/>
          </w:tcPr>
          <w:p w:rsidR="00E05A13" w:rsidRPr="00743DFA" w:rsidRDefault="00E05A13" w:rsidP="00743DFA">
            <w:pPr>
              <w:keepNext/>
              <w:spacing w:line="360" w:lineRule="auto"/>
              <w:jc w:val="both"/>
              <w:rPr>
                <w:color w:val="auto"/>
                <w:sz w:val="20"/>
                <w:szCs w:val="20"/>
              </w:rPr>
            </w:pPr>
            <w:r w:rsidRPr="00743DFA">
              <w:rPr>
                <w:color w:val="auto"/>
                <w:sz w:val="20"/>
                <w:szCs w:val="20"/>
              </w:rPr>
              <w:t>Леботер</w:t>
            </w:r>
            <w:r w:rsidR="001C5981" w:rsidRPr="00743DFA">
              <w:rPr>
                <w:color w:val="auto"/>
                <w:sz w:val="20"/>
                <w:szCs w:val="20"/>
              </w:rPr>
              <w:t>: РРС-2</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Координаты</w:t>
            </w:r>
          </w:p>
        </w:tc>
        <w:tc>
          <w:tcPr>
            <w:tcW w:w="1620" w:type="dxa"/>
          </w:tcPr>
          <w:p w:rsidR="00E05A13" w:rsidRPr="00743DFA" w:rsidRDefault="00E05A13" w:rsidP="00743DFA">
            <w:pPr>
              <w:keepNext/>
              <w:spacing w:line="360" w:lineRule="auto"/>
              <w:jc w:val="both"/>
              <w:rPr>
                <w:color w:val="auto"/>
                <w:sz w:val="20"/>
                <w:szCs w:val="20"/>
              </w:rPr>
            </w:pPr>
          </w:p>
        </w:tc>
        <w:tc>
          <w:tcPr>
            <w:tcW w:w="1830" w:type="dxa"/>
          </w:tcPr>
          <w:p w:rsidR="00E05A13" w:rsidRPr="00743DFA" w:rsidRDefault="00E05A13" w:rsidP="00743DFA">
            <w:pPr>
              <w:keepNext/>
              <w:spacing w:line="360" w:lineRule="auto"/>
              <w:jc w:val="both"/>
              <w:rPr>
                <w:color w:val="auto"/>
                <w:sz w:val="20"/>
                <w:szCs w:val="20"/>
              </w:rPr>
            </w:pPr>
            <w:r w:rsidRPr="00743DFA">
              <w:rPr>
                <w:color w:val="auto"/>
                <w:sz w:val="20"/>
                <w:szCs w:val="20"/>
              </w:rPr>
              <w:t>58</w:t>
            </w:r>
            <w:r w:rsidRPr="00743DFA">
              <w:rPr>
                <w:color w:val="auto"/>
                <w:sz w:val="20"/>
                <w:szCs w:val="20"/>
                <w:vertAlign w:val="superscript"/>
                <w:lang w:val="en-US"/>
              </w:rPr>
              <w:t>o</w:t>
            </w:r>
            <w:r w:rsidRPr="00743DFA">
              <w:rPr>
                <w:color w:val="auto"/>
                <w:sz w:val="20"/>
                <w:szCs w:val="20"/>
              </w:rPr>
              <w:t>03'92”</w:t>
            </w:r>
            <w:r w:rsidRPr="00743DFA">
              <w:rPr>
                <w:color w:val="auto"/>
                <w:sz w:val="20"/>
                <w:szCs w:val="20"/>
                <w:lang w:val="en-US"/>
              </w:rPr>
              <w:t>c</w:t>
            </w:r>
            <w:r w:rsidRPr="00743DFA">
              <w:rPr>
                <w:color w:val="auto"/>
                <w:sz w:val="20"/>
                <w:szCs w:val="20"/>
              </w:rPr>
              <w:t>.ш.</w:t>
            </w:r>
          </w:p>
          <w:p w:rsidR="00E05A13" w:rsidRPr="00743DFA" w:rsidRDefault="00E05A13" w:rsidP="00743DFA">
            <w:pPr>
              <w:keepNext/>
              <w:spacing w:line="360" w:lineRule="auto"/>
              <w:jc w:val="both"/>
              <w:rPr>
                <w:color w:val="auto"/>
                <w:sz w:val="20"/>
                <w:szCs w:val="20"/>
              </w:rPr>
            </w:pPr>
            <w:r w:rsidRPr="00743DFA">
              <w:rPr>
                <w:color w:val="auto"/>
                <w:sz w:val="20"/>
                <w:szCs w:val="20"/>
              </w:rPr>
              <w:t>82</w:t>
            </w:r>
            <w:r w:rsidRPr="00743DFA">
              <w:rPr>
                <w:color w:val="auto"/>
                <w:sz w:val="20"/>
                <w:szCs w:val="20"/>
                <w:vertAlign w:val="superscript"/>
                <w:lang w:val="en-US"/>
              </w:rPr>
              <w:t>o</w:t>
            </w:r>
            <w:r w:rsidRPr="00743DFA">
              <w:rPr>
                <w:color w:val="auto"/>
                <w:sz w:val="20"/>
                <w:szCs w:val="20"/>
              </w:rPr>
              <w:t>50’40”в.д.</w:t>
            </w:r>
          </w:p>
        </w:tc>
        <w:tc>
          <w:tcPr>
            <w:tcW w:w="1654" w:type="dxa"/>
          </w:tcPr>
          <w:p w:rsidR="00E05A13" w:rsidRPr="00743DFA" w:rsidRDefault="00E05A13" w:rsidP="00743DFA">
            <w:pPr>
              <w:keepNext/>
              <w:spacing w:line="360" w:lineRule="auto"/>
              <w:jc w:val="both"/>
              <w:rPr>
                <w:color w:val="auto"/>
                <w:sz w:val="20"/>
                <w:szCs w:val="20"/>
              </w:rPr>
            </w:pPr>
            <w:r w:rsidRPr="00743DFA">
              <w:rPr>
                <w:color w:val="auto"/>
                <w:sz w:val="20"/>
                <w:szCs w:val="20"/>
              </w:rPr>
              <w:t>57</w:t>
            </w:r>
            <w:r w:rsidRPr="00743DFA">
              <w:rPr>
                <w:color w:val="auto"/>
                <w:sz w:val="20"/>
                <w:szCs w:val="20"/>
                <w:vertAlign w:val="superscript"/>
                <w:lang w:val="en-US"/>
              </w:rPr>
              <w:t>o</w:t>
            </w:r>
            <w:r w:rsidRPr="00743DFA">
              <w:rPr>
                <w:color w:val="auto"/>
                <w:sz w:val="20"/>
                <w:szCs w:val="20"/>
              </w:rPr>
              <w:t>52'58”</w:t>
            </w:r>
            <w:r w:rsidRPr="00743DFA">
              <w:rPr>
                <w:color w:val="auto"/>
                <w:sz w:val="20"/>
                <w:szCs w:val="20"/>
                <w:lang w:val="en-US"/>
              </w:rPr>
              <w:t>c</w:t>
            </w:r>
            <w:r w:rsidRPr="00743DFA">
              <w:rPr>
                <w:color w:val="auto"/>
                <w:sz w:val="20"/>
                <w:szCs w:val="20"/>
              </w:rPr>
              <w:t>.ш.</w:t>
            </w:r>
          </w:p>
          <w:p w:rsidR="00E05A13" w:rsidRPr="00743DFA" w:rsidRDefault="00E05A13" w:rsidP="00743DFA">
            <w:pPr>
              <w:keepNext/>
              <w:spacing w:line="360" w:lineRule="auto"/>
              <w:jc w:val="both"/>
              <w:rPr>
                <w:color w:val="auto"/>
                <w:sz w:val="20"/>
                <w:szCs w:val="20"/>
              </w:rPr>
            </w:pPr>
            <w:r w:rsidRPr="00743DFA">
              <w:rPr>
                <w:color w:val="auto"/>
                <w:sz w:val="20"/>
                <w:szCs w:val="20"/>
              </w:rPr>
              <w:t>83</w:t>
            </w:r>
            <w:r w:rsidRPr="00743DFA">
              <w:rPr>
                <w:color w:val="auto"/>
                <w:sz w:val="20"/>
                <w:szCs w:val="20"/>
                <w:vertAlign w:val="superscript"/>
                <w:lang w:val="en-US"/>
              </w:rPr>
              <w:t>o</w:t>
            </w:r>
            <w:r w:rsidRPr="00743DFA">
              <w:rPr>
                <w:color w:val="auto"/>
                <w:sz w:val="20"/>
                <w:szCs w:val="20"/>
              </w:rPr>
              <w:t>08’16”в.д.</w:t>
            </w:r>
          </w:p>
        </w:tc>
      </w:tr>
      <w:tr w:rsidR="001C5981" w:rsidRPr="00743DFA">
        <w:tc>
          <w:tcPr>
            <w:tcW w:w="3888" w:type="dxa"/>
            <w:vAlign w:val="center"/>
          </w:tcPr>
          <w:p w:rsidR="001C5981" w:rsidRPr="00743DFA" w:rsidRDefault="001C5981" w:rsidP="00743DFA">
            <w:pPr>
              <w:keepNext/>
              <w:spacing w:line="360" w:lineRule="auto"/>
              <w:jc w:val="both"/>
              <w:rPr>
                <w:color w:val="auto"/>
                <w:sz w:val="20"/>
                <w:szCs w:val="20"/>
              </w:rPr>
            </w:pPr>
            <w:r w:rsidRPr="00743DFA">
              <w:rPr>
                <w:color w:val="auto"/>
                <w:sz w:val="20"/>
                <w:szCs w:val="20"/>
              </w:rPr>
              <w:t>Тип станции</w:t>
            </w:r>
          </w:p>
        </w:tc>
        <w:tc>
          <w:tcPr>
            <w:tcW w:w="1620" w:type="dxa"/>
          </w:tcPr>
          <w:p w:rsidR="001C5981" w:rsidRPr="00743DFA" w:rsidRDefault="001C5981" w:rsidP="00743DFA">
            <w:pPr>
              <w:keepNext/>
              <w:spacing w:line="360" w:lineRule="auto"/>
              <w:jc w:val="both"/>
              <w:rPr>
                <w:color w:val="auto"/>
                <w:sz w:val="20"/>
                <w:szCs w:val="20"/>
              </w:rPr>
            </w:pPr>
          </w:p>
        </w:tc>
        <w:tc>
          <w:tcPr>
            <w:tcW w:w="1830" w:type="dxa"/>
          </w:tcPr>
          <w:p w:rsidR="001C5981" w:rsidRPr="00743DFA" w:rsidRDefault="001C5981" w:rsidP="00743DFA">
            <w:pPr>
              <w:keepNext/>
              <w:spacing w:line="360" w:lineRule="auto"/>
              <w:jc w:val="both"/>
              <w:rPr>
                <w:color w:val="auto"/>
                <w:sz w:val="20"/>
                <w:szCs w:val="20"/>
              </w:rPr>
            </w:pPr>
            <w:r w:rsidRPr="00743DFA">
              <w:rPr>
                <w:color w:val="auto"/>
                <w:sz w:val="20"/>
                <w:szCs w:val="20"/>
              </w:rPr>
              <w:t>оконечная</w:t>
            </w:r>
          </w:p>
        </w:tc>
        <w:tc>
          <w:tcPr>
            <w:tcW w:w="1654" w:type="dxa"/>
          </w:tcPr>
          <w:p w:rsidR="001C5981" w:rsidRPr="00743DFA" w:rsidRDefault="001C5981" w:rsidP="00743DFA">
            <w:pPr>
              <w:keepNext/>
              <w:spacing w:line="360" w:lineRule="auto"/>
              <w:jc w:val="both"/>
              <w:rPr>
                <w:color w:val="auto"/>
                <w:sz w:val="20"/>
                <w:szCs w:val="20"/>
              </w:rPr>
            </w:pPr>
            <w:r w:rsidRPr="00743DFA">
              <w:rPr>
                <w:color w:val="auto"/>
                <w:sz w:val="20"/>
                <w:szCs w:val="20"/>
              </w:rPr>
              <w:t>промежуточная</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Нулевой относительный уровень</w:t>
            </w:r>
          </w:p>
        </w:tc>
        <w:tc>
          <w:tcPr>
            <w:tcW w:w="1620" w:type="dxa"/>
          </w:tcPr>
          <w:p w:rsidR="00E05A13" w:rsidRPr="00743DFA" w:rsidRDefault="00705E73" w:rsidP="00743DFA">
            <w:pPr>
              <w:keepNext/>
              <w:spacing w:line="360" w:lineRule="auto"/>
              <w:jc w:val="both"/>
              <w:rPr>
                <w:color w:val="auto"/>
                <w:sz w:val="20"/>
                <w:szCs w:val="20"/>
              </w:rPr>
            </w:pPr>
            <w:r>
              <w:rPr>
                <w:color w:val="auto"/>
                <w:sz w:val="20"/>
                <w:szCs w:val="20"/>
              </w:rPr>
              <w:pict>
                <v:shape id="_x0000_i1171" type="#_x0000_t75" style="width:12.75pt;height:18pt">
                  <v:imagedata r:id="rId155" o:title=""/>
                </v:shape>
              </w:pict>
            </w:r>
          </w:p>
        </w:tc>
        <w:tc>
          <w:tcPr>
            <w:tcW w:w="1830" w:type="dxa"/>
          </w:tcPr>
          <w:p w:rsidR="00E05A13" w:rsidRPr="00743DFA" w:rsidRDefault="00E05A13" w:rsidP="00743DFA">
            <w:pPr>
              <w:keepNext/>
              <w:spacing w:line="360" w:lineRule="auto"/>
              <w:jc w:val="both"/>
              <w:rPr>
                <w:color w:val="auto"/>
                <w:sz w:val="20"/>
                <w:szCs w:val="20"/>
              </w:rPr>
            </w:pPr>
            <w:r w:rsidRPr="00743DFA">
              <w:rPr>
                <w:color w:val="auto"/>
                <w:sz w:val="20"/>
                <w:szCs w:val="20"/>
              </w:rPr>
              <w:t>80</w:t>
            </w:r>
          </w:p>
        </w:tc>
        <w:tc>
          <w:tcPr>
            <w:tcW w:w="1654" w:type="dxa"/>
          </w:tcPr>
          <w:p w:rsidR="00E05A13" w:rsidRPr="00743DFA" w:rsidRDefault="00E05A13" w:rsidP="00743DFA">
            <w:pPr>
              <w:keepNext/>
              <w:spacing w:line="360" w:lineRule="auto"/>
              <w:jc w:val="both"/>
              <w:rPr>
                <w:color w:val="auto"/>
                <w:sz w:val="20"/>
                <w:szCs w:val="20"/>
              </w:rPr>
            </w:pPr>
            <w:r w:rsidRPr="00743DFA">
              <w:rPr>
                <w:color w:val="auto"/>
                <w:sz w:val="20"/>
                <w:szCs w:val="20"/>
              </w:rPr>
              <w:t>81</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Наличие опоры для подвеса антенн</w:t>
            </w:r>
          </w:p>
        </w:tc>
        <w:tc>
          <w:tcPr>
            <w:tcW w:w="1620" w:type="dxa"/>
          </w:tcPr>
          <w:p w:rsidR="00E05A13" w:rsidRPr="00743DFA" w:rsidRDefault="00E05A13" w:rsidP="00743DFA">
            <w:pPr>
              <w:keepNext/>
              <w:spacing w:line="360" w:lineRule="auto"/>
              <w:jc w:val="both"/>
              <w:rPr>
                <w:color w:val="auto"/>
                <w:sz w:val="20"/>
                <w:szCs w:val="20"/>
              </w:rPr>
            </w:pPr>
          </w:p>
        </w:tc>
        <w:tc>
          <w:tcPr>
            <w:tcW w:w="1830" w:type="dxa"/>
          </w:tcPr>
          <w:p w:rsidR="00E05A13" w:rsidRPr="00743DFA" w:rsidRDefault="00E05A13" w:rsidP="00743DFA">
            <w:pPr>
              <w:keepNext/>
              <w:spacing w:line="360" w:lineRule="auto"/>
              <w:jc w:val="both"/>
              <w:rPr>
                <w:color w:val="auto"/>
                <w:sz w:val="20"/>
                <w:szCs w:val="20"/>
              </w:rPr>
            </w:pPr>
            <w:r w:rsidRPr="00743DFA">
              <w:rPr>
                <w:color w:val="auto"/>
                <w:sz w:val="20"/>
                <w:szCs w:val="20"/>
              </w:rPr>
              <w:t>проект. башня</w:t>
            </w:r>
          </w:p>
        </w:tc>
        <w:tc>
          <w:tcPr>
            <w:tcW w:w="1654" w:type="dxa"/>
          </w:tcPr>
          <w:p w:rsidR="00E05A13" w:rsidRPr="00743DFA" w:rsidRDefault="00E05A13" w:rsidP="00743DFA">
            <w:pPr>
              <w:keepNext/>
              <w:spacing w:line="360" w:lineRule="auto"/>
              <w:jc w:val="both"/>
              <w:rPr>
                <w:color w:val="auto"/>
                <w:sz w:val="20"/>
                <w:szCs w:val="20"/>
              </w:rPr>
            </w:pPr>
            <w:r w:rsidRPr="00743DFA">
              <w:rPr>
                <w:color w:val="auto"/>
                <w:sz w:val="20"/>
                <w:szCs w:val="20"/>
              </w:rPr>
              <w:t>существ. башня</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Высота мачты (башни), м</w:t>
            </w:r>
          </w:p>
        </w:tc>
        <w:tc>
          <w:tcPr>
            <w:tcW w:w="1620" w:type="dxa"/>
          </w:tcPr>
          <w:p w:rsidR="00E05A13" w:rsidRPr="00743DFA" w:rsidRDefault="00705E73" w:rsidP="00743DFA">
            <w:pPr>
              <w:keepNext/>
              <w:spacing w:line="360" w:lineRule="auto"/>
              <w:jc w:val="both"/>
              <w:rPr>
                <w:color w:val="auto"/>
                <w:sz w:val="20"/>
                <w:szCs w:val="20"/>
              </w:rPr>
            </w:pPr>
            <w:r>
              <w:rPr>
                <w:color w:val="auto"/>
                <w:sz w:val="20"/>
                <w:szCs w:val="20"/>
              </w:rPr>
              <w:pict>
                <v:shape id="_x0000_i1172" type="#_x0000_t75" style="width:24pt;height:18pt">
                  <v:imagedata r:id="rId156" o:title=""/>
                </v:shape>
              </w:pict>
            </w:r>
          </w:p>
        </w:tc>
        <w:tc>
          <w:tcPr>
            <w:tcW w:w="1830" w:type="dxa"/>
          </w:tcPr>
          <w:p w:rsidR="00E05A13" w:rsidRPr="00743DFA" w:rsidRDefault="0029656A" w:rsidP="00743DFA">
            <w:pPr>
              <w:keepNext/>
              <w:spacing w:line="360" w:lineRule="auto"/>
              <w:jc w:val="both"/>
              <w:rPr>
                <w:color w:val="auto"/>
                <w:sz w:val="20"/>
                <w:szCs w:val="20"/>
              </w:rPr>
            </w:pPr>
            <w:r w:rsidRPr="00743DFA">
              <w:rPr>
                <w:color w:val="auto"/>
                <w:sz w:val="20"/>
                <w:szCs w:val="20"/>
              </w:rPr>
              <w:t>87</w:t>
            </w:r>
          </w:p>
        </w:tc>
        <w:tc>
          <w:tcPr>
            <w:tcW w:w="1654" w:type="dxa"/>
          </w:tcPr>
          <w:p w:rsidR="00E05A13" w:rsidRPr="00743DFA" w:rsidRDefault="00E05A13" w:rsidP="00743DFA">
            <w:pPr>
              <w:keepNext/>
              <w:spacing w:line="360" w:lineRule="auto"/>
              <w:jc w:val="both"/>
              <w:rPr>
                <w:color w:val="auto"/>
                <w:sz w:val="20"/>
                <w:szCs w:val="20"/>
              </w:rPr>
            </w:pPr>
            <w:r w:rsidRPr="00743DFA">
              <w:rPr>
                <w:color w:val="auto"/>
                <w:sz w:val="20"/>
                <w:szCs w:val="20"/>
              </w:rPr>
              <w:t>86.95</w:t>
            </w:r>
          </w:p>
        </w:tc>
      </w:tr>
      <w:tr w:rsidR="00330C65" w:rsidRPr="00743DFA">
        <w:trPr>
          <w:trHeight w:val="325"/>
        </w:trPr>
        <w:tc>
          <w:tcPr>
            <w:tcW w:w="3888" w:type="dxa"/>
            <w:vAlign w:val="center"/>
          </w:tcPr>
          <w:p w:rsidR="00330C65" w:rsidRPr="00743DFA" w:rsidRDefault="00330C65" w:rsidP="00743DFA">
            <w:pPr>
              <w:keepNext/>
              <w:spacing w:line="360" w:lineRule="auto"/>
              <w:jc w:val="both"/>
              <w:rPr>
                <w:color w:val="auto"/>
                <w:sz w:val="20"/>
                <w:szCs w:val="20"/>
              </w:rPr>
            </w:pPr>
            <w:r w:rsidRPr="00743DFA">
              <w:rPr>
                <w:color w:val="auto"/>
                <w:sz w:val="20"/>
                <w:szCs w:val="20"/>
              </w:rPr>
              <w:t>Высота подвеса основной антенны:</w:t>
            </w:r>
          </w:p>
        </w:tc>
        <w:tc>
          <w:tcPr>
            <w:tcW w:w="1620" w:type="dxa"/>
          </w:tcPr>
          <w:p w:rsidR="00330C65" w:rsidRPr="00743DFA" w:rsidRDefault="00705E73" w:rsidP="00743DFA">
            <w:pPr>
              <w:keepNext/>
              <w:spacing w:line="360" w:lineRule="auto"/>
              <w:jc w:val="both"/>
              <w:rPr>
                <w:color w:val="auto"/>
                <w:sz w:val="20"/>
                <w:szCs w:val="20"/>
              </w:rPr>
            </w:pPr>
            <w:r>
              <w:rPr>
                <w:color w:val="auto"/>
                <w:sz w:val="20"/>
                <w:szCs w:val="20"/>
              </w:rPr>
              <w:pict>
                <v:shape id="_x0000_i1173" type="#_x0000_t75" style="width:20.25pt;height:18pt">
                  <v:imagedata r:id="rId157" o:title=""/>
                </v:shape>
              </w:pict>
            </w:r>
          </w:p>
        </w:tc>
        <w:tc>
          <w:tcPr>
            <w:tcW w:w="1830" w:type="dxa"/>
          </w:tcPr>
          <w:p w:rsidR="00330C65" w:rsidRPr="00743DFA" w:rsidRDefault="00330C65" w:rsidP="00743DFA">
            <w:pPr>
              <w:keepNext/>
              <w:spacing w:line="360" w:lineRule="auto"/>
              <w:jc w:val="both"/>
              <w:rPr>
                <w:color w:val="auto"/>
                <w:sz w:val="20"/>
                <w:szCs w:val="20"/>
              </w:rPr>
            </w:pPr>
            <w:r w:rsidRPr="00743DFA">
              <w:rPr>
                <w:color w:val="auto"/>
                <w:sz w:val="20"/>
                <w:szCs w:val="20"/>
              </w:rPr>
              <w:t>82</w:t>
            </w:r>
          </w:p>
        </w:tc>
        <w:tc>
          <w:tcPr>
            <w:tcW w:w="1654" w:type="dxa"/>
          </w:tcPr>
          <w:p w:rsidR="00330C65" w:rsidRPr="00743DFA" w:rsidRDefault="00330C65" w:rsidP="00743DFA">
            <w:pPr>
              <w:keepNext/>
              <w:spacing w:line="360" w:lineRule="auto"/>
              <w:jc w:val="both"/>
              <w:rPr>
                <w:color w:val="auto"/>
                <w:sz w:val="20"/>
                <w:szCs w:val="20"/>
              </w:rPr>
            </w:pPr>
            <w:r w:rsidRPr="00743DFA">
              <w:rPr>
                <w:color w:val="auto"/>
                <w:sz w:val="20"/>
                <w:szCs w:val="20"/>
              </w:rPr>
              <w:t>85</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 xml:space="preserve">Диаметр </w:t>
            </w:r>
            <w:r w:rsidR="005761B7" w:rsidRPr="00743DFA">
              <w:rPr>
                <w:color w:val="auto"/>
                <w:sz w:val="20"/>
                <w:szCs w:val="20"/>
              </w:rPr>
              <w:t xml:space="preserve">основной </w:t>
            </w:r>
            <w:r w:rsidRPr="00743DFA">
              <w:rPr>
                <w:color w:val="auto"/>
                <w:sz w:val="20"/>
                <w:szCs w:val="20"/>
              </w:rPr>
              <w:t>антенны, м</w:t>
            </w:r>
          </w:p>
        </w:tc>
        <w:tc>
          <w:tcPr>
            <w:tcW w:w="1620" w:type="dxa"/>
          </w:tcPr>
          <w:p w:rsidR="00E05A13" w:rsidRPr="00743DFA" w:rsidRDefault="00705E73" w:rsidP="00743DFA">
            <w:pPr>
              <w:keepNext/>
              <w:spacing w:line="360" w:lineRule="auto"/>
              <w:jc w:val="both"/>
              <w:rPr>
                <w:color w:val="auto"/>
                <w:sz w:val="20"/>
                <w:szCs w:val="20"/>
              </w:rPr>
            </w:pPr>
            <w:r>
              <w:rPr>
                <w:color w:val="auto"/>
                <w:sz w:val="20"/>
                <w:szCs w:val="20"/>
              </w:rPr>
              <w:pict>
                <v:shape id="_x0000_i1174" type="#_x0000_t75" style="width:11.25pt;height:14.25pt">
                  <v:imagedata r:id="rId158" o:title=""/>
                </v:shape>
              </w:pict>
            </w:r>
          </w:p>
        </w:tc>
        <w:tc>
          <w:tcPr>
            <w:tcW w:w="1830" w:type="dxa"/>
          </w:tcPr>
          <w:p w:rsidR="00E05A13" w:rsidRPr="00743DFA" w:rsidRDefault="005761B7" w:rsidP="00743DFA">
            <w:pPr>
              <w:keepNext/>
              <w:spacing w:line="360" w:lineRule="auto"/>
              <w:jc w:val="both"/>
              <w:rPr>
                <w:color w:val="auto"/>
                <w:sz w:val="20"/>
                <w:szCs w:val="20"/>
              </w:rPr>
            </w:pPr>
            <w:r w:rsidRPr="00743DFA">
              <w:rPr>
                <w:color w:val="auto"/>
                <w:sz w:val="20"/>
                <w:szCs w:val="20"/>
              </w:rPr>
              <w:t>2.4</w:t>
            </w:r>
          </w:p>
        </w:tc>
        <w:tc>
          <w:tcPr>
            <w:tcW w:w="1654" w:type="dxa"/>
          </w:tcPr>
          <w:p w:rsidR="00E05A13" w:rsidRPr="00743DFA" w:rsidRDefault="005761B7" w:rsidP="00743DFA">
            <w:pPr>
              <w:keepNext/>
              <w:spacing w:line="360" w:lineRule="auto"/>
              <w:jc w:val="both"/>
              <w:rPr>
                <w:color w:val="auto"/>
                <w:sz w:val="20"/>
                <w:szCs w:val="20"/>
              </w:rPr>
            </w:pPr>
            <w:r w:rsidRPr="00743DFA">
              <w:rPr>
                <w:color w:val="auto"/>
                <w:sz w:val="20"/>
                <w:szCs w:val="20"/>
              </w:rPr>
              <w:t>2.4</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 xml:space="preserve">Коэффициент усиления </w:t>
            </w:r>
            <w:r w:rsidR="005761B7" w:rsidRPr="00743DFA">
              <w:rPr>
                <w:color w:val="auto"/>
                <w:sz w:val="20"/>
                <w:szCs w:val="20"/>
              </w:rPr>
              <w:t xml:space="preserve">основной </w:t>
            </w:r>
            <w:r w:rsidRPr="00743DFA">
              <w:rPr>
                <w:color w:val="auto"/>
                <w:sz w:val="20"/>
                <w:szCs w:val="20"/>
              </w:rPr>
              <w:t>антенны</w:t>
            </w:r>
          </w:p>
        </w:tc>
        <w:tc>
          <w:tcPr>
            <w:tcW w:w="1620" w:type="dxa"/>
          </w:tcPr>
          <w:p w:rsidR="00E05A13" w:rsidRPr="00743DFA" w:rsidRDefault="00705E73" w:rsidP="00743DFA">
            <w:pPr>
              <w:keepNext/>
              <w:spacing w:line="360" w:lineRule="auto"/>
              <w:jc w:val="both"/>
              <w:rPr>
                <w:color w:val="auto"/>
                <w:sz w:val="20"/>
                <w:szCs w:val="20"/>
              </w:rPr>
            </w:pPr>
            <w:r>
              <w:rPr>
                <w:color w:val="auto"/>
                <w:sz w:val="20"/>
                <w:szCs w:val="20"/>
              </w:rPr>
              <w:pict>
                <v:shape id="_x0000_i1175" type="#_x0000_t75" style="width:14.25pt;height:18pt">
                  <v:imagedata r:id="rId159" o:title=""/>
                </v:shape>
              </w:pict>
            </w:r>
          </w:p>
        </w:tc>
        <w:tc>
          <w:tcPr>
            <w:tcW w:w="1830" w:type="dxa"/>
          </w:tcPr>
          <w:p w:rsidR="00E05A13" w:rsidRPr="00743DFA" w:rsidRDefault="005761B7" w:rsidP="00743DFA">
            <w:pPr>
              <w:keepNext/>
              <w:spacing w:line="360" w:lineRule="auto"/>
              <w:jc w:val="both"/>
              <w:rPr>
                <w:color w:val="auto"/>
                <w:sz w:val="20"/>
                <w:szCs w:val="20"/>
              </w:rPr>
            </w:pPr>
            <w:r w:rsidRPr="00743DFA">
              <w:rPr>
                <w:color w:val="auto"/>
                <w:sz w:val="20"/>
                <w:szCs w:val="20"/>
              </w:rPr>
              <w:t>43.6</w:t>
            </w:r>
          </w:p>
        </w:tc>
        <w:tc>
          <w:tcPr>
            <w:tcW w:w="1654" w:type="dxa"/>
          </w:tcPr>
          <w:p w:rsidR="00E05A13" w:rsidRPr="00743DFA" w:rsidRDefault="005761B7" w:rsidP="00743DFA">
            <w:pPr>
              <w:keepNext/>
              <w:spacing w:line="360" w:lineRule="auto"/>
              <w:jc w:val="both"/>
              <w:rPr>
                <w:color w:val="auto"/>
                <w:sz w:val="20"/>
                <w:szCs w:val="20"/>
              </w:rPr>
            </w:pPr>
            <w:r w:rsidRPr="00743DFA">
              <w:rPr>
                <w:color w:val="auto"/>
                <w:sz w:val="20"/>
                <w:szCs w:val="20"/>
              </w:rPr>
              <w:t>43.6</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Данные пролета:</w:t>
            </w:r>
          </w:p>
        </w:tc>
        <w:tc>
          <w:tcPr>
            <w:tcW w:w="5104" w:type="dxa"/>
            <w:gridSpan w:val="3"/>
          </w:tcPr>
          <w:p w:rsidR="00E05A13" w:rsidRPr="00743DFA" w:rsidRDefault="00E05A13" w:rsidP="00743DFA">
            <w:pPr>
              <w:keepNext/>
              <w:spacing w:line="360" w:lineRule="auto"/>
              <w:jc w:val="both"/>
              <w:rPr>
                <w:color w:val="auto"/>
                <w:sz w:val="20"/>
                <w:szCs w:val="20"/>
              </w:rPr>
            </w:pP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Прямой азимут</w:t>
            </w:r>
          </w:p>
        </w:tc>
        <w:tc>
          <w:tcPr>
            <w:tcW w:w="1620" w:type="dxa"/>
          </w:tcPr>
          <w:p w:rsidR="00E05A13" w:rsidRPr="00743DFA" w:rsidRDefault="00E05A13" w:rsidP="00743DFA">
            <w:pPr>
              <w:keepNext/>
              <w:spacing w:line="360" w:lineRule="auto"/>
              <w:jc w:val="both"/>
              <w:rPr>
                <w:color w:val="auto"/>
                <w:sz w:val="20"/>
                <w:szCs w:val="20"/>
                <w:lang w:val="en-US"/>
              </w:rPr>
            </w:pPr>
          </w:p>
        </w:tc>
        <w:tc>
          <w:tcPr>
            <w:tcW w:w="3484" w:type="dxa"/>
            <w:gridSpan w:val="2"/>
          </w:tcPr>
          <w:p w:rsidR="00E05A13" w:rsidRPr="00743DFA" w:rsidRDefault="00705E73" w:rsidP="00743DFA">
            <w:pPr>
              <w:keepNext/>
              <w:spacing w:line="360" w:lineRule="auto"/>
              <w:jc w:val="both"/>
              <w:rPr>
                <w:color w:val="auto"/>
                <w:sz w:val="20"/>
                <w:szCs w:val="20"/>
              </w:rPr>
            </w:pPr>
            <w:r>
              <w:rPr>
                <w:color w:val="auto"/>
                <w:sz w:val="20"/>
                <w:szCs w:val="20"/>
              </w:rPr>
              <w:pict>
                <v:shape id="_x0000_i1176" type="#_x0000_t75" style="width:39pt;height:15.75pt">
                  <v:imagedata r:id="rId160" o:title=""/>
                </v:shape>
              </w:pic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Обратный азимут</w:t>
            </w:r>
          </w:p>
        </w:tc>
        <w:tc>
          <w:tcPr>
            <w:tcW w:w="1620" w:type="dxa"/>
          </w:tcPr>
          <w:p w:rsidR="00E05A13" w:rsidRPr="00743DFA" w:rsidRDefault="00E05A13" w:rsidP="00743DFA">
            <w:pPr>
              <w:keepNext/>
              <w:spacing w:line="360" w:lineRule="auto"/>
              <w:jc w:val="both"/>
              <w:rPr>
                <w:color w:val="auto"/>
                <w:sz w:val="20"/>
                <w:szCs w:val="20"/>
                <w:lang w:val="en-US"/>
              </w:rPr>
            </w:pPr>
          </w:p>
        </w:tc>
        <w:tc>
          <w:tcPr>
            <w:tcW w:w="3484" w:type="dxa"/>
            <w:gridSpan w:val="2"/>
          </w:tcPr>
          <w:p w:rsidR="00E05A13" w:rsidRPr="00743DFA" w:rsidRDefault="00705E73" w:rsidP="00743DFA">
            <w:pPr>
              <w:keepNext/>
              <w:spacing w:line="360" w:lineRule="auto"/>
              <w:jc w:val="both"/>
              <w:rPr>
                <w:color w:val="auto"/>
                <w:sz w:val="20"/>
                <w:szCs w:val="20"/>
              </w:rPr>
            </w:pPr>
            <w:r>
              <w:rPr>
                <w:color w:val="auto"/>
                <w:sz w:val="20"/>
                <w:szCs w:val="20"/>
              </w:rPr>
              <w:pict>
                <v:shape id="_x0000_i1177" type="#_x0000_t75" style="width:39.75pt;height:15.75pt">
                  <v:imagedata r:id="rId161" o:title=""/>
                </v:shape>
              </w:pic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Длина пролёта, км</w:t>
            </w:r>
          </w:p>
        </w:tc>
        <w:tc>
          <w:tcPr>
            <w:tcW w:w="1620" w:type="dxa"/>
          </w:tcPr>
          <w:p w:rsidR="00E05A13" w:rsidRPr="00743DFA" w:rsidRDefault="00705E73" w:rsidP="00743DFA">
            <w:pPr>
              <w:keepNext/>
              <w:spacing w:line="360" w:lineRule="auto"/>
              <w:jc w:val="both"/>
              <w:rPr>
                <w:color w:val="auto"/>
                <w:sz w:val="20"/>
                <w:szCs w:val="20"/>
              </w:rPr>
            </w:pPr>
            <w:r>
              <w:rPr>
                <w:color w:val="auto"/>
                <w:sz w:val="20"/>
                <w:szCs w:val="20"/>
                <w:lang w:val="en-US"/>
              </w:rPr>
              <w:pict>
                <v:shape id="_x0000_i1178" type="#_x0000_t75" style="width:15pt;height:18pt">
                  <v:imagedata r:id="rId162" o:title=""/>
                </v:shape>
              </w:pict>
            </w:r>
          </w:p>
        </w:tc>
        <w:tc>
          <w:tcPr>
            <w:tcW w:w="3484" w:type="dxa"/>
            <w:gridSpan w:val="2"/>
          </w:tcPr>
          <w:p w:rsidR="00E05A13" w:rsidRPr="00743DFA" w:rsidRDefault="00906AA3" w:rsidP="00743DFA">
            <w:pPr>
              <w:keepNext/>
              <w:spacing w:line="360" w:lineRule="auto"/>
              <w:jc w:val="both"/>
              <w:rPr>
                <w:color w:val="auto"/>
                <w:sz w:val="20"/>
                <w:szCs w:val="20"/>
              </w:rPr>
            </w:pPr>
            <w:r w:rsidRPr="00743DFA">
              <w:rPr>
                <w:color w:val="auto"/>
                <w:sz w:val="20"/>
                <w:szCs w:val="20"/>
              </w:rPr>
              <w:t>29.4</w:t>
            </w:r>
          </w:p>
        </w:tc>
      </w:tr>
      <w:tr w:rsidR="00E05A13" w:rsidRPr="00743DFA">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 xml:space="preserve">Тип местности </w:t>
            </w:r>
          </w:p>
        </w:tc>
        <w:tc>
          <w:tcPr>
            <w:tcW w:w="1620" w:type="dxa"/>
          </w:tcPr>
          <w:p w:rsidR="00E05A13" w:rsidRPr="00743DFA" w:rsidRDefault="00E05A13" w:rsidP="00743DFA">
            <w:pPr>
              <w:keepNext/>
              <w:spacing w:line="360" w:lineRule="auto"/>
              <w:jc w:val="both"/>
              <w:rPr>
                <w:color w:val="auto"/>
                <w:sz w:val="20"/>
                <w:szCs w:val="20"/>
              </w:rPr>
            </w:pPr>
          </w:p>
        </w:tc>
        <w:tc>
          <w:tcPr>
            <w:tcW w:w="3484" w:type="dxa"/>
            <w:gridSpan w:val="2"/>
          </w:tcPr>
          <w:p w:rsidR="00E05A13" w:rsidRPr="00743DFA" w:rsidRDefault="003F31D0" w:rsidP="00743DFA">
            <w:pPr>
              <w:keepNext/>
              <w:spacing w:line="360" w:lineRule="auto"/>
              <w:jc w:val="both"/>
              <w:rPr>
                <w:color w:val="auto"/>
                <w:sz w:val="20"/>
                <w:szCs w:val="20"/>
              </w:rPr>
            </w:pPr>
            <w:r w:rsidRPr="00743DFA">
              <w:rPr>
                <w:color w:val="auto"/>
                <w:sz w:val="20"/>
                <w:szCs w:val="20"/>
              </w:rPr>
              <w:t>Сухопутная, пересеченная</w:t>
            </w:r>
          </w:p>
        </w:tc>
      </w:tr>
      <w:tr w:rsidR="00E05A13" w:rsidRPr="00743DFA">
        <w:trPr>
          <w:trHeight w:val="200"/>
        </w:trPr>
        <w:tc>
          <w:tcPr>
            <w:tcW w:w="3888" w:type="dxa"/>
            <w:vAlign w:val="center"/>
          </w:tcPr>
          <w:p w:rsidR="00E05A13" w:rsidRPr="00743DFA" w:rsidRDefault="00E05A13" w:rsidP="00743DFA">
            <w:pPr>
              <w:keepNext/>
              <w:spacing w:line="360" w:lineRule="auto"/>
              <w:jc w:val="both"/>
              <w:rPr>
                <w:color w:val="auto"/>
                <w:sz w:val="20"/>
                <w:szCs w:val="20"/>
              </w:rPr>
            </w:pPr>
            <w:r w:rsidRPr="00743DFA">
              <w:rPr>
                <w:color w:val="auto"/>
                <w:sz w:val="20"/>
                <w:szCs w:val="20"/>
              </w:rPr>
              <w:t>Возможные точки отражения</w:t>
            </w:r>
          </w:p>
        </w:tc>
        <w:tc>
          <w:tcPr>
            <w:tcW w:w="1620" w:type="dxa"/>
          </w:tcPr>
          <w:p w:rsidR="00E05A13" w:rsidRPr="00743DFA" w:rsidRDefault="00E05A13" w:rsidP="00743DFA">
            <w:pPr>
              <w:keepNext/>
              <w:spacing w:line="360" w:lineRule="auto"/>
              <w:jc w:val="both"/>
              <w:rPr>
                <w:color w:val="auto"/>
                <w:sz w:val="20"/>
                <w:szCs w:val="20"/>
                <w:lang w:val="en-US"/>
              </w:rPr>
            </w:pPr>
          </w:p>
        </w:tc>
        <w:tc>
          <w:tcPr>
            <w:tcW w:w="3484" w:type="dxa"/>
            <w:gridSpan w:val="2"/>
          </w:tcPr>
          <w:p w:rsidR="00E05A13" w:rsidRPr="00743DFA" w:rsidRDefault="00555AEA" w:rsidP="00743DFA">
            <w:pPr>
              <w:keepNext/>
              <w:spacing w:line="360" w:lineRule="auto"/>
              <w:jc w:val="both"/>
              <w:rPr>
                <w:color w:val="auto"/>
                <w:sz w:val="20"/>
                <w:szCs w:val="20"/>
              </w:rPr>
            </w:pPr>
            <w:r w:rsidRPr="00743DFA">
              <w:rPr>
                <w:color w:val="auto"/>
                <w:sz w:val="20"/>
                <w:szCs w:val="20"/>
              </w:rPr>
              <w:t>13.5 и 15.5</w:t>
            </w:r>
            <w:r w:rsidR="00F966D3" w:rsidRPr="00743DFA">
              <w:rPr>
                <w:color w:val="auto"/>
                <w:sz w:val="20"/>
                <w:szCs w:val="20"/>
              </w:rPr>
              <w:t xml:space="preserve"> км</w:t>
            </w:r>
          </w:p>
        </w:tc>
      </w:tr>
    </w:tbl>
    <w:p w:rsidR="00E05A13" w:rsidRDefault="00A854DF" w:rsidP="00E07109">
      <w:pPr>
        <w:keepNext/>
        <w:widowControl w:val="0"/>
        <w:spacing w:line="360" w:lineRule="auto"/>
        <w:ind w:firstLine="709"/>
        <w:jc w:val="both"/>
        <w:rPr>
          <w:color w:val="auto"/>
          <w:sz w:val="28"/>
          <w:szCs w:val="28"/>
        </w:rPr>
      </w:pPr>
      <w:r w:rsidRPr="00E07109">
        <w:rPr>
          <w:color w:val="auto"/>
          <w:sz w:val="28"/>
          <w:szCs w:val="28"/>
        </w:rPr>
        <w:lastRenderedPageBreak/>
        <w:t>Ниже представлен профиль пролета РРС-1 – РРС-2. Данный профиль, как и все последующие, составлен при помощи контурных карт Томской области</w:t>
      </w:r>
      <w:r w:rsidR="003F31D0" w:rsidRPr="00E07109">
        <w:rPr>
          <w:color w:val="auto"/>
          <w:sz w:val="28"/>
          <w:szCs w:val="28"/>
        </w:rPr>
        <w:t>, электронных карт</w:t>
      </w:r>
      <w:r w:rsidRPr="00E07109">
        <w:rPr>
          <w:color w:val="auto"/>
          <w:sz w:val="28"/>
          <w:szCs w:val="28"/>
        </w:rPr>
        <w:t>, а также данных, предоставленных ООО «Томсктрансгаз».</w:t>
      </w:r>
    </w:p>
    <w:p w:rsidR="00743DFA" w:rsidRPr="00E07109" w:rsidRDefault="00743DFA" w:rsidP="00E07109">
      <w:pPr>
        <w:keepNext/>
        <w:widowControl w:val="0"/>
        <w:spacing w:line="360" w:lineRule="auto"/>
        <w:ind w:firstLine="709"/>
        <w:jc w:val="both"/>
        <w:rPr>
          <w:color w:val="auto"/>
          <w:sz w:val="28"/>
          <w:szCs w:val="28"/>
        </w:rPr>
      </w:pPr>
    </w:p>
    <w:p w:rsidR="001D6E6C" w:rsidRPr="00E07109" w:rsidRDefault="00705E73" w:rsidP="00743DFA">
      <w:pPr>
        <w:keepNext/>
        <w:widowControl w:val="0"/>
        <w:spacing w:line="360" w:lineRule="auto"/>
        <w:jc w:val="both"/>
        <w:rPr>
          <w:color w:val="auto"/>
          <w:sz w:val="28"/>
          <w:szCs w:val="28"/>
          <w:lang w:val="en-US"/>
        </w:rPr>
      </w:pPr>
      <w:r>
        <w:rPr>
          <w:noProof/>
          <w:lang w:eastAsia="ru-RU"/>
        </w:rPr>
        <w:pict>
          <v:shape id="_x0000_s1026" type="#_x0000_t75" style="position:absolute;margin-left:0;margin-top:0;width:454.8pt;height:232pt;z-index:251554304;mso-position-horizontal-relative:char;mso-position-vertical-relative:line">
            <v:imagedata r:id="rId163" o:title=""/>
          </v:shape>
        </w:pict>
      </w:r>
      <w:r>
        <w:rPr>
          <w:color w:val="auto"/>
          <w:sz w:val="28"/>
          <w:szCs w:val="28"/>
          <w:lang w:val="en-US"/>
        </w:rPr>
        <w:pict>
          <v:shape id="_x0000_i1179" type="#_x0000_t75" style="width:449.25pt;height:231.75pt">
            <v:imagedata r:id="rId164" o:title="" croptop="-65512f" cropbottom="65512f"/>
            <o:lock v:ext="edit" rotation="t" position="t"/>
          </v:shape>
        </w:pict>
      </w:r>
    </w:p>
    <w:p w:rsidR="00A854DF" w:rsidRPr="00E07109" w:rsidRDefault="002278E2" w:rsidP="00E07109">
      <w:pPr>
        <w:keepNext/>
        <w:widowControl w:val="0"/>
        <w:spacing w:line="360" w:lineRule="auto"/>
        <w:ind w:firstLine="709"/>
        <w:jc w:val="both"/>
        <w:rPr>
          <w:color w:val="auto"/>
          <w:sz w:val="28"/>
          <w:szCs w:val="28"/>
        </w:rPr>
      </w:pPr>
      <w:r w:rsidRPr="00E07109">
        <w:rPr>
          <w:color w:val="auto"/>
          <w:sz w:val="28"/>
          <w:szCs w:val="28"/>
        </w:rPr>
        <w:t>Рисунок 5.4</w:t>
      </w:r>
      <w:r w:rsidR="001D6E6C" w:rsidRPr="00E07109">
        <w:rPr>
          <w:color w:val="auto"/>
          <w:sz w:val="28"/>
          <w:szCs w:val="28"/>
        </w:rPr>
        <w:t xml:space="preserve"> – Профиль пролета Чажемто-Леботер</w:t>
      </w:r>
    </w:p>
    <w:p w:rsidR="002914F8" w:rsidRPr="00E07109" w:rsidRDefault="002914F8" w:rsidP="00E07109">
      <w:pPr>
        <w:keepNext/>
        <w:widowControl w:val="0"/>
        <w:spacing w:line="360" w:lineRule="auto"/>
        <w:ind w:firstLine="709"/>
        <w:jc w:val="both"/>
        <w:rPr>
          <w:color w:val="auto"/>
          <w:sz w:val="28"/>
          <w:szCs w:val="28"/>
        </w:rPr>
      </w:pPr>
    </w:p>
    <w:p w:rsidR="00A854DF" w:rsidRPr="00E07109" w:rsidRDefault="00AC6FEB" w:rsidP="00E07109">
      <w:pPr>
        <w:keepNext/>
        <w:widowControl w:val="0"/>
        <w:spacing w:line="360" w:lineRule="auto"/>
        <w:ind w:firstLine="709"/>
        <w:jc w:val="both"/>
        <w:rPr>
          <w:color w:val="auto"/>
          <w:sz w:val="28"/>
          <w:szCs w:val="28"/>
        </w:rPr>
      </w:pPr>
      <w:r w:rsidRPr="00E07109">
        <w:rPr>
          <w:color w:val="auto"/>
          <w:sz w:val="28"/>
          <w:szCs w:val="28"/>
        </w:rPr>
        <w:t>Расчет</w:t>
      </w:r>
      <w:r w:rsidR="00104368" w:rsidRPr="00E07109">
        <w:rPr>
          <w:color w:val="auto"/>
          <w:sz w:val="28"/>
          <w:szCs w:val="28"/>
        </w:rPr>
        <w:t xml:space="preserve"> атмосферных потерь</w:t>
      </w:r>
      <w:r w:rsidR="0000288A" w:rsidRPr="00E07109">
        <w:rPr>
          <w:color w:val="auto"/>
          <w:sz w:val="28"/>
          <w:szCs w:val="28"/>
        </w:rPr>
        <w:t xml:space="preserve"> по п.5.3.3</w:t>
      </w:r>
      <w:r w:rsidRPr="00E07109">
        <w:rPr>
          <w:color w:val="auto"/>
          <w:sz w:val="28"/>
          <w:szCs w:val="28"/>
        </w:rPr>
        <w:t xml:space="preserve">: </w:t>
      </w:r>
    </w:p>
    <w:p w:rsidR="00E05A13" w:rsidRDefault="001A4575" w:rsidP="00E07109">
      <w:pPr>
        <w:keepNext/>
        <w:widowControl w:val="0"/>
        <w:spacing w:line="360" w:lineRule="auto"/>
        <w:ind w:firstLine="709"/>
        <w:jc w:val="both"/>
        <w:rPr>
          <w:color w:val="auto"/>
          <w:sz w:val="28"/>
          <w:szCs w:val="28"/>
        </w:rPr>
      </w:pPr>
      <w:r w:rsidRPr="00E07109">
        <w:rPr>
          <w:color w:val="auto"/>
          <w:sz w:val="28"/>
          <w:szCs w:val="28"/>
        </w:rPr>
        <w:t xml:space="preserve">Погонные потери в атомах кислорода составляют (формула 5.5) при </w:t>
      </w:r>
      <w:r w:rsidR="00705E73">
        <w:rPr>
          <w:color w:val="auto"/>
          <w:sz w:val="28"/>
          <w:szCs w:val="28"/>
        </w:rPr>
        <w:pict>
          <v:shape id="_x0000_i1180" type="#_x0000_t75" style="width:35.25pt;height:18pt">
            <v:imagedata r:id="rId165" o:title=""/>
          </v:shape>
        </w:pict>
      </w:r>
      <w:r w:rsidRPr="00E07109">
        <w:rPr>
          <w:color w:val="auto"/>
          <w:sz w:val="28"/>
          <w:szCs w:val="28"/>
        </w:rPr>
        <w:t>:</w:t>
      </w:r>
    </w:p>
    <w:p w:rsidR="00743DFA" w:rsidRPr="00E07109" w:rsidRDefault="00743DFA" w:rsidP="00E07109">
      <w:pPr>
        <w:keepNext/>
        <w:widowControl w:val="0"/>
        <w:spacing w:line="360" w:lineRule="auto"/>
        <w:ind w:firstLine="709"/>
        <w:jc w:val="both"/>
        <w:rPr>
          <w:color w:val="auto"/>
          <w:sz w:val="28"/>
          <w:szCs w:val="28"/>
        </w:rPr>
      </w:pPr>
    </w:p>
    <w:p w:rsidR="00E91229"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1" type="#_x0000_t75" style="width:378.75pt;height:36pt">
            <v:imagedata r:id="rId166" o:title=""/>
          </v:shape>
        </w:pict>
      </w:r>
      <w:r w:rsidR="00104368" w:rsidRPr="00E07109">
        <w:rPr>
          <w:color w:val="auto"/>
          <w:sz w:val="28"/>
          <w:szCs w:val="28"/>
        </w:rPr>
        <w:t>.</w:t>
      </w:r>
    </w:p>
    <w:p w:rsidR="00743DFA" w:rsidRDefault="00743DFA" w:rsidP="00E07109">
      <w:pPr>
        <w:keepNext/>
        <w:widowControl w:val="0"/>
        <w:spacing w:line="360" w:lineRule="auto"/>
        <w:ind w:firstLine="709"/>
        <w:jc w:val="both"/>
        <w:rPr>
          <w:color w:val="auto"/>
          <w:sz w:val="28"/>
          <w:szCs w:val="28"/>
        </w:rPr>
      </w:pPr>
    </w:p>
    <w:p w:rsidR="001A4575" w:rsidRDefault="00104368" w:rsidP="00E07109">
      <w:pPr>
        <w:keepNext/>
        <w:widowControl w:val="0"/>
        <w:spacing w:line="360" w:lineRule="auto"/>
        <w:ind w:firstLine="709"/>
        <w:jc w:val="both"/>
        <w:rPr>
          <w:color w:val="auto"/>
          <w:sz w:val="28"/>
          <w:szCs w:val="28"/>
        </w:rPr>
      </w:pPr>
      <w:r w:rsidRPr="00E07109">
        <w:rPr>
          <w:color w:val="auto"/>
          <w:sz w:val="28"/>
          <w:szCs w:val="28"/>
        </w:rPr>
        <w:t>Погонные потери в водяных парах</w:t>
      </w:r>
      <w:r w:rsidR="00E07109">
        <w:rPr>
          <w:color w:val="auto"/>
          <w:sz w:val="28"/>
          <w:szCs w:val="28"/>
        </w:rPr>
        <w:t xml:space="preserve"> </w:t>
      </w:r>
      <w:r w:rsidRPr="00E07109">
        <w:rPr>
          <w:color w:val="auto"/>
          <w:sz w:val="28"/>
          <w:szCs w:val="28"/>
        </w:rPr>
        <w:t>(формула 5.6):</w:t>
      </w:r>
    </w:p>
    <w:p w:rsidR="00743DFA" w:rsidRPr="00E07109" w:rsidRDefault="00743DFA" w:rsidP="00E07109">
      <w:pPr>
        <w:keepNext/>
        <w:widowControl w:val="0"/>
        <w:spacing w:line="360" w:lineRule="auto"/>
        <w:ind w:firstLine="709"/>
        <w:jc w:val="both"/>
        <w:rPr>
          <w:color w:val="auto"/>
          <w:sz w:val="28"/>
          <w:szCs w:val="28"/>
        </w:rPr>
      </w:pPr>
    </w:p>
    <w:p w:rsidR="00104368"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2" type="#_x0000_t75" style="width:415.5pt;height:69.75pt">
            <v:imagedata r:id="rId167" o:title=""/>
          </v:shape>
        </w:pict>
      </w:r>
    </w:p>
    <w:p w:rsidR="009D0425" w:rsidRDefault="00743DFA" w:rsidP="00E07109">
      <w:pPr>
        <w:keepNext/>
        <w:widowControl w:val="0"/>
        <w:spacing w:line="360" w:lineRule="auto"/>
        <w:ind w:firstLine="709"/>
        <w:jc w:val="both"/>
        <w:rPr>
          <w:color w:val="auto"/>
          <w:sz w:val="28"/>
          <w:szCs w:val="28"/>
        </w:rPr>
      </w:pPr>
      <w:r>
        <w:rPr>
          <w:color w:val="auto"/>
          <w:sz w:val="28"/>
          <w:szCs w:val="28"/>
        </w:rPr>
        <w:br w:type="page"/>
      </w:r>
      <w:r w:rsidR="002470CA" w:rsidRPr="00E07109">
        <w:rPr>
          <w:color w:val="auto"/>
          <w:sz w:val="28"/>
          <w:szCs w:val="28"/>
        </w:rPr>
        <w:lastRenderedPageBreak/>
        <w:t xml:space="preserve">Найдем суммарные потери при температуре, отличной от 15 градусов С в худшем случае (при </w:t>
      </w:r>
      <w:r w:rsidR="00705E73">
        <w:rPr>
          <w:color w:val="auto"/>
          <w:sz w:val="28"/>
          <w:szCs w:val="28"/>
        </w:rPr>
        <w:pict>
          <v:shape id="_x0000_i1183" type="#_x0000_t75" style="width:51pt;height:15.75pt">
            <v:imagedata r:id="rId168" o:title=""/>
          </v:shape>
        </w:pict>
      </w:r>
      <w:r w:rsidR="002470CA" w:rsidRPr="00E07109">
        <w:rPr>
          <w:color w:val="auto"/>
          <w:sz w:val="28"/>
          <w:szCs w:val="28"/>
        </w:rPr>
        <w:t>) по формуле 5.7:</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8493"/>
        </w:tabs>
        <w:spacing w:line="360" w:lineRule="auto"/>
        <w:ind w:firstLine="709"/>
        <w:rPr>
          <w:color w:val="auto"/>
          <w:sz w:val="28"/>
          <w:szCs w:val="28"/>
        </w:rPr>
      </w:pPr>
      <w:r>
        <w:rPr>
          <w:color w:val="auto"/>
          <w:sz w:val="28"/>
          <w:szCs w:val="28"/>
        </w:rPr>
        <w:pict>
          <v:shape id="_x0000_i1184" type="#_x0000_t75" style="width:326.25pt;height:30.75pt">
            <v:imagedata r:id="rId169" o:title=""/>
          </v:shape>
        </w:pict>
      </w:r>
      <w:r w:rsidR="00743DFA" w:rsidRPr="00E07109">
        <w:rPr>
          <w:color w:val="auto"/>
          <w:sz w:val="28"/>
          <w:szCs w:val="28"/>
        </w:rPr>
        <w:tab/>
        <w:t>(5.26а)</w:t>
      </w:r>
    </w:p>
    <w:p w:rsidR="00743DFA" w:rsidRDefault="00743DFA" w:rsidP="00E07109">
      <w:pPr>
        <w:keepNext/>
        <w:widowControl w:val="0"/>
        <w:spacing w:line="360" w:lineRule="auto"/>
        <w:ind w:firstLine="709"/>
        <w:jc w:val="both"/>
        <w:rPr>
          <w:color w:val="auto"/>
          <w:sz w:val="28"/>
          <w:szCs w:val="28"/>
        </w:rPr>
      </w:pPr>
    </w:p>
    <w:p w:rsidR="0000288A" w:rsidRDefault="0000288A" w:rsidP="00E07109">
      <w:pPr>
        <w:keepNext/>
        <w:widowControl w:val="0"/>
        <w:spacing w:line="360" w:lineRule="auto"/>
        <w:ind w:firstLine="709"/>
        <w:jc w:val="both"/>
        <w:rPr>
          <w:color w:val="auto"/>
          <w:sz w:val="28"/>
          <w:szCs w:val="28"/>
        </w:rPr>
      </w:pPr>
      <w:r w:rsidRPr="00E07109">
        <w:rPr>
          <w:color w:val="auto"/>
          <w:sz w:val="28"/>
          <w:szCs w:val="28"/>
        </w:rPr>
        <w:t xml:space="preserve">Суммарные атмосферные потери с учетом длительности интервала составят </w:t>
      </w:r>
      <w:r w:rsidR="007C40BC" w:rsidRPr="00E07109">
        <w:rPr>
          <w:color w:val="auto"/>
          <w:sz w:val="28"/>
          <w:szCs w:val="28"/>
        </w:rPr>
        <w:t>(</w:t>
      </w:r>
      <w:r w:rsidRPr="00E07109">
        <w:rPr>
          <w:color w:val="auto"/>
          <w:sz w:val="28"/>
          <w:szCs w:val="28"/>
        </w:rPr>
        <w:t>формула 5.4</w:t>
      </w:r>
      <w:r w:rsidR="007C40BC" w:rsidRPr="00E07109">
        <w:rPr>
          <w:color w:val="auto"/>
          <w:sz w:val="28"/>
          <w:szCs w:val="28"/>
        </w:rPr>
        <w:t>)</w:t>
      </w:r>
      <w:r w:rsidRPr="00E07109">
        <w:rPr>
          <w:color w:val="auto"/>
          <w:sz w:val="28"/>
          <w:szCs w:val="28"/>
        </w:rPr>
        <w:t>:</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901"/>
        </w:tabs>
        <w:spacing w:line="360" w:lineRule="auto"/>
        <w:ind w:firstLine="709"/>
        <w:rPr>
          <w:color w:val="auto"/>
          <w:sz w:val="28"/>
          <w:szCs w:val="28"/>
        </w:rPr>
      </w:pPr>
      <w:r>
        <w:rPr>
          <w:color w:val="auto"/>
          <w:sz w:val="28"/>
          <w:szCs w:val="28"/>
        </w:rPr>
        <w:pict>
          <v:shape id="_x0000_i1185" type="#_x0000_t75" style="width:3in;height:18pt">
            <v:imagedata r:id="rId170"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(5.26б)</w:t>
      </w:r>
    </w:p>
    <w:p w:rsidR="00743DFA" w:rsidRDefault="00743DFA" w:rsidP="00E07109">
      <w:pPr>
        <w:keepNext/>
        <w:widowControl w:val="0"/>
        <w:spacing w:line="360" w:lineRule="auto"/>
        <w:ind w:firstLine="709"/>
        <w:jc w:val="both"/>
        <w:rPr>
          <w:color w:val="auto"/>
          <w:sz w:val="28"/>
          <w:szCs w:val="28"/>
        </w:rPr>
      </w:pPr>
    </w:p>
    <w:p w:rsidR="0000288A" w:rsidRPr="00E07109" w:rsidRDefault="00454272"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454272" w:rsidRDefault="00454272" w:rsidP="00E07109">
      <w:pPr>
        <w:keepNext/>
        <w:widowControl w:val="0"/>
        <w:spacing w:line="360" w:lineRule="auto"/>
        <w:ind w:firstLine="709"/>
        <w:jc w:val="both"/>
        <w:rPr>
          <w:color w:val="auto"/>
          <w:sz w:val="28"/>
          <w:szCs w:val="28"/>
        </w:rPr>
      </w:pPr>
      <w:r w:rsidRPr="00E07109">
        <w:rPr>
          <w:color w:val="auto"/>
          <w:sz w:val="28"/>
          <w:szCs w:val="28"/>
        </w:rPr>
        <w:t>С учетом таблицы 5.1 и параметров аппаратуры фирмы «Микран»</w:t>
      </w:r>
      <w:r w:rsidR="00146217" w:rsidRPr="00E07109">
        <w:rPr>
          <w:color w:val="auto"/>
          <w:sz w:val="28"/>
          <w:szCs w:val="28"/>
        </w:rPr>
        <w:t xml:space="preserve"> имеем:</w:t>
      </w:r>
    </w:p>
    <w:p w:rsidR="00743DFA" w:rsidRPr="00E07109" w:rsidRDefault="00743DFA" w:rsidP="00E07109">
      <w:pPr>
        <w:keepNext/>
        <w:widowControl w:val="0"/>
        <w:spacing w:line="360" w:lineRule="auto"/>
        <w:ind w:firstLine="709"/>
        <w:jc w:val="both"/>
        <w:rPr>
          <w:color w:val="auto"/>
          <w:sz w:val="28"/>
          <w:szCs w:val="28"/>
        </w:rPr>
      </w:pPr>
    </w:p>
    <w:p w:rsidR="0014621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6" type="#_x0000_t75" style="width:93pt;height:18pt">
            <v:imagedata r:id="rId171" o:title=""/>
          </v:shape>
        </w:pict>
      </w:r>
      <w:r w:rsidR="00146217" w:rsidRPr="00E07109">
        <w:rPr>
          <w:color w:val="auto"/>
          <w:sz w:val="28"/>
          <w:szCs w:val="28"/>
        </w:rPr>
        <w:t>;</w:t>
      </w:r>
    </w:p>
    <w:p w:rsidR="0014621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7" type="#_x0000_t75" style="width:90.75pt;height:18.75pt">
            <v:imagedata r:id="rId78" o:title=""/>
          </v:shape>
        </w:pict>
      </w:r>
      <w:r w:rsidR="00146217" w:rsidRPr="00E07109">
        <w:rPr>
          <w:color w:val="auto"/>
          <w:sz w:val="28"/>
          <w:szCs w:val="28"/>
        </w:rPr>
        <w:t>;</w:t>
      </w:r>
    </w:p>
    <w:p w:rsidR="00743DFA" w:rsidRDefault="00743DFA" w:rsidP="00E07109">
      <w:pPr>
        <w:keepNext/>
        <w:widowControl w:val="0"/>
        <w:spacing w:line="360" w:lineRule="auto"/>
        <w:ind w:firstLine="709"/>
        <w:jc w:val="both"/>
        <w:rPr>
          <w:color w:val="auto"/>
          <w:sz w:val="28"/>
          <w:szCs w:val="28"/>
        </w:rPr>
      </w:pPr>
    </w:p>
    <w:p w:rsidR="0014621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8" type="#_x0000_t75" style="width:39.75pt;height:18pt">
            <v:imagedata r:id="rId80" o:title=""/>
          </v:shape>
        </w:pict>
      </w:r>
      <w:r w:rsidR="00146217" w:rsidRPr="00E07109">
        <w:rPr>
          <w:color w:val="auto"/>
          <w:sz w:val="28"/>
          <w:szCs w:val="28"/>
        </w:rPr>
        <w:t xml:space="preserve"> - в связи с расположением ВЧ-блока рядом с антенной;</w:t>
      </w:r>
    </w:p>
    <w:p w:rsidR="0014621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89" type="#_x0000_t75" style="width:96pt;height:24pt">
            <v:imagedata r:id="rId172" o:title=""/>
          </v:shape>
        </w:pict>
      </w:r>
      <w:r w:rsidR="00146217" w:rsidRPr="00E07109">
        <w:rPr>
          <w:color w:val="auto"/>
          <w:sz w:val="28"/>
          <w:szCs w:val="28"/>
        </w:rPr>
        <w:t xml:space="preserve"> - среднее значение от возможного;</w:t>
      </w:r>
    </w:p>
    <w:p w:rsidR="0014621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90" type="#_x0000_t75" style="width:132.75pt;height:18.75pt">
            <v:imagedata r:id="rId173" o:title=""/>
          </v:shape>
        </w:pict>
      </w:r>
      <w:r w:rsidR="00F854D0" w:rsidRPr="00E07109">
        <w:rPr>
          <w:color w:val="auto"/>
          <w:sz w:val="28"/>
          <w:szCs w:val="28"/>
        </w:rPr>
        <w:t>.</w:t>
      </w:r>
    </w:p>
    <w:p w:rsidR="006A7D7B" w:rsidRDefault="006A7D7B"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 составляет (формула 5.3):</w:t>
      </w:r>
    </w:p>
    <w:p w:rsidR="00743DFA" w:rsidRPr="00E07109" w:rsidRDefault="00743DFA" w:rsidP="00E07109">
      <w:pPr>
        <w:keepNext/>
        <w:widowControl w:val="0"/>
        <w:spacing w:line="360" w:lineRule="auto"/>
        <w:ind w:firstLine="709"/>
        <w:jc w:val="both"/>
        <w:rPr>
          <w:color w:val="auto"/>
          <w:sz w:val="28"/>
          <w:szCs w:val="28"/>
        </w:rPr>
      </w:pPr>
    </w:p>
    <w:p w:rsidR="00F854D0"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91" type="#_x0000_t75" style="width:341.25pt;height:18.75pt">
            <v:imagedata r:id="rId174" o:title=""/>
          </v:shape>
        </w:pict>
      </w:r>
    </w:p>
    <w:p w:rsidR="00743DFA" w:rsidRDefault="00743DFA" w:rsidP="00E07109">
      <w:pPr>
        <w:keepNext/>
        <w:widowControl w:val="0"/>
        <w:spacing w:line="360" w:lineRule="auto"/>
        <w:ind w:firstLine="709"/>
        <w:jc w:val="both"/>
        <w:rPr>
          <w:color w:val="auto"/>
          <w:sz w:val="28"/>
          <w:szCs w:val="28"/>
        </w:rPr>
      </w:pPr>
    </w:p>
    <w:p w:rsidR="007C40BC" w:rsidRPr="00E07109" w:rsidRDefault="00454272" w:rsidP="00E07109">
      <w:pPr>
        <w:keepNext/>
        <w:widowControl w:val="0"/>
        <w:spacing w:line="360" w:lineRule="auto"/>
        <w:ind w:firstLine="709"/>
        <w:jc w:val="both"/>
        <w:rPr>
          <w:color w:val="auto"/>
          <w:sz w:val="28"/>
          <w:szCs w:val="28"/>
        </w:rPr>
      </w:pPr>
      <w:r w:rsidRPr="00E07109">
        <w:rPr>
          <w:color w:val="auto"/>
          <w:sz w:val="28"/>
          <w:szCs w:val="28"/>
        </w:rPr>
        <w:t>Найдем уровень сигнала на входе приемника по формуле 5.2:</w:t>
      </w:r>
    </w:p>
    <w:p w:rsidR="00454272" w:rsidRPr="00E07109" w:rsidRDefault="00743DFA"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192" type="#_x0000_t75" style="width:339.75pt;height:18pt">
            <v:imagedata r:id="rId175" o:title=""/>
          </v:shape>
        </w:pict>
      </w:r>
    </w:p>
    <w:p w:rsidR="00743DFA" w:rsidRDefault="00743DFA" w:rsidP="00E07109">
      <w:pPr>
        <w:keepNext/>
        <w:widowControl w:val="0"/>
        <w:spacing w:line="360" w:lineRule="auto"/>
        <w:ind w:firstLine="709"/>
        <w:jc w:val="both"/>
        <w:rPr>
          <w:color w:val="auto"/>
          <w:sz w:val="28"/>
          <w:szCs w:val="28"/>
        </w:rPr>
      </w:pPr>
    </w:p>
    <w:p w:rsidR="009D0425" w:rsidRDefault="006A7D7B" w:rsidP="00E07109">
      <w:pPr>
        <w:keepNext/>
        <w:widowControl w:val="0"/>
        <w:spacing w:line="360" w:lineRule="auto"/>
        <w:ind w:firstLine="709"/>
        <w:jc w:val="both"/>
        <w:rPr>
          <w:color w:val="auto"/>
          <w:sz w:val="28"/>
          <w:szCs w:val="28"/>
        </w:rPr>
      </w:pPr>
      <w:r w:rsidRPr="00E07109">
        <w:rPr>
          <w:color w:val="auto"/>
          <w:sz w:val="28"/>
          <w:szCs w:val="28"/>
        </w:rPr>
        <w:t>Необходимый запас на замирания находим по формуле 5.8, с учетом чувствительности приемника фирмы «Микран» равной</w:t>
      </w:r>
      <w:r w:rsidR="00F23F04" w:rsidRPr="00E07109">
        <w:rPr>
          <w:color w:val="auto"/>
          <w:sz w:val="28"/>
          <w:szCs w:val="28"/>
        </w:rPr>
        <w:t xml:space="preserve"> </w:t>
      </w:r>
      <w:r w:rsidR="00705E73">
        <w:rPr>
          <w:color w:val="auto"/>
          <w:sz w:val="28"/>
          <w:szCs w:val="28"/>
        </w:rPr>
        <w:pict>
          <v:shape id="_x0000_i1193" type="#_x0000_t75" style="width:84pt;height:18.75pt">
            <v:imagedata r:id="rId176" o:title=""/>
          </v:shape>
        </w:pict>
      </w:r>
      <w:r w:rsidR="00EF1E81" w:rsidRPr="00E07109">
        <w:rPr>
          <w:color w:val="auto"/>
          <w:sz w:val="28"/>
          <w:szCs w:val="28"/>
        </w:rPr>
        <w:t>:</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31"/>
        </w:tabs>
        <w:spacing w:line="360" w:lineRule="auto"/>
        <w:ind w:firstLine="709"/>
        <w:rPr>
          <w:color w:val="auto"/>
          <w:sz w:val="28"/>
          <w:szCs w:val="28"/>
        </w:rPr>
      </w:pPr>
      <w:r>
        <w:rPr>
          <w:color w:val="auto"/>
          <w:sz w:val="28"/>
          <w:szCs w:val="28"/>
        </w:rPr>
        <w:pict>
          <v:shape id="_x0000_i1194" type="#_x0000_t75" style="width:135pt;height:15.75pt">
            <v:imagedata r:id="rId177"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(5.26в)</w:t>
      </w:r>
    </w:p>
    <w:p w:rsidR="00743DFA" w:rsidRDefault="00743DFA" w:rsidP="00E07109">
      <w:pPr>
        <w:keepNext/>
        <w:widowControl w:val="0"/>
        <w:spacing w:line="360" w:lineRule="auto"/>
        <w:ind w:firstLine="709"/>
        <w:jc w:val="both"/>
        <w:rPr>
          <w:color w:val="auto"/>
          <w:sz w:val="28"/>
          <w:szCs w:val="28"/>
        </w:rPr>
      </w:pPr>
    </w:p>
    <w:p w:rsidR="00BA3640" w:rsidRPr="00E07109" w:rsidRDefault="00B64F51" w:rsidP="00E07109">
      <w:pPr>
        <w:keepNext/>
        <w:widowControl w:val="0"/>
        <w:spacing w:line="360" w:lineRule="auto"/>
        <w:ind w:firstLine="709"/>
        <w:jc w:val="both"/>
        <w:rPr>
          <w:color w:val="auto"/>
          <w:sz w:val="28"/>
          <w:szCs w:val="28"/>
        </w:rPr>
      </w:pPr>
      <w:r w:rsidRPr="00E07109">
        <w:rPr>
          <w:color w:val="auto"/>
          <w:sz w:val="28"/>
          <w:szCs w:val="28"/>
        </w:rPr>
        <w:t xml:space="preserve">Расчет вероятности нарушения связи из-за многолучевого </w:t>
      </w:r>
      <w:r w:rsidR="00330C65" w:rsidRPr="00E07109">
        <w:rPr>
          <w:color w:val="auto"/>
          <w:sz w:val="28"/>
          <w:szCs w:val="28"/>
        </w:rPr>
        <w:t>распространения</w:t>
      </w:r>
    </w:p>
    <w:p w:rsidR="00FE6474" w:rsidRPr="00E07109" w:rsidRDefault="00FE6474"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D07D2F" w:rsidRPr="00E07109" w:rsidRDefault="00330C65"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 но перед этим определим:</w:t>
      </w:r>
    </w:p>
    <w:p w:rsidR="00330C65" w:rsidRDefault="001E6AA6"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w:t>
      </w:r>
      <w:r w:rsidR="005347B0" w:rsidRPr="00E07109">
        <w:rPr>
          <w:color w:val="auto"/>
          <w:sz w:val="28"/>
          <w:szCs w:val="28"/>
        </w:rPr>
        <w:t xml:space="preserve">ский коэффициент </w:t>
      </w:r>
      <w:r w:rsidR="00330C65" w:rsidRPr="00E07109">
        <w:rPr>
          <w:color w:val="auto"/>
          <w:sz w:val="28"/>
          <w:szCs w:val="28"/>
        </w:rPr>
        <w:t xml:space="preserve">находим </w:t>
      </w:r>
      <w:r w:rsidR="005347B0" w:rsidRPr="00E07109">
        <w:rPr>
          <w:color w:val="auto"/>
          <w:sz w:val="28"/>
          <w:szCs w:val="28"/>
        </w:rPr>
        <w:t>по формуле 5.12</w:t>
      </w:r>
      <w:r w:rsidRPr="00E07109">
        <w:rPr>
          <w:color w:val="auto"/>
          <w:sz w:val="28"/>
          <w:szCs w:val="28"/>
        </w:rPr>
        <w:t>:</w:t>
      </w:r>
    </w:p>
    <w:p w:rsidR="00743DFA" w:rsidRPr="00E07109" w:rsidRDefault="00743DFA" w:rsidP="00743DFA">
      <w:pPr>
        <w:keepNext/>
        <w:widowControl w:val="0"/>
        <w:spacing w:line="360" w:lineRule="auto"/>
        <w:ind w:left="709"/>
        <w:jc w:val="both"/>
        <w:rPr>
          <w:color w:val="auto"/>
          <w:sz w:val="28"/>
          <w:szCs w:val="28"/>
        </w:rPr>
      </w:pPr>
    </w:p>
    <w:p w:rsidR="00330C65" w:rsidRDefault="00705E73" w:rsidP="00E07109">
      <w:pPr>
        <w:keepNext/>
        <w:widowControl w:val="0"/>
        <w:spacing w:line="360" w:lineRule="auto"/>
        <w:ind w:firstLine="709"/>
        <w:jc w:val="both"/>
        <w:rPr>
          <w:color w:val="auto"/>
          <w:sz w:val="28"/>
          <w:szCs w:val="28"/>
        </w:rPr>
      </w:pPr>
      <w:r>
        <w:rPr>
          <w:color w:val="auto"/>
          <w:sz w:val="28"/>
          <w:szCs w:val="28"/>
        </w:rPr>
        <w:pict>
          <v:shape id="_x0000_i1195" type="#_x0000_t75" style="width:150.75pt;height:22.5pt">
            <v:imagedata r:id="rId178" o:title=""/>
          </v:shape>
        </w:pict>
      </w:r>
      <w:r w:rsidR="00743DFA">
        <w:rPr>
          <w:color w:val="auto"/>
          <w:sz w:val="28"/>
          <w:szCs w:val="28"/>
        </w:rPr>
        <w:t>, %.</w:t>
      </w:r>
    </w:p>
    <w:p w:rsidR="00743DFA" w:rsidRPr="00E07109" w:rsidRDefault="00743DFA" w:rsidP="00E07109">
      <w:pPr>
        <w:keepNext/>
        <w:widowControl w:val="0"/>
        <w:spacing w:line="360" w:lineRule="auto"/>
        <w:ind w:firstLine="709"/>
        <w:jc w:val="both"/>
        <w:rPr>
          <w:color w:val="auto"/>
          <w:sz w:val="28"/>
          <w:szCs w:val="28"/>
        </w:rPr>
      </w:pPr>
    </w:p>
    <w:p w:rsidR="00330C65" w:rsidRDefault="00330C65"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с</w:t>
      </w:r>
      <w:r w:rsidR="00BB11CB" w:rsidRPr="00E07109">
        <w:rPr>
          <w:color w:val="auto"/>
          <w:sz w:val="28"/>
          <w:szCs w:val="28"/>
        </w:rPr>
        <w:t xml:space="preserve"> учетом исходных данных таблицы 5.1 находим наклон пролета (5.1</w:t>
      </w:r>
      <w:r w:rsidR="005347B0" w:rsidRPr="00E07109">
        <w:rPr>
          <w:color w:val="auto"/>
          <w:sz w:val="28"/>
          <w:szCs w:val="28"/>
        </w:rPr>
        <w:t>1</w:t>
      </w:r>
      <w:r w:rsidR="00BB11CB" w:rsidRPr="00E07109">
        <w:rPr>
          <w:color w:val="auto"/>
          <w:sz w:val="28"/>
          <w:szCs w:val="28"/>
        </w:rPr>
        <w:t>)</w:t>
      </w:r>
      <w:r w:rsidR="006864FE" w:rsidRPr="00E07109">
        <w:rPr>
          <w:color w:val="auto"/>
          <w:sz w:val="28"/>
          <w:szCs w:val="28"/>
        </w:rPr>
        <w:t>:</w:t>
      </w:r>
    </w:p>
    <w:p w:rsidR="00743DFA" w:rsidRPr="00E07109" w:rsidRDefault="00743DFA" w:rsidP="00743DFA">
      <w:pPr>
        <w:keepNext/>
        <w:widowControl w:val="0"/>
        <w:spacing w:line="360" w:lineRule="auto"/>
        <w:ind w:left="709"/>
        <w:jc w:val="both"/>
        <w:rPr>
          <w:color w:val="auto"/>
          <w:sz w:val="28"/>
          <w:szCs w:val="28"/>
        </w:rPr>
      </w:pPr>
    </w:p>
    <w:p w:rsidR="00BF090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96" type="#_x0000_t75" style="width:147pt;height:33pt">
            <v:imagedata r:id="rId179" o:title=""/>
          </v:shape>
        </w:pict>
      </w:r>
    </w:p>
    <w:p w:rsidR="00743DFA" w:rsidRDefault="00743DFA" w:rsidP="00E07109">
      <w:pPr>
        <w:keepNext/>
        <w:widowControl w:val="0"/>
        <w:spacing w:line="360" w:lineRule="auto"/>
        <w:ind w:firstLine="709"/>
        <w:jc w:val="both"/>
        <w:rPr>
          <w:color w:val="auto"/>
          <w:sz w:val="28"/>
          <w:szCs w:val="28"/>
        </w:rPr>
      </w:pPr>
    </w:p>
    <w:p w:rsidR="00330C65" w:rsidRPr="00E07109" w:rsidRDefault="008B2409"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743DFA" w:rsidRDefault="00743DFA" w:rsidP="00E07109">
      <w:pPr>
        <w:keepNext/>
        <w:widowControl w:val="0"/>
        <w:spacing w:line="360" w:lineRule="auto"/>
        <w:ind w:firstLine="709"/>
        <w:jc w:val="both"/>
        <w:rPr>
          <w:color w:val="auto"/>
          <w:sz w:val="28"/>
          <w:szCs w:val="28"/>
        </w:rPr>
      </w:pPr>
    </w:p>
    <w:p w:rsidR="008B2409"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197" type="#_x0000_t75" style="width:324.75pt;height:20.25pt">
            <v:imagedata r:id="rId180" o:title=""/>
          </v:shape>
        </w:pict>
      </w:r>
    </w:p>
    <w:p w:rsidR="00743DFA" w:rsidRDefault="00743DFA" w:rsidP="00E07109">
      <w:pPr>
        <w:keepNext/>
        <w:widowControl w:val="0"/>
        <w:spacing w:line="360" w:lineRule="auto"/>
        <w:ind w:firstLine="709"/>
        <w:jc w:val="both"/>
        <w:rPr>
          <w:color w:val="auto"/>
          <w:sz w:val="28"/>
          <w:szCs w:val="28"/>
        </w:rPr>
      </w:pPr>
    </w:p>
    <w:p w:rsidR="00EE6F06" w:rsidRDefault="00906AA3" w:rsidP="00E07109">
      <w:pPr>
        <w:keepNext/>
        <w:widowControl w:val="0"/>
        <w:spacing w:line="360" w:lineRule="auto"/>
        <w:ind w:firstLine="709"/>
        <w:jc w:val="both"/>
        <w:rPr>
          <w:color w:val="auto"/>
          <w:sz w:val="28"/>
          <w:szCs w:val="28"/>
        </w:rPr>
      </w:pPr>
      <w:r w:rsidRPr="00E07109">
        <w:rPr>
          <w:color w:val="auto"/>
          <w:sz w:val="28"/>
          <w:szCs w:val="28"/>
        </w:rPr>
        <w:t>Теперь найдем значение вероятности плоских замираний по формуле 5.</w:t>
      </w:r>
      <w:r w:rsidR="006D5DF0" w:rsidRPr="00E07109">
        <w:rPr>
          <w:color w:val="auto"/>
          <w:sz w:val="28"/>
          <w:szCs w:val="28"/>
        </w:rPr>
        <w:t>9</w:t>
      </w:r>
      <w:r w:rsidRPr="00E07109">
        <w:rPr>
          <w:color w:val="auto"/>
          <w:sz w:val="28"/>
          <w:szCs w:val="28"/>
        </w:rPr>
        <w:t>:</w:t>
      </w:r>
    </w:p>
    <w:p w:rsidR="00743DFA" w:rsidRPr="00E07109" w:rsidRDefault="00743DFA" w:rsidP="00743DFA">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lang w:val="en-US"/>
        </w:rPr>
        <w:lastRenderedPageBreak/>
        <w:pict>
          <v:shape id="_x0000_i1198" type="#_x0000_t75" style="width:171.75pt;height:23.25pt">
            <v:imagedata r:id="rId181" o:title=""/>
          </v:shape>
        </w:pict>
      </w:r>
      <w:r w:rsidRPr="00E07109">
        <w:rPr>
          <w:color w:val="auto"/>
          <w:sz w:val="28"/>
          <w:szCs w:val="28"/>
        </w:rPr>
        <w:t>.</w:t>
      </w:r>
      <w:r w:rsidRPr="00E07109">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sidRPr="00E07109">
        <w:rPr>
          <w:color w:val="auto"/>
          <w:sz w:val="28"/>
          <w:szCs w:val="28"/>
        </w:rPr>
        <w:t>(5.26г)</w:t>
      </w:r>
    </w:p>
    <w:p w:rsidR="00743DFA" w:rsidRDefault="00743DFA" w:rsidP="00E07109">
      <w:pPr>
        <w:keepNext/>
        <w:widowControl w:val="0"/>
        <w:spacing w:line="360" w:lineRule="auto"/>
        <w:ind w:firstLine="709"/>
        <w:jc w:val="both"/>
        <w:rPr>
          <w:color w:val="auto"/>
          <w:sz w:val="28"/>
          <w:szCs w:val="28"/>
        </w:rPr>
      </w:pPr>
    </w:p>
    <w:p w:rsidR="00FE6474" w:rsidRPr="00E07109" w:rsidRDefault="00FE6474"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BF0902" w:rsidRDefault="00186ED3"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743DFA" w:rsidRPr="00E07109" w:rsidRDefault="00743DFA" w:rsidP="00E07109">
      <w:pPr>
        <w:keepNext/>
        <w:widowControl w:val="0"/>
        <w:spacing w:line="360" w:lineRule="auto"/>
        <w:ind w:firstLine="709"/>
        <w:jc w:val="both"/>
        <w:rPr>
          <w:color w:val="auto"/>
          <w:sz w:val="28"/>
          <w:szCs w:val="28"/>
        </w:rPr>
      </w:pPr>
    </w:p>
    <w:p w:rsidR="00743DFA" w:rsidRDefault="00705E73" w:rsidP="00E07109">
      <w:pPr>
        <w:keepNext/>
        <w:widowControl w:val="0"/>
        <w:spacing w:line="360" w:lineRule="auto"/>
        <w:ind w:firstLine="709"/>
        <w:jc w:val="both"/>
        <w:rPr>
          <w:color w:val="auto"/>
          <w:sz w:val="28"/>
          <w:szCs w:val="28"/>
        </w:rPr>
      </w:pPr>
      <w:r>
        <w:rPr>
          <w:color w:val="auto"/>
          <w:sz w:val="28"/>
          <w:szCs w:val="28"/>
        </w:rPr>
        <w:pict>
          <v:shape id="_x0000_i1199" type="#_x0000_t75" style="width:204pt;height:44.25pt">
            <v:imagedata r:id="rId182" o:title=""/>
          </v:shape>
        </w:pict>
      </w:r>
    </w:p>
    <w:p w:rsidR="00743DFA" w:rsidRDefault="00743DFA" w:rsidP="00E07109">
      <w:pPr>
        <w:keepNext/>
        <w:widowControl w:val="0"/>
        <w:spacing w:line="360" w:lineRule="auto"/>
        <w:ind w:firstLine="709"/>
        <w:jc w:val="both"/>
        <w:rPr>
          <w:color w:val="auto"/>
          <w:sz w:val="28"/>
          <w:szCs w:val="28"/>
        </w:rPr>
      </w:pPr>
    </w:p>
    <w:p w:rsidR="00743DFA" w:rsidRDefault="00EE6F06" w:rsidP="00E07109">
      <w:pPr>
        <w:keepNext/>
        <w:widowControl w:val="0"/>
        <w:spacing w:line="360" w:lineRule="auto"/>
        <w:ind w:firstLine="709"/>
        <w:jc w:val="both"/>
        <w:rPr>
          <w:color w:val="auto"/>
          <w:sz w:val="28"/>
          <w:szCs w:val="28"/>
        </w:rPr>
      </w:pPr>
      <w:r w:rsidRPr="00E07109">
        <w:rPr>
          <w:color w:val="auto"/>
          <w:sz w:val="28"/>
          <w:szCs w:val="28"/>
        </w:rPr>
        <w:t>Типовое время задержки отражённого сигнала на пролёте:</w:t>
      </w:r>
    </w:p>
    <w:p w:rsidR="00743DFA" w:rsidRDefault="00743DFA" w:rsidP="00E07109">
      <w:pPr>
        <w:keepNext/>
        <w:widowControl w:val="0"/>
        <w:spacing w:line="360" w:lineRule="auto"/>
        <w:ind w:firstLine="709"/>
        <w:jc w:val="both"/>
        <w:rPr>
          <w:color w:val="auto"/>
          <w:sz w:val="28"/>
          <w:szCs w:val="28"/>
        </w:rPr>
      </w:pPr>
    </w:p>
    <w:p w:rsidR="00EE6F06"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00" type="#_x0000_t75" style="width:131.25pt;height:36.75pt">
            <v:imagedata r:id="rId183" o:title=""/>
          </v:shape>
        </w:pict>
      </w:r>
      <w:r w:rsidR="00E027B2" w:rsidRPr="00E07109">
        <w:rPr>
          <w:color w:val="auto"/>
          <w:sz w:val="28"/>
          <w:szCs w:val="28"/>
        </w:rPr>
        <w:t xml:space="preserve"> нс.</w:t>
      </w:r>
    </w:p>
    <w:p w:rsidR="00743DFA" w:rsidRDefault="00743DFA" w:rsidP="00E07109">
      <w:pPr>
        <w:keepNext/>
        <w:widowControl w:val="0"/>
        <w:spacing w:line="360" w:lineRule="auto"/>
        <w:ind w:firstLine="709"/>
        <w:jc w:val="both"/>
        <w:rPr>
          <w:color w:val="auto"/>
          <w:sz w:val="28"/>
          <w:szCs w:val="28"/>
        </w:rPr>
      </w:pPr>
    </w:p>
    <w:p w:rsidR="00EE6F06" w:rsidRDefault="00E027B2" w:rsidP="00E07109">
      <w:pPr>
        <w:keepNext/>
        <w:widowControl w:val="0"/>
        <w:spacing w:line="360" w:lineRule="auto"/>
        <w:ind w:firstLine="709"/>
        <w:jc w:val="both"/>
        <w:rPr>
          <w:color w:val="auto"/>
          <w:sz w:val="28"/>
          <w:szCs w:val="28"/>
        </w:rPr>
      </w:pPr>
      <w:r w:rsidRPr="00E07109">
        <w:rPr>
          <w:color w:val="auto"/>
          <w:sz w:val="28"/>
          <w:szCs w:val="28"/>
        </w:rPr>
        <w:t>Подставим п</w:t>
      </w:r>
      <w:r w:rsidR="00EE6F06" w:rsidRPr="00E07109">
        <w:rPr>
          <w:color w:val="auto"/>
          <w:sz w:val="28"/>
          <w:szCs w:val="28"/>
        </w:rPr>
        <w:t>олученные значения в формулу (</w:t>
      </w:r>
      <w:r w:rsidR="00376E36" w:rsidRPr="00E07109">
        <w:rPr>
          <w:color w:val="auto"/>
          <w:sz w:val="28"/>
          <w:szCs w:val="28"/>
        </w:rPr>
        <w:t>5</w:t>
      </w:r>
      <w:r w:rsidR="00EE6F06" w:rsidRPr="00E07109">
        <w:rPr>
          <w:color w:val="auto"/>
          <w:sz w:val="28"/>
          <w:szCs w:val="28"/>
        </w:rPr>
        <w:t>.</w:t>
      </w:r>
      <w:r w:rsidR="00376E36" w:rsidRPr="00E07109">
        <w:rPr>
          <w:color w:val="auto"/>
          <w:sz w:val="28"/>
          <w:szCs w:val="28"/>
        </w:rPr>
        <w:t>1</w:t>
      </w:r>
      <w:r w:rsidR="006D5DF0" w:rsidRPr="00E07109">
        <w:rPr>
          <w:color w:val="auto"/>
          <w:sz w:val="28"/>
          <w:szCs w:val="28"/>
        </w:rPr>
        <w:t>3</w:t>
      </w:r>
      <w:r w:rsidRPr="00E07109">
        <w:rPr>
          <w:color w:val="auto"/>
          <w:sz w:val="28"/>
          <w:szCs w:val="28"/>
        </w:rPr>
        <w:t>)</w:t>
      </w:r>
      <w:r w:rsidR="00EE6F06" w:rsidRPr="00E07109">
        <w:rPr>
          <w:color w:val="auto"/>
          <w:sz w:val="28"/>
          <w:szCs w:val="28"/>
        </w:rPr>
        <w:t xml:space="preserve"> для расчета вероятности селективного замирания:</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6328"/>
        </w:tabs>
        <w:spacing w:line="360" w:lineRule="auto"/>
        <w:ind w:firstLine="709"/>
        <w:rPr>
          <w:color w:val="auto"/>
          <w:sz w:val="28"/>
          <w:szCs w:val="28"/>
        </w:rPr>
      </w:pPr>
      <w:r>
        <w:rPr>
          <w:color w:val="auto"/>
          <w:sz w:val="28"/>
          <w:szCs w:val="28"/>
        </w:rPr>
        <w:pict>
          <v:shape id="_x0000_i1201" type="#_x0000_t75" style="width:261.75pt;height:33pt">
            <v:imagedata r:id="rId184"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(5.26д)</w:t>
      </w:r>
    </w:p>
    <w:p w:rsidR="00743DFA" w:rsidRDefault="00743DFA" w:rsidP="00E07109">
      <w:pPr>
        <w:keepNext/>
        <w:widowControl w:val="0"/>
        <w:spacing w:line="360" w:lineRule="auto"/>
        <w:ind w:firstLine="709"/>
        <w:jc w:val="both"/>
        <w:rPr>
          <w:color w:val="auto"/>
          <w:sz w:val="28"/>
          <w:szCs w:val="28"/>
        </w:rPr>
      </w:pPr>
    </w:p>
    <w:p w:rsidR="00E027B2" w:rsidRDefault="00C74D84"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4874"/>
        </w:tabs>
        <w:spacing w:line="360" w:lineRule="auto"/>
        <w:ind w:firstLine="709"/>
        <w:rPr>
          <w:color w:val="auto"/>
          <w:sz w:val="28"/>
          <w:szCs w:val="28"/>
        </w:rPr>
      </w:pPr>
      <w:r>
        <w:rPr>
          <w:color w:val="auto"/>
          <w:sz w:val="28"/>
          <w:szCs w:val="28"/>
        </w:rPr>
        <w:pict>
          <v:shape id="_x0000_i1202" type="#_x0000_t75" style="width:189.75pt;height:18.75pt">
            <v:imagedata r:id="rId185"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(5.26е)</w:t>
      </w:r>
    </w:p>
    <w:p w:rsidR="00D36981" w:rsidRPr="00E07109" w:rsidRDefault="00D36981" w:rsidP="00E07109">
      <w:pPr>
        <w:keepNext/>
        <w:widowControl w:val="0"/>
        <w:spacing w:line="360" w:lineRule="auto"/>
        <w:ind w:firstLine="709"/>
        <w:jc w:val="both"/>
        <w:rPr>
          <w:color w:val="auto"/>
          <w:sz w:val="28"/>
          <w:szCs w:val="28"/>
        </w:rPr>
      </w:pPr>
    </w:p>
    <w:p w:rsidR="00A40BF9" w:rsidRPr="00E07109" w:rsidRDefault="00A40BF9" w:rsidP="00E07109">
      <w:pPr>
        <w:keepNext/>
        <w:widowControl w:val="0"/>
        <w:spacing w:line="360" w:lineRule="auto"/>
        <w:ind w:firstLine="709"/>
        <w:jc w:val="both"/>
        <w:rPr>
          <w:color w:val="auto"/>
          <w:sz w:val="28"/>
          <w:szCs w:val="28"/>
        </w:rPr>
      </w:pPr>
      <w:r w:rsidRPr="00E07109">
        <w:rPr>
          <w:color w:val="auto"/>
          <w:sz w:val="28"/>
          <w:szCs w:val="28"/>
        </w:rPr>
        <w:t>Расчет вероят</w:t>
      </w:r>
      <w:r w:rsidR="00474ABF" w:rsidRPr="00E07109">
        <w:rPr>
          <w:color w:val="auto"/>
          <w:sz w:val="28"/>
          <w:szCs w:val="28"/>
        </w:rPr>
        <w:t>ности нарушения связи, вызванного</w:t>
      </w:r>
      <w:r w:rsidRPr="00E07109">
        <w:rPr>
          <w:color w:val="auto"/>
          <w:sz w:val="28"/>
          <w:szCs w:val="28"/>
        </w:rPr>
        <w:t xml:space="preserve"> дождем</w:t>
      </w:r>
    </w:p>
    <w:p w:rsidR="004431EF" w:rsidRDefault="00474ABF"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w:t>
      </w:r>
      <w:r w:rsidR="004431EF" w:rsidRPr="00E07109">
        <w:rPr>
          <w:color w:val="auto"/>
          <w:sz w:val="28"/>
          <w:szCs w:val="28"/>
        </w:rPr>
        <w:t xml:space="preserve"> по формуле 5.17:</w:t>
      </w:r>
    </w:p>
    <w:p w:rsidR="00743DFA" w:rsidRPr="00E07109" w:rsidRDefault="00743DFA" w:rsidP="00E07109">
      <w:pPr>
        <w:keepNext/>
        <w:widowControl w:val="0"/>
        <w:spacing w:line="360" w:lineRule="auto"/>
        <w:ind w:firstLine="709"/>
        <w:jc w:val="both"/>
        <w:rPr>
          <w:color w:val="auto"/>
          <w:sz w:val="28"/>
          <w:szCs w:val="28"/>
        </w:rPr>
      </w:pPr>
    </w:p>
    <w:p w:rsidR="00743DFA" w:rsidRDefault="00705E73" w:rsidP="00E07109">
      <w:pPr>
        <w:keepNext/>
        <w:widowControl w:val="0"/>
        <w:spacing w:line="360" w:lineRule="auto"/>
        <w:ind w:firstLine="709"/>
        <w:jc w:val="both"/>
        <w:rPr>
          <w:color w:val="auto"/>
          <w:sz w:val="28"/>
          <w:szCs w:val="28"/>
        </w:rPr>
      </w:pPr>
      <w:r>
        <w:rPr>
          <w:color w:val="auto"/>
          <w:sz w:val="28"/>
          <w:szCs w:val="28"/>
        </w:rPr>
        <w:pict>
          <v:shape id="_x0000_i1203" type="#_x0000_t75" style="width:189.75pt;height:48pt">
            <v:imagedata r:id="rId186" o:title=""/>
          </v:shape>
        </w:pict>
      </w:r>
    </w:p>
    <w:p w:rsidR="00743DFA" w:rsidRDefault="00057A8C" w:rsidP="00E07109">
      <w:pPr>
        <w:keepNext/>
        <w:widowControl w:val="0"/>
        <w:spacing w:line="360" w:lineRule="auto"/>
        <w:ind w:firstLine="709"/>
        <w:jc w:val="both"/>
        <w:rPr>
          <w:color w:val="auto"/>
          <w:sz w:val="28"/>
          <w:szCs w:val="28"/>
        </w:rPr>
      </w:pPr>
      <w:r w:rsidRPr="00E07109">
        <w:rPr>
          <w:color w:val="auto"/>
          <w:sz w:val="28"/>
          <w:szCs w:val="28"/>
        </w:rPr>
        <w:lastRenderedPageBreak/>
        <w:t xml:space="preserve">Определяем затухание на пролете, используя формулу 5.18 </w:t>
      </w:r>
    </w:p>
    <w:p w:rsidR="00743DFA" w:rsidRDefault="00743DFA" w:rsidP="00E07109">
      <w:pPr>
        <w:keepNext/>
        <w:widowControl w:val="0"/>
        <w:spacing w:line="360" w:lineRule="auto"/>
        <w:ind w:firstLine="709"/>
        <w:jc w:val="both"/>
        <w:rPr>
          <w:color w:val="auto"/>
          <w:sz w:val="28"/>
          <w:szCs w:val="28"/>
        </w:rPr>
      </w:pPr>
    </w:p>
    <w:p w:rsidR="00057A8C"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04" type="#_x0000_t75" style="width:186.75pt;height:18pt">
            <v:imagedata r:id="rId187" o:title=""/>
          </v:shape>
        </w:pict>
      </w:r>
    </w:p>
    <w:p w:rsidR="00743DFA" w:rsidRDefault="00743DFA" w:rsidP="00E07109">
      <w:pPr>
        <w:keepNext/>
        <w:widowControl w:val="0"/>
        <w:spacing w:line="360" w:lineRule="auto"/>
        <w:ind w:firstLine="709"/>
        <w:jc w:val="both"/>
        <w:rPr>
          <w:color w:val="auto"/>
          <w:sz w:val="28"/>
          <w:szCs w:val="28"/>
        </w:rPr>
      </w:pPr>
    </w:p>
    <w:p w:rsidR="00A40BF9" w:rsidRDefault="00057A8C"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5928"/>
        </w:tabs>
        <w:spacing w:line="360" w:lineRule="auto"/>
        <w:ind w:firstLine="709"/>
        <w:rPr>
          <w:color w:val="auto"/>
          <w:sz w:val="28"/>
          <w:szCs w:val="28"/>
        </w:rPr>
      </w:pPr>
      <w:r>
        <w:rPr>
          <w:color w:val="auto"/>
          <w:sz w:val="28"/>
          <w:szCs w:val="28"/>
        </w:rPr>
        <w:pict>
          <v:shape id="_x0000_i1205" type="#_x0000_t75" style="width:284.25pt;height:40.5pt">
            <v:imagedata r:id="rId188"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(5.26ж)</w:t>
      </w:r>
    </w:p>
    <w:p w:rsidR="00D739FB" w:rsidRPr="00E07109" w:rsidRDefault="00D739FB" w:rsidP="00E07109">
      <w:pPr>
        <w:keepNext/>
        <w:widowControl w:val="0"/>
        <w:spacing w:line="360" w:lineRule="auto"/>
        <w:ind w:firstLine="709"/>
        <w:jc w:val="both"/>
        <w:rPr>
          <w:color w:val="auto"/>
          <w:sz w:val="28"/>
          <w:szCs w:val="28"/>
        </w:rPr>
      </w:pPr>
    </w:p>
    <w:p w:rsidR="002824C6" w:rsidRDefault="00F122DC" w:rsidP="00E07109">
      <w:pPr>
        <w:keepNext/>
        <w:widowControl w:val="0"/>
        <w:spacing w:line="360" w:lineRule="auto"/>
        <w:ind w:firstLine="709"/>
        <w:jc w:val="both"/>
        <w:rPr>
          <w:color w:val="auto"/>
          <w:sz w:val="28"/>
          <w:szCs w:val="28"/>
        </w:rPr>
      </w:pPr>
      <w:r w:rsidRPr="00E07109">
        <w:rPr>
          <w:color w:val="auto"/>
          <w:sz w:val="28"/>
          <w:szCs w:val="28"/>
        </w:rPr>
        <w:t>Найдем коэффициент неготовности линии по формуле 5</w:t>
      </w:r>
      <w:r w:rsidR="00692391" w:rsidRPr="00E07109">
        <w:rPr>
          <w:color w:val="auto"/>
          <w:sz w:val="28"/>
          <w:szCs w:val="28"/>
        </w:rPr>
        <w:t>.1, с использованием формул 5.26е и 5.26</w:t>
      </w:r>
      <w:r w:rsidRPr="00E07109">
        <w:rPr>
          <w:color w:val="auto"/>
          <w:sz w:val="28"/>
          <w:szCs w:val="28"/>
        </w:rPr>
        <w:t>ж:</w:t>
      </w:r>
    </w:p>
    <w:p w:rsidR="00743DFA" w:rsidRPr="00E07109" w:rsidRDefault="00743DFA" w:rsidP="00E07109">
      <w:pPr>
        <w:keepNext/>
        <w:widowControl w:val="0"/>
        <w:spacing w:line="360" w:lineRule="auto"/>
        <w:ind w:firstLine="709"/>
        <w:jc w:val="both"/>
        <w:rPr>
          <w:color w:val="auto"/>
          <w:sz w:val="28"/>
          <w:szCs w:val="28"/>
        </w:rPr>
      </w:pPr>
    </w:p>
    <w:p w:rsidR="00743DFA" w:rsidRDefault="00705E73" w:rsidP="00E07109">
      <w:pPr>
        <w:keepNext/>
        <w:widowControl w:val="0"/>
        <w:spacing w:line="360" w:lineRule="auto"/>
        <w:ind w:firstLine="709"/>
        <w:jc w:val="both"/>
        <w:rPr>
          <w:color w:val="auto"/>
          <w:sz w:val="28"/>
          <w:szCs w:val="28"/>
        </w:rPr>
      </w:pPr>
      <w:r>
        <w:rPr>
          <w:color w:val="auto"/>
          <w:sz w:val="28"/>
          <w:szCs w:val="28"/>
        </w:rPr>
        <w:pict>
          <v:shape id="_x0000_i1206" type="#_x0000_t75" style="width:177.75pt;height:18.75pt">
            <v:imagedata r:id="rId189" o:title=""/>
          </v:shape>
        </w:pict>
      </w:r>
    </w:p>
    <w:p w:rsidR="00743DFA" w:rsidRDefault="00743DFA" w:rsidP="00E07109">
      <w:pPr>
        <w:keepNext/>
        <w:widowControl w:val="0"/>
        <w:spacing w:line="360" w:lineRule="auto"/>
        <w:ind w:firstLine="709"/>
        <w:jc w:val="both"/>
        <w:rPr>
          <w:color w:val="auto"/>
          <w:sz w:val="28"/>
          <w:szCs w:val="28"/>
        </w:rPr>
      </w:pPr>
    </w:p>
    <w:p w:rsidR="00F122DC" w:rsidRPr="00E07109" w:rsidRDefault="004614DC" w:rsidP="00E07109">
      <w:pPr>
        <w:keepNext/>
        <w:widowControl w:val="0"/>
        <w:spacing w:line="360" w:lineRule="auto"/>
        <w:ind w:firstLine="709"/>
        <w:jc w:val="both"/>
        <w:rPr>
          <w:color w:val="auto"/>
          <w:sz w:val="28"/>
          <w:szCs w:val="28"/>
        </w:rPr>
      </w:pPr>
      <w:r w:rsidRPr="00E07109">
        <w:rPr>
          <w:color w:val="auto"/>
          <w:sz w:val="28"/>
          <w:szCs w:val="28"/>
        </w:rPr>
        <w:t xml:space="preserve">а норма - </w:t>
      </w:r>
      <w:r w:rsidR="00705E73">
        <w:rPr>
          <w:color w:val="auto"/>
          <w:sz w:val="28"/>
          <w:szCs w:val="28"/>
        </w:rPr>
        <w:pict>
          <v:shape id="_x0000_i1207" type="#_x0000_t75" style="width:95.25pt;height:18.75pt">
            <v:imagedata r:id="rId190" o:title=""/>
          </v:shape>
        </w:pict>
      </w:r>
    </w:p>
    <w:p w:rsidR="00D36981" w:rsidRPr="00E07109" w:rsidRDefault="00DA6B87"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Согласно Рекомендации МСЭ-Т G.821 события SES регистрируются при </w:t>
      </w:r>
      <w:r w:rsidR="00705E73">
        <w:rPr>
          <w:color w:val="auto"/>
          <w:sz w:val="28"/>
          <w:szCs w:val="28"/>
        </w:rPr>
        <w:pict>
          <v:shape id="_x0000_i1208" type="#_x0000_t75" style="width:57pt;height:18.75pt">
            <v:imagedata r:id="rId191" o:title=""/>
          </v:shape>
        </w:pict>
      </w:r>
      <w:r w:rsidRPr="00E07109">
        <w:rPr>
          <w:color w:val="auto"/>
          <w:sz w:val="28"/>
          <w:szCs w:val="28"/>
        </w:rPr>
        <w:t>.</w:t>
      </w:r>
    </w:p>
    <w:p w:rsidR="00476F56" w:rsidRPr="00E07109" w:rsidRDefault="00476F5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По рекомендации G.826 одним из условий регистрации события SES является</w:t>
      </w:r>
    </w:p>
    <w:p w:rsidR="00743DFA" w:rsidRDefault="00476F5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наличие более 30% блоков с ошибками. </w:t>
      </w:r>
      <w:r w:rsidR="00D36981" w:rsidRPr="00E07109">
        <w:rPr>
          <w:color w:val="auto"/>
          <w:sz w:val="28"/>
          <w:szCs w:val="28"/>
        </w:rPr>
        <w:t xml:space="preserve">Расчет в программе </w:t>
      </w:r>
      <w:r w:rsidR="00D36981" w:rsidRPr="00E07109">
        <w:rPr>
          <w:color w:val="auto"/>
          <w:sz w:val="28"/>
          <w:szCs w:val="28"/>
          <w:lang w:val="en-US"/>
        </w:rPr>
        <w:t>Territories</w:t>
      </w:r>
      <w:r w:rsidR="00D36981" w:rsidRPr="00E07109">
        <w:rPr>
          <w:color w:val="auto"/>
          <w:sz w:val="28"/>
          <w:szCs w:val="28"/>
        </w:rPr>
        <w:t xml:space="preserve"> дает следующее значение </w:t>
      </w:r>
      <w:r w:rsidR="00D36981" w:rsidRPr="00E07109">
        <w:rPr>
          <w:color w:val="auto"/>
          <w:sz w:val="28"/>
          <w:szCs w:val="28"/>
          <w:lang w:val="en-US"/>
        </w:rPr>
        <w:t>SESR</w:t>
      </w:r>
      <w:r w:rsidR="00D36981" w:rsidRPr="00E07109">
        <w:rPr>
          <w:color w:val="auto"/>
          <w:sz w:val="28"/>
          <w:szCs w:val="28"/>
        </w:rPr>
        <w:t>:</w:t>
      </w:r>
    </w:p>
    <w:p w:rsidR="007D267C" w:rsidRPr="00E07109" w:rsidRDefault="007D267C" w:rsidP="00E07109">
      <w:pPr>
        <w:keepNext/>
        <w:widowControl w:val="0"/>
        <w:autoSpaceDE w:val="0"/>
        <w:autoSpaceDN w:val="0"/>
        <w:adjustRightInd w:val="0"/>
        <w:spacing w:line="360" w:lineRule="auto"/>
        <w:ind w:firstLine="709"/>
        <w:jc w:val="both"/>
        <w:rPr>
          <w:color w:val="auto"/>
          <w:sz w:val="28"/>
          <w:szCs w:val="28"/>
        </w:rPr>
      </w:pPr>
    </w:p>
    <w:p w:rsidR="007D267C"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09" type="#_x0000_t75" style="width:167.25pt;height:15.75pt">
            <v:imagedata r:id="rId192" o:title=""/>
          </v:shape>
        </w:pict>
      </w:r>
    </w:p>
    <w:p w:rsidR="007D267C" w:rsidRDefault="007D267C" w:rsidP="00E07109">
      <w:pPr>
        <w:keepNext/>
        <w:widowControl w:val="0"/>
        <w:autoSpaceDE w:val="0"/>
        <w:autoSpaceDN w:val="0"/>
        <w:adjustRightInd w:val="0"/>
        <w:spacing w:line="360" w:lineRule="auto"/>
        <w:ind w:firstLine="709"/>
        <w:jc w:val="both"/>
        <w:rPr>
          <w:color w:val="auto"/>
          <w:sz w:val="28"/>
          <w:szCs w:val="28"/>
        </w:rPr>
      </w:pPr>
    </w:p>
    <w:p w:rsidR="00476F56" w:rsidRPr="00E07109" w:rsidRDefault="007D267C"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t>П</w:t>
      </w:r>
      <w:r w:rsidR="00D36981" w:rsidRPr="00E07109">
        <w:rPr>
          <w:color w:val="auto"/>
          <w:sz w:val="28"/>
          <w:szCs w:val="28"/>
        </w:rPr>
        <w:t>ри условии, что норма составляет 0.003 для внутризоновой сети протяженностью 50 км и менее. Таким образом, никакое разнесение не требуется.</w:t>
      </w:r>
    </w:p>
    <w:p w:rsidR="00EC4CF6" w:rsidRPr="00E07109" w:rsidRDefault="007D267C" w:rsidP="00E07109">
      <w:pPr>
        <w:pStyle w:val="2"/>
        <w:keepNext/>
        <w:widowControl w:val="0"/>
        <w:spacing w:before="0" w:beforeAutospacing="0" w:after="0" w:afterAutospacing="0" w:line="360" w:lineRule="auto"/>
        <w:ind w:firstLine="709"/>
        <w:jc w:val="both"/>
        <w:rPr>
          <w:b w:val="0"/>
          <w:bCs w:val="0"/>
          <w:color w:val="auto"/>
          <w:sz w:val="28"/>
          <w:szCs w:val="28"/>
        </w:rPr>
      </w:pPr>
      <w:bookmarkStart w:id="58" w:name="_Toc153036919"/>
      <w:r>
        <w:rPr>
          <w:b w:val="0"/>
          <w:bCs w:val="0"/>
          <w:color w:val="auto"/>
          <w:sz w:val="28"/>
          <w:szCs w:val="28"/>
        </w:rPr>
        <w:br w:type="page"/>
      </w:r>
      <w:r w:rsidR="00EC4CF6" w:rsidRPr="00E07109">
        <w:rPr>
          <w:b w:val="0"/>
          <w:bCs w:val="0"/>
          <w:color w:val="auto"/>
          <w:sz w:val="28"/>
          <w:szCs w:val="28"/>
        </w:rPr>
        <w:lastRenderedPageBreak/>
        <w:t>5.</w:t>
      </w:r>
      <w:r w:rsidR="0081497D" w:rsidRPr="00E07109">
        <w:rPr>
          <w:b w:val="0"/>
          <w:bCs w:val="0"/>
          <w:color w:val="auto"/>
          <w:sz w:val="28"/>
          <w:szCs w:val="28"/>
        </w:rPr>
        <w:t>5</w:t>
      </w:r>
      <w:r w:rsidR="00EC4CF6" w:rsidRPr="00E07109">
        <w:rPr>
          <w:b w:val="0"/>
          <w:bCs w:val="0"/>
          <w:color w:val="auto"/>
          <w:sz w:val="28"/>
          <w:szCs w:val="28"/>
        </w:rPr>
        <w:t xml:space="preserve"> Пролет Леботер-Тунгусово</w:t>
      </w:r>
      <w:bookmarkEnd w:id="58"/>
    </w:p>
    <w:p w:rsidR="00EC4CF6" w:rsidRPr="00E07109" w:rsidRDefault="00EC4CF6" w:rsidP="00E07109">
      <w:pPr>
        <w:keepNext/>
        <w:widowControl w:val="0"/>
        <w:spacing w:line="360" w:lineRule="auto"/>
        <w:ind w:firstLine="709"/>
        <w:jc w:val="both"/>
        <w:rPr>
          <w:color w:val="auto"/>
          <w:sz w:val="28"/>
          <w:szCs w:val="28"/>
        </w:rPr>
      </w:pPr>
    </w:p>
    <w:p w:rsidR="005A1608"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w:t>
      </w:r>
      <w:r w:rsidR="005A1608" w:rsidRPr="00E07109">
        <w:rPr>
          <w:color w:val="auto"/>
          <w:sz w:val="28"/>
          <w:szCs w:val="28"/>
        </w:rPr>
        <w:t>олета представлены в таблице 5.2</w:t>
      </w:r>
      <w:r w:rsidR="0033526E" w:rsidRPr="00E07109">
        <w:rPr>
          <w:color w:val="auto"/>
          <w:sz w:val="28"/>
          <w:szCs w:val="28"/>
        </w:rPr>
        <w:t>.</w:t>
      </w:r>
      <w:r w:rsidRPr="00E07109">
        <w:rPr>
          <w:color w:val="auto"/>
          <w:sz w:val="28"/>
          <w:szCs w:val="28"/>
        </w:rPr>
        <w:t xml:space="preserve"> </w: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Таблица 5.2 – Исходные данные пролета Леботер</w:t>
      </w:r>
      <w:r w:rsidR="008805EB" w:rsidRPr="00E07109">
        <w:rPr>
          <w:color w:val="auto"/>
          <w:sz w:val="28"/>
          <w:szCs w:val="28"/>
        </w:rPr>
        <w:t>-Тунгусово</w:t>
      </w:r>
    </w:p>
    <w:tbl>
      <w:tblPr>
        <w:tblW w:w="9221" w:type="dxa"/>
        <w:tblInd w:w="-5" w:type="dxa"/>
        <w:tblLayout w:type="fixed"/>
        <w:tblLook w:val="01E0" w:firstRow="1" w:lastRow="1" w:firstColumn="1" w:lastColumn="1" w:noHBand="0" w:noVBand="0"/>
      </w:tblPr>
      <w:tblGrid>
        <w:gridCol w:w="3888"/>
        <w:gridCol w:w="1440"/>
        <w:gridCol w:w="1726"/>
        <w:gridCol w:w="2167"/>
      </w:tblGrid>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Параметры станции</w:t>
            </w:r>
          </w:p>
        </w:tc>
        <w:tc>
          <w:tcPr>
            <w:tcW w:w="1440"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Обозначение</w:t>
            </w:r>
          </w:p>
        </w:tc>
        <w:tc>
          <w:tcPr>
            <w:tcW w:w="1726"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Леботер</w:t>
            </w:r>
            <w:r w:rsidR="00766D1B" w:rsidRPr="00743DFA">
              <w:rPr>
                <w:color w:val="auto"/>
                <w:sz w:val="20"/>
                <w:szCs w:val="20"/>
              </w:rPr>
              <w:t>: РРС-2</w:t>
            </w:r>
          </w:p>
        </w:tc>
        <w:tc>
          <w:tcPr>
            <w:tcW w:w="2167"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Тунгусово</w:t>
            </w:r>
            <w:r w:rsidR="00766D1B" w:rsidRPr="00743DFA">
              <w:rPr>
                <w:color w:val="auto"/>
                <w:sz w:val="20"/>
                <w:szCs w:val="20"/>
              </w:rPr>
              <w:t>: РРС-3</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Координаты</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57</w:t>
            </w:r>
            <w:r w:rsidRPr="00743DFA">
              <w:rPr>
                <w:color w:val="auto"/>
                <w:sz w:val="20"/>
                <w:szCs w:val="20"/>
                <w:vertAlign w:val="superscript"/>
                <w:lang w:val="en-US"/>
              </w:rPr>
              <w:t>o</w:t>
            </w:r>
            <w:r w:rsidRPr="00743DFA">
              <w:rPr>
                <w:color w:val="auto"/>
                <w:sz w:val="20"/>
                <w:szCs w:val="20"/>
              </w:rPr>
              <w:t>52'58”</w:t>
            </w:r>
            <w:r w:rsidRPr="00743DFA">
              <w:rPr>
                <w:color w:val="auto"/>
                <w:sz w:val="20"/>
                <w:szCs w:val="20"/>
                <w:lang w:val="en-US"/>
              </w:rPr>
              <w:t>c</w:t>
            </w:r>
            <w:r w:rsidRPr="00743DFA">
              <w:rPr>
                <w:color w:val="auto"/>
                <w:sz w:val="20"/>
                <w:szCs w:val="20"/>
              </w:rPr>
              <w:t>.ш.</w:t>
            </w:r>
          </w:p>
          <w:p w:rsidR="00EC4CF6" w:rsidRPr="00743DFA" w:rsidRDefault="00EC4CF6" w:rsidP="00743DFA">
            <w:pPr>
              <w:keepNext/>
              <w:spacing w:line="360" w:lineRule="auto"/>
              <w:jc w:val="both"/>
              <w:rPr>
                <w:color w:val="auto"/>
                <w:sz w:val="20"/>
                <w:szCs w:val="20"/>
              </w:rPr>
            </w:pPr>
            <w:r w:rsidRPr="00743DFA">
              <w:rPr>
                <w:color w:val="auto"/>
                <w:sz w:val="20"/>
                <w:szCs w:val="20"/>
              </w:rPr>
              <w:t>83</w:t>
            </w:r>
            <w:r w:rsidRPr="00743DFA">
              <w:rPr>
                <w:color w:val="auto"/>
                <w:sz w:val="20"/>
                <w:szCs w:val="20"/>
                <w:vertAlign w:val="superscript"/>
                <w:lang w:val="en-US"/>
              </w:rPr>
              <w:t>o</w:t>
            </w:r>
            <w:r w:rsidRPr="00743DFA">
              <w:rPr>
                <w:color w:val="auto"/>
                <w:sz w:val="20"/>
                <w:szCs w:val="20"/>
              </w:rPr>
              <w:t>08’16”в.д.</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57</w:t>
            </w:r>
            <w:r w:rsidRPr="00743DFA">
              <w:rPr>
                <w:color w:val="auto"/>
                <w:sz w:val="20"/>
                <w:szCs w:val="20"/>
                <w:vertAlign w:val="superscript"/>
                <w:lang w:val="en-US"/>
              </w:rPr>
              <w:t>o</w:t>
            </w:r>
            <w:r w:rsidRPr="00743DFA">
              <w:rPr>
                <w:color w:val="auto"/>
                <w:sz w:val="20"/>
                <w:szCs w:val="20"/>
              </w:rPr>
              <w:t>37'10”</w:t>
            </w:r>
            <w:r w:rsidRPr="00743DFA">
              <w:rPr>
                <w:color w:val="auto"/>
                <w:sz w:val="20"/>
                <w:szCs w:val="20"/>
                <w:lang w:val="en-US"/>
              </w:rPr>
              <w:t>c</w:t>
            </w:r>
            <w:r w:rsidRPr="00743DFA">
              <w:rPr>
                <w:color w:val="auto"/>
                <w:sz w:val="20"/>
                <w:szCs w:val="20"/>
              </w:rPr>
              <w:t>.ш.</w:t>
            </w:r>
          </w:p>
          <w:p w:rsidR="00EC4CF6" w:rsidRPr="00743DFA" w:rsidRDefault="00EC4CF6" w:rsidP="00743DFA">
            <w:pPr>
              <w:keepNext/>
              <w:spacing w:line="360" w:lineRule="auto"/>
              <w:jc w:val="both"/>
              <w:rPr>
                <w:color w:val="auto"/>
                <w:sz w:val="20"/>
                <w:szCs w:val="20"/>
              </w:rPr>
            </w:pPr>
            <w:r w:rsidRPr="00743DFA">
              <w:rPr>
                <w:color w:val="auto"/>
                <w:sz w:val="20"/>
                <w:szCs w:val="20"/>
              </w:rPr>
              <w:t>83</w:t>
            </w:r>
            <w:r w:rsidRPr="00743DFA">
              <w:rPr>
                <w:color w:val="auto"/>
                <w:sz w:val="20"/>
                <w:szCs w:val="20"/>
                <w:vertAlign w:val="superscript"/>
                <w:lang w:val="en-US"/>
              </w:rPr>
              <w:t>o</w:t>
            </w:r>
            <w:r w:rsidRPr="00743DFA">
              <w:rPr>
                <w:color w:val="auto"/>
                <w:sz w:val="20"/>
                <w:szCs w:val="20"/>
              </w:rPr>
              <w:t>29’40”в.д.</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Нулевой относительный уровень</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0" type="#_x0000_t75" style="width:12.75pt;height:18pt">
                  <v:imagedata r:id="rId155" o:title=""/>
                </v:shape>
              </w:pict>
            </w: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81</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107</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Наличие опоры для подвеса антенн</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существ. башня</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проект. башня</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Высота мачты (башни), м</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1" type="#_x0000_t75" style="width:24pt;height:18pt">
                  <v:imagedata r:id="rId156" o:title=""/>
                </v:shape>
              </w:pict>
            </w: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86.95</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80.1</w:t>
            </w:r>
          </w:p>
        </w:tc>
      </w:tr>
      <w:tr w:rsidR="00EC4CF6" w:rsidRPr="00743DFA">
        <w:trPr>
          <w:trHeight w:val="325"/>
        </w:trPr>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Высота подвеса основной антенны:</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2" type="#_x0000_t75" style="width:20.25pt;height:18pt">
                  <v:imagedata r:id="rId157" o:title=""/>
                </v:shape>
              </w:pict>
            </w: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80</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80</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Диаметр основной антенны, м</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3" type="#_x0000_t75" style="width:11.25pt;height:14.25pt">
                  <v:imagedata r:id="rId158" o:title=""/>
                </v:shape>
              </w:pict>
            </w: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1.8</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1.8</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Коэффициент усиления антенны</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4" type="#_x0000_t75" style="width:14.25pt;height:18pt">
                  <v:imagedata r:id="rId159" o:title=""/>
                </v:shape>
              </w:pict>
            </w:r>
          </w:p>
        </w:tc>
        <w:tc>
          <w:tcPr>
            <w:tcW w:w="1726"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40</w:t>
            </w:r>
          </w:p>
        </w:tc>
        <w:tc>
          <w:tcPr>
            <w:tcW w:w="2167"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40</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Данные пролета:</w:t>
            </w:r>
          </w:p>
        </w:tc>
        <w:tc>
          <w:tcPr>
            <w:tcW w:w="5333" w:type="dxa"/>
            <w:gridSpan w:val="3"/>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Прямой азимут</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lang w:val="en-US"/>
              </w:rPr>
            </w:pPr>
          </w:p>
        </w:tc>
        <w:tc>
          <w:tcPr>
            <w:tcW w:w="3893" w:type="dxa"/>
            <w:gridSpan w:val="2"/>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5" type="#_x0000_t75" style="width:39pt;height:15.75pt">
                  <v:imagedata r:id="rId193" o:title=""/>
                </v:shape>
              </w:pic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Обратный азимут</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lang w:val="en-US"/>
              </w:rPr>
            </w:pPr>
          </w:p>
        </w:tc>
        <w:tc>
          <w:tcPr>
            <w:tcW w:w="3893" w:type="dxa"/>
            <w:gridSpan w:val="2"/>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rPr>
              <w:pict>
                <v:shape id="_x0000_i1216" type="#_x0000_t75" style="width:39.75pt;height:15.75pt">
                  <v:imagedata r:id="rId194" o:title=""/>
                </v:shape>
              </w:pic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Длина пролёта, км</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705E73" w:rsidP="00743DFA">
            <w:pPr>
              <w:keepNext/>
              <w:spacing w:line="360" w:lineRule="auto"/>
              <w:jc w:val="both"/>
              <w:rPr>
                <w:color w:val="auto"/>
                <w:sz w:val="20"/>
                <w:szCs w:val="20"/>
              </w:rPr>
            </w:pPr>
            <w:r>
              <w:rPr>
                <w:color w:val="auto"/>
                <w:sz w:val="20"/>
                <w:szCs w:val="20"/>
                <w:lang w:val="en-US"/>
              </w:rPr>
              <w:pict>
                <v:shape id="_x0000_i1217" type="#_x0000_t75" style="width:15pt;height:18pt">
                  <v:imagedata r:id="rId195" o:title=""/>
                </v:shape>
              </w:pict>
            </w:r>
          </w:p>
        </w:tc>
        <w:tc>
          <w:tcPr>
            <w:tcW w:w="3893" w:type="dxa"/>
            <w:gridSpan w:val="2"/>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32.6</w:t>
            </w:r>
          </w:p>
        </w:tc>
      </w:tr>
      <w:tr w:rsidR="00EC4CF6" w:rsidRPr="00743DFA">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 xml:space="preserve">Тип местности </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p>
        </w:tc>
        <w:tc>
          <w:tcPr>
            <w:tcW w:w="3893" w:type="dxa"/>
            <w:gridSpan w:val="2"/>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rPr>
            </w:pPr>
            <w:r w:rsidRPr="00743DFA">
              <w:rPr>
                <w:color w:val="auto"/>
                <w:sz w:val="20"/>
                <w:szCs w:val="20"/>
              </w:rPr>
              <w:t>Сухопутная, пересеченная</w:t>
            </w:r>
          </w:p>
        </w:tc>
      </w:tr>
      <w:tr w:rsidR="00EC4CF6" w:rsidRPr="00743DFA">
        <w:trPr>
          <w:trHeight w:val="80"/>
        </w:trPr>
        <w:tc>
          <w:tcPr>
            <w:tcW w:w="3888" w:type="dxa"/>
            <w:tcBorders>
              <w:top w:val="single" w:sz="4" w:space="0" w:color="auto"/>
              <w:left w:val="single" w:sz="4" w:space="0" w:color="auto"/>
              <w:bottom w:val="single" w:sz="4" w:space="0" w:color="auto"/>
              <w:right w:val="single" w:sz="4" w:space="0" w:color="auto"/>
            </w:tcBorders>
            <w:vAlign w:val="center"/>
          </w:tcPr>
          <w:p w:rsidR="00EC4CF6" w:rsidRPr="00743DFA" w:rsidRDefault="00EC4CF6" w:rsidP="00743DFA">
            <w:pPr>
              <w:keepNext/>
              <w:spacing w:line="360" w:lineRule="auto"/>
              <w:jc w:val="both"/>
              <w:rPr>
                <w:color w:val="auto"/>
                <w:sz w:val="20"/>
                <w:szCs w:val="20"/>
              </w:rPr>
            </w:pPr>
            <w:r w:rsidRPr="00743DFA">
              <w:rPr>
                <w:color w:val="auto"/>
                <w:sz w:val="20"/>
                <w:szCs w:val="20"/>
              </w:rPr>
              <w:t>Возможные точки отражения</w:t>
            </w:r>
          </w:p>
        </w:tc>
        <w:tc>
          <w:tcPr>
            <w:tcW w:w="1440" w:type="dxa"/>
            <w:tcBorders>
              <w:top w:val="single" w:sz="4" w:space="0" w:color="auto"/>
              <w:left w:val="single" w:sz="4" w:space="0" w:color="auto"/>
              <w:bottom w:val="single" w:sz="4" w:space="0" w:color="auto"/>
              <w:right w:val="single" w:sz="4" w:space="0" w:color="auto"/>
            </w:tcBorders>
          </w:tcPr>
          <w:p w:rsidR="00EC4CF6" w:rsidRPr="00743DFA" w:rsidRDefault="00EC4CF6" w:rsidP="00743DFA">
            <w:pPr>
              <w:keepNext/>
              <w:spacing w:line="360" w:lineRule="auto"/>
              <w:jc w:val="both"/>
              <w:rPr>
                <w:color w:val="auto"/>
                <w:sz w:val="20"/>
                <w:szCs w:val="20"/>
                <w:lang w:val="en-US"/>
              </w:rPr>
            </w:pPr>
          </w:p>
        </w:tc>
        <w:tc>
          <w:tcPr>
            <w:tcW w:w="3893" w:type="dxa"/>
            <w:gridSpan w:val="2"/>
            <w:tcBorders>
              <w:top w:val="single" w:sz="4" w:space="0" w:color="auto"/>
              <w:left w:val="single" w:sz="4" w:space="0" w:color="auto"/>
              <w:bottom w:val="single" w:sz="4" w:space="0" w:color="auto"/>
              <w:right w:val="single" w:sz="4" w:space="0" w:color="auto"/>
            </w:tcBorders>
          </w:tcPr>
          <w:p w:rsidR="00EC4CF6" w:rsidRPr="00743DFA" w:rsidRDefault="0081497D" w:rsidP="00743DFA">
            <w:pPr>
              <w:keepNext/>
              <w:spacing w:line="360" w:lineRule="auto"/>
              <w:jc w:val="both"/>
              <w:rPr>
                <w:color w:val="auto"/>
                <w:sz w:val="20"/>
                <w:szCs w:val="20"/>
              </w:rPr>
            </w:pPr>
            <w:r w:rsidRPr="00743DFA">
              <w:rPr>
                <w:color w:val="auto"/>
                <w:sz w:val="20"/>
                <w:szCs w:val="20"/>
              </w:rPr>
              <w:t>15 км</w:t>
            </w:r>
          </w:p>
        </w:tc>
      </w:tr>
    </w:tbl>
    <w:p w:rsidR="00743DFA" w:rsidRDefault="00743DFA" w:rsidP="00E07109">
      <w:pPr>
        <w:keepNext/>
        <w:widowControl w:val="0"/>
        <w:spacing w:line="360" w:lineRule="auto"/>
        <w:ind w:firstLine="709"/>
        <w:jc w:val="both"/>
        <w:rPr>
          <w:color w:val="auto"/>
          <w:sz w:val="28"/>
          <w:szCs w:val="28"/>
        </w:rPr>
      </w:pP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Ниже представлен профиль пролета РРС-</w:t>
      </w:r>
      <w:r w:rsidR="00C13B8B" w:rsidRPr="00E07109">
        <w:rPr>
          <w:color w:val="auto"/>
          <w:sz w:val="28"/>
          <w:szCs w:val="28"/>
        </w:rPr>
        <w:t>2</w:t>
      </w:r>
      <w:r w:rsidRPr="00E07109">
        <w:rPr>
          <w:color w:val="auto"/>
          <w:sz w:val="28"/>
          <w:szCs w:val="28"/>
        </w:rPr>
        <w:t xml:space="preserve"> – РРС-</w:t>
      </w:r>
      <w:r w:rsidR="00583DC8" w:rsidRPr="00E07109">
        <w:rPr>
          <w:color w:val="auto"/>
          <w:sz w:val="28"/>
          <w:szCs w:val="28"/>
        </w:rPr>
        <w:t>3</w:t>
      </w:r>
      <w:r w:rsidR="00743DFA">
        <w:rPr>
          <w:color w:val="auto"/>
          <w:sz w:val="28"/>
          <w:szCs w:val="28"/>
        </w:rPr>
        <w:t>.</w:t>
      </w:r>
    </w:p>
    <w:p w:rsidR="00743DFA" w:rsidRPr="00E07109" w:rsidRDefault="00743DFA" w:rsidP="00E07109">
      <w:pPr>
        <w:keepNext/>
        <w:widowControl w:val="0"/>
        <w:spacing w:line="360" w:lineRule="auto"/>
        <w:ind w:firstLine="709"/>
        <w:jc w:val="both"/>
        <w:rPr>
          <w:color w:val="auto"/>
          <w:sz w:val="28"/>
          <w:szCs w:val="28"/>
        </w:rPr>
      </w:pPr>
    </w:p>
    <w:p w:rsidR="00EC4CF6" w:rsidRPr="00E07109" w:rsidRDefault="00705E73" w:rsidP="00743DFA">
      <w:pPr>
        <w:keepNext/>
        <w:widowControl w:val="0"/>
        <w:spacing w:line="360" w:lineRule="auto"/>
        <w:jc w:val="both"/>
        <w:rPr>
          <w:color w:val="auto"/>
          <w:sz w:val="28"/>
          <w:szCs w:val="28"/>
          <w:lang w:val="en-US"/>
        </w:rPr>
      </w:pPr>
      <w:r>
        <w:rPr>
          <w:color w:val="auto"/>
          <w:sz w:val="28"/>
          <w:szCs w:val="28"/>
          <w:lang w:val="en-US"/>
        </w:rPr>
        <w:pict>
          <v:shape id="_x0000_i1218" type="#_x0000_t75" style="width:436.5pt;height:213.75pt;mso-position-horizontal-relative:char;mso-position-vertical-relative:line">
            <v:imagedata r:id="rId196" o:title=""/>
          </v:shape>
        </w:pic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Рисунок 5.</w:t>
      </w:r>
      <w:r w:rsidR="00705336" w:rsidRPr="00E07109">
        <w:rPr>
          <w:color w:val="auto"/>
          <w:sz w:val="28"/>
          <w:szCs w:val="28"/>
        </w:rPr>
        <w:t>5</w:t>
      </w:r>
      <w:r w:rsidRPr="00E07109">
        <w:rPr>
          <w:color w:val="auto"/>
          <w:sz w:val="28"/>
          <w:szCs w:val="28"/>
        </w:rPr>
        <w:t xml:space="preserve"> – Профиль пролета Леботер</w:t>
      </w:r>
      <w:r w:rsidR="00705336" w:rsidRPr="00E07109">
        <w:rPr>
          <w:color w:val="auto"/>
          <w:sz w:val="28"/>
          <w:szCs w:val="28"/>
        </w:rPr>
        <w:t>-Тунгусово</w: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lastRenderedPageBreak/>
        <w:t xml:space="preserve">Расчет атмосферных потерь по п.5.3.3: </w:t>
      </w:r>
    </w:p>
    <w:p w:rsidR="00BC0AE9" w:rsidRDefault="00BC0AE9" w:rsidP="00E07109">
      <w:pPr>
        <w:keepNext/>
        <w:widowControl w:val="0"/>
        <w:spacing w:line="360" w:lineRule="auto"/>
        <w:ind w:firstLine="709"/>
        <w:jc w:val="both"/>
        <w:rPr>
          <w:color w:val="auto"/>
          <w:sz w:val="28"/>
          <w:szCs w:val="28"/>
        </w:rPr>
      </w:pPr>
      <w:r w:rsidRPr="00E07109">
        <w:rPr>
          <w:color w:val="auto"/>
          <w:sz w:val="28"/>
          <w:szCs w:val="28"/>
        </w:rPr>
        <w:t>Суммарные удельные атмосферные потери возьмем из формулы 5.20а и найдем потери в атмосфере с учетом длительности пролета:</w:t>
      </w:r>
    </w:p>
    <w:p w:rsidR="00743DFA" w:rsidRPr="00E07109" w:rsidRDefault="00743DFA" w:rsidP="00E07109">
      <w:pPr>
        <w:keepNext/>
        <w:widowControl w:val="0"/>
        <w:spacing w:line="360" w:lineRule="auto"/>
        <w:ind w:firstLine="709"/>
        <w:jc w:val="both"/>
        <w:rPr>
          <w:color w:val="auto"/>
          <w:sz w:val="28"/>
          <w:szCs w:val="28"/>
        </w:rPr>
      </w:pPr>
    </w:p>
    <w:p w:rsidR="00743DFA" w:rsidRPr="00E07109" w:rsidRDefault="00705E73" w:rsidP="00E07109">
      <w:pPr>
        <w:keepNext/>
        <w:tabs>
          <w:tab w:val="left" w:pos="5107"/>
        </w:tabs>
        <w:spacing w:line="360" w:lineRule="auto"/>
        <w:ind w:firstLine="709"/>
        <w:rPr>
          <w:color w:val="auto"/>
          <w:sz w:val="28"/>
          <w:szCs w:val="28"/>
        </w:rPr>
      </w:pPr>
      <w:r>
        <w:rPr>
          <w:color w:val="auto"/>
          <w:sz w:val="28"/>
          <w:szCs w:val="28"/>
        </w:rPr>
        <w:pict>
          <v:shape id="_x0000_i1219" type="#_x0000_t75" style="width:215.25pt;height:18pt">
            <v:imagedata r:id="rId197" o:title=""/>
          </v:shape>
        </w:pict>
      </w:r>
      <w:r w:rsidR="00743DFA" w:rsidRPr="00E07109">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Pr>
          <w:color w:val="auto"/>
          <w:sz w:val="28"/>
          <w:szCs w:val="28"/>
        </w:rPr>
        <w:tab/>
      </w:r>
      <w:r w:rsidR="00743DFA" w:rsidRPr="00E07109">
        <w:rPr>
          <w:color w:val="auto"/>
          <w:sz w:val="28"/>
          <w:szCs w:val="28"/>
        </w:rPr>
        <w:t>(5.27а)</w:t>
      </w:r>
    </w:p>
    <w:p w:rsidR="00743DFA" w:rsidRDefault="00743DFA" w:rsidP="00E07109">
      <w:pPr>
        <w:keepNext/>
        <w:widowControl w:val="0"/>
        <w:spacing w:line="360" w:lineRule="auto"/>
        <w:ind w:firstLine="709"/>
        <w:jc w:val="both"/>
        <w:rPr>
          <w:color w:val="auto"/>
          <w:sz w:val="28"/>
          <w:szCs w:val="28"/>
        </w:rPr>
      </w:pP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743DFA" w:rsidRDefault="00743DFA" w:rsidP="00E07109">
      <w:pPr>
        <w:keepNext/>
        <w:widowControl w:val="0"/>
        <w:spacing w:line="360" w:lineRule="auto"/>
        <w:ind w:firstLine="709"/>
        <w:jc w:val="both"/>
        <w:rPr>
          <w:color w:val="auto"/>
          <w:sz w:val="28"/>
          <w:szCs w:val="28"/>
        </w:rPr>
      </w:pPr>
    </w:p>
    <w:p w:rsidR="00EC4CF6"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20" type="#_x0000_t75" style="width:339.75pt;height:18.75pt">
            <v:imagedata r:id="rId198" o:title=""/>
          </v:shape>
        </w:pict>
      </w:r>
    </w:p>
    <w:p w:rsidR="00743DFA" w:rsidRDefault="00743DFA" w:rsidP="00E07109">
      <w:pPr>
        <w:keepNext/>
        <w:widowControl w:val="0"/>
        <w:spacing w:line="360" w:lineRule="auto"/>
        <w:ind w:firstLine="709"/>
        <w:jc w:val="both"/>
        <w:rPr>
          <w:color w:val="auto"/>
          <w:sz w:val="28"/>
          <w:szCs w:val="28"/>
        </w:rPr>
      </w:pPr>
    </w:p>
    <w:p w:rsidR="00EC4CF6" w:rsidRPr="00E07109" w:rsidRDefault="00664F59" w:rsidP="00E07109">
      <w:pPr>
        <w:keepNext/>
        <w:widowControl w:val="0"/>
        <w:spacing w:line="360" w:lineRule="auto"/>
        <w:ind w:firstLine="709"/>
        <w:jc w:val="both"/>
        <w:rPr>
          <w:color w:val="auto"/>
          <w:sz w:val="28"/>
          <w:szCs w:val="28"/>
        </w:rPr>
      </w:pPr>
      <w:r w:rsidRPr="00E07109">
        <w:rPr>
          <w:color w:val="auto"/>
          <w:sz w:val="28"/>
          <w:szCs w:val="28"/>
        </w:rPr>
        <w:t>У</w:t>
      </w:r>
      <w:r w:rsidR="00EC4CF6" w:rsidRPr="00E07109">
        <w:rPr>
          <w:color w:val="auto"/>
          <w:sz w:val="28"/>
          <w:szCs w:val="28"/>
        </w:rPr>
        <w:t>ровень сигнала на входе приемника по формуле 5.2:</w:t>
      </w:r>
    </w:p>
    <w:p w:rsidR="00743DFA" w:rsidRDefault="00743DFA" w:rsidP="00E07109">
      <w:pPr>
        <w:keepNext/>
        <w:widowControl w:val="0"/>
        <w:spacing w:line="360" w:lineRule="auto"/>
        <w:ind w:firstLine="709"/>
        <w:jc w:val="both"/>
        <w:rPr>
          <w:color w:val="auto"/>
          <w:sz w:val="28"/>
          <w:szCs w:val="28"/>
        </w:rPr>
      </w:pPr>
    </w:p>
    <w:p w:rsidR="00EC4CF6"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21" type="#_x0000_t75" style="width:315.75pt;height:18pt">
            <v:imagedata r:id="rId199" o:title=""/>
          </v:shape>
        </w:pict>
      </w:r>
    </w:p>
    <w:p w:rsidR="00743DFA" w:rsidRDefault="00743DFA" w:rsidP="00E07109">
      <w:pPr>
        <w:keepNext/>
        <w:widowControl w:val="0"/>
        <w:spacing w:line="360" w:lineRule="auto"/>
        <w:ind w:firstLine="709"/>
        <w:jc w:val="both"/>
        <w:rPr>
          <w:color w:val="auto"/>
          <w:sz w:val="28"/>
          <w:szCs w:val="28"/>
        </w:rPr>
      </w:pPr>
    </w:p>
    <w:p w:rsidR="00191B1A" w:rsidRDefault="00EC4CF6" w:rsidP="00E07109">
      <w:pPr>
        <w:keepNext/>
        <w:widowControl w:val="0"/>
        <w:spacing w:line="360" w:lineRule="auto"/>
        <w:ind w:firstLine="709"/>
        <w:jc w:val="both"/>
        <w:rPr>
          <w:color w:val="auto"/>
          <w:sz w:val="28"/>
          <w:szCs w:val="28"/>
        </w:rPr>
      </w:pPr>
      <w:r w:rsidRPr="00E07109">
        <w:rPr>
          <w:color w:val="auto"/>
          <w:sz w:val="28"/>
          <w:szCs w:val="28"/>
        </w:rPr>
        <w:t xml:space="preserve">Необходимый запас на замирания находим по формуле 5.8, с учетом чувствительности приемника фирмы «Микран» равной </w:t>
      </w:r>
    </w:p>
    <w:p w:rsidR="00191B1A" w:rsidRDefault="00191B1A" w:rsidP="00E07109">
      <w:pPr>
        <w:keepNext/>
        <w:widowControl w:val="0"/>
        <w:spacing w:line="360" w:lineRule="auto"/>
        <w:ind w:firstLine="709"/>
        <w:jc w:val="both"/>
        <w:rPr>
          <w:color w:val="auto"/>
          <w:sz w:val="28"/>
          <w:szCs w:val="28"/>
        </w:rPr>
      </w:pPr>
    </w:p>
    <w:p w:rsidR="00EC4CF6"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22" type="#_x0000_t75" style="width:84pt;height:18.75pt">
            <v:imagedata r:id="rId176" o:title=""/>
          </v:shape>
        </w:pict>
      </w:r>
    </w:p>
    <w:p w:rsidR="00191B1A" w:rsidRPr="00E07109" w:rsidRDefault="00705E73" w:rsidP="00E07109">
      <w:pPr>
        <w:keepNext/>
        <w:tabs>
          <w:tab w:val="left" w:pos="4828"/>
        </w:tabs>
        <w:spacing w:line="360" w:lineRule="auto"/>
        <w:ind w:firstLine="709"/>
        <w:rPr>
          <w:color w:val="auto"/>
          <w:sz w:val="28"/>
          <w:szCs w:val="28"/>
        </w:rPr>
      </w:pPr>
      <w:r>
        <w:rPr>
          <w:color w:val="auto"/>
          <w:sz w:val="28"/>
          <w:szCs w:val="28"/>
        </w:rPr>
        <w:pict>
          <v:shape id="_x0000_i1223" type="#_x0000_t75" style="width:129.75pt;height:15.75pt">
            <v:imagedata r:id="rId200"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(5.27б)</w:t>
      </w:r>
    </w:p>
    <w:p w:rsidR="00191B1A" w:rsidRDefault="00191B1A" w:rsidP="00E07109">
      <w:pPr>
        <w:keepNext/>
        <w:widowControl w:val="0"/>
        <w:spacing w:line="360" w:lineRule="auto"/>
        <w:ind w:firstLine="709"/>
        <w:jc w:val="both"/>
        <w:rPr>
          <w:color w:val="auto"/>
          <w:sz w:val="28"/>
          <w:szCs w:val="28"/>
        </w:rPr>
      </w:pP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r w:rsidR="00CE04CC" w:rsidRPr="00E07109">
        <w:rPr>
          <w:color w:val="auto"/>
          <w:sz w:val="28"/>
          <w:szCs w:val="28"/>
        </w:rPr>
        <w:t>.</w:t>
      </w:r>
    </w:p>
    <w:p w:rsidR="00EC4CF6" w:rsidRPr="00E07109" w:rsidRDefault="00EC4CF6"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w:t>
      </w:r>
      <w:r w:rsidR="00CE04CC" w:rsidRPr="00E07109">
        <w:rPr>
          <w:color w:val="auto"/>
          <w:sz w:val="28"/>
          <w:szCs w:val="28"/>
        </w:rPr>
        <w:t>ский коэффициент</w:t>
      </w:r>
      <w:r w:rsidRPr="00E07109">
        <w:rPr>
          <w:color w:val="auto"/>
          <w:sz w:val="28"/>
          <w:szCs w:val="28"/>
        </w:rPr>
        <w:t>:</w:t>
      </w:r>
    </w:p>
    <w:p w:rsidR="00191B1A" w:rsidRDefault="00191B1A" w:rsidP="00E07109">
      <w:pPr>
        <w:keepNext/>
        <w:widowControl w:val="0"/>
        <w:spacing w:line="360" w:lineRule="auto"/>
        <w:ind w:firstLine="709"/>
        <w:jc w:val="both"/>
        <w:rPr>
          <w:color w:val="auto"/>
          <w:sz w:val="28"/>
          <w:szCs w:val="28"/>
        </w:rPr>
      </w:pPr>
    </w:p>
    <w:p w:rsidR="00EC4CF6" w:rsidRDefault="00705E73" w:rsidP="00E07109">
      <w:pPr>
        <w:keepNext/>
        <w:widowControl w:val="0"/>
        <w:spacing w:line="360" w:lineRule="auto"/>
        <w:ind w:firstLine="709"/>
        <w:jc w:val="both"/>
        <w:rPr>
          <w:color w:val="auto"/>
          <w:sz w:val="28"/>
          <w:szCs w:val="28"/>
        </w:rPr>
      </w:pPr>
      <w:r>
        <w:rPr>
          <w:color w:val="auto"/>
          <w:sz w:val="28"/>
          <w:szCs w:val="28"/>
        </w:rPr>
        <w:pict>
          <v:shape id="_x0000_i1224" type="#_x0000_t75" style="width:150.75pt;height:22.5pt">
            <v:imagedata r:id="rId178" o:title=""/>
          </v:shape>
        </w:pict>
      </w:r>
      <w:r w:rsidR="00191B1A">
        <w:rPr>
          <w:color w:val="auto"/>
          <w:sz w:val="28"/>
          <w:szCs w:val="28"/>
        </w:rPr>
        <w:t>, %.</w:t>
      </w:r>
    </w:p>
    <w:p w:rsidR="00EC4CF6" w:rsidRDefault="007D267C" w:rsidP="00E07109">
      <w:pPr>
        <w:keepNext/>
        <w:widowControl w:val="0"/>
        <w:numPr>
          <w:ilvl w:val="0"/>
          <w:numId w:val="37"/>
        </w:numPr>
        <w:spacing w:line="360" w:lineRule="auto"/>
        <w:ind w:left="0" w:firstLine="709"/>
        <w:jc w:val="both"/>
        <w:rPr>
          <w:color w:val="auto"/>
          <w:sz w:val="28"/>
          <w:szCs w:val="28"/>
        </w:rPr>
      </w:pPr>
      <w:r>
        <w:rPr>
          <w:color w:val="auto"/>
          <w:sz w:val="28"/>
          <w:szCs w:val="28"/>
        </w:rPr>
        <w:br w:type="page"/>
      </w:r>
      <w:r w:rsidR="00EC4CF6" w:rsidRPr="00E07109">
        <w:rPr>
          <w:color w:val="auto"/>
          <w:sz w:val="28"/>
          <w:szCs w:val="28"/>
        </w:rPr>
        <w:lastRenderedPageBreak/>
        <w:t>наклон пролета (</w:t>
      </w:r>
      <w:r w:rsidR="00CE04CC" w:rsidRPr="00E07109">
        <w:rPr>
          <w:color w:val="auto"/>
          <w:sz w:val="28"/>
          <w:szCs w:val="28"/>
        </w:rPr>
        <w:t>таблица 5.2</w:t>
      </w:r>
      <w:r w:rsidR="00EC4CF6" w:rsidRPr="00E07109">
        <w:rPr>
          <w:color w:val="auto"/>
          <w:sz w:val="28"/>
          <w:szCs w:val="28"/>
        </w:rPr>
        <w:t>):</w:t>
      </w:r>
    </w:p>
    <w:p w:rsidR="007D267C" w:rsidRPr="00E07109" w:rsidRDefault="007D267C" w:rsidP="007D267C">
      <w:pPr>
        <w:keepNext/>
        <w:widowControl w:val="0"/>
        <w:spacing w:line="360" w:lineRule="auto"/>
        <w:ind w:left="709"/>
        <w:jc w:val="both"/>
        <w:rPr>
          <w:color w:val="auto"/>
          <w:sz w:val="28"/>
          <w:szCs w:val="28"/>
        </w:rPr>
      </w:pPr>
    </w:p>
    <w:p w:rsidR="00EC4CF6" w:rsidRDefault="00705E73" w:rsidP="00E07109">
      <w:pPr>
        <w:keepNext/>
        <w:widowControl w:val="0"/>
        <w:spacing w:line="360" w:lineRule="auto"/>
        <w:ind w:firstLine="709"/>
        <w:jc w:val="both"/>
        <w:rPr>
          <w:color w:val="auto"/>
          <w:sz w:val="28"/>
          <w:szCs w:val="28"/>
        </w:rPr>
      </w:pPr>
      <w:r>
        <w:rPr>
          <w:color w:val="auto"/>
          <w:sz w:val="28"/>
          <w:szCs w:val="28"/>
        </w:rPr>
        <w:pict>
          <v:shape id="_x0000_i1225" type="#_x0000_t75" style="width:126pt;height:33pt">
            <v:imagedata r:id="rId201" o:title=""/>
          </v:shape>
        </w:pict>
      </w:r>
    </w:p>
    <w:p w:rsidR="00191B1A" w:rsidRPr="00E07109" w:rsidRDefault="00191B1A" w:rsidP="00E07109">
      <w:pPr>
        <w:keepNext/>
        <w:widowControl w:val="0"/>
        <w:spacing w:line="360" w:lineRule="auto"/>
        <w:ind w:firstLine="709"/>
        <w:jc w:val="both"/>
        <w:rPr>
          <w:color w:val="auto"/>
          <w:sz w:val="28"/>
          <w:szCs w:val="28"/>
        </w:rPr>
      </w:pP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191B1A" w:rsidRPr="00E07109" w:rsidRDefault="00191B1A" w:rsidP="00E07109">
      <w:pPr>
        <w:keepNext/>
        <w:widowControl w:val="0"/>
        <w:spacing w:line="360" w:lineRule="auto"/>
        <w:ind w:firstLine="709"/>
        <w:jc w:val="both"/>
        <w:rPr>
          <w:color w:val="auto"/>
          <w:sz w:val="28"/>
          <w:szCs w:val="28"/>
        </w:rPr>
      </w:pPr>
    </w:p>
    <w:p w:rsidR="00EC4CF6" w:rsidRDefault="00705E73" w:rsidP="00E07109">
      <w:pPr>
        <w:keepNext/>
        <w:widowControl w:val="0"/>
        <w:spacing w:line="360" w:lineRule="auto"/>
        <w:ind w:firstLine="709"/>
        <w:jc w:val="both"/>
        <w:rPr>
          <w:color w:val="auto"/>
          <w:sz w:val="28"/>
          <w:szCs w:val="28"/>
        </w:rPr>
      </w:pPr>
      <w:r>
        <w:rPr>
          <w:color w:val="auto"/>
          <w:sz w:val="28"/>
          <w:szCs w:val="28"/>
        </w:rPr>
        <w:pict>
          <v:shape id="_x0000_i1226" type="#_x0000_t75" style="width:282.75pt;height:20.25pt">
            <v:imagedata r:id="rId202" o:title=""/>
          </v:shape>
        </w:pict>
      </w:r>
    </w:p>
    <w:p w:rsidR="00191B1A" w:rsidRPr="00E07109" w:rsidRDefault="00191B1A" w:rsidP="00E07109">
      <w:pPr>
        <w:keepNext/>
        <w:widowControl w:val="0"/>
        <w:spacing w:line="360" w:lineRule="auto"/>
        <w:ind w:firstLine="709"/>
        <w:jc w:val="both"/>
        <w:rPr>
          <w:color w:val="auto"/>
          <w:sz w:val="28"/>
          <w:szCs w:val="28"/>
        </w:rPr>
      </w:pPr>
    </w:p>
    <w:p w:rsidR="00EC4CF6" w:rsidRDefault="00CE04CC" w:rsidP="00E07109">
      <w:pPr>
        <w:keepNext/>
        <w:widowControl w:val="0"/>
        <w:spacing w:line="360" w:lineRule="auto"/>
        <w:ind w:firstLine="709"/>
        <w:jc w:val="both"/>
        <w:rPr>
          <w:color w:val="auto"/>
          <w:sz w:val="28"/>
          <w:szCs w:val="28"/>
        </w:rPr>
      </w:pPr>
      <w:r w:rsidRPr="00E07109">
        <w:rPr>
          <w:color w:val="auto"/>
          <w:sz w:val="28"/>
          <w:szCs w:val="28"/>
        </w:rPr>
        <w:t>В</w:t>
      </w:r>
      <w:r w:rsidR="00EC4CF6" w:rsidRPr="00E07109">
        <w:rPr>
          <w:color w:val="auto"/>
          <w:sz w:val="28"/>
          <w:szCs w:val="28"/>
        </w:rPr>
        <w:t>ероятност</w:t>
      </w:r>
      <w:r w:rsidRPr="00E07109">
        <w:rPr>
          <w:color w:val="auto"/>
          <w:sz w:val="28"/>
          <w:szCs w:val="28"/>
        </w:rPr>
        <w:t>ь</w:t>
      </w:r>
      <w:r w:rsidR="00EC4CF6" w:rsidRPr="00E07109">
        <w:rPr>
          <w:color w:val="auto"/>
          <w:sz w:val="28"/>
          <w:szCs w:val="28"/>
        </w:rPr>
        <w:t xml:space="preserve"> плоских замира</w:t>
      </w:r>
      <w:r w:rsidRPr="00E07109">
        <w:rPr>
          <w:color w:val="auto"/>
          <w:sz w:val="28"/>
          <w:szCs w:val="28"/>
        </w:rPr>
        <w:t>ний</w:t>
      </w:r>
      <w:r w:rsidR="00EC4CF6" w:rsidRPr="00E07109">
        <w:rPr>
          <w:color w:val="auto"/>
          <w:sz w:val="28"/>
          <w:szCs w:val="28"/>
        </w:rPr>
        <w:t>:</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51"/>
        </w:tabs>
        <w:spacing w:line="360" w:lineRule="auto"/>
        <w:ind w:firstLine="709"/>
        <w:rPr>
          <w:color w:val="auto"/>
          <w:sz w:val="28"/>
          <w:szCs w:val="28"/>
        </w:rPr>
      </w:pPr>
      <w:r>
        <w:rPr>
          <w:color w:val="auto"/>
          <w:sz w:val="28"/>
          <w:szCs w:val="28"/>
          <w:lang w:val="en-US"/>
        </w:rPr>
        <w:pict>
          <v:shape id="_x0000_i1227" type="#_x0000_t75" style="width:159.75pt;height:23.25pt">
            <v:imagedata r:id="rId203" o:title=""/>
          </v:shape>
        </w:pict>
      </w:r>
      <w:r w:rsidR="00191B1A" w:rsidRPr="00E07109">
        <w:rPr>
          <w:color w:val="auto"/>
          <w:sz w:val="28"/>
          <w:szCs w:val="28"/>
        </w:rPr>
        <w:t>.</w: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(5.27в)</w:t>
      </w:r>
    </w:p>
    <w:p w:rsidR="00191B1A" w:rsidRDefault="00191B1A" w:rsidP="00E07109">
      <w:pPr>
        <w:keepNext/>
        <w:widowControl w:val="0"/>
        <w:spacing w:line="360" w:lineRule="auto"/>
        <w:ind w:firstLine="709"/>
        <w:jc w:val="both"/>
        <w:rPr>
          <w:color w:val="auto"/>
          <w:sz w:val="28"/>
          <w:szCs w:val="28"/>
        </w:rPr>
      </w:pP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28" type="#_x0000_t75" style="width:189.75pt;height:44.25pt">
            <v:imagedata r:id="rId204" o:title=""/>
          </v:shape>
        </w:pict>
      </w:r>
    </w:p>
    <w:p w:rsidR="00191B1A" w:rsidRDefault="00191B1A" w:rsidP="00E07109">
      <w:pPr>
        <w:keepNext/>
        <w:widowControl w:val="0"/>
        <w:spacing w:line="360" w:lineRule="auto"/>
        <w:ind w:firstLine="709"/>
        <w:jc w:val="both"/>
        <w:rPr>
          <w:color w:val="auto"/>
          <w:sz w:val="28"/>
          <w:szCs w:val="28"/>
        </w:rPr>
      </w:pPr>
    </w:p>
    <w:p w:rsidR="00191B1A" w:rsidRDefault="00EC4CF6" w:rsidP="00E07109">
      <w:pPr>
        <w:keepNext/>
        <w:widowControl w:val="0"/>
        <w:spacing w:line="360" w:lineRule="auto"/>
        <w:ind w:firstLine="709"/>
        <w:jc w:val="both"/>
        <w:rPr>
          <w:color w:val="auto"/>
          <w:sz w:val="28"/>
          <w:szCs w:val="28"/>
        </w:rPr>
      </w:pPr>
      <w:r w:rsidRPr="00E07109">
        <w:rPr>
          <w:color w:val="auto"/>
          <w:sz w:val="28"/>
          <w:szCs w:val="28"/>
        </w:rPr>
        <w:t xml:space="preserve">Типовое время задержки </w:t>
      </w:r>
      <w:r w:rsidR="00191B1A">
        <w:rPr>
          <w:color w:val="auto"/>
          <w:sz w:val="28"/>
          <w:szCs w:val="28"/>
        </w:rPr>
        <w:t>отражённого сигнала на пролёте:</w:t>
      </w:r>
    </w:p>
    <w:p w:rsidR="00191B1A" w:rsidRDefault="00191B1A" w:rsidP="00E07109">
      <w:pPr>
        <w:keepNext/>
        <w:widowControl w:val="0"/>
        <w:spacing w:line="360" w:lineRule="auto"/>
        <w:ind w:firstLine="709"/>
        <w:jc w:val="both"/>
        <w:rPr>
          <w:color w:val="auto"/>
          <w:sz w:val="28"/>
          <w:szCs w:val="28"/>
        </w:rPr>
      </w:pPr>
    </w:p>
    <w:p w:rsidR="00EC4CF6" w:rsidRDefault="00705E73" w:rsidP="00E07109">
      <w:pPr>
        <w:keepNext/>
        <w:widowControl w:val="0"/>
        <w:spacing w:line="360" w:lineRule="auto"/>
        <w:ind w:firstLine="709"/>
        <w:jc w:val="both"/>
        <w:rPr>
          <w:color w:val="auto"/>
          <w:sz w:val="28"/>
          <w:szCs w:val="28"/>
        </w:rPr>
      </w:pPr>
      <w:r>
        <w:rPr>
          <w:color w:val="auto"/>
          <w:sz w:val="28"/>
          <w:szCs w:val="28"/>
        </w:rPr>
        <w:pict>
          <v:shape id="_x0000_i1229" type="#_x0000_t75" style="width:131.25pt;height:36.75pt">
            <v:imagedata r:id="rId205" o:title=""/>
          </v:shape>
        </w:pict>
      </w:r>
      <w:r w:rsidR="00EC4CF6" w:rsidRPr="00E07109">
        <w:rPr>
          <w:color w:val="auto"/>
          <w:sz w:val="28"/>
          <w:szCs w:val="28"/>
        </w:rPr>
        <w:t xml:space="preserve"> нс.</w:t>
      </w:r>
    </w:p>
    <w:p w:rsidR="00191B1A" w:rsidRPr="00E07109" w:rsidRDefault="00191B1A" w:rsidP="00E07109">
      <w:pPr>
        <w:keepNext/>
        <w:widowControl w:val="0"/>
        <w:spacing w:line="360" w:lineRule="auto"/>
        <w:ind w:firstLine="709"/>
        <w:jc w:val="both"/>
        <w:rPr>
          <w:color w:val="auto"/>
          <w:sz w:val="28"/>
          <w:szCs w:val="28"/>
        </w:rPr>
      </w:pP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6316"/>
        </w:tabs>
        <w:spacing w:line="360" w:lineRule="auto"/>
        <w:ind w:firstLine="709"/>
        <w:rPr>
          <w:color w:val="auto"/>
          <w:sz w:val="28"/>
          <w:szCs w:val="28"/>
        </w:rPr>
      </w:pPr>
      <w:r>
        <w:rPr>
          <w:color w:val="auto"/>
          <w:sz w:val="28"/>
          <w:szCs w:val="28"/>
        </w:rPr>
        <w:pict>
          <v:shape id="_x0000_i1230" type="#_x0000_t75" style="width:251.25pt;height:33pt">
            <v:imagedata r:id="rId206"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(5.27д)</w:t>
      </w:r>
    </w:p>
    <w:p w:rsidR="00EC4CF6" w:rsidRDefault="007D267C" w:rsidP="00E07109">
      <w:pPr>
        <w:keepNext/>
        <w:widowControl w:val="0"/>
        <w:spacing w:line="360" w:lineRule="auto"/>
        <w:ind w:firstLine="709"/>
        <w:jc w:val="both"/>
        <w:rPr>
          <w:color w:val="auto"/>
          <w:sz w:val="28"/>
          <w:szCs w:val="28"/>
        </w:rPr>
      </w:pPr>
      <w:r>
        <w:rPr>
          <w:color w:val="auto"/>
          <w:sz w:val="28"/>
          <w:szCs w:val="28"/>
        </w:rPr>
        <w:br w:type="page"/>
      </w:r>
      <w:r w:rsidR="00EC4CF6" w:rsidRPr="00E07109">
        <w:rPr>
          <w:color w:val="auto"/>
          <w:sz w:val="28"/>
          <w:szCs w:val="28"/>
        </w:rPr>
        <w:lastRenderedPageBreak/>
        <w:t>С помощью формулы 5.15 находим общую вероятность нарушения связи из-за многолучевого распространения:</w:t>
      </w:r>
    </w:p>
    <w:p w:rsidR="007D267C" w:rsidRPr="00E07109" w:rsidRDefault="007D267C"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66"/>
        </w:tabs>
        <w:spacing w:line="360" w:lineRule="auto"/>
        <w:ind w:firstLine="709"/>
        <w:rPr>
          <w:color w:val="auto"/>
          <w:sz w:val="28"/>
          <w:szCs w:val="28"/>
        </w:rPr>
      </w:pPr>
      <w:r>
        <w:rPr>
          <w:color w:val="auto"/>
          <w:sz w:val="28"/>
          <w:szCs w:val="28"/>
        </w:rPr>
        <w:pict>
          <v:shape id="_x0000_i1231" type="#_x0000_t75" style="width:180.75pt;height:18.75pt">
            <v:imagedata r:id="rId207"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(5.27е)</w:t>
      </w:r>
    </w:p>
    <w:p w:rsidR="00191B1A" w:rsidRDefault="00191B1A" w:rsidP="00E07109">
      <w:pPr>
        <w:keepNext/>
        <w:widowControl w:val="0"/>
        <w:spacing w:line="360" w:lineRule="auto"/>
        <w:ind w:firstLine="709"/>
        <w:jc w:val="both"/>
        <w:rPr>
          <w:color w:val="auto"/>
          <w:sz w:val="28"/>
          <w:szCs w:val="28"/>
        </w:rPr>
      </w:pPr>
    </w:p>
    <w:p w:rsidR="00EC4CF6" w:rsidRPr="00E07109" w:rsidRDefault="00EC4CF6"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32" type="#_x0000_t75" style="width:189.75pt;height:48pt">
            <v:imagedata r:id="rId208" o:title=""/>
          </v:shape>
        </w:pict>
      </w:r>
    </w:p>
    <w:p w:rsidR="00191B1A" w:rsidRDefault="00191B1A" w:rsidP="00E07109">
      <w:pPr>
        <w:keepNext/>
        <w:widowControl w:val="0"/>
        <w:spacing w:line="360" w:lineRule="auto"/>
        <w:ind w:firstLine="709"/>
        <w:jc w:val="both"/>
        <w:rPr>
          <w:color w:val="auto"/>
          <w:sz w:val="28"/>
          <w:szCs w:val="28"/>
        </w:rPr>
      </w:pPr>
    </w:p>
    <w:p w:rsidR="00191B1A" w:rsidRDefault="00D571A8" w:rsidP="00E07109">
      <w:pPr>
        <w:keepNext/>
        <w:widowControl w:val="0"/>
        <w:spacing w:line="360" w:lineRule="auto"/>
        <w:ind w:firstLine="709"/>
        <w:jc w:val="both"/>
        <w:rPr>
          <w:color w:val="auto"/>
          <w:sz w:val="28"/>
          <w:szCs w:val="28"/>
        </w:rPr>
      </w:pPr>
      <w:r w:rsidRPr="00E07109">
        <w:rPr>
          <w:color w:val="auto"/>
          <w:sz w:val="28"/>
          <w:szCs w:val="28"/>
        </w:rPr>
        <w:t>Определяем затухание на пролете</w:t>
      </w:r>
    </w:p>
    <w:p w:rsidR="00191B1A" w:rsidRDefault="00191B1A" w:rsidP="00E07109">
      <w:pPr>
        <w:keepNext/>
        <w:widowControl w:val="0"/>
        <w:spacing w:line="360" w:lineRule="auto"/>
        <w:ind w:firstLine="709"/>
        <w:jc w:val="both"/>
        <w:rPr>
          <w:color w:val="auto"/>
          <w:sz w:val="28"/>
          <w:szCs w:val="28"/>
        </w:rPr>
      </w:pPr>
    </w:p>
    <w:p w:rsidR="00EC4CF6" w:rsidRDefault="00705E73" w:rsidP="00E07109">
      <w:pPr>
        <w:keepNext/>
        <w:widowControl w:val="0"/>
        <w:spacing w:line="360" w:lineRule="auto"/>
        <w:ind w:firstLine="709"/>
        <w:jc w:val="both"/>
        <w:rPr>
          <w:color w:val="auto"/>
          <w:sz w:val="28"/>
          <w:szCs w:val="28"/>
        </w:rPr>
      </w:pPr>
      <w:r>
        <w:rPr>
          <w:color w:val="auto"/>
          <w:sz w:val="28"/>
          <w:szCs w:val="28"/>
        </w:rPr>
        <w:pict>
          <v:shape id="_x0000_i1233" type="#_x0000_t75" style="width:180pt;height:18pt">
            <v:imagedata r:id="rId209" o:title=""/>
          </v:shape>
        </w:pict>
      </w:r>
    </w:p>
    <w:p w:rsidR="00191B1A" w:rsidRPr="00E07109" w:rsidRDefault="00191B1A" w:rsidP="00E07109">
      <w:pPr>
        <w:keepNext/>
        <w:widowControl w:val="0"/>
        <w:spacing w:line="360" w:lineRule="auto"/>
        <w:ind w:firstLine="709"/>
        <w:jc w:val="both"/>
        <w:rPr>
          <w:color w:val="auto"/>
          <w:sz w:val="28"/>
          <w:szCs w:val="28"/>
        </w:rPr>
      </w:pPr>
    </w:p>
    <w:p w:rsidR="00EC4CF6" w:rsidRDefault="00EC4CF6"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6145"/>
        </w:tabs>
        <w:spacing w:line="360" w:lineRule="auto"/>
        <w:ind w:firstLine="709"/>
        <w:rPr>
          <w:color w:val="auto"/>
          <w:sz w:val="28"/>
          <w:szCs w:val="28"/>
        </w:rPr>
      </w:pPr>
      <w:r>
        <w:rPr>
          <w:color w:val="auto"/>
          <w:sz w:val="28"/>
          <w:szCs w:val="28"/>
        </w:rPr>
        <w:pict>
          <v:shape id="_x0000_i1234" type="#_x0000_t75" style="width:295.5pt;height:40.5pt">
            <v:imagedata r:id="rId210"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(5.27ж)</w:t>
      </w:r>
    </w:p>
    <w:p w:rsidR="00EC4CF6"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35" type="#_x0000_t75" style="width:180.75pt;height:18.75pt">
            <v:imagedata r:id="rId211" o:title=""/>
          </v:shape>
        </w:pict>
      </w:r>
      <w:r w:rsidR="00070A49" w:rsidRPr="00E07109">
        <w:rPr>
          <w:color w:val="auto"/>
          <w:sz w:val="28"/>
          <w:szCs w:val="28"/>
        </w:rPr>
        <w:t xml:space="preserve">,а </w:t>
      </w:r>
      <w:r>
        <w:rPr>
          <w:color w:val="auto"/>
          <w:sz w:val="28"/>
          <w:szCs w:val="28"/>
        </w:rPr>
        <w:pict>
          <v:shape id="_x0000_i1236" type="#_x0000_t75" style="width:95.25pt;height:18.75pt">
            <v:imagedata r:id="rId190" o:title=""/>
          </v:shape>
        </w:pict>
      </w:r>
    </w:p>
    <w:p w:rsidR="007D267C"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37" type="#_x0000_t75" style="width:161.25pt;height:15.75pt">
            <v:imagedata r:id="rId212" o:title=""/>
          </v:shape>
        </w:pict>
      </w:r>
      <w:r w:rsidR="00692391" w:rsidRPr="00E07109">
        <w:rPr>
          <w:color w:val="auto"/>
          <w:sz w:val="28"/>
          <w:szCs w:val="28"/>
        </w:rPr>
        <w:t xml:space="preserve">при </w:t>
      </w:r>
      <w:r>
        <w:rPr>
          <w:color w:val="auto"/>
          <w:sz w:val="28"/>
          <w:szCs w:val="28"/>
        </w:rPr>
        <w:pict>
          <v:shape id="_x0000_i1238" type="#_x0000_t75" style="width:90.75pt;height:18pt">
            <v:imagedata r:id="rId213" o:title=""/>
          </v:shape>
        </w:pict>
      </w:r>
    </w:p>
    <w:p w:rsidR="007D267C" w:rsidRDefault="007D267C" w:rsidP="00E07109">
      <w:pPr>
        <w:keepNext/>
        <w:widowControl w:val="0"/>
        <w:autoSpaceDE w:val="0"/>
        <w:autoSpaceDN w:val="0"/>
        <w:adjustRightInd w:val="0"/>
        <w:spacing w:line="360" w:lineRule="auto"/>
        <w:ind w:firstLine="709"/>
        <w:jc w:val="both"/>
        <w:rPr>
          <w:color w:val="auto"/>
          <w:sz w:val="28"/>
          <w:szCs w:val="28"/>
        </w:rPr>
      </w:pPr>
    </w:p>
    <w:p w:rsidR="00EC4CF6" w:rsidRPr="00E07109" w:rsidRDefault="00EC4CF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Таким образом, никакое разнесение не требуется.</w:t>
      </w:r>
    </w:p>
    <w:p w:rsidR="00476F56" w:rsidRPr="00E07109" w:rsidRDefault="00476F56" w:rsidP="00E07109">
      <w:pPr>
        <w:keepNext/>
        <w:widowControl w:val="0"/>
        <w:spacing w:line="360" w:lineRule="auto"/>
        <w:ind w:firstLine="709"/>
        <w:jc w:val="both"/>
        <w:rPr>
          <w:color w:val="auto"/>
          <w:sz w:val="28"/>
          <w:szCs w:val="28"/>
        </w:rPr>
      </w:pPr>
    </w:p>
    <w:p w:rsidR="00BF2087" w:rsidRPr="00E07109" w:rsidRDefault="00BF2087" w:rsidP="00E07109">
      <w:pPr>
        <w:pStyle w:val="2"/>
        <w:keepNext/>
        <w:widowControl w:val="0"/>
        <w:spacing w:before="0" w:beforeAutospacing="0" w:after="0" w:afterAutospacing="0" w:line="360" w:lineRule="auto"/>
        <w:ind w:firstLine="709"/>
        <w:jc w:val="both"/>
        <w:rPr>
          <w:b w:val="0"/>
          <w:bCs w:val="0"/>
          <w:color w:val="auto"/>
          <w:sz w:val="28"/>
          <w:szCs w:val="28"/>
        </w:rPr>
      </w:pPr>
      <w:bookmarkStart w:id="59" w:name="_Toc153036920"/>
      <w:r w:rsidRPr="00E07109">
        <w:rPr>
          <w:b w:val="0"/>
          <w:bCs w:val="0"/>
          <w:color w:val="auto"/>
          <w:sz w:val="28"/>
          <w:szCs w:val="28"/>
        </w:rPr>
        <w:t>5.6 Пролет Тунгусово-Кривошеино</w:t>
      </w:r>
      <w:bookmarkEnd w:id="59"/>
    </w:p>
    <w:p w:rsidR="00BF2087" w:rsidRPr="00E07109" w:rsidRDefault="00BF2087"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517B5D" w:rsidRPr="00E07109">
        <w:rPr>
          <w:color w:val="auto"/>
          <w:sz w:val="28"/>
          <w:szCs w:val="28"/>
        </w:rPr>
        <w:t>3</w:t>
      </w:r>
      <w:r w:rsidR="008970B5" w:rsidRPr="00E07109">
        <w:rPr>
          <w:color w:val="auto"/>
          <w:sz w:val="28"/>
          <w:szCs w:val="28"/>
        </w:rPr>
        <w:t>.</w:t>
      </w:r>
      <w:r w:rsidRPr="00E07109">
        <w:rPr>
          <w:color w:val="auto"/>
          <w:sz w:val="28"/>
          <w:szCs w:val="28"/>
        </w:rPr>
        <w:t xml:space="preserve"> </w:t>
      </w:r>
    </w:p>
    <w:p w:rsidR="00BF2087" w:rsidRPr="00E07109" w:rsidRDefault="007D267C" w:rsidP="00E07109">
      <w:pPr>
        <w:keepNext/>
        <w:widowControl w:val="0"/>
        <w:spacing w:line="360" w:lineRule="auto"/>
        <w:ind w:firstLine="709"/>
        <w:jc w:val="both"/>
        <w:rPr>
          <w:color w:val="auto"/>
          <w:sz w:val="28"/>
          <w:szCs w:val="28"/>
        </w:rPr>
      </w:pPr>
      <w:r>
        <w:rPr>
          <w:color w:val="auto"/>
          <w:sz w:val="28"/>
          <w:szCs w:val="28"/>
        </w:rPr>
        <w:br w:type="page"/>
      </w:r>
      <w:r w:rsidR="00BF2087" w:rsidRPr="00E07109">
        <w:rPr>
          <w:color w:val="auto"/>
          <w:sz w:val="28"/>
          <w:szCs w:val="28"/>
        </w:rPr>
        <w:lastRenderedPageBreak/>
        <w:t>Таблица 5.3 – Исходные данные пролета Тунгусово-Кривошеино</w:t>
      </w:r>
    </w:p>
    <w:tbl>
      <w:tblPr>
        <w:tblW w:w="84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1623"/>
        <w:gridCol w:w="1578"/>
        <w:gridCol w:w="1791"/>
      </w:tblGrid>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Параметры станции</w:t>
            </w:r>
          </w:p>
        </w:tc>
        <w:tc>
          <w:tcPr>
            <w:tcW w:w="1623"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Обозначение</w:t>
            </w:r>
          </w:p>
        </w:tc>
        <w:tc>
          <w:tcPr>
            <w:tcW w:w="1578" w:type="dxa"/>
          </w:tcPr>
          <w:p w:rsidR="00BF2087" w:rsidRPr="00191B1A" w:rsidRDefault="00BF2087" w:rsidP="007D267C">
            <w:pPr>
              <w:keepNext/>
              <w:spacing w:line="360" w:lineRule="auto"/>
              <w:jc w:val="both"/>
              <w:rPr>
                <w:color w:val="auto"/>
                <w:sz w:val="20"/>
                <w:szCs w:val="20"/>
              </w:rPr>
            </w:pPr>
            <w:r w:rsidRPr="00191B1A">
              <w:rPr>
                <w:color w:val="auto"/>
                <w:sz w:val="20"/>
                <w:szCs w:val="20"/>
              </w:rPr>
              <w:t>Тунгусово: РРС-3</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Кривошеино: РРС-4</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Координаты</w:t>
            </w:r>
          </w:p>
        </w:tc>
        <w:tc>
          <w:tcPr>
            <w:tcW w:w="1623" w:type="dxa"/>
          </w:tcPr>
          <w:p w:rsidR="00BF2087" w:rsidRPr="00191B1A" w:rsidRDefault="00BF2087" w:rsidP="00191B1A">
            <w:pPr>
              <w:keepNext/>
              <w:spacing w:line="360" w:lineRule="auto"/>
              <w:jc w:val="both"/>
              <w:rPr>
                <w:color w:val="auto"/>
                <w:sz w:val="20"/>
                <w:szCs w:val="20"/>
              </w:rPr>
            </w:pP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57</w:t>
            </w:r>
            <w:r w:rsidRPr="00191B1A">
              <w:rPr>
                <w:color w:val="auto"/>
                <w:sz w:val="20"/>
                <w:szCs w:val="20"/>
                <w:vertAlign w:val="superscript"/>
                <w:lang w:val="en-US"/>
              </w:rPr>
              <w:t>o</w:t>
            </w:r>
            <w:r w:rsidRPr="00191B1A">
              <w:rPr>
                <w:color w:val="auto"/>
                <w:sz w:val="20"/>
                <w:szCs w:val="20"/>
              </w:rPr>
              <w:t>37'10”</w:t>
            </w:r>
            <w:r w:rsidRPr="00191B1A">
              <w:rPr>
                <w:color w:val="auto"/>
                <w:sz w:val="20"/>
                <w:szCs w:val="20"/>
                <w:lang w:val="en-US"/>
              </w:rPr>
              <w:t>c</w:t>
            </w:r>
            <w:r w:rsidRPr="00191B1A">
              <w:rPr>
                <w:color w:val="auto"/>
                <w:sz w:val="20"/>
                <w:szCs w:val="20"/>
              </w:rPr>
              <w:t>.ш.</w:t>
            </w:r>
          </w:p>
          <w:p w:rsidR="00BF2087" w:rsidRPr="00191B1A" w:rsidRDefault="00BF2087" w:rsidP="00191B1A">
            <w:pPr>
              <w:keepNext/>
              <w:spacing w:line="360" w:lineRule="auto"/>
              <w:jc w:val="both"/>
              <w:rPr>
                <w:color w:val="auto"/>
                <w:sz w:val="20"/>
                <w:szCs w:val="20"/>
              </w:rPr>
            </w:pPr>
            <w:r w:rsidRPr="00191B1A">
              <w:rPr>
                <w:color w:val="auto"/>
                <w:sz w:val="20"/>
                <w:szCs w:val="20"/>
              </w:rPr>
              <w:t>83</w:t>
            </w:r>
            <w:r w:rsidRPr="00191B1A">
              <w:rPr>
                <w:color w:val="auto"/>
                <w:sz w:val="20"/>
                <w:szCs w:val="20"/>
                <w:vertAlign w:val="superscript"/>
                <w:lang w:val="en-US"/>
              </w:rPr>
              <w:t>o</w:t>
            </w:r>
            <w:r w:rsidRPr="00191B1A">
              <w:rPr>
                <w:color w:val="auto"/>
                <w:sz w:val="20"/>
                <w:szCs w:val="20"/>
              </w:rPr>
              <w:t>29’40”в.д.</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57</w:t>
            </w:r>
            <w:r w:rsidRPr="00191B1A">
              <w:rPr>
                <w:color w:val="auto"/>
                <w:sz w:val="20"/>
                <w:szCs w:val="20"/>
                <w:vertAlign w:val="superscript"/>
                <w:lang w:val="en-US"/>
              </w:rPr>
              <w:t>o</w:t>
            </w:r>
            <w:r w:rsidRPr="00191B1A">
              <w:rPr>
                <w:color w:val="auto"/>
                <w:sz w:val="20"/>
                <w:szCs w:val="20"/>
              </w:rPr>
              <w:t>20'25”</w:t>
            </w:r>
            <w:r w:rsidRPr="00191B1A">
              <w:rPr>
                <w:color w:val="auto"/>
                <w:sz w:val="20"/>
                <w:szCs w:val="20"/>
                <w:lang w:val="en-US"/>
              </w:rPr>
              <w:t>c</w:t>
            </w:r>
            <w:r w:rsidRPr="00191B1A">
              <w:rPr>
                <w:color w:val="auto"/>
                <w:sz w:val="20"/>
                <w:szCs w:val="20"/>
              </w:rPr>
              <w:t>.ш.</w:t>
            </w:r>
          </w:p>
          <w:p w:rsidR="00BF2087" w:rsidRPr="00191B1A" w:rsidRDefault="00BF2087" w:rsidP="00191B1A">
            <w:pPr>
              <w:keepNext/>
              <w:spacing w:line="360" w:lineRule="auto"/>
              <w:jc w:val="both"/>
              <w:rPr>
                <w:color w:val="auto"/>
                <w:sz w:val="20"/>
                <w:szCs w:val="20"/>
              </w:rPr>
            </w:pPr>
            <w:r w:rsidRPr="00191B1A">
              <w:rPr>
                <w:color w:val="auto"/>
                <w:sz w:val="20"/>
                <w:szCs w:val="20"/>
              </w:rPr>
              <w:t>83</w:t>
            </w:r>
            <w:r w:rsidRPr="00191B1A">
              <w:rPr>
                <w:color w:val="auto"/>
                <w:sz w:val="20"/>
                <w:szCs w:val="20"/>
                <w:vertAlign w:val="superscript"/>
                <w:lang w:val="en-US"/>
              </w:rPr>
              <w:t>o</w:t>
            </w:r>
            <w:r w:rsidRPr="00191B1A">
              <w:rPr>
                <w:color w:val="auto"/>
                <w:sz w:val="20"/>
                <w:szCs w:val="20"/>
              </w:rPr>
              <w:t>53’20”в.д.</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Нулевой относительный уровень</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rPr>
              <w:pict>
                <v:shape id="_x0000_i1239" type="#_x0000_t75" style="width:12.75pt;height:18pt">
                  <v:imagedata r:id="rId155" o:title=""/>
                </v:shape>
              </w:pict>
            </w: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107</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111</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Наличие опоры для подвеса антенн</w:t>
            </w:r>
          </w:p>
        </w:tc>
        <w:tc>
          <w:tcPr>
            <w:tcW w:w="1623" w:type="dxa"/>
          </w:tcPr>
          <w:p w:rsidR="00BF2087" w:rsidRPr="00191B1A" w:rsidRDefault="00BF2087" w:rsidP="00191B1A">
            <w:pPr>
              <w:keepNext/>
              <w:spacing w:line="360" w:lineRule="auto"/>
              <w:jc w:val="both"/>
              <w:rPr>
                <w:color w:val="auto"/>
                <w:sz w:val="20"/>
                <w:szCs w:val="20"/>
              </w:rPr>
            </w:pP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проект. башня</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проект. башня</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Высота мачты (башни), м</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rPr>
              <w:pict>
                <v:shape id="_x0000_i1240" type="#_x0000_t75" style="width:24pt;height:18pt">
                  <v:imagedata r:id="rId156" o:title=""/>
                </v:shape>
              </w:pict>
            </w: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80.1</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80.1</w:t>
            </w:r>
          </w:p>
        </w:tc>
      </w:tr>
      <w:tr w:rsidR="00BF2087" w:rsidRPr="00191B1A">
        <w:trPr>
          <w:trHeight w:val="325"/>
        </w:trPr>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Высота подвеса антенны:</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rPr>
              <w:pict>
                <v:shape id="_x0000_i1241" type="#_x0000_t75" style="width:20.25pt;height:18pt">
                  <v:imagedata r:id="rId157" o:title=""/>
                </v:shape>
              </w:pict>
            </w: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70</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70</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Диаметр антенны, м</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rPr>
              <w:pict>
                <v:shape id="_x0000_i1242" type="#_x0000_t75" style="width:11.25pt;height:14.25pt">
                  <v:imagedata r:id="rId158" o:title=""/>
                </v:shape>
              </w:pict>
            </w: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2.4</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2.4</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Коэффициент усиления антенны</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rPr>
              <w:pict>
                <v:shape id="_x0000_i1243" type="#_x0000_t75" style="width:14.25pt;height:18pt">
                  <v:imagedata r:id="rId159" o:title=""/>
                </v:shape>
              </w:pict>
            </w:r>
          </w:p>
        </w:tc>
        <w:tc>
          <w:tcPr>
            <w:tcW w:w="1578" w:type="dxa"/>
          </w:tcPr>
          <w:p w:rsidR="00BF2087" w:rsidRPr="00191B1A" w:rsidRDefault="00BF2087" w:rsidP="00191B1A">
            <w:pPr>
              <w:keepNext/>
              <w:spacing w:line="360" w:lineRule="auto"/>
              <w:jc w:val="both"/>
              <w:rPr>
                <w:color w:val="auto"/>
                <w:sz w:val="20"/>
                <w:szCs w:val="20"/>
              </w:rPr>
            </w:pPr>
            <w:r w:rsidRPr="00191B1A">
              <w:rPr>
                <w:color w:val="auto"/>
                <w:sz w:val="20"/>
                <w:szCs w:val="20"/>
              </w:rPr>
              <w:t>43.6</w:t>
            </w:r>
          </w:p>
        </w:tc>
        <w:tc>
          <w:tcPr>
            <w:tcW w:w="1791" w:type="dxa"/>
          </w:tcPr>
          <w:p w:rsidR="00BF2087" w:rsidRPr="00191B1A" w:rsidRDefault="00BF2087" w:rsidP="00191B1A">
            <w:pPr>
              <w:keepNext/>
              <w:spacing w:line="360" w:lineRule="auto"/>
              <w:jc w:val="both"/>
              <w:rPr>
                <w:color w:val="auto"/>
                <w:sz w:val="20"/>
                <w:szCs w:val="20"/>
              </w:rPr>
            </w:pPr>
            <w:r w:rsidRPr="00191B1A">
              <w:rPr>
                <w:color w:val="auto"/>
                <w:sz w:val="20"/>
                <w:szCs w:val="20"/>
              </w:rPr>
              <w:t>43.6</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Данные пролета:</w:t>
            </w:r>
          </w:p>
        </w:tc>
        <w:tc>
          <w:tcPr>
            <w:tcW w:w="4992" w:type="dxa"/>
            <w:gridSpan w:val="3"/>
          </w:tcPr>
          <w:p w:rsidR="00BF2087" w:rsidRPr="00191B1A" w:rsidRDefault="00BF2087" w:rsidP="00191B1A">
            <w:pPr>
              <w:keepNext/>
              <w:spacing w:line="360" w:lineRule="auto"/>
              <w:jc w:val="both"/>
              <w:rPr>
                <w:color w:val="auto"/>
                <w:sz w:val="20"/>
                <w:szCs w:val="20"/>
              </w:rPr>
            </w:pP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Прямой азимут</w:t>
            </w:r>
          </w:p>
        </w:tc>
        <w:tc>
          <w:tcPr>
            <w:tcW w:w="1623" w:type="dxa"/>
          </w:tcPr>
          <w:p w:rsidR="00BF2087" w:rsidRPr="00191B1A" w:rsidRDefault="00BF2087" w:rsidP="00191B1A">
            <w:pPr>
              <w:keepNext/>
              <w:spacing w:line="360" w:lineRule="auto"/>
              <w:jc w:val="both"/>
              <w:rPr>
                <w:color w:val="auto"/>
                <w:sz w:val="20"/>
                <w:szCs w:val="20"/>
                <w:lang w:val="en-US"/>
              </w:rPr>
            </w:pPr>
          </w:p>
        </w:tc>
        <w:tc>
          <w:tcPr>
            <w:tcW w:w="3369" w:type="dxa"/>
            <w:gridSpan w:val="2"/>
          </w:tcPr>
          <w:p w:rsidR="00BF2087" w:rsidRPr="00191B1A" w:rsidRDefault="00705E73" w:rsidP="00191B1A">
            <w:pPr>
              <w:keepNext/>
              <w:spacing w:line="360" w:lineRule="auto"/>
              <w:jc w:val="both"/>
              <w:rPr>
                <w:color w:val="auto"/>
                <w:sz w:val="20"/>
                <w:szCs w:val="20"/>
              </w:rPr>
            </w:pPr>
            <w:r>
              <w:rPr>
                <w:color w:val="auto"/>
                <w:sz w:val="20"/>
                <w:szCs w:val="20"/>
              </w:rPr>
              <w:pict>
                <v:shape id="_x0000_i1244" type="#_x0000_t75" style="width:24pt;height:15.75pt">
                  <v:imagedata r:id="rId214" o:title=""/>
                </v:shape>
              </w:pic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Обратный азимут</w:t>
            </w:r>
          </w:p>
        </w:tc>
        <w:tc>
          <w:tcPr>
            <w:tcW w:w="1623" w:type="dxa"/>
          </w:tcPr>
          <w:p w:rsidR="00BF2087" w:rsidRPr="00191B1A" w:rsidRDefault="00BF2087" w:rsidP="00191B1A">
            <w:pPr>
              <w:keepNext/>
              <w:spacing w:line="360" w:lineRule="auto"/>
              <w:jc w:val="both"/>
              <w:rPr>
                <w:color w:val="auto"/>
                <w:sz w:val="20"/>
                <w:szCs w:val="20"/>
                <w:lang w:val="en-US"/>
              </w:rPr>
            </w:pPr>
          </w:p>
        </w:tc>
        <w:tc>
          <w:tcPr>
            <w:tcW w:w="3369" w:type="dxa"/>
            <w:gridSpan w:val="2"/>
          </w:tcPr>
          <w:p w:rsidR="00BF2087" w:rsidRPr="00191B1A" w:rsidRDefault="00705E73" w:rsidP="00191B1A">
            <w:pPr>
              <w:keepNext/>
              <w:spacing w:line="360" w:lineRule="auto"/>
              <w:jc w:val="both"/>
              <w:rPr>
                <w:color w:val="auto"/>
                <w:sz w:val="20"/>
                <w:szCs w:val="20"/>
              </w:rPr>
            </w:pPr>
            <w:r>
              <w:rPr>
                <w:color w:val="auto"/>
                <w:sz w:val="20"/>
                <w:szCs w:val="20"/>
              </w:rPr>
              <w:pict>
                <v:shape id="_x0000_i1245" type="#_x0000_t75" style="width:39pt;height:15.75pt">
                  <v:imagedata r:id="rId215" o:title=""/>
                </v:shape>
              </w:pic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Длина пролёта, км</w:t>
            </w:r>
          </w:p>
        </w:tc>
        <w:tc>
          <w:tcPr>
            <w:tcW w:w="1623" w:type="dxa"/>
          </w:tcPr>
          <w:p w:rsidR="00BF2087" w:rsidRPr="00191B1A" w:rsidRDefault="00705E73" w:rsidP="00191B1A">
            <w:pPr>
              <w:keepNext/>
              <w:spacing w:line="360" w:lineRule="auto"/>
              <w:jc w:val="both"/>
              <w:rPr>
                <w:color w:val="auto"/>
                <w:sz w:val="20"/>
                <w:szCs w:val="20"/>
              </w:rPr>
            </w:pPr>
            <w:r>
              <w:rPr>
                <w:color w:val="auto"/>
                <w:sz w:val="20"/>
                <w:szCs w:val="20"/>
                <w:lang w:val="en-US"/>
              </w:rPr>
              <w:pict>
                <v:shape id="_x0000_i1246" type="#_x0000_t75" style="width:15pt;height:18pt">
                  <v:imagedata r:id="rId195" o:title=""/>
                </v:shape>
              </w:pict>
            </w:r>
          </w:p>
        </w:tc>
        <w:tc>
          <w:tcPr>
            <w:tcW w:w="3369" w:type="dxa"/>
            <w:gridSpan w:val="2"/>
          </w:tcPr>
          <w:p w:rsidR="00BF2087" w:rsidRPr="00191B1A" w:rsidRDefault="00BF2087" w:rsidP="00191B1A">
            <w:pPr>
              <w:keepNext/>
              <w:spacing w:line="360" w:lineRule="auto"/>
              <w:jc w:val="both"/>
              <w:rPr>
                <w:color w:val="auto"/>
                <w:sz w:val="20"/>
                <w:szCs w:val="20"/>
              </w:rPr>
            </w:pPr>
            <w:r w:rsidRPr="00191B1A">
              <w:rPr>
                <w:color w:val="auto"/>
                <w:sz w:val="20"/>
                <w:szCs w:val="20"/>
              </w:rPr>
              <w:t>38.73</w:t>
            </w:r>
          </w:p>
        </w:tc>
      </w:tr>
      <w:tr w:rsidR="00BF2087" w:rsidRPr="00191B1A">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 xml:space="preserve">Тип местности </w:t>
            </w:r>
          </w:p>
        </w:tc>
        <w:tc>
          <w:tcPr>
            <w:tcW w:w="1623" w:type="dxa"/>
          </w:tcPr>
          <w:p w:rsidR="00BF2087" w:rsidRPr="00191B1A" w:rsidRDefault="00BF2087" w:rsidP="00191B1A">
            <w:pPr>
              <w:keepNext/>
              <w:spacing w:line="360" w:lineRule="auto"/>
              <w:jc w:val="both"/>
              <w:rPr>
                <w:color w:val="auto"/>
                <w:sz w:val="20"/>
                <w:szCs w:val="20"/>
              </w:rPr>
            </w:pPr>
          </w:p>
        </w:tc>
        <w:tc>
          <w:tcPr>
            <w:tcW w:w="3369" w:type="dxa"/>
            <w:gridSpan w:val="2"/>
          </w:tcPr>
          <w:p w:rsidR="00BF2087" w:rsidRPr="00191B1A" w:rsidRDefault="00BF2087" w:rsidP="00191B1A">
            <w:pPr>
              <w:keepNext/>
              <w:spacing w:line="360" w:lineRule="auto"/>
              <w:jc w:val="both"/>
              <w:rPr>
                <w:color w:val="auto"/>
                <w:sz w:val="20"/>
                <w:szCs w:val="20"/>
              </w:rPr>
            </w:pPr>
            <w:r w:rsidRPr="00191B1A">
              <w:rPr>
                <w:color w:val="auto"/>
                <w:sz w:val="20"/>
                <w:szCs w:val="20"/>
              </w:rPr>
              <w:t>Сухопутная, пересеченная</w:t>
            </w:r>
          </w:p>
        </w:tc>
      </w:tr>
      <w:tr w:rsidR="00BF2087" w:rsidRPr="00191B1A">
        <w:trPr>
          <w:trHeight w:val="200"/>
        </w:trPr>
        <w:tc>
          <w:tcPr>
            <w:tcW w:w="3501" w:type="dxa"/>
            <w:vAlign w:val="center"/>
          </w:tcPr>
          <w:p w:rsidR="00BF2087" w:rsidRPr="00191B1A" w:rsidRDefault="00BF2087" w:rsidP="00191B1A">
            <w:pPr>
              <w:keepNext/>
              <w:spacing w:line="360" w:lineRule="auto"/>
              <w:jc w:val="both"/>
              <w:rPr>
                <w:color w:val="auto"/>
                <w:sz w:val="20"/>
                <w:szCs w:val="20"/>
              </w:rPr>
            </w:pPr>
            <w:r w:rsidRPr="00191B1A">
              <w:rPr>
                <w:color w:val="auto"/>
                <w:sz w:val="20"/>
                <w:szCs w:val="20"/>
              </w:rPr>
              <w:t>Возможные точки отражения</w:t>
            </w:r>
          </w:p>
        </w:tc>
        <w:tc>
          <w:tcPr>
            <w:tcW w:w="1623" w:type="dxa"/>
          </w:tcPr>
          <w:p w:rsidR="00BF2087" w:rsidRPr="00191B1A" w:rsidRDefault="00BF2087" w:rsidP="00191B1A">
            <w:pPr>
              <w:keepNext/>
              <w:spacing w:line="360" w:lineRule="auto"/>
              <w:jc w:val="both"/>
              <w:rPr>
                <w:color w:val="auto"/>
                <w:sz w:val="20"/>
                <w:szCs w:val="20"/>
                <w:lang w:val="en-US"/>
              </w:rPr>
            </w:pPr>
          </w:p>
        </w:tc>
        <w:tc>
          <w:tcPr>
            <w:tcW w:w="3369" w:type="dxa"/>
            <w:gridSpan w:val="2"/>
          </w:tcPr>
          <w:p w:rsidR="00BF2087" w:rsidRPr="00191B1A" w:rsidRDefault="00205290" w:rsidP="00191B1A">
            <w:pPr>
              <w:keepNext/>
              <w:spacing w:line="360" w:lineRule="auto"/>
              <w:jc w:val="both"/>
              <w:rPr>
                <w:color w:val="auto"/>
                <w:sz w:val="20"/>
                <w:szCs w:val="20"/>
              </w:rPr>
            </w:pPr>
            <w:r w:rsidRPr="00191B1A">
              <w:rPr>
                <w:color w:val="auto"/>
                <w:sz w:val="20"/>
                <w:szCs w:val="20"/>
              </w:rPr>
              <w:t xml:space="preserve">18,5 и </w:t>
            </w:r>
          </w:p>
        </w:tc>
      </w:tr>
    </w:tbl>
    <w:p w:rsidR="00191B1A"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Ниже представлен</w:t>
      </w:r>
      <w:r w:rsidR="00191B1A">
        <w:rPr>
          <w:color w:val="auto"/>
          <w:sz w:val="28"/>
          <w:szCs w:val="28"/>
        </w:rPr>
        <w:t xml:space="preserve"> профиль пролета РРС-3 – РРС-4.</w:t>
      </w:r>
    </w:p>
    <w:p w:rsidR="00191B1A" w:rsidRPr="00E07109" w:rsidRDefault="00191B1A" w:rsidP="00E07109">
      <w:pPr>
        <w:keepNext/>
        <w:widowControl w:val="0"/>
        <w:spacing w:line="360" w:lineRule="auto"/>
        <w:ind w:firstLine="709"/>
        <w:jc w:val="both"/>
        <w:rPr>
          <w:color w:val="auto"/>
          <w:sz w:val="28"/>
          <w:szCs w:val="28"/>
        </w:rPr>
      </w:pPr>
    </w:p>
    <w:p w:rsidR="00BF2087" w:rsidRPr="00E07109" w:rsidRDefault="00705E73" w:rsidP="00191B1A">
      <w:pPr>
        <w:keepNext/>
        <w:widowControl w:val="0"/>
        <w:spacing w:line="360" w:lineRule="auto"/>
        <w:jc w:val="both"/>
        <w:rPr>
          <w:color w:val="auto"/>
          <w:sz w:val="28"/>
          <w:szCs w:val="28"/>
          <w:lang w:val="en-US"/>
        </w:rPr>
      </w:pPr>
      <w:r>
        <w:rPr>
          <w:color w:val="auto"/>
          <w:sz w:val="28"/>
          <w:szCs w:val="28"/>
        </w:rPr>
        <w:pict>
          <v:shape id="_x0000_i1247" type="#_x0000_t75" style="width:424.5pt;height:178.5pt">
            <v:imagedata r:id="rId216" o:title=""/>
          </v:shape>
        </w:pic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Рисунок 5.</w:t>
      </w:r>
      <w:r w:rsidR="000F02B4" w:rsidRPr="00E07109">
        <w:rPr>
          <w:color w:val="auto"/>
          <w:sz w:val="28"/>
          <w:szCs w:val="28"/>
        </w:rPr>
        <w:t>6</w:t>
      </w:r>
      <w:r w:rsidRPr="00E07109">
        <w:rPr>
          <w:color w:val="auto"/>
          <w:sz w:val="28"/>
          <w:szCs w:val="28"/>
        </w:rPr>
        <w:t xml:space="preserve"> – Профиль пролета Тунгусово</w:t>
      </w:r>
      <w:r w:rsidR="000F02B4" w:rsidRPr="00E07109">
        <w:rPr>
          <w:color w:val="auto"/>
          <w:sz w:val="28"/>
          <w:szCs w:val="28"/>
        </w:rPr>
        <w:t>-Кривошеино</w:t>
      </w:r>
    </w:p>
    <w:p w:rsidR="00BF2087" w:rsidRPr="00E07109" w:rsidRDefault="00BF2087"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 xml:space="preserve">Расчет атмосферных потерь по п.5.3.3: </w: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Суммарные удельные атмосферны</w:t>
      </w:r>
      <w:r w:rsidR="00517B5D" w:rsidRPr="00E07109">
        <w:rPr>
          <w:color w:val="auto"/>
          <w:sz w:val="28"/>
          <w:szCs w:val="28"/>
        </w:rPr>
        <w:t>е потери возьмем из формулы 5.26</w:t>
      </w:r>
      <w:r w:rsidRPr="00E07109">
        <w:rPr>
          <w:color w:val="auto"/>
          <w:sz w:val="28"/>
          <w:szCs w:val="28"/>
        </w:rPr>
        <w:t>а и найдем потери в атмосфере с учетом длительности пролета:</w:t>
      </w:r>
    </w:p>
    <w:p w:rsidR="00191B1A" w:rsidRPr="00E07109" w:rsidRDefault="00705E73" w:rsidP="00E07109">
      <w:pPr>
        <w:keepNext/>
        <w:tabs>
          <w:tab w:val="left" w:pos="5113"/>
        </w:tabs>
        <w:spacing w:line="360" w:lineRule="auto"/>
        <w:ind w:firstLine="709"/>
        <w:rPr>
          <w:color w:val="auto"/>
          <w:sz w:val="28"/>
          <w:szCs w:val="28"/>
        </w:rPr>
      </w:pPr>
      <w:r>
        <w:rPr>
          <w:color w:val="auto"/>
          <w:sz w:val="28"/>
          <w:szCs w:val="28"/>
        </w:rPr>
        <w:lastRenderedPageBreak/>
        <w:pict>
          <v:shape id="_x0000_i1248" type="#_x0000_t75" style="width:219.75pt;height:18pt">
            <v:imagedata r:id="rId217"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191B1A">
        <w:rPr>
          <w:color w:val="auto"/>
          <w:sz w:val="28"/>
          <w:szCs w:val="28"/>
        </w:rPr>
        <w:t>8</w:t>
      </w:r>
      <w:r w:rsidR="00191B1A" w:rsidRPr="00E07109">
        <w:rPr>
          <w:color w:val="auto"/>
          <w:sz w:val="28"/>
          <w:szCs w:val="28"/>
        </w:rPr>
        <w:t>а)</w:t>
      </w:r>
    </w:p>
    <w:p w:rsidR="007D267C" w:rsidRDefault="007D267C"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191B1A" w:rsidRDefault="00191B1A" w:rsidP="00E07109">
      <w:pPr>
        <w:keepNext/>
        <w:widowControl w:val="0"/>
        <w:spacing w:line="360" w:lineRule="auto"/>
        <w:ind w:firstLine="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49" type="#_x0000_t75" style="width:345.75pt;height:18.75pt">
            <v:imagedata r:id="rId218" o:title=""/>
          </v:shape>
        </w:pict>
      </w:r>
    </w:p>
    <w:p w:rsidR="00191B1A" w:rsidRDefault="00191B1A"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191B1A" w:rsidRDefault="00191B1A" w:rsidP="00E07109">
      <w:pPr>
        <w:keepNext/>
        <w:widowControl w:val="0"/>
        <w:spacing w:line="360" w:lineRule="auto"/>
        <w:ind w:firstLine="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50" type="#_x0000_t75" style="width:324pt;height:18pt">
            <v:imagedata r:id="rId219" o:title=""/>
          </v:shape>
        </w:pict>
      </w:r>
    </w:p>
    <w:p w:rsidR="00191B1A" w:rsidRDefault="00191B1A" w:rsidP="00E07109">
      <w:pPr>
        <w:keepNext/>
        <w:widowControl w:val="0"/>
        <w:spacing w:line="360" w:lineRule="auto"/>
        <w:ind w:firstLine="709"/>
        <w:jc w:val="both"/>
        <w:rPr>
          <w:color w:val="auto"/>
          <w:sz w:val="28"/>
          <w:szCs w:val="28"/>
        </w:rPr>
      </w:pPr>
    </w:p>
    <w:p w:rsidR="00191B1A" w:rsidRDefault="00BF2087" w:rsidP="00E07109">
      <w:pPr>
        <w:keepNext/>
        <w:widowControl w:val="0"/>
        <w:spacing w:line="360" w:lineRule="auto"/>
        <w:ind w:firstLine="709"/>
        <w:jc w:val="both"/>
        <w:rPr>
          <w:color w:val="auto"/>
          <w:sz w:val="28"/>
          <w:szCs w:val="28"/>
        </w:rPr>
      </w:pPr>
      <w:r w:rsidRPr="00E07109">
        <w:rPr>
          <w:color w:val="auto"/>
          <w:sz w:val="28"/>
          <w:szCs w:val="28"/>
        </w:rPr>
        <w:t>Необходимый запас на замирания находим по формуле 5.8, с учетом чувствительности прием</w:t>
      </w:r>
      <w:r w:rsidR="00191B1A">
        <w:rPr>
          <w:color w:val="auto"/>
          <w:sz w:val="28"/>
          <w:szCs w:val="28"/>
        </w:rPr>
        <w:t>ника фирмы «Микран» равной</w:t>
      </w:r>
    </w:p>
    <w:p w:rsidR="00191B1A" w:rsidRDefault="00191B1A" w:rsidP="00E07109">
      <w:pPr>
        <w:keepNext/>
        <w:widowControl w:val="0"/>
        <w:spacing w:line="360" w:lineRule="auto"/>
        <w:ind w:firstLine="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51" type="#_x0000_t75" style="width:84pt;height:18.75pt">
            <v:imagedata r:id="rId176" o:title=""/>
          </v:shape>
        </w:pict>
      </w:r>
      <w:r w:rsidR="00BF2087" w:rsidRPr="00E07109">
        <w:rPr>
          <w:color w:val="auto"/>
          <w:sz w:val="28"/>
          <w:szCs w:val="28"/>
        </w:rPr>
        <w:t>:</w:t>
      </w:r>
    </w:p>
    <w:p w:rsidR="00191B1A" w:rsidRPr="00E07109" w:rsidRDefault="00705E73" w:rsidP="00E07109">
      <w:pPr>
        <w:keepNext/>
        <w:tabs>
          <w:tab w:val="left" w:pos="4817"/>
        </w:tabs>
        <w:spacing w:line="360" w:lineRule="auto"/>
        <w:ind w:firstLine="709"/>
        <w:rPr>
          <w:color w:val="auto"/>
          <w:sz w:val="28"/>
          <w:szCs w:val="28"/>
        </w:rPr>
      </w:pPr>
      <w:r>
        <w:rPr>
          <w:color w:val="auto"/>
          <w:sz w:val="28"/>
          <w:szCs w:val="28"/>
        </w:rPr>
        <w:pict>
          <v:shape id="_x0000_i1252" type="#_x0000_t75" style="width:111pt;height:15.75pt">
            <v:imagedata r:id="rId220"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191B1A">
        <w:rPr>
          <w:color w:val="auto"/>
          <w:sz w:val="28"/>
          <w:szCs w:val="28"/>
        </w:rPr>
        <w:t>8</w:t>
      </w:r>
      <w:r w:rsidR="00191B1A" w:rsidRPr="00E07109">
        <w:rPr>
          <w:color w:val="auto"/>
          <w:sz w:val="28"/>
          <w:szCs w:val="28"/>
        </w:rPr>
        <w:t>б)</w:t>
      </w:r>
    </w:p>
    <w:p w:rsidR="00191B1A" w:rsidRDefault="00191B1A"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BF2087" w:rsidRPr="00E07109" w:rsidRDefault="00BF2087"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191B1A" w:rsidRDefault="00191B1A" w:rsidP="00E07109">
      <w:pPr>
        <w:keepNext/>
        <w:widowControl w:val="0"/>
        <w:spacing w:line="360" w:lineRule="auto"/>
        <w:ind w:firstLine="709"/>
        <w:jc w:val="both"/>
        <w:rPr>
          <w:color w:val="auto"/>
          <w:sz w:val="28"/>
          <w:szCs w:val="28"/>
        </w:rPr>
      </w:pPr>
      <w:bookmarkStart w:id="60" w:name="OLE_LINK1"/>
      <w:bookmarkStart w:id="61" w:name="OLE_LINK2"/>
    </w:p>
    <w:p w:rsidR="00BF2087" w:rsidRDefault="00705E73" w:rsidP="00E07109">
      <w:pPr>
        <w:keepNext/>
        <w:widowControl w:val="0"/>
        <w:spacing w:line="360" w:lineRule="auto"/>
        <w:ind w:firstLine="709"/>
        <w:jc w:val="both"/>
        <w:rPr>
          <w:color w:val="auto"/>
          <w:sz w:val="28"/>
          <w:szCs w:val="28"/>
        </w:rPr>
      </w:pPr>
      <w:r>
        <w:rPr>
          <w:color w:val="auto"/>
          <w:sz w:val="28"/>
          <w:szCs w:val="28"/>
        </w:rPr>
        <w:pict>
          <v:shape id="_x0000_i1253" type="#_x0000_t75" style="width:150.75pt;height:22.5pt">
            <v:imagedata r:id="rId178" o:title=""/>
          </v:shape>
        </w:pict>
      </w:r>
      <w:bookmarkEnd w:id="60"/>
      <w:bookmarkEnd w:id="61"/>
      <w:r w:rsidR="00191B1A">
        <w:rPr>
          <w:color w:val="auto"/>
          <w:sz w:val="28"/>
          <w:szCs w:val="28"/>
        </w:rPr>
        <w:t>, %.</w:t>
      </w:r>
    </w:p>
    <w:p w:rsidR="00191B1A" w:rsidRPr="00E07109"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191B1A" w:rsidRPr="00E07109" w:rsidRDefault="00191B1A" w:rsidP="00191B1A">
      <w:pPr>
        <w:keepNext/>
        <w:widowControl w:val="0"/>
        <w:spacing w:line="360" w:lineRule="auto"/>
        <w:ind w:left="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54" type="#_x0000_t75" style="width:126.75pt;height:33pt">
            <v:imagedata r:id="rId221" o:title=""/>
          </v:shape>
        </w:pict>
      </w:r>
    </w:p>
    <w:p w:rsidR="00BF2087" w:rsidRDefault="00191B1A" w:rsidP="00E07109">
      <w:pPr>
        <w:keepNext/>
        <w:widowControl w:val="0"/>
        <w:spacing w:line="360" w:lineRule="auto"/>
        <w:ind w:firstLine="709"/>
        <w:jc w:val="both"/>
        <w:rPr>
          <w:color w:val="auto"/>
          <w:sz w:val="28"/>
          <w:szCs w:val="28"/>
        </w:rPr>
      </w:pPr>
      <w:r>
        <w:rPr>
          <w:color w:val="auto"/>
          <w:sz w:val="28"/>
          <w:szCs w:val="28"/>
        </w:rPr>
        <w:br w:type="page"/>
      </w:r>
      <w:r w:rsidR="00BF2087" w:rsidRPr="00E07109">
        <w:rPr>
          <w:color w:val="auto"/>
          <w:sz w:val="28"/>
          <w:szCs w:val="28"/>
        </w:rPr>
        <w:lastRenderedPageBreak/>
        <w:t>Подставим полученные значения в формулу 5.10:</w:t>
      </w:r>
    </w:p>
    <w:p w:rsidR="00191B1A" w:rsidRPr="00E07109" w:rsidRDefault="00191B1A" w:rsidP="00E07109">
      <w:pPr>
        <w:keepNext/>
        <w:widowControl w:val="0"/>
        <w:spacing w:line="360" w:lineRule="auto"/>
        <w:ind w:firstLine="709"/>
        <w:jc w:val="both"/>
        <w:rPr>
          <w:color w:val="auto"/>
          <w:sz w:val="28"/>
          <w:szCs w:val="28"/>
        </w:rPr>
      </w:pPr>
    </w:p>
    <w:p w:rsidR="00BF2087" w:rsidRDefault="00705E73" w:rsidP="00E07109">
      <w:pPr>
        <w:keepNext/>
        <w:widowControl w:val="0"/>
        <w:spacing w:line="360" w:lineRule="auto"/>
        <w:ind w:firstLine="709"/>
        <w:jc w:val="both"/>
        <w:rPr>
          <w:color w:val="auto"/>
          <w:sz w:val="28"/>
          <w:szCs w:val="28"/>
        </w:rPr>
      </w:pPr>
      <w:r>
        <w:rPr>
          <w:color w:val="auto"/>
          <w:sz w:val="28"/>
          <w:szCs w:val="28"/>
        </w:rPr>
        <w:pict>
          <v:shape id="_x0000_i1255" type="#_x0000_t75" style="width:297pt;height:20.25pt">
            <v:imagedata r:id="rId222" o:title=""/>
          </v:shape>
        </w:pict>
      </w:r>
    </w:p>
    <w:p w:rsidR="00191B1A" w:rsidRPr="00E07109"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47"/>
        </w:tabs>
        <w:spacing w:line="360" w:lineRule="auto"/>
        <w:ind w:firstLine="709"/>
        <w:rPr>
          <w:color w:val="auto"/>
          <w:sz w:val="28"/>
          <w:szCs w:val="28"/>
        </w:rPr>
      </w:pPr>
      <w:r>
        <w:rPr>
          <w:color w:val="auto"/>
          <w:sz w:val="28"/>
          <w:szCs w:val="28"/>
          <w:lang w:val="en-US"/>
        </w:rPr>
        <w:pict>
          <v:shape id="_x0000_i1256" type="#_x0000_t75" style="width:153.75pt;height:23.25pt">
            <v:imagedata r:id="rId223" o:title=""/>
          </v:shape>
        </w:pict>
      </w:r>
      <w:r w:rsidR="00191B1A" w:rsidRPr="00E07109">
        <w:rPr>
          <w:color w:val="auto"/>
          <w:sz w:val="28"/>
          <w:szCs w:val="28"/>
        </w:rPr>
        <w:t>.</w: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E07109">
        <w:rPr>
          <w:color w:val="auto"/>
          <w:sz w:val="28"/>
          <w:szCs w:val="28"/>
          <w:lang w:val="en-US"/>
        </w:rPr>
        <w:t>8</w:t>
      </w:r>
      <w:r w:rsidR="00191B1A" w:rsidRPr="00E07109">
        <w:rPr>
          <w:color w:val="auto"/>
          <w:sz w:val="28"/>
          <w:szCs w:val="28"/>
        </w:rPr>
        <w:t>в)</w:t>
      </w:r>
    </w:p>
    <w:p w:rsidR="00191B1A" w:rsidRDefault="00191B1A" w:rsidP="00E07109">
      <w:pPr>
        <w:keepNext/>
        <w:widowControl w:val="0"/>
        <w:spacing w:line="360" w:lineRule="auto"/>
        <w:ind w:firstLine="709"/>
        <w:jc w:val="both"/>
        <w:rPr>
          <w:color w:val="auto"/>
          <w:sz w:val="28"/>
          <w:szCs w:val="28"/>
        </w:rPr>
      </w:pP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57" type="#_x0000_t75" style="width:198.75pt;height:44.25pt">
            <v:imagedata r:id="rId224" o:title=""/>
          </v:shape>
        </w:pict>
      </w:r>
    </w:p>
    <w:p w:rsidR="00191B1A" w:rsidRDefault="00191B1A" w:rsidP="00E07109">
      <w:pPr>
        <w:keepNext/>
        <w:widowControl w:val="0"/>
        <w:spacing w:line="360" w:lineRule="auto"/>
        <w:ind w:firstLine="709"/>
        <w:jc w:val="both"/>
        <w:rPr>
          <w:color w:val="auto"/>
          <w:sz w:val="28"/>
          <w:szCs w:val="28"/>
        </w:rPr>
      </w:pPr>
    </w:p>
    <w:p w:rsidR="00191B1A" w:rsidRDefault="00BF2087" w:rsidP="00E07109">
      <w:pPr>
        <w:keepNext/>
        <w:widowControl w:val="0"/>
        <w:spacing w:line="360" w:lineRule="auto"/>
        <w:ind w:firstLine="709"/>
        <w:jc w:val="both"/>
        <w:rPr>
          <w:color w:val="auto"/>
          <w:sz w:val="28"/>
          <w:szCs w:val="28"/>
        </w:rPr>
      </w:pPr>
      <w:r w:rsidRPr="00E07109">
        <w:rPr>
          <w:color w:val="auto"/>
          <w:sz w:val="28"/>
          <w:szCs w:val="28"/>
        </w:rPr>
        <w:t xml:space="preserve">Типовое время задержки </w:t>
      </w:r>
      <w:r w:rsidR="00191B1A">
        <w:rPr>
          <w:color w:val="auto"/>
          <w:sz w:val="28"/>
          <w:szCs w:val="28"/>
        </w:rPr>
        <w:t>отражённого сигнала на пролёте:</w:t>
      </w:r>
    </w:p>
    <w:p w:rsidR="00191B1A" w:rsidRDefault="00191B1A" w:rsidP="00E07109">
      <w:pPr>
        <w:keepNext/>
        <w:widowControl w:val="0"/>
        <w:spacing w:line="360" w:lineRule="auto"/>
        <w:ind w:firstLine="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58" type="#_x0000_t75" style="width:129.75pt;height:36.75pt">
            <v:imagedata r:id="rId225" o:title=""/>
          </v:shape>
        </w:pict>
      </w:r>
      <w:r w:rsidR="00BF2087" w:rsidRPr="00E07109">
        <w:rPr>
          <w:color w:val="auto"/>
          <w:sz w:val="28"/>
          <w:szCs w:val="28"/>
        </w:rPr>
        <w:t xml:space="preserve"> нс.</w:t>
      </w:r>
    </w:p>
    <w:p w:rsidR="00191B1A"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6319"/>
        </w:tabs>
        <w:spacing w:line="360" w:lineRule="auto"/>
        <w:ind w:firstLine="709"/>
        <w:rPr>
          <w:color w:val="auto"/>
          <w:sz w:val="28"/>
          <w:szCs w:val="28"/>
        </w:rPr>
      </w:pPr>
      <w:r>
        <w:rPr>
          <w:color w:val="auto"/>
          <w:sz w:val="28"/>
          <w:szCs w:val="28"/>
        </w:rPr>
        <w:pict>
          <v:shape id="_x0000_i1259" type="#_x0000_t75" style="width:254.25pt;height:33pt">
            <v:imagedata r:id="rId226"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191B1A">
        <w:rPr>
          <w:color w:val="auto"/>
          <w:sz w:val="28"/>
          <w:szCs w:val="28"/>
        </w:rPr>
        <w:t>8</w:t>
      </w:r>
      <w:r w:rsidR="00191B1A" w:rsidRPr="00E07109">
        <w:rPr>
          <w:color w:val="auto"/>
          <w:sz w:val="28"/>
          <w:szCs w:val="28"/>
        </w:rPr>
        <w:t>д)</w:t>
      </w:r>
    </w:p>
    <w:p w:rsidR="00191B1A"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67"/>
        </w:tabs>
        <w:spacing w:line="360" w:lineRule="auto"/>
        <w:ind w:firstLine="709"/>
        <w:rPr>
          <w:color w:val="auto"/>
          <w:sz w:val="28"/>
          <w:szCs w:val="28"/>
        </w:rPr>
      </w:pPr>
      <w:r>
        <w:rPr>
          <w:color w:val="auto"/>
          <w:sz w:val="28"/>
          <w:szCs w:val="28"/>
        </w:rPr>
        <w:pict>
          <v:shape id="_x0000_i1260" type="#_x0000_t75" style="width:182.25pt;height:18.75pt">
            <v:imagedata r:id="rId227"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191B1A">
        <w:rPr>
          <w:color w:val="auto"/>
          <w:sz w:val="28"/>
          <w:szCs w:val="28"/>
        </w:rPr>
        <w:t>8</w:t>
      </w:r>
      <w:r w:rsidR="00191B1A" w:rsidRPr="00E07109">
        <w:rPr>
          <w:color w:val="auto"/>
          <w:sz w:val="28"/>
          <w:szCs w:val="28"/>
        </w:rPr>
        <w:t>е)</w:t>
      </w:r>
    </w:p>
    <w:p w:rsidR="00BF2087" w:rsidRPr="00E07109" w:rsidRDefault="00BF2087" w:rsidP="00E07109">
      <w:pPr>
        <w:keepNext/>
        <w:widowControl w:val="0"/>
        <w:spacing w:line="360" w:lineRule="auto"/>
        <w:ind w:firstLine="709"/>
        <w:jc w:val="both"/>
        <w:rPr>
          <w:color w:val="auto"/>
          <w:sz w:val="28"/>
          <w:szCs w:val="28"/>
        </w:rPr>
      </w:pPr>
      <w:r w:rsidRPr="00E07109">
        <w:rPr>
          <w:color w:val="auto"/>
          <w:sz w:val="28"/>
          <w:szCs w:val="28"/>
        </w:rPr>
        <w:lastRenderedPageBreak/>
        <w:t>Расчет вероятности нарушения связи, вызванного дождем</w:t>
      </w: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61" type="#_x0000_t75" style="width:189.75pt;height:48pt">
            <v:imagedata r:id="rId208" o:title=""/>
          </v:shape>
        </w:pict>
      </w:r>
      <w:r w:rsidR="00191B1A">
        <w:rPr>
          <w:color w:val="auto"/>
          <w:sz w:val="28"/>
          <w:szCs w:val="28"/>
        </w:rPr>
        <w:t xml:space="preserve"> </w:t>
      </w:r>
    </w:p>
    <w:p w:rsidR="00191B1A" w:rsidRDefault="00191B1A" w:rsidP="00E07109">
      <w:pPr>
        <w:keepNext/>
        <w:widowControl w:val="0"/>
        <w:spacing w:line="360" w:lineRule="auto"/>
        <w:ind w:firstLine="709"/>
        <w:jc w:val="both"/>
        <w:rPr>
          <w:color w:val="auto"/>
          <w:sz w:val="28"/>
          <w:szCs w:val="28"/>
        </w:rPr>
      </w:pPr>
    </w:p>
    <w:p w:rsidR="00191B1A" w:rsidRDefault="00BF2087" w:rsidP="00E07109">
      <w:pPr>
        <w:keepNext/>
        <w:widowControl w:val="0"/>
        <w:spacing w:line="360" w:lineRule="auto"/>
        <w:ind w:firstLine="709"/>
        <w:jc w:val="both"/>
        <w:rPr>
          <w:color w:val="auto"/>
          <w:sz w:val="28"/>
          <w:szCs w:val="28"/>
        </w:rPr>
      </w:pPr>
      <w:r w:rsidRPr="00E07109">
        <w:rPr>
          <w:color w:val="auto"/>
          <w:sz w:val="28"/>
          <w:szCs w:val="28"/>
        </w:rPr>
        <w:t>Определяем затухание на пролете</w:t>
      </w:r>
    </w:p>
    <w:p w:rsidR="00191B1A" w:rsidRDefault="00191B1A" w:rsidP="00E07109">
      <w:pPr>
        <w:keepNext/>
        <w:widowControl w:val="0"/>
        <w:spacing w:line="360" w:lineRule="auto"/>
        <w:ind w:firstLine="709"/>
        <w:jc w:val="both"/>
        <w:rPr>
          <w:color w:val="auto"/>
          <w:sz w:val="28"/>
          <w:szCs w:val="28"/>
        </w:rPr>
      </w:pP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62" type="#_x0000_t75" style="width:180pt;height:18pt">
            <v:imagedata r:id="rId228" o:title=""/>
          </v:shape>
        </w:pict>
      </w:r>
      <w:r w:rsidR="00BF2087" w:rsidRPr="00E07109">
        <w:rPr>
          <w:color w:val="auto"/>
          <w:sz w:val="28"/>
          <w:szCs w:val="28"/>
        </w:rPr>
        <w:t xml:space="preserve">. </w:t>
      </w:r>
    </w:p>
    <w:p w:rsidR="00191B1A" w:rsidRDefault="00191B1A" w:rsidP="00E07109">
      <w:pPr>
        <w:keepNext/>
        <w:widowControl w:val="0"/>
        <w:spacing w:line="360" w:lineRule="auto"/>
        <w:ind w:firstLine="709"/>
        <w:jc w:val="both"/>
        <w:rPr>
          <w:color w:val="auto"/>
          <w:sz w:val="28"/>
          <w:szCs w:val="28"/>
        </w:rPr>
      </w:pPr>
    </w:p>
    <w:p w:rsidR="00BF2087" w:rsidRDefault="00BF2087"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6073"/>
        </w:tabs>
        <w:spacing w:line="360" w:lineRule="auto"/>
        <w:ind w:firstLine="709"/>
        <w:rPr>
          <w:color w:val="auto"/>
          <w:sz w:val="28"/>
          <w:szCs w:val="28"/>
        </w:rPr>
      </w:pPr>
      <w:r>
        <w:rPr>
          <w:color w:val="auto"/>
          <w:sz w:val="28"/>
          <w:szCs w:val="28"/>
        </w:rPr>
        <w:pict>
          <v:shape id="_x0000_i1263" type="#_x0000_t75" style="width:291.75pt;height:40.5pt">
            <v:imagedata r:id="rId229"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(5.2</w:t>
      </w:r>
      <w:r w:rsidR="00191B1A" w:rsidRPr="00191B1A">
        <w:rPr>
          <w:color w:val="auto"/>
          <w:sz w:val="28"/>
          <w:szCs w:val="28"/>
        </w:rPr>
        <w:t>8</w:t>
      </w:r>
      <w:r w:rsidR="00191B1A" w:rsidRPr="00E07109">
        <w:rPr>
          <w:color w:val="auto"/>
          <w:sz w:val="28"/>
          <w:szCs w:val="28"/>
        </w:rPr>
        <w:t>ж)</w:t>
      </w:r>
    </w:p>
    <w:p w:rsidR="00BF208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64" type="#_x0000_t75" style="width:177pt;height:18.75pt">
            <v:imagedata r:id="rId230" o:title=""/>
          </v:shape>
        </w:pict>
      </w:r>
      <w:r w:rsidR="00BF2087" w:rsidRPr="00E07109">
        <w:rPr>
          <w:color w:val="auto"/>
          <w:sz w:val="28"/>
          <w:szCs w:val="28"/>
        </w:rPr>
        <w:t xml:space="preserve">,а </w:t>
      </w:r>
      <w:r>
        <w:rPr>
          <w:color w:val="auto"/>
          <w:sz w:val="28"/>
          <w:szCs w:val="28"/>
        </w:rPr>
        <w:pict>
          <v:shape id="_x0000_i1265" type="#_x0000_t75" style="width:95.25pt;height:18.75pt">
            <v:imagedata r:id="rId190" o:title=""/>
          </v:shape>
        </w:pic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BF2087" w:rsidRPr="00E07109" w:rsidRDefault="00BF2087"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Согласно Рекомендации МСЭ-Т G.821 события SES регистрируются при </w:t>
      </w:r>
      <w:r w:rsidR="00705E73">
        <w:rPr>
          <w:color w:val="auto"/>
          <w:sz w:val="28"/>
          <w:szCs w:val="28"/>
        </w:rPr>
        <w:pict>
          <v:shape id="_x0000_i1266" type="#_x0000_t75" style="width:57pt;height:18.75pt">
            <v:imagedata r:id="rId191" o:title=""/>
          </v:shape>
        </w:pict>
      </w:r>
      <w:r w:rsidRPr="00E07109">
        <w:rPr>
          <w:color w:val="auto"/>
          <w:sz w:val="28"/>
          <w:szCs w:val="28"/>
        </w:rPr>
        <w:t>.</w:t>
      </w:r>
    </w:p>
    <w:p w:rsidR="00BF2087" w:rsidRDefault="00BF2087"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По рекомендации G.826 одним из условий регистрации события SES является</w:t>
      </w:r>
      <w:r w:rsidR="007D267C">
        <w:rPr>
          <w:color w:val="auto"/>
          <w:sz w:val="28"/>
          <w:szCs w:val="28"/>
        </w:rPr>
        <w:t xml:space="preserve"> </w:t>
      </w:r>
      <w:r w:rsidRPr="00E07109">
        <w:rPr>
          <w:color w:val="auto"/>
          <w:sz w:val="28"/>
          <w:szCs w:val="28"/>
        </w:rPr>
        <w:t xml:space="preserve">наличие более 30% блоков с ошибками. Расчет в программе </w:t>
      </w:r>
      <w:r w:rsidRPr="00E07109">
        <w:rPr>
          <w:color w:val="auto"/>
          <w:sz w:val="28"/>
          <w:szCs w:val="28"/>
          <w:lang w:val="en-US"/>
        </w:rPr>
        <w:t>Territories</w:t>
      </w:r>
      <w:r w:rsidRPr="00E07109">
        <w:rPr>
          <w:color w:val="auto"/>
          <w:sz w:val="28"/>
          <w:szCs w:val="28"/>
        </w:rPr>
        <w:t xml:space="preserve"> дает следующее значение </w:t>
      </w:r>
      <w:r w:rsidRPr="00E07109">
        <w:rPr>
          <w:color w:val="auto"/>
          <w:sz w:val="28"/>
          <w:szCs w:val="28"/>
          <w:lang w:val="en-US"/>
        </w:rPr>
        <w:t>SESR</w:t>
      </w:r>
      <w:r w:rsidRPr="00E07109">
        <w:rPr>
          <w:color w:val="auto"/>
          <w:sz w:val="28"/>
          <w:szCs w:val="28"/>
        </w:rPr>
        <w:t>:</w:t>
      </w:r>
    </w:p>
    <w:p w:rsidR="00191B1A" w:rsidRPr="00E07109" w:rsidRDefault="00191B1A" w:rsidP="00E07109">
      <w:pPr>
        <w:keepNext/>
        <w:widowControl w:val="0"/>
        <w:autoSpaceDE w:val="0"/>
        <w:autoSpaceDN w:val="0"/>
        <w:adjustRightInd w:val="0"/>
        <w:spacing w:line="360" w:lineRule="auto"/>
        <w:ind w:firstLine="709"/>
        <w:jc w:val="both"/>
        <w:rPr>
          <w:color w:val="auto"/>
          <w:sz w:val="28"/>
          <w:szCs w:val="28"/>
        </w:rPr>
      </w:pPr>
    </w:p>
    <w:p w:rsidR="00191B1A"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67" type="#_x0000_t75" style="width:150pt;height:15.75pt">
            <v:imagedata r:id="rId231" o:title=""/>
          </v:shape>
        </w:pict>
      </w:r>
      <w:r w:rsidR="00BF2087" w:rsidRPr="00E07109">
        <w:rPr>
          <w:color w:val="auto"/>
          <w:sz w:val="28"/>
          <w:szCs w:val="28"/>
        </w:rPr>
        <w:t xml:space="preserve">, при </w:t>
      </w:r>
      <w:r>
        <w:rPr>
          <w:color w:val="auto"/>
          <w:sz w:val="28"/>
          <w:szCs w:val="28"/>
        </w:rPr>
        <w:pict>
          <v:shape id="_x0000_i1268" type="#_x0000_t75" style="width:90.75pt;height:18pt">
            <v:imagedata r:id="rId213" o:title=""/>
          </v:shape>
        </w:pic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44015E" w:rsidRPr="00E07109" w:rsidRDefault="00C821BB"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Поскольку рассчитанный </w:t>
      </w:r>
      <w:r w:rsidRPr="00E07109">
        <w:rPr>
          <w:color w:val="auto"/>
          <w:sz w:val="28"/>
          <w:szCs w:val="28"/>
          <w:lang w:val="en-US"/>
        </w:rPr>
        <w:t>SESR</w:t>
      </w:r>
      <w:r w:rsidRPr="00E07109">
        <w:rPr>
          <w:color w:val="auto"/>
          <w:sz w:val="28"/>
          <w:szCs w:val="28"/>
        </w:rPr>
        <w:t xml:space="preserve"> превышает норму</w:t>
      </w:r>
      <w:r w:rsidR="005577BB" w:rsidRPr="00E07109">
        <w:rPr>
          <w:color w:val="auto"/>
          <w:sz w:val="28"/>
          <w:szCs w:val="28"/>
        </w:rPr>
        <w:t xml:space="preserve"> почти </w:t>
      </w:r>
      <w:r w:rsidRPr="00E07109">
        <w:rPr>
          <w:color w:val="auto"/>
          <w:sz w:val="28"/>
          <w:szCs w:val="28"/>
        </w:rPr>
        <w:t xml:space="preserve">в </w:t>
      </w:r>
      <w:r w:rsidR="005577BB" w:rsidRPr="00E07109">
        <w:rPr>
          <w:color w:val="auto"/>
          <w:sz w:val="28"/>
          <w:szCs w:val="28"/>
        </w:rPr>
        <w:t xml:space="preserve">6 </w:t>
      </w:r>
      <w:r w:rsidRPr="00E07109">
        <w:rPr>
          <w:color w:val="auto"/>
          <w:sz w:val="28"/>
          <w:szCs w:val="28"/>
        </w:rPr>
        <w:t xml:space="preserve">раз, то будем использовать пространственное разнесение. </w:t>
      </w:r>
    </w:p>
    <w:p w:rsidR="00BF2087" w:rsidRDefault="0044015E"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На обеих станциях установим дополнительные антенны с коэффициентом усиления </w:t>
      </w:r>
      <w:r w:rsidR="00705E73">
        <w:rPr>
          <w:color w:val="auto"/>
          <w:sz w:val="28"/>
          <w:szCs w:val="28"/>
        </w:rPr>
        <w:pict>
          <v:shape id="_x0000_i1269" type="#_x0000_t75" style="width:45.75pt;height:14.25pt">
            <v:imagedata r:id="rId232" o:title=""/>
          </v:shape>
        </w:pict>
      </w:r>
      <w:r w:rsidRPr="00E07109">
        <w:rPr>
          <w:color w:val="auto"/>
          <w:sz w:val="28"/>
          <w:szCs w:val="28"/>
        </w:rPr>
        <w:t xml:space="preserve">. Разнесем их от основных антенн на 10 м </w:t>
      </w:r>
      <w:r w:rsidRPr="00E07109">
        <w:rPr>
          <w:color w:val="auto"/>
          <w:sz w:val="28"/>
          <w:szCs w:val="28"/>
        </w:rPr>
        <w:lastRenderedPageBreak/>
        <w:t xml:space="preserve">(между центрами раскрыва) ближе к основанию </w:t>
      </w:r>
      <w:r w:rsidR="00893B4B" w:rsidRPr="00E07109">
        <w:rPr>
          <w:color w:val="auto"/>
          <w:sz w:val="28"/>
          <w:szCs w:val="28"/>
        </w:rPr>
        <w:t xml:space="preserve">мачты. </w:t>
      </w:r>
      <w:r w:rsidR="00C821BB" w:rsidRPr="00E07109">
        <w:rPr>
          <w:color w:val="auto"/>
          <w:sz w:val="28"/>
          <w:szCs w:val="28"/>
        </w:rPr>
        <w:t xml:space="preserve">Выигрыш от пространственного разнесения по методике </w:t>
      </w:r>
      <w:r w:rsidR="00C821BB" w:rsidRPr="00E07109">
        <w:rPr>
          <w:color w:val="auto"/>
          <w:sz w:val="28"/>
          <w:szCs w:val="28"/>
          <w:lang w:val="en-US"/>
        </w:rPr>
        <w:t>Nera</w:t>
      </w:r>
      <w:r w:rsidR="00C821BB" w:rsidRPr="00E07109">
        <w:rPr>
          <w:color w:val="auto"/>
          <w:sz w:val="28"/>
          <w:szCs w:val="28"/>
        </w:rPr>
        <w:t xml:space="preserve"> можно выразить следующей формулой:</w:t>
      </w:r>
    </w:p>
    <w:p w:rsidR="00191B1A" w:rsidRPr="00E07109" w:rsidRDefault="00191B1A" w:rsidP="00E07109">
      <w:pPr>
        <w:keepNext/>
        <w:widowControl w:val="0"/>
        <w:autoSpaceDE w:val="0"/>
        <w:autoSpaceDN w:val="0"/>
        <w:adjustRightInd w:val="0"/>
        <w:spacing w:line="360" w:lineRule="auto"/>
        <w:ind w:firstLine="709"/>
        <w:jc w:val="both"/>
        <w:rPr>
          <w:color w:val="auto"/>
          <w:sz w:val="28"/>
          <w:szCs w:val="28"/>
        </w:rPr>
      </w:pPr>
    </w:p>
    <w:p w:rsidR="00191B1A" w:rsidRPr="00E07109" w:rsidRDefault="00705E73" w:rsidP="00E07109">
      <w:pPr>
        <w:keepNext/>
        <w:tabs>
          <w:tab w:val="left" w:pos="7216"/>
        </w:tabs>
        <w:spacing w:line="360" w:lineRule="auto"/>
        <w:ind w:firstLine="709"/>
        <w:rPr>
          <w:color w:val="auto"/>
          <w:sz w:val="28"/>
          <w:szCs w:val="28"/>
        </w:rPr>
      </w:pPr>
      <w:r>
        <w:rPr>
          <w:color w:val="auto"/>
          <w:sz w:val="28"/>
          <w:szCs w:val="28"/>
        </w:rPr>
        <w:pict>
          <v:shape id="_x0000_i1270" type="#_x0000_t75" style="width:350.25pt;height:44.25pt">
            <v:imagedata r:id="rId233" o:title=""/>
          </v:shape>
        </w:pict>
      </w:r>
      <w:r w:rsidR="00191B1A" w:rsidRPr="00E07109">
        <w:rPr>
          <w:color w:val="auto"/>
          <w:sz w:val="28"/>
          <w:szCs w:val="28"/>
        </w:rPr>
        <w:tab/>
      </w:r>
      <w:r w:rsidR="00191B1A">
        <w:rPr>
          <w:color w:val="auto"/>
          <w:sz w:val="28"/>
          <w:szCs w:val="28"/>
        </w:rPr>
        <w:tab/>
      </w:r>
      <w:r w:rsidR="00191B1A" w:rsidRPr="00E07109">
        <w:rPr>
          <w:color w:val="auto"/>
          <w:sz w:val="28"/>
          <w:szCs w:val="28"/>
        </w:rPr>
        <w:t>(5.29)</w: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603ACA" w:rsidRPr="00E07109" w:rsidRDefault="00A827F0"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г</w:t>
      </w:r>
      <w:r w:rsidR="002F44EE" w:rsidRPr="00E07109">
        <w:rPr>
          <w:color w:val="auto"/>
          <w:sz w:val="28"/>
          <w:szCs w:val="28"/>
        </w:rPr>
        <w:t xml:space="preserve">де </w:t>
      </w:r>
      <w:r w:rsidR="00705E73">
        <w:rPr>
          <w:color w:val="auto"/>
          <w:sz w:val="28"/>
          <w:szCs w:val="28"/>
          <w:lang w:val="en-US"/>
        </w:rPr>
        <w:pict>
          <v:shape id="_x0000_i1271" type="#_x0000_t75" style="width:21pt;height:15.75pt">
            <v:imagedata r:id="rId234" o:title=""/>
          </v:shape>
        </w:pict>
      </w:r>
      <w:r w:rsidRPr="00E07109">
        <w:rPr>
          <w:color w:val="auto"/>
          <w:sz w:val="28"/>
          <w:szCs w:val="28"/>
        </w:rPr>
        <w:t>частота, ГГц;</w:t>
      </w:r>
    </w:p>
    <w:p w:rsidR="00A827F0"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72" type="#_x0000_t75" style="width:23.25pt;height:18pt">
            <v:imagedata r:id="rId235" o:title=""/>
          </v:shape>
        </w:pict>
      </w:r>
      <w:r w:rsidR="00A827F0" w:rsidRPr="00E07109">
        <w:rPr>
          <w:color w:val="auto"/>
          <w:sz w:val="28"/>
          <w:szCs w:val="28"/>
        </w:rPr>
        <w:t>вероятность появления замирания;</w:t>
      </w:r>
    </w:p>
    <w:p w:rsidR="00A827F0"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73" type="#_x0000_t75" style="width:51pt;height:18pt">
            <v:imagedata r:id="rId236" o:title=""/>
          </v:shape>
        </w:pict>
      </w:r>
      <w:r w:rsidR="00A827F0" w:rsidRPr="00E07109">
        <w:rPr>
          <w:color w:val="auto"/>
          <w:sz w:val="28"/>
          <w:szCs w:val="28"/>
        </w:rPr>
        <w:t>усиление двух пространственно разнесенных антенн, дБ;</w:t>
      </w:r>
    </w:p>
    <w:p w:rsidR="00A827F0"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74" type="#_x0000_t75" style="width:20.25pt;height:14.25pt">
            <v:imagedata r:id="rId237" o:title=""/>
          </v:shape>
        </w:pict>
      </w:r>
      <w:r w:rsidR="00A827F0" w:rsidRPr="00E07109">
        <w:rPr>
          <w:color w:val="auto"/>
          <w:sz w:val="28"/>
          <w:szCs w:val="28"/>
        </w:rPr>
        <w:t>максимальный разнос (расстояние между центрами) приемных антенн, м.</w:t>
      </w:r>
    </w:p>
    <w:p w:rsidR="00191B1A" w:rsidRDefault="00BF5EE0"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В нашем случае разносим антенны на 10 м, а диаметр оставляет таким же, как и у основных антенн. </w:t>
      </w:r>
      <w:r w:rsidR="006612F8" w:rsidRPr="00E07109">
        <w:rPr>
          <w:color w:val="auto"/>
          <w:sz w:val="28"/>
          <w:szCs w:val="28"/>
        </w:rPr>
        <w:t>В соответствии с формулой 5.29 определя</w:t>
      </w:r>
      <w:r w:rsidR="00191B1A">
        <w:rPr>
          <w:color w:val="auto"/>
          <w:sz w:val="28"/>
          <w:szCs w:val="28"/>
        </w:rPr>
        <w:t>ем коэффициент выигрыша:</w: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603ACA"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75" type="#_x0000_t75" style="width:363.75pt;height:42pt">
            <v:imagedata r:id="rId238" o:title=""/>
          </v:shape>
        </w:pict>
      </w:r>
    </w:p>
    <w:p w:rsidR="00191B1A" w:rsidRPr="00E07109" w:rsidRDefault="00191B1A" w:rsidP="00E07109">
      <w:pPr>
        <w:keepNext/>
        <w:widowControl w:val="0"/>
        <w:autoSpaceDE w:val="0"/>
        <w:autoSpaceDN w:val="0"/>
        <w:adjustRightInd w:val="0"/>
        <w:spacing w:line="360" w:lineRule="auto"/>
        <w:ind w:firstLine="709"/>
        <w:jc w:val="both"/>
        <w:rPr>
          <w:color w:val="auto"/>
          <w:sz w:val="28"/>
          <w:szCs w:val="28"/>
        </w:rPr>
      </w:pPr>
    </w:p>
    <w:p w:rsidR="00191B1A" w:rsidRDefault="00191B1A"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t>Таким образом</w: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44015E"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276" type="#_x0000_t75" style="width:162.75pt;height:30.75pt">
            <v:imagedata r:id="rId239" o:title=""/>
          </v:shape>
        </w:pict>
      </w:r>
      <w:r w:rsidR="0044015E" w:rsidRPr="00E07109">
        <w:rPr>
          <w:color w:val="auto"/>
          <w:sz w:val="28"/>
          <w:szCs w:val="28"/>
        </w:rPr>
        <w:t xml:space="preserve">, что </w:t>
      </w:r>
      <w:r w:rsidR="00CF589C" w:rsidRPr="00E07109">
        <w:rPr>
          <w:color w:val="auto"/>
          <w:sz w:val="28"/>
          <w:szCs w:val="28"/>
        </w:rPr>
        <w:t xml:space="preserve">не </w:t>
      </w:r>
      <w:r w:rsidR="0044015E" w:rsidRPr="00E07109">
        <w:rPr>
          <w:color w:val="auto"/>
          <w:sz w:val="28"/>
          <w:szCs w:val="28"/>
        </w:rPr>
        <w:t>превышает норму</w:t>
      </w:r>
      <w:r w:rsidR="00CF589C" w:rsidRPr="00E07109">
        <w:rPr>
          <w:color w:val="auto"/>
          <w:sz w:val="28"/>
          <w:szCs w:val="28"/>
        </w:rPr>
        <w:t>.</w: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6612F8" w:rsidRPr="00E07109" w:rsidRDefault="0044015E"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Применение пространственного разнесения оказывается достаточным для соблюдения качественных показателей системы. </w:t>
      </w:r>
    </w:p>
    <w:p w:rsidR="00F702A0" w:rsidRPr="00E07109" w:rsidRDefault="00F702A0" w:rsidP="00E07109">
      <w:pPr>
        <w:keepNext/>
        <w:widowControl w:val="0"/>
        <w:spacing w:line="360" w:lineRule="auto"/>
        <w:ind w:firstLine="709"/>
        <w:jc w:val="both"/>
        <w:rPr>
          <w:color w:val="auto"/>
          <w:sz w:val="28"/>
          <w:szCs w:val="28"/>
        </w:rPr>
      </w:pPr>
    </w:p>
    <w:p w:rsidR="00F702A0" w:rsidRPr="00E07109" w:rsidRDefault="00191B1A" w:rsidP="00E07109">
      <w:pPr>
        <w:pStyle w:val="2"/>
        <w:keepNext/>
        <w:widowControl w:val="0"/>
        <w:spacing w:before="0" w:beforeAutospacing="0" w:after="0" w:afterAutospacing="0" w:line="360" w:lineRule="auto"/>
        <w:ind w:firstLine="709"/>
        <w:jc w:val="both"/>
        <w:rPr>
          <w:b w:val="0"/>
          <w:bCs w:val="0"/>
          <w:color w:val="auto"/>
          <w:sz w:val="28"/>
          <w:szCs w:val="28"/>
        </w:rPr>
      </w:pPr>
      <w:bookmarkStart w:id="62" w:name="_Toc153036921"/>
      <w:r>
        <w:rPr>
          <w:b w:val="0"/>
          <w:bCs w:val="0"/>
          <w:color w:val="auto"/>
          <w:sz w:val="28"/>
          <w:szCs w:val="28"/>
        </w:rPr>
        <w:br w:type="page"/>
      </w:r>
      <w:r w:rsidR="00F702A0" w:rsidRPr="00E07109">
        <w:rPr>
          <w:b w:val="0"/>
          <w:bCs w:val="0"/>
          <w:color w:val="auto"/>
          <w:sz w:val="28"/>
          <w:szCs w:val="28"/>
        </w:rPr>
        <w:lastRenderedPageBreak/>
        <w:t>5.7 Пролет Кривошеино-Володино</w:t>
      </w:r>
      <w:bookmarkEnd w:id="62"/>
    </w:p>
    <w:p w:rsidR="00F702A0" w:rsidRPr="00E07109" w:rsidRDefault="00F702A0" w:rsidP="00E07109">
      <w:pPr>
        <w:keepNext/>
        <w:widowControl w:val="0"/>
        <w:spacing w:line="360" w:lineRule="auto"/>
        <w:ind w:firstLine="709"/>
        <w:jc w:val="both"/>
        <w:rPr>
          <w:color w:val="auto"/>
          <w:sz w:val="28"/>
          <w:szCs w:val="28"/>
        </w:rPr>
      </w:pPr>
    </w:p>
    <w:p w:rsidR="00F702A0" w:rsidRPr="00E07109" w:rsidRDefault="00F702A0"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4D36B0" w:rsidRPr="00E07109">
        <w:rPr>
          <w:color w:val="auto"/>
          <w:sz w:val="28"/>
          <w:szCs w:val="28"/>
        </w:rPr>
        <w:t>4</w:t>
      </w:r>
      <w:r w:rsidRPr="00E07109">
        <w:rPr>
          <w:color w:val="auto"/>
          <w:sz w:val="28"/>
          <w:szCs w:val="28"/>
        </w:rPr>
        <w:t>, основные параметры аппаратуры взяты из приложения</w:t>
      </w:r>
      <w:r w:rsidR="008970B5" w:rsidRPr="00E07109">
        <w:rPr>
          <w:color w:val="auto"/>
          <w:sz w:val="28"/>
          <w:szCs w:val="28"/>
        </w:rPr>
        <w:t xml:space="preserve"> А</w:t>
      </w:r>
      <w:r w:rsidRPr="00E07109">
        <w:rPr>
          <w:color w:val="auto"/>
          <w:sz w:val="28"/>
          <w:szCs w:val="28"/>
        </w:rPr>
        <w:t xml:space="preserve">. </w:t>
      </w:r>
    </w:p>
    <w:p w:rsidR="00191B1A" w:rsidRDefault="00191B1A" w:rsidP="00E07109">
      <w:pPr>
        <w:keepNext/>
        <w:widowControl w:val="0"/>
        <w:spacing w:line="360" w:lineRule="auto"/>
        <w:ind w:firstLine="709"/>
        <w:jc w:val="both"/>
        <w:rPr>
          <w:color w:val="auto"/>
          <w:sz w:val="28"/>
          <w:szCs w:val="28"/>
        </w:rPr>
      </w:pPr>
    </w:p>
    <w:p w:rsidR="00F702A0" w:rsidRPr="00E07109" w:rsidRDefault="00F702A0" w:rsidP="00E07109">
      <w:pPr>
        <w:keepNext/>
        <w:widowControl w:val="0"/>
        <w:spacing w:line="360" w:lineRule="auto"/>
        <w:ind w:firstLine="709"/>
        <w:jc w:val="both"/>
        <w:rPr>
          <w:color w:val="auto"/>
          <w:sz w:val="28"/>
          <w:szCs w:val="28"/>
        </w:rPr>
      </w:pPr>
      <w:r w:rsidRPr="00E07109">
        <w:rPr>
          <w:color w:val="auto"/>
          <w:sz w:val="28"/>
          <w:szCs w:val="28"/>
        </w:rPr>
        <w:t>Таблица 5.4 – Исходные данные пролета Кривошеино-Володино</w:t>
      </w:r>
    </w:p>
    <w:tbl>
      <w:tblPr>
        <w:tblW w:w="85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7"/>
        <w:gridCol w:w="1631"/>
        <w:gridCol w:w="1810"/>
        <w:gridCol w:w="1748"/>
      </w:tblGrid>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Параметры станции</w:t>
            </w:r>
          </w:p>
        </w:tc>
        <w:tc>
          <w:tcPr>
            <w:tcW w:w="1631" w:type="dxa"/>
          </w:tcPr>
          <w:p w:rsidR="005B6E95" w:rsidRPr="00191B1A" w:rsidRDefault="005B6E95" w:rsidP="00191B1A">
            <w:pPr>
              <w:keepNext/>
              <w:spacing w:line="360" w:lineRule="auto"/>
              <w:jc w:val="both"/>
              <w:rPr>
                <w:color w:val="auto"/>
                <w:sz w:val="20"/>
                <w:szCs w:val="20"/>
              </w:rPr>
            </w:pPr>
            <w:r w:rsidRPr="00191B1A">
              <w:rPr>
                <w:color w:val="auto"/>
                <w:sz w:val="20"/>
                <w:szCs w:val="20"/>
              </w:rPr>
              <w:t>Обозначение</w: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Кривошеино</w:t>
            </w:r>
            <w:r w:rsidR="00F702A0" w:rsidRPr="00191B1A">
              <w:rPr>
                <w:color w:val="auto"/>
                <w:sz w:val="20"/>
                <w:szCs w:val="20"/>
              </w:rPr>
              <w:t>:</w:t>
            </w:r>
          </w:p>
          <w:p w:rsidR="00F702A0" w:rsidRPr="00191B1A" w:rsidRDefault="00F702A0" w:rsidP="00191B1A">
            <w:pPr>
              <w:keepNext/>
              <w:spacing w:line="360" w:lineRule="auto"/>
              <w:jc w:val="both"/>
              <w:rPr>
                <w:color w:val="auto"/>
                <w:sz w:val="20"/>
                <w:szCs w:val="20"/>
              </w:rPr>
            </w:pPr>
            <w:r w:rsidRPr="00191B1A">
              <w:rPr>
                <w:color w:val="auto"/>
                <w:sz w:val="20"/>
                <w:szCs w:val="20"/>
              </w:rPr>
              <w:t>РРС-4</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Володино</w:t>
            </w:r>
            <w:r w:rsidR="00F702A0" w:rsidRPr="00191B1A">
              <w:rPr>
                <w:color w:val="auto"/>
                <w:sz w:val="20"/>
                <w:szCs w:val="20"/>
              </w:rPr>
              <w:t>:</w:t>
            </w:r>
          </w:p>
          <w:p w:rsidR="00F702A0" w:rsidRPr="00191B1A" w:rsidRDefault="00F702A0" w:rsidP="00191B1A">
            <w:pPr>
              <w:keepNext/>
              <w:spacing w:line="360" w:lineRule="auto"/>
              <w:jc w:val="both"/>
              <w:rPr>
                <w:color w:val="auto"/>
                <w:sz w:val="20"/>
                <w:szCs w:val="20"/>
              </w:rPr>
            </w:pPr>
            <w:r w:rsidRPr="00191B1A">
              <w:rPr>
                <w:color w:val="auto"/>
                <w:sz w:val="20"/>
                <w:szCs w:val="20"/>
              </w:rPr>
              <w:t>РРС-5</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Координаты</w:t>
            </w:r>
          </w:p>
        </w:tc>
        <w:tc>
          <w:tcPr>
            <w:tcW w:w="1631" w:type="dxa"/>
          </w:tcPr>
          <w:p w:rsidR="005B6E95" w:rsidRPr="00191B1A" w:rsidRDefault="005B6E95" w:rsidP="00191B1A">
            <w:pPr>
              <w:keepNext/>
              <w:spacing w:line="360" w:lineRule="auto"/>
              <w:jc w:val="both"/>
              <w:rPr>
                <w:color w:val="auto"/>
                <w:sz w:val="20"/>
                <w:szCs w:val="20"/>
              </w:rPr>
            </w:pP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57</w:t>
            </w:r>
            <w:r w:rsidRPr="00191B1A">
              <w:rPr>
                <w:color w:val="auto"/>
                <w:sz w:val="20"/>
                <w:szCs w:val="20"/>
                <w:vertAlign w:val="superscript"/>
                <w:lang w:val="en-US"/>
              </w:rPr>
              <w:t>o</w:t>
            </w:r>
            <w:r w:rsidRPr="00191B1A">
              <w:rPr>
                <w:color w:val="auto"/>
                <w:sz w:val="20"/>
                <w:szCs w:val="20"/>
              </w:rPr>
              <w:t>20'25”</w:t>
            </w:r>
            <w:r w:rsidRPr="00191B1A">
              <w:rPr>
                <w:color w:val="auto"/>
                <w:sz w:val="20"/>
                <w:szCs w:val="20"/>
                <w:lang w:val="en-US"/>
              </w:rPr>
              <w:t>c</w:t>
            </w:r>
            <w:r w:rsidRPr="00191B1A">
              <w:rPr>
                <w:color w:val="auto"/>
                <w:sz w:val="20"/>
                <w:szCs w:val="20"/>
              </w:rPr>
              <w:t>.ш.</w:t>
            </w:r>
          </w:p>
          <w:p w:rsidR="005B6E95" w:rsidRPr="00191B1A" w:rsidRDefault="005B6E95" w:rsidP="00191B1A">
            <w:pPr>
              <w:keepNext/>
              <w:spacing w:line="360" w:lineRule="auto"/>
              <w:jc w:val="both"/>
              <w:rPr>
                <w:color w:val="auto"/>
                <w:sz w:val="20"/>
                <w:szCs w:val="20"/>
              </w:rPr>
            </w:pPr>
            <w:r w:rsidRPr="00191B1A">
              <w:rPr>
                <w:color w:val="auto"/>
                <w:sz w:val="20"/>
                <w:szCs w:val="20"/>
              </w:rPr>
              <w:t>83</w:t>
            </w:r>
            <w:r w:rsidRPr="00191B1A">
              <w:rPr>
                <w:color w:val="auto"/>
                <w:sz w:val="20"/>
                <w:szCs w:val="20"/>
                <w:vertAlign w:val="superscript"/>
                <w:lang w:val="en-US"/>
              </w:rPr>
              <w:t>o</w:t>
            </w:r>
            <w:r w:rsidRPr="00191B1A">
              <w:rPr>
                <w:color w:val="auto"/>
                <w:sz w:val="20"/>
                <w:szCs w:val="20"/>
              </w:rPr>
              <w:t>53’20”в.д.</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57</w:t>
            </w:r>
            <w:r w:rsidRPr="00191B1A">
              <w:rPr>
                <w:color w:val="auto"/>
                <w:sz w:val="20"/>
                <w:szCs w:val="20"/>
                <w:vertAlign w:val="superscript"/>
                <w:lang w:val="en-US"/>
              </w:rPr>
              <w:t>o</w:t>
            </w:r>
            <w:r w:rsidRPr="00191B1A">
              <w:rPr>
                <w:color w:val="auto"/>
                <w:sz w:val="20"/>
                <w:szCs w:val="20"/>
              </w:rPr>
              <w:t>07'24”</w:t>
            </w:r>
            <w:r w:rsidRPr="00191B1A">
              <w:rPr>
                <w:color w:val="auto"/>
                <w:sz w:val="20"/>
                <w:szCs w:val="20"/>
                <w:lang w:val="en-US"/>
              </w:rPr>
              <w:t>c</w:t>
            </w:r>
            <w:r w:rsidRPr="00191B1A">
              <w:rPr>
                <w:color w:val="auto"/>
                <w:sz w:val="20"/>
                <w:szCs w:val="20"/>
              </w:rPr>
              <w:t>.ш.</w:t>
            </w:r>
          </w:p>
          <w:p w:rsidR="005B6E95" w:rsidRPr="00191B1A" w:rsidRDefault="005B6E95" w:rsidP="00191B1A">
            <w:pPr>
              <w:keepNext/>
              <w:spacing w:line="360" w:lineRule="auto"/>
              <w:jc w:val="both"/>
              <w:rPr>
                <w:color w:val="auto"/>
                <w:sz w:val="20"/>
                <w:szCs w:val="20"/>
              </w:rPr>
            </w:pPr>
            <w:r w:rsidRPr="00191B1A">
              <w:rPr>
                <w:color w:val="auto"/>
                <w:sz w:val="20"/>
                <w:szCs w:val="20"/>
              </w:rPr>
              <w:t>83</w:t>
            </w:r>
            <w:r w:rsidRPr="00191B1A">
              <w:rPr>
                <w:color w:val="auto"/>
                <w:sz w:val="20"/>
                <w:szCs w:val="20"/>
                <w:vertAlign w:val="superscript"/>
                <w:lang w:val="en-US"/>
              </w:rPr>
              <w:t>o</w:t>
            </w:r>
            <w:r w:rsidRPr="00191B1A">
              <w:rPr>
                <w:color w:val="auto"/>
                <w:sz w:val="20"/>
                <w:szCs w:val="20"/>
              </w:rPr>
              <w:t>56’71”в.д.</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Нулевой относительный уровень</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rPr>
              <w:pict>
                <v:shape id="_x0000_i1277" type="#_x0000_t75" style="width:12.75pt;height:18pt">
                  <v:imagedata r:id="rId155" o:title=""/>
                </v:shape>
              </w:pic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111</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105</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Наличие опоры для подвеса антенн</w:t>
            </w:r>
          </w:p>
        </w:tc>
        <w:tc>
          <w:tcPr>
            <w:tcW w:w="1631" w:type="dxa"/>
          </w:tcPr>
          <w:p w:rsidR="005B6E95" w:rsidRPr="00191B1A" w:rsidRDefault="005B6E95" w:rsidP="00191B1A">
            <w:pPr>
              <w:keepNext/>
              <w:spacing w:line="360" w:lineRule="auto"/>
              <w:jc w:val="both"/>
              <w:rPr>
                <w:color w:val="auto"/>
                <w:sz w:val="20"/>
                <w:szCs w:val="20"/>
              </w:rPr>
            </w:pP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проект. башня</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проект. башня</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Высота мачты (башни), м</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rPr>
              <w:pict>
                <v:shape id="_x0000_i1278" type="#_x0000_t75" style="width:24pt;height:18pt">
                  <v:imagedata r:id="rId156" o:title=""/>
                </v:shape>
              </w:pic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80.1</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80.1</w:t>
            </w:r>
          </w:p>
        </w:tc>
      </w:tr>
      <w:tr w:rsidR="005B6E95" w:rsidRPr="00191B1A">
        <w:trPr>
          <w:trHeight w:val="325"/>
        </w:trPr>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Высота подвеса антенны:</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rPr>
              <w:pict>
                <v:shape id="_x0000_i1279" type="#_x0000_t75" style="width:20.25pt;height:18pt">
                  <v:imagedata r:id="rId157" o:title=""/>
                </v:shape>
              </w:pic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60</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52</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Диаметр антенны, м</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rPr>
              <w:pict>
                <v:shape id="_x0000_i1280" type="#_x0000_t75" style="width:11.25pt;height:14.25pt">
                  <v:imagedata r:id="rId158" o:title=""/>
                </v:shape>
              </w:pic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2.4</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2.4</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Коэффициент усиления антенны</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rPr>
              <w:pict>
                <v:shape id="_x0000_i1281" type="#_x0000_t75" style="width:14.25pt;height:18pt">
                  <v:imagedata r:id="rId159" o:title=""/>
                </v:shape>
              </w:pict>
            </w:r>
          </w:p>
        </w:tc>
        <w:tc>
          <w:tcPr>
            <w:tcW w:w="1810" w:type="dxa"/>
          </w:tcPr>
          <w:p w:rsidR="005B6E95" w:rsidRPr="00191B1A" w:rsidRDefault="005B6E95" w:rsidP="00191B1A">
            <w:pPr>
              <w:keepNext/>
              <w:spacing w:line="360" w:lineRule="auto"/>
              <w:jc w:val="both"/>
              <w:rPr>
                <w:color w:val="auto"/>
                <w:sz w:val="20"/>
                <w:szCs w:val="20"/>
              </w:rPr>
            </w:pPr>
            <w:r w:rsidRPr="00191B1A">
              <w:rPr>
                <w:color w:val="auto"/>
                <w:sz w:val="20"/>
                <w:szCs w:val="20"/>
              </w:rPr>
              <w:t>43.6</w:t>
            </w:r>
          </w:p>
        </w:tc>
        <w:tc>
          <w:tcPr>
            <w:tcW w:w="1748" w:type="dxa"/>
          </w:tcPr>
          <w:p w:rsidR="005B6E95" w:rsidRPr="00191B1A" w:rsidRDefault="005B6E95" w:rsidP="00191B1A">
            <w:pPr>
              <w:keepNext/>
              <w:spacing w:line="360" w:lineRule="auto"/>
              <w:jc w:val="both"/>
              <w:rPr>
                <w:color w:val="auto"/>
                <w:sz w:val="20"/>
                <w:szCs w:val="20"/>
              </w:rPr>
            </w:pPr>
            <w:r w:rsidRPr="00191B1A">
              <w:rPr>
                <w:color w:val="auto"/>
                <w:sz w:val="20"/>
                <w:szCs w:val="20"/>
              </w:rPr>
              <w:t>43.6</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Данные пролета:</w:t>
            </w:r>
          </w:p>
        </w:tc>
        <w:tc>
          <w:tcPr>
            <w:tcW w:w="5189" w:type="dxa"/>
            <w:gridSpan w:val="3"/>
          </w:tcPr>
          <w:p w:rsidR="005B6E95" w:rsidRPr="00191B1A" w:rsidRDefault="005B6E95" w:rsidP="00191B1A">
            <w:pPr>
              <w:keepNext/>
              <w:spacing w:line="360" w:lineRule="auto"/>
              <w:jc w:val="both"/>
              <w:rPr>
                <w:color w:val="auto"/>
                <w:sz w:val="20"/>
                <w:szCs w:val="20"/>
              </w:rPr>
            </w:pP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Прямой азимут</w:t>
            </w:r>
          </w:p>
        </w:tc>
        <w:tc>
          <w:tcPr>
            <w:tcW w:w="1631" w:type="dxa"/>
          </w:tcPr>
          <w:p w:rsidR="005B6E95" w:rsidRPr="00191B1A" w:rsidRDefault="005B6E95" w:rsidP="00191B1A">
            <w:pPr>
              <w:keepNext/>
              <w:spacing w:line="360" w:lineRule="auto"/>
              <w:jc w:val="both"/>
              <w:rPr>
                <w:color w:val="auto"/>
                <w:sz w:val="20"/>
                <w:szCs w:val="20"/>
                <w:lang w:val="en-US"/>
              </w:rPr>
            </w:pPr>
          </w:p>
        </w:tc>
        <w:tc>
          <w:tcPr>
            <w:tcW w:w="3558" w:type="dxa"/>
            <w:gridSpan w:val="2"/>
          </w:tcPr>
          <w:p w:rsidR="005B6E95" w:rsidRPr="00191B1A" w:rsidRDefault="00705E73" w:rsidP="00191B1A">
            <w:pPr>
              <w:keepNext/>
              <w:spacing w:line="360" w:lineRule="auto"/>
              <w:jc w:val="both"/>
              <w:rPr>
                <w:color w:val="auto"/>
                <w:sz w:val="20"/>
                <w:szCs w:val="20"/>
              </w:rPr>
            </w:pPr>
            <w:r>
              <w:rPr>
                <w:color w:val="auto"/>
                <w:sz w:val="20"/>
                <w:szCs w:val="20"/>
              </w:rPr>
              <w:pict>
                <v:shape id="_x0000_i1282" type="#_x0000_t75" style="width:39pt;height:15.75pt">
                  <v:imagedata r:id="rId240" o:title=""/>
                </v:shape>
              </w:pic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Обратный азимут</w:t>
            </w:r>
          </w:p>
        </w:tc>
        <w:tc>
          <w:tcPr>
            <w:tcW w:w="1631" w:type="dxa"/>
          </w:tcPr>
          <w:p w:rsidR="005B6E95" w:rsidRPr="00191B1A" w:rsidRDefault="005B6E95" w:rsidP="00191B1A">
            <w:pPr>
              <w:keepNext/>
              <w:spacing w:line="360" w:lineRule="auto"/>
              <w:jc w:val="both"/>
              <w:rPr>
                <w:color w:val="auto"/>
                <w:sz w:val="20"/>
                <w:szCs w:val="20"/>
                <w:lang w:val="en-US"/>
              </w:rPr>
            </w:pPr>
          </w:p>
        </w:tc>
        <w:tc>
          <w:tcPr>
            <w:tcW w:w="3558" w:type="dxa"/>
            <w:gridSpan w:val="2"/>
          </w:tcPr>
          <w:p w:rsidR="005B6E95" w:rsidRPr="00191B1A" w:rsidRDefault="00705E73" w:rsidP="00191B1A">
            <w:pPr>
              <w:keepNext/>
              <w:spacing w:line="360" w:lineRule="auto"/>
              <w:jc w:val="both"/>
              <w:rPr>
                <w:color w:val="auto"/>
                <w:sz w:val="20"/>
                <w:szCs w:val="20"/>
              </w:rPr>
            </w:pPr>
            <w:r>
              <w:rPr>
                <w:color w:val="auto"/>
                <w:sz w:val="20"/>
                <w:szCs w:val="20"/>
              </w:rPr>
              <w:pict>
                <v:shape id="_x0000_i1283" type="#_x0000_t75" style="width:39.75pt;height:15.75pt">
                  <v:imagedata r:id="rId241" o:title=""/>
                </v:shape>
              </w:pic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Длина пролёта, км</w:t>
            </w:r>
          </w:p>
        </w:tc>
        <w:tc>
          <w:tcPr>
            <w:tcW w:w="1631" w:type="dxa"/>
          </w:tcPr>
          <w:p w:rsidR="005B6E95" w:rsidRPr="00191B1A" w:rsidRDefault="00705E73" w:rsidP="00191B1A">
            <w:pPr>
              <w:keepNext/>
              <w:spacing w:line="360" w:lineRule="auto"/>
              <w:jc w:val="both"/>
              <w:rPr>
                <w:color w:val="auto"/>
                <w:sz w:val="20"/>
                <w:szCs w:val="20"/>
              </w:rPr>
            </w:pPr>
            <w:r>
              <w:rPr>
                <w:color w:val="auto"/>
                <w:sz w:val="20"/>
                <w:szCs w:val="20"/>
                <w:lang w:val="en-US"/>
              </w:rPr>
              <w:pict>
                <v:shape id="_x0000_i1284" type="#_x0000_t75" style="width:15pt;height:18pt">
                  <v:imagedata r:id="rId195" o:title=""/>
                </v:shape>
              </w:pict>
            </w:r>
          </w:p>
        </w:tc>
        <w:tc>
          <w:tcPr>
            <w:tcW w:w="3558" w:type="dxa"/>
            <w:gridSpan w:val="2"/>
          </w:tcPr>
          <w:p w:rsidR="005B6E95" w:rsidRPr="00191B1A" w:rsidRDefault="005B6E95" w:rsidP="00191B1A">
            <w:pPr>
              <w:keepNext/>
              <w:spacing w:line="360" w:lineRule="auto"/>
              <w:jc w:val="both"/>
              <w:rPr>
                <w:color w:val="auto"/>
                <w:sz w:val="20"/>
                <w:szCs w:val="20"/>
              </w:rPr>
            </w:pPr>
            <w:r w:rsidRPr="00191B1A">
              <w:rPr>
                <w:color w:val="auto"/>
                <w:sz w:val="20"/>
                <w:szCs w:val="20"/>
              </w:rPr>
              <w:t>29.7</w:t>
            </w:r>
          </w:p>
        </w:tc>
      </w:tr>
      <w:tr w:rsidR="005B6E95" w:rsidRPr="00191B1A">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 xml:space="preserve">Тип местности </w:t>
            </w:r>
          </w:p>
        </w:tc>
        <w:tc>
          <w:tcPr>
            <w:tcW w:w="1631" w:type="dxa"/>
          </w:tcPr>
          <w:p w:rsidR="005B6E95" w:rsidRPr="00191B1A" w:rsidRDefault="005B6E95" w:rsidP="00191B1A">
            <w:pPr>
              <w:keepNext/>
              <w:spacing w:line="360" w:lineRule="auto"/>
              <w:jc w:val="both"/>
              <w:rPr>
                <w:color w:val="auto"/>
                <w:sz w:val="20"/>
                <w:szCs w:val="20"/>
              </w:rPr>
            </w:pPr>
          </w:p>
        </w:tc>
        <w:tc>
          <w:tcPr>
            <w:tcW w:w="3558" w:type="dxa"/>
            <w:gridSpan w:val="2"/>
          </w:tcPr>
          <w:p w:rsidR="005B6E95" w:rsidRPr="00191B1A" w:rsidRDefault="00205290" w:rsidP="00191B1A">
            <w:pPr>
              <w:keepNext/>
              <w:spacing w:line="360" w:lineRule="auto"/>
              <w:jc w:val="both"/>
              <w:rPr>
                <w:color w:val="auto"/>
                <w:sz w:val="20"/>
                <w:szCs w:val="20"/>
              </w:rPr>
            </w:pPr>
            <w:r w:rsidRPr="00191B1A">
              <w:rPr>
                <w:color w:val="auto"/>
                <w:sz w:val="20"/>
                <w:szCs w:val="20"/>
              </w:rPr>
              <w:t>с</w:t>
            </w:r>
            <w:r w:rsidR="005B6E95" w:rsidRPr="00191B1A">
              <w:rPr>
                <w:color w:val="auto"/>
                <w:sz w:val="20"/>
                <w:szCs w:val="20"/>
              </w:rPr>
              <w:t>ухопутная, пересеченная</w:t>
            </w:r>
          </w:p>
        </w:tc>
      </w:tr>
      <w:tr w:rsidR="005B6E95" w:rsidRPr="00191B1A">
        <w:trPr>
          <w:trHeight w:val="200"/>
        </w:trPr>
        <w:tc>
          <w:tcPr>
            <w:tcW w:w="3337" w:type="dxa"/>
            <w:vAlign w:val="center"/>
          </w:tcPr>
          <w:p w:rsidR="005B6E95" w:rsidRPr="00191B1A" w:rsidRDefault="005B6E95" w:rsidP="00191B1A">
            <w:pPr>
              <w:keepNext/>
              <w:spacing w:line="360" w:lineRule="auto"/>
              <w:jc w:val="both"/>
              <w:rPr>
                <w:color w:val="auto"/>
                <w:sz w:val="20"/>
                <w:szCs w:val="20"/>
              </w:rPr>
            </w:pPr>
            <w:r w:rsidRPr="00191B1A">
              <w:rPr>
                <w:color w:val="auto"/>
                <w:sz w:val="20"/>
                <w:szCs w:val="20"/>
              </w:rPr>
              <w:t>Возможные точки отражения</w:t>
            </w:r>
          </w:p>
        </w:tc>
        <w:tc>
          <w:tcPr>
            <w:tcW w:w="1631" w:type="dxa"/>
          </w:tcPr>
          <w:p w:rsidR="005B6E95" w:rsidRPr="00191B1A" w:rsidRDefault="005B6E95" w:rsidP="00191B1A">
            <w:pPr>
              <w:keepNext/>
              <w:spacing w:line="360" w:lineRule="auto"/>
              <w:jc w:val="both"/>
              <w:rPr>
                <w:color w:val="auto"/>
                <w:sz w:val="20"/>
                <w:szCs w:val="20"/>
                <w:lang w:val="en-US"/>
              </w:rPr>
            </w:pPr>
          </w:p>
        </w:tc>
        <w:tc>
          <w:tcPr>
            <w:tcW w:w="3558" w:type="dxa"/>
            <w:gridSpan w:val="2"/>
          </w:tcPr>
          <w:p w:rsidR="005B6E95" w:rsidRPr="00191B1A" w:rsidRDefault="00F702A0" w:rsidP="00191B1A">
            <w:pPr>
              <w:keepNext/>
              <w:spacing w:line="360" w:lineRule="auto"/>
              <w:jc w:val="both"/>
              <w:rPr>
                <w:color w:val="auto"/>
                <w:sz w:val="20"/>
                <w:szCs w:val="20"/>
              </w:rPr>
            </w:pPr>
            <w:r w:rsidRPr="00191B1A">
              <w:rPr>
                <w:color w:val="auto"/>
                <w:sz w:val="20"/>
                <w:szCs w:val="20"/>
              </w:rPr>
              <w:t>9, 13.5 км</w:t>
            </w:r>
          </w:p>
        </w:tc>
      </w:tr>
    </w:tbl>
    <w:p w:rsidR="00191B1A" w:rsidRDefault="00191B1A" w:rsidP="00E07109">
      <w:pPr>
        <w:keepNext/>
        <w:widowControl w:val="0"/>
        <w:spacing w:line="360" w:lineRule="auto"/>
        <w:ind w:firstLine="709"/>
        <w:jc w:val="both"/>
        <w:rPr>
          <w:color w:val="auto"/>
          <w:sz w:val="28"/>
          <w:szCs w:val="28"/>
        </w:rPr>
      </w:pPr>
    </w:p>
    <w:p w:rsidR="00395708" w:rsidRDefault="00395708" w:rsidP="00E07109">
      <w:pPr>
        <w:keepNext/>
        <w:widowControl w:val="0"/>
        <w:spacing w:line="360" w:lineRule="auto"/>
        <w:ind w:firstLine="709"/>
        <w:jc w:val="both"/>
        <w:rPr>
          <w:color w:val="auto"/>
          <w:sz w:val="28"/>
          <w:szCs w:val="28"/>
        </w:rPr>
      </w:pPr>
      <w:r w:rsidRPr="00E07109">
        <w:rPr>
          <w:color w:val="auto"/>
          <w:sz w:val="28"/>
          <w:szCs w:val="28"/>
        </w:rPr>
        <w:t>Ниже представлен</w:t>
      </w:r>
      <w:r w:rsidR="00191B1A">
        <w:rPr>
          <w:color w:val="auto"/>
          <w:sz w:val="28"/>
          <w:szCs w:val="28"/>
        </w:rPr>
        <w:t xml:space="preserve"> профиль пролета РРС-4 – РРС-5.</w:t>
      </w:r>
    </w:p>
    <w:p w:rsidR="00191B1A" w:rsidRDefault="00191B1A" w:rsidP="00E07109">
      <w:pPr>
        <w:keepNext/>
        <w:widowControl w:val="0"/>
        <w:spacing w:line="360" w:lineRule="auto"/>
        <w:ind w:firstLine="709"/>
        <w:jc w:val="both"/>
        <w:rPr>
          <w:color w:val="auto"/>
          <w:sz w:val="28"/>
          <w:szCs w:val="28"/>
        </w:rPr>
      </w:pPr>
    </w:p>
    <w:p w:rsidR="005B6E95" w:rsidRPr="00E07109" w:rsidRDefault="00191B1A" w:rsidP="00191B1A">
      <w:pPr>
        <w:keepNext/>
        <w:widowControl w:val="0"/>
        <w:spacing w:line="360" w:lineRule="auto"/>
        <w:jc w:val="both"/>
        <w:rPr>
          <w:color w:val="auto"/>
          <w:sz w:val="28"/>
          <w:szCs w:val="28"/>
        </w:rPr>
      </w:pPr>
      <w:r>
        <w:rPr>
          <w:color w:val="auto"/>
          <w:sz w:val="28"/>
          <w:szCs w:val="28"/>
        </w:rPr>
        <w:br w:type="page"/>
      </w:r>
      <w:r w:rsidR="00705E73">
        <w:rPr>
          <w:noProof/>
          <w:lang w:eastAsia="ru-RU"/>
        </w:rPr>
        <w:lastRenderedPageBreak/>
        <w:pict>
          <v:shape id="_x0000_s1028" type="#_x0000_t75" style="position:absolute;margin-left:0;margin-top:0;width:445.8pt;height:217.5pt;z-index:251553280;mso-position-horizontal-relative:char;mso-position-vertical-relative:line">
            <v:imagedata r:id="rId242" o:title=""/>
          </v:shape>
        </w:pict>
      </w:r>
      <w:r w:rsidR="00705E73">
        <w:rPr>
          <w:color w:val="auto"/>
          <w:sz w:val="28"/>
          <w:szCs w:val="28"/>
        </w:rPr>
        <w:pict>
          <v:shape id="_x0000_i1285" type="#_x0000_t75" style="width:441.75pt;height:3in">
            <v:imagedata r:id="rId243" o:title="" croptop="-65505f" cropbottom="65505f"/>
            <o:lock v:ext="edit" rotation="t" position="t"/>
          </v:shape>
        </w:pict>
      </w:r>
    </w:p>
    <w:p w:rsidR="00F702A0" w:rsidRPr="00E07109" w:rsidRDefault="00F702A0" w:rsidP="00E07109">
      <w:pPr>
        <w:keepNext/>
        <w:widowControl w:val="0"/>
        <w:spacing w:line="360" w:lineRule="auto"/>
        <w:ind w:firstLine="709"/>
        <w:jc w:val="both"/>
        <w:rPr>
          <w:color w:val="auto"/>
          <w:sz w:val="28"/>
          <w:szCs w:val="28"/>
        </w:rPr>
      </w:pPr>
      <w:bookmarkStart w:id="63" w:name="OLE_LINK3"/>
      <w:r w:rsidRPr="00E07109">
        <w:rPr>
          <w:color w:val="auto"/>
          <w:sz w:val="28"/>
          <w:szCs w:val="28"/>
        </w:rPr>
        <w:t>Рисунок 5.7 – Профиль пролета Кривошеино-Володино</w:t>
      </w:r>
    </w:p>
    <w:p w:rsidR="00191B1A" w:rsidRDefault="00191B1A" w:rsidP="00E07109">
      <w:pPr>
        <w:keepNext/>
        <w:widowControl w:val="0"/>
        <w:spacing w:line="360" w:lineRule="auto"/>
        <w:ind w:firstLine="709"/>
        <w:jc w:val="both"/>
        <w:rPr>
          <w:color w:val="auto"/>
          <w:sz w:val="28"/>
          <w:szCs w:val="28"/>
        </w:rPr>
      </w:pPr>
    </w:p>
    <w:p w:rsidR="008158A7" w:rsidRPr="00E07109" w:rsidRDefault="00542733" w:rsidP="00E07109">
      <w:pPr>
        <w:keepNext/>
        <w:widowControl w:val="0"/>
        <w:spacing w:line="360" w:lineRule="auto"/>
        <w:ind w:firstLine="709"/>
        <w:jc w:val="both"/>
        <w:rPr>
          <w:color w:val="auto"/>
          <w:sz w:val="28"/>
          <w:szCs w:val="28"/>
        </w:rPr>
      </w:pPr>
      <w:r w:rsidRPr="00E07109">
        <w:rPr>
          <w:color w:val="auto"/>
          <w:sz w:val="28"/>
          <w:szCs w:val="28"/>
        </w:rPr>
        <w:t>Расчет атмосферных потерь</w:t>
      </w:r>
      <w:r w:rsidR="008158A7" w:rsidRPr="00E07109">
        <w:rPr>
          <w:color w:val="auto"/>
          <w:sz w:val="28"/>
          <w:szCs w:val="28"/>
        </w:rPr>
        <w:t>:</w:t>
      </w: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Суммарные удельные атмосферные потери возьмем из формулы 5.26а и найдем потери в атмосфере с учетом длительности пролета:</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5108"/>
        </w:tabs>
        <w:spacing w:line="360" w:lineRule="auto"/>
        <w:ind w:firstLine="709"/>
        <w:rPr>
          <w:color w:val="auto"/>
          <w:sz w:val="28"/>
          <w:szCs w:val="28"/>
        </w:rPr>
      </w:pPr>
      <w:r>
        <w:rPr>
          <w:color w:val="auto"/>
          <w:sz w:val="28"/>
          <w:szCs w:val="28"/>
        </w:rPr>
        <w:pict>
          <v:shape id="_x0000_i1286" type="#_x0000_t75" style="width:3in;height:18pt">
            <v:imagedata r:id="rId244"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191B1A">
        <w:rPr>
          <w:color w:val="auto"/>
          <w:sz w:val="28"/>
          <w:szCs w:val="28"/>
        </w:rPr>
        <w:t>30</w:t>
      </w:r>
      <w:r w:rsidR="00191B1A" w:rsidRPr="00E07109">
        <w:rPr>
          <w:color w:val="auto"/>
          <w:sz w:val="28"/>
          <w:szCs w:val="28"/>
        </w:rPr>
        <w:t>а)</w:t>
      </w:r>
    </w:p>
    <w:p w:rsidR="00191B1A" w:rsidRDefault="00191B1A" w:rsidP="00E07109">
      <w:pPr>
        <w:keepNext/>
        <w:widowControl w:val="0"/>
        <w:spacing w:line="360" w:lineRule="auto"/>
        <w:ind w:firstLine="709"/>
        <w:jc w:val="both"/>
        <w:rPr>
          <w:color w:val="auto"/>
          <w:sz w:val="28"/>
          <w:szCs w:val="28"/>
        </w:rPr>
      </w:pP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191B1A" w:rsidRDefault="00191B1A" w:rsidP="00E07109">
      <w:pPr>
        <w:keepNext/>
        <w:widowControl w:val="0"/>
        <w:spacing w:line="360" w:lineRule="auto"/>
        <w:ind w:firstLine="709"/>
        <w:jc w:val="both"/>
        <w:rPr>
          <w:color w:val="auto"/>
          <w:sz w:val="28"/>
          <w:szCs w:val="28"/>
        </w:rPr>
      </w:pPr>
    </w:p>
    <w:p w:rsidR="008158A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87" type="#_x0000_t75" style="width:341.25pt;height:18.75pt">
            <v:imagedata r:id="rId245" o:title=""/>
          </v:shape>
        </w:pict>
      </w:r>
    </w:p>
    <w:p w:rsidR="00191B1A" w:rsidRDefault="00191B1A" w:rsidP="00E07109">
      <w:pPr>
        <w:keepNext/>
        <w:widowControl w:val="0"/>
        <w:spacing w:line="360" w:lineRule="auto"/>
        <w:ind w:firstLine="709"/>
        <w:jc w:val="both"/>
        <w:rPr>
          <w:color w:val="auto"/>
          <w:sz w:val="28"/>
          <w:szCs w:val="28"/>
        </w:rPr>
      </w:pP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191B1A" w:rsidRDefault="00191B1A" w:rsidP="00E07109">
      <w:pPr>
        <w:keepNext/>
        <w:widowControl w:val="0"/>
        <w:spacing w:line="360" w:lineRule="auto"/>
        <w:ind w:firstLine="709"/>
        <w:jc w:val="both"/>
        <w:rPr>
          <w:color w:val="auto"/>
          <w:sz w:val="28"/>
          <w:szCs w:val="28"/>
        </w:rPr>
      </w:pPr>
    </w:p>
    <w:p w:rsidR="008158A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88" type="#_x0000_t75" style="width:339.75pt;height:18pt">
            <v:imagedata r:id="rId246" o:title=""/>
          </v:shape>
        </w:pict>
      </w:r>
    </w:p>
    <w:p w:rsidR="00191B1A" w:rsidRDefault="00191B1A" w:rsidP="00E07109">
      <w:pPr>
        <w:keepNext/>
        <w:widowControl w:val="0"/>
        <w:spacing w:line="360" w:lineRule="auto"/>
        <w:ind w:firstLine="709"/>
        <w:jc w:val="both"/>
        <w:rPr>
          <w:color w:val="auto"/>
          <w:sz w:val="28"/>
          <w:szCs w:val="28"/>
        </w:rPr>
      </w:pP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Необходимый запас на замирания</w:t>
      </w:r>
      <w:r w:rsidR="0019714C" w:rsidRPr="00E07109">
        <w:rPr>
          <w:color w:val="auto"/>
          <w:sz w:val="28"/>
          <w:szCs w:val="28"/>
        </w:rPr>
        <w:t>:</w:t>
      </w:r>
      <w:r w:rsidRPr="00E07109">
        <w:rPr>
          <w:color w:val="auto"/>
          <w:sz w:val="28"/>
          <w:szCs w:val="28"/>
        </w:rPr>
        <w:t xml:space="preserve"> </w:t>
      </w:r>
    </w:p>
    <w:p w:rsidR="00191B1A" w:rsidRDefault="00191B1A" w:rsidP="00E07109">
      <w:pPr>
        <w:keepNext/>
        <w:spacing w:line="360" w:lineRule="auto"/>
        <w:ind w:firstLine="709"/>
        <w:jc w:val="both"/>
        <w:rPr>
          <w:color w:val="auto"/>
          <w:sz w:val="28"/>
          <w:szCs w:val="28"/>
        </w:rPr>
      </w:pPr>
    </w:p>
    <w:p w:rsidR="00191B1A" w:rsidRPr="00E07109" w:rsidRDefault="00705E73" w:rsidP="00E07109">
      <w:pPr>
        <w:keepNext/>
        <w:tabs>
          <w:tab w:val="left" w:pos="4831"/>
        </w:tabs>
        <w:spacing w:line="360" w:lineRule="auto"/>
        <w:ind w:firstLine="709"/>
        <w:rPr>
          <w:color w:val="auto"/>
          <w:sz w:val="28"/>
          <w:szCs w:val="28"/>
        </w:rPr>
      </w:pPr>
      <w:r>
        <w:rPr>
          <w:color w:val="auto"/>
          <w:sz w:val="28"/>
          <w:szCs w:val="28"/>
        </w:rPr>
        <w:pict>
          <v:shape id="_x0000_i1289" type="#_x0000_t75" style="width:135pt;height:15.75pt">
            <v:imagedata r:id="rId247"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191B1A">
        <w:rPr>
          <w:color w:val="auto"/>
          <w:sz w:val="28"/>
          <w:szCs w:val="28"/>
        </w:rPr>
        <w:t>30</w:t>
      </w:r>
      <w:r w:rsidR="00191B1A" w:rsidRPr="00E07109">
        <w:rPr>
          <w:color w:val="auto"/>
          <w:sz w:val="28"/>
          <w:szCs w:val="28"/>
        </w:rPr>
        <w:t>б)</w:t>
      </w: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lastRenderedPageBreak/>
        <w:t>Расчет вероятности нарушения связи из-за многолучевого распространения</w:t>
      </w: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8158A7" w:rsidRPr="00E07109" w:rsidRDefault="008158A7"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191B1A" w:rsidRDefault="00191B1A" w:rsidP="00E07109">
      <w:pPr>
        <w:keepNext/>
        <w:widowControl w:val="0"/>
        <w:spacing w:line="360" w:lineRule="auto"/>
        <w:ind w:firstLine="709"/>
        <w:jc w:val="both"/>
        <w:rPr>
          <w:color w:val="auto"/>
          <w:sz w:val="28"/>
          <w:szCs w:val="28"/>
        </w:rPr>
      </w:pPr>
    </w:p>
    <w:p w:rsidR="008158A7" w:rsidRDefault="00705E73" w:rsidP="00E07109">
      <w:pPr>
        <w:keepNext/>
        <w:widowControl w:val="0"/>
        <w:spacing w:line="360" w:lineRule="auto"/>
        <w:ind w:firstLine="709"/>
        <w:jc w:val="both"/>
        <w:rPr>
          <w:color w:val="auto"/>
          <w:sz w:val="28"/>
          <w:szCs w:val="28"/>
        </w:rPr>
      </w:pPr>
      <w:r>
        <w:rPr>
          <w:color w:val="auto"/>
          <w:sz w:val="28"/>
          <w:szCs w:val="28"/>
        </w:rPr>
        <w:pict>
          <v:shape id="_x0000_i1290" type="#_x0000_t75" style="width:150.75pt;height:22.5pt">
            <v:imagedata r:id="rId178" o:title=""/>
          </v:shape>
        </w:pict>
      </w:r>
      <w:r w:rsidR="00191B1A">
        <w:rPr>
          <w:color w:val="auto"/>
          <w:sz w:val="28"/>
          <w:szCs w:val="28"/>
        </w:rPr>
        <w:t>, %.</w:t>
      </w:r>
    </w:p>
    <w:p w:rsidR="00191B1A" w:rsidRPr="00E07109" w:rsidRDefault="00191B1A" w:rsidP="00E07109">
      <w:pPr>
        <w:keepNext/>
        <w:widowControl w:val="0"/>
        <w:spacing w:line="360" w:lineRule="auto"/>
        <w:ind w:firstLine="709"/>
        <w:jc w:val="both"/>
        <w:rPr>
          <w:color w:val="auto"/>
          <w:sz w:val="28"/>
          <w:szCs w:val="28"/>
        </w:rPr>
      </w:pPr>
    </w:p>
    <w:p w:rsidR="008158A7" w:rsidRDefault="008158A7"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191B1A" w:rsidRPr="00E07109" w:rsidRDefault="00191B1A" w:rsidP="00191B1A">
      <w:pPr>
        <w:keepNext/>
        <w:widowControl w:val="0"/>
        <w:spacing w:line="360" w:lineRule="auto"/>
        <w:ind w:left="709"/>
        <w:jc w:val="both"/>
        <w:rPr>
          <w:color w:val="auto"/>
          <w:sz w:val="28"/>
          <w:szCs w:val="28"/>
        </w:rPr>
      </w:pPr>
    </w:p>
    <w:p w:rsidR="008158A7" w:rsidRDefault="00705E73" w:rsidP="00E07109">
      <w:pPr>
        <w:keepNext/>
        <w:widowControl w:val="0"/>
        <w:spacing w:line="360" w:lineRule="auto"/>
        <w:ind w:firstLine="709"/>
        <w:jc w:val="both"/>
        <w:rPr>
          <w:color w:val="auto"/>
          <w:sz w:val="28"/>
          <w:szCs w:val="28"/>
        </w:rPr>
      </w:pPr>
      <w:r>
        <w:rPr>
          <w:color w:val="auto"/>
          <w:sz w:val="28"/>
          <w:szCs w:val="28"/>
        </w:rPr>
        <w:pict>
          <v:shape id="_x0000_i1291" type="#_x0000_t75" style="width:141.75pt;height:33pt">
            <v:imagedata r:id="rId248" o:title=""/>
          </v:shape>
        </w:pict>
      </w:r>
    </w:p>
    <w:p w:rsidR="00191B1A" w:rsidRPr="00E07109" w:rsidRDefault="00191B1A" w:rsidP="00E07109">
      <w:pPr>
        <w:keepNext/>
        <w:widowControl w:val="0"/>
        <w:spacing w:line="360" w:lineRule="auto"/>
        <w:ind w:firstLine="709"/>
        <w:jc w:val="both"/>
        <w:rPr>
          <w:color w:val="auto"/>
          <w:sz w:val="28"/>
          <w:szCs w:val="28"/>
        </w:rPr>
      </w:pP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191B1A" w:rsidRPr="00E07109" w:rsidRDefault="00191B1A" w:rsidP="00E07109">
      <w:pPr>
        <w:keepNext/>
        <w:widowControl w:val="0"/>
        <w:spacing w:line="360" w:lineRule="auto"/>
        <w:ind w:firstLine="709"/>
        <w:jc w:val="both"/>
        <w:rPr>
          <w:color w:val="auto"/>
          <w:sz w:val="28"/>
          <w:szCs w:val="28"/>
        </w:rPr>
      </w:pPr>
    </w:p>
    <w:p w:rsidR="008158A7" w:rsidRDefault="00705E73" w:rsidP="00E07109">
      <w:pPr>
        <w:keepNext/>
        <w:widowControl w:val="0"/>
        <w:spacing w:line="360" w:lineRule="auto"/>
        <w:ind w:firstLine="709"/>
        <w:jc w:val="both"/>
        <w:rPr>
          <w:color w:val="auto"/>
          <w:sz w:val="28"/>
          <w:szCs w:val="28"/>
        </w:rPr>
      </w:pPr>
      <w:r>
        <w:rPr>
          <w:color w:val="auto"/>
          <w:sz w:val="28"/>
          <w:szCs w:val="28"/>
        </w:rPr>
        <w:pict>
          <v:shape id="_x0000_i1292" type="#_x0000_t75" style="width:309pt;height:20.25pt">
            <v:imagedata r:id="rId249" o:title=""/>
          </v:shape>
        </w:pict>
      </w:r>
    </w:p>
    <w:p w:rsidR="00191B1A" w:rsidRPr="00E07109" w:rsidRDefault="00191B1A" w:rsidP="00E07109">
      <w:pPr>
        <w:keepNext/>
        <w:widowControl w:val="0"/>
        <w:spacing w:line="360" w:lineRule="auto"/>
        <w:ind w:firstLine="709"/>
        <w:jc w:val="both"/>
        <w:rPr>
          <w:color w:val="auto"/>
          <w:sz w:val="28"/>
          <w:szCs w:val="28"/>
        </w:rPr>
      </w:pP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55"/>
        </w:tabs>
        <w:spacing w:line="360" w:lineRule="auto"/>
        <w:ind w:firstLine="709"/>
        <w:rPr>
          <w:color w:val="auto"/>
          <w:sz w:val="28"/>
          <w:szCs w:val="28"/>
        </w:rPr>
      </w:pPr>
      <w:r>
        <w:rPr>
          <w:color w:val="auto"/>
          <w:sz w:val="28"/>
          <w:szCs w:val="28"/>
          <w:lang w:val="en-US"/>
        </w:rPr>
        <w:pict>
          <v:shape id="_x0000_i1293" type="#_x0000_t75" style="width:165pt;height:23.25pt">
            <v:imagedata r:id="rId250" o:title=""/>
          </v:shape>
        </w:pict>
      </w:r>
      <w:r w:rsidR="00191B1A" w:rsidRPr="00E07109">
        <w:rPr>
          <w:color w:val="auto"/>
          <w:sz w:val="28"/>
          <w:szCs w:val="28"/>
        </w:rPr>
        <w:t>.</w: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191B1A">
        <w:rPr>
          <w:color w:val="auto"/>
          <w:sz w:val="28"/>
          <w:szCs w:val="28"/>
        </w:rPr>
        <w:t>30</w:t>
      </w:r>
      <w:r w:rsidR="00191B1A" w:rsidRPr="00E07109">
        <w:rPr>
          <w:color w:val="auto"/>
          <w:sz w:val="28"/>
          <w:szCs w:val="28"/>
        </w:rPr>
        <w:t>в)</w:t>
      </w:r>
    </w:p>
    <w:p w:rsidR="00191B1A" w:rsidRDefault="00191B1A" w:rsidP="00E07109">
      <w:pPr>
        <w:keepNext/>
        <w:widowControl w:val="0"/>
        <w:spacing w:line="360" w:lineRule="auto"/>
        <w:ind w:firstLine="709"/>
        <w:jc w:val="both"/>
        <w:rPr>
          <w:color w:val="auto"/>
          <w:sz w:val="28"/>
          <w:szCs w:val="28"/>
        </w:rPr>
      </w:pP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94" type="#_x0000_t75" style="width:198pt;height:44.25pt">
            <v:imagedata r:id="rId251" o:title=""/>
          </v:shape>
        </w:pict>
      </w:r>
    </w:p>
    <w:p w:rsidR="00191B1A" w:rsidRDefault="00191B1A" w:rsidP="00E07109">
      <w:pPr>
        <w:keepNext/>
        <w:widowControl w:val="0"/>
        <w:spacing w:line="360" w:lineRule="auto"/>
        <w:ind w:firstLine="709"/>
        <w:jc w:val="both"/>
        <w:rPr>
          <w:color w:val="auto"/>
          <w:sz w:val="28"/>
          <w:szCs w:val="28"/>
        </w:rPr>
      </w:pPr>
    </w:p>
    <w:p w:rsidR="00191B1A" w:rsidRDefault="008158A7" w:rsidP="00E07109">
      <w:pPr>
        <w:keepNext/>
        <w:widowControl w:val="0"/>
        <w:spacing w:line="360" w:lineRule="auto"/>
        <w:ind w:firstLine="709"/>
        <w:jc w:val="both"/>
        <w:rPr>
          <w:color w:val="auto"/>
          <w:sz w:val="28"/>
          <w:szCs w:val="28"/>
        </w:rPr>
      </w:pPr>
      <w:r w:rsidRPr="00E07109">
        <w:rPr>
          <w:color w:val="auto"/>
          <w:sz w:val="28"/>
          <w:szCs w:val="28"/>
        </w:rPr>
        <w:t>Типовое время задержки отражённого сигнала на пролёте:</w:t>
      </w:r>
    </w:p>
    <w:p w:rsidR="008158A7" w:rsidRPr="00E07109" w:rsidRDefault="00705E73" w:rsidP="00E07109">
      <w:pPr>
        <w:keepNext/>
        <w:widowControl w:val="0"/>
        <w:spacing w:line="360" w:lineRule="auto"/>
        <w:ind w:firstLine="709"/>
        <w:jc w:val="both"/>
        <w:rPr>
          <w:color w:val="auto"/>
          <w:sz w:val="28"/>
          <w:szCs w:val="28"/>
        </w:rPr>
      </w:pPr>
      <w:r>
        <w:rPr>
          <w:color w:val="auto"/>
          <w:sz w:val="28"/>
          <w:szCs w:val="28"/>
        </w:rPr>
        <w:lastRenderedPageBreak/>
        <w:pict>
          <v:shape id="_x0000_i1295" type="#_x0000_t75" style="width:125.25pt;height:36.75pt">
            <v:imagedata r:id="rId252" o:title=""/>
          </v:shape>
        </w:pict>
      </w:r>
      <w:r w:rsidR="008158A7" w:rsidRPr="00E07109">
        <w:rPr>
          <w:color w:val="auto"/>
          <w:sz w:val="28"/>
          <w:szCs w:val="28"/>
        </w:rPr>
        <w:t xml:space="preserve"> нс.</w:t>
      </w:r>
    </w:p>
    <w:p w:rsidR="00415CA2" w:rsidRPr="00E07109" w:rsidRDefault="00415CA2" w:rsidP="00E07109">
      <w:pPr>
        <w:keepNext/>
        <w:widowControl w:val="0"/>
        <w:spacing w:line="360" w:lineRule="auto"/>
        <w:ind w:firstLine="709"/>
        <w:jc w:val="both"/>
        <w:rPr>
          <w:color w:val="auto"/>
          <w:sz w:val="28"/>
          <w:szCs w:val="28"/>
        </w:rPr>
      </w:pP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6317"/>
        </w:tabs>
        <w:spacing w:line="360" w:lineRule="auto"/>
        <w:ind w:firstLine="709"/>
        <w:rPr>
          <w:color w:val="auto"/>
          <w:sz w:val="28"/>
          <w:szCs w:val="28"/>
        </w:rPr>
      </w:pPr>
      <w:r>
        <w:rPr>
          <w:color w:val="auto"/>
          <w:sz w:val="28"/>
          <w:szCs w:val="28"/>
        </w:rPr>
        <w:pict>
          <v:shape id="_x0000_i1296" type="#_x0000_t75" style="width:252pt;height:33pt">
            <v:imagedata r:id="rId253"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191B1A">
        <w:rPr>
          <w:color w:val="auto"/>
          <w:sz w:val="28"/>
          <w:szCs w:val="28"/>
        </w:rPr>
        <w:t>30</w:t>
      </w:r>
      <w:r w:rsidR="00191B1A" w:rsidRPr="00E07109">
        <w:rPr>
          <w:color w:val="auto"/>
          <w:sz w:val="28"/>
          <w:szCs w:val="28"/>
        </w:rPr>
        <w:t>д)</w:t>
      </w:r>
    </w:p>
    <w:p w:rsidR="00191B1A" w:rsidRDefault="00191B1A" w:rsidP="00E07109">
      <w:pPr>
        <w:keepNext/>
        <w:widowControl w:val="0"/>
        <w:spacing w:line="360" w:lineRule="auto"/>
        <w:ind w:firstLine="709"/>
        <w:jc w:val="both"/>
        <w:rPr>
          <w:color w:val="auto"/>
          <w:sz w:val="28"/>
          <w:szCs w:val="28"/>
        </w:rPr>
      </w:pP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4865"/>
        </w:tabs>
        <w:spacing w:line="360" w:lineRule="auto"/>
        <w:ind w:firstLine="709"/>
        <w:rPr>
          <w:color w:val="auto"/>
          <w:sz w:val="28"/>
          <w:szCs w:val="28"/>
        </w:rPr>
      </w:pPr>
      <w:r>
        <w:rPr>
          <w:color w:val="auto"/>
          <w:sz w:val="28"/>
          <w:szCs w:val="28"/>
        </w:rPr>
        <w:pict>
          <v:shape id="_x0000_i1297" type="#_x0000_t75" style="width:180pt;height:18.75pt">
            <v:imagedata r:id="rId254"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191B1A">
        <w:rPr>
          <w:color w:val="auto"/>
          <w:sz w:val="28"/>
          <w:szCs w:val="28"/>
        </w:rPr>
        <w:t>30</w:t>
      </w:r>
      <w:r w:rsidR="00191B1A" w:rsidRPr="00E07109">
        <w:rPr>
          <w:color w:val="auto"/>
          <w:sz w:val="28"/>
          <w:szCs w:val="28"/>
        </w:rPr>
        <w:t>е)</w:t>
      </w:r>
    </w:p>
    <w:p w:rsidR="00415CA2" w:rsidRPr="00191B1A" w:rsidRDefault="00415CA2" w:rsidP="00E07109">
      <w:pPr>
        <w:keepNext/>
        <w:widowControl w:val="0"/>
        <w:spacing w:line="360" w:lineRule="auto"/>
        <w:ind w:firstLine="709"/>
        <w:jc w:val="both"/>
        <w:rPr>
          <w:color w:val="auto"/>
          <w:sz w:val="28"/>
          <w:szCs w:val="28"/>
        </w:rPr>
      </w:pPr>
    </w:p>
    <w:p w:rsidR="008158A7" w:rsidRPr="00E07109" w:rsidRDefault="008158A7"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191B1A" w:rsidRPr="00E07109" w:rsidRDefault="00191B1A" w:rsidP="00E07109">
      <w:pPr>
        <w:keepNext/>
        <w:widowControl w:val="0"/>
        <w:spacing w:line="360" w:lineRule="auto"/>
        <w:ind w:firstLine="709"/>
        <w:jc w:val="both"/>
        <w:rPr>
          <w:color w:val="auto"/>
          <w:sz w:val="28"/>
          <w:szCs w:val="28"/>
        </w:rPr>
      </w:pPr>
    </w:p>
    <w:p w:rsidR="00191B1A" w:rsidRDefault="00705E73" w:rsidP="00E07109">
      <w:pPr>
        <w:keepNext/>
        <w:widowControl w:val="0"/>
        <w:spacing w:line="360" w:lineRule="auto"/>
        <w:ind w:firstLine="709"/>
        <w:jc w:val="both"/>
        <w:rPr>
          <w:color w:val="auto"/>
          <w:sz w:val="28"/>
          <w:szCs w:val="28"/>
        </w:rPr>
      </w:pPr>
      <w:r>
        <w:rPr>
          <w:color w:val="auto"/>
          <w:sz w:val="28"/>
          <w:szCs w:val="28"/>
        </w:rPr>
        <w:pict>
          <v:shape id="_x0000_i1298" type="#_x0000_t75" style="width:189.75pt;height:48pt">
            <v:imagedata r:id="rId255" o:title=""/>
          </v:shape>
        </w:pict>
      </w:r>
    </w:p>
    <w:p w:rsidR="00191B1A" w:rsidRDefault="00191B1A" w:rsidP="00E07109">
      <w:pPr>
        <w:keepNext/>
        <w:widowControl w:val="0"/>
        <w:spacing w:line="360" w:lineRule="auto"/>
        <w:ind w:firstLine="709"/>
        <w:jc w:val="both"/>
        <w:rPr>
          <w:color w:val="auto"/>
          <w:sz w:val="28"/>
          <w:szCs w:val="28"/>
        </w:rPr>
      </w:pPr>
    </w:p>
    <w:p w:rsidR="00191B1A" w:rsidRDefault="00191B1A" w:rsidP="00E07109">
      <w:pPr>
        <w:keepNext/>
        <w:widowControl w:val="0"/>
        <w:spacing w:line="360" w:lineRule="auto"/>
        <w:ind w:firstLine="709"/>
        <w:jc w:val="both"/>
        <w:rPr>
          <w:color w:val="auto"/>
          <w:sz w:val="28"/>
          <w:szCs w:val="28"/>
        </w:rPr>
      </w:pPr>
      <w:r>
        <w:rPr>
          <w:color w:val="auto"/>
          <w:sz w:val="28"/>
          <w:szCs w:val="28"/>
        </w:rPr>
        <w:t>Определяем затухание на пролете</w:t>
      </w:r>
    </w:p>
    <w:p w:rsidR="00191B1A" w:rsidRDefault="00191B1A" w:rsidP="00E07109">
      <w:pPr>
        <w:keepNext/>
        <w:widowControl w:val="0"/>
        <w:spacing w:line="360" w:lineRule="auto"/>
        <w:ind w:firstLine="709"/>
        <w:jc w:val="both"/>
        <w:rPr>
          <w:color w:val="auto"/>
          <w:sz w:val="28"/>
          <w:szCs w:val="28"/>
        </w:rPr>
      </w:pPr>
    </w:p>
    <w:p w:rsidR="008158A7"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299" type="#_x0000_t75" style="width:180pt;height:18pt">
            <v:imagedata r:id="rId256" o:title=""/>
          </v:shape>
        </w:pict>
      </w:r>
      <w:r w:rsidR="008158A7" w:rsidRPr="00E07109">
        <w:rPr>
          <w:color w:val="auto"/>
          <w:sz w:val="28"/>
          <w:szCs w:val="28"/>
        </w:rPr>
        <w:t xml:space="preserve">. </w:t>
      </w:r>
    </w:p>
    <w:p w:rsidR="00191B1A" w:rsidRDefault="00191B1A" w:rsidP="00E07109">
      <w:pPr>
        <w:keepNext/>
        <w:widowControl w:val="0"/>
        <w:spacing w:line="360" w:lineRule="auto"/>
        <w:ind w:firstLine="709"/>
        <w:jc w:val="both"/>
        <w:rPr>
          <w:color w:val="auto"/>
          <w:sz w:val="28"/>
          <w:szCs w:val="28"/>
        </w:rPr>
      </w:pPr>
    </w:p>
    <w:p w:rsidR="008158A7" w:rsidRDefault="008158A7"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191B1A" w:rsidRPr="00E07109" w:rsidRDefault="00191B1A" w:rsidP="00E07109">
      <w:pPr>
        <w:keepNext/>
        <w:widowControl w:val="0"/>
        <w:spacing w:line="360" w:lineRule="auto"/>
        <w:ind w:firstLine="709"/>
        <w:jc w:val="both"/>
        <w:rPr>
          <w:color w:val="auto"/>
          <w:sz w:val="28"/>
          <w:szCs w:val="28"/>
        </w:rPr>
      </w:pPr>
    </w:p>
    <w:p w:rsidR="00191B1A" w:rsidRPr="00E07109" w:rsidRDefault="00705E73" w:rsidP="00E07109">
      <w:pPr>
        <w:keepNext/>
        <w:tabs>
          <w:tab w:val="left" w:pos="5928"/>
        </w:tabs>
        <w:spacing w:line="360" w:lineRule="auto"/>
        <w:ind w:firstLine="709"/>
        <w:rPr>
          <w:color w:val="auto"/>
          <w:sz w:val="28"/>
          <w:szCs w:val="28"/>
        </w:rPr>
      </w:pPr>
      <w:r>
        <w:rPr>
          <w:color w:val="auto"/>
          <w:sz w:val="28"/>
          <w:szCs w:val="28"/>
        </w:rPr>
        <w:pict>
          <v:shape id="_x0000_i1300" type="#_x0000_t75" style="width:284.25pt;height:30pt">
            <v:imagedata r:id="rId257" o:title=""/>
          </v:shape>
        </w:pict>
      </w:r>
      <w:r w:rsidR="00191B1A" w:rsidRPr="00E07109">
        <w:rPr>
          <w:color w:val="auto"/>
          <w:sz w:val="28"/>
          <w:szCs w:val="28"/>
        </w:rPr>
        <w:tab/>
      </w:r>
      <w:r w:rsidR="00191B1A">
        <w:rPr>
          <w:color w:val="auto"/>
          <w:sz w:val="28"/>
          <w:szCs w:val="28"/>
        </w:rPr>
        <w:tab/>
      </w:r>
      <w:r w:rsidR="00191B1A">
        <w:rPr>
          <w:color w:val="auto"/>
          <w:sz w:val="28"/>
          <w:szCs w:val="28"/>
        </w:rPr>
        <w:tab/>
      </w:r>
      <w:r w:rsidR="00191B1A" w:rsidRPr="00E07109">
        <w:rPr>
          <w:color w:val="auto"/>
          <w:sz w:val="28"/>
          <w:szCs w:val="28"/>
        </w:rPr>
        <w:t>(5.</w:t>
      </w:r>
      <w:r w:rsidR="00191B1A" w:rsidRPr="00E07109">
        <w:rPr>
          <w:color w:val="auto"/>
          <w:sz w:val="28"/>
          <w:szCs w:val="28"/>
          <w:lang w:val="en-US"/>
        </w:rPr>
        <w:t>30</w:t>
      </w:r>
      <w:r w:rsidR="00191B1A" w:rsidRPr="00E07109">
        <w:rPr>
          <w:color w:val="auto"/>
          <w:sz w:val="28"/>
          <w:szCs w:val="28"/>
        </w:rPr>
        <w:t>ж)</w:t>
      </w:r>
    </w:p>
    <w:p w:rsidR="008158A7" w:rsidRDefault="00191B1A"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301" type="#_x0000_t75" style="width:171pt;height:18.75pt">
            <v:imagedata r:id="rId258" o:title=""/>
          </v:shape>
        </w:pict>
      </w:r>
      <w:r w:rsidR="008158A7" w:rsidRPr="00E07109">
        <w:rPr>
          <w:color w:val="auto"/>
          <w:sz w:val="28"/>
          <w:szCs w:val="28"/>
        </w:rPr>
        <w:t xml:space="preserve">,а </w:t>
      </w:r>
      <w:r w:rsidR="00705E73">
        <w:rPr>
          <w:color w:val="auto"/>
          <w:sz w:val="28"/>
          <w:szCs w:val="28"/>
        </w:rPr>
        <w:pict>
          <v:shape id="_x0000_i1302" type="#_x0000_t75" style="width:95.25pt;height:18.75pt">
            <v:imagedata r:id="rId190" o:title=""/>
          </v:shape>
        </w:pict>
      </w:r>
    </w:p>
    <w:p w:rsidR="00191B1A"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03" type="#_x0000_t75" style="width:161.25pt;height:15.75pt">
            <v:imagedata r:id="rId259" o:title=""/>
          </v:shape>
        </w:pict>
      </w:r>
      <w:r w:rsidR="008158A7" w:rsidRPr="00E07109">
        <w:rPr>
          <w:color w:val="auto"/>
          <w:sz w:val="28"/>
          <w:szCs w:val="28"/>
        </w:rPr>
        <w:t xml:space="preserve">, при </w:t>
      </w:r>
      <w:r>
        <w:rPr>
          <w:color w:val="auto"/>
          <w:sz w:val="28"/>
          <w:szCs w:val="28"/>
        </w:rPr>
        <w:pict>
          <v:shape id="_x0000_i1304" type="#_x0000_t75" style="width:90.75pt;height:18pt">
            <v:imagedata r:id="rId213" o:title=""/>
          </v:shape>
        </w:pict>
      </w:r>
    </w:p>
    <w:p w:rsidR="00191B1A" w:rsidRDefault="00191B1A" w:rsidP="00E07109">
      <w:pPr>
        <w:keepNext/>
        <w:widowControl w:val="0"/>
        <w:autoSpaceDE w:val="0"/>
        <w:autoSpaceDN w:val="0"/>
        <w:adjustRightInd w:val="0"/>
        <w:spacing w:line="360" w:lineRule="auto"/>
        <w:ind w:firstLine="709"/>
        <w:jc w:val="both"/>
        <w:rPr>
          <w:color w:val="auto"/>
          <w:sz w:val="28"/>
          <w:szCs w:val="28"/>
        </w:rPr>
      </w:pPr>
    </w:p>
    <w:p w:rsidR="008158A7" w:rsidRPr="00E07109" w:rsidRDefault="008158A7"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Таким образом, никакое разнесение не требуется.</w:t>
      </w:r>
    </w:p>
    <w:p w:rsidR="00DB6383" w:rsidRPr="00E07109" w:rsidRDefault="00DB6383" w:rsidP="00E07109">
      <w:pPr>
        <w:keepNext/>
        <w:widowControl w:val="0"/>
        <w:autoSpaceDE w:val="0"/>
        <w:autoSpaceDN w:val="0"/>
        <w:adjustRightInd w:val="0"/>
        <w:spacing w:line="360" w:lineRule="auto"/>
        <w:ind w:firstLine="709"/>
        <w:jc w:val="both"/>
        <w:rPr>
          <w:color w:val="auto"/>
          <w:sz w:val="28"/>
          <w:szCs w:val="28"/>
        </w:rPr>
      </w:pPr>
    </w:p>
    <w:p w:rsidR="007C308A" w:rsidRPr="00E07109" w:rsidRDefault="007C308A" w:rsidP="00E07109">
      <w:pPr>
        <w:pStyle w:val="2"/>
        <w:keepNext/>
        <w:widowControl w:val="0"/>
        <w:spacing w:before="0" w:beforeAutospacing="0" w:after="0" w:afterAutospacing="0" w:line="360" w:lineRule="auto"/>
        <w:ind w:firstLine="709"/>
        <w:jc w:val="both"/>
        <w:rPr>
          <w:b w:val="0"/>
          <w:bCs w:val="0"/>
          <w:color w:val="auto"/>
          <w:sz w:val="28"/>
          <w:szCs w:val="28"/>
        </w:rPr>
      </w:pPr>
      <w:bookmarkStart w:id="64" w:name="_Toc153036922"/>
      <w:bookmarkEnd w:id="63"/>
      <w:r w:rsidRPr="00E07109">
        <w:rPr>
          <w:b w:val="0"/>
          <w:bCs w:val="0"/>
          <w:color w:val="auto"/>
          <w:sz w:val="28"/>
          <w:szCs w:val="28"/>
        </w:rPr>
        <w:t>5.8 Пролет Володино-Вознесенка</w:t>
      </w:r>
      <w:bookmarkEnd w:id="64"/>
    </w:p>
    <w:p w:rsidR="007C308A" w:rsidRPr="00E07109" w:rsidRDefault="007C308A" w:rsidP="00E07109">
      <w:pPr>
        <w:keepNext/>
        <w:widowControl w:val="0"/>
        <w:spacing w:line="360" w:lineRule="auto"/>
        <w:ind w:firstLine="709"/>
        <w:jc w:val="both"/>
        <w:rPr>
          <w:color w:val="auto"/>
          <w:sz w:val="28"/>
          <w:szCs w:val="28"/>
        </w:rPr>
      </w:pPr>
    </w:p>
    <w:p w:rsidR="007C308A" w:rsidRPr="00E07109" w:rsidRDefault="007C308A"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4D36B0" w:rsidRPr="00E07109">
        <w:rPr>
          <w:color w:val="auto"/>
          <w:sz w:val="28"/>
          <w:szCs w:val="28"/>
        </w:rPr>
        <w:t>5</w:t>
      </w:r>
      <w:r w:rsidR="00EF7F87" w:rsidRPr="00E07109">
        <w:rPr>
          <w:color w:val="auto"/>
          <w:sz w:val="28"/>
          <w:szCs w:val="28"/>
        </w:rPr>
        <w:t>.</w:t>
      </w:r>
      <w:r w:rsidRPr="00E07109">
        <w:rPr>
          <w:color w:val="auto"/>
          <w:sz w:val="28"/>
          <w:szCs w:val="28"/>
        </w:rPr>
        <w:t xml:space="preserve"> </w:t>
      </w:r>
    </w:p>
    <w:p w:rsidR="00191B1A" w:rsidRDefault="00191B1A" w:rsidP="00E07109">
      <w:pPr>
        <w:keepNext/>
        <w:widowControl w:val="0"/>
        <w:spacing w:line="360" w:lineRule="auto"/>
        <w:ind w:firstLine="709"/>
        <w:jc w:val="both"/>
        <w:rPr>
          <w:color w:val="auto"/>
          <w:sz w:val="28"/>
          <w:szCs w:val="28"/>
        </w:rPr>
      </w:pPr>
    </w:p>
    <w:p w:rsidR="007C308A" w:rsidRPr="00E07109" w:rsidRDefault="007C308A" w:rsidP="00E07109">
      <w:pPr>
        <w:keepNext/>
        <w:widowControl w:val="0"/>
        <w:spacing w:line="360" w:lineRule="auto"/>
        <w:ind w:firstLine="709"/>
        <w:jc w:val="both"/>
        <w:rPr>
          <w:color w:val="auto"/>
          <w:sz w:val="28"/>
          <w:szCs w:val="28"/>
        </w:rPr>
      </w:pPr>
      <w:r w:rsidRPr="00E07109">
        <w:rPr>
          <w:color w:val="auto"/>
          <w:sz w:val="28"/>
          <w:szCs w:val="28"/>
        </w:rPr>
        <w:t>Таблица 5.</w:t>
      </w:r>
      <w:r w:rsidR="00694CE8" w:rsidRPr="00E07109">
        <w:rPr>
          <w:color w:val="auto"/>
          <w:sz w:val="28"/>
          <w:szCs w:val="28"/>
        </w:rPr>
        <w:t>5</w:t>
      </w:r>
      <w:r w:rsidRPr="00E07109">
        <w:rPr>
          <w:color w:val="auto"/>
          <w:sz w:val="28"/>
          <w:szCs w:val="28"/>
        </w:rPr>
        <w:t xml:space="preserve"> – Исходные данные пролета Володино-Вознесенка</w:t>
      </w:r>
    </w:p>
    <w:tbl>
      <w:tblPr>
        <w:tblW w:w="9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569"/>
        <w:gridCol w:w="1630"/>
        <w:gridCol w:w="1813"/>
      </w:tblGrid>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Параметры станции</w:t>
            </w:r>
          </w:p>
        </w:tc>
        <w:tc>
          <w:tcPr>
            <w:tcW w:w="1569" w:type="dxa"/>
          </w:tcPr>
          <w:p w:rsidR="005B6E95" w:rsidRPr="000E022A" w:rsidRDefault="005B6E95" w:rsidP="000E022A">
            <w:pPr>
              <w:keepNext/>
              <w:spacing w:line="360" w:lineRule="auto"/>
              <w:jc w:val="both"/>
              <w:rPr>
                <w:color w:val="auto"/>
                <w:sz w:val="20"/>
                <w:szCs w:val="20"/>
              </w:rPr>
            </w:pPr>
            <w:r w:rsidRPr="000E022A">
              <w:rPr>
                <w:color w:val="auto"/>
                <w:sz w:val="20"/>
                <w:szCs w:val="20"/>
              </w:rPr>
              <w:t>Обозначение</w:t>
            </w:r>
          </w:p>
        </w:tc>
        <w:tc>
          <w:tcPr>
            <w:tcW w:w="1630" w:type="dxa"/>
          </w:tcPr>
          <w:p w:rsidR="00561A5F" w:rsidRPr="000E022A" w:rsidRDefault="005B6E95" w:rsidP="000E022A">
            <w:pPr>
              <w:keepNext/>
              <w:spacing w:line="360" w:lineRule="auto"/>
              <w:jc w:val="both"/>
              <w:rPr>
                <w:color w:val="auto"/>
                <w:sz w:val="20"/>
                <w:szCs w:val="20"/>
              </w:rPr>
            </w:pPr>
            <w:r w:rsidRPr="000E022A">
              <w:rPr>
                <w:color w:val="auto"/>
                <w:sz w:val="20"/>
                <w:szCs w:val="20"/>
              </w:rPr>
              <w:t>Володино</w:t>
            </w:r>
            <w:r w:rsidR="007C308A" w:rsidRPr="000E022A">
              <w:rPr>
                <w:color w:val="auto"/>
                <w:sz w:val="20"/>
                <w:szCs w:val="20"/>
              </w:rPr>
              <w:t>:</w:t>
            </w:r>
          </w:p>
          <w:p w:rsidR="005B6E95" w:rsidRPr="000E022A" w:rsidRDefault="007C308A" w:rsidP="000E022A">
            <w:pPr>
              <w:keepNext/>
              <w:spacing w:line="360" w:lineRule="auto"/>
              <w:jc w:val="both"/>
              <w:rPr>
                <w:color w:val="auto"/>
                <w:sz w:val="20"/>
                <w:szCs w:val="20"/>
              </w:rPr>
            </w:pPr>
            <w:r w:rsidRPr="000E022A">
              <w:rPr>
                <w:color w:val="auto"/>
                <w:sz w:val="20"/>
                <w:szCs w:val="20"/>
              </w:rPr>
              <w:t>РРС-</w:t>
            </w:r>
            <w:r w:rsidR="00561A5F" w:rsidRPr="000E022A">
              <w:rPr>
                <w:color w:val="auto"/>
                <w:sz w:val="20"/>
                <w:szCs w:val="20"/>
              </w:rPr>
              <w:t>5</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Вознесенка</w:t>
            </w:r>
            <w:r w:rsidR="00561A5F" w:rsidRPr="000E022A">
              <w:rPr>
                <w:color w:val="auto"/>
                <w:sz w:val="20"/>
                <w:szCs w:val="20"/>
              </w:rPr>
              <w:t>:</w:t>
            </w:r>
          </w:p>
          <w:p w:rsidR="00561A5F" w:rsidRPr="000E022A" w:rsidRDefault="00561A5F" w:rsidP="000E022A">
            <w:pPr>
              <w:keepNext/>
              <w:spacing w:line="360" w:lineRule="auto"/>
              <w:jc w:val="both"/>
              <w:rPr>
                <w:color w:val="auto"/>
                <w:sz w:val="20"/>
                <w:szCs w:val="20"/>
              </w:rPr>
            </w:pPr>
            <w:r w:rsidRPr="000E022A">
              <w:rPr>
                <w:color w:val="auto"/>
                <w:sz w:val="20"/>
                <w:szCs w:val="20"/>
              </w:rPr>
              <w:t>РРС-6</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Координаты</w:t>
            </w:r>
          </w:p>
        </w:tc>
        <w:tc>
          <w:tcPr>
            <w:tcW w:w="1569" w:type="dxa"/>
          </w:tcPr>
          <w:p w:rsidR="005B6E95" w:rsidRPr="000E022A" w:rsidRDefault="005B6E95" w:rsidP="000E022A">
            <w:pPr>
              <w:keepNext/>
              <w:spacing w:line="360" w:lineRule="auto"/>
              <w:jc w:val="both"/>
              <w:rPr>
                <w:color w:val="auto"/>
                <w:sz w:val="20"/>
                <w:szCs w:val="20"/>
              </w:rPr>
            </w:pP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57</w:t>
            </w:r>
            <w:r w:rsidRPr="000E022A">
              <w:rPr>
                <w:color w:val="auto"/>
                <w:sz w:val="20"/>
                <w:szCs w:val="20"/>
                <w:vertAlign w:val="superscript"/>
                <w:lang w:val="en-US"/>
              </w:rPr>
              <w:t>o</w:t>
            </w:r>
            <w:r w:rsidRPr="000E022A">
              <w:rPr>
                <w:color w:val="auto"/>
                <w:sz w:val="20"/>
                <w:szCs w:val="20"/>
              </w:rPr>
              <w:t>07'24”</w:t>
            </w:r>
            <w:r w:rsidRPr="000E022A">
              <w:rPr>
                <w:color w:val="auto"/>
                <w:sz w:val="20"/>
                <w:szCs w:val="20"/>
                <w:lang w:val="en-US"/>
              </w:rPr>
              <w:t>c</w:t>
            </w:r>
            <w:r w:rsidRPr="000E022A">
              <w:rPr>
                <w:color w:val="auto"/>
                <w:sz w:val="20"/>
                <w:szCs w:val="20"/>
              </w:rPr>
              <w:t>.ш.</w:t>
            </w:r>
          </w:p>
          <w:p w:rsidR="005B6E95" w:rsidRPr="000E022A" w:rsidRDefault="005B6E95" w:rsidP="000E022A">
            <w:pPr>
              <w:keepNext/>
              <w:spacing w:line="360" w:lineRule="auto"/>
              <w:jc w:val="both"/>
              <w:rPr>
                <w:color w:val="auto"/>
                <w:sz w:val="20"/>
                <w:szCs w:val="20"/>
              </w:rPr>
            </w:pPr>
            <w:r w:rsidRPr="000E022A">
              <w:rPr>
                <w:color w:val="auto"/>
                <w:sz w:val="20"/>
                <w:szCs w:val="20"/>
              </w:rPr>
              <w:t>83</w:t>
            </w:r>
            <w:r w:rsidRPr="000E022A">
              <w:rPr>
                <w:color w:val="auto"/>
                <w:sz w:val="20"/>
                <w:szCs w:val="20"/>
                <w:vertAlign w:val="superscript"/>
                <w:lang w:val="en-US"/>
              </w:rPr>
              <w:t>o</w:t>
            </w:r>
            <w:r w:rsidRPr="000E022A">
              <w:rPr>
                <w:color w:val="auto"/>
                <w:sz w:val="20"/>
                <w:szCs w:val="20"/>
              </w:rPr>
              <w:t>56’71”в.д.</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56</w:t>
            </w:r>
            <w:r w:rsidRPr="000E022A">
              <w:rPr>
                <w:color w:val="auto"/>
                <w:sz w:val="20"/>
                <w:szCs w:val="20"/>
                <w:vertAlign w:val="superscript"/>
                <w:lang w:val="en-US"/>
              </w:rPr>
              <w:t>o</w:t>
            </w:r>
            <w:r w:rsidRPr="000E022A">
              <w:rPr>
                <w:color w:val="auto"/>
                <w:sz w:val="20"/>
                <w:szCs w:val="20"/>
              </w:rPr>
              <w:t>43'05”</w:t>
            </w:r>
            <w:r w:rsidRPr="000E022A">
              <w:rPr>
                <w:color w:val="auto"/>
                <w:sz w:val="20"/>
                <w:szCs w:val="20"/>
                <w:lang w:val="en-US"/>
              </w:rPr>
              <w:t>c</w:t>
            </w:r>
            <w:r w:rsidRPr="000E022A">
              <w:rPr>
                <w:color w:val="auto"/>
                <w:sz w:val="20"/>
                <w:szCs w:val="20"/>
              </w:rPr>
              <w:t>.ш.</w:t>
            </w:r>
          </w:p>
          <w:p w:rsidR="005B6E95" w:rsidRPr="000E022A" w:rsidRDefault="005B6E95" w:rsidP="000E022A">
            <w:pPr>
              <w:keepNext/>
              <w:spacing w:line="360" w:lineRule="auto"/>
              <w:jc w:val="both"/>
              <w:rPr>
                <w:color w:val="auto"/>
                <w:sz w:val="20"/>
                <w:szCs w:val="20"/>
              </w:rPr>
            </w:pPr>
            <w:r w:rsidRPr="000E022A">
              <w:rPr>
                <w:color w:val="auto"/>
                <w:sz w:val="20"/>
                <w:szCs w:val="20"/>
              </w:rPr>
              <w:t>83</w:t>
            </w:r>
            <w:r w:rsidRPr="000E022A">
              <w:rPr>
                <w:color w:val="auto"/>
                <w:sz w:val="20"/>
                <w:szCs w:val="20"/>
                <w:vertAlign w:val="superscript"/>
                <w:lang w:val="en-US"/>
              </w:rPr>
              <w:t>o</w:t>
            </w:r>
            <w:r w:rsidRPr="000E022A">
              <w:rPr>
                <w:color w:val="auto"/>
                <w:sz w:val="20"/>
                <w:szCs w:val="20"/>
              </w:rPr>
              <w:t>56’76”в.д.</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Нулевой относительный уровень</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rPr>
              <w:pict>
                <v:shape id="_x0000_i1305" type="#_x0000_t75" style="width:12.75pt;height:18pt">
                  <v:imagedata r:id="rId155" o:title=""/>
                </v:shape>
              </w:pict>
            </w: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105</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111</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Наличие опоры для подвеса антенн</w:t>
            </w:r>
          </w:p>
        </w:tc>
        <w:tc>
          <w:tcPr>
            <w:tcW w:w="1569" w:type="dxa"/>
          </w:tcPr>
          <w:p w:rsidR="005B6E95" w:rsidRPr="000E022A" w:rsidRDefault="005B6E95" w:rsidP="000E022A">
            <w:pPr>
              <w:keepNext/>
              <w:spacing w:line="360" w:lineRule="auto"/>
              <w:jc w:val="both"/>
              <w:rPr>
                <w:color w:val="auto"/>
                <w:sz w:val="20"/>
                <w:szCs w:val="20"/>
              </w:rPr>
            </w:pP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проект. башня</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проект. башня</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Высота мачты (башни), м</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rPr>
              <w:pict>
                <v:shape id="_x0000_i1306" type="#_x0000_t75" style="width:24pt;height:18pt">
                  <v:imagedata r:id="rId156" o:title=""/>
                </v:shape>
              </w:pict>
            </w: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80.1</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80.1</w:t>
            </w:r>
          </w:p>
        </w:tc>
      </w:tr>
      <w:tr w:rsidR="005B6E95" w:rsidRPr="000E022A">
        <w:trPr>
          <w:trHeight w:val="325"/>
        </w:trPr>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Высота подвеса основной антенны:</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rPr>
              <w:pict>
                <v:shape id="_x0000_i1307" type="#_x0000_t75" style="width:20.25pt;height:18pt">
                  <v:imagedata r:id="rId157" o:title=""/>
                </v:shape>
              </w:pict>
            </w: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78</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78</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Диаметр основной антенны, м</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rPr>
              <w:pict>
                <v:shape id="_x0000_i1308" type="#_x0000_t75" style="width:11.25pt;height:14.25pt">
                  <v:imagedata r:id="rId158" o:title=""/>
                </v:shape>
              </w:pict>
            </w: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2.4</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2.4</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Коэффициент усиления основной антенны</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rPr>
              <w:pict>
                <v:shape id="_x0000_i1309" type="#_x0000_t75" style="width:14.25pt;height:18pt">
                  <v:imagedata r:id="rId159" o:title=""/>
                </v:shape>
              </w:pict>
            </w:r>
          </w:p>
        </w:tc>
        <w:tc>
          <w:tcPr>
            <w:tcW w:w="1630" w:type="dxa"/>
          </w:tcPr>
          <w:p w:rsidR="005B6E95" w:rsidRPr="000E022A" w:rsidRDefault="005B6E95" w:rsidP="000E022A">
            <w:pPr>
              <w:keepNext/>
              <w:spacing w:line="360" w:lineRule="auto"/>
              <w:jc w:val="both"/>
              <w:rPr>
                <w:color w:val="auto"/>
                <w:sz w:val="20"/>
                <w:szCs w:val="20"/>
              </w:rPr>
            </w:pPr>
            <w:r w:rsidRPr="000E022A">
              <w:rPr>
                <w:color w:val="auto"/>
                <w:sz w:val="20"/>
                <w:szCs w:val="20"/>
              </w:rPr>
              <w:t>43.6</w:t>
            </w:r>
          </w:p>
        </w:tc>
        <w:tc>
          <w:tcPr>
            <w:tcW w:w="1813" w:type="dxa"/>
          </w:tcPr>
          <w:p w:rsidR="005B6E95" w:rsidRPr="000E022A" w:rsidRDefault="005B6E95" w:rsidP="000E022A">
            <w:pPr>
              <w:keepNext/>
              <w:spacing w:line="360" w:lineRule="auto"/>
              <w:jc w:val="both"/>
              <w:rPr>
                <w:color w:val="auto"/>
                <w:sz w:val="20"/>
                <w:szCs w:val="20"/>
              </w:rPr>
            </w:pPr>
            <w:r w:rsidRPr="000E022A">
              <w:rPr>
                <w:color w:val="auto"/>
                <w:sz w:val="20"/>
                <w:szCs w:val="20"/>
              </w:rPr>
              <w:t>43.6</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Данные пролета:</w:t>
            </w:r>
          </w:p>
        </w:tc>
        <w:tc>
          <w:tcPr>
            <w:tcW w:w="5012" w:type="dxa"/>
            <w:gridSpan w:val="3"/>
          </w:tcPr>
          <w:p w:rsidR="005B6E95" w:rsidRPr="000E022A" w:rsidRDefault="005B6E95" w:rsidP="000E022A">
            <w:pPr>
              <w:keepNext/>
              <w:spacing w:line="360" w:lineRule="auto"/>
              <w:jc w:val="both"/>
              <w:rPr>
                <w:color w:val="auto"/>
                <w:sz w:val="20"/>
                <w:szCs w:val="20"/>
              </w:rPr>
            </w:pP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Прямой азимут</w:t>
            </w:r>
          </w:p>
        </w:tc>
        <w:tc>
          <w:tcPr>
            <w:tcW w:w="1569" w:type="dxa"/>
          </w:tcPr>
          <w:p w:rsidR="005B6E95" w:rsidRPr="000E022A" w:rsidRDefault="005B6E95" w:rsidP="000E022A">
            <w:pPr>
              <w:keepNext/>
              <w:spacing w:line="360" w:lineRule="auto"/>
              <w:jc w:val="both"/>
              <w:rPr>
                <w:color w:val="auto"/>
                <w:sz w:val="20"/>
                <w:szCs w:val="20"/>
                <w:lang w:val="en-US"/>
              </w:rPr>
            </w:pPr>
          </w:p>
        </w:tc>
        <w:tc>
          <w:tcPr>
            <w:tcW w:w="3443" w:type="dxa"/>
            <w:gridSpan w:val="2"/>
          </w:tcPr>
          <w:p w:rsidR="005B6E95" w:rsidRPr="000E022A" w:rsidRDefault="00705E73" w:rsidP="000E022A">
            <w:pPr>
              <w:keepNext/>
              <w:spacing w:line="360" w:lineRule="auto"/>
              <w:jc w:val="both"/>
              <w:rPr>
                <w:color w:val="auto"/>
                <w:sz w:val="20"/>
                <w:szCs w:val="20"/>
              </w:rPr>
            </w:pPr>
            <w:r>
              <w:rPr>
                <w:color w:val="auto"/>
                <w:sz w:val="20"/>
                <w:szCs w:val="20"/>
              </w:rPr>
              <w:pict>
                <v:shape id="_x0000_i1310" type="#_x0000_t75" style="width:39pt;height:15.75pt">
                  <v:imagedata r:id="rId260" o:title=""/>
                </v:shape>
              </w:pic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Обратный азимут</w:t>
            </w:r>
          </w:p>
        </w:tc>
        <w:tc>
          <w:tcPr>
            <w:tcW w:w="1569" w:type="dxa"/>
          </w:tcPr>
          <w:p w:rsidR="005B6E95" w:rsidRPr="000E022A" w:rsidRDefault="005B6E95" w:rsidP="000E022A">
            <w:pPr>
              <w:keepNext/>
              <w:spacing w:line="360" w:lineRule="auto"/>
              <w:jc w:val="both"/>
              <w:rPr>
                <w:color w:val="auto"/>
                <w:sz w:val="20"/>
                <w:szCs w:val="20"/>
                <w:lang w:val="en-US"/>
              </w:rPr>
            </w:pPr>
          </w:p>
        </w:tc>
        <w:tc>
          <w:tcPr>
            <w:tcW w:w="3443" w:type="dxa"/>
            <w:gridSpan w:val="2"/>
          </w:tcPr>
          <w:p w:rsidR="005B6E95" w:rsidRPr="000E022A" w:rsidRDefault="00705E73" w:rsidP="000E022A">
            <w:pPr>
              <w:keepNext/>
              <w:spacing w:line="360" w:lineRule="auto"/>
              <w:jc w:val="both"/>
              <w:rPr>
                <w:color w:val="auto"/>
                <w:sz w:val="20"/>
                <w:szCs w:val="20"/>
              </w:rPr>
            </w:pPr>
            <w:r>
              <w:rPr>
                <w:color w:val="auto"/>
                <w:sz w:val="20"/>
                <w:szCs w:val="20"/>
              </w:rPr>
              <w:pict>
                <v:shape id="_x0000_i1311" type="#_x0000_t75" style="width:39.75pt;height:15.75pt">
                  <v:imagedata r:id="rId261" o:title=""/>
                </v:shape>
              </w:pic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Длина пролёта, км</w:t>
            </w:r>
          </w:p>
        </w:tc>
        <w:tc>
          <w:tcPr>
            <w:tcW w:w="1569" w:type="dxa"/>
          </w:tcPr>
          <w:p w:rsidR="005B6E95" w:rsidRPr="000E022A" w:rsidRDefault="00705E73" w:rsidP="000E022A">
            <w:pPr>
              <w:keepNext/>
              <w:spacing w:line="360" w:lineRule="auto"/>
              <w:jc w:val="both"/>
              <w:rPr>
                <w:color w:val="auto"/>
                <w:sz w:val="20"/>
                <w:szCs w:val="20"/>
              </w:rPr>
            </w:pPr>
            <w:r>
              <w:rPr>
                <w:color w:val="auto"/>
                <w:sz w:val="20"/>
                <w:szCs w:val="20"/>
                <w:lang w:val="en-US"/>
              </w:rPr>
              <w:pict>
                <v:shape id="_x0000_i1312" type="#_x0000_t75" style="width:15pt;height:18pt">
                  <v:imagedata r:id="rId195" o:title=""/>
                </v:shape>
              </w:pict>
            </w:r>
          </w:p>
        </w:tc>
        <w:tc>
          <w:tcPr>
            <w:tcW w:w="3443" w:type="dxa"/>
            <w:gridSpan w:val="2"/>
          </w:tcPr>
          <w:p w:rsidR="005B6E95" w:rsidRPr="000E022A" w:rsidRDefault="005B6E95" w:rsidP="000E022A">
            <w:pPr>
              <w:keepNext/>
              <w:spacing w:line="360" w:lineRule="auto"/>
              <w:jc w:val="both"/>
              <w:rPr>
                <w:color w:val="auto"/>
                <w:sz w:val="20"/>
                <w:szCs w:val="20"/>
              </w:rPr>
            </w:pPr>
            <w:r w:rsidRPr="000E022A">
              <w:rPr>
                <w:color w:val="auto"/>
                <w:sz w:val="20"/>
                <w:szCs w:val="20"/>
              </w:rPr>
              <w:t>42.5</w:t>
            </w:r>
          </w:p>
        </w:tc>
      </w:tr>
      <w:tr w:rsidR="005B6E95" w:rsidRPr="000E022A">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Тип местности</w:t>
            </w:r>
          </w:p>
        </w:tc>
        <w:tc>
          <w:tcPr>
            <w:tcW w:w="1569" w:type="dxa"/>
          </w:tcPr>
          <w:p w:rsidR="005B6E95" w:rsidRPr="000E022A" w:rsidRDefault="005B6E95" w:rsidP="000E022A">
            <w:pPr>
              <w:keepNext/>
              <w:spacing w:line="360" w:lineRule="auto"/>
              <w:jc w:val="both"/>
              <w:rPr>
                <w:color w:val="auto"/>
                <w:sz w:val="20"/>
                <w:szCs w:val="20"/>
              </w:rPr>
            </w:pPr>
          </w:p>
        </w:tc>
        <w:tc>
          <w:tcPr>
            <w:tcW w:w="3443" w:type="dxa"/>
            <w:gridSpan w:val="2"/>
          </w:tcPr>
          <w:p w:rsidR="005B6E95" w:rsidRPr="000E022A" w:rsidRDefault="00205290" w:rsidP="000E022A">
            <w:pPr>
              <w:keepNext/>
              <w:spacing w:line="360" w:lineRule="auto"/>
              <w:jc w:val="both"/>
              <w:rPr>
                <w:color w:val="auto"/>
                <w:sz w:val="20"/>
                <w:szCs w:val="20"/>
              </w:rPr>
            </w:pPr>
            <w:r w:rsidRPr="000E022A">
              <w:rPr>
                <w:color w:val="auto"/>
                <w:sz w:val="20"/>
                <w:szCs w:val="20"/>
              </w:rPr>
              <w:t>с</w:t>
            </w:r>
            <w:r w:rsidR="005B6E95" w:rsidRPr="000E022A">
              <w:rPr>
                <w:color w:val="auto"/>
                <w:sz w:val="20"/>
                <w:szCs w:val="20"/>
              </w:rPr>
              <w:t>ухопутная, пересеченная</w:t>
            </w:r>
          </w:p>
        </w:tc>
      </w:tr>
      <w:tr w:rsidR="005B6E95" w:rsidRPr="000E022A">
        <w:trPr>
          <w:trHeight w:val="200"/>
        </w:trPr>
        <w:tc>
          <w:tcPr>
            <w:tcW w:w="4111" w:type="dxa"/>
            <w:vAlign w:val="center"/>
          </w:tcPr>
          <w:p w:rsidR="005B6E95" w:rsidRPr="000E022A" w:rsidRDefault="005B6E95" w:rsidP="000E022A">
            <w:pPr>
              <w:keepNext/>
              <w:spacing w:line="360" w:lineRule="auto"/>
              <w:jc w:val="both"/>
              <w:rPr>
                <w:color w:val="auto"/>
                <w:sz w:val="20"/>
                <w:szCs w:val="20"/>
              </w:rPr>
            </w:pPr>
            <w:r w:rsidRPr="000E022A">
              <w:rPr>
                <w:color w:val="auto"/>
                <w:sz w:val="20"/>
                <w:szCs w:val="20"/>
              </w:rPr>
              <w:t>Возможные точки отражения</w:t>
            </w:r>
          </w:p>
        </w:tc>
        <w:tc>
          <w:tcPr>
            <w:tcW w:w="1569" w:type="dxa"/>
          </w:tcPr>
          <w:p w:rsidR="005B6E95" w:rsidRPr="000E022A" w:rsidRDefault="005B6E95" w:rsidP="000E022A">
            <w:pPr>
              <w:keepNext/>
              <w:spacing w:line="360" w:lineRule="auto"/>
              <w:jc w:val="both"/>
              <w:rPr>
                <w:color w:val="auto"/>
                <w:sz w:val="20"/>
                <w:szCs w:val="20"/>
                <w:lang w:val="en-US"/>
              </w:rPr>
            </w:pPr>
          </w:p>
        </w:tc>
        <w:tc>
          <w:tcPr>
            <w:tcW w:w="3443" w:type="dxa"/>
            <w:gridSpan w:val="2"/>
          </w:tcPr>
          <w:p w:rsidR="005B6E95" w:rsidRPr="000E022A" w:rsidRDefault="00205290" w:rsidP="000E022A">
            <w:pPr>
              <w:keepNext/>
              <w:spacing w:line="360" w:lineRule="auto"/>
              <w:jc w:val="both"/>
              <w:rPr>
                <w:color w:val="auto"/>
                <w:sz w:val="20"/>
                <w:szCs w:val="20"/>
              </w:rPr>
            </w:pPr>
            <w:r w:rsidRPr="000E022A">
              <w:rPr>
                <w:color w:val="auto"/>
                <w:sz w:val="20"/>
                <w:szCs w:val="20"/>
              </w:rPr>
              <w:t xml:space="preserve">22, 29 км </w:t>
            </w:r>
          </w:p>
        </w:tc>
      </w:tr>
    </w:tbl>
    <w:p w:rsidR="000E022A"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Ниже представлен</w:t>
      </w:r>
      <w:r w:rsidR="000E022A">
        <w:rPr>
          <w:color w:val="auto"/>
          <w:sz w:val="28"/>
          <w:szCs w:val="28"/>
        </w:rPr>
        <w:t xml:space="preserve"> профиль пролета РРС-5 – РРС-6.</w:t>
      </w:r>
    </w:p>
    <w:p w:rsidR="005B6E95" w:rsidRPr="00E07109" w:rsidRDefault="000E022A" w:rsidP="000E022A">
      <w:pPr>
        <w:keepNext/>
        <w:widowControl w:val="0"/>
        <w:spacing w:line="360" w:lineRule="auto"/>
        <w:jc w:val="both"/>
        <w:rPr>
          <w:color w:val="auto"/>
          <w:sz w:val="28"/>
          <w:szCs w:val="28"/>
        </w:rPr>
      </w:pPr>
      <w:r>
        <w:rPr>
          <w:color w:val="auto"/>
          <w:sz w:val="28"/>
          <w:szCs w:val="28"/>
        </w:rPr>
        <w:br w:type="page"/>
      </w:r>
      <w:r w:rsidR="00705E73">
        <w:rPr>
          <w:color w:val="auto"/>
          <w:sz w:val="28"/>
          <w:szCs w:val="28"/>
        </w:rPr>
        <w:lastRenderedPageBreak/>
        <w:pict>
          <v:shape id="_x0000_i1313" type="#_x0000_t75" style="width:449.25pt;height:237.75pt">
            <v:imagedata r:id="rId262" o:title=""/>
          </v:shape>
        </w:pict>
      </w: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Рисунок 5.8 – Профиль пролета Володино-Вознесенка</w: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 xml:space="preserve">Расчет атмосферных потерь: </w:t>
      </w: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Суммарные удельные атмосферные потери возьмем из формулы 5.26а и найдем потери в атмосфере с учетом длительности пролета:</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5106"/>
        </w:tabs>
        <w:spacing w:line="360" w:lineRule="auto"/>
        <w:ind w:firstLine="709"/>
        <w:rPr>
          <w:color w:val="auto"/>
          <w:sz w:val="28"/>
          <w:szCs w:val="28"/>
        </w:rPr>
      </w:pPr>
      <w:r>
        <w:rPr>
          <w:color w:val="auto"/>
          <w:sz w:val="28"/>
          <w:szCs w:val="28"/>
        </w:rPr>
        <w:pict>
          <v:shape id="_x0000_i1314" type="#_x0000_t75" style="width:213.75pt;height:18pt">
            <v:imagedata r:id="rId263"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1а)</w: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0E022A" w:rsidRDefault="000E022A" w:rsidP="00E07109">
      <w:pPr>
        <w:keepNext/>
        <w:widowControl w:val="0"/>
        <w:spacing w:line="360" w:lineRule="auto"/>
        <w:ind w:firstLine="709"/>
        <w:jc w:val="both"/>
        <w:rPr>
          <w:color w:val="auto"/>
          <w:sz w:val="28"/>
          <w:szCs w:val="28"/>
        </w:rPr>
      </w:pPr>
    </w:p>
    <w:p w:rsidR="00694CE8"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15" type="#_x0000_t75" style="width:339.75pt;height:18.75pt">
            <v:imagedata r:id="rId264" o:title=""/>
          </v:shape>
        </w:pic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0E022A" w:rsidRDefault="000E022A" w:rsidP="00E07109">
      <w:pPr>
        <w:keepNext/>
        <w:widowControl w:val="0"/>
        <w:spacing w:line="360" w:lineRule="auto"/>
        <w:ind w:firstLine="709"/>
        <w:jc w:val="both"/>
        <w:rPr>
          <w:color w:val="auto"/>
          <w:sz w:val="28"/>
          <w:szCs w:val="28"/>
        </w:rPr>
      </w:pPr>
    </w:p>
    <w:p w:rsidR="00694CE8"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16" type="#_x0000_t75" style="width:332.25pt;height:18pt">
            <v:imagedata r:id="rId265" o:title=""/>
          </v:shape>
        </w:pict>
      </w:r>
    </w:p>
    <w:p w:rsidR="000E022A" w:rsidRDefault="000E022A" w:rsidP="00E07109">
      <w:pPr>
        <w:keepNext/>
        <w:widowControl w:val="0"/>
        <w:spacing w:line="360" w:lineRule="auto"/>
        <w:ind w:firstLine="709"/>
        <w:jc w:val="both"/>
        <w:rPr>
          <w:color w:val="auto"/>
          <w:sz w:val="28"/>
          <w:szCs w:val="28"/>
        </w:rPr>
      </w:pPr>
    </w:p>
    <w:p w:rsidR="00694CE8" w:rsidRDefault="000E022A" w:rsidP="00E07109">
      <w:pPr>
        <w:keepNext/>
        <w:widowControl w:val="0"/>
        <w:spacing w:line="360" w:lineRule="auto"/>
        <w:ind w:firstLine="709"/>
        <w:jc w:val="both"/>
        <w:rPr>
          <w:color w:val="auto"/>
          <w:sz w:val="28"/>
          <w:szCs w:val="28"/>
        </w:rPr>
      </w:pPr>
      <w:r>
        <w:rPr>
          <w:color w:val="auto"/>
          <w:sz w:val="28"/>
          <w:szCs w:val="28"/>
        </w:rPr>
        <w:t>Необходимый запас на замирания:</w:t>
      </w:r>
    </w:p>
    <w:p w:rsidR="000E022A" w:rsidRDefault="000E022A" w:rsidP="00E07109">
      <w:pPr>
        <w:keepNext/>
        <w:widowControl w:val="0"/>
        <w:spacing w:line="360" w:lineRule="auto"/>
        <w:ind w:firstLine="709"/>
        <w:jc w:val="both"/>
        <w:rPr>
          <w:color w:val="auto"/>
          <w:sz w:val="28"/>
          <w:szCs w:val="28"/>
        </w:rPr>
      </w:pPr>
    </w:p>
    <w:p w:rsidR="000E022A" w:rsidRPr="00E07109" w:rsidRDefault="000E022A" w:rsidP="000E022A">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317" type="#_x0000_t75" style="width:129pt;height:15.75pt">
            <v:imagedata r:id="rId266" o:title=""/>
          </v:shape>
        </w:pict>
      </w:r>
      <w:r w:rsidRPr="00E07109">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sidRPr="00E07109">
        <w:rPr>
          <w:color w:val="auto"/>
          <w:sz w:val="28"/>
          <w:szCs w:val="28"/>
        </w:rPr>
        <w:t>(5.</w:t>
      </w:r>
      <w:r w:rsidRPr="000E022A">
        <w:rPr>
          <w:color w:val="auto"/>
          <w:sz w:val="28"/>
          <w:szCs w:val="28"/>
        </w:rPr>
        <w:t>3</w:t>
      </w:r>
      <w:r w:rsidRPr="00E07109">
        <w:rPr>
          <w:color w:val="auto"/>
          <w:sz w:val="28"/>
          <w:szCs w:val="28"/>
        </w:rPr>
        <w:t>1б)</w: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694CE8" w:rsidRDefault="00694CE8"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0E022A" w:rsidRPr="00E07109" w:rsidRDefault="000E022A" w:rsidP="000E022A">
      <w:pPr>
        <w:keepNext/>
        <w:widowControl w:val="0"/>
        <w:spacing w:line="360" w:lineRule="auto"/>
        <w:ind w:left="709"/>
        <w:jc w:val="both"/>
        <w:rPr>
          <w:color w:val="auto"/>
          <w:sz w:val="28"/>
          <w:szCs w:val="28"/>
        </w:rPr>
      </w:pPr>
    </w:p>
    <w:p w:rsidR="00694CE8" w:rsidRDefault="00705E73" w:rsidP="00E07109">
      <w:pPr>
        <w:keepNext/>
        <w:widowControl w:val="0"/>
        <w:spacing w:line="360" w:lineRule="auto"/>
        <w:ind w:firstLine="709"/>
        <w:jc w:val="both"/>
        <w:rPr>
          <w:color w:val="auto"/>
          <w:sz w:val="28"/>
          <w:szCs w:val="28"/>
        </w:rPr>
      </w:pPr>
      <w:r>
        <w:rPr>
          <w:color w:val="auto"/>
          <w:sz w:val="28"/>
          <w:szCs w:val="28"/>
        </w:rPr>
        <w:pict>
          <v:shape id="_x0000_i1318" type="#_x0000_t75" style="width:150.75pt;height:22.5pt">
            <v:imagedata r:id="rId178" o:title=""/>
          </v:shape>
        </w:pict>
      </w:r>
      <w:r w:rsidR="000E022A">
        <w:rPr>
          <w:color w:val="auto"/>
          <w:sz w:val="28"/>
          <w:szCs w:val="28"/>
        </w:rPr>
        <w:t>, %.</w:t>
      </w:r>
    </w:p>
    <w:p w:rsidR="000E022A"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0E022A" w:rsidRPr="00E07109" w:rsidRDefault="000E022A" w:rsidP="000E022A">
      <w:pPr>
        <w:keepNext/>
        <w:widowControl w:val="0"/>
        <w:spacing w:line="360" w:lineRule="auto"/>
        <w:ind w:left="709"/>
        <w:jc w:val="both"/>
        <w:rPr>
          <w:color w:val="auto"/>
          <w:sz w:val="28"/>
          <w:szCs w:val="28"/>
        </w:rPr>
      </w:pPr>
    </w:p>
    <w:p w:rsidR="00694CE8" w:rsidRDefault="00705E73" w:rsidP="00E07109">
      <w:pPr>
        <w:keepNext/>
        <w:widowControl w:val="0"/>
        <w:spacing w:line="360" w:lineRule="auto"/>
        <w:ind w:firstLine="709"/>
        <w:jc w:val="both"/>
        <w:rPr>
          <w:color w:val="auto"/>
          <w:sz w:val="28"/>
          <w:szCs w:val="28"/>
        </w:rPr>
      </w:pPr>
      <w:r>
        <w:rPr>
          <w:color w:val="auto"/>
          <w:sz w:val="28"/>
          <w:szCs w:val="28"/>
        </w:rPr>
        <w:pict>
          <v:shape id="_x0000_i1319" type="#_x0000_t75" style="width:126pt;height:33pt">
            <v:imagedata r:id="rId267" o:title=""/>
          </v:shape>
        </w:pict>
      </w:r>
    </w:p>
    <w:p w:rsidR="000E022A" w:rsidRPr="00E07109"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0E022A" w:rsidRPr="00E07109" w:rsidRDefault="000E022A" w:rsidP="00E07109">
      <w:pPr>
        <w:keepNext/>
        <w:widowControl w:val="0"/>
        <w:spacing w:line="360" w:lineRule="auto"/>
        <w:ind w:firstLine="709"/>
        <w:jc w:val="both"/>
        <w:rPr>
          <w:color w:val="auto"/>
          <w:sz w:val="28"/>
          <w:szCs w:val="28"/>
        </w:rPr>
      </w:pPr>
    </w:p>
    <w:p w:rsidR="00694CE8" w:rsidRDefault="00705E73" w:rsidP="00E07109">
      <w:pPr>
        <w:keepNext/>
        <w:widowControl w:val="0"/>
        <w:spacing w:line="360" w:lineRule="auto"/>
        <w:ind w:firstLine="709"/>
        <w:jc w:val="both"/>
        <w:rPr>
          <w:color w:val="auto"/>
          <w:sz w:val="28"/>
          <w:szCs w:val="28"/>
        </w:rPr>
      </w:pPr>
      <w:r>
        <w:rPr>
          <w:color w:val="auto"/>
          <w:sz w:val="28"/>
          <w:szCs w:val="28"/>
        </w:rPr>
        <w:pict>
          <v:shape id="_x0000_i1320" type="#_x0000_t75" style="width:300.75pt;height:20.25pt">
            <v:imagedata r:id="rId268" o:title=""/>
          </v:shape>
        </w:pict>
      </w:r>
    </w:p>
    <w:p w:rsidR="000E022A" w:rsidRPr="00E07109"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4856"/>
        </w:tabs>
        <w:spacing w:line="360" w:lineRule="auto"/>
        <w:ind w:firstLine="709"/>
        <w:rPr>
          <w:color w:val="auto"/>
          <w:sz w:val="28"/>
          <w:szCs w:val="28"/>
        </w:rPr>
      </w:pPr>
      <w:r>
        <w:rPr>
          <w:color w:val="auto"/>
          <w:sz w:val="28"/>
          <w:szCs w:val="28"/>
          <w:lang w:val="en-US"/>
        </w:rPr>
        <w:pict>
          <v:shape id="_x0000_i1321" type="#_x0000_t75" style="width:165.75pt;height:23.25pt">
            <v:imagedata r:id="rId269" o:title=""/>
          </v:shape>
        </w:pict>
      </w:r>
      <w:r w:rsidR="000E022A" w:rsidRPr="00E07109">
        <w:rPr>
          <w:color w:val="auto"/>
          <w:sz w:val="28"/>
          <w:szCs w:val="28"/>
        </w:rPr>
        <w:t>.</w: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E07109">
        <w:rPr>
          <w:color w:val="auto"/>
          <w:sz w:val="28"/>
          <w:szCs w:val="28"/>
          <w:lang w:val="en-US"/>
        </w:rPr>
        <w:t>3</w:t>
      </w:r>
      <w:r w:rsidR="000E022A" w:rsidRPr="00E07109">
        <w:rPr>
          <w:color w:val="auto"/>
          <w:sz w:val="28"/>
          <w:szCs w:val="28"/>
        </w:rPr>
        <w:t>1в)</w: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0E022A" w:rsidRPr="00E07109" w:rsidRDefault="000E022A" w:rsidP="00E07109">
      <w:pPr>
        <w:keepNext/>
        <w:widowControl w:val="0"/>
        <w:spacing w:line="360" w:lineRule="auto"/>
        <w:ind w:firstLine="709"/>
        <w:jc w:val="both"/>
        <w:rPr>
          <w:color w:val="auto"/>
          <w:sz w:val="28"/>
          <w:szCs w:val="28"/>
        </w:rPr>
      </w:pPr>
    </w:p>
    <w:p w:rsidR="000E022A" w:rsidRDefault="00705E73" w:rsidP="00E07109">
      <w:pPr>
        <w:keepNext/>
        <w:widowControl w:val="0"/>
        <w:spacing w:line="360" w:lineRule="auto"/>
        <w:ind w:firstLine="709"/>
        <w:jc w:val="both"/>
        <w:rPr>
          <w:color w:val="auto"/>
          <w:sz w:val="28"/>
          <w:szCs w:val="28"/>
        </w:rPr>
      </w:pPr>
      <w:r>
        <w:rPr>
          <w:color w:val="auto"/>
          <w:sz w:val="28"/>
          <w:szCs w:val="28"/>
        </w:rPr>
        <w:pict>
          <v:shape id="_x0000_i1322" type="#_x0000_t75" style="width:198.75pt;height:44.25pt">
            <v:imagedata r:id="rId270" o:title=""/>
          </v:shape>
        </w:pict>
      </w:r>
    </w:p>
    <w:p w:rsidR="000E022A" w:rsidRDefault="000E022A" w:rsidP="00E07109">
      <w:pPr>
        <w:keepNext/>
        <w:widowControl w:val="0"/>
        <w:spacing w:line="360" w:lineRule="auto"/>
        <w:ind w:firstLine="709"/>
        <w:jc w:val="both"/>
        <w:rPr>
          <w:color w:val="auto"/>
          <w:sz w:val="28"/>
          <w:szCs w:val="28"/>
        </w:rPr>
      </w:pPr>
      <w:r>
        <w:rPr>
          <w:color w:val="auto"/>
          <w:sz w:val="28"/>
          <w:szCs w:val="28"/>
        </w:rPr>
        <w:br w:type="page"/>
      </w:r>
      <w:r w:rsidR="00694CE8" w:rsidRPr="00E07109">
        <w:rPr>
          <w:color w:val="auto"/>
          <w:sz w:val="28"/>
          <w:szCs w:val="28"/>
        </w:rPr>
        <w:lastRenderedPageBreak/>
        <w:t xml:space="preserve">Типовое время задержки </w:t>
      </w:r>
      <w:r>
        <w:rPr>
          <w:color w:val="auto"/>
          <w:sz w:val="28"/>
          <w:szCs w:val="28"/>
        </w:rPr>
        <w:t>отражённого сигнала на пролёте:</w:t>
      </w:r>
    </w:p>
    <w:p w:rsidR="000E022A" w:rsidRDefault="000E022A" w:rsidP="00E07109">
      <w:pPr>
        <w:keepNext/>
        <w:widowControl w:val="0"/>
        <w:spacing w:line="360" w:lineRule="auto"/>
        <w:ind w:firstLine="709"/>
        <w:jc w:val="both"/>
        <w:rPr>
          <w:color w:val="auto"/>
          <w:sz w:val="28"/>
          <w:szCs w:val="28"/>
        </w:rPr>
      </w:pPr>
    </w:p>
    <w:p w:rsidR="00694CE8" w:rsidRDefault="00705E73" w:rsidP="00E07109">
      <w:pPr>
        <w:keepNext/>
        <w:widowControl w:val="0"/>
        <w:spacing w:line="360" w:lineRule="auto"/>
        <w:ind w:firstLine="709"/>
        <w:jc w:val="both"/>
        <w:rPr>
          <w:color w:val="auto"/>
          <w:sz w:val="28"/>
          <w:szCs w:val="28"/>
        </w:rPr>
      </w:pPr>
      <w:r>
        <w:rPr>
          <w:color w:val="auto"/>
          <w:sz w:val="28"/>
          <w:szCs w:val="28"/>
        </w:rPr>
        <w:pict>
          <v:shape id="_x0000_i1323" type="#_x0000_t75" style="width:125.25pt;height:36.75pt">
            <v:imagedata r:id="rId271" o:title=""/>
          </v:shape>
        </w:pict>
      </w:r>
      <w:r w:rsidR="000E022A">
        <w:rPr>
          <w:color w:val="auto"/>
          <w:sz w:val="28"/>
          <w:szCs w:val="28"/>
        </w:rPr>
        <w:t xml:space="preserve"> нс</w:t>
      </w:r>
    </w:p>
    <w:p w:rsidR="000E022A" w:rsidRPr="00E07109"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6319"/>
        </w:tabs>
        <w:spacing w:line="360" w:lineRule="auto"/>
        <w:ind w:firstLine="709"/>
        <w:rPr>
          <w:color w:val="auto"/>
          <w:sz w:val="28"/>
          <w:szCs w:val="28"/>
        </w:rPr>
      </w:pPr>
      <w:r>
        <w:rPr>
          <w:color w:val="auto"/>
          <w:sz w:val="28"/>
          <w:szCs w:val="28"/>
        </w:rPr>
        <w:pict>
          <v:shape id="_x0000_i1324" type="#_x0000_t75" style="width:254.25pt;height:33pt">
            <v:imagedata r:id="rId272"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1д)</w:t>
      </w:r>
    </w:p>
    <w:p w:rsidR="000E022A"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4867"/>
        </w:tabs>
        <w:spacing w:line="360" w:lineRule="auto"/>
        <w:ind w:firstLine="709"/>
        <w:rPr>
          <w:color w:val="auto"/>
          <w:sz w:val="28"/>
          <w:szCs w:val="28"/>
        </w:rPr>
      </w:pPr>
      <w:r>
        <w:rPr>
          <w:color w:val="auto"/>
          <w:sz w:val="28"/>
          <w:szCs w:val="28"/>
        </w:rPr>
        <w:pict>
          <v:shape id="_x0000_i1325" type="#_x0000_t75" style="width:182.25pt;height:18.75pt">
            <v:imagedata r:id="rId273"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1е)</w:t>
      </w:r>
    </w:p>
    <w:p w:rsidR="000E022A" w:rsidRDefault="000E022A" w:rsidP="00E07109">
      <w:pPr>
        <w:keepNext/>
        <w:widowControl w:val="0"/>
        <w:spacing w:line="360" w:lineRule="auto"/>
        <w:ind w:firstLine="709"/>
        <w:jc w:val="both"/>
        <w:rPr>
          <w:color w:val="auto"/>
          <w:sz w:val="28"/>
          <w:szCs w:val="28"/>
        </w:rPr>
      </w:pPr>
    </w:p>
    <w:p w:rsidR="00694CE8" w:rsidRPr="00E07109" w:rsidRDefault="00694CE8"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0E022A" w:rsidRPr="00E07109" w:rsidRDefault="000E022A" w:rsidP="00E07109">
      <w:pPr>
        <w:keepNext/>
        <w:widowControl w:val="0"/>
        <w:spacing w:line="360" w:lineRule="auto"/>
        <w:ind w:firstLine="709"/>
        <w:jc w:val="both"/>
        <w:rPr>
          <w:color w:val="auto"/>
          <w:sz w:val="28"/>
          <w:szCs w:val="28"/>
        </w:rPr>
      </w:pPr>
    </w:p>
    <w:p w:rsidR="000E022A" w:rsidRDefault="00705E73" w:rsidP="00E07109">
      <w:pPr>
        <w:keepNext/>
        <w:widowControl w:val="0"/>
        <w:spacing w:line="360" w:lineRule="auto"/>
        <w:ind w:firstLine="709"/>
        <w:jc w:val="both"/>
        <w:rPr>
          <w:color w:val="auto"/>
          <w:sz w:val="28"/>
          <w:szCs w:val="28"/>
        </w:rPr>
      </w:pPr>
      <w:r>
        <w:rPr>
          <w:color w:val="auto"/>
          <w:sz w:val="28"/>
          <w:szCs w:val="28"/>
        </w:rPr>
        <w:pict>
          <v:shape id="_x0000_i1326" type="#_x0000_t75" style="width:189.75pt;height:48pt">
            <v:imagedata r:id="rId274" o:title=""/>
          </v:shape>
        </w:pict>
      </w:r>
    </w:p>
    <w:p w:rsidR="000E022A" w:rsidRDefault="000E022A" w:rsidP="00E07109">
      <w:pPr>
        <w:keepNext/>
        <w:widowControl w:val="0"/>
        <w:spacing w:line="360" w:lineRule="auto"/>
        <w:ind w:firstLine="709"/>
        <w:jc w:val="both"/>
        <w:rPr>
          <w:color w:val="auto"/>
          <w:sz w:val="28"/>
          <w:szCs w:val="28"/>
        </w:rPr>
      </w:pPr>
    </w:p>
    <w:p w:rsidR="000E022A" w:rsidRDefault="000E022A" w:rsidP="00E07109">
      <w:pPr>
        <w:keepNext/>
        <w:widowControl w:val="0"/>
        <w:spacing w:line="360" w:lineRule="auto"/>
        <w:ind w:firstLine="709"/>
        <w:jc w:val="both"/>
        <w:rPr>
          <w:color w:val="auto"/>
          <w:sz w:val="28"/>
          <w:szCs w:val="28"/>
        </w:rPr>
      </w:pPr>
      <w:r>
        <w:rPr>
          <w:color w:val="auto"/>
          <w:sz w:val="28"/>
          <w:szCs w:val="28"/>
        </w:rPr>
        <w:t>Определяем затухание на пролете</w:t>
      </w:r>
    </w:p>
    <w:p w:rsidR="000E022A" w:rsidRDefault="000E022A" w:rsidP="00E07109">
      <w:pPr>
        <w:keepNext/>
        <w:widowControl w:val="0"/>
        <w:spacing w:line="360" w:lineRule="auto"/>
        <w:ind w:firstLine="709"/>
        <w:jc w:val="both"/>
        <w:rPr>
          <w:color w:val="auto"/>
          <w:sz w:val="28"/>
          <w:szCs w:val="28"/>
        </w:rPr>
      </w:pPr>
    </w:p>
    <w:p w:rsidR="00694CE8" w:rsidRDefault="00705E73" w:rsidP="00E07109">
      <w:pPr>
        <w:keepNext/>
        <w:widowControl w:val="0"/>
        <w:spacing w:line="360" w:lineRule="auto"/>
        <w:ind w:firstLine="709"/>
        <w:jc w:val="both"/>
        <w:rPr>
          <w:color w:val="auto"/>
          <w:sz w:val="28"/>
          <w:szCs w:val="28"/>
        </w:rPr>
      </w:pPr>
      <w:r>
        <w:rPr>
          <w:color w:val="auto"/>
          <w:sz w:val="28"/>
          <w:szCs w:val="28"/>
        </w:rPr>
        <w:pict>
          <v:shape id="_x0000_i1327" type="#_x0000_t75" style="width:180pt;height:18pt">
            <v:imagedata r:id="rId275" o:title=""/>
          </v:shape>
        </w:pict>
      </w:r>
    </w:p>
    <w:p w:rsidR="000E022A" w:rsidRPr="00E07109" w:rsidRDefault="000E022A" w:rsidP="00E07109">
      <w:pPr>
        <w:keepNext/>
        <w:widowControl w:val="0"/>
        <w:spacing w:line="360" w:lineRule="auto"/>
        <w:ind w:firstLine="709"/>
        <w:jc w:val="both"/>
        <w:rPr>
          <w:color w:val="auto"/>
          <w:sz w:val="28"/>
          <w:szCs w:val="28"/>
        </w:rPr>
      </w:pPr>
    </w:p>
    <w:p w:rsidR="00694CE8" w:rsidRDefault="00694CE8"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0E022A" w:rsidRPr="00E07109" w:rsidRDefault="000E022A" w:rsidP="00E07109">
      <w:pPr>
        <w:keepNext/>
        <w:tabs>
          <w:tab w:val="left" w:pos="6145"/>
        </w:tabs>
        <w:spacing w:line="360" w:lineRule="auto"/>
        <w:ind w:firstLine="709"/>
        <w:rPr>
          <w:color w:val="auto"/>
          <w:sz w:val="28"/>
          <w:szCs w:val="28"/>
        </w:rPr>
      </w:pPr>
      <w:r>
        <w:rPr>
          <w:color w:val="auto"/>
          <w:sz w:val="28"/>
          <w:szCs w:val="28"/>
        </w:rPr>
        <w:br w:type="page"/>
      </w:r>
      <w:r w:rsidR="00705E73">
        <w:rPr>
          <w:color w:val="auto"/>
          <w:sz w:val="28"/>
          <w:szCs w:val="28"/>
        </w:rPr>
        <w:lastRenderedPageBreak/>
        <w:pict>
          <v:shape id="_x0000_i1328" type="#_x0000_t75" style="width:295.5pt;height:30pt">
            <v:imagedata r:id="rId276" o:title=""/>
          </v:shape>
        </w:pict>
      </w:r>
      <w:r w:rsidRPr="00E07109">
        <w:rPr>
          <w:color w:val="auto"/>
          <w:sz w:val="28"/>
          <w:szCs w:val="28"/>
        </w:rPr>
        <w:tab/>
      </w:r>
      <w:r>
        <w:rPr>
          <w:color w:val="auto"/>
          <w:sz w:val="28"/>
          <w:szCs w:val="28"/>
        </w:rPr>
        <w:tab/>
      </w:r>
      <w:r>
        <w:rPr>
          <w:color w:val="auto"/>
          <w:sz w:val="28"/>
          <w:szCs w:val="28"/>
        </w:rPr>
        <w:tab/>
      </w:r>
      <w:r w:rsidRPr="00E07109">
        <w:rPr>
          <w:color w:val="auto"/>
          <w:sz w:val="28"/>
          <w:szCs w:val="28"/>
        </w:rPr>
        <w:t>(5.</w:t>
      </w:r>
      <w:r w:rsidRPr="000E022A">
        <w:rPr>
          <w:color w:val="auto"/>
          <w:sz w:val="28"/>
          <w:szCs w:val="28"/>
        </w:rPr>
        <w:t>3</w:t>
      </w:r>
      <w:r w:rsidRPr="00E07109">
        <w:rPr>
          <w:color w:val="auto"/>
          <w:sz w:val="28"/>
          <w:szCs w:val="28"/>
        </w:rPr>
        <w:t>1ж)</w:t>
      </w:r>
    </w:p>
    <w:p w:rsidR="00694CE8"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29" type="#_x0000_t75" style="width:176.25pt;height:18.75pt">
            <v:imagedata r:id="rId277" o:title=""/>
          </v:shape>
        </w:pict>
      </w:r>
      <w:r w:rsidR="00694CE8" w:rsidRPr="00E07109">
        <w:rPr>
          <w:color w:val="auto"/>
          <w:sz w:val="28"/>
          <w:szCs w:val="28"/>
        </w:rPr>
        <w:t xml:space="preserve">,а </w:t>
      </w:r>
      <w:r>
        <w:rPr>
          <w:color w:val="auto"/>
          <w:sz w:val="28"/>
          <w:szCs w:val="28"/>
        </w:rPr>
        <w:pict>
          <v:shape id="_x0000_i1330" type="#_x0000_t75" style="width:95.25pt;height:18.75pt">
            <v:imagedata r:id="rId190" o:title=""/>
          </v:shape>
        </w:pict>
      </w:r>
    </w:p>
    <w:p w:rsidR="000E022A"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31" type="#_x0000_t75" style="width:149.25pt;height:15.75pt">
            <v:imagedata r:id="rId278" o:title=""/>
          </v:shape>
        </w:pict>
      </w:r>
      <w:r w:rsidR="00DB6383" w:rsidRPr="00E07109">
        <w:rPr>
          <w:color w:val="auto"/>
          <w:sz w:val="28"/>
          <w:szCs w:val="28"/>
        </w:rPr>
        <w:t xml:space="preserve">, при </w:t>
      </w:r>
      <w:r>
        <w:rPr>
          <w:color w:val="auto"/>
          <w:sz w:val="28"/>
          <w:szCs w:val="28"/>
        </w:rPr>
        <w:pict>
          <v:shape id="_x0000_i1332" type="#_x0000_t75" style="width:90.75pt;height:18pt">
            <v:imagedata r:id="rId213" o:title=""/>
          </v:shape>
        </w:pict>
      </w:r>
    </w:p>
    <w:p w:rsidR="000E022A" w:rsidRDefault="000E022A" w:rsidP="00E07109">
      <w:pPr>
        <w:keepNext/>
        <w:widowControl w:val="0"/>
        <w:autoSpaceDE w:val="0"/>
        <w:autoSpaceDN w:val="0"/>
        <w:adjustRightInd w:val="0"/>
        <w:spacing w:line="360" w:lineRule="auto"/>
        <w:ind w:firstLine="709"/>
        <w:jc w:val="both"/>
        <w:rPr>
          <w:color w:val="auto"/>
          <w:sz w:val="28"/>
          <w:szCs w:val="28"/>
        </w:rPr>
      </w:pPr>
    </w:p>
    <w:p w:rsidR="00DB6383" w:rsidRPr="00E07109" w:rsidRDefault="00DB6383"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Поскольку рассчитанный </w:t>
      </w:r>
      <w:r w:rsidRPr="00E07109">
        <w:rPr>
          <w:color w:val="auto"/>
          <w:sz w:val="28"/>
          <w:szCs w:val="28"/>
          <w:lang w:val="en-US"/>
        </w:rPr>
        <w:t>SESR</w:t>
      </w:r>
      <w:r w:rsidRPr="00E07109">
        <w:rPr>
          <w:color w:val="auto"/>
          <w:sz w:val="28"/>
          <w:szCs w:val="28"/>
        </w:rPr>
        <w:t xml:space="preserve"> превышает норму почти в 17 раз, то будем использовать пространственное разнесение. </w:t>
      </w:r>
    </w:p>
    <w:p w:rsidR="000E022A" w:rsidRDefault="00DB6383"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На обеих станциях установим дополнительные антенны с коэффициентом усиления </w:t>
      </w:r>
      <w:r w:rsidR="00705E73">
        <w:rPr>
          <w:color w:val="auto"/>
          <w:sz w:val="28"/>
          <w:szCs w:val="28"/>
        </w:rPr>
        <w:pict>
          <v:shape id="_x0000_i1333" type="#_x0000_t75" style="width:45.75pt;height:14.25pt">
            <v:imagedata r:id="rId232" o:title=""/>
          </v:shape>
        </w:pict>
      </w:r>
      <w:r w:rsidRPr="00E07109">
        <w:rPr>
          <w:color w:val="auto"/>
          <w:sz w:val="28"/>
          <w:szCs w:val="28"/>
        </w:rPr>
        <w:t xml:space="preserve">. Разнесем их от основных антенн на 10 м (между центрами раскрыва) ближе к основанию мачты. Выигрыш от пространственного разнесения по методике </w:t>
      </w:r>
      <w:r w:rsidRPr="00E07109">
        <w:rPr>
          <w:color w:val="auto"/>
          <w:sz w:val="28"/>
          <w:szCs w:val="28"/>
          <w:lang w:val="en-US"/>
        </w:rPr>
        <w:t>Nera</w:t>
      </w:r>
      <w:r w:rsidRPr="00E07109">
        <w:rPr>
          <w:color w:val="auto"/>
          <w:sz w:val="28"/>
          <w:szCs w:val="28"/>
        </w:rPr>
        <w:t xml:space="preserve"> определяет</w:t>
      </w:r>
      <w:r w:rsidR="000E022A">
        <w:rPr>
          <w:color w:val="auto"/>
          <w:sz w:val="28"/>
          <w:szCs w:val="28"/>
        </w:rPr>
        <w:t>ся уже известной формулой 5.29:</w:t>
      </w:r>
    </w:p>
    <w:p w:rsidR="000E022A" w:rsidRDefault="000E022A" w:rsidP="00E07109">
      <w:pPr>
        <w:keepNext/>
        <w:widowControl w:val="0"/>
        <w:autoSpaceDE w:val="0"/>
        <w:autoSpaceDN w:val="0"/>
        <w:adjustRightInd w:val="0"/>
        <w:spacing w:line="360" w:lineRule="auto"/>
        <w:ind w:firstLine="709"/>
        <w:jc w:val="both"/>
        <w:rPr>
          <w:color w:val="auto"/>
          <w:sz w:val="28"/>
          <w:szCs w:val="28"/>
        </w:rPr>
      </w:pPr>
    </w:p>
    <w:p w:rsidR="00DB6383"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34" type="#_x0000_t75" style="width:371.25pt;height:42pt">
            <v:imagedata r:id="rId279" o:title=""/>
          </v:shape>
        </w:pict>
      </w:r>
    </w:p>
    <w:p w:rsidR="000E022A" w:rsidRPr="00E07109" w:rsidRDefault="000E022A" w:rsidP="00E07109">
      <w:pPr>
        <w:keepNext/>
        <w:widowControl w:val="0"/>
        <w:autoSpaceDE w:val="0"/>
        <w:autoSpaceDN w:val="0"/>
        <w:adjustRightInd w:val="0"/>
        <w:spacing w:line="360" w:lineRule="auto"/>
        <w:ind w:firstLine="709"/>
        <w:jc w:val="both"/>
        <w:rPr>
          <w:color w:val="auto"/>
          <w:sz w:val="28"/>
          <w:szCs w:val="28"/>
        </w:rPr>
      </w:pPr>
    </w:p>
    <w:p w:rsidR="000E022A" w:rsidRDefault="000E022A"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t>Таким образом</w:t>
      </w:r>
    </w:p>
    <w:p w:rsidR="000E022A" w:rsidRDefault="000E022A" w:rsidP="00E07109">
      <w:pPr>
        <w:keepNext/>
        <w:widowControl w:val="0"/>
        <w:autoSpaceDE w:val="0"/>
        <w:autoSpaceDN w:val="0"/>
        <w:adjustRightInd w:val="0"/>
        <w:spacing w:line="360" w:lineRule="auto"/>
        <w:ind w:firstLine="709"/>
        <w:jc w:val="both"/>
        <w:rPr>
          <w:color w:val="auto"/>
          <w:sz w:val="28"/>
          <w:szCs w:val="28"/>
        </w:rPr>
      </w:pPr>
    </w:p>
    <w:p w:rsidR="00DB6383" w:rsidRPr="00E07109"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35" type="#_x0000_t75" style="width:156.75pt;height:30.75pt">
            <v:imagedata r:id="rId280" o:title=""/>
          </v:shape>
        </w:pict>
      </w:r>
      <w:r w:rsidR="00DB6383" w:rsidRPr="00E07109">
        <w:rPr>
          <w:color w:val="auto"/>
          <w:sz w:val="28"/>
          <w:szCs w:val="28"/>
        </w:rPr>
        <w:t xml:space="preserve">, что </w:t>
      </w:r>
      <w:r w:rsidR="00A124D6" w:rsidRPr="00E07109">
        <w:rPr>
          <w:color w:val="auto"/>
          <w:sz w:val="28"/>
          <w:szCs w:val="28"/>
        </w:rPr>
        <w:t xml:space="preserve">не </w:t>
      </w:r>
      <w:r w:rsidR="00DB6383" w:rsidRPr="00E07109">
        <w:rPr>
          <w:color w:val="auto"/>
          <w:sz w:val="28"/>
          <w:szCs w:val="28"/>
        </w:rPr>
        <w:t>превышает нор</w:t>
      </w:r>
      <w:r w:rsidR="000E022A">
        <w:rPr>
          <w:color w:val="auto"/>
          <w:sz w:val="28"/>
          <w:szCs w:val="28"/>
        </w:rPr>
        <w:t>му</w:t>
      </w:r>
    </w:p>
    <w:p w:rsidR="000E022A" w:rsidRDefault="000E022A" w:rsidP="00E07109">
      <w:pPr>
        <w:keepNext/>
        <w:widowControl w:val="0"/>
        <w:autoSpaceDE w:val="0"/>
        <w:autoSpaceDN w:val="0"/>
        <w:adjustRightInd w:val="0"/>
        <w:spacing w:line="360" w:lineRule="auto"/>
        <w:ind w:firstLine="709"/>
        <w:jc w:val="both"/>
        <w:rPr>
          <w:color w:val="auto"/>
          <w:sz w:val="28"/>
          <w:szCs w:val="28"/>
        </w:rPr>
      </w:pPr>
    </w:p>
    <w:p w:rsidR="00DB6383" w:rsidRPr="00E07109" w:rsidRDefault="00DB6383"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Применение пространственного разнесения оказывается достаточным для соблюдения </w:t>
      </w:r>
      <w:r w:rsidR="00F3359F" w:rsidRPr="00E07109">
        <w:rPr>
          <w:color w:val="auto"/>
          <w:sz w:val="28"/>
          <w:szCs w:val="28"/>
        </w:rPr>
        <w:t xml:space="preserve">норм на </w:t>
      </w:r>
      <w:r w:rsidRPr="00E07109">
        <w:rPr>
          <w:color w:val="auto"/>
          <w:sz w:val="28"/>
          <w:szCs w:val="28"/>
        </w:rPr>
        <w:t>качественн</w:t>
      </w:r>
      <w:r w:rsidR="00F3359F" w:rsidRPr="00E07109">
        <w:rPr>
          <w:color w:val="auto"/>
          <w:sz w:val="28"/>
          <w:szCs w:val="28"/>
        </w:rPr>
        <w:t>ые</w:t>
      </w:r>
      <w:r w:rsidRPr="00E07109">
        <w:rPr>
          <w:color w:val="auto"/>
          <w:sz w:val="28"/>
          <w:szCs w:val="28"/>
        </w:rPr>
        <w:t xml:space="preserve"> показател</w:t>
      </w:r>
      <w:r w:rsidR="00F3359F" w:rsidRPr="00E07109">
        <w:rPr>
          <w:color w:val="auto"/>
          <w:sz w:val="28"/>
          <w:szCs w:val="28"/>
        </w:rPr>
        <w:t>и</w:t>
      </w:r>
      <w:r w:rsidRPr="00E07109">
        <w:rPr>
          <w:color w:val="auto"/>
          <w:sz w:val="28"/>
          <w:szCs w:val="28"/>
        </w:rPr>
        <w:t xml:space="preserve"> системы. </w:t>
      </w:r>
    </w:p>
    <w:p w:rsidR="00105166" w:rsidRPr="00E07109" w:rsidRDefault="00105166" w:rsidP="00E07109">
      <w:pPr>
        <w:keepNext/>
        <w:widowControl w:val="0"/>
        <w:spacing w:line="360" w:lineRule="auto"/>
        <w:ind w:firstLine="709"/>
        <w:jc w:val="both"/>
        <w:rPr>
          <w:color w:val="auto"/>
          <w:sz w:val="28"/>
          <w:szCs w:val="28"/>
        </w:rPr>
      </w:pPr>
    </w:p>
    <w:p w:rsidR="00E638B5" w:rsidRPr="00E07109" w:rsidRDefault="00E638B5" w:rsidP="00E07109">
      <w:pPr>
        <w:pStyle w:val="2"/>
        <w:keepNext/>
        <w:widowControl w:val="0"/>
        <w:spacing w:before="0" w:beforeAutospacing="0" w:after="0" w:afterAutospacing="0" w:line="360" w:lineRule="auto"/>
        <w:ind w:firstLine="709"/>
        <w:jc w:val="both"/>
        <w:rPr>
          <w:b w:val="0"/>
          <w:bCs w:val="0"/>
          <w:color w:val="auto"/>
          <w:sz w:val="28"/>
          <w:szCs w:val="28"/>
        </w:rPr>
      </w:pPr>
      <w:bookmarkStart w:id="65" w:name="_Toc153036923"/>
      <w:r w:rsidRPr="00E07109">
        <w:rPr>
          <w:b w:val="0"/>
          <w:bCs w:val="0"/>
          <w:color w:val="auto"/>
          <w:sz w:val="28"/>
          <w:szCs w:val="28"/>
        </w:rPr>
        <w:t>5.8 Пролет Вознесенка-Киреевск</w:t>
      </w:r>
      <w:bookmarkEnd w:id="65"/>
    </w:p>
    <w:p w:rsidR="00E638B5" w:rsidRPr="00E07109" w:rsidRDefault="00E638B5"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4D36B0" w:rsidRPr="00E07109">
        <w:rPr>
          <w:color w:val="auto"/>
          <w:sz w:val="28"/>
          <w:szCs w:val="28"/>
        </w:rPr>
        <w:t>6</w:t>
      </w:r>
      <w:r w:rsidR="00EF7F87" w:rsidRPr="00E07109">
        <w:rPr>
          <w:color w:val="auto"/>
          <w:sz w:val="28"/>
          <w:szCs w:val="28"/>
        </w:rPr>
        <w:t>.</w:t>
      </w:r>
      <w:r w:rsidRPr="00E07109">
        <w:rPr>
          <w:color w:val="auto"/>
          <w:sz w:val="28"/>
          <w:szCs w:val="28"/>
        </w:rPr>
        <w:t xml:space="preserve"> </w:t>
      </w:r>
    </w:p>
    <w:p w:rsidR="000E022A" w:rsidRDefault="000E022A" w:rsidP="00E07109">
      <w:pPr>
        <w:keepNext/>
        <w:widowControl w:val="0"/>
        <w:spacing w:line="360" w:lineRule="auto"/>
        <w:ind w:firstLine="709"/>
        <w:jc w:val="both"/>
        <w:rPr>
          <w:color w:val="auto"/>
          <w:sz w:val="28"/>
          <w:szCs w:val="28"/>
        </w:rPr>
      </w:pPr>
    </w:p>
    <w:p w:rsidR="00E638B5" w:rsidRPr="00E07109" w:rsidRDefault="000E022A" w:rsidP="00E07109">
      <w:pPr>
        <w:keepNext/>
        <w:widowControl w:val="0"/>
        <w:spacing w:line="360" w:lineRule="auto"/>
        <w:ind w:firstLine="709"/>
        <w:jc w:val="both"/>
        <w:rPr>
          <w:color w:val="auto"/>
          <w:sz w:val="28"/>
          <w:szCs w:val="28"/>
        </w:rPr>
      </w:pPr>
      <w:r>
        <w:rPr>
          <w:color w:val="auto"/>
          <w:sz w:val="28"/>
          <w:szCs w:val="28"/>
        </w:rPr>
        <w:br w:type="page"/>
      </w:r>
      <w:r w:rsidR="00E638B5" w:rsidRPr="00E07109">
        <w:rPr>
          <w:color w:val="auto"/>
          <w:sz w:val="28"/>
          <w:szCs w:val="28"/>
        </w:rPr>
        <w:lastRenderedPageBreak/>
        <w:t>Таблица 5.6 – Исходные данные пролета Вознесенка-Киреевск</w:t>
      </w:r>
    </w:p>
    <w:tbl>
      <w:tblPr>
        <w:tblW w:w="90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414"/>
        <w:gridCol w:w="1805"/>
        <w:gridCol w:w="1942"/>
      </w:tblGrid>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Параметры станции</w:t>
            </w:r>
          </w:p>
        </w:tc>
        <w:tc>
          <w:tcPr>
            <w:tcW w:w="1414" w:type="dxa"/>
          </w:tcPr>
          <w:p w:rsidR="00E638B5" w:rsidRPr="000E022A" w:rsidRDefault="00E638B5" w:rsidP="000E022A">
            <w:pPr>
              <w:keepNext/>
              <w:spacing w:line="360" w:lineRule="auto"/>
              <w:jc w:val="both"/>
              <w:rPr>
                <w:color w:val="auto"/>
                <w:sz w:val="20"/>
                <w:szCs w:val="20"/>
              </w:rPr>
            </w:pPr>
            <w:r w:rsidRPr="000E022A">
              <w:rPr>
                <w:color w:val="auto"/>
                <w:sz w:val="20"/>
                <w:szCs w:val="20"/>
              </w:rPr>
              <w:t>Обозначение</w: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Вознесенка:</w:t>
            </w:r>
          </w:p>
          <w:p w:rsidR="00E638B5" w:rsidRPr="000E022A" w:rsidRDefault="00E638B5" w:rsidP="000E022A">
            <w:pPr>
              <w:keepNext/>
              <w:spacing w:line="360" w:lineRule="auto"/>
              <w:jc w:val="both"/>
              <w:rPr>
                <w:color w:val="auto"/>
                <w:sz w:val="20"/>
                <w:szCs w:val="20"/>
              </w:rPr>
            </w:pPr>
            <w:r w:rsidRPr="000E022A">
              <w:rPr>
                <w:color w:val="auto"/>
                <w:sz w:val="20"/>
                <w:szCs w:val="20"/>
              </w:rPr>
              <w:t>РРС-6</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Киреевск:</w:t>
            </w:r>
          </w:p>
          <w:p w:rsidR="00E638B5" w:rsidRPr="000E022A" w:rsidRDefault="00E638B5" w:rsidP="000E022A">
            <w:pPr>
              <w:keepNext/>
              <w:spacing w:line="360" w:lineRule="auto"/>
              <w:jc w:val="both"/>
              <w:rPr>
                <w:color w:val="auto"/>
                <w:sz w:val="20"/>
                <w:szCs w:val="20"/>
              </w:rPr>
            </w:pPr>
            <w:r w:rsidRPr="000E022A">
              <w:rPr>
                <w:color w:val="auto"/>
                <w:sz w:val="20"/>
                <w:szCs w:val="20"/>
              </w:rPr>
              <w:t>РРС-7</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Координаты</w:t>
            </w:r>
          </w:p>
        </w:tc>
        <w:tc>
          <w:tcPr>
            <w:tcW w:w="1414" w:type="dxa"/>
          </w:tcPr>
          <w:p w:rsidR="00E638B5" w:rsidRPr="000E022A" w:rsidRDefault="00E638B5" w:rsidP="000E022A">
            <w:pPr>
              <w:keepNext/>
              <w:spacing w:line="360" w:lineRule="auto"/>
              <w:jc w:val="both"/>
              <w:rPr>
                <w:color w:val="auto"/>
                <w:sz w:val="20"/>
                <w:szCs w:val="20"/>
              </w:rPr>
            </w:pP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56</w:t>
            </w:r>
            <w:r w:rsidRPr="000E022A">
              <w:rPr>
                <w:color w:val="auto"/>
                <w:sz w:val="20"/>
                <w:szCs w:val="20"/>
                <w:vertAlign w:val="superscript"/>
                <w:lang w:val="en-US"/>
              </w:rPr>
              <w:t>o</w:t>
            </w:r>
            <w:r w:rsidRPr="000E022A">
              <w:rPr>
                <w:color w:val="auto"/>
                <w:sz w:val="20"/>
                <w:szCs w:val="20"/>
              </w:rPr>
              <w:t>43'05”</w:t>
            </w:r>
            <w:r w:rsidRPr="000E022A">
              <w:rPr>
                <w:color w:val="auto"/>
                <w:sz w:val="20"/>
                <w:szCs w:val="20"/>
                <w:lang w:val="en-US"/>
              </w:rPr>
              <w:t>c</w:t>
            </w:r>
            <w:r w:rsidRPr="000E022A">
              <w:rPr>
                <w:color w:val="auto"/>
                <w:sz w:val="20"/>
                <w:szCs w:val="20"/>
              </w:rPr>
              <w:t>.ш.</w:t>
            </w:r>
          </w:p>
          <w:p w:rsidR="00E638B5" w:rsidRPr="000E022A" w:rsidRDefault="00E638B5" w:rsidP="000E022A">
            <w:pPr>
              <w:keepNext/>
              <w:spacing w:line="360" w:lineRule="auto"/>
              <w:jc w:val="both"/>
              <w:rPr>
                <w:color w:val="auto"/>
                <w:sz w:val="20"/>
                <w:szCs w:val="20"/>
              </w:rPr>
            </w:pPr>
            <w:r w:rsidRPr="000E022A">
              <w:rPr>
                <w:color w:val="auto"/>
                <w:sz w:val="20"/>
                <w:szCs w:val="20"/>
              </w:rPr>
              <w:t>83</w:t>
            </w:r>
            <w:r w:rsidRPr="000E022A">
              <w:rPr>
                <w:color w:val="auto"/>
                <w:sz w:val="20"/>
                <w:szCs w:val="20"/>
                <w:vertAlign w:val="superscript"/>
                <w:lang w:val="en-US"/>
              </w:rPr>
              <w:t>o</w:t>
            </w:r>
            <w:r w:rsidRPr="000E022A">
              <w:rPr>
                <w:color w:val="auto"/>
                <w:sz w:val="20"/>
                <w:szCs w:val="20"/>
              </w:rPr>
              <w:t>56’76”в.д.</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56</w:t>
            </w:r>
            <w:r w:rsidRPr="000E022A">
              <w:rPr>
                <w:color w:val="auto"/>
                <w:sz w:val="20"/>
                <w:szCs w:val="20"/>
                <w:vertAlign w:val="superscript"/>
                <w:lang w:val="en-US"/>
              </w:rPr>
              <w:t>o</w:t>
            </w:r>
            <w:r w:rsidRPr="000E022A">
              <w:rPr>
                <w:color w:val="auto"/>
                <w:sz w:val="20"/>
                <w:szCs w:val="20"/>
              </w:rPr>
              <w:t>21'67”</w:t>
            </w:r>
            <w:r w:rsidRPr="000E022A">
              <w:rPr>
                <w:color w:val="auto"/>
                <w:sz w:val="20"/>
                <w:szCs w:val="20"/>
                <w:lang w:val="en-US"/>
              </w:rPr>
              <w:t>c</w:t>
            </w:r>
            <w:r w:rsidRPr="000E022A">
              <w:rPr>
                <w:color w:val="auto"/>
                <w:sz w:val="20"/>
                <w:szCs w:val="20"/>
              </w:rPr>
              <w:t>.ш.</w:t>
            </w:r>
          </w:p>
          <w:p w:rsidR="00E638B5" w:rsidRPr="000E022A" w:rsidRDefault="00E638B5" w:rsidP="000E022A">
            <w:pPr>
              <w:keepNext/>
              <w:spacing w:line="360" w:lineRule="auto"/>
              <w:jc w:val="both"/>
              <w:rPr>
                <w:color w:val="auto"/>
                <w:sz w:val="20"/>
                <w:szCs w:val="20"/>
              </w:rPr>
            </w:pPr>
            <w:r w:rsidRPr="000E022A">
              <w:rPr>
                <w:color w:val="auto"/>
                <w:sz w:val="20"/>
                <w:szCs w:val="20"/>
              </w:rPr>
              <w:t>84</w:t>
            </w:r>
            <w:r w:rsidRPr="000E022A">
              <w:rPr>
                <w:color w:val="auto"/>
                <w:sz w:val="20"/>
                <w:szCs w:val="20"/>
                <w:vertAlign w:val="superscript"/>
                <w:lang w:val="en-US"/>
              </w:rPr>
              <w:t>o</w:t>
            </w:r>
            <w:r w:rsidRPr="000E022A">
              <w:rPr>
                <w:color w:val="auto"/>
                <w:sz w:val="20"/>
                <w:szCs w:val="20"/>
              </w:rPr>
              <w:t>05’32”в.д.</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Нулевой относительный уровень</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rPr>
              <w:pict>
                <v:shape id="_x0000_i1336" type="#_x0000_t75" style="width:12.75pt;height:18pt">
                  <v:imagedata r:id="rId155" o:title=""/>
                </v:shape>
              </w:pic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111</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160</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Наличие опоры для подвеса антенн</w:t>
            </w:r>
          </w:p>
        </w:tc>
        <w:tc>
          <w:tcPr>
            <w:tcW w:w="1414" w:type="dxa"/>
          </w:tcPr>
          <w:p w:rsidR="00E638B5" w:rsidRPr="000E022A" w:rsidRDefault="00E638B5" w:rsidP="000E022A">
            <w:pPr>
              <w:keepNext/>
              <w:spacing w:line="360" w:lineRule="auto"/>
              <w:jc w:val="both"/>
              <w:rPr>
                <w:color w:val="auto"/>
                <w:sz w:val="20"/>
                <w:szCs w:val="20"/>
              </w:rPr>
            </w:pP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проект. башня</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существ. мачта</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Высота мачты (башни), м</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rPr>
              <w:pict>
                <v:shape id="_x0000_i1337" type="#_x0000_t75" style="width:24pt;height:18pt">
                  <v:imagedata r:id="rId156" o:title=""/>
                </v:shape>
              </w:pic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80.1</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127.5</w:t>
            </w:r>
          </w:p>
        </w:tc>
      </w:tr>
      <w:tr w:rsidR="00E638B5" w:rsidRPr="000E022A">
        <w:trPr>
          <w:trHeight w:val="325"/>
        </w:trPr>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Высота подвеса основной антенны:</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rPr>
              <w:pict>
                <v:shape id="_x0000_i1338" type="#_x0000_t75" style="width:20.25pt;height:18pt">
                  <v:imagedata r:id="rId157" o:title=""/>
                </v:shape>
              </w:pic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60</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40</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Диаметр основной антенны, м</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rPr>
              <w:pict>
                <v:shape id="_x0000_i1339" type="#_x0000_t75" style="width:11.25pt;height:14.25pt">
                  <v:imagedata r:id="rId158" o:title=""/>
                </v:shape>
              </w:pic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1.8</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1.8</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Коэффициент усиления основной антенны</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rPr>
              <w:pict>
                <v:shape id="_x0000_i1340" type="#_x0000_t75" style="width:14.25pt;height:18pt">
                  <v:imagedata r:id="rId159" o:title=""/>
                </v:shape>
              </w:pict>
            </w:r>
          </w:p>
        </w:tc>
        <w:tc>
          <w:tcPr>
            <w:tcW w:w="1805" w:type="dxa"/>
          </w:tcPr>
          <w:p w:rsidR="00E638B5" w:rsidRPr="000E022A" w:rsidRDefault="00E638B5" w:rsidP="000E022A">
            <w:pPr>
              <w:keepNext/>
              <w:spacing w:line="360" w:lineRule="auto"/>
              <w:jc w:val="both"/>
              <w:rPr>
                <w:color w:val="auto"/>
                <w:sz w:val="20"/>
                <w:szCs w:val="20"/>
              </w:rPr>
            </w:pPr>
            <w:r w:rsidRPr="000E022A">
              <w:rPr>
                <w:color w:val="auto"/>
                <w:sz w:val="20"/>
                <w:szCs w:val="20"/>
              </w:rPr>
              <w:t>40</w:t>
            </w:r>
          </w:p>
        </w:tc>
        <w:tc>
          <w:tcPr>
            <w:tcW w:w="1942" w:type="dxa"/>
          </w:tcPr>
          <w:p w:rsidR="00E638B5" w:rsidRPr="000E022A" w:rsidRDefault="00E638B5" w:rsidP="000E022A">
            <w:pPr>
              <w:keepNext/>
              <w:spacing w:line="360" w:lineRule="auto"/>
              <w:jc w:val="both"/>
              <w:rPr>
                <w:color w:val="auto"/>
                <w:sz w:val="20"/>
                <w:szCs w:val="20"/>
              </w:rPr>
            </w:pPr>
            <w:r w:rsidRPr="000E022A">
              <w:rPr>
                <w:color w:val="auto"/>
                <w:sz w:val="20"/>
                <w:szCs w:val="20"/>
              </w:rPr>
              <w:t>40</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Данные пролета:</w:t>
            </w:r>
          </w:p>
        </w:tc>
        <w:tc>
          <w:tcPr>
            <w:tcW w:w="5161" w:type="dxa"/>
            <w:gridSpan w:val="3"/>
          </w:tcPr>
          <w:p w:rsidR="00E638B5" w:rsidRPr="000E022A" w:rsidRDefault="00E638B5" w:rsidP="000E022A">
            <w:pPr>
              <w:keepNext/>
              <w:spacing w:line="360" w:lineRule="auto"/>
              <w:jc w:val="both"/>
              <w:rPr>
                <w:color w:val="auto"/>
                <w:sz w:val="20"/>
                <w:szCs w:val="20"/>
              </w:rPr>
            </w:pP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Прямой азимут</w:t>
            </w:r>
          </w:p>
        </w:tc>
        <w:tc>
          <w:tcPr>
            <w:tcW w:w="1414" w:type="dxa"/>
          </w:tcPr>
          <w:p w:rsidR="00E638B5" w:rsidRPr="000E022A" w:rsidRDefault="00E638B5" w:rsidP="000E022A">
            <w:pPr>
              <w:keepNext/>
              <w:spacing w:line="360" w:lineRule="auto"/>
              <w:jc w:val="both"/>
              <w:rPr>
                <w:color w:val="auto"/>
                <w:sz w:val="20"/>
                <w:szCs w:val="20"/>
                <w:lang w:val="en-US"/>
              </w:rPr>
            </w:pPr>
          </w:p>
        </w:tc>
        <w:tc>
          <w:tcPr>
            <w:tcW w:w="3747" w:type="dxa"/>
            <w:gridSpan w:val="2"/>
          </w:tcPr>
          <w:p w:rsidR="00E638B5" w:rsidRPr="000E022A" w:rsidRDefault="00705E73" w:rsidP="000E022A">
            <w:pPr>
              <w:keepNext/>
              <w:spacing w:line="360" w:lineRule="auto"/>
              <w:jc w:val="both"/>
              <w:rPr>
                <w:color w:val="auto"/>
                <w:sz w:val="20"/>
                <w:szCs w:val="20"/>
              </w:rPr>
            </w:pPr>
            <w:r>
              <w:rPr>
                <w:color w:val="auto"/>
                <w:sz w:val="20"/>
                <w:szCs w:val="20"/>
              </w:rPr>
              <w:pict>
                <v:shape id="_x0000_i1341" type="#_x0000_t75" style="width:39pt;height:15.75pt">
                  <v:imagedata r:id="rId281" o:title=""/>
                </v:shape>
              </w:pic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Обратный азимут</w:t>
            </w:r>
          </w:p>
        </w:tc>
        <w:tc>
          <w:tcPr>
            <w:tcW w:w="1414" w:type="dxa"/>
          </w:tcPr>
          <w:p w:rsidR="00E638B5" w:rsidRPr="000E022A" w:rsidRDefault="00E638B5" w:rsidP="000E022A">
            <w:pPr>
              <w:keepNext/>
              <w:spacing w:line="360" w:lineRule="auto"/>
              <w:jc w:val="both"/>
              <w:rPr>
                <w:color w:val="auto"/>
                <w:sz w:val="20"/>
                <w:szCs w:val="20"/>
                <w:lang w:val="en-US"/>
              </w:rPr>
            </w:pPr>
          </w:p>
        </w:tc>
        <w:tc>
          <w:tcPr>
            <w:tcW w:w="3747" w:type="dxa"/>
            <w:gridSpan w:val="2"/>
          </w:tcPr>
          <w:p w:rsidR="00E638B5" w:rsidRPr="000E022A" w:rsidRDefault="00705E73" w:rsidP="000E022A">
            <w:pPr>
              <w:keepNext/>
              <w:spacing w:line="360" w:lineRule="auto"/>
              <w:jc w:val="both"/>
              <w:rPr>
                <w:color w:val="auto"/>
                <w:sz w:val="20"/>
                <w:szCs w:val="20"/>
              </w:rPr>
            </w:pPr>
            <w:r>
              <w:rPr>
                <w:color w:val="auto"/>
                <w:sz w:val="20"/>
                <w:szCs w:val="20"/>
              </w:rPr>
              <w:pict>
                <v:shape id="_x0000_i1342" type="#_x0000_t75" style="width:39.75pt;height:15.75pt">
                  <v:imagedata r:id="rId282" o:title=""/>
                </v:shape>
              </w:pic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Длина пролёта, км</w:t>
            </w:r>
          </w:p>
        </w:tc>
        <w:tc>
          <w:tcPr>
            <w:tcW w:w="1414" w:type="dxa"/>
          </w:tcPr>
          <w:p w:rsidR="00E638B5" w:rsidRPr="000E022A" w:rsidRDefault="00705E73" w:rsidP="000E022A">
            <w:pPr>
              <w:keepNext/>
              <w:spacing w:line="360" w:lineRule="auto"/>
              <w:jc w:val="both"/>
              <w:rPr>
                <w:color w:val="auto"/>
                <w:sz w:val="20"/>
                <w:szCs w:val="20"/>
              </w:rPr>
            </w:pPr>
            <w:r>
              <w:rPr>
                <w:color w:val="auto"/>
                <w:sz w:val="20"/>
                <w:szCs w:val="20"/>
                <w:lang w:val="en-US"/>
              </w:rPr>
              <w:pict>
                <v:shape id="_x0000_i1343" type="#_x0000_t75" style="width:15pt;height:18pt">
                  <v:imagedata r:id="rId195" o:title=""/>
                </v:shape>
              </w:pict>
            </w:r>
          </w:p>
        </w:tc>
        <w:tc>
          <w:tcPr>
            <w:tcW w:w="3747" w:type="dxa"/>
            <w:gridSpan w:val="2"/>
          </w:tcPr>
          <w:p w:rsidR="00E638B5" w:rsidRPr="000E022A" w:rsidRDefault="00E638B5" w:rsidP="000E022A">
            <w:pPr>
              <w:keepNext/>
              <w:spacing w:line="360" w:lineRule="auto"/>
              <w:jc w:val="both"/>
              <w:rPr>
                <w:color w:val="auto"/>
                <w:sz w:val="20"/>
                <w:szCs w:val="20"/>
              </w:rPr>
            </w:pPr>
            <w:r w:rsidRPr="000E022A">
              <w:rPr>
                <w:color w:val="auto"/>
                <w:sz w:val="20"/>
                <w:szCs w:val="20"/>
              </w:rPr>
              <w:t>41.65</w:t>
            </w:r>
          </w:p>
        </w:tc>
      </w:tr>
      <w:tr w:rsidR="00E638B5" w:rsidRPr="000E022A">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 xml:space="preserve">Тип местности </w:t>
            </w:r>
          </w:p>
        </w:tc>
        <w:tc>
          <w:tcPr>
            <w:tcW w:w="1414" w:type="dxa"/>
          </w:tcPr>
          <w:p w:rsidR="00E638B5" w:rsidRPr="000E022A" w:rsidRDefault="00E638B5" w:rsidP="000E022A">
            <w:pPr>
              <w:keepNext/>
              <w:spacing w:line="360" w:lineRule="auto"/>
              <w:jc w:val="both"/>
              <w:rPr>
                <w:color w:val="auto"/>
                <w:sz w:val="20"/>
                <w:szCs w:val="20"/>
              </w:rPr>
            </w:pPr>
          </w:p>
        </w:tc>
        <w:tc>
          <w:tcPr>
            <w:tcW w:w="3747" w:type="dxa"/>
            <w:gridSpan w:val="2"/>
          </w:tcPr>
          <w:p w:rsidR="00E638B5" w:rsidRPr="000E022A" w:rsidRDefault="0009789C" w:rsidP="000E022A">
            <w:pPr>
              <w:keepNext/>
              <w:spacing w:line="360" w:lineRule="auto"/>
              <w:jc w:val="both"/>
              <w:rPr>
                <w:color w:val="auto"/>
                <w:sz w:val="20"/>
                <w:szCs w:val="20"/>
              </w:rPr>
            </w:pPr>
            <w:r w:rsidRPr="000E022A">
              <w:rPr>
                <w:color w:val="auto"/>
                <w:sz w:val="20"/>
                <w:szCs w:val="20"/>
              </w:rPr>
              <w:t xml:space="preserve">сухопутная, </w:t>
            </w:r>
            <w:r w:rsidR="00544038" w:rsidRPr="000E022A">
              <w:rPr>
                <w:color w:val="auto"/>
                <w:sz w:val="20"/>
                <w:szCs w:val="20"/>
              </w:rPr>
              <w:t>слабопересеченная</w:t>
            </w:r>
          </w:p>
        </w:tc>
      </w:tr>
      <w:tr w:rsidR="00E638B5" w:rsidRPr="000E022A">
        <w:trPr>
          <w:trHeight w:val="200"/>
        </w:trPr>
        <w:tc>
          <w:tcPr>
            <w:tcW w:w="3936" w:type="dxa"/>
            <w:vAlign w:val="center"/>
          </w:tcPr>
          <w:p w:rsidR="00E638B5" w:rsidRPr="000E022A" w:rsidRDefault="00E638B5" w:rsidP="000E022A">
            <w:pPr>
              <w:keepNext/>
              <w:spacing w:line="360" w:lineRule="auto"/>
              <w:jc w:val="both"/>
              <w:rPr>
                <w:color w:val="auto"/>
                <w:sz w:val="20"/>
                <w:szCs w:val="20"/>
              </w:rPr>
            </w:pPr>
            <w:r w:rsidRPr="000E022A">
              <w:rPr>
                <w:color w:val="auto"/>
                <w:sz w:val="20"/>
                <w:szCs w:val="20"/>
              </w:rPr>
              <w:t>Возможные точки отражения</w:t>
            </w:r>
          </w:p>
        </w:tc>
        <w:tc>
          <w:tcPr>
            <w:tcW w:w="1414" w:type="dxa"/>
          </w:tcPr>
          <w:p w:rsidR="00E638B5" w:rsidRPr="000E022A" w:rsidRDefault="00E638B5" w:rsidP="000E022A">
            <w:pPr>
              <w:keepNext/>
              <w:spacing w:line="360" w:lineRule="auto"/>
              <w:jc w:val="both"/>
              <w:rPr>
                <w:color w:val="auto"/>
                <w:sz w:val="20"/>
                <w:szCs w:val="20"/>
                <w:lang w:val="en-US"/>
              </w:rPr>
            </w:pPr>
          </w:p>
        </w:tc>
        <w:tc>
          <w:tcPr>
            <w:tcW w:w="3747" w:type="dxa"/>
            <w:gridSpan w:val="2"/>
          </w:tcPr>
          <w:p w:rsidR="00E638B5" w:rsidRPr="000E022A" w:rsidRDefault="00925111" w:rsidP="000E022A">
            <w:pPr>
              <w:keepNext/>
              <w:spacing w:line="360" w:lineRule="auto"/>
              <w:jc w:val="both"/>
              <w:rPr>
                <w:color w:val="auto"/>
                <w:sz w:val="20"/>
                <w:szCs w:val="20"/>
              </w:rPr>
            </w:pPr>
            <w:r w:rsidRPr="000E022A">
              <w:rPr>
                <w:color w:val="auto"/>
                <w:sz w:val="20"/>
                <w:szCs w:val="20"/>
              </w:rPr>
              <w:t>11, 23</w:t>
            </w:r>
            <w:r w:rsidR="00260351" w:rsidRPr="000E022A">
              <w:rPr>
                <w:color w:val="auto"/>
                <w:sz w:val="20"/>
                <w:szCs w:val="20"/>
                <w:lang w:val="en-US"/>
              </w:rPr>
              <w:t xml:space="preserve"> </w:t>
            </w:r>
            <w:r w:rsidR="00260351" w:rsidRPr="000E022A">
              <w:rPr>
                <w:color w:val="auto"/>
                <w:sz w:val="20"/>
                <w:szCs w:val="20"/>
              </w:rPr>
              <w:t>км</w:t>
            </w:r>
          </w:p>
        </w:tc>
      </w:tr>
    </w:tbl>
    <w:p w:rsidR="000E022A" w:rsidRDefault="000E022A" w:rsidP="00E07109">
      <w:pPr>
        <w:keepNext/>
        <w:widowControl w:val="0"/>
        <w:spacing w:line="360" w:lineRule="auto"/>
        <w:ind w:firstLine="709"/>
        <w:jc w:val="both"/>
        <w:rPr>
          <w:color w:val="auto"/>
          <w:sz w:val="28"/>
          <w:szCs w:val="28"/>
        </w:rPr>
      </w:pP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Ниже представлен</w:t>
      </w:r>
      <w:r w:rsidR="000E022A">
        <w:rPr>
          <w:color w:val="auto"/>
          <w:sz w:val="28"/>
          <w:szCs w:val="28"/>
        </w:rPr>
        <w:t xml:space="preserve"> профиль пролета РРС-6 – РРС-7</w:t>
      </w:r>
    </w:p>
    <w:p w:rsidR="000E022A" w:rsidRPr="00E07109" w:rsidRDefault="000E022A" w:rsidP="00E07109">
      <w:pPr>
        <w:keepNext/>
        <w:widowControl w:val="0"/>
        <w:spacing w:line="360" w:lineRule="auto"/>
        <w:ind w:firstLine="709"/>
        <w:jc w:val="both"/>
        <w:rPr>
          <w:color w:val="auto"/>
          <w:sz w:val="28"/>
          <w:szCs w:val="28"/>
        </w:rPr>
      </w:pPr>
    </w:p>
    <w:p w:rsidR="00E638B5" w:rsidRPr="00E07109" w:rsidRDefault="00705E73" w:rsidP="000E022A">
      <w:pPr>
        <w:keepNext/>
        <w:widowControl w:val="0"/>
        <w:spacing w:line="360" w:lineRule="auto"/>
        <w:jc w:val="both"/>
        <w:rPr>
          <w:color w:val="auto"/>
          <w:sz w:val="28"/>
          <w:szCs w:val="28"/>
        </w:rPr>
      </w:pPr>
      <w:r>
        <w:rPr>
          <w:color w:val="auto"/>
          <w:sz w:val="28"/>
          <w:szCs w:val="28"/>
        </w:rPr>
        <w:pict>
          <v:shape id="_x0000_i1344" type="#_x0000_t75" style="width:450.75pt;height:227.25pt;mso-position-horizontal-relative:char;mso-position-vertical-relative:line">
            <v:imagedata r:id="rId283" o:title=""/>
          </v:shape>
        </w:pict>
      </w: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Рисунок 5.9 – Профиль пролета Вознесенка-Киреевск</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 xml:space="preserve">Расчет атмосферных потерь: </w:t>
      </w: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lastRenderedPageBreak/>
        <w:t>Суммарные удельные атмосферные потери возьмем из формулы 5.26а и найдем потери в атмосфере с учетом длительности пролета:</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5107"/>
        </w:tabs>
        <w:spacing w:line="360" w:lineRule="auto"/>
        <w:ind w:firstLine="709"/>
        <w:rPr>
          <w:color w:val="auto"/>
          <w:sz w:val="28"/>
          <w:szCs w:val="28"/>
        </w:rPr>
      </w:pPr>
      <w:r>
        <w:rPr>
          <w:color w:val="auto"/>
          <w:sz w:val="28"/>
          <w:szCs w:val="28"/>
        </w:rPr>
        <w:pict>
          <v:shape id="_x0000_i1345" type="#_x0000_t75" style="width:215.25pt;height:18pt">
            <v:imagedata r:id="rId284"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2а)</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0E022A" w:rsidRPr="00E07109" w:rsidRDefault="000E022A" w:rsidP="00E07109">
      <w:pPr>
        <w:keepNext/>
        <w:widowControl w:val="0"/>
        <w:spacing w:line="360" w:lineRule="auto"/>
        <w:ind w:firstLine="709"/>
        <w:jc w:val="both"/>
        <w:rPr>
          <w:color w:val="auto"/>
          <w:sz w:val="28"/>
          <w:szCs w:val="28"/>
        </w:rPr>
      </w:pPr>
    </w:p>
    <w:p w:rsidR="00E638B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46" type="#_x0000_t75" style="width:345.75pt;height:18.75pt">
            <v:imagedata r:id="rId285" o:title=""/>
          </v:shape>
        </w:pict>
      </w:r>
    </w:p>
    <w:p w:rsidR="000E022A" w:rsidRDefault="000E022A" w:rsidP="00E07109">
      <w:pPr>
        <w:keepNext/>
        <w:widowControl w:val="0"/>
        <w:spacing w:line="360" w:lineRule="auto"/>
        <w:ind w:firstLine="709"/>
        <w:jc w:val="both"/>
        <w:rPr>
          <w:color w:val="auto"/>
          <w:sz w:val="28"/>
          <w:szCs w:val="28"/>
        </w:rPr>
      </w:pP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0E022A" w:rsidRPr="00E07109" w:rsidRDefault="000E022A" w:rsidP="00E07109">
      <w:pPr>
        <w:keepNext/>
        <w:widowControl w:val="0"/>
        <w:spacing w:line="360" w:lineRule="auto"/>
        <w:ind w:firstLine="709"/>
        <w:jc w:val="both"/>
        <w:rPr>
          <w:color w:val="auto"/>
          <w:sz w:val="28"/>
          <w:szCs w:val="28"/>
        </w:rPr>
      </w:pPr>
    </w:p>
    <w:p w:rsidR="00E638B5" w:rsidRDefault="00705E73" w:rsidP="00E07109">
      <w:pPr>
        <w:keepNext/>
        <w:widowControl w:val="0"/>
        <w:spacing w:line="360" w:lineRule="auto"/>
        <w:ind w:firstLine="709"/>
        <w:jc w:val="both"/>
        <w:rPr>
          <w:color w:val="auto"/>
          <w:sz w:val="28"/>
          <w:szCs w:val="28"/>
        </w:rPr>
      </w:pPr>
      <w:r>
        <w:rPr>
          <w:color w:val="auto"/>
          <w:sz w:val="28"/>
          <w:szCs w:val="28"/>
        </w:rPr>
        <w:pict>
          <v:shape id="_x0000_i1347" type="#_x0000_t75" style="width:308.25pt;height:18pt">
            <v:imagedata r:id="rId286" o:title=""/>
          </v:shape>
        </w:pict>
      </w:r>
    </w:p>
    <w:p w:rsidR="000E022A" w:rsidRPr="00E07109" w:rsidRDefault="000E022A" w:rsidP="00E07109">
      <w:pPr>
        <w:keepNext/>
        <w:widowControl w:val="0"/>
        <w:spacing w:line="360" w:lineRule="auto"/>
        <w:ind w:firstLine="709"/>
        <w:jc w:val="both"/>
        <w:rPr>
          <w:color w:val="auto"/>
          <w:sz w:val="28"/>
          <w:szCs w:val="28"/>
        </w:rPr>
      </w:pPr>
    </w:p>
    <w:p w:rsidR="00E638B5" w:rsidRDefault="000E022A" w:rsidP="00E07109">
      <w:pPr>
        <w:keepNext/>
        <w:widowControl w:val="0"/>
        <w:spacing w:line="360" w:lineRule="auto"/>
        <w:ind w:firstLine="709"/>
        <w:jc w:val="both"/>
        <w:rPr>
          <w:color w:val="auto"/>
          <w:sz w:val="28"/>
          <w:szCs w:val="28"/>
        </w:rPr>
      </w:pPr>
      <w:r>
        <w:rPr>
          <w:color w:val="auto"/>
          <w:sz w:val="28"/>
          <w:szCs w:val="28"/>
        </w:rPr>
        <w:t>Необходимый запас на замирания:</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4822"/>
        </w:tabs>
        <w:spacing w:line="360" w:lineRule="auto"/>
        <w:ind w:firstLine="709"/>
        <w:rPr>
          <w:color w:val="auto"/>
          <w:sz w:val="28"/>
          <w:szCs w:val="28"/>
        </w:rPr>
      </w:pPr>
      <w:r>
        <w:rPr>
          <w:color w:val="auto"/>
          <w:sz w:val="28"/>
          <w:szCs w:val="28"/>
        </w:rPr>
        <w:pict>
          <v:shape id="_x0000_i1348" type="#_x0000_t75" style="width:120pt;height:15.75pt">
            <v:imagedata r:id="rId287"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2б)</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E638B5" w:rsidRDefault="00E638B5"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0E022A" w:rsidRDefault="000E022A" w:rsidP="00E07109">
      <w:pPr>
        <w:keepNext/>
        <w:widowControl w:val="0"/>
        <w:spacing w:line="360" w:lineRule="auto"/>
        <w:ind w:firstLine="709"/>
        <w:jc w:val="both"/>
        <w:rPr>
          <w:color w:val="auto"/>
          <w:sz w:val="28"/>
          <w:szCs w:val="28"/>
        </w:rPr>
      </w:pPr>
    </w:p>
    <w:p w:rsidR="00E638B5" w:rsidRDefault="00705E73" w:rsidP="00E07109">
      <w:pPr>
        <w:keepNext/>
        <w:widowControl w:val="0"/>
        <w:spacing w:line="360" w:lineRule="auto"/>
        <w:ind w:firstLine="709"/>
        <w:jc w:val="both"/>
        <w:rPr>
          <w:color w:val="auto"/>
          <w:sz w:val="28"/>
          <w:szCs w:val="28"/>
        </w:rPr>
      </w:pPr>
      <w:r>
        <w:rPr>
          <w:color w:val="auto"/>
          <w:sz w:val="28"/>
          <w:szCs w:val="28"/>
        </w:rPr>
        <w:pict>
          <v:shape id="_x0000_i1349" type="#_x0000_t75" style="width:150.75pt;height:22.5pt">
            <v:imagedata r:id="rId178" o:title=""/>
          </v:shape>
        </w:pict>
      </w:r>
      <w:r w:rsidR="000E022A">
        <w:rPr>
          <w:color w:val="auto"/>
          <w:sz w:val="28"/>
          <w:szCs w:val="28"/>
        </w:rPr>
        <w:t>, %</w:t>
      </w:r>
    </w:p>
    <w:p w:rsidR="000E022A" w:rsidRPr="00E07109" w:rsidRDefault="000E022A" w:rsidP="00E07109">
      <w:pPr>
        <w:keepNext/>
        <w:widowControl w:val="0"/>
        <w:spacing w:line="360" w:lineRule="auto"/>
        <w:ind w:firstLine="709"/>
        <w:jc w:val="both"/>
        <w:rPr>
          <w:color w:val="auto"/>
          <w:sz w:val="28"/>
          <w:szCs w:val="28"/>
        </w:rPr>
      </w:pPr>
    </w:p>
    <w:p w:rsidR="00E638B5" w:rsidRDefault="00E638B5"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E638B5" w:rsidRPr="00E07109" w:rsidRDefault="000E022A" w:rsidP="000E022A">
      <w:pPr>
        <w:keepNext/>
        <w:widowControl w:val="0"/>
        <w:spacing w:line="360" w:lineRule="auto"/>
        <w:ind w:left="709"/>
        <w:jc w:val="both"/>
        <w:rPr>
          <w:color w:val="auto"/>
          <w:sz w:val="28"/>
          <w:szCs w:val="28"/>
        </w:rPr>
      </w:pPr>
      <w:r>
        <w:rPr>
          <w:color w:val="auto"/>
          <w:sz w:val="28"/>
          <w:szCs w:val="28"/>
        </w:rPr>
        <w:br w:type="page"/>
      </w:r>
      <w:r w:rsidR="00705E73">
        <w:rPr>
          <w:color w:val="auto"/>
          <w:sz w:val="28"/>
          <w:szCs w:val="28"/>
        </w:rPr>
        <w:lastRenderedPageBreak/>
        <w:pict>
          <v:shape id="_x0000_i1350" type="#_x0000_t75" style="width:135.75pt;height:33pt">
            <v:imagedata r:id="rId288" o:title=""/>
          </v:shape>
        </w:pic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0E022A" w:rsidRDefault="000E022A" w:rsidP="00E07109">
      <w:pPr>
        <w:keepNext/>
        <w:widowControl w:val="0"/>
        <w:spacing w:line="360" w:lineRule="auto"/>
        <w:ind w:firstLine="709"/>
        <w:jc w:val="both"/>
        <w:rPr>
          <w:color w:val="auto"/>
          <w:sz w:val="28"/>
          <w:szCs w:val="28"/>
        </w:rPr>
      </w:pPr>
    </w:p>
    <w:p w:rsidR="00E638B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51" type="#_x0000_t75" style="width:302.25pt;height:20.25pt">
            <v:imagedata r:id="rId289" o:title=""/>
          </v:shape>
        </w:pict>
      </w:r>
      <w:r w:rsidR="00E638B5" w:rsidRPr="00E07109">
        <w:rPr>
          <w:color w:val="auto"/>
          <w:sz w:val="28"/>
          <w:szCs w:val="28"/>
        </w:rPr>
        <w:t>.</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0E022A" w:rsidRDefault="000E022A" w:rsidP="00E07109">
      <w:pPr>
        <w:keepNext/>
        <w:spacing w:line="360" w:lineRule="auto"/>
        <w:ind w:firstLine="709"/>
        <w:jc w:val="both"/>
        <w:rPr>
          <w:color w:val="auto"/>
          <w:sz w:val="28"/>
          <w:szCs w:val="28"/>
        </w:rPr>
      </w:pPr>
    </w:p>
    <w:p w:rsidR="000E022A" w:rsidRPr="00E07109" w:rsidRDefault="00705E73" w:rsidP="00E07109">
      <w:pPr>
        <w:keepNext/>
        <w:tabs>
          <w:tab w:val="left" w:pos="4852"/>
        </w:tabs>
        <w:spacing w:line="360" w:lineRule="auto"/>
        <w:ind w:firstLine="709"/>
        <w:rPr>
          <w:color w:val="auto"/>
          <w:sz w:val="28"/>
          <w:szCs w:val="28"/>
        </w:rPr>
      </w:pPr>
      <w:r>
        <w:rPr>
          <w:color w:val="auto"/>
          <w:sz w:val="28"/>
          <w:szCs w:val="28"/>
          <w:lang w:val="en-US"/>
        </w:rPr>
        <w:pict>
          <v:shape id="_x0000_i1352" type="#_x0000_t75" style="width:161.25pt;height:23.25pt">
            <v:imagedata r:id="rId290" o:title=""/>
          </v:shape>
        </w:pict>
      </w:r>
      <w:r w:rsidR="000E022A" w:rsidRPr="00E07109">
        <w:rPr>
          <w:color w:val="auto"/>
          <w:sz w:val="28"/>
          <w:szCs w:val="28"/>
        </w:rPr>
        <w:t>.</w: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E07109">
        <w:rPr>
          <w:color w:val="auto"/>
          <w:sz w:val="28"/>
          <w:szCs w:val="28"/>
          <w:lang w:val="en-US"/>
        </w:rPr>
        <w:t>3</w:t>
      </w:r>
      <w:r w:rsidR="000E022A" w:rsidRPr="00E07109">
        <w:rPr>
          <w:color w:val="auto"/>
          <w:sz w:val="28"/>
          <w:szCs w:val="28"/>
        </w:rPr>
        <w:t>2в)</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0E022A" w:rsidRPr="00E07109" w:rsidRDefault="000E022A" w:rsidP="00E07109">
      <w:pPr>
        <w:keepNext/>
        <w:widowControl w:val="0"/>
        <w:spacing w:line="360" w:lineRule="auto"/>
        <w:ind w:firstLine="709"/>
        <w:jc w:val="both"/>
        <w:rPr>
          <w:color w:val="auto"/>
          <w:sz w:val="28"/>
          <w:szCs w:val="28"/>
        </w:rPr>
      </w:pPr>
    </w:p>
    <w:p w:rsidR="000E022A" w:rsidRDefault="00705E73" w:rsidP="00E07109">
      <w:pPr>
        <w:keepNext/>
        <w:widowControl w:val="0"/>
        <w:spacing w:line="360" w:lineRule="auto"/>
        <w:ind w:firstLine="709"/>
        <w:jc w:val="both"/>
        <w:rPr>
          <w:color w:val="auto"/>
          <w:sz w:val="28"/>
          <w:szCs w:val="28"/>
        </w:rPr>
      </w:pPr>
      <w:r>
        <w:rPr>
          <w:color w:val="auto"/>
          <w:sz w:val="28"/>
          <w:szCs w:val="28"/>
        </w:rPr>
        <w:pict>
          <v:shape id="_x0000_i1353" type="#_x0000_t75" style="width:198pt;height:44.25pt">
            <v:imagedata r:id="rId291" o:title=""/>
          </v:shape>
        </w:pict>
      </w:r>
    </w:p>
    <w:p w:rsidR="000E022A" w:rsidRDefault="000E022A" w:rsidP="00E07109">
      <w:pPr>
        <w:keepNext/>
        <w:widowControl w:val="0"/>
        <w:spacing w:line="360" w:lineRule="auto"/>
        <w:ind w:firstLine="709"/>
        <w:jc w:val="both"/>
        <w:rPr>
          <w:color w:val="auto"/>
          <w:sz w:val="28"/>
          <w:szCs w:val="28"/>
        </w:rPr>
      </w:pPr>
    </w:p>
    <w:p w:rsidR="000E022A" w:rsidRDefault="00E638B5" w:rsidP="00E07109">
      <w:pPr>
        <w:keepNext/>
        <w:widowControl w:val="0"/>
        <w:spacing w:line="360" w:lineRule="auto"/>
        <w:ind w:firstLine="709"/>
        <w:jc w:val="both"/>
        <w:rPr>
          <w:color w:val="auto"/>
          <w:sz w:val="28"/>
          <w:szCs w:val="28"/>
        </w:rPr>
      </w:pPr>
      <w:r w:rsidRPr="00E07109">
        <w:rPr>
          <w:color w:val="auto"/>
          <w:sz w:val="28"/>
          <w:szCs w:val="28"/>
        </w:rPr>
        <w:t xml:space="preserve">Типовое время задержки </w:t>
      </w:r>
      <w:r w:rsidR="000E022A">
        <w:rPr>
          <w:color w:val="auto"/>
          <w:sz w:val="28"/>
          <w:szCs w:val="28"/>
        </w:rPr>
        <w:t>отражённого сигнала на пролёте:</w:t>
      </w:r>
    </w:p>
    <w:p w:rsidR="000E022A" w:rsidRDefault="000E022A" w:rsidP="00E07109">
      <w:pPr>
        <w:keepNext/>
        <w:widowControl w:val="0"/>
        <w:spacing w:line="360" w:lineRule="auto"/>
        <w:ind w:firstLine="709"/>
        <w:jc w:val="both"/>
        <w:rPr>
          <w:color w:val="auto"/>
          <w:sz w:val="28"/>
          <w:szCs w:val="28"/>
        </w:rPr>
      </w:pPr>
    </w:p>
    <w:p w:rsidR="00E638B5" w:rsidRDefault="00705E73" w:rsidP="00E07109">
      <w:pPr>
        <w:keepNext/>
        <w:widowControl w:val="0"/>
        <w:spacing w:line="360" w:lineRule="auto"/>
        <w:ind w:firstLine="709"/>
        <w:jc w:val="both"/>
        <w:rPr>
          <w:color w:val="auto"/>
          <w:sz w:val="28"/>
          <w:szCs w:val="28"/>
        </w:rPr>
      </w:pPr>
      <w:r>
        <w:rPr>
          <w:color w:val="auto"/>
          <w:sz w:val="28"/>
          <w:szCs w:val="28"/>
        </w:rPr>
        <w:pict>
          <v:shape id="_x0000_i1354" type="#_x0000_t75" style="width:125.25pt;height:36.75pt">
            <v:imagedata r:id="rId292" o:title=""/>
          </v:shape>
        </w:pict>
      </w:r>
      <w:r w:rsidR="000E022A">
        <w:rPr>
          <w:color w:val="auto"/>
          <w:sz w:val="28"/>
          <w:szCs w:val="28"/>
        </w:rPr>
        <w:t xml:space="preserve"> нс</w:t>
      </w:r>
    </w:p>
    <w:p w:rsidR="000E022A" w:rsidRPr="00E07109" w:rsidRDefault="000E022A" w:rsidP="00E07109">
      <w:pPr>
        <w:keepNext/>
        <w:widowControl w:val="0"/>
        <w:spacing w:line="360" w:lineRule="auto"/>
        <w:ind w:firstLine="709"/>
        <w:jc w:val="both"/>
        <w:rPr>
          <w:color w:val="auto"/>
          <w:sz w:val="28"/>
          <w:szCs w:val="28"/>
        </w:rPr>
      </w:pP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6319"/>
        </w:tabs>
        <w:spacing w:line="360" w:lineRule="auto"/>
        <w:ind w:firstLine="709"/>
        <w:rPr>
          <w:color w:val="auto"/>
          <w:sz w:val="28"/>
          <w:szCs w:val="28"/>
        </w:rPr>
      </w:pPr>
      <w:r>
        <w:rPr>
          <w:color w:val="auto"/>
          <w:sz w:val="28"/>
          <w:szCs w:val="28"/>
        </w:rPr>
        <w:pict>
          <v:shape id="_x0000_i1355" type="#_x0000_t75" style="width:254.25pt;height:33pt">
            <v:imagedata r:id="rId293"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2д)</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0E022A" w:rsidRPr="00E07109" w:rsidRDefault="00705E73" w:rsidP="00E07109">
      <w:pPr>
        <w:keepNext/>
        <w:tabs>
          <w:tab w:val="left" w:pos="4867"/>
        </w:tabs>
        <w:spacing w:line="360" w:lineRule="auto"/>
        <w:ind w:firstLine="709"/>
        <w:rPr>
          <w:color w:val="auto"/>
          <w:sz w:val="28"/>
          <w:szCs w:val="28"/>
        </w:rPr>
      </w:pPr>
      <w:r>
        <w:rPr>
          <w:color w:val="auto"/>
          <w:sz w:val="28"/>
          <w:szCs w:val="28"/>
        </w:rPr>
        <w:lastRenderedPageBreak/>
        <w:pict>
          <v:shape id="_x0000_i1356" type="#_x0000_t75" style="width:182.25pt;height:18.75pt">
            <v:imagedata r:id="rId294" o:title=""/>
          </v:shape>
        </w:pict>
      </w:r>
      <w:r w:rsidR="000E022A" w:rsidRPr="00E07109">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Pr>
          <w:color w:val="auto"/>
          <w:sz w:val="28"/>
          <w:szCs w:val="28"/>
        </w:rPr>
        <w:tab/>
      </w:r>
      <w:r w:rsidR="000E022A" w:rsidRPr="00E07109">
        <w:rPr>
          <w:color w:val="auto"/>
          <w:sz w:val="28"/>
          <w:szCs w:val="28"/>
        </w:rPr>
        <w:t>(5.</w:t>
      </w:r>
      <w:r w:rsidR="000E022A" w:rsidRPr="000E022A">
        <w:rPr>
          <w:color w:val="auto"/>
          <w:sz w:val="28"/>
          <w:szCs w:val="28"/>
        </w:rPr>
        <w:t>3</w:t>
      </w:r>
      <w:r w:rsidR="000E022A" w:rsidRPr="00E07109">
        <w:rPr>
          <w:color w:val="auto"/>
          <w:sz w:val="28"/>
          <w:szCs w:val="28"/>
        </w:rPr>
        <w:t>2е)</w:t>
      </w:r>
    </w:p>
    <w:p w:rsidR="000E022A" w:rsidRDefault="000E022A" w:rsidP="00E07109">
      <w:pPr>
        <w:keepNext/>
        <w:widowControl w:val="0"/>
        <w:spacing w:line="360" w:lineRule="auto"/>
        <w:ind w:firstLine="709"/>
        <w:jc w:val="both"/>
        <w:rPr>
          <w:color w:val="auto"/>
          <w:sz w:val="28"/>
          <w:szCs w:val="28"/>
        </w:rPr>
      </w:pPr>
    </w:p>
    <w:p w:rsidR="00E638B5" w:rsidRPr="00E07109" w:rsidRDefault="00E638B5"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0E022A" w:rsidRPr="00E07109" w:rsidRDefault="000E022A" w:rsidP="00E07109">
      <w:pPr>
        <w:keepNext/>
        <w:widowControl w:val="0"/>
        <w:spacing w:line="360" w:lineRule="auto"/>
        <w:ind w:firstLine="709"/>
        <w:jc w:val="both"/>
        <w:rPr>
          <w:color w:val="auto"/>
          <w:sz w:val="28"/>
          <w:szCs w:val="28"/>
        </w:rPr>
      </w:pPr>
    </w:p>
    <w:p w:rsidR="000E022A" w:rsidRDefault="00705E73" w:rsidP="00E07109">
      <w:pPr>
        <w:keepNext/>
        <w:widowControl w:val="0"/>
        <w:spacing w:line="360" w:lineRule="auto"/>
        <w:ind w:firstLine="709"/>
        <w:jc w:val="both"/>
        <w:rPr>
          <w:color w:val="auto"/>
          <w:sz w:val="28"/>
          <w:szCs w:val="28"/>
        </w:rPr>
      </w:pPr>
      <w:r>
        <w:rPr>
          <w:color w:val="auto"/>
          <w:sz w:val="28"/>
          <w:szCs w:val="28"/>
        </w:rPr>
        <w:pict>
          <v:shape id="_x0000_i1357" type="#_x0000_t75" style="width:189.75pt;height:48pt">
            <v:imagedata r:id="rId295" o:title=""/>
          </v:shape>
        </w:pict>
      </w:r>
    </w:p>
    <w:p w:rsidR="000E022A" w:rsidRDefault="000E022A" w:rsidP="00E07109">
      <w:pPr>
        <w:keepNext/>
        <w:widowControl w:val="0"/>
        <w:spacing w:line="360" w:lineRule="auto"/>
        <w:ind w:firstLine="709"/>
        <w:jc w:val="both"/>
        <w:rPr>
          <w:color w:val="auto"/>
          <w:sz w:val="28"/>
          <w:szCs w:val="28"/>
        </w:rPr>
      </w:pPr>
    </w:p>
    <w:p w:rsidR="000E022A" w:rsidRDefault="000E022A" w:rsidP="00E07109">
      <w:pPr>
        <w:keepNext/>
        <w:widowControl w:val="0"/>
        <w:spacing w:line="360" w:lineRule="auto"/>
        <w:ind w:firstLine="709"/>
        <w:jc w:val="both"/>
        <w:rPr>
          <w:color w:val="auto"/>
          <w:sz w:val="28"/>
          <w:szCs w:val="28"/>
        </w:rPr>
      </w:pPr>
      <w:r>
        <w:rPr>
          <w:color w:val="auto"/>
          <w:sz w:val="28"/>
          <w:szCs w:val="28"/>
        </w:rPr>
        <w:t>Определяем затухание на пролете</w:t>
      </w:r>
    </w:p>
    <w:p w:rsidR="000E022A" w:rsidRDefault="000E022A" w:rsidP="00E07109">
      <w:pPr>
        <w:keepNext/>
        <w:widowControl w:val="0"/>
        <w:spacing w:line="360" w:lineRule="auto"/>
        <w:ind w:firstLine="709"/>
        <w:jc w:val="both"/>
        <w:rPr>
          <w:color w:val="auto"/>
          <w:sz w:val="28"/>
          <w:szCs w:val="28"/>
        </w:rPr>
      </w:pPr>
    </w:p>
    <w:p w:rsidR="00E638B5" w:rsidRDefault="00705E73" w:rsidP="00E07109">
      <w:pPr>
        <w:keepNext/>
        <w:widowControl w:val="0"/>
        <w:spacing w:line="360" w:lineRule="auto"/>
        <w:ind w:firstLine="709"/>
        <w:jc w:val="both"/>
        <w:rPr>
          <w:color w:val="auto"/>
          <w:sz w:val="28"/>
          <w:szCs w:val="28"/>
        </w:rPr>
      </w:pPr>
      <w:r>
        <w:rPr>
          <w:color w:val="auto"/>
          <w:sz w:val="28"/>
          <w:szCs w:val="28"/>
        </w:rPr>
        <w:pict>
          <v:shape id="_x0000_i1358" type="#_x0000_t75" style="width:186pt;height:18pt">
            <v:imagedata r:id="rId296" o:title=""/>
          </v:shape>
        </w:pict>
      </w:r>
    </w:p>
    <w:p w:rsidR="000E022A" w:rsidRPr="00E07109" w:rsidRDefault="000E022A" w:rsidP="00E07109">
      <w:pPr>
        <w:keepNext/>
        <w:widowControl w:val="0"/>
        <w:spacing w:line="360" w:lineRule="auto"/>
        <w:ind w:firstLine="709"/>
        <w:jc w:val="both"/>
        <w:rPr>
          <w:color w:val="auto"/>
          <w:sz w:val="28"/>
          <w:szCs w:val="28"/>
        </w:rPr>
      </w:pPr>
    </w:p>
    <w:p w:rsidR="00E638B5" w:rsidRDefault="00E638B5"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0E022A" w:rsidRPr="00E07109" w:rsidRDefault="000E022A" w:rsidP="00E07109">
      <w:pPr>
        <w:keepNext/>
        <w:widowControl w:val="0"/>
        <w:spacing w:line="360" w:lineRule="auto"/>
        <w:ind w:firstLine="709"/>
        <w:jc w:val="both"/>
        <w:rPr>
          <w:color w:val="auto"/>
          <w:sz w:val="28"/>
          <w:szCs w:val="28"/>
        </w:rPr>
      </w:pPr>
    </w:p>
    <w:p w:rsidR="000E022A" w:rsidRPr="00E07109" w:rsidRDefault="00705E73" w:rsidP="00E07109">
      <w:pPr>
        <w:keepNext/>
        <w:tabs>
          <w:tab w:val="left" w:pos="6121"/>
        </w:tabs>
        <w:spacing w:line="360" w:lineRule="auto"/>
        <w:ind w:firstLine="709"/>
        <w:rPr>
          <w:color w:val="auto"/>
          <w:sz w:val="28"/>
          <w:szCs w:val="28"/>
        </w:rPr>
      </w:pPr>
      <w:r>
        <w:rPr>
          <w:color w:val="auto"/>
          <w:sz w:val="28"/>
          <w:szCs w:val="28"/>
        </w:rPr>
        <w:pict>
          <v:shape id="_x0000_i1359" type="#_x0000_t75" style="width:294pt;height:30pt">
            <v:imagedata r:id="rId297" o:title=""/>
          </v:shape>
        </w:pict>
      </w:r>
      <w:r w:rsidR="000E022A" w:rsidRPr="00E07109">
        <w:rPr>
          <w:color w:val="auto"/>
          <w:sz w:val="28"/>
          <w:szCs w:val="28"/>
        </w:rPr>
        <w:tab/>
      </w:r>
      <w:r w:rsidR="00A318C2">
        <w:rPr>
          <w:color w:val="auto"/>
          <w:sz w:val="28"/>
          <w:szCs w:val="28"/>
        </w:rPr>
        <w:tab/>
      </w:r>
      <w:r w:rsidR="00A318C2">
        <w:rPr>
          <w:color w:val="auto"/>
          <w:sz w:val="28"/>
          <w:szCs w:val="28"/>
        </w:rPr>
        <w:tab/>
      </w:r>
      <w:r w:rsidR="000E022A" w:rsidRPr="00E07109">
        <w:rPr>
          <w:color w:val="auto"/>
          <w:sz w:val="28"/>
          <w:szCs w:val="28"/>
        </w:rPr>
        <w:t>(5.</w:t>
      </w:r>
      <w:r w:rsidR="000E022A" w:rsidRPr="00A318C2">
        <w:rPr>
          <w:color w:val="auto"/>
          <w:sz w:val="28"/>
          <w:szCs w:val="28"/>
        </w:rPr>
        <w:t>3</w:t>
      </w:r>
      <w:r w:rsidR="000E022A" w:rsidRPr="00E07109">
        <w:rPr>
          <w:color w:val="auto"/>
          <w:sz w:val="28"/>
          <w:szCs w:val="28"/>
        </w:rPr>
        <w:t>2ж)</w:t>
      </w:r>
    </w:p>
    <w:p w:rsidR="00E638B5"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60" type="#_x0000_t75" style="width:174.75pt;height:18.75pt">
            <v:imagedata r:id="rId298" o:title=""/>
          </v:shape>
        </w:pict>
      </w:r>
      <w:r w:rsidR="00E638B5" w:rsidRPr="00E07109">
        <w:rPr>
          <w:color w:val="auto"/>
          <w:sz w:val="28"/>
          <w:szCs w:val="28"/>
        </w:rPr>
        <w:t xml:space="preserve">,а </w:t>
      </w:r>
      <w:r>
        <w:rPr>
          <w:color w:val="auto"/>
          <w:sz w:val="28"/>
          <w:szCs w:val="28"/>
        </w:rPr>
        <w:pict>
          <v:shape id="_x0000_i1361" type="#_x0000_t75" style="width:95.25pt;height:18.75pt">
            <v:imagedata r:id="rId190" o:title=""/>
          </v:shape>
        </w:pict>
      </w:r>
    </w:p>
    <w:p w:rsidR="00A318C2"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62" type="#_x0000_t75" style="width:167.25pt;height:15.75pt">
            <v:imagedata r:id="rId299" o:title=""/>
          </v:shape>
        </w:pict>
      </w:r>
      <w:r w:rsidR="00CB76B0" w:rsidRPr="00E07109">
        <w:rPr>
          <w:color w:val="auto"/>
          <w:sz w:val="28"/>
          <w:szCs w:val="28"/>
        </w:rPr>
        <w:t xml:space="preserve">, при </w:t>
      </w:r>
      <w:r>
        <w:rPr>
          <w:color w:val="auto"/>
          <w:sz w:val="28"/>
          <w:szCs w:val="28"/>
        </w:rPr>
        <w:pict>
          <v:shape id="_x0000_i1363" type="#_x0000_t75" style="width:90.75pt;height:18pt">
            <v:imagedata r:id="rId213" o:title=""/>
          </v:shape>
        </w:pic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CB76B0" w:rsidRPr="00E07109" w:rsidRDefault="00CB76B0"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с учетом погрешности расчетов количество </w:t>
      </w:r>
      <w:r w:rsidRPr="00E07109">
        <w:rPr>
          <w:color w:val="auto"/>
          <w:sz w:val="28"/>
          <w:szCs w:val="28"/>
          <w:lang w:val="en-US"/>
        </w:rPr>
        <w:t>SES</w:t>
      </w:r>
      <w:r w:rsidRPr="00E07109">
        <w:rPr>
          <w:color w:val="auto"/>
          <w:sz w:val="28"/>
          <w:szCs w:val="28"/>
        </w:rPr>
        <w:t xml:space="preserve"> находится в пределах нормы. Таким образом, никакое разнесение не требуется.</w:t>
      </w:r>
    </w:p>
    <w:p w:rsidR="009C1FB8" w:rsidRPr="00E07109" w:rsidRDefault="009C1FB8" w:rsidP="00E07109">
      <w:pPr>
        <w:pStyle w:val="2"/>
        <w:keepNext/>
        <w:widowControl w:val="0"/>
        <w:spacing w:before="0" w:beforeAutospacing="0" w:after="0" w:afterAutospacing="0" w:line="360" w:lineRule="auto"/>
        <w:ind w:firstLine="709"/>
        <w:jc w:val="both"/>
        <w:rPr>
          <w:b w:val="0"/>
          <w:bCs w:val="0"/>
          <w:color w:val="auto"/>
          <w:sz w:val="28"/>
          <w:szCs w:val="28"/>
        </w:rPr>
      </w:pPr>
      <w:bookmarkStart w:id="66" w:name="_Toc153036924"/>
    </w:p>
    <w:p w:rsidR="002C33B0" w:rsidRPr="00E07109" w:rsidRDefault="002C33B0" w:rsidP="00E07109">
      <w:pPr>
        <w:pStyle w:val="2"/>
        <w:keepNext/>
        <w:widowControl w:val="0"/>
        <w:spacing w:before="0" w:beforeAutospacing="0" w:after="0" w:afterAutospacing="0" w:line="360" w:lineRule="auto"/>
        <w:ind w:firstLine="709"/>
        <w:jc w:val="both"/>
        <w:rPr>
          <w:b w:val="0"/>
          <w:bCs w:val="0"/>
          <w:color w:val="auto"/>
          <w:sz w:val="28"/>
          <w:szCs w:val="28"/>
        </w:rPr>
      </w:pPr>
      <w:r w:rsidRPr="00E07109">
        <w:rPr>
          <w:b w:val="0"/>
          <w:bCs w:val="0"/>
          <w:color w:val="auto"/>
          <w:sz w:val="28"/>
          <w:szCs w:val="28"/>
        </w:rPr>
        <w:t>5.</w:t>
      </w:r>
      <w:r w:rsidR="00FE005E" w:rsidRPr="00E07109">
        <w:rPr>
          <w:b w:val="0"/>
          <w:bCs w:val="0"/>
          <w:color w:val="auto"/>
          <w:sz w:val="28"/>
          <w:szCs w:val="28"/>
        </w:rPr>
        <w:t>9</w:t>
      </w:r>
      <w:r w:rsidRPr="00E07109">
        <w:rPr>
          <w:b w:val="0"/>
          <w:bCs w:val="0"/>
          <w:color w:val="auto"/>
          <w:sz w:val="28"/>
          <w:szCs w:val="28"/>
        </w:rPr>
        <w:t xml:space="preserve"> Пролет Киреевск-Кисловка</w:t>
      </w:r>
      <w:bookmarkEnd w:id="66"/>
    </w:p>
    <w:p w:rsidR="002C33B0" w:rsidRPr="00E07109" w:rsidRDefault="002C33B0" w:rsidP="00E07109">
      <w:pPr>
        <w:keepNext/>
        <w:widowControl w:val="0"/>
        <w:spacing w:line="360" w:lineRule="auto"/>
        <w:ind w:firstLine="709"/>
        <w:jc w:val="both"/>
        <w:rPr>
          <w:color w:val="auto"/>
          <w:sz w:val="28"/>
          <w:szCs w:val="28"/>
        </w:rPr>
      </w:pPr>
    </w:p>
    <w:p w:rsidR="002C33B0" w:rsidRPr="00E07109" w:rsidRDefault="002C33B0"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4D36B0" w:rsidRPr="00E07109">
        <w:rPr>
          <w:color w:val="auto"/>
          <w:sz w:val="28"/>
          <w:szCs w:val="28"/>
        </w:rPr>
        <w:t>7</w:t>
      </w:r>
      <w:r w:rsidR="00EF7F87" w:rsidRPr="00E07109">
        <w:rPr>
          <w:color w:val="auto"/>
          <w:sz w:val="28"/>
          <w:szCs w:val="28"/>
        </w:rPr>
        <w:t>.</w:t>
      </w:r>
      <w:r w:rsidRPr="00E07109">
        <w:rPr>
          <w:color w:val="auto"/>
          <w:sz w:val="28"/>
          <w:szCs w:val="28"/>
        </w:rPr>
        <w:t xml:space="preserve"> </w:t>
      </w:r>
    </w:p>
    <w:p w:rsidR="00A318C2" w:rsidRDefault="00A318C2" w:rsidP="00E07109">
      <w:pPr>
        <w:keepNext/>
        <w:widowControl w:val="0"/>
        <w:spacing w:line="360" w:lineRule="auto"/>
        <w:ind w:firstLine="709"/>
        <w:jc w:val="both"/>
        <w:rPr>
          <w:color w:val="auto"/>
          <w:sz w:val="28"/>
          <w:szCs w:val="28"/>
        </w:rPr>
      </w:pPr>
    </w:p>
    <w:p w:rsidR="002C33B0" w:rsidRPr="00E07109" w:rsidRDefault="00A318C2" w:rsidP="00E07109">
      <w:pPr>
        <w:keepNext/>
        <w:widowControl w:val="0"/>
        <w:spacing w:line="360" w:lineRule="auto"/>
        <w:ind w:firstLine="709"/>
        <w:jc w:val="both"/>
        <w:rPr>
          <w:color w:val="auto"/>
          <w:sz w:val="28"/>
          <w:szCs w:val="28"/>
        </w:rPr>
      </w:pPr>
      <w:r>
        <w:rPr>
          <w:color w:val="auto"/>
          <w:sz w:val="28"/>
          <w:szCs w:val="28"/>
        </w:rPr>
        <w:br w:type="page"/>
      </w:r>
      <w:r w:rsidR="002C33B0" w:rsidRPr="00E07109">
        <w:rPr>
          <w:color w:val="auto"/>
          <w:sz w:val="28"/>
          <w:szCs w:val="28"/>
        </w:rPr>
        <w:lastRenderedPageBreak/>
        <w:t>Таблица 5.</w:t>
      </w:r>
      <w:r w:rsidR="00EF1DB1" w:rsidRPr="00E07109">
        <w:rPr>
          <w:color w:val="auto"/>
          <w:sz w:val="28"/>
          <w:szCs w:val="28"/>
        </w:rPr>
        <w:t>7</w:t>
      </w:r>
      <w:r w:rsidR="002C33B0" w:rsidRPr="00E07109">
        <w:rPr>
          <w:color w:val="auto"/>
          <w:sz w:val="28"/>
          <w:szCs w:val="28"/>
        </w:rPr>
        <w:t xml:space="preserve"> – Исходные данные пролета Киреевск-Кисловка</w:t>
      </w:r>
    </w:p>
    <w:tbl>
      <w:tblPr>
        <w:tblW w:w="88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20"/>
        <w:gridCol w:w="1688"/>
        <w:gridCol w:w="1701"/>
      </w:tblGrid>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Параметры станции</w:t>
            </w:r>
          </w:p>
        </w:tc>
        <w:tc>
          <w:tcPr>
            <w:tcW w:w="1620" w:type="dxa"/>
          </w:tcPr>
          <w:p w:rsidR="005B6E95" w:rsidRPr="00A318C2" w:rsidRDefault="005B6E95" w:rsidP="00A318C2">
            <w:pPr>
              <w:keepNext/>
              <w:spacing w:line="360" w:lineRule="auto"/>
              <w:jc w:val="both"/>
              <w:rPr>
                <w:color w:val="auto"/>
                <w:sz w:val="20"/>
                <w:szCs w:val="20"/>
              </w:rPr>
            </w:pPr>
            <w:r w:rsidRPr="00A318C2">
              <w:rPr>
                <w:color w:val="auto"/>
                <w:sz w:val="20"/>
                <w:szCs w:val="20"/>
              </w:rPr>
              <w:t>Обозначение</w:t>
            </w: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Киреевск</w:t>
            </w:r>
            <w:r w:rsidR="00EF1DB1" w:rsidRPr="00A318C2">
              <w:rPr>
                <w:color w:val="auto"/>
                <w:sz w:val="20"/>
                <w:szCs w:val="20"/>
              </w:rPr>
              <w:t>:</w:t>
            </w:r>
          </w:p>
          <w:p w:rsidR="00EF1DB1" w:rsidRPr="00A318C2" w:rsidRDefault="00EF1DB1" w:rsidP="00A318C2">
            <w:pPr>
              <w:keepNext/>
              <w:spacing w:line="360" w:lineRule="auto"/>
              <w:jc w:val="both"/>
              <w:rPr>
                <w:color w:val="auto"/>
                <w:sz w:val="20"/>
                <w:szCs w:val="20"/>
              </w:rPr>
            </w:pPr>
            <w:r w:rsidRPr="00A318C2">
              <w:rPr>
                <w:color w:val="auto"/>
                <w:sz w:val="20"/>
                <w:szCs w:val="20"/>
              </w:rPr>
              <w:t>РРС-7</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Кисловка</w:t>
            </w:r>
            <w:r w:rsidR="00EF1DB1" w:rsidRPr="00A318C2">
              <w:rPr>
                <w:color w:val="auto"/>
                <w:sz w:val="20"/>
                <w:szCs w:val="20"/>
              </w:rPr>
              <w:t>:</w:t>
            </w:r>
          </w:p>
          <w:p w:rsidR="00EF1DB1" w:rsidRPr="00A318C2" w:rsidRDefault="00EF1DB1" w:rsidP="00A318C2">
            <w:pPr>
              <w:keepNext/>
              <w:spacing w:line="360" w:lineRule="auto"/>
              <w:jc w:val="both"/>
              <w:rPr>
                <w:color w:val="auto"/>
                <w:sz w:val="20"/>
                <w:szCs w:val="20"/>
              </w:rPr>
            </w:pPr>
            <w:r w:rsidRPr="00A318C2">
              <w:rPr>
                <w:color w:val="auto"/>
                <w:sz w:val="20"/>
                <w:szCs w:val="20"/>
              </w:rPr>
              <w:t>РРС-8</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Координаты</w:t>
            </w:r>
          </w:p>
        </w:tc>
        <w:tc>
          <w:tcPr>
            <w:tcW w:w="1620" w:type="dxa"/>
          </w:tcPr>
          <w:p w:rsidR="005B6E95" w:rsidRPr="00A318C2" w:rsidRDefault="005B6E95" w:rsidP="00A318C2">
            <w:pPr>
              <w:keepNext/>
              <w:spacing w:line="360" w:lineRule="auto"/>
              <w:jc w:val="both"/>
              <w:rPr>
                <w:color w:val="auto"/>
                <w:sz w:val="20"/>
                <w:szCs w:val="20"/>
              </w:rPr>
            </w:pP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56</w:t>
            </w:r>
            <w:r w:rsidRPr="00A318C2">
              <w:rPr>
                <w:color w:val="auto"/>
                <w:sz w:val="20"/>
                <w:szCs w:val="20"/>
                <w:vertAlign w:val="superscript"/>
                <w:lang w:val="en-US"/>
              </w:rPr>
              <w:t>o</w:t>
            </w:r>
            <w:r w:rsidRPr="00A318C2">
              <w:rPr>
                <w:color w:val="auto"/>
                <w:sz w:val="20"/>
                <w:szCs w:val="20"/>
              </w:rPr>
              <w:t>21'67”</w:t>
            </w:r>
            <w:r w:rsidRPr="00A318C2">
              <w:rPr>
                <w:color w:val="auto"/>
                <w:sz w:val="20"/>
                <w:szCs w:val="20"/>
                <w:lang w:val="en-US"/>
              </w:rPr>
              <w:t>c</w:t>
            </w:r>
            <w:r w:rsidRPr="00A318C2">
              <w:rPr>
                <w:color w:val="auto"/>
                <w:sz w:val="20"/>
                <w:szCs w:val="20"/>
              </w:rPr>
              <w:t>.ш.</w:t>
            </w:r>
          </w:p>
          <w:p w:rsidR="005B6E95" w:rsidRPr="00A318C2" w:rsidRDefault="005B6E95" w:rsidP="00A318C2">
            <w:pPr>
              <w:keepNext/>
              <w:spacing w:line="360" w:lineRule="auto"/>
              <w:jc w:val="both"/>
              <w:rPr>
                <w:color w:val="auto"/>
                <w:sz w:val="20"/>
                <w:szCs w:val="20"/>
              </w:rPr>
            </w:pPr>
            <w:r w:rsidRPr="00A318C2">
              <w:rPr>
                <w:color w:val="auto"/>
                <w:sz w:val="20"/>
                <w:szCs w:val="20"/>
              </w:rPr>
              <w:t>84</w:t>
            </w:r>
            <w:r w:rsidRPr="00A318C2">
              <w:rPr>
                <w:color w:val="auto"/>
                <w:sz w:val="20"/>
                <w:szCs w:val="20"/>
                <w:vertAlign w:val="superscript"/>
                <w:lang w:val="en-US"/>
              </w:rPr>
              <w:t>o</w:t>
            </w:r>
            <w:r w:rsidRPr="00A318C2">
              <w:rPr>
                <w:color w:val="auto"/>
                <w:sz w:val="20"/>
                <w:szCs w:val="20"/>
              </w:rPr>
              <w:t>05’32”в.д.</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56</w:t>
            </w:r>
            <w:r w:rsidRPr="00A318C2">
              <w:rPr>
                <w:color w:val="auto"/>
                <w:sz w:val="20"/>
                <w:szCs w:val="20"/>
                <w:vertAlign w:val="superscript"/>
                <w:lang w:val="en-US"/>
              </w:rPr>
              <w:t>o</w:t>
            </w:r>
            <w:r w:rsidRPr="00A318C2">
              <w:rPr>
                <w:color w:val="auto"/>
                <w:sz w:val="20"/>
                <w:szCs w:val="20"/>
              </w:rPr>
              <w:t>23'50”</w:t>
            </w:r>
            <w:r w:rsidRPr="00A318C2">
              <w:rPr>
                <w:color w:val="auto"/>
                <w:sz w:val="20"/>
                <w:szCs w:val="20"/>
                <w:lang w:val="en-US"/>
              </w:rPr>
              <w:t>c</w:t>
            </w:r>
            <w:r w:rsidRPr="00A318C2">
              <w:rPr>
                <w:color w:val="auto"/>
                <w:sz w:val="20"/>
                <w:szCs w:val="20"/>
              </w:rPr>
              <w:t>.ш.</w:t>
            </w:r>
          </w:p>
          <w:p w:rsidR="005B6E95" w:rsidRPr="00A318C2" w:rsidRDefault="005B6E95" w:rsidP="00A318C2">
            <w:pPr>
              <w:keepNext/>
              <w:spacing w:line="360" w:lineRule="auto"/>
              <w:jc w:val="both"/>
              <w:rPr>
                <w:color w:val="auto"/>
                <w:sz w:val="20"/>
                <w:szCs w:val="20"/>
              </w:rPr>
            </w:pPr>
            <w:r w:rsidRPr="00A318C2">
              <w:rPr>
                <w:color w:val="auto"/>
                <w:sz w:val="20"/>
                <w:szCs w:val="20"/>
              </w:rPr>
              <w:t>84</w:t>
            </w:r>
            <w:r w:rsidRPr="00A318C2">
              <w:rPr>
                <w:color w:val="auto"/>
                <w:sz w:val="20"/>
                <w:szCs w:val="20"/>
                <w:vertAlign w:val="superscript"/>
                <w:lang w:val="en-US"/>
              </w:rPr>
              <w:t>o</w:t>
            </w:r>
            <w:r w:rsidRPr="00A318C2">
              <w:rPr>
                <w:color w:val="auto"/>
                <w:sz w:val="20"/>
                <w:szCs w:val="20"/>
              </w:rPr>
              <w:t>49’90”в.д.</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Нулевой относительный уровень</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rPr>
              <w:pict>
                <v:shape id="_x0000_i1364" type="#_x0000_t75" style="width:12.75pt;height:18pt">
                  <v:imagedata r:id="rId155" o:title=""/>
                </v:shape>
              </w:pict>
            </w: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160</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102</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Наличие опоры для подвеса антенн</w:t>
            </w:r>
          </w:p>
        </w:tc>
        <w:tc>
          <w:tcPr>
            <w:tcW w:w="1620" w:type="dxa"/>
          </w:tcPr>
          <w:p w:rsidR="005B6E95" w:rsidRPr="00A318C2" w:rsidRDefault="005B6E95" w:rsidP="00A318C2">
            <w:pPr>
              <w:keepNext/>
              <w:spacing w:line="360" w:lineRule="auto"/>
              <w:jc w:val="both"/>
              <w:rPr>
                <w:color w:val="auto"/>
                <w:sz w:val="20"/>
                <w:szCs w:val="20"/>
              </w:rPr>
            </w:pP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существ. башня</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существ. башня</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Высота мачты (башни), м</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rPr>
              <w:pict>
                <v:shape id="_x0000_i1365" type="#_x0000_t75" style="width:24pt;height:18pt">
                  <v:imagedata r:id="rId156" o:title=""/>
                </v:shape>
              </w:pict>
            </w: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127.5</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80.1</w:t>
            </w:r>
          </w:p>
        </w:tc>
      </w:tr>
      <w:tr w:rsidR="005B6E95" w:rsidRPr="00A318C2">
        <w:trPr>
          <w:trHeight w:val="325"/>
        </w:trPr>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Высота подвеса основной антенны:</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rPr>
              <w:pict>
                <v:shape id="_x0000_i1366" type="#_x0000_t75" style="width:20.25pt;height:18pt">
                  <v:imagedata r:id="rId157" o:title=""/>
                </v:shape>
              </w:pict>
            </w:r>
          </w:p>
        </w:tc>
        <w:tc>
          <w:tcPr>
            <w:tcW w:w="1688" w:type="dxa"/>
          </w:tcPr>
          <w:p w:rsidR="005B6E95" w:rsidRPr="00A318C2" w:rsidRDefault="005B6E95" w:rsidP="00A318C2">
            <w:pPr>
              <w:keepNext/>
              <w:spacing w:line="360" w:lineRule="auto"/>
              <w:jc w:val="both"/>
              <w:rPr>
                <w:color w:val="auto"/>
                <w:sz w:val="20"/>
                <w:szCs w:val="20"/>
                <w:lang w:val="en-US"/>
              </w:rPr>
            </w:pPr>
            <w:r w:rsidRPr="00A318C2">
              <w:rPr>
                <w:color w:val="auto"/>
                <w:sz w:val="20"/>
                <w:szCs w:val="20"/>
                <w:lang w:val="en-US"/>
              </w:rPr>
              <w:t>105</w:t>
            </w:r>
          </w:p>
        </w:tc>
        <w:tc>
          <w:tcPr>
            <w:tcW w:w="1701" w:type="dxa"/>
          </w:tcPr>
          <w:p w:rsidR="005B6E95" w:rsidRPr="00A318C2" w:rsidRDefault="005B6E95" w:rsidP="00A318C2">
            <w:pPr>
              <w:keepNext/>
              <w:spacing w:line="360" w:lineRule="auto"/>
              <w:jc w:val="both"/>
              <w:rPr>
                <w:color w:val="auto"/>
                <w:sz w:val="20"/>
                <w:szCs w:val="20"/>
                <w:lang w:val="en-US"/>
              </w:rPr>
            </w:pPr>
            <w:r w:rsidRPr="00A318C2">
              <w:rPr>
                <w:color w:val="auto"/>
                <w:sz w:val="20"/>
                <w:szCs w:val="20"/>
                <w:lang w:val="en-US"/>
              </w:rPr>
              <w:t xml:space="preserve">75 </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Диаметр основной антенны, м</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rPr>
              <w:pict>
                <v:shape id="_x0000_i1367" type="#_x0000_t75" style="width:11.25pt;height:14.25pt">
                  <v:imagedata r:id="rId158" o:title=""/>
                </v:shape>
              </w:pict>
            </w: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1.8</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1.8</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Коэффициент усиления основной антенны</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rPr>
              <w:pict>
                <v:shape id="_x0000_i1368" type="#_x0000_t75" style="width:14.25pt;height:18pt">
                  <v:imagedata r:id="rId159" o:title=""/>
                </v:shape>
              </w:pict>
            </w:r>
          </w:p>
        </w:tc>
        <w:tc>
          <w:tcPr>
            <w:tcW w:w="1688" w:type="dxa"/>
          </w:tcPr>
          <w:p w:rsidR="005B6E95" w:rsidRPr="00A318C2" w:rsidRDefault="005B6E95" w:rsidP="00A318C2">
            <w:pPr>
              <w:keepNext/>
              <w:spacing w:line="360" w:lineRule="auto"/>
              <w:jc w:val="both"/>
              <w:rPr>
                <w:color w:val="auto"/>
                <w:sz w:val="20"/>
                <w:szCs w:val="20"/>
              </w:rPr>
            </w:pPr>
            <w:r w:rsidRPr="00A318C2">
              <w:rPr>
                <w:color w:val="auto"/>
                <w:sz w:val="20"/>
                <w:szCs w:val="20"/>
              </w:rPr>
              <w:t>40</w:t>
            </w:r>
          </w:p>
        </w:tc>
        <w:tc>
          <w:tcPr>
            <w:tcW w:w="1701" w:type="dxa"/>
          </w:tcPr>
          <w:p w:rsidR="005B6E95" w:rsidRPr="00A318C2" w:rsidRDefault="005B6E95" w:rsidP="00A318C2">
            <w:pPr>
              <w:keepNext/>
              <w:spacing w:line="360" w:lineRule="auto"/>
              <w:jc w:val="both"/>
              <w:rPr>
                <w:color w:val="auto"/>
                <w:sz w:val="20"/>
                <w:szCs w:val="20"/>
              </w:rPr>
            </w:pPr>
            <w:r w:rsidRPr="00A318C2">
              <w:rPr>
                <w:color w:val="auto"/>
                <w:sz w:val="20"/>
                <w:szCs w:val="20"/>
              </w:rPr>
              <w:t>40</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Данные пролета:</w:t>
            </w:r>
          </w:p>
        </w:tc>
        <w:tc>
          <w:tcPr>
            <w:tcW w:w="5009" w:type="dxa"/>
            <w:gridSpan w:val="3"/>
          </w:tcPr>
          <w:p w:rsidR="005B6E95" w:rsidRPr="00A318C2" w:rsidRDefault="005B6E95" w:rsidP="00A318C2">
            <w:pPr>
              <w:keepNext/>
              <w:spacing w:line="360" w:lineRule="auto"/>
              <w:jc w:val="both"/>
              <w:rPr>
                <w:color w:val="auto"/>
                <w:sz w:val="20"/>
                <w:szCs w:val="20"/>
              </w:rPr>
            </w:pP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Прямой азимут</w:t>
            </w:r>
          </w:p>
        </w:tc>
        <w:tc>
          <w:tcPr>
            <w:tcW w:w="1620" w:type="dxa"/>
          </w:tcPr>
          <w:p w:rsidR="005B6E95" w:rsidRPr="00A318C2" w:rsidRDefault="005B6E95" w:rsidP="00A318C2">
            <w:pPr>
              <w:keepNext/>
              <w:spacing w:line="360" w:lineRule="auto"/>
              <w:jc w:val="both"/>
              <w:rPr>
                <w:color w:val="auto"/>
                <w:sz w:val="20"/>
                <w:szCs w:val="20"/>
                <w:lang w:val="en-US"/>
              </w:rPr>
            </w:pPr>
          </w:p>
        </w:tc>
        <w:tc>
          <w:tcPr>
            <w:tcW w:w="3389" w:type="dxa"/>
            <w:gridSpan w:val="2"/>
          </w:tcPr>
          <w:p w:rsidR="005B6E95" w:rsidRPr="00A318C2" w:rsidRDefault="00705E73" w:rsidP="00A318C2">
            <w:pPr>
              <w:keepNext/>
              <w:spacing w:line="360" w:lineRule="auto"/>
              <w:jc w:val="both"/>
              <w:rPr>
                <w:color w:val="auto"/>
                <w:sz w:val="20"/>
                <w:szCs w:val="20"/>
              </w:rPr>
            </w:pPr>
            <w:r>
              <w:rPr>
                <w:color w:val="auto"/>
                <w:sz w:val="20"/>
                <w:szCs w:val="20"/>
              </w:rPr>
              <w:pict>
                <v:shape id="_x0000_i1369" type="#_x0000_t75" style="width:33.75pt;height:15.75pt">
                  <v:imagedata r:id="rId300" o:title=""/>
                </v:shape>
              </w:pic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Обратный азимут</w:t>
            </w:r>
          </w:p>
        </w:tc>
        <w:tc>
          <w:tcPr>
            <w:tcW w:w="1620" w:type="dxa"/>
          </w:tcPr>
          <w:p w:rsidR="005B6E95" w:rsidRPr="00A318C2" w:rsidRDefault="005B6E95" w:rsidP="00A318C2">
            <w:pPr>
              <w:keepNext/>
              <w:spacing w:line="360" w:lineRule="auto"/>
              <w:jc w:val="both"/>
              <w:rPr>
                <w:color w:val="auto"/>
                <w:sz w:val="20"/>
                <w:szCs w:val="20"/>
                <w:lang w:val="en-US"/>
              </w:rPr>
            </w:pPr>
          </w:p>
        </w:tc>
        <w:tc>
          <w:tcPr>
            <w:tcW w:w="3389" w:type="dxa"/>
            <w:gridSpan w:val="2"/>
          </w:tcPr>
          <w:p w:rsidR="005B6E95" w:rsidRPr="00A318C2" w:rsidRDefault="00705E73" w:rsidP="00A318C2">
            <w:pPr>
              <w:keepNext/>
              <w:spacing w:line="360" w:lineRule="auto"/>
              <w:jc w:val="both"/>
              <w:rPr>
                <w:color w:val="auto"/>
                <w:sz w:val="20"/>
                <w:szCs w:val="20"/>
              </w:rPr>
            </w:pPr>
            <w:r>
              <w:rPr>
                <w:color w:val="auto"/>
                <w:sz w:val="20"/>
                <w:szCs w:val="20"/>
              </w:rPr>
              <w:pict>
                <v:shape id="_x0000_i1370" type="#_x0000_t75" style="width:39.75pt;height:15.75pt">
                  <v:imagedata r:id="rId301" o:title=""/>
                </v:shape>
              </w:pic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Длина пролёта, км</w:t>
            </w:r>
          </w:p>
        </w:tc>
        <w:tc>
          <w:tcPr>
            <w:tcW w:w="1620" w:type="dxa"/>
          </w:tcPr>
          <w:p w:rsidR="005B6E95" w:rsidRPr="00A318C2" w:rsidRDefault="00705E73" w:rsidP="00A318C2">
            <w:pPr>
              <w:keepNext/>
              <w:spacing w:line="360" w:lineRule="auto"/>
              <w:jc w:val="both"/>
              <w:rPr>
                <w:color w:val="auto"/>
                <w:sz w:val="20"/>
                <w:szCs w:val="20"/>
              </w:rPr>
            </w:pPr>
            <w:r>
              <w:rPr>
                <w:color w:val="auto"/>
                <w:sz w:val="20"/>
                <w:szCs w:val="20"/>
                <w:lang w:val="en-US"/>
              </w:rPr>
              <w:pict>
                <v:shape id="_x0000_i1371" type="#_x0000_t75" style="width:15pt;height:18pt">
                  <v:imagedata r:id="rId195" o:title=""/>
                </v:shape>
              </w:pict>
            </w:r>
          </w:p>
        </w:tc>
        <w:tc>
          <w:tcPr>
            <w:tcW w:w="3389" w:type="dxa"/>
            <w:gridSpan w:val="2"/>
          </w:tcPr>
          <w:p w:rsidR="005B6E95" w:rsidRPr="00A318C2" w:rsidRDefault="005B6E95" w:rsidP="00A318C2">
            <w:pPr>
              <w:keepNext/>
              <w:spacing w:line="360" w:lineRule="auto"/>
              <w:jc w:val="both"/>
              <w:rPr>
                <w:color w:val="auto"/>
                <w:sz w:val="20"/>
                <w:szCs w:val="20"/>
              </w:rPr>
            </w:pPr>
            <w:r w:rsidRPr="00A318C2">
              <w:rPr>
                <w:color w:val="auto"/>
                <w:sz w:val="20"/>
                <w:szCs w:val="20"/>
              </w:rPr>
              <w:t>46.15</w:t>
            </w:r>
          </w:p>
        </w:tc>
      </w:tr>
      <w:tr w:rsidR="005B6E95" w:rsidRPr="00A318C2">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 xml:space="preserve">Тип местности </w:t>
            </w:r>
          </w:p>
        </w:tc>
        <w:tc>
          <w:tcPr>
            <w:tcW w:w="1620" w:type="dxa"/>
          </w:tcPr>
          <w:p w:rsidR="005B6E95" w:rsidRPr="00A318C2" w:rsidRDefault="005B6E95" w:rsidP="00A318C2">
            <w:pPr>
              <w:keepNext/>
              <w:spacing w:line="360" w:lineRule="auto"/>
              <w:jc w:val="both"/>
              <w:rPr>
                <w:color w:val="auto"/>
                <w:sz w:val="20"/>
                <w:szCs w:val="20"/>
              </w:rPr>
            </w:pPr>
          </w:p>
        </w:tc>
        <w:tc>
          <w:tcPr>
            <w:tcW w:w="3389" w:type="dxa"/>
            <w:gridSpan w:val="2"/>
          </w:tcPr>
          <w:p w:rsidR="005B6E95" w:rsidRPr="00A318C2" w:rsidRDefault="005B6E95" w:rsidP="00A318C2">
            <w:pPr>
              <w:keepNext/>
              <w:spacing w:line="360" w:lineRule="auto"/>
              <w:jc w:val="both"/>
              <w:rPr>
                <w:color w:val="auto"/>
                <w:sz w:val="20"/>
                <w:szCs w:val="20"/>
              </w:rPr>
            </w:pPr>
            <w:r w:rsidRPr="00A318C2">
              <w:rPr>
                <w:color w:val="auto"/>
                <w:sz w:val="20"/>
                <w:szCs w:val="20"/>
              </w:rPr>
              <w:t>Сухопутная, пересеченная</w:t>
            </w:r>
          </w:p>
        </w:tc>
      </w:tr>
      <w:tr w:rsidR="005B6E95" w:rsidRPr="00A318C2">
        <w:trPr>
          <w:trHeight w:val="200"/>
        </w:trPr>
        <w:tc>
          <w:tcPr>
            <w:tcW w:w="3888" w:type="dxa"/>
            <w:vAlign w:val="center"/>
          </w:tcPr>
          <w:p w:rsidR="005B6E95" w:rsidRPr="00A318C2" w:rsidRDefault="005B6E95" w:rsidP="00A318C2">
            <w:pPr>
              <w:keepNext/>
              <w:spacing w:line="360" w:lineRule="auto"/>
              <w:jc w:val="both"/>
              <w:rPr>
                <w:color w:val="auto"/>
                <w:sz w:val="20"/>
                <w:szCs w:val="20"/>
              </w:rPr>
            </w:pPr>
            <w:r w:rsidRPr="00A318C2">
              <w:rPr>
                <w:color w:val="auto"/>
                <w:sz w:val="20"/>
                <w:szCs w:val="20"/>
              </w:rPr>
              <w:t>Возможные точки отражения</w:t>
            </w:r>
          </w:p>
        </w:tc>
        <w:tc>
          <w:tcPr>
            <w:tcW w:w="1620" w:type="dxa"/>
          </w:tcPr>
          <w:p w:rsidR="005B6E95" w:rsidRPr="00A318C2" w:rsidRDefault="005B6E95" w:rsidP="00A318C2">
            <w:pPr>
              <w:keepNext/>
              <w:spacing w:line="360" w:lineRule="auto"/>
              <w:jc w:val="both"/>
              <w:rPr>
                <w:color w:val="auto"/>
                <w:sz w:val="20"/>
                <w:szCs w:val="20"/>
                <w:lang w:val="en-US"/>
              </w:rPr>
            </w:pPr>
          </w:p>
        </w:tc>
        <w:tc>
          <w:tcPr>
            <w:tcW w:w="3389" w:type="dxa"/>
            <w:gridSpan w:val="2"/>
          </w:tcPr>
          <w:p w:rsidR="005B6E95" w:rsidRPr="00A318C2" w:rsidRDefault="00C25F16" w:rsidP="00A318C2">
            <w:pPr>
              <w:keepNext/>
              <w:spacing w:line="360" w:lineRule="auto"/>
              <w:jc w:val="both"/>
              <w:rPr>
                <w:color w:val="auto"/>
                <w:sz w:val="20"/>
                <w:szCs w:val="20"/>
              </w:rPr>
            </w:pPr>
            <w:r w:rsidRPr="00A318C2">
              <w:rPr>
                <w:color w:val="auto"/>
                <w:sz w:val="20"/>
                <w:szCs w:val="20"/>
              </w:rPr>
              <w:t>20 км</w:t>
            </w:r>
          </w:p>
        </w:tc>
      </w:tr>
    </w:tbl>
    <w:p w:rsidR="00A318C2" w:rsidRDefault="00A318C2" w:rsidP="00E07109">
      <w:pPr>
        <w:keepNext/>
        <w:widowControl w:val="0"/>
        <w:spacing w:line="360" w:lineRule="auto"/>
        <w:ind w:firstLine="709"/>
        <w:jc w:val="both"/>
        <w:rPr>
          <w:color w:val="auto"/>
          <w:sz w:val="28"/>
          <w:szCs w:val="28"/>
        </w:rPr>
      </w:pP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Ниже представлен профиль пролета РРС-</w:t>
      </w:r>
      <w:r w:rsidR="00C25F16" w:rsidRPr="00E07109">
        <w:rPr>
          <w:color w:val="auto"/>
          <w:sz w:val="28"/>
          <w:szCs w:val="28"/>
        </w:rPr>
        <w:t>7</w:t>
      </w:r>
      <w:r w:rsidRPr="00E07109">
        <w:rPr>
          <w:color w:val="auto"/>
          <w:sz w:val="28"/>
          <w:szCs w:val="28"/>
        </w:rPr>
        <w:t xml:space="preserve"> – РРС-</w:t>
      </w:r>
      <w:r w:rsidR="00C25F16" w:rsidRPr="00E07109">
        <w:rPr>
          <w:color w:val="auto"/>
          <w:sz w:val="28"/>
          <w:szCs w:val="28"/>
        </w:rPr>
        <w:t>8</w:t>
      </w:r>
    </w:p>
    <w:p w:rsidR="00A318C2" w:rsidRPr="00E07109" w:rsidRDefault="00A318C2" w:rsidP="00E07109">
      <w:pPr>
        <w:keepNext/>
        <w:widowControl w:val="0"/>
        <w:spacing w:line="360" w:lineRule="auto"/>
        <w:ind w:firstLine="709"/>
        <w:jc w:val="both"/>
        <w:rPr>
          <w:color w:val="auto"/>
          <w:sz w:val="28"/>
          <w:szCs w:val="28"/>
        </w:rPr>
      </w:pPr>
    </w:p>
    <w:p w:rsidR="005B6E95" w:rsidRPr="00E07109" w:rsidRDefault="00705E73" w:rsidP="00A318C2">
      <w:pPr>
        <w:keepNext/>
        <w:widowControl w:val="0"/>
        <w:spacing w:line="360" w:lineRule="auto"/>
        <w:jc w:val="both"/>
        <w:rPr>
          <w:color w:val="auto"/>
          <w:sz w:val="28"/>
          <w:szCs w:val="28"/>
        </w:rPr>
      </w:pPr>
      <w:r>
        <w:rPr>
          <w:color w:val="auto"/>
          <w:sz w:val="28"/>
          <w:szCs w:val="28"/>
          <w:lang w:val="en-US"/>
        </w:rPr>
        <w:pict>
          <v:shape id="_x0000_i1372" type="#_x0000_t75" style="width:444pt;height:224.25pt">
            <v:imagedata r:id="rId302" o:title=""/>
          </v:shape>
        </w:pict>
      </w: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Рисунок 5.10 – Профиль пролета Киреевск-Кисловка</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Расчет атмосферных потерь:</w:t>
      </w: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lastRenderedPageBreak/>
        <w:t>Суммарные удельные атмосферные потери возьмем из формулы 5.26а и найдем потери в атмосфере с учетом длительности пролета:</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5114"/>
        </w:tabs>
        <w:spacing w:line="360" w:lineRule="auto"/>
        <w:ind w:firstLine="709"/>
        <w:rPr>
          <w:color w:val="auto"/>
          <w:sz w:val="28"/>
          <w:szCs w:val="28"/>
        </w:rPr>
      </w:pPr>
      <w:r>
        <w:rPr>
          <w:color w:val="auto"/>
          <w:sz w:val="28"/>
          <w:szCs w:val="28"/>
        </w:rPr>
        <w:pict>
          <v:shape id="_x0000_i1373" type="#_x0000_t75" style="width:221.25pt;height:18pt">
            <v:imagedata r:id="rId303"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3а)</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A318C2" w:rsidRDefault="00A318C2" w:rsidP="00E07109">
      <w:pPr>
        <w:keepNext/>
        <w:widowControl w:val="0"/>
        <w:spacing w:line="360" w:lineRule="auto"/>
        <w:ind w:firstLine="709"/>
        <w:jc w:val="both"/>
        <w:rPr>
          <w:color w:val="auto"/>
          <w:sz w:val="28"/>
          <w:szCs w:val="28"/>
        </w:rPr>
      </w:pPr>
    </w:p>
    <w:p w:rsidR="00FE005E"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74" type="#_x0000_t75" style="width:336.75pt;height:18.75pt">
            <v:imagedata r:id="rId304" o:title=""/>
          </v:shape>
        </w:pic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A318C2" w:rsidRDefault="00A318C2" w:rsidP="00E07109">
      <w:pPr>
        <w:keepNext/>
        <w:widowControl w:val="0"/>
        <w:spacing w:line="360" w:lineRule="auto"/>
        <w:ind w:firstLine="709"/>
        <w:jc w:val="both"/>
        <w:rPr>
          <w:color w:val="auto"/>
          <w:sz w:val="28"/>
          <w:szCs w:val="28"/>
        </w:rPr>
      </w:pPr>
    </w:p>
    <w:p w:rsidR="00FE005E"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75" type="#_x0000_t75" style="width:312pt;height:18pt">
            <v:imagedata r:id="rId305" o:title=""/>
          </v:shape>
        </w:pic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 xml:space="preserve">Необходимый запас на замирания: </w:t>
      </w:r>
    </w:p>
    <w:p w:rsidR="00A318C2" w:rsidRDefault="00A318C2" w:rsidP="00E07109">
      <w:pPr>
        <w:keepNext/>
        <w:spacing w:line="360" w:lineRule="auto"/>
        <w:ind w:firstLine="709"/>
        <w:jc w:val="both"/>
        <w:rPr>
          <w:color w:val="auto"/>
          <w:sz w:val="28"/>
          <w:szCs w:val="28"/>
        </w:rPr>
      </w:pPr>
    </w:p>
    <w:p w:rsidR="00A318C2" w:rsidRPr="00E07109" w:rsidRDefault="00705E73" w:rsidP="00E07109">
      <w:pPr>
        <w:keepNext/>
        <w:tabs>
          <w:tab w:val="left" w:pos="4826"/>
        </w:tabs>
        <w:spacing w:line="360" w:lineRule="auto"/>
        <w:ind w:firstLine="709"/>
        <w:rPr>
          <w:color w:val="auto"/>
          <w:sz w:val="28"/>
          <w:szCs w:val="28"/>
        </w:rPr>
      </w:pPr>
      <w:r>
        <w:rPr>
          <w:color w:val="auto"/>
          <w:sz w:val="28"/>
          <w:szCs w:val="28"/>
        </w:rPr>
        <w:pict>
          <v:shape id="_x0000_i1376" type="#_x0000_t75" style="width:126.75pt;height:15.75pt">
            <v:imagedata r:id="rId306"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3б)</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FE005E" w:rsidRDefault="00FE005E"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A318C2" w:rsidRPr="00E07109" w:rsidRDefault="00A318C2" w:rsidP="00A318C2">
      <w:pPr>
        <w:keepNext/>
        <w:widowControl w:val="0"/>
        <w:spacing w:line="360" w:lineRule="auto"/>
        <w:ind w:left="709"/>
        <w:jc w:val="both"/>
        <w:rPr>
          <w:color w:val="auto"/>
          <w:sz w:val="28"/>
          <w:szCs w:val="28"/>
        </w:rPr>
      </w:pPr>
    </w:p>
    <w:p w:rsidR="00FE005E" w:rsidRDefault="00705E73" w:rsidP="00E07109">
      <w:pPr>
        <w:keepNext/>
        <w:widowControl w:val="0"/>
        <w:spacing w:line="360" w:lineRule="auto"/>
        <w:ind w:firstLine="709"/>
        <w:jc w:val="both"/>
        <w:rPr>
          <w:color w:val="auto"/>
          <w:sz w:val="28"/>
          <w:szCs w:val="28"/>
        </w:rPr>
      </w:pPr>
      <w:r>
        <w:rPr>
          <w:color w:val="auto"/>
          <w:sz w:val="28"/>
          <w:szCs w:val="28"/>
        </w:rPr>
        <w:pict>
          <v:shape id="_x0000_i1377" type="#_x0000_t75" style="width:150.75pt;height:22.5pt">
            <v:imagedata r:id="rId178" o:title=""/>
          </v:shape>
        </w:pict>
      </w:r>
      <w:r w:rsidR="00A318C2">
        <w:rPr>
          <w:color w:val="auto"/>
          <w:sz w:val="28"/>
          <w:szCs w:val="28"/>
        </w:rPr>
        <w:t>, %</w:t>
      </w:r>
    </w:p>
    <w:p w:rsidR="00A318C2" w:rsidRPr="00E07109" w:rsidRDefault="00A318C2" w:rsidP="00E07109">
      <w:pPr>
        <w:keepNext/>
        <w:widowControl w:val="0"/>
        <w:spacing w:line="360" w:lineRule="auto"/>
        <w:ind w:firstLine="709"/>
        <w:jc w:val="both"/>
        <w:rPr>
          <w:color w:val="auto"/>
          <w:sz w:val="28"/>
          <w:szCs w:val="28"/>
        </w:rPr>
      </w:pPr>
    </w:p>
    <w:p w:rsidR="00FE005E" w:rsidRDefault="00FE005E"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FE005E" w:rsidRDefault="00A318C2" w:rsidP="00A318C2">
      <w:pPr>
        <w:keepNext/>
        <w:widowControl w:val="0"/>
        <w:spacing w:line="360" w:lineRule="auto"/>
        <w:ind w:left="709"/>
        <w:jc w:val="both"/>
        <w:rPr>
          <w:color w:val="auto"/>
          <w:sz w:val="28"/>
          <w:szCs w:val="28"/>
        </w:rPr>
      </w:pPr>
      <w:r>
        <w:rPr>
          <w:color w:val="auto"/>
          <w:sz w:val="28"/>
          <w:szCs w:val="28"/>
        </w:rPr>
        <w:br w:type="page"/>
      </w:r>
      <w:r w:rsidR="00705E73">
        <w:rPr>
          <w:color w:val="auto"/>
          <w:sz w:val="28"/>
          <w:szCs w:val="28"/>
        </w:rPr>
        <w:lastRenderedPageBreak/>
        <w:pict>
          <v:shape id="_x0000_i1378" type="#_x0000_t75" style="width:146.25pt;height:33pt">
            <v:imagedata r:id="rId307" o:title=""/>
          </v:shape>
        </w:pict>
      </w:r>
    </w:p>
    <w:p w:rsidR="00A318C2" w:rsidRPr="00E07109" w:rsidRDefault="00A318C2" w:rsidP="00A318C2">
      <w:pPr>
        <w:keepNext/>
        <w:widowControl w:val="0"/>
        <w:spacing w:line="360" w:lineRule="auto"/>
        <w:ind w:left="709"/>
        <w:jc w:val="both"/>
        <w:rPr>
          <w:color w:val="auto"/>
          <w:sz w:val="28"/>
          <w:szCs w:val="28"/>
        </w:rPr>
      </w:pP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A318C2" w:rsidRPr="00E07109" w:rsidRDefault="00A318C2" w:rsidP="00E07109">
      <w:pPr>
        <w:keepNext/>
        <w:widowControl w:val="0"/>
        <w:spacing w:line="360" w:lineRule="auto"/>
        <w:ind w:firstLine="709"/>
        <w:jc w:val="both"/>
        <w:rPr>
          <w:color w:val="auto"/>
          <w:sz w:val="28"/>
          <w:szCs w:val="28"/>
        </w:rPr>
      </w:pPr>
    </w:p>
    <w:p w:rsidR="00FE005E" w:rsidRDefault="00705E73" w:rsidP="00E07109">
      <w:pPr>
        <w:keepNext/>
        <w:widowControl w:val="0"/>
        <w:spacing w:line="360" w:lineRule="auto"/>
        <w:ind w:firstLine="709"/>
        <w:jc w:val="both"/>
        <w:rPr>
          <w:color w:val="auto"/>
          <w:sz w:val="28"/>
          <w:szCs w:val="28"/>
        </w:rPr>
      </w:pPr>
      <w:r>
        <w:rPr>
          <w:color w:val="auto"/>
          <w:sz w:val="28"/>
          <w:szCs w:val="28"/>
        </w:rPr>
        <w:pict>
          <v:shape id="_x0000_i1379" type="#_x0000_t75" style="width:321pt;height:20.25pt">
            <v:imagedata r:id="rId308" o:title=""/>
          </v:shape>
        </w:pict>
      </w:r>
    </w:p>
    <w:p w:rsidR="00A318C2" w:rsidRPr="00E07109" w:rsidRDefault="00A318C2" w:rsidP="00E07109">
      <w:pPr>
        <w:keepNext/>
        <w:widowControl w:val="0"/>
        <w:spacing w:line="360" w:lineRule="auto"/>
        <w:ind w:firstLine="709"/>
        <w:jc w:val="both"/>
        <w:rPr>
          <w:color w:val="auto"/>
          <w:sz w:val="28"/>
          <w:szCs w:val="28"/>
        </w:rPr>
      </w:pP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4853"/>
        </w:tabs>
        <w:spacing w:line="360" w:lineRule="auto"/>
        <w:ind w:firstLine="709"/>
        <w:rPr>
          <w:color w:val="auto"/>
          <w:sz w:val="28"/>
          <w:szCs w:val="28"/>
        </w:rPr>
      </w:pPr>
      <w:r>
        <w:rPr>
          <w:color w:val="auto"/>
          <w:sz w:val="28"/>
          <w:szCs w:val="28"/>
          <w:lang w:val="en-US"/>
        </w:rPr>
        <w:pict>
          <v:shape id="_x0000_i1380" type="#_x0000_t75" style="width:162pt;height:23.25pt">
            <v:imagedata r:id="rId309" o:title=""/>
          </v:shape>
        </w:pict>
      </w:r>
      <w:r w:rsidR="00A318C2" w:rsidRPr="00E07109">
        <w:rPr>
          <w:color w:val="auto"/>
          <w:sz w:val="28"/>
          <w:szCs w:val="28"/>
        </w:rPr>
        <w:t>.</w: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E07109">
        <w:rPr>
          <w:color w:val="auto"/>
          <w:sz w:val="28"/>
          <w:szCs w:val="28"/>
          <w:lang w:val="en-US"/>
        </w:rPr>
        <w:t>3</w:t>
      </w:r>
      <w:r w:rsidR="00A318C2" w:rsidRPr="00E07109">
        <w:rPr>
          <w:color w:val="auto"/>
          <w:sz w:val="28"/>
          <w:szCs w:val="28"/>
        </w:rPr>
        <w:t>3в)</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A318C2" w:rsidRPr="00E07109" w:rsidRDefault="00A318C2" w:rsidP="00E07109">
      <w:pPr>
        <w:keepNext/>
        <w:widowControl w:val="0"/>
        <w:spacing w:line="360" w:lineRule="auto"/>
        <w:ind w:firstLine="709"/>
        <w:jc w:val="both"/>
        <w:rPr>
          <w:color w:val="auto"/>
          <w:sz w:val="28"/>
          <w:szCs w:val="28"/>
        </w:rPr>
      </w:pPr>
    </w:p>
    <w:p w:rsidR="00A318C2" w:rsidRDefault="00705E73" w:rsidP="00E07109">
      <w:pPr>
        <w:keepNext/>
        <w:widowControl w:val="0"/>
        <w:spacing w:line="360" w:lineRule="auto"/>
        <w:ind w:firstLine="709"/>
        <w:jc w:val="both"/>
        <w:rPr>
          <w:color w:val="auto"/>
          <w:sz w:val="28"/>
          <w:szCs w:val="28"/>
        </w:rPr>
      </w:pPr>
      <w:r>
        <w:rPr>
          <w:color w:val="auto"/>
          <w:sz w:val="28"/>
          <w:szCs w:val="28"/>
        </w:rPr>
        <w:pict>
          <v:shape id="_x0000_i1381" type="#_x0000_t75" style="width:200.25pt;height:44.25pt">
            <v:imagedata r:id="rId310" o:title=""/>
          </v:shape>
        </w:pict>
      </w:r>
    </w:p>
    <w:p w:rsidR="00A318C2" w:rsidRDefault="00A318C2" w:rsidP="00E07109">
      <w:pPr>
        <w:keepNext/>
        <w:widowControl w:val="0"/>
        <w:spacing w:line="360" w:lineRule="auto"/>
        <w:ind w:firstLine="709"/>
        <w:jc w:val="both"/>
        <w:rPr>
          <w:color w:val="auto"/>
          <w:sz w:val="28"/>
          <w:szCs w:val="28"/>
        </w:rPr>
      </w:pPr>
    </w:p>
    <w:p w:rsidR="00A318C2" w:rsidRDefault="00FE005E" w:rsidP="00E07109">
      <w:pPr>
        <w:keepNext/>
        <w:widowControl w:val="0"/>
        <w:spacing w:line="360" w:lineRule="auto"/>
        <w:ind w:firstLine="709"/>
        <w:jc w:val="both"/>
        <w:rPr>
          <w:color w:val="auto"/>
          <w:sz w:val="28"/>
          <w:szCs w:val="28"/>
        </w:rPr>
      </w:pPr>
      <w:r w:rsidRPr="00E07109">
        <w:rPr>
          <w:color w:val="auto"/>
          <w:sz w:val="28"/>
          <w:szCs w:val="28"/>
        </w:rPr>
        <w:t xml:space="preserve">Типовое время задержки </w:t>
      </w:r>
      <w:r w:rsidR="00A318C2">
        <w:rPr>
          <w:color w:val="auto"/>
          <w:sz w:val="28"/>
          <w:szCs w:val="28"/>
        </w:rPr>
        <w:t>отражённого сигнала на пролёте:</w:t>
      </w:r>
    </w:p>
    <w:p w:rsidR="00A318C2" w:rsidRDefault="00A318C2" w:rsidP="00E07109">
      <w:pPr>
        <w:keepNext/>
        <w:widowControl w:val="0"/>
        <w:spacing w:line="360" w:lineRule="auto"/>
        <w:ind w:firstLine="709"/>
        <w:jc w:val="both"/>
        <w:rPr>
          <w:color w:val="auto"/>
          <w:sz w:val="28"/>
          <w:szCs w:val="28"/>
        </w:rPr>
      </w:pPr>
    </w:p>
    <w:p w:rsidR="00FE005E" w:rsidRDefault="00705E73" w:rsidP="00E07109">
      <w:pPr>
        <w:keepNext/>
        <w:widowControl w:val="0"/>
        <w:spacing w:line="360" w:lineRule="auto"/>
        <w:ind w:firstLine="709"/>
        <w:jc w:val="both"/>
        <w:rPr>
          <w:color w:val="auto"/>
          <w:sz w:val="28"/>
          <w:szCs w:val="28"/>
        </w:rPr>
      </w:pPr>
      <w:r>
        <w:rPr>
          <w:color w:val="auto"/>
          <w:sz w:val="28"/>
          <w:szCs w:val="28"/>
        </w:rPr>
        <w:pict>
          <v:shape id="_x0000_i1382" type="#_x0000_t75" style="width:131.25pt;height:36.75pt">
            <v:imagedata r:id="rId311" o:title=""/>
          </v:shape>
        </w:pict>
      </w:r>
      <w:r w:rsidR="00FE005E" w:rsidRPr="00E07109">
        <w:rPr>
          <w:color w:val="auto"/>
          <w:sz w:val="28"/>
          <w:szCs w:val="28"/>
        </w:rPr>
        <w:t xml:space="preserve"> нс.</w:t>
      </w:r>
    </w:p>
    <w:p w:rsidR="00A318C2" w:rsidRPr="00E07109" w:rsidRDefault="00A318C2" w:rsidP="00E07109">
      <w:pPr>
        <w:keepNext/>
        <w:widowControl w:val="0"/>
        <w:spacing w:line="360" w:lineRule="auto"/>
        <w:ind w:firstLine="709"/>
        <w:jc w:val="both"/>
        <w:rPr>
          <w:color w:val="auto"/>
          <w:sz w:val="28"/>
          <w:szCs w:val="28"/>
        </w:rPr>
      </w:pP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6305"/>
        </w:tabs>
        <w:spacing w:line="360" w:lineRule="auto"/>
        <w:ind w:firstLine="709"/>
        <w:rPr>
          <w:color w:val="auto"/>
          <w:sz w:val="28"/>
          <w:szCs w:val="28"/>
        </w:rPr>
      </w:pPr>
      <w:r>
        <w:rPr>
          <w:color w:val="auto"/>
          <w:sz w:val="28"/>
          <w:szCs w:val="28"/>
        </w:rPr>
        <w:pict>
          <v:shape id="_x0000_i1383" type="#_x0000_t75" style="width:240pt;height:33pt">
            <v:imagedata r:id="rId312"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3д)</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A318C2" w:rsidRPr="00E07109" w:rsidRDefault="00705E73" w:rsidP="00E07109">
      <w:pPr>
        <w:keepNext/>
        <w:tabs>
          <w:tab w:val="left" w:pos="4856"/>
        </w:tabs>
        <w:spacing w:line="360" w:lineRule="auto"/>
        <w:ind w:firstLine="709"/>
        <w:rPr>
          <w:color w:val="auto"/>
          <w:sz w:val="28"/>
          <w:szCs w:val="28"/>
        </w:rPr>
      </w:pPr>
      <w:r>
        <w:rPr>
          <w:color w:val="auto"/>
          <w:sz w:val="28"/>
          <w:szCs w:val="28"/>
        </w:rPr>
        <w:lastRenderedPageBreak/>
        <w:pict>
          <v:shape id="_x0000_i1384" type="#_x0000_t75" style="width:170.25pt;height:18.75pt">
            <v:imagedata r:id="rId313"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3е)</w:t>
      </w:r>
    </w:p>
    <w:p w:rsidR="00A318C2" w:rsidRDefault="00A318C2" w:rsidP="00E07109">
      <w:pPr>
        <w:keepNext/>
        <w:widowControl w:val="0"/>
        <w:spacing w:line="360" w:lineRule="auto"/>
        <w:ind w:firstLine="709"/>
        <w:jc w:val="both"/>
        <w:rPr>
          <w:color w:val="auto"/>
          <w:sz w:val="28"/>
          <w:szCs w:val="28"/>
        </w:rPr>
      </w:pPr>
    </w:p>
    <w:p w:rsidR="00FE005E" w:rsidRPr="00E07109" w:rsidRDefault="00FE005E"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A318C2" w:rsidRPr="00E07109" w:rsidRDefault="00A318C2" w:rsidP="00E07109">
      <w:pPr>
        <w:keepNext/>
        <w:widowControl w:val="0"/>
        <w:spacing w:line="360" w:lineRule="auto"/>
        <w:ind w:firstLine="709"/>
        <w:jc w:val="both"/>
        <w:rPr>
          <w:color w:val="auto"/>
          <w:sz w:val="28"/>
          <w:szCs w:val="28"/>
        </w:rPr>
      </w:pPr>
    </w:p>
    <w:p w:rsidR="00A318C2" w:rsidRDefault="00705E73" w:rsidP="00E07109">
      <w:pPr>
        <w:keepNext/>
        <w:widowControl w:val="0"/>
        <w:spacing w:line="360" w:lineRule="auto"/>
        <w:ind w:firstLine="709"/>
        <w:jc w:val="both"/>
        <w:rPr>
          <w:color w:val="auto"/>
          <w:sz w:val="28"/>
          <w:szCs w:val="28"/>
        </w:rPr>
      </w:pPr>
      <w:r>
        <w:rPr>
          <w:color w:val="auto"/>
          <w:sz w:val="28"/>
          <w:szCs w:val="28"/>
        </w:rPr>
        <w:pict>
          <v:shape id="_x0000_i1385" type="#_x0000_t75" style="width:191.25pt;height:48pt">
            <v:imagedata r:id="rId314" o:title=""/>
          </v:shape>
        </w:pict>
      </w:r>
    </w:p>
    <w:p w:rsidR="00A318C2" w:rsidRDefault="00A318C2" w:rsidP="00E07109">
      <w:pPr>
        <w:keepNext/>
        <w:widowControl w:val="0"/>
        <w:spacing w:line="360" w:lineRule="auto"/>
        <w:ind w:firstLine="709"/>
        <w:jc w:val="both"/>
        <w:rPr>
          <w:color w:val="auto"/>
          <w:sz w:val="28"/>
          <w:szCs w:val="28"/>
        </w:rPr>
      </w:pPr>
    </w:p>
    <w:p w:rsidR="00A318C2" w:rsidRDefault="00A318C2" w:rsidP="00E07109">
      <w:pPr>
        <w:keepNext/>
        <w:widowControl w:val="0"/>
        <w:spacing w:line="360" w:lineRule="auto"/>
        <w:ind w:firstLine="709"/>
        <w:jc w:val="both"/>
        <w:rPr>
          <w:color w:val="auto"/>
          <w:sz w:val="28"/>
          <w:szCs w:val="28"/>
        </w:rPr>
      </w:pPr>
      <w:r>
        <w:rPr>
          <w:color w:val="auto"/>
          <w:sz w:val="28"/>
          <w:szCs w:val="28"/>
        </w:rPr>
        <w:t>Определяем затухание на пролете</w:t>
      </w:r>
    </w:p>
    <w:p w:rsidR="00A318C2" w:rsidRDefault="00A318C2" w:rsidP="00E07109">
      <w:pPr>
        <w:keepNext/>
        <w:widowControl w:val="0"/>
        <w:spacing w:line="360" w:lineRule="auto"/>
        <w:ind w:firstLine="709"/>
        <w:jc w:val="both"/>
        <w:rPr>
          <w:color w:val="auto"/>
          <w:sz w:val="28"/>
          <w:szCs w:val="28"/>
        </w:rPr>
      </w:pPr>
    </w:p>
    <w:p w:rsidR="00FE005E" w:rsidRDefault="00705E73" w:rsidP="00E07109">
      <w:pPr>
        <w:keepNext/>
        <w:widowControl w:val="0"/>
        <w:spacing w:line="360" w:lineRule="auto"/>
        <w:ind w:firstLine="709"/>
        <w:jc w:val="both"/>
        <w:rPr>
          <w:color w:val="auto"/>
          <w:sz w:val="28"/>
          <w:szCs w:val="28"/>
        </w:rPr>
      </w:pPr>
      <w:r>
        <w:rPr>
          <w:color w:val="auto"/>
          <w:sz w:val="28"/>
          <w:szCs w:val="28"/>
        </w:rPr>
        <w:pict>
          <v:shape id="_x0000_i1386" type="#_x0000_t75" style="width:186pt;height:18pt">
            <v:imagedata r:id="rId315" o:title=""/>
          </v:shape>
        </w:pict>
      </w:r>
    </w:p>
    <w:p w:rsidR="00A318C2" w:rsidRPr="00E07109" w:rsidRDefault="00A318C2" w:rsidP="00E07109">
      <w:pPr>
        <w:keepNext/>
        <w:widowControl w:val="0"/>
        <w:spacing w:line="360" w:lineRule="auto"/>
        <w:ind w:firstLine="709"/>
        <w:jc w:val="both"/>
        <w:rPr>
          <w:color w:val="auto"/>
          <w:sz w:val="28"/>
          <w:szCs w:val="28"/>
        </w:rPr>
      </w:pPr>
    </w:p>
    <w:p w:rsidR="00FE005E" w:rsidRDefault="00FE005E" w:rsidP="00E07109">
      <w:pPr>
        <w:keepNext/>
        <w:widowControl w:val="0"/>
        <w:spacing w:line="360" w:lineRule="auto"/>
        <w:ind w:firstLine="709"/>
        <w:jc w:val="both"/>
        <w:rPr>
          <w:color w:val="auto"/>
          <w:sz w:val="28"/>
          <w:szCs w:val="28"/>
        </w:rPr>
      </w:pPr>
      <w:r w:rsidRPr="00E07109">
        <w:rPr>
          <w:color w:val="auto"/>
          <w:sz w:val="28"/>
          <w:szCs w:val="28"/>
        </w:rPr>
        <w:t>Таким образом, неготовность, вызванная дождем, составляет (формула 5.19):</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6145"/>
        </w:tabs>
        <w:spacing w:line="360" w:lineRule="auto"/>
        <w:ind w:firstLine="709"/>
        <w:rPr>
          <w:color w:val="auto"/>
          <w:sz w:val="28"/>
          <w:szCs w:val="28"/>
        </w:rPr>
      </w:pPr>
      <w:r>
        <w:rPr>
          <w:color w:val="auto"/>
          <w:sz w:val="28"/>
          <w:szCs w:val="28"/>
        </w:rPr>
        <w:pict>
          <v:shape id="_x0000_i1387" type="#_x0000_t75" style="width:295.5pt;height:30pt">
            <v:imagedata r:id="rId316"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3ж)</w:t>
      </w:r>
    </w:p>
    <w:p w:rsidR="00FE005E"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388" type="#_x0000_t75" style="width:177pt;height:18.75pt">
            <v:imagedata r:id="rId317" o:title=""/>
          </v:shape>
        </w:pict>
      </w:r>
      <w:r w:rsidR="00227F03" w:rsidRPr="00E07109">
        <w:rPr>
          <w:color w:val="auto"/>
          <w:sz w:val="28"/>
          <w:szCs w:val="28"/>
        </w:rPr>
        <w:t xml:space="preserve"> при </w:t>
      </w:r>
      <w:r>
        <w:rPr>
          <w:color w:val="auto"/>
          <w:sz w:val="28"/>
          <w:szCs w:val="28"/>
        </w:rPr>
        <w:pict>
          <v:shape id="_x0000_i1389" type="#_x0000_t75" style="width:95.25pt;height:18.75pt">
            <v:imagedata r:id="rId190" o:title=""/>
          </v:shape>
        </w:pict>
      </w:r>
    </w:p>
    <w:p w:rsidR="00A318C2"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90" type="#_x0000_t75" style="width:149.25pt;height:15.75pt">
            <v:imagedata r:id="rId318" o:title=""/>
          </v:shape>
        </w:pict>
      </w:r>
      <w:r w:rsidR="003C6B16" w:rsidRPr="00E07109">
        <w:rPr>
          <w:color w:val="auto"/>
          <w:sz w:val="28"/>
          <w:szCs w:val="28"/>
        </w:rPr>
        <w:t xml:space="preserve">, при </w:t>
      </w:r>
      <w:r>
        <w:rPr>
          <w:color w:val="auto"/>
          <w:sz w:val="28"/>
          <w:szCs w:val="28"/>
        </w:rPr>
        <w:pict>
          <v:shape id="_x0000_i1391" type="#_x0000_t75" style="width:90.75pt;height:18pt">
            <v:imagedata r:id="rId213" o:title=""/>
          </v:shape>
        </w:pic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3C6B16" w:rsidRPr="00E07109" w:rsidRDefault="003C6B1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Поскольку рассчитанный </w:t>
      </w:r>
      <w:r w:rsidRPr="00E07109">
        <w:rPr>
          <w:color w:val="auto"/>
          <w:sz w:val="28"/>
          <w:szCs w:val="28"/>
          <w:lang w:val="en-US"/>
        </w:rPr>
        <w:t>SESR</w:t>
      </w:r>
      <w:r w:rsidRPr="00E07109">
        <w:rPr>
          <w:color w:val="auto"/>
          <w:sz w:val="28"/>
          <w:szCs w:val="28"/>
        </w:rPr>
        <w:t xml:space="preserve"> превышает норму, то будем использова</w:t>
      </w:r>
      <w:r w:rsidR="00A318C2">
        <w:rPr>
          <w:color w:val="auto"/>
          <w:sz w:val="28"/>
          <w:szCs w:val="28"/>
        </w:rPr>
        <w:t>ть пространственное разнесение.</w:t>
      </w:r>
    </w:p>
    <w:p w:rsidR="00A318C2" w:rsidRDefault="003C6B1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На обеих станциях установим дополнительные антенны с коэффициентом усиления </w:t>
      </w:r>
      <w:r w:rsidR="00705E73">
        <w:rPr>
          <w:color w:val="auto"/>
          <w:sz w:val="28"/>
          <w:szCs w:val="28"/>
        </w:rPr>
        <w:pict>
          <v:shape id="_x0000_i1392" type="#_x0000_t75" style="width:36.75pt;height:14.25pt">
            <v:imagedata r:id="rId319" o:title=""/>
          </v:shape>
        </w:pict>
      </w:r>
      <w:r w:rsidRPr="00E07109">
        <w:rPr>
          <w:color w:val="auto"/>
          <w:sz w:val="28"/>
          <w:szCs w:val="28"/>
        </w:rPr>
        <w:t xml:space="preserve">. Разнесем их от основных антенн на 10 м (между центрами раскрыва) ближе к основанию мачты. Выигрыш от пространственного разнесения по методике </w:t>
      </w:r>
      <w:r w:rsidRPr="00E07109">
        <w:rPr>
          <w:color w:val="auto"/>
          <w:sz w:val="28"/>
          <w:szCs w:val="28"/>
          <w:lang w:val="en-US"/>
        </w:rPr>
        <w:t>Nera</w:t>
      </w:r>
      <w:r w:rsidRPr="00E07109">
        <w:rPr>
          <w:color w:val="auto"/>
          <w:sz w:val="28"/>
          <w:szCs w:val="28"/>
        </w:rPr>
        <w:t xml:space="preserve"> определяет</w:t>
      </w:r>
      <w:r w:rsidR="00A318C2">
        <w:rPr>
          <w:color w:val="auto"/>
          <w:sz w:val="28"/>
          <w:szCs w:val="28"/>
        </w:rPr>
        <w:t>ся уже известной формулой 5.29:</w: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3C6B16" w:rsidRPr="00E07109" w:rsidRDefault="00A318C2"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393" type="#_x0000_t75" style="width:377.25pt;height:42pt">
            <v:imagedata r:id="rId320" o:title=""/>
          </v:shape>
        </w:pic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A318C2" w:rsidRDefault="003C6B1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Таким образом</w: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3C6B16"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394" type="#_x0000_t75" style="width:162pt;height:30.75pt">
            <v:imagedata r:id="rId321" o:title=""/>
          </v:shape>
        </w:pict>
      </w:r>
      <w:r w:rsidR="003C6B16" w:rsidRPr="00E07109">
        <w:rPr>
          <w:color w:val="auto"/>
          <w:sz w:val="28"/>
          <w:szCs w:val="28"/>
        </w:rPr>
        <w:t xml:space="preserve">, что </w:t>
      </w:r>
      <w:r w:rsidR="00024F20" w:rsidRPr="00E07109">
        <w:rPr>
          <w:color w:val="auto"/>
          <w:sz w:val="28"/>
          <w:szCs w:val="28"/>
        </w:rPr>
        <w:t xml:space="preserve">не </w:t>
      </w:r>
      <w:r w:rsidR="003C6B16" w:rsidRPr="00E07109">
        <w:rPr>
          <w:color w:val="auto"/>
          <w:sz w:val="28"/>
          <w:szCs w:val="28"/>
        </w:rPr>
        <w:t>превышае</w:t>
      </w:r>
      <w:r w:rsidR="00024F20" w:rsidRPr="00E07109">
        <w:rPr>
          <w:color w:val="auto"/>
          <w:sz w:val="28"/>
          <w:szCs w:val="28"/>
        </w:rPr>
        <w:t>т норму.</w:t>
      </w:r>
    </w:p>
    <w:p w:rsidR="00A318C2" w:rsidRPr="00E07109" w:rsidRDefault="00A318C2" w:rsidP="00E07109">
      <w:pPr>
        <w:keepNext/>
        <w:widowControl w:val="0"/>
        <w:autoSpaceDE w:val="0"/>
        <w:autoSpaceDN w:val="0"/>
        <w:adjustRightInd w:val="0"/>
        <w:spacing w:line="360" w:lineRule="auto"/>
        <w:ind w:firstLine="709"/>
        <w:jc w:val="both"/>
        <w:rPr>
          <w:color w:val="auto"/>
          <w:sz w:val="28"/>
          <w:szCs w:val="28"/>
        </w:rPr>
      </w:pPr>
    </w:p>
    <w:p w:rsidR="003C6B16" w:rsidRPr="00E07109" w:rsidRDefault="003C6B16"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 xml:space="preserve">Применение пространственного разнесения оказывается достаточным для соблюдения норм на качественные показатели системы. </w:t>
      </w:r>
    </w:p>
    <w:p w:rsidR="00FE005E" w:rsidRPr="00E07109" w:rsidRDefault="00FE005E" w:rsidP="00E07109">
      <w:pPr>
        <w:keepNext/>
        <w:widowControl w:val="0"/>
        <w:spacing w:line="360" w:lineRule="auto"/>
        <w:ind w:firstLine="709"/>
        <w:jc w:val="both"/>
        <w:rPr>
          <w:color w:val="auto"/>
          <w:sz w:val="28"/>
          <w:szCs w:val="28"/>
        </w:rPr>
      </w:pPr>
    </w:p>
    <w:p w:rsidR="005F5851" w:rsidRPr="00E07109" w:rsidRDefault="005F5851" w:rsidP="00E07109">
      <w:pPr>
        <w:pStyle w:val="2"/>
        <w:keepNext/>
        <w:widowControl w:val="0"/>
        <w:spacing w:before="0" w:beforeAutospacing="0" w:after="0" w:afterAutospacing="0" w:line="360" w:lineRule="auto"/>
        <w:ind w:firstLine="709"/>
        <w:jc w:val="both"/>
        <w:rPr>
          <w:b w:val="0"/>
          <w:bCs w:val="0"/>
          <w:color w:val="auto"/>
          <w:sz w:val="28"/>
          <w:szCs w:val="28"/>
        </w:rPr>
      </w:pPr>
      <w:bookmarkStart w:id="67" w:name="_Toc153036925"/>
      <w:r w:rsidRPr="00E07109">
        <w:rPr>
          <w:b w:val="0"/>
          <w:bCs w:val="0"/>
          <w:color w:val="auto"/>
          <w:sz w:val="28"/>
          <w:szCs w:val="28"/>
        </w:rPr>
        <w:t>5.10 Пролет Кисловка-Томск</w:t>
      </w:r>
      <w:bookmarkEnd w:id="67"/>
    </w:p>
    <w:p w:rsidR="005F5851" w:rsidRPr="00E07109" w:rsidRDefault="005F5851"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Исходные данные этого пролета представлены в таблице 5.</w:t>
      </w:r>
      <w:r w:rsidR="004D36B0" w:rsidRPr="00E07109">
        <w:rPr>
          <w:color w:val="auto"/>
          <w:sz w:val="28"/>
          <w:szCs w:val="28"/>
        </w:rPr>
        <w:t>8</w:t>
      </w:r>
      <w:r w:rsidR="00214F81" w:rsidRPr="00E07109">
        <w:rPr>
          <w:color w:val="auto"/>
          <w:sz w:val="28"/>
          <w:szCs w:val="28"/>
        </w:rPr>
        <w:t>.</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Таблица 5.8 – Исходные данные пролета Кисловка-Томск</w:t>
      </w:r>
    </w:p>
    <w:tbl>
      <w:tblPr>
        <w:tblW w:w="91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619"/>
        <w:gridCol w:w="1983"/>
        <w:gridCol w:w="2167"/>
      </w:tblGrid>
      <w:tr w:rsidR="001C0213" w:rsidRPr="00A318C2">
        <w:tc>
          <w:tcPr>
            <w:tcW w:w="3369" w:type="dxa"/>
          </w:tcPr>
          <w:p w:rsidR="001C0213" w:rsidRPr="00A318C2" w:rsidRDefault="001C0213" w:rsidP="00A318C2">
            <w:pPr>
              <w:keepNext/>
              <w:spacing w:line="360" w:lineRule="auto"/>
              <w:jc w:val="both"/>
              <w:rPr>
                <w:color w:val="auto"/>
                <w:sz w:val="20"/>
                <w:szCs w:val="20"/>
              </w:rPr>
            </w:pPr>
            <w:r w:rsidRPr="00A318C2">
              <w:rPr>
                <w:color w:val="auto"/>
                <w:sz w:val="20"/>
                <w:szCs w:val="20"/>
              </w:rPr>
              <w:t>Параметры станции</w:t>
            </w:r>
          </w:p>
        </w:tc>
        <w:tc>
          <w:tcPr>
            <w:tcW w:w="1619" w:type="dxa"/>
          </w:tcPr>
          <w:p w:rsidR="001C0213" w:rsidRPr="00A318C2" w:rsidRDefault="001C0213" w:rsidP="00A318C2">
            <w:pPr>
              <w:keepNext/>
              <w:spacing w:line="360" w:lineRule="auto"/>
              <w:jc w:val="both"/>
              <w:rPr>
                <w:color w:val="auto"/>
                <w:sz w:val="20"/>
                <w:szCs w:val="20"/>
              </w:rPr>
            </w:pPr>
            <w:r w:rsidRPr="00A318C2">
              <w:rPr>
                <w:color w:val="auto"/>
                <w:sz w:val="20"/>
                <w:szCs w:val="20"/>
              </w:rPr>
              <w:t>Обозначение</w:t>
            </w: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 xml:space="preserve">Кисловка: </w:t>
            </w:r>
          </w:p>
          <w:p w:rsidR="001C0213" w:rsidRPr="00A318C2" w:rsidRDefault="001C0213" w:rsidP="00A318C2">
            <w:pPr>
              <w:keepNext/>
              <w:spacing w:line="360" w:lineRule="auto"/>
              <w:jc w:val="both"/>
              <w:rPr>
                <w:color w:val="auto"/>
                <w:sz w:val="20"/>
                <w:szCs w:val="20"/>
              </w:rPr>
            </w:pPr>
            <w:r w:rsidRPr="00A318C2">
              <w:rPr>
                <w:color w:val="auto"/>
                <w:sz w:val="20"/>
                <w:szCs w:val="20"/>
              </w:rPr>
              <w:t>РРС-8</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 xml:space="preserve">Томск: </w:t>
            </w:r>
          </w:p>
          <w:p w:rsidR="001C0213" w:rsidRPr="00A318C2" w:rsidRDefault="001C0213" w:rsidP="00A318C2">
            <w:pPr>
              <w:keepNext/>
              <w:spacing w:line="360" w:lineRule="auto"/>
              <w:jc w:val="both"/>
              <w:rPr>
                <w:color w:val="auto"/>
                <w:sz w:val="20"/>
                <w:szCs w:val="20"/>
              </w:rPr>
            </w:pPr>
            <w:r w:rsidRPr="00A318C2">
              <w:rPr>
                <w:color w:val="auto"/>
                <w:sz w:val="20"/>
                <w:szCs w:val="20"/>
              </w:rPr>
              <w:t>РРС-9</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Координаты</w:t>
            </w:r>
          </w:p>
        </w:tc>
        <w:tc>
          <w:tcPr>
            <w:tcW w:w="1619" w:type="dxa"/>
          </w:tcPr>
          <w:p w:rsidR="001C0213" w:rsidRPr="00A318C2" w:rsidRDefault="001C0213" w:rsidP="00A318C2">
            <w:pPr>
              <w:keepNext/>
              <w:spacing w:line="360" w:lineRule="auto"/>
              <w:jc w:val="both"/>
              <w:rPr>
                <w:color w:val="auto"/>
                <w:sz w:val="20"/>
                <w:szCs w:val="20"/>
              </w:rPr>
            </w:pP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56</w:t>
            </w:r>
            <w:r w:rsidRPr="00A318C2">
              <w:rPr>
                <w:color w:val="auto"/>
                <w:sz w:val="20"/>
                <w:szCs w:val="20"/>
                <w:vertAlign w:val="superscript"/>
                <w:lang w:val="en-US"/>
              </w:rPr>
              <w:t>o</w:t>
            </w:r>
            <w:r w:rsidRPr="00A318C2">
              <w:rPr>
                <w:color w:val="auto"/>
                <w:sz w:val="20"/>
                <w:szCs w:val="20"/>
              </w:rPr>
              <w:t>23'50”</w:t>
            </w:r>
            <w:r w:rsidRPr="00A318C2">
              <w:rPr>
                <w:color w:val="auto"/>
                <w:sz w:val="20"/>
                <w:szCs w:val="20"/>
                <w:lang w:val="en-US"/>
              </w:rPr>
              <w:t>c</w:t>
            </w:r>
            <w:r w:rsidRPr="00A318C2">
              <w:rPr>
                <w:color w:val="auto"/>
                <w:sz w:val="20"/>
                <w:szCs w:val="20"/>
              </w:rPr>
              <w:t>.ш.</w:t>
            </w:r>
          </w:p>
          <w:p w:rsidR="001C0213" w:rsidRPr="00A318C2" w:rsidRDefault="001C0213" w:rsidP="00A318C2">
            <w:pPr>
              <w:keepNext/>
              <w:spacing w:line="360" w:lineRule="auto"/>
              <w:jc w:val="both"/>
              <w:rPr>
                <w:color w:val="auto"/>
                <w:sz w:val="20"/>
                <w:szCs w:val="20"/>
              </w:rPr>
            </w:pPr>
            <w:r w:rsidRPr="00A318C2">
              <w:rPr>
                <w:color w:val="auto"/>
                <w:sz w:val="20"/>
                <w:szCs w:val="20"/>
              </w:rPr>
              <w:t>84</w:t>
            </w:r>
            <w:r w:rsidRPr="00A318C2">
              <w:rPr>
                <w:color w:val="auto"/>
                <w:sz w:val="20"/>
                <w:szCs w:val="20"/>
                <w:vertAlign w:val="superscript"/>
                <w:lang w:val="en-US"/>
              </w:rPr>
              <w:t>o</w:t>
            </w:r>
            <w:r w:rsidRPr="00A318C2">
              <w:rPr>
                <w:color w:val="auto"/>
                <w:sz w:val="20"/>
                <w:szCs w:val="20"/>
              </w:rPr>
              <w:t>49’90”в.д.</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56</w:t>
            </w:r>
            <w:r w:rsidRPr="00A318C2">
              <w:rPr>
                <w:color w:val="auto"/>
                <w:sz w:val="20"/>
                <w:szCs w:val="20"/>
                <w:vertAlign w:val="superscript"/>
              </w:rPr>
              <w:t>о</w:t>
            </w:r>
            <w:r w:rsidRPr="00A318C2">
              <w:rPr>
                <w:color w:val="auto"/>
                <w:sz w:val="20"/>
                <w:szCs w:val="20"/>
              </w:rPr>
              <w:t>3</w:t>
            </w:r>
            <w:r w:rsidRPr="00A318C2">
              <w:rPr>
                <w:color w:val="auto"/>
                <w:sz w:val="20"/>
                <w:szCs w:val="20"/>
                <w:lang w:val="en-US"/>
              </w:rPr>
              <w:t>0</w:t>
            </w:r>
            <w:r w:rsidRPr="00A318C2">
              <w:rPr>
                <w:color w:val="auto"/>
                <w:sz w:val="20"/>
                <w:szCs w:val="20"/>
              </w:rPr>
              <w:t>’</w:t>
            </w:r>
            <w:r w:rsidRPr="00A318C2">
              <w:rPr>
                <w:color w:val="auto"/>
                <w:sz w:val="20"/>
                <w:szCs w:val="20"/>
                <w:lang w:val="en-US"/>
              </w:rPr>
              <w:t>0</w:t>
            </w:r>
            <w:r w:rsidRPr="00A318C2">
              <w:rPr>
                <w:color w:val="auto"/>
                <w:sz w:val="20"/>
                <w:szCs w:val="20"/>
              </w:rPr>
              <w:t>0”</w:t>
            </w:r>
            <w:r w:rsidRPr="00A318C2">
              <w:rPr>
                <w:color w:val="auto"/>
                <w:sz w:val="20"/>
                <w:szCs w:val="20"/>
                <w:lang w:val="en-US"/>
              </w:rPr>
              <w:t>c</w:t>
            </w:r>
            <w:r w:rsidRPr="00A318C2">
              <w:rPr>
                <w:color w:val="auto"/>
                <w:sz w:val="20"/>
                <w:szCs w:val="20"/>
              </w:rPr>
              <w:t>.ш.</w:t>
            </w:r>
          </w:p>
          <w:p w:rsidR="001C0213" w:rsidRPr="00A318C2" w:rsidRDefault="001C0213" w:rsidP="00A318C2">
            <w:pPr>
              <w:keepNext/>
              <w:spacing w:line="360" w:lineRule="auto"/>
              <w:jc w:val="both"/>
              <w:rPr>
                <w:color w:val="auto"/>
                <w:sz w:val="20"/>
                <w:szCs w:val="20"/>
              </w:rPr>
            </w:pPr>
            <w:r w:rsidRPr="00A318C2">
              <w:rPr>
                <w:color w:val="auto"/>
                <w:sz w:val="20"/>
                <w:szCs w:val="20"/>
              </w:rPr>
              <w:t>85</w:t>
            </w:r>
            <w:r w:rsidRPr="00A318C2">
              <w:rPr>
                <w:color w:val="auto"/>
                <w:sz w:val="20"/>
                <w:szCs w:val="20"/>
                <w:vertAlign w:val="superscript"/>
                <w:lang w:val="en-US"/>
              </w:rPr>
              <w:t>o</w:t>
            </w:r>
            <w:r w:rsidRPr="00A318C2">
              <w:rPr>
                <w:color w:val="auto"/>
                <w:sz w:val="20"/>
                <w:szCs w:val="20"/>
              </w:rPr>
              <w:t>00’31”в.д.</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Тип станции</w:t>
            </w:r>
          </w:p>
        </w:tc>
        <w:tc>
          <w:tcPr>
            <w:tcW w:w="1619" w:type="dxa"/>
          </w:tcPr>
          <w:p w:rsidR="001C0213" w:rsidRPr="00A318C2" w:rsidRDefault="001C0213" w:rsidP="00A318C2">
            <w:pPr>
              <w:keepNext/>
              <w:spacing w:line="360" w:lineRule="auto"/>
              <w:jc w:val="both"/>
              <w:rPr>
                <w:color w:val="auto"/>
                <w:sz w:val="20"/>
                <w:szCs w:val="20"/>
              </w:rPr>
            </w:pP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промежуточная</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оконечная</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Нулевой относительный уровень</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rPr>
              <w:pict>
                <v:shape id="_x0000_i1395" type="#_x0000_t75" style="width:12.75pt;height:18pt">
                  <v:imagedata r:id="rId155" o:title=""/>
                </v:shape>
              </w:pict>
            </w: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102</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128</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Наличие опоры для подвеса антенн</w:t>
            </w:r>
          </w:p>
        </w:tc>
        <w:tc>
          <w:tcPr>
            <w:tcW w:w="1619" w:type="dxa"/>
          </w:tcPr>
          <w:p w:rsidR="001C0213" w:rsidRPr="00A318C2" w:rsidRDefault="001C0213" w:rsidP="00A318C2">
            <w:pPr>
              <w:keepNext/>
              <w:spacing w:line="360" w:lineRule="auto"/>
              <w:jc w:val="both"/>
              <w:rPr>
                <w:color w:val="auto"/>
                <w:sz w:val="20"/>
                <w:szCs w:val="20"/>
              </w:rPr>
            </w:pP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сущест. башня</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проект. башня</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Высота мачты (башни), м</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rPr>
              <w:pict>
                <v:shape id="_x0000_i1396" type="#_x0000_t75" style="width:24pt;height:18pt">
                  <v:imagedata r:id="rId156" o:title=""/>
                </v:shape>
              </w:pict>
            </w: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80.1</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80.1</w:t>
            </w:r>
          </w:p>
        </w:tc>
      </w:tr>
      <w:tr w:rsidR="001C0213" w:rsidRPr="00A318C2">
        <w:trPr>
          <w:trHeight w:val="325"/>
        </w:trPr>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Высота подвеса антенны:</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rPr>
              <w:pict>
                <v:shape id="_x0000_i1397" type="#_x0000_t75" style="width:20.25pt;height:18pt">
                  <v:imagedata r:id="rId157" o:title=""/>
                </v:shape>
              </w:pict>
            </w:r>
          </w:p>
        </w:tc>
        <w:tc>
          <w:tcPr>
            <w:tcW w:w="1983" w:type="dxa"/>
          </w:tcPr>
          <w:p w:rsidR="001C0213" w:rsidRPr="00A318C2" w:rsidRDefault="001C0213" w:rsidP="00A318C2">
            <w:pPr>
              <w:keepNext/>
              <w:spacing w:line="360" w:lineRule="auto"/>
              <w:jc w:val="both"/>
              <w:rPr>
                <w:color w:val="auto"/>
                <w:sz w:val="20"/>
                <w:szCs w:val="20"/>
                <w:lang w:val="en-US"/>
              </w:rPr>
            </w:pPr>
            <w:r w:rsidRPr="00A318C2">
              <w:rPr>
                <w:color w:val="auto"/>
                <w:sz w:val="20"/>
                <w:szCs w:val="20"/>
                <w:lang w:val="en-US"/>
              </w:rPr>
              <w:t>60</w:t>
            </w:r>
          </w:p>
        </w:tc>
        <w:tc>
          <w:tcPr>
            <w:tcW w:w="2167" w:type="dxa"/>
          </w:tcPr>
          <w:p w:rsidR="001C0213" w:rsidRPr="00A318C2" w:rsidRDefault="001C0213" w:rsidP="00A318C2">
            <w:pPr>
              <w:keepNext/>
              <w:spacing w:line="360" w:lineRule="auto"/>
              <w:jc w:val="both"/>
              <w:rPr>
                <w:color w:val="auto"/>
                <w:sz w:val="20"/>
                <w:szCs w:val="20"/>
                <w:lang w:val="en-US"/>
              </w:rPr>
            </w:pPr>
            <w:r w:rsidRPr="00A318C2">
              <w:rPr>
                <w:color w:val="auto"/>
                <w:sz w:val="20"/>
                <w:szCs w:val="20"/>
                <w:lang w:val="en-US"/>
              </w:rPr>
              <w:t>50</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Диаметр антенны, м</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rPr>
              <w:pict>
                <v:shape id="_x0000_i1398" type="#_x0000_t75" style="width:11.25pt;height:14.25pt">
                  <v:imagedata r:id="rId158" o:title=""/>
                </v:shape>
              </w:pict>
            </w: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1.8</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1.8</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Коэффициент усиления антенны</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rPr>
              <w:pict>
                <v:shape id="_x0000_i1399" type="#_x0000_t75" style="width:14.25pt;height:18pt">
                  <v:imagedata r:id="rId159" o:title=""/>
                </v:shape>
              </w:pict>
            </w:r>
          </w:p>
        </w:tc>
        <w:tc>
          <w:tcPr>
            <w:tcW w:w="1983" w:type="dxa"/>
          </w:tcPr>
          <w:p w:rsidR="001C0213" w:rsidRPr="00A318C2" w:rsidRDefault="001C0213" w:rsidP="00A318C2">
            <w:pPr>
              <w:keepNext/>
              <w:spacing w:line="360" w:lineRule="auto"/>
              <w:jc w:val="both"/>
              <w:rPr>
                <w:color w:val="auto"/>
                <w:sz w:val="20"/>
                <w:szCs w:val="20"/>
              </w:rPr>
            </w:pPr>
            <w:r w:rsidRPr="00A318C2">
              <w:rPr>
                <w:color w:val="auto"/>
                <w:sz w:val="20"/>
                <w:szCs w:val="20"/>
              </w:rPr>
              <w:t>40</w:t>
            </w:r>
          </w:p>
        </w:tc>
        <w:tc>
          <w:tcPr>
            <w:tcW w:w="2167" w:type="dxa"/>
          </w:tcPr>
          <w:p w:rsidR="001C0213" w:rsidRPr="00A318C2" w:rsidRDefault="001C0213" w:rsidP="00A318C2">
            <w:pPr>
              <w:keepNext/>
              <w:spacing w:line="360" w:lineRule="auto"/>
              <w:jc w:val="both"/>
              <w:rPr>
                <w:color w:val="auto"/>
                <w:sz w:val="20"/>
                <w:szCs w:val="20"/>
              </w:rPr>
            </w:pPr>
            <w:r w:rsidRPr="00A318C2">
              <w:rPr>
                <w:color w:val="auto"/>
                <w:sz w:val="20"/>
                <w:szCs w:val="20"/>
              </w:rPr>
              <w:t>40</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Данные пролета:</w:t>
            </w:r>
          </w:p>
        </w:tc>
        <w:tc>
          <w:tcPr>
            <w:tcW w:w="5769" w:type="dxa"/>
            <w:gridSpan w:val="3"/>
          </w:tcPr>
          <w:p w:rsidR="001C0213" w:rsidRPr="00A318C2" w:rsidRDefault="001C0213" w:rsidP="00A318C2">
            <w:pPr>
              <w:keepNext/>
              <w:spacing w:line="360" w:lineRule="auto"/>
              <w:jc w:val="both"/>
              <w:rPr>
                <w:color w:val="auto"/>
                <w:sz w:val="20"/>
                <w:szCs w:val="20"/>
              </w:rPr>
            </w:pP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Прямой азимут</w:t>
            </w:r>
          </w:p>
        </w:tc>
        <w:tc>
          <w:tcPr>
            <w:tcW w:w="1619" w:type="dxa"/>
          </w:tcPr>
          <w:p w:rsidR="001C0213" w:rsidRPr="00A318C2" w:rsidRDefault="001C0213" w:rsidP="00A318C2">
            <w:pPr>
              <w:keepNext/>
              <w:spacing w:line="360" w:lineRule="auto"/>
              <w:jc w:val="both"/>
              <w:rPr>
                <w:color w:val="auto"/>
                <w:sz w:val="20"/>
                <w:szCs w:val="20"/>
                <w:lang w:val="en-US"/>
              </w:rPr>
            </w:pPr>
          </w:p>
        </w:tc>
        <w:tc>
          <w:tcPr>
            <w:tcW w:w="4150" w:type="dxa"/>
            <w:gridSpan w:val="2"/>
          </w:tcPr>
          <w:p w:rsidR="001C0213" w:rsidRPr="00A318C2" w:rsidRDefault="00705E73" w:rsidP="00A318C2">
            <w:pPr>
              <w:keepNext/>
              <w:spacing w:line="360" w:lineRule="auto"/>
              <w:jc w:val="both"/>
              <w:rPr>
                <w:color w:val="auto"/>
                <w:sz w:val="20"/>
                <w:szCs w:val="20"/>
              </w:rPr>
            </w:pPr>
            <w:r>
              <w:rPr>
                <w:color w:val="auto"/>
                <w:sz w:val="20"/>
                <w:szCs w:val="20"/>
              </w:rPr>
              <w:pict>
                <v:shape id="_x0000_i1400" type="#_x0000_t75" style="width:33pt;height:15.75pt">
                  <v:imagedata r:id="rId322" o:title=""/>
                </v:shape>
              </w:pic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Обратный азимут</w:t>
            </w:r>
          </w:p>
        </w:tc>
        <w:tc>
          <w:tcPr>
            <w:tcW w:w="1619" w:type="dxa"/>
          </w:tcPr>
          <w:p w:rsidR="001C0213" w:rsidRPr="00A318C2" w:rsidRDefault="001C0213" w:rsidP="00A318C2">
            <w:pPr>
              <w:keepNext/>
              <w:spacing w:line="360" w:lineRule="auto"/>
              <w:jc w:val="both"/>
              <w:rPr>
                <w:color w:val="auto"/>
                <w:sz w:val="20"/>
                <w:szCs w:val="20"/>
                <w:lang w:val="en-US"/>
              </w:rPr>
            </w:pPr>
          </w:p>
        </w:tc>
        <w:tc>
          <w:tcPr>
            <w:tcW w:w="4150" w:type="dxa"/>
            <w:gridSpan w:val="2"/>
          </w:tcPr>
          <w:p w:rsidR="001C0213" w:rsidRPr="00A318C2" w:rsidRDefault="00705E73" w:rsidP="00A318C2">
            <w:pPr>
              <w:keepNext/>
              <w:spacing w:line="360" w:lineRule="auto"/>
              <w:jc w:val="both"/>
              <w:rPr>
                <w:color w:val="auto"/>
                <w:sz w:val="20"/>
                <w:szCs w:val="20"/>
              </w:rPr>
            </w:pPr>
            <w:r>
              <w:rPr>
                <w:color w:val="auto"/>
                <w:sz w:val="20"/>
                <w:szCs w:val="20"/>
              </w:rPr>
              <w:pict>
                <v:shape id="_x0000_i1401" type="#_x0000_t75" style="width:39pt;height:15.75pt">
                  <v:imagedata r:id="rId323" o:title=""/>
                </v:shape>
              </w:pic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Длина пролёта, км</w:t>
            </w:r>
          </w:p>
        </w:tc>
        <w:tc>
          <w:tcPr>
            <w:tcW w:w="1619" w:type="dxa"/>
          </w:tcPr>
          <w:p w:rsidR="001C0213" w:rsidRPr="00A318C2" w:rsidRDefault="00705E73" w:rsidP="00A318C2">
            <w:pPr>
              <w:keepNext/>
              <w:spacing w:line="360" w:lineRule="auto"/>
              <w:jc w:val="both"/>
              <w:rPr>
                <w:color w:val="auto"/>
                <w:sz w:val="20"/>
                <w:szCs w:val="20"/>
              </w:rPr>
            </w:pPr>
            <w:r>
              <w:rPr>
                <w:color w:val="auto"/>
                <w:sz w:val="20"/>
                <w:szCs w:val="20"/>
                <w:lang w:val="en-US"/>
              </w:rPr>
              <w:pict>
                <v:shape id="_x0000_i1402" type="#_x0000_t75" style="width:15pt;height:18pt">
                  <v:imagedata r:id="rId324" o:title=""/>
                </v:shape>
              </w:pict>
            </w:r>
          </w:p>
        </w:tc>
        <w:tc>
          <w:tcPr>
            <w:tcW w:w="4150" w:type="dxa"/>
            <w:gridSpan w:val="2"/>
          </w:tcPr>
          <w:p w:rsidR="001C0213" w:rsidRPr="00A318C2" w:rsidRDefault="001C0213" w:rsidP="00A318C2">
            <w:pPr>
              <w:keepNext/>
              <w:spacing w:line="360" w:lineRule="auto"/>
              <w:jc w:val="both"/>
              <w:rPr>
                <w:color w:val="auto"/>
                <w:sz w:val="20"/>
                <w:szCs w:val="20"/>
              </w:rPr>
            </w:pPr>
            <w:r w:rsidRPr="00A318C2">
              <w:rPr>
                <w:color w:val="auto"/>
                <w:sz w:val="20"/>
                <w:szCs w:val="20"/>
              </w:rPr>
              <w:t>14.75</w:t>
            </w:r>
          </w:p>
        </w:tc>
      </w:tr>
      <w:tr w:rsidR="001C0213" w:rsidRPr="00A318C2">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 xml:space="preserve">Тип местности </w:t>
            </w:r>
          </w:p>
        </w:tc>
        <w:tc>
          <w:tcPr>
            <w:tcW w:w="1619" w:type="dxa"/>
          </w:tcPr>
          <w:p w:rsidR="001C0213" w:rsidRPr="00A318C2" w:rsidRDefault="001C0213" w:rsidP="00A318C2">
            <w:pPr>
              <w:keepNext/>
              <w:spacing w:line="360" w:lineRule="auto"/>
              <w:jc w:val="both"/>
              <w:rPr>
                <w:color w:val="auto"/>
                <w:sz w:val="20"/>
                <w:szCs w:val="20"/>
              </w:rPr>
            </w:pPr>
          </w:p>
        </w:tc>
        <w:tc>
          <w:tcPr>
            <w:tcW w:w="4150" w:type="dxa"/>
            <w:gridSpan w:val="2"/>
          </w:tcPr>
          <w:p w:rsidR="001C0213" w:rsidRPr="00A318C2" w:rsidRDefault="001C0213" w:rsidP="00A318C2">
            <w:pPr>
              <w:keepNext/>
              <w:spacing w:line="360" w:lineRule="auto"/>
              <w:jc w:val="both"/>
              <w:rPr>
                <w:color w:val="auto"/>
                <w:sz w:val="20"/>
                <w:szCs w:val="20"/>
              </w:rPr>
            </w:pPr>
            <w:r w:rsidRPr="00A318C2">
              <w:rPr>
                <w:color w:val="auto"/>
                <w:sz w:val="20"/>
                <w:szCs w:val="20"/>
              </w:rPr>
              <w:t>Сухопутная, пересеченная</w:t>
            </w:r>
          </w:p>
        </w:tc>
      </w:tr>
      <w:tr w:rsidR="001C0213" w:rsidRPr="00A318C2">
        <w:trPr>
          <w:trHeight w:val="200"/>
        </w:trPr>
        <w:tc>
          <w:tcPr>
            <w:tcW w:w="3369" w:type="dxa"/>
            <w:vAlign w:val="center"/>
          </w:tcPr>
          <w:p w:rsidR="001C0213" w:rsidRPr="00A318C2" w:rsidRDefault="001C0213" w:rsidP="00A318C2">
            <w:pPr>
              <w:keepNext/>
              <w:spacing w:line="360" w:lineRule="auto"/>
              <w:jc w:val="both"/>
              <w:rPr>
                <w:color w:val="auto"/>
                <w:sz w:val="20"/>
                <w:szCs w:val="20"/>
              </w:rPr>
            </w:pPr>
            <w:r w:rsidRPr="00A318C2">
              <w:rPr>
                <w:color w:val="auto"/>
                <w:sz w:val="20"/>
                <w:szCs w:val="20"/>
              </w:rPr>
              <w:t>Возможные точки отражения</w:t>
            </w:r>
          </w:p>
        </w:tc>
        <w:tc>
          <w:tcPr>
            <w:tcW w:w="1619" w:type="dxa"/>
          </w:tcPr>
          <w:p w:rsidR="001C0213" w:rsidRPr="00A318C2" w:rsidRDefault="001C0213" w:rsidP="00A318C2">
            <w:pPr>
              <w:keepNext/>
              <w:spacing w:line="360" w:lineRule="auto"/>
              <w:jc w:val="both"/>
              <w:rPr>
                <w:color w:val="auto"/>
                <w:sz w:val="20"/>
                <w:szCs w:val="20"/>
                <w:lang w:val="en-US"/>
              </w:rPr>
            </w:pPr>
          </w:p>
        </w:tc>
        <w:tc>
          <w:tcPr>
            <w:tcW w:w="4150" w:type="dxa"/>
            <w:gridSpan w:val="2"/>
          </w:tcPr>
          <w:p w:rsidR="001C0213" w:rsidRPr="00A318C2" w:rsidRDefault="008C22E0" w:rsidP="00A318C2">
            <w:pPr>
              <w:keepNext/>
              <w:spacing w:line="360" w:lineRule="auto"/>
              <w:jc w:val="both"/>
              <w:rPr>
                <w:color w:val="auto"/>
                <w:sz w:val="20"/>
                <w:szCs w:val="20"/>
              </w:rPr>
            </w:pPr>
            <w:r w:rsidRPr="00A318C2">
              <w:rPr>
                <w:color w:val="auto"/>
                <w:sz w:val="20"/>
                <w:szCs w:val="20"/>
              </w:rPr>
              <w:t>2 км</w:t>
            </w:r>
          </w:p>
        </w:tc>
      </w:tr>
    </w:tbl>
    <w:p w:rsidR="004D36B0" w:rsidRPr="00E07109" w:rsidRDefault="004D36B0" w:rsidP="00E07109">
      <w:pPr>
        <w:keepNext/>
        <w:widowControl w:val="0"/>
        <w:spacing w:line="360" w:lineRule="auto"/>
        <w:ind w:firstLine="709"/>
        <w:jc w:val="both"/>
        <w:rPr>
          <w:color w:val="auto"/>
          <w:sz w:val="28"/>
          <w:szCs w:val="28"/>
        </w:rPr>
      </w:pPr>
      <w:r w:rsidRPr="00E07109">
        <w:rPr>
          <w:color w:val="auto"/>
          <w:sz w:val="28"/>
          <w:szCs w:val="28"/>
        </w:rPr>
        <w:lastRenderedPageBreak/>
        <w:t>Ниже представлен профиль пролета РРС-</w:t>
      </w:r>
      <w:r w:rsidR="00571044" w:rsidRPr="00E07109">
        <w:rPr>
          <w:color w:val="auto"/>
          <w:sz w:val="28"/>
          <w:szCs w:val="28"/>
        </w:rPr>
        <w:t>8</w:t>
      </w:r>
      <w:r w:rsidRPr="00E07109">
        <w:rPr>
          <w:color w:val="auto"/>
          <w:sz w:val="28"/>
          <w:szCs w:val="28"/>
        </w:rPr>
        <w:t xml:space="preserve"> – РРС-</w:t>
      </w:r>
      <w:r w:rsidR="00571044" w:rsidRPr="00E07109">
        <w:rPr>
          <w:color w:val="auto"/>
          <w:sz w:val="28"/>
          <w:szCs w:val="28"/>
        </w:rPr>
        <w:t>9</w:t>
      </w:r>
      <w:r w:rsidRPr="00E07109">
        <w:rPr>
          <w:color w:val="auto"/>
          <w:sz w:val="28"/>
          <w:szCs w:val="28"/>
        </w:rPr>
        <w:t xml:space="preserve">. </w:t>
      </w:r>
    </w:p>
    <w:p w:rsidR="009B7D9A" w:rsidRPr="00E07109" w:rsidRDefault="009B7D9A" w:rsidP="00E07109">
      <w:pPr>
        <w:keepNext/>
        <w:widowControl w:val="0"/>
        <w:spacing w:line="360" w:lineRule="auto"/>
        <w:ind w:firstLine="709"/>
        <w:jc w:val="both"/>
        <w:rPr>
          <w:color w:val="auto"/>
          <w:sz w:val="28"/>
          <w:szCs w:val="28"/>
        </w:rPr>
      </w:pPr>
    </w:p>
    <w:p w:rsidR="000D46A7" w:rsidRPr="00E07109" w:rsidRDefault="00705E73" w:rsidP="00A318C2">
      <w:pPr>
        <w:keepNext/>
        <w:widowControl w:val="0"/>
        <w:spacing w:line="360" w:lineRule="auto"/>
        <w:jc w:val="both"/>
        <w:rPr>
          <w:color w:val="auto"/>
          <w:sz w:val="28"/>
          <w:szCs w:val="28"/>
        </w:rPr>
      </w:pPr>
      <w:r>
        <w:rPr>
          <w:noProof/>
          <w:lang w:eastAsia="ru-RU"/>
        </w:rPr>
        <w:pict>
          <v:shape id="_x0000_s1030" type="#_x0000_t75" style="position:absolute;margin-left:0;margin-top:0;width:455.55pt;height:228.85pt;z-index:251552256;mso-position-horizontal-relative:char;mso-position-vertical-relative:line">
            <v:imagedata r:id="rId325" o:title=""/>
          </v:shape>
        </w:pict>
      </w:r>
      <w:r>
        <w:rPr>
          <w:color w:val="auto"/>
          <w:sz w:val="28"/>
          <w:szCs w:val="28"/>
        </w:rPr>
        <w:pict>
          <v:shape id="_x0000_i1403" type="#_x0000_t75" style="width:451.5pt;height:228pt">
            <v:imagedata r:id="rId326" o:title="" croptop="-65509f" cropbottom="65509f"/>
            <o:lock v:ext="edit" rotation="t" position="t"/>
          </v:shape>
        </w:pict>
      </w: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Рисунок 5.11 – Профиль пролета Кисловка</w:t>
      </w:r>
      <w:r w:rsidR="00571044" w:rsidRPr="00E07109">
        <w:rPr>
          <w:color w:val="auto"/>
          <w:sz w:val="28"/>
          <w:szCs w:val="28"/>
        </w:rPr>
        <w:t>-Томск</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Расчет атмосферных потерь:</w:t>
      </w: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Суммарные удельные атмосферные потери возьмем из формулы 5.26а и найдем потери в атмосфере с учетом длительности пролета:</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5113"/>
        </w:tabs>
        <w:spacing w:line="360" w:lineRule="auto"/>
        <w:ind w:firstLine="709"/>
        <w:rPr>
          <w:color w:val="auto"/>
          <w:sz w:val="28"/>
          <w:szCs w:val="28"/>
        </w:rPr>
      </w:pPr>
      <w:r>
        <w:rPr>
          <w:color w:val="auto"/>
          <w:sz w:val="28"/>
          <w:szCs w:val="28"/>
        </w:rPr>
        <w:pict>
          <v:shape id="_x0000_i1404" type="#_x0000_t75" style="width:219.75pt;height:18pt">
            <v:imagedata r:id="rId327" o:title=""/>
          </v:shape>
        </w:pict>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ab/>
        <w:t>(5.</w:t>
      </w:r>
      <w:r w:rsidR="00A318C2" w:rsidRPr="00E07109">
        <w:rPr>
          <w:color w:val="auto"/>
          <w:sz w:val="28"/>
          <w:szCs w:val="28"/>
          <w:lang w:val="en-US"/>
        </w:rPr>
        <w:t>3</w:t>
      </w:r>
      <w:r w:rsidR="00A318C2" w:rsidRPr="00E07109">
        <w:rPr>
          <w:color w:val="auto"/>
          <w:sz w:val="28"/>
          <w:szCs w:val="28"/>
        </w:rPr>
        <w:t>4а)</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Расчет запаса на замирание:</w:t>
      </w: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Ослабление радиоволн при распространении в свободном пространстве:</w:t>
      </w:r>
    </w:p>
    <w:p w:rsidR="00A318C2" w:rsidRDefault="00A318C2" w:rsidP="00E07109">
      <w:pPr>
        <w:keepNext/>
        <w:widowControl w:val="0"/>
        <w:spacing w:line="360" w:lineRule="auto"/>
        <w:ind w:firstLine="709"/>
        <w:jc w:val="both"/>
        <w:rPr>
          <w:color w:val="auto"/>
          <w:sz w:val="28"/>
          <w:szCs w:val="28"/>
        </w:rPr>
      </w:pPr>
    </w:p>
    <w:p w:rsidR="005F5851"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05" type="#_x0000_t75" style="width:336pt;height:18.75pt">
            <v:imagedata r:id="rId328" o:title=""/>
          </v:shape>
        </w:pic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Уровень сигнала на входе приемника по формуле 5.2:</w:t>
      </w:r>
    </w:p>
    <w:p w:rsidR="00A318C2" w:rsidRDefault="00A318C2" w:rsidP="00E07109">
      <w:pPr>
        <w:keepNext/>
        <w:widowControl w:val="0"/>
        <w:spacing w:line="360" w:lineRule="auto"/>
        <w:ind w:firstLine="709"/>
        <w:jc w:val="both"/>
        <w:rPr>
          <w:color w:val="auto"/>
          <w:sz w:val="28"/>
          <w:szCs w:val="28"/>
        </w:rPr>
      </w:pPr>
    </w:p>
    <w:p w:rsidR="005F5851"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06" type="#_x0000_t75" style="width:306pt;height:18pt">
            <v:imagedata r:id="rId329" o:title=""/>
          </v:shape>
        </w:pict>
      </w:r>
    </w:p>
    <w:p w:rsidR="005F5851" w:rsidRPr="00E07109" w:rsidRDefault="00A318C2" w:rsidP="00E07109">
      <w:pPr>
        <w:keepNext/>
        <w:widowControl w:val="0"/>
        <w:spacing w:line="360" w:lineRule="auto"/>
        <w:ind w:firstLine="709"/>
        <w:jc w:val="both"/>
        <w:rPr>
          <w:color w:val="auto"/>
          <w:sz w:val="28"/>
          <w:szCs w:val="28"/>
        </w:rPr>
      </w:pPr>
      <w:r>
        <w:rPr>
          <w:color w:val="auto"/>
          <w:sz w:val="28"/>
          <w:szCs w:val="28"/>
        </w:rPr>
        <w:br w:type="page"/>
      </w:r>
      <w:r w:rsidR="005F5851" w:rsidRPr="00E07109">
        <w:rPr>
          <w:color w:val="auto"/>
          <w:sz w:val="28"/>
          <w:szCs w:val="28"/>
        </w:rPr>
        <w:lastRenderedPageBreak/>
        <w:t xml:space="preserve">Необходимый запас на замирания: </w:t>
      </w:r>
    </w:p>
    <w:p w:rsidR="00A318C2" w:rsidRDefault="00A318C2" w:rsidP="00E07109">
      <w:pPr>
        <w:keepNext/>
        <w:spacing w:line="360" w:lineRule="auto"/>
        <w:ind w:firstLine="709"/>
        <w:jc w:val="both"/>
        <w:rPr>
          <w:color w:val="auto"/>
          <w:sz w:val="28"/>
          <w:szCs w:val="28"/>
        </w:rPr>
      </w:pPr>
    </w:p>
    <w:p w:rsidR="00A318C2" w:rsidRPr="00E07109" w:rsidRDefault="00705E73" w:rsidP="00E07109">
      <w:pPr>
        <w:keepNext/>
        <w:tabs>
          <w:tab w:val="left" w:pos="4828"/>
        </w:tabs>
        <w:spacing w:line="360" w:lineRule="auto"/>
        <w:ind w:firstLine="709"/>
        <w:rPr>
          <w:color w:val="auto"/>
          <w:sz w:val="28"/>
          <w:szCs w:val="28"/>
        </w:rPr>
      </w:pPr>
      <w:r>
        <w:rPr>
          <w:color w:val="auto"/>
          <w:sz w:val="28"/>
          <w:szCs w:val="28"/>
        </w:rPr>
        <w:pict>
          <v:shape id="_x0000_i1407" type="#_x0000_t75" style="width:129pt;height:15.75pt">
            <v:imagedata r:id="rId330"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4б)</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из-за многолучевого распространения</w:t>
      </w: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Плоские замирания</w:t>
      </w: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Найдем вероятность появления плоских замираний.</w:t>
      </w:r>
    </w:p>
    <w:p w:rsidR="005F5851" w:rsidRPr="00E07109" w:rsidRDefault="005F5851"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геоклиматический коэффициент:</w:t>
      </w:r>
    </w:p>
    <w:p w:rsidR="00A318C2" w:rsidRDefault="00A318C2" w:rsidP="00E07109">
      <w:pPr>
        <w:keepNext/>
        <w:widowControl w:val="0"/>
        <w:spacing w:line="360" w:lineRule="auto"/>
        <w:ind w:firstLine="709"/>
        <w:jc w:val="both"/>
        <w:rPr>
          <w:color w:val="auto"/>
          <w:sz w:val="28"/>
          <w:szCs w:val="28"/>
        </w:rPr>
      </w:pPr>
    </w:p>
    <w:p w:rsidR="005F5851" w:rsidRDefault="00705E73" w:rsidP="00E07109">
      <w:pPr>
        <w:keepNext/>
        <w:widowControl w:val="0"/>
        <w:spacing w:line="360" w:lineRule="auto"/>
        <w:ind w:firstLine="709"/>
        <w:jc w:val="both"/>
        <w:rPr>
          <w:color w:val="auto"/>
          <w:sz w:val="28"/>
          <w:szCs w:val="28"/>
        </w:rPr>
      </w:pPr>
      <w:r>
        <w:rPr>
          <w:color w:val="auto"/>
          <w:sz w:val="28"/>
          <w:szCs w:val="28"/>
        </w:rPr>
        <w:pict>
          <v:shape id="_x0000_i1408" type="#_x0000_t75" style="width:150.75pt;height:22.5pt">
            <v:imagedata r:id="rId178" o:title=""/>
          </v:shape>
        </w:pict>
      </w:r>
      <w:r w:rsidR="00A318C2">
        <w:rPr>
          <w:color w:val="auto"/>
          <w:sz w:val="28"/>
          <w:szCs w:val="28"/>
        </w:rPr>
        <w:t>, %</w:t>
      </w:r>
    </w:p>
    <w:p w:rsidR="00A318C2" w:rsidRPr="00E07109" w:rsidRDefault="00A318C2" w:rsidP="00E07109">
      <w:pPr>
        <w:keepNext/>
        <w:widowControl w:val="0"/>
        <w:spacing w:line="360" w:lineRule="auto"/>
        <w:ind w:firstLine="709"/>
        <w:jc w:val="both"/>
        <w:rPr>
          <w:color w:val="auto"/>
          <w:sz w:val="28"/>
          <w:szCs w:val="28"/>
        </w:rPr>
      </w:pPr>
    </w:p>
    <w:p w:rsidR="005F5851" w:rsidRDefault="005F5851" w:rsidP="00E07109">
      <w:pPr>
        <w:keepNext/>
        <w:widowControl w:val="0"/>
        <w:numPr>
          <w:ilvl w:val="0"/>
          <w:numId w:val="37"/>
        </w:numPr>
        <w:spacing w:line="360" w:lineRule="auto"/>
        <w:ind w:left="0" w:firstLine="709"/>
        <w:jc w:val="both"/>
        <w:rPr>
          <w:color w:val="auto"/>
          <w:sz w:val="28"/>
          <w:szCs w:val="28"/>
        </w:rPr>
      </w:pPr>
      <w:r w:rsidRPr="00E07109">
        <w:rPr>
          <w:color w:val="auto"/>
          <w:sz w:val="28"/>
          <w:szCs w:val="28"/>
        </w:rPr>
        <w:t>наклон пролета (таблица 5.2):</w:t>
      </w:r>
    </w:p>
    <w:p w:rsidR="00A318C2" w:rsidRPr="00E07109" w:rsidRDefault="00A318C2" w:rsidP="00A318C2">
      <w:pPr>
        <w:keepNext/>
        <w:widowControl w:val="0"/>
        <w:spacing w:line="360" w:lineRule="auto"/>
        <w:ind w:left="709"/>
        <w:jc w:val="both"/>
        <w:rPr>
          <w:color w:val="auto"/>
          <w:sz w:val="28"/>
          <w:szCs w:val="28"/>
        </w:rPr>
      </w:pPr>
    </w:p>
    <w:p w:rsidR="005F5851" w:rsidRDefault="00705E73" w:rsidP="00E07109">
      <w:pPr>
        <w:keepNext/>
        <w:widowControl w:val="0"/>
        <w:spacing w:line="360" w:lineRule="auto"/>
        <w:ind w:firstLine="709"/>
        <w:jc w:val="both"/>
        <w:rPr>
          <w:color w:val="auto"/>
          <w:sz w:val="28"/>
          <w:szCs w:val="28"/>
        </w:rPr>
      </w:pPr>
      <w:r>
        <w:rPr>
          <w:color w:val="auto"/>
          <w:sz w:val="28"/>
          <w:szCs w:val="28"/>
        </w:rPr>
        <w:pict>
          <v:shape id="_x0000_i1409" type="#_x0000_t75" style="width:141pt;height:33pt">
            <v:imagedata r:id="rId331" o:title=""/>
          </v:shape>
        </w:pict>
      </w:r>
    </w:p>
    <w:p w:rsidR="00A318C2" w:rsidRPr="00E07109" w:rsidRDefault="00A318C2" w:rsidP="00E07109">
      <w:pPr>
        <w:keepNext/>
        <w:widowControl w:val="0"/>
        <w:spacing w:line="360" w:lineRule="auto"/>
        <w:ind w:firstLine="709"/>
        <w:jc w:val="both"/>
        <w:rPr>
          <w:color w:val="auto"/>
          <w:sz w:val="28"/>
          <w:szCs w:val="28"/>
        </w:rPr>
      </w:pP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5.10:</w:t>
      </w:r>
    </w:p>
    <w:p w:rsidR="00A318C2" w:rsidRPr="00E07109" w:rsidRDefault="00A318C2" w:rsidP="00E07109">
      <w:pPr>
        <w:keepNext/>
        <w:widowControl w:val="0"/>
        <w:spacing w:line="360" w:lineRule="auto"/>
        <w:ind w:firstLine="709"/>
        <w:jc w:val="both"/>
        <w:rPr>
          <w:color w:val="auto"/>
          <w:sz w:val="28"/>
          <w:szCs w:val="28"/>
        </w:rPr>
      </w:pPr>
    </w:p>
    <w:p w:rsidR="005F5851" w:rsidRDefault="00705E73" w:rsidP="00E07109">
      <w:pPr>
        <w:keepNext/>
        <w:widowControl w:val="0"/>
        <w:spacing w:line="360" w:lineRule="auto"/>
        <w:ind w:firstLine="709"/>
        <w:jc w:val="both"/>
        <w:rPr>
          <w:color w:val="auto"/>
          <w:sz w:val="28"/>
          <w:szCs w:val="28"/>
        </w:rPr>
      </w:pPr>
      <w:r>
        <w:rPr>
          <w:color w:val="auto"/>
          <w:sz w:val="28"/>
          <w:szCs w:val="28"/>
        </w:rPr>
        <w:pict>
          <v:shape id="_x0000_i1410" type="#_x0000_t75" style="width:338.25pt;height:20.25pt">
            <v:imagedata r:id="rId332" o:title=""/>
          </v:shape>
        </w:pict>
      </w:r>
    </w:p>
    <w:p w:rsidR="00A318C2" w:rsidRPr="00E07109" w:rsidRDefault="00A318C2" w:rsidP="00E07109">
      <w:pPr>
        <w:keepNext/>
        <w:widowControl w:val="0"/>
        <w:spacing w:line="360" w:lineRule="auto"/>
        <w:ind w:firstLine="709"/>
        <w:jc w:val="both"/>
        <w:rPr>
          <w:color w:val="auto"/>
          <w:sz w:val="28"/>
          <w:szCs w:val="28"/>
        </w:rPr>
      </w:pP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Вероятность плоских замираний:</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4866"/>
        </w:tabs>
        <w:spacing w:line="360" w:lineRule="auto"/>
        <w:ind w:firstLine="709"/>
        <w:rPr>
          <w:color w:val="auto"/>
          <w:sz w:val="28"/>
          <w:szCs w:val="28"/>
        </w:rPr>
      </w:pPr>
      <w:r>
        <w:rPr>
          <w:color w:val="auto"/>
          <w:sz w:val="28"/>
          <w:szCs w:val="28"/>
          <w:lang w:val="en-US"/>
        </w:rPr>
        <w:pict>
          <v:shape id="_x0000_i1411" type="#_x0000_t75" style="width:177.75pt;height:23.25pt">
            <v:imagedata r:id="rId333" o:title=""/>
          </v:shape>
        </w:pict>
      </w:r>
      <w:r w:rsidR="00A318C2" w:rsidRPr="00E07109">
        <w:rPr>
          <w:color w:val="auto"/>
          <w:sz w:val="28"/>
          <w:szCs w:val="28"/>
        </w:rPr>
        <w:t>.</w: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E07109">
        <w:rPr>
          <w:color w:val="auto"/>
          <w:sz w:val="28"/>
          <w:szCs w:val="28"/>
          <w:lang w:val="en-US"/>
        </w:rPr>
        <w:t>3</w:t>
      </w:r>
      <w:r w:rsidR="00A318C2" w:rsidRPr="00E07109">
        <w:rPr>
          <w:color w:val="auto"/>
          <w:sz w:val="28"/>
          <w:szCs w:val="28"/>
        </w:rPr>
        <w:t>4в)</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Селективные замирания</w:t>
      </w: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Найдем коэффициент активности замирания по формуле 5.14:</w:t>
      </w:r>
    </w:p>
    <w:p w:rsidR="00A318C2" w:rsidRDefault="00A318C2" w:rsidP="00E07109">
      <w:pPr>
        <w:keepNext/>
        <w:widowControl w:val="0"/>
        <w:spacing w:line="360" w:lineRule="auto"/>
        <w:ind w:firstLine="709"/>
        <w:jc w:val="both"/>
        <w:rPr>
          <w:color w:val="auto"/>
          <w:sz w:val="28"/>
          <w:szCs w:val="28"/>
        </w:rPr>
      </w:pPr>
    </w:p>
    <w:p w:rsidR="00A318C2" w:rsidRDefault="00A318C2"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lastRenderedPageBreak/>
        <w:pict>
          <v:shape id="_x0000_i1412" type="#_x0000_t75" style="width:198.75pt;height:44.25pt">
            <v:imagedata r:id="rId334" o:title=""/>
          </v:shape>
        </w:pict>
      </w:r>
    </w:p>
    <w:p w:rsidR="00A318C2" w:rsidRDefault="00A318C2" w:rsidP="00E07109">
      <w:pPr>
        <w:keepNext/>
        <w:widowControl w:val="0"/>
        <w:spacing w:line="360" w:lineRule="auto"/>
        <w:ind w:firstLine="709"/>
        <w:jc w:val="both"/>
        <w:rPr>
          <w:color w:val="auto"/>
          <w:sz w:val="28"/>
          <w:szCs w:val="28"/>
        </w:rPr>
      </w:pPr>
    </w:p>
    <w:p w:rsidR="00A318C2" w:rsidRDefault="005F5851" w:rsidP="00E07109">
      <w:pPr>
        <w:keepNext/>
        <w:widowControl w:val="0"/>
        <w:spacing w:line="360" w:lineRule="auto"/>
        <w:ind w:firstLine="709"/>
        <w:jc w:val="both"/>
        <w:rPr>
          <w:color w:val="auto"/>
          <w:sz w:val="28"/>
          <w:szCs w:val="28"/>
        </w:rPr>
      </w:pPr>
      <w:r w:rsidRPr="00E07109">
        <w:rPr>
          <w:color w:val="auto"/>
          <w:sz w:val="28"/>
          <w:szCs w:val="28"/>
        </w:rPr>
        <w:t xml:space="preserve">Типовое время задержки </w:t>
      </w:r>
      <w:r w:rsidR="00A318C2">
        <w:rPr>
          <w:color w:val="auto"/>
          <w:sz w:val="28"/>
          <w:szCs w:val="28"/>
        </w:rPr>
        <w:t>отражённого сигнала на пролёте:</w:t>
      </w:r>
    </w:p>
    <w:p w:rsidR="00A318C2" w:rsidRDefault="00A318C2" w:rsidP="00E07109">
      <w:pPr>
        <w:keepNext/>
        <w:widowControl w:val="0"/>
        <w:spacing w:line="360" w:lineRule="auto"/>
        <w:ind w:firstLine="709"/>
        <w:jc w:val="both"/>
        <w:rPr>
          <w:color w:val="auto"/>
          <w:sz w:val="28"/>
          <w:szCs w:val="28"/>
        </w:rPr>
      </w:pPr>
    </w:p>
    <w:p w:rsidR="005F5851" w:rsidRDefault="00705E73" w:rsidP="00E07109">
      <w:pPr>
        <w:keepNext/>
        <w:widowControl w:val="0"/>
        <w:spacing w:line="360" w:lineRule="auto"/>
        <w:ind w:firstLine="709"/>
        <w:jc w:val="both"/>
        <w:rPr>
          <w:color w:val="auto"/>
          <w:sz w:val="28"/>
          <w:szCs w:val="28"/>
        </w:rPr>
      </w:pPr>
      <w:r>
        <w:rPr>
          <w:color w:val="auto"/>
          <w:sz w:val="28"/>
          <w:szCs w:val="28"/>
        </w:rPr>
        <w:pict>
          <v:shape id="_x0000_i1413" type="#_x0000_t75" style="width:135.75pt;height:36.75pt">
            <v:imagedata r:id="rId335" o:title=""/>
          </v:shape>
        </w:pict>
      </w:r>
      <w:r w:rsidR="00A318C2">
        <w:rPr>
          <w:color w:val="auto"/>
          <w:sz w:val="28"/>
          <w:szCs w:val="28"/>
        </w:rPr>
        <w:t xml:space="preserve"> нс</w:t>
      </w:r>
    </w:p>
    <w:p w:rsidR="00A318C2" w:rsidRPr="00E07109" w:rsidRDefault="00A318C2" w:rsidP="00E07109">
      <w:pPr>
        <w:keepNext/>
        <w:widowControl w:val="0"/>
        <w:spacing w:line="360" w:lineRule="auto"/>
        <w:ind w:firstLine="709"/>
        <w:jc w:val="both"/>
        <w:rPr>
          <w:color w:val="auto"/>
          <w:sz w:val="28"/>
          <w:szCs w:val="28"/>
        </w:rPr>
      </w:pP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Подставим полученные значения в формулу (5.13) для расчета вероятности селективного замирания:</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6325"/>
        </w:tabs>
        <w:spacing w:line="360" w:lineRule="auto"/>
        <w:ind w:firstLine="709"/>
        <w:rPr>
          <w:color w:val="auto"/>
          <w:sz w:val="28"/>
          <w:szCs w:val="28"/>
        </w:rPr>
      </w:pPr>
      <w:r>
        <w:rPr>
          <w:color w:val="auto"/>
          <w:sz w:val="28"/>
          <w:szCs w:val="28"/>
        </w:rPr>
        <w:pict>
          <v:shape id="_x0000_i1414" type="#_x0000_t75" style="width:258.75pt;height:33pt">
            <v:imagedata r:id="rId336"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4д)</w:t>
      </w:r>
    </w:p>
    <w:p w:rsidR="00A318C2" w:rsidRDefault="00A318C2" w:rsidP="00E07109">
      <w:pPr>
        <w:keepNext/>
        <w:widowControl w:val="0"/>
        <w:spacing w:line="360" w:lineRule="auto"/>
        <w:ind w:firstLine="709"/>
        <w:jc w:val="both"/>
        <w:rPr>
          <w:color w:val="auto"/>
          <w:sz w:val="28"/>
          <w:szCs w:val="28"/>
        </w:rPr>
      </w:pP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С помощью формулы 5.15 находим общую вероятность нарушения связи из-за многолучевого распространения:</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4866"/>
        </w:tabs>
        <w:spacing w:line="360" w:lineRule="auto"/>
        <w:ind w:firstLine="709"/>
        <w:rPr>
          <w:color w:val="auto"/>
          <w:sz w:val="28"/>
          <w:szCs w:val="28"/>
        </w:rPr>
      </w:pPr>
      <w:r>
        <w:rPr>
          <w:color w:val="auto"/>
          <w:sz w:val="28"/>
          <w:szCs w:val="28"/>
        </w:rPr>
        <w:pict>
          <v:shape id="_x0000_i1415" type="#_x0000_t75" style="width:180.75pt;height:18.75pt">
            <v:imagedata r:id="rId337"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4е)</w:t>
      </w:r>
    </w:p>
    <w:p w:rsidR="00A318C2" w:rsidRDefault="00A318C2" w:rsidP="00E07109">
      <w:pPr>
        <w:keepNext/>
        <w:widowControl w:val="0"/>
        <w:spacing w:line="360" w:lineRule="auto"/>
        <w:ind w:firstLine="709"/>
        <w:jc w:val="both"/>
        <w:rPr>
          <w:color w:val="auto"/>
          <w:sz w:val="28"/>
          <w:szCs w:val="28"/>
        </w:rPr>
      </w:pPr>
    </w:p>
    <w:p w:rsidR="005F5851" w:rsidRPr="00E07109" w:rsidRDefault="005F5851" w:rsidP="00E07109">
      <w:pPr>
        <w:keepNext/>
        <w:widowControl w:val="0"/>
        <w:spacing w:line="360" w:lineRule="auto"/>
        <w:ind w:firstLine="709"/>
        <w:jc w:val="both"/>
        <w:rPr>
          <w:color w:val="auto"/>
          <w:sz w:val="28"/>
          <w:szCs w:val="28"/>
        </w:rPr>
      </w:pPr>
      <w:r w:rsidRPr="00E07109">
        <w:rPr>
          <w:color w:val="auto"/>
          <w:sz w:val="28"/>
          <w:szCs w:val="28"/>
        </w:rPr>
        <w:t>Расчет вероятности нарушения связи, вызванного дождем</w:t>
      </w:r>
    </w:p>
    <w:p w:rsidR="005F5851" w:rsidRDefault="005F5851" w:rsidP="00E07109">
      <w:pPr>
        <w:keepNext/>
        <w:widowControl w:val="0"/>
        <w:spacing w:line="360" w:lineRule="auto"/>
        <w:ind w:firstLine="709"/>
        <w:jc w:val="both"/>
        <w:rPr>
          <w:color w:val="auto"/>
          <w:sz w:val="28"/>
          <w:szCs w:val="28"/>
        </w:rPr>
      </w:pPr>
      <w:r w:rsidRPr="00E07109">
        <w:rPr>
          <w:color w:val="auto"/>
          <w:sz w:val="28"/>
          <w:szCs w:val="28"/>
        </w:rPr>
        <w:t>Определим эффективную длину пролета по формуле 5.17:</w:t>
      </w:r>
    </w:p>
    <w:p w:rsidR="00A318C2" w:rsidRPr="00E07109" w:rsidRDefault="00A318C2" w:rsidP="00E07109">
      <w:pPr>
        <w:keepNext/>
        <w:widowControl w:val="0"/>
        <w:spacing w:line="360" w:lineRule="auto"/>
        <w:ind w:firstLine="709"/>
        <w:jc w:val="both"/>
        <w:rPr>
          <w:color w:val="auto"/>
          <w:sz w:val="28"/>
          <w:szCs w:val="28"/>
        </w:rPr>
      </w:pPr>
    </w:p>
    <w:p w:rsidR="00A318C2" w:rsidRDefault="00705E73" w:rsidP="00E07109">
      <w:pPr>
        <w:keepNext/>
        <w:widowControl w:val="0"/>
        <w:spacing w:line="360" w:lineRule="auto"/>
        <w:ind w:firstLine="709"/>
        <w:jc w:val="both"/>
        <w:rPr>
          <w:color w:val="auto"/>
          <w:sz w:val="28"/>
          <w:szCs w:val="28"/>
        </w:rPr>
      </w:pPr>
      <w:r>
        <w:rPr>
          <w:color w:val="auto"/>
          <w:sz w:val="28"/>
          <w:szCs w:val="28"/>
        </w:rPr>
        <w:pict>
          <v:shape id="_x0000_i1416" type="#_x0000_t75" style="width:191.25pt;height:48pt">
            <v:imagedata r:id="rId338" o:title=""/>
          </v:shape>
        </w:pict>
      </w:r>
      <w:r w:rsidR="00A318C2">
        <w:rPr>
          <w:color w:val="auto"/>
          <w:sz w:val="28"/>
          <w:szCs w:val="28"/>
        </w:rPr>
        <w:t xml:space="preserve"> </w:t>
      </w:r>
    </w:p>
    <w:p w:rsidR="00A318C2" w:rsidRDefault="00A318C2" w:rsidP="00E07109">
      <w:pPr>
        <w:keepNext/>
        <w:widowControl w:val="0"/>
        <w:spacing w:line="360" w:lineRule="auto"/>
        <w:ind w:firstLine="709"/>
        <w:jc w:val="both"/>
        <w:rPr>
          <w:color w:val="auto"/>
          <w:sz w:val="28"/>
          <w:szCs w:val="28"/>
        </w:rPr>
      </w:pPr>
    </w:p>
    <w:p w:rsidR="00A318C2" w:rsidRDefault="005F5851" w:rsidP="00E07109">
      <w:pPr>
        <w:keepNext/>
        <w:widowControl w:val="0"/>
        <w:spacing w:line="360" w:lineRule="auto"/>
        <w:ind w:firstLine="709"/>
        <w:jc w:val="both"/>
        <w:rPr>
          <w:color w:val="auto"/>
          <w:sz w:val="28"/>
          <w:szCs w:val="28"/>
        </w:rPr>
      </w:pPr>
      <w:r w:rsidRPr="00E07109">
        <w:rPr>
          <w:color w:val="auto"/>
          <w:sz w:val="28"/>
          <w:szCs w:val="28"/>
        </w:rPr>
        <w:t>Определяем затухание на пролете</w:t>
      </w:r>
    </w:p>
    <w:p w:rsidR="00A318C2" w:rsidRDefault="00A318C2" w:rsidP="00E07109">
      <w:pPr>
        <w:keepNext/>
        <w:widowControl w:val="0"/>
        <w:spacing w:line="360" w:lineRule="auto"/>
        <w:ind w:firstLine="709"/>
        <w:jc w:val="both"/>
        <w:rPr>
          <w:color w:val="auto"/>
          <w:sz w:val="28"/>
          <w:szCs w:val="28"/>
        </w:rPr>
      </w:pPr>
    </w:p>
    <w:p w:rsidR="005F5851"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17" type="#_x0000_t75" style="width:183.75pt;height:18pt">
            <v:imagedata r:id="rId339" o:title=""/>
          </v:shape>
        </w:pict>
      </w:r>
    </w:p>
    <w:p w:rsidR="005F5851" w:rsidRDefault="00A318C2" w:rsidP="00E07109">
      <w:pPr>
        <w:keepNext/>
        <w:widowControl w:val="0"/>
        <w:spacing w:line="360" w:lineRule="auto"/>
        <w:ind w:firstLine="709"/>
        <w:jc w:val="both"/>
        <w:rPr>
          <w:color w:val="auto"/>
          <w:sz w:val="28"/>
          <w:szCs w:val="28"/>
        </w:rPr>
      </w:pPr>
      <w:r>
        <w:rPr>
          <w:color w:val="auto"/>
          <w:sz w:val="28"/>
          <w:szCs w:val="28"/>
        </w:rPr>
        <w:br w:type="page"/>
      </w:r>
      <w:r w:rsidR="005F5851" w:rsidRPr="00E07109">
        <w:rPr>
          <w:color w:val="auto"/>
          <w:sz w:val="28"/>
          <w:szCs w:val="28"/>
        </w:rPr>
        <w:lastRenderedPageBreak/>
        <w:t>Таким образом, неготовность, вызванная дождем, составляет (формула 5.19):</w:t>
      </w:r>
    </w:p>
    <w:p w:rsidR="00A318C2" w:rsidRPr="00E07109" w:rsidRDefault="00A318C2" w:rsidP="00E07109">
      <w:pPr>
        <w:keepNext/>
        <w:widowControl w:val="0"/>
        <w:spacing w:line="360" w:lineRule="auto"/>
        <w:ind w:firstLine="709"/>
        <w:jc w:val="both"/>
        <w:rPr>
          <w:color w:val="auto"/>
          <w:sz w:val="28"/>
          <w:szCs w:val="28"/>
        </w:rPr>
      </w:pPr>
    </w:p>
    <w:p w:rsidR="00A318C2" w:rsidRPr="00E07109" w:rsidRDefault="00705E73" w:rsidP="00E07109">
      <w:pPr>
        <w:keepNext/>
        <w:tabs>
          <w:tab w:val="left" w:pos="5928"/>
        </w:tabs>
        <w:spacing w:line="360" w:lineRule="auto"/>
        <w:ind w:firstLine="709"/>
        <w:rPr>
          <w:color w:val="auto"/>
          <w:sz w:val="28"/>
          <w:szCs w:val="28"/>
        </w:rPr>
      </w:pPr>
      <w:r>
        <w:rPr>
          <w:color w:val="auto"/>
          <w:sz w:val="28"/>
          <w:szCs w:val="28"/>
        </w:rPr>
        <w:pict>
          <v:shape id="_x0000_i1418" type="#_x0000_t75" style="width:284.25pt;height:30pt">
            <v:imagedata r:id="rId340" o:title=""/>
          </v:shape>
        </w:pict>
      </w:r>
      <w:r w:rsidR="00A318C2" w:rsidRPr="00E07109">
        <w:rPr>
          <w:color w:val="auto"/>
          <w:sz w:val="28"/>
          <w:szCs w:val="28"/>
        </w:rPr>
        <w:tab/>
      </w:r>
      <w:r w:rsidR="00A318C2">
        <w:rPr>
          <w:color w:val="auto"/>
          <w:sz w:val="28"/>
          <w:szCs w:val="28"/>
        </w:rPr>
        <w:tab/>
      </w:r>
      <w:r w:rsidR="00A318C2">
        <w:rPr>
          <w:color w:val="auto"/>
          <w:sz w:val="28"/>
          <w:szCs w:val="28"/>
        </w:rPr>
        <w:tab/>
      </w:r>
      <w:r w:rsidR="00A318C2" w:rsidRPr="00E07109">
        <w:rPr>
          <w:color w:val="auto"/>
          <w:sz w:val="28"/>
          <w:szCs w:val="28"/>
        </w:rPr>
        <w:t>(5.</w:t>
      </w:r>
      <w:r w:rsidR="00A318C2" w:rsidRPr="00A318C2">
        <w:rPr>
          <w:color w:val="auto"/>
          <w:sz w:val="28"/>
          <w:szCs w:val="28"/>
        </w:rPr>
        <w:t>3</w:t>
      </w:r>
      <w:r w:rsidR="00A318C2" w:rsidRPr="00E07109">
        <w:rPr>
          <w:color w:val="auto"/>
          <w:sz w:val="28"/>
          <w:szCs w:val="28"/>
        </w:rPr>
        <w:t>4ж)</w:t>
      </w:r>
    </w:p>
    <w:p w:rsidR="005F5851"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19" type="#_x0000_t75" style="width:165.75pt;height:18.75pt">
            <v:imagedata r:id="rId341" o:title=""/>
          </v:shape>
        </w:pict>
      </w:r>
      <w:r w:rsidR="005F5851" w:rsidRPr="00E07109">
        <w:rPr>
          <w:color w:val="auto"/>
          <w:sz w:val="28"/>
          <w:szCs w:val="28"/>
        </w:rPr>
        <w:t xml:space="preserve"> при </w:t>
      </w:r>
      <w:r>
        <w:rPr>
          <w:color w:val="auto"/>
          <w:sz w:val="28"/>
          <w:szCs w:val="28"/>
        </w:rPr>
        <w:pict>
          <v:shape id="_x0000_i1420" type="#_x0000_t75" style="width:95.25pt;height:18.75pt">
            <v:imagedata r:id="rId190" o:title=""/>
          </v:shape>
        </w:pict>
      </w:r>
    </w:p>
    <w:p w:rsidR="00A318C2" w:rsidRDefault="00705E73"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pict>
          <v:shape id="_x0000_i1421" type="#_x0000_t75" style="width:165.75pt;height:15.75pt">
            <v:imagedata r:id="rId342" o:title=""/>
          </v:shape>
        </w:pict>
      </w:r>
    </w:p>
    <w:p w:rsidR="00A318C2" w:rsidRDefault="00A318C2" w:rsidP="00E07109">
      <w:pPr>
        <w:keepNext/>
        <w:widowControl w:val="0"/>
        <w:autoSpaceDE w:val="0"/>
        <w:autoSpaceDN w:val="0"/>
        <w:adjustRightInd w:val="0"/>
        <w:spacing w:line="360" w:lineRule="auto"/>
        <w:ind w:firstLine="709"/>
        <w:jc w:val="both"/>
        <w:rPr>
          <w:color w:val="auto"/>
          <w:sz w:val="28"/>
          <w:szCs w:val="28"/>
        </w:rPr>
      </w:pPr>
    </w:p>
    <w:p w:rsidR="00CB427B" w:rsidRPr="00E07109" w:rsidRDefault="00A318C2"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t>п</w:t>
      </w:r>
      <w:r w:rsidR="00CB427B" w:rsidRPr="00E07109">
        <w:rPr>
          <w:color w:val="auto"/>
          <w:sz w:val="28"/>
          <w:szCs w:val="28"/>
        </w:rPr>
        <w:t>ри условии, что норма составляет 0.003 для внутризоновой сети протяженностью 50 км и менее. Таким образом, никакое разнесение не требуется.</w:t>
      </w:r>
    </w:p>
    <w:p w:rsidR="00525AF1" w:rsidRPr="00E07109" w:rsidRDefault="00525AF1" w:rsidP="00E07109">
      <w:pPr>
        <w:keepNext/>
        <w:widowControl w:val="0"/>
        <w:spacing w:line="360" w:lineRule="auto"/>
        <w:ind w:firstLine="709"/>
        <w:jc w:val="both"/>
        <w:rPr>
          <w:color w:val="auto"/>
          <w:sz w:val="28"/>
          <w:szCs w:val="28"/>
        </w:rPr>
      </w:pPr>
    </w:p>
    <w:p w:rsidR="00AC2DD4" w:rsidRPr="00E07109" w:rsidRDefault="00AC2DD4" w:rsidP="00E07109">
      <w:pPr>
        <w:pStyle w:val="2"/>
        <w:keepNext/>
        <w:widowControl w:val="0"/>
        <w:spacing w:before="0" w:beforeAutospacing="0" w:after="0" w:afterAutospacing="0" w:line="360" w:lineRule="auto"/>
        <w:ind w:firstLine="709"/>
        <w:jc w:val="both"/>
        <w:rPr>
          <w:b w:val="0"/>
          <w:bCs w:val="0"/>
          <w:color w:val="auto"/>
          <w:sz w:val="28"/>
          <w:szCs w:val="28"/>
        </w:rPr>
      </w:pPr>
      <w:bookmarkStart w:id="68" w:name="_Toc153036926"/>
      <w:r w:rsidRPr="00E07109">
        <w:rPr>
          <w:b w:val="0"/>
          <w:bCs w:val="0"/>
          <w:color w:val="auto"/>
          <w:sz w:val="28"/>
          <w:szCs w:val="28"/>
        </w:rPr>
        <w:t xml:space="preserve">5.11 </w:t>
      </w:r>
      <w:r w:rsidR="001C0635" w:rsidRPr="00E07109">
        <w:rPr>
          <w:b w:val="0"/>
          <w:bCs w:val="0"/>
          <w:color w:val="auto"/>
          <w:sz w:val="28"/>
          <w:szCs w:val="28"/>
        </w:rPr>
        <w:t>Результаты расчетов</w:t>
      </w:r>
      <w:bookmarkEnd w:id="68"/>
    </w:p>
    <w:p w:rsidR="00AC2DD4" w:rsidRPr="00E07109" w:rsidRDefault="00AC2DD4" w:rsidP="00E07109">
      <w:pPr>
        <w:keepNext/>
        <w:widowControl w:val="0"/>
        <w:spacing w:line="360" w:lineRule="auto"/>
        <w:ind w:firstLine="709"/>
        <w:jc w:val="both"/>
        <w:rPr>
          <w:color w:val="auto"/>
          <w:sz w:val="28"/>
          <w:szCs w:val="28"/>
        </w:rPr>
      </w:pPr>
    </w:p>
    <w:p w:rsidR="00AC2DD4" w:rsidRPr="00E07109" w:rsidRDefault="007B0BC3" w:rsidP="00E07109">
      <w:pPr>
        <w:keepNext/>
        <w:widowControl w:val="0"/>
        <w:spacing w:line="360" w:lineRule="auto"/>
        <w:ind w:firstLine="709"/>
        <w:jc w:val="both"/>
        <w:rPr>
          <w:color w:val="auto"/>
          <w:sz w:val="28"/>
          <w:szCs w:val="28"/>
        </w:rPr>
      </w:pPr>
      <w:r w:rsidRPr="00E07109">
        <w:rPr>
          <w:color w:val="auto"/>
          <w:sz w:val="28"/>
          <w:szCs w:val="28"/>
        </w:rPr>
        <w:t xml:space="preserve">Проведенные расчеты по методике </w:t>
      </w:r>
      <w:r w:rsidRPr="00E07109">
        <w:rPr>
          <w:color w:val="auto"/>
          <w:sz w:val="28"/>
          <w:szCs w:val="28"/>
          <w:lang w:val="en-US"/>
        </w:rPr>
        <w:t>Nera</w:t>
      </w:r>
      <w:r w:rsidRPr="00E07109">
        <w:rPr>
          <w:color w:val="auto"/>
          <w:sz w:val="28"/>
          <w:szCs w:val="28"/>
        </w:rPr>
        <w:t xml:space="preserve">, а также при помощи программы </w:t>
      </w:r>
      <w:r w:rsidRPr="00E07109">
        <w:rPr>
          <w:color w:val="auto"/>
          <w:sz w:val="28"/>
          <w:szCs w:val="28"/>
          <w:lang w:val="en-US"/>
        </w:rPr>
        <w:t>Territories</w:t>
      </w:r>
      <w:r w:rsidRPr="00E07109">
        <w:rPr>
          <w:color w:val="auto"/>
          <w:sz w:val="28"/>
          <w:szCs w:val="28"/>
        </w:rPr>
        <w:t xml:space="preserve"> в приближенном сравнении совпадают, что доказывает возможность использования рассмотренной методики при расчетах реальных трасс. </w:t>
      </w:r>
      <w:r w:rsidR="00AC2DD4" w:rsidRPr="00E07109">
        <w:rPr>
          <w:color w:val="auto"/>
          <w:sz w:val="28"/>
          <w:szCs w:val="28"/>
        </w:rPr>
        <w:t>Ниже в таблице представлены рассчитанные качественные показатели всех пролетов проектируемой РРЛ.</w:t>
      </w:r>
    </w:p>
    <w:p w:rsidR="00AC2DD4" w:rsidRPr="00E07109" w:rsidRDefault="00AC2DD4" w:rsidP="00E07109">
      <w:pPr>
        <w:keepNext/>
        <w:widowControl w:val="0"/>
        <w:spacing w:line="360" w:lineRule="auto"/>
        <w:ind w:firstLine="709"/>
        <w:jc w:val="both"/>
        <w:rPr>
          <w:color w:val="auto"/>
          <w:sz w:val="28"/>
          <w:szCs w:val="28"/>
        </w:rPr>
      </w:pPr>
    </w:p>
    <w:p w:rsidR="00AC2DD4" w:rsidRPr="00E07109" w:rsidRDefault="00AC2DD4" w:rsidP="00E07109">
      <w:pPr>
        <w:keepNext/>
        <w:widowControl w:val="0"/>
        <w:spacing w:line="360" w:lineRule="auto"/>
        <w:ind w:firstLine="709"/>
        <w:jc w:val="both"/>
        <w:rPr>
          <w:color w:val="auto"/>
          <w:sz w:val="28"/>
          <w:szCs w:val="28"/>
        </w:rPr>
      </w:pPr>
      <w:r w:rsidRPr="00E07109">
        <w:rPr>
          <w:color w:val="auto"/>
          <w:sz w:val="28"/>
          <w:szCs w:val="28"/>
        </w:rPr>
        <w:t>Таблица 5.9 –Качественные показатели пролетов РРЛ</w:t>
      </w:r>
    </w:p>
    <w:tbl>
      <w:tblPr>
        <w:tblStyle w:val="af0"/>
        <w:tblW w:w="0" w:type="auto"/>
        <w:tblInd w:w="175" w:type="dxa"/>
        <w:tblLayout w:type="fixed"/>
        <w:tblLook w:val="01E0" w:firstRow="1" w:lastRow="1" w:firstColumn="1" w:lastColumn="1" w:noHBand="0" w:noVBand="0"/>
      </w:tblPr>
      <w:tblGrid>
        <w:gridCol w:w="2372"/>
        <w:gridCol w:w="1160"/>
        <w:gridCol w:w="1260"/>
        <w:gridCol w:w="1260"/>
        <w:gridCol w:w="1296"/>
        <w:gridCol w:w="1356"/>
      </w:tblGrid>
      <w:tr w:rsidR="006C16FC" w:rsidRPr="00A318C2">
        <w:tc>
          <w:tcPr>
            <w:tcW w:w="2372" w:type="dxa"/>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Наименование пролета</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2" type="#_x0000_t75" style="width:47.25pt;height:18pt">
                  <v:imagedata r:id="rId343"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3" type="#_x0000_t75" style="width:23.25pt;height:18pt">
                  <v:imagedata r:id="rId344"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4" type="#_x0000_t75" style="width:51.75pt;height:18pt">
                  <v:imagedata r:id="rId345"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5" type="#_x0000_t75" style="width:30.75pt;height:14.25pt">
                  <v:imagedata r:id="rId346" o:title=""/>
                </v:shape>
              </w:pict>
            </w:r>
          </w:p>
        </w:tc>
        <w:tc>
          <w:tcPr>
            <w:tcW w:w="135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6" type="#_x0000_t75" style="width:51pt;height:18.75pt">
                  <v:imagedata r:id="rId347" o:title=""/>
                </v:shape>
              </w:pic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Чажемто-Леботер</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7"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8" type="#_x0000_t75" style="width:42pt;height:15.75pt">
                  <v:imagedata r:id="rId349"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29"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0" type="#_x0000_t75" style="width:48pt;height:15.75pt">
                  <v:imagedata r:id="rId351" o:title=""/>
                </v:shape>
              </w:pict>
            </w:r>
          </w:p>
        </w:tc>
        <w:tc>
          <w:tcPr>
            <w:tcW w:w="1356" w:type="dxa"/>
            <w:vAlign w:val="center"/>
          </w:tcPr>
          <w:p w:rsidR="006C16FC" w:rsidRPr="00A318C2" w:rsidRDefault="006E44C9" w:rsidP="00A318C2">
            <w:pPr>
              <w:keepNext/>
              <w:widowControl w:val="0"/>
              <w:spacing w:line="360" w:lineRule="auto"/>
              <w:jc w:val="both"/>
              <w:rPr>
                <w:color w:val="auto"/>
                <w:sz w:val="20"/>
                <w:szCs w:val="20"/>
              </w:rPr>
            </w:pPr>
            <w:r w:rsidRPr="00A318C2">
              <w:rPr>
                <w:color w:val="auto"/>
                <w:sz w:val="20"/>
                <w:szCs w:val="20"/>
              </w:rPr>
              <w:t>-</w: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Леботер-Тунгусово</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1"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2" type="#_x0000_t75" style="width:48pt;height:15.75pt">
                  <v:imagedata r:id="rId352"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3"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4" type="#_x0000_t75" style="width:42pt;height:15.75pt">
                  <v:imagedata r:id="rId353" o:title=""/>
                </v:shape>
              </w:pict>
            </w:r>
          </w:p>
        </w:tc>
        <w:tc>
          <w:tcPr>
            <w:tcW w:w="1356" w:type="dxa"/>
            <w:vAlign w:val="center"/>
          </w:tcPr>
          <w:p w:rsidR="006C16FC" w:rsidRPr="00A318C2" w:rsidRDefault="001B464F" w:rsidP="00A318C2">
            <w:pPr>
              <w:keepNext/>
              <w:widowControl w:val="0"/>
              <w:spacing w:line="360" w:lineRule="auto"/>
              <w:jc w:val="both"/>
              <w:rPr>
                <w:color w:val="auto"/>
                <w:sz w:val="20"/>
                <w:szCs w:val="20"/>
              </w:rPr>
            </w:pPr>
            <w:r w:rsidRPr="00A318C2">
              <w:rPr>
                <w:color w:val="auto"/>
                <w:sz w:val="20"/>
                <w:szCs w:val="20"/>
              </w:rPr>
              <w:t>-</w: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Тунгусово-Кривошеино</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5"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6" type="#_x0000_t75" style="width:42pt;height:15.75pt">
                  <v:imagedata r:id="rId354"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7"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8" type="#_x0000_t75" style="width:42pt;height:15.75pt">
                  <v:imagedata r:id="rId355" o:title=""/>
                </v:shape>
              </w:pict>
            </w:r>
          </w:p>
        </w:tc>
        <w:tc>
          <w:tcPr>
            <w:tcW w:w="135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39" type="#_x0000_t75" style="width:41.25pt;height:15.75pt">
                  <v:imagedata r:id="rId356" o:title=""/>
                </v:shape>
              </w:pic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Кривошеино-Володино</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0"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1" type="#_x0000_t75" style="width:47.25pt;height:15.75pt">
                  <v:imagedata r:id="rId357"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2"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3" type="#_x0000_t75" style="width:48.75pt;height:15.75pt">
                  <v:imagedata r:id="rId358" o:title=""/>
                </v:shape>
              </w:pict>
            </w:r>
          </w:p>
        </w:tc>
        <w:tc>
          <w:tcPr>
            <w:tcW w:w="1356" w:type="dxa"/>
            <w:vAlign w:val="center"/>
          </w:tcPr>
          <w:p w:rsidR="006C16FC" w:rsidRPr="00A318C2" w:rsidRDefault="00CF589C" w:rsidP="00A318C2">
            <w:pPr>
              <w:keepNext/>
              <w:widowControl w:val="0"/>
              <w:spacing w:line="360" w:lineRule="auto"/>
              <w:jc w:val="both"/>
              <w:rPr>
                <w:color w:val="auto"/>
                <w:sz w:val="20"/>
                <w:szCs w:val="20"/>
              </w:rPr>
            </w:pPr>
            <w:r w:rsidRPr="00A318C2">
              <w:rPr>
                <w:color w:val="auto"/>
                <w:sz w:val="20"/>
                <w:szCs w:val="20"/>
              </w:rPr>
              <w:t>-</w: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Володино-Вознесенка</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4"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5" type="#_x0000_t75" style="width:41.25pt;height:15.75pt">
                  <v:imagedata r:id="rId359"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6"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7" type="#_x0000_t75" style="width:42.75pt;height:15.75pt">
                  <v:imagedata r:id="rId360" o:title=""/>
                </v:shape>
              </w:pict>
            </w:r>
          </w:p>
        </w:tc>
        <w:tc>
          <w:tcPr>
            <w:tcW w:w="135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8" type="#_x0000_t75" style="width:41.25pt;height:15.75pt">
                  <v:imagedata r:id="rId361" o:title=""/>
                </v:shape>
              </w:pic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Вознесенка-Киреевск</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49"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0" type="#_x0000_t75" style="width:42pt;height:15.75pt">
                  <v:imagedata r:id="rId362"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1"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2" type="#_x0000_t75" style="width:47.25pt;height:15.75pt">
                  <v:imagedata r:id="rId363" o:title=""/>
                </v:shape>
              </w:pict>
            </w:r>
          </w:p>
        </w:tc>
        <w:tc>
          <w:tcPr>
            <w:tcW w:w="1356" w:type="dxa"/>
            <w:vAlign w:val="center"/>
          </w:tcPr>
          <w:p w:rsidR="006C16FC" w:rsidRPr="00A318C2" w:rsidRDefault="00696884" w:rsidP="00A318C2">
            <w:pPr>
              <w:keepNext/>
              <w:widowControl w:val="0"/>
              <w:spacing w:line="360" w:lineRule="auto"/>
              <w:jc w:val="both"/>
              <w:rPr>
                <w:color w:val="auto"/>
                <w:sz w:val="20"/>
                <w:szCs w:val="20"/>
              </w:rPr>
            </w:pPr>
            <w:r w:rsidRPr="00A318C2">
              <w:rPr>
                <w:color w:val="auto"/>
                <w:sz w:val="20"/>
                <w:szCs w:val="20"/>
              </w:rPr>
              <w:t>-</w: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Киреевск-Кисловка</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3"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4" type="#_x0000_t75" style="width:42pt;height:15.75pt">
                  <v:imagedata r:id="rId364"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5"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6" type="#_x0000_t75" style="width:39pt;height:14.25pt">
                  <v:imagedata r:id="rId365" o:title=""/>
                </v:shape>
              </w:pict>
            </w:r>
          </w:p>
        </w:tc>
        <w:tc>
          <w:tcPr>
            <w:tcW w:w="135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7" type="#_x0000_t75" style="width:43.5pt;height:14.25pt">
                  <v:imagedata r:id="rId366" o:title=""/>
                </v:shape>
              </w:pict>
            </w:r>
          </w:p>
        </w:tc>
      </w:tr>
      <w:tr w:rsidR="006C16FC" w:rsidRPr="00A318C2">
        <w:tc>
          <w:tcPr>
            <w:tcW w:w="2372" w:type="dxa"/>
            <w:vAlign w:val="center"/>
          </w:tcPr>
          <w:p w:rsidR="006C16FC" w:rsidRPr="00A318C2" w:rsidRDefault="006C16FC" w:rsidP="00A318C2">
            <w:pPr>
              <w:keepNext/>
              <w:widowControl w:val="0"/>
              <w:spacing w:line="360" w:lineRule="auto"/>
              <w:jc w:val="both"/>
              <w:rPr>
                <w:color w:val="auto"/>
                <w:sz w:val="20"/>
                <w:szCs w:val="20"/>
              </w:rPr>
            </w:pPr>
            <w:r w:rsidRPr="00A318C2">
              <w:rPr>
                <w:color w:val="auto"/>
                <w:sz w:val="20"/>
                <w:szCs w:val="20"/>
              </w:rPr>
              <w:t>Кисловка-Томск</w:t>
            </w:r>
          </w:p>
        </w:tc>
        <w:tc>
          <w:tcPr>
            <w:tcW w:w="11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8" type="#_x0000_t75" style="width:47.25pt;height:15.75pt">
                  <v:imagedata r:id="rId348"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59" type="#_x0000_t75" style="width:42pt;height:15.75pt">
                  <v:imagedata r:id="rId367" o:title=""/>
                </v:shape>
              </w:pict>
            </w:r>
          </w:p>
        </w:tc>
        <w:tc>
          <w:tcPr>
            <w:tcW w:w="1260"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60" type="#_x0000_t75" style="width:33pt;height:15.75pt">
                  <v:imagedata r:id="rId350" o:title=""/>
                </v:shape>
              </w:pict>
            </w:r>
          </w:p>
        </w:tc>
        <w:tc>
          <w:tcPr>
            <w:tcW w:w="1296" w:type="dxa"/>
            <w:vAlign w:val="center"/>
          </w:tcPr>
          <w:p w:rsidR="006C16FC" w:rsidRPr="00A318C2" w:rsidRDefault="00705E73" w:rsidP="00A318C2">
            <w:pPr>
              <w:keepNext/>
              <w:widowControl w:val="0"/>
              <w:spacing w:line="360" w:lineRule="auto"/>
              <w:jc w:val="both"/>
              <w:rPr>
                <w:color w:val="auto"/>
                <w:sz w:val="20"/>
                <w:szCs w:val="20"/>
              </w:rPr>
            </w:pPr>
            <w:r>
              <w:rPr>
                <w:color w:val="auto"/>
                <w:sz w:val="20"/>
                <w:szCs w:val="20"/>
              </w:rPr>
              <w:pict>
                <v:shape id="_x0000_i1461" type="#_x0000_t75" style="width:48pt;height:15.75pt">
                  <v:imagedata r:id="rId368" o:title=""/>
                </v:shape>
              </w:pict>
            </w:r>
          </w:p>
        </w:tc>
        <w:tc>
          <w:tcPr>
            <w:tcW w:w="1356" w:type="dxa"/>
            <w:vAlign w:val="center"/>
          </w:tcPr>
          <w:p w:rsidR="006C16FC" w:rsidRPr="00A318C2" w:rsidRDefault="00024F20" w:rsidP="00A318C2">
            <w:pPr>
              <w:keepNext/>
              <w:widowControl w:val="0"/>
              <w:spacing w:line="360" w:lineRule="auto"/>
              <w:jc w:val="both"/>
              <w:rPr>
                <w:color w:val="auto"/>
                <w:sz w:val="20"/>
                <w:szCs w:val="20"/>
              </w:rPr>
            </w:pPr>
            <w:r w:rsidRPr="00A318C2">
              <w:rPr>
                <w:color w:val="auto"/>
                <w:sz w:val="20"/>
                <w:szCs w:val="20"/>
              </w:rPr>
              <w:t>-</w:t>
            </w:r>
          </w:p>
        </w:tc>
      </w:tr>
    </w:tbl>
    <w:p w:rsidR="00F37E7C" w:rsidRPr="00E07109" w:rsidRDefault="00A318C2" w:rsidP="00E07109">
      <w:pPr>
        <w:keepNext/>
        <w:widowControl w:val="0"/>
        <w:spacing w:line="360" w:lineRule="auto"/>
        <w:ind w:firstLine="709"/>
        <w:jc w:val="both"/>
        <w:rPr>
          <w:color w:val="auto"/>
          <w:sz w:val="28"/>
          <w:szCs w:val="28"/>
        </w:rPr>
      </w:pPr>
      <w:bookmarkStart w:id="69" w:name="_Toc153036927"/>
      <w:bookmarkStart w:id="70" w:name="_Toc136162772"/>
      <w:bookmarkStart w:id="71" w:name="_Toc152128645"/>
      <w:r>
        <w:rPr>
          <w:color w:val="auto"/>
          <w:sz w:val="28"/>
          <w:szCs w:val="28"/>
        </w:rPr>
        <w:br w:type="page"/>
      </w:r>
      <w:r w:rsidR="00233A92" w:rsidRPr="00E07109">
        <w:rPr>
          <w:color w:val="auto"/>
          <w:sz w:val="28"/>
          <w:szCs w:val="28"/>
        </w:rPr>
        <w:lastRenderedPageBreak/>
        <w:t xml:space="preserve">Эта таблица, а также некоторые дополнительные параметры представлены на демонстрационном материале. </w:t>
      </w:r>
    </w:p>
    <w:p w:rsidR="00F37E7C" w:rsidRPr="00E07109" w:rsidRDefault="00F37E7C" w:rsidP="00E07109">
      <w:pPr>
        <w:keepNext/>
        <w:widowControl w:val="0"/>
        <w:spacing w:line="360" w:lineRule="auto"/>
        <w:ind w:firstLine="709"/>
        <w:jc w:val="both"/>
        <w:rPr>
          <w:color w:val="auto"/>
          <w:sz w:val="28"/>
          <w:szCs w:val="28"/>
        </w:rPr>
      </w:pPr>
    </w:p>
    <w:p w:rsidR="006B5096" w:rsidRPr="00E07109" w:rsidRDefault="00A318C2" w:rsidP="00E07109">
      <w:pPr>
        <w:pStyle w:val="1"/>
        <w:spacing w:before="0" w:beforeAutospacing="0" w:after="0" w:afterAutospacing="0" w:line="360" w:lineRule="auto"/>
        <w:ind w:firstLine="709"/>
        <w:jc w:val="both"/>
        <w:rPr>
          <w:color w:val="auto"/>
        </w:rPr>
      </w:pPr>
      <w:r>
        <w:rPr>
          <w:color w:val="auto"/>
        </w:rPr>
        <w:br w:type="page"/>
      </w:r>
      <w:r w:rsidR="006B5096" w:rsidRPr="00E07109">
        <w:rPr>
          <w:color w:val="auto"/>
        </w:rPr>
        <w:lastRenderedPageBreak/>
        <w:t>6</w:t>
      </w:r>
      <w:r w:rsidR="00E07109">
        <w:rPr>
          <w:color w:val="auto"/>
        </w:rPr>
        <w:t xml:space="preserve"> </w:t>
      </w:r>
      <w:r w:rsidR="009E7261" w:rsidRPr="00E07109">
        <w:rPr>
          <w:color w:val="auto"/>
        </w:rPr>
        <w:t>Расчет санитарно</w:t>
      </w:r>
      <w:r w:rsidR="0052743A" w:rsidRPr="00E07109">
        <w:rPr>
          <w:color w:val="auto"/>
        </w:rPr>
        <w:t>-</w:t>
      </w:r>
      <w:r w:rsidR="009E7261" w:rsidRPr="00E07109">
        <w:rPr>
          <w:color w:val="auto"/>
        </w:rPr>
        <w:t>защитных зон (</w:t>
      </w:r>
      <w:r w:rsidR="00584AFD" w:rsidRPr="00E07109">
        <w:rPr>
          <w:color w:val="auto"/>
        </w:rPr>
        <w:t>СЗЗ</w:t>
      </w:r>
      <w:r w:rsidR="009E7261" w:rsidRPr="00E07109">
        <w:rPr>
          <w:color w:val="auto"/>
        </w:rPr>
        <w:t>)</w:t>
      </w:r>
      <w:bookmarkEnd w:id="69"/>
    </w:p>
    <w:p w:rsidR="00F37E7C" w:rsidRPr="00E07109" w:rsidRDefault="00F37E7C" w:rsidP="00E07109">
      <w:pPr>
        <w:keepNext/>
        <w:widowControl w:val="0"/>
        <w:spacing w:line="360" w:lineRule="auto"/>
        <w:ind w:firstLine="709"/>
        <w:jc w:val="both"/>
        <w:rPr>
          <w:color w:val="auto"/>
          <w:sz w:val="28"/>
          <w:szCs w:val="28"/>
        </w:rPr>
      </w:pPr>
    </w:p>
    <w:p w:rsidR="009B17F4" w:rsidRPr="00E07109" w:rsidRDefault="0052743A" w:rsidP="00E07109">
      <w:pPr>
        <w:keepNext/>
        <w:widowControl w:val="0"/>
        <w:spacing w:line="360" w:lineRule="auto"/>
        <w:ind w:firstLine="709"/>
        <w:jc w:val="both"/>
        <w:rPr>
          <w:color w:val="auto"/>
          <w:sz w:val="28"/>
          <w:szCs w:val="28"/>
        </w:rPr>
      </w:pPr>
      <w:r w:rsidRPr="00E07109">
        <w:rPr>
          <w:color w:val="auto"/>
          <w:sz w:val="28"/>
          <w:szCs w:val="28"/>
        </w:rPr>
        <w:t>При проектировании любой беспроводной системы передачи необходимо для каждого источника ЭМИ рассчитать санитарно-защитную зону и зону ограничения застройки</w:t>
      </w:r>
      <w:r w:rsidR="00584AFD" w:rsidRPr="00E07109">
        <w:rPr>
          <w:color w:val="auto"/>
          <w:sz w:val="28"/>
          <w:szCs w:val="28"/>
        </w:rPr>
        <w:t xml:space="preserve"> (ЗОЗ)</w:t>
      </w:r>
      <w:r w:rsidRPr="00E07109">
        <w:rPr>
          <w:color w:val="auto"/>
          <w:sz w:val="28"/>
          <w:szCs w:val="28"/>
        </w:rPr>
        <w:t>, исходя из вредного воздействия ЭМИ при превышении нормы на биологические организмы.</w:t>
      </w:r>
    </w:p>
    <w:p w:rsidR="009B17F4" w:rsidRPr="00E07109" w:rsidRDefault="009B17F4" w:rsidP="00E07109">
      <w:pPr>
        <w:keepNext/>
        <w:widowControl w:val="0"/>
        <w:spacing w:line="360" w:lineRule="auto"/>
        <w:ind w:firstLine="709"/>
        <w:jc w:val="both"/>
        <w:rPr>
          <w:color w:val="auto"/>
          <w:sz w:val="28"/>
          <w:szCs w:val="28"/>
        </w:rPr>
      </w:pPr>
      <w:r w:rsidRPr="00E07109">
        <w:rPr>
          <w:color w:val="auto"/>
          <w:sz w:val="28"/>
          <w:szCs w:val="28"/>
        </w:rPr>
        <w:t>В целях защиты рабочего персонала от воздействия ЭМИ РЧ, создаваемых передающи</w:t>
      </w:r>
      <w:r w:rsidR="00E20ACA" w:rsidRPr="00E07109">
        <w:rPr>
          <w:color w:val="auto"/>
          <w:sz w:val="28"/>
          <w:szCs w:val="28"/>
        </w:rPr>
        <w:t>ми</w:t>
      </w:r>
      <w:r w:rsidRPr="00E07109">
        <w:rPr>
          <w:color w:val="auto"/>
          <w:sz w:val="28"/>
          <w:szCs w:val="28"/>
        </w:rPr>
        <w:t xml:space="preserve"> радиотехнически</w:t>
      </w:r>
      <w:r w:rsidR="00E20ACA" w:rsidRPr="00E07109">
        <w:rPr>
          <w:color w:val="auto"/>
          <w:sz w:val="28"/>
          <w:szCs w:val="28"/>
        </w:rPr>
        <w:t>ми</w:t>
      </w:r>
      <w:r w:rsidRPr="00E07109">
        <w:rPr>
          <w:color w:val="auto"/>
          <w:sz w:val="28"/>
          <w:szCs w:val="28"/>
        </w:rPr>
        <w:t xml:space="preserve"> объект</w:t>
      </w:r>
      <w:r w:rsidR="00E20ACA" w:rsidRPr="00E07109">
        <w:rPr>
          <w:color w:val="auto"/>
          <w:sz w:val="28"/>
          <w:szCs w:val="28"/>
        </w:rPr>
        <w:t>ами</w:t>
      </w:r>
      <w:r w:rsidRPr="00E07109">
        <w:rPr>
          <w:color w:val="auto"/>
          <w:sz w:val="28"/>
          <w:szCs w:val="28"/>
        </w:rPr>
        <w:t xml:space="preserve"> (ПРТО), устанавливаются санитарно-защитные зоны и зоны ограничения застройки. Санитарно-защитной зоной (СЗЗ) является площадь, примыкающая к территории ПРТО. Внешняя граница СЗЗ определяется на высоте 2 м от поверхности земли. Зоной ограничения застройки (ЗОЗ) является территория, где на высоте более двух метров от поверхности земли интенсивность ЭМИ РЧ превышает предельно-допустимый уровень (ПДУ).</w:t>
      </w:r>
      <w:r w:rsidR="00A72342" w:rsidRPr="00E07109">
        <w:rPr>
          <w:color w:val="auto"/>
          <w:sz w:val="28"/>
          <w:szCs w:val="28"/>
        </w:rPr>
        <w:t xml:space="preserve"> </w:t>
      </w:r>
    </w:p>
    <w:p w:rsidR="006B5096" w:rsidRPr="00E07109" w:rsidRDefault="0052743A" w:rsidP="00E07109">
      <w:pPr>
        <w:keepNext/>
        <w:widowControl w:val="0"/>
        <w:spacing w:line="360" w:lineRule="auto"/>
        <w:ind w:firstLine="709"/>
        <w:jc w:val="both"/>
        <w:rPr>
          <w:color w:val="auto"/>
          <w:sz w:val="28"/>
          <w:szCs w:val="28"/>
        </w:rPr>
      </w:pPr>
      <w:r w:rsidRPr="00E07109">
        <w:rPr>
          <w:color w:val="auto"/>
          <w:sz w:val="28"/>
          <w:szCs w:val="28"/>
        </w:rPr>
        <w:t>Нормы на уровень электромагнитного излучения определяются научно-исследовательскими методами и представлены в своде норм и правил, объединенных общим названием. Мы будем пользоваться СанПиН 2.1.8/2.2.4.1383-03</w:t>
      </w:r>
      <w:r w:rsidR="00584AFD" w:rsidRPr="00E07109">
        <w:rPr>
          <w:color w:val="auto"/>
          <w:sz w:val="28"/>
          <w:szCs w:val="28"/>
        </w:rPr>
        <w:t>, некоторые его нормы рассмотрены в пункте 8.5.</w:t>
      </w:r>
      <w:r w:rsidRPr="00E07109">
        <w:rPr>
          <w:color w:val="auto"/>
          <w:sz w:val="28"/>
          <w:szCs w:val="28"/>
        </w:rPr>
        <w:t xml:space="preserve"> </w:t>
      </w:r>
      <w:r w:rsidR="00584AFD" w:rsidRPr="00E07109">
        <w:rPr>
          <w:color w:val="auto"/>
          <w:sz w:val="28"/>
          <w:szCs w:val="28"/>
        </w:rPr>
        <w:t>Предельно допустимые уровни (ПДУ) э/м излучения РЭС составляют 10мкВт/см</w:t>
      </w:r>
      <w:r w:rsidR="00584AFD" w:rsidRPr="00E07109">
        <w:rPr>
          <w:color w:val="auto"/>
          <w:sz w:val="28"/>
          <w:szCs w:val="28"/>
          <w:vertAlign w:val="superscript"/>
        </w:rPr>
        <w:t>2</w:t>
      </w:r>
      <w:r w:rsidR="00584AFD" w:rsidRPr="00E07109">
        <w:rPr>
          <w:color w:val="auto"/>
          <w:sz w:val="28"/>
          <w:szCs w:val="28"/>
        </w:rPr>
        <w:t>.</w:t>
      </w:r>
    </w:p>
    <w:p w:rsidR="00584AFD" w:rsidRPr="00E07109" w:rsidRDefault="00584AFD" w:rsidP="00E07109">
      <w:pPr>
        <w:keepNext/>
        <w:widowControl w:val="0"/>
        <w:spacing w:line="360" w:lineRule="auto"/>
        <w:ind w:firstLine="709"/>
        <w:jc w:val="both"/>
        <w:rPr>
          <w:color w:val="auto"/>
          <w:sz w:val="28"/>
          <w:szCs w:val="28"/>
        </w:rPr>
      </w:pPr>
      <w:r w:rsidRPr="00E07109">
        <w:rPr>
          <w:color w:val="auto"/>
          <w:sz w:val="28"/>
          <w:szCs w:val="28"/>
        </w:rPr>
        <w:t xml:space="preserve">Рассчитаем СЗЗ и </w:t>
      </w:r>
      <w:r w:rsidR="009B17F4" w:rsidRPr="00E07109">
        <w:rPr>
          <w:color w:val="auto"/>
          <w:sz w:val="28"/>
          <w:szCs w:val="28"/>
        </w:rPr>
        <w:t>ЗОЗ для двух антенн:</w:t>
      </w:r>
    </w:p>
    <w:p w:rsidR="009B17F4" w:rsidRPr="00E07109" w:rsidRDefault="009B17F4" w:rsidP="00E07109">
      <w:pPr>
        <w:keepNext/>
        <w:widowControl w:val="0"/>
        <w:numPr>
          <w:ilvl w:val="0"/>
          <w:numId w:val="60"/>
        </w:numPr>
        <w:spacing w:line="360" w:lineRule="auto"/>
        <w:ind w:left="0" w:firstLine="709"/>
        <w:jc w:val="both"/>
        <w:rPr>
          <w:color w:val="auto"/>
          <w:sz w:val="28"/>
          <w:szCs w:val="28"/>
        </w:rPr>
      </w:pPr>
      <w:r w:rsidRPr="00E07109">
        <w:rPr>
          <w:color w:val="auto"/>
          <w:sz w:val="28"/>
          <w:szCs w:val="28"/>
        </w:rPr>
        <w:t>в Томске;</w:t>
      </w:r>
    </w:p>
    <w:p w:rsidR="009B17F4" w:rsidRPr="00E07109" w:rsidRDefault="009B17F4" w:rsidP="00E07109">
      <w:pPr>
        <w:keepNext/>
        <w:widowControl w:val="0"/>
        <w:numPr>
          <w:ilvl w:val="0"/>
          <w:numId w:val="60"/>
        </w:numPr>
        <w:spacing w:line="360" w:lineRule="auto"/>
        <w:ind w:left="0" w:firstLine="709"/>
        <w:jc w:val="both"/>
        <w:rPr>
          <w:color w:val="auto"/>
          <w:sz w:val="28"/>
          <w:szCs w:val="28"/>
        </w:rPr>
      </w:pPr>
      <w:r w:rsidRPr="00E07109">
        <w:rPr>
          <w:color w:val="auto"/>
          <w:sz w:val="28"/>
          <w:szCs w:val="28"/>
        </w:rPr>
        <w:t>в Кисловке.</w:t>
      </w:r>
    </w:p>
    <w:p w:rsidR="00584AFD" w:rsidRPr="00E07109" w:rsidRDefault="00584AFD" w:rsidP="00E07109">
      <w:pPr>
        <w:keepNext/>
        <w:widowControl w:val="0"/>
        <w:spacing w:line="360" w:lineRule="auto"/>
        <w:ind w:firstLine="709"/>
        <w:jc w:val="both"/>
        <w:rPr>
          <w:color w:val="auto"/>
          <w:sz w:val="28"/>
          <w:szCs w:val="28"/>
        </w:rPr>
      </w:pPr>
      <w:r w:rsidRPr="00E07109">
        <w:rPr>
          <w:color w:val="auto"/>
          <w:sz w:val="28"/>
          <w:szCs w:val="28"/>
        </w:rPr>
        <w:t>Высоты точ</w:t>
      </w:r>
      <w:r w:rsidR="009B17F4" w:rsidRPr="00E07109">
        <w:rPr>
          <w:color w:val="auto"/>
          <w:sz w:val="28"/>
          <w:szCs w:val="28"/>
        </w:rPr>
        <w:t xml:space="preserve">ек </w:t>
      </w:r>
      <w:r w:rsidRPr="00E07109">
        <w:rPr>
          <w:color w:val="auto"/>
          <w:sz w:val="28"/>
          <w:szCs w:val="28"/>
        </w:rPr>
        <w:t>излучения и технические характеристики антенны указаны в паспорте ПРТО</w:t>
      </w:r>
      <w:r w:rsidR="00A72342" w:rsidRPr="00E07109">
        <w:rPr>
          <w:color w:val="auto"/>
          <w:sz w:val="28"/>
          <w:szCs w:val="28"/>
        </w:rPr>
        <w:t>, представленном ниже в таблице 6.1.</w:t>
      </w:r>
    </w:p>
    <w:p w:rsidR="006B5096" w:rsidRPr="00E07109" w:rsidRDefault="006B5096" w:rsidP="00E07109">
      <w:pPr>
        <w:pStyle w:val="1"/>
        <w:spacing w:before="0" w:beforeAutospacing="0" w:after="0" w:afterAutospacing="0" w:line="360" w:lineRule="auto"/>
        <w:ind w:firstLine="709"/>
        <w:jc w:val="both"/>
        <w:rPr>
          <w:color w:val="auto"/>
        </w:rPr>
      </w:pPr>
    </w:p>
    <w:p w:rsidR="00A72342" w:rsidRPr="00E07109" w:rsidRDefault="00A318C2" w:rsidP="00E07109">
      <w:pPr>
        <w:keepNext/>
        <w:widowControl w:val="0"/>
        <w:spacing w:line="360" w:lineRule="auto"/>
        <w:ind w:firstLine="709"/>
        <w:jc w:val="both"/>
        <w:rPr>
          <w:color w:val="auto"/>
          <w:sz w:val="28"/>
          <w:szCs w:val="28"/>
        </w:rPr>
      </w:pPr>
      <w:r>
        <w:rPr>
          <w:color w:val="auto"/>
          <w:sz w:val="28"/>
          <w:szCs w:val="28"/>
        </w:rPr>
        <w:br w:type="page"/>
      </w:r>
      <w:r w:rsidR="00A72342" w:rsidRPr="00E07109">
        <w:rPr>
          <w:color w:val="auto"/>
          <w:sz w:val="28"/>
          <w:szCs w:val="28"/>
        </w:rPr>
        <w:lastRenderedPageBreak/>
        <w:t>Таблица 6.1 - Основные сведения о передающих средствах</w:t>
      </w:r>
    </w:p>
    <w:tbl>
      <w:tblPr>
        <w:tblW w:w="95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862"/>
        <w:gridCol w:w="697"/>
        <w:gridCol w:w="709"/>
        <w:gridCol w:w="711"/>
        <w:gridCol w:w="624"/>
        <w:gridCol w:w="770"/>
        <w:gridCol w:w="1065"/>
        <w:gridCol w:w="515"/>
        <w:gridCol w:w="757"/>
        <w:gridCol w:w="447"/>
        <w:gridCol w:w="518"/>
        <w:gridCol w:w="476"/>
        <w:gridCol w:w="1092"/>
      </w:tblGrid>
      <w:tr w:rsidR="00A72342" w:rsidRPr="00A318C2">
        <w:trPr>
          <w:cantSplit/>
        </w:trPr>
        <w:tc>
          <w:tcPr>
            <w:tcW w:w="284"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w:t>
            </w:r>
          </w:p>
        </w:tc>
        <w:tc>
          <w:tcPr>
            <w:tcW w:w="862" w:type="dxa"/>
            <w:vMerge w:val="restart"/>
            <w:vAlign w:val="center"/>
          </w:tcPr>
          <w:p w:rsidR="00A72342" w:rsidRPr="00A318C2" w:rsidRDefault="00A72342" w:rsidP="00A318C2">
            <w:pPr>
              <w:pStyle w:val="a8"/>
              <w:keepNext/>
              <w:widowControl w:val="0"/>
              <w:tabs>
                <w:tab w:val="left" w:pos="-9923"/>
                <w:tab w:val="left" w:pos="-8931"/>
              </w:tabs>
              <w:spacing w:line="360" w:lineRule="auto"/>
              <w:jc w:val="both"/>
              <w:rPr>
                <w:color w:val="auto"/>
                <w:sz w:val="20"/>
                <w:szCs w:val="20"/>
              </w:rPr>
            </w:pPr>
            <w:r w:rsidRPr="00A318C2">
              <w:rPr>
                <w:color w:val="auto"/>
                <w:sz w:val="20"/>
                <w:szCs w:val="20"/>
              </w:rPr>
              <w:t>Тип передатчика</w:t>
            </w:r>
          </w:p>
        </w:tc>
        <w:tc>
          <w:tcPr>
            <w:tcW w:w="697"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Диапазон,</w:t>
            </w:r>
            <w:r w:rsidR="00A318C2">
              <w:rPr>
                <w:color w:val="auto"/>
                <w:sz w:val="20"/>
                <w:szCs w:val="20"/>
              </w:rPr>
              <w:t xml:space="preserve"> </w:t>
            </w:r>
            <w:r w:rsidRPr="00A318C2">
              <w:rPr>
                <w:color w:val="auto"/>
                <w:sz w:val="20"/>
                <w:szCs w:val="20"/>
              </w:rPr>
              <w:t>МГц</w:t>
            </w:r>
          </w:p>
        </w:tc>
        <w:tc>
          <w:tcPr>
            <w:tcW w:w="709"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Тип</w:t>
            </w:r>
            <w:r w:rsidR="00A318C2">
              <w:rPr>
                <w:color w:val="auto"/>
                <w:sz w:val="20"/>
                <w:szCs w:val="20"/>
              </w:rPr>
              <w:t xml:space="preserve"> </w:t>
            </w:r>
            <w:r w:rsidRPr="00A318C2">
              <w:rPr>
                <w:color w:val="auto"/>
                <w:sz w:val="20"/>
                <w:szCs w:val="20"/>
              </w:rPr>
              <w:t>модуляции</w:t>
            </w:r>
          </w:p>
        </w:tc>
        <w:tc>
          <w:tcPr>
            <w:tcW w:w="711"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Мощность, Вт *</w:t>
            </w:r>
          </w:p>
        </w:tc>
        <w:tc>
          <w:tcPr>
            <w:tcW w:w="624"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Кол-во</w:t>
            </w:r>
            <w:r w:rsidR="00A318C2">
              <w:rPr>
                <w:color w:val="auto"/>
                <w:sz w:val="20"/>
                <w:szCs w:val="20"/>
              </w:rPr>
              <w:t xml:space="preserve"> </w:t>
            </w:r>
            <w:r w:rsidRPr="00A318C2">
              <w:rPr>
                <w:color w:val="auto"/>
                <w:sz w:val="20"/>
                <w:szCs w:val="20"/>
              </w:rPr>
              <w:t>перед.</w:t>
            </w:r>
          </w:p>
        </w:tc>
        <w:tc>
          <w:tcPr>
            <w:tcW w:w="770" w:type="dxa"/>
            <w:vMerge w:val="restart"/>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Потери в</w:t>
            </w:r>
            <w:r w:rsidR="00A318C2">
              <w:rPr>
                <w:color w:val="auto"/>
                <w:sz w:val="20"/>
                <w:szCs w:val="20"/>
              </w:rPr>
              <w:t xml:space="preserve"> </w:t>
            </w:r>
            <w:r w:rsidRPr="00A318C2">
              <w:rPr>
                <w:color w:val="auto"/>
                <w:sz w:val="20"/>
                <w:szCs w:val="20"/>
              </w:rPr>
              <w:t>АФТ, дБи</w:t>
            </w:r>
          </w:p>
        </w:tc>
        <w:tc>
          <w:tcPr>
            <w:tcW w:w="3778" w:type="dxa"/>
            <w:gridSpan w:val="6"/>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Антенна</w:t>
            </w:r>
          </w:p>
        </w:tc>
        <w:tc>
          <w:tcPr>
            <w:tcW w:w="1092" w:type="dxa"/>
            <w:vMerge w:val="restart"/>
            <w:vAlign w:val="center"/>
          </w:tcPr>
          <w:p w:rsidR="00A72342" w:rsidRPr="00A318C2" w:rsidRDefault="00A72342" w:rsidP="00A318C2">
            <w:pPr>
              <w:pStyle w:val="6"/>
              <w:widowControl w:val="0"/>
              <w:spacing w:before="0" w:line="360" w:lineRule="auto"/>
              <w:ind w:left="0" w:right="0"/>
              <w:jc w:val="both"/>
              <w:rPr>
                <w:rFonts w:ascii="Times New Roman" w:hAnsi="Times New Roman" w:cs="Times New Roman"/>
                <w:b w:val="0"/>
                <w:bCs w:val="0"/>
                <w:sz w:val="20"/>
                <w:szCs w:val="20"/>
              </w:rPr>
            </w:pPr>
            <w:r w:rsidRPr="00A318C2">
              <w:rPr>
                <w:rFonts w:ascii="Times New Roman" w:hAnsi="Times New Roman" w:cs="Times New Roman"/>
                <w:b w:val="0"/>
                <w:bCs w:val="0"/>
                <w:sz w:val="20"/>
                <w:szCs w:val="20"/>
              </w:rPr>
              <w:t>ПДУ</w:t>
            </w:r>
          </w:p>
        </w:tc>
      </w:tr>
      <w:tr w:rsidR="00A72342" w:rsidRPr="00A318C2">
        <w:trPr>
          <w:cantSplit/>
        </w:trPr>
        <w:tc>
          <w:tcPr>
            <w:tcW w:w="284"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862" w:type="dxa"/>
            <w:vMerge/>
          </w:tcPr>
          <w:p w:rsidR="00A72342" w:rsidRPr="00A318C2" w:rsidRDefault="00A72342" w:rsidP="00A318C2">
            <w:pPr>
              <w:pStyle w:val="a8"/>
              <w:keepNext/>
              <w:widowControl w:val="0"/>
              <w:tabs>
                <w:tab w:val="left" w:pos="-9923"/>
                <w:tab w:val="left" w:pos="-8931"/>
              </w:tabs>
              <w:spacing w:line="360" w:lineRule="auto"/>
              <w:jc w:val="both"/>
              <w:rPr>
                <w:color w:val="auto"/>
                <w:sz w:val="20"/>
                <w:szCs w:val="20"/>
              </w:rPr>
            </w:pPr>
          </w:p>
        </w:tc>
        <w:tc>
          <w:tcPr>
            <w:tcW w:w="697"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709"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711"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624"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770" w:type="dxa"/>
            <w:vMerge/>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c>
          <w:tcPr>
            <w:tcW w:w="1065"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Тип</w:t>
            </w:r>
          </w:p>
        </w:tc>
        <w:tc>
          <w:tcPr>
            <w:tcW w:w="515"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Усил,</w:t>
            </w:r>
            <w:r w:rsidR="00A318C2">
              <w:rPr>
                <w:color w:val="auto"/>
                <w:sz w:val="20"/>
                <w:szCs w:val="20"/>
              </w:rPr>
              <w:t xml:space="preserve"> </w:t>
            </w:r>
            <w:r w:rsidRPr="00A318C2">
              <w:rPr>
                <w:color w:val="auto"/>
                <w:sz w:val="20"/>
                <w:szCs w:val="20"/>
              </w:rPr>
              <w:t>дБи</w:t>
            </w:r>
          </w:p>
        </w:tc>
        <w:tc>
          <w:tcPr>
            <w:tcW w:w="757"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Поляриз.</w:t>
            </w:r>
          </w:p>
        </w:tc>
        <w:tc>
          <w:tcPr>
            <w:tcW w:w="447"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Высота, м</w:t>
            </w:r>
          </w:p>
        </w:tc>
        <w:tc>
          <w:tcPr>
            <w:tcW w:w="518" w:type="dxa"/>
            <w:vAlign w:val="center"/>
          </w:tcPr>
          <w:p w:rsidR="00A72342" w:rsidRPr="00A318C2" w:rsidRDefault="00A72342" w:rsidP="00A318C2">
            <w:pPr>
              <w:pStyle w:val="7"/>
              <w:widowControl w:val="0"/>
              <w:spacing w:before="0" w:line="360" w:lineRule="auto"/>
              <w:ind w:left="0" w:right="0"/>
              <w:jc w:val="both"/>
              <w:rPr>
                <w:rFonts w:ascii="Times New Roman" w:hAnsi="Times New Roman" w:cs="Times New Roman"/>
                <w:b w:val="0"/>
                <w:bCs w:val="0"/>
                <w:sz w:val="20"/>
                <w:szCs w:val="20"/>
              </w:rPr>
            </w:pPr>
            <w:r w:rsidRPr="00A318C2">
              <w:rPr>
                <w:rFonts w:ascii="Times New Roman" w:hAnsi="Times New Roman" w:cs="Times New Roman"/>
                <w:b w:val="0"/>
                <w:bCs w:val="0"/>
                <w:sz w:val="20"/>
                <w:szCs w:val="20"/>
              </w:rPr>
              <w:t>Азимут</w:t>
            </w:r>
          </w:p>
        </w:tc>
        <w:tc>
          <w:tcPr>
            <w:tcW w:w="476"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Угол места</w:t>
            </w:r>
          </w:p>
        </w:tc>
        <w:tc>
          <w:tcPr>
            <w:tcW w:w="1092" w:type="dxa"/>
            <w:vMerge/>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p>
        </w:tc>
      </w:tr>
      <w:tr w:rsidR="00A72342" w:rsidRPr="00A318C2">
        <w:trPr>
          <w:cantSplit/>
          <w:trHeight w:val="170"/>
        </w:trPr>
        <w:tc>
          <w:tcPr>
            <w:tcW w:w="284" w:type="dxa"/>
            <w:vAlign w:val="center"/>
          </w:tcPr>
          <w:p w:rsidR="00A72342" w:rsidRPr="00A318C2" w:rsidRDefault="00A72342" w:rsidP="00A318C2">
            <w:pPr>
              <w:keepNext/>
              <w:widowControl w:val="0"/>
              <w:numPr>
                <w:ilvl w:val="0"/>
                <w:numId w:val="61"/>
              </w:numPr>
              <w:tabs>
                <w:tab w:val="left" w:pos="-9923"/>
                <w:tab w:val="left" w:pos="-8931"/>
              </w:tabs>
              <w:spacing w:line="360" w:lineRule="auto"/>
              <w:ind w:left="0" w:firstLine="0"/>
              <w:jc w:val="both"/>
              <w:rPr>
                <w:color w:val="auto"/>
                <w:sz w:val="20"/>
                <w:szCs w:val="20"/>
              </w:rPr>
            </w:pPr>
          </w:p>
        </w:tc>
        <w:tc>
          <w:tcPr>
            <w:tcW w:w="862" w:type="dxa"/>
            <w:vAlign w:val="center"/>
          </w:tcPr>
          <w:p w:rsidR="00A72342" w:rsidRPr="00A318C2" w:rsidRDefault="00A72342" w:rsidP="00A318C2">
            <w:pPr>
              <w:keepNext/>
              <w:widowControl w:val="0"/>
              <w:tabs>
                <w:tab w:val="left" w:pos="-9923"/>
                <w:tab w:val="left" w:pos="-8931"/>
              </w:tabs>
              <w:spacing w:line="360" w:lineRule="auto"/>
              <w:jc w:val="both"/>
              <w:rPr>
                <w:color w:val="auto"/>
                <w:sz w:val="20"/>
                <w:szCs w:val="20"/>
              </w:rPr>
            </w:pPr>
            <w:bookmarkStart w:id="72" w:name="Cell1"/>
            <w:bookmarkEnd w:id="72"/>
            <w:r w:rsidRPr="00A318C2">
              <w:rPr>
                <w:color w:val="auto"/>
                <w:sz w:val="20"/>
                <w:szCs w:val="20"/>
              </w:rPr>
              <w:t>Томск</w:t>
            </w:r>
            <w:r w:rsidR="00E07109" w:rsidRPr="00A318C2">
              <w:rPr>
                <w:color w:val="auto"/>
                <w:sz w:val="20"/>
                <w:szCs w:val="20"/>
              </w:rPr>
              <w:t xml:space="preserve"> </w:t>
            </w:r>
          </w:p>
        </w:tc>
        <w:tc>
          <w:tcPr>
            <w:tcW w:w="697"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7455</w:t>
            </w:r>
          </w:p>
        </w:tc>
        <w:tc>
          <w:tcPr>
            <w:tcW w:w="709"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QAM-128</w:t>
            </w:r>
            <w:r w:rsidR="00E07109" w:rsidRPr="00A318C2">
              <w:rPr>
                <w:color w:val="auto"/>
                <w:sz w:val="20"/>
                <w:szCs w:val="20"/>
              </w:rPr>
              <w:t xml:space="preserve"> </w:t>
            </w:r>
          </w:p>
        </w:tc>
        <w:tc>
          <w:tcPr>
            <w:tcW w:w="711"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0.13</w:t>
            </w:r>
          </w:p>
        </w:tc>
        <w:tc>
          <w:tcPr>
            <w:tcW w:w="624"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1</w:t>
            </w:r>
          </w:p>
        </w:tc>
        <w:tc>
          <w:tcPr>
            <w:tcW w:w="770"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0</w:t>
            </w:r>
            <w:r w:rsidR="00E07109" w:rsidRPr="00A318C2">
              <w:rPr>
                <w:color w:val="auto"/>
                <w:sz w:val="20"/>
                <w:szCs w:val="20"/>
              </w:rPr>
              <w:t xml:space="preserve"> </w:t>
            </w:r>
          </w:p>
        </w:tc>
        <w:tc>
          <w:tcPr>
            <w:tcW w:w="1065" w:type="dxa"/>
            <w:vAlign w:val="center"/>
          </w:tcPr>
          <w:p w:rsidR="00A72342" w:rsidRPr="00A318C2" w:rsidRDefault="00534BAF" w:rsidP="00A318C2">
            <w:pPr>
              <w:keepNext/>
              <w:widowControl w:val="0"/>
              <w:spacing w:line="360" w:lineRule="auto"/>
              <w:jc w:val="both"/>
              <w:rPr>
                <w:color w:val="auto"/>
                <w:sz w:val="20"/>
                <w:szCs w:val="20"/>
              </w:rPr>
            </w:pPr>
            <w:r w:rsidRPr="00A318C2">
              <w:rPr>
                <w:color w:val="auto"/>
                <w:sz w:val="20"/>
                <w:szCs w:val="20"/>
              </w:rPr>
              <w:t>Параболическая</w:t>
            </w:r>
            <w:r w:rsidR="00E07109" w:rsidRPr="00A318C2">
              <w:rPr>
                <w:color w:val="auto"/>
                <w:sz w:val="20"/>
                <w:szCs w:val="20"/>
              </w:rPr>
              <w:t xml:space="preserve"> </w:t>
            </w:r>
          </w:p>
        </w:tc>
        <w:tc>
          <w:tcPr>
            <w:tcW w:w="515"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40</w:t>
            </w:r>
          </w:p>
        </w:tc>
        <w:tc>
          <w:tcPr>
            <w:tcW w:w="757"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гориз</w:t>
            </w:r>
          </w:p>
        </w:tc>
        <w:tc>
          <w:tcPr>
            <w:tcW w:w="447"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50</w:t>
            </w:r>
          </w:p>
        </w:tc>
        <w:tc>
          <w:tcPr>
            <w:tcW w:w="518"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221</w:t>
            </w:r>
            <w:r w:rsidRPr="00A318C2">
              <w:rPr>
                <w:color w:val="auto"/>
                <w:sz w:val="20"/>
                <w:szCs w:val="20"/>
              </w:rPr>
              <w:sym w:font="Symbol" w:char="F0B0"/>
            </w:r>
          </w:p>
        </w:tc>
        <w:tc>
          <w:tcPr>
            <w:tcW w:w="476"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0</w:t>
            </w:r>
            <w:r w:rsidRPr="00A318C2">
              <w:rPr>
                <w:color w:val="auto"/>
                <w:sz w:val="20"/>
                <w:szCs w:val="20"/>
              </w:rPr>
              <w:sym w:font="Symbol" w:char="F0B0"/>
            </w:r>
          </w:p>
        </w:tc>
        <w:tc>
          <w:tcPr>
            <w:tcW w:w="1092" w:type="dxa"/>
            <w:vAlign w:val="center"/>
          </w:tcPr>
          <w:p w:rsidR="00A72342" w:rsidRPr="00A318C2" w:rsidRDefault="00A72342" w:rsidP="00A318C2">
            <w:pPr>
              <w:keepNext/>
              <w:widowControl w:val="0"/>
              <w:spacing w:line="360" w:lineRule="auto"/>
              <w:jc w:val="both"/>
              <w:rPr>
                <w:color w:val="auto"/>
                <w:sz w:val="20"/>
                <w:szCs w:val="20"/>
              </w:rPr>
            </w:pPr>
            <w:r w:rsidRPr="00A318C2">
              <w:rPr>
                <w:color w:val="auto"/>
                <w:sz w:val="20"/>
                <w:szCs w:val="20"/>
              </w:rPr>
              <w:t>10 мкВт/см2</w:t>
            </w:r>
            <w:r w:rsidR="00E07109" w:rsidRPr="00A318C2">
              <w:rPr>
                <w:color w:val="auto"/>
                <w:sz w:val="20"/>
                <w:szCs w:val="20"/>
              </w:rPr>
              <w:t xml:space="preserve"> </w:t>
            </w:r>
          </w:p>
        </w:tc>
      </w:tr>
      <w:tr w:rsidR="00534BAF" w:rsidRPr="00A318C2">
        <w:trPr>
          <w:cantSplit/>
          <w:trHeight w:val="170"/>
        </w:trPr>
        <w:tc>
          <w:tcPr>
            <w:tcW w:w="284" w:type="dxa"/>
            <w:vAlign w:val="center"/>
          </w:tcPr>
          <w:p w:rsidR="00534BAF" w:rsidRPr="00A318C2" w:rsidRDefault="00534BAF" w:rsidP="00A318C2">
            <w:pPr>
              <w:keepNext/>
              <w:widowControl w:val="0"/>
              <w:numPr>
                <w:ilvl w:val="0"/>
                <w:numId w:val="61"/>
              </w:numPr>
              <w:tabs>
                <w:tab w:val="left" w:pos="-9923"/>
                <w:tab w:val="left" w:pos="-8931"/>
              </w:tabs>
              <w:spacing w:line="360" w:lineRule="auto"/>
              <w:ind w:left="0" w:firstLine="0"/>
              <w:jc w:val="both"/>
              <w:rPr>
                <w:color w:val="auto"/>
                <w:sz w:val="20"/>
                <w:szCs w:val="20"/>
              </w:rPr>
            </w:pPr>
          </w:p>
        </w:tc>
        <w:tc>
          <w:tcPr>
            <w:tcW w:w="862" w:type="dxa"/>
            <w:vAlign w:val="center"/>
          </w:tcPr>
          <w:p w:rsidR="00534BAF" w:rsidRPr="00A318C2" w:rsidRDefault="00534BAF" w:rsidP="00A318C2">
            <w:pPr>
              <w:keepNext/>
              <w:widowControl w:val="0"/>
              <w:tabs>
                <w:tab w:val="left" w:pos="-9923"/>
                <w:tab w:val="left" w:pos="-8931"/>
              </w:tabs>
              <w:spacing w:line="360" w:lineRule="auto"/>
              <w:jc w:val="both"/>
              <w:rPr>
                <w:color w:val="auto"/>
                <w:sz w:val="20"/>
                <w:szCs w:val="20"/>
              </w:rPr>
            </w:pPr>
            <w:r w:rsidRPr="00A318C2">
              <w:rPr>
                <w:color w:val="auto"/>
                <w:sz w:val="20"/>
                <w:szCs w:val="20"/>
              </w:rPr>
              <w:t>Кисловка</w:t>
            </w:r>
            <w:r w:rsidR="00E07109" w:rsidRPr="00A318C2">
              <w:rPr>
                <w:color w:val="auto"/>
                <w:sz w:val="20"/>
                <w:szCs w:val="20"/>
              </w:rPr>
              <w:t xml:space="preserve"> </w:t>
            </w:r>
          </w:p>
        </w:tc>
        <w:tc>
          <w:tcPr>
            <w:tcW w:w="697"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7455</w:t>
            </w:r>
          </w:p>
        </w:tc>
        <w:tc>
          <w:tcPr>
            <w:tcW w:w="709"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QAM-128</w:t>
            </w:r>
            <w:r w:rsidR="00E07109" w:rsidRPr="00A318C2">
              <w:rPr>
                <w:color w:val="auto"/>
                <w:sz w:val="20"/>
                <w:szCs w:val="20"/>
              </w:rPr>
              <w:t xml:space="preserve"> </w:t>
            </w:r>
          </w:p>
        </w:tc>
        <w:tc>
          <w:tcPr>
            <w:tcW w:w="711"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0.13</w:t>
            </w:r>
          </w:p>
        </w:tc>
        <w:tc>
          <w:tcPr>
            <w:tcW w:w="624"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1</w:t>
            </w:r>
          </w:p>
        </w:tc>
        <w:tc>
          <w:tcPr>
            <w:tcW w:w="770"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0</w:t>
            </w:r>
            <w:r w:rsidR="00E07109" w:rsidRPr="00A318C2">
              <w:rPr>
                <w:color w:val="auto"/>
                <w:sz w:val="20"/>
                <w:szCs w:val="20"/>
              </w:rPr>
              <w:t xml:space="preserve"> </w:t>
            </w:r>
          </w:p>
        </w:tc>
        <w:tc>
          <w:tcPr>
            <w:tcW w:w="1065"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Параболическая</w:t>
            </w:r>
          </w:p>
        </w:tc>
        <w:tc>
          <w:tcPr>
            <w:tcW w:w="515"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40</w:t>
            </w:r>
          </w:p>
        </w:tc>
        <w:tc>
          <w:tcPr>
            <w:tcW w:w="757"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гориз</w:t>
            </w:r>
            <w:r w:rsidR="00E07109" w:rsidRPr="00A318C2">
              <w:rPr>
                <w:color w:val="auto"/>
                <w:sz w:val="20"/>
                <w:szCs w:val="20"/>
              </w:rPr>
              <w:t xml:space="preserve"> </w:t>
            </w:r>
          </w:p>
        </w:tc>
        <w:tc>
          <w:tcPr>
            <w:tcW w:w="447"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60</w:t>
            </w:r>
          </w:p>
        </w:tc>
        <w:tc>
          <w:tcPr>
            <w:tcW w:w="518"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41</w:t>
            </w:r>
            <w:r w:rsidRPr="00A318C2">
              <w:rPr>
                <w:color w:val="auto"/>
                <w:sz w:val="20"/>
                <w:szCs w:val="20"/>
              </w:rPr>
              <w:sym w:font="Symbol" w:char="F0B0"/>
            </w:r>
          </w:p>
        </w:tc>
        <w:tc>
          <w:tcPr>
            <w:tcW w:w="476"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0</w:t>
            </w:r>
            <w:r w:rsidRPr="00A318C2">
              <w:rPr>
                <w:color w:val="auto"/>
                <w:sz w:val="20"/>
                <w:szCs w:val="20"/>
              </w:rPr>
              <w:sym w:font="Symbol" w:char="F0B0"/>
            </w:r>
          </w:p>
        </w:tc>
        <w:tc>
          <w:tcPr>
            <w:tcW w:w="1092" w:type="dxa"/>
            <w:vAlign w:val="center"/>
          </w:tcPr>
          <w:p w:rsidR="00534BAF" w:rsidRPr="00A318C2" w:rsidRDefault="00534BAF" w:rsidP="00A318C2">
            <w:pPr>
              <w:keepNext/>
              <w:widowControl w:val="0"/>
              <w:spacing w:line="360" w:lineRule="auto"/>
              <w:jc w:val="both"/>
              <w:rPr>
                <w:color w:val="auto"/>
                <w:sz w:val="20"/>
                <w:szCs w:val="20"/>
              </w:rPr>
            </w:pPr>
            <w:r w:rsidRPr="00A318C2">
              <w:rPr>
                <w:color w:val="auto"/>
                <w:sz w:val="20"/>
                <w:szCs w:val="20"/>
              </w:rPr>
              <w:t>10 мкВт/см2</w:t>
            </w:r>
            <w:r w:rsidR="00E07109" w:rsidRPr="00A318C2">
              <w:rPr>
                <w:color w:val="auto"/>
                <w:sz w:val="20"/>
                <w:szCs w:val="20"/>
              </w:rPr>
              <w:t xml:space="preserve"> </w:t>
            </w:r>
          </w:p>
        </w:tc>
      </w:tr>
    </w:tbl>
    <w:p w:rsidR="00A318C2" w:rsidRDefault="00A318C2" w:rsidP="00E07109">
      <w:pPr>
        <w:keepNext/>
        <w:widowControl w:val="0"/>
        <w:spacing w:line="360" w:lineRule="auto"/>
        <w:ind w:firstLine="709"/>
        <w:jc w:val="both"/>
        <w:rPr>
          <w:color w:val="auto"/>
          <w:sz w:val="28"/>
          <w:szCs w:val="28"/>
        </w:rPr>
      </w:pPr>
    </w:p>
    <w:p w:rsidR="006B5096" w:rsidRPr="00E07109" w:rsidRDefault="00C565C5" w:rsidP="00E07109">
      <w:pPr>
        <w:keepNext/>
        <w:widowControl w:val="0"/>
        <w:spacing w:line="360" w:lineRule="auto"/>
        <w:ind w:firstLine="709"/>
        <w:jc w:val="both"/>
        <w:rPr>
          <w:color w:val="auto"/>
          <w:sz w:val="28"/>
          <w:szCs w:val="28"/>
        </w:rPr>
      </w:pPr>
      <w:r w:rsidRPr="00E07109">
        <w:rPr>
          <w:color w:val="auto"/>
          <w:sz w:val="28"/>
          <w:szCs w:val="28"/>
        </w:rPr>
        <w:t>Ниже представлены расчеты распределения плотности потока излучения э/м поля</w:t>
      </w:r>
      <w:r w:rsidR="009F4479" w:rsidRPr="00E07109">
        <w:rPr>
          <w:color w:val="auto"/>
          <w:sz w:val="28"/>
          <w:szCs w:val="28"/>
        </w:rPr>
        <w:t xml:space="preserve"> для обоих источников.</w:t>
      </w:r>
    </w:p>
    <w:p w:rsidR="008C71AD" w:rsidRPr="00E07109" w:rsidRDefault="008C71AD" w:rsidP="00E07109">
      <w:pPr>
        <w:keepNext/>
        <w:widowControl w:val="0"/>
        <w:spacing w:line="360" w:lineRule="auto"/>
        <w:ind w:firstLine="709"/>
        <w:jc w:val="both"/>
        <w:rPr>
          <w:color w:val="auto"/>
          <w:sz w:val="28"/>
          <w:szCs w:val="28"/>
        </w:rPr>
      </w:pPr>
    </w:p>
    <w:p w:rsidR="00C565C5" w:rsidRPr="00E07109" w:rsidRDefault="008C71AD" w:rsidP="00E07109">
      <w:pPr>
        <w:pStyle w:val="2"/>
        <w:keepNext/>
        <w:widowControl w:val="0"/>
        <w:spacing w:before="0" w:beforeAutospacing="0" w:after="0" w:afterAutospacing="0" w:line="360" w:lineRule="auto"/>
        <w:ind w:firstLine="709"/>
        <w:jc w:val="both"/>
        <w:rPr>
          <w:b w:val="0"/>
          <w:bCs w:val="0"/>
          <w:color w:val="auto"/>
          <w:sz w:val="28"/>
          <w:szCs w:val="28"/>
        </w:rPr>
      </w:pPr>
      <w:bookmarkStart w:id="73" w:name="_Toc153036928"/>
      <w:r w:rsidRPr="00E07109">
        <w:rPr>
          <w:b w:val="0"/>
          <w:bCs w:val="0"/>
          <w:color w:val="auto"/>
          <w:sz w:val="28"/>
          <w:szCs w:val="28"/>
        </w:rPr>
        <w:t xml:space="preserve">6.1 </w:t>
      </w:r>
      <w:r w:rsidR="00A47E18" w:rsidRPr="00E07109">
        <w:rPr>
          <w:b w:val="0"/>
          <w:bCs w:val="0"/>
          <w:color w:val="auto"/>
          <w:sz w:val="28"/>
          <w:szCs w:val="28"/>
        </w:rPr>
        <w:t xml:space="preserve">Расчет </w:t>
      </w:r>
      <w:r w:rsidRPr="00E07109">
        <w:rPr>
          <w:b w:val="0"/>
          <w:bCs w:val="0"/>
          <w:color w:val="auto"/>
          <w:sz w:val="28"/>
          <w:szCs w:val="28"/>
        </w:rPr>
        <w:t xml:space="preserve">СЗС </w:t>
      </w:r>
      <w:r w:rsidR="00A47E18" w:rsidRPr="00E07109">
        <w:rPr>
          <w:b w:val="0"/>
          <w:bCs w:val="0"/>
          <w:color w:val="auto"/>
          <w:sz w:val="28"/>
          <w:szCs w:val="28"/>
        </w:rPr>
        <w:t>в Томске</w:t>
      </w:r>
      <w:bookmarkEnd w:id="73"/>
    </w:p>
    <w:p w:rsidR="008C71AD" w:rsidRPr="00E07109" w:rsidRDefault="008C71AD" w:rsidP="00E07109">
      <w:pPr>
        <w:keepNext/>
        <w:widowControl w:val="0"/>
        <w:spacing w:line="360" w:lineRule="auto"/>
        <w:ind w:firstLine="709"/>
        <w:jc w:val="both"/>
        <w:rPr>
          <w:color w:val="auto"/>
          <w:sz w:val="28"/>
          <w:szCs w:val="28"/>
        </w:rPr>
      </w:pPr>
    </w:p>
    <w:p w:rsidR="00A47E18" w:rsidRPr="00E07109" w:rsidRDefault="00A47E18" w:rsidP="00E07109">
      <w:pPr>
        <w:keepNext/>
        <w:widowControl w:val="0"/>
        <w:spacing w:line="360" w:lineRule="auto"/>
        <w:ind w:firstLine="709"/>
        <w:jc w:val="both"/>
        <w:rPr>
          <w:color w:val="auto"/>
          <w:sz w:val="28"/>
          <w:szCs w:val="28"/>
        </w:rPr>
      </w:pPr>
      <w:r w:rsidRPr="00E07109">
        <w:rPr>
          <w:color w:val="auto"/>
          <w:sz w:val="28"/>
          <w:szCs w:val="28"/>
        </w:rPr>
        <w:t xml:space="preserve">Высота исследуемого участка: </w:t>
      </w:r>
      <w:bookmarkStart w:id="74" w:name="H_Otrezka"/>
      <w:bookmarkEnd w:id="74"/>
      <w:r w:rsidRPr="00E07109">
        <w:rPr>
          <w:color w:val="auto"/>
          <w:sz w:val="28"/>
          <w:szCs w:val="28"/>
        </w:rPr>
        <w:t>2 м</w:t>
      </w:r>
      <w:r w:rsidR="002C268C" w:rsidRPr="00E07109">
        <w:rPr>
          <w:color w:val="auto"/>
          <w:sz w:val="28"/>
          <w:szCs w:val="28"/>
        </w:rPr>
        <w:t>.</w:t>
      </w:r>
    </w:p>
    <w:p w:rsidR="00A47E18" w:rsidRPr="00E07109" w:rsidRDefault="00A47E18" w:rsidP="00E07109">
      <w:pPr>
        <w:keepNext/>
        <w:widowControl w:val="0"/>
        <w:spacing w:line="360" w:lineRule="auto"/>
        <w:ind w:firstLine="709"/>
        <w:jc w:val="both"/>
        <w:rPr>
          <w:color w:val="auto"/>
          <w:sz w:val="28"/>
          <w:szCs w:val="28"/>
        </w:rPr>
      </w:pPr>
      <w:r w:rsidRPr="00E07109">
        <w:rPr>
          <w:color w:val="auto"/>
          <w:sz w:val="28"/>
          <w:szCs w:val="28"/>
        </w:rPr>
        <w:t xml:space="preserve">Азимут исследования: </w:t>
      </w:r>
      <w:bookmarkStart w:id="75" w:name="Azimut_Otrezka"/>
      <w:bookmarkEnd w:id="75"/>
      <w:r w:rsidRPr="00E07109">
        <w:rPr>
          <w:color w:val="auto"/>
          <w:sz w:val="28"/>
          <w:szCs w:val="28"/>
        </w:rPr>
        <w:t>221</w:t>
      </w:r>
      <w:r w:rsidRPr="00E07109">
        <w:rPr>
          <w:color w:val="auto"/>
          <w:sz w:val="28"/>
          <w:szCs w:val="28"/>
        </w:rPr>
        <w:sym w:font="Symbol" w:char="F0B0"/>
      </w:r>
      <w:r w:rsidRPr="00E07109">
        <w:rPr>
          <w:color w:val="auto"/>
          <w:sz w:val="28"/>
          <w:szCs w:val="28"/>
        </w:rPr>
        <w:t xml:space="preserve"> </w:t>
      </w:r>
      <w:bookmarkStart w:id="76" w:name="Azimut_Min_Otrezka"/>
      <w:bookmarkEnd w:id="76"/>
      <w:r w:rsidRPr="00E07109">
        <w:rPr>
          <w:color w:val="auto"/>
          <w:sz w:val="28"/>
          <w:szCs w:val="28"/>
        </w:rPr>
        <w:t>99‘</w:t>
      </w:r>
    </w:p>
    <w:p w:rsidR="004B46BA" w:rsidRDefault="004B46BA" w:rsidP="00E07109">
      <w:pPr>
        <w:keepNext/>
        <w:widowControl w:val="0"/>
        <w:spacing w:line="360" w:lineRule="auto"/>
        <w:ind w:firstLine="709"/>
        <w:jc w:val="both"/>
        <w:rPr>
          <w:color w:val="auto"/>
          <w:sz w:val="28"/>
          <w:szCs w:val="28"/>
        </w:rPr>
      </w:pPr>
    </w:p>
    <w:p w:rsidR="004B46BA" w:rsidRDefault="004B46BA" w:rsidP="00E07109">
      <w:pPr>
        <w:keepNext/>
        <w:widowControl w:val="0"/>
        <w:spacing w:line="360" w:lineRule="auto"/>
        <w:ind w:firstLine="709"/>
        <w:jc w:val="both"/>
        <w:rPr>
          <w:color w:val="auto"/>
          <w:sz w:val="28"/>
          <w:szCs w:val="28"/>
        </w:rPr>
      </w:pPr>
    </w:p>
    <w:p w:rsidR="004B46BA" w:rsidRDefault="004B46BA" w:rsidP="00E07109">
      <w:pPr>
        <w:keepNext/>
        <w:widowControl w:val="0"/>
        <w:spacing w:line="360" w:lineRule="auto"/>
        <w:ind w:firstLine="709"/>
        <w:jc w:val="both"/>
        <w:rPr>
          <w:color w:val="auto"/>
          <w:sz w:val="28"/>
          <w:szCs w:val="28"/>
        </w:rPr>
        <w:sectPr w:rsidR="004B46BA" w:rsidSect="00E07109">
          <w:pgSz w:w="11909" w:h="16834" w:code="9"/>
          <w:pgMar w:top="1134" w:right="851" w:bottom="1134" w:left="1701" w:header="709" w:footer="709" w:gutter="0"/>
          <w:cols w:space="708"/>
          <w:titlePg/>
          <w:docGrid w:linePitch="360"/>
        </w:sectPr>
      </w:pPr>
    </w:p>
    <w:p w:rsidR="00A318C2" w:rsidRPr="00E07109" w:rsidRDefault="00705E73" w:rsidP="00E07109">
      <w:pPr>
        <w:keepNext/>
        <w:widowControl w:val="0"/>
        <w:spacing w:line="360" w:lineRule="auto"/>
        <w:ind w:left="-792" w:firstLine="709"/>
        <w:rPr>
          <w:color w:val="auto"/>
          <w:sz w:val="28"/>
          <w:szCs w:val="28"/>
        </w:rPr>
      </w:pPr>
      <w:r>
        <w:rPr>
          <w:noProof/>
          <w:lang w:eastAsia="ru-RU"/>
        </w:rPr>
        <w:lastRenderedPageBreak/>
        <w:pict>
          <v:line id="_x0000_s1031" style="position:absolute;left:0;text-align:left;flip:y;z-index:251656704" from="476.15pt,172pt" to="480.4pt,172.45pt" strokeweight="1.5pt">
            <w10:anchorlock/>
          </v:line>
        </w:pict>
      </w:r>
      <w:r>
        <w:rPr>
          <w:noProof/>
          <w:lang w:eastAsia="ru-RU"/>
        </w:rPr>
        <w:pict>
          <v:line id="_x0000_s1032" style="position:absolute;left:0;text-align:left;flip:y;z-index:251655680" from="471.9pt,172.45pt" to="476.15pt,172.9pt" strokeweight="1.5pt">
            <w10:anchorlock/>
          </v:line>
        </w:pict>
      </w:r>
      <w:r>
        <w:rPr>
          <w:noProof/>
          <w:lang w:eastAsia="ru-RU"/>
        </w:rPr>
        <w:pict>
          <v:line id="_x0000_s1033" style="position:absolute;left:0;text-align:left;flip:y;z-index:251654656" from="467.65pt,172.9pt" to="471.9pt,173.3pt" strokeweight="1.5pt">
            <w10:anchorlock/>
          </v:line>
        </w:pict>
      </w:r>
      <w:r>
        <w:rPr>
          <w:noProof/>
          <w:lang w:eastAsia="ru-RU"/>
        </w:rPr>
        <w:pict>
          <v:line id="_x0000_s1034" style="position:absolute;left:0;text-align:left;flip:y;z-index:251653632" from="463.4pt,173.3pt" to="467.65pt,173.7pt" strokeweight="1.5pt">
            <w10:anchorlock/>
          </v:line>
        </w:pict>
      </w:r>
      <w:r>
        <w:rPr>
          <w:noProof/>
          <w:lang w:eastAsia="ru-RU"/>
        </w:rPr>
        <w:pict>
          <v:line id="_x0000_s1035" style="position:absolute;left:0;text-align:left;flip:y;z-index:251652608" from="459.15pt,173.7pt" to="463.4pt,174.05pt" strokeweight="1.5pt">
            <w10:anchorlock/>
          </v:line>
        </w:pict>
      </w:r>
      <w:r>
        <w:rPr>
          <w:noProof/>
          <w:lang w:eastAsia="ru-RU"/>
        </w:rPr>
        <w:pict>
          <v:line id="_x0000_s1036" style="position:absolute;left:0;text-align:left;flip:y;z-index:251651584" from="454.9pt,174.05pt" to="459.15pt,174.35pt" strokeweight="1.5pt">
            <w10:anchorlock/>
          </v:line>
        </w:pict>
      </w:r>
      <w:r>
        <w:rPr>
          <w:noProof/>
          <w:lang w:eastAsia="ru-RU"/>
        </w:rPr>
        <w:pict>
          <v:line id="_x0000_s1037" style="position:absolute;left:0;text-align:left;flip:y;z-index:251650560" from="450.65pt,174.35pt" to="454.9pt,174.55pt" strokeweight="1.5pt">
            <w10:anchorlock/>
          </v:line>
        </w:pict>
      </w:r>
      <w:r>
        <w:rPr>
          <w:noProof/>
          <w:lang w:eastAsia="ru-RU"/>
        </w:rPr>
        <w:pict>
          <v:line id="_x0000_s1038" style="position:absolute;left:0;text-align:left;flip:y;z-index:251649536" from="446.4pt,174.55pt" to="450.65pt,174.65pt" strokeweight="1.5pt">
            <w10:anchorlock/>
          </v:line>
        </w:pict>
      </w:r>
      <w:r>
        <w:rPr>
          <w:noProof/>
          <w:lang w:eastAsia="ru-RU"/>
        </w:rPr>
        <w:pict>
          <v:line id="_x0000_s1039" style="position:absolute;left:0;text-align:left;flip:y;z-index:251648512" from="442.15pt,174.65pt" to="446.4pt,174.75pt" strokeweight="1.5pt">
            <w10:anchorlock/>
          </v:line>
        </w:pict>
      </w:r>
      <w:r>
        <w:rPr>
          <w:noProof/>
          <w:lang w:eastAsia="ru-RU"/>
        </w:rPr>
        <w:pict>
          <v:line id="_x0000_s1040" style="position:absolute;left:0;text-align:left;flip:y;z-index:251647488" from="437.9pt,174.75pt" to="442.15pt,174.8pt" strokeweight="1.5pt">
            <w10:anchorlock/>
          </v:line>
        </w:pict>
      </w:r>
      <w:r>
        <w:rPr>
          <w:noProof/>
          <w:lang w:eastAsia="ru-RU"/>
        </w:rPr>
        <w:pict>
          <v:line id="_x0000_s1041" style="position:absolute;left:0;text-align:left;z-index:251646464" from="433.7pt,174.7pt" to="437.9pt,174.8pt" strokeweight="1.5pt">
            <w10:anchorlock/>
          </v:line>
        </w:pict>
      </w:r>
      <w:r>
        <w:rPr>
          <w:noProof/>
          <w:lang w:eastAsia="ru-RU"/>
        </w:rPr>
        <w:pict>
          <v:line id="_x0000_s1042" style="position:absolute;left:0;text-align:left;z-index:251645440" from="429.45pt,174.5pt" to="433.7pt,174.7pt" strokeweight="1.5pt">
            <w10:anchorlock/>
          </v:line>
        </w:pict>
      </w:r>
      <w:r>
        <w:rPr>
          <w:noProof/>
          <w:lang w:eastAsia="ru-RU"/>
        </w:rPr>
        <w:pict>
          <v:line id="_x0000_s1043" style="position:absolute;left:0;text-align:left;z-index:251644416" from="425.2pt,174.3pt" to="429.45pt,174.5pt" strokeweight="1.5pt">
            <w10:anchorlock/>
          </v:line>
        </w:pict>
      </w:r>
      <w:r>
        <w:rPr>
          <w:noProof/>
          <w:lang w:eastAsia="ru-RU"/>
        </w:rPr>
        <w:pict>
          <v:line id="_x0000_s1044" style="position:absolute;left:0;text-align:left;z-index:251643392" from="420.95pt,174.15pt" to="425.2pt,174.3pt" strokeweight="1.5pt">
            <w10:anchorlock/>
          </v:line>
        </w:pict>
      </w:r>
      <w:r>
        <w:rPr>
          <w:noProof/>
          <w:lang w:eastAsia="ru-RU"/>
        </w:rPr>
        <w:pict>
          <v:line id="_x0000_s1045" style="position:absolute;left:0;text-align:left;z-index:251642368" from="416.7pt,173.9pt" to="420.95pt,174.15pt" strokeweight="1.5pt">
            <w10:anchorlock/>
          </v:line>
        </w:pict>
      </w:r>
      <w:r>
        <w:rPr>
          <w:noProof/>
          <w:lang w:eastAsia="ru-RU"/>
        </w:rPr>
        <w:pict>
          <v:line id="_x0000_s1046" style="position:absolute;left:0;text-align:left;z-index:251641344" from="412.45pt,173.65pt" to="416.7pt,173.9pt" strokeweight="1.5pt">
            <w10:anchorlock/>
          </v:line>
        </w:pict>
      </w:r>
      <w:r>
        <w:rPr>
          <w:noProof/>
          <w:lang w:eastAsia="ru-RU"/>
        </w:rPr>
        <w:pict>
          <v:line id="_x0000_s1047" style="position:absolute;left:0;text-align:left;z-index:251640320" from="408.2pt,173.2pt" to="412.45pt,173.65pt" strokeweight="1.5pt">
            <w10:anchorlock/>
          </v:line>
        </w:pict>
      </w:r>
      <w:r>
        <w:rPr>
          <w:noProof/>
          <w:lang w:eastAsia="ru-RU"/>
        </w:rPr>
        <w:pict>
          <v:line id="_x0000_s1048" style="position:absolute;left:0;text-align:left;z-index:251639296" from="403.95pt,172.7pt" to="408.2pt,173.2pt" strokeweight="1.5pt">
            <w10:anchorlock/>
          </v:line>
        </w:pict>
      </w:r>
      <w:r>
        <w:rPr>
          <w:noProof/>
          <w:lang w:eastAsia="ru-RU"/>
        </w:rPr>
        <w:pict>
          <v:line id="_x0000_s1049" style="position:absolute;left:0;text-align:left;z-index:251638272" from="399.7pt,172.1pt" to="403.95pt,172.7pt" strokeweight="1.5pt">
            <w10:anchorlock/>
          </v:line>
        </w:pict>
      </w:r>
      <w:r>
        <w:rPr>
          <w:noProof/>
          <w:lang w:eastAsia="ru-RU"/>
        </w:rPr>
        <w:pict>
          <v:line id="_x0000_s1050" style="position:absolute;left:0;text-align:left;z-index:251637248" from="395.45pt,171.35pt" to="399.7pt,172.1pt" strokeweight="1.5pt">
            <w10:anchorlock/>
          </v:line>
        </w:pict>
      </w:r>
      <w:r>
        <w:rPr>
          <w:noProof/>
          <w:lang w:eastAsia="ru-RU"/>
        </w:rPr>
        <w:pict>
          <v:line id="_x0000_s1051" style="position:absolute;left:0;text-align:left;z-index:251636224" from="391.2pt,170.4pt" to="395.45pt,171.35pt" strokeweight="1.5pt">
            <w10:anchorlock/>
          </v:line>
        </w:pict>
      </w:r>
      <w:r>
        <w:rPr>
          <w:noProof/>
          <w:lang w:eastAsia="ru-RU"/>
        </w:rPr>
        <w:pict>
          <v:line id="_x0000_s1052" style="position:absolute;left:0;text-align:left;z-index:251635200" from="386.95pt,169.4pt" to="391.2pt,170.4pt" strokeweight="1.5pt">
            <w10:anchorlock/>
          </v:line>
        </w:pict>
      </w:r>
      <w:r>
        <w:rPr>
          <w:noProof/>
          <w:lang w:eastAsia="ru-RU"/>
        </w:rPr>
        <w:pict>
          <v:line id="_x0000_s1053" style="position:absolute;left:0;text-align:left;z-index:251634176" from="382.7pt,168.45pt" to="386.95pt,169.4pt" strokeweight="1.5pt">
            <w10:anchorlock/>
          </v:line>
        </w:pict>
      </w:r>
      <w:r>
        <w:rPr>
          <w:noProof/>
          <w:lang w:eastAsia="ru-RU"/>
        </w:rPr>
        <w:pict>
          <v:line id="_x0000_s1054" style="position:absolute;left:0;text-align:left;z-index:251633152" from="378.45pt,167.5pt" to="382.7pt,168.45pt" strokeweight="1.5pt">
            <w10:anchorlock/>
          </v:line>
        </w:pict>
      </w:r>
      <w:r>
        <w:rPr>
          <w:noProof/>
          <w:lang w:eastAsia="ru-RU"/>
        </w:rPr>
        <w:pict>
          <v:line id="_x0000_s1055" style="position:absolute;left:0;text-align:left;z-index:251632128" from="374.2pt,166.55pt" to="378.45pt,167.5pt" strokeweight="1.5pt">
            <w10:anchorlock/>
          </v:line>
        </w:pict>
      </w:r>
      <w:r>
        <w:rPr>
          <w:noProof/>
          <w:lang w:eastAsia="ru-RU"/>
        </w:rPr>
        <w:pict>
          <v:line id="_x0000_s1056" style="position:absolute;left:0;text-align:left;z-index:251631104" from="369.95pt,165.45pt" to="374.2pt,166.55pt" strokeweight="1.5pt">
            <w10:anchorlock/>
          </v:line>
        </w:pict>
      </w:r>
      <w:r>
        <w:rPr>
          <w:noProof/>
          <w:lang w:eastAsia="ru-RU"/>
        </w:rPr>
        <w:pict>
          <v:line id="_x0000_s1057" style="position:absolute;left:0;text-align:left;z-index:251630080" from="365.7pt,164.35pt" to="369.95pt,165.45pt" strokeweight="1.5pt">
            <w10:anchorlock/>
          </v:line>
        </w:pict>
      </w:r>
      <w:r>
        <w:rPr>
          <w:noProof/>
          <w:lang w:eastAsia="ru-RU"/>
        </w:rPr>
        <w:pict>
          <v:line id="_x0000_s1058" style="position:absolute;left:0;text-align:left;z-index:251629056" from="361.45pt,163.15pt" to="365.7pt,164.35pt" strokeweight="1.5pt">
            <w10:anchorlock/>
          </v:line>
        </w:pict>
      </w:r>
      <w:r>
        <w:rPr>
          <w:noProof/>
          <w:lang w:eastAsia="ru-RU"/>
        </w:rPr>
        <w:pict>
          <v:line id="_x0000_s1059" style="position:absolute;left:0;text-align:left;z-index:251628032" from="357.2pt,161.3pt" to="361.45pt,163.15pt" strokeweight="1.5pt">
            <w10:anchorlock/>
          </v:line>
        </w:pict>
      </w:r>
      <w:r>
        <w:rPr>
          <w:noProof/>
          <w:lang w:eastAsia="ru-RU"/>
        </w:rPr>
        <w:pict>
          <v:line id="_x0000_s1060" style="position:absolute;left:0;text-align:left;z-index:251627008" from="352.95pt,159.3pt" to="357.2pt,161.3pt" strokeweight="1.5pt">
            <w10:anchorlock/>
          </v:line>
        </w:pict>
      </w:r>
      <w:r>
        <w:rPr>
          <w:noProof/>
          <w:lang w:eastAsia="ru-RU"/>
        </w:rPr>
        <w:pict>
          <v:line id="_x0000_s1061" style="position:absolute;left:0;text-align:left;z-index:251625984" from="348.7pt,157.3pt" to="352.95pt,159.3pt" strokeweight="1.5pt">
            <w10:anchorlock/>
          </v:line>
        </w:pict>
      </w:r>
      <w:r>
        <w:rPr>
          <w:noProof/>
          <w:lang w:eastAsia="ru-RU"/>
        </w:rPr>
        <w:pict>
          <v:line id="_x0000_s1062" style="position:absolute;left:0;text-align:left;z-index:251624960" from="344.45pt,155.2pt" to="348.7pt,157.3pt" strokeweight="1.5pt">
            <w10:anchorlock/>
          </v:line>
        </w:pict>
      </w:r>
      <w:r>
        <w:rPr>
          <w:noProof/>
          <w:lang w:eastAsia="ru-RU"/>
        </w:rPr>
        <w:pict>
          <v:line id="_x0000_s1063" style="position:absolute;left:0;text-align:left;z-index:251623936" from="340.2pt,153.1pt" to="344.45pt,155.2pt" strokeweight="1.5pt">
            <w10:anchorlock/>
          </v:line>
        </w:pict>
      </w:r>
      <w:r>
        <w:rPr>
          <w:noProof/>
          <w:lang w:eastAsia="ru-RU"/>
        </w:rPr>
        <w:pict>
          <v:line id="_x0000_s1064" style="position:absolute;left:0;text-align:left;z-index:251622912" from="335.95pt,151.15pt" to="340.2pt,153.1pt" strokeweight="1.5pt">
            <w10:anchorlock/>
          </v:line>
        </w:pict>
      </w:r>
      <w:r>
        <w:rPr>
          <w:noProof/>
          <w:lang w:eastAsia="ru-RU"/>
        </w:rPr>
        <w:pict>
          <v:line id="_x0000_s1065" style="position:absolute;left:0;text-align:left;z-index:251621888" from="331.7pt,149.25pt" to="335.95pt,151.15pt" strokeweight="1.5pt">
            <w10:anchorlock/>
          </v:line>
        </w:pict>
      </w:r>
      <w:r>
        <w:rPr>
          <w:noProof/>
          <w:lang w:eastAsia="ru-RU"/>
        </w:rPr>
        <w:pict>
          <v:line id="_x0000_s1066" style="position:absolute;left:0;text-align:left;z-index:251620864" from="327.45pt,147.25pt" to="331.7pt,149.25pt" strokeweight="1.5pt">
            <w10:anchorlock/>
          </v:line>
        </w:pict>
      </w:r>
      <w:r>
        <w:rPr>
          <w:noProof/>
          <w:lang w:eastAsia="ru-RU"/>
        </w:rPr>
        <w:pict>
          <v:line id="_x0000_s1067" style="position:absolute;left:0;text-align:left;z-index:251619840" from="323.2pt,145.2pt" to="327.45pt,147.25pt" strokeweight="1.5pt">
            <w10:anchorlock/>
          </v:line>
        </w:pict>
      </w:r>
      <w:r>
        <w:rPr>
          <w:noProof/>
          <w:lang w:eastAsia="ru-RU"/>
        </w:rPr>
        <w:pict>
          <v:line id="_x0000_s1068" style="position:absolute;left:0;text-align:left;z-index:251618816" from="318.95pt,143.05pt" to="323.2pt,145.2pt" strokeweight="1.5pt">
            <w10:anchorlock/>
          </v:line>
        </w:pict>
      </w:r>
      <w:r>
        <w:rPr>
          <w:noProof/>
          <w:lang w:eastAsia="ru-RU"/>
        </w:rPr>
        <w:pict>
          <v:line id="_x0000_s1069" style="position:absolute;left:0;text-align:left;z-index:251617792" from="314.7pt,141.25pt" to="318.95pt,143.05pt" strokeweight="1.5pt">
            <w10:anchorlock/>
          </v:line>
        </w:pict>
      </w:r>
      <w:r>
        <w:rPr>
          <w:noProof/>
          <w:lang w:eastAsia="ru-RU"/>
        </w:rPr>
        <w:pict>
          <v:line id="_x0000_s1070" style="position:absolute;left:0;text-align:left;z-index:251616768" from="310.45pt,139.35pt" to="314.7pt,141.25pt" strokeweight="1.5pt">
            <w10:anchorlock/>
          </v:line>
        </w:pict>
      </w:r>
      <w:r>
        <w:rPr>
          <w:noProof/>
          <w:lang w:eastAsia="ru-RU"/>
        </w:rPr>
        <w:pict>
          <v:line id="_x0000_s1071" style="position:absolute;left:0;text-align:left;z-index:251615744" from="306.2pt,137.4pt" to="310.45pt,139.35pt" strokeweight="1.5pt">
            <w10:anchorlock/>
          </v:line>
        </w:pict>
      </w:r>
      <w:r>
        <w:rPr>
          <w:noProof/>
          <w:lang w:eastAsia="ru-RU"/>
        </w:rPr>
        <w:pict>
          <v:line id="_x0000_s1072" style="position:absolute;left:0;text-align:left;z-index:251614720" from="301.95pt,135.4pt" to="306.2pt,137.4pt" strokeweight="1.5pt">
            <w10:anchorlock/>
          </v:line>
        </w:pict>
      </w:r>
      <w:r>
        <w:rPr>
          <w:noProof/>
          <w:lang w:eastAsia="ru-RU"/>
        </w:rPr>
        <w:pict>
          <v:line id="_x0000_s1073" style="position:absolute;left:0;text-align:left;z-index:251613696" from="297.7pt,133.65pt" to="301.95pt,135.4pt" strokeweight="1.5pt">
            <w10:anchorlock/>
          </v:line>
        </w:pict>
      </w:r>
      <w:r>
        <w:rPr>
          <w:noProof/>
          <w:lang w:eastAsia="ru-RU"/>
        </w:rPr>
        <w:pict>
          <v:line id="_x0000_s1074" style="position:absolute;left:0;text-align:left;z-index:251612672" from="293.45pt,132.05pt" to="297.7pt,133.65pt" strokeweight="1.5pt">
            <w10:anchorlock/>
          </v:line>
        </w:pict>
      </w:r>
      <w:r>
        <w:rPr>
          <w:noProof/>
          <w:lang w:eastAsia="ru-RU"/>
        </w:rPr>
        <w:pict>
          <v:line id="_x0000_s1075" style="position:absolute;left:0;text-align:left;z-index:251611648" from="289.2pt,130.7pt" to="293.45pt,132.05pt" strokeweight="1.5pt">
            <w10:anchorlock/>
          </v:line>
        </w:pict>
      </w:r>
      <w:r>
        <w:rPr>
          <w:noProof/>
          <w:lang w:eastAsia="ru-RU"/>
        </w:rPr>
        <w:pict>
          <v:line id="_x0000_s1076" style="position:absolute;left:0;text-align:left;z-index:251610624" from="284.95pt,129.7pt" to="289.2pt,130.7pt" strokeweight="1.5pt">
            <w10:anchorlock/>
          </v:line>
        </w:pict>
      </w:r>
      <w:r>
        <w:rPr>
          <w:noProof/>
          <w:lang w:eastAsia="ru-RU"/>
        </w:rPr>
        <w:pict>
          <v:line id="_x0000_s1077" style="position:absolute;left:0;text-align:left;z-index:251609600" from="280.7pt,128.7pt" to="284.95pt,129.7pt" strokeweight="1.5pt">
            <w10:anchorlock/>
          </v:line>
        </w:pict>
      </w:r>
      <w:r>
        <w:rPr>
          <w:noProof/>
          <w:lang w:eastAsia="ru-RU"/>
        </w:rPr>
        <w:pict>
          <v:line id="_x0000_s1078" style="position:absolute;left:0;text-align:left;z-index:251608576" from="276.45pt,127.8pt" to="280.7pt,128.7pt" strokeweight="1.5pt">
            <w10:anchorlock/>
          </v:line>
        </w:pict>
      </w:r>
      <w:r>
        <w:rPr>
          <w:noProof/>
          <w:lang w:eastAsia="ru-RU"/>
        </w:rPr>
        <w:pict>
          <v:line id="_x0000_s1079" style="position:absolute;left:0;text-align:left;z-index:251607552" from="272.2pt,127pt" to="276.45pt,127.8pt" strokeweight="1.5pt">
            <w10:anchorlock/>
          </v:line>
        </w:pict>
      </w:r>
      <w:r>
        <w:rPr>
          <w:noProof/>
          <w:lang w:eastAsia="ru-RU"/>
        </w:rPr>
        <w:pict>
          <v:line id="_x0000_s1080" style="position:absolute;left:0;text-align:left;z-index:251606528" from="267.95pt,126.35pt" to="272.2pt,127pt" strokeweight="1.5pt">
            <w10:anchorlock/>
          </v:line>
        </w:pict>
      </w:r>
      <w:r>
        <w:rPr>
          <w:noProof/>
          <w:lang w:eastAsia="ru-RU"/>
        </w:rPr>
        <w:pict>
          <v:line id="_x0000_s1081" style="position:absolute;left:0;text-align:left;z-index:251605504" from="263.7pt,125.7pt" to="267.95pt,126.35pt" strokeweight="1.5pt">
            <w10:anchorlock/>
          </v:line>
        </w:pict>
      </w:r>
      <w:r>
        <w:rPr>
          <w:noProof/>
          <w:lang w:eastAsia="ru-RU"/>
        </w:rPr>
        <w:pict>
          <v:line id="_x0000_s1082" style="position:absolute;left:0;text-align:left;z-index:251604480" from="259.45pt,125.05pt" to="263.7pt,125.7pt" strokeweight="1.5pt">
            <w10:anchorlock/>
          </v:line>
        </w:pict>
      </w:r>
      <w:r>
        <w:rPr>
          <w:noProof/>
          <w:lang w:eastAsia="ru-RU"/>
        </w:rPr>
        <w:pict>
          <v:line id="_x0000_s1083" style="position:absolute;left:0;text-align:left;z-index:251603456" from="255.2pt,123.6pt" to="259.45pt,125.05pt" strokeweight="1.5pt">
            <w10:anchorlock/>
          </v:line>
        </w:pict>
      </w:r>
      <w:r>
        <w:rPr>
          <w:noProof/>
          <w:lang w:eastAsia="ru-RU"/>
        </w:rPr>
        <w:pict>
          <v:line id="_x0000_s1084" style="position:absolute;left:0;text-align:left;z-index:251602432" from="250.95pt,121.2pt" to="255.2pt,123.6pt" strokeweight="1.5pt">
            <w10:anchorlock/>
          </v:line>
        </w:pict>
      </w:r>
      <w:r>
        <w:rPr>
          <w:noProof/>
          <w:lang w:eastAsia="ru-RU"/>
        </w:rPr>
        <w:pict>
          <v:line id="_x0000_s1085" style="position:absolute;left:0;text-align:left;z-index:251601408" from="246.7pt,118.75pt" to="250.95pt,121.2pt" strokeweight="1.5pt">
            <w10:anchorlock/>
          </v:line>
        </w:pict>
      </w:r>
      <w:r>
        <w:rPr>
          <w:noProof/>
          <w:lang w:eastAsia="ru-RU"/>
        </w:rPr>
        <w:pict>
          <v:line id="_x0000_s1086" style="position:absolute;left:0;text-align:left;z-index:251600384" from="242.45pt,116.3pt" to="246.7pt,118.75pt" strokeweight="1.5pt">
            <w10:anchorlock/>
          </v:line>
        </w:pict>
      </w:r>
      <w:r>
        <w:rPr>
          <w:noProof/>
          <w:lang w:eastAsia="ru-RU"/>
        </w:rPr>
        <w:pict>
          <v:line id="_x0000_s1087" style="position:absolute;left:0;text-align:left;z-index:251599360" from="238.2pt,113.75pt" to="242.45pt,116.3pt" strokeweight="1.5pt">
            <w10:anchorlock/>
          </v:line>
        </w:pict>
      </w:r>
      <w:r>
        <w:rPr>
          <w:noProof/>
          <w:lang w:eastAsia="ru-RU"/>
        </w:rPr>
        <w:pict>
          <v:line id="_x0000_s1088" style="position:absolute;left:0;text-align:left;z-index:251598336" from="233.95pt,111.15pt" to="238.2pt,113.75pt" strokeweight="1.5pt">
            <w10:anchorlock/>
          </v:line>
        </w:pict>
      </w:r>
      <w:r>
        <w:rPr>
          <w:noProof/>
          <w:lang w:eastAsia="ru-RU"/>
        </w:rPr>
        <w:pict>
          <v:line id="_x0000_s1089" style="position:absolute;left:0;text-align:left;z-index:251597312" from="229.7pt,108.5pt" to="233.95pt,111.15pt" strokeweight="1.5pt">
            <w10:anchorlock/>
          </v:line>
        </w:pict>
      </w:r>
      <w:r>
        <w:rPr>
          <w:noProof/>
          <w:lang w:eastAsia="ru-RU"/>
        </w:rPr>
        <w:pict>
          <v:line id="_x0000_s1090" style="position:absolute;left:0;text-align:left;z-index:251596288" from="225.45pt,105.8pt" to="229.7pt,108.5pt" strokeweight="1.5pt">
            <w10:anchorlock/>
          </v:line>
        </w:pict>
      </w:r>
      <w:r>
        <w:rPr>
          <w:noProof/>
          <w:lang w:eastAsia="ru-RU"/>
        </w:rPr>
        <w:pict>
          <v:line id="_x0000_s1091" style="position:absolute;left:0;text-align:left;z-index:251595264" from="221.2pt,103.1pt" to="225.45pt,105.8pt" strokeweight="1.5pt">
            <w10:anchorlock/>
          </v:line>
        </w:pict>
      </w:r>
      <w:r>
        <w:rPr>
          <w:noProof/>
          <w:lang w:eastAsia="ru-RU"/>
        </w:rPr>
        <w:pict>
          <v:line id="_x0000_s1092" style="position:absolute;left:0;text-align:left;z-index:251594240" from="216.95pt,100.35pt" to="221.2pt,103.1pt" strokeweight="1.5pt">
            <w10:anchorlock/>
          </v:line>
        </w:pict>
      </w:r>
      <w:r>
        <w:rPr>
          <w:noProof/>
          <w:lang w:eastAsia="ru-RU"/>
        </w:rPr>
        <w:pict>
          <v:line id="_x0000_s1093" style="position:absolute;left:0;text-align:left;z-index:251593216" from="212.7pt,97.65pt" to="216.95pt,100.35pt" strokeweight="1.5pt">
            <w10:anchorlock/>
          </v:line>
        </w:pict>
      </w:r>
      <w:r>
        <w:rPr>
          <w:noProof/>
          <w:lang w:eastAsia="ru-RU"/>
        </w:rPr>
        <w:pict>
          <v:line id="_x0000_s1094" style="position:absolute;left:0;text-align:left;z-index:251592192" from="208.45pt,94.9pt" to="212.7pt,97.65pt" strokeweight="1.5pt">
            <w10:anchorlock/>
          </v:line>
        </w:pict>
      </w:r>
      <w:r>
        <w:rPr>
          <w:noProof/>
          <w:lang w:eastAsia="ru-RU"/>
        </w:rPr>
        <w:pict>
          <v:line id="_x0000_s1095" style="position:absolute;left:0;text-align:left;z-index:251591168" from="204.2pt,92.1pt" to="208.45pt,94.9pt" strokeweight="1.5pt">
            <w10:anchorlock/>
          </v:line>
        </w:pict>
      </w:r>
      <w:r>
        <w:rPr>
          <w:noProof/>
          <w:lang w:eastAsia="ru-RU"/>
        </w:rPr>
        <w:pict>
          <v:line id="_x0000_s1096" style="position:absolute;left:0;text-align:left;z-index:251590144" from="199.95pt,89.35pt" to="204.2pt,92.1pt" strokeweight="1.5pt">
            <w10:anchorlock/>
          </v:line>
        </w:pict>
      </w:r>
      <w:r>
        <w:rPr>
          <w:noProof/>
          <w:lang w:eastAsia="ru-RU"/>
        </w:rPr>
        <w:pict>
          <v:line id="_x0000_s1097" style="position:absolute;left:0;text-align:left;z-index:251589120" from="195.7pt,86.5pt" to="199.95pt,89.35pt" strokeweight="1.5pt">
            <w10:anchorlock/>
          </v:line>
        </w:pict>
      </w:r>
      <w:r>
        <w:rPr>
          <w:noProof/>
          <w:lang w:eastAsia="ru-RU"/>
        </w:rPr>
        <w:pict>
          <v:line id="_x0000_s1098" style="position:absolute;left:0;text-align:left;z-index:251588096" from="191.45pt,83.65pt" to="195.7pt,86.5pt" strokeweight="1.5pt">
            <w10:anchorlock/>
          </v:line>
        </w:pict>
      </w:r>
      <w:r>
        <w:rPr>
          <w:noProof/>
          <w:lang w:eastAsia="ru-RU"/>
        </w:rPr>
        <w:pict>
          <v:line id="_x0000_s1099" style="position:absolute;left:0;text-align:left;z-index:251587072" from="187.2pt,80.8pt" to="191.45pt,83.65pt" strokeweight="1.5pt">
            <w10:anchorlock/>
          </v:line>
        </w:pict>
      </w:r>
      <w:r>
        <w:rPr>
          <w:noProof/>
          <w:lang w:eastAsia="ru-RU"/>
        </w:rPr>
        <w:pict>
          <v:line id="_x0000_s1100" style="position:absolute;left:0;text-align:left;z-index:251586048" from="182.95pt,77.95pt" to="187.2pt,80.8pt" strokeweight="1.5pt">
            <w10:anchorlock/>
          </v:line>
        </w:pict>
      </w:r>
      <w:r>
        <w:rPr>
          <w:noProof/>
          <w:lang w:eastAsia="ru-RU"/>
        </w:rPr>
        <w:pict>
          <v:line id="_x0000_s1101" style="position:absolute;left:0;text-align:left;z-index:251585024" from="178.7pt,75.15pt" to="182.95pt,77.95pt" strokeweight="1.5pt">
            <w10:anchorlock/>
          </v:line>
        </w:pict>
      </w:r>
      <w:r>
        <w:rPr>
          <w:noProof/>
          <w:lang w:eastAsia="ru-RU"/>
        </w:rPr>
        <w:pict>
          <v:line id="_x0000_s1102" style="position:absolute;left:0;text-align:left;z-index:251584000" from="174.45pt,72.5pt" to="178.7pt,75.15pt" strokeweight="1.5pt">
            <w10:anchorlock/>
          </v:line>
        </w:pict>
      </w:r>
      <w:r>
        <w:rPr>
          <w:noProof/>
          <w:lang w:eastAsia="ru-RU"/>
        </w:rPr>
        <w:pict>
          <v:line id="_x0000_s1103" style="position:absolute;left:0;text-align:left;z-index:251582976" from="170.2pt,69.85pt" to="174.45pt,72.5pt" strokeweight="1.5pt">
            <w10:anchorlock/>
          </v:line>
        </w:pict>
      </w:r>
      <w:r>
        <w:rPr>
          <w:noProof/>
          <w:lang w:eastAsia="ru-RU"/>
        </w:rPr>
        <w:pict>
          <v:line id="_x0000_s1104" style="position:absolute;left:0;text-align:left;z-index:251581952" from="165.95pt,67.2pt" to="170.2pt,69.85pt" strokeweight="1.5pt">
            <w10:anchorlock/>
          </v:line>
        </w:pict>
      </w:r>
      <w:r>
        <w:rPr>
          <w:noProof/>
          <w:lang w:eastAsia="ru-RU"/>
        </w:rPr>
        <w:pict>
          <v:line id="_x0000_s1105" style="position:absolute;left:0;text-align:left;z-index:251580928" from="161.7pt,64.55pt" to="165.95pt,67.2pt" strokeweight="1.5pt">
            <w10:anchorlock/>
          </v:line>
        </w:pict>
      </w:r>
      <w:r>
        <w:rPr>
          <w:noProof/>
          <w:lang w:eastAsia="ru-RU"/>
        </w:rPr>
        <w:pict>
          <v:line id="_x0000_s1106" style="position:absolute;left:0;text-align:left;z-index:251579904" from="157.45pt,61.95pt" to="161.7pt,64.55pt" strokeweight="1.5pt">
            <w10:anchorlock/>
          </v:line>
        </w:pict>
      </w:r>
      <w:r>
        <w:rPr>
          <w:noProof/>
          <w:lang w:eastAsia="ru-RU"/>
        </w:rPr>
        <w:pict>
          <v:line id="_x0000_s1107" style="position:absolute;left:0;text-align:left;z-index:251578880" from="153.2pt,59.35pt" to="157.45pt,61.95pt" strokeweight="1.5pt">
            <w10:anchorlock/>
          </v:line>
        </w:pict>
      </w:r>
      <w:r>
        <w:rPr>
          <w:noProof/>
          <w:lang w:eastAsia="ru-RU"/>
        </w:rPr>
        <w:pict>
          <v:line id="_x0000_s1108" style="position:absolute;left:0;text-align:left;z-index:251577856" from="148.95pt,56.8pt" to="153.2pt,59.35pt" strokeweight="1.5pt">
            <w10:anchorlock/>
          </v:line>
        </w:pict>
      </w:r>
      <w:r>
        <w:rPr>
          <w:noProof/>
          <w:lang w:eastAsia="ru-RU"/>
        </w:rPr>
        <w:pict>
          <v:line id="_x0000_s1109" style="position:absolute;left:0;text-align:left;z-index:251576832" from="144.7pt,54.25pt" to="148.95pt,56.8pt" strokeweight="1.5pt">
            <w10:anchorlock/>
          </v:line>
        </w:pict>
      </w:r>
      <w:r>
        <w:rPr>
          <w:noProof/>
          <w:lang w:eastAsia="ru-RU"/>
        </w:rPr>
        <w:pict>
          <v:line id="_x0000_s1110" style="position:absolute;left:0;text-align:left;z-index:251575808" from="140.45pt,51.75pt" to="144.7pt,54.25pt" strokeweight="1.5pt">
            <w10:anchorlock/>
          </v:line>
        </w:pict>
      </w:r>
      <w:r>
        <w:rPr>
          <w:noProof/>
          <w:lang w:eastAsia="ru-RU"/>
        </w:rPr>
        <w:pict>
          <v:line id="_x0000_s1111" style="position:absolute;left:0;text-align:left;z-index:251574784" from="136.2pt,49.3pt" to="140.45pt,51.75pt" strokeweight="1.5pt">
            <w10:anchorlock/>
          </v:line>
        </w:pict>
      </w:r>
      <w:r>
        <w:rPr>
          <w:noProof/>
          <w:lang w:eastAsia="ru-RU"/>
        </w:rPr>
        <w:pict>
          <v:line id="_x0000_s1112" style="position:absolute;left:0;text-align:left;z-index:251573760" from="131.95pt,46.85pt" to="136.2pt,49.3pt" strokeweight="1.5pt">
            <w10:anchorlock/>
          </v:line>
        </w:pict>
      </w:r>
      <w:r>
        <w:rPr>
          <w:noProof/>
          <w:lang w:eastAsia="ru-RU"/>
        </w:rPr>
        <w:pict>
          <v:line id="_x0000_s1113" style="position:absolute;left:0;text-align:left;z-index:251572736" from="127.7pt,44.5pt" to="131.95pt,46.85pt" strokeweight="1.5pt">
            <w10:anchorlock/>
          </v:line>
        </w:pict>
      </w:r>
      <w:r>
        <w:rPr>
          <w:noProof/>
          <w:lang w:eastAsia="ru-RU"/>
        </w:rPr>
        <w:pict>
          <v:line id="_x0000_s1114" style="position:absolute;left:0;text-align:left;z-index:251571712" from="123.45pt,42.2pt" to="127.7pt,44.5pt" strokeweight="1.5pt">
            <w10:anchorlock/>
          </v:line>
        </w:pict>
      </w:r>
      <w:r>
        <w:rPr>
          <w:noProof/>
          <w:lang w:eastAsia="ru-RU"/>
        </w:rPr>
        <w:pict>
          <v:line id="_x0000_s1115" style="position:absolute;left:0;text-align:left;z-index:251570688" from="119.2pt,40pt" to="123.45pt,42.2pt" strokeweight="1.5pt">
            <w10:anchorlock/>
          </v:line>
        </w:pict>
      </w:r>
      <w:r>
        <w:rPr>
          <w:noProof/>
          <w:lang w:eastAsia="ru-RU"/>
        </w:rPr>
        <w:pict>
          <v:line id="_x0000_s1116" style="position:absolute;left:0;text-align:left;z-index:251569664" from="114.95pt,37.85pt" to="119.2pt,40pt" strokeweight="1.5pt">
            <w10:anchorlock/>
          </v:line>
        </w:pict>
      </w:r>
      <w:r>
        <w:rPr>
          <w:noProof/>
          <w:lang w:eastAsia="ru-RU"/>
        </w:rPr>
        <w:pict>
          <v:line id="_x0000_s1117" style="position:absolute;left:0;text-align:left;z-index:251568640" from="110.7pt,35.85pt" to="114.95pt,37.85pt" strokeweight="1.5pt">
            <w10:anchorlock/>
          </v:line>
        </w:pict>
      </w:r>
      <w:r>
        <w:rPr>
          <w:noProof/>
          <w:lang w:eastAsia="ru-RU"/>
        </w:rPr>
        <w:pict>
          <v:line id="_x0000_s1118" style="position:absolute;left:0;text-align:left;z-index:251567616" from="106.45pt,33.95pt" to="110.7pt,35.85pt" strokeweight="1.5pt">
            <w10:anchorlock/>
          </v:line>
        </w:pict>
      </w:r>
      <w:r>
        <w:rPr>
          <w:noProof/>
          <w:lang w:eastAsia="ru-RU"/>
        </w:rPr>
        <w:pict>
          <v:line id="_x0000_s1119" style="position:absolute;left:0;text-align:left;z-index:251566592" from="102.2pt,32.15pt" to="106.45pt,33.95pt" strokeweight="1.5pt">
            <w10:anchorlock/>
          </v:line>
        </w:pict>
      </w:r>
      <w:r>
        <w:rPr>
          <w:noProof/>
          <w:lang w:eastAsia="ru-RU"/>
        </w:rPr>
        <w:pict>
          <v:line id="_x0000_s1120" style="position:absolute;left:0;text-align:left;z-index:251565568" from="97.95pt,30.5pt" to="102.2pt,32.15pt" strokeweight="1.5pt">
            <w10:anchorlock/>
          </v:line>
        </w:pict>
      </w:r>
      <w:r>
        <w:rPr>
          <w:noProof/>
          <w:lang w:eastAsia="ru-RU"/>
        </w:rPr>
        <w:pict>
          <v:line id="_x0000_s1121" style="position:absolute;left:0;text-align:left;z-index:251564544" from="93.7pt,28.95pt" to="97.95pt,30.5pt" strokeweight="1.5pt">
            <w10:anchorlock/>
          </v:line>
        </w:pict>
      </w:r>
      <w:r>
        <w:rPr>
          <w:noProof/>
          <w:lang w:eastAsia="ru-RU"/>
        </w:rPr>
        <w:pict>
          <v:line id="_x0000_s1122" style="position:absolute;left:0;text-align:left;z-index:251563520" from="89.45pt,27.55pt" to="93.7pt,28.95pt" strokeweight="1.5pt">
            <w10:anchorlock/>
          </v:line>
        </w:pict>
      </w:r>
      <w:r>
        <w:rPr>
          <w:noProof/>
          <w:lang w:eastAsia="ru-RU"/>
        </w:rPr>
        <w:pict>
          <v:line id="_x0000_s1123" style="position:absolute;left:0;text-align:left;z-index:251562496" from="85.2pt,26.35pt" to="89.45pt,27.55pt" strokeweight="1.5pt">
            <w10:anchorlock/>
          </v:line>
        </w:pict>
      </w:r>
      <w:r>
        <w:rPr>
          <w:noProof/>
          <w:lang w:eastAsia="ru-RU"/>
        </w:rPr>
        <w:pict>
          <v:line id="_x0000_s1124" style="position:absolute;left:0;text-align:left;z-index:251561472" from="80.95pt,25.25pt" to="85.2pt,26.35pt" strokeweight="1.5pt">
            <w10:anchorlock/>
          </v:line>
        </w:pict>
      </w:r>
      <w:r>
        <w:rPr>
          <w:noProof/>
          <w:lang w:eastAsia="ru-RU"/>
        </w:rPr>
        <w:pict>
          <v:line id="_x0000_s1125" style="position:absolute;left:0;text-align:left;z-index:251560448" from="76.7pt,24.3pt" to="80.95pt,25.25pt" strokeweight="1.5pt">
            <w10:anchorlock/>
          </v:line>
        </w:pict>
      </w:r>
      <w:r>
        <w:rPr>
          <w:noProof/>
          <w:lang w:eastAsia="ru-RU"/>
        </w:rPr>
        <w:pict>
          <v:line id="_x0000_s1126" style="position:absolute;left:0;text-align:left;z-index:251559424" from="72.45pt,23.5pt" to="76.7pt,24.3pt" strokeweight="1.5pt">
            <w10:anchorlock/>
          </v:line>
        </w:pict>
      </w:r>
      <w:r>
        <w:rPr>
          <w:noProof/>
          <w:lang w:eastAsia="ru-RU"/>
        </w:rPr>
        <w:pict>
          <v:line id="_x0000_s1127" style="position:absolute;left:0;text-align:left;z-index:251558400" from="68.2pt,22.9pt" to="72.45pt,23.5pt" strokeweight="1.5pt">
            <w10:anchorlock/>
          </v:line>
        </w:pict>
      </w:r>
      <w:r>
        <w:rPr>
          <w:noProof/>
          <w:lang w:eastAsia="ru-RU"/>
        </w:rPr>
        <w:pict>
          <v:line id="_x0000_s1128" style="position:absolute;left:0;text-align:left;z-index:251557376" from="63.95pt,22.45pt" to="68.2pt,22.9pt" strokeweight="1.5pt">
            <w10:anchorlock/>
          </v:line>
        </w:pict>
      </w:r>
      <w:r>
        <w:rPr>
          <w:noProof/>
          <w:lang w:eastAsia="ru-RU"/>
        </w:rPr>
        <w:pict>
          <v:line id="_x0000_s1129" style="position:absolute;left:0;text-align:left;z-index:251556352" from="59.7pt,22.2pt" to="63.95pt,22.45pt" strokeweight="1.5pt">
            <w10:anchorlock/>
          </v:line>
        </w:pict>
      </w:r>
      <w:r>
        <w:rPr>
          <w:noProof/>
          <w:lang w:eastAsia="ru-RU"/>
        </w:rPr>
        <w:pict>
          <v:line id="_x0000_s1130" style="position:absolute;left:0;text-align:left;z-index:251555328" from="55.45pt,22.1pt" to="59.7pt,22.2pt" strokeweight="1.5pt">
            <w10:anchorlock/>
          </v:line>
        </w:pict>
      </w:r>
      <w:bookmarkStart w:id="77" w:name="L1"/>
      <w:bookmarkStart w:id="78" w:name="L2"/>
      <w:bookmarkStart w:id="79" w:name="L3"/>
      <w:bookmarkStart w:id="80" w:name="L4"/>
      <w:bookmarkStart w:id="81" w:name="L5"/>
      <w:bookmarkStart w:id="82" w:name="L6"/>
      <w:bookmarkStart w:id="83" w:name="L7"/>
      <w:bookmarkStart w:id="84" w:name="L8"/>
      <w:bookmarkStart w:id="85" w:name="L9"/>
      <w:bookmarkStart w:id="86" w:name="L10"/>
      <w:bookmarkStart w:id="87" w:name="L11"/>
      <w:bookmarkStart w:id="88" w:name="L12"/>
      <w:bookmarkStart w:id="89" w:name="L13"/>
      <w:bookmarkStart w:id="90" w:name="L14"/>
      <w:bookmarkStart w:id="91" w:name="L15"/>
      <w:bookmarkStart w:id="92" w:name="L16"/>
      <w:bookmarkStart w:id="93" w:name="L17"/>
      <w:bookmarkStart w:id="94" w:name="L18"/>
      <w:bookmarkStart w:id="95" w:name="L19"/>
      <w:bookmarkStart w:id="96" w:name="L2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color w:val="auto"/>
          <w:sz w:val="28"/>
          <w:szCs w:val="28"/>
        </w:rPr>
      </w:r>
      <w:r>
        <w:rPr>
          <w:color w:val="auto"/>
          <w:sz w:val="28"/>
          <w:szCs w:val="28"/>
        </w:rPr>
        <w:pict>
          <v:group id="_x0000_s1131" style="width:508.7pt;height:285.35pt;mso-position-horizontal-relative:char;mso-position-vertical-relative:line" coordorigin="1063,866" coordsize="10174,5707">
            <v:line id="_x0000_s1132" style="position:absolute" from="2266,1133" to="10765,1133" strokeweight=".5pt"/>
            <v:line id="_x0000_s1133" style="position:absolute" from="2266,1586" to="10765,1586" strokeweight=".5pt">
              <v:stroke dashstyle="dash"/>
            </v:line>
            <v:line id="_x0000_s1134" style="position:absolute" from="2266,2040" to="10765,2040" strokeweight=".5pt">
              <v:stroke dashstyle="dash"/>
            </v:line>
            <v:line id="_x0000_s1135" style="position:absolute" from="2266,2493" to="10765,2493" strokeweight=".5pt">
              <v:stroke dashstyle="dash"/>
            </v:line>
            <v:line id="_x0000_s1136" style="position:absolute" from="2266,2946" to="10765,2946" strokeweight=".5pt">
              <v:stroke dashstyle="dash"/>
            </v:line>
            <v:line id="_x0000_s1137" style="position:absolute" from="2266,3400" to="10765,3400" strokeweight=".5pt">
              <v:stroke dashstyle="dash"/>
            </v:line>
            <v:line id="_x0000_s1138" style="position:absolute" from="2266,3853" to="10765,3853" strokeweight=".5pt">
              <v:stroke dashstyle="dash"/>
            </v:line>
            <v:line id="_x0000_s1139" style="position:absolute" from="2266,4306" to="10765,4306" strokeweight=".5pt">
              <v:stroke dashstyle="dash"/>
            </v:line>
            <v:line id="_x0000_s1140" style="position:absolute" from="2266,4759" to="10765,4759" strokeweight=".5pt">
              <v:stroke dashstyle="dash"/>
            </v:line>
            <v:line id="_x0000_s1141" style="position:absolute" from="2266,5213" to="10765,5213" strokeweight=".5pt">
              <v:stroke dashstyle="dash"/>
            </v:line>
            <v:line id="_x0000_s1142" style="position:absolute" from="2266,5666" to="10765,5666" strokeweight=".5pt"/>
            <v:line id="_x0000_s1143" style="position:absolute" from="2266,1133" to="2266,5666" strokeweight=".5pt"/>
            <v:line id="_x0000_s1144" style="position:absolute" from="2691,1133" to="2691,5666" strokeweight=".5pt">
              <v:stroke dashstyle="dash"/>
            </v:line>
            <v:line id="_x0000_s1145" style="position:absolute" from="3116,1133" to="3116,5666" strokeweight=".5pt">
              <v:stroke dashstyle="dash"/>
            </v:line>
            <v:line id="_x0000_s1146" style="position:absolute" from="3541,1133" to="3541,5666" strokeweight=".5pt">
              <v:stroke dashstyle="dash"/>
            </v:line>
            <v:line id="_x0000_s1147" style="position:absolute" from="3966,1133" to="3966,5666" strokeweight=".5pt">
              <v:stroke dashstyle="dash"/>
            </v:line>
            <v:line id="_x0000_s1148" style="position:absolute" from="4391,1133" to="4391,5666" strokeweight=".5pt">
              <v:stroke dashstyle="dash"/>
            </v:line>
            <v:line id="_x0000_s1149" style="position:absolute" from="4816,1133" to="4816,5666" strokeweight=".5pt">
              <v:stroke dashstyle="dash"/>
            </v:line>
            <v:line id="_x0000_s1150" style="position:absolute" from="5241,1133" to="5241,5666" strokeweight=".5pt">
              <v:stroke dashstyle="dash"/>
            </v:line>
            <v:line id="_x0000_s1151" style="position:absolute" from="5666,1133" to="5666,5666" strokeweight=".5pt">
              <v:stroke dashstyle="dash"/>
            </v:line>
            <v:line id="_x0000_s1152" style="position:absolute" from="6091,1133" to="6091,5666" strokeweight=".5pt">
              <v:stroke dashstyle="dash"/>
            </v:line>
            <v:line id="_x0000_s1153" style="position:absolute" from="6516,1133" to="6516,5666" strokeweight=".5pt">
              <v:stroke dashstyle="dash"/>
            </v:line>
            <v:line id="_x0000_s1154" style="position:absolute" from="6941,1133" to="6941,5666" strokeweight=".5pt">
              <v:stroke dashstyle="dash"/>
            </v:line>
            <v:line id="_x0000_s1155" style="position:absolute" from="7366,1133" to="7366,5666" strokeweight=".5pt">
              <v:stroke dashstyle="dash"/>
            </v:line>
            <v:line id="_x0000_s1156" style="position:absolute" from="7791,1133" to="7791,5666" strokeweight=".5pt">
              <v:stroke dashstyle="dash"/>
            </v:line>
            <v:line id="_x0000_s1157" style="position:absolute" from="8216,1133" to="8216,5666" strokeweight=".5pt">
              <v:stroke dashstyle="dash"/>
            </v:line>
            <v:line id="_x0000_s1158" style="position:absolute" from="8641,1133" to="8641,5666" strokeweight=".5pt">
              <v:stroke dashstyle="dash"/>
            </v:line>
            <v:line id="_x0000_s1159" style="position:absolute" from="9066,1133" to="9066,5666" strokeweight=".5pt">
              <v:stroke dashstyle="dash"/>
            </v:line>
            <v:line id="_x0000_s1160" style="position:absolute" from="9491,1133" to="9491,5666" strokeweight=".5pt">
              <v:stroke dashstyle="dash"/>
            </v:line>
            <v:line id="_x0000_s1161" style="position:absolute" from="9915,1133" to="9915,5666" strokeweight=".5pt">
              <v:stroke dashstyle="dash"/>
            </v:line>
            <v:line id="_x0000_s1162" style="position:absolute" from="10340,1133" to="10340,5666" strokeweight=".5pt">
              <v:stroke dashstyle="dash"/>
            </v:line>
            <v:line id="_x0000_s1163" style="position:absolute" from="10765,1133" to="10765,5666" strokeweight=".5pt"/>
            <v:shapetype id="_x0000_t202" coordsize="21600,21600" o:spt="202" path="m,l,21600r21600,l21600,xe">
              <v:stroke joinstyle="miter"/>
              <v:path gradientshapeok="t" o:connecttype="rect"/>
            </v:shapetype>
            <v:shape id="_x0000_s1164" type="#_x0000_t202" style="position:absolute;left:1063;top:1017;width:1099;height:221" filled="f" stroked="f">
              <v:textbox style="mso-next-textbox:#_x0000_s1164" inset="0,0,0,0">
                <w:txbxContent>
                  <w:p w:rsidR="00EF1F24" w:rsidRDefault="00EF1F24" w:rsidP="00C565C5">
                    <w:pPr>
                      <w:jc w:val="right"/>
                      <w:rPr>
                        <w:rFonts w:ascii="Arial" w:hAnsi="Arial" w:cs="Arial"/>
                      </w:rPr>
                    </w:pPr>
                    <w:bookmarkStart w:id="97" w:name="S10"/>
                    <w:bookmarkEnd w:id="97"/>
                    <w:r>
                      <w:rPr>
                        <w:rFonts w:ascii="Arial" w:hAnsi="Arial" w:cs="Arial"/>
                      </w:rPr>
                      <w:t>0.00010</w:t>
                    </w:r>
                  </w:p>
                </w:txbxContent>
              </v:textbox>
            </v:shape>
            <v:shape id="_x0000_s1165" type="#_x0000_t202" style="position:absolute;left:1063;top:1459;width:1099;height:221" filled="f" stroked="f">
              <v:textbox style="mso-next-textbox:#_x0000_s1165" inset="0,0,0,0">
                <w:txbxContent>
                  <w:p w:rsidR="00EF1F24" w:rsidRDefault="00EF1F24" w:rsidP="00C565C5">
                    <w:pPr>
                      <w:jc w:val="right"/>
                      <w:rPr>
                        <w:rFonts w:ascii="Arial" w:hAnsi="Arial" w:cs="Arial"/>
                      </w:rPr>
                    </w:pPr>
                    <w:bookmarkStart w:id="98" w:name="S9"/>
                    <w:bookmarkEnd w:id="98"/>
                    <w:r>
                      <w:rPr>
                        <w:rFonts w:ascii="Arial" w:hAnsi="Arial" w:cs="Arial"/>
                      </w:rPr>
                      <w:t>0.000093</w:t>
                    </w:r>
                  </w:p>
                </w:txbxContent>
              </v:textbox>
            </v:shape>
            <v:shape id="_x0000_s1166" type="#_x0000_t202" style="position:absolute;left:1063;top:1924;width:1099;height:221" filled="f" stroked="f">
              <v:textbox style="mso-next-textbox:#_x0000_s1166" inset="0,0,0,0">
                <w:txbxContent>
                  <w:p w:rsidR="00EF1F24" w:rsidRDefault="00EF1F24" w:rsidP="00C565C5">
                    <w:pPr>
                      <w:jc w:val="right"/>
                      <w:rPr>
                        <w:rFonts w:ascii="Arial" w:hAnsi="Arial" w:cs="Arial"/>
                      </w:rPr>
                    </w:pPr>
                    <w:bookmarkStart w:id="99" w:name="S8"/>
                    <w:bookmarkEnd w:id="99"/>
                    <w:r>
                      <w:rPr>
                        <w:rFonts w:ascii="Arial" w:hAnsi="Arial" w:cs="Arial"/>
                      </w:rPr>
                      <w:t>0.000082</w:t>
                    </w:r>
                  </w:p>
                </w:txbxContent>
              </v:textbox>
            </v:shape>
            <v:shape id="_x0000_s1167" type="#_x0000_t202" style="position:absolute;left:1063;top:2382;width:1099;height:221" filled="f" stroked="f">
              <v:textbox style="mso-next-textbox:#_x0000_s1167" inset="0,0,0,0">
                <w:txbxContent>
                  <w:p w:rsidR="00EF1F24" w:rsidRDefault="00EF1F24" w:rsidP="00C565C5">
                    <w:pPr>
                      <w:jc w:val="right"/>
                      <w:rPr>
                        <w:rFonts w:ascii="Arial" w:hAnsi="Arial" w:cs="Arial"/>
                      </w:rPr>
                    </w:pPr>
                    <w:bookmarkStart w:id="100" w:name="S7"/>
                    <w:bookmarkEnd w:id="100"/>
                    <w:r>
                      <w:rPr>
                        <w:rFonts w:ascii="Arial" w:hAnsi="Arial" w:cs="Arial"/>
                      </w:rPr>
                      <w:t>0.000072</w:t>
                    </w:r>
                  </w:p>
                </w:txbxContent>
              </v:textbox>
            </v:shape>
            <v:shape id="_x0000_s1168" type="#_x0000_t202" style="position:absolute;left:1063;top:2840;width:1099;height:221" filled="f" stroked="f">
              <v:textbox style="mso-next-textbox:#_x0000_s1168" inset="0,0,0,0">
                <w:txbxContent>
                  <w:p w:rsidR="00EF1F24" w:rsidRDefault="00EF1F24" w:rsidP="00C565C5">
                    <w:pPr>
                      <w:jc w:val="right"/>
                      <w:rPr>
                        <w:rFonts w:ascii="Arial" w:hAnsi="Arial" w:cs="Arial"/>
                      </w:rPr>
                    </w:pPr>
                    <w:bookmarkStart w:id="101" w:name="S6"/>
                    <w:bookmarkEnd w:id="101"/>
                    <w:r>
                      <w:rPr>
                        <w:rFonts w:ascii="Arial" w:hAnsi="Arial" w:cs="Arial"/>
                      </w:rPr>
                      <w:t>0.000062</w:t>
                    </w:r>
                  </w:p>
                </w:txbxContent>
              </v:textbox>
            </v:shape>
            <v:shape id="_x0000_s1169" type="#_x0000_t202" style="position:absolute;left:1063;top:3297;width:1099;height:221" filled="f" stroked="f">
              <v:textbox style="mso-next-textbox:#_x0000_s1169" inset="0,0,0,0">
                <w:txbxContent>
                  <w:p w:rsidR="00EF1F24" w:rsidRDefault="00EF1F24" w:rsidP="00C565C5">
                    <w:pPr>
                      <w:jc w:val="right"/>
                      <w:rPr>
                        <w:rFonts w:ascii="Arial" w:hAnsi="Arial" w:cs="Arial"/>
                      </w:rPr>
                    </w:pPr>
                    <w:bookmarkStart w:id="102" w:name="S5"/>
                    <w:bookmarkEnd w:id="102"/>
                    <w:r>
                      <w:rPr>
                        <w:rFonts w:ascii="Arial" w:hAnsi="Arial" w:cs="Arial"/>
                      </w:rPr>
                      <w:t>0.000051</w:t>
                    </w:r>
                  </w:p>
                </w:txbxContent>
              </v:textbox>
            </v:shape>
            <v:shape id="_x0000_s1170" type="#_x0000_t202" style="position:absolute;left:1063;top:3739;width:1099;height:221" filled="f" stroked="f">
              <v:textbox style="mso-next-textbox:#_x0000_s1170" inset="0,0,0,0">
                <w:txbxContent>
                  <w:p w:rsidR="00EF1F24" w:rsidRDefault="00EF1F24" w:rsidP="00C565C5">
                    <w:pPr>
                      <w:jc w:val="right"/>
                      <w:rPr>
                        <w:rFonts w:ascii="Arial" w:hAnsi="Arial" w:cs="Arial"/>
                      </w:rPr>
                    </w:pPr>
                    <w:bookmarkStart w:id="103" w:name="S4"/>
                    <w:bookmarkEnd w:id="103"/>
                    <w:r>
                      <w:rPr>
                        <w:rFonts w:ascii="Arial" w:hAnsi="Arial" w:cs="Arial"/>
                      </w:rPr>
                      <w:t>0.000041</w:t>
                    </w:r>
                  </w:p>
                </w:txbxContent>
              </v:textbox>
            </v:shape>
            <v:shape id="_x0000_s1171" type="#_x0000_t202" style="position:absolute;left:1063;top:4197;width:1099;height:221" filled="f" stroked="f">
              <v:textbox style="mso-next-textbox:#_x0000_s1171" inset="0,0,0,0">
                <w:txbxContent>
                  <w:p w:rsidR="00EF1F24" w:rsidRDefault="00EF1F24" w:rsidP="00C565C5">
                    <w:pPr>
                      <w:jc w:val="right"/>
                      <w:rPr>
                        <w:rFonts w:ascii="Arial" w:hAnsi="Arial" w:cs="Arial"/>
                      </w:rPr>
                    </w:pPr>
                    <w:bookmarkStart w:id="104" w:name="S3"/>
                    <w:bookmarkEnd w:id="104"/>
                    <w:r>
                      <w:rPr>
                        <w:rFonts w:ascii="Arial" w:hAnsi="Arial" w:cs="Arial"/>
                      </w:rPr>
                      <w:t>0.000031</w:t>
                    </w:r>
                  </w:p>
                </w:txbxContent>
              </v:textbox>
            </v:shape>
            <v:shape id="_x0000_s1172" type="#_x0000_t202" style="position:absolute;left:1063;top:4639;width:1099;height:221" filled="f" stroked="f">
              <v:textbox style="mso-next-textbox:#_x0000_s1172" inset="0,0,0,0">
                <w:txbxContent>
                  <w:p w:rsidR="00EF1F24" w:rsidRDefault="00EF1F24" w:rsidP="00C565C5">
                    <w:pPr>
                      <w:jc w:val="right"/>
                      <w:rPr>
                        <w:rFonts w:ascii="Arial" w:hAnsi="Arial" w:cs="Arial"/>
                      </w:rPr>
                    </w:pPr>
                    <w:bookmarkStart w:id="105" w:name="S2"/>
                    <w:bookmarkEnd w:id="105"/>
                    <w:r>
                      <w:rPr>
                        <w:rFonts w:ascii="Arial" w:hAnsi="Arial" w:cs="Arial"/>
                      </w:rPr>
                      <w:t>0.000021</w:t>
                    </w:r>
                  </w:p>
                </w:txbxContent>
              </v:textbox>
            </v:shape>
            <v:shape id="_x0000_s1173" type="#_x0000_t202" style="position:absolute;left:1063;top:5089;width:1099;height:221" filled="f" stroked="f">
              <v:textbox style="mso-next-textbox:#_x0000_s1173" inset="0,0,0,0">
                <w:txbxContent>
                  <w:p w:rsidR="00EF1F24" w:rsidRDefault="00EF1F24" w:rsidP="00C565C5">
                    <w:pPr>
                      <w:jc w:val="right"/>
                      <w:rPr>
                        <w:rFonts w:ascii="Arial" w:hAnsi="Arial" w:cs="Arial"/>
                        <w:lang w:val="en-US"/>
                      </w:rPr>
                    </w:pPr>
                    <w:bookmarkStart w:id="106" w:name="S1"/>
                    <w:bookmarkEnd w:id="106"/>
                    <w:r>
                      <w:rPr>
                        <w:rFonts w:ascii="Arial" w:hAnsi="Arial" w:cs="Arial"/>
                        <w:lang w:val="en-US"/>
                      </w:rPr>
                      <w:t>0.000010</w:t>
                    </w:r>
                  </w:p>
                </w:txbxContent>
              </v:textbox>
            </v:shape>
            <v:shape id="_x0000_s1174" type="#_x0000_t202" style="position:absolute;left:1063;top:5539;width:1099;height:221" filled="f" stroked="f">
              <v:textbox style="mso-next-textbox:#_x0000_s1174" inset="0,0,0,0">
                <w:txbxContent>
                  <w:p w:rsidR="00EF1F24" w:rsidRDefault="00EF1F24" w:rsidP="00C565C5">
                    <w:pPr>
                      <w:jc w:val="right"/>
                      <w:rPr>
                        <w:rFonts w:ascii="Arial" w:hAnsi="Arial" w:cs="Arial"/>
                      </w:rPr>
                    </w:pPr>
                    <w:r>
                      <w:rPr>
                        <w:rFonts w:ascii="Arial" w:hAnsi="Arial" w:cs="Arial"/>
                      </w:rPr>
                      <w:t>0</w:t>
                    </w:r>
                  </w:p>
                </w:txbxContent>
              </v:textbox>
            </v:shape>
            <v:shape id="_x0000_s1175" type="#_x0000_t202" style="position:absolute;left:2183;top:5781;width:226;height:792" filled="f" stroked="f">
              <v:textbox style="layout-flow:vertical;mso-layout-flow-alt:bottom-to-top;mso-next-textbox:#_x0000_s1175" inset="0,0,0,0">
                <w:txbxContent>
                  <w:p w:rsidR="00EF1F24" w:rsidRDefault="00EF1F24" w:rsidP="00C565C5">
                    <w:pPr>
                      <w:jc w:val="right"/>
                      <w:rPr>
                        <w:rFonts w:ascii="Arial" w:hAnsi="Arial" w:cs="Arial"/>
                        <w:lang w:val="en-US"/>
                      </w:rPr>
                    </w:pPr>
                    <w:r>
                      <w:rPr>
                        <w:rFonts w:ascii="Arial" w:hAnsi="Arial" w:cs="Arial"/>
                        <w:lang w:val="en-US"/>
                      </w:rPr>
                      <w:t>0.0</w:t>
                    </w:r>
                  </w:p>
                </w:txbxContent>
              </v:textbox>
            </v:shape>
            <v:shape id="_x0000_s1176" type="#_x0000_t202" style="position:absolute;left:2596;top:5781;width:226;height:792" filled="f" stroked="f">
              <v:textbox style="layout-flow:vertical;mso-layout-flow-alt:bottom-to-top;mso-next-textbox:#_x0000_s1176" inset="0,0,0,0">
                <w:txbxContent>
                  <w:p w:rsidR="00EF1F24" w:rsidRDefault="00EF1F24" w:rsidP="00C565C5">
                    <w:pPr>
                      <w:jc w:val="right"/>
                      <w:rPr>
                        <w:rFonts w:ascii="Arial" w:hAnsi="Arial" w:cs="Arial"/>
                      </w:rPr>
                    </w:pPr>
                    <w:r>
                      <w:rPr>
                        <w:rFonts w:ascii="Arial" w:hAnsi="Arial" w:cs="Arial"/>
                      </w:rPr>
                      <w:t>5.0</w:t>
                    </w:r>
                  </w:p>
                </w:txbxContent>
              </v:textbox>
            </v:shape>
            <v:shape id="_x0000_s1177" type="#_x0000_t202" style="position:absolute;left:3024;top:5781;width:226;height:792" filled="f" stroked="f">
              <v:textbox style="layout-flow:vertical;mso-layout-flow-alt:bottom-to-top;mso-next-textbox:#_x0000_s1177" inset="0,0,0,0">
                <w:txbxContent>
                  <w:p w:rsidR="00EF1F24" w:rsidRDefault="00EF1F24" w:rsidP="00C565C5">
                    <w:pPr>
                      <w:jc w:val="right"/>
                      <w:rPr>
                        <w:rFonts w:ascii="Arial" w:hAnsi="Arial" w:cs="Arial"/>
                        <w:lang w:val="en-US"/>
                      </w:rPr>
                    </w:pPr>
                    <w:r>
                      <w:rPr>
                        <w:rFonts w:ascii="Arial" w:hAnsi="Arial" w:cs="Arial"/>
                        <w:lang w:val="en-US"/>
                      </w:rPr>
                      <w:t>10.0</w:t>
                    </w:r>
                  </w:p>
                </w:txbxContent>
              </v:textbox>
            </v:shape>
            <v:shape id="_x0000_s1178" type="#_x0000_t202" style="position:absolute;left:3444;top:5781;width:226;height:792" filled="f" stroked="f">
              <v:textbox style="layout-flow:vertical;mso-layout-flow-alt:bottom-to-top;mso-next-textbox:#_x0000_s1178" inset="0,0,0,0">
                <w:txbxContent>
                  <w:p w:rsidR="00EF1F24" w:rsidRDefault="00EF1F24" w:rsidP="00C565C5">
                    <w:pPr>
                      <w:jc w:val="right"/>
                      <w:rPr>
                        <w:rFonts w:ascii="Arial" w:hAnsi="Arial" w:cs="Arial"/>
                        <w:lang w:val="en-US"/>
                      </w:rPr>
                    </w:pPr>
                    <w:r>
                      <w:rPr>
                        <w:rFonts w:ascii="Arial" w:hAnsi="Arial" w:cs="Arial"/>
                        <w:lang w:val="en-US"/>
                      </w:rPr>
                      <w:t>15.0</w:t>
                    </w:r>
                  </w:p>
                </w:txbxContent>
              </v:textbox>
            </v:shape>
            <v:shape id="_x0000_s1179" type="#_x0000_t202" style="position:absolute;left:3872;top:5781;width:226;height:792" filled="f" stroked="f">
              <v:textbox style="layout-flow:vertical;mso-layout-flow-alt:bottom-to-top;mso-next-textbox:#_x0000_s1179" inset="0,0,0,0">
                <w:txbxContent>
                  <w:p w:rsidR="00EF1F24" w:rsidRDefault="00EF1F24" w:rsidP="00C565C5">
                    <w:pPr>
                      <w:jc w:val="right"/>
                      <w:rPr>
                        <w:rFonts w:ascii="Arial" w:hAnsi="Arial" w:cs="Arial"/>
                        <w:lang w:val="en-US"/>
                      </w:rPr>
                    </w:pPr>
                    <w:r>
                      <w:rPr>
                        <w:rFonts w:ascii="Arial" w:hAnsi="Arial" w:cs="Arial"/>
                        <w:lang w:val="en-US"/>
                      </w:rPr>
                      <w:t>20.0</w:t>
                    </w:r>
                  </w:p>
                </w:txbxContent>
              </v:textbox>
            </v:shape>
            <v:shape id="_x0000_s1180" type="#_x0000_t202" style="position:absolute;left:4292;top:5781;width:226;height:792" filled="f" stroked="f">
              <v:textbox style="layout-flow:vertical;mso-layout-flow-alt:bottom-to-top;mso-next-textbox:#_x0000_s1180" inset="0,0,0,0">
                <w:txbxContent>
                  <w:p w:rsidR="00EF1F24" w:rsidRDefault="00EF1F24" w:rsidP="00C565C5">
                    <w:pPr>
                      <w:jc w:val="right"/>
                      <w:rPr>
                        <w:rFonts w:ascii="Arial" w:hAnsi="Arial" w:cs="Arial"/>
                        <w:lang w:val="en-US"/>
                      </w:rPr>
                    </w:pPr>
                    <w:r>
                      <w:rPr>
                        <w:rFonts w:ascii="Arial" w:hAnsi="Arial" w:cs="Arial"/>
                        <w:lang w:val="en-US"/>
                      </w:rPr>
                      <w:t>25.0</w:t>
                    </w:r>
                  </w:p>
                </w:txbxContent>
              </v:textbox>
            </v:shape>
            <v:shape id="_x0000_s1181" type="#_x0000_t202" style="position:absolute;left:4734;top:5781;width:226;height:792" filled="f" stroked="f">
              <v:textbox style="layout-flow:vertical;mso-layout-flow-alt:bottom-to-top;mso-next-textbox:#_x0000_s1181" inset="0,0,0,0">
                <w:txbxContent>
                  <w:p w:rsidR="00EF1F24" w:rsidRDefault="00EF1F24" w:rsidP="00C565C5">
                    <w:pPr>
                      <w:jc w:val="right"/>
                      <w:rPr>
                        <w:rFonts w:ascii="Arial" w:hAnsi="Arial" w:cs="Arial"/>
                        <w:lang w:val="en-US"/>
                      </w:rPr>
                    </w:pPr>
                    <w:r>
                      <w:rPr>
                        <w:rFonts w:ascii="Arial" w:hAnsi="Arial" w:cs="Arial"/>
                        <w:lang w:val="en-US"/>
                      </w:rPr>
                      <w:t>30.0</w:t>
                    </w:r>
                  </w:p>
                </w:txbxContent>
              </v:textbox>
            </v:shape>
            <v:shape id="_x0000_s1182" type="#_x0000_t202" style="position:absolute;left:5147;top:5781;width:226;height:792" filled="f" stroked="f">
              <v:textbox style="layout-flow:vertical;mso-layout-flow-alt:bottom-to-top;mso-next-textbox:#_x0000_s1182" inset="0,0,0,0">
                <w:txbxContent>
                  <w:p w:rsidR="00EF1F24" w:rsidRDefault="00EF1F24" w:rsidP="00C565C5">
                    <w:pPr>
                      <w:jc w:val="right"/>
                      <w:rPr>
                        <w:rFonts w:ascii="Arial" w:hAnsi="Arial" w:cs="Arial"/>
                        <w:lang w:val="en-US"/>
                      </w:rPr>
                    </w:pPr>
                    <w:r>
                      <w:rPr>
                        <w:rFonts w:ascii="Arial" w:hAnsi="Arial" w:cs="Arial"/>
                        <w:lang w:val="en-US"/>
                      </w:rPr>
                      <w:t>35.0</w:t>
                    </w:r>
                  </w:p>
                </w:txbxContent>
              </v:textbox>
            </v:shape>
            <v:shape id="_x0000_s1183" type="#_x0000_t202" style="position:absolute;left:5582;top:5781;width:226;height:792" filled="f" stroked="f">
              <v:textbox style="layout-flow:vertical;mso-layout-flow-alt:bottom-to-top;mso-next-textbox:#_x0000_s1183" inset="0,0,0,0">
                <w:txbxContent>
                  <w:p w:rsidR="00EF1F24" w:rsidRDefault="00EF1F24" w:rsidP="00C565C5">
                    <w:pPr>
                      <w:jc w:val="right"/>
                      <w:rPr>
                        <w:rFonts w:ascii="Arial" w:hAnsi="Arial" w:cs="Arial"/>
                        <w:lang w:val="en-US"/>
                      </w:rPr>
                    </w:pPr>
                    <w:r>
                      <w:rPr>
                        <w:rFonts w:ascii="Arial" w:hAnsi="Arial" w:cs="Arial"/>
                        <w:lang w:val="en-US"/>
                      </w:rPr>
                      <w:t>40.0</w:t>
                    </w:r>
                  </w:p>
                </w:txbxContent>
              </v:textbox>
            </v:shape>
            <v:shape id="_x0000_s1184" type="#_x0000_t202" style="position:absolute;left:5987;top:5781;width:226;height:792" filled="f" stroked="f">
              <v:textbox style="layout-flow:vertical;mso-layout-flow-alt:bottom-to-top;mso-next-textbox:#_x0000_s1184" inset="0,0,0,0">
                <w:txbxContent>
                  <w:p w:rsidR="00EF1F24" w:rsidRDefault="00EF1F24" w:rsidP="00C565C5">
                    <w:pPr>
                      <w:jc w:val="right"/>
                      <w:rPr>
                        <w:rFonts w:ascii="Arial" w:hAnsi="Arial" w:cs="Arial"/>
                        <w:lang w:val="en-US"/>
                      </w:rPr>
                    </w:pPr>
                    <w:r>
                      <w:rPr>
                        <w:rFonts w:ascii="Arial" w:hAnsi="Arial" w:cs="Arial"/>
                        <w:lang w:val="en-US"/>
                      </w:rPr>
                      <w:t>45.0</w:t>
                    </w:r>
                  </w:p>
                </w:txbxContent>
              </v:textbox>
            </v:shape>
            <v:shape id="_x0000_s1185" type="#_x0000_t202" style="position:absolute;left:6422;top:5781;width:226;height:792" filled="f" stroked="f">
              <v:textbox style="layout-flow:vertical;mso-layout-flow-alt:bottom-to-top;mso-next-textbox:#_x0000_s1185" inset="0,0,0,0">
                <w:txbxContent>
                  <w:p w:rsidR="00EF1F24" w:rsidRDefault="00EF1F24" w:rsidP="00C565C5">
                    <w:pPr>
                      <w:jc w:val="right"/>
                      <w:rPr>
                        <w:rFonts w:ascii="Arial" w:hAnsi="Arial" w:cs="Arial"/>
                        <w:lang w:val="en-US"/>
                      </w:rPr>
                    </w:pPr>
                    <w:r>
                      <w:rPr>
                        <w:rFonts w:ascii="Arial" w:hAnsi="Arial" w:cs="Arial"/>
                        <w:lang w:val="en-US"/>
                      </w:rPr>
                      <w:t>50.0</w:t>
                    </w:r>
                  </w:p>
                </w:txbxContent>
              </v:textbox>
            </v:shape>
            <v:shape id="_x0000_s1186" type="#_x0000_t202" style="position:absolute;left:6842;top:5781;width:226;height:792" filled="f" stroked="f">
              <v:textbox style="layout-flow:vertical;mso-layout-flow-alt:bottom-to-top;mso-next-textbox:#_x0000_s1186" inset="0,0,0,0">
                <w:txbxContent>
                  <w:p w:rsidR="00EF1F24" w:rsidRDefault="00EF1F24" w:rsidP="00C565C5">
                    <w:pPr>
                      <w:jc w:val="right"/>
                      <w:rPr>
                        <w:rFonts w:ascii="Arial" w:hAnsi="Arial" w:cs="Arial"/>
                        <w:lang w:val="en-US"/>
                      </w:rPr>
                    </w:pPr>
                    <w:r>
                      <w:rPr>
                        <w:rFonts w:ascii="Arial" w:hAnsi="Arial" w:cs="Arial"/>
                        <w:lang w:val="en-US"/>
                      </w:rPr>
                      <w:t>55.0</w:t>
                    </w:r>
                  </w:p>
                </w:txbxContent>
              </v:textbox>
            </v:shape>
            <v:shape id="_x0000_s1187" type="#_x0000_t202" style="position:absolute;left:7269;top:5781;width:226;height:792" filled="f" stroked="f">
              <v:textbox style="layout-flow:vertical;mso-layout-flow-alt:bottom-to-top;mso-next-textbox:#_x0000_s1187" inset="0,0,0,0">
                <w:txbxContent>
                  <w:p w:rsidR="00EF1F24" w:rsidRDefault="00EF1F24" w:rsidP="00C565C5">
                    <w:pPr>
                      <w:jc w:val="right"/>
                      <w:rPr>
                        <w:rFonts w:ascii="Arial" w:hAnsi="Arial" w:cs="Arial"/>
                        <w:lang w:val="en-US"/>
                      </w:rPr>
                    </w:pPr>
                    <w:r>
                      <w:rPr>
                        <w:rFonts w:ascii="Arial" w:hAnsi="Arial" w:cs="Arial"/>
                        <w:lang w:val="en-US"/>
                      </w:rPr>
                      <w:t>60.0</w:t>
                    </w:r>
                  </w:p>
                </w:txbxContent>
              </v:textbox>
            </v:shape>
            <v:shape id="_x0000_s1188" type="#_x0000_t202" style="position:absolute;left:7689;top:5781;width:226;height:792" filled="f" stroked="f">
              <v:textbox style="layout-flow:vertical;mso-layout-flow-alt:bottom-to-top;mso-next-textbox:#_x0000_s1188" inset="0,0,0,0">
                <w:txbxContent>
                  <w:p w:rsidR="00EF1F24" w:rsidRDefault="00EF1F24" w:rsidP="00C565C5">
                    <w:pPr>
                      <w:jc w:val="right"/>
                      <w:rPr>
                        <w:rFonts w:ascii="Arial" w:hAnsi="Arial" w:cs="Arial"/>
                        <w:lang w:val="en-US"/>
                      </w:rPr>
                    </w:pPr>
                    <w:r>
                      <w:rPr>
                        <w:rFonts w:ascii="Arial" w:hAnsi="Arial" w:cs="Arial"/>
                        <w:lang w:val="en-US"/>
                      </w:rPr>
                      <w:t>65.0</w:t>
                    </w:r>
                  </w:p>
                </w:txbxContent>
              </v:textbox>
            </v:shape>
            <v:shape id="_x0000_s1189" type="#_x0000_t202" style="position:absolute;left:8124;top:5781;width:226;height:792" filled="f" stroked="f">
              <v:textbox style="layout-flow:vertical;mso-layout-flow-alt:bottom-to-top;mso-next-textbox:#_x0000_s1189" inset="0,0,0,0">
                <w:txbxContent>
                  <w:p w:rsidR="00EF1F24" w:rsidRDefault="00EF1F24" w:rsidP="00C565C5">
                    <w:pPr>
                      <w:jc w:val="right"/>
                      <w:rPr>
                        <w:rFonts w:ascii="Arial" w:hAnsi="Arial" w:cs="Arial"/>
                        <w:lang w:val="en-US"/>
                      </w:rPr>
                    </w:pPr>
                    <w:r>
                      <w:rPr>
                        <w:rFonts w:ascii="Arial" w:hAnsi="Arial" w:cs="Arial"/>
                        <w:lang w:val="en-US"/>
                      </w:rPr>
                      <w:t>70.0</w:t>
                    </w:r>
                  </w:p>
                </w:txbxContent>
              </v:textbox>
            </v:shape>
            <v:shape id="_x0000_s1190" type="#_x0000_t202" style="position:absolute;left:8552;top:5781;width:226;height:792" filled="f" stroked="f">
              <v:textbox style="layout-flow:vertical;mso-layout-flow-alt:bottom-to-top;mso-next-textbox:#_x0000_s1190" inset="0,0,0,0">
                <w:txbxContent>
                  <w:p w:rsidR="00EF1F24" w:rsidRDefault="00EF1F24" w:rsidP="00C565C5">
                    <w:pPr>
                      <w:jc w:val="right"/>
                      <w:rPr>
                        <w:rFonts w:ascii="Arial" w:hAnsi="Arial" w:cs="Arial"/>
                        <w:lang w:val="en-US"/>
                      </w:rPr>
                    </w:pPr>
                    <w:r>
                      <w:rPr>
                        <w:rFonts w:ascii="Arial" w:hAnsi="Arial" w:cs="Arial"/>
                        <w:lang w:val="en-US"/>
                      </w:rPr>
                      <w:t>75.0</w:t>
                    </w:r>
                  </w:p>
                </w:txbxContent>
              </v:textbox>
            </v:shape>
            <v:shape id="_x0000_s1191" type="#_x0000_t202" style="position:absolute;left:8972;top:5781;width:226;height:792" filled="f" stroked="f">
              <v:textbox style="layout-flow:vertical;mso-layout-flow-alt:bottom-to-top;mso-next-textbox:#_x0000_s1191" inset="0,0,0,0">
                <w:txbxContent>
                  <w:p w:rsidR="00EF1F24" w:rsidRDefault="00EF1F24" w:rsidP="00C565C5">
                    <w:pPr>
                      <w:jc w:val="right"/>
                      <w:rPr>
                        <w:rFonts w:ascii="Arial" w:hAnsi="Arial" w:cs="Arial"/>
                        <w:lang w:val="en-US"/>
                      </w:rPr>
                    </w:pPr>
                    <w:r>
                      <w:rPr>
                        <w:rFonts w:ascii="Arial" w:hAnsi="Arial" w:cs="Arial"/>
                        <w:lang w:val="en-US"/>
                      </w:rPr>
                      <w:t>80.0</w:t>
                    </w:r>
                  </w:p>
                </w:txbxContent>
              </v:textbox>
            </v:shape>
            <v:shape id="_x0000_s1192" type="#_x0000_t202" style="position:absolute;left:9392;top:5781;width:226;height:792" filled="f" stroked="f">
              <v:textbox style="layout-flow:vertical;mso-layout-flow-alt:bottom-to-top;mso-next-textbox:#_x0000_s1192" inset="0,0,0,0">
                <w:txbxContent>
                  <w:p w:rsidR="00EF1F24" w:rsidRDefault="00EF1F24" w:rsidP="00C565C5">
                    <w:pPr>
                      <w:jc w:val="right"/>
                      <w:rPr>
                        <w:rFonts w:ascii="Arial" w:hAnsi="Arial" w:cs="Arial"/>
                        <w:lang w:val="en-US"/>
                      </w:rPr>
                    </w:pPr>
                    <w:r>
                      <w:rPr>
                        <w:rFonts w:ascii="Arial" w:hAnsi="Arial" w:cs="Arial"/>
                        <w:lang w:val="en-US"/>
                      </w:rPr>
                      <w:t>85.0</w:t>
                    </w:r>
                  </w:p>
                </w:txbxContent>
              </v:textbox>
            </v:shape>
            <v:shape id="_x0000_s1193" type="#_x0000_t202" style="position:absolute;left:9820;top:5781;width:226;height:792" filled="f" stroked="f">
              <v:textbox style="layout-flow:vertical;mso-layout-flow-alt:bottom-to-top;mso-next-textbox:#_x0000_s1193" inset="0,0,0,0">
                <w:txbxContent>
                  <w:p w:rsidR="00EF1F24" w:rsidRDefault="00EF1F24" w:rsidP="00C565C5">
                    <w:pPr>
                      <w:jc w:val="right"/>
                      <w:rPr>
                        <w:rFonts w:ascii="Arial" w:hAnsi="Arial" w:cs="Arial"/>
                        <w:lang w:val="en-US"/>
                      </w:rPr>
                    </w:pPr>
                    <w:r>
                      <w:rPr>
                        <w:rFonts w:ascii="Arial" w:hAnsi="Arial" w:cs="Arial"/>
                        <w:lang w:val="en-US"/>
                      </w:rPr>
                      <w:t>90.0</w:t>
                    </w:r>
                  </w:p>
                </w:txbxContent>
              </v:textbox>
            </v:shape>
            <v:shape id="_x0000_s1194" type="#_x0000_t202" style="position:absolute;left:10240;top:5781;width:226;height:792" filled="f" stroked="f">
              <v:textbox style="layout-flow:vertical;mso-layout-flow-alt:bottom-to-top;mso-next-textbox:#_x0000_s1194" inset="0,0,0,0">
                <w:txbxContent>
                  <w:p w:rsidR="00EF1F24" w:rsidRDefault="00EF1F24" w:rsidP="00C565C5">
                    <w:pPr>
                      <w:jc w:val="right"/>
                      <w:rPr>
                        <w:rFonts w:ascii="Arial" w:hAnsi="Arial" w:cs="Arial"/>
                        <w:lang w:val="en-US"/>
                      </w:rPr>
                    </w:pPr>
                    <w:r>
                      <w:rPr>
                        <w:rFonts w:ascii="Arial" w:hAnsi="Arial" w:cs="Arial"/>
                        <w:lang w:val="en-US"/>
                      </w:rPr>
                      <w:t>95.0</w:t>
                    </w:r>
                  </w:p>
                </w:txbxContent>
              </v:textbox>
            </v:shape>
            <v:shape id="_x0000_s1195" type="#_x0000_t202" style="position:absolute;left:10675;top:5781;width:226;height:792" filled="f" stroked="f">
              <v:textbox style="layout-flow:vertical;mso-layout-flow-alt:bottom-to-top;mso-next-textbox:#_x0000_s1195" inset="0,0,0,0">
                <w:txbxContent>
                  <w:p w:rsidR="00EF1F24" w:rsidRDefault="00EF1F24" w:rsidP="00C565C5">
                    <w:pPr>
                      <w:jc w:val="right"/>
                      <w:rPr>
                        <w:rFonts w:ascii="Arial" w:hAnsi="Arial" w:cs="Arial"/>
                        <w:lang w:val="en-US"/>
                      </w:rPr>
                    </w:pPr>
                    <w:r>
                      <w:rPr>
                        <w:rFonts w:ascii="Arial" w:hAnsi="Arial" w:cs="Arial"/>
                        <w:lang w:val="en-US"/>
                      </w:rPr>
                      <w:t>100.0</w:t>
                    </w:r>
                  </w:p>
                </w:txbxContent>
              </v:textbox>
            </v:shape>
            <v:shape id="_x0000_s1196" type="#_x0000_t202" style="position:absolute;left:10858;top:5537;width:379;height:204" filled="f" stroked="f">
              <v:textbox style="mso-next-textbox:#_x0000_s1196" inset="0,0,0,0">
                <w:txbxContent>
                  <w:p w:rsidR="00EF1F24" w:rsidRDefault="00EF1F24" w:rsidP="00C565C5">
                    <w:pPr>
                      <w:jc w:val="right"/>
                      <w:rPr>
                        <w:rFonts w:ascii="Arial" w:hAnsi="Arial" w:cs="Arial"/>
                      </w:rPr>
                    </w:pPr>
                    <w:r>
                      <w:rPr>
                        <w:rFonts w:ascii="Arial" w:hAnsi="Arial" w:cs="Arial"/>
                        <w:lang w:val="en-US"/>
                      </w:rPr>
                      <w:t xml:space="preserve">r, </w:t>
                    </w:r>
                    <w:r>
                      <w:rPr>
                        <w:rFonts w:ascii="Arial" w:hAnsi="Arial" w:cs="Arial"/>
                      </w:rPr>
                      <w:t>м</w:t>
                    </w:r>
                  </w:p>
                </w:txbxContent>
              </v:textbox>
            </v:shape>
            <v:shape id="_x0000_s1197" type="#_x0000_t202" style="position:absolute;left:2325;top:866;width:1450;height:255" filled="f" stroked="f">
              <v:textbox style="mso-next-textbox:#_x0000_s1197" inset="0,0,0,0">
                <w:txbxContent>
                  <w:p w:rsidR="00EF1F24" w:rsidRDefault="00EF1F24" w:rsidP="00C565C5">
                    <w:pPr>
                      <w:rPr>
                        <w:rFonts w:ascii="Arial" w:hAnsi="Arial" w:cs="Arial"/>
                      </w:rPr>
                    </w:pPr>
                    <w:r>
                      <w:rPr>
                        <w:rFonts w:ascii="Arial" w:hAnsi="Arial" w:cs="Arial"/>
                        <w:lang w:val="en-US"/>
                      </w:rPr>
                      <w:t>ПП</w:t>
                    </w:r>
                    <w:r>
                      <w:rPr>
                        <w:rFonts w:ascii="Arial" w:hAnsi="Arial" w:cs="Arial"/>
                      </w:rPr>
                      <w:t>Э, мкВт/см</w:t>
                    </w:r>
                    <w:r>
                      <w:rPr>
                        <w:rFonts w:ascii="Arial" w:hAnsi="Arial" w:cs="Arial"/>
                        <w:vertAlign w:val="superscript"/>
                      </w:rPr>
                      <w:t>2</w:t>
                    </w:r>
                  </w:p>
                </w:txbxContent>
              </v:textbox>
            </v:shape>
            <w10:wrap type="none"/>
            <w10:anchorlock/>
          </v:group>
        </w:pict>
      </w:r>
    </w:p>
    <w:p w:rsidR="00A318C2" w:rsidRPr="00E07109" w:rsidRDefault="00A318C2" w:rsidP="004B46BA">
      <w:pPr>
        <w:keepNext/>
        <w:widowControl w:val="0"/>
        <w:spacing w:line="360" w:lineRule="auto"/>
        <w:ind w:left="1276" w:hanging="567"/>
        <w:rPr>
          <w:color w:val="auto"/>
          <w:sz w:val="28"/>
          <w:szCs w:val="28"/>
        </w:rPr>
      </w:pPr>
      <w:r w:rsidRPr="00E07109">
        <w:rPr>
          <w:color w:val="auto"/>
          <w:sz w:val="28"/>
          <w:szCs w:val="28"/>
        </w:rPr>
        <w:t>Рисунок 6.1 – График распределения плотности потока излучения э/м поля</w:t>
      </w:r>
    </w:p>
    <w:p w:rsidR="004B46BA" w:rsidRDefault="004B46BA" w:rsidP="00E07109">
      <w:pPr>
        <w:keepNext/>
        <w:widowControl w:val="0"/>
        <w:spacing w:line="360" w:lineRule="auto"/>
        <w:ind w:firstLine="709"/>
        <w:jc w:val="both"/>
        <w:rPr>
          <w:color w:val="auto"/>
          <w:sz w:val="28"/>
          <w:szCs w:val="28"/>
        </w:rPr>
      </w:pPr>
    </w:p>
    <w:p w:rsidR="004B46BA" w:rsidRDefault="004B46BA" w:rsidP="00E07109">
      <w:pPr>
        <w:keepNext/>
        <w:widowControl w:val="0"/>
        <w:spacing w:line="360" w:lineRule="auto"/>
        <w:ind w:firstLine="709"/>
        <w:jc w:val="both"/>
        <w:rPr>
          <w:color w:val="auto"/>
          <w:sz w:val="28"/>
          <w:szCs w:val="28"/>
        </w:rPr>
        <w:sectPr w:rsidR="004B46BA" w:rsidSect="004B46BA">
          <w:pgSz w:w="16834" w:h="11909" w:orient="landscape" w:code="9"/>
          <w:pgMar w:top="851" w:right="1134" w:bottom="1701" w:left="1134" w:header="709" w:footer="709" w:gutter="0"/>
          <w:cols w:space="708"/>
          <w:titlePg/>
          <w:docGrid w:linePitch="360"/>
        </w:sectPr>
      </w:pPr>
    </w:p>
    <w:p w:rsidR="00C565C5" w:rsidRPr="00E07109" w:rsidRDefault="00F42406" w:rsidP="00E07109">
      <w:pPr>
        <w:keepNext/>
        <w:widowControl w:val="0"/>
        <w:spacing w:line="360" w:lineRule="auto"/>
        <w:ind w:firstLine="709"/>
        <w:jc w:val="both"/>
        <w:rPr>
          <w:color w:val="auto"/>
          <w:sz w:val="28"/>
          <w:szCs w:val="28"/>
        </w:rPr>
      </w:pPr>
      <w:r w:rsidRPr="00E07109">
        <w:rPr>
          <w:color w:val="auto"/>
          <w:sz w:val="28"/>
          <w:szCs w:val="28"/>
        </w:rPr>
        <w:lastRenderedPageBreak/>
        <w:t>Как видно из рисунка 6.1 и ниже представленной таблице интенсивность плотности потока э/м поля на людей не превышает нормы.</w:t>
      </w:r>
    </w:p>
    <w:p w:rsidR="001041DF" w:rsidRPr="00E07109" w:rsidRDefault="001041DF" w:rsidP="00E07109">
      <w:pPr>
        <w:keepNext/>
        <w:widowControl w:val="0"/>
        <w:spacing w:line="360" w:lineRule="auto"/>
        <w:ind w:firstLine="709"/>
        <w:jc w:val="both"/>
        <w:rPr>
          <w:color w:val="auto"/>
          <w:sz w:val="28"/>
          <w:szCs w:val="28"/>
        </w:rPr>
      </w:pPr>
    </w:p>
    <w:p w:rsidR="001041DF" w:rsidRPr="00E07109" w:rsidRDefault="001041DF" w:rsidP="00E07109">
      <w:pPr>
        <w:keepNext/>
        <w:widowControl w:val="0"/>
        <w:spacing w:line="360" w:lineRule="auto"/>
        <w:ind w:firstLine="709"/>
        <w:jc w:val="both"/>
        <w:rPr>
          <w:color w:val="auto"/>
          <w:sz w:val="28"/>
          <w:szCs w:val="28"/>
        </w:rPr>
      </w:pPr>
      <w:r w:rsidRPr="00E07109">
        <w:rPr>
          <w:color w:val="auto"/>
          <w:sz w:val="28"/>
          <w:szCs w:val="28"/>
        </w:rPr>
        <w:t>Таблица 6.1 - Распределение электромагнитного поля для одного источника ЭМИ</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4"/>
        <w:gridCol w:w="992"/>
        <w:gridCol w:w="1134"/>
        <w:gridCol w:w="1252"/>
        <w:gridCol w:w="1016"/>
        <w:gridCol w:w="1085"/>
        <w:gridCol w:w="992"/>
        <w:gridCol w:w="1559"/>
      </w:tblGrid>
      <w:tr w:rsidR="009D50D3" w:rsidRPr="004B46BA">
        <w:trPr>
          <w:cantSplit/>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w:t>
            </w:r>
          </w:p>
        </w:tc>
        <w:tc>
          <w:tcPr>
            <w:tcW w:w="64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lang w:val="en-US"/>
              </w:rPr>
              <w:t>r</w:t>
            </w:r>
            <w:r w:rsidRPr="004B46BA">
              <w:rPr>
                <w:color w:val="auto"/>
                <w:sz w:val="20"/>
                <w:szCs w:val="20"/>
              </w:rPr>
              <w:t>, м</w:t>
            </w:r>
          </w:p>
        </w:tc>
        <w:tc>
          <w:tcPr>
            <w:tcW w:w="992" w:type="dxa"/>
          </w:tcPr>
          <w:p w:rsidR="009D50D3" w:rsidRPr="004B46BA" w:rsidRDefault="009D50D3" w:rsidP="004B46BA">
            <w:pPr>
              <w:keepNext/>
              <w:widowControl w:val="0"/>
              <w:spacing w:line="360" w:lineRule="auto"/>
              <w:jc w:val="both"/>
              <w:rPr>
                <w:color w:val="auto"/>
                <w:sz w:val="20"/>
                <w:szCs w:val="20"/>
                <w:lang w:val="en-US"/>
              </w:rPr>
            </w:pPr>
            <w:r w:rsidRPr="004B46BA">
              <w:rPr>
                <w:color w:val="auto"/>
                <w:sz w:val="20"/>
                <w:szCs w:val="20"/>
                <w:lang w:val="en-US"/>
              </w:rPr>
              <w:t xml:space="preserve">Rm, </w:t>
            </w:r>
            <w:r w:rsidRPr="004B46BA">
              <w:rPr>
                <w:color w:val="auto"/>
                <w:sz w:val="20"/>
                <w:szCs w:val="20"/>
              </w:rPr>
              <w:t>м</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sym w:font="Symbol" w:char="F071"/>
            </w:r>
            <w:r w:rsidRPr="004B46BA">
              <w:rPr>
                <w:color w:val="auto"/>
                <w:sz w:val="20"/>
                <w:szCs w:val="20"/>
                <w:lang w:val="en-US"/>
              </w:rPr>
              <w:t>m</w:t>
            </w:r>
            <w:r w:rsidRPr="004B46BA">
              <w:rPr>
                <w:color w:val="auto"/>
                <w:sz w:val="20"/>
                <w:szCs w:val="20"/>
              </w:rPr>
              <w:t>, град.</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lang w:val="en-US"/>
              </w:rPr>
              <w:t>R</w:t>
            </w:r>
            <w:r w:rsidRPr="004B46BA">
              <w:rPr>
                <w:color w:val="auto"/>
                <w:sz w:val="20"/>
                <w:szCs w:val="20"/>
              </w:rPr>
              <w:t>гр, м</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sym w:font="Symbol" w:char="F062"/>
            </w:r>
            <w:r w:rsidRPr="004B46BA">
              <w:rPr>
                <w:color w:val="auto"/>
                <w:sz w:val="20"/>
                <w:szCs w:val="20"/>
              </w:rPr>
              <w:t>, град.</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lang w:val="en-US"/>
              </w:rPr>
              <w:t>Um</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lang w:val="en-US"/>
              </w:rPr>
              <w:t>Xm</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ППЭ, мкВт/см</w:t>
            </w:r>
            <w:r w:rsidRPr="004B46BA">
              <w:rPr>
                <w:color w:val="auto"/>
                <w:sz w:val="20"/>
                <w:szCs w:val="20"/>
                <w:vertAlign w:val="superscript"/>
              </w:rPr>
              <w:t>2</w:t>
            </w:r>
          </w:p>
        </w:tc>
      </w:tr>
      <w:tr w:rsidR="009D50D3" w:rsidRPr="004B46BA">
        <w:trPr>
          <w:cantSplit/>
          <w:trHeight w:hRule="exact" w:val="189"/>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48</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140.5234</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0.29808</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0.000098</w:t>
            </w:r>
          </w:p>
        </w:tc>
      </w:tr>
      <w:tr w:rsidR="009D50D3" w:rsidRPr="004B46BA">
        <w:trPr>
          <w:cantSplit/>
          <w:trHeight w:hRule="exact" w:val="341"/>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48.26</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84.053</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139.7672</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0.2997</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0.000097</w:t>
            </w:r>
          </w:p>
        </w:tc>
      </w:tr>
      <w:tr w:rsidR="009D50D3" w:rsidRPr="004B46BA">
        <w:trPr>
          <w:cantSplit/>
          <w:trHeight w:hRule="exact" w:val="366"/>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49.031</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78.232</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137.5698</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0.30448</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0.000094</w:t>
            </w:r>
          </w:p>
        </w:tc>
      </w:tr>
      <w:tr w:rsidR="009D50D3" w:rsidRPr="004B46BA">
        <w:trPr>
          <w:cantSplit/>
          <w:trHeight w:hRule="exact" w:val="347"/>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50.289</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72.646</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134.127</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0.3123</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0.000090</w:t>
            </w:r>
          </w:p>
        </w:tc>
      </w:tr>
      <w:tr w:rsidR="009D50D3" w:rsidRPr="004B46BA">
        <w:trPr>
          <w:cantSplit/>
          <w:trHeight w:hRule="exact" w:val="358"/>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52</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67.38</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129.7141</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0.32293</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0.000085</w:t>
            </w:r>
          </w:p>
        </w:tc>
      </w:tr>
      <w:tr w:rsidR="009D50D3" w:rsidRPr="004B46BA">
        <w:trPr>
          <w:cantSplit/>
          <w:trHeight w:hRule="exact" w:val="353"/>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54.12</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62.488</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124.6324</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0.33609</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0.000079</w:t>
            </w:r>
          </w:p>
        </w:tc>
      </w:tr>
      <w:tr w:rsidR="009D50D3" w:rsidRPr="004B46BA">
        <w:trPr>
          <w:cantSplit/>
          <w:trHeight w:hRule="exact" w:val="363"/>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56.604</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57.995</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119.1639</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0.35152</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0.000073</w:t>
            </w:r>
          </w:p>
        </w:tc>
      </w:tr>
      <w:tr w:rsidR="009D50D3" w:rsidRPr="004B46BA">
        <w:trPr>
          <w:cantSplit/>
          <w:trHeight w:hRule="exact" w:val="360"/>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59.405</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53.902</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113.5443</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0.36891</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0.000066</w:t>
            </w:r>
          </w:p>
        </w:tc>
      </w:tr>
      <w:tr w:rsidR="009D50D3" w:rsidRPr="004B46BA">
        <w:trPr>
          <w:cantSplit/>
          <w:trHeight w:hRule="exact" w:val="355"/>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62.482</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50.195</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107.9534</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0.38802</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0.000060</w:t>
            </w:r>
          </w:p>
        </w:tc>
      </w:tr>
      <w:tr w:rsidR="009D50D3" w:rsidRPr="004B46BA">
        <w:trPr>
          <w:cantSplit/>
          <w:trHeight w:hRule="exact" w:val="351"/>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65.795</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46.848</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102.5174</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0.40859</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0.000054</w:t>
            </w:r>
          </w:p>
        </w:tc>
      </w:tr>
      <w:tr w:rsidR="009D50D3" w:rsidRPr="004B46BA">
        <w:trPr>
          <w:cantSplit/>
          <w:trHeight w:hRule="exact" w:val="362"/>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11</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69.311</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43.831</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97.31731</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0.43043</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0.000051</w:t>
            </w:r>
          </w:p>
        </w:tc>
      </w:tr>
      <w:tr w:rsidR="009D50D3" w:rsidRPr="004B46BA">
        <w:trPr>
          <w:cantSplit/>
          <w:trHeight w:hRule="exact" w:val="357"/>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12</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73</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41.112</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92.39936</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0.45334</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0.000049</w:t>
            </w:r>
          </w:p>
        </w:tc>
      </w:tr>
      <w:tr w:rsidR="009D50D3" w:rsidRPr="004B46BA">
        <w:trPr>
          <w:cantSplit/>
          <w:trHeight w:hRule="exact" w:val="353"/>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13</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76.837</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38.66</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87.7847</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0.47717</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0.000045</w:t>
            </w:r>
          </w:p>
        </w:tc>
      </w:tr>
      <w:tr w:rsidR="009D50D3" w:rsidRPr="004B46BA">
        <w:trPr>
          <w:cantSplit/>
          <w:trHeight w:hRule="exact" w:val="350"/>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14</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80.802</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36.445</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83.47739</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0.50179</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0.000040</w:t>
            </w:r>
          </w:p>
        </w:tc>
      </w:tr>
      <w:tr w:rsidR="009D50D3" w:rsidRPr="004B46BA">
        <w:trPr>
          <w:cantSplit/>
          <w:trHeight w:hRule="exact" w:val="369"/>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15</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84.876</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34.439</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79.47041</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0.52709</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0.000036</w:t>
            </w:r>
          </w:p>
        </w:tc>
      </w:tr>
      <w:tr w:rsidR="009D50D3" w:rsidRPr="004B46BA">
        <w:trPr>
          <w:cantSplit/>
          <w:trHeight w:hRule="exact" w:val="350"/>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16</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89.045</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32.619</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75.7501</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0.55298</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0.000032</w:t>
            </w:r>
          </w:p>
        </w:tc>
      </w:tr>
      <w:tr w:rsidR="009D50D3" w:rsidRPr="004B46BA">
        <w:trPr>
          <w:cantSplit/>
          <w:trHeight w:hRule="exact" w:val="347"/>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17</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93.295</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30.964</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72.29913</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0.57937</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0.000030</w:t>
            </w:r>
          </w:p>
        </w:tc>
      </w:tr>
      <w:tr w:rsidR="009D50D3" w:rsidRPr="004B46BA">
        <w:trPr>
          <w:cantSplit/>
          <w:trHeight w:hRule="exact" w:val="356"/>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18</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97.617</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29.454</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69.09859</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0.60621</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0.000029</w:t>
            </w:r>
          </w:p>
        </w:tc>
      </w:tr>
      <w:tr w:rsidR="009D50D3" w:rsidRPr="004B46BA">
        <w:trPr>
          <w:cantSplit/>
          <w:trHeight w:hRule="exact" w:val="365"/>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19</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102</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28.073</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66.12913</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0.63343</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0.000029</w:t>
            </w:r>
          </w:p>
        </w:tc>
      </w:tr>
      <w:tr w:rsidR="009D50D3" w:rsidRPr="004B46BA">
        <w:trPr>
          <w:cantSplit/>
          <w:trHeight w:hRule="exact" w:val="348"/>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20</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95</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106.438</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26.806</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63.37199</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0.66099</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0.000029</w:t>
            </w:r>
          </w:p>
        </w:tc>
      </w:tr>
      <w:tr w:rsidR="009D50D3" w:rsidRPr="004B46BA">
        <w:trPr>
          <w:cantSplit/>
          <w:trHeight w:hRule="exact" w:val="357"/>
        </w:trPr>
        <w:tc>
          <w:tcPr>
            <w:tcW w:w="540"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21</w:t>
            </w:r>
          </w:p>
        </w:tc>
        <w:tc>
          <w:tcPr>
            <w:tcW w:w="644"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100</w:t>
            </w:r>
          </w:p>
        </w:tc>
        <w:tc>
          <w:tcPr>
            <w:tcW w:w="992"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110.923</w:t>
            </w:r>
          </w:p>
        </w:tc>
        <w:tc>
          <w:tcPr>
            <w:tcW w:w="1134"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25.641</w:t>
            </w:r>
          </w:p>
        </w:tc>
        <w:tc>
          <w:tcPr>
            <w:tcW w:w="125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161.028</w:t>
            </w:r>
          </w:p>
        </w:tc>
        <w:tc>
          <w:tcPr>
            <w:tcW w:w="1016"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90</w:t>
            </w:r>
          </w:p>
        </w:tc>
        <w:tc>
          <w:tcPr>
            <w:tcW w:w="1085"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60.8093</w:t>
            </w:r>
          </w:p>
        </w:tc>
        <w:tc>
          <w:tcPr>
            <w:tcW w:w="992" w:type="dxa"/>
          </w:tcPr>
          <w:p w:rsidR="009D50D3" w:rsidRPr="004B46BA" w:rsidRDefault="009D50D3" w:rsidP="004B46BA">
            <w:pPr>
              <w:keepNext/>
              <w:widowControl w:val="0"/>
              <w:spacing w:line="360" w:lineRule="auto"/>
              <w:jc w:val="both"/>
              <w:rPr>
                <w:color w:val="auto"/>
                <w:sz w:val="20"/>
                <w:szCs w:val="20"/>
              </w:rPr>
            </w:pPr>
            <w:r w:rsidRPr="004B46BA">
              <w:rPr>
                <w:color w:val="auto"/>
                <w:sz w:val="20"/>
                <w:szCs w:val="20"/>
              </w:rPr>
              <w:t>0.68885</w:t>
            </w:r>
          </w:p>
        </w:tc>
        <w:tc>
          <w:tcPr>
            <w:tcW w:w="1559" w:type="dxa"/>
          </w:tcPr>
          <w:p w:rsidR="009D50D3" w:rsidRPr="004B46BA" w:rsidRDefault="009D50D3"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0.000030</w:t>
            </w:r>
          </w:p>
        </w:tc>
      </w:tr>
    </w:tbl>
    <w:p w:rsidR="004B46BA" w:rsidRDefault="004B46BA" w:rsidP="00E07109">
      <w:pPr>
        <w:keepNext/>
        <w:widowControl w:val="0"/>
        <w:spacing w:line="360" w:lineRule="auto"/>
        <w:ind w:firstLine="709"/>
        <w:jc w:val="both"/>
        <w:rPr>
          <w:color w:val="auto"/>
          <w:sz w:val="28"/>
          <w:szCs w:val="28"/>
        </w:rPr>
      </w:pPr>
    </w:p>
    <w:p w:rsidR="001041DF" w:rsidRDefault="00FE607A" w:rsidP="00E07109">
      <w:pPr>
        <w:keepNext/>
        <w:widowControl w:val="0"/>
        <w:spacing w:line="360" w:lineRule="auto"/>
        <w:ind w:firstLine="709"/>
        <w:jc w:val="both"/>
        <w:rPr>
          <w:color w:val="auto"/>
          <w:sz w:val="28"/>
          <w:szCs w:val="28"/>
        </w:rPr>
      </w:pPr>
      <w:r w:rsidRPr="00E07109">
        <w:rPr>
          <w:color w:val="auto"/>
          <w:sz w:val="28"/>
          <w:szCs w:val="28"/>
        </w:rPr>
        <w:t>Ниже на рисунках приведена горизонтальная и вертикальная плоскость источника излучения, темным цветом показаны биологически опасные зоны.</w:t>
      </w:r>
    </w:p>
    <w:p w:rsidR="004B46BA" w:rsidRDefault="004B46BA" w:rsidP="00E07109">
      <w:pPr>
        <w:keepNext/>
        <w:widowControl w:val="0"/>
        <w:spacing w:line="360" w:lineRule="auto"/>
        <w:ind w:firstLine="709"/>
        <w:jc w:val="both"/>
        <w:rPr>
          <w:color w:val="auto"/>
          <w:sz w:val="28"/>
          <w:szCs w:val="28"/>
        </w:rPr>
      </w:pPr>
    </w:p>
    <w:p w:rsidR="00800FD6" w:rsidRPr="00E07109" w:rsidRDefault="004B46BA"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pict>
          <v:shape id="_x0000_i1463" type="#_x0000_t75" style="width:282pt;height:309pt">
            <v:imagedata r:id="rId369" o:title=""/>
          </v:shape>
        </w:pict>
      </w:r>
    </w:p>
    <w:p w:rsidR="00800FD6" w:rsidRPr="00E07109" w:rsidRDefault="00800FD6" w:rsidP="00E07109">
      <w:pPr>
        <w:keepNext/>
        <w:widowControl w:val="0"/>
        <w:spacing w:line="360" w:lineRule="auto"/>
        <w:ind w:firstLine="709"/>
        <w:jc w:val="both"/>
        <w:rPr>
          <w:color w:val="auto"/>
          <w:sz w:val="28"/>
          <w:szCs w:val="28"/>
        </w:rPr>
      </w:pPr>
      <w:r w:rsidRPr="00E07109">
        <w:rPr>
          <w:color w:val="auto"/>
          <w:sz w:val="28"/>
          <w:szCs w:val="28"/>
        </w:rPr>
        <w:t xml:space="preserve">Рисунок 6.2 – Горизонтальная плоскость </w:t>
      </w:r>
      <w:r w:rsidR="00D30AAA" w:rsidRPr="00E07109">
        <w:rPr>
          <w:color w:val="auto"/>
          <w:sz w:val="28"/>
          <w:szCs w:val="28"/>
        </w:rPr>
        <w:t>сечения интенсивности</w:t>
      </w:r>
      <w:r w:rsidR="00E07109">
        <w:rPr>
          <w:color w:val="auto"/>
          <w:sz w:val="28"/>
          <w:szCs w:val="28"/>
        </w:rPr>
        <w:t xml:space="preserve"> </w:t>
      </w:r>
      <w:r w:rsidR="00D30AAA" w:rsidRPr="00E07109">
        <w:rPr>
          <w:color w:val="auto"/>
          <w:sz w:val="28"/>
          <w:szCs w:val="28"/>
        </w:rPr>
        <w:t>излучения э/м поля</w:t>
      </w:r>
    </w:p>
    <w:p w:rsidR="00D30AAA" w:rsidRPr="00E07109" w:rsidRDefault="00D30AAA" w:rsidP="00E07109">
      <w:pPr>
        <w:keepNext/>
        <w:widowControl w:val="0"/>
        <w:spacing w:line="360" w:lineRule="auto"/>
        <w:ind w:firstLine="709"/>
        <w:jc w:val="both"/>
        <w:rPr>
          <w:color w:val="auto"/>
          <w:sz w:val="28"/>
          <w:szCs w:val="28"/>
        </w:rPr>
      </w:pPr>
    </w:p>
    <w:p w:rsidR="00FE607A"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64" type="#_x0000_t75" style="width:348pt;height:215.25pt">
            <v:imagedata r:id="rId370" o:title=""/>
          </v:shape>
        </w:pict>
      </w:r>
    </w:p>
    <w:p w:rsidR="00D30AAA" w:rsidRPr="00E07109" w:rsidRDefault="00D30AAA" w:rsidP="00E07109">
      <w:pPr>
        <w:keepNext/>
        <w:widowControl w:val="0"/>
        <w:spacing w:line="360" w:lineRule="auto"/>
        <w:ind w:firstLine="709"/>
        <w:jc w:val="both"/>
        <w:rPr>
          <w:color w:val="auto"/>
          <w:sz w:val="28"/>
          <w:szCs w:val="28"/>
        </w:rPr>
      </w:pPr>
      <w:r w:rsidRPr="00E07109">
        <w:rPr>
          <w:color w:val="auto"/>
          <w:sz w:val="28"/>
          <w:szCs w:val="28"/>
        </w:rPr>
        <w:t>Рисунок 6.3 – Вертикальная плоскость сечения интенсивности</w:t>
      </w:r>
      <w:r w:rsidR="00E07109">
        <w:rPr>
          <w:color w:val="auto"/>
          <w:sz w:val="28"/>
          <w:szCs w:val="28"/>
        </w:rPr>
        <w:t xml:space="preserve"> </w:t>
      </w:r>
      <w:r w:rsidRPr="00E07109">
        <w:rPr>
          <w:color w:val="auto"/>
          <w:sz w:val="28"/>
          <w:szCs w:val="28"/>
        </w:rPr>
        <w:t>излучения э/м поля</w:t>
      </w:r>
    </w:p>
    <w:p w:rsidR="00D30AAA" w:rsidRPr="00E07109" w:rsidRDefault="00D30AAA" w:rsidP="00E07109">
      <w:pPr>
        <w:keepNext/>
        <w:widowControl w:val="0"/>
        <w:spacing w:line="360" w:lineRule="auto"/>
        <w:ind w:firstLine="709"/>
        <w:jc w:val="both"/>
        <w:rPr>
          <w:color w:val="auto"/>
          <w:sz w:val="28"/>
          <w:szCs w:val="28"/>
        </w:rPr>
      </w:pPr>
    </w:p>
    <w:p w:rsidR="00706B93" w:rsidRPr="00E07109" w:rsidRDefault="004B46BA" w:rsidP="00E07109">
      <w:pPr>
        <w:pStyle w:val="2"/>
        <w:keepNext/>
        <w:widowControl w:val="0"/>
        <w:spacing w:before="0" w:beforeAutospacing="0" w:after="0" w:afterAutospacing="0" w:line="360" w:lineRule="auto"/>
        <w:ind w:firstLine="709"/>
        <w:jc w:val="both"/>
        <w:rPr>
          <w:b w:val="0"/>
          <w:bCs w:val="0"/>
          <w:color w:val="auto"/>
          <w:sz w:val="28"/>
          <w:szCs w:val="28"/>
        </w:rPr>
      </w:pPr>
      <w:bookmarkStart w:id="107" w:name="_Toc153036929"/>
      <w:r>
        <w:rPr>
          <w:b w:val="0"/>
          <w:bCs w:val="0"/>
          <w:color w:val="auto"/>
          <w:sz w:val="28"/>
          <w:szCs w:val="28"/>
        </w:rPr>
        <w:br w:type="page"/>
      </w:r>
      <w:r w:rsidR="00706B93" w:rsidRPr="00E07109">
        <w:rPr>
          <w:b w:val="0"/>
          <w:bCs w:val="0"/>
          <w:color w:val="auto"/>
          <w:sz w:val="28"/>
          <w:szCs w:val="28"/>
        </w:rPr>
        <w:t>6.2 Расчет СЗС в Кисловке</w:t>
      </w:r>
      <w:bookmarkEnd w:id="107"/>
    </w:p>
    <w:p w:rsidR="00706B93" w:rsidRPr="00E07109" w:rsidRDefault="00706B93" w:rsidP="00E07109">
      <w:pPr>
        <w:keepNext/>
        <w:widowControl w:val="0"/>
        <w:spacing w:line="360" w:lineRule="auto"/>
        <w:ind w:firstLine="709"/>
        <w:jc w:val="both"/>
        <w:rPr>
          <w:color w:val="auto"/>
          <w:sz w:val="28"/>
          <w:szCs w:val="28"/>
        </w:rPr>
      </w:pPr>
    </w:p>
    <w:p w:rsidR="001B1469" w:rsidRPr="00E07109" w:rsidRDefault="001B1469" w:rsidP="00E07109">
      <w:pPr>
        <w:keepNext/>
        <w:widowControl w:val="0"/>
        <w:spacing w:line="360" w:lineRule="auto"/>
        <w:ind w:firstLine="709"/>
        <w:jc w:val="both"/>
        <w:rPr>
          <w:color w:val="auto"/>
          <w:sz w:val="28"/>
          <w:szCs w:val="28"/>
        </w:rPr>
      </w:pPr>
      <w:r w:rsidRPr="00E07109">
        <w:rPr>
          <w:color w:val="auto"/>
          <w:sz w:val="28"/>
          <w:szCs w:val="28"/>
        </w:rPr>
        <w:t xml:space="preserve">Высота исследуемого участка: 2 м </w:t>
      </w:r>
    </w:p>
    <w:p w:rsidR="001B1469" w:rsidRPr="00E07109" w:rsidRDefault="001B1469" w:rsidP="00E07109">
      <w:pPr>
        <w:keepNext/>
        <w:widowControl w:val="0"/>
        <w:spacing w:line="360" w:lineRule="auto"/>
        <w:ind w:firstLine="709"/>
        <w:jc w:val="both"/>
        <w:rPr>
          <w:color w:val="auto"/>
          <w:sz w:val="28"/>
          <w:szCs w:val="28"/>
        </w:rPr>
      </w:pPr>
      <w:r w:rsidRPr="00E07109">
        <w:rPr>
          <w:color w:val="auto"/>
          <w:sz w:val="28"/>
          <w:szCs w:val="28"/>
        </w:rPr>
        <w:t>Азимут исследования: 41</w:t>
      </w:r>
      <w:r w:rsidRPr="00E07109">
        <w:rPr>
          <w:color w:val="auto"/>
          <w:sz w:val="28"/>
          <w:szCs w:val="28"/>
        </w:rPr>
        <w:sym w:font="Symbol" w:char="F0B0"/>
      </w:r>
      <w:r w:rsidRPr="00E07109">
        <w:rPr>
          <w:color w:val="auto"/>
          <w:sz w:val="28"/>
          <w:szCs w:val="28"/>
        </w:rPr>
        <w:t xml:space="preserve"> 85‘</w:t>
      </w:r>
    </w:p>
    <w:p w:rsidR="007D267C" w:rsidRDefault="007D267C" w:rsidP="00E07109">
      <w:pPr>
        <w:keepNext/>
        <w:widowControl w:val="0"/>
        <w:spacing w:line="360" w:lineRule="auto"/>
        <w:ind w:firstLine="709"/>
        <w:jc w:val="both"/>
        <w:rPr>
          <w:color w:val="auto"/>
          <w:sz w:val="28"/>
          <w:szCs w:val="28"/>
        </w:rPr>
        <w:sectPr w:rsidR="007D267C" w:rsidSect="00E07109">
          <w:pgSz w:w="11909" w:h="16834" w:code="9"/>
          <w:pgMar w:top="1134" w:right="851" w:bottom="1134" w:left="1701" w:header="709" w:footer="709" w:gutter="0"/>
          <w:cols w:space="708"/>
          <w:titlePg/>
          <w:docGrid w:linePitch="360"/>
        </w:sectPr>
      </w:pPr>
    </w:p>
    <w:p w:rsidR="004B46BA" w:rsidRPr="00E07109" w:rsidRDefault="00705E73" w:rsidP="004B46BA">
      <w:pPr>
        <w:keepNext/>
        <w:widowControl w:val="0"/>
        <w:spacing w:line="360" w:lineRule="auto"/>
        <w:rPr>
          <w:color w:val="auto"/>
          <w:sz w:val="28"/>
          <w:szCs w:val="28"/>
        </w:rPr>
      </w:pPr>
      <w:r>
        <w:rPr>
          <w:noProof/>
          <w:lang w:eastAsia="ru-RU"/>
        </w:rPr>
        <w:pict>
          <v:line id="_x0000_s1198" style="position:absolute;z-index:251759104" from="476.15pt,173.25pt" to="480.4pt,173.75pt" strokeweight="1.5pt">
            <w10:anchorlock/>
          </v:line>
        </w:pict>
      </w:r>
      <w:r>
        <w:rPr>
          <w:noProof/>
          <w:lang w:eastAsia="ru-RU"/>
        </w:rPr>
        <w:pict>
          <v:line id="_x0000_s1199" style="position:absolute;z-index:251758080" from="471.9pt,172.75pt" to="476.15pt,173.25pt" strokeweight="1.5pt">
            <w10:anchorlock/>
          </v:line>
        </w:pict>
      </w:r>
      <w:r>
        <w:rPr>
          <w:noProof/>
          <w:lang w:eastAsia="ru-RU"/>
        </w:rPr>
        <w:pict>
          <v:line id="_x0000_s1200" style="position:absolute;z-index:251757056" from="467.65pt,172.15pt" to="471.9pt,172.75pt" strokeweight="1.5pt">
            <w10:anchorlock/>
          </v:line>
        </w:pict>
      </w:r>
      <w:r>
        <w:rPr>
          <w:noProof/>
          <w:lang w:eastAsia="ru-RU"/>
        </w:rPr>
        <w:pict>
          <v:line id="_x0000_s1201" style="position:absolute;z-index:251756032" from="463.4pt,171.35pt" to="467.65pt,172.15pt" strokeweight="1.5pt">
            <w10:anchorlock/>
          </v:line>
        </w:pict>
      </w:r>
      <w:r>
        <w:rPr>
          <w:noProof/>
          <w:lang w:eastAsia="ru-RU"/>
        </w:rPr>
        <w:pict>
          <v:line id="_x0000_s1202" style="position:absolute;z-index:251755008" from="459.15pt,170.55pt" to="463.4pt,171.35pt" strokeweight="1.5pt">
            <w10:anchorlock/>
          </v:line>
        </w:pict>
      </w:r>
      <w:r>
        <w:rPr>
          <w:noProof/>
          <w:lang w:eastAsia="ru-RU"/>
        </w:rPr>
        <w:pict>
          <v:line id="_x0000_s1203" style="position:absolute;z-index:251753984" from="454.9pt,169.7pt" to="459.15pt,170.55pt" strokeweight="1.5pt">
            <w10:anchorlock/>
          </v:line>
        </w:pict>
      </w:r>
      <w:r>
        <w:rPr>
          <w:noProof/>
          <w:lang w:eastAsia="ru-RU"/>
        </w:rPr>
        <w:pict>
          <v:line id="_x0000_s1204" style="position:absolute;z-index:251752960" from="450.65pt,168.9pt" to="454.9pt,169.7pt" strokeweight="1.5pt">
            <w10:anchorlock/>
          </v:line>
        </w:pict>
      </w:r>
      <w:r>
        <w:rPr>
          <w:noProof/>
          <w:lang w:eastAsia="ru-RU"/>
        </w:rPr>
        <w:pict>
          <v:line id="_x0000_s1205" style="position:absolute;z-index:251751936" from="446.4pt,168.1pt" to="450.65pt,168.9pt" strokeweight="1.5pt">
            <w10:anchorlock/>
          </v:line>
        </w:pict>
      </w:r>
      <w:r>
        <w:rPr>
          <w:noProof/>
          <w:lang w:eastAsia="ru-RU"/>
        </w:rPr>
        <w:pict>
          <v:line id="_x0000_s1206" style="position:absolute;z-index:251750912" from="442.15pt,167.3pt" to="446.4pt,168.1pt" strokeweight="1.5pt">
            <w10:anchorlock/>
          </v:line>
        </w:pict>
      </w:r>
      <w:r>
        <w:rPr>
          <w:noProof/>
          <w:lang w:eastAsia="ru-RU"/>
        </w:rPr>
        <w:pict>
          <v:line id="_x0000_s1207" style="position:absolute;z-index:251749888" from="437.9pt,166.45pt" to="442.15pt,167.3pt" strokeweight="1.5pt">
            <w10:anchorlock/>
          </v:line>
        </w:pict>
      </w:r>
      <w:r>
        <w:rPr>
          <w:noProof/>
          <w:lang w:eastAsia="ru-RU"/>
        </w:rPr>
        <w:pict>
          <v:line id="_x0000_s1208" style="position:absolute;z-index:251748864" from="433.7pt,165.6pt" to="437.9pt,166.45pt" strokeweight="1.5pt">
            <w10:anchorlock/>
          </v:line>
        </w:pict>
      </w:r>
      <w:r>
        <w:rPr>
          <w:noProof/>
          <w:lang w:eastAsia="ru-RU"/>
        </w:rPr>
        <w:pict>
          <v:line id="_x0000_s1209" style="position:absolute;z-index:251747840" from="429.45pt,164.7pt" to="433.7pt,165.6pt" strokeweight="1.5pt">
            <w10:anchorlock/>
          </v:line>
        </w:pict>
      </w:r>
      <w:r>
        <w:rPr>
          <w:noProof/>
          <w:lang w:eastAsia="ru-RU"/>
        </w:rPr>
        <w:pict>
          <v:line id="_x0000_s1210" style="position:absolute;z-index:251746816" from="425.2pt,163.8pt" to="429.45pt,164.7pt" strokeweight="1.5pt">
            <w10:anchorlock/>
          </v:line>
        </w:pict>
      </w:r>
      <w:r>
        <w:rPr>
          <w:noProof/>
          <w:lang w:eastAsia="ru-RU"/>
        </w:rPr>
        <w:pict>
          <v:line id="_x0000_s1211" style="position:absolute;z-index:251745792" from="420.95pt,162.15pt" to="425.2pt,163.8pt" strokeweight="1.5pt">
            <w10:anchorlock/>
          </v:line>
        </w:pict>
      </w:r>
      <w:r>
        <w:rPr>
          <w:noProof/>
          <w:lang w:eastAsia="ru-RU"/>
        </w:rPr>
        <w:pict>
          <v:line id="_x0000_s1212" style="position:absolute;z-index:251744768" from="416.7pt,160.4pt" to="420.95pt,162.15pt" strokeweight="1.5pt">
            <w10:anchorlock/>
          </v:line>
        </w:pict>
      </w:r>
      <w:r>
        <w:rPr>
          <w:noProof/>
          <w:lang w:eastAsia="ru-RU"/>
        </w:rPr>
        <w:pict>
          <v:line id="_x0000_s1213" style="position:absolute;z-index:251743744" from="412.45pt,158.6pt" to="416.7pt,160.4pt" strokeweight="1.5pt">
            <w10:anchorlock/>
          </v:line>
        </w:pict>
      </w:r>
      <w:r>
        <w:rPr>
          <w:noProof/>
          <w:lang w:eastAsia="ru-RU"/>
        </w:rPr>
        <w:pict>
          <v:line id="_x0000_s1214" style="position:absolute;z-index:251742720" from="408.2pt,156.85pt" to="412.45pt,158.6pt" strokeweight="1.5pt">
            <w10:anchorlock/>
          </v:line>
        </w:pict>
      </w:r>
      <w:r>
        <w:rPr>
          <w:noProof/>
          <w:lang w:eastAsia="ru-RU"/>
        </w:rPr>
        <w:pict>
          <v:line id="_x0000_s1215" style="position:absolute;z-index:251741696" from="403.95pt,155.1pt" to="408.2pt,156.85pt" strokeweight="1.5pt">
            <w10:anchorlock/>
          </v:line>
        </w:pict>
      </w:r>
      <w:r>
        <w:rPr>
          <w:noProof/>
          <w:lang w:eastAsia="ru-RU"/>
        </w:rPr>
        <w:pict>
          <v:line id="_x0000_s1216" style="position:absolute;z-index:251740672" from="399.7pt,153.25pt" to="403.95pt,155.1pt" strokeweight="1.5pt">
            <w10:anchorlock/>
          </v:line>
        </w:pict>
      </w:r>
      <w:r>
        <w:rPr>
          <w:noProof/>
          <w:lang w:eastAsia="ru-RU"/>
        </w:rPr>
        <w:pict>
          <v:line id="_x0000_s1217" style="position:absolute;z-index:251739648" from="395.45pt,151.6pt" to="399.7pt,153.25pt" strokeweight="1.5pt">
            <w10:anchorlock/>
          </v:line>
        </w:pict>
      </w:r>
      <w:r>
        <w:rPr>
          <w:noProof/>
          <w:lang w:eastAsia="ru-RU"/>
        </w:rPr>
        <w:pict>
          <v:line id="_x0000_s1218" style="position:absolute;z-index:251738624" from="391.2pt,149.95pt" to="395.45pt,151.6pt" strokeweight="1.5pt">
            <w10:anchorlock/>
          </v:line>
        </w:pict>
      </w:r>
      <w:r>
        <w:rPr>
          <w:noProof/>
          <w:lang w:eastAsia="ru-RU"/>
        </w:rPr>
        <w:pict>
          <v:line id="_x0000_s1219" style="position:absolute;z-index:251737600" from="386.95pt,148.3pt" to="391.2pt,149.95pt" strokeweight="1.5pt">
            <w10:anchorlock/>
          </v:line>
        </w:pict>
      </w:r>
      <w:r>
        <w:rPr>
          <w:noProof/>
          <w:lang w:eastAsia="ru-RU"/>
        </w:rPr>
        <w:pict>
          <v:line id="_x0000_s1220" style="position:absolute;z-index:251736576" from="382.7pt,146.65pt" to="386.95pt,148.3pt" strokeweight="1.5pt">
            <w10:anchorlock/>
          </v:line>
        </w:pict>
      </w:r>
      <w:r>
        <w:rPr>
          <w:noProof/>
          <w:lang w:eastAsia="ru-RU"/>
        </w:rPr>
        <w:pict>
          <v:line id="_x0000_s1221" style="position:absolute;z-index:251735552" from="378.45pt,145pt" to="382.7pt,146.65pt" strokeweight="1.5pt">
            <w10:anchorlock/>
          </v:line>
        </w:pict>
      </w:r>
      <w:r>
        <w:rPr>
          <w:noProof/>
          <w:lang w:eastAsia="ru-RU"/>
        </w:rPr>
        <w:pict>
          <v:line id="_x0000_s1222" style="position:absolute;z-index:251734528" from="374.2pt,143.25pt" to="378.45pt,145pt" strokeweight="1.5pt">
            <w10:anchorlock/>
          </v:line>
        </w:pict>
      </w:r>
      <w:r>
        <w:rPr>
          <w:noProof/>
          <w:lang w:eastAsia="ru-RU"/>
        </w:rPr>
        <w:pict>
          <v:line id="_x0000_s1223" style="position:absolute;z-index:251733504" from="369.95pt,141.7pt" to="374.2pt,143.25pt" strokeweight="1.5pt">
            <w10:anchorlock/>
          </v:line>
        </w:pict>
      </w:r>
      <w:r>
        <w:rPr>
          <w:noProof/>
          <w:lang w:eastAsia="ru-RU"/>
        </w:rPr>
        <w:pict>
          <v:line id="_x0000_s1224" style="position:absolute;z-index:251732480" from="365.7pt,140.15pt" to="369.95pt,141.7pt" strokeweight="1.5pt">
            <w10:anchorlock/>
          </v:line>
        </w:pict>
      </w:r>
      <w:r>
        <w:rPr>
          <w:noProof/>
          <w:lang w:eastAsia="ru-RU"/>
        </w:rPr>
        <w:pict>
          <v:line id="_x0000_s1225" style="position:absolute;z-index:251731456" from="361.45pt,138.6pt" to="365.7pt,140.15pt" strokeweight="1.5pt">
            <w10:anchorlock/>
          </v:line>
        </w:pict>
      </w:r>
      <w:r>
        <w:rPr>
          <w:noProof/>
          <w:lang w:eastAsia="ru-RU"/>
        </w:rPr>
        <w:pict>
          <v:line id="_x0000_s1226" style="position:absolute;z-index:251730432" from="357.2pt,137.05pt" to="361.45pt,138.6pt" strokeweight="1.5pt">
            <w10:anchorlock/>
          </v:line>
        </w:pict>
      </w:r>
      <w:r>
        <w:rPr>
          <w:noProof/>
          <w:lang w:eastAsia="ru-RU"/>
        </w:rPr>
        <w:pict>
          <v:line id="_x0000_s1227" style="position:absolute;z-index:251729408" from="352.95pt,135.5pt" to="357.2pt,137.05pt" strokeweight="1.5pt">
            <w10:anchorlock/>
          </v:line>
        </w:pict>
      </w:r>
      <w:r>
        <w:rPr>
          <w:noProof/>
          <w:lang w:eastAsia="ru-RU"/>
        </w:rPr>
        <w:pict>
          <v:line id="_x0000_s1228" style="position:absolute;z-index:251728384" from="348.7pt,134.1pt" to="352.95pt,135.5pt" strokeweight="1.5pt">
            <w10:anchorlock/>
          </v:line>
        </w:pict>
      </w:r>
      <w:r>
        <w:rPr>
          <w:noProof/>
          <w:lang w:eastAsia="ru-RU"/>
        </w:rPr>
        <w:pict>
          <v:line id="_x0000_s1229" style="position:absolute;z-index:251727360" from="344.45pt,132.8pt" to="348.7pt,134.1pt" strokeweight="1.5pt">
            <w10:anchorlock/>
          </v:line>
        </w:pict>
      </w:r>
      <w:r>
        <w:rPr>
          <w:noProof/>
          <w:lang w:eastAsia="ru-RU"/>
        </w:rPr>
        <w:pict>
          <v:line id="_x0000_s1230" style="position:absolute;z-index:251726336" from="340.2pt,131.5pt" to="344.45pt,132.8pt" strokeweight="1.5pt">
            <w10:anchorlock/>
          </v:line>
        </w:pict>
      </w:r>
      <w:r>
        <w:rPr>
          <w:noProof/>
          <w:lang w:eastAsia="ru-RU"/>
        </w:rPr>
        <w:pict>
          <v:line id="_x0000_s1231" style="position:absolute;z-index:251725312" from="335.95pt,130.8pt" to="340.2pt,131.5pt" strokeweight="1.5pt">
            <w10:anchorlock/>
          </v:line>
        </w:pict>
      </w:r>
      <w:r>
        <w:rPr>
          <w:noProof/>
          <w:lang w:eastAsia="ru-RU"/>
        </w:rPr>
        <w:pict>
          <v:line id="_x0000_s1232" style="position:absolute;z-index:251724288" from="331.7pt,130pt" to="335.95pt,130.8pt" strokeweight="1.5pt">
            <w10:anchorlock/>
          </v:line>
        </w:pict>
      </w:r>
      <w:r>
        <w:rPr>
          <w:noProof/>
          <w:lang w:eastAsia="ru-RU"/>
        </w:rPr>
        <w:pict>
          <v:line id="_x0000_s1233" style="position:absolute;z-index:251723264" from="327.45pt,129.25pt" to="331.7pt,130pt" strokeweight="1.5pt">
            <w10:anchorlock/>
          </v:line>
        </w:pict>
      </w:r>
      <w:r>
        <w:rPr>
          <w:noProof/>
          <w:lang w:eastAsia="ru-RU"/>
        </w:rPr>
        <w:pict>
          <v:line id="_x0000_s1234" style="position:absolute;z-index:251722240" from="323.2pt,128.4pt" to="327.45pt,129.25pt" strokeweight="1.5pt">
            <w10:anchorlock/>
          </v:line>
        </w:pict>
      </w:r>
      <w:r>
        <w:rPr>
          <w:noProof/>
          <w:lang w:eastAsia="ru-RU"/>
        </w:rPr>
        <w:pict>
          <v:line id="_x0000_s1235" style="position:absolute;z-index:251721216" from="318.95pt,127.55pt" to="323.2pt,128.4pt" strokeweight="1.5pt">
            <w10:anchorlock/>
          </v:line>
        </w:pict>
      </w:r>
      <w:r>
        <w:rPr>
          <w:noProof/>
          <w:lang w:eastAsia="ru-RU"/>
        </w:rPr>
        <w:pict>
          <v:line id="_x0000_s1236" style="position:absolute;z-index:251720192" from="314.7pt,127.1pt" to="318.95pt,127.55pt" strokeweight="1.5pt">
            <w10:anchorlock/>
          </v:line>
        </w:pict>
      </w:r>
      <w:r>
        <w:rPr>
          <w:noProof/>
          <w:lang w:eastAsia="ru-RU"/>
        </w:rPr>
        <w:pict>
          <v:line id="_x0000_s1237" style="position:absolute;z-index:251719168" from="310.45pt,126.55pt" to="314.7pt,127.1pt" strokeweight="1.5pt">
            <w10:anchorlock/>
          </v:line>
        </w:pict>
      </w:r>
      <w:r>
        <w:rPr>
          <w:noProof/>
          <w:lang w:eastAsia="ru-RU"/>
        </w:rPr>
        <w:pict>
          <v:line id="_x0000_s1238" style="position:absolute;z-index:251718144" from="306.2pt,126pt" to="310.45pt,126.55pt" strokeweight="1.5pt">
            <w10:anchorlock/>
          </v:line>
        </w:pict>
      </w:r>
      <w:r>
        <w:rPr>
          <w:noProof/>
          <w:lang w:eastAsia="ru-RU"/>
        </w:rPr>
        <w:pict>
          <v:line id="_x0000_s1239" style="position:absolute;z-index:251717120" from="301.95pt,125.45pt" to="306.2pt,126pt" strokeweight="1.5pt">
            <w10:anchorlock/>
          </v:line>
        </w:pict>
      </w:r>
      <w:r>
        <w:rPr>
          <w:noProof/>
          <w:lang w:eastAsia="ru-RU"/>
        </w:rPr>
        <w:pict>
          <v:line id="_x0000_s1240" style="position:absolute;z-index:251716096" from="297.7pt,124.4pt" to="301.95pt,125.45pt" strokeweight="1.5pt">
            <w10:anchorlock/>
          </v:line>
        </w:pict>
      </w:r>
      <w:r>
        <w:rPr>
          <w:noProof/>
          <w:lang w:eastAsia="ru-RU"/>
        </w:rPr>
        <w:pict>
          <v:line id="_x0000_s1241" style="position:absolute;z-index:251715072" from="293.45pt,122.45pt" to="297.7pt,124.4pt" strokeweight="1.5pt">
            <w10:anchorlock/>
          </v:line>
        </w:pict>
      </w:r>
      <w:r>
        <w:rPr>
          <w:noProof/>
          <w:lang w:eastAsia="ru-RU"/>
        </w:rPr>
        <w:pict>
          <v:line id="_x0000_s1242" style="position:absolute;z-index:251714048" from="289.2pt,120.4pt" to="293.45pt,122.45pt" strokeweight="1.5pt">
            <w10:anchorlock/>
          </v:line>
        </w:pict>
      </w:r>
      <w:r>
        <w:rPr>
          <w:noProof/>
          <w:lang w:eastAsia="ru-RU"/>
        </w:rPr>
        <w:pict>
          <v:line id="_x0000_s1243" style="position:absolute;z-index:251713024" from="284.95pt,118.35pt" to="289.2pt,120.4pt" strokeweight="1.5pt">
            <w10:anchorlock/>
          </v:line>
        </w:pict>
      </w:r>
      <w:r>
        <w:rPr>
          <w:noProof/>
          <w:lang w:eastAsia="ru-RU"/>
        </w:rPr>
        <w:pict>
          <v:line id="_x0000_s1244" style="position:absolute;z-index:251712000" from="280.7pt,116.25pt" to="284.95pt,118.35pt" strokeweight="1.5pt">
            <w10:anchorlock/>
          </v:line>
        </w:pict>
      </w:r>
      <w:r>
        <w:rPr>
          <w:noProof/>
          <w:lang w:eastAsia="ru-RU"/>
        </w:rPr>
        <w:pict>
          <v:line id="_x0000_s1245" style="position:absolute;z-index:251710976" from="276.45pt,114.15pt" to="280.7pt,116.25pt" strokeweight="1.5pt">
            <w10:anchorlock/>
          </v:line>
        </w:pict>
      </w:r>
      <w:r>
        <w:rPr>
          <w:noProof/>
          <w:lang w:eastAsia="ru-RU"/>
        </w:rPr>
        <w:pict>
          <v:line id="_x0000_s1246" style="position:absolute;z-index:251709952" from="272.2pt,111.95pt" to="276.45pt,114.15pt" strokeweight="1.5pt">
            <w10:anchorlock/>
          </v:line>
        </w:pict>
      </w:r>
      <w:r>
        <w:rPr>
          <w:noProof/>
          <w:lang w:eastAsia="ru-RU"/>
        </w:rPr>
        <w:pict>
          <v:line id="_x0000_s1247" style="position:absolute;z-index:251708928" from="267.95pt,109.8pt" to="272.2pt,111.95pt" strokeweight="1.5pt">
            <w10:anchorlock/>
          </v:line>
        </w:pict>
      </w:r>
      <w:r>
        <w:rPr>
          <w:noProof/>
          <w:lang w:eastAsia="ru-RU"/>
        </w:rPr>
        <w:pict>
          <v:line id="_x0000_s1248" style="position:absolute;z-index:251707904" from="263.7pt,107.55pt" to="267.95pt,109.8pt" strokeweight="1.5pt">
            <w10:anchorlock/>
          </v:line>
        </w:pict>
      </w:r>
      <w:r>
        <w:rPr>
          <w:noProof/>
          <w:lang w:eastAsia="ru-RU"/>
        </w:rPr>
        <w:pict>
          <v:line id="_x0000_s1249" style="position:absolute;z-index:251706880" from="259.45pt,105.3pt" to="263.7pt,107.55pt" strokeweight="1.5pt">
            <w10:anchorlock/>
          </v:line>
        </w:pict>
      </w:r>
      <w:r>
        <w:rPr>
          <w:noProof/>
          <w:lang w:eastAsia="ru-RU"/>
        </w:rPr>
        <w:pict>
          <v:line id="_x0000_s1250" style="position:absolute;z-index:251705856" from="255.2pt,103.05pt" to="259.45pt,105.3pt" strokeweight="1.5pt">
            <w10:anchorlock/>
          </v:line>
        </w:pict>
      </w:r>
      <w:r>
        <w:rPr>
          <w:noProof/>
          <w:lang w:eastAsia="ru-RU"/>
        </w:rPr>
        <w:pict>
          <v:line id="_x0000_s1251" style="position:absolute;z-index:251704832" from="250.95pt,100.75pt" to="255.2pt,103.05pt" strokeweight="1.5pt">
            <w10:anchorlock/>
          </v:line>
        </w:pict>
      </w:r>
      <w:r>
        <w:rPr>
          <w:noProof/>
          <w:lang w:eastAsia="ru-RU"/>
        </w:rPr>
        <w:pict>
          <v:line id="_x0000_s1252" style="position:absolute;z-index:251703808" from="246.7pt,98.5pt" to="250.95pt,100.75pt" strokeweight="1.5pt">
            <w10:anchorlock/>
          </v:line>
        </w:pict>
      </w:r>
      <w:r>
        <w:rPr>
          <w:noProof/>
          <w:lang w:eastAsia="ru-RU"/>
        </w:rPr>
        <w:pict>
          <v:line id="_x0000_s1253" style="position:absolute;z-index:251702784" from="242.45pt,96.25pt" to="246.7pt,98.5pt" strokeweight="1.5pt">
            <w10:anchorlock/>
          </v:line>
        </w:pict>
      </w:r>
      <w:r>
        <w:rPr>
          <w:noProof/>
          <w:lang w:eastAsia="ru-RU"/>
        </w:rPr>
        <w:pict>
          <v:line id="_x0000_s1254" style="position:absolute;z-index:251701760" from="238.2pt,93.95pt" to="242.45pt,96.25pt" strokeweight="1.5pt">
            <w10:anchorlock/>
          </v:line>
        </w:pict>
      </w:r>
      <w:r>
        <w:rPr>
          <w:noProof/>
          <w:lang w:eastAsia="ru-RU"/>
        </w:rPr>
        <w:pict>
          <v:line id="_x0000_s1255" style="position:absolute;z-index:251700736" from="233.95pt,91.65pt" to="238.2pt,93.95pt" strokeweight="1.5pt">
            <w10:anchorlock/>
          </v:line>
        </w:pict>
      </w:r>
      <w:r>
        <w:rPr>
          <w:noProof/>
          <w:lang w:eastAsia="ru-RU"/>
        </w:rPr>
        <w:pict>
          <v:line id="_x0000_s1256" style="position:absolute;z-index:251699712" from="229.7pt,89.3pt" to="233.95pt,91.65pt" strokeweight="1.5pt">
            <w10:anchorlock/>
          </v:line>
        </w:pict>
      </w:r>
      <w:r>
        <w:rPr>
          <w:noProof/>
          <w:lang w:eastAsia="ru-RU"/>
        </w:rPr>
        <w:pict>
          <v:line id="_x0000_s1257" style="position:absolute;z-index:251698688" from="225.45pt,86.95pt" to="229.7pt,89.3pt" strokeweight="1.5pt">
            <w10:anchorlock/>
          </v:line>
        </w:pict>
      </w:r>
      <w:r>
        <w:rPr>
          <w:noProof/>
          <w:lang w:eastAsia="ru-RU"/>
        </w:rPr>
        <w:pict>
          <v:line id="_x0000_s1258" style="position:absolute;z-index:251697664" from="221.2pt,84.6pt" to="225.45pt,86.95pt" strokeweight="1.5pt">
            <w10:anchorlock/>
          </v:line>
        </w:pict>
      </w:r>
      <w:r>
        <w:rPr>
          <w:noProof/>
          <w:lang w:eastAsia="ru-RU"/>
        </w:rPr>
        <w:pict>
          <v:line id="_x0000_s1259" style="position:absolute;z-index:251696640" from="216.95pt,82.25pt" to="221.2pt,84.6pt" strokeweight="1.5pt">
            <w10:anchorlock/>
          </v:line>
        </w:pict>
      </w:r>
      <w:r>
        <w:rPr>
          <w:noProof/>
          <w:lang w:eastAsia="ru-RU"/>
        </w:rPr>
        <w:pict>
          <v:line id="_x0000_s1260" style="position:absolute;z-index:251695616" from="212.7pt,79.85pt" to="216.95pt,82.25pt" strokeweight="1.5pt">
            <w10:anchorlock/>
          </v:line>
        </w:pict>
      </w:r>
      <w:r>
        <w:rPr>
          <w:noProof/>
          <w:lang w:eastAsia="ru-RU"/>
        </w:rPr>
        <w:pict>
          <v:line id="_x0000_s1261" style="position:absolute;z-index:251694592" from="208.45pt,77.5pt" to="212.7pt,79.85pt" strokeweight="1.5pt">
            <w10:anchorlock/>
          </v:line>
        </w:pict>
      </w:r>
      <w:r>
        <w:rPr>
          <w:noProof/>
          <w:lang w:eastAsia="ru-RU"/>
        </w:rPr>
        <w:pict>
          <v:line id="_x0000_s1262" style="position:absolute;z-index:251693568" from="204.2pt,75.15pt" to="208.45pt,77.5pt" strokeweight="1.5pt">
            <w10:anchorlock/>
          </v:line>
        </w:pict>
      </w:r>
      <w:r>
        <w:rPr>
          <w:noProof/>
          <w:lang w:eastAsia="ru-RU"/>
        </w:rPr>
        <w:pict>
          <v:line id="_x0000_s1263" style="position:absolute;z-index:251692544" from="199.95pt,72.95pt" to="204.2pt,75.15pt" strokeweight="1.5pt">
            <w10:anchorlock/>
          </v:line>
        </w:pict>
      </w:r>
      <w:r>
        <w:rPr>
          <w:noProof/>
          <w:lang w:eastAsia="ru-RU"/>
        </w:rPr>
        <w:pict>
          <v:line id="_x0000_s1264" style="position:absolute;z-index:251691520" from="195.7pt,70.8pt" to="199.95pt,72.95pt" strokeweight="1.5pt">
            <w10:anchorlock/>
          </v:line>
        </w:pict>
      </w:r>
      <w:r>
        <w:rPr>
          <w:noProof/>
          <w:lang w:eastAsia="ru-RU"/>
        </w:rPr>
        <w:pict>
          <v:line id="_x0000_s1265" style="position:absolute;z-index:251690496" from="191.45pt,68.6pt" to="195.7pt,70.8pt" strokeweight="1.5pt">
            <w10:anchorlock/>
          </v:line>
        </w:pict>
      </w:r>
      <w:r>
        <w:rPr>
          <w:noProof/>
          <w:lang w:eastAsia="ru-RU"/>
        </w:rPr>
        <w:pict>
          <v:line id="_x0000_s1266" style="position:absolute;z-index:251689472" from="187.2pt,66.4pt" to="191.45pt,68.6pt" strokeweight="1.5pt">
            <w10:anchorlock/>
          </v:line>
        </w:pict>
      </w:r>
      <w:r>
        <w:rPr>
          <w:noProof/>
          <w:lang w:eastAsia="ru-RU"/>
        </w:rPr>
        <w:pict>
          <v:line id="_x0000_s1267" style="position:absolute;z-index:251688448" from="182.95pt,64.25pt" to="187.2pt,66.4pt" strokeweight="1.5pt">
            <w10:anchorlock/>
          </v:line>
        </w:pict>
      </w:r>
      <w:r>
        <w:rPr>
          <w:noProof/>
          <w:lang w:eastAsia="ru-RU"/>
        </w:rPr>
        <w:pict>
          <v:line id="_x0000_s1268" style="position:absolute;z-index:251687424" from="178.7pt,62.05pt" to="182.95pt,64.25pt" strokeweight="1.5pt">
            <w10:anchorlock/>
          </v:line>
        </w:pict>
      </w:r>
      <w:r>
        <w:rPr>
          <w:noProof/>
          <w:lang w:eastAsia="ru-RU"/>
        </w:rPr>
        <w:pict>
          <v:line id="_x0000_s1269" style="position:absolute;z-index:251686400" from="174.45pt,59.9pt" to="178.7pt,62.05pt" strokeweight="1.5pt">
            <w10:anchorlock/>
          </v:line>
        </w:pict>
      </w:r>
      <w:r>
        <w:rPr>
          <w:noProof/>
          <w:lang w:eastAsia="ru-RU"/>
        </w:rPr>
        <w:pict>
          <v:line id="_x0000_s1270" style="position:absolute;z-index:251685376" from="170.2pt,57.75pt" to="174.45pt,59.9pt" strokeweight="1.5pt">
            <w10:anchorlock/>
          </v:line>
        </w:pict>
      </w:r>
      <w:r>
        <w:rPr>
          <w:noProof/>
          <w:lang w:eastAsia="ru-RU"/>
        </w:rPr>
        <w:pict>
          <v:line id="_x0000_s1271" style="position:absolute;z-index:251684352" from="165.95pt,55.65pt" to="170.2pt,57.75pt" strokeweight="1.5pt">
            <w10:anchorlock/>
          </v:line>
        </w:pict>
      </w:r>
      <w:r>
        <w:rPr>
          <w:noProof/>
          <w:lang w:eastAsia="ru-RU"/>
        </w:rPr>
        <w:pict>
          <v:line id="_x0000_s1272" style="position:absolute;z-index:251683328" from="161.7pt,53.55pt" to="165.95pt,55.65pt" strokeweight="1.5pt">
            <w10:anchorlock/>
          </v:line>
        </w:pict>
      </w:r>
      <w:r>
        <w:rPr>
          <w:noProof/>
          <w:lang w:eastAsia="ru-RU"/>
        </w:rPr>
        <w:pict>
          <v:line id="_x0000_s1273" style="position:absolute;z-index:251682304" from="157.45pt,51.45pt" to="161.7pt,53.55pt" strokeweight="1.5pt">
            <w10:anchorlock/>
          </v:line>
        </w:pict>
      </w:r>
      <w:r>
        <w:rPr>
          <w:noProof/>
          <w:lang w:eastAsia="ru-RU"/>
        </w:rPr>
        <w:pict>
          <v:line id="_x0000_s1274" style="position:absolute;z-index:251681280" from="153.2pt,49.4pt" to="157.45pt,51.45pt" strokeweight="1.5pt">
            <w10:anchorlock/>
          </v:line>
        </w:pict>
      </w:r>
      <w:r>
        <w:rPr>
          <w:noProof/>
          <w:lang w:eastAsia="ru-RU"/>
        </w:rPr>
        <w:pict>
          <v:line id="_x0000_s1275" style="position:absolute;z-index:251680256" from="148.95pt,47.35pt" to="153.2pt,49.4pt" strokeweight="1.5pt">
            <w10:anchorlock/>
          </v:line>
        </w:pict>
      </w:r>
      <w:r>
        <w:rPr>
          <w:noProof/>
          <w:lang w:eastAsia="ru-RU"/>
        </w:rPr>
        <w:pict>
          <v:line id="_x0000_s1276" style="position:absolute;z-index:251679232" from="144.7pt,45.4pt" to="148.95pt,47.35pt" strokeweight="1.5pt">
            <w10:anchorlock/>
          </v:line>
        </w:pict>
      </w:r>
      <w:r>
        <w:rPr>
          <w:noProof/>
          <w:lang w:eastAsia="ru-RU"/>
        </w:rPr>
        <w:pict>
          <v:line id="_x0000_s1277" style="position:absolute;z-index:251678208" from="140.45pt,43.45pt" to="144.7pt,45.4pt" strokeweight="1.5pt">
            <w10:anchorlock/>
          </v:line>
        </w:pict>
      </w:r>
      <w:r>
        <w:rPr>
          <w:noProof/>
          <w:lang w:eastAsia="ru-RU"/>
        </w:rPr>
        <w:pict>
          <v:line id="_x0000_s1278" style="position:absolute;z-index:251677184" from="136.2pt,41.55pt" to="140.45pt,43.45pt" strokeweight="1.5pt">
            <w10:anchorlock/>
          </v:line>
        </w:pict>
      </w:r>
      <w:r>
        <w:rPr>
          <w:noProof/>
          <w:lang w:eastAsia="ru-RU"/>
        </w:rPr>
        <w:pict>
          <v:line id="_x0000_s1279" style="position:absolute;z-index:251676160" from="131.95pt,39.75pt" to="136.2pt,41.55pt" strokeweight="1.5pt">
            <w10:anchorlock/>
          </v:line>
        </w:pict>
      </w:r>
      <w:r>
        <w:rPr>
          <w:noProof/>
          <w:lang w:eastAsia="ru-RU"/>
        </w:rPr>
        <w:pict>
          <v:line id="_x0000_s1280" style="position:absolute;z-index:251675136" from="127.7pt,38pt" to="131.95pt,39.75pt" strokeweight="1.5pt">
            <w10:anchorlock/>
          </v:line>
        </w:pict>
      </w:r>
      <w:r>
        <w:rPr>
          <w:noProof/>
          <w:lang w:eastAsia="ru-RU"/>
        </w:rPr>
        <w:pict>
          <v:line id="_x0000_s1281" style="position:absolute;z-index:251674112" from="123.45pt,36.3pt" to="127.7pt,38pt" strokeweight="1.5pt">
            <w10:anchorlock/>
          </v:line>
        </w:pict>
      </w:r>
      <w:r>
        <w:rPr>
          <w:noProof/>
          <w:lang w:eastAsia="ru-RU"/>
        </w:rPr>
        <w:pict>
          <v:line id="_x0000_s1282" style="position:absolute;z-index:251673088" from="119.2pt,34.7pt" to="123.45pt,36.3pt" strokeweight="1.5pt">
            <w10:anchorlock/>
          </v:line>
        </w:pict>
      </w:r>
      <w:r>
        <w:rPr>
          <w:noProof/>
          <w:lang w:eastAsia="ru-RU"/>
        </w:rPr>
        <w:pict>
          <v:line id="_x0000_s1283" style="position:absolute;z-index:251672064" from="114.95pt,33.15pt" to="119.2pt,34.7pt" strokeweight="1.5pt">
            <w10:anchorlock/>
          </v:line>
        </w:pict>
      </w:r>
      <w:r>
        <w:rPr>
          <w:noProof/>
          <w:lang w:eastAsia="ru-RU"/>
        </w:rPr>
        <w:pict>
          <v:line id="_x0000_s1284" style="position:absolute;z-index:251671040" from="110.7pt,31.7pt" to="114.95pt,33.15pt" strokeweight="1.5pt">
            <w10:anchorlock/>
          </v:line>
        </w:pict>
      </w:r>
      <w:r>
        <w:rPr>
          <w:noProof/>
          <w:lang w:eastAsia="ru-RU"/>
        </w:rPr>
        <w:pict>
          <v:line id="_x0000_s1285" style="position:absolute;z-index:251670016" from="106.45pt,30.35pt" to="110.7pt,31.7pt" strokeweight="1.5pt">
            <w10:anchorlock/>
          </v:line>
        </w:pict>
      </w:r>
      <w:r>
        <w:rPr>
          <w:noProof/>
          <w:lang w:eastAsia="ru-RU"/>
        </w:rPr>
        <w:pict>
          <v:line id="_x0000_s1286" style="position:absolute;z-index:251668992" from="102.2pt,29.1pt" to="106.45pt,30.35pt" strokeweight="1.5pt">
            <w10:anchorlock/>
          </v:line>
        </w:pict>
      </w:r>
      <w:r>
        <w:rPr>
          <w:noProof/>
          <w:lang w:eastAsia="ru-RU"/>
        </w:rPr>
        <w:pict>
          <v:line id="_x0000_s1287" style="position:absolute;z-index:251667968" from="97.95pt,27.9pt" to="102.2pt,29.1pt" strokeweight="1.5pt">
            <w10:anchorlock/>
          </v:line>
        </w:pict>
      </w:r>
      <w:r>
        <w:rPr>
          <w:noProof/>
          <w:lang w:eastAsia="ru-RU"/>
        </w:rPr>
        <w:pict>
          <v:line id="_x0000_s1288" style="position:absolute;z-index:251666944" from="93.7pt,26.85pt" to="97.95pt,27.9pt" strokeweight="1.5pt">
            <w10:anchorlock/>
          </v:line>
        </w:pict>
      </w:r>
      <w:r>
        <w:rPr>
          <w:noProof/>
          <w:lang w:eastAsia="ru-RU"/>
        </w:rPr>
        <w:pict>
          <v:line id="_x0000_s1289" style="position:absolute;z-index:251665920" from="89.45pt,25.85pt" to="93.7pt,26.85pt" strokeweight="1.5pt">
            <w10:anchorlock/>
          </v:line>
        </w:pict>
      </w:r>
      <w:r>
        <w:rPr>
          <w:noProof/>
          <w:lang w:eastAsia="ru-RU"/>
        </w:rPr>
        <w:pict>
          <v:line id="_x0000_s1290" style="position:absolute;z-index:251664896" from="85.2pt,25pt" to="89.45pt,25.85pt" strokeweight="1.5pt">
            <w10:anchorlock/>
          </v:line>
        </w:pict>
      </w:r>
      <w:r>
        <w:rPr>
          <w:noProof/>
          <w:lang w:eastAsia="ru-RU"/>
        </w:rPr>
        <w:pict>
          <v:line id="_x0000_s1291" style="position:absolute;z-index:251663872" from="80.95pt,24.25pt" to="85.2pt,25pt" strokeweight="1.5pt">
            <w10:anchorlock/>
          </v:line>
        </w:pict>
      </w:r>
      <w:r>
        <w:rPr>
          <w:noProof/>
          <w:lang w:eastAsia="ru-RU"/>
        </w:rPr>
        <w:pict>
          <v:line id="_x0000_s1292" style="position:absolute;z-index:251662848" from="76.7pt,23.6pt" to="80.95pt,24.25pt" strokeweight="1.5pt">
            <w10:anchorlock/>
          </v:line>
        </w:pict>
      </w:r>
      <w:r>
        <w:rPr>
          <w:noProof/>
          <w:lang w:eastAsia="ru-RU"/>
        </w:rPr>
        <w:pict>
          <v:line id="_x0000_s1293" style="position:absolute;z-index:251661824" from="72.45pt,23.05pt" to="76.7pt,23.6pt" strokeweight="1.5pt">
            <w10:anchorlock/>
          </v:line>
        </w:pict>
      </w:r>
      <w:r>
        <w:rPr>
          <w:noProof/>
          <w:lang w:eastAsia="ru-RU"/>
        </w:rPr>
        <w:pict>
          <v:line id="_x0000_s1294" style="position:absolute;z-index:251660800" from="68.2pt,22.65pt" to="72.45pt,23.05pt" strokeweight="1.5pt">
            <w10:anchorlock/>
          </v:line>
        </w:pict>
      </w:r>
      <w:r>
        <w:rPr>
          <w:noProof/>
          <w:lang w:eastAsia="ru-RU"/>
        </w:rPr>
        <w:pict>
          <v:line id="_x0000_s1295" style="position:absolute;z-index:251659776" from="63.95pt,22.35pt" to="68.2pt,22.65pt" strokeweight="1.5pt">
            <w10:anchorlock/>
          </v:line>
        </w:pict>
      </w:r>
      <w:r>
        <w:rPr>
          <w:noProof/>
          <w:lang w:eastAsia="ru-RU"/>
        </w:rPr>
        <w:pict>
          <v:line id="_x0000_s1296" style="position:absolute;z-index:251658752" from="59.7pt,22.15pt" to="63.95pt,22.35pt" strokeweight="1.5pt">
            <w10:anchorlock/>
          </v:line>
        </w:pict>
      </w:r>
      <w:r>
        <w:rPr>
          <w:noProof/>
          <w:lang w:eastAsia="ru-RU"/>
        </w:rPr>
        <w:pict>
          <v:line id="_x0000_s1297" style="position:absolute;z-index:251657728" from="55.45pt,22.1pt" to="59.7pt,22.15pt" strokeweight="1.5pt">
            <w10:anchorlock/>
          </v:line>
        </w:pict>
      </w:r>
      <w:r>
        <w:rPr>
          <w:color w:val="auto"/>
          <w:sz w:val="28"/>
          <w:szCs w:val="28"/>
        </w:rPr>
      </w:r>
      <w:r>
        <w:rPr>
          <w:color w:val="auto"/>
          <w:sz w:val="28"/>
          <w:szCs w:val="28"/>
        </w:rPr>
        <w:pict>
          <v:group id="_x0000_s1298" style="width:505.8pt;height:285.35pt;mso-position-horizontal-relative:char;mso-position-vertical-relative:line" coordorigin="1063,866" coordsize="10174,5707">
            <v:line id="_x0000_s1299" style="position:absolute" from="2266,1133" to="10765,1133" strokeweight=".5pt"/>
            <v:line id="_x0000_s1300" style="position:absolute" from="2266,1586" to="10765,1586" strokeweight=".5pt">
              <v:stroke dashstyle="dash"/>
            </v:line>
            <v:line id="_x0000_s1301" style="position:absolute" from="2266,2040" to="10765,2040" strokeweight=".5pt">
              <v:stroke dashstyle="dash"/>
            </v:line>
            <v:line id="_x0000_s1302" style="position:absolute" from="2266,2493" to="10765,2493" strokeweight=".5pt">
              <v:stroke dashstyle="dash"/>
            </v:line>
            <v:line id="_x0000_s1303" style="position:absolute" from="2266,2946" to="10765,2946" strokeweight=".5pt">
              <v:stroke dashstyle="dash"/>
            </v:line>
            <v:line id="_x0000_s1304" style="position:absolute" from="2266,3400" to="10765,3400" strokeweight=".5pt">
              <v:stroke dashstyle="dash"/>
            </v:line>
            <v:line id="_x0000_s1305" style="position:absolute" from="2266,3853" to="10765,3853" strokeweight=".5pt">
              <v:stroke dashstyle="dash"/>
            </v:line>
            <v:line id="_x0000_s1306" style="position:absolute" from="2266,4306" to="10765,4306" strokeweight=".5pt">
              <v:stroke dashstyle="dash"/>
            </v:line>
            <v:line id="_x0000_s1307" style="position:absolute" from="2266,4759" to="10765,4759" strokeweight=".5pt">
              <v:stroke dashstyle="dash"/>
            </v:line>
            <v:line id="_x0000_s1308" style="position:absolute" from="2266,5213" to="10765,5213" strokeweight=".5pt">
              <v:stroke dashstyle="dash"/>
            </v:line>
            <v:line id="_x0000_s1309" style="position:absolute" from="2266,5666" to="10765,5666" strokeweight=".5pt"/>
            <v:line id="_x0000_s1310" style="position:absolute" from="2266,1133" to="2266,5666" strokeweight=".5pt"/>
            <v:line id="_x0000_s1311" style="position:absolute" from="2691,1133" to="2691,5666" strokeweight=".5pt">
              <v:stroke dashstyle="dash"/>
            </v:line>
            <v:line id="_x0000_s1312" style="position:absolute" from="3116,1133" to="3116,5666" strokeweight=".5pt">
              <v:stroke dashstyle="dash"/>
            </v:line>
            <v:line id="_x0000_s1313" style="position:absolute" from="3541,1133" to="3541,5666" strokeweight=".5pt">
              <v:stroke dashstyle="dash"/>
            </v:line>
            <v:line id="_x0000_s1314" style="position:absolute" from="3966,1133" to="3966,5666" strokeweight=".5pt">
              <v:stroke dashstyle="dash"/>
            </v:line>
            <v:line id="_x0000_s1315" style="position:absolute" from="4391,1133" to="4391,5666" strokeweight=".5pt">
              <v:stroke dashstyle="dash"/>
            </v:line>
            <v:line id="_x0000_s1316" style="position:absolute" from="4816,1133" to="4816,5666" strokeweight=".5pt">
              <v:stroke dashstyle="dash"/>
            </v:line>
            <v:line id="_x0000_s1317" style="position:absolute" from="5241,1133" to="5241,5666" strokeweight=".5pt">
              <v:stroke dashstyle="dash"/>
            </v:line>
            <v:line id="_x0000_s1318" style="position:absolute" from="5666,1133" to="5666,5666" strokeweight=".5pt">
              <v:stroke dashstyle="dash"/>
            </v:line>
            <v:line id="_x0000_s1319" style="position:absolute" from="6091,1133" to="6091,5666" strokeweight=".5pt">
              <v:stroke dashstyle="dash"/>
            </v:line>
            <v:line id="_x0000_s1320" style="position:absolute" from="6516,1133" to="6516,5666" strokeweight=".5pt">
              <v:stroke dashstyle="dash"/>
            </v:line>
            <v:line id="_x0000_s1321" style="position:absolute" from="6941,1133" to="6941,5666" strokeweight=".5pt">
              <v:stroke dashstyle="dash"/>
            </v:line>
            <v:line id="_x0000_s1322" style="position:absolute" from="7366,1133" to="7366,5666" strokeweight=".5pt">
              <v:stroke dashstyle="dash"/>
            </v:line>
            <v:line id="_x0000_s1323" style="position:absolute" from="7791,1133" to="7791,5666" strokeweight=".5pt">
              <v:stroke dashstyle="dash"/>
            </v:line>
            <v:line id="_x0000_s1324" style="position:absolute" from="8216,1133" to="8216,5666" strokeweight=".5pt">
              <v:stroke dashstyle="dash"/>
            </v:line>
            <v:line id="_x0000_s1325" style="position:absolute" from="8641,1133" to="8641,5666" strokeweight=".5pt">
              <v:stroke dashstyle="dash"/>
            </v:line>
            <v:line id="_x0000_s1326" style="position:absolute" from="9066,1133" to="9066,5666" strokeweight=".5pt">
              <v:stroke dashstyle="dash"/>
            </v:line>
            <v:line id="_x0000_s1327" style="position:absolute" from="9491,1133" to="9491,5666" strokeweight=".5pt">
              <v:stroke dashstyle="dash"/>
            </v:line>
            <v:line id="_x0000_s1328" style="position:absolute" from="9915,1133" to="9915,5666" strokeweight=".5pt">
              <v:stroke dashstyle="dash"/>
            </v:line>
            <v:line id="_x0000_s1329" style="position:absolute" from="10340,1133" to="10340,5666" strokeweight=".5pt">
              <v:stroke dashstyle="dash"/>
            </v:line>
            <v:line id="_x0000_s1330" style="position:absolute" from="10765,1133" to="10765,5666" strokeweight=".5pt"/>
            <v:shape id="_x0000_s1331" type="#_x0000_t202" style="position:absolute;left:1063;top:1017;width:1099;height:221" filled="f" stroked="f">
              <v:textbox style="mso-next-textbox:#_x0000_s1331" inset="0,0,0,0">
                <w:txbxContent>
                  <w:p w:rsidR="00EF1F24" w:rsidRDefault="00EF1F24" w:rsidP="001B1469">
                    <w:pPr>
                      <w:jc w:val="right"/>
                      <w:rPr>
                        <w:rFonts w:ascii="Arial" w:hAnsi="Arial" w:cs="Arial"/>
                      </w:rPr>
                    </w:pPr>
                    <w:r>
                      <w:rPr>
                        <w:rFonts w:ascii="Arial" w:hAnsi="Arial" w:cs="Arial"/>
                      </w:rPr>
                      <w:t>0.000071</w:t>
                    </w:r>
                  </w:p>
                </w:txbxContent>
              </v:textbox>
            </v:shape>
            <v:shape id="_x0000_s1332" type="#_x0000_t202" style="position:absolute;left:1063;top:1459;width:1099;height:221" filled="f" stroked="f">
              <v:textbox style="mso-next-textbox:#_x0000_s1332" inset="0,0,0,0">
                <w:txbxContent>
                  <w:p w:rsidR="00EF1F24" w:rsidRDefault="00EF1F24" w:rsidP="001B1469">
                    <w:pPr>
                      <w:jc w:val="right"/>
                      <w:rPr>
                        <w:rFonts w:ascii="Arial" w:hAnsi="Arial" w:cs="Arial"/>
                      </w:rPr>
                    </w:pPr>
                    <w:r>
                      <w:rPr>
                        <w:rFonts w:ascii="Arial" w:hAnsi="Arial" w:cs="Arial"/>
                      </w:rPr>
                      <w:t>0.000064</w:t>
                    </w:r>
                  </w:p>
                </w:txbxContent>
              </v:textbox>
            </v:shape>
            <v:shape id="_x0000_s1333" type="#_x0000_t202" style="position:absolute;left:1063;top:1924;width:1099;height:221" filled="f" stroked="f">
              <v:textbox style="mso-next-textbox:#_x0000_s1333" inset="0,0,0,0">
                <w:txbxContent>
                  <w:p w:rsidR="00EF1F24" w:rsidRDefault="00EF1F24" w:rsidP="001B1469">
                    <w:pPr>
                      <w:jc w:val="right"/>
                      <w:rPr>
                        <w:rFonts w:ascii="Arial" w:hAnsi="Arial" w:cs="Arial"/>
                      </w:rPr>
                    </w:pPr>
                    <w:r>
                      <w:rPr>
                        <w:rFonts w:ascii="Arial" w:hAnsi="Arial" w:cs="Arial"/>
                      </w:rPr>
                      <w:t>0.000057</w:t>
                    </w:r>
                  </w:p>
                </w:txbxContent>
              </v:textbox>
            </v:shape>
            <v:shape id="_x0000_s1334" type="#_x0000_t202" style="position:absolute;left:1063;top:2382;width:1099;height:221" filled="f" stroked="f">
              <v:textbox style="mso-next-textbox:#_x0000_s1334" inset="0,0,0,0">
                <w:txbxContent>
                  <w:p w:rsidR="00EF1F24" w:rsidRDefault="00EF1F24" w:rsidP="001B1469">
                    <w:pPr>
                      <w:jc w:val="right"/>
                      <w:rPr>
                        <w:rFonts w:ascii="Arial" w:hAnsi="Arial" w:cs="Arial"/>
                      </w:rPr>
                    </w:pPr>
                    <w:r>
                      <w:rPr>
                        <w:rFonts w:ascii="Arial" w:hAnsi="Arial" w:cs="Arial"/>
                      </w:rPr>
                      <w:t>0.000049</w:t>
                    </w:r>
                  </w:p>
                </w:txbxContent>
              </v:textbox>
            </v:shape>
            <v:shape id="_x0000_s1335" type="#_x0000_t202" style="position:absolute;left:1063;top:2840;width:1099;height:221" filled="f" stroked="f">
              <v:textbox style="mso-next-textbox:#_x0000_s1335" inset="0,0,0,0">
                <w:txbxContent>
                  <w:p w:rsidR="00EF1F24" w:rsidRDefault="00EF1F24" w:rsidP="001B1469">
                    <w:pPr>
                      <w:jc w:val="right"/>
                      <w:rPr>
                        <w:rFonts w:ascii="Arial" w:hAnsi="Arial" w:cs="Arial"/>
                      </w:rPr>
                    </w:pPr>
                    <w:r>
                      <w:rPr>
                        <w:rFonts w:ascii="Arial" w:hAnsi="Arial" w:cs="Arial"/>
                      </w:rPr>
                      <w:t>0.000042</w:t>
                    </w:r>
                  </w:p>
                </w:txbxContent>
              </v:textbox>
            </v:shape>
            <v:shape id="_x0000_s1336" type="#_x0000_t202" style="position:absolute;left:1063;top:3297;width:1099;height:221" filled="f" stroked="f">
              <v:textbox style="mso-next-textbox:#_x0000_s1336" inset="0,0,0,0">
                <w:txbxContent>
                  <w:p w:rsidR="00EF1F24" w:rsidRDefault="00EF1F24" w:rsidP="001B1469">
                    <w:pPr>
                      <w:jc w:val="right"/>
                      <w:rPr>
                        <w:rFonts w:ascii="Arial" w:hAnsi="Arial" w:cs="Arial"/>
                      </w:rPr>
                    </w:pPr>
                    <w:r>
                      <w:rPr>
                        <w:rFonts w:ascii="Arial" w:hAnsi="Arial" w:cs="Arial"/>
                      </w:rPr>
                      <w:t>0.000035</w:t>
                    </w:r>
                  </w:p>
                </w:txbxContent>
              </v:textbox>
            </v:shape>
            <v:shape id="_x0000_s1337" type="#_x0000_t202" style="position:absolute;left:1063;top:3739;width:1099;height:221" filled="f" stroked="f">
              <v:textbox style="mso-next-textbox:#_x0000_s1337" inset="0,0,0,0">
                <w:txbxContent>
                  <w:p w:rsidR="00EF1F24" w:rsidRDefault="00EF1F24" w:rsidP="001B1469">
                    <w:pPr>
                      <w:jc w:val="right"/>
                      <w:rPr>
                        <w:rFonts w:ascii="Arial" w:hAnsi="Arial" w:cs="Arial"/>
                      </w:rPr>
                    </w:pPr>
                    <w:r>
                      <w:rPr>
                        <w:rFonts w:ascii="Arial" w:hAnsi="Arial" w:cs="Arial"/>
                      </w:rPr>
                      <w:t>0.000028</w:t>
                    </w:r>
                  </w:p>
                </w:txbxContent>
              </v:textbox>
            </v:shape>
            <v:shape id="_x0000_s1338" type="#_x0000_t202" style="position:absolute;left:1063;top:4197;width:1099;height:221" filled="f" stroked="f">
              <v:textbox style="mso-next-textbox:#_x0000_s1338" inset="0,0,0,0">
                <w:txbxContent>
                  <w:p w:rsidR="00EF1F24" w:rsidRDefault="00EF1F24" w:rsidP="001B1469">
                    <w:pPr>
                      <w:jc w:val="right"/>
                      <w:rPr>
                        <w:rFonts w:ascii="Arial" w:hAnsi="Arial" w:cs="Arial"/>
                      </w:rPr>
                    </w:pPr>
                    <w:r>
                      <w:rPr>
                        <w:rFonts w:ascii="Arial" w:hAnsi="Arial" w:cs="Arial"/>
                      </w:rPr>
                      <w:t>0.000021</w:t>
                    </w:r>
                  </w:p>
                </w:txbxContent>
              </v:textbox>
            </v:shape>
            <v:shape id="_x0000_s1339" type="#_x0000_t202" style="position:absolute;left:1063;top:4639;width:1099;height:221" filled="f" stroked="f">
              <v:textbox style="mso-next-textbox:#_x0000_s1339" inset="0,0,0,0">
                <w:txbxContent>
                  <w:p w:rsidR="00EF1F24" w:rsidRDefault="00EF1F24" w:rsidP="001B1469">
                    <w:pPr>
                      <w:jc w:val="right"/>
                      <w:rPr>
                        <w:rFonts w:ascii="Arial" w:hAnsi="Arial" w:cs="Arial"/>
                      </w:rPr>
                    </w:pPr>
                    <w:r>
                      <w:rPr>
                        <w:rFonts w:ascii="Arial" w:hAnsi="Arial" w:cs="Arial"/>
                      </w:rPr>
                      <w:t>0.000014</w:t>
                    </w:r>
                  </w:p>
                </w:txbxContent>
              </v:textbox>
            </v:shape>
            <v:shape id="_x0000_s1340" type="#_x0000_t202" style="position:absolute;left:1063;top:5089;width:1099;height:221" filled="f" stroked="f">
              <v:textbox style="mso-next-textbox:#_x0000_s1340" inset="0,0,0,0">
                <w:txbxContent>
                  <w:p w:rsidR="00EF1F24" w:rsidRDefault="00EF1F24" w:rsidP="001B1469">
                    <w:pPr>
                      <w:jc w:val="right"/>
                      <w:rPr>
                        <w:rFonts w:ascii="Arial" w:hAnsi="Arial" w:cs="Arial"/>
                        <w:lang w:val="en-US"/>
                      </w:rPr>
                    </w:pPr>
                    <w:r>
                      <w:rPr>
                        <w:rFonts w:ascii="Arial" w:hAnsi="Arial" w:cs="Arial"/>
                        <w:lang w:val="en-US"/>
                      </w:rPr>
                      <w:t>7.1E-6</w:t>
                    </w:r>
                  </w:p>
                </w:txbxContent>
              </v:textbox>
            </v:shape>
            <v:shape id="_x0000_s1341" type="#_x0000_t202" style="position:absolute;left:1063;top:5539;width:1099;height:221" filled="f" stroked="f">
              <v:textbox style="mso-next-textbox:#_x0000_s1341" inset="0,0,0,0">
                <w:txbxContent>
                  <w:p w:rsidR="00EF1F24" w:rsidRDefault="00EF1F24" w:rsidP="001B1469">
                    <w:pPr>
                      <w:jc w:val="right"/>
                      <w:rPr>
                        <w:rFonts w:ascii="Arial" w:hAnsi="Arial" w:cs="Arial"/>
                      </w:rPr>
                    </w:pPr>
                    <w:r>
                      <w:rPr>
                        <w:rFonts w:ascii="Arial" w:hAnsi="Arial" w:cs="Arial"/>
                      </w:rPr>
                      <w:t>0</w:t>
                    </w:r>
                  </w:p>
                </w:txbxContent>
              </v:textbox>
            </v:shape>
            <v:shape id="_x0000_s1342" type="#_x0000_t202" style="position:absolute;left:2183;top:5781;width:226;height:792" filled="f" stroked="f">
              <v:textbox style="layout-flow:vertical;mso-layout-flow-alt:bottom-to-top;mso-next-textbox:#_x0000_s1342" inset="0,0,0,0">
                <w:txbxContent>
                  <w:p w:rsidR="00EF1F24" w:rsidRDefault="00EF1F24" w:rsidP="001B1469">
                    <w:pPr>
                      <w:jc w:val="right"/>
                      <w:rPr>
                        <w:rFonts w:ascii="Arial" w:hAnsi="Arial" w:cs="Arial"/>
                        <w:lang w:val="en-US"/>
                      </w:rPr>
                    </w:pPr>
                    <w:r>
                      <w:rPr>
                        <w:rFonts w:ascii="Arial" w:hAnsi="Arial" w:cs="Arial"/>
                        <w:lang w:val="en-US"/>
                      </w:rPr>
                      <w:t>0.0</w:t>
                    </w:r>
                  </w:p>
                </w:txbxContent>
              </v:textbox>
            </v:shape>
            <v:shape id="_x0000_s1343" type="#_x0000_t202" style="position:absolute;left:2596;top:5781;width:226;height:792" filled="f" stroked="f">
              <v:textbox style="layout-flow:vertical;mso-layout-flow-alt:bottom-to-top;mso-next-textbox:#_x0000_s1343" inset="0,0,0,0">
                <w:txbxContent>
                  <w:p w:rsidR="00EF1F24" w:rsidRDefault="00EF1F24" w:rsidP="001B1469">
                    <w:pPr>
                      <w:jc w:val="right"/>
                      <w:rPr>
                        <w:rFonts w:ascii="Arial" w:hAnsi="Arial" w:cs="Arial"/>
                      </w:rPr>
                    </w:pPr>
                    <w:r>
                      <w:rPr>
                        <w:rFonts w:ascii="Arial" w:hAnsi="Arial" w:cs="Arial"/>
                      </w:rPr>
                      <w:t>5.0</w:t>
                    </w:r>
                  </w:p>
                </w:txbxContent>
              </v:textbox>
            </v:shape>
            <v:shape id="_x0000_s1344" type="#_x0000_t202" style="position:absolute;left:3024;top:5781;width:226;height:792" filled="f" stroked="f">
              <v:textbox style="layout-flow:vertical;mso-layout-flow-alt:bottom-to-top;mso-next-textbox:#_x0000_s1344" inset="0,0,0,0">
                <w:txbxContent>
                  <w:p w:rsidR="00EF1F24" w:rsidRDefault="00EF1F24" w:rsidP="001B1469">
                    <w:pPr>
                      <w:jc w:val="right"/>
                      <w:rPr>
                        <w:rFonts w:ascii="Arial" w:hAnsi="Arial" w:cs="Arial"/>
                        <w:lang w:val="en-US"/>
                      </w:rPr>
                    </w:pPr>
                    <w:r>
                      <w:rPr>
                        <w:rFonts w:ascii="Arial" w:hAnsi="Arial" w:cs="Arial"/>
                        <w:lang w:val="en-US"/>
                      </w:rPr>
                      <w:t>10.0</w:t>
                    </w:r>
                  </w:p>
                </w:txbxContent>
              </v:textbox>
            </v:shape>
            <v:shape id="_x0000_s1345" type="#_x0000_t202" style="position:absolute;left:3444;top:5781;width:226;height:792" filled="f" stroked="f">
              <v:textbox style="layout-flow:vertical;mso-layout-flow-alt:bottom-to-top;mso-next-textbox:#_x0000_s1345" inset="0,0,0,0">
                <w:txbxContent>
                  <w:p w:rsidR="00EF1F24" w:rsidRDefault="00EF1F24" w:rsidP="001B1469">
                    <w:pPr>
                      <w:jc w:val="right"/>
                      <w:rPr>
                        <w:rFonts w:ascii="Arial" w:hAnsi="Arial" w:cs="Arial"/>
                        <w:lang w:val="en-US"/>
                      </w:rPr>
                    </w:pPr>
                    <w:r>
                      <w:rPr>
                        <w:rFonts w:ascii="Arial" w:hAnsi="Arial" w:cs="Arial"/>
                        <w:lang w:val="en-US"/>
                      </w:rPr>
                      <w:t>15.0</w:t>
                    </w:r>
                  </w:p>
                </w:txbxContent>
              </v:textbox>
            </v:shape>
            <v:shape id="_x0000_s1346" type="#_x0000_t202" style="position:absolute;left:3872;top:5781;width:226;height:792" filled="f" stroked="f">
              <v:textbox style="layout-flow:vertical;mso-layout-flow-alt:bottom-to-top;mso-next-textbox:#_x0000_s1346" inset="0,0,0,0">
                <w:txbxContent>
                  <w:p w:rsidR="00EF1F24" w:rsidRDefault="00EF1F24" w:rsidP="001B1469">
                    <w:pPr>
                      <w:jc w:val="right"/>
                      <w:rPr>
                        <w:rFonts w:ascii="Arial" w:hAnsi="Arial" w:cs="Arial"/>
                        <w:lang w:val="en-US"/>
                      </w:rPr>
                    </w:pPr>
                    <w:r>
                      <w:rPr>
                        <w:rFonts w:ascii="Arial" w:hAnsi="Arial" w:cs="Arial"/>
                        <w:lang w:val="en-US"/>
                      </w:rPr>
                      <w:t>20.0</w:t>
                    </w:r>
                  </w:p>
                </w:txbxContent>
              </v:textbox>
            </v:shape>
            <v:shape id="_x0000_s1347" type="#_x0000_t202" style="position:absolute;left:4292;top:5781;width:226;height:792" filled="f" stroked="f">
              <v:textbox style="layout-flow:vertical;mso-layout-flow-alt:bottom-to-top;mso-next-textbox:#_x0000_s1347" inset="0,0,0,0">
                <w:txbxContent>
                  <w:p w:rsidR="00EF1F24" w:rsidRDefault="00EF1F24" w:rsidP="001B1469">
                    <w:pPr>
                      <w:jc w:val="right"/>
                      <w:rPr>
                        <w:rFonts w:ascii="Arial" w:hAnsi="Arial" w:cs="Arial"/>
                        <w:lang w:val="en-US"/>
                      </w:rPr>
                    </w:pPr>
                    <w:r>
                      <w:rPr>
                        <w:rFonts w:ascii="Arial" w:hAnsi="Arial" w:cs="Arial"/>
                        <w:lang w:val="en-US"/>
                      </w:rPr>
                      <w:t>25.0</w:t>
                    </w:r>
                  </w:p>
                </w:txbxContent>
              </v:textbox>
            </v:shape>
            <v:shape id="_x0000_s1348" type="#_x0000_t202" style="position:absolute;left:4734;top:5781;width:226;height:792" filled="f" stroked="f">
              <v:textbox style="layout-flow:vertical;mso-layout-flow-alt:bottom-to-top;mso-next-textbox:#_x0000_s1348" inset="0,0,0,0">
                <w:txbxContent>
                  <w:p w:rsidR="00EF1F24" w:rsidRDefault="00EF1F24" w:rsidP="001B1469">
                    <w:pPr>
                      <w:jc w:val="right"/>
                      <w:rPr>
                        <w:rFonts w:ascii="Arial" w:hAnsi="Arial" w:cs="Arial"/>
                        <w:lang w:val="en-US"/>
                      </w:rPr>
                    </w:pPr>
                    <w:r>
                      <w:rPr>
                        <w:rFonts w:ascii="Arial" w:hAnsi="Arial" w:cs="Arial"/>
                        <w:lang w:val="en-US"/>
                      </w:rPr>
                      <w:t>30.0</w:t>
                    </w:r>
                  </w:p>
                </w:txbxContent>
              </v:textbox>
            </v:shape>
            <v:shape id="_x0000_s1349" type="#_x0000_t202" style="position:absolute;left:5147;top:5781;width:226;height:792" filled="f" stroked="f">
              <v:textbox style="layout-flow:vertical;mso-layout-flow-alt:bottom-to-top;mso-next-textbox:#_x0000_s1349" inset="0,0,0,0">
                <w:txbxContent>
                  <w:p w:rsidR="00EF1F24" w:rsidRDefault="00EF1F24" w:rsidP="001B1469">
                    <w:pPr>
                      <w:jc w:val="right"/>
                      <w:rPr>
                        <w:rFonts w:ascii="Arial" w:hAnsi="Arial" w:cs="Arial"/>
                        <w:lang w:val="en-US"/>
                      </w:rPr>
                    </w:pPr>
                    <w:r>
                      <w:rPr>
                        <w:rFonts w:ascii="Arial" w:hAnsi="Arial" w:cs="Arial"/>
                        <w:lang w:val="en-US"/>
                      </w:rPr>
                      <w:t>35.0</w:t>
                    </w:r>
                  </w:p>
                </w:txbxContent>
              </v:textbox>
            </v:shape>
            <v:shape id="_x0000_s1350" type="#_x0000_t202" style="position:absolute;left:5582;top:5781;width:226;height:792" filled="f" stroked="f">
              <v:textbox style="layout-flow:vertical;mso-layout-flow-alt:bottom-to-top;mso-next-textbox:#_x0000_s1350" inset="0,0,0,0">
                <w:txbxContent>
                  <w:p w:rsidR="00EF1F24" w:rsidRDefault="00EF1F24" w:rsidP="001B1469">
                    <w:pPr>
                      <w:jc w:val="right"/>
                      <w:rPr>
                        <w:rFonts w:ascii="Arial" w:hAnsi="Arial" w:cs="Arial"/>
                        <w:lang w:val="en-US"/>
                      </w:rPr>
                    </w:pPr>
                    <w:r>
                      <w:rPr>
                        <w:rFonts w:ascii="Arial" w:hAnsi="Arial" w:cs="Arial"/>
                        <w:lang w:val="en-US"/>
                      </w:rPr>
                      <w:t>40.0</w:t>
                    </w:r>
                  </w:p>
                </w:txbxContent>
              </v:textbox>
            </v:shape>
            <v:shape id="_x0000_s1351" type="#_x0000_t202" style="position:absolute;left:5987;top:5781;width:226;height:792" filled="f" stroked="f">
              <v:textbox style="layout-flow:vertical;mso-layout-flow-alt:bottom-to-top;mso-next-textbox:#_x0000_s1351" inset="0,0,0,0">
                <w:txbxContent>
                  <w:p w:rsidR="00EF1F24" w:rsidRDefault="00EF1F24" w:rsidP="001B1469">
                    <w:pPr>
                      <w:jc w:val="right"/>
                      <w:rPr>
                        <w:rFonts w:ascii="Arial" w:hAnsi="Arial" w:cs="Arial"/>
                        <w:lang w:val="en-US"/>
                      </w:rPr>
                    </w:pPr>
                    <w:r>
                      <w:rPr>
                        <w:rFonts w:ascii="Arial" w:hAnsi="Arial" w:cs="Arial"/>
                        <w:lang w:val="en-US"/>
                      </w:rPr>
                      <w:t>45.0</w:t>
                    </w:r>
                  </w:p>
                </w:txbxContent>
              </v:textbox>
            </v:shape>
            <v:shape id="_x0000_s1352" type="#_x0000_t202" style="position:absolute;left:6422;top:5781;width:226;height:792" filled="f" stroked="f">
              <v:textbox style="layout-flow:vertical;mso-layout-flow-alt:bottom-to-top;mso-next-textbox:#_x0000_s1352" inset="0,0,0,0">
                <w:txbxContent>
                  <w:p w:rsidR="00EF1F24" w:rsidRDefault="00EF1F24" w:rsidP="001B1469">
                    <w:pPr>
                      <w:jc w:val="right"/>
                      <w:rPr>
                        <w:rFonts w:ascii="Arial" w:hAnsi="Arial" w:cs="Arial"/>
                        <w:lang w:val="en-US"/>
                      </w:rPr>
                    </w:pPr>
                    <w:r>
                      <w:rPr>
                        <w:rFonts w:ascii="Arial" w:hAnsi="Arial" w:cs="Arial"/>
                        <w:lang w:val="en-US"/>
                      </w:rPr>
                      <w:t>50.0</w:t>
                    </w:r>
                  </w:p>
                </w:txbxContent>
              </v:textbox>
            </v:shape>
            <v:shape id="_x0000_s1353" type="#_x0000_t202" style="position:absolute;left:6842;top:5781;width:226;height:792" filled="f" stroked="f">
              <v:textbox style="layout-flow:vertical;mso-layout-flow-alt:bottom-to-top;mso-next-textbox:#_x0000_s1353" inset="0,0,0,0">
                <w:txbxContent>
                  <w:p w:rsidR="00EF1F24" w:rsidRDefault="00EF1F24" w:rsidP="001B1469">
                    <w:pPr>
                      <w:jc w:val="right"/>
                      <w:rPr>
                        <w:rFonts w:ascii="Arial" w:hAnsi="Arial" w:cs="Arial"/>
                        <w:lang w:val="en-US"/>
                      </w:rPr>
                    </w:pPr>
                    <w:r>
                      <w:rPr>
                        <w:rFonts w:ascii="Arial" w:hAnsi="Arial" w:cs="Arial"/>
                        <w:lang w:val="en-US"/>
                      </w:rPr>
                      <w:t>55.0</w:t>
                    </w:r>
                  </w:p>
                </w:txbxContent>
              </v:textbox>
            </v:shape>
            <v:shape id="_x0000_s1354" type="#_x0000_t202" style="position:absolute;left:7269;top:5781;width:226;height:792" filled="f" stroked="f">
              <v:textbox style="layout-flow:vertical;mso-layout-flow-alt:bottom-to-top;mso-next-textbox:#_x0000_s1354" inset="0,0,0,0">
                <w:txbxContent>
                  <w:p w:rsidR="00EF1F24" w:rsidRDefault="00EF1F24" w:rsidP="001B1469">
                    <w:pPr>
                      <w:jc w:val="right"/>
                      <w:rPr>
                        <w:rFonts w:ascii="Arial" w:hAnsi="Arial" w:cs="Arial"/>
                        <w:lang w:val="en-US"/>
                      </w:rPr>
                    </w:pPr>
                    <w:r>
                      <w:rPr>
                        <w:rFonts w:ascii="Arial" w:hAnsi="Arial" w:cs="Arial"/>
                        <w:lang w:val="en-US"/>
                      </w:rPr>
                      <w:t>60.0</w:t>
                    </w:r>
                  </w:p>
                </w:txbxContent>
              </v:textbox>
            </v:shape>
            <v:shape id="_x0000_s1355" type="#_x0000_t202" style="position:absolute;left:7689;top:5781;width:226;height:792" filled="f" stroked="f">
              <v:textbox style="layout-flow:vertical;mso-layout-flow-alt:bottom-to-top;mso-next-textbox:#_x0000_s1355" inset="0,0,0,0">
                <w:txbxContent>
                  <w:p w:rsidR="00EF1F24" w:rsidRDefault="00EF1F24" w:rsidP="001B1469">
                    <w:pPr>
                      <w:jc w:val="right"/>
                      <w:rPr>
                        <w:rFonts w:ascii="Arial" w:hAnsi="Arial" w:cs="Arial"/>
                        <w:lang w:val="en-US"/>
                      </w:rPr>
                    </w:pPr>
                    <w:r>
                      <w:rPr>
                        <w:rFonts w:ascii="Arial" w:hAnsi="Arial" w:cs="Arial"/>
                        <w:lang w:val="en-US"/>
                      </w:rPr>
                      <w:t>65.0</w:t>
                    </w:r>
                  </w:p>
                </w:txbxContent>
              </v:textbox>
            </v:shape>
            <v:shape id="_x0000_s1356" type="#_x0000_t202" style="position:absolute;left:8124;top:5781;width:226;height:792" filled="f" stroked="f">
              <v:textbox style="layout-flow:vertical;mso-layout-flow-alt:bottom-to-top;mso-next-textbox:#_x0000_s1356" inset="0,0,0,0">
                <w:txbxContent>
                  <w:p w:rsidR="00EF1F24" w:rsidRDefault="00EF1F24" w:rsidP="001B1469">
                    <w:pPr>
                      <w:jc w:val="right"/>
                      <w:rPr>
                        <w:rFonts w:ascii="Arial" w:hAnsi="Arial" w:cs="Arial"/>
                        <w:lang w:val="en-US"/>
                      </w:rPr>
                    </w:pPr>
                    <w:r>
                      <w:rPr>
                        <w:rFonts w:ascii="Arial" w:hAnsi="Arial" w:cs="Arial"/>
                        <w:lang w:val="en-US"/>
                      </w:rPr>
                      <w:t>70.0</w:t>
                    </w:r>
                  </w:p>
                </w:txbxContent>
              </v:textbox>
            </v:shape>
            <v:shape id="_x0000_s1357" type="#_x0000_t202" style="position:absolute;left:8552;top:5781;width:226;height:792" filled="f" stroked="f">
              <v:textbox style="layout-flow:vertical;mso-layout-flow-alt:bottom-to-top;mso-next-textbox:#_x0000_s1357" inset="0,0,0,0">
                <w:txbxContent>
                  <w:p w:rsidR="00EF1F24" w:rsidRDefault="00EF1F24" w:rsidP="001B1469">
                    <w:pPr>
                      <w:jc w:val="right"/>
                      <w:rPr>
                        <w:rFonts w:ascii="Arial" w:hAnsi="Arial" w:cs="Arial"/>
                        <w:lang w:val="en-US"/>
                      </w:rPr>
                    </w:pPr>
                    <w:r>
                      <w:rPr>
                        <w:rFonts w:ascii="Arial" w:hAnsi="Arial" w:cs="Arial"/>
                        <w:lang w:val="en-US"/>
                      </w:rPr>
                      <w:t>75.0</w:t>
                    </w:r>
                  </w:p>
                </w:txbxContent>
              </v:textbox>
            </v:shape>
            <v:shape id="_x0000_s1358" type="#_x0000_t202" style="position:absolute;left:8972;top:5781;width:226;height:792" filled="f" stroked="f">
              <v:textbox style="layout-flow:vertical;mso-layout-flow-alt:bottom-to-top;mso-next-textbox:#_x0000_s1358" inset="0,0,0,0">
                <w:txbxContent>
                  <w:p w:rsidR="00EF1F24" w:rsidRDefault="00EF1F24" w:rsidP="001B1469">
                    <w:pPr>
                      <w:jc w:val="right"/>
                      <w:rPr>
                        <w:rFonts w:ascii="Arial" w:hAnsi="Arial" w:cs="Arial"/>
                        <w:lang w:val="en-US"/>
                      </w:rPr>
                    </w:pPr>
                    <w:r>
                      <w:rPr>
                        <w:rFonts w:ascii="Arial" w:hAnsi="Arial" w:cs="Arial"/>
                        <w:lang w:val="en-US"/>
                      </w:rPr>
                      <w:t>80.0</w:t>
                    </w:r>
                  </w:p>
                </w:txbxContent>
              </v:textbox>
            </v:shape>
            <v:shape id="_x0000_s1359" type="#_x0000_t202" style="position:absolute;left:9392;top:5781;width:226;height:792" filled="f" stroked="f">
              <v:textbox style="layout-flow:vertical;mso-layout-flow-alt:bottom-to-top;mso-next-textbox:#_x0000_s1359" inset="0,0,0,0">
                <w:txbxContent>
                  <w:p w:rsidR="00EF1F24" w:rsidRDefault="00EF1F24" w:rsidP="001B1469">
                    <w:pPr>
                      <w:jc w:val="right"/>
                      <w:rPr>
                        <w:rFonts w:ascii="Arial" w:hAnsi="Arial" w:cs="Arial"/>
                        <w:lang w:val="en-US"/>
                      </w:rPr>
                    </w:pPr>
                    <w:r>
                      <w:rPr>
                        <w:rFonts w:ascii="Arial" w:hAnsi="Arial" w:cs="Arial"/>
                        <w:lang w:val="en-US"/>
                      </w:rPr>
                      <w:t>85.0</w:t>
                    </w:r>
                  </w:p>
                </w:txbxContent>
              </v:textbox>
            </v:shape>
            <v:shape id="_x0000_s1360" type="#_x0000_t202" style="position:absolute;left:9820;top:5781;width:226;height:792" filled="f" stroked="f">
              <v:textbox style="layout-flow:vertical;mso-layout-flow-alt:bottom-to-top;mso-next-textbox:#_x0000_s1360" inset="0,0,0,0">
                <w:txbxContent>
                  <w:p w:rsidR="00EF1F24" w:rsidRDefault="00EF1F24" w:rsidP="001B1469">
                    <w:pPr>
                      <w:jc w:val="right"/>
                      <w:rPr>
                        <w:rFonts w:ascii="Arial" w:hAnsi="Arial" w:cs="Arial"/>
                        <w:lang w:val="en-US"/>
                      </w:rPr>
                    </w:pPr>
                    <w:r>
                      <w:rPr>
                        <w:rFonts w:ascii="Arial" w:hAnsi="Arial" w:cs="Arial"/>
                        <w:lang w:val="en-US"/>
                      </w:rPr>
                      <w:t>90.0</w:t>
                    </w:r>
                  </w:p>
                </w:txbxContent>
              </v:textbox>
            </v:shape>
            <v:shape id="_x0000_s1361" type="#_x0000_t202" style="position:absolute;left:10240;top:5781;width:226;height:792" filled="f" stroked="f">
              <v:textbox style="layout-flow:vertical;mso-layout-flow-alt:bottom-to-top;mso-next-textbox:#_x0000_s1361" inset="0,0,0,0">
                <w:txbxContent>
                  <w:p w:rsidR="00EF1F24" w:rsidRDefault="00EF1F24" w:rsidP="001B1469">
                    <w:pPr>
                      <w:jc w:val="right"/>
                      <w:rPr>
                        <w:rFonts w:ascii="Arial" w:hAnsi="Arial" w:cs="Arial"/>
                        <w:lang w:val="en-US"/>
                      </w:rPr>
                    </w:pPr>
                    <w:r>
                      <w:rPr>
                        <w:rFonts w:ascii="Arial" w:hAnsi="Arial" w:cs="Arial"/>
                        <w:lang w:val="en-US"/>
                      </w:rPr>
                      <w:t>95.0</w:t>
                    </w:r>
                  </w:p>
                </w:txbxContent>
              </v:textbox>
            </v:shape>
            <v:shape id="_x0000_s1362" type="#_x0000_t202" style="position:absolute;left:10675;top:5781;width:226;height:792" filled="f" stroked="f">
              <v:textbox style="layout-flow:vertical;mso-layout-flow-alt:bottom-to-top;mso-next-textbox:#_x0000_s1362" inset="0,0,0,0">
                <w:txbxContent>
                  <w:p w:rsidR="00EF1F24" w:rsidRDefault="00EF1F24" w:rsidP="001B1469">
                    <w:pPr>
                      <w:jc w:val="right"/>
                      <w:rPr>
                        <w:rFonts w:ascii="Arial" w:hAnsi="Arial" w:cs="Arial"/>
                        <w:lang w:val="en-US"/>
                      </w:rPr>
                    </w:pPr>
                    <w:r>
                      <w:rPr>
                        <w:rFonts w:ascii="Arial" w:hAnsi="Arial" w:cs="Arial"/>
                        <w:lang w:val="en-US"/>
                      </w:rPr>
                      <w:t>100.0</w:t>
                    </w:r>
                  </w:p>
                </w:txbxContent>
              </v:textbox>
            </v:shape>
            <v:shape id="_x0000_s1363" type="#_x0000_t202" style="position:absolute;left:10858;top:5537;width:379;height:204" filled="f" stroked="f">
              <v:textbox style="mso-next-textbox:#_x0000_s1363" inset="0,0,0,0">
                <w:txbxContent>
                  <w:p w:rsidR="00EF1F24" w:rsidRDefault="00EF1F24" w:rsidP="001B1469">
                    <w:pPr>
                      <w:jc w:val="right"/>
                      <w:rPr>
                        <w:rFonts w:ascii="Arial" w:hAnsi="Arial" w:cs="Arial"/>
                      </w:rPr>
                    </w:pPr>
                    <w:r>
                      <w:rPr>
                        <w:rFonts w:ascii="Arial" w:hAnsi="Arial" w:cs="Arial"/>
                        <w:lang w:val="en-US"/>
                      </w:rPr>
                      <w:t xml:space="preserve">r, </w:t>
                    </w:r>
                    <w:r>
                      <w:rPr>
                        <w:rFonts w:ascii="Arial" w:hAnsi="Arial" w:cs="Arial"/>
                      </w:rPr>
                      <w:t>м</w:t>
                    </w:r>
                  </w:p>
                </w:txbxContent>
              </v:textbox>
            </v:shape>
            <v:shape id="_x0000_s1364" type="#_x0000_t202" style="position:absolute;left:2325;top:866;width:1450;height:255" filled="f" stroked="f">
              <v:textbox style="mso-next-textbox:#_x0000_s1364" inset="0,0,0,0">
                <w:txbxContent>
                  <w:p w:rsidR="00EF1F24" w:rsidRDefault="00EF1F24" w:rsidP="001B1469">
                    <w:pPr>
                      <w:rPr>
                        <w:rFonts w:ascii="Arial" w:hAnsi="Arial" w:cs="Arial"/>
                      </w:rPr>
                    </w:pPr>
                    <w:r>
                      <w:rPr>
                        <w:rFonts w:ascii="Arial" w:hAnsi="Arial" w:cs="Arial"/>
                        <w:lang w:val="en-US"/>
                      </w:rPr>
                      <w:t>ПП</w:t>
                    </w:r>
                    <w:r>
                      <w:rPr>
                        <w:rFonts w:ascii="Arial" w:hAnsi="Arial" w:cs="Arial"/>
                      </w:rPr>
                      <w:t>Э, мкВт/см</w:t>
                    </w:r>
                    <w:r>
                      <w:rPr>
                        <w:rFonts w:ascii="Arial" w:hAnsi="Arial" w:cs="Arial"/>
                        <w:vertAlign w:val="superscript"/>
                      </w:rPr>
                      <w:t>2</w:t>
                    </w:r>
                  </w:p>
                </w:txbxContent>
              </v:textbox>
            </v:shape>
            <w10:wrap type="none"/>
            <w10:anchorlock/>
          </v:group>
        </w:pict>
      </w:r>
    </w:p>
    <w:p w:rsidR="004B46BA" w:rsidRPr="00E07109" w:rsidRDefault="004B46BA" w:rsidP="004B46BA">
      <w:pPr>
        <w:keepNext/>
        <w:widowControl w:val="0"/>
        <w:spacing w:line="360" w:lineRule="auto"/>
        <w:ind w:firstLine="709"/>
        <w:jc w:val="both"/>
        <w:rPr>
          <w:color w:val="auto"/>
          <w:sz w:val="28"/>
          <w:szCs w:val="28"/>
        </w:rPr>
      </w:pPr>
      <w:r w:rsidRPr="00E07109">
        <w:rPr>
          <w:color w:val="auto"/>
          <w:sz w:val="28"/>
          <w:szCs w:val="28"/>
        </w:rPr>
        <w:t>Рисунок 6.4 – График распределения плотности потока излучения э/м поля</w:t>
      </w:r>
    </w:p>
    <w:p w:rsidR="00C565C5" w:rsidRPr="00E07109" w:rsidRDefault="00C565C5" w:rsidP="00E07109">
      <w:pPr>
        <w:keepNext/>
        <w:widowControl w:val="0"/>
        <w:spacing w:line="360" w:lineRule="auto"/>
        <w:ind w:firstLine="709"/>
        <w:jc w:val="both"/>
        <w:rPr>
          <w:color w:val="auto"/>
          <w:sz w:val="28"/>
          <w:szCs w:val="28"/>
        </w:rPr>
      </w:pPr>
    </w:p>
    <w:p w:rsidR="007D267C" w:rsidRDefault="007D267C" w:rsidP="00E07109">
      <w:pPr>
        <w:keepNext/>
        <w:widowControl w:val="0"/>
        <w:spacing w:line="360" w:lineRule="auto"/>
        <w:ind w:firstLine="709"/>
        <w:jc w:val="both"/>
        <w:rPr>
          <w:color w:val="auto"/>
          <w:sz w:val="28"/>
          <w:szCs w:val="28"/>
        </w:rPr>
        <w:sectPr w:rsidR="007D267C" w:rsidSect="007D267C">
          <w:pgSz w:w="16834" w:h="11909" w:orient="landscape" w:code="9"/>
          <w:pgMar w:top="851" w:right="1134" w:bottom="1701" w:left="1134" w:header="709" w:footer="709" w:gutter="0"/>
          <w:cols w:space="708"/>
          <w:titlePg/>
          <w:docGrid w:linePitch="360"/>
        </w:sectPr>
      </w:pPr>
    </w:p>
    <w:p w:rsidR="00FE607A" w:rsidRPr="00E07109" w:rsidRDefault="00FE607A" w:rsidP="00E07109">
      <w:pPr>
        <w:keepNext/>
        <w:widowControl w:val="0"/>
        <w:spacing w:line="360" w:lineRule="auto"/>
        <w:ind w:firstLine="709"/>
        <w:jc w:val="both"/>
        <w:rPr>
          <w:color w:val="auto"/>
          <w:sz w:val="28"/>
          <w:szCs w:val="28"/>
        </w:rPr>
      </w:pPr>
      <w:r w:rsidRPr="00E07109">
        <w:rPr>
          <w:color w:val="auto"/>
          <w:sz w:val="28"/>
          <w:szCs w:val="28"/>
        </w:rPr>
        <w:t>Таблица 6.</w:t>
      </w:r>
      <w:r w:rsidR="0087649F" w:rsidRPr="00E07109">
        <w:rPr>
          <w:color w:val="auto"/>
          <w:sz w:val="28"/>
          <w:szCs w:val="28"/>
        </w:rPr>
        <w:t>2</w:t>
      </w:r>
      <w:r w:rsidRPr="00E07109">
        <w:rPr>
          <w:color w:val="auto"/>
          <w:sz w:val="28"/>
          <w:szCs w:val="28"/>
        </w:rPr>
        <w:t xml:space="preserve"> - Распределение электромагнитного поля для одного источника ЭМИ</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4"/>
        <w:gridCol w:w="992"/>
        <w:gridCol w:w="1252"/>
        <w:gridCol w:w="1252"/>
        <w:gridCol w:w="848"/>
        <w:gridCol w:w="1252"/>
        <w:gridCol w:w="1016"/>
        <w:gridCol w:w="1134"/>
      </w:tblGrid>
      <w:tr w:rsidR="00FE607A" w:rsidRPr="004B46BA">
        <w:trPr>
          <w:cantSplit/>
        </w:trPr>
        <w:tc>
          <w:tcPr>
            <w:tcW w:w="540" w:type="dxa"/>
          </w:tcPr>
          <w:p w:rsidR="00FE607A" w:rsidRPr="004B46BA" w:rsidRDefault="00FE607A"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w:t>
            </w:r>
          </w:p>
        </w:tc>
        <w:tc>
          <w:tcPr>
            <w:tcW w:w="644"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lang w:val="en-US"/>
              </w:rPr>
              <w:t>r</w:t>
            </w:r>
            <w:r w:rsidRPr="004B46BA">
              <w:rPr>
                <w:color w:val="auto"/>
                <w:sz w:val="20"/>
                <w:szCs w:val="20"/>
              </w:rPr>
              <w:t>, м</w:t>
            </w:r>
          </w:p>
        </w:tc>
        <w:tc>
          <w:tcPr>
            <w:tcW w:w="992" w:type="dxa"/>
          </w:tcPr>
          <w:p w:rsidR="00FE607A" w:rsidRPr="004B46BA" w:rsidRDefault="00FE607A" w:rsidP="004B46BA">
            <w:pPr>
              <w:keepNext/>
              <w:widowControl w:val="0"/>
              <w:spacing w:line="360" w:lineRule="auto"/>
              <w:jc w:val="both"/>
              <w:rPr>
                <w:color w:val="auto"/>
                <w:sz w:val="20"/>
                <w:szCs w:val="20"/>
                <w:lang w:val="en-US"/>
              </w:rPr>
            </w:pPr>
            <w:r w:rsidRPr="004B46BA">
              <w:rPr>
                <w:color w:val="auto"/>
                <w:sz w:val="20"/>
                <w:szCs w:val="20"/>
                <w:lang w:val="en-US"/>
              </w:rPr>
              <w:t xml:space="preserve">Rm, </w:t>
            </w:r>
            <w:r w:rsidRPr="004B46BA">
              <w:rPr>
                <w:color w:val="auto"/>
                <w:sz w:val="20"/>
                <w:szCs w:val="20"/>
              </w:rPr>
              <w:t>м</w:t>
            </w:r>
          </w:p>
        </w:tc>
        <w:tc>
          <w:tcPr>
            <w:tcW w:w="1252"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rPr>
              <w:sym w:font="Symbol" w:char="F071"/>
            </w:r>
            <w:r w:rsidRPr="004B46BA">
              <w:rPr>
                <w:color w:val="auto"/>
                <w:sz w:val="20"/>
                <w:szCs w:val="20"/>
                <w:lang w:val="en-US"/>
              </w:rPr>
              <w:t>m</w:t>
            </w:r>
            <w:r w:rsidRPr="004B46BA">
              <w:rPr>
                <w:color w:val="auto"/>
                <w:sz w:val="20"/>
                <w:szCs w:val="20"/>
              </w:rPr>
              <w:t>, град.</w:t>
            </w:r>
          </w:p>
        </w:tc>
        <w:tc>
          <w:tcPr>
            <w:tcW w:w="1252"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lang w:val="en-US"/>
              </w:rPr>
              <w:t>R</w:t>
            </w:r>
            <w:r w:rsidRPr="004B46BA">
              <w:rPr>
                <w:color w:val="auto"/>
                <w:sz w:val="20"/>
                <w:szCs w:val="20"/>
              </w:rPr>
              <w:t>гр, м</w:t>
            </w:r>
          </w:p>
        </w:tc>
        <w:tc>
          <w:tcPr>
            <w:tcW w:w="848"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rPr>
              <w:sym w:font="Symbol" w:char="F062"/>
            </w:r>
            <w:r w:rsidRPr="004B46BA">
              <w:rPr>
                <w:color w:val="auto"/>
                <w:sz w:val="20"/>
                <w:szCs w:val="20"/>
              </w:rPr>
              <w:t>, град.</w:t>
            </w:r>
          </w:p>
        </w:tc>
        <w:tc>
          <w:tcPr>
            <w:tcW w:w="1252"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lang w:val="en-US"/>
              </w:rPr>
              <w:t>Um</w:t>
            </w:r>
          </w:p>
        </w:tc>
        <w:tc>
          <w:tcPr>
            <w:tcW w:w="1016" w:type="dxa"/>
          </w:tcPr>
          <w:p w:rsidR="00FE607A" w:rsidRPr="004B46BA" w:rsidRDefault="00FE607A" w:rsidP="004B46BA">
            <w:pPr>
              <w:keepNext/>
              <w:widowControl w:val="0"/>
              <w:spacing w:line="360" w:lineRule="auto"/>
              <w:jc w:val="both"/>
              <w:rPr>
                <w:color w:val="auto"/>
                <w:sz w:val="20"/>
                <w:szCs w:val="20"/>
              </w:rPr>
            </w:pPr>
            <w:r w:rsidRPr="004B46BA">
              <w:rPr>
                <w:color w:val="auto"/>
                <w:sz w:val="20"/>
                <w:szCs w:val="20"/>
                <w:lang w:val="en-US"/>
              </w:rPr>
              <w:t>Xm</w:t>
            </w:r>
          </w:p>
        </w:tc>
        <w:tc>
          <w:tcPr>
            <w:tcW w:w="1134" w:type="dxa"/>
          </w:tcPr>
          <w:p w:rsidR="00FE607A" w:rsidRPr="004B46BA" w:rsidRDefault="00FE607A"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ППЭ, мкВт/см</w:t>
            </w:r>
            <w:r w:rsidRPr="004B46BA">
              <w:rPr>
                <w:color w:val="auto"/>
                <w:sz w:val="20"/>
                <w:szCs w:val="20"/>
                <w:vertAlign w:val="superscript"/>
              </w:rPr>
              <w:t>2</w:t>
            </w:r>
          </w:p>
        </w:tc>
      </w:tr>
      <w:tr w:rsidR="008B5634" w:rsidRPr="004B46BA">
        <w:trPr>
          <w:cantSplit/>
          <w:trHeight w:hRule="exact" w:val="237"/>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140.5234</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0.36019</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0.000067</w:t>
            </w:r>
          </w:p>
        </w:tc>
      </w:tr>
      <w:tr w:rsidR="008B5634" w:rsidRPr="004B46BA">
        <w:trPr>
          <w:cantSplit/>
          <w:trHeight w:hRule="exact" w:val="341"/>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58.215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85.073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140.0042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0.36152</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0.000067</w:t>
            </w:r>
          </w:p>
        </w:tc>
      </w:tr>
      <w:tr w:rsidR="008B5634" w:rsidRPr="004B46BA">
        <w:trPr>
          <w:cantSplit/>
          <w:trHeight w:hRule="exact" w:val="366"/>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58.856</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80.218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138.4803</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0.3655</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0.000065</w:t>
            </w:r>
          </w:p>
        </w:tc>
      </w:tr>
      <w:tr w:rsidR="008B5634" w:rsidRPr="004B46BA">
        <w:trPr>
          <w:cantSplit/>
          <w:trHeight w:hRule="exact" w:val="347"/>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59.908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75.5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136.0475</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0.37204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0.000063</w:t>
            </w:r>
          </w:p>
        </w:tc>
      </w:tr>
      <w:tr w:rsidR="008B5634" w:rsidRPr="004B46BA">
        <w:trPr>
          <w:cantSplit/>
          <w:trHeight w:hRule="exact" w:val="358"/>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61.351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70.975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132.8472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0.381</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0.000061</w:t>
            </w:r>
          </w:p>
        </w:tc>
      </w:tr>
      <w:tr w:rsidR="008B5634" w:rsidRPr="004B46BA">
        <w:trPr>
          <w:cantSplit/>
          <w:trHeight w:hRule="exact" w:val="353"/>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63.159</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66.683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129.0462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0.39222</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0.000058</w:t>
            </w:r>
          </w:p>
        </w:tc>
      </w:tr>
      <w:tr w:rsidR="008B5634" w:rsidRPr="004B46BA">
        <w:trPr>
          <w:cantSplit/>
          <w:trHeight w:hRule="exact" w:val="363"/>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65.299</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62.65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124.8156</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0.40552</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0.000054</w:t>
            </w:r>
          </w:p>
        </w:tc>
      </w:tr>
      <w:tr w:rsidR="008B5634" w:rsidRPr="004B46BA">
        <w:trPr>
          <w:cantSplit/>
          <w:trHeight w:hRule="exact" w:val="360"/>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35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67.742</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58.891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120.3147</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0.42069</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0.000051</w:t>
            </w:r>
          </w:p>
        </w:tc>
      </w:tr>
      <w:tr w:rsidR="008B5634" w:rsidRPr="004B46BA">
        <w:trPr>
          <w:cantSplit/>
          <w:trHeight w:hRule="exact" w:val="355"/>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70.456</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55.408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115.681</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0.43754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0.000047</w:t>
            </w:r>
          </w:p>
        </w:tc>
      </w:tr>
      <w:tr w:rsidR="008B5634" w:rsidRPr="004B46BA">
        <w:trPr>
          <w:cantSplit/>
          <w:trHeight w:hRule="exact" w:val="351"/>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45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73.41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52.194</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111.0258</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0.45588</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0.000043</w:t>
            </w:r>
          </w:p>
        </w:tc>
      </w:tr>
      <w:tr w:rsidR="008B5634" w:rsidRPr="004B46BA">
        <w:trPr>
          <w:cantSplit/>
          <w:trHeight w:hRule="exact" w:val="362"/>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11</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76.577</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49.237</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106.4342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0.47555</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0.000040</w:t>
            </w:r>
          </w:p>
        </w:tc>
      </w:tr>
      <w:tr w:rsidR="008B5634" w:rsidRPr="004B46BA">
        <w:trPr>
          <w:cantSplit/>
          <w:trHeight w:hRule="exact" w:val="357"/>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12</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55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79.931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46.521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101.9675</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0.49638</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0.000037</w:t>
            </w:r>
          </w:p>
        </w:tc>
      </w:tr>
      <w:tr w:rsidR="008B5634" w:rsidRPr="004B46BA">
        <w:trPr>
          <w:cantSplit/>
          <w:trHeight w:hRule="exact" w:val="353"/>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13</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83.451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44.029</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97.66726</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0.51824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0.000035</w:t>
            </w:r>
          </w:p>
        </w:tc>
      </w:tr>
      <w:tr w:rsidR="008B5634" w:rsidRPr="004B46BA">
        <w:trPr>
          <w:cantSplit/>
          <w:trHeight w:hRule="exact" w:val="350"/>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14</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65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87.115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41.743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93.55914</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0.54099</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0.000034</w:t>
            </w:r>
          </w:p>
        </w:tc>
      </w:tr>
      <w:tr w:rsidR="008B5634" w:rsidRPr="004B46BA">
        <w:trPr>
          <w:cantSplit/>
          <w:trHeight w:hRule="exact" w:val="369"/>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15</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90.907</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39.644</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89.65685</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0.56454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0.000032</w:t>
            </w:r>
          </w:p>
        </w:tc>
      </w:tr>
      <w:tr w:rsidR="008B5634" w:rsidRPr="004B46BA">
        <w:trPr>
          <w:cantSplit/>
          <w:trHeight w:hRule="exact" w:val="350"/>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16</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75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94.81</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37.716</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85.96528</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0.58878</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0.000030</w:t>
            </w:r>
          </w:p>
        </w:tc>
      </w:tr>
      <w:tr w:rsidR="008B5634" w:rsidRPr="004B46BA">
        <w:trPr>
          <w:cantSplit/>
          <w:trHeight w:hRule="exact" w:val="347"/>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17</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98.813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35.942</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82.48312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0.61364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0.000027</w:t>
            </w:r>
          </w:p>
        </w:tc>
      </w:tr>
      <w:tr w:rsidR="008B5634" w:rsidRPr="004B46BA">
        <w:trPr>
          <w:cantSplit/>
          <w:trHeight w:hRule="exact" w:val="356"/>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18</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85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102.903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34.308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79.20482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0.63904</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0.000024</w:t>
            </w:r>
          </w:p>
        </w:tc>
      </w:tr>
      <w:tr w:rsidR="008B5634" w:rsidRPr="004B46BA">
        <w:trPr>
          <w:cantSplit/>
          <w:trHeight w:hRule="exact" w:val="365"/>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19</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107.07</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32.8</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76.12216</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0.66492</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0.000022</w:t>
            </w:r>
          </w:p>
        </w:tc>
      </w:tr>
      <w:tr w:rsidR="008B5634" w:rsidRPr="004B46BA">
        <w:trPr>
          <w:cantSplit/>
          <w:trHeight w:hRule="exact" w:val="348"/>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20</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95</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111.306</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31.405</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73.22532</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0.69122</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0.000021</w:t>
            </w:r>
          </w:p>
        </w:tc>
      </w:tr>
      <w:tr w:rsidR="008B5634" w:rsidRPr="004B46BA">
        <w:trPr>
          <w:cantSplit/>
          <w:trHeight w:hRule="exact" w:val="357"/>
        </w:trPr>
        <w:tc>
          <w:tcPr>
            <w:tcW w:w="540"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21</w:t>
            </w:r>
          </w:p>
        </w:tc>
        <w:tc>
          <w:tcPr>
            <w:tcW w:w="64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100</w:t>
            </w:r>
          </w:p>
        </w:tc>
        <w:tc>
          <w:tcPr>
            <w:tcW w:w="992"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115.603</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30.114</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161.028</w:t>
            </w:r>
          </w:p>
        </w:tc>
        <w:tc>
          <w:tcPr>
            <w:tcW w:w="848"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90</w:t>
            </w:r>
          </w:p>
        </w:tc>
        <w:tc>
          <w:tcPr>
            <w:tcW w:w="1252"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70.5036</w:t>
            </w:r>
          </w:p>
        </w:tc>
        <w:tc>
          <w:tcPr>
            <w:tcW w:w="1016" w:type="dxa"/>
          </w:tcPr>
          <w:p w:rsidR="008B5634" w:rsidRPr="004B46BA" w:rsidRDefault="008B5634" w:rsidP="004B46BA">
            <w:pPr>
              <w:keepNext/>
              <w:widowControl w:val="0"/>
              <w:spacing w:line="360" w:lineRule="auto"/>
              <w:jc w:val="both"/>
              <w:rPr>
                <w:color w:val="auto"/>
                <w:sz w:val="20"/>
                <w:szCs w:val="20"/>
              </w:rPr>
            </w:pPr>
            <w:r w:rsidRPr="004B46BA">
              <w:rPr>
                <w:color w:val="auto"/>
                <w:sz w:val="20"/>
                <w:szCs w:val="20"/>
              </w:rPr>
              <w:t>0.7179</w:t>
            </w:r>
          </w:p>
        </w:tc>
        <w:tc>
          <w:tcPr>
            <w:tcW w:w="1134" w:type="dxa"/>
          </w:tcPr>
          <w:p w:rsidR="008B5634" w:rsidRPr="004B46BA" w:rsidRDefault="008B5634" w:rsidP="004B46BA">
            <w:pPr>
              <w:keepNext/>
              <w:widowControl w:val="0"/>
              <w:tabs>
                <w:tab w:val="left" w:pos="-9923"/>
                <w:tab w:val="left" w:pos="-8931"/>
              </w:tabs>
              <w:spacing w:line="360" w:lineRule="auto"/>
              <w:jc w:val="both"/>
              <w:rPr>
                <w:color w:val="auto"/>
                <w:sz w:val="20"/>
                <w:szCs w:val="20"/>
              </w:rPr>
            </w:pPr>
            <w:r w:rsidRPr="004B46BA">
              <w:rPr>
                <w:color w:val="auto"/>
                <w:sz w:val="20"/>
                <w:szCs w:val="20"/>
              </w:rPr>
              <w:t>0.000020</w:t>
            </w:r>
          </w:p>
        </w:tc>
      </w:tr>
    </w:tbl>
    <w:p w:rsidR="004B46BA" w:rsidRDefault="004B46BA" w:rsidP="00E07109">
      <w:pPr>
        <w:keepNext/>
        <w:widowControl w:val="0"/>
        <w:spacing w:line="360" w:lineRule="auto"/>
        <w:ind w:firstLine="709"/>
        <w:jc w:val="both"/>
        <w:rPr>
          <w:color w:val="auto"/>
          <w:sz w:val="28"/>
          <w:szCs w:val="28"/>
        </w:rPr>
      </w:pPr>
    </w:p>
    <w:p w:rsidR="00D24EC2" w:rsidRDefault="00D24EC2" w:rsidP="00E07109">
      <w:pPr>
        <w:keepNext/>
        <w:widowControl w:val="0"/>
        <w:spacing w:line="360" w:lineRule="auto"/>
        <w:ind w:firstLine="709"/>
        <w:jc w:val="both"/>
        <w:rPr>
          <w:color w:val="auto"/>
          <w:sz w:val="28"/>
          <w:szCs w:val="28"/>
        </w:rPr>
      </w:pPr>
      <w:r w:rsidRPr="00E07109">
        <w:rPr>
          <w:color w:val="auto"/>
          <w:sz w:val="28"/>
          <w:szCs w:val="28"/>
        </w:rPr>
        <w:t>Ниже на рисунках приведена горизонтальная и вертикальная плоскость источника излучения, темным цветом показаны биологически опасные зоны.</w:t>
      </w:r>
    </w:p>
    <w:p w:rsidR="004B46BA" w:rsidRDefault="004B46BA" w:rsidP="00E07109">
      <w:pPr>
        <w:keepNext/>
        <w:widowControl w:val="0"/>
        <w:spacing w:line="360" w:lineRule="auto"/>
        <w:ind w:firstLine="709"/>
        <w:jc w:val="both"/>
        <w:rPr>
          <w:color w:val="auto"/>
          <w:sz w:val="28"/>
          <w:szCs w:val="28"/>
        </w:rPr>
      </w:pPr>
    </w:p>
    <w:p w:rsidR="00D24EC2" w:rsidRPr="00E07109" w:rsidRDefault="007D267C" w:rsidP="00E07109">
      <w:pPr>
        <w:keepNext/>
        <w:widowControl w:val="0"/>
        <w:spacing w:line="360" w:lineRule="auto"/>
        <w:ind w:firstLine="709"/>
        <w:jc w:val="both"/>
        <w:rPr>
          <w:color w:val="auto"/>
          <w:sz w:val="28"/>
          <w:szCs w:val="28"/>
        </w:rPr>
      </w:pPr>
      <w:r>
        <w:rPr>
          <w:color w:val="auto"/>
          <w:sz w:val="28"/>
          <w:szCs w:val="28"/>
        </w:rPr>
        <w:br w:type="page"/>
      </w:r>
      <w:r w:rsidR="00705E73">
        <w:rPr>
          <w:color w:val="auto"/>
          <w:sz w:val="28"/>
          <w:szCs w:val="28"/>
        </w:rPr>
        <w:pict>
          <v:shape id="_x0000_i1466" type="#_x0000_t75" style="width:334.5pt;height:302.25pt">
            <v:imagedata r:id="rId371" o:title=""/>
          </v:shape>
        </w:pict>
      </w:r>
    </w:p>
    <w:p w:rsidR="00D24EC2" w:rsidRPr="00E07109" w:rsidRDefault="00D24EC2" w:rsidP="00E07109">
      <w:pPr>
        <w:keepNext/>
        <w:widowControl w:val="0"/>
        <w:spacing w:line="360" w:lineRule="auto"/>
        <w:ind w:firstLine="709"/>
        <w:jc w:val="both"/>
        <w:rPr>
          <w:color w:val="auto"/>
          <w:sz w:val="28"/>
          <w:szCs w:val="28"/>
        </w:rPr>
      </w:pPr>
      <w:r w:rsidRPr="00E07109">
        <w:rPr>
          <w:color w:val="auto"/>
          <w:sz w:val="28"/>
          <w:szCs w:val="28"/>
        </w:rPr>
        <w:t>Рисунок 6.</w:t>
      </w:r>
      <w:r w:rsidR="00E7568B" w:rsidRPr="00E07109">
        <w:rPr>
          <w:color w:val="auto"/>
          <w:sz w:val="28"/>
          <w:szCs w:val="28"/>
        </w:rPr>
        <w:t>5</w:t>
      </w:r>
      <w:r w:rsidRPr="00E07109">
        <w:rPr>
          <w:color w:val="auto"/>
          <w:sz w:val="28"/>
          <w:szCs w:val="28"/>
        </w:rPr>
        <w:t xml:space="preserve"> – Горизонтальная плоскость сечения интенсивности</w:t>
      </w:r>
      <w:r w:rsidR="00E07109">
        <w:rPr>
          <w:color w:val="auto"/>
          <w:sz w:val="28"/>
          <w:szCs w:val="28"/>
        </w:rPr>
        <w:t xml:space="preserve"> </w:t>
      </w:r>
      <w:r w:rsidRPr="00E07109">
        <w:rPr>
          <w:color w:val="auto"/>
          <w:sz w:val="28"/>
          <w:szCs w:val="28"/>
        </w:rPr>
        <w:t>излучения э/м поля</w:t>
      </w:r>
    </w:p>
    <w:p w:rsidR="00D24EC2" w:rsidRDefault="00D24EC2" w:rsidP="00E07109">
      <w:pPr>
        <w:keepNext/>
        <w:widowControl w:val="0"/>
        <w:spacing w:line="360" w:lineRule="auto"/>
        <w:ind w:firstLine="709"/>
        <w:jc w:val="both"/>
        <w:rPr>
          <w:color w:val="auto"/>
          <w:sz w:val="28"/>
          <w:szCs w:val="28"/>
        </w:rPr>
      </w:pPr>
    </w:p>
    <w:p w:rsidR="00D24EC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67" type="#_x0000_t75" style="width:355.5pt;height:205.5pt">
            <v:imagedata r:id="rId372" o:title=""/>
          </v:shape>
        </w:pict>
      </w:r>
    </w:p>
    <w:p w:rsidR="00D24EC2" w:rsidRPr="00E07109" w:rsidRDefault="00D24EC2" w:rsidP="00E07109">
      <w:pPr>
        <w:keepNext/>
        <w:widowControl w:val="0"/>
        <w:spacing w:line="360" w:lineRule="auto"/>
        <w:ind w:firstLine="709"/>
        <w:jc w:val="both"/>
        <w:rPr>
          <w:color w:val="auto"/>
          <w:sz w:val="28"/>
          <w:szCs w:val="28"/>
        </w:rPr>
      </w:pPr>
      <w:r w:rsidRPr="00E07109">
        <w:rPr>
          <w:color w:val="auto"/>
          <w:sz w:val="28"/>
          <w:szCs w:val="28"/>
        </w:rPr>
        <w:t>Рисунок 6.</w:t>
      </w:r>
      <w:r w:rsidR="00F85E3A" w:rsidRPr="00E07109">
        <w:rPr>
          <w:color w:val="auto"/>
          <w:sz w:val="28"/>
          <w:szCs w:val="28"/>
        </w:rPr>
        <w:t>6</w:t>
      </w:r>
      <w:r w:rsidRPr="00E07109">
        <w:rPr>
          <w:color w:val="auto"/>
          <w:sz w:val="28"/>
          <w:szCs w:val="28"/>
        </w:rPr>
        <w:t xml:space="preserve"> – Вертикальная плоскость сечения интенсивности</w:t>
      </w:r>
      <w:r w:rsidR="00E07109">
        <w:rPr>
          <w:color w:val="auto"/>
          <w:sz w:val="28"/>
          <w:szCs w:val="28"/>
        </w:rPr>
        <w:t xml:space="preserve"> </w:t>
      </w:r>
      <w:r w:rsidRPr="00E07109">
        <w:rPr>
          <w:color w:val="auto"/>
          <w:sz w:val="28"/>
          <w:szCs w:val="28"/>
        </w:rPr>
        <w:t>излучения э/м поля</w:t>
      </w:r>
    </w:p>
    <w:p w:rsidR="00FE607A" w:rsidRPr="00E07109" w:rsidRDefault="00FE607A" w:rsidP="00E07109">
      <w:pPr>
        <w:keepNext/>
        <w:widowControl w:val="0"/>
        <w:spacing w:line="360" w:lineRule="auto"/>
        <w:ind w:firstLine="709"/>
        <w:jc w:val="both"/>
        <w:rPr>
          <w:color w:val="auto"/>
          <w:sz w:val="28"/>
          <w:szCs w:val="28"/>
        </w:rPr>
      </w:pPr>
    </w:p>
    <w:p w:rsidR="00F42406" w:rsidRPr="00E07109" w:rsidRDefault="00FB572D" w:rsidP="00E07109">
      <w:pPr>
        <w:keepNext/>
        <w:widowControl w:val="0"/>
        <w:spacing w:line="360" w:lineRule="auto"/>
        <w:ind w:firstLine="709"/>
        <w:jc w:val="both"/>
        <w:rPr>
          <w:color w:val="auto"/>
          <w:sz w:val="28"/>
          <w:szCs w:val="28"/>
        </w:rPr>
      </w:pPr>
      <w:r w:rsidRPr="00E07109">
        <w:rPr>
          <w:color w:val="auto"/>
          <w:sz w:val="28"/>
          <w:szCs w:val="28"/>
        </w:rPr>
        <w:t xml:space="preserve">Как видно из рисунка 6.4 и таблице 6.2 интенсивность излучения э/м поля источника не превышает допустимые уровни, поэтому ни в Томске, ни в Кисловке санитарно-защитные зоны не устанавливаются. При проведении продолжительных работ </w:t>
      </w:r>
      <w:r w:rsidR="000F74A6" w:rsidRPr="00E07109">
        <w:rPr>
          <w:color w:val="auto"/>
          <w:sz w:val="28"/>
          <w:szCs w:val="28"/>
        </w:rPr>
        <w:t>на антенной опоре следует отключать передающее оборудование.</w:t>
      </w:r>
    </w:p>
    <w:p w:rsidR="00F42406" w:rsidRPr="00E07109" w:rsidRDefault="00F42406" w:rsidP="00E07109">
      <w:pPr>
        <w:keepNext/>
        <w:widowControl w:val="0"/>
        <w:spacing w:line="360" w:lineRule="auto"/>
        <w:ind w:firstLine="709"/>
        <w:jc w:val="both"/>
        <w:rPr>
          <w:color w:val="auto"/>
          <w:sz w:val="28"/>
          <w:szCs w:val="28"/>
        </w:rPr>
      </w:pPr>
    </w:p>
    <w:p w:rsidR="00141E82" w:rsidRPr="00E07109" w:rsidRDefault="003D5371" w:rsidP="00E07109">
      <w:pPr>
        <w:pStyle w:val="1"/>
        <w:spacing w:before="0" w:beforeAutospacing="0" w:after="0" w:afterAutospacing="0" w:line="360" w:lineRule="auto"/>
        <w:ind w:firstLine="709"/>
        <w:jc w:val="both"/>
        <w:rPr>
          <w:color w:val="auto"/>
        </w:rPr>
      </w:pPr>
      <w:bookmarkStart w:id="108" w:name="_Toc153036930"/>
      <w:r w:rsidRPr="00E07109">
        <w:rPr>
          <w:color w:val="auto"/>
        </w:rPr>
        <w:br w:type="page"/>
      </w:r>
      <w:r w:rsidR="00141E82" w:rsidRPr="00E07109">
        <w:rPr>
          <w:color w:val="auto"/>
        </w:rPr>
        <w:t>7</w:t>
      </w:r>
      <w:r w:rsidR="00E07109">
        <w:rPr>
          <w:color w:val="auto"/>
        </w:rPr>
        <w:t xml:space="preserve"> </w:t>
      </w:r>
      <w:r w:rsidR="00141E82" w:rsidRPr="00E07109">
        <w:rPr>
          <w:color w:val="auto"/>
        </w:rPr>
        <w:t>Технико-экономическое обоснование</w:t>
      </w:r>
      <w:bookmarkEnd w:id="70"/>
      <w:bookmarkEnd w:id="71"/>
      <w:bookmarkEnd w:id="108"/>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pStyle w:val="2"/>
        <w:keepNext/>
        <w:widowControl w:val="0"/>
        <w:spacing w:before="0" w:beforeAutospacing="0" w:after="0" w:afterAutospacing="0" w:line="360" w:lineRule="auto"/>
        <w:ind w:firstLine="709"/>
        <w:jc w:val="both"/>
        <w:rPr>
          <w:b w:val="0"/>
          <w:bCs w:val="0"/>
          <w:color w:val="auto"/>
          <w:sz w:val="28"/>
          <w:szCs w:val="28"/>
        </w:rPr>
      </w:pPr>
      <w:bookmarkStart w:id="109" w:name="_Toc136162773"/>
      <w:bookmarkStart w:id="110" w:name="_Toc152128646"/>
      <w:bookmarkStart w:id="111" w:name="_Toc153036931"/>
      <w:r w:rsidRPr="00E07109">
        <w:rPr>
          <w:b w:val="0"/>
          <w:bCs w:val="0"/>
          <w:color w:val="auto"/>
          <w:sz w:val="28"/>
          <w:szCs w:val="28"/>
        </w:rPr>
        <w:t>7.1 Технико-экономическое обоснование проекта</w:t>
      </w:r>
      <w:bookmarkEnd w:id="109"/>
      <w:bookmarkEnd w:id="110"/>
      <w:bookmarkEnd w:id="111"/>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Одна из задач проектирования состоит в технико-экономическом обосновании реконструкции радиорелейной линии технологической связи «Трал 400/24» на современное цифровое радиорелейное оборудование. </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Основными причинами переоборудования являются необходимость передачи больших потоков информации, что не позволяет выполнить существующее оборудование, а также моральное и техническое старение оборудования. В соответствии с предъявленными требованиями к проектированию было решено установить современное оборудование отечественной фирмы «Микран» на основе технологии </w:t>
      </w:r>
      <w:r w:rsidRPr="00E07109">
        <w:rPr>
          <w:color w:val="auto"/>
          <w:sz w:val="28"/>
          <w:szCs w:val="28"/>
          <w:lang w:val="en-US"/>
        </w:rPr>
        <w:t>SDH</w:t>
      </w:r>
      <w:r w:rsidRPr="00E07109">
        <w:rPr>
          <w:color w:val="auto"/>
          <w:sz w:val="28"/>
          <w:szCs w:val="28"/>
        </w:rPr>
        <w:t>.</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Принятие решения использования именно этой технологии сводится к следующим важным фактам:</w:t>
      </w:r>
    </w:p>
    <w:p w:rsidR="00141E82" w:rsidRPr="00E07109" w:rsidRDefault="00141E82" w:rsidP="00E07109">
      <w:pPr>
        <w:keepNext/>
        <w:widowControl w:val="0"/>
        <w:numPr>
          <w:ilvl w:val="0"/>
          <w:numId w:val="38"/>
        </w:numPr>
        <w:spacing w:line="360" w:lineRule="auto"/>
        <w:ind w:left="0" w:firstLine="709"/>
        <w:jc w:val="both"/>
        <w:rPr>
          <w:color w:val="auto"/>
          <w:sz w:val="28"/>
          <w:szCs w:val="28"/>
        </w:rPr>
      </w:pPr>
      <w:r w:rsidRPr="00E07109">
        <w:rPr>
          <w:color w:val="auto"/>
          <w:sz w:val="28"/>
          <w:szCs w:val="28"/>
        </w:rPr>
        <w:t>во-первых, поток данных в 34 Мбит/с был бы недостаточным, а использование конфигурации</w:t>
      </w:r>
      <w:r w:rsidR="00E07109">
        <w:rPr>
          <w:color w:val="auto"/>
          <w:sz w:val="28"/>
          <w:szCs w:val="28"/>
        </w:rPr>
        <w:t xml:space="preserve"> </w:t>
      </w:r>
      <w:r w:rsidRPr="00E07109">
        <w:rPr>
          <w:color w:val="auto"/>
          <w:sz w:val="28"/>
          <w:szCs w:val="28"/>
        </w:rPr>
        <w:t>«2+0» и выше не просто из-за ряда технологических сложностей и экономической нецелесообразности;</w:t>
      </w:r>
    </w:p>
    <w:p w:rsidR="00141E82" w:rsidRPr="00E07109" w:rsidRDefault="00141E82" w:rsidP="00E07109">
      <w:pPr>
        <w:keepNext/>
        <w:widowControl w:val="0"/>
        <w:numPr>
          <w:ilvl w:val="0"/>
          <w:numId w:val="38"/>
        </w:numPr>
        <w:spacing w:line="360" w:lineRule="auto"/>
        <w:ind w:left="0" w:firstLine="709"/>
        <w:jc w:val="both"/>
        <w:rPr>
          <w:color w:val="auto"/>
          <w:sz w:val="28"/>
          <w:szCs w:val="28"/>
        </w:rPr>
      </w:pPr>
      <w:r w:rsidRPr="00E07109">
        <w:rPr>
          <w:color w:val="auto"/>
          <w:sz w:val="28"/>
          <w:szCs w:val="28"/>
        </w:rPr>
        <w:t xml:space="preserve">во-вторых, ООО «Томсктрансгаз» и ОАО «Газпром» считает необходимым создание информационного «кольца» системы передачи данных на основе технологии </w:t>
      </w:r>
      <w:r w:rsidRPr="00E07109">
        <w:rPr>
          <w:color w:val="auto"/>
          <w:sz w:val="28"/>
          <w:szCs w:val="28"/>
          <w:lang w:val="en-US"/>
        </w:rPr>
        <w:t>SDH</w:t>
      </w:r>
      <w:r w:rsidRPr="00E07109">
        <w:rPr>
          <w:color w:val="auto"/>
          <w:sz w:val="28"/>
          <w:szCs w:val="28"/>
        </w:rPr>
        <w:t>;</w:t>
      </w:r>
    </w:p>
    <w:p w:rsidR="00141E82" w:rsidRPr="00E07109" w:rsidRDefault="00141E82" w:rsidP="00E07109">
      <w:pPr>
        <w:keepNext/>
        <w:widowControl w:val="0"/>
        <w:numPr>
          <w:ilvl w:val="0"/>
          <w:numId w:val="38"/>
        </w:numPr>
        <w:spacing w:line="360" w:lineRule="auto"/>
        <w:ind w:left="0" w:firstLine="709"/>
        <w:jc w:val="both"/>
        <w:rPr>
          <w:color w:val="auto"/>
          <w:sz w:val="28"/>
          <w:szCs w:val="28"/>
        </w:rPr>
      </w:pPr>
      <w:r w:rsidRPr="00E07109">
        <w:rPr>
          <w:color w:val="auto"/>
          <w:sz w:val="28"/>
          <w:szCs w:val="28"/>
        </w:rPr>
        <w:t>в-третьих, не исключается возможность сдачи в аренду части каналов местным операторам с целью более быстрой окупаемости проекта;</w:t>
      </w:r>
    </w:p>
    <w:p w:rsidR="00141E82" w:rsidRPr="00E07109" w:rsidRDefault="00141E82" w:rsidP="00E07109">
      <w:pPr>
        <w:keepNext/>
        <w:widowControl w:val="0"/>
        <w:numPr>
          <w:ilvl w:val="0"/>
          <w:numId w:val="38"/>
        </w:numPr>
        <w:spacing w:line="360" w:lineRule="auto"/>
        <w:ind w:left="0" w:firstLine="709"/>
        <w:jc w:val="both"/>
        <w:rPr>
          <w:color w:val="auto"/>
          <w:sz w:val="28"/>
          <w:szCs w:val="28"/>
        </w:rPr>
      </w:pPr>
      <w:r w:rsidRPr="00E07109">
        <w:rPr>
          <w:color w:val="auto"/>
          <w:sz w:val="28"/>
          <w:szCs w:val="28"/>
        </w:rPr>
        <w:t>в-четвертых, использование схем взаимного резервирования с СвязьПТУС, Томсктелекомом и операторами сотовой связи, что дополнительно увеличивает кратковременную загруженность проектируемой линии.</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Эксплуатационно-технический уровень (ЭТУ) научно-технического продукта – это обобщающая характеристика его эксплуатационных свойств, возможностей, степени новизны, являющихся основой качества продукта. Основная цель оценки эксплуатационно-технического уровня – ответить на вопрос о соответствии параметров вновь создаваемого продукта поставленной цели. ЭТУ разрабатываемого продукта определяется после выбора аналога на основе анализа системы показателей. </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В качестве аналога мной выбраны две системы – существующая связь, представленная в виде РРЛ «Трал 400/24», а также система вновь проектируемой РРЛ только на ПЦИ, рассчитанная на скорость передачи 34 Мбит/с. </w:t>
      </w: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Для учета значимости отдельных параметров воспользуемся</w:t>
      </w:r>
      <w:r w:rsidR="00E07109">
        <w:rPr>
          <w:color w:val="auto"/>
          <w:sz w:val="28"/>
          <w:szCs w:val="28"/>
        </w:rPr>
        <w:t xml:space="preserve"> </w:t>
      </w:r>
      <w:r w:rsidRPr="00E07109">
        <w:rPr>
          <w:color w:val="auto"/>
          <w:sz w:val="28"/>
          <w:szCs w:val="28"/>
        </w:rPr>
        <w:t>следующим методом</w:t>
      </w:r>
      <w:r w:rsidR="00BC081C" w:rsidRPr="00E07109">
        <w:rPr>
          <w:color w:val="auto"/>
          <w:sz w:val="28"/>
          <w:szCs w:val="28"/>
        </w:rPr>
        <w:t xml:space="preserve"> [9]</w:t>
      </w:r>
      <w:r w:rsidRPr="00E07109">
        <w:rPr>
          <w:color w:val="auto"/>
          <w:sz w:val="28"/>
          <w:szCs w:val="28"/>
        </w:rPr>
        <w:t>:</w:t>
      </w:r>
    </w:p>
    <w:p w:rsidR="004B46BA" w:rsidRPr="00E07109" w:rsidRDefault="004B46BA" w:rsidP="00E07109">
      <w:pPr>
        <w:keepNext/>
        <w:widowControl w:val="0"/>
        <w:spacing w:line="360" w:lineRule="auto"/>
        <w:ind w:firstLine="709"/>
        <w:jc w:val="both"/>
        <w:rPr>
          <w:color w:val="auto"/>
          <w:sz w:val="28"/>
          <w:szCs w:val="28"/>
        </w:rPr>
      </w:pPr>
    </w:p>
    <w:p w:rsidR="004B46BA" w:rsidRPr="00E07109" w:rsidRDefault="00705E73" w:rsidP="00E07109">
      <w:pPr>
        <w:pStyle w:val="ac"/>
        <w:keepNext/>
        <w:tabs>
          <w:tab w:val="left" w:pos="4812"/>
        </w:tabs>
        <w:spacing w:after="0" w:line="360" w:lineRule="auto"/>
        <w:ind w:left="0" w:firstLine="709"/>
        <w:rPr>
          <w:color w:val="auto"/>
          <w:sz w:val="28"/>
          <w:szCs w:val="28"/>
        </w:rPr>
      </w:pPr>
      <w:r>
        <w:rPr>
          <w:color w:val="auto"/>
          <w:sz w:val="28"/>
          <w:szCs w:val="28"/>
        </w:rPr>
        <w:pict>
          <v:shape id="_x0000_i1468" type="#_x0000_t75" style="width:87.75pt;height:32.25pt">
            <v:imagedata r:id="rId373" o:title=""/>
          </v:shape>
        </w:pict>
      </w:r>
      <w:r w:rsidR="004B46BA" w:rsidRPr="00E07109">
        <w:rPr>
          <w:color w:val="auto"/>
          <w:sz w:val="28"/>
          <w:szCs w:val="28"/>
        </w:rPr>
        <w:t>,</w:t>
      </w:r>
      <w:r w:rsidR="004B46BA" w:rsidRPr="00E07109">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sidRPr="00E07109">
        <w:rPr>
          <w:color w:val="auto"/>
          <w:sz w:val="28"/>
          <w:szCs w:val="28"/>
        </w:rPr>
        <w:t>(7.1)</w:t>
      </w:r>
    </w:p>
    <w:p w:rsidR="004B46BA" w:rsidRDefault="004B46BA"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J</w:t>
      </w:r>
      <w:r w:rsidRPr="00E07109">
        <w:rPr>
          <w:color w:val="auto"/>
          <w:sz w:val="28"/>
          <w:szCs w:val="28"/>
          <w:vertAlign w:val="subscript"/>
        </w:rPr>
        <w:t>ЭТУ</w:t>
      </w:r>
      <w:r w:rsidRPr="00E07109">
        <w:rPr>
          <w:color w:val="auto"/>
          <w:sz w:val="28"/>
          <w:szCs w:val="28"/>
        </w:rPr>
        <w:t xml:space="preserve"> – комплексный показатель качества разрабатываемого программного продукта по группе показателей,</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lang w:val="en-US"/>
        </w:rPr>
        <w:t>n</w:t>
      </w:r>
      <w:r w:rsidRPr="00E07109">
        <w:rPr>
          <w:color w:val="auto"/>
          <w:sz w:val="28"/>
          <w:szCs w:val="28"/>
        </w:rPr>
        <w:t xml:space="preserve"> – число рассматриваемых показателей,</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lang w:val="en-US"/>
        </w:rPr>
        <w:t>B</w:t>
      </w:r>
      <w:r w:rsidRPr="00E07109">
        <w:rPr>
          <w:color w:val="auto"/>
          <w:sz w:val="28"/>
          <w:szCs w:val="28"/>
          <w:vertAlign w:val="subscript"/>
          <w:lang w:val="en-US"/>
        </w:rPr>
        <w:t>i</w:t>
      </w:r>
      <w:r w:rsidRPr="00E07109">
        <w:rPr>
          <w:color w:val="auto"/>
          <w:sz w:val="28"/>
          <w:szCs w:val="28"/>
        </w:rPr>
        <w:t xml:space="preserve"> – коэффициент весомости </w:t>
      </w:r>
      <w:r w:rsidRPr="00E07109">
        <w:rPr>
          <w:color w:val="auto"/>
          <w:sz w:val="28"/>
          <w:szCs w:val="28"/>
          <w:lang w:val="en-US"/>
        </w:rPr>
        <w:t>i</w:t>
      </w:r>
      <w:r w:rsidRPr="00E07109">
        <w:rPr>
          <w:color w:val="auto"/>
          <w:sz w:val="28"/>
          <w:szCs w:val="28"/>
        </w:rPr>
        <w:t>-го показателя в долях единицы (сумма весов всех рассматриваемых показателей должна составлять единицу),</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lang w:val="en-US"/>
        </w:rPr>
        <w:t>X</w:t>
      </w:r>
      <w:r w:rsidRPr="00E07109">
        <w:rPr>
          <w:color w:val="auto"/>
          <w:sz w:val="28"/>
          <w:szCs w:val="28"/>
          <w:vertAlign w:val="subscript"/>
          <w:lang w:val="en-US"/>
        </w:rPr>
        <w:t>i</w:t>
      </w:r>
      <w:r w:rsidRPr="00E07109">
        <w:rPr>
          <w:color w:val="auto"/>
          <w:sz w:val="28"/>
          <w:szCs w:val="28"/>
        </w:rPr>
        <w:t xml:space="preserve"> – относительный показатель качества, устанавливаемый экспертным путем по выбранной шкале оценивания (в нашем случае- 10-ти балльная шкала).</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Результаты сравнения трех проектов представлены в таблице 7.1. </w:t>
      </w:r>
    </w:p>
    <w:p w:rsidR="004B46BA" w:rsidRDefault="004B46BA" w:rsidP="00E07109">
      <w:pPr>
        <w:keepNext/>
        <w:widowControl w:val="0"/>
        <w:autoSpaceDE w:val="0"/>
        <w:autoSpaceDN w:val="0"/>
        <w:adjustRightInd w:val="0"/>
        <w:spacing w:line="360" w:lineRule="auto"/>
        <w:ind w:firstLine="709"/>
        <w:jc w:val="both"/>
        <w:rPr>
          <w:color w:val="auto"/>
          <w:sz w:val="28"/>
          <w:szCs w:val="28"/>
        </w:rPr>
      </w:pPr>
    </w:p>
    <w:p w:rsidR="00141E82" w:rsidRPr="00E07109" w:rsidRDefault="00141E82" w:rsidP="00E07109">
      <w:pPr>
        <w:keepNext/>
        <w:widowControl w:val="0"/>
        <w:autoSpaceDE w:val="0"/>
        <w:autoSpaceDN w:val="0"/>
        <w:adjustRightInd w:val="0"/>
        <w:spacing w:line="360" w:lineRule="auto"/>
        <w:ind w:firstLine="709"/>
        <w:jc w:val="both"/>
        <w:rPr>
          <w:color w:val="auto"/>
          <w:sz w:val="28"/>
          <w:szCs w:val="28"/>
        </w:rPr>
      </w:pPr>
      <w:r w:rsidRPr="00E07109">
        <w:rPr>
          <w:color w:val="auto"/>
          <w:sz w:val="28"/>
          <w:szCs w:val="28"/>
        </w:rPr>
        <w:t>Таблица 7.1 – Определение ЭТУ проектов</w:t>
      </w:r>
    </w:p>
    <w:tbl>
      <w:tblPr>
        <w:tblW w:w="92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5"/>
        <w:gridCol w:w="792"/>
        <w:gridCol w:w="900"/>
        <w:gridCol w:w="636"/>
        <w:gridCol w:w="900"/>
        <w:gridCol w:w="716"/>
        <w:gridCol w:w="900"/>
      </w:tblGrid>
      <w:tr w:rsidR="00141E82" w:rsidRPr="004B46BA">
        <w:tc>
          <w:tcPr>
            <w:tcW w:w="2988" w:type="dxa"/>
            <w:vMerge w:val="restart"/>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Показатели качества научно-технического продукта</w:t>
            </w:r>
          </w:p>
        </w:tc>
        <w:tc>
          <w:tcPr>
            <w:tcW w:w="1445" w:type="dxa"/>
            <w:vMerge w:val="restart"/>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 xml:space="preserve">Коэффициент весомости </w:t>
            </w:r>
            <w:r w:rsidR="00705E73">
              <w:rPr>
                <w:color w:val="auto"/>
                <w:sz w:val="20"/>
                <w:szCs w:val="20"/>
              </w:rPr>
              <w:pict>
                <v:shape id="_x0000_i1469" type="#_x0000_t75" style="width:12.75pt;height:18pt">
                  <v:imagedata r:id="rId374" o:title=""/>
                </v:shape>
              </w:pict>
            </w:r>
          </w:p>
        </w:tc>
        <w:tc>
          <w:tcPr>
            <w:tcW w:w="1692" w:type="dxa"/>
            <w:gridSpan w:val="2"/>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Трал 400/24</w:t>
            </w:r>
          </w:p>
        </w:tc>
        <w:tc>
          <w:tcPr>
            <w:tcW w:w="1536" w:type="dxa"/>
            <w:gridSpan w:val="2"/>
            <w:vAlign w:val="center"/>
          </w:tcPr>
          <w:p w:rsidR="00141E82" w:rsidRPr="004B46BA" w:rsidRDefault="00141E82" w:rsidP="004B46BA">
            <w:pPr>
              <w:keepNext/>
              <w:spacing w:line="360" w:lineRule="auto"/>
              <w:jc w:val="both"/>
              <w:rPr>
                <w:color w:val="auto"/>
                <w:sz w:val="20"/>
                <w:szCs w:val="20"/>
                <w:lang w:val="en-US"/>
              </w:rPr>
            </w:pPr>
            <w:r w:rsidRPr="004B46BA">
              <w:rPr>
                <w:color w:val="auto"/>
                <w:sz w:val="20"/>
                <w:szCs w:val="20"/>
                <w:lang w:val="en-US"/>
              </w:rPr>
              <w:t>PDH</w:t>
            </w:r>
          </w:p>
        </w:tc>
        <w:tc>
          <w:tcPr>
            <w:tcW w:w="1616" w:type="dxa"/>
            <w:gridSpan w:val="2"/>
          </w:tcPr>
          <w:p w:rsidR="00141E82" w:rsidRPr="004B46BA" w:rsidRDefault="00141E82" w:rsidP="004B46BA">
            <w:pPr>
              <w:keepNext/>
              <w:spacing w:line="360" w:lineRule="auto"/>
              <w:jc w:val="both"/>
              <w:rPr>
                <w:color w:val="auto"/>
                <w:sz w:val="20"/>
                <w:szCs w:val="20"/>
                <w:lang w:val="en-US"/>
              </w:rPr>
            </w:pPr>
            <w:r w:rsidRPr="004B46BA">
              <w:rPr>
                <w:color w:val="auto"/>
                <w:sz w:val="20"/>
                <w:szCs w:val="20"/>
                <w:lang w:val="en-US"/>
              </w:rPr>
              <w:t>SDH</w:t>
            </w:r>
          </w:p>
        </w:tc>
      </w:tr>
      <w:tr w:rsidR="00141E82" w:rsidRPr="004B46BA">
        <w:tc>
          <w:tcPr>
            <w:tcW w:w="2988" w:type="dxa"/>
            <w:vMerge/>
            <w:vAlign w:val="center"/>
          </w:tcPr>
          <w:p w:rsidR="00141E82" w:rsidRPr="004B46BA" w:rsidRDefault="00141E82" w:rsidP="004B46BA">
            <w:pPr>
              <w:keepNext/>
              <w:spacing w:line="360" w:lineRule="auto"/>
              <w:jc w:val="both"/>
              <w:rPr>
                <w:color w:val="auto"/>
                <w:sz w:val="20"/>
                <w:szCs w:val="20"/>
              </w:rPr>
            </w:pPr>
          </w:p>
        </w:tc>
        <w:tc>
          <w:tcPr>
            <w:tcW w:w="1445" w:type="dxa"/>
            <w:vMerge/>
          </w:tcPr>
          <w:p w:rsidR="00141E82" w:rsidRPr="004B46BA" w:rsidRDefault="00141E82" w:rsidP="004B46BA">
            <w:pPr>
              <w:keepNext/>
              <w:spacing w:line="360" w:lineRule="auto"/>
              <w:jc w:val="both"/>
              <w:rPr>
                <w:color w:val="auto"/>
                <w:sz w:val="20"/>
                <w:szCs w:val="20"/>
              </w:rPr>
            </w:pPr>
          </w:p>
        </w:tc>
        <w:tc>
          <w:tcPr>
            <w:tcW w:w="792"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0" type="#_x0000_t75" style="width:15pt;height:18pt">
                  <v:imagedata r:id="rId375" o:title=""/>
                </v:shape>
              </w:pict>
            </w:r>
          </w:p>
        </w:tc>
        <w:tc>
          <w:tcPr>
            <w:tcW w:w="900"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1" type="#_x0000_t75" style="width:32.25pt;height:18pt">
                  <v:imagedata r:id="rId376" o:title=""/>
                </v:shape>
              </w:pict>
            </w:r>
          </w:p>
        </w:tc>
        <w:tc>
          <w:tcPr>
            <w:tcW w:w="636"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2" type="#_x0000_t75" style="width:15pt;height:18pt">
                  <v:imagedata r:id="rId375" o:title=""/>
                </v:shape>
              </w:pict>
            </w:r>
          </w:p>
        </w:tc>
        <w:tc>
          <w:tcPr>
            <w:tcW w:w="900"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3" type="#_x0000_t75" style="width:32.25pt;height:18pt">
                  <v:imagedata r:id="rId376" o:title=""/>
                </v:shape>
              </w:pict>
            </w:r>
          </w:p>
        </w:tc>
        <w:tc>
          <w:tcPr>
            <w:tcW w:w="716"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4" type="#_x0000_t75" style="width:15pt;height:18pt">
                  <v:imagedata r:id="rId375" o:title=""/>
                </v:shape>
              </w:pict>
            </w:r>
          </w:p>
        </w:tc>
        <w:tc>
          <w:tcPr>
            <w:tcW w:w="900" w:type="dxa"/>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5" type="#_x0000_t75" style="width:32.25pt;height:18pt">
                  <v:imagedata r:id="rId376" o:title=""/>
                </v:shape>
              </w:pic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 Стоимость системы</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w:t>
            </w:r>
            <w:r w:rsidRPr="004B46BA">
              <w:rPr>
                <w:color w:val="auto"/>
                <w:sz w:val="20"/>
                <w:szCs w:val="20"/>
                <w:lang w:val="en-US"/>
              </w:rPr>
              <w:t>1</w:t>
            </w:r>
            <w:r w:rsidRPr="004B46BA">
              <w:rPr>
                <w:color w:val="auto"/>
                <w:sz w:val="20"/>
                <w:szCs w:val="20"/>
              </w:rPr>
              <w:t>5</w:t>
            </w:r>
          </w:p>
        </w:tc>
        <w:tc>
          <w:tcPr>
            <w:tcW w:w="79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8</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1.2</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0.6</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0.3</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 Окупаемость проекта</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0.15</w:t>
            </w:r>
          </w:p>
        </w:tc>
        <w:tc>
          <w:tcPr>
            <w:tcW w:w="79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0.15</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0.75</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10</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1.5</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3. Дополнительный доход</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w:t>
            </w:r>
          </w:p>
        </w:tc>
        <w:tc>
          <w:tcPr>
            <w:tcW w:w="79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0.5</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 Надежность системы</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0.25</w:t>
            </w:r>
          </w:p>
        </w:tc>
        <w:tc>
          <w:tcPr>
            <w:tcW w:w="79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2.25</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2.25</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 Емкость системы</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0.15</w:t>
            </w:r>
          </w:p>
        </w:tc>
        <w:tc>
          <w:tcPr>
            <w:tcW w:w="792" w:type="dxa"/>
            <w:vAlign w:val="center"/>
          </w:tcPr>
          <w:p w:rsidR="00141E82" w:rsidRPr="004B46BA" w:rsidRDefault="00141E82" w:rsidP="004B46BA">
            <w:pPr>
              <w:keepNext/>
              <w:spacing w:line="360" w:lineRule="auto"/>
              <w:jc w:val="both"/>
              <w:rPr>
                <w:color w:val="auto"/>
                <w:sz w:val="20"/>
                <w:szCs w:val="20"/>
                <w:lang w:val="en-US"/>
              </w:rPr>
            </w:pPr>
            <w:r w:rsidRPr="004B46BA">
              <w:rPr>
                <w:color w:val="auto"/>
                <w:sz w:val="20"/>
                <w:szCs w:val="20"/>
                <w:lang w:val="en-US"/>
              </w:rPr>
              <w:t>1</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0.15</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0.75</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1.35</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6. Моральное старение оборудования</w:t>
            </w:r>
          </w:p>
        </w:tc>
        <w:tc>
          <w:tcPr>
            <w:tcW w:w="144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0.2</w:t>
            </w:r>
          </w:p>
        </w:tc>
        <w:tc>
          <w:tcPr>
            <w:tcW w:w="79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0.2</w:t>
            </w:r>
          </w:p>
        </w:tc>
        <w:tc>
          <w:tcPr>
            <w:tcW w:w="63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0.8</w:t>
            </w:r>
          </w:p>
        </w:tc>
        <w:tc>
          <w:tcPr>
            <w:tcW w:w="716"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8</w:t>
            </w:r>
          </w:p>
        </w:tc>
        <w:tc>
          <w:tcPr>
            <w:tcW w:w="90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1.6</w:t>
            </w:r>
          </w:p>
        </w:tc>
      </w:tr>
      <w:tr w:rsidR="00141E82" w:rsidRPr="004B46BA">
        <w:tc>
          <w:tcPr>
            <w:tcW w:w="2988" w:type="dxa"/>
            <w:vAlign w:val="center"/>
          </w:tcPr>
          <w:p w:rsidR="00141E82" w:rsidRPr="004B46BA" w:rsidRDefault="00141E82" w:rsidP="004B46BA">
            <w:pPr>
              <w:keepNext/>
              <w:spacing w:line="360" w:lineRule="auto"/>
              <w:jc w:val="both"/>
              <w:rPr>
                <w:color w:val="auto"/>
                <w:sz w:val="20"/>
                <w:szCs w:val="20"/>
              </w:rPr>
            </w:pPr>
          </w:p>
        </w:tc>
        <w:tc>
          <w:tcPr>
            <w:tcW w:w="1445" w:type="dxa"/>
          </w:tcPr>
          <w:p w:rsidR="00141E82" w:rsidRPr="004B46BA" w:rsidRDefault="00141E82" w:rsidP="004B46BA">
            <w:pPr>
              <w:keepNext/>
              <w:spacing w:line="360" w:lineRule="auto"/>
              <w:jc w:val="both"/>
              <w:rPr>
                <w:color w:val="auto"/>
                <w:sz w:val="20"/>
                <w:szCs w:val="20"/>
              </w:rPr>
            </w:pPr>
          </w:p>
        </w:tc>
        <w:tc>
          <w:tcPr>
            <w:tcW w:w="1692" w:type="dxa"/>
            <w:gridSpan w:val="2"/>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6" type="#_x0000_t75" style="width:53.25pt;height:18pt">
                  <v:imagedata r:id="rId377" o:title=""/>
                </v:shape>
              </w:pict>
            </w:r>
          </w:p>
        </w:tc>
        <w:tc>
          <w:tcPr>
            <w:tcW w:w="1536" w:type="dxa"/>
            <w:gridSpan w:val="2"/>
            <w:vAlign w:val="center"/>
          </w:tcPr>
          <w:p w:rsidR="00141E82" w:rsidRPr="004B46BA" w:rsidRDefault="00705E73" w:rsidP="004B46BA">
            <w:pPr>
              <w:keepNext/>
              <w:spacing w:line="360" w:lineRule="auto"/>
              <w:jc w:val="both"/>
              <w:rPr>
                <w:color w:val="auto"/>
                <w:sz w:val="20"/>
                <w:szCs w:val="20"/>
              </w:rPr>
            </w:pPr>
            <w:r>
              <w:rPr>
                <w:color w:val="auto"/>
                <w:sz w:val="20"/>
                <w:szCs w:val="20"/>
              </w:rPr>
              <w:pict>
                <v:shape id="_x0000_i1477" type="#_x0000_t75" style="width:59.25pt;height:18pt">
                  <v:imagedata r:id="rId378" o:title=""/>
                </v:shape>
              </w:pict>
            </w:r>
          </w:p>
        </w:tc>
        <w:tc>
          <w:tcPr>
            <w:tcW w:w="1616" w:type="dxa"/>
            <w:gridSpan w:val="2"/>
          </w:tcPr>
          <w:p w:rsidR="00141E82" w:rsidRPr="004B46BA" w:rsidRDefault="00705E73" w:rsidP="004B46BA">
            <w:pPr>
              <w:keepNext/>
              <w:spacing w:line="360" w:lineRule="auto"/>
              <w:jc w:val="both"/>
              <w:rPr>
                <w:color w:val="auto"/>
                <w:sz w:val="20"/>
                <w:szCs w:val="20"/>
              </w:rPr>
            </w:pPr>
            <w:r>
              <w:rPr>
                <w:color w:val="auto"/>
                <w:sz w:val="20"/>
                <w:szCs w:val="20"/>
              </w:rPr>
              <w:pict>
                <v:shape id="_x0000_i1478" type="#_x0000_t75" style="width:54pt;height:18pt">
                  <v:imagedata r:id="rId379" o:title=""/>
                </v:shape>
              </w:pict>
            </w:r>
          </w:p>
        </w:tc>
      </w:tr>
    </w:tbl>
    <w:p w:rsidR="004B46BA" w:rsidRDefault="004B46BA"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Из представленной выше таблице хорошо видно преимущество проектирование системы радиорелейной связи на оборудовании </w:t>
      </w:r>
      <w:r w:rsidRPr="00E07109">
        <w:rPr>
          <w:color w:val="auto"/>
          <w:sz w:val="28"/>
          <w:szCs w:val="28"/>
          <w:lang w:val="en-US"/>
        </w:rPr>
        <w:t>SDH</w:t>
      </w:r>
      <w:r w:rsidRPr="00E07109">
        <w:rPr>
          <w:color w:val="auto"/>
          <w:sz w:val="28"/>
          <w:szCs w:val="28"/>
        </w:rPr>
        <w:t xml:space="preserve"> по сравнению с </w:t>
      </w:r>
      <w:r w:rsidRPr="00E07109">
        <w:rPr>
          <w:color w:val="auto"/>
          <w:sz w:val="28"/>
          <w:szCs w:val="28"/>
          <w:lang w:val="en-US"/>
        </w:rPr>
        <w:t>PDH</w:t>
      </w:r>
      <w:r w:rsidRPr="00E07109">
        <w:rPr>
          <w:color w:val="auto"/>
          <w:sz w:val="28"/>
          <w:szCs w:val="28"/>
        </w:rPr>
        <w:t xml:space="preserve">. </w:t>
      </w:r>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pStyle w:val="2"/>
        <w:keepNext/>
        <w:widowControl w:val="0"/>
        <w:spacing w:before="0" w:beforeAutospacing="0" w:after="0" w:afterAutospacing="0" w:line="360" w:lineRule="auto"/>
        <w:ind w:firstLine="709"/>
        <w:jc w:val="both"/>
        <w:rPr>
          <w:b w:val="0"/>
          <w:bCs w:val="0"/>
          <w:color w:val="auto"/>
          <w:sz w:val="28"/>
          <w:szCs w:val="28"/>
        </w:rPr>
      </w:pPr>
      <w:bookmarkStart w:id="112" w:name="_Toc152128647"/>
      <w:bookmarkStart w:id="113" w:name="_Toc153036932"/>
      <w:r w:rsidRPr="00E07109">
        <w:rPr>
          <w:b w:val="0"/>
          <w:bCs w:val="0"/>
          <w:color w:val="auto"/>
          <w:sz w:val="28"/>
          <w:szCs w:val="28"/>
        </w:rPr>
        <w:t>7.2 Организация и планирование работ</w:t>
      </w:r>
      <w:bookmarkEnd w:id="112"/>
      <w:bookmarkEnd w:id="113"/>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Любой бизнес-проект разрабатывается</w:t>
      </w:r>
      <w:r w:rsidR="004B46BA">
        <w:rPr>
          <w:color w:val="auto"/>
          <w:sz w:val="28"/>
          <w:szCs w:val="28"/>
        </w:rPr>
        <w:t xml:space="preserve"> с единственной конечной целью</w:t>
      </w:r>
      <w:r w:rsidRPr="00E07109">
        <w:rPr>
          <w:color w:val="auto"/>
          <w:sz w:val="28"/>
          <w:szCs w:val="28"/>
        </w:rPr>
        <w:t xml:space="preserve"> получение прибыли. При этом на стадии планирования будущего проекта следует оценить все расходы, связанные с его реализацией. В данном пункте будем рассчитывать временные и экономические затраты, которые пошли на разработку проекта.</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Прежде чем приступить к разработке бизнес-проекта, следует уделить внимание составлению плана организационных работ. С точки зрения последовательности и рациональности использования времени работы должны проводиться в следующем порядке:</w:t>
      </w:r>
    </w:p>
    <w:p w:rsidR="00141E82" w:rsidRPr="00E07109" w:rsidRDefault="00141E82" w:rsidP="004B46BA">
      <w:pPr>
        <w:keepNext/>
        <w:widowControl w:val="0"/>
        <w:numPr>
          <w:ilvl w:val="0"/>
          <w:numId w:val="39"/>
        </w:numPr>
        <w:tabs>
          <w:tab w:val="clear" w:pos="1440"/>
          <w:tab w:val="num" w:pos="1134"/>
        </w:tabs>
        <w:spacing w:line="360" w:lineRule="auto"/>
        <w:ind w:left="0" w:firstLine="709"/>
        <w:jc w:val="both"/>
        <w:rPr>
          <w:color w:val="auto"/>
          <w:sz w:val="28"/>
          <w:szCs w:val="28"/>
        </w:rPr>
      </w:pPr>
      <w:r w:rsidRPr="00E07109">
        <w:rPr>
          <w:color w:val="auto"/>
          <w:sz w:val="28"/>
          <w:szCs w:val="28"/>
        </w:rPr>
        <w:t>Стадия предпроектных работ:</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ознакомление с основными положениями будущего проекта;</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исследование существующей технологической системы связи вдоль газопровода;</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ТЗ совместно с заказчиком (отделом УА и СТ ООО «Томсктрансгаз»);</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проведение полевых работ: составление протоколов измерения сопротивления суглинка для осуществления заземления оборудования; рекогносцировка местности; определение координат РРС и азимутов между ними; осмотр размещения оборудования;</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корректировка и доработка ТЗ в соответствии с полученными результатами;</w:t>
      </w:r>
    </w:p>
    <w:p w:rsidR="00141E82" w:rsidRPr="00E07109" w:rsidRDefault="00141E82" w:rsidP="004B46BA">
      <w:pPr>
        <w:keepNext/>
        <w:widowControl w:val="0"/>
        <w:numPr>
          <w:ilvl w:val="0"/>
          <w:numId w:val="39"/>
        </w:numPr>
        <w:tabs>
          <w:tab w:val="clear" w:pos="1440"/>
          <w:tab w:val="num" w:pos="1134"/>
        </w:tabs>
        <w:spacing w:line="360" w:lineRule="auto"/>
        <w:ind w:left="0" w:firstLine="709"/>
        <w:jc w:val="both"/>
        <w:rPr>
          <w:color w:val="auto"/>
          <w:sz w:val="28"/>
          <w:szCs w:val="28"/>
        </w:rPr>
      </w:pPr>
      <w:r w:rsidRPr="00E07109">
        <w:rPr>
          <w:color w:val="auto"/>
          <w:sz w:val="28"/>
          <w:szCs w:val="28"/>
        </w:rPr>
        <w:t>Стадия проектирования:</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Выбор оборудования в соответствии с ТЗ;</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общей проектной документации: технологической карты, схемы организации связи, структурной схемы и т.д.;</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расчет качественных показателей пролетов радиорелейной линии;</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планов размещения оборудования РРС, а также схем расположения антенно-фидерных устройств;</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расчет санзоны для каждого радиоэлектронного источника излучения;</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пояснительной записки;</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спецификации на оборудование и материалы, используемые в проекте;</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разработка вопросов охраны труда, экономической части проекта;</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составление сметной документации на проект;</w:t>
      </w:r>
    </w:p>
    <w:p w:rsidR="00141E82" w:rsidRPr="00E07109" w:rsidRDefault="00141E82" w:rsidP="004B46BA">
      <w:pPr>
        <w:keepNext/>
        <w:widowControl w:val="0"/>
        <w:numPr>
          <w:ilvl w:val="0"/>
          <w:numId w:val="39"/>
        </w:numPr>
        <w:tabs>
          <w:tab w:val="clear" w:pos="1440"/>
          <w:tab w:val="num" w:pos="1134"/>
        </w:tabs>
        <w:spacing w:line="360" w:lineRule="auto"/>
        <w:ind w:left="0" w:firstLine="709"/>
        <w:jc w:val="both"/>
        <w:rPr>
          <w:color w:val="auto"/>
          <w:sz w:val="28"/>
          <w:szCs w:val="28"/>
        </w:rPr>
      </w:pPr>
      <w:r w:rsidRPr="00E07109">
        <w:rPr>
          <w:color w:val="auto"/>
          <w:sz w:val="28"/>
          <w:szCs w:val="28"/>
        </w:rPr>
        <w:t>Стадия доработки:</w:t>
      </w:r>
    </w:p>
    <w:p w:rsidR="00141E82" w:rsidRPr="00E07109" w:rsidRDefault="00141E82" w:rsidP="004B46BA">
      <w:pPr>
        <w:keepNext/>
        <w:widowControl w:val="0"/>
        <w:numPr>
          <w:ilvl w:val="0"/>
          <w:numId w:val="40"/>
        </w:numPr>
        <w:tabs>
          <w:tab w:val="clear" w:pos="720"/>
          <w:tab w:val="num" w:pos="1134"/>
        </w:tabs>
        <w:spacing w:line="360" w:lineRule="auto"/>
        <w:ind w:left="0" w:firstLine="709"/>
        <w:jc w:val="both"/>
        <w:rPr>
          <w:color w:val="auto"/>
          <w:sz w:val="28"/>
          <w:szCs w:val="28"/>
        </w:rPr>
      </w:pPr>
      <w:r w:rsidRPr="00E07109">
        <w:rPr>
          <w:color w:val="auto"/>
          <w:sz w:val="28"/>
          <w:szCs w:val="28"/>
        </w:rPr>
        <w:t xml:space="preserve">Исправление допущенных ошибок и устранение замечаний заказчика; </w:t>
      </w:r>
    </w:p>
    <w:p w:rsidR="00141E82" w:rsidRPr="00E07109" w:rsidRDefault="00141E82" w:rsidP="004B46BA">
      <w:pPr>
        <w:keepNext/>
        <w:widowControl w:val="0"/>
        <w:numPr>
          <w:ilvl w:val="0"/>
          <w:numId w:val="39"/>
        </w:numPr>
        <w:tabs>
          <w:tab w:val="clear" w:pos="1440"/>
          <w:tab w:val="num" w:pos="1134"/>
        </w:tabs>
        <w:spacing w:line="360" w:lineRule="auto"/>
        <w:ind w:left="0" w:firstLine="709"/>
        <w:jc w:val="both"/>
        <w:rPr>
          <w:color w:val="auto"/>
          <w:sz w:val="28"/>
          <w:szCs w:val="28"/>
        </w:rPr>
      </w:pPr>
      <w:r w:rsidRPr="00E07109">
        <w:rPr>
          <w:color w:val="auto"/>
          <w:sz w:val="28"/>
          <w:szCs w:val="28"/>
        </w:rPr>
        <w:t>Стадия реализации проекта</w:t>
      </w:r>
    </w:p>
    <w:p w:rsidR="00141E82" w:rsidRPr="00E07109" w:rsidRDefault="00141E82" w:rsidP="004B46BA">
      <w:pPr>
        <w:keepNext/>
        <w:widowControl w:val="0"/>
        <w:numPr>
          <w:ilvl w:val="0"/>
          <w:numId w:val="41"/>
        </w:numPr>
        <w:tabs>
          <w:tab w:val="clear" w:pos="720"/>
          <w:tab w:val="num" w:pos="1134"/>
        </w:tabs>
        <w:spacing w:line="360" w:lineRule="auto"/>
        <w:ind w:left="0" w:firstLine="709"/>
        <w:jc w:val="both"/>
        <w:rPr>
          <w:color w:val="auto"/>
          <w:sz w:val="28"/>
          <w:szCs w:val="28"/>
        </w:rPr>
      </w:pPr>
      <w:r w:rsidRPr="00E07109">
        <w:rPr>
          <w:color w:val="auto"/>
          <w:sz w:val="28"/>
          <w:szCs w:val="28"/>
        </w:rPr>
        <w:t xml:space="preserve">Проведение строительных работ; </w:t>
      </w:r>
    </w:p>
    <w:p w:rsidR="00141E82" w:rsidRPr="00E07109" w:rsidRDefault="00141E82" w:rsidP="004B46BA">
      <w:pPr>
        <w:keepNext/>
        <w:widowControl w:val="0"/>
        <w:numPr>
          <w:ilvl w:val="0"/>
          <w:numId w:val="41"/>
        </w:numPr>
        <w:tabs>
          <w:tab w:val="clear" w:pos="720"/>
          <w:tab w:val="num" w:pos="1134"/>
        </w:tabs>
        <w:spacing w:line="360" w:lineRule="auto"/>
        <w:ind w:left="0" w:firstLine="709"/>
        <w:jc w:val="both"/>
        <w:rPr>
          <w:color w:val="auto"/>
          <w:sz w:val="28"/>
          <w:szCs w:val="28"/>
        </w:rPr>
      </w:pPr>
      <w:r w:rsidRPr="00E07109">
        <w:rPr>
          <w:color w:val="auto"/>
          <w:sz w:val="28"/>
          <w:szCs w:val="28"/>
        </w:rPr>
        <w:t>Монтаж оборудования;</w:t>
      </w:r>
    </w:p>
    <w:p w:rsidR="00141E82" w:rsidRPr="00E07109" w:rsidRDefault="00141E82" w:rsidP="004B46BA">
      <w:pPr>
        <w:keepNext/>
        <w:widowControl w:val="0"/>
        <w:numPr>
          <w:ilvl w:val="0"/>
          <w:numId w:val="41"/>
        </w:numPr>
        <w:tabs>
          <w:tab w:val="clear" w:pos="720"/>
          <w:tab w:val="num" w:pos="1134"/>
        </w:tabs>
        <w:spacing w:line="360" w:lineRule="auto"/>
        <w:ind w:left="0" w:firstLine="709"/>
        <w:jc w:val="both"/>
        <w:rPr>
          <w:color w:val="auto"/>
          <w:sz w:val="28"/>
          <w:szCs w:val="28"/>
        </w:rPr>
      </w:pPr>
      <w:r w:rsidRPr="00E07109">
        <w:rPr>
          <w:color w:val="auto"/>
          <w:sz w:val="28"/>
          <w:szCs w:val="28"/>
        </w:rPr>
        <w:t>Осуществление пусконаладочных работ.</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Все четыре стадии разработки и реализации проекта делятся на две стадии: в нашем случае с 1 по 3 – проектирование, которое осуществляет специальная фирма, имеющая на это все соответствующие лицензии; 4-я стадия является равносильной первым трем по объему работ. Как правило, реализацию проекта осуществляет генподрядчик, который определяется на конкурсной основе и может никаким образом не быть связан с разработчиком проекта. </w:t>
      </w:r>
    </w:p>
    <w:p w:rsidR="00141E82" w:rsidRPr="004B46BA"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Таким образом, моя дипломная работа не будет рассматривать фазу реализации проекта, следовательно, бизнес-план будет составлен для определения экономической целесообразности проведения проектных работ по реконструкции «Трал 400/24»., Необходимость реконструкции РРЛ в действительных проектах определяет организация-заказчик проекта, т.е. </w:t>
      </w:r>
      <w:r w:rsidRPr="004B46BA">
        <w:rPr>
          <w:color w:val="auto"/>
          <w:sz w:val="28"/>
          <w:szCs w:val="28"/>
        </w:rPr>
        <w:t xml:space="preserve">ООО «Томсктрансгаз». </w:t>
      </w:r>
    </w:p>
    <w:p w:rsidR="00141E82" w:rsidRPr="004B46BA" w:rsidRDefault="00141E82" w:rsidP="00E07109">
      <w:pPr>
        <w:pStyle w:val="a6"/>
        <w:keepNext/>
        <w:widowControl w:val="0"/>
        <w:suppressLineNumbers/>
        <w:suppressAutoHyphens/>
        <w:spacing w:line="360" w:lineRule="auto"/>
        <w:ind w:firstLine="709"/>
        <w:rPr>
          <w:color w:val="auto"/>
          <w:sz w:val="28"/>
          <w:szCs w:val="28"/>
          <w:lang w:val="ru-RU"/>
        </w:rPr>
      </w:pPr>
      <w:r w:rsidRPr="004B46BA">
        <w:rPr>
          <w:color w:val="auto"/>
          <w:sz w:val="28"/>
          <w:szCs w:val="28"/>
          <w:lang w:val="ru-RU"/>
        </w:rPr>
        <w:t>Для определения затраченного времени определим трудоемкость проводимых работ, в разработке проекта принимали участие:</w:t>
      </w:r>
      <w:r w:rsidR="00E07109" w:rsidRPr="004B46BA">
        <w:rPr>
          <w:color w:val="auto"/>
          <w:sz w:val="28"/>
          <w:szCs w:val="28"/>
          <w:lang w:val="ru-RU"/>
        </w:rPr>
        <w:t xml:space="preserve"> </w:t>
      </w:r>
    </w:p>
    <w:p w:rsidR="00141E82" w:rsidRPr="004B46BA" w:rsidRDefault="00141E82" w:rsidP="00E07109">
      <w:pPr>
        <w:pStyle w:val="a6"/>
        <w:keepNext/>
        <w:widowControl w:val="0"/>
        <w:numPr>
          <w:ilvl w:val="0"/>
          <w:numId w:val="45"/>
        </w:numPr>
        <w:suppressLineNumbers/>
        <w:suppressAutoHyphens/>
        <w:spacing w:line="360" w:lineRule="auto"/>
        <w:ind w:left="0" w:firstLine="709"/>
        <w:rPr>
          <w:color w:val="auto"/>
          <w:sz w:val="28"/>
          <w:szCs w:val="28"/>
          <w:lang w:val="ru-RU"/>
        </w:rPr>
      </w:pPr>
      <w:r w:rsidRPr="004B46BA">
        <w:rPr>
          <w:color w:val="auto"/>
          <w:sz w:val="28"/>
          <w:szCs w:val="28"/>
          <w:lang w:val="ru-RU"/>
        </w:rPr>
        <w:t>руководитель проектирования;</w:t>
      </w:r>
    </w:p>
    <w:p w:rsidR="00141E82" w:rsidRPr="004B46BA" w:rsidRDefault="00141E82" w:rsidP="00E07109">
      <w:pPr>
        <w:pStyle w:val="a6"/>
        <w:keepNext/>
        <w:widowControl w:val="0"/>
        <w:numPr>
          <w:ilvl w:val="0"/>
          <w:numId w:val="45"/>
        </w:numPr>
        <w:suppressLineNumbers/>
        <w:suppressAutoHyphens/>
        <w:spacing w:line="360" w:lineRule="auto"/>
        <w:ind w:left="0" w:firstLine="709"/>
        <w:rPr>
          <w:color w:val="auto"/>
          <w:sz w:val="28"/>
          <w:szCs w:val="28"/>
          <w:lang w:val="ru-RU"/>
        </w:rPr>
      </w:pPr>
      <w:r w:rsidRPr="004B46BA">
        <w:rPr>
          <w:color w:val="auto"/>
          <w:sz w:val="28"/>
          <w:szCs w:val="28"/>
          <w:lang w:val="ru-RU"/>
        </w:rPr>
        <w:t>ведущий инженер;</w:t>
      </w:r>
    </w:p>
    <w:p w:rsidR="00141E82" w:rsidRPr="004B46BA" w:rsidRDefault="00141E82" w:rsidP="00E07109">
      <w:pPr>
        <w:pStyle w:val="a6"/>
        <w:keepNext/>
        <w:widowControl w:val="0"/>
        <w:numPr>
          <w:ilvl w:val="0"/>
          <w:numId w:val="45"/>
        </w:numPr>
        <w:suppressLineNumbers/>
        <w:suppressAutoHyphens/>
        <w:spacing w:line="360" w:lineRule="auto"/>
        <w:ind w:left="0" w:firstLine="709"/>
        <w:rPr>
          <w:color w:val="auto"/>
          <w:sz w:val="28"/>
          <w:szCs w:val="28"/>
          <w:lang w:val="ru-RU"/>
        </w:rPr>
      </w:pPr>
      <w:r w:rsidRPr="004B46BA">
        <w:rPr>
          <w:color w:val="auto"/>
          <w:sz w:val="28"/>
          <w:szCs w:val="28"/>
          <w:lang w:val="ru-RU"/>
        </w:rPr>
        <w:t>инженер;</w:t>
      </w:r>
    </w:p>
    <w:p w:rsidR="00141E82" w:rsidRPr="004B46BA" w:rsidRDefault="00141E82" w:rsidP="00E07109">
      <w:pPr>
        <w:pStyle w:val="a6"/>
        <w:keepNext/>
        <w:widowControl w:val="0"/>
        <w:numPr>
          <w:ilvl w:val="0"/>
          <w:numId w:val="45"/>
        </w:numPr>
        <w:suppressLineNumbers/>
        <w:suppressAutoHyphens/>
        <w:spacing w:line="360" w:lineRule="auto"/>
        <w:ind w:left="0" w:firstLine="709"/>
        <w:rPr>
          <w:color w:val="auto"/>
          <w:sz w:val="28"/>
          <w:szCs w:val="28"/>
          <w:lang w:val="ru-RU"/>
        </w:rPr>
      </w:pPr>
      <w:r w:rsidRPr="004B46BA">
        <w:rPr>
          <w:color w:val="auto"/>
          <w:sz w:val="28"/>
          <w:szCs w:val="28"/>
          <w:lang w:val="ru-RU"/>
        </w:rPr>
        <w:t>инженер-конструктор;</w:t>
      </w:r>
    </w:p>
    <w:p w:rsidR="00141E82" w:rsidRPr="004B46BA" w:rsidRDefault="00141E82" w:rsidP="00E07109">
      <w:pPr>
        <w:pStyle w:val="a6"/>
        <w:keepNext/>
        <w:widowControl w:val="0"/>
        <w:numPr>
          <w:ilvl w:val="0"/>
          <w:numId w:val="45"/>
        </w:numPr>
        <w:suppressLineNumbers/>
        <w:suppressAutoHyphens/>
        <w:spacing w:line="360" w:lineRule="auto"/>
        <w:ind w:left="0" w:firstLine="709"/>
        <w:rPr>
          <w:color w:val="auto"/>
          <w:sz w:val="28"/>
          <w:szCs w:val="28"/>
          <w:lang w:val="ru-RU"/>
        </w:rPr>
      </w:pPr>
      <w:r w:rsidRPr="004B46BA">
        <w:rPr>
          <w:color w:val="auto"/>
          <w:sz w:val="28"/>
          <w:szCs w:val="28"/>
          <w:lang w:val="ru-RU"/>
        </w:rPr>
        <w:t>инженер-сметчик.</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Трудоемкость работ будем рассчитывать в трудовых днях продолжительностью 8 часов. Для каждого вида работ определяется ожидаемое время.</w:t>
      </w: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Определим ожидаемую продолжительность работ по проектированию системы, для этого применим метод вероятностных оценок ожидаемых работ:</w:t>
      </w:r>
    </w:p>
    <w:p w:rsidR="004B46BA" w:rsidRPr="00E07109" w:rsidRDefault="004B46BA" w:rsidP="00E07109">
      <w:pPr>
        <w:keepNext/>
        <w:widowControl w:val="0"/>
        <w:spacing w:line="360" w:lineRule="auto"/>
        <w:ind w:firstLine="709"/>
        <w:jc w:val="both"/>
        <w:rPr>
          <w:color w:val="auto"/>
          <w:sz w:val="28"/>
          <w:szCs w:val="28"/>
        </w:rPr>
      </w:pPr>
    </w:p>
    <w:p w:rsidR="004B46BA" w:rsidRPr="00E07109" w:rsidRDefault="00705E73" w:rsidP="00E07109">
      <w:pPr>
        <w:keepNext/>
        <w:tabs>
          <w:tab w:val="left" w:pos="4813"/>
        </w:tabs>
        <w:spacing w:line="360" w:lineRule="auto"/>
        <w:ind w:firstLine="709"/>
        <w:rPr>
          <w:color w:val="auto"/>
          <w:sz w:val="28"/>
          <w:szCs w:val="28"/>
        </w:rPr>
      </w:pPr>
      <w:r>
        <w:rPr>
          <w:color w:val="auto"/>
          <w:sz w:val="28"/>
          <w:szCs w:val="28"/>
        </w:rPr>
        <w:pict>
          <v:shape id="_x0000_i1479" type="#_x0000_t75" style="width:93pt;height:30.75pt">
            <v:imagedata r:id="rId380" o:title=""/>
          </v:shape>
        </w:pict>
      </w:r>
      <w:r w:rsidR="004B46BA" w:rsidRPr="00E07109">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sidRPr="00E07109">
        <w:rPr>
          <w:color w:val="auto"/>
          <w:sz w:val="28"/>
          <w:szCs w:val="28"/>
        </w:rPr>
        <w:t>(7.2)</w:t>
      </w:r>
    </w:p>
    <w:p w:rsidR="004B46BA" w:rsidRDefault="004B46BA"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480" type="#_x0000_t75" style="width:20.25pt;height:18pt">
            <v:imagedata r:id="rId381" o:title=""/>
          </v:shape>
        </w:pict>
      </w:r>
      <w:r w:rsidRPr="00E07109">
        <w:rPr>
          <w:color w:val="auto"/>
          <w:sz w:val="28"/>
          <w:szCs w:val="28"/>
        </w:rPr>
        <w:t xml:space="preserve"> - кратчайшая продолжительность заданной работы (оптимистическая оценка)</w:t>
      </w: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81" type="#_x0000_t75" style="width:21pt;height:18pt">
            <v:imagedata r:id="rId382" o:title=""/>
          </v:shape>
        </w:pict>
      </w:r>
      <w:r w:rsidR="00141E82" w:rsidRPr="00E07109">
        <w:rPr>
          <w:color w:val="auto"/>
          <w:sz w:val="28"/>
          <w:szCs w:val="28"/>
        </w:rPr>
        <w:t xml:space="preserve"> - максимальная продолжительность работы (пессимистическая оценка)</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Оценка трудоемкости отдельных этапов работ приведена в таблице 7.2. Все расчеты сделаны согласно формуле 7.2.</w:t>
      </w:r>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4B46BA" w:rsidP="00E07109">
      <w:pPr>
        <w:keepNext/>
        <w:widowControl w:val="0"/>
        <w:autoSpaceDE w:val="0"/>
        <w:autoSpaceDN w:val="0"/>
        <w:adjustRightInd w:val="0"/>
        <w:spacing w:line="360" w:lineRule="auto"/>
        <w:ind w:firstLine="709"/>
        <w:jc w:val="both"/>
        <w:rPr>
          <w:color w:val="auto"/>
          <w:sz w:val="28"/>
          <w:szCs w:val="28"/>
        </w:rPr>
      </w:pPr>
      <w:r>
        <w:rPr>
          <w:color w:val="auto"/>
          <w:sz w:val="28"/>
          <w:szCs w:val="28"/>
        </w:rPr>
        <w:br w:type="page"/>
      </w:r>
      <w:r w:rsidR="00141E82" w:rsidRPr="00E07109">
        <w:rPr>
          <w:color w:val="auto"/>
          <w:sz w:val="28"/>
          <w:szCs w:val="28"/>
        </w:rPr>
        <w:t>Таблица 7.2 – Временные затраты на проектирование</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069"/>
        <w:gridCol w:w="2340"/>
        <w:gridCol w:w="900"/>
        <w:gridCol w:w="736"/>
        <w:gridCol w:w="884"/>
      </w:tblGrid>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Этап</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Наименование работ</w:t>
            </w:r>
          </w:p>
        </w:tc>
        <w:tc>
          <w:tcPr>
            <w:tcW w:w="234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Исполнители</w:t>
            </w:r>
            <w:r w:rsidR="004B46BA">
              <w:rPr>
                <w:color w:val="auto"/>
                <w:sz w:val="20"/>
                <w:szCs w:val="20"/>
              </w:rPr>
              <w:t xml:space="preserve"> </w:t>
            </w:r>
            <w:r w:rsidRPr="004B46BA">
              <w:rPr>
                <w:color w:val="auto"/>
                <w:sz w:val="20"/>
                <w:szCs w:val="20"/>
              </w:rPr>
              <w:t>(должность)</w:t>
            </w:r>
          </w:p>
        </w:tc>
        <w:tc>
          <w:tcPr>
            <w:tcW w:w="2520" w:type="dxa"/>
            <w:gridSpan w:val="3"/>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Продолжительность</w:t>
            </w:r>
            <w:r w:rsidR="004B46BA">
              <w:rPr>
                <w:color w:val="auto"/>
                <w:sz w:val="20"/>
                <w:szCs w:val="20"/>
              </w:rPr>
              <w:t xml:space="preserve"> </w:t>
            </w:r>
            <w:r w:rsidRPr="004B46BA">
              <w:rPr>
                <w:color w:val="auto"/>
                <w:sz w:val="20"/>
                <w:szCs w:val="20"/>
              </w:rPr>
              <w:t>работ</w:t>
            </w:r>
          </w:p>
        </w:tc>
      </w:tr>
      <w:tr w:rsidR="00141E82" w:rsidRPr="004B46BA">
        <w:trPr>
          <w:cantSplit/>
        </w:trPr>
        <w:tc>
          <w:tcPr>
            <w:tcW w:w="900" w:type="dxa"/>
            <w:vMerge/>
          </w:tcPr>
          <w:p w:rsidR="00141E82" w:rsidRPr="004B46BA" w:rsidRDefault="00141E82" w:rsidP="004B46BA">
            <w:pPr>
              <w:keepNext/>
              <w:widowControl w:val="0"/>
              <w:spacing w:line="360" w:lineRule="auto"/>
              <w:jc w:val="both"/>
              <w:rPr>
                <w:color w:val="auto"/>
                <w:sz w:val="20"/>
                <w:szCs w:val="20"/>
              </w:rPr>
            </w:pPr>
          </w:p>
        </w:tc>
        <w:tc>
          <w:tcPr>
            <w:tcW w:w="3069" w:type="dxa"/>
            <w:vMerge/>
          </w:tcPr>
          <w:p w:rsidR="00141E82" w:rsidRPr="004B46BA" w:rsidRDefault="00141E82" w:rsidP="004B46BA">
            <w:pPr>
              <w:keepNext/>
              <w:widowControl w:val="0"/>
              <w:spacing w:line="360" w:lineRule="auto"/>
              <w:jc w:val="both"/>
              <w:rPr>
                <w:color w:val="auto"/>
                <w:sz w:val="20"/>
                <w:szCs w:val="20"/>
              </w:rPr>
            </w:pPr>
          </w:p>
        </w:tc>
        <w:tc>
          <w:tcPr>
            <w:tcW w:w="2340" w:type="dxa"/>
            <w:vMerge/>
          </w:tcPr>
          <w:p w:rsidR="00141E82" w:rsidRPr="004B46BA" w:rsidRDefault="00141E82" w:rsidP="004B46BA">
            <w:pPr>
              <w:keepNext/>
              <w:widowControl w:val="0"/>
              <w:spacing w:line="360" w:lineRule="auto"/>
              <w:jc w:val="both"/>
              <w:rPr>
                <w:color w:val="auto"/>
                <w:sz w:val="20"/>
                <w:szCs w:val="20"/>
              </w:rPr>
            </w:pPr>
          </w:p>
        </w:tc>
        <w:tc>
          <w:tcPr>
            <w:tcW w:w="900" w:type="dxa"/>
            <w:vAlign w:val="center"/>
          </w:tcPr>
          <w:p w:rsidR="00141E82" w:rsidRPr="004B46BA" w:rsidRDefault="00705E73" w:rsidP="004B46BA">
            <w:pPr>
              <w:keepNext/>
              <w:widowControl w:val="0"/>
              <w:spacing w:line="360" w:lineRule="auto"/>
              <w:jc w:val="both"/>
              <w:rPr>
                <w:color w:val="auto"/>
                <w:sz w:val="20"/>
                <w:szCs w:val="20"/>
              </w:rPr>
            </w:pPr>
            <w:r>
              <w:rPr>
                <w:color w:val="auto"/>
                <w:sz w:val="20"/>
                <w:szCs w:val="20"/>
              </w:rPr>
              <w:pict>
                <v:shape id="_x0000_i1482" type="#_x0000_t75" style="width:20.25pt;height:18pt">
                  <v:imagedata r:id="rId383" o:title=""/>
                </v:shape>
              </w:pict>
            </w:r>
          </w:p>
        </w:tc>
        <w:tc>
          <w:tcPr>
            <w:tcW w:w="736" w:type="dxa"/>
            <w:vAlign w:val="center"/>
          </w:tcPr>
          <w:p w:rsidR="00141E82" w:rsidRPr="004B46BA" w:rsidRDefault="00705E73" w:rsidP="004B46BA">
            <w:pPr>
              <w:keepNext/>
              <w:widowControl w:val="0"/>
              <w:spacing w:line="360" w:lineRule="auto"/>
              <w:jc w:val="both"/>
              <w:rPr>
                <w:color w:val="auto"/>
                <w:sz w:val="20"/>
                <w:szCs w:val="20"/>
              </w:rPr>
            </w:pPr>
            <w:r>
              <w:rPr>
                <w:color w:val="auto"/>
                <w:sz w:val="20"/>
                <w:szCs w:val="20"/>
              </w:rPr>
              <w:pict>
                <v:shape id="_x0000_i1483" type="#_x0000_t75" style="width:21pt;height:18pt">
                  <v:imagedata r:id="rId384" o:title=""/>
                </v:shape>
              </w:pict>
            </w:r>
          </w:p>
        </w:tc>
        <w:tc>
          <w:tcPr>
            <w:tcW w:w="884" w:type="dxa"/>
            <w:vAlign w:val="center"/>
          </w:tcPr>
          <w:p w:rsidR="00141E82" w:rsidRPr="004B46BA" w:rsidRDefault="00705E73" w:rsidP="004B46BA">
            <w:pPr>
              <w:keepNext/>
              <w:widowControl w:val="0"/>
              <w:spacing w:line="360" w:lineRule="auto"/>
              <w:jc w:val="both"/>
              <w:rPr>
                <w:color w:val="auto"/>
                <w:sz w:val="20"/>
                <w:szCs w:val="20"/>
              </w:rPr>
            </w:pPr>
            <w:r>
              <w:rPr>
                <w:color w:val="auto"/>
                <w:sz w:val="20"/>
                <w:szCs w:val="20"/>
              </w:rPr>
              <w:pict>
                <v:shape id="_x0000_i1484" type="#_x0000_t75" style="width:18.75pt;height:18pt">
                  <v:imagedata r:id="rId385" o:title=""/>
                </v:shape>
              </w:pict>
            </w:r>
          </w:p>
        </w:tc>
      </w:tr>
      <w:tr w:rsidR="00141E82" w:rsidRPr="004B46BA">
        <w:trPr>
          <w:cantSplit/>
          <w:trHeight w:val="167"/>
        </w:trPr>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3069"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Предварительное составление ТЗ</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trHeight w:val="303"/>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Изучение существующей связи</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1.5</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1.2</w:t>
            </w:r>
          </w:p>
        </w:tc>
      </w:tr>
      <w:tr w:rsidR="00141E82" w:rsidRPr="004B46BA">
        <w:trPr>
          <w:trHeight w:val="355"/>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3</w:t>
            </w:r>
          </w:p>
        </w:tc>
        <w:tc>
          <w:tcPr>
            <w:tcW w:w="736"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4</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lang w:val="en-US"/>
              </w:rPr>
              <w:t>3</w:t>
            </w:r>
            <w:r w:rsidRPr="004B46BA">
              <w:rPr>
                <w:color w:val="auto"/>
                <w:sz w:val="20"/>
                <w:szCs w:val="20"/>
              </w:rPr>
              <w:t>.4</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Полевые работы</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2.4</w:t>
            </w:r>
          </w:p>
        </w:tc>
      </w:tr>
      <w:tr w:rsidR="00141E82" w:rsidRPr="004B46BA">
        <w:trPr>
          <w:cantSplit/>
          <w:trHeight w:val="237"/>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5</w:t>
            </w:r>
          </w:p>
        </w:tc>
        <w:tc>
          <w:tcPr>
            <w:tcW w:w="736"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7</w:t>
            </w:r>
          </w:p>
        </w:tc>
        <w:tc>
          <w:tcPr>
            <w:tcW w:w="884"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5</w:t>
            </w:r>
            <w:r w:rsidRPr="004B46BA">
              <w:rPr>
                <w:color w:val="auto"/>
                <w:sz w:val="20"/>
                <w:szCs w:val="20"/>
              </w:rPr>
              <w:t>.</w:t>
            </w:r>
            <w:r w:rsidRPr="004B46BA">
              <w:rPr>
                <w:color w:val="auto"/>
                <w:sz w:val="20"/>
                <w:szCs w:val="20"/>
                <w:lang w:val="en-US"/>
              </w:rPr>
              <w:t>8</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Корректировка и доработка ТЗ</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5</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Выбор оборудования</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0.5</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0.7</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2.4</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6</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Составление общей проектной документации</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0.5</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0.7</w:t>
            </w:r>
          </w:p>
        </w:tc>
      </w:tr>
      <w:tr w:rsidR="00141E82" w:rsidRPr="004B46BA">
        <w:trPr>
          <w:cantSplit/>
          <w:trHeight w:val="315"/>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Height w:val="367"/>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9</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11</w:t>
            </w:r>
          </w:p>
        </w:tc>
      </w:tr>
      <w:tr w:rsidR="00141E82" w:rsidRPr="004B46BA">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7</w:t>
            </w:r>
          </w:p>
        </w:tc>
        <w:tc>
          <w:tcPr>
            <w:tcW w:w="3069"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Расчет качественных показателей</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4</w:t>
            </w:r>
          </w:p>
        </w:tc>
        <w:tc>
          <w:tcPr>
            <w:tcW w:w="736"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6</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lang w:val="en-US"/>
              </w:rPr>
              <w:t>4.8</w:t>
            </w:r>
          </w:p>
        </w:tc>
      </w:tr>
      <w:tr w:rsidR="00141E82" w:rsidRPr="004B46BA">
        <w:trPr>
          <w:trHeight w:val="262"/>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8</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Составление планов размещения оборудования</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Инженер-конструктор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7</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5.2</w:t>
            </w:r>
          </w:p>
        </w:tc>
      </w:tr>
      <w:tr w:rsidR="00141E82" w:rsidRPr="004B46BA">
        <w:trPr>
          <w:trHeight w:val="301"/>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6</w:t>
            </w:r>
          </w:p>
        </w:tc>
        <w:tc>
          <w:tcPr>
            <w:tcW w:w="884"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rPr>
              <w:t>4</w:t>
            </w:r>
            <w:r w:rsidRPr="004B46BA">
              <w:rPr>
                <w:color w:val="auto"/>
                <w:sz w:val="20"/>
                <w:szCs w:val="20"/>
                <w:lang w:val="en-US"/>
              </w:rPr>
              <w:t>,8</w:t>
            </w:r>
          </w:p>
        </w:tc>
      </w:tr>
      <w:tr w:rsidR="00141E82" w:rsidRPr="004B46BA">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9</w:t>
            </w:r>
          </w:p>
        </w:tc>
        <w:tc>
          <w:tcPr>
            <w:tcW w:w="3069"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Расчет санзоны</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7</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5.2</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10</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Составление ПЗ</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Height w:val="223"/>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1.8</w:t>
            </w:r>
          </w:p>
        </w:tc>
      </w:tr>
      <w:tr w:rsidR="00141E82" w:rsidRPr="004B46BA">
        <w:trPr>
          <w:cantSplit/>
          <w:trHeight w:val="318"/>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2.8</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11</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Составление спецификации</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2.8</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Инженер-конструктор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12</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Разработка вопросов охраны труда</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2.4</w:t>
            </w:r>
          </w:p>
        </w:tc>
      </w:tr>
      <w:tr w:rsidR="00141E82" w:rsidRPr="004B46BA">
        <w:trPr>
          <w:cantSplit/>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13</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Составление сметной документации</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cantSplit/>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Инженер-сметчик</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5</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3.8</w:t>
            </w:r>
          </w:p>
        </w:tc>
      </w:tr>
      <w:tr w:rsidR="00141E82" w:rsidRPr="004B46BA">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c>
          <w:tcPr>
            <w:tcW w:w="3069"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Выполнение графической и демонстрационной части работы</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5</w:t>
            </w:r>
          </w:p>
        </w:tc>
        <w:tc>
          <w:tcPr>
            <w:tcW w:w="736" w:type="dxa"/>
            <w:vAlign w:val="center"/>
          </w:tcPr>
          <w:p w:rsidR="00141E82" w:rsidRPr="004B46BA" w:rsidRDefault="00141E82" w:rsidP="004B46BA">
            <w:pPr>
              <w:keepNext/>
              <w:widowControl w:val="0"/>
              <w:spacing w:line="360" w:lineRule="auto"/>
              <w:jc w:val="both"/>
              <w:rPr>
                <w:color w:val="auto"/>
                <w:sz w:val="20"/>
                <w:szCs w:val="20"/>
                <w:lang w:val="en-US"/>
              </w:rPr>
            </w:pPr>
            <w:r w:rsidRPr="004B46BA">
              <w:rPr>
                <w:color w:val="auto"/>
                <w:sz w:val="20"/>
                <w:szCs w:val="20"/>
                <w:lang w:val="en-US"/>
              </w:rPr>
              <w:t>7</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lang w:val="en-US"/>
              </w:rPr>
              <w:t>5</w:t>
            </w:r>
            <w:r w:rsidRPr="004B46BA">
              <w:rPr>
                <w:color w:val="auto"/>
                <w:sz w:val="20"/>
                <w:szCs w:val="20"/>
              </w:rPr>
              <w:t>.8</w:t>
            </w:r>
          </w:p>
        </w:tc>
      </w:tr>
      <w:tr w:rsidR="00141E82" w:rsidRPr="004B46BA">
        <w:trPr>
          <w:trHeight w:val="397"/>
        </w:trPr>
        <w:tc>
          <w:tcPr>
            <w:tcW w:w="900"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15</w:t>
            </w:r>
          </w:p>
        </w:tc>
        <w:tc>
          <w:tcPr>
            <w:tcW w:w="3069" w:type="dxa"/>
            <w:vMerge w:val="restart"/>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Исправление замечаний заказчика</w:t>
            </w: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Руководитель</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trHeight w:val="196"/>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Ведущий 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1.4</w:t>
            </w:r>
          </w:p>
        </w:tc>
      </w:tr>
      <w:tr w:rsidR="00141E82" w:rsidRPr="004B46BA">
        <w:trPr>
          <w:trHeight w:val="223"/>
        </w:trPr>
        <w:tc>
          <w:tcPr>
            <w:tcW w:w="900" w:type="dxa"/>
            <w:vMerge/>
            <w:vAlign w:val="center"/>
          </w:tcPr>
          <w:p w:rsidR="00141E82" w:rsidRPr="004B46BA" w:rsidRDefault="00141E82" w:rsidP="004B46BA">
            <w:pPr>
              <w:keepNext/>
              <w:widowControl w:val="0"/>
              <w:spacing w:line="360" w:lineRule="auto"/>
              <w:jc w:val="both"/>
              <w:rPr>
                <w:color w:val="auto"/>
                <w:sz w:val="20"/>
                <w:szCs w:val="20"/>
              </w:rPr>
            </w:pPr>
          </w:p>
        </w:tc>
        <w:tc>
          <w:tcPr>
            <w:tcW w:w="3069" w:type="dxa"/>
            <w:vMerge/>
            <w:vAlign w:val="center"/>
          </w:tcPr>
          <w:p w:rsidR="00141E82" w:rsidRPr="004B46BA" w:rsidRDefault="00141E82" w:rsidP="004B46BA">
            <w:pPr>
              <w:keepNext/>
              <w:widowControl w:val="0"/>
              <w:spacing w:line="360" w:lineRule="auto"/>
              <w:jc w:val="both"/>
              <w:rPr>
                <w:color w:val="auto"/>
                <w:sz w:val="20"/>
                <w:szCs w:val="20"/>
              </w:rPr>
            </w:pPr>
          </w:p>
        </w:tc>
        <w:tc>
          <w:tcPr>
            <w:tcW w:w="234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Инженер</w:t>
            </w:r>
          </w:p>
        </w:tc>
        <w:tc>
          <w:tcPr>
            <w:tcW w:w="900"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w:t>
            </w:r>
          </w:p>
        </w:tc>
        <w:tc>
          <w:tcPr>
            <w:tcW w:w="736"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4</w:t>
            </w:r>
          </w:p>
        </w:tc>
        <w:tc>
          <w:tcPr>
            <w:tcW w:w="884" w:type="dxa"/>
            <w:vAlign w:val="center"/>
          </w:tcPr>
          <w:p w:rsidR="00141E82" w:rsidRPr="004B46BA" w:rsidRDefault="00141E82" w:rsidP="004B46BA">
            <w:pPr>
              <w:keepNext/>
              <w:widowControl w:val="0"/>
              <w:spacing w:line="360" w:lineRule="auto"/>
              <w:jc w:val="both"/>
              <w:rPr>
                <w:color w:val="auto"/>
                <w:sz w:val="20"/>
                <w:szCs w:val="20"/>
              </w:rPr>
            </w:pPr>
            <w:r w:rsidRPr="004B46BA">
              <w:rPr>
                <w:color w:val="auto"/>
                <w:sz w:val="20"/>
                <w:szCs w:val="20"/>
              </w:rPr>
              <w:t>2.8</w:t>
            </w:r>
          </w:p>
        </w:tc>
      </w:tr>
    </w:tbl>
    <w:p w:rsidR="004B46BA" w:rsidRDefault="004B46BA" w:rsidP="00E07109">
      <w:pPr>
        <w:keepNext/>
        <w:widowControl w:val="0"/>
        <w:spacing w:line="360" w:lineRule="auto"/>
        <w:ind w:firstLine="709"/>
        <w:jc w:val="both"/>
        <w:rPr>
          <w:color w:val="auto"/>
          <w:sz w:val="28"/>
          <w:szCs w:val="28"/>
        </w:rPr>
      </w:pP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Ниже таблица представлена в более понятной форме – графика поэтапного выполнения работ.</w:t>
      </w:r>
    </w:p>
    <w:p w:rsidR="00141E82" w:rsidRPr="00E07109" w:rsidRDefault="004B46BA" w:rsidP="004B46BA">
      <w:pPr>
        <w:keepNext/>
        <w:widowControl w:val="0"/>
        <w:spacing w:line="360" w:lineRule="auto"/>
        <w:jc w:val="both"/>
        <w:rPr>
          <w:color w:val="auto"/>
          <w:sz w:val="28"/>
          <w:szCs w:val="28"/>
        </w:rPr>
      </w:pPr>
      <w:r>
        <w:rPr>
          <w:color w:val="auto"/>
          <w:sz w:val="28"/>
          <w:szCs w:val="28"/>
        </w:rPr>
        <w:br w:type="page"/>
      </w:r>
      <w:r w:rsidR="00705E73">
        <w:rPr>
          <w:color w:val="auto"/>
          <w:sz w:val="28"/>
          <w:szCs w:val="28"/>
        </w:rPr>
        <w:pict>
          <v:shape id="_x0000_i1485" type="#_x0000_t75" style="width:450pt;height:273.75pt">
            <v:imagedata r:id="rId386" o:title=""/>
          </v:shape>
        </w:pict>
      </w: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Рисунок 7.1 – График поэтапной оценки работ</w:t>
      </w:r>
    </w:p>
    <w:p w:rsidR="004B46BA" w:rsidRPr="00E07109" w:rsidRDefault="004B46BA" w:rsidP="00E07109">
      <w:pPr>
        <w:keepNext/>
        <w:widowControl w:val="0"/>
        <w:spacing w:line="360" w:lineRule="auto"/>
        <w:ind w:firstLine="709"/>
        <w:jc w:val="both"/>
        <w:rPr>
          <w:color w:val="auto"/>
          <w:sz w:val="28"/>
          <w:szCs w:val="28"/>
        </w:rPr>
      </w:pPr>
    </w:p>
    <w:p w:rsidR="00141E82" w:rsidRPr="00E07109" w:rsidRDefault="00705E73" w:rsidP="00E07109">
      <w:pPr>
        <w:keepNext/>
        <w:widowControl w:val="0"/>
        <w:spacing w:line="360" w:lineRule="auto"/>
        <w:ind w:firstLine="709"/>
        <w:jc w:val="both"/>
        <w:rPr>
          <w:color w:val="auto"/>
          <w:sz w:val="28"/>
          <w:szCs w:val="28"/>
          <w:lang w:val="en-US"/>
        </w:rPr>
      </w:pPr>
      <w:r>
        <w:rPr>
          <w:color w:val="auto"/>
          <w:sz w:val="28"/>
          <w:szCs w:val="28"/>
        </w:rPr>
        <w:pict>
          <v:shape id="_x0000_i1486" type="#_x0000_t75" style="width:411pt;height:220.5pt">
            <v:imagedata r:id="rId387" o:title=""/>
          </v:shape>
        </w:pic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Рисунок 7.2 – Ленточный график</w:t>
      </w:r>
      <w:r w:rsidR="00E07109">
        <w:rPr>
          <w:color w:val="auto"/>
          <w:sz w:val="28"/>
          <w:szCs w:val="28"/>
        </w:rPr>
        <w:t xml:space="preserve"> </w:t>
      </w:r>
      <w:r w:rsidRPr="00E07109">
        <w:rPr>
          <w:color w:val="auto"/>
          <w:sz w:val="28"/>
          <w:szCs w:val="28"/>
        </w:rPr>
        <w:t>работ</w:t>
      </w:r>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pStyle w:val="2"/>
        <w:keepNext/>
        <w:widowControl w:val="0"/>
        <w:spacing w:before="0" w:beforeAutospacing="0" w:after="0" w:afterAutospacing="0" w:line="360" w:lineRule="auto"/>
        <w:ind w:firstLine="709"/>
        <w:jc w:val="both"/>
        <w:rPr>
          <w:b w:val="0"/>
          <w:bCs w:val="0"/>
          <w:color w:val="auto"/>
          <w:sz w:val="28"/>
          <w:szCs w:val="28"/>
        </w:rPr>
      </w:pPr>
      <w:bookmarkStart w:id="114" w:name="_Toc152128648"/>
      <w:bookmarkStart w:id="115" w:name="_Toc153036933"/>
      <w:r w:rsidRPr="00E07109">
        <w:rPr>
          <w:b w:val="0"/>
          <w:bCs w:val="0"/>
          <w:color w:val="auto"/>
          <w:sz w:val="28"/>
          <w:szCs w:val="28"/>
        </w:rPr>
        <w:t>7.3 Смета затрат на проектирование</w:t>
      </w:r>
      <w:bookmarkEnd w:id="114"/>
      <w:bookmarkEnd w:id="115"/>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Смета затрат на проектирование включает в себя:</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материалы и комплектующие;</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амортизационные отчисления;</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основная и дополнительная заработанная плата;</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отчисления во внебюджетные фонды;</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прочие прямые расходы;</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накладные расходы;</w:t>
      </w:r>
    </w:p>
    <w:p w:rsidR="00141E82" w:rsidRPr="00E07109" w:rsidRDefault="00141E82" w:rsidP="00E07109">
      <w:pPr>
        <w:keepNext/>
        <w:widowControl w:val="0"/>
        <w:numPr>
          <w:ilvl w:val="0"/>
          <w:numId w:val="42"/>
        </w:numPr>
        <w:spacing w:line="360" w:lineRule="auto"/>
        <w:ind w:left="0" w:firstLine="709"/>
        <w:jc w:val="both"/>
        <w:rPr>
          <w:color w:val="auto"/>
          <w:sz w:val="28"/>
          <w:szCs w:val="28"/>
        </w:rPr>
      </w:pPr>
      <w:r w:rsidRPr="00E07109">
        <w:rPr>
          <w:color w:val="auto"/>
          <w:sz w:val="28"/>
          <w:szCs w:val="28"/>
        </w:rPr>
        <w:t>услуги сторонних организаций.</w:t>
      </w:r>
    </w:p>
    <w:p w:rsidR="00141E82" w:rsidRPr="00E07109" w:rsidRDefault="00141E82" w:rsidP="00E07109">
      <w:pPr>
        <w:pStyle w:val="a6"/>
        <w:keepNext/>
        <w:widowControl w:val="0"/>
        <w:suppressLineNumbers/>
        <w:suppressAutoHyphens/>
        <w:spacing w:line="360" w:lineRule="auto"/>
        <w:ind w:firstLine="709"/>
        <w:rPr>
          <w:color w:val="auto"/>
          <w:sz w:val="28"/>
          <w:szCs w:val="28"/>
        </w:rPr>
      </w:pPr>
      <w:r w:rsidRPr="00E07109">
        <w:rPr>
          <w:color w:val="auto"/>
          <w:sz w:val="28"/>
          <w:szCs w:val="28"/>
        </w:rPr>
        <w:t>Произведем расчет затрат в соответствии с вышеизложенным порядком.</w:t>
      </w:r>
    </w:p>
    <w:p w:rsidR="00141E82" w:rsidRPr="00E07109" w:rsidRDefault="00141E82" w:rsidP="00E07109">
      <w:pPr>
        <w:pStyle w:val="a6"/>
        <w:keepNext/>
        <w:widowControl w:val="0"/>
        <w:suppressLineNumbers/>
        <w:suppressAutoHyphens/>
        <w:spacing w:line="360" w:lineRule="auto"/>
        <w:ind w:firstLine="709"/>
        <w:rPr>
          <w:color w:val="auto"/>
          <w:sz w:val="28"/>
          <w:szCs w:val="28"/>
        </w:rPr>
      </w:pPr>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16" w:name="_Toc152128649"/>
      <w:bookmarkStart w:id="117" w:name="_Toc153036934"/>
      <w:r w:rsidRPr="00E07109">
        <w:rPr>
          <w:rFonts w:ascii="Times New Roman" w:hAnsi="Times New Roman" w:cs="Times New Roman"/>
          <w:b w:val="0"/>
          <w:bCs w:val="0"/>
          <w:color w:val="auto"/>
          <w:sz w:val="28"/>
          <w:szCs w:val="28"/>
        </w:rPr>
        <w:t>7.3.1 Затраты на материалы и комплектующие</w:t>
      </w:r>
      <w:bookmarkEnd w:id="116"/>
      <w:bookmarkEnd w:id="117"/>
      <w:r w:rsidRPr="00E07109">
        <w:rPr>
          <w:rFonts w:ascii="Times New Roman" w:hAnsi="Times New Roman" w:cs="Times New Roman"/>
          <w:b w:val="0"/>
          <w:bCs w:val="0"/>
          <w:color w:val="auto"/>
          <w:sz w:val="28"/>
          <w:szCs w:val="28"/>
        </w:rPr>
        <w:t xml:space="preserve"> </w:t>
      </w:r>
    </w:p>
    <w:p w:rsidR="00141E82" w:rsidRPr="00E07109" w:rsidRDefault="00141E82" w:rsidP="00E07109">
      <w:pPr>
        <w:pStyle w:val="a6"/>
        <w:keepNext/>
        <w:widowControl w:val="0"/>
        <w:suppressLineNumbers/>
        <w:suppressAutoHyphens/>
        <w:spacing w:line="360" w:lineRule="auto"/>
        <w:ind w:firstLine="709"/>
        <w:rPr>
          <w:color w:val="auto"/>
          <w:sz w:val="28"/>
          <w:szCs w:val="28"/>
        </w:rPr>
      </w:pPr>
      <w:r w:rsidRPr="00E07109">
        <w:rPr>
          <w:color w:val="auto"/>
          <w:sz w:val="28"/>
          <w:szCs w:val="28"/>
        </w:rPr>
        <w:t xml:space="preserve">Все материальные затраты сведены таблицу 7.3. </w:t>
      </w:r>
    </w:p>
    <w:p w:rsidR="004B46BA" w:rsidRDefault="004B46BA" w:rsidP="00E07109">
      <w:pPr>
        <w:pStyle w:val="a6"/>
        <w:keepNext/>
        <w:widowControl w:val="0"/>
        <w:suppressLineNumbers/>
        <w:suppressAutoHyphens/>
        <w:spacing w:line="360" w:lineRule="auto"/>
        <w:ind w:firstLine="709"/>
        <w:rPr>
          <w:color w:val="auto"/>
          <w:sz w:val="28"/>
          <w:szCs w:val="28"/>
          <w:lang w:val="ru-RU"/>
        </w:rPr>
      </w:pPr>
    </w:p>
    <w:p w:rsidR="00141E82" w:rsidRPr="00E07109" w:rsidRDefault="00141E82" w:rsidP="00E07109">
      <w:pPr>
        <w:pStyle w:val="a6"/>
        <w:keepNext/>
        <w:widowControl w:val="0"/>
        <w:suppressLineNumbers/>
        <w:suppressAutoHyphens/>
        <w:spacing w:line="360" w:lineRule="auto"/>
        <w:ind w:firstLine="709"/>
        <w:rPr>
          <w:color w:val="auto"/>
          <w:sz w:val="28"/>
          <w:szCs w:val="28"/>
        </w:rPr>
      </w:pPr>
      <w:r w:rsidRPr="00E07109">
        <w:rPr>
          <w:color w:val="auto"/>
          <w:sz w:val="28"/>
          <w:szCs w:val="28"/>
        </w:rPr>
        <w:t>Таблица 7.3 – Расчет потребности в материальных ресурсах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1750"/>
        <w:gridCol w:w="1638"/>
        <w:gridCol w:w="1432"/>
        <w:gridCol w:w="1921"/>
      </w:tblGrid>
      <w:tr w:rsidR="00141E82" w:rsidRPr="004B46BA">
        <w:tc>
          <w:tcPr>
            <w:tcW w:w="2390"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Вид ресурса</w:t>
            </w:r>
          </w:p>
        </w:tc>
        <w:tc>
          <w:tcPr>
            <w:tcW w:w="1750"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Кол-во на проект</w:t>
            </w:r>
          </w:p>
        </w:tc>
        <w:tc>
          <w:tcPr>
            <w:tcW w:w="1638" w:type="dxa"/>
            <w:vAlign w:val="center"/>
          </w:tcPr>
          <w:p w:rsidR="00141E82" w:rsidRPr="004B46BA" w:rsidRDefault="004B46BA" w:rsidP="004B46BA">
            <w:pPr>
              <w:pStyle w:val="a6"/>
              <w:keepNext/>
              <w:suppressLineNumbers/>
              <w:suppressAutoHyphens/>
              <w:spacing w:line="360" w:lineRule="auto"/>
              <w:rPr>
                <w:color w:val="auto"/>
                <w:sz w:val="20"/>
                <w:szCs w:val="20"/>
                <w:lang w:val="ru-RU"/>
              </w:rPr>
            </w:pPr>
            <w:r>
              <w:rPr>
                <w:color w:val="auto"/>
                <w:sz w:val="20"/>
                <w:szCs w:val="20"/>
                <w:lang w:val="ru-RU"/>
              </w:rPr>
              <w:t xml:space="preserve">Рыночная цена за ед. </w:t>
            </w:r>
            <w:r w:rsidR="00141E82" w:rsidRPr="004B46BA">
              <w:rPr>
                <w:color w:val="auto"/>
                <w:sz w:val="20"/>
                <w:szCs w:val="20"/>
                <w:lang w:val="ru-RU"/>
              </w:rPr>
              <w:t>цу (руб.)</w:t>
            </w:r>
          </w:p>
        </w:tc>
        <w:tc>
          <w:tcPr>
            <w:tcW w:w="1432"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Общие затраты (руб.)</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Источник обеспечения</w:t>
            </w:r>
          </w:p>
        </w:tc>
      </w:tr>
      <w:tr w:rsidR="00141E82" w:rsidRPr="004B46BA">
        <w:tc>
          <w:tcPr>
            <w:tcW w:w="239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Распечатка</w:t>
            </w:r>
            <w:r w:rsidR="004B46BA">
              <w:rPr>
                <w:color w:val="auto"/>
                <w:sz w:val="20"/>
                <w:szCs w:val="20"/>
              </w:rPr>
              <w:t xml:space="preserve"> </w:t>
            </w:r>
            <w:r w:rsidRPr="004B46BA">
              <w:rPr>
                <w:color w:val="auto"/>
                <w:sz w:val="20"/>
                <w:szCs w:val="20"/>
              </w:rPr>
              <w:t>плакатов</w:t>
            </w:r>
          </w:p>
        </w:tc>
        <w:tc>
          <w:tcPr>
            <w:tcW w:w="175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3</w:t>
            </w:r>
          </w:p>
        </w:tc>
        <w:tc>
          <w:tcPr>
            <w:tcW w:w="16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40</w:t>
            </w:r>
          </w:p>
        </w:tc>
        <w:tc>
          <w:tcPr>
            <w:tcW w:w="143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120</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розничная</w:t>
            </w:r>
          </w:p>
        </w:tc>
      </w:tr>
      <w:tr w:rsidR="00141E82" w:rsidRPr="004B46BA">
        <w:tc>
          <w:tcPr>
            <w:tcW w:w="239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 xml:space="preserve">Офисная бумага «SvetoCopy» А4 </w:t>
            </w:r>
          </w:p>
        </w:tc>
        <w:tc>
          <w:tcPr>
            <w:tcW w:w="175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 пачки</w:t>
            </w:r>
          </w:p>
        </w:tc>
        <w:tc>
          <w:tcPr>
            <w:tcW w:w="16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95</w:t>
            </w:r>
          </w:p>
        </w:tc>
        <w:tc>
          <w:tcPr>
            <w:tcW w:w="143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190</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p>
        </w:tc>
      </w:tr>
      <w:tr w:rsidR="00141E82" w:rsidRPr="004B46BA">
        <w:tc>
          <w:tcPr>
            <w:tcW w:w="239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Офисная бумага «SvetoCopy» А3</w:t>
            </w:r>
          </w:p>
        </w:tc>
        <w:tc>
          <w:tcPr>
            <w:tcW w:w="175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 пачка</w:t>
            </w:r>
          </w:p>
        </w:tc>
        <w:tc>
          <w:tcPr>
            <w:tcW w:w="16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220</w:t>
            </w:r>
          </w:p>
        </w:tc>
        <w:tc>
          <w:tcPr>
            <w:tcW w:w="143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220</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розничная</w:t>
            </w:r>
          </w:p>
        </w:tc>
      </w:tr>
      <w:tr w:rsidR="00141E82" w:rsidRPr="004B46BA">
        <w:tc>
          <w:tcPr>
            <w:tcW w:w="239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Брошюровка</w:t>
            </w:r>
          </w:p>
        </w:tc>
        <w:tc>
          <w:tcPr>
            <w:tcW w:w="175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 комплекта</w:t>
            </w:r>
          </w:p>
        </w:tc>
        <w:tc>
          <w:tcPr>
            <w:tcW w:w="16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35</w:t>
            </w:r>
          </w:p>
        </w:tc>
        <w:tc>
          <w:tcPr>
            <w:tcW w:w="143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140</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розничная</w:t>
            </w:r>
          </w:p>
        </w:tc>
      </w:tr>
      <w:tr w:rsidR="00141E82" w:rsidRPr="004B46BA">
        <w:tc>
          <w:tcPr>
            <w:tcW w:w="239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Другие канцеляр. принадлежности</w:t>
            </w:r>
          </w:p>
        </w:tc>
        <w:tc>
          <w:tcPr>
            <w:tcW w:w="1750"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w:t>
            </w:r>
          </w:p>
        </w:tc>
        <w:tc>
          <w:tcPr>
            <w:tcW w:w="16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50</w:t>
            </w:r>
          </w:p>
        </w:tc>
        <w:tc>
          <w:tcPr>
            <w:tcW w:w="1432"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50</w:t>
            </w:r>
          </w:p>
        </w:tc>
        <w:tc>
          <w:tcPr>
            <w:tcW w:w="1921"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розничная</w:t>
            </w:r>
          </w:p>
        </w:tc>
      </w:tr>
      <w:tr w:rsidR="00141E82" w:rsidRPr="004B46BA">
        <w:tc>
          <w:tcPr>
            <w:tcW w:w="9131" w:type="dxa"/>
            <w:gridSpan w:val="5"/>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Итого:</w:t>
            </w:r>
            <w:r w:rsidR="00E07109" w:rsidRPr="004B46BA">
              <w:rPr>
                <w:color w:val="auto"/>
                <w:sz w:val="20"/>
                <w:szCs w:val="20"/>
                <w:lang w:val="ru-RU"/>
              </w:rPr>
              <w:t xml:space="preserve"> </w:t>
            </w:r>
            <w:r w:rsidRPr="004B46BA">
              <w:rPr>
                <w:color w:val="auto"/>
                <w:sz w:val="20"/>
                <w:szCs w:val="20"/>
                <w:lang w:val="ru-RU"/>
              </w:rPr>
              <w:t>720 руб.</w:t>
            </w:r>
          </w:p>
        </w:tc>
      </w:tr>
    </w:tbl>
    <w:p w:rsidR="004B46BA" w:rsidRDefault="004B46BA"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18" w:name="_Toc152128650"/>
      <w:bookmarkStart w:id="119" w:name="_Toc153036935"/>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r w:rsidRPr="00E07109">
        <w:rPr>
          <w:rFonts w:ascii="Times New Roman" w:hAnsi="Times New Roman" w:cs="Times New Roman"/>
          <w:b w:val="0"/>
          <w:bCs w:val="0"/>
          <w:color w:val="auto"/>
          <w:sz w:val="28"/>
          <w:szCs w:val="28"/>
        </w:rPr>
        <w:t>7.3.2 Амортизационные отчисления</w:t>
      </w:r>
      <w:bookmarkEnd w:id="118"/>
      <w:bookmarkEnd w:id="119"/>
    </w:p>
    <w:p w:rsidR="00141E82" w:rsidRDefault="00141E82" w:rsidP="00E07109">
      <w:pPr>
        <w:pStyle w:val="af4"/>
        <w:keepNext/>
        <w:keepLines w:val="0"/>
        <w:widowControl w:val="0"/>
        <w:tabs>
          <w:tab w:val="left" w:pos="540"/>
        </w:tabs>
        <w:spacing w:before="0"/>
        <w:ind w:firstLine="709"/>
        <w:rPr>
          <w:sz w:val="28"/>
          <w:szCs w:val="28"/>
        </w:rPr>
      </w:pPr>
      <w:r w:rsidRPr="00E07109">
        <w:rPr>
          <w:sz w:val="28"/>
          <w:szCs w:val="28"/>
        </w:rPr>
        <w:t>Произведем расчет амортизационных отчислений для специализированного оборудования. Амортизация</w:t>
      </w:r>
      <w:r w:rsidRPr="00E07109">
        <w:rPr>
          <w:noProof/>
          <w:sz w:val="28"/>
          <w:szCs w:val="28"/>
        </w:rPr>
        <w:t xml:space="preserve"> -</w:t>
      </w:r>
      <w:r w:rsidRPr="00E07109">
        <w:rPr>
          <w:sz w:val="28"/>
          <w:szCs w:val="28"/>
        </w:rPr>
        <w:t xml:space="preserve"> процесс перенесения стоимости используемых приборов и оборудования на затраты, расходуемые на разработку технического проекта.</w:t>
      </w:r>
    </w:p>
    <w:p w:rsidR="004B46BA" w:rsidRPr="00E07109" w:rsidRDefault="004B46BA" w:rsidP="00E07109">
      <w:pPr>
        <w:pStyle w:val="af4"/>
        <w:keepNext/>
        <w:keepLines w:val="0"/>
        <w:widowControl w:val="0"/>
        <w:tabs>
          <w:tab w:val="left" w:pos="540"/>
        </w:tabs>
        <w:spacing w:before="0"/>
        <w:ind w:firstLine="709"/>
        <w:rPr>
          <w:sz w:val="28"/>
          <w:szCs w:val="28"/>
        </w:rPr>
      </w:pPr>
    </w:p>
    <w:p w:rsidR="004B46BA" w:rsidRPr="00E07109" w:rsidRDefault="00705E73" w:rsidP="00E07109">
      <w:pPr>
        <w:pStyle w:val="af4"/>
        <w:keepNext/>
        <w:keepLines w:val="0"/>
        <w:tabs>
          <w:tab w:val="left" w:pos="4802"/>
        </w:tabs>
        <w:spacing w:before="0"/>
        <w:ind w:firstLine="709"/>
        <w:jc w:val="left"/>
        <w:rPr>
          <w:sz w:val="28"/>
          <w:szCs w:val="28"/>
        </w:rPr>
      </w:pPr>
      <w:r>
        <w:rPr>
          <w:sz w:val="28"/>
          <w:szCs w:val="28"/>
        </w:rPr>
        <w:pict>
          <v:shape id="_x0000_i1487" type="#_x0000_t75" style="width:69pt;height:32.25pt" fillcolor="window">
            <v:imagedata r:id="rId388" o:title=""/>
          </v:shape>
        </w:pict>
      </w:r>
      <w:r w:rsidR="004B46BA" w:rsidRPr="00E07109">
        <w:rPr>
          <w:sz w:val="28"/>
          <w:szCs w:val="28"/>
        </w:rPr>
        <w:tab/>
      </w:r>
      <w:r w:rsidR="004B46BA">
        <w:rPr>
          <w:sz w:val="28"/>
          <w:szCs w:val="28"/>
        </w:rPr>
        <w:tab/>
      </w:r>
      <w:r w:rsidR="004B46BA">
        <w:rPr>
          <w:sz w:val="28"/>
          <w:szCs w:val="28"/>
        </w:rPr>
        <w:tab/>
      </w:r>
      <w:r w:rsidR="004B46BA">
        <w:rPr>
          <w:sz w:val="28"/>
          <w:szCs w:val="28"/>
        </w:rPr>
        <w:tab/>
      </w:r>
      <w:r w:rsidR="004B46BA">
        <w:rPr>
          <w:sz w:val="28"/>
          <w:szCs w:val="28"/>
        </w:rPr>
        <w:tab/>
      </w:r>
      <w:r w:rsidR="004B46BA">
        <w:rPr>
          <w:sz w:val="28"/>
          <w:szCs w:val="28"/>
        </w:rPr>
        <w:tab/>
      </w:r>
      <w:r w:rsidR="004B46BA">
        <w:rPr>
          <w:sz w:val="28"/>
          <w:szCs w:val="28"/>
        </w:rPr>
        <w:tab/>
      </w:r>
      <w:r w:rsidR="004B46BA" w:rsidRPr="00E07109">
        <w:rPr>
          <w:sz w:val="28"/>
          <w:szCs w:val="28"/>
        </w:rPr>
        <w:t>(7.3)</w:t>
      </w:r>
    </w:p>
    <w:p w:rsidR="00141E82" w:rsidRPr="00E07109" w:rsidRDefault="004B46BA" w:rsidP="00E07109">
      <w:pPr>
        <w:keepNext/>
        <w:widowControl w:val="0"/>
        <w:spacing w:line="360" w:lineRule="auto"/>
        <w:ind w:firstLine="709"/>
        <w:jc w:val="both"/>
        <w:rPr>
          <w:color w:val="auto"/>
          <w:sz w:val="28"/>
          <w:szCs w:val="28"/>
        </w:rPr>
      </w:pPr>
      <w:r>
        <w:rPr>
          <w:color w:val="auto"/>
          <w:sz w:val="28"/>
          <w:szCs w:val="28"/>
        </w:rPr>
        <w:br w:type="page"/>
      </w:r>
      <w:r w:rsidR="00141E82" w:rsidRPr="00E07109">
        <w:rPr>
          <w:color w:val="auto"/>
          <w:sz w:val="28"/>
          <w:szCs w:val="28"/>
        </w:rPr>
        <w:t>где</w:t>
      </w:r>
      <w:r w:rsidR="00E07109">
        <w:rPr>
          <w:noProof/>
          <w:color w:val="auto"/>
          <w:sz w:val="28"/>
          <w:szCs w:val="28"/>
        </w:rPr>
        <w:t xml:space="preserve"> </w:t>
      </w:r>
      <w:r w:rsidR="00705E73">
        <w:rPr>
          <w:noProof/>
          <w:color w:val="auto"/>
          <w:sz w:val="28"/>
          <w:szCs w:val="28"/>
        </w:rPr>
        <w:pict>
          <v:shape id="_x0000_i1488" type="#_x0000_t75" style="width:21pt;height:14.25pt">
            <v:imagedata r:id="rId389" o:title=""/>
          </v:shape>
        </w:pict>
      </w:r>
      <w:r w:rsidR="00141E82" w:rsidRPr="00E07109">
        <w:rPr>
          <w:color w:val="auto"/>
          <w:sz w:val="28"/>
          <w:szCs w:val="28"/>
        </w:rPr>
        <w:t>стоимость прибора, руб.;</w:t>
      </w: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89" type="#_x0000_t75" style="width:27pt;height:18pt">
            <v:imagedata r:id="rId390" o:title=""/>
          </v:shape>
        </w:pict>
      </w:r>
      <w:r w:rsidR="00141E82" w:rsidRPr="00E07109">
        <w:rPr>
          <w:color w:val="auto"/>
          <w:sz w:val="28"/>
          <w:szCs w:val="28"/>
        </w:rPr>
        <w:t>норма амортизации, %;</w:t>
      </w: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90" type="#_x0000_t75" style="width:18.75pt;height:11.25pt">
            <v:imagedata r:id="rId391" o:title=""/>
          </v:shape>
        </w:pict>
      </w:r>
      <w:r w:rsidR="00141E82" w:rsidRPr="00E07109">
        <w:rPr>
          <w:color w:val="auto"/>
          <w:sz w:val="28"/>
          <w:szCs w:val="28"/>
        </w:rPr>
        <w:t>количество времени использования приборов.</w:t>
      </w:r>
    </w:p>
    <w:p w:rsidR="00141E82" w:rsidRPr="004B46BA" w:rsidRDefault="00141E82" w:rsidP="00E07109">
      <w:pPr>
        <w:pStyle w:val="a6"/>
        <w:keepNext/>
        <w:widowControl w:val="0"/>
        <w:suppressLineNumbers/>
        <w:suppressAutoHyphens/>
        <w:spacing w:line="360" w:lineRule="auto"/>
        <w:ind w:firstLine="709"/>
        <w:rPr>
          <w:color w:val="auto"/>
          <w:sz w:val="28"/>
          <w:szCs w:val="28"/>
          <w:lang w:val="ru-RU"/>
        </w:rPr>
      </w:pPr>
      <w:r w:rsidRPr="004B46BA">
        <w:rPr>
          <w:color w:val="auto"/>
          <w:sz w:val="28"/>
          <w:szCs w:val="28"/>
          <w:lang w:val="ru-RU"/>
        </w:rPr>
        <w:t>Стоимость специализированного оборудования и расчет амортизационных отчислений сведем в таблицу 7.4.</w:t>
      </w:r>
    </w:p>
    <w:p w:rsidR="004B46BA" w:rsidRDefault="004B46BA" w:rsidP="00E07109">
      <w:pPr>
        <w:pStyle w:val="a6"/>
        <w:keepNext/>
        <w:widowControl w:val="0"/>
        <w:suppressLineNumbers/>
        <w:suppressAutoHyphens/>
        <w:spacing w:line="360" w:lineRule="auto"/>
        <w:ind w:firstLine="709"/>
        <w:rPr>
          <w:color w:val="auto"/>
          <w:sz w:val="28"/>
          <w:szCs w:val="28"/>
          <w:lang w:val="ru-RU"/>
        </w:rPr>
      </w:pPr>
    </w:p>
    <w:p w:rsidR="00141E82" w:rsidRPr="004B46BA" w:rsidRDefault="00141E82" w:rsidP="00E07109">
      <w:pPr>
        <w:pStyle w:val="a6"/>
        <w:keepNext/>
        <w:widowControl w:val="0"/>
        <w:suppressLineNumbers/>
        <w:suppressAutoHyphens/>
        <w:spacing w:line="360" w:lineRule="auto"/>
        <w:ind w:firstLine="709"/>
        <w:rPr>
          <w:color w:val="auto"/>
          <w:sz w:val="28"/>
          <w:szCs w:val="28"/>
          <w:lang w:val="ru-RU"/>
        </w:rPr>
      </w:pPr>
      <w:r w:rsidRPr="004B46BA">
        <w:rPr>
          <w:color w:val="auto"/>
          <w:sz w:val="28"/>
          <w:szCs w:val="28"/>
          <w:lang w:val="ru-RU"/>
        </w:rPr>
        <w:t>Таблица 7.4 – Сумма амортизационных отчислений</w:t>
      </w:r>
    </w:p>
    <w:tbl>
      <w:tblPr>
        <w:tblW w:w="8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6"/>
        <w:gridCol w:w="1164"/>
        <w:gridCol w:w="2779"/>
        <w:gridCol w:w="966"/>
        <w:gridCol w:w="756"/>
        <w:gridCol w:w="996"/>
      </w:tblGrid>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Вид оборудования</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 xml:space="preserve">Кол-во </w:t>
            </w:r>
            <w:r w:rsidR="004B46BA">
              <w:rPr>
                <w:color w:val="auto"/>
                <w:sz w:val="20"/>
                <w:szCs w:val="20"/>
                <w:lang w:val="ru-RU"/>
              </w:rPr>
              <w:t xml:space="preserve"> </w:t>
            </w:r>
            <w:r w:rsidRPr="004B46BA">
              <w:rPr>
                <w:color w:val="auto"/>
                <w:sz w:val="20"/>
                <w:szCs w:val="20"/>
                <w:lang w:val="ru-RU"/>
              </w:rPr>
              <w:t>ед-ц</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Цена за единица (руб.)</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n, мес</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N</w:t>
            </w:r>
            <w:r w:rsidRPr="004B46BA">
              <w:rPr>
                <w:color w:val="auto"/>
                <w:sz w:val="20"/>
                <w:szCs w:val="20"/>
                <w:vertAlign w:val="subscript"/>
                <w:lang w:val="ru-RU"/>
              </w:rPr>
              <w:t>a</w:t>
            </w:r>
            <w:r w:rsidRPr="004B46BA">
              <w:rPr>
                <w:color w:val="auto"/>
                <w:sz w:val="20"/>
                <w:szCs w:val="20"/>
                <w:lang w:val="ru-RU"/>
              </w:rPr>
              <w:t>,</w:t>
            </w:r>
            <w:r w:rsidR="004B46BA">
              <w:rPr>
                <w:color w:val="auto"/>
                <w:sz w:val="20"/>
                <w:szCs w:val="20"/>
                <w:lang w:val="ru-RU"/>
              </w:rPr>
              <w:t xml:space="preserve"> </w:t>
            </w:r>
            <w:r w:rsidRPr="004B46BA">
              <w:rPr>
                <w:color w:val="auto"/>
                <w:sz w:val="20"/>
                <w:szCs w:val="20"/>
                <w:lang w:val="ru-RU"/>
              </w:rPr>
              <w:t>%</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A,</w:t>
            </w:r>
            <w:r w:rsidR="004B46BA">
              <w:rPr>
                <w:color w:val="auto"/>
                <w:sz w:val="20"/>
                <w:szCs w:val="20"/>
                <w:lang w:val="ru-RU"/>
              </w:rPr>
              <w:t xml:space="preserve"> </w:t>
            </w:r>
            <w:r w:rsidRPr="004B46BA">
              <w:rPr>
                <w:color w:val="auto"/>
                <w:sz w:val="20"/>
                <w:szCs w:val="20"/>
                <w:lang w:val="ru-RU"/>
              </w:rPr>
              <w:t>руб.</w:t>
            </w:r>
          </w:p>
        </w:tc>
      </w:tr>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ПК</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33000</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3.33</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275</w:t>
            </w:r>
          </w:p>
        </w:tc>
      </w:tr>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GPS-навигатор</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11500</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3.33</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w:t>
            </w:r>
          </w:p>
        </w:tc>
      </w:tr>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Лазерная линейка</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5500</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3.33</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15</w:t>
            </w:r>
          </w:p>
        </w:tc>
      </w:tr>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Фотоаппарат</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6000</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3.33</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16</w:t>
            </w:r>
          </w:p>
        </w:tc>
      </w:tr>
      <w:tr w:rsidR="00141E82" w:rsidRPr="004B46BA">
        <w:tc>
          <w:tcPr>
            <w:tcW w:w="232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МФУ</w:t>
            </w:r>
          </w:p>
        </w:tc>
        <w:tc>
          <w:tcPr>
            <w:tcW w:w="1164"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w:t>
            </w:r>
          </w:p>
        </w:tc>
        <w:tc>
          <w:tcPr>
            <w:tcW w:w="2779"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12000</w:t>
            </w:r>
          </w:p>
        </w:tc>
        <w:tc>
          <w:tcPr>
            <w:tcW w:w="96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w:t>
            </w:r>
          </w:p>
        </w:tc>
        <w:tc>
          <w:tcPr>
            <w:tcW w:w="75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3.33</w:t>
            </w:r>
          </w:p>
        </w:tc>
        <w:tc>
          <w:tcPr>
            <w:tcW w:w="996" w:type="dxa"/>
            <w:vAlign w:val="center"/>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100</w:t>
            </w:r>
          </w:p>
        </w:tc>
      </w:tr>
      <w:tr w:rsidR="00141E82" w:rsidRPr="004B46BA">
        <w:tc>
          <w:tcPr>
            <w:tcW w:w="8987" w:type="dxa"/>
            <w:gridSpan w:val="6"/>
          </w:tcPr>
          <w:p w:rsidR="00141E82" w:rsidRPr="004B46BA" w:rsidRDefault="00141E82" w:rsidP="004B46BA">
            <w:pPr>
              <w:pStyle w:val="a6"/>
              <w:keepNext/>
              <w:suppressLineNumbers/>
              <w:suppressAutoHyphens/>
              <w:spacing w:line="360" w:lineRule="auto"/>
              <w:rPr>
                <w:color w:val="auto"/>
                <w:sz w:val="20"/>
                <w:szCs w:val="20"/>
                <w:lang w:val="ru-RU"/>
              </w:rPr>
            </w:pPr>
            <w:r w:rsidRPr="004B46BA">
              <w:rPr>
                <w:color w:val="auto"/>
                <w:sz w:val="20"/>
                <w:szCs w:val="20"/>
                <w:lang w:val="ru-RU"/>
              </w:rPr>
              <w:t>Итого: 439 руб.</w:t>
            </w:r>
          </w:p>
        </w:tc>
      </w:tr>
    </w:tbl>
    <w:p w:rsidR="004B46BA" w:rsidRDefault="004B46BA"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20" w:name="_Toc152128651"/>
      <w:bookmarkStart w:id="121" w:name="_Toc153036936"/>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r w:rsidRPr="00E07109">
        <w:rPr>
          <w:rFonts w:ascii="Times New Roman" w:hAnsi="Times New Roman" w:cs="Times New Roman"/>
          <w:b w:val="0"/>
          <w:bCs w:val="0"/>
          <w:color w:val="auto"/>
          <w:sz w:val="28"/>
          <w:szCs w:val="28"/>
        </w:rPr>
        <w:t>7.3.3 Основная и дополнительная заработанная плата исполнителей</w:t>
      </w:r>
      <w:bookmarkEnd w:id="120"/>
      <w:bookmarkEnd w:id="121"/>
    </w:p>
    <w:p w:rsidR="00141E82" w:rsidRPr="00E07109" w:rsidRDefault="00141E82" w:rsidP="00E07109">
      <w:pPr>
        <w:pStyle w:val="24"/>
        <w:keepNext/>
        <w:widowControl w:val="0"/>
        <w:spacing w:after="0" w:line="360" w:lineRule="auto"/>
        <w:ind w:left="0" w:firstLine="709"/>
        <w:jc w:val="both"/>
        <w:rPr>
          <w:sz w:val="28"/>
          <w:szCs w:val="28"/>
        </w:rPr>
      </w:pPr>
      <w:r w:rsidRPr="00E07109">
        <w:rPr>
          <w:sz w:val="28"/>
          <w:szCs w:val="28"/>
        </w:rPr>
        <w:t xml:space="preserve">Проведем расчет основной заработанной платы исходя из численности исполнителей, трудоемкости и средней з/платы за один рабочий день. Будем считать, что в месяце 21 рабочих дня, а в неделю 5 дней рабочих по 8 часов в день. Получение премий в расчетный период не предусмотрено. </w:t>
      </w: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Среднедневная зарплата определяется по формуле:</w:t>
      </w:r>
    </w:p>
    <w:p w:rsidR="004B46BA" w:rsidRPr="00E07109" w:rsidRDefault="004B46BA" w:rsidP="00E07109">
      <w:pPr>
        <w:keepNext/>
        <w:widowControl w:val="0"/>
        <w:spacing w:line="360" w:lineRule="auto"/>
        <w:ind w:firstLine="709"/>
        <w:jc w:val="both"/>
        <w:rPr>
          <w:color w:val="auto"/>
          <w:sz w:val="28"/>
          <w:szCs w:val="28"/>
        </w:rPr>
      </w:pPr>
    </w:p>
    <w:p w:rsidR="004B46BA" w:rsidRPr="00E07109" w:rsidRDefault="00705E73" w:rsidP="00E07109">
      <w:pPr>
        <w:keepNext/>
        <w:tabs>
          <w:tab w:val="left" w:pos="4798"/>
        </w:tabs>
        <w:spacing w:line="360" w:lineRule="auto"/>
        <w:ind w:firstLine="709"/>
        <w:rPr>
          <w:color w:val="auto"/>
          <w:sz w:val="28"/>
          <w:szCs w:val="28"/>
        </w:rPr>
      </w:pPr>
      <w:r>
        <w:rPr>
          <w:color w:val="auto"/>
          <w:sz w:val="28"/>
          <w:szCs w:val="28"/>
        </w:rPr>
        <w:pict>
          <v:shape id="_x0000_i1491" type="#_x0000_t75" style="width:59.25pt;height:30.75pt">
            <v:imagedata r:id="rId392" o:title=""/>
          </v:shape>
        </w:pict>
      </w:r>
      <w:r w:rsidR="004B46BA" w:rsidRPr="00E07109">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sidRPr="00E07109">
        <w:rPr>
          <w:color w:val="auto"/>
          <w:sz w:val="28"/>
          <w:szCs w:val="28"/>
        </w:rPr>
        <w:t>(7.4)</w:t>
      </w:r>
    </w:p>
    <w:p w:rsidR="004B46BA" w:rsidRDefault="004B46BA" w:rsidP="00E07109">
      <w:pPr>
        <w:keepNext/>
        <w:widowControl w:val="0"/>
        <w:tabs>
          <w:tab w:val="left" w:pos="-1620"/>
        </w:tabs>
        <w:spacing w:line="360" w:lineRule="auto"/>
        <w:ind w:firstLine="709"/>
        <w:jc w:val="both"/>
        <w:rPr>
          <w:color w:val="auto"/>
          <w:sz w:val="28"/>
          <w:szCs w:val="28"/>
        </w:rPr>
      </w:pPr>
    </w:p>
    <w:p w:rsidR="00141E82" w:rsidRPr="00E07109" w:rsidRDefault="00141E82" w:rsidP="00E07109">
      <w:pPr>
        <w:keepNext/>
        <w:widowControl w:val="0"/>
        <w:tabs>
          <w:tab w:val="left" w:pos="-1620"/>
        </w:tabs>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492" type="#_x0000_t75" style="width:21pt;height:14.25pt">
            <v:imagedata r:id="rId393" o:title=""/>
          </v:shape>
        </w:pict>
      </w:r>
      <w:r w:rsidRPr="00E07109">
        <w:rPr>
          <w:color w:val="auto"/>
          <w:sz w:val="28"/>
          <w:szCs w:val="28"/>
        </w:rPr>
        <w:t xml:space="preserve"> – месячный оклад работника, руб.;</w:t>
      </w: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93" type="#_x0000_t75" style="width:14.25pt;height:14.25pt">
            <v:imagedata r:id="rId394" o:title=""/>
          </v:shape>
        </w:pict>
      </w:r>
      <w:r w:rsidR="00141E82" w:rsidRPr="00E07109">
        <w:rPr>
          <w:color w:val="auto"/>
          <w:sz w:val="28"/>
          <w:szCs w:val="28"/>
        </w:rPr>
        <w:t xml:space="preserve">– число рабочих дней в месяце, </w:t>
      </w:r>
      <w:r>
        <w:rPr>
          <w:color w:val="auto"/>
          <w:sz w:val="28"/>
          <w:szCs w:val="28"/>
        </w:rPr>
        <w:pict>
          <v:shape id="_x0000_i1494" type="#_x0000_t75" style="width:60pt;height:18pt">
            <v:imagedata r:id="rId395" o:title=""/>
          </v:shape>
        </w:pict>
      </w:r>
      <w:r w:rsidR="00141E82" w:rsidRPr="00E07109">
        <w:rPr>
          <w:color w:val="auto"/>
          <w:sz w:val="28"/>
          <w:szCs w:val="28"/>
        </w:rPr>
        <w:t>.</w:t>
      </w:r>
    </w:p>
    <w:p w:rsidR="00141E82" w:rsidRPr="00E07109" w:rsidRDefault="00141E82" w:rsidP="00E07109">
      <w:pPr>
        <w:pStyle w:val="24"/>
        <w:keepNext/>
        <w:widowControl w:val="0"/>
        <w:spacing w:after="0" w:line="360" w:lineRule="auto"/>
        <w:ind w:left="0" w:firstLine="709"/>
        <w:jc w:val="both"/>
        <w:rPr>
          <w:sz w:val="28"/>
          <w:szCs w:val="28"/>
        </w:rPr>
      </w:pPr>
      <w:r w:rsidRPr="00E07109">
        <w:rPr>
          <w:sz w:val="28"/>
          <w:szCs w:val="28"/>
        </w:rPr>
        <w:t>Расчет заработанной платы приведен ниже в таблице 7.5. В дополнительную заработанную плату в нашем случае входит районный коэффициент, составляющий 30% от основного оклада.</w:t>
      </w:r>
    </w:p>
    <w:p w:rsidR="00141E82" w:rsidRPr="00E07109" w:rsidRDefault="004B46BA" w:rsidP="00E07109">
      <w:pPr>
        <w:keepNext/>
        <w:widowControl w:val="0"/>
        <w:spacing w:line="360" w:lineRule="auto"/>
        <w:ind w:firstLine="709"/>
        <w:jc w:val="both"/>
        <w:rPr>
          <w:color w:val="auto"/>
          <w:sz w:val="28"/>
          <w:szCs w:val="28"/>
        </w:rPr>
      </w:pPr>
      <w:r>
        <w:rPr>
          <w:color w:val="auto"/>
          <w:sz w:val="28"/>
          <w:szCs w:val="28"/>
        </w:rPr>
        <w:br w:type="page"/>
      </w:r>
      <w:r w:rsidR="00141E82" w:rsidRPr="00E07109">
        <w:rPr>
          <w:color w:val="auto"/>
          <w:sz w:val="28"/>
          <w:szCs w:val="28"/>
        </w:rPr>
        <w:t>Таблица 7.5 – Расчет заработанной платы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85"/>
        <w:gridCol w:w="1567"/>
        <w:gridCol w:w="1274"/>
        <w:gridCol w:w="1338"/>
        <w:gridCol w:w="1889"/>
      </w:tblGrid>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Должность обслуживающего персонала</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Оклад, руб.</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Среднедневная зарплата, руб.</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Затраченное время, дней</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Заработная плата, руб.</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Заработная плата с учетом р/коэф-та, руб.</w:t>
            </w:r>
          </w:p>
        </w:tc>
      </w:tr>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Руководитель</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40000</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1818,2</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7,5</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13636.5</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17727.45</w:t>
            </w:r>
          </w:p>
        </w:tc>
      </w:tr>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Ведущий инженер</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27500</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1250</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9,1</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11375</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14787.5</w:t>
            </w:r>
          </w:p>
        </w:tc>
      </w:tr>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Инженер</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20000</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909,1</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56,8</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51637</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67128.1</w:t>
            </w:r>
          </w:p>
        </w:tc>
      </w:tr>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Инженер-конструктор</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18000</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818,2</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6,6</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5400</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7020</w:t>
            </w:r>
          </w:p>
        </w:tc>
      </w:tr>
      <w:tr w:rsidR="00141E82" w:rsidRPr="004B46BA">
        <w:tc>
          <w:tcPr>
            <w:tcW w:w="1951"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Инженер-сметчик</w:t>
            </w:r>
          </w:p>
        </w:tc>
        <w:tc>
          <w:tcPr>
            <w:tcW w:w="985"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18000</w:t>
            </w:r>
          </w:p>
        </w:tc>
        <w:tc>
          <w:tcPr>
            <w:tcW w:w="1567"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818,2</w:t>
            </w:r>
          </w:p>
        </w:tc>
        <w:tc>
          <w:tcPr>
            <w:tcW w:w="1274"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3.8</w:t>
            </w:r>
          </w:p>
        </w:tc>
        <w:tc>
          <w:tcPr>
            <w:tcW w:w="1338"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3109.1</w:t>
            </w:r>
          </w:p>
        </w:tc>
        <w:tc>
          <w:tcPr>
            <w:tcW w:w="1889" w:type="dxa"/>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4042</w:t>
            </w:r>
          </w:p>
        </w:tc>
      </w:tr>
      <w:tr w:rsidR="00141E82" w:rsidRPr="004B46BA">
        <w:tc>
          <w:tcPr>
            <w:tcW w:w="9004" w:type="dxa"/>
            <w:gridSpan w:val="6"/>
            <w:vAlign w:val="center"/>
          </w:tcPr>
          <w:p w:rsidR="00141E82" w:rsidRPr="004B46BA" w:rsidRDefault="00141E82" w:rsidP="004B46BA">
            <w:pPr>
              <w:keepNext/>
              <w:spacing w:line="360" w:lineRule="auto"/>
              <w:jc w:val="both"/>
              <w:rPr>
                <w:color w:val="auto"/>
                <w:sz w:val="20"/>
                <w:szCs w:val="20"/>
              </w:rPr>
            </w:pPr>
            <w:r w:rsidRPr="004B46BA">
              <w:rPr>
                <w:color w:val="auto"/>
                <w:sz w:val="20"/>
                <w:szCs w:val="20"/>
              </w:rPr>
              <w:t>Итого:</w:t>
            </w:r>
            <w:r w:rsidR="00E07109" w:rsidRPr="004B46BA">
              <w:rPr>
                <w:color w:val="auto"/>
                <w:sz w:val="20"/>
                <w:szCs w:val="20"/>
              </w:rPr>
              <w:t xml:space="preserve"> </w:t>
            </w:r>
            <w:r w:rsidRPr="004B46BA">
              <w:rPr>
                <w:color w:val="auto"/>
                <w:sz w:val="20"/>
                <w:szCs w:val="20"/>
              </w:rPr>
              <w:t>110705.05</w:t>
            </w:r>
            <w:r w:rsidR="00E07109" w:rsidRPr="004B46BA">
              <w:rPr>
                <w:color w:val="auto"/>
                <w:sz w:val="20"/>
                <w:szCs w:val="20"/>
              </w:rPr>
              <w:t xml:space="preserve"> </w:t>
            </w:r>
            <w:r w:rsidRPr="004B46BA">
              <w:rPr>
                <w:color w:val="auto"/>
                <w:sz w:val="20"/>
                <w:szCs w:val="20"/>
              </w:rPr>
              <w:t>руб.</w:t>
            </w:r>
          </w:p>
        </w:tc>
      </w:tr>
    </w:tbl>
    <w:p w:rsidR="004B46BA" w:rsidRDefault="004B46BA"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22" w:name="_Toc152128652"/>
      <w:bookmarkStart w:id="123" w:name="_Toc153036937"/>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r w:rsidRPr="00E07109">
        <w:rPr>
          <w:rFonts w:ascii="Times New Roman" w:hAnsi="Times New Roman" w:cs="Times New Roman"/>
          <w:b w:val="0"/>
          <w:bCs w:val="0"/>
          <w:color w:val="auto"/>
          <w:sz w:val="28"/>
          <w:szCs w:val="28"/>
        </w:rPr>
        <w:t>7.3.4 Отчисления во внебюджетные фонды</w:t>
      </w:r>
      <w:bookmarkEnd w:id="122"/>
      <w:bookmarkEnd w:id="123"/>
    </w:p>
    <w:p w:rsidR="00141E82" w:rsidRPr="00E07109" w:rsidRDefault="00141E82" w:rsidP="00E07109">
      <w:pPr>
        <w:pStyle w:val="24"/>
        <w:keepNext/>
        <w:widowControl w:val="0"/>
        <w:spacing w:after="0" w:line="360" w:lineRule="auto"/>
        <w:ind w:left="0" w:firstLine="709"/>
        <w:jc w:val="both"/>
        <w:rPr>
          <w:sz w:val="28"/>
          <w:szCs w:val="28"/>
        </w:rPr>
      </w:pPr>
      <w:r w:rsidRPr="00E07109">
        <w:rPr>
          <w:sz w:val="28"/>
          <w:szCs w:val="28"/>
        </w:rPr>
        <w:t>Отчисления во внебюджетные фонды (ЕСН) составляют:</w:t>
      </w:r>
    </w:p>
    <w:p w:rsidR="00141E82" w:rsidRPr="00E07109" w:rsidRDefault="00141E82" w:rsidP="00E07109">
      <w:pPr>
        <w:pStyle w:val="24"/>
        <w:keepNext/>
        <w:widowControl w:val="0"/>
        <w:numPr>
          <w:ilvl w:val="0"/>
          <w:numId w:val="43"/>
        </w:numPr>
        <w:spacing w:after="0" w:line="360" w:lineRule="auto"/>
        <w:ind w:left="0" w:firstLine="709"/>
        <w:jc w:val="both"/>
        <w:rPr>
          <w:sz w:val="28"/>
          <w:szCs w:val="28"/>
        </w:rPr>
      </w:pPr>
      <w:r w:rsidRPr="00E07109">
        <w:rPr>
          <w:sz w:val="28"/>
          <w:szCs w:val="28"/>
        </w:rPr>
        <w:t>пенсионный фонд (ПФ) – 20 % от з/платы;</w:t>
      </w:r>
    </w:p>
    <w:p w:rsidR="00141E82" w:rsidRPr="00E07109" w:rsidRDefault="00141E82" w:rsidP="00E07109">
      <w:pPr>
        <w:pStyle w:val="24"/>
        <w:keepNext/>
        <w:widowControl w:val="0"/>
        <w:numPr>
          <w:ilvl w:val="0"/>
          <w:numId w:val="43"/>
        </w:numPr>
        <w:spacing w:after="0" w:line="360" w:lineRule="auto"/>
        <w:ind w:left="0" w:firstLine="709"/>
        <w:jc w:val="both"/>
        <w:rPr>
          <w:sz w:val="28"/>
          <w:szCs w:val="28"/>
        </w:rPr>
      </w:pPr>
      <w:r w:rsidRPr="00E07109">
        <w:rPr>
          <w:sz w:val="28"/>
          <w:szCs w:val="28"/>
        </w:rPr>
        <w:t>социальное страхование (СС) – 3.2 % от з/платы;</w:t>
      </w:r>
    </w:p>
    <w:p w:rsidR="00141E82" w:rsidRPr="00E07109" w:rsidRDefault="00141E82" w:rsidP="00E07109">
      <w:pPr>
        <w:pStyle w:val="24"/>
        <w:keepNext/>
        <w:widowControl w:val="0"/>
        <w:numPr>
          <w:ilvl w:val="0"/>
          <w:numId w:val="43"/>
        </w:numPr>
        <w:spacing w:after="0" w:line="360" w:lineRule="auto"/>
        <w:ind w:left="0" w:firstLine="709"/>
        <w:jc w:val="both"/>
        <w:rPr>
          <w:sz w:val="28"/>
          <w:szCs w:val="28"/>
        </w:rPr>
      </w:pPr>
      <w:r w:rsidRPr="00E07109">
        <w:rPr>
          <w:sz w:val="28"/>
          <w:szCs w:val="28"/>
        </w:rPr>
        <w:t>медицинское страхование (МС) – 2.8 % от з/платы;</w:t>
      </w:r>
    </w:p>
    <w:p w:rsidR="00141E82" w:rsidRPr="00E07109" w:rsidRDefault="00141E82" w:rsidP="00E07109">
      <w:pPr>
        <w:keepNext/>
        <w:widowControl w:val="0"/>
        <w:autoSpaceDE w:val="0"/>
        <w:autoSpaceDN w:val="0"/>
        <w:spacing w:line="360" w:lineRule="auto"/>
        <w:ind w:firstLine="709"/>
        <w:jc w:val="both"/>
        <w:rPr>
          <w:color w:val="auto"/>
          <w:sz w:val="28"/>
          <w:szCs w:val="28"/>
        </w:rPr>
      </w:pPr>
      <w:r w:rsidRPr="00E07109">
        <w:rPr>
          <w:color w:val="auto"/>
          <w:sz w:val="28"/>
          <w:szCs w:val="28"/>
        </w:rPr>
        <w:t>В сумме отчисления во внебюджетные фонды составляют</w:t>
      </w:r>
    </w:p>
    <w:p w:rsidR="004B46BA" w:rsidRDefault="004B46BA" w:rsidP="00E07109">
      <w:pPr>
        <w:keepNext/>
        <w:widowControl w:val="0"/>
        <w:autoSpaceDE w:val="0"/>
        <w:autoSpaceDN w:val="0"/>
        <w:spacing w:line="360" w:lineRule="auto"/>
        <w:ind w:firstLine="709"/>
        <w:jc w:val="both"/>
        <w:rPr>
          <w:color w:val="auto"/>
          <w:sz w:val="28"/>
          <w:szCs w:val="28"/>
        </w:rPr>
      </w:pPr>
    </w:p>
    <w:p w:rsidR="00141E82" w:rsidRPr="00E07109" w:rsidRDefault="00705E73" w:rsidP="00E07109">
      <w:pPr>
        <w:keepNext/>
        <w:widowControl w:val="0"/>
        <w:autoSpaceDE w:val="0"/>
        <w:autoSpaceDN w:val="0"/>
        <w:spacing w:line="360" w:lineRule="auto"/>
        <w:ind w:firstLine="709"/>
        <w:jc w:val="both"/>
        <w:rPr>
          <w:color w:val="auto"/>
          <w:sz w:val="28"/>
          <w:szCs w:val="28"/>
        </w:rPr>
      </w:pPr>
      <w:r>
        <w:rPr>
          <w:color w:val="auto"/>
          <w:sz w:val="28"/>
          <w:szCs w:val="28"/>
        </w:rPr>
        <w:pict>
          <v:shape id="_x0000_i1495" type="#_x0000_t75" style="width:273pt;height:18pt">
            <v:imagedata r:id="rId396" o:title=""/>
          </v:shape>
        </w:pict>
      </w:r>
      <w:r w:rsidR="00141E82" w:rsidRPr="00E07109">
        <w:rPr>
          <w:color w:val="auto"/>
          <w:sz w:val="28"/>
          <w:szCs w:val="28"/>
        </w:rPr>
        <w:t xml:space="preserve"> рубля.</w:t>
      </w:r>
    </w:p>
    <w:p w:rsidR="00141E82" w:rsidRPr="00E07109" w:rsidRDefault="00141E82" w:rsidP="00E07109">
      <w:pPr>
        <w:keepNext/>
        <w:widowControl w:val="0"/>
        <w:autoSpaceDE w:val="0"/>
        <w:autoSpaceDN w:val="0"/>
        <w:spacing w:line="360" w:lineRule="auto"/>
        <w:ind w:firstLine="709"/>
        <w:jc w:val="both"/>
        <w:rPr>
          <w:color w:val="auto"/>
          <w:sz w:val="28"/>
          <w:szCs w:val="28"/>
        </w:rPr>
      </w:pPr>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24" w:name="_Toc152128653"/>
      <w:bookmarkStart w:id="125" w:name="_Toc153036938"/>
      <w:r w:rsidRPr="00E07109">
        <w:rPr>
          <w:rFonts w:ascii="Times New Roman" w:hAnsi="Times New Roman" w:cs="Times New Roman"/>
          <w:b w:val="0"/>
          <w:bCs w:val="0"/>
          <w:color w:val="auto"/>
          <w:sz w:val="28"/>
          <w:szCs w:val="28"/>
        </w:rPr>
        <w:t>7.3.5 Затраты на электроэнергию</w:t>
      </w:r>
      <w:bookmarkEnd w:id="124"/>
      <w:bookmarkEnd w:id="125"/>
    </w:p>
    <w:p w:rsidR="00141E82" w:rsidRPr="00E07109" w:rsidRDefault="00141E82" w:rsidP="00E07109">
      <w:pPr>
        <w:keepNext/>
        <w:widowControl w:val="0"/>
        <w:autoSpaceDE w:val="0"/>
        <w:autoSpaceDN w:val="0"/>
        <w:spacing w:line="360" w:lineRule="auto"/>
        <w:ind w:firstLine="709"/>
        <w:jc w:val="both"/>
        <w:rPr>
          <w:color w:val="auto"/>
          <w:sz w:val="28"/>
          <w:szCs w:val="28"/>
        </w:rPr>
      </w:pPr>
      <w:r w:rsidRPr="00E07109">
        <w:rPr>
          <w:color w:val="auto"/>
          <w:sz w:val="28"/>
          <w:szCs w:val="28"/>
        </w:rPr>
        <w:t>Затраты рассчитываются по следующей формуле:</w:t>
      </w:r>
    </w:p>
    <w:p w:rsidR="004B46BA" w:rsidRDefault="004B46BA" w:rsidP="00E07109">
      <w:pPr>
        <w:keepNext/>
        <w:spacing w:line="360" w:lineRule="auto"/>
        <w:ind w:firstLine="709"/>
        <w:jc w:val="both"/>
        <w:rPr>
          <w:color w:val="auto"/>
          <w:sz w:val="28"/>
          <w:szCs w:val="28"/>
        </w:rPr>
      </w:pPr>
    </w:p>
    <w:p w:rsidR="004B46BA" w:rsidRPr="00E07109" w:rsidRDefault="00705E73" w:rsidP="00E07109">
      <w:pPr>
        <w:keepNext/>
        <w:tabs>
          <w:tab w:val="left" w:pos="4811"/>
        </w:tabs>
        <w:spacing w:line="360" w:lineRule="auto"/>
        <w:ind w:firstLine="709"/>
        <w:rPr>
          <w:color w:val="auto"/>
          <w:sz w:val="28"/>
          <w:szCs w:val="28"/>
        </w:rPr>
      </w:pPr>
      <w:r>
        <w:rPr>
          <w:color w:val="auto"/>
          <w:sz w:val="28"/>
          <w:szCs w:val="28"/>
        </w:rPr>
        <w:pict>
          <v:shape id="_x0000_i1496" type="#_x0000_t75" style="width:87.75pt;height:18.75pt" fillcolor="window">
            <v:imagedata r:id="rId397" o:title=""/>
          </v:shape>
        </w:pict>
      </w:r>
      <w:r w:rsidR="004B46BA" w:rsidRPr="00E07109">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Pr>
          <w:color w:val="auto"/>
          <w:sz w:val="28"/>
          <w:szCs w:val="28"/>
        </w:rPr>
        <w:tab/>
      </w:r>
      <w:r w:rsidR="004B46BA" w:rsidRPr="00E07109">
        <w:rPr>
          <w:color w:val="auto"/>
          <w:sz w:val="28"/>
          <w:szCs w:val="28"/>
        </w:rPr>
        <w:t>(7.5)</w:t>
      </w:r>
    </w:p>
    <w:p w:rsidR="004B46BA" w:rsidRDefault="004B46BA" w:rsidP="00E07109">
      <w:pPr>
        <w:keepNext/>
        <w:widowControl w:val="0"/>
        <w:tabs>
          <w:tab w:val="left" w:pos="720"/>
        </w:tabs>
        <w:spacing w:line="360" w:lineRule="auto"/>
        <w:ind w:firstLine="709"/>
        <w:jc w:val="both"/>
        <w:rPr>
          <w:color w:val="auto"/>
          <w:sz w:val="28"/>
          <w:szCs w:val="28"/>
        </w:rPr>
      </w:pPr>
    </w:p>
    <w:p w:rsidR="00141E82" w:rsidRPr="00E07109" w:rsidRDefault="00141E82" w:rsidP="00E07109">
      <w:pPr>
        <w:keepNext/>
        <w:widowControl w:val="0"/>
        <w:tabs>
          <w:tab w:val="left" w:pos="720"/>
        </w:tabs>
        <w:spacing w:line="360" w:lineRule="auto"/>
        <w:ind w:firstLine="709"/>
        <w:jc w:val="both"/>
        <w:rPr>
          <w:color w:val="auto"/>
          <w:sz w:val="28"/>
          <w:szCs w:val="28"/>
        </w:rPr>
      </w:pPr>
      <w:r w:rsidRPr="00E07109">
        <w:rPr>
          <w:color w:val="auto"/>
          <w:sz w:val="28"/>
          <w:szCs w:val="28"/>
        </w:rPr>
        <w:t>где W</w:t>
      </w:r>
      <w:r w:rsidRPr="00E07109">
        <w:rPr>
          <w:color w:val="auto"/>
          <w:sz w:val="28"/>
          <w:szCs w:val="28"/>
          <w:vertAlign w:val="subscript"/>
          <w:lang w:val="en-US"/>
        </w:rPr>
        <w:t>n</w:t>
      </w:r>
      <w:r w:rsidRPr="00E07109">
        <w:rPr>
          <w:color w:val="auto"/>
          <w:sz w:val="28"/>
          <w:szCs w:val="28"/>
        </w:rPr>
        <w:t xml:space="preserve"> - установленная мощность, (0.5 кВт);</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lang w:val="en-US"/>
        </w:rPr>
        <w:t>t</w:t>
      </w:r>
      <w:r w:rsidRPr="00E07109">
        <w:rPr>
          <w:color w:val="auto"/>
          <w:sz w:val="28"/>
          <w:szCs w:val="28"/>
        </w:rPr>
        <w:t xml:space="preserve"> - время работы (750);</w:t>
      </w: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497" type="#_x0000_t75" style="width:20.25pt;height:18.75pt">
            <v:imagedata r:id="rId398" o:title=""/>
          </v:shape>
        </w:pict>
      </w:r>
      <w:r w:rsidR="00141E82" w:rsidRPr="00E07109">
        <w:rPr>
          <w:color w:val="auto"/>
          <w:sz w:val="28"/>
          <w:szCs w:val="28"/>
        </w:rPr>
        <w:t xml:space="preserve"> – тариф на электроэнергию (3 руб. за кВт/час).</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Результаты расчета сведем в таблицу 7.6.</w:t>
      </w:r>
    </w:p>
    <w:p w:rsidR="004B46BA" w:rsidRDefault="004B46BA" w:rsidP="00E07109">
      <w:pPr>
        <w:pStyle w:val="a6"/>
        <w:keepNext/>
        <w:widowControl w:val="0"/>
        <w:suppressLineNumbers/>
        <w:suppressAutoHyphens/>
        <w:spacing w:line="360" w:lineRule="auto"/>
        <w:ind w:firstLine="709"/>
        <w:rPr>
          <w:color w:val="auto"/>
          <w:sz w:val="28"/>
          <w:szCs w:val="28"/>
          <w:lang w:val="ru-RU"/>
        </w:rPr>
      </w:pPr>
    </w:p>
    <w:p w:rsidR="00141E82" w:rsidRPr="00E07109" w:rsidRDefault="004B46BA" w:rsidP="00E07109">
      <w:pPr>
        <w:pStyle w:val="a6"/>
        <w:keepNext/>
        <w:widowControl w:val="0"/>
        <w:suppressLineNumbers/>
        <w:suppressAutoHyphens/>
        <w:spacing w:line="360" w:lineRule="auto"/>
        <w:ind w:firstLine="709"/>
        <w:rPr>
          <w:color w:val="auto"/>
          <w:sz w:val="28"/>
          <w:szCs w:val="28"/>
        </w:rPr>
      </w:pPr>
      <w:r>
        <w:rPr>
          <w:color w:val="auto"/>
          <w:sz w:val="28"/>
          <w:szCs w:val="28"/>
          <w:lang w:val="ru-RU"/>
        </w:rPr>
        <w:br w:type="page"/>
      </w:r>
      <w:r w:rsidR="00141E82" w:rsidRPr="00E07109">
        <w:rPr>
          <w:color w:val="auto"/>
          <w:sz w:val="28"/>
          <w:szCs w:val="28"/>
        </w:rPr>
        <w:t>Таблица 7.6 – Расчет затрат на электроэнергию</w:t>
      </w:r>
    </w:p>
    <w:tbl>
      <w:tblPr>
        <w:tblW w:w="84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559"/>
        <w:gridCol w:w="1270"/>
        <w:gridCol w:w="2358"/>
      </w:tblGrid>
      <w:tr w:rsidR="00141E82" w:rsidRPr="006A2158">
        <w:tc>
          <w:tcPr>
            <w:tcW w:w="2285"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Наименование</w:t>
            </w:r>
            <w:r w:rsidR="006A2158">
              <w:rPr>
                <w:color w:val="auto"/>
                <w:sz w:val="20"/>
                <w:szCs w:val="20"/>
              </w:rPr>
              <w:t xml:space="preserve"> </w:t>
            </w:r>
            <w:r w:rsidRPr="006A2158">
              <w:rPr>
                <w:color w:val="auto"/>
                <w:sz w:val="20"/>
                <w:szCs w:val="20"/>
              </w:rPr>
              <w:t>оборудования</w:t>
            </w:r>
          </w:p>
        </w:tc>
        <w:tc>
          <w:tcPr>
            <w:tcW w:w="2559" w:type="dxa"/>
            <w:vAlign w:val="center"/>
          </w:tcPr>
          <w:p w:rsidR="00141E82" w:rsidRPr="006A2158" w:rsidRDefault="00705E73" w:rsidP="006A2158">
            <w:pPr>
              <w:keepNext/>
              <w:spacing w:line="360" w:lineRule="auto"/>
              <w:jc w:val="both"/>
              <w:rPr>
                <w:color w:val="auto"/>
                <w:sz w:val="20"/>
                <w:szCs w:val="20"/>
                <w:vertAlign w:val="subscript"/>
              </w:rPr>
            </w:pPr>
            <w:r>
              <w:rPr>
                <w:color w:val="auto"/>
                <w:sz w:val="20"/>
                <w:szCs w:val="20"/>
              </w:rPr>
              <w:pict>
                <v:shape id="_x0000_i1498" type="#_x0000_t75" style="width:21.75pt;height:20.25pt">
                  <v:imagedata r:id="rId399" o:title=""/>
                </v:shape>
              </w:pict>
            </w:r>
            <w:r w:rsidR="00141E82" w:rsidRPr="006A2158">
              <w:rPr>
                <w:color w:val="auto"/>
                <w:sz w:val="20"/>
                <w:szCs w:val="20"/>
              </w:rPr>
              <w:t>,</w:t>
            </w:r>
            <w:r w:rsidR="006A2158">
              <w:rPr>
                <w:color w:val="auto"/>
                <w:sz w:val="20"/>
                <w:szCs w:val="20"/>
              </w:rPr>
              <w:t xml:space="preserve"> </w:t>
            </w:r>
            <w:r w:rsidR="00141E82" w:rsidRPr="006A2158">
              <w:rPr>
                <w:color w:val="auto"/>
                <w:sz w:val="20"/>
                <w:szCs w:val="20"/>
              </w:rPr>
              <w:t>кВт</w:t>
            </w:r>
          </w:p>
        </w:tc>
        <w:tc>
          <w:tcPr>
            <w:tcW w:w="1270"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lang w:val="en-US"/>
              </w:rPr>
              <w:t>t</w:t>
            </w:r>
            <w:r w:rsidRPr="006A2158">
              <w:rPr>
                <w:color w:val="auto"/>
                <w:sz w:val="20"/>
                <w:szCs w:val="20"/>
              </w:rPr>
              <w:t>,</w:t>
            </w:r>
            <w:r w:rsidR="006A2158">
              <w:rPr>
                <w:color w:val="auto"/>
                <w:sz w:val="20"/>
                <w:szCs w:val="20"/>
              </w:rPr>
              <w:t xml:space="preserve"> </w:t>
            </w:r>
            <w:r w:rsidRPr="006A2158">
              <w:rPr>
                <w:color w:val="auto"/>
                <w:sz w:val="20"/>
                <w:szCs w:val="20"/>
              </w:rPr>
              <w:t>часы</w:t>
            </w:r>
          </w:p>
        </w:tc>
        <w:tc>
          <w:tcPr>
            <w:tcW w:w="2358" w:type="dxa"/>
            <w:vAlign w:val="center"/>
          </w:tcPr>
          <w:p w:rsidR="00141E82" w:rsidRPr="006A2158" w:rsidRDefault="00705E73" w:rsidP="006A2158">
            <w:pPr>
              <w:keepNext/>
              <w:spacing w:line="360" w:lineRule="auto"/>
              <w:jc w:val="both"/>
              <w:rPr>
                <w:color w:val="auto"/>
                <w:sz w:val="20"/>
                <w:szCs w:val="20"/>
              </w:rPr>
            </w:pPr>
            <w:r>
              <w:rPr>
                <w:color w:val="auto"/>
                <w:sz w:val="20"/>
                <w:szCs w:val="20"/>
              </w:rPr>
              <w:pict>
                <v:shape id="_x0000_i1499" type="#_x0000_t75" style="width:18pt;height:18.75pt">
                  <v:imagedata r:id="rId400" o:title=""/>
                </v:shape>
              </w:pict>
            </w:r>
            <w:r w:rsidR="00141E82" w:rsidRPr="006A2158">
              <w:rPr>
                <w:color w:val="auto"/>
                <w:sz w:val="20"/>
                <w:szCs w:val="20"/>
              </w:rPr>
              <w:t>,</w:t>
            </w:r>
            <w:r w:rsidR="006A2158">
              <w:rPr>
                <w:color w:val="auto"/>
                <w:sz w:val="20"/>
                <w:szCs w:val="20"/>
              </w:rPr>
              <w:t xml:space="preserve"> </w:t>
            </w:r>
            <w:r w:rsidR="00141E82" w:rsidRPr="006A2158">
              <w:rPr>
                <w:color w:val="auto"/>
                <w:sz w:val="20"/>
                <w:szCs w:val="20"/>
              </w:rPr>
              <w:t>руб.</w:t>
            </w:r>
          </w:p>
        </w:tc>
      </w:tr>
      <w:tr w:rsidR="00141E82" w:rsidRPr="006A2158">
        <w:tc>
          <w:tcPr>
            <w:tcW w:w="2285"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Компьютер с монитором</w:t>
            </w:r>
          </w:p>
        </w:tc>
        <w:tc>
          <w:tcPr>
            <w:tcW w:w="2559"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0.33</w:t>
            </w:r>
          </w:p>
        </w:tc>
        <w:tc>
          <w:tcPr>
            <w:tcW w:w="1270"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672</w:t>
            </w:r>
          </w:p>
        </w:tc>
        <w:tc>
          <w:tcPr>
            <w:tcW w:w="2358" w:type="dxa"/>
            <w:vAlign w:val="center"/>
          </w:tcPr>
          <w:p w:rsidR="00141E82" w:rsidRPr="006A2158" w:rsidRDefault="00141E82" w:rsidP="006A2158">
            <w:pPr>
              <w:keepNext/>
              <w:spacing w:line="360" w:lineRule="auto"/>
              <w:jc w:val="both"/>
              <w:rPr>
                <w:color w:val="auto"/>
                <w:sz w:val="20"/>
                <w:szCs w:val="20"/>
                <w:lang w:val="en-US"/>
              </w:rPr>
            </w:pPr>
            <w:r w:rsidRPr="006A2158">
              <w:rPr>
                <w:color w:val="auto"/>
                <w:sz w:val="20"/>
                <w:szCs w:val="20"/>
              </w:rPr>
              <w:t>665.3</w:t>
            </w:r>
          </w:p>
        </w:tc>
      </w:tr>
      <w:tr w:rsidR="00141E82" w:rsidRPr="006A2158">
        <w:tc>
          <w:tcPr>
            <w:tcW w:w="2285"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МФУ</w:t>
            </w:r>
          </w:p>
        </w:tc>
        <w:tc>
          <w:tcPr>
            <w:tcW w:w="2559"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0.8</w:t>
            </w:r>
          </w:p>
        </w:tc>
        <w:tc>
          <w:tcPr>
            <w:tcW w:w="1270"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10</w:t>
            </w:r>
          </w:p>
        </w:tc>
        <w:tc>
          <w:tcPr>
            <w:tcW w:w="2358" w:type="dxa"/>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24</w:t>
            </w:r>
          </w:p>
        </w:tc>
      </w:tr>
      <w:tr w:rsidR="00141E82" w:rsidRPr="006A2158">
        <w:tc>
          <w:tcPr>
            <w:tcW w:w="8472" w:type="dxa"/>
            <w:gridSpan w:val="4"/>
            <w:vAlign w:val="center"/>
          </w:tcPr>
          <w:p w:rsidR="00141E82" w:rsidRPr="006A2158" w:rsidRDefault="00141E82" w:rsidP="006A2158">
            <w:pPr>
              <w:keepNext/>
              <w:spacing w:line="360" w:lineRule="auto"/>
              <w:jc w:val="both"/>
              <w:rPr>
                <w:color w:val="auto"/>
                <w:sz w:val="20"/>
                <w:szCs w:val="20"/>
              </w:rPr>
            </w:pPr>
            <w:r w:rsidRPr="006A2158">
              <w:rPr>
                <w:color w:val="auto"/>
                <w:sz w:val="20"/>
                <w:szCs w:val="20"/>
              </w:rPr>
              <w:t>Итого:</w:t>
            </w:r>
            <w:r w:rsidR="00E07109" w:rsidRPr="006A2158">
              <w:rPr>
                <w:color w:val="auto"/>
                <w:sz w:val="20"/>
                <w:szCs w:val="20"/>
              </w:rPr>
              <w:t xml:space="preserve"> </w:t>
            </w:r>
            <w:r w:rsidRPr="006A2158">
              <w:rPr>
                <w:color w:val="auto"/>
                <w:sz w:val="20"/>
                <w:szCs w:val="20"/>
              </w:rPr>
              <w:t xml:space="preserve">689.3 руб. </w:t>
            </w:r>
          </w:p>
        </w:tc>
      </w:tr>
    </w:tbl>
    <w:p w:rsidR="006A2158" w:rsidRDefault="006A215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26" w:name="_Toc152128654"/>
      <w:bookmarkStart w:id="127" w:name="_Toc153036939"/>
    </w:p>
    <w:p w:rsidR="00141E82" w:rsidRPr="00E07109" w:rsidRDefault="00141E82" w:rsidP="00E07109">
      <w:pPr>
        <w:pStyle w:val="3"/>
        <w:spacing w:before="0" w:after="0" w:line="360" w:lineRule="auto"/>
        <w:ind w:firstLine="709"/>
        <w:jc w:val="both"/>
        <w:rPr>
          <w:rFonts w:ascii="Times New Roman" w:hAnsi="Times New Roman" w:cs="Times New Roman"/>
          <w:b w:val="0"/>
          <w:bCs w:val="0"/>
          <w:color w:val="auto"/>
          <w:sz w:val="28"/>
          <w:szCs w:val="28"/>
        </w:rPr>
      </w:pPr>
      <w:r w:rsidRPr="00E07109">
        <w:rPr>
          <w:rFonts w:ascii="Times New Roman" w:hAnsi="Times New Roman" w:cs="Times New Roman"/>
          <w:b w:val="0"/>
          <w:bCs w:val="0"/>
          <w:color w:val="auto"/>
          <w:sz w:val="28"/>
          <w:szCs w:val="28"/>
        </w:rPr>
        <w:t>7.3.6 Накладные расходы</w:t>
      </w:r>
      <w:bookmarkEnd w:id="126"/>
      <w:bookmarkEnd w:id="127"/>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Это расходы на управление и хозяйственное обслуживание при разработке проекта. Планируются в размере 20% от суммы всех прямых затрат и рассчитываются по нижеследующей формуле</w:t>
      </w:r>
      <w:r w:rsidR="00EB3C6D" w:rsidRPr="00E07109">
        <w:rPr>
          <w:color w:val="auto"/>
          <w:sz w:val="28"/>
          <w:szCs w:val="28"/>
        </w:rPr>
        <w:t xml:space="preserve"> [9]</w:t>
      </w:r>
      <w:r w:rsidRPr="00E07109">
        <w:rPr>
          <w:color w:val="auto"/>
          <w:sz w:val="28"/>
          <w:szCs w:val="28"/>
        </w:rPr>
        <w:t>:</w:t>
      </w:r>
    </w:p>
    <w:p w:rsidR="006A2158" w:rsidRPr="00E07109" w:rsidRDefault="006A2158" w:rsidP="00E07109">
      <w:pPr>
        <w:keepNext/>
        <w:widowControl w:val="0"/>
        <w:spacing w:line="360" w:lineRule="auto"/>
        <w:ind w:firstLine="709"/>
        <w:jc w:val="both"/>
        <w:rPr>
          <w:color w:val="auto"/>
          <w:sz w:val="28"/>
          <w:szCs w:val="28"/>
        </w:rPr>
      </w:pPr>
    </w:p>
    <w:p w:rsidR="006A2158" w:rsidRPr="00E07109" w:rsidRDefault="00705E73" w:rsidP="00E07109">
      <w:pPr>
        <w:keepNext/>
        <w:tabs>
          <w:tab w:val="left" w:pos="6682"/>
        </w:tabs>
        <w:spacing w:line="360" w:lineRule="auto"/>
        <w:ind w:firstLine="709"/>
        <w:rPr>
          <w:color w:val="auto"/>
          <w:sz w:val="28"/>
          <w:szCs w:val="28"/>
        </w:rPr>
      </w:pPr>
      <w:r>
        <w:rPr>
          <w:color w:val="auto"/>
          <w:sz w:val="28"/>
          <w:szCs w:val="28"/>
        </w:rPr>
        <w:pict>
          <v:shape id="_x0000_i1500" type="#_x0000_t75" style="width:276pt;height:30.75pt">
            <v:imagedata r:id="rId401" o:title=""/>
          </v:shape>
        </w:pict>
      </w:r>
      <w:r w:rsidR="006A2158" w:rsidRPr="00E07109">
        <w:rPr>
          <w:color w:val="auto"/>
          <w:sz w:val="28"/>
          <w:szCs w:val="28"/>
        </w:rPr>
        <w:tab/>
      </w:r>
      <w:r w:rsidR="006A2158">
        <w:rPr>
          <w:color w:val="auto"/>
          <w:sz w:val="28"/>
          <w:szCs w:val="28"/>
        </w:rPr>
        <w:tab/>
      </w:r>
      <w:r w:rsidR="006A2158">
        <w:rPr>
          <w:color w:val="auto"/>
          <w:sz w:val="28"/>
          <w:szCs w:val="28"/>
        </w:rPr>
        <w:tab/>
      </w:r>
      <w:r w:rsidR="00E052A4">
        <w:rPr>
          <w:color w:val="auto"/>
          <w:sz w:val="28"/>
          <w:szCs w:val="28"/>
        </w:rPr>
        <w:tab/>
      </w:r>
      <w:r w:rsidR="006A2158" w:rsidRPr="00E07109">
        <w:rPr>
          <w:color w:val="auto"/>
          <w:sz w:val="28"/>
          <w:szCs w:val="28"/>
        </w:rPr>
        <w:t>(7.6)</w:t>
      </w:r>
    </w:p>
    <w:p w:rsidR="006A2158" w:rsidRDefault="006A2158"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С учетом формулы получаем:</w:t>
      </w:r>
    </w:p>
    <w:p w:rsidR="00E052A4" w:rsidRDefault="00E052A4" w:rsidP="00E07109">
      <w:pPr>
        <w:keepNext/>
        <w:widowControl w:val="0"/>
        <w:spacing w:line="360" w:lineRule="auto"/>
        <w:ind w:firstLine="709"/>
        <w:jc w:val="both"/>
        <w:rPr>
          <w:color w:val="auto"/>
          <w:sz w:val="28"/>
          <w:szCs w:val="28"/>
        </w:rPr>
      </w:pP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501" type="#_x0000_t75" style="width:311.25pt;height:30.75pt">
            <v:imagedata r:id="rId402" o:title=""/>
          </v:shape>
        </w:pict>
      </w:r>
    </w:p>
    <w:p w:rsidR="00E052A4" w:rsidRDefault="00E052A4"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На основе выше приведенных расчётов составим полную смету затрат на этапе разработки проекта по следующей формуле:</w:t>
      </w:r>
    </w:p>
    <w:p w:rsidR="00E052A4" w:rsidRDefault="00E052A4" w:rsidP="00E07109">
      <w:pPr>
        <w:keepNext/>
        <w:spacing w:line="360" w:lineRule="auto"/>
        <w:ind w:firstLine="709"/>
        <w:jc w:val="both"/>
        <w:rPr>
          <w:color w:val="auto"/>
          <w:sz w:val="28"/>
          <w:szCs w:val="28"/>
        </w:rPr>
      </w:pPr>
    </w:p>
    <w:p w:rsidR="00E052A4" w:rsidRPr="00E07109" w:rsidRDefault="00705E73" w:rsidP="00E07109">
      <w:pPr>
        <w:keepNext/>
        <w:tabs>
          <w:tab w:val="left" w:pos="7136"/>
        </w:tabs>
        <w:spacing w:line="360" w:lineRule="auto"/>
        <w:ind w:firstLine="709"/>
        <w:rPr>
          <w:color w:val="auto"/>
          <w:sz w:val="28"/>
          <w:szCs w:val="28"/>
        </w:rPr>
      </w:pPr>
      <w:r>
        <w:rPr>
          <w:color w:val="auto"/>
          <w:sz w:val="28"/>
          <w:szCs w:val="28"/>
        </w:rPr>
        <w:pict>
          <v:shape id="_x0000_i1502" type="#_x0000_t75" style="width:345.75pt;height:21pt">
            <v:imagedata r:id="rId403" o:title=""/>
          </v:shape>
        </w:pict>
      </w:r>
      <w:r w:rsidR="00E052A4" w:rsidRPr="00E07109">
        <w:rPr>
          <w:color w:val="auto"/>
          <w:sz w:val="28"/>
          <w:szCs w:val="28"/>
        </w:rPr>
        <w:tab/>
      </w:r>
      <w:r w:rsidR="00E052A4">
        <w:rPr>
          <w:color w:val="auto"/>
          <w:sz w:val="28"/>
          <w:szCs w:val="28"/>
        </w:rPr>
        <w:tab/>
      </w:r>
      <w:r w:rsidR="00E052A4" w:rsidRPr="00E07109">
        <w:rPr>
          <w:color w:val="auto"/>
          <w:sz w:val="28"/>
          <w:szCs w:val="28"/>
        </w:rPr>
        <w:t>(7.7)</w:t>
      </w:r>
    </w:p>
    <w:p w:rsidR="00E052A4" w:rsidRDefault="00E052A4"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00705E73">
        <w:rPr>
          <w:color w:val="auto"/>
          <w:sz w:val="28"/>
          <w:szCs w:val="28"/>
        </w:rPr>
        <w:pict>
          <v:shape id="_x0000_i1503" type="#_x0000_t75" style="width:41.25pt;height:20.25pt">
            <v:imagedata r:id="rId404" o:title=""/>
          </v:shape>
        </w:pict>
      </w:r>
      <w:r w:rsidRPr="00E07109">
        <w:rPr>
          <w:color w:val="auto"/>
          <w:sz w:val="28"/>
          <w:szCs w:val="28"/>
        </w:rPr>
        <w:t>дополнительные расходы;</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В нашем случае дополнительные расходы достаточно большие, поскольку мы будем исходить, что у нас нет ни лицензии на проектирование, ни соответствующего лицензированного программного обеспечения. И то, и другое нам необходимо будет приобрести. Поскольку действие лицензий имеет достаточно продолжительный срок (около 3-х лет), то такие вложения вполне выгодны. За обозначенный период по оптимистичным прогнозам фирма способна выполнить до 10 похожих проектов, поэтому при вычислении рентабельности вложений будем исходить</w:t>
      </w:r>
      <w:r w:rsidR="00E07109">
        <w:rPr>
          <w:color w:val="auto"/>
          <w:sz w:val="28"/>
          <w:szCs w:val="28"/>
        </w:rPr>
        <w:t xml:space="preserve"> </w:t>
      </w:r>
      <w:r w:rsidRPr="00E07109">
        <w:rPr>
          <w:color w:val="auto"/>
          <w:sz w:val="28"/>
          <w:szCs w:val="28"/>
        </w:rPr>
        <w:t>из этого принципа. Ниже представлены все дополнительные расходы совместно с арендной платой, а также срок, на который они рассчитаны:</w:t>
      </w:r>
    </w:p>
    <w:p w:rsidR="00E052A4" w:rsidRDefault="00E052A4" w:rsidP="00E07109">
      <w:pPr>
        <w:pStyle w:val="a6"/>
        <w:keepNext/>
        <w:widowControl w:val="0"/>
        <w:suppressLineNumbers/>
        <w:suppressAutoHyphens/>
        <w:spacing w:line="360" w:lineRule="auto"/>
        <w:ind w:firstLine="709"/>
        <w:rPr>
          <w:color w:val="auto"/>
          <w:sz w:val="28"/>
          <w:szCs w:val="28"/>
          <w:lang w:val="ru-RU"/>
        </w:rPr>
      </w:pPr>
    </w:p>
    <w:p w:rsidR="00141E82" w:rsidRPr="00E07109" w:rsidRDefault="00141E82" w:rsidP="00E07109">
      <w:pPr>
        <w:pStyle w:val="a6"/>
        <w:keepNext/>
        <w:widowControl w:val="0"/>
        <w:suppressLineNumbers/>
        <w:suppressAutoHyphens/>
        <w:spacing w:line="360" w:lineRule="auto"/>
        <w:ind w:firstLine="709"/>
        <w:rPr>
          <w:color w:val="auto"/>
          <w:sz w:val="28"/>
          <w:szCs w:val="28"/>
        </w:rPr>
      </w:pPr>
      <w:r w:rsidRPr="00E07109">
        <w:rPr>
          <w:color w:val="auto"/>
          <w:sz w:val="28"/>
          <w:szCs w:val="28"/>
        </w:rPr>
        <w:t>Таблица 7.7 – Расчет дополнительных затрат</w:t>
      </w:r>
    </w:p>
    <w:tbl>
      <w:tblPr>
        <w:tblW w:w="8977" w:type="dxa"/>
        <w:tblLook w:val="01E0" w:firstRow="1" w:lastRow="1" w:firstColumn="1" w:lastColumn="1" w:noHBand="0" w:noVBand="0"/>
      </w:tblPr>
      <w:tblGrid>
        <w:gridCol w:w="1193"/>
        <w:gridCol w:w="5909"/>
        <w:gridCol w:w="1875"/>
      </w:tblGrid>
      <w:tr w:rsidR="00141E82" w:rsidRPr="00E052A4">
        <w:trPr>
          <w:trHeight w:val="291"/>
        </w:trPr>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Наименование расходов</w:t>
            </w:r>
          </w:p>
        </w:tc>
        <w:tc>
          <w:tcPr>
            <w:tcW w:w="1985"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Стоимость, руб.</w:t>
            </w:r>
          </w:p>
        </w:tc>
      </w:tr>
      <w:tr w:rsidR="00141E82" w:rsidRPr="00E052A4">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1</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tabs>
                <w:tab w:val="left" w:pos="4155"/>
              </w:tabs>
              <w:spacing w:line="360" w:lineRule="auto"/>
              <w:ind w:hanging="25"/>
              <w:jc w:val="both"/>
              <w:rPr>
                <w:color w:val="auto"/>
                <w:sz w:val="20"/>
                <w:szCs w:val="20"/>
              </w:rPr>
            </w:pPr>
            <w:r w:rsidRPr="00E052A4">
              <w:rPr>
                <w:color w:val="auto"/>
                <w:sz w:val="20"/>
                <w:szCs w:val="20"/>
              </w:rPr>
              <w:t>Аренда помещения (20 м</w:t>
            </w:r>
            <w:r w:rsidRPr="00E052A4">
              <w:rPr>
                <w:color w:val="auto"/>
                <w:sz w:val="20"/>
                <w:szCs w:val="20"/>
                <w:vertAlign w:val="superscript"/>
              </w:rPr>
              <w:t>2</w:t>
            </w:r>
            <w:r w:rsidRPr="00E052A4">
              <w:rPr>
                <w:color w:val="auto"/>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20 000</w:t>
            </w:r>
          </w:p>
        </w:tc>
      </w:tr>
      <w:tr w:rsidR="00141E82" w:rsidRPr="00E052A4">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2</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 xml:space="preserve">Лицензия на проектирование </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200 000</w:t>
            </w:r>
          </w:p>
        </w:tc>
      </w:tr>
      <w:tr w:rsidR="00141E82" w:rsidRPr="00E052A4">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3</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Компьютер</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35000</w:t>
            </w:r>
          </w:p>
        </w:tc>
      </w:tr>
      <w:tr w:rsidR="00141E82" w:rsidRPr="00E052A4">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4</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lang w:val="en-US"/>
              </w:rPr>
              <w:t>GPS-</w:t>
            </w:r>
            <w:r w:rsidRPr="00E052A4">
              <w:rPr>
                <w:color w:val="auto"/>
                <w:sz w:val="20"/>
                <w:szCs w:val="20"/>
              </w:rPr>
              <w:t>навигатор</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11500</w:t>
            </w:r>
          </w:p>
        </w:tc>
      </w:tr>
      <w:tr w:rsidR="00141E82" w:rsidRPr="00E052A4">
        <w:trPr>
          <w:trHeight w:val="70"/>
        </w:trPr>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5</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МФУ</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12000</w:t>
            </w:r>
          </w:p>
        </w:tc>
      </w:tr>
      <w:tr w:rsidR="00141E82" w:rsidRPr="00E052A4">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r w:rsidRPr="00E07109">
              <w:rPr>
                <w:color w:val="auto"/>
                <w:sz w:val="28"/>
                <w:szCs w:val="28"/>
              </w:rPr>
              <w:t>6</w:t>
            </w:r>
          </w:p>
        </w:tc>
        <w:tc>
          <w:tcPr>
            <w:tcW w:w="6511" w:type="dxa"/>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Специализированное программное обеспечение:</w:t>
            </w:r>
          </w:p>
          <w:p w:rsidR="00141E82" w:rsidRPr="00E052A4" w:rsidRDefault="00141E82" w:rsidP="00E052A4">
            <w:pPr>
              <w:keepNext/>
              <w:numPr>
                <w:ilvl w:val="0"/>
                <w:numId w:val="44"/>
              </w:numPr>
              <w:spacing w:line="360" w:lineRule="auto"/>
              <w:ind w:left="0" w:hanging="25"/>
              <w:jc w:val="both"/>
              <w:rPr>
                <w:color w:val="auto"/>
                <w:sz w:val="20"/>
                <w:szCs w:val="20"/>
              </w:rPr>
            </w:pPr>
            <w:r w:rsidRPr="00E052A4">
              <w:rPr>
                <w:color w:val="auto"/>
                <w:sz w:val="20"/>
                <w:szCs w:val="20"/>
              </w:rPr>
              <w:t xml:space="preserve">ОС </w:t>
            </w:r>
            <w:r w:rsidRPr="00E052A4">
              <w:rPr>
                <w:color w:val="auto"/>
                <w:sz w:val="20"/>
                <w:szCs w:val="20"/>
                <w:lang w:val="en-US"/>
              </w:rPr>
              <w:t>Windows</w:t>
            </w:r>
            <w:r w:rsidRPr="00E052A4">
              <w:rPr>
                <w:color w:val="auto"/>
                <w:sz w:val="20"/>
                <w:szCs w:val="20"/>
              </w:rPr>
              <w:t xml:space="preserve"> </w:t>
            </w:r>
            <w:r w:rsidRPr="00E052A4">
              <w:rPr>
                <w:color w:val="auto"/>
                <w:sz w:val="20"/>
                <w:szCs w:val="20"/>
                <w:lang w:val="en-US"/>
              </w:rPr>
              <w:t>XP</w:t>
            </w:r>
            <w:r w:rsidRPr="00E052A4">
              <w:rPr>
                <w:color w:val="auto"/>
                <w:sz w:val="20"/>
                <w:szCs w:val="20"/>
              </w:rPr>
              <w:t xml:space="preserve"> </w:t>
            </w:r>
            <w:r w:rsidRPr="00E052A4">
              <w:rPr>
                <w:color w:val="auto"/>
                <w:sz w:val="20"/>
                <w:szCs w:val="20"/>
                <w:lang w:val="en-US"/>
              </w:rPr>
              <w:t>Professional</w:t>
            </w:r>
            <w:r w:rsidRPr="00E052A4">
              <w:rPr>
                <w:color w:val="auto"/>
                <w:sz w:val="20"/>
                <w:szCs w:val="20"/>
              </w:rPr>
              <w:t xml:space="preserve"> </w:t>
            </w:r>
            <w:r w:rsidRPr="00E052A4">
              <w:rPr>
                <w:color w:val="auto"/>
                <w:sz w:val="20"/>
                <w:szCs w:val="20"/>
                <w:lang w:val="en-US"/>
              </w:rPr>
              <w:t>SP</w:t>
            </w:r>
            <w:r w:rsidRPr="00E052A4">
              <w:rPr>
                <w:color w:val="auto"/>
                <w:sz w:val="20"/>
                <w:szCs w:val="20"/>
              </w:rPr>
              <w:t>2</w:t>
            </w:r>
          </w:p>
          <w:p w:rsidR="00141E82" w:rsidRPr="00E052A4" w:rsidRDefault="00141E82" w:rsidP="00E052A4">
            <w:pPr>
              <w:keepNext/>
              <w:numPr>
                <w:ilvl w:val="0"/>
                <w:numId w:val="44"/>
              </w:numPr>
              <w:spacing w:line="360" w:lineRule="auto"/>
              <w:ind w:left="0" w:hanging="25"/>
              <w:jc w:val="both"/>
              <w:rPr>
                <w:color w:val="auto"/>
                <w:sz w:val="20"/>
                <w:szCs w:val="20"/>
              </w:rPr>
            </w:pPr>
            <w:r w:rsidRPr="00E052A4">
              <w:rPr>
                <w:color w:val="auto"/>
                <w:sz w:val="20"/>
                <w:szCs w:val="20"/>
                <w:lang w:val="en-US"/>
              </w:rPr>
              <w:t>Kompas</w:t>
            </w:r>
            <w:r w:rsidRPr="00E052A4">
              <w:rPr>
                <w:color w:val="auto"/>
                <w:sz w:val="20"/>
                <w:szCs w:val="20"/>
              </w:rPr>
              <w:t xml:space="preserve"> 2</w:t>
            </w:r>
            <w:r w:rsidRPr="00E052A4">
              <w:rPr>
                <w:color w:val="auto"/>
                <w:sz w:val="20"/>
                <w:szCs w:val="20"/>
                <w:lang w:val="en-US"/>
              </w:rPr>
              <w:t>D</w:t>
            </w:r>
            <w:r w:rsidRPr="00E052A4">
              <w:rPr>
                <w:color w:val="auto"/>
                <w:sz w:val="20"/>
                <w:szCs w:val="20"/>
              </w:rPr>
              <w:t xml:space="preserve"> фирмы «</w:t>
            </w:r>
            <w:r w:rsidRPr="00E052A4">
              <w:rPr>
                <w:color w:val="auto"/>
                <w:sz w:val="20"/>
                <w:szCs w:val="20"/>
                <w:lang w:val="en-US"/>
              </w:rPr>
              <w:t>ASCON</w:t>
            </w:r>
            <w:r w:rsidRPr="00E052A4">
              <w:rPr>
                <w:color w:val="auto"/>
                <w:sz w:val="20"/>
                <w:szCs w:val="20"/>
              </w:rPr>
              <w:t>»</w:t>
            </w:r>
          </w:p>
          <w:p w:rsidR="00141E82" w:rsidRPr="00E052A4" w:rsidRDefault="00141E82" w:rsidP="00E052A4">
            <w:pPr>
              <w:keepNext/>
              <w:numPr>
                <w:ilvl w:val="0"/>
                <w:numId w:val="44"/>
              </w:numPr>
              <w:spacing w:line="360" w:lineRule="auto"/>
              <w:ind w:left="0" w:hanging="25"/>
              <w:jc w:val="both"/>
              <w:rPr>
                <w:color w:val="auto"/>
                <w:sz w:val="20"/>
                <w:szCs w:val="20"/>
              </w:rPr>
            </w:pPr>
            <w:r w:rsidRPr="00E052A4">
              <w:rPr>
                <w:color w:val="auto"/>
                <w:sz w:val="20"/>
                <w:szCs w:val="20"/>
              </w:rPr>
              <w:t xml:space="preserve">Спец. программа для расчета РРЛ - </w:t>
            </w:r>
            <w:r w:rsidRPr="00E052A4">
              <w:rPr>
                <w:color w:val="auto"/>
                <w:sz w:val="20"/>
                <w:szCs w:val="20"/>
                <w:lang w:val="en-US"/>
              </w:rPr>
              <w:t>Territories</w:t>
            </w:r>
            <w:r w:rsidRPr="00E052A4">
              <w:rPr>
                <w:color w:val="auto"/>
                <w:sz w:val="20"/>
                <w:szCs w:val="20"/>
              </w:rPr>
              <w:t xml:space="preserve"> фирмы «Золотая корона»</w:t>
            </w:r>
          </w:p>
          <w:p w:rsidR="00141E82" w:rsidRPr="00E052A4" w:rsidRDefault="00141E82" w:rsidP="00E052A4">
            <w:pPr>
              <w:keepNext/>
              <w:numPr>
                <w:ilvl w:val="0"/>
                <w:numId w:val="44"/>
              </w:numPr>
              <w:spacing w:line="360" w:lineRule="auto"/>
              <w:ind w:left="0" w:hanging="25"/>
              <w:jc w:val="both"/>
              <w:rPr>
                <w:color w:val="auto"/>
                <w:sz w:val="20"/>
                <w:szCs w:val="20"/>
              </w:rPr>
            </w:pPr>
            <w:r w:rsidRPr="00E052A4">
              <w:rPr>
                <w:color w:val="auto"/>
                <w:sz w:val="20"/>
                <w:szCs w:val="20"/>
              </w:rPr>
              <w:t xml:space="preserve">Спец. программа для расчета сан. зоны РРС «СанЗон </w:t>
            </w:r>
            <w:r w:rsidRPr="00E052A4">
              <w:rPr>
                <w:color w:val="auto"/>
                <w:sz w:val="20"/>
                <w:szCs w:val="20"/>
                <w:lang w:val="en-US"/>
              </w:rPr>
              <w:t>v</w:t>
            </w:r>
            <w:r w:rsidRPr="00E052A4">
              <w:rPr>
                <w:color w:val="auto"/>
                <w:sz w:val="20"/>
                <w:szCs w:val="20"/>
              </w:rPr>
              <w:t>.2.2»</w:t>
            </w:r>
          </w:p>
        </w:tc>
        <w:tc>
          <w:tcPr>
            <w:tcW w:w="1985" w:type="dxa"/>
            <w:tcBorders>
              <w:top w:val="single" w:sz="4" w:space="0" w:color="auto"/>
              <w:left w:val="single" w:sz="4" w:space="0" w:color="auto"/>
              <w:bottom w:val="single" w:sz="4" w:space="0" w:color="auto"/>
              <w:right w:val="single" w:sz="4" w:space="0" w:color="auto"/>
            </w:tcBorders>
            <w:vAlign w:val="center"/>
          </w:tcPr>
          <w:p w:rsidR="00141E82" w:rsidRPr="00E052A4" w:rsidRDefault="00141E82" w:rsidP="00E052A4">
            <w:pPr>
              <w:keepNext/>
              <w:spacing w:line="360" w:lineRule="auto"/>
              <w:ind w:hanging="25"/>
              <w:jc w:val="both"/>
              <w:rPr>
                <w:color w:val="auto"/>
                <w:sz w:val="20"/>
                <w:szCs w:val="20"/>
              </w:rPr>
            </w:pPr>
          </w:p>
          <w:p w:rsidR="00141E82" w:rsidRPr="00E052A4" w:rsidRDefault="00141E82" w:rsidP="00E052A4">
            <w:pPr>
              <w:keepNext/>
              <w:spacing w:line="360" w:lineRule="auto"/>
              <w:ind w:hanging="25"/>
              <w:jc w:val="both"/>
              <w:rPr>
                <w:color w:val="auto"/>
                <w:sz w:val="20"/>
                <w:szCs w:val="20"/>
              </w:rPr>
            </w:pPr>
            <w:r w:rsidRPr="00E052A4">
              <w:rPr>
                <w:color w:val="auto"/>
                <w:sz w:val="20"/>
                <w:szCs w:val="20"/>
              </w:rPr>
              <w:t>4</w:t>
            </w:r>
            <w:r w:rsidRPr="00E052A4">
              <w:rPr>
                <w:color w:val="auto"/>
                <w:sz w:val="20"/>
                <w:szCs w:val="20"/>
                <w:lang w:val="en-US"/>
              </w:rPr>
              <w:t> </w:t>
            </w:r>
            <w:r w:rsidRPr="00E052A4">
              <w:rPr>
                <w:color w:val="auto"/>
                <w:sz w:val="20"/>
                <w:szCs w:val="20"/>
              </w:rPr>
              <w:t>500</w:t>
            </w:r>
          </w:p>
          <w:p w:rsidR="00141E82" w:rsidRPr="00E052A4" w:rsidRDefault="00141E82" w:rsidP="00E052A4">
            <w:pPr>
              <w:keepNext/>
              <w:spacing w:line="360" w:lineRule="auto"/>
              <w:ind w:hanging="25"/>
              <w:jc w:val="both"/>
              <w:rPr>
                <w:color w:val="auto"/>
                <w:sz w:val="20"/>
                <w:szCs w:val="20"/>
              </w:rPr>
            </w:pPr>
            <w:r w:rsidRPr="00E052A4">
              <w:rPr>
                <w:color w:val="auto"/>
                <w:sz w:val="20"/>
                <w:szCs w:val="20"/>
                <w:lang w:val="en-US"/>
              </w:rPr>
              <w:t>47</w:t>
            </w:r>
            <w:r w:rsidRPr="00E052A4">
              <w:rPr>
                <w:color w:val="auto"/>
                <w:sz w:val="20"/>
                <w:szCs w:val="20"/>
              </w:rPr>
              <w:t> 000</w:t>
            </w:r>
          </w:p>
          <w:p w:rsidR="00141E82" w:rsidRPr="00E052A4" w:rsidRDefault="00141E82" w:rsidP="00E052A4">
            <w:pPr>
              <w:keepNext/>
              <w:spacing w:line="360" w:lineRule="auto"/>
              <w:ind w:hanging="25"/>
              <w:jc w:val="both"/>
              <w:rPr>
                <w:color w:val="auto"/>
                <w:sz w:val="20"/>
                <w:szCs w:val="20"/>
              </w:rPr>
            </w:pPr>
          </w:p>
          <w:p w:rsidR="00141E82" w:rsidRPr="00E052A4" w:rsidRDefault="00141E82" w:rsidP="00E052A4">
            <w:pPr>
              <w:keepNext/>
              <w:spacing w:line="360" w:lineRule="auto"/>
              <w:ind w:hanging="25"/>
              <w:jc w:val="both"/>
              <w:rPr>
                <w:color w:val="auto"/>
                <w:sz w:val="20"/>
                <w:szCs w:val="20"/>
              </w:rPr>
            </w:pPr>
            <w:r w:rsidRPr="00E052A4">
              <w:rPr>
                <w:color w:val="auto"/>
                <w:sz w:val="20"/>
                <w:szCs w:val="20"/>
                <w:lang w:val="en-US"/>
              </w:rPr>
              <w:t>45</w:t>
            </w:r>
            <w:r w:rsidRPr="00E052A4">
              <w:rPr>
                <w:color w:val="auto"/>
                <w:sz w:val="20"/>
                <w:szCs w:val="20"/>
              </w:rPr>
              <w:t> 000</w:t>
            </w:r>
          </w:p>
          <w:p w:rsidR="00141E82" w:rsidRPr="00E052A4" w:rsidRDefault="00141E82" w:rsidP="00E052A4">
            <w:pPr>
              <w:keepNext/>
              <w:spacing w:line="360" w:lineRule="auto"/>
              <w:ind w:hanging="25"/>
              <w:jc w:val="both"/>
              <w:rPr>
                <w:color w:val="auto"/>
                <w:sz w:val="20"/>
                <w:szCs w:val="20"/>
                <w:lang w:val="en-US"/>
              </w:rPr>
            </w:pPr>
            <w:r w:rsidRPr="00E052A4">
              <w:rPr>
                <w:color w:val="auto"/>
                <w:sz w:val="20"/>
                <w:szCs w:val="20"/>
                <w:lang w:val="en-US"/>
              </w:rPr>
              <w:t>40 000</w:t>
            </w:r>
          </w:p>
        </w:tc>
      </w:tr>
      <w:tr w:rsidR="00141E82" w:rsidRPr="00E052A4">
        <w:trPr>
          <w:trHeight w:val="70"/>
        </w:trPr>
        <w:tc>
          <w:tcPr>
            <w:tcW w:w="481" w:type="dxa"/>
            <w:tcBorders>
              <w:right w:val="single" w:sz="4" w:space="0" w:color="auto"/>
            </w:tcBorders>
          </w:tcPr>
          <w:p w:rsidR="00141E82" w:rsidRPr="00E07109" w:rsidRDefault="00141E82" w:rsidP="00E07109">
            <w:pPr>
              <w:keepNext/>
              <w:spacing w:line="360" w:lineRule="auto"/>
              <w:ind w:firstLine="709"/>
              <w:jc w:val="both"/>
              <w:rPr>
                <w:color w:val="auto"/>
                <w:sz w:val="28"/>
                <w:szCs w:val="28"/>
              </w:rPr>
            </w:pPr>
          </w:p>
        </w:tc>
        <w:tc>
          <w:tcPr>
            <w:tcW w:w="8496" w:type="dxa"/>
            <w:gridSpan w:val="2"/>
            <w:tcBorders>
              <w:top w:val="single" w:sz="4" w:space="0" w:color="auto"/>
              <w:left w:val="single" w:sz="4" w:space="0" w:color="auto"/>
              <w:bottom w:val="single" w:sz="4" w:space="0" w:color="auto"/>
              <w:right w:val="single" w:sz="4" w:space="0" w:color="auto"/>
            </w:tcBorders>
          </w:tcPr>
          <w:p w:rsidR="00141E82" w:rsidRPr="00E052A4" w:rsidRDefault="00141E82" w:rsidP="00E052A4">
            <w:pPr>
              <w:keepNext/>
              <w:spacing w:line="360" w:lineRule="auto"/>
              <w:ind w:hanging="25"/>
              <w:jc w:val="both"/>
              <w:rPr>
                <w:color w:val="auto"/>
                <w:sz w:val="20"/>
                <w:szCs w:val="20"/>
              </w:rPr>
            </w:pPr>
            <w:r w:rsidRPr="00E052A4">
              <w:rPr>
                <w:color w:val="auto"/>
                <w:sz w:val="20"/>
                <w:szCs w:val="20"/>
              </w:rPr>
              <w:t>Итого:</w:t>
            </w:r>
            <w:r w:rsidR="00E07109" w:rsidRPr="00E052A4">
              <w:rPr>
                <w:color w:val="auto"/>
                <w:sz w:val="20"/>
                <w:szCs w:val="20"/>
              </w:rPr>
              <w:t xml:space="preserve"> </w:t>
            </w:r>
            <w:r w:rsidRPr="00E052A4">
              <w:rPr>
                <w:color w:val="auto"/>
                <w:sz w:val="20"/>
                <w:szCs w:val="20"/>
              </w:rPr>
              <w:t>394 850 руб.</w:t>
            </w:r>
          </w:p>
        </w:tc>
      </w:tr>
    </w:tbl>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pStyle w:val="2"/>
        <w:keepNext/>
        <w:widowControl w:val="0"/>
        <w:spacing w:before="0" w:beforeAutospacing="0" w:after="0" w:afterAutospacing="0" w:line="360" w:lineRule="auto"/>
        <w:ind w:firstLine="709"/>
        <w:jc w:val="both"/>
        <w:rPr>
          <w:b w:val="0"/>
          <w:bCs w:val="0"/>
          <w:color w:val="auto"/>
          <w:sz w:val="28"/>
          <w:szCs w:val="28"/>
        </w:rPr>
      </w:pPr>
      <w:bookmarkStart w:id="128" w:name="_Toc152128655"/>
      <w:bookmarkStart w:id="129" w:name="_Toc153036940"/>
      <w:r w:rsidRPr="00E07109">
        <w:rPr>
          <w:b w:val="0"/>
          <w:bCs w:val="0"/>
          <w:color w:val="auto"/>
          <w:sz w:val="28"/>
          <w:szCs w:val="28"/>
        </w:rPr>
        <w:t>7.4 Оценка экономической эффективности разработки проекта</w:t>
      </w:r>
      <w:bookmarkEnd w:id="128"/>
      <w:bookmarkEnd w:id="129"/>
    </w:p>
    <w:p w:rsidR="00141E82" w:rsidRPr="00E07109" w:rsidRDefault="00141E82"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С учетом рассчитанных ранее затрат получаем общие затраты на разработку проекта:</w:t>
      </w:r>
    </w:p>
    <w:p w:rsidR="00E052A4" w:rsidRDefault="00E052A4" w:rsidP="00E07109">
      <w:pPr>
        <w:pStyle w:val="a6"/>
        <w:keepNext/>
        <w:widowControl w:val="0"/>
        <w:suppressLineNumbers/>
        <w:suppressAutoHyphens/>
        <w:spacing w:line="360" w:lineRule="auto"/>
        <w:ind w:firstLine="709"/>
        <w:rPr>
          <w:color w:val="auto"/>
          <w:sz w:val="28"/>
          <w:szCs w:val="28"/>
          <w:lang w:val="ru-RU"/>
        </w:rPr>
      </w:pPr>
    </w:p>
    <w:p w:rsidR="00141E82" w:rsidRPr="00E052A4" w:rsidRDefault="00141E82" w:rsidP="00E07109">
      <w:pPr>
        <w:pStyle w:val="a6"/>
        <w:keepNext/>
        <w:widowControl w:val="0"/>
        <w:suppressLineNumbers/>
        <w:suppressAutoHyphens/>
        <w:spacing w:line="360" w:lineRule="auto"/>
        <w:ind w:firstLine="709"/>
        <w:rPr>
          <w:color w:val="auto"/>
          <w:sz w:val="28"/>
          <w:szCs w:val="28"/>
          <w:lang w:val="ru-RU"/>
        </w:rPr>
      </w:pPr>
      <w:r w:rsidRPr="00E052A4">
        <w:rPr>
          <w:color w:val="auto"/>
          <w:sz w:val="28"/>
          <w:szCs w:val="28"/>
          <w:lang w:val="ru-RU"/>
        </w:rPr>
        <w:t>Таблица 7.8 – Общая сумма затрат на разработку проекта</w: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8"/>
        <w:gridCol w:w="1569"/>
      </w:tblGrid>
      <w:tr w:rsidR="00141E82" w:rsidRPr="00E052A4">
        <w:trPr>
          <w:trHeight w:val="93"/>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Статья затрат на разработку проекта</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Сумма, руб.</w:t>
            </w:r>
          </w:p>
        </w:tc>
      </w:tr>
      <w:tr w:rsidR="00141E82" w:rsidRPr="00E052A4">
        <w:trPr>
          <w:trHeight w:val="100"/>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Заработная плата исполнителей</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110705.05</w:t>
            </w:r>
          </w:p>
        </w:tc>
      </w:tr>
      <w:tr w:rsidR="00141E82" w:rsidRPr="00E052A4">
        <w:trPr>
          <w:trHeight w:val="92"/>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Затраты на материалы и комплектующие</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720</w:t>
            </w:r>
          </w:p>
        </w:tc>
      </w:tr>
      <w:tr w:rsidR="00141E82" w:rsidRPr="00E052A4">
        <w:trPr>
          <w:trHeight w:val="226"/>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Отчисления во внебюджетные фонды</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28783</w:t>
            </w:r>
          </w:p>
        </w:tc>
      </w:tr>
      <w:tr w:rsidR="00141E82" w:rsidRPr="00E052A4">
        <w:trPr>
          <w:trHeight w:val="100"/>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Амортизационные отчисления</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439</w:t>
            </w:r>
          </w:p>
        </w:tc>
      </w:tr>
      <w:tr w:rsidR="00141E82" w:rsidRPr="00E052A4">
        <w:trPr>
          <w:trHeight w:val="131"/>
        </w:trPr>
        <w:tc>
          <w:tcPr>
            <w:tcW w:w="5628"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Затраты на электроэнергию</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689.3</w:t>
            </w:r>
          </w:p>
        </w:tc>
      </w:tr>
      <w:tr w:rsidR="00141E82" w:rsidRPr="00E052A4">
        <w:trPr>
          <w:trHeight w:val="131"/>
        </w:trPr>
        <w:tc>
          <w:tcPr>
            <w:tcW w:w="5628" w:type="dxa"/>
            <w:vAlign w:val="center"/>
          </w:tcPr>
          <w:p w:rsidR="00141E82" w:rsidRPr="00E052A4" w:rsidRDefault="00141E82" w:rsidP="00E052A4">
            <w:pPr>
              <w:keepNext/>
              <w:tabs>
                <w:tab w:val="left" w:pos="1454"/>
              </w:tabs>
              <w:spacing w:line="360" w:lineRule="auto"/>
              <w:jc w:val="both"/>
              <w:rPr>
                <w:color w:val="auto"/>
                <w:sz w:val="20"/>
                <w:szCs w:val="20"/>
              </w:rPr>
            </w:pPr>
            <w:r w:rsidRPr="00E052A4">
              <w:rPr>
                <w:color w:val="auto"/>
                <w:sz w:val="20"/>
                <w:szCs w:val="20"/>
              </w:rPr>
              <w:t>Накладные расходы</w:t>
            </w:r>
          </w:p>
        </w:tc>
        <w:tc>
          <w:tcPr>
            <w:tcW w:w="1569" w:type="dxa"/>
            <w:vAlign w:val="center"/>
          </w:tcPr>
          <w:p w:rsidR="00141E82" w:rsidRPr="00E052A4" w:rsidRDefault="00141E82" w:rsidP="00E052A4">
            <w:pPr>
              <w:keepNext/>
              <w:spacing w:line="360" w:lineRule="auto"/>
              <w:jc w:val="both"/>
              <w:rPr>
                <w:color w:val="auto"/>
                <w:sz w:val="20"/>
                <w:szCs w:val="20"/>
              </w:rPr>
            </w:pPr>
            <w:r w:rsidRPr="00E052A4">
              <w:rPr>
                <w:color w:val="auto"/>
                <w:sz w:val="20"/>
                <w:szCs w:val="20"/>
              </w:rPr>
              <w:t>394850</w:t>
            </w:r>
          </w:p>
        </w:tc>
      </w:tr>
    </w:tbl>
    <w:p w:rsidR="00E052A4" w:rsidRDefault="00E052A4" w:rsidP="00E07109">
      <w:pPr>
        <w:keepNext/>
        <w:widowControl w:val="0"/>
        <w:spacing w:line="360" w:lineRule="auto"/>
        <w:ind w:firstLine="709"/>
        <w:jc w:val="both"/>
        <w:rPr>
          <w:color w:val="auto"/>
          <w:sz w:val="28"/>
          <w:szCs w:val="28"/>
        </w:rPr>
      </w:pPr>
    </w:p>
    <w:p w:rsidR="00141E82"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504" type="#_x0000_t75" style="width:356.25pt;height:21pt">
            <v:imagedata r:id="rId405" o:title=""/>
          </v:shape>
        </w:pict>
      </w:r>
      <w:r w:rsidR="00141E82" w:rsidRPr="00E07109">
        <w:rPr>
          <w:color w:val="auto"/>
          <w:sz w:val="28"/>
          <w:szCs w:val="28"/>
        </w:rPr>
        <w:t xml:space="preserve"> </w:t>
      </w:r>
    </w:p>
    <w:p w:rsidR="00E052A4" w:rsidRDefault="00E052A4"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Рассчитаем эффективность разработки проекта по следующей формуле:</w:t>
      </w:r>
    </w:p>
    <w:p w:rsidR="00E052A4" w:rsidRDefault="00E052A4" w:rsidP="00E07109">
      <w:pPr>
        <w:keepNext/>
        <w:spacing w:line="360" w:lineRule="auto"/>
        <w:ind w:firstLine="709"/>
        <w:jc w:val="both"/>
        <w:rPr>
          <w:color w:val="auto"/>
          <w:sz w:val="28"/>
          <w:szCs w:val="28"/>
        </w:rPr>
      </w:pPr>
    </w:p>
    <w:p w:rsidR="00E052A4" w:rsidRPr="00E07109" w:rsidRDefault="00705E73" w:rsidP="00E07109">
      <w:pPr>
        <w:keepNext/>
        <w:tabs>
          <w:tab w:val="left" w:pos="4804"/>
        </w:tabs>
        <w:spacing w:line="360" w:lineRule="auto"/>
        <w:ind w:firstLine="709"/>
        <w:rPr>
          <w:color w:val="auto"/>
          <w:sz w:val="28"/>
          <w:szCs w:val="28"/>
        </w:rPr>
      </w:pPr>
      <w:r>
        <w:rPr>
          <w:color w:val="auto"/>
          <w:sz w:val="28"/>
          <w:szCs w:val="28"/>
        </w:rPr>
        <w:pict>
          <v:shape id="_x0000_i1505" type="#_x0000_t75" style="width:1in;height:30.75pt">
            <v:imagedata r:id="rId406" o:title=""/>
          </v:shape>
        </w:pict>
      </w:r>
      <w:r w:rsidR="00E052A4" w:rsidRPr="00E07109">
        <w:rPr>
          <w:color w:val="auto"/>
          <w:sz w:val="28"/>
          <w:szCs w:val="28"/>
        </w:rPr>
        <w:tab/>
      </w:r>
      <w:r w:rsidR="00E052A4">
        <w:rPr>
          <w:color w:val="auto"/>
          <w:sz w:val="28"/>
          <w:szCs w:val="28"/>
        </w:rPr>
        <w:tab/>
      </w:r>
      <w:r w:rsidR="00E052A4">
        <w:rPr>
          <w:color w:val="auto"/>
          <w:sz w:val="28"/>
          <w:szCs w:val="28"/>
        </w:rPr>
        <w:tab/>
      </w:r>
      <w:r w:rsidR="00E052A4">
        <w:rPr>
          <w:color w:val="auto"/>
          <w:sz w:val="28"/>
          <w:szCs w:val="28"/>
        </w:rPr>
        <w:tab/>
      </w:r>
      <w:r w:rsidR="00E052A4">
        <w:rPr>
          <w:color w:val="auto"/>
          <w:sz w:val="28"/>
          <w:szCs w:val="28"/>
        </w:rPr>
        <w:tab/>
      </w:r>
      <w:r w:rsidR="00E052A4">
        <w:rPr>
          <w:color w:val="auto"/>
          <w:sz w:val="28"/>
          <w:szCs w:val="28"/>
        </w:rPr>
        <w:tab/>
      </w:r>
      <w:r w:rsidR="00E052A4">
        <w:rPr>
          <w:color w:val="auto"/>
          <w:sz w:val="28"/>
          <w:szCs w:val="28"/>
        </w:rPr>
        <w:tab/>
      </w:r>
      <w:r w:rsidR="00E052A4" w:rsidRPr="00E07109">
        <w:rPr>
          <w:color w:val="auto"/>
          <w:sz w:val="28"/>
          <w:szCs w:val="28"/>
        </w:rPr>
        <w:t>(7.8)</w:t>
      </w:r>
    </w:p>
    <w:p w:rsidR="00E052A4" w:rsidRDefault="00E052A4" w:rsidP="00E07109">
      <w:pPr>
        <w:keepNext/>
        <w:widowControl w:val="0"/>
        <w:spacing w:line="360" w:lineRule="auto"/>
        <w:ind w:firstLine="709"/>
        <w:jc w:val="both"/>
        <w:rPr>
          <w:color w:val="auto"/>
          <w:sz w:val="28"/>
          <w:szCs w:val="28"/>
        </w:rPr>
      </w:pPr>
    </w:p>
    <w:p w:rsidR="00E052A4" w:rsidRDefault="00E052A4" w:rsidP="00E07109">
      <w:pPr>
        <w:keepNext/>
        <w:widowControl w:val="0"/>
        <w:spacing w:line="360" w:lineRule="auto"/>
        <w:ind w:firstLine="709"/>
        <w:jc w:val="both"/>
        <w:rPr>
          <w:color w:val="auto"/>
          <w:sz w:val="28"/>
          <w:szCs w:val="28"/>
        </w:rPr>
      </w:pP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где К1 – единовременные капитальные затраты на разработку продукта, состоящие из </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сметной стоимости проекта;</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К2 – затраты на реализацию проекта (30000000 руб.);</w:t>
      </w:r>
    </w:p>
    <w:p w:rsidR="00141E82" w:rsidRPr="00E07109" w:rsidRDefault="00EA660B" w:rsidP="00E07109">
      <w:pPr>
        <w:pStyle w:val="21"/>
        <w:keepNext/>
        <w:spacing w:after="0" w:line="360" w:lineRule="auto"/>
        <w:ind w:firstLine="709"/>
        <w:jc w:val="both"/>
        <w:rPr>
          <w:color w:val="auto"/>
          <w:sz w:val="28"/>
          <w:szCs w:val="28"/>
        </w:rPr>
      </w:pPr>
      <w:r w:rsidRPr="00E07109">
        <w:rPr>
          <w:color w:val="auto"/>
          <w:sz w:val="28"/>
          <w:szCs w:val="28"/>
        </w:rPr>
        <w:object w:dxaOrig="300" w:dyaOrig="360">
          <v:shape id="_x0000_i1506" type="#_x0000_t75" style="width:15pt;height:18pt" o:ole="">
            <v:imagedata r:id="rId407" o:title=""/>
          </v:shape>
          <o:OLEObject Type="Embed" ProgID="Equation.3" ShapeID="_x0000_i1506" DrawAspect="Content" ObjectID="_1457575499" r:id="rId408"/>
        </w:object>
      </w:r>
      <w:r w:rsidR="00141E82" w:rsidRPr="00E07109">
        <w:rPr>
          <w:color w:val="auto"/>
          <w:sz w:val="28"/>
          <w:szCs w:val="28"/>
        </w:rPr>
        <w:t xml:space="preserve"> - годовой экономический эффект от реконструкции ЦРРЛ</w:t>
      </w:r>
      <w:r w:rsidR="00E07109">
        <w:rPr>
          <w:color w:val="auto"/>
          <w:sz w:val="28"/>
          <w:szCs w:val="28"/>
        </w:rPr>
        <w:t xml:space="preserve"> </w:t>
      </w:r>
      <w:r w:rsidR="00141E82" w:rsidRPr="00E07109">
        <w:rPr>
          <w:color w:val="auto"/>
          <w:sz w:val="28"/>
          <w:szCs w:val="28"/>
        </w:rPr>
        <w:t xml:space="preserve">на основе оборудования </w:t>
      </w:r>
      <w:r w:rsidR="00141E82" w:rsidRPr="00E07109">
        <w:rPr>
          <w:color w:val="auto"/>
          <w:sz w:val="28"/>
          <w:szCs w:val="28"/>
          <w:lang w:val="en-US"/>
        </w:rPr>
        <w:t>SDH</w:t>
      </w:r>
      <w:r w:rsidR="00141E82" w:rsidRPr="00E07109">
        <w:rPr>
          <w:color w:val="auto"/>
          <w:sz w:val="28"/>
          <w:szCs w:val="28"/>
        </w:rPr>
        <w:t>, руб.;</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При собственном проектировании в рамках Лаборатории связи ООО «Томсктрансгаз» существует еще несколько преимуществ (кроме дешевой стоимости проекта):</w:t>
      </w:r>
    </w:p>
    <w:p w:rsidR="00141E82" w:rsidRPr="00E07109" w:rsidRDefault="00141E82" w:rsidP="00E07109">
      <w:pPr>
        <w:keepNext/>
        <w:widowControl w:val="0"/>
        <w:numPr>
          <w:ilvl w:val="0"/>
          <w:numId w:val="46"/>
        </w:numPr>
        <w:spacing w:line="360" w:lineRule="auto"/>
        <w:ind w:left="0" w:firstLine="709"/>
        <w:jc w:val="both"/>
        <w:rPr>
          <w:color w:val="auto"/>
          <w:sz w:val="28"/>
          <w:szCs w:val="28"/>
        </w:rPr>
      </w:pPr>
      <w:r w:rsidRPr="00E07109">
        <w:rPr>
          <w:color w:val="auto"/>
          <w:sz w:val="28"/>
          <w:szCs w:val="28"/>
        </w:rPr>
        <w:t>Во-первых, учет собственных потребностей при последующей эксплуатации системы связи позволяет значительно снизить издержки при обслуживании;</w:t>
      </w:r>
    </w:p>
    <w:p w:rsidR="00141E82" w:rsidRPr="00E07109" w:rsidRDefault="00141E82" w:rsidP="00E07109">
      <w:pPr>
        <w:keepNext/>
        <w:widowControl w:val="0"/>
        <w:numPr>
          <w:ilvl w:val="0"/>
          <w:numId w:val="46"/>
        </w:numPr>
        <w:spacing w:line="360" w:lineRule="auto"/>
        <w:ind w:left="0" w:firstLine="709"/>
        <w:jc w:val="both"/>
        <w:rPr>
          <w:color w:val="auto"/>
          <w:sz w:val="28"/>
          <w:szCs w:val="28"/>
        </w:rPr>
      </w:pPr>
      <w:r w:rsidRPr="00E07109">
        <w:rPr>
          <w:color w:val="auto"/>
          <w:sz w:val="28"/>
          <w:szCs w:val="28"/>
        </w:rPr>
        <w:t>Во-вторых, людей, занимающихся обслуживанием РРЛ, не надо продолжительное время обучать основам проектирования, поскольку как современное программное обеспечение, так и практические навыки позволяют решить эту проблему.</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Рассматривая общую выгоду разработки ЦРРЛ на основе технологии </w:t>
      </w:r>
      <w:r w:rsidRPr="00E07109">
        <w:rPr>
          <w:color w:val="auto"/>
          <w:sz w:val="28"/>
          <w:szCs w:val="28"/>
          <w:lang w:val="en-US"/>
        </w:rPr>
        <w:t>SDH</w:t>
      </w:r>
      <w:r w:rsidRPr="00E07109">
        <w:rPr>
          <w:color w:val="auto"/>
          <w:sz w:val="28"/>
          <w:szCs w:val="28"/>
        </w:rPr>
        <w:t>, можно утверждать, что морально устаревшее оборудование «Трал 400/24» способно в любой момент выйти из строя и тогда его замена и временная аренда каналов передачи может дорого обойтись организации. При исчезновении же связи вообще, ООО «Томсктрансгаз» могут лишить лицензии на транспортировку газа и пользование газопровода в связи с особо опасным промышленным производством, что повлечет за собой убытки на миллионы рублей.</w:t>
      </w:r>
    </w:p>
    <w:p w:rsidR="00141E82" w:rsidRPr="00E07109"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Выгодность построения </w:t>
      </w:r>
      <w:r w:rsidRPr="00E07109">
        <w:rPr>
          <w:color w:val="auto"/>
          <w:sz w:val="28"/>
          <w:szCs w:val="28"/>
          <w:lang w:val="en-US"/>
        </w:rPr>
        <w:t>SDH</w:t>
      </w:r>
      <w:r w:rsidRPr="00E07109">
        <w:rPr>
          <w:color w:val="auto"/>
          <w:sz w:val="28"/>
          <w:szCs w:val="28"/>
        </w:rPr>
        <w:t xml:space="preserve">, вместо </w:t>
      </w:r>
      <w:r w:rsidRPr="00E07109">
        <w:rPr>
          <w:color w:val="auto"/>
          <w:sz w:val="28"/>
          <w:szCs w:val="28"/>
          <w:lang w:val="en-US"/>
        </w:rPr>
        <w:t>PDH</w:t>
      </w:r>
      <w:r w:rsidRPr="00E07109">
        <w:rPr>
          <w:color w:val="auto"/>
          <w:sz w:val="28"/>
          <w:szCs w:val="28"/>
        </w:rPr>
        <w:t xml:space="preserve">, связано прежде всего с возможностью передачи большого трафика, в том числе поток </w:t>
      </w:r>
      <w:r w:rsidRPr="00E07109">
        <w:rPr>
          <w:color w:val="auto"/>
          <w:sz w:val="28"/>
          <w:szCs w:val="28"/>
          <w:lang w:val="en-US"/>
        </w:rPr>
        <w:t>Ethernet</w:t>
      </w:r>
      <w:r w:rsidRPr="00E07109">
        <w:rPr>
          <w:color w:val="auto"/>
          <w:sz w:val="28"/>
          <w:szCs w:val="28"/>
        </w:rPr>
        <w:t xml:space="preserve">, а во-вторых, применение взаиморезервирования позволяет дополнительно повысить надежность системы. Кроме того, сдача в аренду части потоков позволит намного быстрее окупить разрабатываемый проект. Примерную оценку от выгоды сдачи в аренду потоков </w:t>
      </w:r>
      <w:r w:rsidRPr="00E07109">
        <w:rPr>
          <w:color w:val="auto"/>
          <w:sz w:val="28"/>
          <w:szCs w:val="28"/>
          <w:lang w:val="en-US"/>
        </w:rPr>
        <w:t>E</w:t>
      </w:r>
      <w:r w:rsidRPr="00E07109">
        <w:rPr>
          <w:color w:val="auto"/>
          <w:sz w:val="28"/>
          <w:szCs w:val="28"/>
        </w:rPr>
        <w:t xml:space="preserve">1 можно отразить следующими расчетами. Примерная стоимость аренды потока Е1 в месяц составляет 30000 руб., при условии, что в аренду будет сдаваться до 20 Е1. Тогда за год полученная прибыль от сдачи в аренду потоков составит </w:t>
      </w:r>
      <w:r w:rsidR="00705E73">
        <w:rPr>
          <w:color w:val="auto"/>
          <w:sz w:val="28"/>
          <w:szCs w:val="28"/>
        </w:rPr>
        <w:pict>
          <v:shape id="_x0000_i1507" type="#_x0000_t75" style="width:120.75pt;height:14.25pt">
            <v:imagedata r:id="rId409" o:title=""/>
          </v:shape>
        </w:pict>
      </w:r>
      <w:r w:rsidRPr="00E07109">
        <w:rPr>
          <w:color w:val="auto"/>
          <w:sz w:val="28"/>
          <w:szCs w:val="28"/>
        </w:rPr>
        <w:t xml:space="preserve"> рублей.</w:t>
      </w:r>
    </w:p>
    <w:p w:rsidR="00141E82" w:rsidRDefault="00141E82" w:rsidP="00E07109">
      <w:pPr>
        <w:keepNext/>
        <w:widowControl w:val="0"/>
        <w:spacing w:line="360" w:lineRule="auto"/>
        <w:ind w:firstLine="709"/>
        <w:jc w:val="both"/>
        <w:rPr>
          <w:color w:val="auto"/>
          <w:sz w:val="28"/>
          <w:szCs w:val="28"/>
        </w:rPr>
      </w:pPr>
      <w:r w:rsidRPr="00E07109">
        <w:rPr>
          <w:color w:val="auto"/>
          <w:sz w:val="28"/>
          <w:szCs w:val="28"/>
        </w:rPr>
        <w:t xml:space="preserve">По формуле 7.8 определяем экономическую эффективность разработки проекта только от сдачи потоков </w:t>
      </w:r>
      <w:r w:rsidRPr="00E07109">
        <w:rPr>
          <w:color w:val="auto"/>
          <w:sz w:val="28"/>
          <w:szCs w:val="28"/>
          <w:lang w:val="en-US"/>
        </w:rPr>
        <w:t>E</w:t>
      </w:r>
      <w:r w:rsidRPr="00E07109">
        <w:rPr>
          <w:color w:val="auto"/>
          <w:sz w:val="28"/>
          <w:szCs w:val="28"/>
        </w:rPr>
        <w:t>1 в аренду в течение года:</w:t>
      </w:r>
    </w:p>
    <w:p w:rsidR="00E052A4" w:rsidRPr="00E07109" w:rsidRDefault="00E052A4" w:rsidP="00E07109">
      <w:pPr>
        <w:keepNext/>
        <w:widowControl w:val="0"/>
        <w:spacing w:line="360" w:lineRule="auto"/>
        <w:ind w:firstLine="709"/>
        <w:jc w:val="both"/>
        <w:rPr>
          <w:color w:val="auto"/>
          <w:sz w:val="28"/>
          <w:szCs w:val="28"/>
        </w:rPr>
      </w:pPr>
    </w:p>
    <w:p w:rsidR="00E052A4" w:rsidRDefault="00705E73" w:rsidP="00E07109">
      <w:pPr>
        <w:keepNext/>
        <w:widowControl w:val="0"/>
        <w:spacing w:line="360" w:lineRule="auto"/>
        <w:ind w:firstLine="709"/>
        <w:jc w:val="both"/>
        <w:rPr>
          <w:color w:val="auto"/>
          <w:sz w:val="28"/>
          <w:szCs w:val="28"/>
        </w:rPr>
      </w:pPr>
      <w:r>
        <w:rPr>
          <w:color w:val="auto"/>
          <w:sz w:val="28"/>
          <w:szCs w:val="28"/>
        </w:rPr>
        <w:pict>
          <v:shape id="_x0000_i1508" type="#_x0000_t75" style="width:158.25pt;height:30.75pt">
            <v:imagedata r:id="rId410" o:title=""/>
          </v:shape>
        </w:pict>
      </w:r>
    </w:p>
    <w:p w:rsidR="00E052A4" w:rsidRDefault="00E052A4" w:rsidP="00E07109">
      <w:pPr>
        <w:keepNext/>
        <w:widowControl w:val="0"/>
        <w:spacing w:line="360" w:lineRule="auto"/>
        <w:ind w:firstLine="709"/>
        <w:jc w:val="both"/>
        <w:rPr>
          <w:color w:val="auto"/>
          <w:sz w:val="28"/>
          <w:szCs w:val="28"/>
        </w:rPr>
      </w:pPr>
    </w:p>
    <w:p w:rsidR="00141E82" w:rsidRPr="00E07109" w:rsidRDefault="00E052A4" w:rsidP="00E07109">
      <w:pPr>
        <w:keepNext/>
        <w:widowControl w:val="0"/>
        <w:spacing w:line="360" w:lineRule="auto"/>
        <w:ind w:firstLine="709"/>
        <w:jc w:val="both"/>
        <w:rPr>
          <w:color w:val="auto"/>
          <w:sz w:val="28"/>
          <w:szCs w:val="28"/>
        </w:rPr>
      </w:pPr>
      <w:r>
        <w:rPr>
          <w:color w:val="auto"/>
          <w:sz w:val="28"/>
          <w:szCs w:val="28"/>
        </w:rPr>
        <w:t>В</w:t>
      </w:r>
      <w:r w:rsidR="00141E82" w:rsidRPr="00E07109">
        <w:rPr>
          <w:color w:val="auto"/>
          <w:sz w:val="28"/>
          <w:szCs w:val="28"/>
        </w:rPr>
        <w:t xml:space="preserve">зяв обратную величину, получаем срок окупаемости проекта от сдачи потоков </w:t>
      </w:r>
      <w:r w:rsidR="00141E82" w:rsidRPr="00E07109">
        <w:rPr>
          <w:color w:val="auto"/>
          <w:sz w:val="28"/>
          <w:szCs w:val="28"/>
          <w:lang w:val="en-US"/>
        </w:rPr>
        <w:t>E</w:t>
      </w:r>
      <w:r w:rsidR="00141E82" w:rsidRPr="00E07109">
        <w:rPr>
          <w:color w:val="auto"/>
          <w:sz w:val="28"/>
          <w:szCs w:val="28"/>
        </w:rPr>
        <w:t>1 в аренду около 5 лет.</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E052A4" w:rsidP="00E07109">
      <w:pPr>
        <w:pStyle w:val="1"/>
        <w:spacing w:before="0" w:beforeAutospacing="0" w:after="0" w:afterAutospacing="0" w:line="360" w:lineRule="auto"/>
        <w:ind w:firstLine="709"/>
        <w:jc w:val="both"/>
        <w:rPr>
          <w:color w:val="auto"/>
        </w:rPr>
      </w:pPr>
      <w:bookmarkStart w:id="130" w:name="_Toc153036941"/>
      <w:r>
        <w:rPr>
          <w:color w:val="auto"/>
        </w:rPr>
        <w:br w:type="page"/>
      </w:r>
      <w:r w:rsidR="00727598" w:rsidRPr="00E07109">
        <w:rPr>
          <w:color w:val="auto"/>
        </w:rPr>
        <w:t>8 Правила по охране труда при работе на радиорелейных линиях связи</w:t>
      </w:r>
      <w:bookmarkEnd w:id="130"/>
      <w:r w:rsidR="00727598" w:rsidRPr="00E07109">
        <w:rPr>
          <w:color w:val="auto"/>
        </w:rPr>
        <w:t xml:space="preserve"> </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2"/>
        <w:keepNext/>
        <w:widowControl w:val="0"/>
        <w:spacing w:before="0" w:beforeAutospacing="0" w:after="0" w:afterAutospacing="0" w:line="360" w:lineRule="auto"/>
        <w:ind w:firstLine="709"/>
        <w:jc w:val="both"/>
        <w:rPr>
          <w:b w:val="0"/>
          <w:bCs w:val="0"/>
          <w:color w:val="auto"/>
          <w:sz w:val="28"/>
          <w:szCs w:val="28"/>
        </w:rPr>
      </w:pPr>
      <w:bookmarkStart w:id="131" w:name="_Toc153036942"/>
      <w:r w:rsidRPr="00E07109">
        <w:rPr>
          <w:b w:val="0"/>
          <w:bCs w:val="0"/>
          <w:color w:val="auto"/>
          <w:sz w:val="28"/>
          <w:szCs w:val="28"/>
        </w:rPr>
        <w:t>8.1 Основные положения</w:t>
      </w:r>
      <w:bookmarkEnd w:id="131"/>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Основная цель мероприятий по охране труда - ликвидация травматизма и профессиональных заболеваний. Проведение мероприятий по улучшению условий труда дает ощутимый экономический эффект - повышается производительность труда, снижаются затраты на восстановление утраченной трудоспособности. Охрана труда в Российской Федерации представляет собой систему мероприятий, направленных на сохранение жизни и здоровья трудящихся, обеспечение безопасных и безвредных условий труда.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Меры безопасности труда должны предусматриваться при проектировании, изготовлении и вводе в действие объектов и оборудования. Все мероприятия по охране труда проводятся с целью защиты участников трудового процесса от воздействия опасных и вредных факторов, характеризующих условия его проведения. </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2"/>
        <w:keepNext/>
        <w:widowControl w:val="0"/>
        <w:spacing w:before="0" w:beforeAutospacing="0" w:after="0" w:afterAutospacing="0" w:line="360" w:lineRule="auto"/>
        <w:ind w:firstLine="709"/>
        <w:jc w:val="both"/>
        <w:rPr>
          <w:b w:val="0"/>
          <w:bCs w:val="0"/>
          <w:color w:val="auto"/>
          <w:sz w:val="28"/>
          <w:szCs w:val="28"/>
        </w:rPr>
      </w:pPr>
      <w:bookmarkStart w:id="132" w:name="_Toc153036943"/>
      <w:r w:rsidRPr="00E07109">
        <w:rPr>
          <w:b w:val="0"/>
          <w:bCs w:val="0"/>
          <w:color w:val="auto"/>
          <w:sz w:val="28"/>
          <w:szCs w:val="28"/>
        </w:rPr>
        <w:t>8.2 Анализ объективных факторов производственной опасности</w:t>
      </w:r>
      <w:bookmarkEnd w:id="132"/>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33" w:name="_Toc153036944"/>
      <w:r w:rsidRPr="00E07109">
        <w:rPr>
          <w:rFonts w:ascii="Times New Roman" w:hAnsi="Times New Roman" w:cs="Times New Roman"/>
          <w:b w:val="0"/>
          <w:bCs w:val="0"/>
          <w:color w:val="auto"/>
          <w:sz w:val="28"/>
          <w:szCs w:val="28"/>
        </w:rPr>
        <w:t>8.2.1 Перечень факторов</w:t>
      </w:r>
      <w:bookmarkEnd w:id="133"/>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Для производственных процессов на РРС характерны следующие опасные и вредные производственные факторы</w:t>
      </w:r>
      <w:r w:rsidR="00576EC4" w:rsidRPr="00E07109">
        <w:rPr>
          <w:color w:val="auto"/>
          <w:sz w:val="28"/>
          <w:szCs w:val="28"/>
        </w:rPr>
        <w:t xml:space="preserve"> [7]</w:t>
      </w:r>
      <w:r w:rsidRPr="00E07109">
        <w:rPr>
          <w:color w:val="auto"/>
          <w:sz w:val="28"/>
          <w:szCs w:val="28"/>
        </w:rPr>
        <w:t>:</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повышенное значение напряжения в электрической цепи, замыкание которой может произойти через тело человека;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повышенный уровень электромагнитных излучений;</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повышенный уровень шума на рабочем месте;</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повышенная температура воздуха рабочей зоны;</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пониженная влажность воздуха;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пониженная ионизация воздуха;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отсутствие или недостаток естественного света;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недостаточная освещенность рабочей зоны;</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прямая и отраженная блесткость;</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повышенная пульсация светового потока;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расположение рабочего места на значительной высоте относительно поверхности земли (пола);</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химические вещества.</w:t>
      </w:r>
      <w:bookmarkStart w:id="134" w:name="sub_142"/>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Уровни шума, микроклимат, уровни ионизации воздуха в производственных помещениях должны удовлетворять требованиям санитарных норм.</w:t>
      </w:r>
      <w:bookmarkStart w:id="135" w:name="sub_146"/>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В производственных помещениях, в которых работа на видеодисплейных терминалах (ВДТ) и персональных электронно-вычислительных машинах (ПЭВМ) является основной, должны обеспечиваться оптимальные параметры микроклимата.</w:t>
      </w:r>
      <w:bookmarkStart w:id="136" w:name="sub_1415"/>
      <w:bookmarkEnd w:id="135"/>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Все ВДТ должны иметь гигиенический сертификат.</w:t>
      </w:r>
      <w:bookmarkStart w:id="137" w:name="sub_1416"/>
      <w:bookmarkEnd w:id="136"/>
      <w:r w:rsidRPr="00E07109">
        <w:rPr>
          <w:color w:val="auto"/>
          <w:sz w:val="28"/>
          <w:szCs w:val="28"/>
        </w:rPr>
        <w:t xml:space="preserve"> Измерения уровней факторов производственной среды выполняются в соответствии с методиками, приведенными в соответствующих нормативных документах.</w:t>
      </w:r>
    </w:p>
    <w:bookmarkEnd w:id="137"/>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38" w:name="_Toc153036945"/>
      <w:r w:rsidRPr="00E07109">
        <w:rPr>
          <w:rFonts w:ascii="Times New Roman" w:hAnsi="Times New Roman" w:cs="Times New Roman"/>
          <w:b w:val="0"/>
          <w:bCs w:val="0"/>
          <w:color w:val="auto"/>
          <w:sz w:val="28"/>
          <w:szCs w:val="28"/>
        </w:rPr>
        <w:t>8.2.2 Электромагнитное излучение</w:t>
      </w:r>
      <w:bookmarkEnd w:id="138"/>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На рабочих местах и в местах возможного нахождения персонала, связанного профессионально с воздействием электромагнитных полей (ЭМП), значения плотности потока энергии (ППЭ) ЭМП в диапазоне частот 300 МГц-300 ГГц в зависимости от времени их воздействия не должны превышать предельно допустимых значений по действующим санитарным нормам и правилам</w:t>
      </w:r>
      <w:bookmarkStart w:id="139" w:name="sub_143"/>
      <w:bookmarkEnd w:id="134"/>
      <w:r w:rsidR="00576EC4" w:rsidRPr="00E07109">
        <w:rPr>
          <w:color w:val="auto"/>
          <w:sz w:val="28"/>
          <w:szCs w:val="28"/>
        </w:rPr>
        <w:t xml:space="preserve"> [7]</w:t>
      </w:r>
      <w:r w:rsidRPr="00E07109">
        <w:rPr>
          <w:color w:val="auto"/>
          <w:sz w:val="28"/>
          <w:szCs w:val="28"/>
        </w:rPr>
        <w:t>.</w:t>
      </w:r>
    </w:p>
    <w:p w:rsidR="00727598" w:rsidRPr="00E07109" w:rsidRDefault="00727598" w:rsidP="00E07109">
      <w:pPr>
        <w:keepNext/>
        <w:widowControl w:val="0"/>
        <w:numPr>
          <w:ilvl w:val="0"/>
          <w:numId w:val="58"/>
        </w:numPr>
        <w:spacing w:line="360" w:lineRule="auto"/>
        <w:ind w:left="0" w:firstLine="709"/>
        <w:jc w:val="both"/>
        <w:rPr>
          <w:color w:val="auto"/>
          <w:sz w:val="28"/>
          <w:szCs w:val="28"/>
        </w:rPr>
      </w:pPr>
      <w:r w:rsidRPr="00E07109">
        <w:rPr>
          <w:color w:val="auto"/>
          <w:sz w:val="28"/>
          <w:szCs w:val="28"/>
        </w:rPr>
        <w:t>На рабочих местах, в зоне обслуживания высокочастотных установок необходимо не реже 1 раза в год производить измерения интенсивности излучения. Измерения должны выполняться при максимально используемой мощности излучения и включении всех одновременно работающих источников высокой частоты.</w:t>
      </w:r>
      <w:bookmarkEnd w:id="139"/>
    </w:p>
    <w:p w:rsidR="00727598" w:rsidRPr="00E07109" w:rsidRDefault="00727598" w:rsidP="00E07109">
      <w:pPr>
        <w:keepNext/>
        <w:widowControl w:val="0"/>
        <w:numPr>
          <w:ilvl w:val="0"/>
          <w:numId w:val="57"/>
        </w:numPr>
        <w:spacing w:line="360" w:lineRule="auto"/>
        <w:ind w:left="0" w:firstLine="709"/>
        <w:jc w:val="both"/>
        <w:rPr>
          <w:color w:val="auto"/>
          <w:sz w:val="28"/>
          <w:szCs w:val="28"/>
        </w:rPr>
      </w:pPr>
      <w:r w:rsidRPr="00E07109">
        <w:rPr>
          <w:color w:val="auto"/>
          <w:sz w:val="28"/>
          <w:szCs w:val="28"/>
        </w:rPr>
        <w:t>Измерения интенсивности излучения должны также производиться при вводе в действие новых, при реконструкции действующих СВЧ-установок, после ремонтных работ, которые могут оказать влияние на интенсивность излучения. Подобные измерения делаются и на рабочих местах аварийно-профилактической группы (АПГ) и в лабораториях, где проводится ремонт и настройка СВЧ-генераторов, других элементов и узлов СВЧ-аппаратуры.</w:t>
      </w:r>
      <w:bookmarkStart w:id="140" w:name="sub_144"/>
    </w:p>
    <w:p w:rsidR="00727598" w:rsidRPr="00E07109" w:rsidRDefault="00727598" w:rsidP="00E07109">
      <w:pPr>
        <w:keepNext/>
        <w:widowControl w:val="0"/>
        <w:numPr>
          <w:ilvl w:val="0"/>
          <w:numId w:val="59"/>
        </w:numPr>
        <w:spacing w:line="360" w:lineRule="auto"/>
        <w:ind w:left="0" w:firstLine="709"/>
        <w:jc w:val="both"/>
        <w:rPr>
          <w:color w:val="auto"/>
          <w:sz w:val="28"/>
          <w:szCs w:val="28"/>
        </w:rPr>
      </w:pPr>
      <w:r w:rsidRPr="00E07109">
        <w:rPr>
          <w:color w:val="auto"/>
          <w:sz w:val="28"/>
          <w:szCs w:val="28"/>
        </w:rPr>
        <w:t>Если при очередном измерении обнаруживается превышение предельно допустимых значений плотности потока энергии, то персонал, производящий измерения, докладывает об этом руководству, которое обязано принять меры к доведению интенсивности излучения до нормы (экранировка тракта СВЧ и т.п.). Места, где имеется превышение предельно допустимых значений плотности потока энергии, должны быть обозначены предупреждающими плакатами.</w:t>
      </w:r>
      <w:bookmarkStart w:id="141" w:name="sub_145"/>
      <w:bookmarkEnd w:id="140"/>
    </w:p>
    <w:bookmarkEnd w:id="141"/>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602788" w:rsidP="00E07109">
      <w:pPr>
        <w:pStyle w:val="2"/>
        <w:keepNext/>
        <w:widowControl w:val="0"/>
        <w:spacing w:before="0" w:beforeAutospacing="0" w:after="0" w:afterAutospacing="0" w:line="360" w:lineRule="auto"/>
        <w:ind w:firstLine="709"/>
        <w:jc w:val="both"/>
        <w:rPr>
          <w:b w:val="0"/>
          <w:bCs w:val="0"/>
          <w:color w:val="auto"/>
          <w:sz w:val="28"/>
          <w:szCs w:val="28"/>
        </w:rPr>
      </w:pPr>
      <w:bookmarkStart w:id="142" w:name="_Toc153036946"/>
      <w:bookmarkStart w:id="143" w:name="sub_1413"/>
      <w:r w:rsidRPr="00E07109">
        <w:rPr>
          <w:b w:val="0"/>
          <w:bCs w:val="0"/>
          <w:color w:val="auto"/>
          <w:sz w:val="28"/>
          <w:szCs w:val="28"/>
        </w:rPr>
        <w:t>8.3</w:t>
      </w:r>
      <w:r w:rsidR="00727598" w:rsidRPr="00E07109">
        <w:rPr>
          <w:b w:val="0"/>
          <w:bCs w:val="0"/>
          <w:color w:val="auto"/>
          <w:sz w:val="28"/>
          <w:szCs w:val="28"/>
        </w:rPr>
        <w:t xml:space="preserve"> Требования безопасности при эксплуатационно-техническом обслуживании</w:t>
      </w:r>
      <w:bookmarkEnd w:id="142"/>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44" w:name="_Toc153036947"/>
      <w:r w:rsidRPr="00E07109">
        <w:rPr>
          <w:rFonts w:ascii="Times New Roman" w:hAnsi="Times New Roman" w:cs="Times New Roman"/>
          <w:b w:val="0"/>
          <w:bCs w:val="0"/>
          <w:color w:val="auto"/>
          <w:sz w:val="28"/>
          <w:szCs w:val="28"/>
        </w:rPr>
        <w:t xml:space="preserve">8.3.1 </w:t>
      </w:r>
      <w:bookmarkStart w:id="145" w:name="_Toc136162780"/>
      <w:r w:rsidRPr="00E07109">
        <w:rPr>
          <w:rFonts w:ascii="Times New Roman" w:hAnsi="Times New Roman" w:cs="Times New Roman"/>
          <w:b w:val="0"/>
          <w:bCs w:val="0"/>
          <w:color w:val="auto"/>
          <w:sz w:val="28"/>
          <w:szCs w:val="28"/>
        </w:rPr>
        <w:t>Требования к применению средств защиты</w:t>
      </w:r>
      <w:bookmarkEnd w:id="144"/>
      <w:bookmarkEnd w:id="145"/>
      <w:r w:rsidRPr="00E07109">
        <w:rPr>
          <w:rFonts w:ascii="Times New Roman" w:hAnsi="Times New Roman" w:cs="Times New Roman"/>
          <w:b w:val="0"/>
          <w:bCs w:val="0"/>
          <w:color w:val="auto"/>
          <w:sz w:val="28"/>
          <w:szCs w:val="28"/>
        </w:rPr>
        <w:t xml:space="preserve">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Работники, эксплуатирующие радиорелейные линии связи, должны быть обеспечены специальной одеждой, специальной обувью и другими средствами индивидуальной защиты в соответствии с действующими типовыми отраслевыми нормами бесплатной выдачи специальной одежды, специальной обуви и других средств индивидуальной защиты работникам связи.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Выдаваемые работникам средства индивидуальной защиты должны соответствовать характеру и условиям работы и обеспечивать безопасность труда. Не допускается приобретение и выдача работникам средств индивидуальной защиты без сертификата соответствия.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Работодатель обязан заменить или отремонтировать до окончания сроков носки специальную одежду и специальную обувь, пришедшие в негодность по причинам, не зависящим от работника.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Работодатель обязан организовать надлежащий учет и контроль за выдачей работникам средств индивидуальной защиты в установленные сроки. Выдача работникам и сдача ими средств индивидуальной защиты должны записываться в личную карточку установленного образца.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Работодатель обязан обеспечивать регулярные в соответствии с установленными ГОСТ сроками испытание и проверку исправности средств индивидуальной защиты, а также своевременную замену фильтров, стекол и других частей средств индивидуальной защиты с понизившимися защитными свойствами.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Средства защиты необходимо хранить в закрытых помещениях. Находящиеся в эксплуатации средства защиты из резины следует хранить в специальных шкафах, на стеллажах, полках, в ящиках и т.п. отдельно от инструмента. Они должны быть защищены от воздействия масел, бензина, кислот, щелочей и других разрушающих резину веществ, а также от прямого воздействия солнечных лучей и теплоизлучения нагревательных приборов (не ближе 1 м от них). Средства защиты из резины, находящиеся в складском запасе, необходимо хранить в сухом помещении при темпера</w:t>
      </w:r>
      <w:r w:rsidR="00E052A4">
        <w:rPr>
          <w:color w:val="auto"/>
          <w:sz w:val="28"/>
          <w:szCs w:val="28"/>
        </w:rPr>
        <w:t>туре 0 - 30 град. С.</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Все находящиеся в эксплуатации электрозащитные средства и предохранительные пояса должны быть пронумерованы, за исключением касок защитных, диэлектрических ковров, изолирующих подставок, плакатов и знаков безопасности, защитных ограждений, штанг для переноса и выравнивания потенциала. Допускается использование заводских номеров. Порядок нумерации устанавливается в организации в зависимости от условий эксплуатации средств защиты. Инвентарный номер наносят непосредственно на средство защиты краской или выбивают на металле (например, на металлических деталях пояса, изолированного инструмента, штанги и т.п.) либо на прикрепленной к средству защиты специальной бирке (изолирующий канат и т.п.). Если средство защиты состоит из нескольких частей, общий для него номер необходимо ставить на каждой части.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В подразделениях предприятий и организаций отрасли и потребителей электроэнергии необходимо вести журналы учета и содержания средств защиты. Наличие и состояние средств защиты должно проверяться осмотром периодически, но не реже 1 раза в 6 мес. лицом, ответственным за их состояние, с записью результатов осмотра в журнал. Средства защиты, выданные в индивидуальное пользование, также должны быть зарегистрированы в журнале.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Перед каждым применением средств защиты персонал обязан проверить его исправность, отсутствие внешних повреждений, загрязнений, проверить по штампу срок годности. Пользоваться средствами защиты с истекшим сроком годности запрещается.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В случае превышения допустимых уровней шума на рабочих местах для индивидуальной защиты должны быть использованы противошумные наушники и вкладыши. </w:t>
      </w:r>
    </w:p>
    <w:p w:rsidR="00727598" w:rsidRPr="00E07109" w:rsidRDefault="00727598" w:rsidP="00E052A4">
      <w:pPr>
        <w:keepNext/>
        <w:widowControl w:val="0"/>
        <w:numPr>
          <w:ilvl w:val="0"/>
          <w:numId w:val="54"/>
        </w:numPr>
        <w:tabs>
          <w:tab w:val="left" w:pos="1134"/>
        </w:tabs>
        <w:spacing w:line="360" w:lineRule="auto"/>
        <w:ind w:left="0" w:firstLine="709"/>
        <w:jc w:val="both"/>
        <w:rPr>
          <w:color w:val="auto"/>
          <w:sz w:val="28"/>
          <w:szCs w:val="28"/>
        </w:rPr>
      </w:pPr>
      <w:r w:rsidRPr="00E07109">
        <w:rPr>
          <w:color w:val="auto"/>
          <w:sz w:val="28"/>
          <w:szCs w:val="28"/>
        </w:rPr>
        <w:t xml:space="preserve">При смене ламп в аппаратуре обслуживающий персонал должен пользоваться хлопчатобумажными перчатками, специальными ключами и приспособлениями для защиты от ожогов. </w:t>
      </w:r>
    </w:p>
    <w:p w:rsidR="00727598" w:rsidRPr="00E07109" w:rsidRDefault="00727598" w:rsidP="00E052A4">
      <w:pPr>
        <w:keepNext/>
        <w:widowControl w:val="0"/>
        <w:tabs>
          <w:tab w:val="left" w:pos="1134"/>
        </w:tabs>
        <w:spacing w:line="360" w:lineRule="auto"/>
        <w:ind w:firstLine="709"/>
        <w:jc w:val="both"/>
        <w:rPr>
          <w:color w:val="auto"/>
          <w:sz w:val="28"/>
          <w:szCs w:val="28"/>
        </w:rPr>
      </w:pPr>
    </w:p>
    <w:p w:rsidR="00727598" w:rsidRPr="00E07109" w:rsidRDefault="00727598" w:rsidP="00E052A4">
      <w:pPr>
        <w:pStyle w:val="3"/>
        <w:tabs>
          <w:tab w:val="left" w:pos="1134"/>
        </w:tabs>
        <w:spacing w:before="0" w:after="0" w:line="360" w:lineRule="auto"/>
        <w:ind w:firstLine="709"/>
        <w:jc w:val="both"/>
        <w:rPr>
          <w:rFonts w:ascii="Times New Roman" w:hAnsi="Times New Roman" w:cs="Times New Roman"/>
          <w:b w:val="0"/>
          <w:bCs w:val="0"/>
          <w:color w:val="auto"/>
          <w:sz w:val="28"/>
          <w:szCs w:val="28"/>
        </w:rPr>
      </w:pPr>
      <w:bookmarkStart w:id="146" w:name="_Toc136162781"/>
      <w:bookmarkStart w:id="147" w:name="_Toc153036948"/>
      <w:r w:rsidRPr="00E07109">
        <w:rPr>
          <w:rFonts w:ascii="Times New Roman" w:hAnsi="Times New Roman" w:cs="Times New Roman"/>
          <w:b w:val="0"/>
          <w:bCs w:val="0"/>
          <w:color w:val="auto"/>
          <w:sz w:val="28"/>
          <w:szCs w:val="28"/>
        </w:rPr>
        <w:t>8.3.2 Требования безопасности при эксплуатационно-техническом обслуживании</w:t>
      </w:r>
      <w:bookmarkEnd w:id="146"/>
      <w:bookmarkEnd w:id="147"/>
    </w:p>
    <w:p w:rsidR="00727598" w:rsidRPr="00E07109" w:rsidRDefault="00727598" w:rsidP="00E052A4">
      <w:pPr>
        <w:keepNext/>
        <w:widowControl w:val="0"/>
        <w:numPr>
          <w:ilvl w:val="0"/>
          <w:numId w:val="55"/>
        </w:numPr>
        <w:tabs>
          <w:tab w:val="left" w:pos="1134"/>
        </w:tabs>
        <w:spacing w:line="360" w:lineRule="auto"/>
        <w:ind w:left="0" w:firstLine="709"/>
        <w:jc w:val="both"/>
        <w:rPr>
          <w:color w:val="auto"/>
          <w:sz w:val="28"/>
          <w:szCs w:val="28"/>
        </w:rPr>
      </w:pPr>
      <w:r w:rsidRPr="00E07109">
        <w:rPr>
          <w:color w:val="auto"/>
          <w:sz w:val="28"/>
          <w:szCs w:val="28"/>
        </w:rPr>
        <w:t xml:space="preserve">Персонал, обслуживающий технологическое оборудование РРС, относится к электротехнологическому персоналу. </w:t>
      </w:r>
    </w:p>
    <w:p w:rsidR="00727598" w:rsidRPr="00E07109" w:rsidRDefault="00727598" w:rsidP="00E052A4">
      <w:pPr>
        <w:keepNext/>
        <w:widowControl w:val="0"/>
        <w:numPr>
          <w:ilvl w:val="0"/>
          <w:numId w:val="55"/>
        </w:numPr>
        <w:tabs>
          <w:tab w:val="left" w:pos="1134"/>
        </w:tabs>
        <w:spacing w:line="360" w:lineRule="auto"/>
        <w:ind w:left="0" w:firstLine="709"/>
        <w:jc w:val="both"/>
        <w:rPr>
          <w:color w:val="auto"/>
          <w:sz w:val="28"/>
          <w:szCs w:val="28"/>
        </w:rPr>
      </w:pPr>
      <w:r w:rsidRPr="00E07109">
        <w:rPr>
          <w:color w:val="auto"/>
          <w:sz w:val="28"/>
          <w:szCs w:val="28"/>
        </w:rPr>
        <w:t xml:space="preserve">Электротехнологический персонал РРС в отношении выполняемых работ, квалификации и предоставляемых прав подразделяется на: оперативный персонал - персонал, осуществляющий оперативное управление и обслуживание оборудования РРС (осмотр, оперативные переключения, подготовку рабочего места, допуск и надзор за работающими, выполнение работ в порядке текущей эксплуатации); оперативно-ремонтный - ремонтный персонал, специально обученный и подготовленный для оперативного обслуживания в утвержденном объеме закрепленного за ним оборудования; ремонтный - персонал, обеспечивающий техническое обслуживание и ремонт, монтаж, наладку и испытание оборудования РРС.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Работники оперативного персонала, обслуживающие технологическое оборудование РРС, должны иметь группу III. Вид оперативного обслуживания оборудования РРС, число работников из числа оперативного персонала в смене определяется руководством организации и закрепляется соответствующим распоряжением.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Единоличное обслуживание оборудования допускается при следующих условиях: а) наличие резервного оборудования, включаемого взамен неисправного; б) наличие в помещениях, где размещены технические средства, телефонов для вызова АПГ и возможности передачи других экстренных сообщений; пожарной сигнализации.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Работники, не обслуживающие оборудование РРС, могут допускаться в помещение станций в сопровождении лица оперативного персонала, имеющего III группу, либо работника, имеющего право единоличного осмотра. Сопровождающий работник должен следить за безопасностью людей, допущенных в помещение станции, и предупреждать их о запрещении приближаться к токоведущим частям.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Единоличный осмотр оборудования РРС может выполнять работник, имеющий группу не ниже III, из числа оперативного персонала, находящегося на дежурстве, либо работник из числа административно-технического персонала, имеющий группу IV и право единоличного осмотра на основании письменного распоряжения руководителя организации.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Снимать и устанавливать предохранитель следует при снятом напряжении. Допускается снимать и устанавливать предохранители, находящиеся под напряжением, но без нагрузки.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При снятии и установке предохранителей под напряжением в оборудовании до 1000 В необходимо пользоваться изолирующими клещами или диэлектрическими перчатками и средствами защиты лица и глаз.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Работы, производимые на действующем оборудовании РРС, в отношении мер безопасности подразделяются на: работы со снятием напряжения; работы без снятия напряжения на токоведущих частях и вблизи них.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К работам со снятием напряжения относятся работы, когда с токоведущих частей оборудования, на котором будут проводиться работы, отключением коммутационных аппаратов, отсоединением шин, кабелей, проводов снято напряжение и приняты меры, препятствующие подаче напряжения на токоведущие части к месту работы.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К работам без снятия напряжения на токоведущих частях или вблизи них относятся работы, выполняемые с прикосновением к токоведущим частям, находящимся под напряжением (рабочим или наведенным). </w:t>
      </w:r>
    </w:p>
    <w:p w:rsidR="00727598" w:rsidRPr="00E07109" w:rsidRDefault="00727598" w:rsidP="00E07109">
      <w:pPr>
        <w:keepNext/>
        <w:widowControl w:val="0"/>
        <w:numPr>
          <w:ilvl w:val="0"/>
          <w:numId w:val="55"/>
        </w:numPr>
        <w:spacing w:line="360" w:lineRule="auto"/>
        <w:ind w:left="0" w:firstLine="709"/>
        <w:jc w:val="both"/>
        <w:rPr>
          <w:color w:val="auto"/>
          <w:sz w:val="28"/>
          <w:szCs w:val="28"/>
        </w:rPr>
      </w:pPr>
      <w:r w:rsidRPr="00E07109">
        <w:rPr>
          <w:color w:val="auto"/>
          <w:sz w:val="28"/>
          <w:szCs w:val="28"/>
        </w:rPr>
        <w:t xml:space="preserve">Профилактический осмотр, чистку и ремонт оборудования РРС разрешается производить только после снятия напряжения на силовом щите с данного оборудования. Во избежание случайного включения напряжения необходимо применять изолирующие накладки в рубильниках и т.п. При этом на рукоятках выключенных коммутационных аппаратов вывешиваются плакаты с надписью "Не включать! Работают люди". Производить ремонт и чистку аппаратуры, находящейся под напряжением, запрещается. </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48" w:name="_Toc136162783"/>
      <w:bookmarkStart w:id="149" w:name="_Toc153036949"/>
      <w:r w:rsidRPr="00E07109">
        <w:rPr>
          <w:rFonts w:ascii="Times New Roman" w:hAnsi="Times New Roman" w:cs="Times New Roman"/>
          <w:b w:val="0"/>
          <w:bCs w:val="0"/>
          <w:color w:val="auto"/>
          <w:sz w:val="28"/>
          <w:szCs w:val="28"/>
        </w:rPr>
        <w:t>8.3.3 Технические мероприятия, обеспечивающие безопасность работ</w:t>
      </w:r>
      <w:bookmarkEnd w:id="148"/>
      <w:bookmarkEnd w:id="149"/>
      <w:r w:rsidRPr="00E07109">
        <w:rPr>
          <w:rFonts w:ascii="Times New Roman" w:hAnsi="Times New Roman" w:cs="Times New Roman"/>
          <w:b w:val="0"/>
          <w:bCs w:val="0"/>
          <w:color w:val="auto"/>
          <w:sz w:val="28"/>
          <w:szCs w:val="28"/>
        </w:rPr>
        <w:t xml:space="preserve">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При подготовке рабочего места должны быть отключены: токоведущие части, на которых будут производиться работы; неогражденные токоведущие части, к которым возможно случайное приближение людей, механизмов и грузоподъемных машин на расстоянии менее 0,35 м; цепи управления и питания приводов, закрыт воздух в системах управления коммутационными аппаратами, снят завод с пружин и грузов у приводов выключателей и разъединителей.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оборудовании РРС со всех токоведущих частей, на которых будет проводиться работа, напряжение должно быть снято отключением коммутационных аппаратов с ручным приводом, а при наличии в схеме предохранителей - снятием последних. При отсутствии в схеме предохранителей предотвращение ошибочного включения коммутационных аппаратов должно быть обеспечено такими мерами, как запирание рукояток или дверец шкафа, закрытие кнопок, установка между контактами коммутационного аппарата изолирующих накладок и др. При снятии напряжения коммутационным аппаратом с дистанционным управлением необходимо разомкнуть вторичную цепь включающей катушки. Перечисленные меры могут быть заменены расшиновкой или отсоединением кабеля, проводов от коммутационного аппарата либо от оборудования, на котором должны проводиться работы. Необходимо вывесить запрещающие плакаты.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Отключенное положение коммутационных аппаратов напряжением до 1000 В с недоступными для осмотра контактами определяется проверкой отсутствия напряжения на отходящих шинах, проводах или зажимах оборудования, включаемого этими коммутационными аппаратами.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 "Не включать! Работают люди". У однополюсных разъединителей плакаты вывешиваются на приводе каждого полюса, у разъединителей, управляемых оперативной штангой, - на ограждениях. На задвижках, закрывающих доступ воздуха в пневматические приводы разъединителей, вывешивается плакат "Не открывать! Работают люди". На присоединениях напряжением до 1000 В, не имеющих коммутационных аппаратов, плакат "Не включать! Работают люди" должен быть вывешен у снятых предохранителей. Плакаты должны быть вывешены на ключах и кнопках дистанционного и местного управления, а также на автоматах или у места снятых предохранителей цепей управления и силовых цепей питания приводов коммутационных аппаратов.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Проверять отсутствие напряжения разрешается одному работнику из числа оперативного персонала, имеющему группу III.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Устройства, сигнализирующие об отключенном положении аппарата, блокирующие устройства, постоянно включенные вольтметры и т.п. являются только дополнительными средствами, подтверждающими отсутствие напряжения, и на основании их показаний нельзя делать заключение об отсутствии напряжения.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Установка и снятие переносных заземлений должны выполняться в диэлектрических перчатках. Закреплять зажимы переносных заземлений следует руками в диэлектрических перчатках.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оборудовании, конструкция которого такова, что установка заземления опасна или невозможна, должны быть разработаны дополнительные мероприятия по обеспечению безопасности работ, включающие установку диэлектрических накладок или отсоединение проводов, кабелей и шин. Перечень такого оборудования утверждается техническим руководителем и доводится до сведения персонала.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оборудовании напряжением до 1000 В операции по установке и снятию заземлений разрешается выполнять одному работнику, имеющему группу III, из числа оперативного персонала.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оборудовании должны быть вывешены плакаты "Заземлено" на приводах разъединителей, отделителей и выключателей нагрузки, при ошибочном включении которых может быть подано напряжение на заземленный участок оборудования, и на ключах и кнопках дистанционного управления коммутационными аппаратами.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Для временного ограждения токоведущих частей, оставшихся под напряжением, могут применяться щиты, ширмы, экраны и т.п., изготовленные из изоляционных материалов. При установке временных ограждений без снятия напряжения расстояние от них до токоведущих частей должно быть не менее 0,35 м. На временные ограждения должны быть нанесены надписи "Стой! Напряжение" или укреплены соответствующие плакаты.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В тех случаях, когда нельзя оградить токоведущие части щитами, допускается применение изолирующих накладок, помещаемых между отключенными и находящимися под напряжением токоведущими частями (например, между контактами отключенного разъединителя). Эти накладки могут касаться токоведущих частей, находящихся под напряжением. Устанавливать и снимать изолирующие накладки должны два работника, имеющие группы IV и III. Старший из них должен быть из числа оперативного персонала. При операциях с накладками следует использовать диэлектрические перчатки, изолирующую штангу (клещи). </w:t>
      </w:r>
    </w:p>
    <w:p w:rsidR="00727598" w:rsidRPr="00E07109" w:rsidRDefault="00727598" w:rsidP="00E07109">
      <w:pPr>
        <w:keepNext/>
        <w:widowControl w:val="0"/>
        <w:numPr>
          <w:ilvl w:val="0"/>
          <w:numId w:val="50"/>
        </w:numPr>
        <w:spacing w:line="360" w:lineRule="auto"/>
        <w:ind w:left="0" w:firstLine="709"/>
        <w:jc w:val="both"/>
        <w:rPr>
          <w:color w:val="auto"/>
          <w:sz w:val="28"/>
          <w:szCs w:val="28"/>
        </w:rPr>
      </w:pPr>
      <w:r w:rsidRPr="00E07109">
        <w:rPr>
          <w:color w:val="auto"/>
          <w:sz w:val="28"/>
          <w:szCs w:val="28"/>
        </w:rPr>
        <w:t xml:space="preserve">На подготовленных рабочих местах должен быть вывешен плакат "Работать здесь". </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50" w:name="_Toc153036950"/>
      <w:r w:rsidRPr="00E07109">
        <w:rPr>
          <w:rFonts w:ascii="Times New Roman" w:hAnsi="Times New Roman" w:cs="Times New Roman"/>
          <w:b w:val="0"/>
          <w:bCs w:val="0"/>
          <w:color w:val="auto"/>
          <w:sz w:val="28"/>
          <w:szCs w:val="28"/>
        </w:rPr>
        <w:t>8.3.4 Требования безопасности при обслуживании антенно-мачтовых сооружений и антенно-волноводных трактов</w:t>
      </w:r>
      <w:bookmarkEnd w:id="150"/>
      <w:r w:rsidRPr="00E07109">
        <w:rPr>
          <w:rFonts w:ascii="Times New Roman" w:hAnsi="Times New Roman" w:cs="Times New Roman"/>
          <w:b w:val="0"/>
          <w:bCs w:val="0"/>
          <w:color w:val="auto"/>
          <w:sz w:val="28"/>
          <w:szCs w:val="28"/>
        </w:rPr>
        <w:t xml:space="preserve"> </w:t>
      </w:r>
    </w:p>
    <w:p w:rsidR="00727598" w:rsidRPr="00E07109" w:rsidRDefault="00727598" w:rsidP="00E07109">
      <w:pPr>
        <w:keepNext/>
        <w:widowControl w:val="0"/>
        <w:numPr>
          <w:ilvl w:val="0"/>
          <w:numId w:val="51"/>
        </w:numPr>
        <w:spacing w:line="360" w:lineRule="auto"/>
        <w:ind w:left="0" w:firstLine="709"/>
        <w:jc w:val="both"/>
        <w:rPr>
          <w:color w:val="auto"/>
          <w:sz w:val="28"/>
          <w:szCs w:val="28"/>
        </w:rPr>
      </w:pPr>
      <w:r w:rsidRPr="00E07109">
        <w:rPr>
          <w:color w:val="auto"/>
          <w:sz w:val="28"/>
          <w:szCs w:val="28"/>
        </w:rPr>
        <w:t xml:space="preserve">Обслуживание и ремонт антенно-мачтовых сооружений (АМС) и антенно-волноводных трактов (АВТ) должны производиться в соответствии с требованиями настоящих Правил, проектом обслуживания или инструкцией, утвержденной главным инженером организации. </w:t>
      </w:r>
    </w:p>
    <w:p w:rsidR="00727598" w:rsidRPr="00E07109" w:rsidRDefault="00727598" w:rsidP="00E07109">
      <w:pPr>
        <w:keepNext/>
        <w:widowControl w:val="0"/>
        <w:numPr>
          <w:ilvl w:val="0"/>
          <w:numId w:val="51"/>
        </w:numPr>
        <w:spacing w:line="360" w:lineRule="auto"/>
        <w:ind w:left="0" w:firstLine="709"/>
        <w:jc w:val="both"/>
        <w:rPr>
          <w:color w:val="auto"/>
          <w:sz w:val="28"/>
          <w:szCs w:val="28"/>
        </w:rPr>
      </w:pPr>
      <w:r w:rsidRPr="00E07109">
        <w:rPr>
          <w:color w:val="auto"/>
          <w:sz w:val="28"/>
          <w:szCs w:val="28"/>
        </w:rPr>
        <w:t xml:space="preserve">К работам по сооружению и обслуживанию АМС и АВТ допускаются лица не моложе 18 лет, прошедшие медицинский осмотр, обученные безопасным методам работы, прошедшие проверку знаний требований по безопасности труда, имеющие соответствующую квалификацию согласно тарифно-квалификационному справочнику. </w:t>
      </w:r>
    </w:p>
    <w:p w:rsidR="00727598" w:rsidRPr="00E07109" w:rsidRDefault="00727598" w:rsidP="00E07109">
      <w:pPr>
        <w:keepNext/>
        <w:widowControl w:val="0"/>
        <w:numPr>
          <w:ilvl w:val="0"/>
          <w:numId w:val="51"/>
        </w:numPr>
        <w:spacing w:line="360" w:lineRule="auto"/>
        <w:ind w:left="0" w:firstLine="709"/>
        <w:jc w:val="both"/>
        <w:rPr>
          <w:color w:val="auto"/>
          <w:sz w:val="28"/>
          <w:szCs w:val="28"/>
        </w:rPr>
      </w:pPr>
      <w:r w:rsidRPr="00E07109">
        <w:rPr>
          <w:color w:val="auto"/>
          <w:sz w:val="28"/>
          <w:szCs w:val="28"/>
        </w:rPr>
        <w:t xml:space="preserve">Все работы, связанные с подъемом на АМС, должны вестись по наряду-допуску. Окраска мачт и башен должна производиться специально обученными лицами с обязательным выполнением требований безопасности, изложенных в нормативных документах для этого вида работ на высоте. </w:t>
      </w:r>
    </w:p>
    <w:p w:rsidR="00727598" w:rsidRPr="00E07109" w:rsidRDefault="00727598" w:rsidP="00E07109">
      <w:pPr>
        <w:keepNext/>
        <w:widowControl w:val="0"/>
        <w:numPr>
          <w:ilvl w:val="0"/>
          <w:numId w:val="51"/>
        </w:numPr>
        <w:spacing w:line="360" w:lineRule="auto"/>
        <w:ind w:left="0" w:firstLine="709"/>
        <w:jc w:val="both"/>
        <w:rPr>
          <w:color w:val="auto"/>
          <w:sz w:val="28"/>
          <w:szCs w:val="28"/>
        </w:rPr>
      </w:pPr>
      <w:r w:rsidRPr="00E07109">
        <w:rPr>
          <w:color w:val="auto"/>
          <w:sz w:val="28"/>
          <w:szCs w:val="28"/>
        </w:rPr>
        <w:t xml:space="preserve">Опасной зоной вокруг мачт и башен при их эксплуатации считается зона, граница которой находится от центра основания опоры на 1/3 ее высоты. При работах в опасной зоне разрешается находиться только лицам, непосредственно связанным с этими работами, при обязательном использовании защитных касок. Защитные каски применяются также при любых работах на опорах. Защита обслуживающего персонала, находящегося в опасной зоне, при возможном падении льда и снега с АМС должна, кроме того, осуществляться: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а) обозначением опасной зоны с установкой предупреждающих знаков;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б) составлением инструкций и проведением инструктажа о гололедной опасности;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в) защитой проходов, находящихся в опасной зоне навесами или сооружениями постоянной или съемной конструкции (для РРС, работающих в обслуживаемом режиме).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Обслуживающему персоналу запрещается при включенном оборудовании и подаче мощности в антенную систему проводить какие-либо работы на АМС и АВТ в условиях превышения нормативов.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Все работы по обслуживанию АМС и АВТ производятся только по разрешению узловой или оконечной станции. При этом должны быть точно определены объем, время начала и окончания работ, назначены все ответственные за производство работ лица.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Работы на высоте и верхолазные работы по монтажу (демонтажу), техническому обслуживанию и ремонту АМС и АВТ должны производиться не менее чем двумя лицами. При производстве верхолазных работ бригадой антеннщиков-мачтовиков из их числа должен быть назначен наблюдающий, который обязан с земли непрерывно следить за работающими (работающим) и иметь на себе монтерский пояс и каску, чтобы при необходимости оказать немедленную помощь работникам, выполняющим верхолазные работы. Перед началом работ на АМС старший смены РРС или старший АПГ (для автоматизированых РРС) обязан выполнить предписанные нарядом мероприятия по обеспечению безопасного проведения работ, в т.ч. при необходимости отключить питание СОМ, подогрева верхних герметизирующих вставок и др. и вывесить на соответствующих рубильниках и выключателях плакаты "Не включать! Работают люди".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Запрещается находиться на открытых площадках мачт и башен во время грозы и при ее приближении, а также при силе ветра более 12 м/с, гололеде, дожде и снегопаде.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Работы на мачтах и башнях в темное время разрешаются во время аварий и при отключениях для проведения профилактических работ на РРЛ. В этом случае рабочее место освещают аккумуляторным фонарем, прикрепленным к люльке антенщика-мачтовика и обеспечивающим достаточную освещенность рабочего места. Подъемный механизм также должен быть освещен. </w:t>
      </w:r>
    </w:p>
    <w:p w:rsidR="00727598" w:rsidRPr="00E07109" w:rsidRDefault="00727598" w:rsidP="00E07109">
      <w:pPr>
        <w:keepNext/>
        <w:widowControl w:val="0"/>
        <w:numPr>
          <w:ilvl w:val="0"/>
          <w:numId w:val="52"/>
        </w:numPr>
        <w:spacing w:line="360" w:lineRule="auto"/>
        <w:ind w:left="0" w:firstLine="709"/>
        <w:jc w:val="both"/>
        <w:rPr>
          <w:color w:val="auto"/>
          <w:sz w:val="28"/>
          <w:szCs w:val="28"/>
        </w:rPr>
      </w:pPr>
      <w:r w:rsidRPr="00E07109">
        <w:rPr>
          <w:color w:val="auto"/>
          <w:sz w:val="28"/>
          <w:szCs w:val="28"/>
        </w:rPr>
        <w:t xml:space="preserve">При подъеме на мачты и башни по лестнице необходимо выполнять следующие требования: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а) на антеннщике-мачтовике должны быть каска и исправный монтерский пояс, которым во время работы он должен прикрепляться к элементам конструкций мачты или башни;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б) подниматься по лестницам без ограждений, удовлетворяющих требованиям настоящих Правил, можно лишь в аварийных случаях и каждый раз по письменному распоряжению технического руководителя или главного инженера организации, эксплуатирующей РРЛ, или под непосредственным наблюдением одного из них;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в) при подъеме одного человека по стволу мачты люки секций должны закрываться по мере подъема;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г) подниматься по вертикальной лестнице разрешается только в обуви с нескользящей подошвой, в кожаных рукавицах. Одежда поднимающегося должна быть плотно подогнана;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д) если по вертикальной лестнице поднимается группа людей, то подъем очередного работника разрешается лишь при закрытом люке вышерасположенной площадки;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е) если на решетчатую башню поднимается несколько человек, то по каждому пролету лестницы должен поочередно подниматься только один человек; </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 xml:space="preserve">ж) запрещается подъем по стволу круглой мачты на лифте или по аварийной лестнице, если мачта внутри не освещена (за исключением случаев устранения аварии внутреннего освещения мачт). </w:t>
      </w:r>
    </w:p>
    <w:p w:rsidR="00727598" w:rsidRPr="00E07109" w:rsidRDefault="00727598" w:rsidP="00E07109">
      <w:pPr>
        <w:keepNext/>
        <w:widowControl w:val="0"/>
        <w:numPr>
          <w:ilvl w:val="0"/>
          <w:numId w:val="53"/>
        </w:numPr>
        <w:spacing w:line="360" w:lineRule="auto"/>
        <w:ind w:left="0" w:firstLine="709"/>
        <w:jc w:val="both"/>
        <w:rPr>
          <w:color w:val="auto"/>
          <w:sz w:val="28"/>
          <w:szCs w:val="28"/>
        </w:rPr>
      </w:pPr>
      <w:r w:rsidRPr="00E07109">
        <w:rPr>
          <w:color w:val="auto"/>
          <w:sz w:val="28"/>
          <w:szCs w:val="28"/>
        </w:rPr>
        <w:t xml:space="preserve">Во время подъема и спуска антеннщика-мачтовика его рабочий инструмент и мелкие детали должны находиться в сумке с замком, не допускающим самопроизвольного ее открывания. При подъеме и спуске антеннщика-мачтовика по лестнице сумка должна крепиться ремнями к нему, а при подъеме и спуске в люльке - к последней. Класть на конструкции мачты инструменты, гайки и другие предметы запрещается. </w:t>
      </w:r>
    </w:p>
    <w:p w:rsidR="00727598" w:rsidRPr="00E07109" w:rsidRDefault="00727598" w:rsidP="00E07109">
      <w:pPr>
        <w:keepNext/>
        <w:widowControl w:val="0"/>
        <w:numPr>
          <w:ilvl w:val="0"/>
          <w:numId w:val="53"/>
        </w:numPr>
        <w:spacing w:line="360" w:lineRule="auto"/>
        <w:ind w:left="0" w:firstLine="709"/>
        <w:jc w:val="both"/>
        <w:rPr>
          <w:color w:val="auto"/>
          <w:sz w:val="28"/>
          <w:szCs w:val="28"/>
        </w:rPr>
      </w:pPr>
      <w:r w:rsidRPr="00E07109">
        <w:rPr>
          <w:color w:val="auto"/>
          <w:sz w:val="28"/>
          <w:szCs w:val="28"/>
        </w:rPr>
        <w:t xml:space="preserve">Поднимать и опускать антеннщика-мачтовика необходимо только по его команде. При работах на большой высоте антеннщик-мачтовик должен быть снабжен мегафоном или переносной радиостанцией. Команду на подъем и опускание грузов и конструкций дает только одно ответственное лицо. </w:t>
      </w:r>
    </w:p>
    <w:p w:rsidR="00727598" w:rsidRPr="00E07109" w:rsidRDefault="00727598" w:rsidP="00E07109">
      <w:pPr>
        <w:keepNext/>
        <w:widowControl w:val="0"/>
        <w:numPr>
          <w:ilvl w:val="0"/>
          <w:numId w:val="53"/>
        </w:numPr>
        <w:spacing w:line="360" w:lineRule="auto"/>
        <w:ind w:left="0" w:firstLine="709"/>
        <w:jc w:val="both"/>
        <w:rPr>
          <w:color w:val="auto"/>
          <w:sz w:val="28"/>
          <w:szCs w:val="28"/>
        </w:rPr>
      </w:pPr>
      <w:r w:rsidRPr="00E07109">
        <w:rPr>
          <w:color w:val="auto"/>
          <w:sz w:val="28"/>
          <w:szCs w:val="28"/>
        </w:rPr>
        <w:t xml:space="preserve">Крыши зданий РРС, используемые для проверки состояния антенно-волноводного тракта, следует ограждать по периметру металлическим ограждением высотой не менее 1,0 м. </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2"/>
        <w:keepNext/>
        <w:widowControl w:val="0"/>
        <w:spacing w:before="0" w:beforeAutospacing="0" w:after="0" w:afterAutospacing="0" w:line="360" w:lineRule="auto"/>
        <w:ind w:firstLine="709"/>
        <w:jc w:val="both"/>
        <w:rPr>
          <w:b w:val="0"/>
          <w:bCs w:val="0"/>
          <w:color w:val="auto"/>
          <w:sz w:val="28"/>
          <w:szCs w:val="28"/>
        </w:rPr>
      </w:pPr>
      <w:bookmarkStart w:id="151" w:name="_Toc153036951"/>
      <w:bookmarkEnd w:id="143"/>
      <w:r w:rsidRPr="00E07109">
        <w:rPr>
          <w:b w:val="0"/>
          <w:bCs w:val="0"/>
          <w:color w:val="auto"/>
          <w:sz w:val="28"/>
          <w:szCs w:val="28"/>
        </w:rPr>
        <w:t>8.4 Пожарная безопасность</w:t>
      </w:r>
      <w:bookmarkEnd w:id="151"/>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При осуществлении пожарных мероприятий следует руководствоваться Правилами пожарной безопасности в Российской Федерации, утвержденными Главным государственным инспектором Российской Федерации по пожарному надзору и введенными в действие Приказом Министерства внутренних дел Российской Федерации от 14.12.93 N 536 (зарегистрированы Минюстом России 27.12.93, регистрационный номер 445). До работы допускаются лица, прошедшие инструктаж по пожарной безопасности.</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Во всех производственных, административных и складских помещениях на видных местах должны быть вывешены таблички с указанием номера телефона вызова пожарной охраны.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В организации должен быть издан приказ по обеспечению пожарной безопасности помещений, зданий и сооружений. В этом приказе должны быть назначены ответственные за пожарную безопасность отдельных территорий, зданий, помещений, сооружений, цехов, участков и т.п. В этом же приказе должно быть назначено лицо, ответственное за приобретение, ремонт и готовность к действию первичных средств пожаротушения.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В организации приказом (инструкцией) должен быть установлен соответствующий их пожарной опасности противопожарный режим, в том числе: определены и оборудованы места для курения; определены места и допустимое количество единовременно находящихся в помещениях сырья; регламентированы: определены порядок и сроки прохождения противопожарного инструктажа и занятий по пожарно-техническому минимуму, а также назначены ответственные за их проведение. В зданиях и сооружениях при единовременном нахождении на этаже более 10 человек должны быть разработаны и на видных местах вывешены планы (схемы) эвакуации людей в случае пожара, а также предусмотрена система (установка) оповещения людей о пожаре. Руководитель объекта с массовым пребыванием людей (50 человек и более) в дополнение к схематическому плану эвакуации людей при пожаре обязан разработать инструкцию, определяющую действия персонала по обеспечению безопасной и быстрой эвакуации людей, по которой не реже одного раза в полугодие должны проводиться практические тренировки всех задействованных для эвакуации работников. Для объектов с ночным пребыванием людей в инструкции должны предусматриваться два варианта действий: в дневное и в ночное время.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Все вновь принятые работники должны допускаться к работе только после прохождения противопожарного инструктажа. Его проводит специалист пожарной охраны организации, если таковая имеется. Проведение противопожарного инструктажа фиксируется в специальном журнале регистрации противопожарных инструктажей или в журнале регистрации вводных инструктажей.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Для всех производственных помещений должны быть определены категория взрывопожарной опасности, а также класс зоны в соответствии с требованиями правил устройства электроустановок, которые надлежит обозначать на дверях помещений.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Помещения РРС должны быть оборудованы системами автоматической пожарной сигнализации (АПС) с подачей сигнала о пожаре в аппаратную узловой или оконечной станции с круглосуточным пребыванием дежурного персонала, предназначенными для обнаружения пожара в начальной стадии и оповещения службы пожарной охраны, а также подачи сигналов на включение систем аварийной вентиляции, дымоудаления, автоматических устройств пожаротушения (АУП).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Во всех помещениях РРС следует иметь углекислотные огнетушители (ручные ОУ-5, ОУ-8 или передвижные ОУ-25, ОУ-80, ОУ-400). При использовании масляных трансформаторов кроме того необходимо иметь ящик с песком и лопату. В помещениях РРС, где отсутствуют электроустановки, допускается применение огнетушителей других типов. Противопожарный инвентарь размещается в легкодоступных местах. Проходы к ним должны быть всегда свободными.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 xml:space="preserve">Учет, наличие и состояние первичных средств пожаротушения следует вести в журнале произвольной формы. Каждый огнетушитель, установленный на объекте, должен иметь порядковый номер, нанесенный на корпусе белой краской, и паспорт по установленной форме. Огнетушители должны всегда содержаться в исправном состоянии, периодически осматриваться, проверяться и перезаряжаться. </w:t>
      </w:r>
    </w:p>
    <w:p w:rsidR="00727598" w:rsidRPr="00E07109" w:rsidRDefault="00727598" w:rsidP="00E07109">
      <w:pPr>
        <w:keepNext/>
        <w:widowControl w:val="0"/>
        <w:numPr>
          <w:ilvl w:val="0"/>
          <w:numId w:val="47"/>
        </w:numPr>
        <w:spacing w:line="360" w:lineRule="auto"/>
        <w:ind w:left="0" w:firstLine="709"/>
        <w:jc w:val="both"/>
        <w:rPr>
          <w:color w:val="auto"/>
          <w:sz w:val="28"/>
          <w:szCs w:val="28"/>
        </w:rPr>
      </w:pPr>
      <w:r w:rsidRPr="00E07109">
        <w:rPr>
          <w:color w:val="auto"/>
          <w:sz w:val="28"/>
          <w:szCs w:val="28"/>
        </w:rPr>
        <w:t>Каждый работник, заметивший загорание (пожар), обязан немедленно вызвать пожарную команду, принять меры к ликвидации пожара, сообщить администрации организации. При возникновении пожара прежде всего следует отключить напряжение. Воспламенившееся оборудование следует тушить углекислотным огнетушителем. Горящие жидкости следует тушить песком. Не допускается тушить пенным огнетушителем и водой оборудование, находящееся под напряжением.</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2"/>
        <w:keepNext/>
        <w:widowControl w:val="0"/>
        <w:spacing w:before="0" w:beforeAutospacing="0" w:after="0" w:afterAutospacing="0" w:line="360" w:lineRule="auto"/>
        <w:ind w:firstLine="709"/>
        <w:jc w:val="both"/>
        <w:rPr>
          <w:b w:val="0"/>
          <w:bCs w:val="0"/>
          <w:color w:val="auto"/>
          <w:sz w:val="28"/>
          <w:szCs w:val="28"/>
        </w:rPr>
      </w:pPr>
      <w:bookmarkStart w:id="152" w:name="_Toc153036952"/>
      <w:r w:rsidRPr="00E07109">
        <w:rPr>
          <w:b w:val="0"/>
          <w:bCs w:val="0"/>
          <w:color w:val="auto"/>
          <w:sz w:val="28"/>
          <w:szCs w:val="28"/>
        </w:rPr>
        <w:t>8.5 Санитарно-эпидемиологические правила и нормативы</w:t>
      </w:r>
      <w:bookmarkEnd w:id="152"/>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53" w:name="_Toc153036953"/>
      <w:r w:rsidRPr="00E07109">
        <w:rPr>
          <w:rFonts w:ascii="Times New Roman" w:hAnsi="Times New Roman" w:cs="Times New Roman"/>
          <w:b w:val="0"/>
          <w:bCs w:val="0"/>
          <w:color w:val="auto"/>
          <w:sz w:val="28"/>
          <w:szCs w:val="28"/>
        </w:rPr>
        <w:t>8.5.1 Основные положения</w:t>
      </w:r>
      <w:bookmarkEnd w:id="153"/>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стационарными передающими радиотехническими объектами (ПРТО), работающих в диапазоне частот 30 кГц - 300 ГГц, в том числе находящихся на специальных испытательных полигонах</w:t>
      </w:r>
      <w:r w:rsidR="00A43B8B" w:rsidRPr="00E07109">
        <w:rPr>
          <w:rFonts w:ascii="Times New Roman" w:hAnsi="Times New Roman" w:cs="Times New Roman"/>
          <w:sz w:val="28"/>
          <w:szCs w:val="28"/>
        </w:rPr>
        <w:t xml:space="preserve"> [1]</w:t>
      </w:r>
      <w:r w:rsidRPr="00E07109">
        <w:rPr>
          <w:rFonts w:ascii="Times New Roman" w:hAnsi="Times New Roman" w:cs="Times New Roman"/>
          <w:sz w:val="28"/>
          <w:szCs w:val="28"/>
        </w:rPr>
        <w:t>.</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Производство, закупка, реализация и эксплуатация оборудования ПРТО должны осуществляться при наличии санитарно-эпидемиологического заключения на конкретный тип (модель) изделия в соответствии с установленным порядком.</w:t>
      </w:r>
    </w:p>
    <w:p w:rsidR="00727598" w:rsidRPr="00E07109" w:rsidRDefault="00727598" w:rsidP="00E07109">
      <w:pPr>
        <w:keepNext/>
        <w:widowControl w:val="0"/>
        <w:spacing w:line="360" w:lineRule="auto"/>
        <w:ind w:firstLine="709"/>
        <w:jc w:val="both"/>
        <w:rPr>
          <w:color w:val="auto"/>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54" w:name="_Toc153036954"/>
      <w:r w:rsidRPr="00E07109">
        <w:rPr>
          <w:rFonts w:ascii="Times New Roman" w:hAnsi="Times New Roman" w:cs="Times New Roman"/>
          <w:b w:val="0"/>
          <w:bCs w:val="0"/>
          <w:color w:val="auto"/>
          <w:sz w:val="28"/>
          <w:szCs w:val="28"/>
        </w:rPr>
        <w:t>8.5.2 Нормируемые параметры и единицы измерения</w:t>
      </w:r>
      <w:bookmarkEnd w:id="154"/>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Оценка воздействия ЭМП РЧ ПРТО на население осуществляется:</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 в диапазоне частот 30 кГц - 300 МГц - по эффективным значениям напряженности электрического поля (Е), В/м;</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 в диапазоне частот 300 МГц - 300 ГГц - по средним значениям плотности потока энергии (ППЭ), мкВт/см2.</w:t>
      </w: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Оценка воздействия ЭМП на персонал, обслуживающий оборудование ПРТО, осуществляется по энергетической экспозиции электрического поля ЭЭЕ, магнитного поля ЭЭН, плотности потока энергии ЭЭппэ.</w:t>
      </w:r>
    </w:p>
    <w:p w:rsidR="00727598"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Энергетическая экспозиция в диапазоне частот 30 кГц - 300 МГц рассчитывается по формулам:</w:t>
      </w:r>
    </w:p>
    <w:p w:rsidR="00E052A4" w:rsidRPr="00E07109" w:rsidRDefault="00E052A4" w:rsidP="00E07109">
      <w:pPr>
        <w:pStyle w:val="ConsNormal"/>
        <w:keepNext/>
        <w:spacing w:line="360" w:lineRule="auto"/>
        <w:ind w:firstLine="709"/>
        <w:jc w:val="both"/>
        <w:rPr>
          <w:rFonts w:ascii="Times New Roman" w:hAnsi="Times New Roman" w:cs="Times New Roman"/>
          <w:sz w:val="28"/>
          <w:szCs w:val="28"/>
        </w:rPr>
      </w:pPr>
    </w:p>
    <w:p w:rsidR="00E052A4" w:rsidRPr="00E07109" w:rsidRDefault="00705E73" w:rsidP="00E07109">
      <w:pPr>
        <w:pStyle w:val="ConsNonformat"/>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509" type="#_x0000_t75" style="width:132.75pt;height:54pt">
            <v:imagedata r:id="rId411" o:title=""/>
          </v:shape>
        </w:pict>
      </w:r>
      <w:r w:rsidR="00E052A4" w:rsidRPr="00E07109">
        <w:rPr>
          <w:rFonts w:ascii="Times New Roman" w:hAnsi="Times New Roman" w:cs="Times New Roman"/>
          <w:sz w:val="28"/>
          <w:szCs w:val="28"/>
        </w:rPr>
        <w:t>,</w:t>
      </w:r>
      <w:r w:rsidR="00E052A4" w:rsidRPr="00E07109">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sidRPr="00E07109">
        <w:rPr>
          <w:rFonts w:ascii="Times New Roman" w:hAnsi="Times New Roman" w:cs="Times New Roman"/>
          <w:sz w:val="28"/>
          <w:szCs w:val="28"/>
        </w:rPr>
        <w:t>(8.1)</w:t>
      </w:r>
    </w:p>
    <w:p w:rsidR="00E052A4"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где</w:t>
      </w:r>
      <w:r w:rsidR="00E07109">
        <w:rPr>
          <w:rFonts w:ascii="Times New Roman" w:hAnsi="Times New Roman" w:cs="Times New Roman"/>
          <w:sz w:val="28"/>
          <w:szCs w:val="28"/>
        </w:rPr>
        <w:t xml:space="preserve"> </w:t>
      </w:r>
      <w:r w:rsidRPr="00E07109">
        <w:rPr>
          <w:rFonts w:ascii="Times New Roman" w:hAnsi="Times New Roman" w:cs="Times New Roman"/>
          <w:sz w:val="28"/>
          <w:szCs w:val="28"/>
        </w:rPr>
        <w:t xml:space="preserve">Е - напряженность электрического поля; </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Н - напряженность магнитного поля.</w:t>
      </w:r>
    </w:p>
    <w:p w:rsidR="00727598"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Энергетическая экспозиция в диапазоне частот 300 МГц-300 ГГц рассчитывается по формуле:</w:t>
      </w:r>
    </w:p>
    <w:p w:rsidR="00E052A4" w:rsidRPr="00E07109" w:rsidRDefault="00E052A4" w:rsidP="00E07109">
      <w:pPr>
        <w:pStyle w:val="ConsNormal"/>
        <w:keepNext/>
        <w:spacing w:line="360" w:lineRule="auto"/>
        <w:ind w:firstLine="709"/>
        <w:jc w:val="both"/>
        <w:rPr>
          <w:rFonts w:ascii="Times New Roman" w:hAnsi="Times New Roman" w:cs="Times New Roman"/>
          <w:sz w:val="28"/>
          <w:szCs w:val="28"/>
        </w:rPr>
      </w:pPr>
    </w:p>
    <w:p w:rsidR="00E052A4" w:rsidRPr="00E07109" w:rsidRDefault="00705E73" w:rsidP="00E07109">
      <w:pPr>
        <w:pStyle w:val="ConsNonformat"/>
        <w:keepNext/>
        <w:tabs>
          <w:tab w:val="left" w:pos="4785"/>
        </w:tabs>
        <w:spacing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510" type="#_x0000_t75" style="width:150pt;height:26.25pt">
            <v:imagedata r:id="rId412" o:title=""/>
          </v:shape>
        </w:pict>
      </w:r>
      <w:r w:rsidR="00E052A4" w:rsidRPr="00E07109">
        <w:rPr>
          <w:rFonts w:ascii="Times New Roman" w:hAnsi="Times New Roman" w:cs="Times New Roman"/>
          <w:sz w:val="28"/>
          <w:szCs w:val="28"/>
        </w:rPr>
        <w:t>,</w:t>
      </w:r>
      <w:r w:rsidR="00E052A4" w:rsidRPr="00E07109">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Pr>
          <w:rFonts w:ascii="Times New Roman" w:hAnsi="Times New Roman" w:cs="Times New Roman"/>
          <w:sz w:val="28"/>
          <w:szCs w:val="28"/>
        </w:rPr>
        <w:tab/>
      </w:r>
      <w:r w:rsidR="00E052A4" w:rsidRPr="00E07109">
        <w:rPr>
          <w:rFonts w:ascii="Times New Roman" w:hAnsi="Times New Roman" w:cs="Times New Roman"/>
          <w:sz w:val="28"/>
          <w:szCs w:val="28"/>
        </w:rPr>
        <w:t>(8.3)</w:t>
      </w:r>
    </w:p>
    <w:p w:rsidR="00E052A4"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где</w:t>
      </w:r>
      <w:r w:rsidR="00E07109">
        <w:rPr>
          <w:rFonts w:ascii="Times New Roman" w:hAnsi="Times New Roman" w:cs="Times New Roman"/>
          <w:sz w:val="28"/>
          <w:szCs w:val="28"/>
        </w:rPr>
        <w:t xml:space="preserve"> </w:t>
      </w:r>
      <w:r w:rsidRPr="00E07109">
        <w:rPr>
          <w:rFonts w:ascii="Times New Roman" w:hAnsi="Times New Roman" w:cs="Times New Roman"/>
          <w:sz w:val="28"/>
          <w:szCs w:val="28"/>
        </w:rPr>
        <w:t>Т - время воздействия (в часах).</w:t>
      </w:r>
    </w:p>
    <w:p w:rsidR="00727598" w:rsidRPr="00E07109" w:rsidRDefault="00727598" w:rsidP="00E07109">
      <w:pPr>
        <w:pStyle w:val="ConsNonformat"/>
        <w:keepNext/>
        <w:spacing w:line="360" w:lineRule="auto"/>
        <w:ind w:firstLine="709"/>
        <w:jc w:val="both"/>
        <w:rPr>
          <w:rFonts w:ascii="Times New Roman" w:hAnsi="Times New Roman" w:cs="Times New Roman"/>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55" w:name="_Toc153036955"/>
      <w:r w:rsidRPr="00E07109">
        <w:rPr>
          <w:rFonts w:ascii="Times New Roman" w:hAnsi="Times New Roman" w:cs="Times New Roman"/>
          <w:b w:val="0"/>
          <w:bCs w:val="0"/>
          <w:color w:val="auto"/>
          <w:sz w:val="28"/>
          <w:szCs w:val="28"/>
        </w:rPr>
        <w:t>8.5.3 Гигиенические требования к передающим радиотехническим объектам</w:t>
      </w:r>
      <w:bookmarkEnd w:id="155"/>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Оборудование ПРТО не должно создавать на рабочих местах персонала электромагнитных полей, превышающих предельно допустимые уровни (ПДУ), указанные ниже</w:t>
      </w:r>
      <w:r w:rsidR="00A43B8B" w:rsidRPr="00E07109">
        <w:rPr>
          <w:rFonts w:ascii="Times New Roman" w:hAnsi="Times New Roman" w:cs="Times New Roman"/>
          <w:sz w:val="28"/>
          <w:szCs w:val="28"/>
        </w:rPr>
        <w:t xml:space="preserve"> [1]</w:t>
      </w:r>
      <w:r w:rsidRPr="00E07109">
        <w:rPr>
          <w:rFonts w:ascii="Times New Roman" w:hAnsi="Times New Roman" w:cs="Times New Roman"/>
          <w:sz w:val="28"/>
          <w:szCs w:val="28"/>
        </w:rPr>
        <w:t>.</w:t>
      </w:r>
    </w:p>
    <w:p w:rsidR="00E052A4"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E052A4" w:rsidP="00E07109">
      <w:pPr>
        <w:pStyle w:val="ConsNormal"/>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727598" w:rsidRPr="00E07109">
        <w:rPr>
          <w:rFonts w:ascii="Times New Roman" w:hAnsi="Times New Roman" w:cs="Times New Roman"/>
          <w:sz w:val="28"/>
          <w:szCs w:val="28"/>
        </w:rPr>
        <w:t>Таблица 8.1 - Предельно допустимые уровни электромагнитных полей</w:t>
      </w:r>
      <w:r>
        <w:rPr>
          <w:rFonts w:ascii="Times New Roman" w:hAnsi="Times New Roman" w:cs="Times New Roman"/>
          <w:sz w:val="28"/>
          <w:szCs w:val="28"/>
        </w:rPr>
        <w:t xml:space="preserve"> </w:t>
      </w:r>
      <w:r w:rsidR="00727598" w:rsidRPr="00E07109">
        <w:rPr>
          <w:rFonts w:ascii="Times New Roman" w:hAnsi="Times New Roman" w:cs="Times New Roman"/>
          <w:sz w:val="28"/>
          <w:szCs w:val="28"/>
        </w:rPr>
        <w:t>диапазона частот 30 кГц - 300 ГГц на рабочих местах персонала</w:t>
      </w:r>
    </w:p>
    <w:tbl>
      <w:tblPr>
        <w:tblW w:w="9293" w:type="dxa"/>
        <w:tblInd w:w="-8" w:type="dxa"/>
        <w:tblLayout w:type="fixed"/>
        <w:tblCellMar>
          <w:left w:w="70" w:type="dxa"/>
          <w:right w:w="70" w:type="dxa"/>
        </w:tblCellMar>
        <w:tblLook w:val="0000" w:firstRow="0" w:lastRow="0" w:firstColumn="0" w:lastColumn="0" w:noHBand="0" w:noVBand="0"/>
      </w:tblPr>
      <w:tblGrid>
        <w:gridCol w:w="3686"/>
        <w:gridCol w:w="993"/>
        <w:gridCol w:w="992"/>
        <w:gridCol w:w="1071"/>
        <w:gridCol w:w="1134"/>
        <w:gridCol w:w="1417"/>
      </w:tblGrid>
      <w:tr w:rsidR="00727598" w:rsidRPr="00E052A4">
        <w:trPr>
          <w:cantSplit/>
          <w:trHeight w:val="240"/>
        </w:trPr>
        <w:tc>
          <w:tcPr>
            <w:tcW w:w="3686" w:type="dxa"/>
            <w:vMerge w:val="restart"/>
            <w:tcBorders>
              <w:top w:val="single" w:sz="6" w:space="0" w:color="auto"/>
              <w:left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Параметр</w:t>
            </w:r>
          </w:p>
        </w:tc>
        <w:tc>
          <w:tcPr>
            <w:tcW w:w="5607" w:type="dxa"/>
            <w:gridSpan w:val="5"/>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Диапазон частот (МГц)</w:t>
            </w:r>
          </w:p>
        </w:tc>
      </w:tr>
      <w:tr w:rsidR="00727598" w:rsidRPr="00E052A4">
        <w:trPr>
          <w:cantSplit/>
          <w:trHeight w:val="360"/>
        </w:trPr>
        <w:tc>
          <w:tcPr>
            <w:tcW w:w="3686" w:type="dxa"/>
            <w:vMerge/>
            <w:tcBorders>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0,03 -</w:t>
            </w:r>
            <w:r w:rsidR="00E052A4">
              <w:rPr>
                <w:rFonts w:ascii="Times New Roman" w:hAnsi="Times New Roman" w:cs="Times New Roman"/>
              </w:rPr>
              <w:t xml:space="preserve"> </w:t>
            </w:r>
            <w:r w:rsidRPr="00E052A4">
              <w:rPr>
                <w:rFonts w:ascii="Times New Roman" w:hAnsi="Times New Roman" w:cs="Times New Roman"/>
              </w:rPr>
              <w:t>3,0</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3,0 -</w:t>
            </w:r>
            <w:r w:rsidR="00E052A4">
              <w:rPr>
                <w:rFonts w:ascii="Times New Roman" w:hAnsi="Times New Roman" w:cs="Times New Roman"/>
              </w:rPr>
              <w:t xml:space="preserve"> </w:t>
            </w:r>
            <w:r w:rsidRPr="00E052A4">
              <w:rPr>
                <w:rFonts w:ascii="Times New Roman" w:hAnsi="Times New Roman" w:cs="Times New Roman"/>
              </w:rPr>
              <w:t>30,0</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30,0 -</w:t>
            </w:r>
            <w:r w:rsidR="00E052A4">
              <w:rPr>
                <w:rFonts w:ascii="Times New Roman" w:hAnsi="Times New Roman" w:cs="Times New Roman"/>
              </w:rPr>
              <w:t xml:space="preserve"> </w:t>
            </w:r>
            <w:r w:rsidRPr="00E052A4">
              <w:rPr>
                <w:rFonts w:ascii="Times New Roman" w:hAnsi="Times New Roman" w:cs="Times New Roman"/>
              </w:rPr>
              <w:t>50,0</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50,0 -300,0</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300,0 -300000</w:t>
            </w:r>
          </w:p>
        </w:tc>
      </w:tr>
      <w:tr w:rsidR="00727598" w:rsidRPr="00E052A4">
        <w:trPr>
          <w:trHeight w:val="36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Предельно допустимое значение</w:t>
            </w:r>
            <w:r w:rsidR="00E052A4" w:rsidRPr="00E052A4">
              <w:rPr>
                <w:rFonts w:ascii="Times New Roman" w:hAnsi="Times New Roman" w:cs="Times New Roman"/>
              </w:rPr>
              <w:t xml:space="preserve"> </w:t>
            </w:r>
            <w:r w:rsidRPr="00E052A4">
              <w:rPr>
                <w:rFonts w:ascii="Times New Roman" w:hAnsi="Times New Roman" w:cs="Times New Roman"/>
              </w:rPr>
              <w:t xml:space="preserve"> </w:t>
            </w:r>
            <w:r w:rsidR="00705E73">
              <w:rPr>
                <w:rFonts w:ascii="Times New Roman" w:hAnsi="Times New Roman" w:cs="Times New Roman"/>
              </w:rPr>
              <w:pict>
                <v:shape id="_x0000_i1511" type="#_x0000_t75" style="width:90pt;height:26.25pt">
                  <v:imagedata r:id="rId413" o:title=""/>
                </v:shape>
              </w:pic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20000</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7000</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800</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800</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r>
      <w:tr w:rsidR="00727598" w:rsidRPr="00E052A4">
        <w:trPr>
          <w:trHeight w:val="36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Предельно допустимое значение</w:t>
            </w:r>
            <w:r w:rsidR="00E052A4" w:rsidRPr="00E052A4">
              <w:rPr>
                <w:rFonts w:ascii="Times New Roman" w:hAnsi="Times New Roman" w:cs="Times New Roman"/>
              </w:rPr>
              <w:t xml:space="preserve"> </w:t>
            </w:r>
            <w:r w:rsidR="00705E73">
              <w:rPr>
                <w:rFonts w:ascii="Times New Roman" w:hAnsi="Times New Roman" w:cs="Times New Roman"/>
              </w:rPr>
              <w:pict>
                <v:shape id="_x0000_i1512" type="#_x0000_t75" style="width:92.25pt;height:26.25pt">
                  <v:imagedata r:id="rId414" o:title=""/>
                </v:shape>
              </w:pict>
            </w:r>
            <w:r w:rsidR="00E07109" w:rsidRPr="00E052A4">
              <w:rPr>
                <w:rFonts w:ascii="Times New Roman" w:hAnsi="Times New Roman" w:cs="Times New Roman"/>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200</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0,72</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r>
      <w:tr w:rsidR="00727598" w:rsidRPr="00E052A4">
        <w:trPr>
          <w:trHeight w:val="36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Предельно допустимое значение</w:t>
            </w:r>
            <w:r w:rsidR="00E052A4" w:rsidRPr="00E052A4">
              <w:rPr>
                <w:rFonts w:ascii="Times New Roman" w:hAnsi="Times New Roman" w:cs="Times New Roman"/>
              </w:rPr>
              <w:t xml:space="preserve"> </w:t>
            </w:r>
            <w:r w:rsidR="00705E73">
              <w:rPr>
                <w:rFonts w:ascii="Times New Roman" w:hAnsi="Times New Roman" w:cs="Times New Roman"/>
              </w:rPr>
              <w:pict>
                <v:shape id="_x0000_i1513" type="#_x0000_t75" style="width:129pt;height:24.75pt">
                  <v:imagedata r:id="rId415" o:title=""/>
                </v:shape>
              </w:pict>
            </w:r>
            <w:r w:rsidRPr="00E052A4">
              <w:rPr>
                <w:rFonts w:ascii="Times New Roman" w:hAnsi="Times New Roman" w:cs="Times New Roman"/>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200</w:t>
            </w:r>
          </w:p>
        </w:tc>
      </w:tr>
      <w:tr w:rsidR="00727598" w:rsidRPr="00E052A4">
        <w:trPr>
          <w:trHeight w:val="24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Максимальный </w:t>
            </w:r>
            <w:r w:rsidR="00705E73">
              <w:rPr>
                <w:rFonts w:ascii="Times New Roman" w:hAnsi="Times New Roman" w:cs="Times New Roman"/>
              </w:rPr>
              <w:pict>
                <v:shape id="_x0000_i1514" type="#_x0000_t75" style="width:74.25pt;height:24pt">
                  <v:imagedata r:id="rId416" o:title=""/>
                </v:shape>
              </w:pict>
            </w:r>
            <w:r w:rsidR="00E07109" w:rsidRPr="00E052A4">
              <w:rPr>
                <w:rFonts w:ascii="Times New Roman" w:hAnsi="Times New Roman" w:cs="Times New Roman"/>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500</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296</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80</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80</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r>
      <w:tr w:rsidR="00727598" w:rsidRPr="00E052A4">
        <w:trPr>
          <w:trHeight w:val="24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Максимальный </w:t>
            </w:r>
            <w:r w:rsidR="00705E73">
              <w:rPr>
                <w:rFonts w:ascii="Times New Roman" w:hAnsi="Times New Roman" w:cs="Times New Roman"/>
              </w:rPr>
              <w:pict>
                <v:shape id="_x0000_i1515" type="#_x0000_t75" style="width:75.75pt;height:24pt">
                  <v:imagedata r:id="rId417" o:title=""/>
                </v:shape>
              </w:pic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50</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3,0</w:t>
            </w: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r>
      <w:tr w:rsidR="00727598" w:rsidRPr="00E052A4">
        <w:trPr>
          <w:trHeight w:val="360"/>
        </w:trPr>
        <w:tc>
          <w:tcPr>
            <w:tcW w:w="3686" w:type="dxa"/>
            <w:tcBorders>
              <w:top w:val="single" w:sz="6" w:space="0" w:color="auto"/>
              <w:left w:val="single" w:sz="6" w:space="0" w:color="auto"/>
              <w:bottom w:val="single" w:sz="6" w:space="0" w:color="auto"/>
              <w:right w:val="single" w:sz="6" w:space="0" w:color="auto"/>
            </w:tcBorders>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Максимальный </w:t>
            </w:r>
            <w:r w:rsidR="00705E73">
              <w:rPr>
                <w:rFonts w:ascii="Times New Roman" w:hAnsi="Times New Roman" w:cs="Times New Roman"/>
              </w:rPr>
              <w:pict>
                <v:shape id="_x0000_i1516" type="#_x0000_t75" style="width:114.75pt;height:24.75pt">
                  <v:imagedata r:id="rId418" o:title=""/>
                </v:shape>
              </w:pict>
            </w:r>
            <w:r w:rsidR="00E07109" w:rsidRPr="00E052A4">
              <w:rPr>
                <w:rFonts w:ascii="Times New Roman" w:hAnsi="Times New Roman" w:cs="Times New Roman"/>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071"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1000</w:t>
            </w:r>
          </w:p>
        </w:tc>
      </w:tr>
    </w:tbl>
    <w:p w:rsidR="00E052A4"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Санитарно-эпидемиологические требования к условиям труда работающих, подвергающихся в процессе трудовой деятельности профессиональному воздействию ЭМП различных частотных диапазонов при любом характере воздействия ЭМП, должны соответствовать требованиям Санитарных правил по электромагнитным полям в производственных условиях.</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РЧ, не должны превышать ПДУ, указанных в таблице 8.2 с учетом вторичного излучения</w:t>
      </w:r>
      <w:r w:rsidR="00A43B8B" w:rsidRPr="00E07109">
        <w:rPr>
          <w:rFonts w:ascii="Times New Roman" w:hAnsi="Times New Roman" w:cs="Times New Roman"/>
          <w:sz w:val="28"/>
          <w:szCs w:val="28"/>
        </w:rPr>
        <w:t xml:space="preserve"> [1]</w:t>
      </w:r>
      <w:r w:rsidRPr="00E07109">
        <w:rPr>
          <w:rFonts w:ascii="Times New Roman" w:hAnsi="Times New Roman" w:cs="Times New Roman"/>
          <w:sz w:val="28"/>
          <w:szCs w:val="28"/>
        </w:rPr>
        <w:t>.</w:t>
      </w:r>
    </w:p>
    <w:p w:rsidR="00E052A4"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E052A4" w:rsidP="00E07109">
      <w:pPr>
        <w:pStyle w:val="ConsNormal"/>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727598" w:rsidRPr="00E07109">
        <w:rPr>
          <w:rFonts w:ascii="Times New Roman" w:hAnsi="Times New Roman" w:cs="Times New Roman"/>
          <w:sz w:val="28"/>
          <w:szCs w:val="28"/>
        </w:rPr>
        <w:t>Таблица 8.2 - Предельно допустимые уровни ЭМП диапазона частот 30 кГц - 300 ГГц для населения</w:t>
      </w:r>
    </w:p>
    <w:tbl>
      <w:tblPr>
        <w:tblW w:w="0" w:type="auto"/>
        <w:tblInd w:w="418" w:type="dxa"/>
        <w:tblLayout w:type="fixed"/>
        <w:tblCellMar>
          <w:left w:w="70" w:type="dxa"/>
          <w:right w:w="70" w:type="dxa"/>
        </w:tblCellMar>
        <w:tblLook w:val="0000" w:firstRow="0" w:lastRow="0" w:firstColumn="0" w:lastColumn="0" w:noHBand="0" w:noVBand="0"/>
      </w:tblPr>
      <w:tblGrid>
        <w:gridCol w:w="2160"/>
        <w:gridCol w:w="1215"/>
        <w:gridCol w:w="1080"/>
        <w:gridCol w:w="945"/>
        <w:gridCol w:w="1215"/>
        <w:gridCol w:w="2160"/>
      </w:tblGrid>
      <w:tr w:rsidR="00727598" w:rsidRPr="00E052A4">
        <w:trPr>
          <w:trHeight w:val="360"/>
        </w:trPr>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Диапазон частот</w:t>
            </w:r>
          </w:p>
        </w:tc>
        <w:tc>
          <w:tcPr>
            <w:tcW w:w="121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30 </w:t>
            </w:r>
            <w:r w:rsidR="00E052A4">
              <w:rPr>
                <w:rFonts w:ascii="Times New Roman" w:hAnsi="Times New Roman" w:cs="Times New Roman"/>
              </w:rPr>
              <w:t>–</w:t>
            </w:r>
            <w:r w:rsidRPr="00E052A4">
              <w:rPr>
                <w:rFonts w:ascii="Times New Roman" w:hAnsi="Times New Roman" w:cs="Times New Roman"/>
              </w:rPr>
              <w:t xml:space="preserve"> 300</w:t>
            </w:r>
            <w:r w:rsidR="00E052A4">
              <w:rPr>
                <w:rFonts w:ascii="Times New Roman" w:hAnsi="Times New Roman" w:cs="Times New Roman"/>
              </w:rPr>
              <w:t xml:space="preserve"> </w:t>
            </w:r>
            <w:r w:rsidRPr="00E052A4">
              <w:rPr>
                <w:rFonts w:ascii="Times New Roman" w:hAnsi="Times New Roman" w:cs="Times New Roman"/>
              </w:rPr>
              <w:t>кГц</w:t>
            </w:r>
          </w:p>
        </w:tc>
        <w:tc>
          <w:tcPr>
            <w:tcW w:w="108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0,3 </w:t>
            </w:r>
            <w:r w:rsidR="00E052A4">
              <w:rPr>
                <w:rFonts w:ascii="Times New Roman" w:hAnsi="Times New Roman" w:cs="Times New Roman"/>
              </w:rPr>
              <w:t>–</w:t>
            </w:r>
            <w:r w:rsidRPr="00E052A4">
              <w:rPr>
                <w:rFonts w:ascii="Times New Roman" w:hAnsi="Times New Roman" w:cs="Times New Roman"/>
              </w:rPr>
              <w:t xml:space="preserve"> 3</w:t>
            </w:r>
            <w:r w:rsidR="00E052A4">
              <w:rPr>
                <w:rFonts w:ascii="Times New Roman" w:hAnsi="Times New Roman" w:cs="Times New Roman"/>
              </w:rPr>
              <w:t xml:space="preserve"> </w:t>
            </w:r>
            <w:r w:rsidRPr="00E052A4">
              <w:rPr>
                <w:rFonts w:ascii="Times New Roman" w:hAnsi="Times New Roman" w:cs="Times New Roman"/>
              </w:rPr>
              <w:t>МГц</w:t>
            </w:r>
          </w:p>
        </w:tc>
        <w:tc>
          <w:tcPr>
            <w:tcW w:w="94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3 </w:t>
            </w:r>
            <w:r w:rsidR="00E052A4">
              <w:rPr>
                <w:rFonts w:ascii="Times New Roman" w:hAnsi="Times New Roman" w:cs="Times New Roman"/>
              </w:rPr>
              <w:t>–</w:t>
            </w:r>
            <w:r w:rsidRPr="00E052A4">
              <w:rPr>
                <w:rFonts w:ascii="Times New Roman" w:hAnsi="Times New Roman" w:cs="Times New Roman"/>
              </w:rPr>
              <w:t xml:space="preserve"> 30</w:t>
            </w:r>
            <w:r w:rsidR="00E052A4">
              <w:rPr>
                <w:rFonts w:ascii="Times New Roman" w:hAnsi="Times New Roman" w:cs="Times New Roman"/>
              </w:rPr>
              <w:t xml:space="preserve"> </w:t>
            </w:r>
            <w:r w:rsidRPr="00E052A4">
              <w:rPr>
                <w:rFonts w:ascii="Times New Roman" w:hAnsi="Times New Roman" w:cs="Times New Roman"/>
              </w:rPr>
              <w:t>МГц</w:t>
            </w:r>
          </w:p>
        </w:tc>
        <w:tc>
          <w:tcPr>
            <w:tcW w:w="121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 xml:space="preserve">30 </w:t>
            </w:r>
            <w:r w:rsidR="00E052A4">
              <w:rPr>
                <w:rFonts w:ascii="Times New Roman" w:hAnsi="Times New Roman" w:cs="Times New Roman"/>
              </w:rPr>
              <w:t>–</w:t>
            </w:r>
            <w:r w:rsidRPr="00E052A4">
              <w:rPr>
                <w:rFonts w:ascii="Times New Roman" w:hAnsi="Times New Roman" w:cs="Times New Roman"/>
              </w:rPr>
              <w:t xml:space="preserve"> 300</w:t>
            </w:r>
            <w:r w:rsidR="00E052A4">
              <w:rPr>
                <w:rFonts w:ascii="Times New Roman" w:hAnsi="Times New Roman" w:cs="Times New Roman"/>
              </w:rPr>
              <w:t xml:space="preserve"> </w:t>
            </w:r>
            <w:r w:rsidRPr="00E052A4">
              <w:rPr>
                <w:rFonts w:ascii="Times New Roman" w:hAnsi="Times New Roman" w:cs="Times New Roman"/>
              </w:rPr>
              <w:t>МГц</w:t>
            </w:r>
          </w:p>
        </w:tc>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0,3 - 300</w:t>
            </w:r>
            <w:r w:rsidR="00E07109" w:rsidRPr="00E052A4">
              <w:rPr>
                <w:rFonts w:ascii="Times New Roman" w:hAnsi="Times New Roman" w:cs="Times New Roman"/>
              </w:rPr>
              <w:t xml:space="preserve"> </w:t>
            </w:r>
            <w:r w:rsidRPr="00E052A4">
              <w:rPr>
                <w:rFonts w:ascii="Times New Roman" w:hAnsi="Times New Roman" w:cs="Times New Roman"/>
              </w:rPr>
              <w:br/>
              <w:t>ГГц</w:t>
            </w:r>
          </w:p>
        </w:tc>
      </w:tr>
      <w:tr w:rsidR="00727598" w:rsidRPr="00E052A4">
        <w:trPr>
          <w:trHeight w:val="480"/>
        </w:trPr>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Нормируемый</w:t>
            </w:r>
            <w:r w:rsidR="00E07109" w:rsidRPr="00E052A4">
              <w:rPr>
                <w:rFonts w:ascii="Times New Roman" w:hAnsi="Times New Roman" w:cs="Times New Roman"/>
              </w:rPr>
              <w:t xml:space="preserve"> </w:t>
            </w:r>
            <w:r w:rsidRPr="00E052A4">
              <w:rPr>
                <w:rFonts w:ascii="Times New Roman" w:hAnsi="Times New Roman" w:cs="Times New Roman"/>
              </w:rPr>
              <w:t>параметр</w:t>
            </w:r>
          </w:p>
        </w:tc>
        <w:tc>
          <w:tcPr>
            <w:tcW w:w="4455" w:type="dxa"/>
            <w:gridSpan w:val="4"/>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Напряженность электрического по-ля, Е (В/м)</w:t>
            </w:r>
          </w:p>
        </w:tc>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E052A4" w:rsidP="00E052A4">
            <w:pPr>
              <w:pStyle w:val="ConsCell"/>
              <w:keepNext/>
              <w:spacing w:line="360" w:lineRule="auto"/>
              <w:jc w:val="both"/>
              <w:rPr>
                <w:rFonts w:ascii="Times New Roman" w:hAnsi="Times New Roman" w:cs="Times New Roman"/>
              </w:rPr>
            </w:pPr>
            <w:r>
              <w:rPr>
                <w:rFonts w:ascii="Times New Roman" w:hAnsi="Times New Roman" w:cs="Times New Roman"/>
              </w:rPr>
              <w:t>Плотность пото</w:t>
            </w:r>
            <w:r w:rsidR="00727598" w:rsidRPr="00E052A4">
              <w:rPr>
                <w:rFonts w:ascii="Times New Roman" w:hAnsi="Times New Roman" w:cs="Times New Roman"/>
              </w:rPr>
              <w:t>ка энергии, ППЭ</w:t>
            </w:r>
            <w:r>
              <w:rPr>
                <w:rFonts w:ascii="Times New Roman" w:hAnsi="Times New Roman" w:cs="Times New Roman"/>
              </w:rPr>
              <w:t xml:space="preserve"> </w:t>
            </w:r>
            <w:r w:rsidR="00727598" w:rsidRPr="00E052A4">
              <w:rPr>
                <w:rFonts w:ascii="Times New Roman" w:hAnsi="Times New Roman" w:cs="Times New Roman"/>
              </w:rPr>
              <w:t>(мкВт/см2)</w:t>
            </w:r>
          </w:p>
        </w:tc>
      </w:tr>
      <w:tr w:rsidR="00727598" w:rsidRPr="00E052A4">
        <w:trPr>
          <w:trHeight w:val="480"/>
        </w:trPr>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Предельно</w:t>
            </w:r>
            <w:r w:rsidR="00E07109" w:rsidRPr="00E052A4">
              <w:rPr>
                <w:rFonts w:ascii="Times New Roman" w:hAnsi="Times New Roman" w:cs="Times New Roman"/>
              </w:rPr>
              <w:t xml:space="preserve"> </w:t>
            </w:r>
            <w:r w:rsidRPr="00E052A4">
              <w:rPr>
                <w:rFonts w:ascii="Times New Roman" w:hAnsi="Times New Roman" w:cs="Times New Roman"/>
              </w:rPr>
              <w:t>допустимые</w:t>
            </w:r>
            <w:r w:rsidR="00E07109" w:rsidRPr="00E052A4">
              <w:rPr>
                <w:rFonts w:ascii="Times New Roman" w:hAnsi="Times New Roman" w:cs="Times New Roman"/>
              </w:rPr>
              <w:t xml:space="preserve"> </w:t>
            </w:r>
            <w:r w:rsidRPr="00E052A4">
              <w:rPr>
                <w:rFonts w:ascii="Times New Roman" w:hAnsi="Times New Roman" w:cs="Times New Roman"/>
              </w:rPr>
              <w:t>уровни</w:t>
            </w:r>
          </w:p>
        </w:tc>
        <w:tc>
          <w:tcPr>
            <w:tcW w:w="121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25</w:t>
            </w:r>
          </w:p>
        </w:tc>
        <w:tc>
          <w:tcPr>
            <w:tcW w:w="108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15</w:t>
            </w:r>
          </w:p>
        </w:tc>
        <w:tc>
          <w:tcPr>
            <w:tcW w:w="94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10</w:t>
            </w:r>
          </w:p>
        </w:tc>
        <w:tc>
          <w:tcPr>
            <w:tcW w:w="1215"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3 &lt;*&gt;</w:t>
            </w:r>
          </w:p>
        </w:tc>
        <w:tc>
          <w:tcPr>
            <w:tcW w:w="2160" w:type="dxa"/>
            <w:tcBorders>
              <w:top w:val="single" w:sz="6" w:space="0" w:color="auto"/>
              <w:left w:val="single" w:sz="6" w:space="0" w:color="auto"/>
              <w:bottom w:val="single" w:sz="6" w:space="0" w:color="auto"/>
              <w:right w:val="single" w:sz="6" w:space="0" w:color="auto"/>
            </w:tcBorders>
            <w:vAlign w:val="center"/>
          </w:tcPr>
          <w:p w:rsidR="00727598" w:rsidRPr="00E052A4" w:rsidRDefault="00727598" w:rsidP="00E052A4">
            <w:pPr>
              <w:pStyle w:val="ConsCell"/>
              <w:keepNext/>
              <w:spacing w:line="360" w:lineRule="auto"/>
              <w:jc w:val="both"/>
              <w:rPr>
                <w:rFonts w:ascii="Times New Roman" w:hAnsi="Times New Roman" w:cs="Times New Roman"/>
              </w:rPr>
            </w:pPr>
            <w:r w:rsidRPr="00E052A4">
              <w:rPr>
                <w:rFonts w:ascii="Times New Roman" w:hAnsi="Times New Roman" w:cs="Times New Roman"/>
              </w:rPr>
              <w:t>10</w:t>
            </w:r>
            <w:r w:rsidR="00E07109" w:rsidRPr="00E052A4">
              <w:rPr>
                <w:rFonts w:ascii="Times New Roman" w:hAnsi="Times New Roman" w:cs="Times New Roman"/>
              </w:rPr>
              <w:t xml:space="preserve"> </w:t>
            </w:r>
            <w:r w:rsidRPr="00E052A4">
              <w:rPr>
                <w:rFonts w:ascii="Times New Roman" w:hAnsi="Times New Roman" w:cs="Times New Roman"/>
              </w:rPr>
              <w:t>25 &lt;**&gt;</w:t>
            </w:r>
          </w:p>
        </w:tc>
      </w:tr>
    </w:tbl>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Примечание:</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&lt;*&gt; Кроме средств радио- и телевизионного вещания (диапазон частот 48,5 - 108; 174 - 230 МГц).</w:t>
      </w:r>
    </w:p>
    <w:p w:rsidR="00727598"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&lt;**&gt; Для случаев облучения от антенн, работающих в режиме кругового обзора или сканирова</w:t>
      </w:r>
      <w:r w:rsidR="00E052A4">
        <w:rPr>
          <w:rFonts w:ascii="Times New Roman" w:hAnsi="Times New Roman" w:cs="Times New Roman"/>
          <w:sz w:val="28"/>
          <w:szCs w:val="28"/>
        </w:rPr>
        <w:t>ния</w:t>
      </w:r>
    </w:p>
    <w:p w:rsidR="00E052A4" w:rsidRPr="00E07109"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Уровни напряженности электрического поля частотой 50 Гц, создаваемые питающим и силовым оборудованием ПРТО внутри жилых и общественных зданий, не должны превышать ПДУ для населения.</w:t>
      </w: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Утверждение проектной документации по строительству, реконструкции, техническому перевооружению, расширению и ввод в эксплуатацию построенных и реконструированных ПРТО допускается при наличии санитарно-эпидемиологических заключений о соответствии их настоящим Санитарным правилам.</w:t>
      </w: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Санитарно-эпидемиологические заключения выдаются центрами государственного санитарно-эпидемиологического надзора (далее по тексту - центры Госсанэпиднадзора) в субъектах Российской Федерации на основании результатов санитарно-эпидемиологической экспертизы.</w:t>
      </w: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При размещении на территории (опоре, крыше здания) ПРТО антенн нескольких передатчиков проводится санитарно-эпидемиологическая экспертиза на ПРТО в целом. Санитарно-эпидемиологическое заключение также выдается на ПРТО в целом.</w:t>
      </w:r>
    </w:p>
    <w:p w:rsidR="00727598" w:rsidRPr="00E07109"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Не требует санитарно-эпидемиологического заключения уменьшение мощности излучения, демонтаж и окончательный вывод из работы передатчиков и антенн. Владелец (администрация) ПРТО обязан направить информацию об этом в центр Госсанэпиднадзора в субъекте Российской Федерации и, в соответствующих случаях, в специализированный центр Госсанэпиднадзора.</w:t>
      </w:r>
    </w:p>
    <w:p w:rsidR="00727598" w:rsidRDefault="00727598" w:rsidP="00E07109">
      <w:pPr>
        <w:pStyle w:val="ConsNormal"/>
        <w:keepNext/>
        <w:numPr>
          <w:ilvl w:val="0"/>
          <w:numId w:val="48"/>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Не требуется получения санитарно-эпидемиологического заключения на размещение, ввод в эксплуатацию и эксплуатацию ПРТО с эффективной излучаемой мощностью не более:</w:t>
      </w:r>
    </w:p>
    <w:p w:rsidR="00E052A4" w:rsidRPr="00E07109" w:rsidRDefault="00E052A4" w:rsidP="004A3339">
      <w:pPr>
        <w:pStyle w:val="ConsNormal"/>
        <w:keepNext/>
        <w:spacing w:line="360" w:lineRule="auto"/>
        <w:ind w:left="709" w:firstLine="0"/>
        <w:jc w:val="both"/>
        <w:rPr>
          <w:rFonts w:ascii="Times New Roman" w:hAnsi="Times New Roman" w:cs="Times New Roman"/>
          <w:sz w:val="28"/>
          <w:szCs w:val="28"/>
        </w:rPr>
      </w:pP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200 Вт - в диапазоне частот 30 кГц - 3 МГц,</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100 Вт - в диапазоне частот 3 - 30 МГц,</w:t>
      </w:r>
    </w:p>
    <w:p w:rsidR="00727598"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10 Вт - в диапазоне частот 30 МГц - 300 ГГц,</w:t>
      </w:r>
      <w:r w:rsidR="00E052A4">
        <w:rPr>
          <w:rFonts w:ascii="Times New Roman" w:hAnsi="Times New Roman" w:cs="Times New Roman"/>
          <w:sz w:val="28"/>
          <w:szCs w:val="28"/>
        </w:rPr>
        <w:t xml:space="preserve"> </w:t>
      </w:r>
      <w:r w:rsidRPr="00E07109">
        <w:rPr>
          <w:rFonts w:ascii="Times New Roman" w:hAnsi="Times New Roman" w:cs="Times New Roman"/>
          <w:sz w:val="28"/>
          <w:szCs w:val="28"/>
        </w:rPr>
        <w:t>при услови</w:t>
      </w:r>
      <w:r w:rsidR="00E052A4">
        <w:rPr>
          <w:rFonts w:ascii="Times New Roman" w:hAnsi="Times New Roman" w:cs="Times New Roman"/>
          <w:sz w:val="28"/>
          <w:szCs w:val="28"/>
        </w:rPr>
        <w:t>и размещения антенны вне здания</w:t>
      </w:r>
    </w:p>
    <w:p w:rsidR="00E052A4" w:rsidRPr="00E07109" w:rsidRDefault="00E052A4"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ConsNormal"/>
        <w:keepNext/>
        <w:numPr>
          <w:ilvl w:val="0"/>
          <w:numId w:val="49"/>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727598" w:rsidRPr="00E07109" w:rsidRDefault="00727598" w:rsidP="00E07109">
      <w:pPr>
        <w:pStyle w:val="ConsNormal"/>
        <w:keepNext/>
        <w:numPr>
          <w:ilvl w:val="0"/>
          <w:numId w:val="49"/>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 Границы СЗЗ определяются на высоте 2 м от поверхности земли по ПДУ, указанным в п. п. 3.3 и 3.4.</w:t>
      </w:r>
    </w:p>
    <w:p w:rsidR="00727598" w:rsidRPr="00E07109" w:rsidRDefault="00727598" w:rsidP="00E07109">
      <w:pPr>
        <w:pStyle w:val="ConsNormal"/>
        <w:keepNext/>
        <w:numPr>
          <w:ilvl w:val="0"/>
          <w:numId w:val="49"/>
        </w:numPr>
        <w:spacing w:line="360" w:lineRule="auto"/>
        <w:ind w:left="0" w:firstLine="709"/>
        <w:jc w:val="both"/>
        <w:rPr>
          <w:rFonts w:ascii="Times New Roman" w:hAnsi="Times New Roman" w:cs="Times New Roman"/>
          <w:sz w:val="28"/>
          <w:szCs w:val="28"/>
        </w:rPr>
      </w:pPr>
      <w:r w:rsidRPr="00E07109">
        <w:rPr>
          <w:rFonts w:ascii="Times New Roman" w:hAnsi="Times New Roman" w:cs="Times New Roman"/>
          <w:sz w:val="28"/>
          <w:szCs w:val="28"/>
        </w:rPr>
        <w:t>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rsidR="00F43B11" w:rsidRPr="00E07109" w:rsidRDefault="00F43B11" w:rsidP="00E07109">
      <w:pPr>
        <w:pStyle w:val="ConsNormal"/>
        <w:keepNext/>
        <w:spacing w:line="360" w:lineRule="auto"/>
        <w:ind w:firstLine="709"/>
        <w:jc w:val="both"/>
        <w:rPr>
          <w:rFonts w:ascii="Times New Roman" w:hAnsi="Times New Roman" w:cs="Times New Roman"/>
          <w:sz w:val="28"/>
          <w:szCs w:val="28"/>
        </w:rPr>
      </w:pPr>
    </w:p>
    <w:p w:rsidR="00727598" w:rsidRPr="00E07109" w:rsidRDefault="00727598" w:rsidP="00E07109">
      <w:pPr>
        <w:pStyle w:val="3"/>
        <w:spacing w:before="0" w:after="0" w:line="360" w:lineRule="auto"/>
        <w:ind w:firstLine="709"/>
        <w:jc w:val="both"/>
        <w:rPr>
          <w:rFonts w:ascii="Times New Roman" w:hAnsi="Times New Roman" w:cs="Times New Roman"/>
          <w:b w:val="0"/>
          <w:bCs w:val="0"/>
          <w:color w:val="auto"/>
          <w:sz w:val="28"/>
          <w:szCs w:val="28"/>
        </w:rPr>
      </w:pPr>
      <w:bookmarkStart w:id="156" w:name="_Toc153036956"/>
      <w:r w:rsidRPr="00E07109">
        <w:rPr>
          <w:rFonts w:ascii="Times New Roman" w:hAnsi="Times New Roman" w:cs="Times New Roman"/>
          <w:b w:val="0"/>
          <w:bCs w:val="0"/>
          <w:color w:val="auto"/>
          <w:sz w:val="28"/>
          <w:szCs w:val="28"/>
        </w:rPr>
        <w:t>8.5.4 Мероприятия по профилактике неблагоприятного воздействия на человека электромагнитных полей</w:t>
      </w:r>
      <w:bookmarkEnd w:id="156"/>
      <w:r w:rsidRPr="00E07109">
        <w:rPr>
          <w:rFonts w:ascii="Times New Roman" w:hAnsi="Times New Roman" w:cs="Times New Roman"/>
          <w:b w:val="0"/>
          <w:bCs w:val="0"/>
          <w:color w:val="auto"/>
          <w:sz w:val="28"/>
          <w:szCs w:val="28"/>
        </w:rPr>
        <w:t xml:space="preserve"> </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Обеспечение защиты работающих от неблагоприятного влияния ЭМП осуществляется путем проведения организационных, инженерно-технических и лечебно-профилактических мероприятий.</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Лица, профессионально связанные с воздействием источников ЭМП ПРТО, должны проходить предварительные при поступлении на работу и периодические медицинские осмотры в порядке, установленном соответствующим приказом Министерства здравоохранения Российской Федерации.</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Владельцы (или уполномоченные лица) ПРТО, зданий, территорий и сооружений, где расположены ПРТО, обязаны пройти обучение по вопросам обеспечения санитарно-эпидемиологических требований электромагнитной безопасности работающих и населения.</w:t>
      </w:r>
    </w:p>
    <w:p w:rsidR="00727598" w:rsidRPr="00E07109" w:rsidRDefault="00727598" w:rsidP="00E07109">
      <w:pPr>
        <w:pStyle w:val="ConsNormal"/>
        <w:keepNext/>
        <w:spacing w:line="360" w:lineRule="auto"/>
        <w:ind w:firstLine="709"/>
        <w:jc w:val="both"/>
        <w:rPr>
          <w:rFonts w:ascii="Times New Roman" w:hAnsi="Times New Roman" w:cs="Times New Roman"/>
          <w:sz w:val="28"/>
          <w:szCs w:val="28"/>
        </w:rPr>
      </w:pPr>
      <w:r w:rsidRPr="00E07109">
        <w:rPr>
          <w:rFonts w:ascii="Times New Roman" w:hAnsi="Times New Roman" w:cs="Times New Roman"/>
          <w:sz w:val="28"/>
          <w:szCs w:val="28"/>
        </w:rPr>
        <w:t>Территории (участки крыш), на которых уровень ЭМП превышает ПДУ для населения и на которые возможен доступ лиц, не связанных непосредственно с обслуживанием ПРТО, должны быть ограждены и/или обозначены предупредительными знаками. При работе на этих участках (кроме персонала ПРТО) передатчики ПРТО должны отключаться.</w:t>
      </w:r>
    </w:p>
    <w:p w:rsidR="00727598" w:rsidRPr="00E07109" w:rsidRDefault="00727598" w:rsidP="00E07109">
      <w:pPr>
        <w:keepNext/>
        <w:widowControl w:val="0"/>
        <w:spacing w:line="360" w:lineRule="auto"/>
        <w:ind w:firstLine="709"/>
        <w:jc w:val="both"/>
        <w:rPr>
          <w:color w:val="auto"/>
          <w:sz w:val="28"/>
          <w:szCs w:val="28"/>
        </w:rPr>
      </w:pPr>
      <w:r w:rsidRPr="00E07109">
        <w:rPr>
          <w:color w:val="auto"/>
          <w:sz w:val="28"/>
          <w:szCs w:val="28"/>
        </w:rPr>
        <w:t>Разработанные выше положения и инструкции о технике безопасности при работе с радиорелейными системами связи основываются на действующих на территории Российской Федерации следующих документах:</w:t>
      </w:r>
    </w:p>
    <w:p w:rsidR="00727598" w:rsidRPr="00E07109" w:rsidRDefault="00727598" w:rsidP="00E07109">
      <w:pPr>
        <w:keepNext/>
        <w:widowControl w:val="0"/>
        <w:numPr>
          <w:ilvl w:val="0"/>
          <w:numId w:val="56"/>
        </w:numPr>
        <w:spacing w:line="360" w:lineRule="auto"/>
        <w:ind w:left="0" w:firstLine="709"/>
        <w:jc w:val="both"/>
        <w:rPr>
          <w:color w:val="auto"/>
          <w:sz w:val="28"/>
          <w:szCs w:val="28"/>
        </w:rPr>
      </w:pPr>
      <w:bookmarkStart w:id="157" w:name="sub_100000"/>
      <w:r w:rsidRPr="00E07109">
        <w:rPr>
          <w:color w:val="auto"/>
          <w:sz w:val="28"/>
          <w:szCs w:val="28"/>
        </w:rPr>
        <w:t>Правила по охране труда при работах на радиорелейных линиях связи ПOTPO-45-010-2002;</w:t>
      </w:r>
    </w:p>
    <w:p w:rsidR="00727598" w:rsidRPr="00E07109" w:rsidRDefault="00727598" w:rsidP="00E07109">
      <w:pPr>
        <w:keepNext/>
        <w:widowControl w:val="0"/>
        <w:numPr>
          <w:ilvl w:val="0"/>
          <w:numId w:val="56"/>
        </w:numPr>
        <w:spacing w:line="360" w:lineRule="auto"/>
        <w:ind w:left="0" w:firstLine="709"/>
        <w:jc w:val="both"/>
        <w:rPr>
          <w:color w:val="auto"/>
          <w:sz w:val="28"/>
          <w:szCs w:val="28"/>
        </w:rPr>
      </w:pPr>
      <w:r w:rsidRPr="00E07109">
        <w:rPr>
          <w:color w:val="auto"/>
          <w:sz w:val="28"/>
          <w:szCs w:val="28"/>
        </w:rPr>
        <w:t>Гигиенические требования к размещению и эксплуатации передающих радиотехнических объектов. СанПиН 2.1.8/2.2.4.1383-03.</w:t>
      </w:r>
      <w:bookmarkEnd w:id="157"/>
    </w:p>
    <w:p w:rsidR="00793988" w:rsidRPr="00E07109" w:rsidRDefault="00793988" w:rsidP="00E07109">
      <w:pPr>
        <w:pStyle w:val="1"/>
        <w:spacing w:before="0" w:beforeAutospacing="0" w:after="0" w:afterAutospacing="0" w:line="360" w:lineRule="auto"/>
        <w:ind w:firstLine="709"/>
        <w:jc w:val="both"/>
        <w:rPr>
          <w:color w:val="auto"/>
          <w:lang w:val="en-US"/>
        </w:rPr>
      </w:pPr>
      <w:r w:rsidRPr="00E07109">
        <w:rPr>
          <w:color w:val="auto"/>
        </w:rPr>
        <w:br w:type="page"/>
      </w:r>
      <w:r w:rsidRPr="00E07109">
        <w:rPr>
          <w:color w:val="auto"/>
          <w:lang w:val="en-US"/>
        </w:rPr>
        <w:t>9</w:t>
      </w:r>
      <w:r w:rsidRPr="00E07109">
        <w:rPr>
          <w:color w:val="auto"/>
        </w:rPr>
        <w:t xml:space="preserve"> Расчёт надёжности</w:t>
      </w:r>
    </w:p>
    <w:p w:rsidR="00793988" w:rsidRPr="00E07109" w:rsidRDefault="00793988" w:rsidP="00E07109">
      <w:pPr>
        <w:keepNext/>
        <w:widowControl w:val="0"/>
        <w:spacing w:line="360" w:lineRule="auto"/>
        <w:ind w:firstLine="709"/>
        <w:jc w:val="both"/>
        <w:rPr>
          <w:color w:val="auto"/>
          <w:sz w:val="28"/>
          <w:szCs w:val="28"/>
        </w:rPr>
      </w:pPr>
    </w:p>
    <w:p w:rsidR="00C76B05"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Надежностью называется свойство системы выполнять возложенные на нее функции при сохранении эксплуатационных показателей в заданных пределах и режимах работы, установленных техническим заданием. Надежность – один из технических показателей качества проектируемой системы. Надежность определяется безотказностью, долговечностью, ремонтопригодностью, сохраняемостью, а также вероятностью безотказной работы, средней наработкой до отказа, интенсивностью отказов, параметрами потока отказов, средним ресурсом, средним сроком службы, средним сроком восстановления, средним сроком сохраняемости и др.</w:t>
      </w:r>
      <w:r w:rsidR="00BD3C1E" w:rsidRPr="00E07109">
        <w:rPr>
          <w:color w:val="auto"/>
          <w:sz w:val="28"/>
          <w:szCs w:val="28"/>
        </w:rPr>
        <w:t xml:space="preserve"> </w:t>
      </w:r>
      <w:r w:rsidRPr="00E07109">
        <w:rPr>
          <w:color w:val="auto"/>
          <w:sz w:val="28"/>
          <w:szCs w:val="28"/>
        </w:rPr>
        <w:t xml:space="preserve">Целью данного раздела является расчет основных показателей надежности проектируемой сети. Наиболее полный учет факторов, влияющих на надежность, может быть выполнен лишь с помощью математического аппарата теории вероятности. </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Цель расчета – оценить ориентировочные значения показателей безотказной работы устройства. Надежность устройства характеризуют следующие</w:t>
      </w:r>
      <w:r w:rsidR="00E052A4">
        <w:rPr>
          <w:color w:val="auto"/>
          <w:sz w:val="28"/>
          <w:szCs w:val="28"/>
        </w:rPr>
        <w:t xml:space="preserve"> показатели</w:t>
      </w:r>
      <w:r w:rsidRPr="00E07109">
        <w:rPr>
          <w:color w:val="auto"/>
          <w:sz w:val="28"/>
          <w:szCs w:val="28"/>
        </w:rPr>
        <w:t>:</w:t>
      </w:r>
    </w:p>
    <w:p w:rsidR="00793988" w:rsidRPr="00E07109" w:rsidRDefault="00793988" w:rsidP="00E07109">
      <w:pPr>
        <w:keepNext/>
        <w:widowControl w:val="0"/>
        <w:numPr>
          <w:ilvl w:val="0"/>
          <w:numId w:val="65"/>
        </w:numPr>
        <w:spacing w:line="360" w:lineRule="auto"/>
        <w:ind w:left="0" w:firstLine="709"/>
        <w:jc w:val="both"/>
        <w:rPr>
          <w:color w:val="auto"/>
          <w:sz w:val="28"/>
          <w:szCs w:val="28"/>
        </w:rPr>
      </w:pPr>
      <w:r w:rsidRPr="00E07109">
        <w:rPr>
          <w:color w:val="auto"/>
          <w:sz w:val="28"/>
          <w:szCs w:val="28"/>
        </w:rPr>
        <w:t>вероятность безотказной работы Р(</w:t>
      </w:r>
      <w:r w:rsidRPr="00E07109">
        <w:rPr>
          <w:color w:val="auto"/>
          <w:sz w:val="28"/>
          <w:szCs w:val="28"/>
          <w:lang w:val="en-US"/>
        </w:rPr>
        <w:t>t</w:t>
      </w:r>
      <w:r w:rsidRPr="00E07109">
        <w:rPr>
          <w:color w:val="auto"/>
          <w:sz w:val="28"/>
          <w:szCs w:val="28"/>
        </w:rPr>
        <w:t xml:space="preserve">) за оперативное время </w:t>
      </w:r>
      <w:r w:rsidRPr="00E07109">
        <w:rPr>
          <w:color w:val="auto"/>
          <w:sz w:val="28"/>
          <w:szCs w:val="28"/>
          <w:lang w:val="en-US"/>
        </w:rPr>
        <w:t>t</w:t>
      </w:r>
      <w:r w:rsidRPr="00E07109">
        <w:rPr>
          <w:color w:val="auto"/>
          <w:sz w:val="28"/>
          <w:szCs w:val="28"/>
        </w:rPr>
        <w:t>;</w:t>
      </w:r>
    </w:p>
    <w:p w:rsidR="00793988" w:rsidRPr="00E07109" w:rsidRDefault="00793988" w:rsidP="00E07109">
      <w:pPr>
        <w:keepNext/>
        <w:widowControl w:val="0"/>
        <w:numPr>
          <w:ilvl w:val="0"/>
          <w:numId w:val="65"/>
        </w:numPr>
        <w:spacing w:line="360" w:lineRule="auto"/>
        <w:ind w:left="0" w:firstLine="709"/>
        <w:jc w:val="both"/>
        <w:rPr>
          <w:color w:val="auto"/>
          <w:sz w:val="28"/>
          <w:szCs w:val="28"/>
        </w:rPr>
      </w:pPr>
      <w:r w:rsidRPr="00E07109">
        <w:rPr>
          <w:color w:val="auto"/>
          <w:sz w:val="28"/>
          <w:szCs w:val="28"/>
        </w:rPr>
        <w:t xml:space="preserve">частота отказов </w:t>
      </w:r>
      <w:r w:rsidRPr="00E07109">
        <w:rPr>
          <w:color w:val="auto"/>
          <w:sz w:val="28"/>
          <w:szCs w:val="28"/>
          <w:lang w:val="en-US"/>
        </w:rPr>
        <w:t>F</w:t>
      </w:r>
      <w:r w:rsidRPr="00E07109">
        <w:rPr>
          <w:color w:val="auto"/>
          <w:sz w:val="28"/>
          <w:szCs w:val="28"/>
        </w:rPr>
        <w:t>(</w:t>
      </w:r>
      <w:r w:rsidRPr="00E07109">
        <w:rPr>
          <w:color w:val="auto"/>
          <w:sz w:val="28"/>
          <w:szCs w:val="28"/>
          <w:lang w:val="en-US"/>
        </w:rPr>
        <w:t>t</w:t>
      </w:r>
      <w:r w:rsidRPr="00E07109">
        <w:rPr>
          <w:color w:val="auto"/>
          <w:sz w:val="28"/>
          <w:szCs w:val="28"/>
        </w:rPr>
        <w:t>);</w:t>
      </w:r>
    </w:p>
    <w:p w:rsidR="00793988" w:rsidRPr="00E07109" w:rsidRDefault="00793988" w:rsidP="00E07109">
      <w:pPr>
        <w:keepNext/>
        <w:widowControl w:val="0"/>
        <w:numPr>
          <w:ilvl w:val="0"/>
          <w:numId w:val="65"/>
        </w:numPr>
        <w:spacing w:line="360" w:lineRule="auto"/>
        <w:ind w:left="0" w:firstLine="709"/>
        <w:jc w:val="both"/>
        <w:rPr>
          <w:color w:val="auto"/>
          <w:sz w:val="28"/>
          <w:szCs w:val="28"/>
        </w:rPr>
      </w:pPr>
      <w:r w:rsidRPr="00E07109">
        <w:rPr>
          <w:color w:val="auto"/>
          <w:sz w:val="28"/>
          <w:szCs w:val="28"/>
        </w:rPr>
        <w:t xml:space="preserve">интенсивность отказов </w:t>
      </w:r>
      <w:r w:rsidRPr="00E07109">
        <w:rPr>
          <w:color w:val="auto"/>
          <w:sz w:val="28"/>
          <w:szCs w:val="28"/>
          <w:lang w:val="en-US"/>
        </w:rPr>
        <w:t>A</w:t>
      </w:r>
      <w:r w:rsidRPr="00E07109">
        <w:rPr>
          <w:color w:val="auto"/>
          <w:sz w:val="28"/>
          <w:szCs w:val="28"/>
        </w:rPr>
        <w:t>(</w:t>
      </w:r>
      <w:r w:rsidRPr="00E07109">
        <w:rPr>
          <w:color w:val="auto"/>
          <w:sz w:val="28"/>
          <w:szCs w:val="28"/>
          <w:lang w:val="en-US"/>
        </w:rPr>
        <w:t>t</w:t>
      </w:r>
      <w:r w:rsidRPr="00E07109">
        <w:rPr>
          <w:color w:val="auto"/>
          <w:sz w:val="28"/>
          <w:szCs w:val="28"/>
        </w:rPr>
        <w:t>);</w:t>
      </w:r>
    </w:p>
    <w:p w:rsidR="00793988" w:rsidRPr="00E07109" w:rsidRDefault="00793988" w:rsidP="00E07109">
      <w:pPr>
        <w:keepNext/>
        <w:widowControl w:val="0"/>
        <w:numPr>
          <w:ilvl w:val="0"/>
          <w:numId w:val="65"/>
        </w:numPr>
        <w:spacing w:line="360" w:lineRule="auto"/>
        <w:ind w:left="0" w:firstLine="709"/>
        <w:jc w:val="both"/>
        <w:rPr>
          <w:color w:val="auto"/>
          <w:sz w:val="28"/>
          <w:szCs w:val="28"/>
        </w:rPr>
      </w:pPr>
      <w:r w:rsidRPr="00E07109">
        <w:rPr>
          <w:color w:val="auto"/>
          <w:sz w:val="28"/>
          <w:szCs w:val="28"/>
        </w:rPr>
        <w:t xml:space="preserve">среднее время безотказной работы </w:t>
      </w:r>
      <w:r w:rsidRPr="00E07109">
        <w:rPr>
          <w:color w:val="auto"/>
          <w:sz w:val="28"/>
          <w:szCs w:val="28"/>
          <w:lang w:val="en-US"/>
        </w:rPr>
        <w:t>T</w:t>
      </w:r>
      <w:r w:rsidRPr="00E07109">
        <w:rPr>
          <w:color w:val="auto"/>
          <w:sz w:val="28"/>
          <w:szCs w:val="28"/>
          <w:vertAlign w:val="subscript"/>
        </w:rPr>
        <w:t>ср</w:t>
      </w:r>
      <w:r w:rsidRPr="00E07109">
        <w:rPr>
          <w:color w:val="auto"/>
          <w:sz w:val="28"/>
          <w:szCs w:val="28"/>
        </w:rPr>
        <w:t>.</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Схема р</w:t>
      </w:r>
      <w:r w:rsidR="00C76B05" w:rsidRPr="00E07109">
        <w:rPr>
          <w:color w:val="auto"/>
          <w:sz w:val="28"/>
          <w:szCs w:val="28"/>
        </w:rPr>
        <w:t>асчета, приведенная на рисунке 9</w:t>
      </w:r>
      <w:r w:rsidRPr="00E07109">
        <w:rPr>
          <w:color w:val="auto"/>
          <w:sz w:val="28"/>
          <w:szCs w:val="28"/>
        </w:rPr>
        <w:t>.1, предполагает, что все элементы изделия соединены с точки зрения надежности последовательно, т. е. выход из строя одного элемента системы приводит к выходу из строя всей системы.</w:t>
      </w:r>
    </w:p>
    <w:p w:rsidR="00E052A4" w:rsidRPr="00E07109" w:rsidRDefault="00E052A4" w:rsidP="00E07109">
      <w:pPr>
        <w:keepNext/>
        <w:widowControl w:val="0"/>
        <w:spacing w:line="360" w:lineRule="auto"/>
        <w:ind w:firstLine="709"/>
        <w:jc w:val="both"/>
        <w:rPr>
          <w:color w:val="auto"/>
          <w:sz w:val="28"/>
          <w:szCs w:val="28"/>
        </w:rPr>
      </w:pPr>
    </w:p>
    <w:p w:rsidR="00793988" w:rsidRPr="00E07109" w:rsidRDefault="00EA660B" w:rsidP="00E07109">
      <w:pPr>
        <w:keepNext/>
        <w:widowControl w:val="0"/>
        <w:spacing w:line="360" w:lineRule="auto"/>
        <w:ind w:firstLine="709"/>
        <w:jc w:val="both"/>
        <w:rPr>
          <w:color w:val="auto"/>
          <w:sz w:val="28"/>
          <w:szCs w:val="28"/>
          <w:lang w:val="en-US"/>
        </w:rPr>
      </w:pPr>
      <w:r w:rsidRPr="00E07109">
        <w:rPr>
          <w:color w:val="auto"/>
          <w:sz w:val="28"/>
          <w:szCs w:val="28"/>
        </w:rPr>
        <w:object w:dxaOrig="5244" w:dyaOrig="1030">
          <v:shape id="_x0000_i1517" type="#_x0000_t75" style="width:259.5pt;height:45pt" o:ole="" fillcolor="window">
            <v:imagedata r:id="rId419" o:title=""/>
          </v:shape>
          <o:OLEObject Type="Embed" ProgID="Word.Picture.8" ShapeID="_x0000_i1517" DrawAspect="Content" ObjectID="_1457575500" r:id="rId420"/>
        </w:object>
      </w:r>
    </w:p>
    <w:p w:rsidR="00793988" w:rsidRPr="00E07109" w:rsidRDefault="00793988" w:rsidP="00E07109">
      <w:pPr>
        <w:pStyle w:val="ac"/>
        <w:keepNext/>
        <w:widowControl w:val="0"/>
        <w:spacing w:after="0" w:line="360" w:lineRule="auto"/>
        <w:ind w:left="0" w:firstLine="709"/>
        <w:jc w:val="both"/>
        <w:rPr>
          <w:color w:val="auto"/>
          <w:sz w:val="28"/>
          <w:szCs w:val="28"/>
        </w:rPr>
      </w:pPr>
      <w:r w:rsidRPr="00E07109">
        <w:rPr>
          <w:color w:val="auto"/>
          <w:sz w:val="28"/>
          <w:szCs w:val="28"/>
        </w:rPr>
        <w:t xml:space="preserve">Рисунок </w:t>
      </w:r>
      <w:r w:rsidR="00C76B05" w:rsidRPr="00E07109">
        <w:rPr>
          <w:color w:val="auto"/>
          <w:sz w:val="28"/>
          <w:szCs w:val="28"/>
        </w:rPr>
        <w:t>9</w:t>
      </w:r>
      <w:r w:rsidRPr="00E07109">
        <w:rPr>
          <w:color w:val="auto"/>
          <w:sz w:val="28"/>
          <w:szCs w:val="28"/>
        </w:rPr>
        <w:t>.1 – Схема соединения элементов системы</w:t>
      </w:r>
    </w:p>
    <w:p w:rsidR="00793988" w:rsidRDefault="00E052A4" w:rsidP="00E07109">
      <w:pPr>
        <w:keepNext/>
        <w:widowControl w:val="0"/>
        <w:spacing w:line="360" w:lineRule="auto"/>
        <w:ind w:firstLine="709"/>
        <w:jc w:val="both"/>
        <w:rPr>
          <w:color w:val="auto"/>
          <w:sz w:val="28"/>
          <w:szCs w:val="28"/>
        </w:rPr>
      </w:pPr>
      <w:r>
        <w:rPr>
          <w:color w:val="auto"/>
          <w:sz w:val="28"/>
          <w:szCs w:val="28"/>
        </w:rPr>
        <w:br w:type="page"/>
      </w:r>
      <w:r w:rsidR="00793988" w:rsidRPr="00E07109">
        <w:rPr>
          <w:color w:val="auto"/>
          <w:sz w:val="28"/>
          <w:szCs w:val="28"/>
        </w:rPr>
        <w:t xml:space="preserve">Для расчета надежности вероятностью безотказной работы </w:t>
      </w:r>
      <w:r w:rsidR="00793988" w:rsidRPr="00E07109">
        <w:rPr>
          <w:color w:val="auto"/>
          <w:sz w:val="28"/>
          <w:szCs w:val="28"/>
          <w:lang w:val="en-US"/>
        </w:rPr>
        <w:t>P</w:t>
      </w:r>
      <w:r w:rsidR="00793988" w:rsidRPr="00E07109">
        <w:rPr>
          <w:color w:val="auto"/>
          <w:sz w:val="28"/>
          <w:szCs w:val="28"/>
        </w:rPr>
        <w:t>(</w:t>
      </w:r>
      <w:r w:rsidR="00793988" w:rsidRPr="00E07109">
        <w:rPr>
          <w:color w:val="auto"/>
          <w:sz w:val="28"/>
          <w:szCs w:val="28"/>
          <w:lang w:val="en-US"/>
        </w:rPr>
        <w:t>t</w:t>
      </w:r>
      <w:r w:rsidR="00793988" w:rsidRPr="00E07109">
        <w:rPr>
          <w:color w:val="auto"/>
          <w:sz w:val="28"/>
          <w:szCs w:val="28"/>
        </w:rPr>
        <w:t>) системы называется вероятность того, что время работы системы превысит некоторое задан</w:t>
      </w:r>
      <w:r w:rsidR="00EF1F24">
        <w:rPr>
          <w:color w:val="auto"/>
          <w:sz w:val="28"/>
          <w:szCs w:val="28"/>
        </w:rPr>
        <w:t>ное:</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705E73" w:rsidP="00E07109">
      <w:pPr>
        <w:keepNext/>
        <w:widowControl w:val="0"/>
        <w:tabs>
          <w:tab w:val="left" w:pos="4797"/>
        </w:tabs>
        <w:spacing w:line="360" w:lineRule="auto"/>
        <w:ind w:firstLine="709"/>
        <w:rPr>
          <w:color w:val="auto"/>
          <w:sz w:val="28"/>
          <w:szCs w:val="28"/>
        </w:rPr>
      </w:pPr>
      <w:r>
        <w:rPr>
          <w:color w:val="auto"/>
          <w:sz w:val="28"/>
          <w:szCs w:val="28"/>
        </w:rPr>
        <w:pict>
          <v:shape id="_x0000_i1518" type="#_x0000_t75" style="width:75.75pt;height:15.75pt">
            <v:imagedata r:id="rId421" o:title=""/>
          </v:shape>
        </w:pi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(9.1)</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t</w:t>
      </w:r>
      <w:r w:rsidRPr="00E07109">
        <w:rPr>
          <w:color w:val="auto"/>
          <w:sz w:val="28"/>
          <w:szCs w:val="28"/>
        </w:rPr>
        <w:t xml:space="preserve"> – время, в течение которого определяется </w:t>
      </w:r>
      <w:r w:rsidRPr="00E07109">
        <w:rPr>
          <w:color w:val="auto"/>
          <w:sz w:val="28"/>
          <w:szCs w:val="28"/>
          <w:lang w:val="en-US"/>
        </w:rPr>
        <w:t>P</w:t>
      </w:r>
      <w:r w:rsidRPr="00E07109">
        <w:rPr>
          <w:color w:val="auto"/>
          <w:sz w:val="28"/>
          <w:szCs w:val="28"/>
        </w:rPr>
        <w:t>(</w:t>
      </w:r>
      <w:r w:rsidRPr="00E07109">
        <w:rPr>
          <w:color w:val="auto"/>
          <w:sz w:val="28"/>
          <w:szCs w:val="28"/>
          <w:lang w:val="en-US"/>
        </w:rPr>
        <w:t>t</w:t>
      </w:r>
      <w:r w:rsidRPr="00E07109">
        <w:rPr>
          <w:color w:val="auto"/>
          <w:sz w:val="28"/>
          <w:szCs w:val="28"/>
        </w:rPr>
        <w:t>);</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Т – время работы устройства до первого отказа.</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На практике вероятность безотказной работы определяется статистическим путем по результатам испытаний:</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EA660B" w:rsidP="00E07109">
      <w:pPr>
        <w:keepNext/>
        <w:widowControl w:val="0"/>
        <w:tabs>
          <w:tab w:val="left" w:pos="4801"/>
        </w:tabs>
        <w:spacing w:line="360" w:lineRule="auto"/>
        <w:ind w:firstLine="709"/>
        <w:rPr>
          <w:color w:val="auto"/>
          <w:sz w:val="28"/>
          <w:szCs w:val="28"/>
        </w:rPr>
      </w:pPr>
      <w:r w:rsidRPr="00E07109">
        <w:rPr>
          <w:color w:val="auto"/>
          <w:sz w:val="28"/>
          <w:szCs w:val="28"/>
        </w:rPr>
        <w:object w:dxaOrig="1760" w:dyaOrig="680">
          <v:shape id="_x0000_i1519" type="#_x0000_t75" style="width:87.75pt;height:33.75pt" o:ole="" fillcolor="window">
            <v:imagedata r:id="rId422" o:title=""/>
          </v:shape>
          <o:OLEObject Type="Embed" ProgID="Equation.3" ShapeID="_x0000_i1519" DrawAspect="Content" ObjectID="_1457575501" r:id="rId423"/>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(9.2)</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N</w:t>
      </w:r>
      <w:r w:rsidRPr="00E07109">
        <w:rPr>
          <w:color w:val="auto"/>
          <w:sz w:val="28"/>
          <w:szCs w:val="28"/>
          <w:vertAlign w:val="subscript"/>
        </w:rPr>
        <w:t>0</w:t>
      </w:r>
      <w:r w:rsidRPr="00E07109">
        <w:rPr>
          <w:color w:val="auto"/>
          <w:sz w:val="28"/>
          <w:szCs w:val="28"/>
        </w:rPr>
        <w:t xml:space="preserve"> – число устройств, поставленных на испытание;</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lang w:val="en-US"/>
        </w:rPr>
        <w:t>N</w:t>
      </w:r>
      <w:r w:rsidRPr="00E07109">
        <w:rPr>
          <w:color w:val="auto"/>
          <w:sz w:val="28"/>
          <w:szCs w:val="28"/>
        </w:rPr>
        <w:t>(</w:t>
      </w:r>
      <w:r w:rsidRPr="00E07109">
        <w:rPr>
          <w:color w:val="auto"/>
          <w:sz w:val="28"/>
          <w:szCs w:val="28"/>
          <w:lang w:val="en-US"/>
        </w:rPr>
        <w:t>t</w:t>
      </w:r>
      <w:r w:rsidRPr="00E07109">
        <w:rPr>
          <w:color w:val="auto"/>
          <w:sz w:val="28"/>
          <w:szCs w:val="28"/>
        </w:rPr>
        <w:t xml:space="preserve">) – число устройств, отказавших к моменту времени </w:t>
      </w:r>
      <w:r w:rsidRPr="00E07109">
        <w:rPr>
          <w:color w:val="auto"/>
          <w:sz w:val="28"/>
          <w:szCs w:val="28"/>
          <w:lang w:val="en-US"/>
        </w:rPr>
        <w:t>t</w:t>
      </w:r>
      <w:r w:rsidRPr="00E07109">
        <w:rPr>
          <w:color w:val="auto"/>
          <w:sz w:val="28"/>
          <w:szCs w:val="28"/>
        </w:rPr>
        <w:t>.</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При этом под отказом понимается событие, в результате которого устройство не выполняет своих функций в установленном объеме.</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Частотой отказов </w:t>
      </w:r>
      <w:r w:rsidRPr="00E07109">
        <w:rPr>
          <w:color w:val="auto"/>
          <w:sz w:val="28"/>
          <w:szCs w:val="28"/>
          <w:lang w:val="en-US"/>
        </w:rPr>
        <w:t>F</w:t>
      </w:r>
      <w:r w:rsidRPr="00E07109">
        <w:rPr>
          <w:color w:val="auto"/>
          <w:sz w:val="28"/>
          <w:szCs w:val="28"/>
        </w:rPr>
        <w:t>(</w:t>
      </w:r>
      <w:r w:rsidRPr="00E07109">
        <w:rPr>
          <w:color w:val="auto"/>
          <w:sz w:val="28"/>
          <w:szCs w:val="28"/>
          <w:lang w:val="en-US"/>
        </w:rPr>
        <w:t>t</w:t>
      </w:r>
      <w:r w:rsidRPr="00E07109">
        <w:rPr>
          <w:color w:val="auto"/>
          <w:sz w:val="28"/>
          <w:szCs w:val="28"/>
        </w:rPr>
        <w:t>) называется отношение числа отказавших устройств в единицу времени к общему числу устройств, поставленных на испытание:</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EA660B" w:rsidP="00E07109">
      <w:pPr>
        <w:keepNext/>
        <w:widowControl w:val="0"/>
        <w:tabs>
          <w:tab w:val="left" w:pos="4800"/>
        </w:tabs>
        <w:spacing w:line="360" w:lineRule="auto"/>
        <w:ind w:firstLine="709"/>
        <w:rPr>
          <w:color w:val="auto"/>
          <w:sz w:val="28"/>
          <w:szCs w:val="28"/>
        </w:rPr>
      </w:pPr>
      <w:r w:rsidRPr="00E07109">
        <w:rPr>
          <w:color w:val="auto"/>
          <w:sz w:val="28"/>
          <w:szCs w:val="28"/>
        </w:rPr>
        <w:object w:dxaOrig="1719" w:dyaOrig="800">
          <v:shape id="_x0000_i1520" type="#_x0000_t75" style="width:86.25pt;height:39.75pt" o:ole="" fillcolor="window">
            <v:imagedata r:id="rId424" o:title=""/>
          </v:shape>
          <o:OLEObject Type="Embed" ProgID="Equation.3" ShapeID="_x0000_i1520" DrawAspect="Content" ObjectID="_1457575502" r:id="rId425"/>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(9.3)</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n</w:t>
      </w:r>
      <w:r w:rsidRPr="00E07109">
        <w:rPr>
          <w:color w:val="auto"/>
          <w:sz w:val="28"/>
          <w:szCs w:val="28"/>
        </w:rPr>
        <w:t>(</w:t>
      </w:r>
      <w:r w:rsidRPr="00E07109">
        <w:rPr>
          <w:color w:val="auto"/>
          <w:sz w:val="28"/>
          <w:szCs w:val="28"/>
          <w:lang w:val="en-US"/>
        </w:rPr>
        <w:t>t</w:t>
      </w:r>
      <w:r w:rsidRPr="00E07109">
        <w:rPr>
          <w:color w:val="auto"/>
          <w:sz w:val="28"/>
          <w:szCs w:val="28"/>
          <w:vertAlign w:val="subscript"/>
          <w:lang w:val="en-US"/>
        </w:rPr>
        <w:t>i</w:t>
      </w:r>
      <w:r w:rsidRPr="00E07109">
        <w:rPr>
          <w:color w:val="auto"/>
          <w:sz w:val="28"/>
          <w:szCs w:val="28"/>
        </w:rPr>
        <w:t>) – число отказавших устройств в интервале времени (</w:t>
      </w:r>
      <w:r w:rsidRPr="00E07109">
        <w:rPr>
          <w:color w:val="auto"/>
          <w:sz w:val="28"/>
          <w:szCs w:val="28"/>
          <w:lang w:val="en-US"/>
        </w:rPr>
        <w:t>t</w:t>
      </w:r>
      <w:r w:rsidRPr="00E07109">
        <w:rPr>
          <w:color w:val="auto"/>
          <w:sz w:val="28"/>
          <w:szCs w:val="28"/>
        </w:rPr>
        <w:t>-0.5</w:t>
      </w:r>
      <w:r w:rsidRPr="00E07109">
        <w:rPr>
          <w:color w:val="auto"/>
          <w:sz w:val="28"/>
          <w:szCs w:val="28"/>
          <w:lang w:val="en-US"/>
        </w:rPr>
        <w:t>t</w:t>
      </w:r>
      <w:r w:rsidRPr="00E07109">
        <w:rPr>
          <w:color w:val="auto"/>
          <w:sz w:val="28"/>
          <w:szCs w:val="28"/>
          <w:vertAlign w:val="subscript"/>
          <w:lang w:val="en-US"/>
        </w:rPr>
        <w:t>i</w:t>
      </w:r>
      <w:r w:rsidRPr="00E07109">
        <w:rPr>
          <w:color w:val="auto"/>
          <w:sz w:val="28"/>
          <w:szCs w:val="28"/>
        </w:rPr>
        <w:t xml:space="preserve">; </w:t>
      </w:r>
      <w:r w:rsidRPr="00E07109">
        <w:rPr>
          <w:color w:val="auto"/>
          <w:sz w:val="28"/>
          <w:szCs w:val="28"/>
          <w:lang w:val="en-US"/>
        </w:rPr>
        <w:t>t</w:t>
      </w:r>
      <w:r w:rsidRPr="00E07109">
        <w:rPr>
          <w:color w:val="auto"/>
          <w:sz w:val="28"/>
          <w:szCs w:val="28"/>
        </w:rPr>
        <w:t>+0.5</w:t>
      </w:r>
      <w:r w:rsidRPr="00E07109">
        <w:rPr>
          <w:color w:val="auto"/>
          <w:sz w:val="28"/>
          <w:szCs w:val="28"/>
          <w:lang w:val="en-US"/>
        </w:rPr>
        <w:t>t</w:t>
      </w:r>
      <w:r w:rsidRPr="00E07109">
        <w:rPr>
          <w:color w:val="auto"/>
          <w:sz w:val="28"/>
          <w:szCs w:val="28"/>
          <w:vertAlign w:val="subscript"/>
          <w:lang w:val="en-US"/>
        </w:rPr>
        <w:t>i</w:t>
      </w:r>
      <w:r w:rsidRPr="00E07109">
        <w:rPr>
          <w:color w:val="auto"/>
          <w:sz w:val="28"/>
          <w:szCs w:val="28"/>
        </w:rPr>
        <w:t>).</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Интенсивностью отказов называется отношение числа отказавших устройств в единицу времени к среднему числу устройств, исправно работающих в данном промежутке времени:</w:t>
      </w:r>
    </w:p>
    <w:p w:rsidR="00EF1F24" w:rsidRPr="00EF1F24" w:rsidRDefault="00EA660B" w:rsidP="00E07109">
      <w:pPr>
        <w:keepNext/>
        <w:widowControl w:val="0"/>
        <w:tabs>
          <w:tab w:val="left" w:pos="4800"/>
        </w:tabs>
        <w:spacing w:line="360" w:lineRule="auto"/>
        <w:ind w:firstLine="709"/>
        <w:rPr>
          <w:color w:val="auto"/>
          <w:sz w:val="28"/>
          <w:szCs w:val="28"/>
        </w:rPr>
      </w:pPr>
      <w:r w:rsidRPr="00E07109">
        <w:rPr>
          <w:color w:val="auto"/>
          <w:sz w:val="28"/>
          <w:szCs w:val="28"/>
        </w:rPr>
        <w:object w:dxaOrig="1700" w:dyaOrig="840">
          <v:shape id="_x0000_i1521" type="#_x0000_t75" style="width:84.75pt;height:42pt" o:ole="" fillcolor="window">
            <v:imagedata r:id="rId426" o:title=""/>
          </v:shape>
          <o:OLEObject Type="Embed" ProgID="Equation.3" ShapeID="_x0000_i1521" DrawAspect="Content" ObjectID="_1457575503" r:id="rId427"/>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(9.4)</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N</w:t>
      </w:r>
      <w:r w:rsidRPr="00E07109">
        <w:rPr>
          <w:color w:val="auto"/>
          <w:sz w:val="28"/>
          <w:szCs w:val="28"/>
          <w:vertAlign w:val="subscript"/>
        </w:rPr>
        <w:t>ср</w:t>
      </w:r>
      <w:r w:rsidRPr="00E07109">
        <w:rPr>
          <w:color w:val="auto"/>
          <w:sz w:val="28"/>
          <w:szCs w:val="28"/>
        </w:rPr>
        <w:t xml:space="preserve"> – число устройств, исправно работающих в данном промежутке времени </w:t>
      </w:r>
      <w:r w:rsidRPr="00E07109">
        <w:rPr>
          <w:color w:val="auto"/>
          <w:sz w:val="28"/>
          <w:szCs w:val="28"/>
          <w:lang w:val="en-US"/>
        </w:rPr>
        <w:t>t</w:t>
      </w:r>
      <w:r w:rsidRPr="00E07109">
        <w:rPr>
          <w:color w:val="auto"/>
          <w:sz w:val="28"/>
          <w:szCs w:val="28"/>
          <w:vertAlign w:val="subscript"/>
          <w:lang w:val="en-US"/>
        </w:rPr>
        <w:t>i</w:t>
      </w:r>
      <w:r w:rsidRPr="00E07109">
        <w:rPr>
          <w:color w:val="auto"/>
          <w:sz w:val="28"/>
          <w:szCs w:val="28"/>
        </w:rPr>
        <w:t>.</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Интенсивность отказов устройства можно определить с помощью усредненных значений интенсивности отказов элементов. Для устройства, состоящего из </w:t>
      </w:r>
      <w:r w:rsidRPr="00E07109">
        <w:rPr>
          <w:color w:val="auto"/>
          <w:sz w:val="28"/>
          <w:szCs w:val="28"/>
          <w:lang w:val="en-US"/>
        </w:rPr>
        <w:t>n</w:t>
      </w:r>
      <w:r w:rsidRPr="00E07109">
        <w:rPr>
          <w:color w:val="auto"/>
          <w:sz w:val="28"/>
          <w:szCs w:val="28"/>
        </w:rPr>
        <w:t xml:space="preserve"> элементов с одинаковой интенсивностью отказов, средняя интенсивность определяется выражением:</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EA660B" w:rsidP="00E07109">
      <w:pPr>
        <w:keepNext/>
        <w:widowControl w:val="0"/>
        <w:tabs>
          <w:tab w:val="left" w:pos="4798"/>
        </w:tabs>
        <w:spacing w:line="360" w:lineRule="auto"/>
        <w:ind w:firstLine="709"/>
        <w:rPr>
          <w:color w:val="auto"/>
          <w:sz w:val="28"/>
          <w:szCs w:val="28"/>
        </w:rPr>
      </w:pPr>
      <w:r w:rsidRPr="00E07109">
        <w:rPr>
          <w:color w:val="auto"/>
          <w:sz w:val="28"/>
          <w:szCs w:val="28"/>
        </w:rPr>
        <w:object w:dxaOrig="1540" w:dyaOrig="420">
          <v:shape id="_x0000_i1522" type="#_x0000_t75" style="width:77.25pt;height:21pt" o:ole="" fillcolor="window">
            <v:imagedata r:id="rId428" o:title=""/>
          </v:shape>
          <o:OLEObject Type="Embed" ProgID="Equation.3" ShapeID="_x0000_i1522" DrawAspect="Content" ObjectID="_1457575504" r:id="rId429"/>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(9.5)</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где А</w:t>
      </w:r>
      <w:r w:rsidRPr="00E07109">
        <w:rPr>
          <w:color w:val="auto"/>
          <w:sz w:val="28"/>
          <w:szCs w:val="28"/>
          <w:vertAlign w:val="subscript"/>
        </w:rPr>
        <w:t>ср</w:t>
      </w:r>
      <w:r w:rsidRPr="00E07109">
        <w:rPr>
          <w:color w:val="auto"/>
          <w:sz w:val="28"/>
          <w:szCs w:val="28"/>
          <w:vertAlign w:val="subscript"/>
          <w:lang w:val="en-US"/>
        </w:rPr>
        <w:t>i</w:t>
      </w:r>
      <w:r w:rsidRPr="00E07109">
        <w:rPr>
          <w:color w:val="auto"/>
          <w:sz w:val="28"/>
          <w:szCs w:val="28"/>
        </w:rPr>
        <w:t xml:space="preserve"> – интенсивность отказов одного элемента.</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Интенсивность отказов устройства, состоящего из </w:t>
      </w:r>
      <w:r w:rsidRPr="00E07109">
        <w:rPr>
          <w:color w:val="auto"/>
          <w:sz w:val="28"/>
          <w:szCs w:val="28"/>
          <w:lang w:val="en-US"/>
        </w:rPr>
        <w:t>k</w:t>
      </w:r>
      <w:r w:rsidRPr="00E07109">
        <w:rPr>
          <w:color w:val="auto"/>
          <w:sz w:val="28"/>
          <w:szCs w:val="28"/>
        </w:rPr>
        <w:t xml:space="preserve"> групп элементов с одинаковой интенсивностью отказов А</w:t>
      </w:r>
      <w:r w:rsidRPr="00E07109">
        <w:rPr>
          <w:color w:val="auto"/>
          <w:sz w:val="28"/>
          <w:szCs w:val="28"/>
          <w:vertAlign w:val="subscript"/>
        </w:rPr>
        <w:t>ср</w:t>
      </w:r>
      <w:r w:rsidRPr="00E07109">
        <w:rPr>
          <w:color w:val="auto"/>
          <w:sz w:val="28"/>
          <w:szCs w:val="28"/>
          <w:vertAlign w:val="subscript"/>
          <w:lang w:val="en-US"/>
        </w:rPr>
        <w:t>i</w:t>
      </w:r>
      <w:r w:rsidRPr="00E07109">
        <w:rPr>
          <w:color w:val="auto"/>
          <w:sz w:val="28"/>
          <w:szCs w:val="28"/>
        </w:rPr>
        <w:t>, может быть вычислена по формуле:</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EA660B" w:rsidP="00E07109">
      <w:pPr>
        <w:keepNext/>
        <w:widowControl w:val="0"/>
        <w:tabs>
          <w:tab w:val="left" w:pos="4804"/>
        </w:tabs>
        <w:spacing w:line="360" w:lineRule="auto"/>
        <w:ind w:firstLine="709"/>
        <w:rPr>
          <w:color w:val="auto"/>
          <w:sz w:val="28"/>
          <w:szCs w:val="28"/>
        </w:rPr>
      </w:pPr>
      <w:r w:rsidRPr="00E07109">
        <w:rPr>
          <w:color w:val="auto"/>
          <w:sz w:val="28"/>
          <w:szCs w:val="28"/>
          <w:lang w:val="en-US"/>
        </w:rPr>
        <w:object w:dxaOrig="1719" w:dyaOrig="680">
          <v:shape id="_x0000_i1523" type="#_x0000_t75" style="width:96.75pt;height:39pt" o:ole="" fillcolor="window">
            <v:imagedata r:id="rId430" o:title=""/>
          </v:shape>
          <o:OLEObject Type="Embed" ProgID="Equation.3" ShapeID="_x0000_i1523" DrawAspect="Content" ObjectID="_1457575505" r:id="rId431"/>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(9.6)</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где </w:t>
      </w:r>
      <w:r w:rsidRPr="00E07109">
        <w:rPr>
          <w:color w:val="auto"/>
          <w:sz w:val="28"/>
          <w:szCs w:val="28"/>
          <w:lang w:val="en-US"/>
        </w:rPr>
        <w:t>n</w:t>
      </w:r>
      <w:r w:rsidRPr="00E07109">
        <w:rPr>
          <w:color w:val="auto"/>
          <w:sz w:val="28"/>
          <w:szCs w:val="28"/>
          <w:vertAlign w:val="subscript"/>
          <w:lang w:val="en-US"/>
        </w:rPr>
        <w:t>i</w:t>
      </w:r>
      <w:r w:rsidRPr="00E07109">
        <w:rPr>
          <w:color w:val="auto"/>
          <w:sz w:val="28"/>
          <w:szCs w:val="28"/>
        </w:rPr>
        <w:t xml:space="preserve"> – число элементов в </w:t>
      </w:r>
      <w:r w:rsidRPr="00E07109">
        <w:rPr>
          <w:color w:val="auto"/>
          <w:sz w:val="28"/>
          <w:szCs w:val="28"/>
          <w:lang w:val="en-US"/>
        </w:rPr>
        <w:t>i</w:t>
      </w:r>
      <w:r w:rsidRPr="00E07109">
        <w:rPr>
          <w:color w:val="auto"/>
          <w:sz w:val="28"/>
          <w:szCs w:val="28"/>
        </w:rPr>
        <w:t xml:space="preserve"> – ой группе.</w:t>
      </w: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Среднее время безотказной работы определяется как математическое ожидание исправной работы элемента или устройства до первого отказа и определяется выражением:</w:t>
      </w:r>
    </w:p>
    <w:p w:rsidR="00EF1F24" w:rsidRPr="00E07109" w:rsidRDefault="00EF1F24" w:rsidP="00E07109">
      <w:pPr>
        <w:keepNext/>
        <w:widowControl w:val="0"/>
        <w:spacing w:line="360" w:lineRule="auto"/>
        <w:ind w:firstLine="709"/>
        <w:jc w:val="both"/>
        <w:rPr>
          <w:color w:val="auto"/>
          <w:sz w:val="28"/>
          <w:szCs w:val="28"/>
        </w:rPr>
      </w:pPr>
    </w:p>
    <w:p w:rsidR="00EF1F24" w:rsidRPr="00EF1F24" w:rsidRDefault="00EA660B" w:rsidP="00E07109">
      <w:pPr>
        <w:keepNext/>
        <w:widowControl w:val="0"/>
        <w:tabs>
          <w:tab w:val="left" w:pos="4793"/>
        </w:tabs>
        <w:spacing w:line="360" w:lineRule="auto"/>
        <w:ind w:firstLine="709"/>
        <w:rPr>
          <w:color w:val="auto"/>
          <w:sz w:val="28"/>
          <w:szCs w:val="28"/>
        </w:rPr>
      </w:pPr>
      <w:r w:rsidRPr="00E07109">
        <w:rPr>
          <w:color w:val="auto"/>
          <w:sz w:val="28"/>
          <w:szCs w:val="28"/>
        </w:rPr>
        <w:object w:dxaOrig="1160" w:dyaOrig="820">
          <v:shape id="_x0000_i1524" type="#_x0000_t75" style="width:57.75pt;height:41.25pt" o:ole="" fillcolor="window">
            <v:imagedata r:id="rId432" o:title=""/>
          </v:shape>
          <o:OLEObject Type="Embed" ProgID="Equation.3" ShapeID="_x0000_i1524" DrawAspect="Content" ObjectID="_1457575506" r:id="rId433"/>
        </w:object>
      </w:r>
      <w:r w:rsidR="00EF1F24" w:rsidRPr="00E07109">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Pr>
          <w:color w:val="auto"/>
          <w:sz w:val="28"/>
          <w:szCs w:val="28"/>
        </w:rPr>
        <w:tab/>
      </w:r>
      <w:r w:rsidR="00EF1F24" w:rsidRPr="00EF1F24">
        <w:rPr>
          <w:color w:val="auto"/>
          <w:sz w:val="28"/>
          <w:szCs w:val="28"/>
        </w:rPr>
        <w:t>(9.7)</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Определим надежность устройства за период эксплуатации длительностью </w:t>
      </w:r>
      <w:r w:rsidRPr="00E07109">
        <w:rPr>
          <w:color w:val="auto"/>
          <w:sz w:val="28"/>
          <w:szCs w:val="28"/>
          <w:lang w:val="en-US"/>
        </w:rPr>
        <w:t>t</w:t>
      </w:r>
      <w:r w:rsidRPr="00E07109">
        <w:rPr>
          <w:color w:val="auto"/>
          <w:sz w:val="28"/>
          <w:szCs w:val="28"/>
        </w:rPr>
        <w:t xml:space="preserve">=10000ч в нормальных условиях. </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Наименование элементов входящих в систему, их интенсивности отказов приведены в таб</w:t>
      </w:r>
      <w:r w:rsidR="008D6DFF" w:rsidRPr="00E07109">
        <w:rPr>
          <w:color w:val="auto"/>
          <w:sz w:val="28"/>
          <w:szCs w:val="28"/>
        </w:rPr>
        <w:t>лице 9</w:t>
      </w:r>
      <w:r w:rsidRPr="00E07109">
        <w:rPr>
          <w:color w:val="auto"/>
          <w:sz w:val="28"/>
          <w:szCs w:val="28"/>
        </w:rPr>
        <w:t xml:space="preserve">.1. </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Приняты следующие обозначения:</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lang w:val="en-US"/>
        </w:rPr>
        <w:t>n</w:t>
      </w:r>
      <w:r w:rsidRPr="00E07109">
        <w:rPr>
          <w:color w:val="auto"/>
          <w:sz w:val="28"/>
          <w:szCs w:val="28"/>
          <w:vertAlign w:val="subscript"/>
          <w:lang w:val="en-US"/>
        </w:rPr>
        <w:t>i</w:t>
      </w:r>
      <w:r w:rsidRPr="00E07109">
        <w:rPr>
          <w:color w:val="auto"/>
          <w:sz w:val="28"/>
          <w:szCs w:val="28"/>
        </w:rPr>
        <w:t xml:space="preserve"> - число элементов i-го типа;</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А</w:t>
      </w:r>
      <w:r w:rsidRPr="00E07109">
        <w:rPr>
          <w:color w:val="auto"/>
          <w:sz w:val="28"/>
          <w:szCs w:val="28"/>
          <w:vertAlign w:val="subscript"/>
        </w:rPr>
        <w:t>ср</w:t>
      </w:r>
      <w:r w:rsidRPr="00E07109">
        <w:rPr>
          <w:color w:val="auto"/>
          <w:sz w:val="28"/>
          <w:szCs w:val="28"/>
          <w:vertAlign w:val="subscript"/>
          <w:lang w:val="en-US"/>
        </w:rPr>
        <w:t>i</w:t>
      </w:r>
      <w:r w:rsidRPr="00E07109">
        <w:rPr>
          <w:color w:val="auto"/>
          <w:sz w:val="28"/>
          <w:szCs w:val="28"/>
        </w:rPr>
        <w:t xml:space="preserve"> - усредненное значение интенсивностей отказов элементов i-го типа.</w:t>
      </w: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Надежность оценим при Kн=1 для всех элементов.</w:t>
      </w:r>
    </w:p>
    <w:p w:rsidR="00EF1F24" w:rsidRDefault="00EF1F24" w:rsidP="00E07109">
      <w:pPr>
        <w:keepNext/>
        <w:widowControl w:val="0"/>
        <w:spacing w:line="360" w:lineRule="auto"/>
        <w:ind w:firstLine="709"/>
        <w:jc w:val="both"/>
        <w:rPr>
          <w:color w:val="auto"/>
          <w:sz w:val="28"/>
          <w:szCs w:val="28"/>
        </w:rPr>
      </w:pPr>
    </w:p>
    <w:p w:rsidR="00793988" w:rsidRPr="00E07109" w:rsidRDefault="006F5173" w:rsidP="00E07109">
      <w:pPr>
        <w:keepNext/>
        <w:widowControl w:val="0"/>
        <w:spacing w:line="360" w:lineRule="auto"/>
        <w:ind w:firstLine="709"/>
        <w:jc w:val="both"/>
        <w:rPr>
          <w:color w:val="auto"/>
          <w:sz w:val="28"/>
          <w:szCs w:val="28"/>
        </w:rPr>
      </w:pPr>
      <w:r w:rsidRPr="00E07109">
        <w:rPr>
          <w:color w:val="auto"/>
          <w:sz w:val="28"/>
          <w:szCs w:val="28"/>
        </w:rPr>
        <w:t xml:space="preserve">Таблица </w:t>
      </w:r>
      <w:r w:rsidRPr="00E07109">
        <w:rPr>
          <w:color w:val="auto"/>
          <w:sz w:val="28"/>
          <w:szCs w:val="28"/>
          <w:lang w:val="en-US"/>
        </w:rPr>
        <w:t>9</w:t>
      </w:r>
      <w:r w:rsidR="00793988" w:rsidRPr="00E07109">
        <w:rPr>
          <w:color w:val="auto"/>
          <w:sz w:val="28"/>
          <w:szCs w:val="28"/>
        </w:rPr>
        <w:t>.1 - Оценка надежности</w:t>
      </w:r>
    </w:p>
    <w:tbl>
      <w:tblPr>
        <w:tblW w:w="9039"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6"/>
        <w:gridCol w:w="2940"/>
        <w:gridCol w:w="1276"/>
        <w:gridCol w:w="1843"/>
        <w:gridCol w:w="1984"/>
      </w:tblGrid>
      <w:tr w:rsidR="00793988" w:rsidRPr="00EF1F24">
        <w:tc>
          <w:tcPr>
            <w:tcW w:w="996"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w:t>
            </w:r>
            <w:r w:rsidR="00EF1F24">
              <w:rPr>
                <w:color w:val="auto"/>
                <w:sz w:val="20"/>
                <w:szCs w:val="20"/>
                <w:lang w:val="ru-RU"/>
              </w:rPr>
              <w:t xml:space="preserve"> </w:t>
            </w:r>
            <w:r w:rsidRPr="00EF1F24">
              <w:rPr>
                <w:color w:val="auto"/>
                <w:sz w:val="20"/>
                <w:szCs w:val="20"/>
                <w:lang w:val="ru-RU"/>
              </w:rPr>
              <w:t>пп</w:t>
            </w:r>
          </w:p>
        </w:tc>
        <w:tc>
          <w:tcPr>
            <w:tcW w:w="2940"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Наименование и тип элемента</w:t>
            </w:r>
          </w:p>
        </w:tc>
        <w:tc>
          <w:tcPr>
            <w:tcW w:w="1276" w:type="dxa"/>
            <w:vAlign w:val="center"/>
          </w:tcPr>
          <w:p w:rsidR="00793988" w:rsidRPr="00EF1F24" w:rsidRDefault="00793988" w:rsidP="00EF1F24">
            <w:pPr>
              <w:pStyle w:val="a6"/>
              <w:keepNext/>
              <w:widowControl w:val="0"/>
              <w:spacing w:line="360" w:lineRule="auto"/>
              <w:rPr>
                <w:color w:val="auto"/>
                <w:sz w:val="20"/>
                <w:szCs w:val="20"/>
                <w:vertAlign w:val="subscript"/>
                <w:lang w:val="ru-RU"/>
              </w:rPr>
            </w:pPr>
            <w:r w:rsidRPr="00EF1F24">
              <w:rPr>
                <w:color w:val="auto"/>
                <w:sz w:val="20"/>
                <w:szCs w:val="20"/>
                <w:lang w:val="ru-RU"/>
              </w:rPr>
              <w:t>Кол-во элементов</w:t>
            </w:r>
            <w:r w:rsidR="00EF1F24">
              <w:rPr>
                <w:color w:val="auto"/>
                <w:sz w:val="20"/>
                <w:szCs w:val="20"/>
                <w:lang w:val="ru-RU"/>
              </w:rPr>
              <w:t xml:space="preserve"> </w:t>
            </w:r>
            <w:r w:rsidRPr="00EF1F24">
              <w:rPr>
                <w:color w:val="auto"/>
                <w:sz w:val="20"/>
                <w:szCs w:val="20"/>
                <w:lang w:val="ru-RU"/>
              </w:rPr>
              <w:t>n</w:t>
            </w:r>
            <w:r w:rsidRPr="00EF1F24">
              <w:rPr>
                <w:color w:val="auto"/>
                <w:sz w:val="20"/>
                <w:szCs w:val="20"/>
                <w:vertAlign w:val="subscript"/>
                <w:lang w:val="ru-RU"/>
              </w:rPr>
              <w:t>i</w:t>
            </w:r>
          </w:p>
        </w:tc>
        <w:tc>
          <w:tcPr>
            <w:tcW w:w="1843"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Интенсивность отказов при комплексном режиме А</w:t>
            </w:r>
            <w:r w:rsidRPr="00EF1F24">
              <w:rPr>
                <w:color w:val="auto"/>
                <w:sz w:val="20"/>
                <w:szCs w:val="20"/>
                <w:vertAlign w:val="subscript"/>
                <w:lang w:val="ru-RU"/>
              </w:rPr>
              <w:t>срi</w:t>
            </w:r>
            <w:r w:rsidRPr="00EF1F24">
              <w:rPr>
                <w:color w:val="auto"/>
                <w:sz w:val="20"/>
                <w:szCs w:val="20"/>
                <w:lang w:val="ru-RU"/>
              </w:rPr>
              <w:t xml:space="preserve"> 1/ч</w:t>
            </w:r>
          </w:p>
        </w:tc>
        <w:tc>
          <w:tcPr>
            <w:tcW w:w="1984"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Интенсивность отказов изделия из-за элементов i-го типа</w:t>
            </w:r>
            <w:r w:rsidR="00EF1F24">
              <w:rPr>
                <w:color w:val="auto"/>
                <w:sz w:val="20"/>
                <w:szCs w:val="20"/>
                <w:lang w:val="ru-RU"/>
              </w:rPr>
              <w:t xml:space="preserve"> </w:t>
            </w:r>
            <w:r w:rsidRPr="00EF1F24">
              <w:rPr>
                <w:color w:val="auto"/>
                <w:sz w:val="20"/>
                <w:szCs w:val="20"/>
                <w:lang w:val="ru-RU"/>
              </w:rPr>
              <w:t>n</w:t>
            </w:r>
            <w:r w:rsidRPr="00EF1F24">
              <w:rPr>
                <w:color w:val="auto"/>
                <w:sz w:val="20"/>
                <w:szCs w:val="20"/>
                <w:vertAlign w:val="subscript"/>
                <w:lang w:val="ru-RU"/>
              </w:rPr>
              <w:t>i</w:t>
            </w:r>
            <w:r w:rsidRPr="00EF1F24">
              <w:rPr>
                <w:color w:val="auto"/>
                <w:sz w:val="20"/>
                <w:szCs w:val="20"/>
                <w:lang w:val="ru-RU"/>
              </w:rPr>
              <w:fldChar w:fldCharType="begin"/>
            </w:r>
            <w:r w:rsidRPr="00EF1F24">
              <w:rPr>
                <w:color w:val="auto"/>
                <w:sz w:val="20"/>
                <w:szCs w:val="20"/>
                <w:lang w:val="ru-RU"/>
              </w:rPr>
              <w:instrText>SYMBOL 215 \f "Symbol" \s 12</w:instrText>
            </w:r>
            <w:r w:rsidRPr="00EF1F24">
              <w:rPr>
                <w:color w:val="auto"/>
                <w:sz w:val="20"/>
                <w:szCs w:val="20"/>
                <w:lang w:val="ru-RU"/>
              </w:rPr>
              <w:fldChar w:fldCharType="separate"/>
            </w:r>
            <w:r w:rsidRPr="00EF1F24">
              <w:rPr>
                <w:color w:val="auto"/>
                <w:sz w:val="20"/>
                <w:szCs w:val="20"/>
                <w:lang w:val="ru-RU"/>
              </w:rPr>
              <w:t>Ч</w:t>
            </w:r>
            <w:r w:rsidRPr="00EF1F24">
              <w:rPr>
                <w:color w:val="auto"/>
                <w:sz w:val="20"/>
                <w:szCs w:val="20"/>
                <w:lang w:val="ru-RU"/>
              </w:rPr>
              <w:fldChar w:fldCharType="end"/>
            </w:r>
            <w:r w:rsidRPr="00EF1F24">
              <w:rPr>
                <w:color w:val="auto"/>
                <w:sz w:val="20"/>
                <w:szCs w:val="20"/>
                <w:lang w:val="ru-RU"/>
              </w:rPr>
              <w:t>А</w:t>
            </w:r>
            <w:r w:rsidRPr="00EF1F24">
              <w:rPr>
                <w:color w:val="auto"/>
                <w:sz w:val="20"/>
                <w:szCs w:val="20"/>
                <w:vertAlign w:val="subscript"/>
                <w:lang w:val="ru-RU"/>
              </w:rPr>
              <w:t>срi</w:t>
            </w:r>
            <w:r w:rsidRPr="00EF1F24">
              <w:rPr>
                <w:color w:val="auto"/>
                <w:sz w:val="20"/>
                <w:szCs w:val="20"/>
                <w:lang w:val="ru-RU"/>
              </w:rPr>
              <w:fldChar w:fldCharType="begin"/>
            </w:r>
            <w:r w:rsidRPr="00EF1F24">
              <w:rPr>
                <w:color w:val="auto"/>
                <w:sz w:val="20"/>
                <w:szCs w:val="20"/>
                <w:lang w:val="ru-RU"/>
              </w:rPr>
              <w:instrText>SYMBOL 215 \f "Symbol" \s 12</w:instrText>
            </w:r>
            <w:r w:rsidRPr="00EF1F24">
              <w:rPr>
                <w:color w:val="auto"/>
                <w:sz w:val="20"/>
                <w:szCs w:val="20"/>
                <w:lang w:val="ru-RU"/>
              </w:rPr>
              <w:fldChar w:fldCharType="separate"/>
            </w:r>
            <w:r w:rsidRPr="00EF1F24">
              <w:rPr>
                <w:color w:val="auto"/>
                <w:sz w:val="20"/>
                <w:szCs w:val="20"/>
                <w:lang w:val="ru-RU"/>
              </w:rPr>
              <w:t>Ч</w:t>
            </w:r>
            <w:r w:rsidRPr="00EF1F24">
              <w:rPr>
                <w:color w:val="auto"/>
                <w:sz w:val="20"/>
                <w:szCs w:val="20"/>
                <w:lang w:val="ru-RU"/>
              </w:rPr>
              <w:fldChar w:fldCharType="end"/>
            </w:r>
            <w:r w:rsidRPr="00EF1F24">
              <w:rPr>
                <w:color w:val="auto"/>
                <w:sz w:val="20"/>
                <w:szCs w:val="20"/>
                <w:lang w:val="ru-RU"/>
              </w:rPr>
              <w:t>10</w:t>
            </w:r>
            <w:r w:rsidRPr="00EF1F24">
              <w:rPr>
                <w:color w:val="auto"/>
                <w:sz w:val="20"/>
                <w:szCs w:val="20"/>
                <w:vertAlign w:val="superscript"/>
                <w:lang w:val="ru-RU"/>
              </w:rPr>
              <w:t>-6</w:t>
            </w:r>
            <w:r w:rsidRPr="00EF1F24">
              <w:rPr>
                <w:color w:val="auto"/>
                <w:sz w:val="20"/>
                <w:szCs w:val="20"/>
                <w:lang w:val="ru-RU"/>
              </w:rPr>
              <w:t>, 1/ч</w:t>
            </w:r>
          </w:p>
        </w:tc>
      </w:tr>
      <w:tr w:rsidR="00793988" w:rsidRPr="00EF1F24">
        <w:trPr>
          <w:cantSplit/>
          <w:trHeight w:val="48"/>
        </w:trPr>
        <w:tc>
          <w:tcPr>
            <w:tcW w:w="996"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1</w:t>
            </w:r>
          </w:p>
        </w:tc>
        <w:tc>
          <w:tcPr>
            <w:tcW w:w="2940" w:type="dxa"/>
          </w:tcPr>
          <w:p w:rsidR="00793988" w:rsidRPr="00EF1F24" w:rsidRDefault="006F5173" w:rsidP="00EF1F24">
            <w:pPr>
              <w:keepNext/>
              <w:widowControl w:val="0"/>
              <w:spacing w:line="360" w:lineRule="auto"/>
              <w:jc w:val="both"/>
              <w:rPr>
                <w:color w:val="auto"/>
                <w:sz w:val="20"/>
                <w:szCs w:val="20"/>
              </w:rPr>
            </w:pPr>
            <w:r w:rsidRPr="00EF1F24">
              <w:rPr>
                <w:color w:val="auto"/>
                <w:sz w:val="20"/>
                <w:szCs w:val="20"/>
              </w:rPr>
              <w:t>Приемо-передающий модуль</w:t>
            </w:r>
          </w:p>
        </w:tc>
        <w:tc>
          <w:tcPr>
            <w:tcW w:w="1276" w:type="dxa"/>
            <w:vAlign w:val="center"/>
          </w:tcPr>
          <w:p w:rsidR="00793988" w:rsidRPr="00EF1F24" w:rsidRDefault="006F5173" w:rsidP="00EF1F24">
            <w:pPr>
              <w:pStyle w:val="a6"/>
              <w:keepNext/>
              <w:widowControl w:val="0"/>
              <w:spacing w:line="360" w:lineRule="auto"/>
              <w:rPr>
                <w:color w:val="auto"/>
                <w:sz w:val="20"/>
                <w:szCs w:val="20"/>
                <w:lang w:val="ru-RU"/>
              </w:rPr>
            </w:pPr>
            <w:r w:rsidRPr="00EF1F24">
              <w:rPr>
                <w:color w:val="auto"/>
                <w:sz w:val="20"/>
                <w:szCs w:val="20"/>
                <w:lang w:val="ru-RU"/>
              </w:rPr>
              <w:t>4</w:t>
            </w:r>
          </w:p>
        </w:tc>
        <w:tc>
          <w:tcPr>
            <w:tcW w:w="1843"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10</w:t>
            </w:r>
            <w:r w:rsidRPr="00EF1F24">
              <w:rPr>
                <w:color w:val="auto"/>
                <w:sz w:val="20"/>
                <w:szCs w:val="20"/>
                <w:vertAlign w:val="superscript"/>
                <w:lang w:val="ru-RU"/>
              </w:rPr>
              <w:t>-8</w:t>
            </w:r>
          </w:p>
        </w:tc>
        <w:tc>
          <w:tcPr>
            <w:tcW w:w="1984" w:type="dxa"/>
            <w:vAlign w:val="center"/>
          </w:tcPr>
          <w:p w:rsidR="00793988" w:rsidRPr="00EF1F24" w:rsidRDefault="006F5173" w:rsidP="00EF1F24">
            <w:pPr>
              <w:pStyle w:val="a6"/>
              <w:keepNext/>
              <w:widowControl w:val="0"/>
              <w:spacing w:line="360" w:lineRule="auto"/>
              <w:rPr>
                <w:color w:val="auto"/>
                <w:sz w:val="20"/>
                <w:szCs w:val="20"/>
                <w:vertAlign w:val="superscript"/>
                <w:lang w:val="ru-RU"/>
              </w:rPr>
            </w:pPr>
            <w:r w:rsidRPr="00EF1F24">
              <w:rPr>
                <w:color w:val="auto"/>
                <w:sz w:val="20"/>
                <w:szCs w:val="20"/>
                <w:lang w:val="ru-RU"/>
              </w:rPr>
              <w:t>4</w:t>
            </w:r>
            <w:r w:rsidR="00793988" w:rsidRPr="00EF1F24">
              <w:rPr>
                <w:color w:val="auto"/>
                <w:sz w:val="20"/>
                <w:szCs w:val="20"/>
                <w:lang w:val="ru-RU"/>
              </w:rPr>
              <w:t>*10</w:t>
            </w:r>
            <w:r w:rsidR="00793988" w:rsidRPr="00EF1F24">
              <w:rPr>
                <w:color w:val="auto"/>
                <w:sz w:val="20"/>
                <w:szCs w:val="20"/>
                <w:vertAlign w:val="superscript"/>
                <w:lang w:val="ru-RU"/>
              </w:rPr>
              <w:t>-8</w:t>
            </w:r>
          </w:p>
        </w:tc>
      </w:tr>
      <w:tr w:rsidR="00793988" w:rsidRPr="00EF1F24">
        <w:trPr>
          <w:cantSplit/>
          <w:trHeight w:val="48"/>
        </w:trPr>
        <w:tc>
          <w:tcPr>
            <w:tcW w:w="996"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2</w:t>
            </w:r>
          </w:p>
        </w:tc>
        <w:tc>
          <w:tcPr>
            <w:tcW w:w="2940" w:type="dxa"/>
          </w:tcPr>
          <w:p w:rsidR="00793988" w:rsidRPr="00EF1F24" w:rsidRDefault="006F5173" w:rsidP="00EF1F24">
            <w:pPr>
              <w:keepNext/>
              <w:widowControl w:val="0"/>
              <w:spacing w:line="360" w:lineRule="auto"/>
              <w:jc w:val="both"/>
              <w:rPr>
                <w:color w:val="auto"/>
                <w:sz w:val="20"/>
                <w:szCs w:val="20"/>
              </w:rPr>
            </w:pPr>
            <w:r w:rsidRPr="00EF1F24">
              <w:rPr>
                <w:color w:val="auto"/>
                <w:sz w:val="20"/>
                <w:szCs w:val="20"/>
              </w:rPr>
              <w:t>Модуль МД1-6</w:t>
            </w:r>
          </w:p>
        </w:tc>
        <w:tc>
          <w:tcPr>
            <w:tcW w:w="1276" w:type="dxa"/>
            <w:vAlign w:val="center"/>
          </w:tcPr>
          <w:p w:rsidR="00793988" w:rsidRPr="00EF1F24" w:rsidRDefault="00793988" w:rsidP="00EF1F24">
            <w:pPr>
              <w:pStyle w:val="a8"/>
              <w:keepNext/>
              <w:widowControl w:val="0"/>
              <w:spacing w:line="360" w:lineRule="auto"/>
              <w:jc w:val="both"/>
              <w:rPr>
                <w:color w:val="auto"/>
                <w:sz w:val="20"/>
                <w:szCs w:val="20"/>
              </w:rPr>
            </w:pPr>
            <w:r w:rsidRPr="00EF1F24">
              <w:rPr>
                <w:color w:val="auto"/>
                <w:sz w:val="20"/>
                <w:szCs w:val="20"/>
              </w:rPr>
              <w:t>1</w:t>
            </w:r>
          </w:p>
        </w:tc>
        <w:tc>
          <w:tcPr>
            <w:tcW w:w="1843"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10</w:t>
            </w:r>
            <w:r w:rsidRPr="00EF1F24">
              <w:rPr>
                <w:color w:val="auto"/>
                <w:sz w:val="20"/>
                <w:szCs w:val="20"/>
                <w:vertAlign w:val="superscript"/>
                <w:lang w:val="ru-RU"/>
              </w:rPr>
              <w:t>-9</w:t>
            </w:r>
          </w:p>
        </w:tc>
        <w:tc>
          <w:tcPr>
            <w:tcW w:w="1984" w:type="dxa"/>
            <w:vAlign w:val="center"/>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10</w:t>
            </w:r>
            <w:r w:rsidRPr="00EF1F24">
              <w:rPr>
                <w:color w:val="auto"/>
                <w:sz w:val="20"/>
                <w:szCs w:val="20"/>
                <w:vertAlign w:val="superscript"/>
                <w:lang w:val="ru-RU"/>
              </w:rPr>
              <w:t>-9</w:t>
            </w:r>
          </w:p>
        </w:tc>
      </w:tr>
      <w:tr w:rsidR="00793988" w:rsidRPr="00EF1F24">
        <w:trPr>
          <w:cantSplit/>
        </w:trPr>
        <w:tc>
          <w:tcPr>
            <w:tcW w:w="3936" w:type="dxa"/>
            <w:gridSpan w:val="2"/>
          </w:tcPr>
          <w:p w:rsidR="00793988" w:rsidRPr="00EF1F24" w:rsidRDefault="00793988" w:rsidP="00EF1F24">
            <w:pPr>
              <w:pStyle w:val="a6"/>
              <w:keepNext/>
              <w:widowControl w:val="0"/>
              <w:spacing w:line="360" w:lineRule="auto"/>
              <w:rPr>
                <w:color w:val="auto"/>
                <w:sz w:val="20"/>
                <w:szCs w:val="20"/>
                <w:lang w:val="ru-RU"/>
              </w:rPr>
            </w:pPr>
            <w:r w:rsidRPr="00EF1F24">
              <w:rPr>
                <w:color w:val="auto"/>
                <w:sz w:val="20"/>
                <w:szCs w:val="20"/>
                <w:lang w:val="ru-RU"/>
              </w:rPr>
              <w:t>ИТОГО</w:t>
            </w:r>
          </w:p>
        </w:tc>
        <w:tc>
          <w:tcPr>
            <w:tcW w:w="5103" w:type="dxa"/>
            <w:gridSpan w:val="3"/>
            <w:vAlign w:val="center"/>
          </w:tcPr>
          <w:p w:rsidR="00793988" w:rsidRPr="00EF1F24" w:rsidRDefault="006F5173" w:rsidP="00EF1F24">
            <w:pPr>
              <w:pStyle w:val="a6"/>
              <w:keepNext/>
              <w:widowControl w:val="0"/>
              <w:spacing w:line="360" w:lineRule="auto"/>
              <w:rPr>
                <w:color w:val="auto"/>
                <w:sz w:val="20"/>
                <w:szCs w:val="20"/>
                <w:lang w:val="ru-RU"/>
              </w:rPr>
            </w:pPr>
            <w:r w:rsidRPr="00EF1F24">
              <w:rPr>
                <w:color w:val="auto"/>
                <w:sz w:val="20"/>
                <w:szCs w:val="20"/>
                <w:lang w:val="ru-RU"/>
              </w:rPr>
              <w:t>4</w:t>
            </w:r>
            <w:r w:rsidR="00793988" w:rsidRPr="00EF1F24">
              <w:rPr>
                <w:color w:val="auto"/>
                <w:sz w:val="20"/>
                <w:szCs w:val="20"/>
                <w:lang w:val="ru-RU"/>
              </w:rPr>
              <w:t>.1*10</w:t>
            </w:r>
            <w:r w:rsidR="00793988" w:rsidRPr="00EF1F24">
              <w:rPr>
                <w:color w:val="auto"/>
                <w:sz w:val="20"/>
                <w:szCs w:val="20"/>
                <w:vertAlign w:val="superscript"/>
                <w:lang w:val="ru-RU"/>
              </w:rPr>
              <w:t>-8</w:t>
            </w:r>
          </w:p>
        </w:tc>
      </w:tr>
    </w:tbl>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 xml:space="preserve">Согласно данным в таблице </w:t>
      </w:r>
      <w:r w:rsidR="006F5173" w:rsidRPr="00E07109">
        <w:rPr>
          <w:color w:val="auto"/>
          <w:sz w:val="28"/>
          <w:szCs w:val="28"/>
        </w:rPr>
        <w:t>9</w:t>
      </w:r>
      <w:r w:rsidRPr="00E07109">
        <w:rPr>
          <w:color w:val="auto"/>
          <w:sz w:val="28"/>
          <w:szCs w:val="28"/>
        </w:rPr>
        <w:t xml:space="preserve">.1. </w:t>
      </w:r>
    </w:p>
    <w:p w:rsidR="00EF1F24" w:rsidRDefault="00EF1F24" w:rsidP="00E07109">
      <w:pPr>
        <w:keepNext/>
        <w:widowControl w:val="0"/>
        <w:spacing w:line="360" w:lineRule="auto"/>
        <w:ind w:firstLine="709"/>
        <w:jc w:val="both"/>
        <w:rPr>
          <w:color w:val="auto"/>
          <w:sz w:val="28"/>
          <w:szCs w:val="28"/>
        </w:rPr>
      </w:pPr>
    </w:p>
    <w:p w:rsidR="00793988" w:rsidRPr="00EF1F24" w:rsidRDefault="00705E73" w:rsidP="00E07109">
      <w:pPr>
        <w:keepNext/>
        <w:widowControl w:val="0"/>
        <w:spacing w:line="360" w:lineRule="auto"/>
        <w:ind w:firstLine="709"/>
        <w:jc w:val="both"/>
        <w:rPr>
          <w:color w:val="auto"/>
          <w:sz w:val="28"/>
          <w:szCs w:val="28"/>
        </w:rPr>
      </w:pPr>
      <w:r>
        <w:rPr>
          <w:color w:val="auto"/>
          <w:sz w:val="28"/>
          <w:szCs w:val="28"/>
        </w:rPr>
        <w:pict>
          <v:shape id="_x0000_i1525" type="#_x0000_t75" style="width:71.25pt;height:20.25pt" fillcolor="window">
            <v:imagedata r:id="rId434" o:title=""/>
          </v:shape>
        </w:pict>
      </w:r>
      <w:r w:rsidR="00793988" w:rsidRPr="00E07109">
        <w:rPr>
          <w:color w:val="auto"/>
          <w:sz w:val="28"/>
          <w:szCs w:val="28"/>
        </w:rPr>
        <w:t xml:space="preserve"> 1/ч</w:t>
      </w:r>
    </w:p>
    <w:p w:rsidR="00EF1F24" w:rsidRDefault="00EF1F24" w:rsidP="00E07109">
      <w:pPr>
        <w:keepNext/>
        <w:widowControl w:val="0"/>
        <w:spacing w:line="360" w:lineRule="auto"/>
        <w:ind w:firstLine="709"/>
        <w:jc w:val="both"/>
        <w:rPr>
          <w:color w:val="auto"/>
          <w:sz w:val="28"/>
          <w:szCs w:val="28"/>
        </w:rPr>
      </w:pPr>
    </w:p>
    <w:p w:rsidR="00793988" w:rsidRPr="00E07109" w:rsidRDefault="00793988" w:rsidP="00E07109">
      <w:pPr>
        <w:keepNext/>
        <w:widowControl w:val="0"/>
        <w:spacing w:line="360" w:lineRule="auto"/>
        <w:ind w:firstLine="709"/>
        <w:jc w:val="both"/>
        <w:rPr>
          <w:color w:val="auto"/>
          <w:sz w:val="28"/>
          <w:szCs w:val="28"/>
        </w:rPr>
      </w:pPr>
      <w:r w:rsidRPr="00E07109">
        <w:rPr>
          <w:color w:val="auto"/>
          <w:sz w:val="28"/>
          <w:szCs w:val="28"/>
        </w:rPr>
        <w:t>Вычислим среднее время безотказной работы</w:t>
      </w:r>
      <w:r w:rsidR="006F5173" w:rsidRPr="00E07109">
        <w:rPr>
          <w:color w:val="auto"/>
          <w:sz w:val="28"/>
          <w:szCs w:val="28"/>
        </w:rPr>
        <w:t xml:space="preserve"> (формула 9.7)</w:t>
      </w:r>
    </w:p>
    <w:p w:rsidR="00EF1F24" w:rsidRDefault="00EF1F24" w:rsidP="00E07109">
      <w:pPr>
        <w:keepNext/>
        <w:widowControl w:val="0"/>
        <w:spacing w:line="360" w:lineRule="auto"/>
        <w:ind w:firstLine="709"/>
        <w:jc w:val="both"/>
        <w:rPr>
          <w:color w:val="auto"/>
          <w:sz w:val="28"/>
          <w:szCs w:val="28"/>
        </w:rPr>
      </w:pPr>
    </w:p>
    <w:p w:rsidR="00793988" w:rsidRPr="00E07109" w:rsidRDefault="00705E73" w:rsidP="00E07109">
      <w:pPr>
        <w:keepNext/>
        <w:widowControl w:val="0"/>
        <w:spacing w:line="360" w:lineRule="auto"/>
        <w:ind w:firstLine="709"/>
        <w:jc w:val="both"/>
        <w:rPr>
          <w:color w:val="auto"/>
          <w:sz w:val="28"/>
          <w:szCs w:val="28"/>
        </w:rPr>
      </w:pPr>
      <w:r>
        <w:rPr>
          <w:color w:val="auto"/>
          <w:sz w:val="28"/>
          <w:szCs w:val="28"/>
        </w:rPr>
        <w:pict>
          <v:shape id="_x0000_i1526" type="#_x0000_t75" style="width:114.75pt;height:30.75pt" fillcolor="window">
            <v:imagedata r:id="rId435" o:title=""/>
          </v:shape>
        </w:pict>
      </w:r>
    </w:p>
    <w:p w:rsidR="00EF1F24" w:rsidRDefault="00EF1F24" w:rsidP="00E07109">
      <w:pPr>
        <w:keepNext/>
        <w:widowControl w:val="0"/>
        <w:spacing w:line="360" w:lineRule="auto"/>
        <w:ind w:firstLine="709"/>
        <w:jc w:val="both"/>
        <w:rPr>
          <w:color w:val="auto"/>
          <w:sz w:val="28"/>
          <w:szCs w:val="28"/>
        </w:rPr>
      </w:pP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Вероятность безотказной работы устройства не должна быть меньше 0,97. На практике наиболее часто интенсивность отказов изделий является величиной постоянной. При этом время возникновения отказов обычно подчинено экспоненциальному закону распределения и определяется так:</w:t>
      </w:r>
    </w:p>
    <w:p w:rsidR="00EF1F24" w:rsidRDefault="00EF1F24" w:rsidP="00E07109">
      <w:pPr>
        <w:keepNext/>
        <w:widowControl w:val="0"/>
        <w:spacing w:line="360" w:lineRule="auto"/>
        <w:ind w:firstLine="709"/>
        <w:jc w:val="both"/>
        <w:rPr>
          <w:color w:val="auto"/>
          <w:sz w:val="28"/>
          <w:szCs w:val="28"/>
        </w:rPr>
      </w:pPr>
    </w:p>
    <w:p w:rsidR="00EF1F24" w:rsidRPr="00EF1F24" w:rsidRDefault="00EF1F24" w:rsidP="00EF1F24">
      <w:pPr>
        <w:keepNext/>
        <w:widowControl w:val="0"/>
        <w:spacing w:line="360" w:lineRule="auto"/>
        <w:ind w:firstLine="709"/>
        <w:jc w:val="both"/>
        <w:rPr>
          <w:color w:val="auto"/>
          <w:sz w:val="28"/>
          <w:szCs w:val="28"/>
        </w:rPr>
      </w:pPr>
      <w:r>
        <w:rPr>
          <w:color w:val="auto"/>
          <w:sz w:val="28"/>
          <w:szCs w:val="28"/>
        </w:rPr>
        <w:br w:type="page"/>
      </w:r>
      <w:r w:rsidR="00EA660B" w:rsidRPr="00E07109">
        <w:rPr>
          <w:color w:val="auto"/>
          <w:sz w:val="28"/>
          <w:szCs w:val="28"/>
        </w:rPr>
        <w:object w:dxaOrig="2040" w:dyaOrig="639">
          <v:shape id="_x0000_i1527" type="#_x0000_t75" style="width:102pt;height:32.25pt" o:ole="" fillcolor="window">
            <v:imagedata r:id="rId436" o:title=""/>
          </v:shape>
          <o:OLEObject Type="Embed" ProgID="Equation.3" ShapeID="_x0000_i1527" DrawAspect="Content" ObjectID="_1457575507" r:id="rId437"/>
        </w:object>
      </w:r>
      <w:r w:rsidRPr="00E07109">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sidRPr="00EF1F24">
        <w:rPr>
          <w:color w:val="auto"/>
          <w:sz w:val="28"/>
          <w:szCs w:val="28"/>
        </w:rPr>
        <w:t>(9.</w:t>
      </w:r>
      <w:r w:rsidRPr="00E07109">
        <w:rPr>
          <w:color w:val="auto"/>
          <w:sz w:val="28"/>
          <w:szCs w:val="28"/>
        </w:rPr>
        <w:t>8</w:t>
      </w:r>
      <w:r w:rsidRPr="00EF1F24">
        <w:rPr>
          <w:color w:val="auto"/>
          <w:sz w:val="28"/>
          <w:szCs w:val="28"/>
        </w:rPr>
        <w:t>)</w:t>
      </w:r>
    </w:p>
    <w:p w:rsidR="00793988" w:rsidRPr="00EF1F24" w:rsidRDefault="00705E73" w:rsidP="00E07109">
      <w:pPr>
        <w:keepNext/>
        <w:widowControl w:val="0"/>
        <w:spacing w:line="360" w:lineRule="auto"/>
        <w:ind w:firstLine="709"/>
        <w:jc w:val="both"/>
        <w:rPr>
          <w:color w:val="auto"/>
          <w:sz w:val="28"/>
          <w:szCs w:val="28"/>
        </w:rPr>
      </w:pPr>
      <w:r>
        <w:rPr>
          <w:color w:val="auto"/>
          <w:sz w:val="28"/>
          <w:szCs w:val="28"/>
        </w:rPr>
        <w:pict>
          <v:shape id="_x0000_i1528" type="#_x0000_t75" style="width:207.75pt;height:18pt">
            <v:imagedata r:id="rId438" o:title=""/>
          </v:shape>
        </w:pict>
      </w:r>
    </w:p>
    <w:p w:rsidR="00793988" w:rsidRPr="00EF1F24" w:rsidRDefault="00793988" w:rsidP="00E07109">
      <w:pPr>
        <w:keepNext/>
        <w:widowControl w:val="0"/>
        <w:spacing w:line="360" w:lineRule="auto"/>
        <w:ind w:firstLine="709"/>
        <w:jc w:val="both"/>
        <w:rPr>
          <w:color w:val="auto"/>
          <w:sz w:val="28"/>
          <w:szCs w:val="28"/>
        </w:rPr>
      </w:pPr>
    </w:p>
    <w:p w:rsidR="00793988" w:rsidRDefault="00793988" w:rsidP="00E07109">
      <w:pPr>
        <w:keepNext/>
        <w:widowControl w:val="0"/>
        <w:spacing w:line="360" w:lineRule="auto"/>
        <w:ind w:firstLine="709"/>
        <w:jc w:val="both"/>
        <w:rPr>
          <w:color w:val="auto"/>
          <w:sz w:val="28"/>
          <w:szCs w:val="28"/>
        </w:rPr>
      </w:pPr>
      <w:r w:rsidRPr="00E07109">
        <w:rPr>
          <w:color w:val="auto"/>
          <w:sz w:val="28"/>
          <w:szCs w:val="28"/>
        </w:rPr>
        <w:t>Расчеты вероятности безотказной работы являются весьма приближенными, хотя ориентировочно позволяют оценить показатели надежности. Проведенный ориентировочный расчет основных характеристик надежности показывает, что увеличения надежности с помощью дополнительных мер не требу</w:t>
      </w:r>
      <w:r w:rsidR="00EF1F24">
        <w:rPr>
          <w:color w:val="auto"/>
          <w:sz w:val="28"/>
          <w:szCs w:val="28"/>
        </w:rPr>
        <w:t>ется.</w:t>
      </w:r>
    </w:p>
    <w:p w:rsidR="00EF1F24" w:rsidRPr="00E07109" w:rsidRDefault="00EF1F24" w:rsidP="00E07109">
      <w:pPr>
        <w:keepNext/>
        <w:widowControl w:val="0"/>
        <w:spacing w:line="360" w:lineRule="auto"/>
        <w:ind w:firstLine="709"/>
        <w:jc w:val="both"/>
        <w:rPr>
          <w:color w:val="auto"/>
          <w:sz w:val="28"/>
          <w:szCs w:val="28"/>
        </w:rPr>
      </w:pPr>
    </w:p>
    <w:p w:rsidR="00727598" w:rsidRPr="00E07109" w:rsidRDefault="00523E25" w:rsidP="00E07109">
      <w:pPr>
        <w:pStyle w:val="1"/>
        <w:spacing w:before="0" w:beforeAutospacing="0" w:after="0" w:afterAutospacing="0" w:line="360" w:lineRule="auto"/>
        <w:ind w:firstLine="709"/>
        <w:jc w:val="both"/>
        <w:rPr>
          <w:color w:val="auto"/>
        </w:rPr>
      </w:pPr>
      <w:r w:rsidRPr="00E07109">
        <w:rPr>
          <w:color w:val="auto"/>
        </w:rPr>
        <w:br w:type="page"/>
      </w:r>
      <w:bookmarkStart w:id="158" w:name="_Toc153036957"/>
      <w:r w:rsidR="00E427F6" w:rsidRPr="00E07109">
        <w:rPr>
          <w:color w:val="auto"/>
        </w:rPr>
        <w:t>Заключение</w:t>
      </w:r>
      <w:bookmarkEnd w:id="158"/>
    </w:p>
    <w:p w:rsidR="00F732F3" w:rsidRPr="00E07109" w:rsidRDefault="00F732F3" w:rsidP="00E07109">
      <w:pPr>
        <w:keepNext/>
        <w:widowControl w:val="0"/>
        <w:spacing w:line="360" w:lineRule="auto"/>
        <w:ind w:firstLine="709"/>
        <w:jc w:val="both"/>
        <w:rPr>
          <w:color w:val="auto"/>
          <w:sz w:val="28"/>
          <w:szCs w:val="28"/>
        </w:rPr>
      </w:pPr>
    </w:p>
    <w:p w:rsidR="001D0267" w:rsidRPr="00E07109" w:rsidRDefault="001D0267" w:rsidP="00E07109">
      <w:pPr>
        <w:keepNext/>
        <w:widowControl w:val="0"/>
        <w:spacing w:line="360" w:lineRule="auto"/>
        <w:ind w:firstLine="709"/>
        <w:jc w:val="both"/>
        <w:rPr>
          <w:color w:val="auto"/>
          <w:sz w:val="28"/>
          <w:szCs w:val="28"/>
        </w:rPr>
      </w:pPr>
      <w:r w:rsidRPr="00E07109">
        <w:rPr>
          <w:color w:val="auto"/>
          <w:sz w:val="28"/>
          <w:szCs w:val="28"/>
        </w:rPr>
        <w:t xml:space="preserve">В данном проекте мной был произведен расчет ЦРРЛ на участке газопровода «Томск-Чажемто». Данный участок представляет собой лишь часть трубопровода магистрального значения Нижневартовск-Томск-Кузбасс, поэтому акцент при выборе оборудования делался на </w:t>
      </w:r>
      <w:r w:rsidR="00F9710D" w:rsidRPr="00E07109">
        <w:rPr>
          <w:color w:val="auto"/>
          <w:sz w:val="28"/>
          <w:szCs w:val="28"/>
        </w:rPr>
        <w:t xml:space="preserve">возможность передачи больших объемов информации. На данный момент технологическая связь на проектируемом участке осуществляется при помощи РРЛ «Трал 400/24», сданной в начале 80-х годов; поэтому необходимость обновления средств связи в ООО «Томсктрангаз» в последние несколько лет стоит особенно остро. </w:t>
      </w:r>
    </w:p>
    <w:p w:rsidR="00F9710D" w:rsidRPr="00E07109" w:rsidRDefault="00F9710D" w:rsidP="00E07109">
      <w:pPr>
        <w:keepNext/>
        <w:widowControl w:val="0"/>
        <w:spacing w:line="360" w:lineRule="auto"/>
        <w:ind w:firstLine="709"/>
        <w:jc w:val="both"/>
        <w:rPr>
          <w:rStyle w:val="ab"/>
          <w:b w:val="0"/>
          <w:bCs w:val="0"/>
          <w:color w:val="auto"/>
          <w:sz w:val="28"/>
          <w:szCs w:val="28"/>
        </w:rPr>
      </w:pPr>
      <w:r w:rsidRPr="00E07109">
        <w:rPr>
          <w:color w:val="auto"/>
          <w:sz w:val="28"/>
          <w:szCs w:val="28"/>
        </w:rPr>
        <w:t xml:space="preserve">Выбор оборудования для организации ЦРРЛ на аппаратуре </w:t>
      </w:r>
      <w:r w:rsidRPr="00E07109">
        <w:rPr>
          <w:color w:val="auto"/>
          <w:sz w:val="28"/>
          <w:szCs w:val="28"/>
          <w:lang w:val="en-US"/>
        </w:rPr>
        <w:t>SDH</w:t>
      </w:r>
      <w:r w:rsidRPr="00E07109">
        <w:rPr>
          <w:color w:val="auto"/>
          <w:sz w:val="28"/>
          <w:szCs w:val="28"/>
        </w:rPr>
        <w:t xml:space="preserve"> произведен по следующим соображениям: во-первых, из-за экономической эффективности, что отображено в ТЭО проекта, а во-вторых, с учетом обеспечения резерва расширения связи в течение ближайших десяти лет. </w:t>
      </w:r>
      <w:r w:rsidR="005F1929" w:rsidRPr="00E07109">
        <w:rPr>
          <w:color w:val="auto"/>
          <w:sz w:val="28"/>
          <w:szCs w:val="28"/>
        </w:rPr>
        <w:t>В качестве основного поставщика РРЛ аппаратуры выбрана НПФ ООО «Микран» и ее оборудование</w:t>
      </w:r>
      <w:r w:rsidR="00E07109">
        <w:rPr>
          <w:color w:val="auto"/>
          <w:sz w:val="28"/>
          <w:szCs w:val="28"/>
        </w:rPr>
        <w:t xml:space="preserve"> </w:t>
      </w:r>
      <w:r w:rsidR="00936335" w:rsidRPr="00E07109">
        <w:rPr>
          <w:rStyle w:val="ab"/>
          <w:b w:val="0"/>
          <w:bCs w:val="0"/>
          <w:color w:val="auto"/>
          <w:sz w:val="28"/>
          <w:szCs w:val="28"/>
        </w:rPr>
        <w:t>МИК-РЛ7</w:t>
      </w:r>
      <w:r w:rsidR="000961F8" w:rsidRPr="00E07109">
        <w:rPr>
          <w:rStyle w:val="ab"/>
          <w:b w:val="0"/>
          <w:bCs w:val="0"/>
          <w:color w:val="auto"/>
          <w:sz w:val="28"/>
          <w:szCs w:val="28"/>
        </w:rPr>
        <w:t>С</w:t>
      </w:r>
      <w:r w:rsidR="00936335" w:rsidRPr="00E07109">
        <w:rPr>
          <w:rStyle w:val="ab"/>
          <w:b w:val="0"/>
          <w:bCs w:val="0"/>
          <w:color w:val="auto"/>
          <w:sz w:val="28"/>
          <w:szCs w:val="28"/>
        </w:rPr>
        <w:t>. Преимущества данного оборудования:</w:t>
      </w:r>
    </w:p>
    <w:p w:rsidR="00936335" w:rsidRPr="00E07109" w:rsidRDefault="00E64989" w:rsidP="00E07109">
      <w:pPr>
        <w:keepNext/>
        <w:widowControl w:val="0"/>
        <w:numPr>
          <w:ilvl w:val="0"/>
          <w:numId w:val="62"/>
        </w:numPr>
        <w:spacing w:line="360" w:lineRule="auto"/>
        <w:ind w:left="0" w:firstLine="709"/>
        <w:jc w:val="both"/>
        <w:rPr>
          <w:rStyle w:val="ab"/>
          <w:b w:val="0"/>
          <w:bCs w:val="0"/>
          <w:color w:val="auto"/>
          <w:sz w:val="28"/>
          <w:szCs w:val="28"/>
        </w:rPr>
      </w:pPr>
      <w:r w:rsidRPr="00E07109">
        <w:rPr>
          <w:rStyle w:val="ab"/>
          <w:b w:val="0"/>
          <w:bCs w:val="0"/>
          <w:color w:val="auto"/>
          <w:sz w:val="28"/>
          <w:szCs w:val="28"/>
        </w:rPr>
        <w:t>в</w:t>
      </w:r>
      <w:r w:rsidR="00936335" w:rsidRPr="00E07109">
        <w:rPr>
          <w:rStyle w:val="ab"/>
          <w:b w:val="0"/>
          <w:bCs w:val="0"/>
          <w:color w:val="auto"/>
          <w:sz w:val="28"/>
          <w:szCs w:val="28"/>
        </w:rPr>
        <w:t>озможность использования при низких температурах (- 55</w:t>
      </w:r>
      <w:r w:rsidR="00936335" w:rsidRPr="00E07109">
        <w:rPr>
          <w:rStyle w:val="ab"/>
          <w:b w:val="0"/>
          <w:bCs w:val="0"/>
          <w:color w:val="auto"/>
          <w:sz w:val="28"/>
          <w:szCs w:val="28"/>
          <w:vertAlign w:val="superscript"/>
        </w:rPr>
        <w:t>0</w:t>
      </w:r>
      <w:r w:rsidR="00936335" w:rsidRPr="00E07109">
        <w:rPr>
          <w:rStyle w:val="ab"/>
          <w:b w:val="0"/>
          <w:bCs w:val="0"/>
          <w:color w:val="auto"/>
          <w:sz w:val="28"/>
          <w:szCs w:val="28"/>
        </w:rPr>
        <w:t>);</w:t>
      </w:r>
    </w:p>
    <w:p w:rsidR="00936335" w:rsidRPr="00E07109" w:rsidRDefault="00E64989" w:rsidP="00E07109">
      <w:pPr>
        <w:keepNext/>
        <w:widowControl w:val="0"/>
        <w:numPr>
          <w:ilvl w:val="0"/>
          <w:numId w:val="62"/>
        </w:numPr>
        <w:spacing w:line="360" w:lineRule="auto"/>
        <w:ind w:left="0" w:firstLine="709"/>
        <w:jc w:val="both"/>
        <w:rPr>
          <w:rStyle w:val="ab"/>
          <w:b w:val="0"/>
          <w:bCs w:val="0"/>
          <w:color w:val="auto"/>
          <w:sz w:val="28"/>
          <w:szCs w:val="28"/>
        </w:rPr>
      </w:pPr>
      <w:r w:rsidRPr="00E07109">
        <w:rPr>
          <w:rStyle w:val="ab"/>
          <w:b w:val="0"/>
          <w:bCs w:val="0"/>
          <w:color w:val="auto"/>
          <w:sz w:val="28"/>
          <w:szCs w:val="28"/>
        </w:rPr>
        <w:t>б</w:t>
      </w:r>
      <w:r w:rsidR="00936335" w:rsidRPr="00E07109">
        <w:rPr>
          <w:rStyle w:val="ab"/>
          <w:b w:val="0"/>
          <w:bCs w:val="0"/>
          <w:color w:val="auto"/>
          <w:sz w:val="28"/>
          <w:szCs w:val="28"/>
        </w:rPr>
        <w:t>лизость поставщика и его сервисного центра;</w:t>
      </w:r>
    </w:p>
    <w:p w:rsidR="00936335" w:rsidRPr="00E07109" w:rsidRDefault="00E64989" w:rsidP="00E07109">
      <w:pPr>
        <w:keepNext/>
        <w:widowControl w:val="0"/>
        <w:numPr>
          <w:ilvl w:val="0"/>
          <w:numId w:val="62"/>
        </w:numPr>
        <w:spacing w:line="360" w:lineRule="auto"/>
        <w:ind w:left="0" w:firstLine="709"/>
        <w:jc w:val="both"/>
        <w:rPr>
          <w:rStyle w:val="ab"/>
          <w:b w:val="0"/>
          <w:bCs w:val="0"/>
          <w:color w:val="auto"/>
          <w:sz w:val="28"/>
          <w:szCs w:val="28"/>
        </w:rPr>
      </w:pPr>
      <w:r w:rsidRPr="00E07109">
        <w:rPr>
          <w:rStyle w:val="ab"/>
          <w:b w:val="0"/>
          <w:bCs w:val="0"/>
          <w:color w:val="auto"/>
          <w:sz w:val="28"/>
          <w:szCs w:val="28"/>
        </w:rPr>
        <w:t>м</w:t>
      </w:r>
      <w:r w:rsidR="00936335" w:rsidRPr="00E07109">
        <w:rPr>
          <w:rStyle w:val="ab"/>
          <w:b w:val="0"/>
          <w:bCs w:val="0"/>
          <w:color w:val="auto"/>
          <w:sz w:val="28"/>
          <w:szCs w:val="28"/>
        </w:rPr>
        <w:t>алая стоимость по сравнению с зарубежными аналогами.</w:t>
      </w:r>
    </w:p>
    <w:p w:rsidR="00936335" w:rsidRPr="00E07109" w:rsidRDefault="00936335" w:rsidP="00E07109">
      <w:pPr>
        <w:keepNext/>
        <w:widowControl w:val="0"/>
        <w:spacing w:line="360" w:lineRule="auto"/>
        <w:ind w:firstLine="709"/>
        <w:jc w:val="both"/>
        <w:rPr>
          <w:rStyle w:val="ab"/>
          <w:b w:val="0"/>
          <w:bCs w:val="0"/>
          <w:color w:val="auto"/>
          <w:sz w:val="28"/>
          <w:szCs w:val="28"/>
        </w:rPr>
      </w:pPr>
      <w:r w:rsidRPr="00E07109">
        <w:rPr>
          <w:rStyle w:val="ab"/>
          <w:b w:val="0"/>
          <w:bCs w:val="0"/>
          <w:color w:val="auto"/>
          <w:sz w:val="28"/>
          <w:szCs w:val="28"/>
        </w:rPr>
        <w:t>В то же время существует ряд недостатков:</w:t>
      </w:r>
    </w:p>
    <w:p w:rsidR="00936335" w:rsidRPr="00E07109" w:rsidRDefault="00E64989" w:rsidP="00E07109">
      <w:pPr>
        <w:keepNext/>
        <w:widowControl w:val="0"/>
        <w:numPr>
          <w:ilvl w:val="0"/>
          <w:numId w:val="63"/>
        </w:numPr>
        <w:spacing w:line="360" w:lineRule="auto"/>
        <w:ind w:left="0" w:firstLine="709"/>
        <w:jc w:val="both"/>
        <w:rPr>
          <w:rStyle w:val="ab"/>
          <w:b w:val="0"/>
          <w:bCs w:val="0"/>
          <w:color w:val="auto"/>
          <w:sz w:val="28"/>
          <w:szCs w:val="28"/>
        </w:rPr>
      </w:pPr>
      <w:r w:rsidRPr="00E07109">
        <w:rPr>
          <w:rStyle w:val="ab"/>
          <w:b w:val="0"/>
          <w:bCs w:val="0"/>
          <w:color w:val="auto"/>
          <w:sz w:val="28"/>
          <w:szCs w:val="28"/>
        </w:rPr>
        <w:t>н</w:t>
      </w:r>
      <w:r w:rsidR="00936335" w:rsidRPr="00E07109">
        <w:rPr>
          <w:rStyle w:val="ab"/>
          <w:b w:val="0"/>
          <w:bCs w:val="0"/>
          <w:color w:val="auto"/>
          <w:sz w:val="28"/>
          <w:szCs w:val="28"/>
        </w:rPr>
        <w:t>ет наработанной эксплуатационной статистики в северных условиях (выше 60</w:t>
      </w:r>
      <w:r w:rsidR="00936335" w:rsidRPr="00E07109">
        <w:rPr>
          <w:rStyle w:val="ab"/>
          <w:b w:val="0"/>
          <w:bCs w:val="0"/>
          <w:color w:val="auto"/>
          <w:sz w:val="28"/>
          <w:szCs w:val="28"/>
          <w:vertAlign w:val="superscript"/>
        </w:rPr>
        <w:t>0</w:t>
      </w:r>
      <w:r w:rsidR="00936335" w:rsidRPr="00E07109">
        <w:rPr>
          <w:rStyle w:val="ab"/>
          <w:b w:val="0"/>
          <w:bCs w:val="0"/>
          <w:color w:val="auto"/>
          <w:sz w:val="28"/>
          <w:szCs w:val="28"/>
        </w:rPr>
        <w:t xml:space="preserve"> с.ш.);</w:t>
      </w:r>
    </w:p>
    <w:p w:rsidR="00E64989" w:rsidRPr="00E07109" w:rsidRDefault="00E64989" w:rsidP="00E07109">
      <w:pPr>
        <w:keepNext/>
        <w:widowControl w:val="0"/>
        <w:numPr>
          <w:ilvl w:val="0"/>
          <w:numId w:val="63"/>
        </w:numPr>
        <w:spacing w:line="360" w:lineRule="auto"/>
        <w:ind w:left="0" w:firstLine="709"/>
        <w:jc w:val="both"/>
        <w:rPr>
          <w:rStyle w:val="ab"/>
          <w:b w:val="0"/>
          <w:bCs w:val="0"/>
          <w:color w:val="auto"/>
          <w:sz w:val="28"/>
          <w:szCs w:val="28"/>
        </w:rPr>
      </w:pPr>
      <w:r w:rsidRPr="00E07109">
        <w:rPr>
          <w:rStyle w:val="ab"/>
          <w:b w:val="0"/>
          <w:bCs w:val="0"/>
          <w:color w:val="auto"/>
          <w:sz w:val="28"/>
          <w:szCs w:val="28"/>
        </w:rPr>
        <w:t>с</w:t>
      </w:r>
      <w:r w:rsidR="00936335" w:rsidRPr="00E07109">
        <w:rPr>
          <w:rStyle w:val="ab"/>
          <w:b w:val="0"/>
          <w:bCs w:val="0"/>
          <w:color w:val="auto"/>
          <w:sz w:val="28"/>
          <w:szCs w:val="28"/>
        </w:rPr>
        <w:t>ложность расширения системы (на данный момент реализо</w:t>
      </w:r>
      <w:r w:rsidRPr="00E07109">
        <w:rPr>
          <w:rStyle w:val="ab"/>
          <w:b w:val="0"/>
          <w:bCs w:val="0"/>
          <w:color w:val="auto"/>
          <w:sz w:val="28"/>
          <w:szCs w:val="28"/>
        </w:rPr>
        <w:t>ваны конфигурации</w:t>
      </w:r>
      <w:r w:rsidR="00936335" w:rsidRPr="00E07109">
        <w:rPr>
          <w:rStyle w:val="ab"/>
          <w:b w:val="0"/>
          <w:bCs w:val="0"/>
          <w:color w:val="auto"/>
          <w:sz w:val="28"/>
          <w:szCs w:val="28"/>
        </w:rPr>
        <w:t xml:space="preserve"> 2+1</w:t>
      </w:r>
      <w:r w:rsidRPr="00E07109">
        <w:rPr>
          <w:rStyle w:val="ab"/>
          <w:b w:val="0"/>
          <w:bCs w:val="0"/>
          <w:color w:val="auto"/>
          <w:sz w:val="28"/>
          <w:szCs w:val="28"/>
        </w:rPr>
        <w:t>, 2+0, 1+1</w:t>
      </w:r>
      <w:r w:rsidR="00936335" w:rsidRPr="00E07109">
        <w:rPr>
          <w:rStyle w:val="ab"/>
          <w:b w:val="0"/>
          <w:bCs w:val="0"/>
          <w:color w:val="auto"/>
          <w:sz w:val="28"/>
          <w:szCs w:val="28"/>
        </w:rPr>
        <w:t>)</w:t>
      </w:r>
      <w:r w:rsidRPr="00E07109">
        <w:rPr>
          <w:rStyle w:val="ab"/>
          <w:b w:val="0"/>
          <w:bCs w:val="0"/>
          <w:color w:val="auto"/>
          <w:sz w:val="28"/>
          <w:szCs w:val="28"/>
        </w:rPr>
        <w:t>;</w:t>
      </w:r>
    </w:p>
    <w:p w:rsidR="00936335" w:rsidRPr="00E07109" w:rsidRDefault="00E64989" w:rsidP="00E07109">
      <w:pPr>
        <w:keepNext/>
        <w:widowControl w:val="0"/>
        <w:numPr>
          <w:ilvl w:val="0"/>
          <w:numId w:val="63"/>
        </w:numPr>
        <w:spacing w:line="360" w:lineRule="auto"/>
        <w:ind w:left="0" w:firstLine="709"/>
        <w:jc w:val="both"/>
        <w:rPr>
          <w:color w:val="auto"/>
          <w:sz w:val="28"/>
          <w:szCs w:val="28"/>
        </w:rPr>
      </w:pPr>
      <w:r w:rsidRPr="00E07109">
        <w:rPr>
          <w:rStyle w:val="ab"/>
          <w:b w:val="0"/>
          <w:bCs w:val="0"/>
          <w:color w:val="auto"/>
          <w:sz w:val="28"/>
          <w:szCs w:val="28"/>
        </w:rPr>
        <w:t>параметры аппаратуры немного хуже зарубежных аналогов.</w:t>
      </w:r>
      <w:r w:rsidR="00936335" w:rsidRPr="00E07109">
        <w:rPr>
          <w:rStyle w:val="ab"/>
          <w:b w:val="0"/>
          <w:bCs w:val="0"/>
          <w:color w:val="auto"/>
          <w:sz w:val="28"/>
          <w:szCs w:val="28"/>
        </w:rPr>
        <w:t xml:space="preserve"> </w:t>
      </w:r>
    </w:p>
    <w:p w:rsidR="006D142C" w:rsidRPr="00E07109" w:rsidRDefault="005D1A26" w:rsidP="00E07109">
      <w:pPr>
        <w:keepNext/>
        <w:widowControl w:val="0"/>
        <w:spacing w:line="360" w:lineRule="auto"/>
        <w:ind w:firstLine="709"/>
        <w:jc w:val="both"/>
        <w:rPr>
          <w:color w:val="auto"/>
          <w:sz w:val="28"/>
          <w:szCs w:val="28"/>
        </w:rPr>
      </w:pPr>
      <w:r w:rsidRPr="00E07109">
        <w:rPr>
          <w:color w:val="auto"/>
          <w:sz w:val="28"/>
          <w:szCs w:val="28"/>
        </w:rPr>
        <w:t>Одна из задач в ТЗ состояла в разработке схемы организации связи на проектируемом участке. Для построения такой схемы необходимо точно представлять себе структуру и функциональные возможности поставляемого фирмой радиорелейного оборудов</w:t>
      </w:r>
      <w:r w:rsidR="00B83253" w:rsidRPr="00E07109">
        <w:rPr>
          <w:color w:val="auto"/>
          <w:sz w:val="28"/>
          <w:szCs w:val="28"/>
        </w:rPr>
        <w:t>ания. Мной была</w:t>
      </w:r>
      <w:r w:rsidRPr="00E07109">
        <w:rPr>
          <w:color w:val="auto"/>
          <w:sz w:val="28"/>
          <w:szCs w:val="28"/>
        </w:rPr>
        <w:t xml:space="preserve"> проанализирована информация о радиорелейном оборудовании таких фирм, как </w:t>
      </w:r>
      <w:r w:rsidRPr="00E07109">
        <w:rPr>
          <w:color w:val="auto"/>
          <w:sz w:val="28"/>
          <w:szCs w:val="28"/>
          <w:lang w:val="en-US"/>
        </w:rPr>
        <w:t>Nec</w:t>
      </w:r>
      <w:r w:rsidRPr="00E07109">
        <w:rPr>
          <w:color w:val="auto"/>
          <w:sz w:val="28"/>
          <w:szCs w:val="28"/>
        </w:rPr>
        <w:t xml:space="preserve">, </w:t>
      </w:r>
      <w:r w:rsidRPr="00E07109">
        <w:rPr>
          <w:color w:val="auto"/>
          <w:sz w:val="28"/>
          <w:szCs w:val="28"/>
          <w:lang w:val="en-US"/>
        </w:rPr>
        <w:t>Nera</w:t>
      </w:r>
      <w:r w:rsidRPr="00E07109">
        <w:rPr>
          <w:color w:val="auto"/>
          <w:sz w:val="28"/>
          <w:szCs w:val="28"/>
        </w:rPr>
        <w:t xml:space="preserve"> и </w:t>
      </w:r>
      <w:r w:rsidRPr="00E07109">
        <w:rPr>
          <w:color w:val="auto"/>
          <w:sz w:val="28"/>
          <w:szCs w:val="28"/>
          <w:lang w:val="en-US"/>
        </w:rPr>
        <w:t>Harris</w:t>
      </w:r>
      <w:r w:rsidRPr="00E07109">
        <w:rPr>
          <w:color w:val="auto"/>
          <w:sz w:val="28"/>
          <w:szCs w:val="28"/>
        </w:rPr>
        <w:t xml:space="preserve">. Было выявлено, что наиболее используемыми радиорелейными решениями для организации связи на потоке </w:t>
      </w:r>
      <w:r w:rsidRPr="00E07109">
        <w:rPr>
          <w:color w:val="auto"/>
          <w:sz w:val="28"/>
          <w:szCs w:val="28"/>
          <w:lang w:val="en-US"/>
        </w:rPr>
        <w:t>STM</w:t>
      </w:r>
      <w:r w:rsidRPr="00E07109">
        <w:rPr>
          <w:color w:val="auto"/>
          <w:sz w:val="28"/>
          <w:szCs w:val="28"/>
        </w:rPr>
        <w:t>-1, являют</w:t>
      </w:r>
      <w:r w:rsidR="001B3532" w:rsidRPr="00E07109">
        <w:rPr>
          <w:color w:val="auto"/>
          <w:sz w:val="28"/>
          <w:szCs w:val="28"/>
        </w:rPr>
        <w:t xml:space="preserve">ся </w:t>
      </w:r>
      <w:r w:rsidR="001B3532" w:rsidRPr="00E07109">
        <w:rPr>
          <w:color w:val="auto"/>
          <w:sz w:val="28"/>
          <w:szCs w:val="28"/>
          <w:lang w:val="en-US"/>
        </w:rPr>
        <w:t>Nec</w:t>
      </w:r>
      <w:r w:rsidR="001B3532" w:rsidRPr="00E07109">
        <w:rPr>
          <w:color w:val="auto"/>
          <w:sz w:val="28"/>
          <w:szCs w:val="28"/>
        </w:rPr>
        <w:t xml:space="preserve"> </w:t>
      </w:r>
      <w:r w:rsidR="006D142C" w:rsidRPr="00E07109">
        <w:rPr>
          <w:color w:val="auto"/>
          <w:sz w:val="28"/>
          <w:szCs w:val="28"/>
          <w:lang w:val="en-US"/>
        </w:rPr>
        <w:t>DMR</w:t>
      </w:r>
      <w:r w:rsidR="001B3532" w:rsidRPr="00E07109">
        <w:rPr>
          <w:color w:val="auto"/>
          <w:sz w:val="28"/>
          <w:szCs w:val="28"/>
        </w:rPr>
        <w:t>3000</w:t>
      </w:r>
      <w:r w:rsidR="006D142C" w:rsidRPr="00E07109">
        <w:rPr>
          <w:color w:val="auto"/>
          <w:sz w:val="28"/>
          <w:szCs w:val="28"/>
          <w:lang w:val="en-US"/>
        </w:rPr>
        <w:t>S</w:t>
      </w:r>
      <w:r w:rsidR="001B3532" w:rsidRPr="00E07109">
        <w:rPr>
          <w:color w:val="auto"/>
          <w:sz w:val="28"/>
          <w:szCs w:val="28"/>
        </w:rPr>
        <w:t>,</w:t>
      </w:r>
      <w:r w:rsidR="006D142C" w:rsidRPr="00E07109">
        <w:rPr>
          <w:color w:val="auto"/>
          <w:sz w:val="28"/>
          <w:szCs w:val="28"/>
        </w:rPr>
        <w:t xml:space="preserve"> </w:t>
      </w:r>
      <w:r w:rsidR="006D142C" w:rsidRPr="00E07109">
        <w:rPr>
          <w:color w:val="auto"/>
          <w:sz w:val="28"/>
          <w:szCs w:val="28"/>
          <w:lang w:val="en-US"/>
        </w:rPr>
        <w:t>Nec</w:t>
      </w:r>
      <w:r w:rsidR="006D142C" w:rsidRPr="00E07109">
        <w:rPr>
          <w:color w:val="auto"/>
          <w:sz w:val="28"/>
          <w:szCs w:val="28"/>
        </w:rPr>
        <w:t xml:space="preserve"> Pasolink+, </w:t>
      </w:r>
      <w:r w:rsidR="006D142C" w:rsidRPr="00E07109">
        <w:rPr>
          <w:color w:val="auto"/>
          <w:sz w:val="28"/>
          <w:szCs w:val="28"/>
          <w:lang w:val="en-US"/>
        </w:rPr>
        <w:t>Harris</w:t>
      </w:r>
      <w:r w:rsidR="006D142C" w:rsidRPr="00E07109">
        <w:rPr>
          <w:color w:val="auto"/>
          <w:sz w:val="28"/>
          <w:szCs w:val="28"/>
        </w:rPr>
        <w:t xml:space="preserve"> TRuepoint, </w:t>
      </w:r>
      <w:r w:rsidR="006D142C" w:rsidRPr="00E07109">
        <w:rPr>
          <w:color w:val="auto"/>
          <w:sz w:val="28"/>
          <w:szCs w:val="28"/>
          <w:lang w:val="en-US"/>
        </w:rPr>
        <w:t>Nera</w:t>
      </w:r>
      <w:r w:rsidR="006D142C" w:rsidRPr="00E07109">
        <w:rPr>
          <w:color w:val="auto"/>
          <w:sz w:val="28"/>
          <w:szCs w:val="28"/>
        </w:rPr>
        <w:t xml:space="preserve"> </w:t>
      </w:r>
      <w:r w:rsidR="006D142C" w:rsidRPr="00E07109">
        <w:rPr>
          <w:color w:val="auto"/>
          <w:sz w:val="28"/>
          <w:szCs w:val="28"/>
          <w:lang w:val="en-US"/>
        </w:rPr>
        <w:t>Inter</w:t>
      </w:r>
      <w:r w:rsidR="006D142C" w:rsidRPr="00E07109">
        <w:rPr>
          <w:color w:val="auto"/>
          <w:sz w:val="28"/>
          <w:szCs w:val="28"/>
        </w:rPr>
        <w:t xml:space="preserve">Link и </w:t>
      </w:r>
      <w:r w:rsidR="006D142C" w:rsidRPr="00E07109">
        <w:rPr>
          <w:color w:val="auto"/>
          <w:sz w:val="28"/>
          <w:szCs w:val="28"/>
          <w:lang w:val="en-US"/>
        </w:rPr>
        <w:t>CityLink</w:t>
      </w:r>
      <w:r w:rsidR="006D142C" w:rsidRPr="00E07109">
        <w:rPr>
          <w:color w:val="auto"/>
          <w:sz w:val="28"/>
          <w:szCs w:val="28"/>
        </w:rPr>
        <w:t>.</w:t>
      </w:r>
      <w:r w:rsidR="00376123" w:rsidRPr="00E07109">
        <w:rPr>
          <w:color w:val="auto"/>
          <w:sz w:val="28"/>
          <w:szCs w:val="28"/>
        </w:rPr>
        <w:t xml:space="preserve"> Хотя в отношении </w:t>
      </w:r>
      <w:r w:rsidR="00376123" w:rsidRPr="00E07109">
        <w:rPr>
          <w:color w:val="auto"/>
          <w:sz w:val="28"/>
          <w:szCs w:val="28"/>
          <w:lang w:val="en-US"/>
        </w:rPr>
        <w:t>DMR</w:t>
      </w:r>
      <w:r w:rsidR="00376123" w:rsidRPr="00E07109">
        <w:rPr>
          <w:color w:val="auto"/>
          <w:sz w:val="28"/>
          <w:szCs w:val="28"/>
        </w:rPr>
        <w:t>3000</w:t>
      </w:r>
      <w:r w:rsidR="00376123" w:rsidRPr="00E07109">
        <w:rPr>
          <w:color w:val="auto"/>
          <w:sz w:val="28"/>
          <w:szCs w:val="28"/>
          <w:lang w:val="en-US"/>
        </w:rPr>
        <w:t>S</w:t>
      </w:r>
      <w:r w:rsidR="00376123" w:rsidRPr="00E07109">
        <w:rPr>
          <w:color w:val="auto"/>
          <w:sz w:val="28"/>
          <w:szCs w:val="28"/>
        </w:rPr>
        <w:t xml:space="preserve"> и </w:t>
      </w:r>
      <w:r w:rsidR="00376123" w:rsidRPr="00E07109">
        <w:rPr>
          <w:color w:val="auto"/>
          <w:sz w:val="28"/>
          <w:szCs w:val="28"/>
          <w:lang w:val="en-US"/>
        </w:rPr>
        <w:t>Nera</w:t>
      </w:r>
      <w:r w:rsidR="00376123" w:rsidRPr="00E07109">
        <w:rPr>
          <w:color w:val="auto"/>
          <w:sz w:val="28"/>
          <w:szCs w:val="28"/>
        </w:rPr>
        <w:t xml:space="preserve"> </w:t>
      </w:r>
      <w:r w:rsidR="00376123" w:rsidRPr="00E07109">
        <w:rPr>
          <w:color w:val="auto"/>
          <w:sz w:val="28"/>
          <w:szCs w:val="28"/>
          <w:lang w:val="en-US"/>
        </w:rPr>
        <w:t>Inter</w:t>
      </w:r>
      <w:r w:rsidR="00376123" w:rsidRPr="00E07109">
        <w:rPr>
          <w:color w:val="auto"/>
          <w:sz w:val="28"/>
          <w:szCs w:val="28"/>
        </w:rPr>
        <w:t>Link были найдены хорошие отзывы, основная проблема встала в нахождении схем организации связи на данном оборудовании.</w:t>
      </w:r>
      <w:r w:rsidR="000961F8" w:rsidRPr="00E07109">
        <w:rPr>
          <w:color w:val="auto"/>
          <w:sz w:val="28"/>
          <w:szCs w:val="28"/>
        </w:rPr>
        <w:t xml:space="preserve"> Именно, это позволило сделать окончательный выбор по использованию аппаратуры </w:t>
      </w:r>
      <w:r w:rsidR="000961F8" w:rsidRPr="00E07109">
        <w:rPr>
          <w:rStyle w:val="ab"/>
          <w:b w:val="0"/>
          <w:bCs w:val="0"/>
          <w:color w:val="auto"/>
          <w:sz w:val="28"/>
          <w:szCs w:val="28"/>
        </w:rPr>
        <w:t xml:space="preserve">МИК-РЛ7С. </w:t>
      </w:r>
    </w:p>
    <w:p w:rsidR="00C86C19" w:rsidRPr="00E07109" w:rsidRDefault="000961F8" w:rsidP="00E07109">
      <w:pPr>
        <w:keepNext/>
        <w:widowControl w:val="0"/>
        <w:spacing w:line="360" w:lineRule="auto"/>
        <w:ind w:firstLine="709"/>
        <w:jc w:val="both"/>
        <w:rPr>
          <w:color w:val="auto"/>
          <w:sz w:val="28"/>
          <w:szCs w:val="28"/>
        </w:rPr>
      </w:pPr>
      <w:r w:rsidRPr="00E07109">
        <w:rPr>
          <w:color w:val="auto"/>
          <w:sz w:val="28"/>
          <w:szCs w:val="28"/>
        </w:rPr>
        <w:t xml:space="preserve">Расчет коэффициента неготовности РРЛ был выполнен по методике </w:t>
      </w:r>
      <w:r w:rsidRPr="00E07109">
        <w:rPr>
          <w:color w:val="auto"/>
          <w:sz w:val="28"/>
          <w:szCs w:val="28"/>
          <w:lang w:val="en-US"/>
        </w:rPr>
        <w:t>Nera</w:t>
      </w:r>
      <w:r w:rsidRPr="00E07109">
        <w:rPr>
          <w:color w:val="auto"/>
          <w:sz w:val="28"/>
          <w:szCs w:val="28"/>
        </w:rPr>
        <w:t>, также как и найдены высоты подвеса антенн. Другой в</w:t>
      </w:r>
      <w:r w:rsidR="00EF1F24">
        <w:rPr>
          <w:color w:val="auto"/>
          <w:sz w:val="28"/>
          <w:szCs w:val="28"/>
        </w:rPr>
        <w:t xml:space="preserve">ажный параметр </w:t>
      </w:r>
      <w:r w:rsidRPr="00E07109">
        <w:rPr>
          <w:color w:val="auto"/>
          <w:sz w:val="28"/>
          <w:szCs w:val="28"/>
          <w:lang w:val="en-US"/>
        </w:rPr>
        <w:t>SESR</w:t>
      </w:r>
      <w:r w:rsidRPr="00E07109">
        <w:rPr>
          <w:color w:val="auto"/>
          <w:sz w:val="28"/>
          <w:szCs w:val="28"/>
        </w:rPr>
        <w:t xml:space="preserve">, был найден при помощи программы </w:t>
      </w:r>
      <w:r w:rsidRPr="00E07109">
        <w:rPr>
          <w:color w:val="auto"/>
          <w:sz w:val="28"/>
          <w:szCs w:val="28"/>
          <w:lang w:val="en-US"/>
        </w:rPr>
        <w:t>Territories</w:t>
      </w:r>
      <w:r w:rsidRPr="00E07109">
        <w:rPr>
          <w:color w:val="auto"/>
          <w:sz w:val="28"/>
          <w:szCs w:val="28"/>
        </w:rPr>
        <w:t>, поскольку его точной методики расчета мной не было найдено.</w:t>
      </w:r>
      <w:r w:rsidR="00B83253" w:rsidRPr="00E07109">
        <w:rPr>
          <w:color w:val="auto"/>
          <w:sz w:val="28"/>
          <w:szCs w:val="28"/>
        </w:rPr>
        <w:t xml:space="preserve"> </w:t>
      </w:r>
      <w:r w:rsidRPr="00E07109">
        <w:rPr>
          <w:color w:val="auto"/>
          <w:sz w:val="28"/>
          <w:szCs w:val="28"/>
        </w:rPr>
        <w:t>Необходимость пространственного разнесения антенн</w:t>
      </w:r>
      <w:r w:rsidR="00B83253" w:rsidRPr="00E07109">
        <w:rPr>
          <w:color w:val="auto"/>
          <w:sz w:val="28"/>
          <w:szCs w:val="28"/>
        </w:rPr>
        <w:t xml:space="preserve"> определялась по </w:t>
      </w:r>
      <w:r w:rsidR="00C86C19" w:rsidRPr="00E07109">
        <w:rPr>
          <w:color w:val="auto"/>
          <w:sz w:val="28"/>
          <w:szCs w:val="28"/>
        </w:rPr>
        <w:t>коэффициенту</w:t>
      </w:r>
      <w:r w:rsidR="00B83253" w:rsidRPr="00E07109">
        <w:rPr>
          <w:color w:val="auto"/>
          <w:sz w:val="28"/>
          <w:szCs w:val="28"/>
        </w:rPr>
        <w:t xml:space="preserve"> </w:t>
      </w:r>
      <w:r w:rsidR="00B83253" w:rsidRPr="00E07109">
        <w:rPr>
          <w:color w:val="auto"/>
          <w:sz w:val="28"/>
          <w:szCs w:val="28"/>
          <w:lang w:val="en-US"/>
        </w:rPr>
        <w:t>SESR</w:t>
      </w:r>
      <w:r w:rsidR="00B83253" w:rsidRPr="00E07109">
        <w:rPr>
          <w:color w:val="auto"/>
          <w:sz w:val="28"/>
          <w:szCs w:val="28"/>
        </w:rPr>
        <w:t xml:space="preserve">, нормы на который были взяты из рекомендации </w:t>
      </w:r>
      <w:r w:rsidR="00B83253" w:rsidRPr="00E07109">
        <w:rPr>
          <w:color w:val="auto"/>
          <w:sz w:val="28"/>
          <w:szCs w:val="28"/>
          <w:lang w:val="en-US"/>
        </w:rPr>
        <w:t>G</w:t>
      </w:r>
      <w:r w:rsidR="00B83253" w:rsidRPr="00E07109">
        <w:rPr>
          <w:color w:val="auto"/>
          <w:sz w:val="28"/>
          <w:szCs w:val="28"/>
        </w:rPr>
        <w:t xml:space="preserve">.826 </w:t>
      </w:r>
      <w:r w:rsidR="00B83253" w:rsidRPr="00E07109">
        <w:rPr>
          <w:color w:val="auto"/>
          <w:sz w:val="28"/>
          <w:szCs w:val="28"/>
          <w:lang w:val="en-US"/>
        </w:rPr>
        <w:t>ITU</w:t>
      </w:r>
      <w:r w:rsidR="00B83253" w:rsidRPr="00E07109">
        <w:rPr>
          <w:color w:val="auto"/>
          <w:sz w:val="28"/>
          <w:szCs w:val="28"/>
        </w:rPr>
        <w:t>-</w:t>
      </w:r>
      <w:r w:rsidR="00B83253" w:rsidRPr="00E07109">
        <w:rPr>
          <w:color w:val="auto"/>
          <w:sz w:val="28"/>
          <w:szCs w:val="28"/>
          <w:lang w:val="en-US"/>
        </w:rPr>
        <w:t>T</w:t>
      </w:r>
      <w:r w:rsidR="00B83253" w:rsidRPr="00E07109">
        <w:rPr>
          <w:color w:val="auto"/>
          <w:sz w:val="28"/>
          <w:szCs w:val="28"/>
        </w:rPr>
        <w:t xml:space="preserve">. Таким образом, </w:t>
      </w:r>
      <w:r w:rsidR="00C86C19" w:rsidRPr="00E07109">
        <w:rPr>
          <w:color w:val="auto"/>
          <w:sz w:val="28"/>
          <w:szCs w:val="28"/>
        </w:rPr>
        <w:t>ПРП был использован на пролетах</w:t>
      </w:r>
      <w:r w:rsidR="00E07109">
        <w:rPr>
          <w:color w:val="auto"/>
          <w:sz w:val="28"/>
          <w:szCs w:val="28"/>
        </w:rPr>
        <w:t xml:space="preserve"> </w:t>
      </w:r>
      <w:r w:rsidR="00C86C19" w:rsidRPr="00E07109">
        <w:rPr>
          <w:color w:val="auto"/>
          <w:sz w:val="28"/>
          <w:szCs w:val="28"/>
        </w:rPr>
        <w:t>Тунгусово-Кривошеино, Володино-Вознесенка и Киреевск-Кисловка. Высоты подвеса антенн выбирались исходя из высоты проектируемых или существующих башен связи, а также обеспечения просвета между препятствием на участке про</w:t>
      </w:r>
      <w:r w:rsidR="008528BE" w:rsidRPr="00E07109">
        <w:rPr>
          <w:color w:val="auto"/>
          <w:sz w:val="28"/>
          <w:szCs w:val="28"/>
        </w:rPr>
        <w:t>филя и первой зоны Френеля.</w:t>
      </w:r>
      <w:r w:rsidR="00C86C19" w:rsidRPr="00E07109">
        <w:rPr>
          <w:color w:val="auto"/>
          <w:sz w:val="28"/>
          <w:szCs w:val="28"/>
        </w:rPr>
        <w:t xml:space="preserve"> </w:t>
      </w:r>
      <w:r w:rsidR="008528BE" w:rsidRPr="00E07109">
        <w:rPr>
          <w:color w:val="auto"/>
          <w:sz w:val="28"/>
          <w:szCs w:val="28"/>
        </w:rPr>
        <w:t>Тем не менее,</w:t>
      </w:r>
      <w:r w:rsidR="00C86C19" w:rsidRPr="00E07109">
        <w:rPr>
          <w:color w:val="auto"/>
          <w:sz w:val="28"/>
          <w:szCs w:val="28"/>
        </w:rPr>
        <w:t xml:space="preserve"> в некоторых случаях допускалось частичное закрытие зоны </w:t>
      </w:r>
      <w:r w:rsidR="008528BE" w:rsidRPr="00E07109">
        <w:rPr>
          <w:color w:val="auto"/>
          <w:sz w:val="28"/>
          <w:szCs w:val="28"/>
        </w:rPr>
        <w:t>(</w:t>
      </w:r>
      <w:r w:rsidR="00C86C19" w:rsidRPr="00E07109">
        <w:rPr>
          <w:color w:val="auto"/>
          <w:sz w:val="28"/>
          <w:szCs w:val="28"/>
        </w:rPr>
        <w:t>по нормам при РРВ нет существенного влияние на уровень сигнала при закрытии трассы до 60% от первой зоны Френеля передатчика)</w:t>
      </w:r>
      <w:r w:rsidR="008528BE" w:rsidRPr="00E07109">
        <w:rPr>
          <w:color w:val="auto"/>
          <w:sz w:val="28"/>
          <w:szCs w:val="28"/>
        </w:rPr>
        <w:t xml:space="preserve">. </w:t>
      </w:r>
    </w:p>
    <w:p w:rsidR="006D142C" w:rsidRPr="00E07109" w:rsidRDefault="00B32FDD" w:rsidP="00E07109">
      <w:pPr>
        <w:keepNext/>
        <w:widowControl w:val="0"/>
        <w:spacing w:line="360" w:lineRule="auto"/>
        <w:ind w:firstLine="709"/>
        <w:jc w:val="both"/>
        <w:rPr>
          <w:color w:val="auto"/>
          <w:sz w:val="28"/>
          <w:szCs w:val="28"/>
        </w:rPr>
      </w:pPr>
      <w:r w:rsidRPr="00E07109">
        <w:rPr>
          <w:color w:val="auto"/>
          <w:sz w:val="28"/>
          <w:szCs w:val="28"/>
        </w:rPr>
        <w:t>Расчет э</w:t>
      </w:r>
      <w:r w:rsidR="008528BE" w:rsidRPr="00E07109">
        <w:rPr>
          <w:color w:val="auto"/>
          <w:sz w:val="28"/>
          <w:szCs w:val="28"/>
        </w:rPr>
        <w:t>кономическ</w:t>
      </w:r>
      <w:r w:rsidRPr="00E07109">
        <w:rPr>
          <w:color w:val="auto"/>
          <w:sz w:val="28"/>
          <w:szCs w:val="28"/>
        </w:rPr>
        <w:t>ого</w:t>
      </w:r>
      <w:r w:rsidR="008528BE" w:rsidRPr="00E07109">
        <w:rPr>
          <w:color w:val="auto"/>
          <w:sz w:val="28"/>
          <w:szCs w:val="28"/>
        </w:rPr>
        <w:t xml:space="preserve"> эффект</w:t>
      </w:r>
      <w:r w:rsidRPr="00E07109">
        <w:rPr>
          <w:color w:val="auto"/>
          <w:sz w:val="28"/>
          <w:szCs w:val="28"/>
        </w:rPr>
        <w:t>а</w:t>
      </w:r>
      <w:r w:rsidR="008528BE" w:rsidRPr="00E07109">
        <w:rPr>
          <w:color w:val="auto"/>
          <w:sz w:val="28"/>
          <w:szCs w:val="28"/>
        </w:rPr>
        <w:t xml:space="preserve"> от реконструкции существующей РРЛ «Трал 400\24» наиболее простым методом в виде подсчета получения прибыли от сдачи в аренду 15 каналов </w:t>
      </w:r>
      <w:r w:rsidR="008528BE" w:rsidRPr="00E07109">
        <w:rPr>
          <w:color w:val="auto"/>
          <w:sz w:val="28"/>
          <w:szCs w:val="28"/>
          <w:lang w:val="en-US"/>
        </w:rPr>
        <w:t>E</w:t>
      </w:r>
      <w:r w:rsidR="008528BE" w:rsidRPr="00E07109">
        <w:rPr>
          <w:color w:val="auto"/>
          <w:sz w:val="28"/>
          <w:szCs w:val="28"/>
        </w:rPr>
        <w:t>1</w:t>
      </w:r>
      <w:r w:rsidRPr="00E07109">
        <w:rPr>
          <w:color w:val="auto"/>
          <w:sz w:val="28"/>
          <w:szCs w:val="28"/>
        </w:rPr>
        <w:t xml:space="preserve"> позволил примерно оценить срок окупаемости проекта в 5 лет</w:t>
      </w:r>
      <w:r w:rsidR="008528BE" w:rsidRPr="00E07109">
        <w:rPr>
          <w:color w:val="auto"/>
          <w:sz w:val="28"/>
          <w:szCs w:val="28"/>
        </w:rPr>
        <w:t>.</w:t>
      </w:r>
      <w:r w:rsidRPr="00E07109">
        <w:rPr>
          <w:color w:val="auto"/>
          <w:sz w:val="28"/>
          <w:szCs w:val="28"/>
        </w:rPr>
        <w:t xml:space="preserve"> На самом деле расчет прибыльности инвестиций в </w:t>
      </w:r>
      <w:r w:rsidR="00CE7780" w:rsidRPr="00E07109">
        <w:rPr>
          <w:color w:val="auto"/>
          <w:sz w:val="28"/>
          <w:szCs w:val="28"/>
        </w:rPr>
        <w:t>систему связи такого уровня намного сложнее, в том числе, нужно учесть: старение существующего оборудования и постоянное увеличение затрат на его обслуживание; аренд</w:t>
      </w:r>
      <w:r w:rsidR="00055FAF" w:rsidRPr="00E07109">
        <w:rPr>
          <w:color w:val="auto"/>
          <w:sz w:val="28"/>
          <w:szCs w:val="28"/>
        </w:rPr>
        <w:t>у</w:t>
      </w:r>
      <w:r w:rsidR="00CE7780" w:rsidRPr="00E07109">
        <w:rPr>
          <w:color w:val="auto"/>
          <w:sz w:val="28"/>
          <w:szCs w:val="28"/>
        </w:rPr>
        <w:t xml:space="preserve"> потоков для реализ</w:t>
      </w:r>
      <w:r w:rsidR="00055FAF" w:rsidRPr="00E07109">
        <w:rPr>
          <w:color w:val="auto"/>
          <w:sz w:val="28"/>
          <w:szCs w:val="28"/>
        </w:rPr>
        <w:t>ации схем взаиморезервирования</w:t>
      </w:r>
      <w:r w:rsidR="00660131" w:rsidRPr="00E07109">
        <w:rPr>
          <w:color w:val="auto"/>
          <w:sz w:val="28"/>
          <w:szCs w:val="28"/>
        </w:rPr>
        <w:t xml:space="preserve"> и т.д.</w:t>
      </w:r>
      <w:r w:rsidR="00055FAF" w:rsidRPr="00E07109">
        <w:rPr>
          <w:color w:val="auto"/>
          <w:sz w:val="28"/>
          <w:szCs w:val="28"/>
        </w:rPr>
        <w:t xml:space="preserve"> </w:t>
      </w:r>
    </w:p>
    <w:p w:rsidR="00E55EFF" w:rsidRPr="00E07109" w:rsidRDefault="00B91544" w:rsidP="00E07109">
      <w:pPr>
        <w:pStyle w:val="1"/>
        <w:spacing w:before="0" w:beforeAutospacing="0" w:after="0" w:afterAutospacing="0" w:line="360" w:lineRule="auto"/>
        <w:ind w:firstLine="709"/>
        <w:jc w:val="both"/>
        <w:rPr>
          <w:color w:val="auto"/>
        </w:rPr>
      </w:pPr>
      <w:bookmarkStart w:id="159" w:name="_Toc153036958"/>
      <w:r w:rsidRPr="00E07109">
        <w:rPr>
          <w:color w:val="auto"/>
        </w:rPr>
        <w:t>Список использованных</w:t>
      </w:r>
      <w:r w:rsidR="00036784" w:rsidRPr="00E07109">
        <w:rPr>
          <w:color w:val="auto"/>
        </w:rPr>
        <w:t xml:space="preserve"> </w:t>
      </w:r>
      <w:r w:rsidRPr="00E07109">
        <w:rPr>
          <w:color w:val="auto"/>
        </w:rPr>
        <w:t>источников</w:t>
      </w:r>
      <w:bookmarkEnd w:id="159"/>
    </w:p>
    <w:p w:rsidR="00EF1F24" w:rsidRDefault="00EF1F24" w:rsidP="00EF1F24">
      <w:pPr>
        <w:keepNext/>
        <w:widowControl w:val="0"/>
        <w:spacing w:line="360" w:lineRule="auto"/>
        <w:jc w:val="both"/>
        <w:rPr>
          <w:color w:val="auto"/>
          <w:sz w:val="28"/>
          <w:szCs w:val="28"/>
        </w:rPr>
      </w:pPr>
    </w:p>
    <w:p w:rsidR="00A632D7" w:rsidRPr="00E07109" w:rsidRDefault="00EF1F24" w:rsidP="00EF1F24">
      <w:pPr>
        <w:keepNext/>
        <w:widowControl w:val="0"/>
        <w:spacing w:line="360" w:lineRule="auto"/>
        <w:jc w:val="both"/>
        <w:rPr>
          <w:color w:val="auto"/>
          <w:sz w:val="28"/>
          <w:szCs w:val="28"/>
        </w:rPr>
      </w:pPr>
      <w:r>
        <w:rPr>
          <w:color w:val="auto"/>
          <w:sz w:val="28"/>
          <w:szCs w:val="28"/>
        </w:rPr>
        <w:t xml:space="preserve">1. </w:t>
      </w:r>
      <w:r w:rsidR="00A632D7" w:rsidRPr="00E07109">
        <w:rPr>
          <w:color w:val="auto"/>
          <w:sz w:val="28"/>
          <w:szCs w:val="28"/>
        </w:rPr>
        <w:t>Гигиенические требования к размещению и эксплуатации передающих радиотехнических объект</w:t>
      </w:r>
      <w:r w:rsidR="00DF2F4B" w:rsidRPr="00E07109">
        <w:rPr>
          <w:color w:val="auto"/>
          <w:sz w:val="28"/>
          <w:szCs w:val="28"/>
        </w:rPr>
        <w:t>ов - СанПиН 2.1.8/2.2.4.1383-03.</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2</w:t>
      </w:r>
      <w:r w:rsidR="008A0C67" w:rsidRPr="00E07109">
        <w:rPr>
          <w:color w:val="auto"/>
          <w:sz w:val="28"/>
          <w:szCs w:val="28"/>
        </w:rPr>
        <w:t>.</w:t>
      </w:r>
      <w:r w:rsidR="00A632D7" w:rsidRPr="00E07109">
        <w:rPr>
          <w:color w:val="auto"/>
          <w:sz w:val="28"/>
          <w:szCs w:val="28"/>
        </w:rPr>
        <w:t xml:space="preserve"> Евсеенко Г. Н. Цифровые системы передачи: Учебное пособие. — Ростов-на-Дону: РКСИ,</w:t>
      </w:r>
      <w:r w:rsidR="00DF2F4B" w:rsidRPr="00E07109">
        <w:rPr>
          <w:color w:val="auto"/>
          <w:sz w:val="28"/>
          <w:szCs w:val="28"/>
        </w:rPr>
        <w:t xml:space="preserve"> 2005. — 100 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3</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Маковеева М. М., Шинаков Ю. С., Системы связи с подвижными объектами: Учеб. Пособие для вузов – М.: Радио и связь,</w:t>
      </w:r>
      <w:r w:rsidR="00DF2F4B" w:rsidRPr="00E07109">
        <w:rPr>
          <w:color w:val="auto"/>
          <w:sz w:val="28"/>
          <w:szCs w:val="28"/>
        </w:rPr>
        <w:t xml:space="preserve"> 2002 – 440 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4</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Методика расчета трасс аналоговых и цифровых РРЛ прямой видимости, Москва, 1987 г</w:t>
      </w:r>
      <w:r w:rsidR="00DF2F4B" w:rsidRPr="00E07109">
        <w:rPr>
          <w:color w:val="auto"/>
          <w:sz w:val="28"/>
          <w:szCs w:val="28"/>
        </w:rPr>
        <w:t>., 243 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5</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Мордухович Л.Г., Степанов А.П. Системы радиосвязи. Курсовое проектирование: Учеб. пособие для вузов. – М.:</w:t>
      </w:r>
      <w:r w:rsidR="00DF2F4B" w:rsidRPr="00E07109">
        <w:rPr>
          <w:color w:val="auto"/>
          <w:sz w:val="28"/>
          <w:szCs w:val="28"/>
        </w:rPr>
        <w:t xml:space="preserve"> Радио и связь, 1987. – 192с.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6</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М. А. Баркун, О. Р. Ходасевич</w:t>
      </w:r>
      <w:r w:rsidR="00EF2E0B" w:rsidRPr="00E07109">
        <w:rPr>
          <w:color w:val="auto"/>
          <w:sz w:val="28"/>
          <w:szCs w:val="28"/>
        </w:rPr>
        <w:t xml:space="preserve"> </w:t>
      </w:r>
      <w:r w:rsidR="00A632D7" w:rsidRPr="00E07109">
        <w:rPr>
          <w:color w:val="auto"/>
          <w:sz w:val="28"/>
          <w:szCs w:val="28"/>
        </w:rPr>
        <w:t>- Цифровые системы синхронной ко</w:t>
      </w:r>
      <w:r w:rsidR="0063548D" w:rsidRPr="00E07109">
        <w:rPr>
          <w:color w:val="auto"/>
          <w:sz w:val="28"/>
          <w:szCs w:val="28"/>
        </w:rPr>
        <w:t>ммутации. -М.:Эко-Трендз, 2001</w:t>
      </w:r>
      <w:r w:rsidR="003D1AF2" w:rsidRPr="00E07109">
        <w:rPr>
          <w:color w:val="auto"/>
          <w:sz w:val="28"/>
          <w:szCs w:val="28"/>
        </w:rPr>
        <w:t xml:space="preserve"> г. 187 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7</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Правила по охране труда при работах на радиорелейных линиях связи - ПОТ РО-45-010-2002;</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8</w:t>
      </w:r>
      <w:r w:rsidR="008A0C67" w:rsidRPr="00E07109">
        <w:rPr>
          <w:color w:val="auto"/>
          <w:sz w:val="28"/>
          <w:szCs w:val="28"/>
        </w:rPr>
        <w:t>.</w:t>
      </w:r>
      <w:r w:rsidR="00A632D7" w:rsidRPr="00E07109">
        <w:rPr>
          <w:color w:val="auto"/>
          <w:sz w:val="28"/>
          <w:szCs w:val="28"/>
        </w:rPr>
        <w:t xml:space="preserve"> Проектирование радиорелейных линий прямой видимости: Ингвар Хенне, Пер Торвальдсен – Берген: </w:t>
      </w:r>
      <w:r w:rsidR="00A632D7" w:rsidRPr="00E07109">
        <w:rPr>
          <w:color w:val="auto"/>
          <w:sz w:val="28"/>
          <w:szCs w:val="28"/>
          <w:lang w:val="en-US"/>
        </w:rPr>
        <w:t>Nera</w:t>
      </w:r>
      <w:r w:rsidR="00A632D7" w:rsidRPr="00E07109">
        <w:rPr>
          <w:color w:val="auto"/>
          <w:sz w:val="28"/>
          <w:szCs w:val="28"/>
        </w:rPr>
        <w:t xml:space="preserve"> </w:t>
      </w:r>
      <w:r w:rsidR="00A632D7" w:rsidRPr="00E07109">
        <w:rPr>
          <w:color w:val="auto"/>
          <w:sz w:val="28"/>
          <w:szCs w:val="28"/>
          <w:lang w:val="en-US"/>
        </w:rPr>
        <w:t>Telecommunications</w:t>
      </w:r>
      <w:r w:rsidR="0063548D" w:rsidRPr="00E07109">
        <w:rPr>
          <w:color w:val="auto"/>
          <w:sz w:val="28"/>
          <w:szCs w:val="28"/>
        </w:rPr>
        <w:t>, 1994г. 153с.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9</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Руководство по дипломному проектированию: Учебно-методическое пособие/ Афонасова М.А., Мотошкин В.В., Сербин Э.Ф. и др.-Томск, 2000. – 191 с.</w:t>
      </w:r>
    </w:p>
    <w:p w:rsidR="00A632D7" w:rsidRPr="00E07109" w:rsidRDefault="0068028C" w:rsidP="00EF1F24">
      <w:pPr>
        <w:keepNext/>
        <w:widowControl w:val="0"/>
        <w:spacing w:line="360" w:lineRule="auto"/>
        <w:jc w:val="both"/>
        <w:rPr>
          <w:color w:val="auto"/>
          <w:sz w:val="28"/>
          <w:szCs w:val="28"/>
        </w:rPr>
      </w:pPr>
      <w:r w:rsidRPr="00E07109">
        <w:rPr>
          <w:color w:val="auto"/>
          <w:sz w:val="28"/>
          <w:szCs w:val="28"/>
        </w:rPr>
        <w:t>10</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Система сигнализации ОКС №7 – М.: Ра</w:t>
      </w:r>
      <w:r w:rsidR="0063548D" w:rsidRPr="00E07109">
        <w:rPr>
          <w:color w:val="auto"/>
          <w:sz w:val="28"/>
          <w:szCs w:val="28"/>
        </w:rPr>
        <w:t>дио и связь. 2002. 368 с.</w:t>
      </w:r>
    </w:p>
    <w:p w:rsidR="00A632D7" w:rsidRPr="00E07109" w:rsidRDefault="00BF57DD" w:rsidP="00EF1F24">
      <w:pPr>
        <w:keepNext/>
        <w:widowControl w:val="0"/>
        <w:spacing w:line="360" w:lineRule="auto"/>
        <w:jc w:val="both"/>
        <w:rPr>
          <w:color w:val="auto"/>
          <w:sz w:val="28"/>
          <w:szCs w:val="28"/>
        </w:rPr>
      </w:pPr>
      <w:r w:rsidRPr="00E07109">
        <w:rPr>
          <w:color w:val="auto"/>
          <w:sz w:val="28"/>
          <w:szCs w:val="28"/>
        </w:rPr>
        <w:t>11</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Справочник по радиорелейным системам; Международный союз электросвязи, - Бюро радиосвязи, 1996 г., Женева</w:t>
      </w:r>
      <w:r w:rsidR="003D1AF2" w:rsidRPr="00E07109">
        <w:rPr>
          <w:color w:val="auto"/>
          <w:sz w:val="28"/>
          <w:szCs w:val="28"/>
        </w:rPr>
        <w:t xml:space="preserve"> 354 с.</w:t>
      </w:r>
    </w:p>
    <w:p w:rsidR="00A632D7" w:rsidRPr="00E07109" w:rsidRDefault="00251183" w:rsidP="00EF1F24">
      <w:pPr>
        <w:keepNext/>
        <w:widowControl w:val="0"/>
        <w:spacing w:line="360" w:lineRule="auto"/>
        <w:jc w:val="both"/>
        <w:rPr>
          <w:color w:val="auto"/>
          <w:sz w:val="28"/>
          <w:szCs w:val="28"/>
        </w:rPr>
      </w:pPr>
      <w:r w:rsidRPr="00E07109">
        <w:rPr>
          <w:color w:val="auto"/>
          <w:sz w:val="28"/>
          <w:szCs w:val="28"/>
        </w:rPr>
        <w:t>12</w:t>
      </w:r>
      <w:r w:rsidR="008A0C67" w:rsidRPr="00E07109">
        <w:rPr>
          <w:color w:val="auto"/>
          <w:sz w:val="28"/>
          <w:szCs w:val="28"/>
        </w:rPr>
        <w:t>.</w:t>
      </w:r>
      <w:r w:rsidRPr="00E07109">
        <w:rPr>
          <w:color w:val="auto"/>
          <w:sz w:val="28"/>
          <w:szCs w:val="28"/>
        </w:rPr>
        <w:t xml:space="preserve"> </w:t>
      </w:r>
      <w:r w:rsidR="00A632D7" w:rsidRPr="00E07109">
        <w:rPr>
          <w:color w:val="auto"/>
          <w:sz w:val="28"/>
          <w:szCs w:val="28"/>
        </w:rPr>
        <w:t>Телекоммуникационные системы и сети. Т1: Учеб. Пособие/ Крук Б. И., Попантонопуло В. Н., Шувалов В. П., - Изд. 2-е, испр и доп., - Новосибирск: Сиб. предприятие «Нау</w:t>
      </w:r>
      <w:r w:rsidR="0063548D" w:rsidRPr="00E07109">
        <w:rPr>
          <w:color w:val="auto"/>
          <w:sz w:val="28"/>
          <w:szCs w:val="28"/>
        </w:rPr>
        <w:t>ка» РАН, 1998 г</w:t>
      </w:r>
      <w:r w:rsidR="003D1AF2" w:rsidRPr="00E07109">
        <w:rPr>
          <w:color w:val="auto"/>
          <w:sz w:val="28"/>
          <w:szCs w:val="28"/>
        </w:rPr>
        <w:t xml:space="preserve"> 523 с</w:t>
      </w:r>
      <w:r w:rsidR="0063548D" w:rsidRPr="00E07109">
        <w:rPr>
          <w:color w:val="auto"/>
          <w:sz w:val="28"/>
          <w:szCs w:val="28"/>
        </w:rPr>
        <w:t>.</w:t>
      </w:r>
    </w:p>
    <w:p w:rsidR="00EF1F24" w:rsidRDefault="00EF1F24" w:rsidP="00E07109">
      <w:pPr>
        <w:pStyle w:val="1"/>
        <w:spacing w:before="0" w:beforeAutospacing="0" w:after="0" w:afterAutospacing="0" w:line="360" w:lineRule="auto"/>
        <w:ind w:firstLine="709"/>
        <w:jc w:val="both"/>
        <w:rPr>
          <w:color w:val="auto"/>
        </w:rPr>
      </w:pPr>
      <w:bookmarkStart w:id="160" w:name="_Toc153036959"/>
    </w:p>
    <w:p w:rsidR="00EF1F24" w:rsidRPr="00EF1F24" w:rsidRDefault="00EF1F24" w:rsidP="00EF1F24">
      <w:pPr>
        <w:rPr>
          <w:lang w:eastAsia="ru-RU"/>
        </w:rPr>
        <w:sectPr w:rsidR="00EF1F24" w:rsidRPr="00EF1F24" w:rsidSect="00E07109">
          <w:pgSz w:w="11909" w:h="16834" w:code="9"/>
          <w:pgMar w:top="1134" w:right="851" w:bottom="1134" w:left="1701" w:header="709" w:footer="709" w:gutter="0"/>
          <w:cols w:space="708"/>
          <w:titlePg/>
          <w:docGrid w:linePitch="360"/>
        </w:sectPr>
      </w:pPr>
    </w:p>
    <w:p w:rsidR="00A861D1" w:rsidRDefault="00705E73" w:rsidP="00A861D1">
      <w:pPr>
        <w:pStyle w:val="1"/>
        <w:spacing w:before="0" w:beforeAutospacing="0" w:after="0" w:afterAutospacing="0" w:line="360" w:lineRule="auto"/>
        <w:ind w:left="1276" w:hanging="567"/>
        <w:jc w:val="both"/>
      </w:pPr>
      <w:r>
        <w:pict>
          <v:shape id="_x0000_i1529" type="#_x0000_t75" style="width:518.25pt;height:400.5pt">
            <v:imagedata r:id="rId439" o:title=""/>
          </v:shape>
        </w:pict>
      </w:r>
    </w:p>
    <w:p w:rsidR="00A861D1" w:rsidRDefault="00A861D1" w:rsidP="00A861D1">
      <w:pPr>
        <w:pStyle w:val="1"/>
        <w:spacing w:before="0" w:beforeAutospacing="0" w:after="0" w:afterAutospacing="0" w:line="360" w:lineRule="auto"/>
        <w:ind w:left="1276" w:hanging="567"/>
        <w:jc w:val="both"/>
        <w:rPr>
          <w:color w:val="auto"/>
        </w:rPr>
      </w:pPr>
    </w:p>
    <w:p w:rsidR="00206C69" w:rsidRPr="00E07109" w:rsidRDefault="00193E88" w:rsidP="00A861D1">
      <w:pPr>
        <w:pStyle w:val="1"/>
        <w:spacing w:before="0" w:beforeAutospacing="0" w:after="0" w:afterAutospacing="0" w:line="360" w:lineRule="auto"/>
        <w:ind w:left="1276" w:hanging="567"/>
        <w:jc w:val="both"/>
        <w:rPr>
          <w:color w:val="auto"/>
        </w:rPr>
      </w:pPr>
      <w:r w:rsidRPr="00E07109">
        <w:rPr>
          <w:color w:val="auto"/>
        </w:rPr>
        <w:t>Приложение А</w:t>
      </w:r>
      <w:r w:rsidR="00A861D1">
        <w:rPr>
          <w:color w:val="auto"/>
        </w:rPr>
        <w:t xml:space="preserve"> </w:t>
      </w:r>
      <w:r w:rsidR="00B91544" w:rsidRPr="00E07109">
        <w:rPr>
          <w:color w:val="auto"/>
        </w:rPr>
        <w:t>Параметры оборудования</w:t>
      </w:r>
      <w:bookmarkEnd w:id="160"/>
    </w:p>
    <w:p w:rsidR="00A861D1" w:rsidRDefault="00A861D1" w:rsidP="00A861D1">
      <w:pPr>
        <w:keepNext/>
        <w:widowControl w:val="0"/>
        <w:spacing w:line="360" w:lineRule="auto"/>
        <w:ind w:firstLine="709"/>
        <w:jc w:val="both"/>
      </w:pPr>
      <w:r>
        <w:rPr>
          <w:color w:val="auto"/>
          <w:sz w:val="28"/>
          <w:szCs w:val="28"/>
        </w:rPr>
        <w:br w:type="page"/>
      </w:r>
      <w:bookmarkStart w:id="161" w:name="_Toc153036960"/>
      <w:r w:rsidR="00705E73">
        <w:pict>
          <v:shape id="_x0000_i1530" type="#_x0000_t75" style="width:724.5pt;height:392.25pt">
            <v:imagedata r:id="rId440" o:title=""/>
          </v:shape>
        </w:pict>
      </w:r>
    </w:p>
    <w:p w:rsidR="00A861D1" w:rsidRDefault="00A861D1" w:rsidP="00A861D1">
      <w:pPr>
        <w:pStyle w:val="1"/>
        <w:spacing w:before="0" w:beforeAutospacing="0" w:after="0" w:afterAutospacing="0" w:line="360" w:lineRule="auto"/>
        <w:ind w:left="851"/>
        <w:jc w:val="both"/>
        <w:rPr>
          <w:color w:val="auto"/>
        </w:rPr>
      </w:pPr>
    </w:p>
    <w:p w:rsidR="000B711A" w:rsidRPr="00E07109" w:rsidRDefault="00B76142" w:rsidP="00A861D1">
      <w:pPr>
        <w:pStyle w:val="1"/>
        <w:spacing w:before="0" w:beforeAutospacing="0" w:after="0" w:afterAutospacing="0" w:line="360" w:lineRule="auto"/>
        <w:ind w:left="851"/>
        <w:jc w:val="both"/>
        <w:rPr>
          <w:color w:val="auto"/>
        </w:rPr>
      </w:pPr>
      <w:r w:rsidRPr="00E07109">
        <w:rPr>
          <w:color w:val="auto"/>
        </w:rPr>
        <w:t>Приложение Б</w:t>
      </w:r>
      <w:r w:rsidR="00E07109">
        <w:rPr>
          <w:color w:val="auto"/>
        </w:rPr>
        <w:t xml:space="preserve"> </w:t>
      </w:r>
      <w:r w:rsidRPr="00E07109">
        <w:rPr>
          <w:color w:val="auto"/>
        </w:rPr>
        <w:t>Распределение потоков Е1</w:t>
      </w:r>
      <w:bookmarkEnd w:id="161"/>
    </w:p>
    <w:p w:rsidR="00A861D1" w:rsidRDefault="00A861D1" w:rsidP="00E07109">
      <w:pPr>
        <w:keepNext/>
        <w:widowControl w:val="0"/>
        <w:spacing w:line="360" w:lineRule="auto"/>
        <w:ind w:firstLine="709"/>
        <w:jc w:val="both"/>
        <w:rPr>
          <w:color w:val="auto"/>
          <w:sz w:val="28"/>
          <w:szCs w:val="28"/>
        </w:rPr>
      </w:pPr>
    </w:p>
    <w:p w:rsidR="00A861D1" w:rsidRDefault="00A861D1" w:rsidP="00E07109">
      <w:pPr>
        <w:keepNext/>
        <w:widowControl w:val="0"/>
        <w:spacing w:line="360" w:lineRule="auto"/>
        <w:ind w:firstLine="709"/>
        <w:jc w:val="both"/>
        <w:rPr>
          <w:color w:val="auto"/>
          <w:sz w:val="28"/>
          <w:szCs w:val="28"/>
        </w:rPr>
        <w:sectPr w:rsidR="00A861D1" w:rsidSect="00EF1F24">
          <w:pgSz w:w="16834" w:h="11909" w:orient="landscape" w:code="9"/>
          <w:pgMar w:top="851" w:right="1134" w:bottom="1701" w:left="1134" w:header="709" w:footer="709" w:gutter="0"/>
          <w:cols w:space="708"/>
          <w:titlePg/>
          <w:docGrid w:linePitch="360"/>
        </w:sectPr>
      </w:pPr>
    </w:p>
    <w:p w:rsidR="00A350AC" w:rsidRDefault="000B711A" w:rsidP="00E07109">
      <w:pPr>
        <w:pStyle w:val="1"/>
        <w:spacing w:before="0" w:beforeAutospacing="0" w:after="0" w:afterAutospacing="0" w:line="360" w:lineRule="auto"/>
        <w:ind w:firstLine="709"/>
        <w:jc w:val="both"/>
        <w:rPr>
          <w:color w:val="auto"/>
        </w:rPr>
      </w:pPr>
      <w:bookmarkStart w:id="162" w:name="_Toc153036961"/>
      <w:r w:rsidRPr="00E07109">
        <w:rPr>
          <w:color w:val="auto"/>
        </w:rPr>
        <w:t>П</w:t>
      </w:r>
      <w:r w:rsidR="00A350AC" w:rsidRPr="00E07109">
        <w:rPr>
          <w:color w:val="auto"/>
        </w:rPr>
        <w:t>риложение В</w:t>
      </w:r>
      <w:r w:rsidR="00E07109">
        <w:rPr>
          <w:color w:val="auto"/>
        </w:rPr>
        <w:t xml:space="preserve"> </w:t>
      </w:r>
      <w:r w:rsidR="00A350AC" w:rsidRPr="00E07109">
        <w:rPr>
          <w:color w:val="auto"/>
        </w:rPr>
        <w:t xml:space="preserve">Пример расчета характеристик пролета в </w:t>
      </w:r>
      <w:r w:rsidR="00A350AC" w:rsidRPr="00E07109">
        <w:rPr>
          <w:color w:val="auto"/>
          <w:lang w:val="en-US"/>
        </w:rPr>
        <w:t>Matchad</w:t>
      </w:r>
      <w:bookmarkEnd w:id="162"/>
    </w:p>
    <w:p w:rsidR="00A861D1" w:rsidRPr="00A861D1" w:rsidRDefault="00A861D1" w:rsidP="00A861D1">
      <w:pPr>
        <w:rPr>
          <w:sz w:val="28"/>
          <w:szCs w:val="28"/>
          <w:lang w:eastAsia="ru-RU"/>
        </w:rPr>
      </w:pPr>
    </w:p>
    <w:p w:rsidR="000B558E" w:rsidRPr="00E07109" w:rsidRDefault="00705E73" w:rsidP="00A861D1">
      <w:pPr>
        <w:pStyle w:val="1"/>
        <w:spacing w:before="0" w:beforeAutospacing="0" w:after="0" w:afterAutospacing="0" w:line="360" w:lineRule="auto"/>
        <w:jc w:val="both"/>
        <w:rPr>
          <w:color w:val="auto"/>
          <w:lang w:val="en-US"/>
        </w:rPr>
      </w:pPr>
      <w:r>
        <w:rPr>
          <w:color w:val="auto"/>
        </w:rPr>
        <w:pict>
          <v:shape id="_x0000_i1531" type="#_x0000_t75" style="width:457.5pt;height:668.25pt">
            <v:imagedata r:id="rId441" o:title=""/>
          </v:shape>
        </w:pict>
      </w:r>
      <w:r w:rsidR="006C3C9C" w:rsidRPr="00E07109">
        <w:rPr>
          <w:color w:val="auto"/>
        </w:rPr>
        <w:br w:type="page"/>
      </w:r>
      <w:bookmarkStart w:id="163" w:name="_Toc153036962"/>
      <w:r>
        <w:rPr>
          <w:color w:val="auto"/>
        </w:rPr>
        <w:pict>
          <v:shape id="_x0000_i1532" type="#_x0000_t75" style="width:479.25pt;height:664.5pt">
            <v:imagedata r:id="rId442" o:title=""/>
          </v:shape>
        </w:pict>
      </w:r>
    </w:p>
    <w:p w:rsidR="000B558E" w:rsidRPr="00E07109" w:rsidRDefault="000B558E" w:rsidP="00E07109">
      <w:pPr>
        <w:keepNext/>
        <w:widowControl w:val="0"/>
        <w:spacing w:line="360" w:lineRule="auto"/>
        <w:ind w:firstLine="709"/>
        <w:jc w:val="both"/>
        <w:rPr>
          <w:color w:val="auto"/>
          <w:sz w:val="28"/>
          <w:szCs w:val="28"/>
          <w:lang w:val="en-US"/>
        </w:rPr>
      </w:pPr>
    </w:p>
    <w:p w:rsidR="000B558E" w:rsidRPr="00E07109" w:rsidRDefault="00A861D1" w:rsidP="00A861D1">
      <w:pPr>
        <w:keepNext/>
        <w:widowControl w:val="0"/>
        <w:spacing w:line="360" w:lineRule="auto"/>
        <w:jc w:val="both"/>
        <w:rPr>
          <w:color w:val="auto"/>
          <w:sz w:val="28"/>
          <w:szCs w:val="28"/>
          <w:lang w:val="en-US"/>
        </w:rPr>
      </w:pPr>
      <w:r>
        <w:rPr>
          <w:color w:val="auto"/>
          <w:sz w:val="28"/>
          <w:szCs w:val="28"/>
          <w:lang w:val="en-US"/>
        </w:rPr>
        <w:br w:type="page"/>
      </w:r>
      <w:r w:rsidR="00705E73">
        <w:rPr>
          <w:color w:val="auto"/>
          <w:sz w:val="28"/>
          <w:szCs w:val="28"/>
        </w:rPr>
        <w:pict>
          <v:shape id="_x0000_i1533" type="#_x0000_t75" style="width:426.75pt;height:661.5pt">
            <v:imagedata r:id="rId443" o:title=""/>
          </v:shape>
        </w:pict>
      </w:r>
    </w:p>
    <w:p w:rsidR="00A861D1" w:rsidRDefault="00A861D1" w:rsidP="00E07109">
      <w:pPr>
        <w:keepNext/>
        <w:widowControl w:val="0"/>
        <w:spacing w:line="360" w:lineRule="auto"/>
        <w:ind w:firstLine="709"/>
        <w:jc w:val="both"/>
        <w:rPr>
          <w:color w:val="auto"/>
          <w:sz w:val="28"/>
          <w:szCs w:val="28"/>
        </w:rPr>
      </w:pPr>
    </w:p>
    <w:p w:rsidR="00A861D1" w:rsidRPr="00A861D1" w:rsidRDefault="00A861D1" w:rsidP="00E07109">
      <w:pPr>
        <w:keepNext/>
        <w:widowControl w:val="0"/>
        <w:spacing w:line="360" w:lineRule="auto"/>
        <w:ind w:firstLine="709"/>
        <w:jc w:val="both"/>
        <w:rPr>
          <w:color w:val="auto"/>
          <w:sz w:val="28"/>
          <w:szCs w:val="28"/>
        </w:rPr>
        <w:sectPr w:rsidR="00A861D1" w:rsidRPr="00A861D1" w:rsidSect="00E07109">
          <w:pgSz w:w="11909" w:h="16834" w:code="9"/>
          <w:pgMar w:top="1134" w:right="851" w:bottom="1134" w:left="1701" w:header="709" w:footer="709" w:gutter="0"/>
          <w:cols w:space="708"/>
          <w:titlePg/>
          <w:docGrid w:linePitch="360"/>
        </w:sectPr>
      </w:pPr>
    </w:p>
    <w:p w:rsidR="00A861D1" w:rsidRDefault="00705E73" w:rsidP="00A861D1">
      <w:pPr>
        <w:keepNext/>
        <w:widowControl w:val="0"/>
        <w:spacing w:line="360" w:lineRule="auto"/>
        <w:jc w:val="both"/>
      </w:pPr>
      <w:r>
        <w:pict>
          <v:shape id="_x0000_i1534" type="#_x0000_t75" style="width:591.75pt;height:433.5pt">
            <v:imagedata r:id="rId444" o:title=""/>
          </v:shape>
        </w:pict>
      </w:r>
    </w:p>
    <w:p w:rsidR="006C3395" w:rsidRPr="00A861D1" w:rsidRDefault="000C2BC8" w:rsidP="00A861D1">
      <w:pPr>
        <w:keepNext/>
        <w:widowControl w:val="0"/>
        <w:spacing w:line="360" w:lineRule="auto"/>
        <w:jc w:val="both"/>
        <w:rPr>
          <w:color w:val="auto"/>
          <w:sz w:val="28"/>
          <w:szCs w:val="28"/>
        </w:rPr>
      </w:pPr>
      <w:r w:rsidRPr="00A861D1">
        <w:rPr>
          <w:color w:val="auto"/>
          <w:sz w:val="28"/>
          <w:szCs w:val="28"/>
        </w:rPr>
        <w:t>РТФ ДП.464543.001 Э</w:t>
      </w:r>
      <w:r w:rsidR="00D63470" w:rsidRPr="00A861D1">
        <w:rPr>
          <w:color w:val="auto"/>
          <w:sz w:val="28"/>
          <w:szCs w:val="28"/>
        </w:rPr>
        <w:t>3</w:t>
      </w:r>
      <w:r w:rsidR="00E07109" w:rsidRPr="00A861D1">
        <w:rPr>
          <w:color w:val="auto"/>
          <w:sz w:val="28"/>
          <w:szCs w:val="28"/>
        </w:rPr>
        <w:t xml:space="preserve"> </w:t>
      </w:r>
      <w:r w:rsidRPr="00A861D1">
        <w:rPr>
          <w:color w:val="auto"/>
          <w:sz w:val="28"/>
          <w:szCs w:val="28"/>
        </w:rPr>
        <w:t>ЦРРЛ Томск-Чажемто</w:t>
      </w:r>
      <w:r w:rsidR="00E07109" w:rsidRPr="00A861D1">
        <w:rPr>
          <w:color w:val="auto"/>
          <w:sz w:val="28"/>
          <w:szCs w:val="28"/>
        </w:rPr>
        <w:t xml:space="preserve"> </w:t>
      </w:r>
      <w:r w:rsidRPr="00A861D1">
        <w:rPr>
          <w:color w:val="auto"/>
          <w:sz w:val="28"/>
          <w:szCs w:val="28"/>
        </w:rPr>
        <w:t>Схема структурная</w:t>
      </w:r>
      <w:bookmarkStart w:id="164" w:name="_GoBack"/>
      <w:bookmarkEnd w:id="163"/>
      <w:bookmarkEnd w:id="164"/>
    </w:p>
    <w:sectPr w:rsidR="006C3395" w:rsidRPr="00A861D1" w:rsidSect="00A861D1">
      <w:pgSz w:w="16834" w:h="11909" w:orient="landscape" w:code="9"/>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F24" w:rsidRDefault="00EF1F24">
      <w:r>
        <w:separator/>
      </w:r>
    </w:p>
  </w:endnote>
  <w:endnote w:type="continuationSeparator" w:id="0">
    <w:p w:rsidR="00EF1F24" w:rsidRDefault="00EF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F24" w:rsidRDefault="00EF1F24">
      <w:r>
        <w:separator/>
      </w:r>
    </w:p>
  </w:footnote>
  <w:footnote w:type="continuationSeparator" w:id="0">
    <w:p w:rsidR="00EF1F24" w:rsidRDefault="00EF1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160AAD"/>
    <w:multiLevelType w:val="hybridMultilevel"/>
    <w:tmpl w:val="80747B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C1E02F7"/>
    <w:multiLevelType w:val="hybridMultilevel"/>
    <w:tmpl w:val="D71CD0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E70993"/>
    <w:multiLevelType w:val="singleLevel"/>
    <w:tmpl w:val="04190001"/>
    <w:lvl w:ilvl="0">
      <w:start w:val="1"/>
      <w:numFmt w:val="bullet"/>
      <w:lvlText w:val=""/>
      <w:lvlJc w:val="left"/>
      <w:pPr>
        <w:tabs>
          <w:tab w:val="num" w:pos="720"/>
        </w:tabs>
        <w:ind w:left="720" w:hanging="360"/>
      </w:pPr>
      <w:rPr>
        <w:rFonts w:ascii="Symbol" w:hAnsi="Symbol" w:cs="Symbol" w:hint="default"/>
      </w:rPr>
    </w:lvl>
  </w:abstractNum>
  <w:abstractNum w:abstractNumId="4">
    <w:nsid w:val="0E1572AA"/>
    <w:multiLevelType w:val="hybridMultilevel"/>
    <w:tmpl w:val="7F9619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E672BC1"/>
    <w:multiLevelType w:val="hybridMultilevel"/>
    <w:tmpl w:val="9A62477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nsid w:val="143A19F3"/>
    <w:multiLevelType w:val="hybridMultilevel"/>
    <w:tmpl w:val="46FA32E0"/>
    <w:lvl w:ilvl="0" w:tplc="0419000F">
      <w:start w:val="1"/>
      <w:numFmt w:val="decimal"/>
      <w:lvlText w:val="%1."/>
      <w:lvlJc w:val="left"/>
      <w:pPr>
        <w:tabs>
          <w:tab w:val="num" w:pos="1321"/>
        </w:tabs>
        <w:ind w:left="1321" w:hanging="360"/>
      </w:pPr>
    </w:lvl>
    <w:lvl w:ilvl="1" w:tplc="04190001">
      <w:start w:val="1"/>
      <w:numFmt w:val="bullet"/>
      <w:lvlText w:val=""/>
      <w:lvlJc w:val="left"/>
      <w:pPr>
        <w:tabs>
          <w:tab w:val="num" w:pos="2041"/>
        </w:tabs>
        <w:ind w:left="2041" w:hanging="360"/>
      </w:pPr>
      <w:rPr>
        <w:rFonts w:ascii="Symbol" w:hAnsi="Symbol" w:cs="Symbol" w:hint="default"/>
      </w:rPr>
    </w:lvl>
    <w:lvl w:ilvl="2" w:tplc="0419001B">
      <w:start w:val="1"/>
      <w:numFmt w:val="lowerRoman"/>
      <w:lvlText w:val="%3."/>
      <w:lvlJc w:val="right"/>
      <w:pPr>
        <w:tabs>
          <w:tab w:val="num" w:pos="2761"/>
        </w:tabs>
        <w:ind w:left="2761" w:hanging="180"/>
      </w:pPr>
    </w:lvl>
    <w:lvl w:ilvl="3" w:tplc="0419000F">
      <w:start w:val="1"/>
      <w:numFmt w:val="decimal"/>
      <w:lvlText w:val="%4."/>
      <w:lvlJc w:val="left"/>
      <w:pPr>
        <w:tabs>
          <w:tab w:val="num" w:pos="3481"/>
        </w:tabs>
        <w:ind w:left="3481" w:hanging="360"/>
      </w:pPr>
    </w:lvl>
    <w:lvl w:ilvl="4" w:tplc="04190019">
      <w:start w:val="1"/>
      <w:numFmt w:val="lowerLetter"/>
      <w:lvlText w:val="%5."/>
      <w:lvlJc w:val="left"/>
      <w:pPr>
        <w:tabs>
          <w:tab w:val="num" w:pos="4201"/>
        </w:tabs>
        <w:ind w:left="4201" w:hanging="360"/>
      </w:pPr>
    </w:lvl>
    <w:lvl w:ilvl="5" w:tplc="0419001B">
      <w:start w:val="1"/>
      <w:numFmt w:val="lowerRoman"/>
      <w:lvlText w:val="%6."/>
      <w:lvlJc w:val="right"/>
      <w:pPr>
        <w:tabs>
          <w:tab w:val="num" w:pos="4921"/>
        </w:tabs>
        <w:ind w:left="4921" w:hanging="180"/>
      </w:pPr>
    </w:lvl>
    <w:lvl w:ilvl="6" w:tplc="0419000F">
      <w:start w:val="1"/>
      <w:numFmt w:val="decimal"/>
      <w:lvlText w:val="%7."/>
      <w:lvlJc w:val="left"/>
      <w:pPr>
        <w:tabs>
          <w:tab w:val="num" w:pos="5641"/>
        </w:tabs>
        <w:ind w:left="5641" w:hanging="360"/>
      </w:pPr>
    </w:lvl>
    <w:lvl w:ilvl="7" w:tplc="04190019">
      <w:start w:val="1"/>
      <w:numFmt w:val="lowerLetter"/>
      <w:lvlText w:val="%8."/>
      <w:lvlJc w:val="left"/>
      <w:pPr>
        <w:tabs>
          <w:tab w:val="num" w:pos="6361"/>
        </w:tabs>
        <w:ind w:left="6361" w:hanging="360"/>
      </w:pPr>
    </w:lvl>
    <w:lvl w:ilvl="8" w:tplc="0419001B">
      <w:start w:val="1"/>
      <w:numFmt w:val="lowerRoman"/>
      <w:lvlText w:val="%9."/>
      <w:lvlJc w:val="right"/>
      <w:pPr>
        <w:tabs>
          <w:tab w:val="num" w:pos="7081"/>
        </w:tabs>
        <w:ind w:left="7081" w:hanging="180"/>
      </w:pPr>
    </w:lvl>
  </w:abstractNum>
  <w:abstractNum w:abstractNumId="7">
    <w:nsid w:val="15F21C0F"/>
    <w:multiLevelType w:val="multilevel"/>
    <w:tmpl w:val="29DAD4F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7CA62BF"/>
    <w:multiLevelType w:val="hybridMultilevel"/>
    <w:tmpl w:val="2820DCD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D38137B"/>
    <w:multiLevelType w:val="hybridMultilevel"/>
    <w:tmpl w:val="62CEE73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E670716"/>
    <w:multiLevelType w:val="hybridMultilevel"/>
    <w:tmpl w:val="210634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0231CEC"/>
    <w:multiLevelType w:val="hybridMultilevel"/>
    <w:tmpl w:val="461CF4A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226128B6"/>
    <w:multiLevelType w:val="hybridMultilevel"/>
    <w:tmpl w:val="280CBA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6955061"/>
    <w:multiLevelType w:val="hybridMultilevel"/>
    <w:tmpl w:val="DC729696"/>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27354370"/>
    <w:multiLevelType w:val="hybridMultilevel"/>
    <w:tmpl w:val="ACD87DF4"/>
    <w:lvl w:ilvl="0" w:tplc="A27E5D88">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F3C4298"/>
    <w:multiLevelType w:val="hybridMultilevel"/>
    <w:tmpl w:val="B30C41AA"/>
    <w:lvl w:ilvl="0" w:tplc="6FEC47C8">
      <w:start w:val="1"/>
      <w:numFmt w:val="decimal"/>
      <w:lvlText w:val="%1."/>
      <w:lvlJc w:val="left"/>
      <w:pPr>
        <w:tabs>
          <w:tab w:val="num" w:pos="720"/>
        </w:tabs>
        <w:ind w:left="720" w:hanging="360"/>
      </w:pPr>
    </w:lvl>
    <w:lvl w:ilvl="1" w:tplc="498AB184">
      <w:numFmt w:val="none"/>
      <w:lvlText w:val=""/>
      <w:lvlJc w:val="left"/>
      <w:pPr>
        <w:tabs>
          <w:tab w:val="num" w:pos="360"/>
        </w:tabs>
      </w:pPr>
    </w:lvl>
    <w:lvl w:ilvl="2" w:tplc="8468192E">
      <w:numFmt w:val="none"/>
      <w:lvlText w:val=""/>
      <w:lvlJc w:val="left"/>
      <w:pPr>
        <w:tabs>
          <w:tab w:val="num" w:pos="360"/>
        </w:tabs>
      </w:pPr>
    </w:lvl>
    <w:lvl w:ilvl="3" w:tplc="5222759A">
      <w:numFmt w:val="none"/>
      <w:lvlText w:val=""/>
      <w:lvlJc w:val="left"/>
      <w:pPr>
        <w:tabs>
          <w:tab w:val="num" w:pos="360"/>
        </w:tabs>
      </w:pPr>
    </w:lvl>
    <w:lvl w:ilvl="4" w:tplc="323A3780">
      <w:numFmt w:val="none"/>
      <w:lvlText w:val=""/>
      <w:lvlJc w:val="left"/>
      <w:pPr>
        <w:tabs>
          <w:tab w:val="num" w:pos="360"/>
        </w:tabs>
      </w:pPr>
    </w:lvl>
    <w:lvl w:ilvl="5" w:tplc="7EB45006">
      <w:numFmt w:val="none"/>
      <w:lvlText w:val=""/>
      <w:lvlJc w:val="left"/>
      <w:pPr>
        <w:tabs>
          <w:tab w:val="num" w:pos="360"/>
        </w:tabs>
      </w:pPr>
    </w:lvl>
    <w:lvl w:ilvl="6" w:tplc="7A1029B4">
      <w:numFmt w:val="none"/>
      <w:lvlText w:val=""/>
      <w:lvlJc w:val="left"/>
      <w:pPr>
        <w:tabs>
          <w:tab w:val="num" w:pos="360"/>
        </w:tabs>
      </w:pPr>
    </w:lvl>
    <w:lvl w:ilvl="7" w:tplc="4516DE14">
      <w:numFmt w:val="none"/>
      <w:lvlText w:val=""/>
      <w:lvlJc w:val="left"/>
      <w:pPr>
        <w:tabs>
          <w:tab w:val="num" w:pos="360"/>
        </w:tabs>
      </w:pPr>
    </w:lvl>
    <w:lvl w:ilvl="8" w:tplc="43B6F2DC">
      <w:numFmt w:val="none"/>
      <w:lvlText w:val=""/>
      <w:lvlJc w:val="left"/>
      <w:pPr>
        <w:tabs>
          <w:tab w:val="num" w:pos="360"/>
        </w:tabs>
      </w:pPr>
    </w:lvl>
  </w:abstractNum>
  <w:abstractNum w:abstractNumId="16">
    <w:nsid w:val="302704AF"/>
    <w:multiLevelType w:val="hybridMultilevel"/>
    <w:tmpl w:val="B3C40E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33B130B"/>
    <w:multiLevelType w:val="hybridMultilevel"/>
    <w:tmpl w:val="6598D9C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37F3C6A"/>
    <w:multiLevelType w:val="hybridMultilevel"/>
    <w:tmpl w:val="C9EA99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3AA2E9D"/>
    <w:multiLevelType w:val="hybridMultilevel"/>
    <w:tmpl w:val="05A257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3FD1E14"/>
    <w:multiLevelType w:val="multilevel"/>
    <w:tmpl w:val="0A1AFA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1800"/>
        </w:tabs>
        <w:ind w:left="1728" w:hanging="648"/>
      </w:pPr>
      <w:rPr>
        <w:rFonts w:hint="default"/>
        <w:sz w:val="24"/>
        <w:szCs w:val="24"/>
      </w:rPr>
    </w:lvl>
    <w:lvl w:ilvl="4">
      <w:start w:val="1"/>
      <w:numFmt w:val="decimal"/>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sz w:val="24"/>
        <w:szCs w:val="24"/>
      </w:rPr>
    </w:lvl>
    <w:lvl w:ilvl="6">
      <w:start w:val="1"/>
      <w:numFmt w:val="decimal"/>
      <w:lvlText w:val="%1.%2.%3.%4.%5.%6.%7."/>
      <w:lvlJc w:val="left"/>
      <w:pPr>
        <w:tabs>
          <w:tab w:val="num" w:pos="3600"/>
        </w:tabs>
        <w:ind w:left="3240" w:hanging="1080"/>
      </w:pPr>
      <w:rPr>
        <w:rFonts w:hint="default"/>
        <w:sz w:val="24"/>
        <w:szCs w:val="24"/>
      </w:rPr>
    </w:lvl>
    <w:lvl w:ilvl="7">
      <w:start w:val="1"/>
      <w:numFmt w:val="decimal"/>
      <w:lvlText w:val="%1.%2.%3.%4.%5.%6.%7.%8."/>
      <w:lvlJc w:val="left"/>
      <w:pPr>
        <w:tabs>
          <w:tab w:val="num" w:pos="3960"/>
        </w:tabs>
        <w:ind w:left="3744" w:hanging="1224"/>
      </w:pPr>
      <w:rPr>
        <w:rFonts w:hint="default"/>
        <w:sz w:val="24"/>
        <w:szCs w:val="24"/>
      </w:rPr>
    </w:lvl>
    <w:lvl w:ilvl="8">
      <w:start w:val="1"/>
      <w:numFmt w:val="decimal"/>
      <w:lvlText w:val="%1.%2.%3.%4.%5.%6.%7.%8.%9."/>
      <w:lvlJc w:val="left"/>
      <w:pPr>
        <w:tabs>
          <w:tab w:val="num" w:pos="4680"/>
        </w:tabs>
        <w:ind w:left="4320" w:hanging="1440"/>
      </w:pPr>
      <w:rPr>
        <w:rFonts w:hint="default"/>
        <w:sz w:val="24"/>
        <w:szCs w:val="24"/>
      </w:rPr>
    </w:lvl>
  </w:abstractNum>
  <w:abstractNum w:abstractNumId="21">
    <w:nsid w:val="35C87E42"/>
    <w:multiLevelType w:val="hybridMultilevel"/>
    <w:tmpl w:val="207A4AD8"/>
    <w:lvl w:ilvl="0" w:tplc="A24A84E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376E3EC8"/>
    <w:multiLevelType w:val="hybridMultilevel"/>
    <w:tmpl w:val="997474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7B67639"/>
    <w:multiLevelType w:val="hybridMultilevel"/>
    <w:tmpl w:val="61FA0B9C"/>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392E49D2"/>
    <w:multiLevelType w:val="hybridMultilevel"/>
    <w:tmpl w:val="91444B5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3A2267B4"/>
    <w:multiLevelType w:val="hybridMultilevel"/>
    <w:tmpl w:val="48D45B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B6D0241"/>
    <w:multiLevelType w:val="hybridMultilevel"/>
    <w:tmpl w:val="633E9E2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3D937F8A"/>
    <w:multiLevelType w:val="hybridMultilevel"/>
    <w:tmpl w:val="5B0E84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3D96572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9">
    <w:nsid w:val="3E7844DA"/>
    <w:multiLevelType w:val="hybridMultilevel"/>
    <w:tmpl w:val="36C455FE"/>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0">
    <w:nsid w:val="43085A40"/>
    <w:multiLevelType w:val="multilevel"/>
    <w:tmpl w:val="480A33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44E1329D"/>
    <w:multiLevelType w:val="hybridMultilevel"/>
    <w:tmpl w:val="C8749D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467420F6"/>
    <w:multiLevelType w:val="hybridMultilevel"/>
    <w:tmpl w:val="82BA982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475C4F1C"/>
    <w:multiLevelType w:val="hybridMultilevel"/>
    <w:tmpl w:val="975E741A"/>
    <w:lvl w:ilvl="0" w:tplc="04190001">
      <w:start w:val="1"/>
      <w:numFmt w:val="bullet"/>
      <w:lvlText w:val=""/>
      <w:lvlJc w:val="left"/>
      <w:pPr>
        <w:tabs>
          <w:tab w:val="num" w:pos="720"/>
        </w:tabs>
        <w:ind w:left="720" w:hanging="360"/>
      </w:pPr>
      <w:rPr>
        <w:rFonts w:ascii="Symbol" w:hAnsi="Symbol" w:cs="Symbol" w:hint="default"/>
      </w:rPr>
    </w:lvl>
    <w:lvl w:ilvl="1" w:tplc="0302B1FA">
      <w:start w:val="2"/>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cs="Symbol"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498D60D4"/>
    <w:multiLevelType w:val="hybridMultilevel"/>
    <w:tmpl w:val="35E61E3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5">
    <w:nsid w:val="4A491B12"/>
    <w:multiLevelType w:val="hybridMultilevel"/>
    <w:tmpl w:val="508C7F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FB46A4C"/>
    <w:multiLevelType w:val="hybridMultilevel"/>
    <w:tmpl w:val="7DFED5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2A1304E"/>
    <w:multiLevelType w:val="hybridMultilevel"/>
    <w:tmpl w:val="CA72F952"/>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531D4E0B"/>
    <w:multiLevelType w:val="hybridMultilevel"/>
    <w:tmpl w:val="881AC1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54BA2653"/>
    <w:multiLevelType w:val="hybridMultilevel"/>
    <w:tmpl w:val="D00E4C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5F30B05"/>
    <w:multiLevelType w:val="hybridMultilevel"/>
    <w:tmpl w:val="E1F4F0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56C04132"/>
    <w:multiLevelType w:val="hybridMultilevel"/>
    <w:tmpl w:val="CF6052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56EA0663"/>
    <w:multiLevelType w:val="singleLevel"/>
    <w:tmpl w:val="04190001"/>
    <w:lvl w:ilvl="0">
      <w:start w:val="1"/>
      <w:numFmt w:val="bullet"/>
      <w:lvlText w:val=""/>
      <w:lvlJc w:val="left"/>
      <w:pPr>
        <w:tabs>
          <w:tab w:val="num" w:pos="720"/>
        </w:tabs>
        <w:ind w:left="720" w:hanging="360"/>
      </w:pPr>
      <w:rPr>
        <w:rFonts w:ascii="Symbol" w:hAnsi="Symbol" w:cs="Symbol" w:hint="default"/>
      </w:rPr>
    </w:lvl>
  </w:abstractNum>
  <w:abstractNum w:abstractNumId="43">
    <w:nsid w:val="5722097F"/>
    <w:multiLevelType w:val="hybridMultilevel"/>
    <w:tmpl w:val="E48C55A8"/>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4">
    <w:nsid w:val="5BBB5C61"/>
    <w:multiLevelType w:val="multilevel"/>
    <w:tmpl w:val="9D0078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5CCE167C"/>
    <w:multiLevelType w:val="hybridMultilevel"/>
    <w:tmpl w:val="B3845E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5E0E018B"/>
    <w:multiLevelType w:val="hybridMultilevel"/>
    <w:tmpl w:val="B73AD3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7">
    <w:nsid w:val="5FFB5BB6"/>
    <w:multiLevelType w:val="hybridMultilevel"/>
    <w:tmpl w:val="0BA4D2A8"/>
    <w:lvl w:ilvl="0" w:tplc="04190001">
      <w:start w:val="1"/>
      <w:numFmt w:val="bullet"/>
      <w:lvlText w:val=""/>
      <w:lvlJc w:val="left"/>
      <w:pPr>
        <w:tabs>
          <w:tab w:val="num" w:pos="1260"/>
        </w:tabs>
        <w:ind w:left="1260" w:hanging="360"/>
      </w:pPr>
      <w:rPr>
        <w:rFonts w:ascii="Symbol" w:hAnsi="Symbol" w:cs="Symbol" w:hint="default"/>
      </w:rPr>
    </w:lvl>
    <w:lvl w:ilvl="1" w:tplc="0419000F">
      <w:start w:val="1"/>
      <w:numFmt w:val="decimal"/>
      <w:lvlText w:val="%2."/>
      <w:lvlJc w:val="left"/>
      <w:pPr>
        <w:tabs>
          <w:tab w:val="num" w:pos="1980"/>
        </w:tabs>
        <w:ind w:left="1980" w:hanging="360"/>
      </w:pPr>
      <w:rPr>
        <w:rFonts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8">
    <w:nsid w:val="60D210E7"/>
    <w:multiLevelType w:val="multilevel"/>
    <w:tmpl w:val="52448F6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1800"/>
        </w:tabs>
        <w:ind w:left="1728" w:hanging="648"/>
      </w:pPr>
      <w:rPr>
        <w:rFonts w:hint="default"/>
        <w:sz w:val="24"/>
        <w:szCs w:val="24"/>
      </w:rPr>
    </w:lvl>
    <w:lvl w:ilvl="4">
      <w:start w:val="1"/>
      <w:numFmt w:val="decimal"/>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sz w:val="24"/>
        <w:szCs w:val="24"/>
      </w:rPr>
    </w:lvl>
    <w:lvl w:ilvl="6">
      <w:start w:val="1"/>
      <w:numFmt w:val="decimal"/>
      <w:lvlText w:val="%1.%2.%3.%4.%5.%6.%7."/>
      <w:lvlJc w:val="left"/>
      <w:pPr>
        <w:tabs>
          <w:tab w:val="num" w:pos="3600"/>
        </w:tabs>
        <w:ind w:left="3240" w:hanging="1080"/>
      </w:pPr>
      <w:rPr>
        <w:rFonts w:hint="default"/>
        <w:sz w:val="24"/>
        <w:szCs w:val="24"/>
      </w:rPr>
    </w:lvl>
    <w:lvl w:ilvl="7">
      <w:start w:val="1"/>
      <w:numFmt w:val="decimal"/>
      <w:lvlText w:val="%1.%2.%3.%4.%5.%6.%7.%8."/>
      <w:lvlJc w:val="left"/>
      <w:pPr>
        <w:tabs>
          <w:tab w:val="num" w:pos="3960"/>
        </w:tabs>
        <w:ind w:left="3744" w:hanging="1224"/>
      </w:pPr>
      <w:rPr>
        <w:rFonts w:hint="default"/>
        <w:sz w:val="24"/>
        <w:szCs w:val="24"/>
      </w:rPr>
    </w:lvl>
    <w:lvl w:ilvl="8">
      <w:start w:val="1"/>
      <w:numFmt w:val="decimal"/>
      <w:lvlText w:val="%1.%2.%3.%4.%5.%6.%7.%8.%9."/>
      <w:lvlJc w:val="left"/>
      <w:pPr>
        <w:tabs>
          <w:tab w:val="num" w:pos="4680"/>
        </w:tabs>
        <w:ind w:left="4320" w:hanging="1440"/>
      </w:pPr>
      <w:rPr>
        <w:rFonts w:hint="default"/>
        <w:sz w:val="24"/>
        <w:szCs w:val="24"/>
      </w:rPr>
    </w:lvl>
  </w:abstractNum>
  <w:abstractNum w:abstractNumId="49">
    <w:nsid w:val="612E6ABA"/>
    <w:multiLevelType w:val="hybridMultilevel"/>
    <w:tmpl w:val="5AAA928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62134D90"/>
    <w:multiLevelType w:val="hybridMultilevel"/>
    <w:tmpl w:val="1720787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1">
    <w:nsid w:val="627451FB"/>
    <w:multiLevelType w:val="hybridMultilevel"/>
    <w:tmpl w:val="F972279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2">
    <w:nsid w:val="6324323A"/>
    <w:multiLevelType w:val="hybridMultilevel"/>
    <w:tmpl w:val="8DE2A9EA"/>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cs="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3">
    <w:nsid w:val="63464BA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4">
    <w:nsid w:val="63B61A63"/>
    <w:multiLevelType w:val="hybridMultilevel"/>
    <w:tmpl w:val="06E6EB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641A0864"/>
    <w:multiLevelType w:val="hybridMultilevel"/>
    <w:tmpl w:val="3606CF2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6">
    <w:nsid w:val="64EE4C53"/>
    <w:multiLevelType w:val="hybridMultilevel"/>
    <w:tmpl w:val="A978E890"/>
    <w:lvl w:ilvl="0" w:tplc="04190001">
      <w:start w:val="1"/>
      <w:numFmt w:val="bullet"/>
      <w:lvlText w:val=""/>
      <w:lvlJc w:val="left"/>
      <w:pPr>
        <w:tabs>
          <w:tab w:val="num" w:pos="1259"/>
        </w:tabs>
        <w:ind w:left="1259" w:hanging="360"/>
      </w:pPr>
      <w:rPr>
        <w:rFonts w:ascii="Symbol" w:hAnsi="Symbol" w:cs="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cs="Wingdings" w:hint="default"/>
      </w:rPr>
    </w:lvl>
    <w:lvl w:ilvl="3" w:tplc="04190001">
      <w:start w:val="1"/>
      <w:numFmt w:val="bullet"/>
      <w:lvlText w:val=""/>
      <w:lvlJc w:val="left"/>
      <w:pPr>
        <w:tabs>
          <w:tab w:val="num" w:pos="3419"/>
        </w:tabs>
        <w:ind w:left="3419" w:hanging="360"/>
      </w:pPr>
      <w:rPr>
        <w:rFonts w:ascii="Symbol" w:hAnsi="Symbol" w:cs="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cs="Wingdings" w:hint="default"/>
      </w:rPr>
    </w:lvl>
    <w:lvl w:ilvl="6" w:tplc="04190001">
      <w:start w:val="1"/>
      <w:numFmt w:val="bullet"/>
      <w:lvlText w:val=""/>
      <w:lvlJc w:val="left"/>
      <w:pPr>
        <w:tabs>
          <w:tab w:val="num" w:pos="5579"/>
        </w:tabs>
        <w:ind w:left="5579" w:hanging="360"/>
      </w:pPr>
      <w:rPr>
        <w:rFonts w:ascii="Symbol" w:hAnsi="Symbol" w:cs="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cs="Wingdings" w:hint="default"/>
      </w:rPr>
    </w:lvl>
  </w:abstractNum>
  <w:abstractNum w:abstractNumId="57">
    <w:nsid w:val="65FD5EE2"/>
    <w:multiLevelType w:val="hybridMultilevel"/>
    <w:tmpl w:val="691E40F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8">
    <w:nsid w:val="6600499A"/>
    <w:multiLevelType w:val="hybridMultilevel"/>
    <w:tmpl w:val="996AE002"/>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9">
    <w:nsid w:val="665464BE"/>
    <w:multiLevelType w:val="hybridMultilevel"/>
    <w:tmpl w:val="17AC8DC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67FA3172"/>
    <w:multiLevelType w:val="hybridMultilevel"/>
    <w:tmpl w:val="4F443A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6EE05C20"/>
    <w:multiLevelType w:val="hybridMultilevel"/>
    <w:tmpl w:val="076ADB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2">
    <w:nsid w:val="7776484D"/>
    <w:multiLevelType w:val="hybridMultilevel"/>
    <w:tmpl w:val="FCD084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7A4579F8"/>
    <w:multiLevelType w:val="hybridMultilevel"/>
    <w:tmpl w:val="821604A8"/>
    <w:lvl w:ilvl="0" w:tplc="FD007C6C">
      <w:start w:val="1"/>
      <w:numFmt w:val="decimal"/>
      <w:lvlText w:val="%1."/>
      <w:lvlJc w:val="left"/>
      <w:pPr>
        <w:tabs>
          <w:tab w:val="num" w:pos="1260"/>
        </w:tabs>
        <w:ind w:left="1260" w:hanging="360"/>
      </w:pPr>
    </w:lvl>
    <w:lvl w:ilvl="1" w:tplc="AA0AF750">
      <w:numFmt w:val="none"/>
      <w:lvlText w:val=""/>
      <w:lvlJc w:val="left"/>
      <w:pPr>
        <w:tabs>
          <w:tab w:val="num" w:pos="360"/>
        </w:tabs>
      </w:pPr>
    </w:lvl>
    <w:lvl w:ilvl="2" w:tplc="387E9B02">
      <w:numFmt w:val="none"/>
      <w:lvlText w:val=""/>
      <w:lvlJc w:val="left"/>
      <w:pPr>
        <w:tabs>
          <w:tab w:val="num" w:pos="360"/>
        </w:tabs>
      </w:pPr>
    </w:lvl>
    <w:lvl w:ilvl="3" w:tplc="0D282BA0">
      <w:numFmt w:val="none"/>
      <w:lvlText w:val=""/>
      <w:lvlJc w:val="left"/>
      <w:pPr>
        <w:tabs>
          <w:tab w:val="num" w:pos="360"/>
        </w:tabs>
      </w:pPr>
    </w:lvl>
    <w:lvl w:ilvl="4" w:tplc="ECBEEBB2">
      <w:numFmt w:val="none"/>
      <w:lvlText w:val=""/>
      <w:lvlJc w:val="left"/>
      <w:pPr>
        <w:tabs>
          <w:tab w:val="num" w:pos="360"/>
        </w:tabs>
      </w:pPr>
    </w:lvl>
    <w:lvl w:ilvl="5" w:tplc="912E310C">
      <w:numFmt w:val="none"/>
      <w:lvlText w:val=""/>
      <w:lvlJc w:val="left"/>
      <w:pPr>
        <w:tabs>
          <w:tab w:val="num" w:pos="360"/>
        </w:tabs>
      </w:pPr>
    </w:lvl>
    <w:lvl w:ilvl="6" w:tplc="E2E628FA">
      <w:numFmt w:val="none"/>
      <w:lvlText w:val=""/>
      <w:lvlJc w:val="left"/>
      <w:pPr>
        <w:tabs>
          <w:tab w:val="num" w:pos="360"/>
        </w:tabs>
      </w:pPr>
    </w:lvl>
    <w:lvl w:ilvl="7" w:tplc="835606B0">
      <w:numFmt w:val="none"/>
      <w:lvlText w:val=""/>
      <w:lvlJc w:val="left"/>
      <w:pPr>
        <w:tabs>
          <w:tab w:val="num" w:pos="360"/>
        </w:tabs>
      </w:pPr>
    </w:lvl>
    <w:lvl w:ilvl="8" w:tplc="DF4E56B2">
      <w:numFmt w:val="none"/>
      <w:lvlText w:val=""/>
      <w:lvlJc w:val="left"/>
      <w:pPr>
        <w:tabs>
          <w:tab w:val="num" w:pos="360"/>
        </w:tabs>
      </w:pPr>
    </w:lvl>
  </w:abstractNum>
  <w:abstractNum w:abstractNumId="64">
    <w:nsid w:val="7CFB7D8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num w:numId="1">
    <w:abstractNumId w:val="25"/>
  </w:num>
  <w:num w:numId="2">
    <w:abstractNumId w:val="59"/>
  </w:num>
  <w:num w:numId="3">
    <w:abstractNumId w:val="37"/>
  </w:num>
  <w:num w:numId="4">
    <w:abstractNumId w:val="0"/>
    <w:lvlOverride w:ilvl="0">
      <w:lvl w:ilvl="0">
        <w:start w:val="1"/>
        <w:numFmt w:val="bullet"/>
        <w:lvlText w:val=""/>
        <w:legacy w:legacy="1" w:legacySpace="0" w:legacyIndent="283"/>
        <w:lvlJc w:val="left"/>
        <w:pPr>
          <w:ind w:left="567" w:hanging="283"/>
        </w:pPr>
        <w:rPr>
          <w:rFonts w:ascii="Symbol" w:hAnsi="Symbol" w:cs="Symbol" w:hint="default"/>
        </w:rPr>
      </w:lvl>
    </w:lvlOverride>
  </w:num>
  <w:num w:numId="5">
    <w:abstractNumId w:val="39"/>
  </w:num>
  <w:num w:numId="6">
    <w:abstractNumId w:val="5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20"/>
  </w:num>
  <w:num w:numId="10">
    <w:abstractNumId w:val="48"/>
  </w:num>
  <w:num w:numId="11">
    <w:abstractNumId w:val="7"/>
  </w:num>
  <w:num w:numId="12">
    <w:abstractNumId w:val="21"/>
  </w:num>
  <w:num w:numId="13">
    <w:abstractNumId w:val="56"/>
  </w:num>
  <w:num w:numId="14">
    <w:abstractNumId w:val="57"/>
  </w:num>
  <w:num w:numId="15">
    <w:abstractNumId w:val="5"/>
  </w:num>
  <w:num w:numId="16">
    <w:abstractNumId w:val="63"/>
  </w:num>
  <w:num w:numId="17">
    <w:abstractNumId w:val="15"/>
  </w:num>
  <w:num w:numId="18">
    <w:abstractNumId w:val="22"/>
  </w:num>
  <w:num w:numId="19">
    <w:abstractNumId w:val="30"/>
  </w:num>
  <w:num w:numId="20">
    <w:abstractNumId w:val="60"/>
  </w:num>
  <w:num w:numId="21">
    <w:abstractNumId w:val="36"/>
  </w:num>
  <w:num w:numId="22">
    <w:abstractNumId w:val="53"/>
  </w:num>
  <w:num w:numId="23">
    <w:abstractNumId w:val="64"/>
  </w:num>
  <w:num w:numId="24">
    <w:abstractNumId w:val="28"/>
  </w:num>
  <w:num w:numId="25">
    <w:abstractNumId w:val="3"/>
  </w:num>
  <w:num w:numId="26">
    <w:abstractNumId w:val="16"/>
  </w:num>
  <w:num w:numId="27">
    <w:abstractNumId w:val="42"/>
  </w:num>
  <w:num w:numId="28">
    <w:abstractNumId w:val="4"/>
  </w:num>
  <w:num w:numId="29">
    <w:abstractNumId w:val="27"/>
  </w:num>
  <w:num w:numId="30">
    <w:abstractNumId w:val="43"/>
  </w:num>
  <w:num w:numId="31">
    <w:abstractNumId w:val="45"/>
  </w:num>
  <w:num w:numId="32">
    <w:abstractNumId w:val="6"/>
  </w:num>
  <w:num w:numId="33">
    <w:abstractNumId w:val="2"/>
  </w:num>
  <w:num w:numId="34">
    <w:abstractNumId w:val="40"/>
  </w:num>
  <w:num w:numId="35">
    <w:abstractNumId w:val="54"/>
  </w:num>
  <w:num w:numId="36">
    <w:abstractNumId w:val="44"/>
  </w:num>
  <w:num w:numId="37">
    <w:abstractNumId w:val="1"/>
  </w:num>
  <w:num w:numId="38">
    <w:abstractNumId w:val="47"/>
  </w:num>
  <w:num w:numId="39">
    <w:abstractNumId w:val="52"/>
  </w:num>
  <w:num w:numId="40">
    <w:abstractNumId w:val="33"/>
  </w:num>
  <w:num w:numId="41">
    <w:abstractNumId w:val="17"/>
  </w:num>
  <w:num w:numId="42">
    <w:abstractNumId w:val="13"/>
  </w:num>
  <w:num w:numId="43">
    <w:abstractNumId w:val="29"/>
  </w:num>
  <w:num w:numId="44">
    <w:abstractNumId w:val="18"/>
  </w:num>
  <w:num w:numId="45">
    <w:abstractNumId w:val="10"/>
  </w:num>
  <w:num w:numId="46">
    <w:abstractNumId w:val="31"/>
  </w:num>
  <w:num w:numId="47">
    <w:abstractNumId w:val="11"/>
  </w:num>
  <w:num w:numId="48">
    <w:abstractNumId w:val="9"/>
  </w:num>
  <w:num w:numId="49">
    <w:abstractNumId w:val="12"/>
  </w:num>
  <w:num w:numId="50">
    <w:abstractNumId w:val="50"/>
  </w:num>
  <w:num w:numId="51">
    <w:abstractNumId w:val="34"/>
  </w:num>
  <w:num w:numId="52">
    <w:abstractNumId w:val="46"/>
  </w:num>
  <w:num w:numId="53">
    <w:abstractNumId w:val="51"/>
  </w:num>
  <w:num w:numId="54">
    <w:abstractNumId w:val="32"/>
  </w:num>
  <w:num w:numId="55">
    <w:abstractNumId w:val="8"/>
  </w:num>
  <w:num w:numId="56">
    <w:abstractNumId w:val="38"/>
  </w:num>
  <w:num w:numId="57">
    <w:abstractNumId w:val="26"/>
  </w:num>
  <w:num w:numId="58">
    <w:abstractNumId w:val="49"/>
  </w:num>
  <w:num w:numId="59">
    <w:abstractNumId w:val="61"/>
  </w:num>
  <w:num w:numId="60">
    <w:abstractNumId w:val="19"/>
  </w:num>
  <w:num w:numId="61">
    <w:abstractNumId w:val="24"/>
  </w:num>
  <w:num w:numId="62">
    <w:abstractNumId w:val="58"/>
  </w:num>
  <w:num w:numId="63">
    <w:abstractNumId w:val="23"/>
  </w:num>
  <w:num w:numId="64">
    <w:abstractNumId w:val="35"/>
  </w:num>
  <w:num w:numId="65">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3F9B"/>
    <w:rsid w:val="0000145A"/>
    <w:rsid w:val="00001E3F"/>
    <w:rsid w:val="00002023"/>
    <w:rsid w:val="0000288A"/>
    <w:rsid w:val="00002ABC"/>
    <w:rsid w:val="000032A8"/>
    <w:rsid w:val="00012B81"/>
    <w:rsid w:val="000131D3"/>
    <w:rsid w:val="000150AA"/>
    <w:rsid w:val="0001714F"/>
    <w:rsid w:val="00020CE6"/>
    <w:rsid w:val="00023372"/>
    <w:rsid w:val="00024F20"/>
    <w:rsid w:val="00027EF0"/>
    <w:rsid w:val="000334FA"/>
    <w:rsid w:val="0003485A"/>
    <w:rsid w:val="00035227"/>
    <w:rsid w:val="00036784"/>
    <w:rsid w:val="00037090"/>
    <w:rsid w:val="00042627"/>
    <w:rsid w:val="00044C42"/>
    <w:rsid w:val="00047F9A"/>
    <w:rsid w:val="000509C9"/>
    <w:rsid w:val="00051F51"/>
    <w:rsid w:val="000528A4"/>
    <w:rsid w:val="00055FAF"/>
    <w:rsid w:val="00057A8C"/>
    <w:rsid w:val="00061258"/>
    <w:rsid w:val="000612EA"/>
    <w:rsid w:val="00062E0F"/>
    <w:rsid w:val="00063AD2"/>
    <w:rsid w:val="00065035"/>
    <w:rsid w:val="0006518D"/>
    <w:rsid w:val="00067331"/>
    <w:rsid w:val="00067CD4"/>
    <w:rsid w:val="00070A49"/>
    <w:rsid w:val="000710C8"/>
    <w:rsid w:val="00074DE4"/>
    <w:rsid w:val="000777FF"/>
    <w:rsid w:val="00082D25"/>
    <w:rsid w:val="00086C17"/>
    <w:rsid w:val="0009580B"/>
    <w:rsid w:val="000961F8"/>
    <w:rsid w:val="000966C3"/>
    <w:rsid w:val="0009676E"/>
    <w:rsid w:val="000967FB"/>
    <w:rsid w:val="00096DE8"/>
    <w:rsid w:val="00096EBB"/>
    <w:rsid w:val="0009789C"/>
    <w:rsid w:val="000A7400"/>
    <w:rsid w:val="000B118C"/>
    <w:rsid w:val="000B1338"/>
    <w:rsid w:val="000B513B"/>
    <w:rsid w:val="000B558E"/>
    <w:rsid w:val="000B680F"/>
    <w:rsid w:val="000B711A"/>
    <w:rsid w:val="000C0AF2"/>
    <w:rsid w:val="000C1566"/>
    <w:rsid w:val="000C241C"/>
    <w:rsid w:val="000C2BC8"/>
    <w:rsid w:val="000C6677"/>
    <w:rsid w:val="000D46A7"/>
    <w:rsid w:val="000D5EAC"/>
    <w:rsid w:val="000D61CE"/>
    <w:rsid w:val="000D6E41"/>
    <w:rsid w:val="000E022A"/>
    <w:rsid w:val="000E0400"/>
    <w:rsid w:val="000E14F5"/>
    <w:rsid w:val="000E5394"/>
    <w:rsid w:val="000F0091"/>
    <w:rsid w:val="000F02B4"/>
    <w:rsid w:val="000F0E97"/>
    <w:rsid w:val="000F0F07"/>
    <w:rsid w:val="000F3F3B"/>
    <w:rsid w:val="000F74A6"/>
    <w:rsid w:val="001041DF"/>
    <w:rsid w:val="00104368"/>
    <w:rsid w:val="0010477B"/>
    <w:rsid w:val="00104D22"/>
    <w:rsid w:val="00105166"/>
    <w:rsid w:val="00106696"/>
    <w:rsid w:val="00107DF4"/>
    <w:rsid w:val="0011309C"/>
    <w:rsid w:val="00123166"/>
    <w:rsid w:val="00124672"/>
    <w:rsid w:val="00126656"/>
    <w:rsid w:val="00133F9B"/>
    <w:rsid w:val="00134524"/>
    <w:rsid w:val="001362C3"/>
    <w:rsid w:val="00136A01"/>
    <w:rsid w:val="00141A95"/>
    <w:rsid w:val="00141E82"/>
    <w:rsid w:val="00145A67"/>
    <w:rsid w:val="00146217"/>
    <w:rsid w:val="00146E03"/>
    <w:rsid w:val="0014790C"/>
    <w:rsid w:val="00152D67"/>
    <w:rsid w:val="001545CC"/>
    <w:rsid w:val="001556BA"/>
    <w:rsid w:val="00166A73"/>
    <w:rsid w:val="00171928"/>
    <w:rsid w:val="00172315"/>
    <w:rsid w:val="001760C9"/>
    <w:rsid w:val="00177438"/>
    <w:rsid w:val="00180040"/>
    <w:rsid w:val="00186ED3"/>
    <w:rsid w:val="001901D2"/>
    <w:rsid w:val="0019032D"/>
    <w:rsid w:val="00191B1A"/>
    <w:rsid w:val="00193E88"/>
    <w:rsid w:val="00196346"/>
    <w:rsid w:val="0019714C"/>
    <w:rsid w:val="00197671"/>
    <w:rsid w:val="001A17E3"/>
    <w:rsid w:val="001A1B3A"/>
    <w:rsid w:val="001A41F1"/>
    <w:rsid w:val="001A4575"/>
    <w:rsid w:val="001B1469"/>
    <w:rsid w:val="001B152E"/>
    <w:rsid w:val="001B3532"/>
    <w:rsid w:val="001B464F"/>
    <w:rsid w:val="001B5139"/>
    <w:rsid w:val="001B6178"/>
    <w:rsid w:val="001C0213"/>
    <w:rsid w:val="001C0635"/>
    <w:rsid w:val="001C238F"/>
    <w:rsid w:val="001C5981"/>
    <w:rsid w:val="001C60B5"/>
    <w:rsid w:val="001C7CE3"/>
    <w:rsid w:val="001D0267"/>
    <w:rsid w:val="001D5C33"/>
    <w:rsid w:val="001D6E6C"/>
    <w:rsid w:val="001D70E8"/>
    <w:rsid w:val="001D7CC3"/>
    <w:rsid w:val="001E0E01"/>
    <w:rsid w:val="001E108B"/>
    <w:rsid w:val="001E34B3"/>
    <w:rsid w:val="001E5B66"/>
    <w:rsid w:val="001E68D9"/>
    <w:rsid w:val="001E6AA6"/>
    <w:rsid w:val="001F12DD"/>
    <w:rsid w:val="001F2D37"/>
    <w:rsid w:val="001F69C9"/>
    <w:rsid w:val="00203399"/>
    <w:rsid w:val="00204057"/>
    <w:rsid w:val="00205290"/>
    <w:rsid w:val="00206C69"/>
    <w:rsid w:val="00210559"/>
    <w:rsid w:val="00214F81"/>
    <w:rsid w:val="00215592"/>
    <w:rsid w:val="002176CA"/>
    <w:rsid w:val="002207F7"/>
    <w:rsid w:val="00222D49"/>
    <w:rsid w:val="00224E46"/>
    <w:rsid w:val="00225192"/>
    <w:rsid w:val="0022655E"/>
    <w:rsid w:val="002278E2"/>
    <w:rsid w:val="00227A47"/>
    <w:rsid w:val="00227F03"/>
    <w:rsid w:val="00233A92"/>
    <w:rsid w:val="002436EC"/>
    <w:rsid w:val="00245BD9"/>
    <w:rsid w:val="002470CA"/>
    <w:rsid w:val="00251183"/>
    <w:rsid w:val="002544AC"/>
    <w:rsid w:val="002601C9"/>
    <w:rsid w:val="00260351"/>
    <w:rsid w:val="00262816"/>
    <w:rsid w:val="002639F9"/>
    <w:rsid w:val="002640D4"/>
    <w:rsid w:val="00264773"/>
    <w:rsid w:val="0026519F"/>
    <w:rsid w:val="00265785"/>
    <w:rsid w:val="00272E8C"/>
    <w:rsid w:val="00276B52"/>
    <w:rsid w:val="002771F6"/>
    <w:rsid w:val="002775E9"/>
    <w:rsid w:val="002824C6"/>
    <w:rsid w:val="0028334B"/>
    <w:rsid w:val="00285A3A"/>
    <w:rsid w:val="00287E5A"/>
    <w:rsid w:val="00290CD0"/>
    <w:rsid w:val="002914F8"/>
    <w:rsid w:val="002943D6"/>
    <w:rsid w:val="0029656A"/>
    <w:rsid w:val="002A1C52"/>
    <w:rsid w:val="002A2E4A"/>
    <w:rsid w:val="002A7CBB"/>
    <w:rsid w:val="002B3453"/>
    <w:rsid w:val="002B5E5C"/>
    <w:rsid w:val="002B6CD1"/>
    <w:rsid w:val="002B7685"/>
    <w:rsid w:val="002B7E8A"/>
    <w:rsid w:val="002C0D0D"/>
    <w:rsid w:val="002C268C"/>
    <w:rsid w:val="002C33B0"/>
    <w:rsid w:val="002C6984"/>
    <w:rsid w:val="002C775E"/>
    <w:rsid w:val="002C7BD2"/>
    <w:rsid w:val="002D5003"/>
    <w:rsid w:val="002E354B"/>
    <w:rsid w:val="002E76BA"/>
    <w:rsid w:val="002F44EE"/>
    <w:rsid w:val="002F715F"/>
    <w:rsid w:val="002F75E6"/>
    <w:rsid w:val="00301C20"/>
    <w:rsid w:val="0030487F"/>
    <w:rsid w:val="00304C2B"/>
    <w:rsid w:val="00306C2A"/>
    <w:rsid w:val="003101A3"/>
    <w:rsid w:val="00311BC5"/>
    <w:rsid w:val="00315909"/>
    <w:rsid w:val="0031731C"/>
    <w:rsid w:val="00317CB7"/>
    <w:rsid w:val="00320D04"/>
    <w:rsid w:val="003256EA"/>
    <w:rsid w:val="00325702"/>
    <w:rsid w:val="00330215"/>
    <w:rsid w:val="003303F6"/>
    <w:rsid w:val="00330C65"/>
    <w:rsid w:val="0033526E"/>
    <w:rsid w:val="003364B8"/>
    <w:rsid w:val="00340C15"/>
    <w:rsid w:val="00340CD1"/>
    <w:rsid w:val="00343A40"/>
    <w:rsid w:val="00345A61"/>
    <w:rsid w:val="003531B7"/>
    <w:rsid w:val="0035490D"/>
    <w:rsid w:val="00356815"/>
    <w:rsid w:val="00357371"/>
    <w:rsid w:val="00360A8A"/>
    <w:rsid w:val="00360BAE"/>
    <w:rsid w:val="003627D6"/>
    <w:rsid w:val="0036506D"/>
    <w:rsid w:val="00366E8F"/>
    <w:rsid w:val="003674CE"/>
    <w:rsid w:val="00375637"/>
    <w:rsid w:val="00376123"/>
    <w:rsid w:val="0037663C"/>
    <w:rsid w:val="00376E36"/>
    <w:rsid w:val="0038014C"/>
    <w:rsid w:val="00380655"/>
    <w:rsid w:val="00382707"/>
    <w:rsid w:val="00383133"/>
    <w:rsid w:val="0038527B"/>
    <w:rsid w:val="00393021"/>
    <w:rsid w:val="003931B9"/>
    <w:rsid w:val="003933FF"/>
    <w:rsid w:val="0039362C"/>
    <w:rsid w:val="00395708"/>
    <w:rsid w:val="003B02EF"/>
    <w:rsid w:val="003B0750"/>
    <w:rsid w:val="003B1C63"/>
    <w:rsid w:val="003B3B10"/>
    <w:rsid w:val="003B3B4B"/>
    <w:rsid w:val="003C0758"/>
    <w:rsid w:val="003C244F"/>
    <w:rsid w:val="003C294E"/>
    <w:rsid w:val="003C3F38"/>
    <w:rsid w:val="003C6B16"/>
    <w:rsid w:val="003C7A27"/>
    <w:rsid w:val="003D1AF2"/>
    <w:rsid w:val="003D2BE8"/>
    <w:rsid w:val="003D5371"/>
    <w:rsid w:val="003D5839"/>
    <w:rsid w:val="003E4FE7"/>
    <w:rsid w:val="003E6BEE"/>
    <w:rsid w:val="003F1990"/>
    <w:rsid w:val="003F2AB9"/>
    <w:rsid w:val="003F31D0"/>
    <w:rsid w:val="003F4A06"/>
    <w:rsid w:val="003F4BC9"/>
    <w:rsid w:val="003F5226"/>
    <w:rsid w:val="003F7DB7"/>
    <w:rsid w:val="00402B7A"/>
    <w:rsid w:val="00402C73"/>
    <w:rsid w:val="00403708"/>
    <w:rsid w:val="004038DA"/>
    <w:rsid w:val="00411260"/>
    <w:rsid w:val="0041168D"/>
    <w:rsid w:val="00411855"/>
    <w:rsid w:val="00413184"/>
    <w:rsid w:val="00413C01"/>
    <w:rsid w:val="004145B6"/>
    <w:rsid w:val="00415CA2"/>
    <w:rsid w:val="0041683C"/>
    <w:rsid w:val="00417A3B"/>
    <w:rsid w:val="00417F54"/>
    <w:rsid w:val="00424F3D"/>
    <w:rsid w:val="0042583F"/>
    <w:rsid w:val="00425F9F"/>
    <w:rsid w:val="00427CEA"/>
    <w:rsid w:val="00431863"/>
    <w:rsid w:val="00434271"/>
    <w:rsid w:val="00434AC8"/>
    <w:rsid w:val="00435BE6"/>
    <w:rsid w:val="0044015E"/>
    <w:rsid w:val="00440994"/>
    <w:rsid w:val="004413F0"/>
    <w:rsid w:val="004431EF"/>
    <w:rsid w:val="00444D20"/>
    <w:rsid w:val="00444D59"/>
    <w:rsid w:val="00451366"/>
    <w:rsid w:val="00454272"/>
    <w:rsid w:val="00454F6A"/>
    <w:rsid w:val="00456674"/>
    <w:rsid w:val="00456770"/>
    <w:rsid w:val="00456EE9"/>
    <w:rsid w:val="004614DC"/>
    <w:rsid w:val="00463AAB"/>
    <w:rsid w:val="00463E77"/>
    <w:rsid w:val="00465DE3"/>
    <w:rsid w:val="0047172C"/>
    <w:rsid w:val="00474ABF"/>
    <w:rsid w:val="0047616B"/>
    <w:rsid w:val="00476F56"/>
    <w:rsid w:val="00481F11"/>
    <w:rsid w:val="00486023"/>
    <w:rsid w:val="00486486"/>
    <w:rsid w:val="00486DC9"/>
    <w:rsid w:val="00492664"/>
    <w:rsid w:val="00493986"/>
    <w:rsid w:val="00493E58"/>
    <w:rsid w:val="004948B3"/>
    <w:rsid w:val="00495332"/>
    <w:rsid w:val="004967F5"/>
    <w:rsid w:val="0049719E"/>
    <w:rsid w:val="00497C2C"/>
    <w:rsid w:val="004A325E"/>
    <w:rsid w:val="004A3339"/>
    <w:rsid w:val="004A5CE7"/>
    <w:rsid w:val="004B3B60"/>
    <w:rsid w:val="004B46BA"/>
    <w:rsid w:val="004B4FAA"/>
    <w:rsid w:val="004B58B6"/>
    <w:rsid w:val="004B5CD7"/>
    <w:rsid w:val="004B60B6"/>
    <w:rsid w:val="004B69EE"/>
    <w:rsid w:val="004B7FF3"/>
    <w:rsid w:val="004C6CCD"/>
    <w:rsid w:val="004D215A"/>
    <w:rsid w:val="004D36B0"/>
    <w:rsid w:val="004D3734"/>
    <w:rsid w:val="004D4B04"/>
    <w:rsid w:val="004D4B9B"/>
    <w:rsid w:val="004E11DE"/>
    <w:rsid w:val="004E211D"/>
    <w:rsid w:val="004E2FCE"/>
    <w:rsid w:val="004E58A2"/>
    <w:rsid w:val="004E6D53"/>
    <w:rsid w:val="004F2CAA"/>
    <w:rsid w:val="004F5540"/>
    <w:rsid w:val="004F5542"/>
    <w:rsid w:val="004F6A16"/>
    <w:rsid w:val="005009A8"/>
    <w:rsid w:val="0050458F"/>
    <w:rsid w:val="00506472"/>
    <w:rsid w:val="00506BD5"/>
    <w:rsid w:val="005070B5"/>
    <w:rsid w:val="005114D1"/>
    <w:rsid w:val="00511B3E"/>
    <w:rsid w:val="0051365F"/>
    <w:rsid w:val="00514997"/>
    <w:rsid w:val="00515A11"/>
    <w:rsid w:val="00515A30"/>
    <w:rsid w:val="005177E5"/>
    <w:rsid w:val="00517B5D"/>
    <w:rsid w:val="00520FA2"/>
    <w:rsid w:val="00523E25"/>
    <w:rsid w:val="00524226"/>
    <w:rsid w:val="00524E07"/>
    <w:rsid w:val="00525AF1"/>
    <w:rsid w:val="0052743A"/>
    <w:rsid w:val="00531EDF"/>
    <w:rsid w:val="00532060"/>
    <w:rsid w:val="00532151"/>
    <w:rsid w:val="005347B0"/>
    <w:rsid w:val="00534BAF"/>
    <w:rsid w:val="005370BE"/>
    <w:rsid w:val="00537203"/>
    <w:rsid w:val="0054136D"/>
    <w:rsid w:val="00542733"/>
    <w:rsid w:val="00543B11"/>
    <w:rsid w:val="00544038"/>
    <w:rsid w:val="00544C5C"/>
    <w:rsid w:val="00550C5E"/>
    <w:rsid w:val="00553F1E"/>
    <w:rsid w:val="005554C1"/>
    <w:rsid w:val="00555AEA"/>
    <w:rsid w:val="005570C9"/>
    <w:rsid w:val="005577BB"/>
    <w:rsid w:val="005604CE"/>
    <w:rsid w:val="00561A5F"/>
    <w:rsid w:val="0056247E"/>
    <w:rsid w:val="0056278B"/>
    <w:rsid w:val="005634D2"/>
    <w:rsid w:val="005637F7"/>
    <w:rsid w:val="00571044"/>
    <w:rsid w:val="00571758"/>
    <w:rsid w:val="00572A3E"/>
    <w:rsid w:val="005743C2"/>
    <w:rsid w:val="005761B7"/>
    <w:rsid w:val="00576EC4"/>
    <w:rsid w:val="00577130"/>
    <w:rsid w:val="00577270"/>
    <w:rsid w:val="00577494"/>
    <w:rsid w:val="00577A90"/>
    <w:rsid w:val="005808D5"/>
    <w:rsid w:val="00581FD7"/>
    <w:rsid w:val="00583DC8"/>
    <w:rsid w:val="00584AFD"/>
    <w:rsid w:val="0058608E"/>
    <w:rsid w:val="00587152"/>
    <w:rsid w:val="00587B89"/>
    <w:rsid w:val="005906A1"/>
    <w:rsid w:val="00591527"/>
    <w:rsid w:val="00591588"/>
    <w:rsid w:val="00594ECB"/>
    <w:rsid w:val="005950EF"/>
    <w:rsid w:val="00597BA6"/>
    <w:rsid w:val="005A025A"/>
    <w:rsid w:val="005A1608"/>
    <w:rsid w:val="005A3CDC"/>
    <w:rsid w:val="005A3E7D"/>
    <w:rsid w:val="005A4D77"/>
    <w:rsid w:val="005A5308"/>
    <w:rsid w:val="005A7297"/>
    <w:rsid w:val="005B0885"/>
    <w:rsid w:val="005B1F69"/>
    <w:rsid w:val="005B30F2"/>
    <w:rsid w:val="005B6E95"/>
    <w:rsid w:val="005B7638"/>
    <w:rsid w:val="005C0E79"/>
    <w:rsid w:val="005C1A1A"/>
    <w:rsid w:val="005C1A85"/>
    <w:rsid w:val="005C2429"/>
    <w:rsid w:val="005C635E"/>
    <w:rsid w:val="005D0B53"/>
    <w:rsid w:val="005D1A26"/>
    <w:rsid w:val="005D5BCB"/>
    <w:rsid w:val="005D60CF"/>
    <w:rsid w:val="005D7DE6"/>
    <w:rsid w:val="005E187E"/>
    <w:rsid w:val="005E276A"/>
    <w:rsid w:val="005E4454"/>
    <w:rsid w:val="005E45AA"/>
    <w:rsid w:val="005E6F9A"/>
    <w:rsid w:val="005E7BDF"/>
    <w:rsid w:val="005F0B6B"/>
    <w:rsid w:val="005F1929"/>
    <w:rsid w:val="005F3365"/>
    <w:rsid w:val="005F5851"/>
    <w:rsid w:val="005F6983"/>
    <w:rsid w:val="00602788"/>
    <w:rsid w:val="00602AE0"/>
    <w:rsid w:val="006039AF"/>
    <w:rsid w:val="00603ACA"/>
    <w:rsid w:val="0060403A"/>
    <w:rsid w:val="00605816"/>
    <w:rsid w:val="00606085"/>
    <w:rsid w:val="00606C3E"/>
    <w:rsid w:val="00610928"/>
    <w:rsid w:val="00613FD1"/>
    <w:rsid w:val="00616DE6"/>
    <w:rsid w:val="006207BE"/>
    <w:rsid w:val="00623632"/>
    <w:rsid w:val="00624173"/>
    <w:rsid w:val="0062585E"/>
    <w:rsid w:val="00634064"/>
    <w:rsid w:val="0063548D"/>
    <w:rsid w:val="00635582"/>
    <w:rsid w:val="00643077"/>
    <w:rsid w:val="00644EB4"/>
    <w:rsid w:val="0064509D"/>
    <w:rsid w:val="00652BB7"/>
    <w:rsid w:val="00653914"/>
    <w:rsid w:val="00660131"/>
    <w:rsid w:val="00660670"/>
    <w:rsid w:val="006612F8"/>
    <w:rsid w:val="006622B6"/>
    <w:rsid w:val="006630EA"/>
    <w:rsid w:val="00664F59"/>
    <w:rsid w:val="0066731C"/>
    <w:rsid w:val="00667878"/>
    <w:rsid w:val="006700BA"/>
    <w:rsid w:val="0067072A"/>
    <w:rsid w:val="00671919"/>
    <w:rsid w:val="0067397C"/>
    <w:rsid w:val="006740A2"/>
    <w:rsid w:val="0067550E"/>
    <w:rsid w:val="0068028C"/>
    <w:rsid w:val="0068556A"/>
    <w:rsid w:val="006859D6"/>
    <w:rsid w:val="006864FE"/>
    <w:rsid w:val="00692391"/>
    <w:rsid w:val="00694CE8"/>
    <w:rsid w:val="00696884"/>
    <w:rsid w:val="00697B8F"/>
    <w:rsid w:val="00697DC8"/>
    <w:rsid w:val="006A1F43"/>
    <w:rsid w:val="006A2158"/>
    <w:rsid w:val="006A50FC"/>
    <w:rsid w:val="006A582D"/>
    <w:rsid w:val="006A703F"/>
    <w:rsid w:val="006A7D7B"/>
    <w:rsid w:val="006B225E"/>
    <w:rsid w:val="006B301F"/>
    <w:rsid w:val="006B3519"/>
    <w:rsid w:val="006B5096"/>
    <w:rsid w:val="006C0691"/>
    <w:rsid w:val="006C16FC"/>
    <w:rsid w:val="006C17F7"/>
    <w:rsid w:val="006C2DB2"/>
    <w:rsid w:val="006C302B"/>
    <w:rsid w:val="006C3395"/>
    <w:rsid w:val="006C3C9C"/>
    <w:rsid w:val="006C57A6"/>
    <w:rsid w:val="006C6F8A"/>
    <w:rsid w:val="006C7CE6"/>
    <w:rsid w:val="006D142C"/>
    <w:rsid w:val="006D5DF0"/>
    <w:rsid w:val="006D7509"/>
    <w:rsid w:val="006E111F"/>
    <w:rsid w:val="006E2260"/>
    <w:rsid w:val="006E2B84"/>
    <w:rsid w:val="006E3220"/>
    <w:rsid w:val="006E44C9"/>
    <w:rsid w:val="006E5228"/>
    <w:rsid w:val="006F1112"/>
    <w:rsid w:val="006F21DC"/>
    <w:rsid w:val="006F2745"/>
    <w:rsid w:val="006F4A40"/>
    <w:rsid w:val="006F5173"/>
    <w:rsid w:val="006F610C"/>
    <w:rsid w:val="006F7B2F"/>
    <w:rsid w:val="0070165E"/>
    <w:rsid w:val="007051A2"/>
    <w:rsid w:val="00705336"/>
    <w:rsid w:val="00705425"/>
    <w:rsid w:val="00705E73"/>
    <w:rsid w:val="00705ECF"/>
    <w:rsid w:val="00706B93"/>
    <w:rsid w:val="007071DE"/>
    <w:rsid w:val="007112F6"/>
    <w:rsid w:val="00711918"/>
    <w:rsid w:val="00714EBA"/>
    <w:rsid w:val="007152DE"/>
    <w:rsid w:val="00715B46"/>
    <w:rsid w:val="007215EB"/>
    <w:rsid w:val="007244DD"/>
    <w:rsid w:val="00725961"/>
    <w:rsid w:val="00727598"/>
    <w:rsid w:val="00733CC7"/>
    <w:rsid w:val="0073401F"/>
    <w:rsid w:val="00735103"/>
    <w:rsid w:val="00735A76"/>
    <w:rsid w:val="00740187"/>
    <w:rsid w:val="00742F41"/>
    <w:rsid w:val="007433C5"/>
    <w:rsid w:val="00743DFA"/>
    <w:rsid w:val="007445AE"/>
    <w:rsid w:val="00745990"/>
    <w:rsid w:val="00746D07"/>
    <w:rsid w:val="007475DD"/>
    <w:rsid w:val="00747671"/>
    <w:rsid w:val="007479A6"/>
    <w:rsid w:val="00750A37"/>
    <w:rsid w:val="00752DC0"/>
    <w:rsid w:val="00761E6C"/>
    <w:rsid w:val="00762363"/>
    <w:rsid w:val="00766D1B"/>
    <w:rsid w:val="00771D8F"/>
    <w:rsid w:val="00774C2E"/>
    <w:rsid w:val="0078022A"/>
    <w:rsid w:val="007830DF"/>
    <w:rsid w:val="00784170"/>
    <w:rsid w:val="00786652"/>
    <w:rsid w:val="00790BF1"/>
    <w:rsid w:val="00790D9D"/>
    <w:rsid w:val="00793988"/>
    <w:rsid w:val="00794054"/>
    <w:rsid w:val="00797A3E"/>
    <w:rsid w:val="007A0371"/>
    <w:rsid w:val="007A1C5C"/>
    <w:rsid w:val="007A26DF"/>
    <w:rsid w:val="007A3EB0"/>
    <w:rsid w:val="007A4E78"/>
    <w:rsid w:val="007A714D"/>
    <w:rsid w:val="007B0BC3"/>
    <w:rsid w:val="007B1107"/>
    <w:rsid w:val="007B70C2"/>
    <w:rsid w:val="007B7594"/>
    <w:rsid w:val="007C0DDB"/>
    <w:rsid w:val="007C308A"/>
    <w:rsid w:val="007C3200"/>
    <w:rsid w:val="007C3EEC"/>
    <w:rsid w:val="007C40BC"/>
    <w:rsid w:val="007C4680"/>
    <w:rsid w:val="007D1B26"/>
    <w:rsid w:val="007D267C"/>
    <w:rsid w:val="007D51CD"/>
    <w:rsid w:val="007D596D"/>
    <w:rsid w:val="007D6447"/>
    <w:rsid w:val="007E14F9"/>
    <w:rsid w:val="007E2551"/>
    <w:rsid w:val="007E2DEA"/>
    <w:rsid w:val="007E3C52"/>
    <w:rsid w:val="007F1D6B"/>
    <w:rsid w:val="007F3FBF"/>
    <w:rsid w:val="007F47BC"/>
    <w:rsid w:val="007F7021"/>
    <w:rsid w:val="00800FD6"/>
    <w:rsid w:val="00802A5E"/>
    <w:rsid w:val="00804DB8"/>
    <w:rsid w:val="0080659D"/>
    <w:rsid w:val="008123AC"/>
    <w:rsid w:val="0081497D"/>
    <w:rsid w:val="008158A7"/>
    <w:rsid w:val="00817D02"/>
    <w:rsid w:val="00820C1B"/>
    <w:rsid w:val="008226B7"/>
    <w:rsid w:val="008242DF"/>
    <w:rsid w:val="0082597C"/>
    <w:rsid w:val="00826854"/>
    <w:rsid w:val="00826F03"/>
    <w:rsid w:val="00832BC5"/>
    <w:rsid w:val="00833C98"/>
    <w:rsid w:val="00844A3B"/>
    <w:rsid w:val="0084559F"/>
    <w:rsid w:val="0084730A"/>
    <w:rsid w:val="008528BE"/>
    <w:rsid w:val="00853967"/>
    <w:rsid w:val="00853FD2"/>
    <w:rsid w:val="008542DF"/>
    <w:rsid w:val="008571E8"/>
    <w:rsid w:val="00857249"/>
    <w:rsid w:val="00861C61"/>
    <w:rsid w:val="00861FB1"/>
    <w:rsid w:val="008648A2"/>
    <w:rsid w:val="00870B26"/>
    <w:rsid w:val="00871971"/>
    <w:rsid w:val="008725BA"/>
    <w:rsid w:val="00873786"/>
    <w:rsid w:val="00873A3D"/>
    <w:rsid w:val="0087649F"/>
    <w:rsid w:val="008805EB"/>
    <w:rsid w:val="008819F7"/>
    <w:rsid w:val="008835CC"/>
    <w:rsid w:val="00884CB9"/>
    <w:rsid w:val="008852F2"/>
    <w:rsid w:val="008854EA"/>
    <w:rsid w:val="008915E5"/>
    <w:rsid w:val="00893B4B"/>
    <w:rsid w:val="00894927"/>
    <w:rsid w:val="008970B5"/>
    <w:rsid w:val="008975FB"/>
    <w:rsid w:val="008A0AE8"/>
    <w:rsid w:val="008A0C67"/>
    <w:rsid w:val="008A1D2D"/>
    <w:rsid w:val="008A2942"/>
    <w:rsid w:val="008A48A1"/>
    <w:rsid w:val="008B1C4C"/>
    <w:rsid w:val="008B2091"/>
    <w:rsid w:val="008B2409"/>
    <w:rsid w:val="008B4FDA"/>
    <w:rsid w:val="008B5634"/>
    <w:rsid w:val="008B68C8"/>
    <w:rsid w:val="008C0885"/>
    <w:rsid w:val="008C1D7D"/>
    <w:rsid w:val="008C2259"/>
    <w:rsid w:val="008C22E0"/>
    <w:rsid w:val="008C3173"/>
    <w:rsid w:val="008C4A64"/>
    <w:rsid w:val="008C561A"/>
    <w:rsid w:val="008C71AD"/>
    <w:rsid w:val="008C756B"/>
    <w:rsid w:val="008D1836"/>
    <w:rsid w:val="008D1A15"/>
    <w:rsid w:val="008D1C7C"/>
    <w:rsid w:val="008D2B6B"/>
    <w:rsid w:val="008D4030"/>
    <w:rsid w:val="008D6DFF"/>
    <w:rsid w:val="008D74C5"/>
    <w:rsid w:val="008E06AB"/>
    <w:rsid w:val="008E08F9"/>
    <w:rsid w:val="008E1433"/>
    <w:rsid w:val="008E1620"/>
    <w:rsid w:val="008E2CC9"/>
    <w:rsid w:val="008E3796"/>
    <w:rsid w:val="008E5107"/>
    <w:rsid w:val="008E5992"/>
    <w:rsid w:val="008E7375"/>
    <w:rsid w:val="008F1B2B"/>
    <w:rsid w:val="008F1FD6"/>
    <w:rsid w:val="008F3926"/>
    <w:rsid w:val="0090450C"/>
    <w:rsid w:val="00906AA3"/>
    <w:rsid w:val="00907CA9"/>
    <w:rsid w:val="00911CC9"/>
    <w:rsid w:val="00916462"/>
    <w:rsid w:val="0091694D"/>
    <w:rsid w:val="00916C7C"/>
    <w:rsid w:val="009226EE"/>
    <w:rsid w:val="00925111"/>
    <w:rsid w:val="009254E7"/>
    <w:rsid w:val="00931132"/>
    <w:rsid w:val="00931ACD"/>
    <w:rsid w:val="00936335"/>
    <w:rsid w:val="0094464C"/>
    <w:rsid w:val="00945820"/>
    <w:rsid w:val="009462D7"/>
    <w:rsid w:val="009467D0"/>
    <w:rsid w:val="009507DF"/>
    <w:rsid w:val="00951B19"/>
    <w:rsid w:val="00951F66"/>
    <w:rsid w:val="009542A0"/>
    <w:rsid w:val="00955DE6"/>
    <w:rsid w:val="00960F16"/>
    <w:rsid w:val="00964A96"/>
    <w:rsid w:val="0096685F"/>
    <w:rsid w:val="00970889"/>
    <w:rsid w:val="009710C8"/>
    <w:rsid w:val="00973FAE"/>
    <w:rsid w:val="00981F46"/>
    <w:rsid w:val="00987A75"/>
    <w:rsid w:val="00994B7F"/>
    <w:rsid w:val="009A0207"/>
    <w:rsid w:val="009A04F8"/>
    <w:rsid w:val="009A079D"/>
    <w:rsid w:val="009A3358"/>
    <w:rsid w:val="009A4DBA"/>
    <w:rsid w:val="009A71DC"/>
    <w:rsid w:val="009B17F4"/>
    <w:rsid w:val="009B4E11"/>
    <w:rsid w:val="009B63F8"/>
    <w:rsid w:val="009B70EF"/>
    <w:rsid w:val="009B7D9A"/>
    <w:rsid w:val="009C1FB8"/>
    <w:rsid w:val="009D0425"/>
    <w:rsid w:val="009D50D3"/>
    <w:rsid w:val="009D5FA3"/>
    <w:rsid w:val="009E5228"/>
    <w:rsid w:val="009E5DB3"/>
    <w:rsid w:val="009E6467"/>
    <w:rsid w:val="009E6A39"/>
    <w:rsid w:val="009E7261"/>
    <w:rsid w:val="009F1395"/>
    <w:rsid w:val="009F16A7"/>
    <w:rsid w:val="009F20FC"/>
    <w:rsid w:val="009F3ECB"/>
    <w:rsid w:val="009F4479"/>
    <w:rsid w:val="009F4F5C"/>
    <w:rsid w:val="009F502B"/>
    <w:rsid w:val="009F62F9"/>
    <w:rsid w:val="009F65BB"/>
    <w:rsid w:val="009F7748"/>
    <w:rsid w:val="00A03D13"/>
    <w:rsid w:val="00A058F9"/>
    <w:rsid w:val="00A06194"/>
    <w:rsid w:val="00A116BB"/>
    <w:rsid w:val="00A124D6"/>
    <w:rsid w:val="00A125DD"/>
    <w:rsid w:val="00A2267E"/>
    <w:rsid w:val="00A24803"/>
    <w:rsid w:val="00A25D14"/>
    <w:rsid w:val="00A308D7"/>
    <w:rsid w:val="00A318C2"/>
    <w:rsid w:val="00A31A3B"/>
    <w:rsid w:val="00A31B2A"/>
    <w:rsid w:val="00A31C04"/>
    <w:rsid w:val="00A325FE"/>
    <w:rsid w:val="00A34549"/>
    <w:rsid w:val="00A350AC"/>
    <w:rsid w:val="00A35885"/>
    <w:rsid w:val="00A36FA3"/>
    <w:rsid w:val="00A37D49"/>
    <w:rsid w:val="00A37D96"/>
    <w:rsid w:val="00A40BF9"/>
    <w:rsid w:val="00A41A16"/>
    <w:rsid w:val="00A42416"/>
    <w:rsid w:val="00A43B8B"/>
    <w:rsid w:val="00A448FC"/>
    <w:rsid w:val="00A45631"/>
    <w:rsid w:val="00A4681A"/>
    <w:rsid w:val="00A47CC6"/>
    <w:rsid w:val="00A47E18"/>
    <w:rsid w:val="00A5229F"/>
    <w:rsid w:val="00A56E69"/>
    <w:rsid w:val="00A6200D"/>
    <w:rsid w:val="00A632D7"/>
    <w:rsid w:val="00A6381F"/>
    <w:rsid w:val="00A65084"/>
    <w:rsid w:val="00A71022"/>
    <w:rsid w:val="00A72342"/>
    <w:rsid w:val="00A816C2"/>
    <w:rsid w:val="00A827F0"/>
    <w:rsid w:val="00A840CF"/>
    <w:rsid w:val="00A854DF"/>
    <w:rsid w:val="00A861D1"/>
    <w:rsid w:val="00A91411"/>
    <w:rsid w:val="00A9159A"/>
    <w:rsid w:val="00A9258E"/>
    <w:rsid w:val="00A9350E"/>
    <w:rsid w:val="00A96274"/>
    <w:rsid w:val="00A969DE"/>
    <w:rsid w:val="00A97E49"/>
    <w:rsid w:val="00AA1653"/>
    <w:rsid w:val="00AA3121"/>
    <w:rsid w:val="00AA39F9"/>
    <w:rsid w:val="00AB0DFA"/>
    <w:rsid w:val="00AB1135"/>
    <w:rsid w:val="00AB2E01"/>
    <w:rsid w:val="00AB51EF"/>
    <w:rsid w:val="00AC19D8"/>
    <w:rsid w:val="00AC2DD4"/>
    <w:rsid w:val="00AC5B65"/>
    <w:rsid w:val="00AC6FEB"/>
    <w:rsid w:val="00AD0E50"/>
    <w:rsid w:val="00AD4908"/>
    <w:rsid w:val="00AD5E51"/>
    <w:rsid w:val="00AD6034"/>
    <w:rsid w:val="00AD7186"/>
    <w:rsid w:val="00AD79E0"/>
    <w:rsid w:val="00AE22FD"/>
    <w:rsid w:val="00AE4E60"/>
    <w:rsid w:val="00AE79ED"/>
    <w:rsid w:val="00AF2466"/>
    <w:rsid w:val="00AF25CB"/>
    <w:rsid w:val="00AF4301"/>
    <w:rsid w:val="00AF4BCA"/>
    <w:rsid w:val="00AF71CC"/>
    <w:rsid w:val="00AF7BF3"/>
    <w:rsid w:val="00B011A5"/>
    <w:rsid w:val="00B01E04"/>
    <w:rsid w:val="00B03A8C"/>
    <w:rsid w:val="00B03D97"/>
    <w:rsid w:val="00B05076"/>
    <w:rsid w:val="00B0684C"/>
    <w:rsid w:val="00B06A98"/>
    <w:rsid w:val="00B11320"/>
    <w:rsid w:val="00B1153E"/>
    <w:rsid w:val="00B12B93"/>
    <w:rsid w:val="00B24556"/>
    <w:rsid w:val="00B26B26"/>
    <w:rsid w:val="00B32FDD"/>
    <w:rsid w:val="00B376F6"/>
    <w:rsid w:val="00B45264"/>
    <w:rsid w:val="00B51581"/>
    <w:rsid w:val="00B51678"/>
    <w:rsid w:val="00B540FD"/>
    <w:rsid w:val="00B576D0"/>
    <w:rsid w:val="00B57990"/>
    <w:rsid w:val="00B57C72"/>
    <w:rsid w:val="00B61729"/>
    <w:rsid w:val="00B64F51"/>
    <w:rsid w:val="00B669C8"/>
    <w:rsid w:val="00B67C92"/>
    <w:rsid w:val="00B7040D"/>
    <w:rsid w:val="00B7069D"/>
    <w:rsid w:val="00B720DD"/>
    <w:rsid w:val="00B72328"/>
    <w:rsid w:val="00B76142"/>
    <w:rsid w:val="00B816C6"/>
    <w:rsid w:val="00B83253"/>
    <w:rsid w:val="00B83BF1"/>
    <w:rsid w:val="00B854CE"/>
    <w:rsid w:val="00B8704F"/>
    <w:rsid w:val="00B872AB"/>
    <w:rsid w:val="00B91544"/>
    <w:rsid w:val="00B92B32"/>
    <w:rsid w:val="00B94A5A"/>
    <w:rsid w:val="00B94ADF"/>
    <w:rsid w:val="00B96A45"/>
    <w:rsid w:val="00B976E3"/>
    <w:rsid w:val="00BA0249"/>
    <w:rsid w:val="00BA0D25"/>
    <w:rsid w:val="00BA19D9"/>
    <w:rsid w:val="00BA2FCB"/>
    <w:rsid w:val="00BA3640"/>
    <w:rsid w:val="00BB11CB"/>
    <w:rsid w:val="00BB1A63"/>
    <w:rsid w:val="00BB4467"/>
    <w:rsid w:val="00BB4D69"/>
    <w:rsid w:val="00BC058A"/>
    <w:rsid w:val="00BC081C"/>
    <w:rsid w:val="00BC0AE9"/>
    <w:rsid w:val="00BC16CC"/>
    <w:rsid w:val="00BC238B"/>
    <w:rsid w:val="00BC46C5"/>
    <w:rsid w:val="00BC6C39"/>
    <w:rsid w:val="00BC7CD5"/>
    <w:rsid w:val="00BD2E13"/>
    <w:rsid w:val="00BD308E"/>
    <w:rsid w:val="00BD3C1E"/>
    <w:rsid w:val="00BD58E6"/>
    <w:rsid w:val="00BD600C"/>
    <w:rsid w:val="00BE412C"/>
    <w:rsid w:val="00BE5AC0"/>
    <w:rsid w:val="00BE76C9"/>
    <w:rsid w:val="00BE7784"/>
    <w:rsid w:val="00BF0902"/>
    <w:rsid w:val="00BF2087"/>
    <w:rsid w:val="00BF3A61"/>
    <w:rsid w:val="00BF41E6"/>
    <w:rsid w:val="00BF4FFE"/>
    <w:rsid w:val="00BF57DD"/>
    <w:rsid w:val="00BF5850"/>
    <w:rsid w:val="00BF5EE0"/>
    <w:rsid w:val="00BF7E4B"/>
    <w:rsid w:val="00C009A2"/>
    <w:rsid w:val="00C045F8"/>
    <w:rsid w:val="00C07374"/>
    <w:rsid w:val="00C078B8"/>
    <w:rsid w:val="00C07C25"/>
    <w:rsid w:val="00C10523"/>
    <w:rsid w:val="00C11632"/>
    <w:rsid w:val="00C13B8B"/>
    <w:rsid w:val="00C14683"/>
    <w:rsid w:val="00C160A6"/>
    <w:rsid w:val="00C20330"/>
    <w:rsid w:val="00C25F16"/>
    <w:rsid w:val="00C271E7"/>
    <w:rsid w:val="00C34480"/>
    <w:rsid w:val="00C34E4A"/>
    <w:rsid w:val="00C44914"/>
    <w:rsid w:val="00C456FE"/>
    <w:rsid w:val="00C45E4A"/>
    <w:rsid w:val="00C46D3D"/>
    <w:rsid w:val="00C47879"/>
    <w:rsid w:val="00C512C0"/>
    <w:rsid w:val="00C53738"/>
    <w:rsid w:val="00C53C5A"/>
    <w:rsid w:val="00C53D0B"/>
    <w:rsid w:val="00C54998"/>
    <w:rsid w:val="00C565C5"/>
    <w:rsid w:val="00C56A97"/>
    <w:rsid w:val="00C57DD6"/>
    <w:rsid w:val="00C610F3"/>
    <w:rsid w:val="00C63FA7"/>
    <w:rsid w:val="00C6420C"/>
    <w:rsid w:val="00C642D2"/>
    <w:rsid w:val="00C7022C"/>
    <w:rsid w:val="00C707C0"/>
    <w:rsid w:val="00C71C46"/>
    <w:rsid w:val="00C72189"/>
    <w:rsid w:val="00C73B9D"/>
    <w:rsid w:val="00C74D84"/>
    <w:rsid w:val="00C7662F"/>
    <w:rsid w:val="00C76B05"/>
    <w:rsid w:val="00C80E0B"/>
    <w:rsid w:val="00C821BB"/>
    <w:rsid w:val="00C82358"/>
    <w:rsid w:val="00C82991"/>
    <w:rsid w:val="00C84155"/>
    <w:rsid w:val="00C8687A"/>
    <w:rsid w:val="00C86C19"/>
    <w:rsid w:val="00CA075D"/>
    <w:rsid w:val="00CA09FE"/>
    <w:rsid w:val="00CA2A97"/>
    <w:rsid w:val="00CA33B3"/>
    <w:rsid w:val="00CB0677"/>
    <w:rsid w:val="00CB3A85"/>
    <w:rsid w:val="00CB41C8"/>
    <w:rsid w:val="00CB427B"/>
    <w:rsid w:val="00CB43A3"/>
    <w:rsid w:val="00CB76B0"/>
    <w:rsid w:val="00CB7989"/>
    <w:rsid w:val="00CC27FE"/>
    <w:rsid w:val="00CC55DB"/>
    <w:rsid w:val="00CC6183"/>
    <w:rsid w:val="00CC7F56"/>
    <w:rsid w:val="00CD202B"/>
    <w:rsid w:val="00CD2874"/>
    <w:rsid w:val="00CD2C09"/>
    <w:rsid w:val="00CD2C8D"/>
    <w:rsid w:val="00CD4530"/>
    <w:rsid w:val="00CD576A"/>
    <w:rsid w:val="00CD5A04"/>
    <w:rsid w:val="00CE04CC"/>
    <w:rsid w:val="00CE1E81"/>
    <w:rsid w:val="00CE5ABE"/>
    <w:rsid w:val="00CE6165"/>
    <w:rsid w:val="00CE61DE"/>
    <w:rsid w:val="00CE705A"/>
    <w:rsid w:val="00CE74DC"/>
    <w:rsid w:val="00CE7780"/>
    <w:rsid w:val="00CF015E"/>
    <w:rsid w:val="00CF0A0D"/>
    <w:rsid w:val="00CF2BD7"/>
    <w:rsid w:val="00CF44FA"/>
    <w:rsid w:val="00CF52EF"/>
    <w:rsid w:val="00CF589C"/>
    <w:rsid w:val="00CF6BC8"/>
    <w:rsid w:val="00D006B0"/>
    <w:rsid w:val="00D018F9"/>
    <w:rsid w:val="00D02B5B"/>
    <w:rsid w:val="00D06708"/>
    <w:rsid w:val="00D0730C"/>
    <w:rsid w:val="00D07D2F"/>
    <w:rsid w:val="00D11C10"/>
    <w:rsid w:val="00D17873"/>
    <w:rsid w:val="00D21482"/>
    <w:rsid w:val="00D22074"/>
    <w:rsid w:val="00D22541"/>
    <w:rsid w:val="00D229C4"/>
    <w:rsid w:val="00D24EC2"/>
    <w:rsid w:val="00D266CC"/>
    <w:rsid w:val="00D30AAA"/>
    <w:rsid w:val="00D315F8"/>
    <w:rsid w:val="00D326DC"/>
    <w:rsid w:val="00D33C50"/>
    <w:rsid w:val="00D34E53"/>
    <w:rsid w:val="00D35255"/>
    <w:rsid w:val="00D36981"/>
    <w:rsid w:val="00D36E4D"/>
    <w:rsid w:val="00D40DF6"/>
    <w:rsid w:val="00D41CFE"/>
    <w:rsid w:val="00D431E6"/>
    <w:rsid w:val="00D445D2"/>
    <w:rsid w:val="00D44BF3"/>
    <w:rsid w:val="00D44D0D"/>
    <w:rsid w:val="00D474D1"/>
    <w:rsid w:val="00D502C0"/>
    <w:rsid w:val="00D50B95"/>
    <w:rsid w:val="00D5215B"/>
    <w:rsid w:val="00D571A8"/>
    <w:rsid w:val="00D57226"/>
    <w:rsid w:val="00D5742A"/>
    <w:rsid w:val="00D577DA"/>
    <w:rsid w:val="00D63470"/>
    <w:rsid w:val="00D679B3"/>
    <w:rsid w:val="00D67B91"/>
    <w:rsid w:val="00D7255E"/>
    <w:rsid w:val="00D739FB"/>
    <w:rsid w:val="00D74C2D"/>
    <w:rsid w:val="00D75D19"/>
    <w:rsid w:val="00D7646A"/>
    <w:rsid w:val="00D868FB"/>
    <w:rsid w:val="00D914E8"/>
    <w:rsid w:val="00D95CA0"/>
    <w:rsid w:val="00DA043F"/>
    <w:rsid w:val="00DA1576"/>
    <w:rsid w:val="00DA2CA0"/>
    <w:rsid w:val="00DA6B87"/>
    <w:rsid w:val="00DB034A"/>
    <w:rsid w:val="00DB395E"/>
    <w:rsid w:val="00DB4B7E"/>
    <w:rsid w:val="00DB6383"/>
    <w:rsid w:val="00DB733F"/>
    <w:rsid w:val="00DC27A1"/>
    <w:rsid w:val="00DC38F1"/>
    <w:rsid w:val="00DC66D7"/>
    <w:rsid w:val="00DC6C06"/>
    <w:rsid w:val="00DD0865"/>
    <w:rsid w:val="00DD1493"/>
    <w:rsid w:val="00DD36D0"/>
    <w:rsid w:val="00DD4576"/>
    <w:rsid w:val="00DD4AC1"/>
    <w:rsid w:val="00DD4C58"/>
    <w:rsid w:val="00DD6F32"/>
    <w:rsid w:val="00DE071A"/>
    <w:rsid w:val="00DE0A75"/>
    <w:rsid w:val="00DE10DC"/>
    <w:rsid w:val="00DF2D0F"/>
    <w:rsid w:val="00DF2F4B"/>
    <w:rsid w:val="00DF3655"/>
    <w:rsid w:val="00E027B2"/>
    <w:rsid w:val="00E03960"/>
    <w:rsid w:val="00E04929"/>
    <w:rsid w:val="00E0527A"/>
    <w:rsid w:val="00E052A4"/>
    <w:rsid w:val="00E05A13"/>
    <w:rsid w:val="00E07109"/>
    <w:rsid w:val="00E10892"/>
    <w:rsid w:val="00E11B74"/>
    <w:rsid w:val="00E15C4B"/>
    <w:rsid w:val="00E16A2B"/>
    <w:rsid w:val="00E20261"/>
    <w:rsid w:val="00E20ACA"/>
    <w:rsid w:val="00E2520E"/>
    <w:rsid w:val="00E30519"/>
    <w:rsid w:val="00E32025"/>
    <w:rsid w:val="00E352F6"/>
    <w:rsid w:val="00E36858"/>
    <w:rsid w:val="00E41694"/>
    <w:rsid w:val="00E427F6"/>
    <w:rsid w:val="00E473B6"/>
    <w:rsid w:val="00E51B43"/>
    <w:rsid w:val="00E53479"/>
    <w:rsid w:val="00E53A4C"/>
    <w:rsid w:val="00E53BF1"/>
    <w:rsid w:val="00E54CC5"/>
    <w:rsid w:val="00E55EFF"/>
    <w:rsid w:val="00E561E6"/>
    <w:rsid w:val="00E6092D"/>
    <w:rsid w:val="00E61E8B"/>
    <w:rsid w:val="00E638B5"/>
    <w:rsid w:val="00E63B89"/>
    <w:rsid w:val="00E64989"/>
    <w:rsid w:val="00E64A64"/>
    <w:rsid w:val="00E71831"/>
    <w:rsid w:val="00E72832"/>
    <w:rsid w:val="00E7526B"/>
    <w:rsid w:val="00E7568B"/>
    <w:rsid w:val="00E80681"/>
    <w:rsid w:val="00E80918"/>
    <w:rsid w:val="00E84D55"/>
    <w:rsid w:val="00E84ECE"/>
    <w:rsid w:val="00E8521A"/>
    <w:rsid w:val="00E85C28"/>
    <w:rsid w:val="00E9065E"/>
    <w:rsid w:val="00E91169"/>
    <w:rsid w:val="00E91229"/>
    <w:rsid w:val="00E91A12"/>
    <w:rsid w:val="00E936EA"/>
    <w:rsid w:val="00E93AF6"/>
    <w:rsid w:val="00E93EC2"/>
    <w:rsid w:val="00E94880"/>
    <w:rsid w:val="00E97254"/>
    <w:rsid w:val="00EA660B"/>
    <w:rsid w:val="00EB0D63"/>
    <w:rsid w:val="00EB3C6D"/>
    <w:rsid w:val="00EB4401"/>
    <w:rsid w:val="00EB6796"/>
    <w:rsid w:val="00EC0310"/>
    <w:rsid w:val="00EC144D"/>
    <w:rsid w:val="00EC4CF6"/>
    <w:rsid w:val="00EC51C8"/>
    <w:rsid w:val="00EC56A4"/>
    <w:rsid w:val="00EC77E2"/>
    <w:rsid w:val="00ED1B3B"/>
    <w:rsid w:val="00ED23E4"/>
    <w:rsid w:val="00ED41AB"/>
    <w:rsid w:val="00ED538B"/>
    <w:rsid w:val="00ED70BA"/>
    <w:rsid w:val="00EE0524"/>
    <w:rsid w:val="00EE6F06"/>
    <w:rsid w:val="00EE73F4"/>
    <w:rsid w:val="00EF1DB1"/>
    <w:rsid w:val="00EF1E81"/>
    <w:rsid w:val="00EF1F24"/>
    <w:rsid w:val="00EF2E0B"/>
    <w:rsid w:val="00EF7A01"/>
    <w:rsid w:val="00EF7AD4"/>
    <w:rsid w:val="00EF7F87"/>
    <w:rsid w:val="00F01E51"/>
    <w:rsid w:val="00F021FF"/>
    <w:rsid w:val="00F06FB5"/>
    <w:rsid w:val="00F07BE0"/>
    <w:rsid w:val="00F117C5"/>
    <w:rsid w:val="00F122DC"/>
    <w:rsid w:val="00F168D8"/>
    <w:rsid w:val="00F20E49"/>
    <w:rsid w:val="00F23081"/>
    <w:rsid w:val="00F23F04"/>
    <w:rsid w:val="00F257B0"/>
    <w:rsid w:val="00F277D5"/>
    <w:rsid w:val="00F30305"/>
    <w:rsid w:val="00F30405"/>
    <w:rsid w:val="00F32089"/>
    <w:rsid w:val="00F3359F"/>
    <w:rsid w:val="00F34DB7"/>
    <w:rsid w:val="00F373D5"/>
    <w:rsid w:val="00F37BC5"/>
    <w:rsid w:val="00F37E7C"/>
    <w:rsid w:val="00F40A3D"/>
    <w:rsid w:val="00F42406"/>
    <w:rsid w:val="00F43B11"/>
    <w:rsid w:val="00F45699"/>
    <w:rsid w:val="00F47399"/>
    <w:rsid w:val="00F47D37"/>
    <w:rsid w:val="00F54BD7"/>
    <w:rsid w:val="00F55870"/>
    <w:rsid w:val="00F646B3"/>
    <w:rsid w:val="00F702A0"/>
    <w:rsid w:val="00F70792"/>
    <w:rsid w:val="00F71BAA"/>
    <w:rsid w:val="00F72873"/>
    <w:rsid w:val="00F732F3"/>
    <w:rsid w:val="00F7356E"/>
    <w:rsid w:val="00F756F2"/>
    <w:rsid w:val="00F757C9"/>
    <w:rsid w:val="00F805D2"/>
    <w:rsid w:val="00F817E7"/>
    <w:rsid w:val="00F81C0B"/>
    <w:rsid w:val="00F8322F"/>
    <w:rsid w:val="00F854D0"/>
    <w:rsid w:val="00F85E3A"/>
    <w:rsid w:val="00F902F7"/>
    <w:rsid w:val="00F91069"/>
    <w:rsid w:val="00F9508A"/>
    <w:rsid w:val="00F96683"/>
    <w:rsid w:val="00F966D3"/>
    <w:rsid w:val="00F9710D"/>
    <w:rsid w:val="00FA49C7"/>
    <w:rsid w:val="00FB07A2"/>
    <w:rsid w:val="00FB572D"/>
    <w:rsid w:val="00FB7D74"/>
    <w:rsid w:val="00FB7FB0"/>
    <w:rsid w:val="00FC3BF6"/>
    <w:rsid w:val="00FC6FA6"/>
    <w:rsid w:val="00FD327E"/>
    <w:rsid w:val="00FD360C"/>
    <w:rsid w:val="00FD41D2"/>
    <w:rsid w:val="00FD6863"/>
    <w:rsid w:val="00FD6FEF"/>
    <w:rsid w:val="00FE0050"/>
    <w:rsid w:val="00FE005E"/>
    <w:rsid w:val="00FE0868"/>
    <w:rsid w:val="00FE11B8"/>
    <w:rsid w:val="00FE122D"/>
    <w:rsid w:val="00FE3AA4"/>
    <w:rsid w:val="00FE3C64"/>
    <w:rsid w:val="00FE49DE"/>
    <w:rsid w:val="00FE607A"/>
    <w:rsid w:val="00FE6474"/>
    <w:rsid w:val="00FE76DD"/>
    <w:rsid w:val="00FF1306"/>
    <w:rsid w:val="00FF3D75"/>
    <w:rsid w:val="00FF3E4F"/>
    <w:rsid w:val="00FF6358"/>
    <w:rsid w:val="00FF7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74"/>
    <o:shapelayout v:ext="edit">
      <o:idmap v:ext="edit" data="1"/>
    </o:shapelayout>
  </w:shapeDefaults>
  <w:decimalSymbol w:val=","/>
  <w:listSeparator w:val=";"/>
  <w14:defaultImageDpi w14:val="0"/>
  <w15:docId w15:val="{89E72D01-DED5-4F17-8E7C-53D8402B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ECF"/>
    <w:pPr>
      <w:spacing w:after="0" w:line="240" w:lineRule="auto"/>
    </w:pPr>
    <w:rPr>
      <w:color w:val="000000"/>
      <w:sz w:val="24"/>
      <w:szCs w:val="24"/>
      <w:lang w:eastAsia="zh-CN"/>
    </w:rPr>
  </w:style>
  <w:style w:type="paragraph" w:styleId="1">
    <w:name w:val="heading 1"/>
    <w:basedOn w:val="a"/>
    <w:next w:val="a"/>
    <w:link w:val="10"/>
    <w:uiPriority w:val="99"/>
    <w:qFormat/>
    <w:rsid w:val="00FE76DD"/>
    <w:pPr>
      <w:keepNext/>
      <w:widowControl w:val="0"/>
      <w:autoSpaceDE w:val="0"/>
      <w:autoSpaceDN w:val="0"/>
      <w:adjustRightInd w:val="0"/>
      <w:spacing w:before="100" w:beforeAutospacing="1" w:after="100" w:afterAutospacing="1" w:line="480" w:lineRule="auto"/>
      <w:jc w:val="center"/>
      <w:outlineLvl w:val="0"/>
    </w:pPr>
    <w:rPr>
      <w:sz w:val="28"/>
      <w:szCs w:val="28"/>
      <w:lang w:eastAsia="ru-RU"/>
    </w:rPr>
  </w:style>
  <w:style w:type="paragraph" w:styleId="2">
    <w:name w:val="heading 2"/>
    <w:basedOn w:val="a"/>
    <w:link w:val="20"/>
    <w:uiPriority w:val="99"/>
    <w:qFormat/>
    <w:rsid w:val="00FE76DD"/>
    <w:pPr>
      <w:spacing w:before="100" w:beforeAutospacing="1" w:after="100" w:afterAutospacing="1"/>
      <w:outlineLvl w:val="1"/>
    </w:pPr>
    <w:rPr>
      <w:b/>
      <w:bCs/>
      <w:sz w:val="36"/>
      <w:szCs w:val="36"/>
    </w:rPr>
  </w:style>
  <w:style w:type="paragraph" w:styleId="3">
    <w:name w:val="heading 3"/>
    <w:basedOn w:val="a"/>
    <w:next w:val="a"/>
    <w:link w:val="30"/>
    <w:uiPriority w:val="99"/>
    <w:qFormat/>
    <w:rsid w:val="008226B7"/>
    <w:pPr>
      <w:keepNext/>
      <w:widowControl w:val="0"/>
      <w:autoSpaceDE w:val="0"/>
      <w:autoSpaceDN w:val="0"/>
      <w:adjustRightInd w:val="0"/>
      <w:spacing w:before="240" w:after="60"/>
      <w:outlineLvl w:val="2"/>
    </w:pPr>
    <w:rPr>
      <w:rFonts w:ascii="Arial" w:hAnsi="Arial" w:cs="Arial"/>
      <w:b/>
      <w:bCs/>
      <w:sz w:val="26"/>
      <w:szCs w:val="26"/>
      <w:lang w:eastAsia="ru-RU"/>
    </w:rPr>
  </w:style>
  <w:style w:type="paragraph" w:styleId="4">
    <w:name w:val="heading 4"/>
    <w:basedOn w:val="a"/>
    <w:next w:val="a"/>
    <w:link w:val="40"/>
    <w:uiPriority w:val="99"/>
    <w:qFormat/>
    <w:rsid w:val="008226B7"/>
    <w:pPr>
      <w:keepNext/>
      <w:widowControl w:val="0"/>
      <w:autoSpaceDE w:val="0"/>
      <w:autoSpaceDN w:val="0"/>
      <w:adjustRightInd w:val="0"/>
      <w:spacing w:before="240" w:after="60"/>
      <w:outlineLvl w:val="3"/>
    </w:pPr>
    <w:rPr>
      <w:b/>
      <w:bCs/>
      <w:sz w:val="28"/>
      <w:szCs w:val="28"/>
      <w:lang w:eastAsia="ru-RU"/>
    </w:rPr>
  </w:style>
  <w:style w:type="paragraph" w:styleId="5">
    <w:name w:val="heading 5"/>
    <w:basedOn w:val="a"/>
    <w:next w:val="a"/>
    <w:link w:val="50"/>
    <w:uiPriority w:val="99"/>
    <w:qFormat/>
    <w:rsid w:val="00A72342"/>
    <w:pPr>
      <w:keepNext/>
      <w:jc w:val="center"/>
      <w:outlineLvl w:val="4"/>
    </w:pPr>
    <w:rPr>
      <w:rFonts w:ascii="Arial" w:hAnsi="Arial" w:cs="Arial"/>
      <w:b/>
      <w:bCs/>
      <w:color w:val="auto"/>
      <w:lang w:eastAsia="ru-RU"/>
    </w:rPr>
  </w:style>
  <w:style w:type="paragraph" w:styleId="6">
    <w:name w:val="heading 6"/>
    <w:basedOn w:val="a"/>
    <w:next w:val="a"/>
    <w:link w:val="60"/>
    <w:uiPriority w:val="99"/>
    <w:qFormat/>
    <w:rsid w:val="00A72342"/>
    <w:pPr>
      <w:keepNext/>
      <w:tabs>
        <w:tab w:val="left" w:pos="-9923"/>
        <w:tab w:val="left" w:pos="-8931"/>
      </w:tabs>
      <w:spacing w:before="60"/>
      <w:ind w:left="-113" w:right="-113"/>
      <w:jc w:val="center"/>
      <w:outlineLvl w:val="5"/>
    </w:pPr>
    <w:rPr>
      <w:rFonts w:ascii="Arial" w:hAnsi="Arial" w:cs="Arial"/>
      <w:b/>
      <w:bCs/>
      <w:color w:val="auto"/>
      <w:sz w:val="16"/>
      <w:szCs w:val="16"/>
      <w:lang w:eastAsia="ru-RU"/>
    </w:rPr>
  </w:style>
  <w:style w:type="paragraph" w:styleId="7">
    <w:name w:val="heading 7"/>
    <w:basedOn w:val="a"/>
    <w:next w:val="a"/>
    <w:link w:val="70"/>
    <w:uiPriority w:val="99"/>
    <w:qFormat/>
    <w:rsid w:val="00A72342"/>
    <w:pPr>
      <w:keepNext/>
      <w:tabs>
        <w:tab w:val="left" w:pos="-9923"/>
        <w:tab w:val="left" w:pos="-8931"/>
      </w:tabs>
      <w:spacing w:before="40"/>
      <w:ind w:left="-113" w:right="-113"/>
      <w:jc w:val="center"/>
      <w:outlineLvl w:val="6"/>
    </w:pPr>
    <w:rPr>
      <w:rFonts w:ascii="Arial" w:hAnsi="Arial" w:cs="Arial"/>
      <w:b/>
      <w:bCs/>
      <w:color w:val="auto"/>
      <w:sz w:val="14"/>
      <w:szCs w:val="14"/>
      <w:lang w:eastAsia="ru-RU"/>
    </w:rPr>
  </w:style>
  <w:style w:type="paragraph" w:styleId="9">
    <w:name w:val="heading 9"/>
    <w:basedOn w:val="a"/>
    <w:next w:val="a"/>
    <w:link w:val="90"/>
    <w:uiPriority w:val="99"/>
    <w:qFormat/>
    <w:rsid w:val="00964A96"/>
    <w:pPr>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000000"/>
      <w:kern w:val="32"/>
      <w:sz w:val="32"/>
      <w:szCs w:val="32"/>
      <w:lang w:eastAsia="zh-CN"/>
    </w:rPr>
  </w:style>
  <w:style w:type="character" w:customStyle="1" w:styleId="20">
    <w:name w:val="Заголовок 2 Знак"/>
    <w:basedOn w:val="a0"/>
    <w:link w:val="2"/>
    <w:uiPriority w:val="9"/>
    <w:semiHidden/>
    <w:rPr>
      <w:rFonts w:asciiTheme="majorHAnsi" w:eastAsiaTheme="majorEastAsia" w:hAnsiTheme="majorHAnsi" w:cstheme="majorBidi"/>
      <w:b/>
      <w:bCs/>
      <w:i/>
      <w:iCs/>
      <w:color w:val="000000"/>
      <w:sz w:val="28"/>
      <w:szCs w:val="28"/>
      <w:lang w:eastAsia="zh-CN"/>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000000"/>
      <w:sz w:val="26"/>
      <w:szCs w:val="26"/>
      <w:lang w:eastAsia="zh-CN"/>
    </w:rPr>
  </w:style>
  <w:style w:type="character" w:customStyle="1" w:styleId="40">
    <w:name w:val="Заголовок 4 Знак"/>
    <w:basedOn w:val="a0"/>
    <w:link w:val="4"/>
    <w:uiPriority w:val="9"/>
    <w:semiHidden/>
    <w:rPr>
      <w:rFonts w:asciiTheme="minorHAnsi" w:eastAsiaTheme="minorEastAsia" w:hAnsiTheme="minorHAnsi" w:cstheme="minorBidi"/>
      <w:b/>
      <w:bCs/>
      <w:color w:val="000000"/>
      <w:sz w:val="28"/>
      <w:szCs w:val="28"/>
      <w:lang w:eastAsia="zh-CN"/>
    </w:rPr>
  </w:style>
  <w:style w:type="character" w:customStyle="1" w:styleId="50">
    <w:name w:val="Заголовок 5 Знак"/>
    <w:basedOn w:val="a0"/>
    <w:link w:val="5"/>
    <w:uiPriority w:val="9"/>
    <w:semiHidden/>
    <w:rPr>
      <w:rFonts w:asciiTheme="minorHAnsi" w:eastAsiaTheme="minorEastAsia" w:hAnsiTheme="minorHAnsi" w:cstheme="minorBidi"/>
      <w:b/>
      <w:bCs/>
      <w:i/>
      <w:iCs/>
      <w:color w:val="000000"/>
      <w:sz w:val="26"/>
      <w:szCs w:val="26"/>
      <w:lang w:eastAsia="zh-CN"/>
    </w:rPr>
  </w:style>
  <w:style w:type="character" w:customStyle="1" w:styleId="60">
    <w:name w:val="Заголовок 6 Знак"/>
    <w:basedOn w:val="a0"/>
    <w:link w:val="6"/>
    <w:uiPriority w:val="9"/>
    <w:semiHidden/>
    <w:rPr>
      <w:rFonts w:asciiTheme="minorHAnsi" w:eastAsiaTheme="minorEastAsia" w:hAnsiTheme="minorHAnsi" w:cstheme="minorBidi"/>
      <w:b/>
      <w:bCs/>
      <w:color w:val="000000"/>
      <w:lang w:eastAsia="zh-CN"/>
    </w:rPr>
  </w:style>
  <w:style w:type="character" w:customStyle="1" w:styleId="70">
    <w:name w:val="Заголовок 7 Знак"/>
    <w:basedOn w:val="a0"/>
    <w:link w:val="7"/>
    <w:uiPriority w:val="9"/>
    <w:semiHidden/>
    <w:rPr>
      <w:rFonts w:asciiTheme="minorHAnsi" w:eastAsiaTheme="minorEastAsia" w:hAnsiTheme="minorHAnsi" w:cstheme="minorBidi"/>
      <w:color w:val="000000"/>
      <w:sz w:val="24"/>
      <w:szCs w:val="24"/>
      <w:lang w:eastAsia="zh-CN"/>
    </w:rPr>
  </w:style>
  <w:style w:type="character" w:customStyle="1" w:styleId="90">
    <w:name w:val="Заголовок 9 Знак"/>
    <w:basedOn w:val="a0"/>
    <w:link w:val="9"/>
    <w:uiPriority w:val="9"/>
    <w:semiHidden/>
    <w:rPr>
      <w:rFonts w:asciiTheme="majorHAnsi" w:eastAsiaTheme="majorEastAsia" w:hAnsiTheme="majorHAnsi" w:cstheme="majorBidi"/>
      <w:color w:val="000000"/>
      <w:lang w:eastAsia="zh-CN"/>
    </w:rPr>
  </w:style>
  <w:style w:type="paragraph" w:styleId="a3">
    <w:name w:val="Normal (Web)"/>
    <w:basedOn w:val="a"/>
    <w:uiPriority w:val="99"/>
    <w:rsid w:val="00BA0249"/>
    <w:pPr>
      <w:spacing w:before="100" w:beforeAutospacing="1" w:after="100" w:afterAutospacing="1"/>
    </w:pPr>
  </w:style>
  <w:style w:type="paragraph" w:styleId="a4">
    <w:name w:val="Plain Text"/>
    <w:basedOn w:val="a"/>
    <w:link w:val="a5"/>
    <w:uiPriority w:val="99"/>
    <w:rsid w:val="00FE76DD"/>
    <w:rPr>
      <w:rFonts w:ascii="Courier New" w:hAnsi="Courier New" w:cs="Courier New"/>
      <w:sz w:val="20"/>
      <w:szCs w:val="20"/>
    </w:rPr>
  </w:style>
  <w:style w:type="character" w:customStyle="1" w:styleId="a5">
    <w:name w:val="Текст Знак"/>
    <w:basedOn w:val="a0"/>
    <w:link w:val="a4"/>
    <w:uiPriority w:val="99"/>
    <w:semiHidden/>
    <w:rPr>
      <w:rFonts w:ascii="Courier New" w:hAnsi="Courier New" w:cs="Courier New"/>
      <w:color w:val="000000"/>
      <w:sz w:val="20"/>
      <w:szCs w:val="20"/>
      <w:lang w:eastAsia="zh-CN"/>
    </w:rPr>
  </w:style>
  <w:style w:type="paragraph" w:styleId="a6">
    <w:name w:val="Body Text"/>
    <w:aliases w:val="Знак Знак"/>
    <w:basedOn w:val="a"/>
    <w:link w:val="a7"/>
    <w:uiPriority w:val="99"/>
    <w:rsid w:val="00FE76DD"/>
    <w:pPr>
      <w:jc w:val="both"/>
    </w:pPr>
    <w:rPr>
      <w:lang w:val="uk-UA" w:eastAsia="ru-RU"/>
    </w:rPr>
  </w:style>
  <w:style w:type="character" w:customStyle="1" w:styleId="a7">
    <w:name w:val="Основной текст Знак"/>
    <w:aliases w:val="Знак Знак Знак"/>
    <w:basedOn w:val="a0"/>
    <w:link w:val="a6"/>
    <w:uiPriority w:val="99"/>
    <w:rsid w:val="009F4F5C"/>
    <w:rPr>
      <w:color w:val="000000"/>
      <w:sz w:val="24"/>
      <w:szCs w:val="24"/>
      <w:lang w:val="uk-UA" w:eastAsia="ru-RU"/>
    </w:rPr>
  </w:style>
  <w:style w:type="paragraph" w:styleId="a8">
    <w:name w:val="header"/>
    <w:basedOn w:val="a"/>
    <w:link w:val="a9"/>
    <w:uiPriority w:val="99"/>
    <w:rsid w:val="00FE76DD"/>
    <w:pPr>
      <w:tabs>
        <w:tab w:val="center" w:pos="4677"/>
        <w:tab w:val="right" w:pos="9355"/>
      </w:tabs>
    </w:pPr>
  </w:style>
  <w:style w:type="character" w:customStyle="1" w:styleId="a9">
    <w:name w:val="Верхний колонтитул Знак"/>
    <w:basedOn w:val="a0"/>
    <w:link w:val="a8"/>
    <w:uiPriority w:val="99"/>
    <w:semiHidden/>
    <w:rPr>
      <w:color w:val="000000"/>
      <w:sz w:val="24"/>
      <w:szCs w:val="24"/>
      <w:lang w:eastAsia="zh-CN"/>
    </w:rPr>
  </w:style>
  <w:style w:type="character" w:styleId="aa">
    <w:name w:val="page number"/>
    <w:basedOn w:val="a0"/>
    <w:uiPriority w:val="99"/>
    <w:rsid w:val="00FE76DD"/>
  </w:style>
  <w:style w:type="character" w:styleId="ab">
    <w:name w:val="Strong"/>
    <w:basedOn w:val="a0"/>
    <w:uiPriority w:val="99"/>
    <w:qFormat/>
    <w:rsid w:val="00CD2C8D"/>
    <w:rPr>
      <w:b/>
      <w:bCs/>
    </w:rPr>
  </w:style>
  <w:style w:type="paragraph" w:styleId="ac">
    <w:name w:val="Body Text Indent"/>
    <w:basedOn w:val="a"/>
    <w:link w:val="ad"/>
    <w:uiPriority w:val="99"/>
    <w:rsid w:val="00CD2C8D"/>
    <w:pPr>
      <w:spacing w:after="120"/>
      <w:ind w:left="283"/>
    </w:pPr>
    <w:rPr>
      <w:sz w:val="20"/>
      <w:szCs w:val="20"/>
      <w:lang w:eastAsia="ru-RU"/>
    </w:rPr>
  </w:style>
  <w:style w:type="character" w:customStyle="1" w:styleId="ad">
    <w:name w:val="Основной текст с отступом Знак"/>
    <w:basedOn w:val="a0"/>
    <w:link w:val="ac"/>
    <w:uiPriority w:val="99"/>
    <w:semiHidden/>
    <w:rPr>
      <w:color w:val="000000"/>
      <w:sz w:val="24"/>
      <w:szCs w:val="24"/>
      <w:lang w:eastAsia="zh-CN"/>
    </w:rPr>
  </w:style>
  <w:style w:type="paragraph" w:styleId="ae">
    <w:name w:val="footer"/>
    <w:basedOn w:val="a"/>
    <w:link w:val="af"/>
    <w:uiPriority w:val="99"/>
    <w:rsid w:val="00001E3F"/>
    <w:pPr>
      <w:tabs>
        <w:tab w:val="center" w:pos="4677"/>
        <w:tab w:val="right" w:pos="9355"/>
      </w:tabs>
    </w:pPr>
    <w:rPr>
      <w:lang w:eastAsia="ru-RU"/>
    </w:rPr>
  </w:style>
  <w:style w:type="character" w:customStyle="1" w:styleId="af">
    <w:name w:val="Нижний колонтитул Знак"/>
    <w:basedOn w:val="a0"/>
    <w:link w:val="ae"/>
    <w:uiPriority w:val="99"/>
    <w:semiHidden/>
    <w:rPr>
      <w:color w:val="000000"/>
      <w:sz w:val="24"/>
      <w:szCs w:val="24"/>
      <w:lang w:eastAsia="zh-CN"/>
    </w:rPr>
  </w:style>
  <w:style w:type="paragraph" w:styleId="21">
    <w:name w:val="Body Text 2"/>
    <w:basedOn w:val="a"/>
    <w:link w:val="22"/>
    <w:uiPriority w:val="99"/>
    <w:rsid w:val="008226B7"/>
    <w:pPr>
      <w:widowControl w:val="0"/>
      <w:autoSpaceDE w:val="0"/>
      <w:autoSpaceDN w:val="0"/>
      <w:adjustRightInd w:val="0"/>
      <w:spacing w:after="120" w:line="480" w:lineRule="auto"/>
    </w:pPr>
    <w:rPr>
      <w:sz w:val="20"/>
      <w:szCs w:val="20"/>
      <w:lang w:eastAsia="ru-RU"/>
    </w:rPr>
  </w:style>
  <w:style w:type="character" w:customStyle="1" w:styleId="22">
    <w:name w:val="Основной текст 2 Знак"/>
    <w:basedOn w:val="a0"/>
    <w:link w:val="21"/>
    <w:uiPriority w:val="99"/>
    <w:semiHidden/>
    <w:rPr>
      <w:color w:val="000000"/>
      <w:sz w:val="24"/>
      <w:szCs w:val="24"/>
      <w:lang w:eastAsia="zh-CN"/>
    </w:rPr>
  </w:style>
  <w:style w:type="table" w:styleId="af0">
    <w:name w:val="Table Grid"/>
    <w:basedOn w:val="a1"/>
    <w:uiPriority w:val="99"/>
    <w:rsid w:val="00616DE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1">
    <w:name w:val="style11"/>
    <w:basedOn w:val="a0"/>
    <w:uiPriority w:val="99"/>
    <w:rsid w:val="00740187"/>
    <w:rPr>
      <w:rFonts w:ascii="Arial" w:hAnsi="Arial" w:cs="Arial"/>
      <w:color w:val="auto"/>
      <w:sz w:val="20"/>
      <w:szCs w:val="20"/>
    </w:rPr>
  </w:style>
  <w:style w:type="paragraph" w:styleId="11">
    <w:name w:val="toc 1"/>
    <w:basedOn w:val="a"/>
    <w:next w:val="a"/>
    <w:autoRedefine/>
    <w:uiPriority w:val="99"/>
    <w:semiHidden/>
    <w:rsid w:val="0042583F"/>
  </w:style>
  <w:style w:type="paragraph" w:styleId="23">
    <w:name w:val="toc 2"/>
    <w:basedOn w:val="a"/>
    <w:next w:val="a"/>
    <w:autoRedefine/>
    <w:uiPriority w:val="99"/>
    <w:semiHidden/>
    <w:rsid w:val="0042583F"/>
    <w:pPr>
      <w:ind w:left="240"/>
    </w:pPr>
  </w:style>
  <w:style w:type="paragraph" w:styleId="31">
    <w:name w:val="toc 3"/>
    <w:basedOn w:val="a"/>
    <w:next w:val="a"/>
    <w:autoRedefine/>
    <w:uiPriority w:val="99"/>
    <w:semiHidden/>
    <w:rsid w:val="0042583F"/>
    <w:pPr>
      <w:ind w:left="480"/>
    </w:pPr>
  </w:style>
  <w:style w:type="character" w:styleId="af1">
    <w:name w:val="Hyperlink"/>
    <w:basedOn w:val="a0"/>
    <w:uiPriority w:val="99"/>
    <w:rsid w:val="0042583F"/>
    <w:rPr>
      <w:color w:val="0000FF"/>
      <w:u w:val="single"/>
    </w:rPr>
  </w:style>
  <w:style w:type="paragraph" w:styleId="z-">
    <w:name w:val="HTML Top of Form"/>
    <w:basedOn w:val="a"/>
    <w:next w:val="a"/>
    <w:link w:val="z-0"/>
    <w:hidden/>
    <w:uiPriority w:val="99"/>
    <w:rsid w:val="00705E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Pr>
      <w:rFonts w:ascii="Arial" w:hAnsi="Arial" w:cs="Arial"/>
      <w:vanish/>
      <w:color w:val="000000"/>
      <w:sz w:val="16"/>
      <w:szCs w:val="16"/>
      <w:lang w:eastAsia="zh-CN"/>
    </w:rPr>
  </w:style>
  <w:style w:type="paragraph" w:styleId="z-1">
    <w:name w:val="HTML Bottom of Form"/>
    <w:basedOn w:val="a"/>
    <w:next w:val="a"/>
    <w:link w:val="z-2"/>
    <w:hidden/>
    <w:uiPriority w:val="99"/>
    <w:rsid w:val="00705E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Pr>
      <w:rFonts w:ascii="Arial" w:hAnsi="Arial" w:cs="Arial"/>
      <w:vanish/>
      <w:color w:val="000000"/>
      <w:sz w:val="16"/>
      <w:szCs w:val="16"/>
      <w:lang w:eastAsia="zh-CN"/>
    </w:rPr>
  </w:style>
  <w:style w:type="paragraph" w:styleId="af2">
    <w:name w:val="Title"/>
    <w:basedOn w:val="a"/>
    <w:link w:val="af3"/>
    <w:uiPriority w:val="99"/>
    <w:qFormat/>
    <w:rsid w:val="00820C1B"/>
    <w:pPr>
      <w:shd w:val="clear" w:color="auto" w:fill="FFFFFF"/>
      <w:ind w:firstLine="851"/>
      <w:jc w:val="center"/>
    </w:pPr>
    <w:rPr>
      <w:sz w:val="32"/>
      <w:szCs w:val="32"/>
      <w:lang w:eastAsia="ru-RU"/>
    </w:rPr>
  </w:style>
  <w:style w:type="character" w:customStyle="1" w:styleId="af3">
    <w:name w:val="Название Знак"/>
    <w:basedOn w:val="a0"/>
    <w:link w:val="af2"/>
    <w:uiPriority w:val="10"/>
    <w:rPr>
      <w:rFonts w:asciiTheme="majorHAnsi" w:eastAsiaTheme="majorEastAsia" w:hAnsiTheme="majorHAnsi" w:cstheme="majorBidi"/>
      <w:b/>
      <w:bCs/>
      <w:color w:val="000000"/>
      <w:kern w:val="28"/>
      <w:sz w:val="32"/>
      <w:szCs w:val="32"/>
      <w:lang w:eastAsia="zh-CN"/>
    </w:rPr>
  </w:style>
  <w:style w:type="paragraph" w:customStyle="1" w:styleId="Heading">
    <w:name w:val="Heading"/>
    <w:uiPriority w:val="99"/>
    <w:rsid w:val="002640D4"/>
    <w:pPr>
      <w:autoSpaceDE w:val="0"/>
      <w:autoSpaceDN w:val="0"/>
      <w:spacing w:after="0" w:line="240" w:lineRule="auto"/>
    </w:pPr>
    <w:rPr>
      <w:rFonts w:ascii="Arial" w:hAnsi="Arial" w:cs="Arial"/>
      <w:b/>
      <w:bCs/>
      <w:lang w:eastAsia="zh-CN"/>
    </w:rPr>
  </w:style>
  <w:style w:type="paragraph" w:customStyle="1" w:styleId="61">
    <w:name w:val="Обычный (веб)6"/>
    <w:basedOn w:val="a"/>
    <w:uiPriority w:val="99"/>
    <w:rsid w:val="00E55EFF"/>
    <w:pPr>
      <w:spacing w:after="51" w:line="312" w:lineRule="auto"/>
      <w:jc w:val="both"/>
    </w:pPr>
    <w:rPr>
      <w:rFonts w:ascii="Arial" w:hAnsi="Arial" w:cs="Arial"/>
      <w:color w:val="294B6E"/>
      <w:sz w:val="21"/>
      <w:szCs w:val="21"/>
    </w:rPr>
  </w:style>
  <w:style w:type="paragraph" w:styleId="24">
    <w:name w:val="Body Text Indent 2"/>
    <w:basedOn w:val="a"/>
    <w:link w:val="25"/>
    <w:uiPriority w:val="99"/>
    <w:semiHidden/>
    <w:rsid w:val="00141E82"/>
    <w:pPr>
      <w:spacing w:after="120" w:line="480" w:lineRule="auto"/>
      <w:ind w:left="283"/>
    </w:pPr>
    <w:rPr>
      <w:color w:val="auto"/>
      <w:lang w:eastAsia="ru-RU"/>
    </w:rPr>
  </w:style>
  <w:style w:type="character" w:customStyle="1" w:styleId="25">
    <w:name w:val="Основной текст с отступом 2 Знак"/>
    <w:basedOn w:val="a0"/>
    <w:link w:val="24"/>
    <w:uiPriority w:val="99"/>
    <w:semiHidden/>
    <w:rPr>
      <w:color w:val="000000"/>
      <w:sz w:val="24"/>
      <w:szCs w:val="24"/>
      <w:lang w:eastAsia="zh-CN"/>
    </w:rPr>
  </w:style>
  <w:style w:type="paragraph" w:customStyle="1" w:styleId="af4">
    <w:name w:val="Обычный с отступом"/>
    <w:basedOn w:val="a"/>
    <w:uiPriority w:val="99"/>
    <w:rsid w:val="00141E82"/>
    <w:pPr>
      <w:keepLines/>
      <w:spacing w:before="120" w:line="360" w:lineRule="auto"/>
      <w:ind w:firstLine="840"/>
      <w:jc w:val="both"/>
    </w:pPr>
    <w:rPr>
      <w:color w:val="auto"/>
      <w:lang w:eastAsia="ru-RU"/>
    </w:rPr>
  </w:style>
  <w:style w:type="paragraph" w:customStyle="1" w:styleId="ConsNormal">
    <w:name w:val="ConsNormal"/>
    <w:uiPriority w:val="99"/>
    <w:rsid w:val="00727598"/>
    <w:pPr>
      <w:widowControl w:val="0"/>
      <w:spacing w:after="0" w:line="240" w:lineRule="auto"/>
      <w:ind w:firstLine="720"/>
    </w:pPr>
    <w:rPr>
      <w:rFonts w:ascii="Arial" w:hAnsi="Arial" w:cs="Arial"/>
      <w:sz w:val="20"/>
      <w:szCs w:val="20"/>
    </w:rPr>
  </w:style>
  <w:style w:type="paragraph" w:customStyle="1" w:styleId="ConsNonformat">
    <w:name w:val="ConsNonformat"/>
    <w:uiPriority w:val="99"/>
    <w:rsid w:val="00727598"/>
    <w:pPr>
      <w:widowControl w:val="0"/>
      <w:spacing w:after="0" w:line="240" w:lineRule="auto"/>
    </w:pPr>
    <w:rPr>
      <w:rFonts w:ascii="Courier New" w:hAnsi="Courier New" w:cs="Courier New"/>
      <w:sz w:val="20"/>
      <w:szCs w:val="20"/>
    </w:rPr>
  </w:style>
  <w:style w:type="paragraph" w:customStyle="1" w:styleId="ConsCell">
    <w:name w:val="ConsCell"/>
    <w:uiPriority w:val="99"/>
    <w:rsid w:val="00727598"/>
    <w:pPr>
      <w:widowControl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397491">
      <w:marLeft w:val="0"/>
      <w:marRight w:val="0"/>
      <w:marTop w:val="0"/>
      <w:marBottom w:val="0"/>
      <w:divBdr>
        <w:top w:val="none" w:sz="0" w:space="0" w:color="auto"/>
        <w:left w:val="none" w:sz="0" w:space="0" w:color="auto"/>
        <w:bottom w:val="none" w:sz="0" w:space="0" w:color="auto"/>
        <w:right w:val="none" w:sz="0" w:space="0" w:color="auto"/>
      </w:divBdr>
      <w:divsChild>
        <w:div w:id="916397513">
          <w:marLeft w:val="720"/>
          <w:marRight w:val="720"/>
          <w:marTop w:val="100"/>
          <w:marBottom w:val="100"/>
          <w:divBdr>
            <w:top w:val="none" w:sz="0" w:space="0" w:color="auto"/>
            <w:left w:val="none" w:sz="0" w:space="0" w:color="auto"/>
            <w:bottom w:val="none" w:sz="0" w:space="0" w:color="auto"/>
            <w:right w:val="none" w:sz="0" w:space="0" w:color="auto"/>
          </w:divBdr>
        </w:div>
      </w:divsChild>
    </w:div>
    <w:div w:id="916397493">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sChild>
        <w:div w:id="916397494">
          <w:marLeft w:val="0"/>
          <w:marRight w:val="0"/>
          <w:marTop w:val="0"/>
          <w:marBottom w:val="0"/>
          <w:divBdr>
            <w:top w:val="none" w:sz="0" w:space="0" w:color="auto"/>
            <w:left w:val="none" w:sz="0" w:space="0" w:color="auto"/>
            <w:bottom w:val="none" w:sz="0" w:space="0" w:color="auto"/>
            <w:right w:val="none" w:sz="0" w:space="0" w:color="auto"/>
          </w:divBdr>
          <w:divsChild>
            <w:div w:id="916397507">
              <w:marLeft w:val="0"/>
              <w:marRight w:val="0"/>
              <w:marTop w:val="0"/>
              <w:marBottom w:val="0"/>
              <w:divBdr>
                <w:top w:val="none" w:sz="0" w:space="0" w:color="auto"/>
                <w:left w:val="none" w:sz="0" w:space="0" w:color="auto"/>
                <w:bottom w:val="none" w:sz="0" w:space="0" w:color="auto"/>
                <w:right w:val="none" w:sz="0" w:space="0" w:color="auto"/>
              </w:divBdr>
              <w:divsChild>
                <w:div w:id="916397490">
                  <w:marLeft w:val="0"/>
                  <w:marRight w:val="0"/>
                  <w:marTop w:val="0"/>
                  <w:marBottom w:val="0"/>
                  <w:divBdr>
                    <w:top w:val="none" w:sz="0" w:space="0" w:color="auto"/>
                    <w:left w:val="none" w:sz="0" w:space="0" w:color="auto"/>
                    <w:bottom w:val="none" w:sz="0" w:space="0" w:color="auto"/>
                    <w:right w:val="none" w:sz="0" w:space="0" w:color="auto"/>
                  </w:divBdr>
                </w:div>
                <w:div w:id="916397497">
                  <w:marLeft w:val="0"/>
                  <w:marRight w:val="0"/>
                  <w:marTop w:val="0"/>
                  <w:marBottom w:val="0"/>
                  <w:divBdr>
                    <w:top w:val="none" w:sz="0" w:space="0" w:color="auto"/>
                    <w:left w:val="none" w:sz="0" w:space="0" w:color="auto"/>
                    <w:bottom w:val="none" w:sz="0" w:space="0" w:color="auto"/>
                    <w:right w:val="none" w:sz="0" w:space="0" w:color="auto"/>
                  </w:divBdr>
                </w:div>
                <w:div w:id="916397498">
                  <w:marLeft w:val="0"/>
                  <w:marRight w:val="0"/>
                  <w:marTop w:val="0"/>
                  <w:marBottom w:val="0"/>
                  <w:divBdr>
                    <w:top w:val="none" w:sz="0" w:space="0" w:color="auto"/>
                    <w:left w:val="none" w:sz="0" w:space="0" w:color="auto"/>
                    <w:bottom w:val="none" w:sz="0" w:space="0" w:color="auto"/>
                    <w:right w:val="none" w:sz="0" w:space="0" w:color="auto"/>
                  </w:divBdr>
                </w:div>
                <w:div w:id="916397499">
                  <w:marLeft w:val="0"/>
                  <w:marRight w:val="0"/>
                  <w:marTop w:val="0"/>
                  <w:marBottom w:val="0"/>
                  <w:divBdr>
                    <w:top w:val="none" w:sz="0" w:space="0" w:color="auto"/>
                    <w:left w:val="none" w:sz="0" w:space="0" w:color="auto"/>
                    <w:bottom w:val="none" w:sz="0" w:space="0" w:color="auto"/>
                    <w:right w:val="none" w:sz="0" w:space="0" w:color="auto"/>
                  </w:divBdr>
                </w:div>
                <w:div w:id="916397500">
                  <w:marLeft w:val="0"/>
                  <w:marRight w:val="0"/>
                  <w:marTop w:val="0"/>
                  <w:marBottom w:val="0"/>
                  <w:divBdr>
                    <w:top w:val="none" w:sz="0" w:space="0" w:color="auto"/>
                    <w:left w:val="none" w:sz="0" w:space="0" w:color="auto"/>
                    <w:bottom w:val="none" w:sz="0" w:space="0" w:color="auto"/>
                    <w:right w:val="none" w:sz="0" w:space="0" w:color="auto"/>
                  </w:divBdr>
                </w:div>
                <w:div w:id="916397501">
                  <w:marLeft w:val="0"/>
                  <w:marRight w:val="0"/>
                  <w:marTop w:val="0"/>
                  <w:marBottom w:val="0"/>
                  <w:divBdr>
                    <w:top w:val="none" w:sz="0" w:space="0" w:color="auto"/>
                    <w:left w:val="none" w:sz="0" w:space="0" w:color="auto"/>
                    <w:bottom w:val="none" w:sz="0" w:space="0" w:color="auto"/>
                    <w:right w:val="none" w:sz="0" w:space="0" w:color="auto"/>
                  </w:divBdr>
                </w:div>
                <w:div w:id="916397502">
                  <w:marLeft w:val="0"/>
                  <w:marRight w:val="0"/>
                  <w:marTop w:val="0"/>
                  <w:marBottom w:val="0"/>
                  <w:divBdr>
                    <w:top w:val="none" w:sz="0" w:space="0" w:color="auto"/>
                    <w:left w:val="none" w:sz="0" w:space="0" w:color="auto"/>
                    <w:bottom w:val="none" w:sz="0" w:space="0" w:color="auto"/>
                    <w:right w:val="none" w:sz="0" w:space="0" w:color="auto"/>
                  </w:divBdr>
                </w:div>
                <w:div w:id="916397506">
                  <w:marLeft w:val="0"/>
                  <w:marRight w:val="0"/>
                  <w:marTop w:val="0"/>
                  <w:marBottom w:val="0"/>
                  <w:divBdr>
                    <w:top w:val="none" w:sz="0" w:space="0" w:color="auto"/>
                    <w:left w:val="none" w:sz="0" w:space="0" w:color="auto"/>
                    <w:bottom w:val="none" w:sz="0" w:space="0" w:color="auto"/>
                    <w:right w:val="none" w:sz="0" w:space="0" w:color="auto"/>
                  </w:divBdr>
                </w:div>
                <w:div w:id="9163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97509">
      <w:marLeft w:val="0"/>
      <w:marRight w:val="0"/>
      <w:marTop w:val="0"/>
      <w:marBottom w:val="0"/>
      <w:divBdr>
        <w:top w:val="none" w:sz="0" w:space="0" w:color="auto"/>
        <w:left w:val="none" w:sz="0" w:space="0" w:color="auto"/>
        <w:bottom w:val="none" w:sz="0" w:space="0" w:color="auto"/>
        <w:right w:val="none" w:sz="0" w:space="0" w:color="auto"/>
      </w:divBdr>
      <w:divsChild>
        <w:div w:id="916397492">
          <w:marLeft w:val="0"/>
          <w:marRight w:val="0"/>
          <w:marTop w:val="0"/>
          <w:marBottom w:val="0"/>
          <w:divBdr>
            <w:top w:val="none" w:sz="0" w:space="0" w:color="auto"/>
            <w:left w:val="none" w:sz="0" w:space="0" w:color="auto"/>
            <w:bottom w:val="none" w:sz="0" w:space="0" w:color="auto"/>
            <w:right w:val="none" w:sz="0" w:space="0" w:color="auto"/>
          </w:divBdr>
          <w:divsChild>
            <w:div w:id="916397505">
              <w:marLeft w:val="0"/>
              <w:marRight w:val="0"/>
              <w:marTop w:val="0"/>
              <w:marBottom w:val="0"/>
              <w:divBdr>
                <w:top w:val="none" w:sz="0" w:space="0" w:color="auto"/>
                <w:left w:val="none" w:sz="0" w:space="0" w:color="auto"/>
                <w:bottom w:val="none" w:sz="0" w:space="0" w:color="auto"/>
                <w:right w:val="none" w:sz="0" w:space="0" w:color="auto"/>
              </w:divBdr>
              <w:divsChild>
                <w:div w:id="9163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97511">
      <w:marLeft w:val="0"/>
      <w:marRight w:val="0"/>
      <w:marTop w:val="0"/>
      <w:marBottom w:val="0"/>
      <w:divBdr>
        <w:top w:val="none" w:sz="0" w:space="0" w:color="auto"/>
        <w:left w:val="none" w:sz="0" w:space="0" w:color="auto"/>
        <w:bottom w:val="none" w:sz="0" w:space="0" w:color="auto"/>
        <w:right w:val="none" w:sz="0" w:space="0" w:color="auto"/>
      </w:divBdr>
      <w:divsChild>
        <w:div w:id="916397503">
          <w:marLeft w:val="0"/>
          <w:marRight w:val="0"/>
          <w:marTop w:val="0"/>
          <w:marBottom w:val="0"/>
          <w:divBdr>
            <w:top w:val="none" w:sz="0" w:space="0" w:color="auto"/>
            <w:left w:val="none" w:sz="0" w:space="0" w:color="auto"/>
            <w:bottom w:val="none" w:sz="0" w:space="0" w:color="auto"/>
            <w:right w:val="none" w:sz="0" w:space="0" w:color="auto"/>
          </w:divBdr>
          <w:divsChild>
            <w:div w:id="9163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7512">
      <w:marLeft w:val="0"/>
      <w:marRight w:val="0"/>
      <w:marTop w:val="0"/>
      <w:marBottom w:val="0"/>
      <w:divBdr>
        <w:top w:val="none" w:sz="0" w:space="0" w:color="auto"/>
        <w:left w:val="none" w:sz="0" w:space="0" w:color="auto"/>
        <w:bottom w:val="none" w:sz="0" w:space="0" w:color="auto"/>
        <w:right w:val="none" w:sz="0" w:space="0" w:color="auto"/>
      </w:divBdr>
      <w:divsChild>
        <w:div w:id="916397504">
          <w:marLeft w:val="0"/>
          <w:marRight w:val="0"/>
          <w:marTop w:val="0"/>
          <w:marBottom w:val="0"/>
          <w:divBdr>
            <w:top w:val="none" w:sz="0" w:space="0" w:color="auto"/>
            <w:left w:val="none" w:sz="0" w:space="0" w:color="auto"/>
            <w:bottom w:val="none" w:sz="0" w:space="0" w:color="auto"/>
            <w:right w:val="none" w:sz="0" w:space="0" w:color="auto"/>
          </w:divBdr>
          <w:divsChild>
            <w:div w:id="9163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wmf"/><Relationship Id="rId299" Type="http://schemas.openxmlformats.org/officeDocument/2006/relationships/image" Target="media/image284.wmf"/><Relationship Id="rId21" Type="http://schemas.openxmlformats.org/officeDocument/2006/relationships/hyperlink" Target="http://www.nera.com.ru" TargetMode="External"/><Relationship Id="rId63" Type="http://schemas.openxmlformats.org/officeDocument/2006/relationships/image" Target="media/image49.wmf"/><Relationship Id="rId159" Type="http://schemas.openxmlformats.org/officeDocument/2006/relationships/image" Target="media/image144.wmf"/><Relationship Id="rId324" Type="http://schemas.openxmlformats.org/officeDocument/2006/relationships/image" Target="media/image309.wmf"/><Relationship Id="rId366" Type="http://schemas.openxmlformats.org/officeDocument/2006/relationships/image" Target="media/image351.wmf"/><Relationship Id="rId170" Type="http://schemas.openxmlformats.org/officeDocument/2006/relationships/image" Target="media/image155.wmf"/><Relationship Id="rId226" Type="http://schemas.openxmlformats.org/officeDocument/2006/relationships/image" Target="media/image211.wmf"/><Relationship Id="rId433" Type="http://schemas.openxmlformats.org/officeDocument/2006/relationships/oleObject" Target="embeddings/oleObject15.bin"/><Relationship Id="rId268" Type="http://schemas.openxmlformats.org/officeDocument/2006/relationships/image" Target="media/image253.wmf"/><Relationship Id="rId32" Type="http://schemas.openxmlformats.org/officeDocument/2006/relationships/image" Target="media/image24.wmf"/><Relationship Id="rId74" Type="http://schemas.openxmlformats.org/officeDocument/2006/relationships/image" Target="media/image60.wmf"/><Relationship Id="rId128" Type="http://schemas.openxmlformats.org/officeDocument/2006/relationships/image" Target="media/image113.wmf"/><Relationship Id="rId335" Type="http://schemas.openxmlformats.org/officeDocument/2006/relationships/image" Target="media/image320.wmf"/><Relationship Id="rId377" Type="http://schemas.openxmlformats.org/officeDocument/2006/relationships/image" Target="media/image362.wmf"/><Relationship Id="rId5" Type="http://schemas.openxmlformats.org/officeDocument/2006/relationships/footnotes" Target="footnotes.xml"/><Relationship Id="rId181" Type="http://schemas.openxmlformats.org/officeDocument/2006/relationships/image" Target="media/image166.wmf"/><Relationship Id="rId237" Type="http://schemas.openxmlformats.org/officeDocument/2006/relationships/image" Target="media/image222.wmf"/><Relationship Id="rId402" Type="http://schemas.openxmlformats.org/officeDocument/2006/relationships/image" Target="media/image387.wmf"/><Relationship Id="rId279" Type="http://schemas.openxmlformats.org/officeDocument/2006/relationships/image" Target="media/image264.wmf"/><Relationship Id="rId444" Type="http://schemas.openxmlformats.org/officeDocument/2006/relationships/image" Target="media/image420.emf"/><Relationship Id="rId43" Type="http://schemas.openxmlformats.org/officeDocument/2006/relationships/image" Target="media/image34.wmf"/><Relationship Id="rId139" Type="http://schemas.openxmlformats.org/officeDocument/2006/relationships/image" Target="media/image124.wmf"/><Relationship Id="rId290" Type="http://schemas.openxmlformats.org/officeDocument/2006/relationships/image" Target="media/image275.wmf"/><Relationship Id="rId304" Type="http://schemas.openxmlformats.org/officeDocument/2006/relationships/image" Target="media/image289.wmf"/><Relationship Id="rId346" Type="http://schemas.openxmlformats.org/officeDocument/2006/relationships/image" Target="media/image331.wmf"/><Relationship Id="rId388" Type="http://schemas.openxmlformats.org/officeDocument/2006/relationships/image" Target="media/image373.wmf"/><Relationship Id="rId85" Type="http://schemas.openxmlformats.org/officeDocument/2006/relationships/image" Target="media/image71.wmf"/><Relationship Id="rId150" Type="http://schemas.openxmlformats.org/officeDocument/2006/relationships/image" Target="media/image135.wmf"/><Relationship Id="rId192" Type="http://schemas.openxmlformats.org/officeDocument/2006/relationships/image" Target="media/image177.wmf"/><Relationship Id="rId206" Type="http://schemas.openxmlformats.org/officeDocument/2006/relationships/image" Target="media/image191.wmf"/><Relationship Id="rId413" Type="http://schemas.openxmlformats.org/officeDocument/2006/relationships/image" Target="media/image397.wmf"/><Relationship Id="rId248" Type="http://schemas.openxmlformats.org/officeDocument/2006/relationships/image" Target="media/image233.wmf"/><Relationship Id="rId12" Type="http://schemas.openxmlformats.org/officeDocument/2006/relationships/image" Target="media/image6.png"/><Relationship Id="rId108" Type="http://schemas.openxmlformats.org/officeDocument/2006/relationships/image" Target="media/image93.wmf"/><Relationship Id="rId315" Type="http://schemas.openxmlformats.org/officeDocument/2006/relationships/image" Target="media/image300.wmf"/><Relationship Id="rId357" Type="http://schemas.openxmlformats.org/officeDocument/2006/relationships/image" Target="media/image342.wmf"/><Relationship Id="rId54" Type="http://schemas.openxmlformats.org/officeDocument/2006/relationships/image" Target="media/image40.wmf"/><Relationship Id="rId75" Type="http://schemas.openxmlformats.org/officeDocument/2006/relationships/image" Target="media/image61.wmf"/><Relationship Id="rId96" Type="http://schemas.openxmlformats.org/officeDocument/2006/relationships/image" Target="media/image81.wmf"/><Relationship Id="rId140" Type="http://schemas.openxmlformats.org/officeDocument/2006/relationships/image" Target="media/image125.wmf"/><Relationship Id="rId161" Type="http://schemas.openxmlformats.org/officeDocument/2006/relationships/image" Target="media/image146.wmf"/><Relationship Id="rId182" Type="http://schemas.openxmlformats.org/officeDocument/2006/relationships/image" Target="media/image167.wmf"/><Relationship Id="rId217" Type="http://schemas.openxmlformats.org/officeDocument/2006/relationships/image" Target="media/image202.wmf"/><Relationship Id="rId378" Type="http://schemas.openxmlformats.org/officeDocument/2006/relationships/image" Target="media/image363.wmf"/><Relationship Id="rId399" Type="http://schemas.openxmlformats.org/officeDocument/2006/relationships/image" Target="media/image384.wmf"/><Relationship Id="rId403"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223.wmf"/><Relationship Id="rId259" Type="http://schemas.openxmlformats.org/officeDocument/2006/relationships/image" Target="media/image244.wmf"/><Relationship Id="rId424" Type="http://schemas.openxmlformats.org/officeDocument/2006/relationships/image" Target="media/image406.wmf"/><Relationship Id="rId445" Type="http://schemas.openxmlformats.org/officeDocument/2006/relationships/fontTable" Target="fontTable.xml"/><Relationship Id="rId23" Type="http://schemas.openxmlformats.org/officeDocument/2006/relationships/image" Target="media/image15.jpeg"/><Relationship Id="rId119" Type="http://schemas.openxmlformats.org/officeDocument/2006/relationships/image" Target="media/image104.wmf"/><Relationship Id="rId270" Type="http://schemas.openxmlformats.org/officeDocument/2006/relationships/image" Target="media/image255.wmf"/><Relationship Id="rId291" Type="http://schemas.openxmlformats.org/officeDocument/2006/relationships/image" Target="media/image276.wmf"/><Relationship Id="rId305" Type="http://schemas.openxmlformats.org/officeDocument/2006/relationships/image" Target="media/image290.wmf"/><Relationship Id="rId326" Type="http://schemas.openxmlformats.org/officeDocument/2006/relationships/image" Target="media/image311.wmf"/><Relationship Id="rId347" Type="http://schemas.openxmlformats.org/officeDocument/2006/relationships/image" Target="media/image332.wmf"/><Relationship Id="rId44" Type="http://schemas.openxmlformats.org/officeDocument/2006/relationships/oleObject" Target="embeddings/oleObject2.bin"/><Relationship Id="rId65" Type="http://schemas.openxmlformats.org/officeDocument/2006/relationships/image" Target="media/image51.wmf"/><Relationship Id="rId86" Type="http://schemas.openxmlformats.org/officeDocument/2006/relationships/image" Target="media/image72.wmf"/><Relationship Id="rId130" Type="http://schemas.openxmlformats.org/officeDocument/2006/relationships/image" Target="media/image115.wmf"/><Relationship Id="rId151" Type="http://schemas.openxmlformats.org/officeDocument/2006/relationships/image" Target="media/image136.wmf"/><Relationship Id="rId368" Type="http://schemas.openxmlformats.org/officeDocument/2006/relationships/image" Target="media/image353.wmf"/><Relationship Id="rId389" Type="http://schemas.openxmlformats.org/officeDocument/2006/relationships/image" Target="media/image374.wmf"/><Relationship Id="rId172" Type="http://schemas.openxmlformats.org/officeDocument/2006/relationships/image" Target="media/image157.wmf"/><Relationship Id="rId193" Type="http://schemas.openxmlformats.org/officeDocument/2006/relationships/image" Target="media/image178.wmf"/><Relationship Id="rId207" Type="http://schemas.openxmlformats.org/officeDocument/2006/relationships/image" Target="media/image192.wmf"/><Relationship Id="rId228" Type="http://schemas.openxmlformats.org/officeDocument/2006/relationships/image" Target="media/image213.wmf"/><Relationship Id="rId249" Type="http://schemas.openxmlformats.org/officeDocument/2006/relationships/image" Target="media/image234.wmf"/><Relationship Id="rId414" Type="http://schemas.openxmlformats.org/officeDocument/2006/relationships/image" Target="media/image398.wmf"/><Relationship Id="rId435" Type="http://schemas.openxmlformats.org/officeDocument/2006/relationships/image" Target="media/image412.wmf"/><Relationship Id="rId13" Type="http://schemas.openxmlformats.org/officeDocument/2006/relationships/image" Target="media/image7.emf"/><Relationship Id="rId109" Type="http://schemas.openxmlformats.org/officeDocument/2006/relationships/image" Target="media/image94.wmf"/><Relationship Id="rId260" Type="http://schemas.openxmlformats.org/officeDocument/2006/relationships/image" Target="media/image245.wmf"/><Relationship Id="rId281" Type="http://schemas.openxmlformats.org/officeDocument/2006/relationships/image" Target="media/image266.wmf"/><Relationship Id="rId316" Type="http://schemas.openxmlformats.org/officeDocument/2006/relationships/image" Target="media/image301.wmf"/><Relationship Id="rId337" Type="http://schemas.openxmlformats.org/officeDocument/2006/relationships/image" Target="media/image322.wmf"/><Relationship Id="rId34" Type="http://schemas.openxmlformats.org/officeDocument/2006/relationships/image" Target="media/image2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2.wmf"/><Relationship Id="rId120" Type="http://schemas.openxmlformats.org/officeDocument/2006/relationships/image" Target="media/image105.wmf"/><Relationship Id="rId141" Type="http://schemas.openxmlformats.org/officeDocument/2006/relationships/image" Target="media/image126.wmf"/><Relationship Id="rId358" Type="http://schemas.openxmlformats.org/officeDocument/2006/relationships/image" Target="media/image343.wmf"/><Relationship Id="rId379" Type="http://schemas.openxmlformats.org/officeDocument/2006/relationships/image" Target="media/image364.wmf"/><Relationship Id="rId7" Type="http://schemas.openxmlformats.org/officeDocument/2006/relationships/image" Target="media/image1.emf"/><Relationship Id="rId162" Type="http://schemas.openxmlformats.org/officeDocument/2006/relationships/image" Target="media/image147.wmf"/><Relationship Id="rId183" Type="http://schemas.openxmlformats.org/officeDocument/2006/relationships/image" Target="media/image168.wmf"/><Relationship Id="rId218" Type="http://schemas.openxmlformats.org/officeDocument/2006/relationships/image" Target="media/image203.wmf"/><Relationship Id="rId239" Type="http://schemas.openxmlformats.org/officeDocument/2006/relationships/image" Target="media/image224.wmf"/><Relationship Id="rId390" Type="http://schemas.openxmlformats.org/officeDocument/2006/relationships/image" Target="media/image375.wmf"/><Relationship Id="rId404" Type="http://schemas.openxmlformats.org/officeDocument/2006/relationships/image" Target="media/image389.wmf"/><Relationship Id="rId425" Type="http://schemas.openxmlformats.org/officeDocument/2006/relationships/oleObject" Target="embeddings/oleObject11.bin"/><Relationship Id="rId446" Type="http://schemas.openxmlformats.org/officeDocument/2006/relationships/theme" Target="theme/theme1.xml"/><Relationship Id="rId250" Type="http://schemas.openxmlformats.org/officeDocument/2006/relationships/image" Target="media/image235.wmf"/><Relationship Id="rId271" Type="http://schemas.openxmlformats.org/officeDocument/2006/relationships/image" Target="media/image256.wmf"/><Relationship Id="rId292" Type="http://schemas.openxmlformats.org/officeDocument/2006/relationships/image" Target="media/image277.wmf"/><Relationship Id="rId306" Type="http://schemas.openxmlformats.org/officeDocument/2006/relationships/image" Target="media/image291.wmf"/><Relationship Id="rId24" Type="http://schemas.openxmlformats.org/officeDocument/2006/relationships/image" Target="media/image16.emf"/><Relationship Id="rId45" Type="http://schemas.openxmlformats.org/officeDocument/2006/relationships/image" Target="media/image35.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5.wmf"/><Relationship Id="rId131" Type="http://schemas.openxmlformats.org/officeDocument/2006/relationships/image" Target="media/image116.wmf"/><Relationship Id="rId327" Type="http://schemas.openxmlformats.org/officeDocument/2006/relationships/image" Target="media/image312.wmf"/><Relationship Id="rId348" Type="http://schemas.openxmlformats.org/officeDocument/2006/relationships/image" Target="media/image333.wmf"/><Relationship Id="rId369" Type="http://schemas.openxmlformats.org/officeDocument/2006/relationships/image" Target="media/image354.jpeg"/><Relationship Id="rId152" Type="http://schemas.openxmlformats.org/officeDocument/2006/relationships/image" Target="media/image137.wmf"/><Relationship Id="rId173" Type="http://schemas.openxmlformats.org/officeDocument/2006/relationships/image" Target="media/image158.wmf"/><Relationship Id="rId194" Type="http://schemas.openxmlformats.org/officeDocument/2006/relationships/image" Target="media/image179.wmf"/><Relationship Id="rId208" Type="http://schemas.openxmlformats.org/officeDocument/2006/relationships/image" Target="media/image193.wmf"/><Relationship Id="rId229" Type="http://schemas.openxmlformats.org/officeDocument/2006/relationships/image" Target="media/image214.wmf"/><Relationship Id="rId380" Type="http://schemas.openxmlformats.org/officeDocument/2006/relationships/image" Target="media/image365.wmf"/><Relationship Id="rId415" Type="http://schemas.openxmlformats.org/officeDocument/2006/relationships/image" Target="media/image399.wmf"/><Relationship Id="rId436" Type="http://schemas.openxmlformats.org/officeDocument/2006/relationships/image" Target="media/image413.wmf"/><Relationship Id="rId240" Type="http://schemas.openxmlformats.org/officeDocument/2006/relationships/image" Target="media/image225.wmf"/><Relationship Id="rId261" Type="http://schemas.openxmlformats.org/officeDocument/2006/relationships/image" Target="media/image246.wmf"/><Relationship Id="rId14" Type="http://schemas.openxmlformats.org/officeDocument/2006/relationships/image" Target="media/image8.emf"/><Relationship Id="rId35" Type="http://schemas.openxmlformats.org/officeDocument/2006/relationships/image" Target="media/image27.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5.wmf"/><Relationship Id="rId282" Type="http://schemas.openxmlformats.org/officeDocument/2006/relationships/image" Target="media/image267.wmf"/><Relationship Id="rId317" Type="http://schemas.openxmlformats.org/officeDocument/2006/relationships/image" Target="media/image302.wmf"/><Relationship Id="rId338" Type="http://schemas.openxmlformats.org/officeDocument/2006/relationships/image" Target="media/image323.wmf"/><Relationship Id="rId359" Type="http://schemas.openxmlformats.org/officeDocument/2006/relationships/image" Target="media/image344.wmf"/><Relationship Id="rId8" Type="http://schemas.openxmlformats.org/officeDocument/2006/relationships/image" Target="media/image2.emf"/><Relationship Id="rId98" Type="http://schemas.openxmlformats.org/officeDocument/2006/relationships/image" Target="media/image83.wmf"/><Relationship Id="rId121" Type="http://schemas.openxmlformats.org/officeDocument/2006/relationships/image" Target="media/image106.wmf"/><Relationship Id="rId142" Type="http://schemas.openxmlformats.org/officeDocument/2006/relationships/image" Target="media/image127.wmf"/><Relationship Id="rId163" Type="http://schemas.openxmlformats.org/officeDocument/2006/relationships/image" Target="media/image148.emf"/><Relationship Id="rId184" Type="http://schemas.openxmlformats.org/officeDocument/2006/relationships/image" Target="media/image169.wmf"/><Relationship Id="rId219" Type="http://schemas.openxmlformats.org/officeDocument/2006/relationships/image" Target="media/image204.wmf"/><Relationship Id="rId370" Type="http://schemas.openxmlformats.org/officeDocument/2006/relationships/image" Target="media/image355.jpeg"/><Relationship Id="rId391" Type="http://schemas.openxmlformats.org/officeDocument/2006/relationships/image" Target="media/image376.wmf"/><Relationship Id="rId405" Type="http://schemas.openxmlformats.org/officeDocument/2006/relationships/image" Target="media/image390.wmf"/><Relationship Id="rId426" Type="http://schemas.openxmlformats.org/officeDocument/2006/relationships/image" Target="media/image407.wmf"/><Relationship Id="rId230" Type="http://schemas.openxmlformats.org/officeDocument/2006/relationships/image" Target="media/image215.wmf"/><Relationship Id="rId251" Type="http://schemas.openxmlformats.org/officeDocument/2006/relationships/image" Target="media/image236.wmf"/><Relationship Id="rId25" Type="http://schemas.openxmlformats.org/officeDocument/2006/relationships/image" Target="media/image17.jpeg"/><Relationship Id="rId46" Type="http://schemas.openxmlformats.org/officeDocument/2006/relationships/oleObject" Target="embeddings/oleObject3.bin"/><Relationship Id="rId67" Type="http://schemas.openxmlformats.org/officeDocument/2006/relationships/image" Target="media/image53.wmf"/><Relationship Id="rId272" Type="http://schemas.openxmlformats.org/officeDocument/2006/relationships/image" Target="media/image257.wmf"/><Relationship Id="rId293" Type="http://schemas.openxmlformats.org/officeDocument/2006/relationships/image" Target="media/image278.wmf"/><Relationship Id="rId307" Type="http://schemas.openxmlformats.org/officeDocument/2006/relationships/image" Target="media/image292.wmf"/><Relationship Id="rId328" Type="http://schemas.openxmlformats.org/officeDocument/2006/relationships/image" Target="media/image313.wmf"/><Relationship Id="rId349" Type="http://schemas.openxmlformats.org/officeDocument/2006/relationships/image" Target="media/image334.wmf"/><Relationship Id="rId88" Type="http://schemas.openxmlformats.org/officeDocument/2006/relationships/image" Target="media/image74.wmf"/><Relationship Id="rId111" Type="http://schemas.openxmlformats.org/officeDocument/2006/relationships/image" Target="media/image96.wmf"/><Relationship Id="rId132" Type="http://schemas.openxmlformats.org/officeDocument/2006/relationships/image" Target="media/image117.wmf"/><Relationship Id="rId153" Type="http://schemas.openxmlformats.org/officeDocument/2006/relationships/image" Target="media/image138.wmf"/><Relationship Id="rId174" Type="http://schemas.openxmlformats.org/officeDocument/2006/relationships/image" Target="media/image159.wmf"/><Relationship Id="rId195" Type="http://schemas.openxmlformats.org/officeDocument/2006/relationships/image" Target="media/image180.wmf"/><Relationship Id="rId209" Type="http://schemas.openxmlformats.org/officeDocument/2006/relationships/image" Target="media/image194.wmf"/><Relationship Id="rId360" Type="http://schemas.openxmlformats.org/officeDocument/2006/relationships/image" Target="media/image345.wmf"/><Relationship Id="rId381" Type="http://schemas.openxmlformats.org/officeDocument/2006/relationships/image" Target="media/image366.wmf"/><Relationship Id="rId416" Type="http://schemas.openxmlformats.org/officeDocument/2006/relationships/image" Target="media/image400.wmf"/><Relationship Id="rId220" Type="http://schemas.openxmlformats.org/officeDocument/2006/relationships/image" Target="media/image205.wmf"/><Relationship Id="rId241" Type="http://schemas.openxmlformats.org/officeDocument/2006/relationships/image" Target="media/image226.wmf"/><Relationship Id="rId437" Type="http://schemas.openxmlformats.org/officeDocument/2006/relationships/oleObject" Target="embeddings/oleObject16.bin"/><Relationship Id="rId15" Type="http://schemas.openxmlformats.org/officeDocument/2006/relationships/image" Target="media/image9.emf"/><Relationship Id="rId36" Type="http://schemas.openxmlformats.org/officeDocument/2006/relationships/image" Target="media/image28.wmf"/><Relationship Id="rId57" Type="http://schemas.openxmlformats.org/officeDocument/2006/relationships/image" Target="media/image43.wmf"/><Relationship Id="rId262" Type="http://schemas.openxmlformats.org/officeDocument/2006/relationships/image" Target="media/image247.png"/><Relationship Id="rId283" Type="http://schemas.openxmlformats.org/officeDocument/2006/relationships/image" Target="media/image268.emf"/><Relationship Id="rId318" Type="http://schemas.openxmlformats.org/officeDocument/2006/relationships/image" Target="media/image303.wmf"/><Relationship Id="rId339" Type="http://schemas.openxmlformats.org/officeDocument/2006/relationships/image" Target="media/image324.wmf"/><Relationship Id="rId78" Type="http://schemas.openxmlformats.org/officeDocument/2006/relationships/image" Target="media/image64.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image" Target="media/image107.wmf"/><Relationship Id="rId143" Type="http://schemas.openxmlformats.org/officeDocument/2006/relationships/image" Target="media/image128.wmf"/><Relationship Id="rId164" Type="http://schemas.openxmlformats.org/officeDocument/2006/relationships/image" Target="media/image149.wmf"/><Relationship Id="rId185" Type="http://schemas.openxmlformats.org/officeDocument/2006/relationships/image" Target="media/image170.wmf"/><Relationship Id="rId350" Type="http://schemas.openxmlformats.org/officeDocument/2006/relationships/image" Target="media/image335.wmf"/><Relationship Id="rId371" Type="http://schemas.openxmlformats.org/officeDocument/2006/relationships/image" Target="media/image356.jpeg"/><Relationship Id="rId406" Type="http://schemas.openxmlformats.org/officeDocument/2006/relationships/image" Target="media/image391.wmf"/><Relationship Id="rId9" Type="http://schemas.openxmlformats.org/officeDocument/2006/relationships/image" Target="media/image3.emf"/><Relationship Id="rId210" Type="http://schemas.openxmlformats.org/officeDocument/2006/relationships/image" Target="media/image195.wmf"/><Relationship Id="rId392" Type="http://schemas.openxmlformats.org/officeDocument/2006/relationships/image" Target="media/image377.wmf"/><Relationship Id="rId427" Type="http://schemas.openxmlformats.org/officeDocument/2006/relationships/oleObject" Target="embeddings/oleObject12.bin"/><Relationship Id="rId26" Type="http://schemas.openxmlformats.org/officeDocument/2006/relationships/image" Target="media/image18.jpeg"/><Relationship Id="rId231" Type="http://schemas.openxmlformats.org/officeDocument/2006/relationships/image" Target="media/image216.wmf"/><Relationship Id="rId252" Type="http://schemas.openxmlformats.org/officeDocument/2006/relationships/image" Target="media/image237.wmf"/><Relationship Id="rId273" Type="http://schemas.openxmlformats.org/officeDocument/2006/relationships/image" Target="media/image258.wmf"/><Relationship Id="rId294" Type="http://schemas.openxmlformats.org/officeDocument/2006/relationships/image" Target="media/image279.wmf"/><Relationship Id="rId308" Type="http://schemas.openxmlformats.org/officeDocument/2006/relationships/image" Target="media/image293.wmf"/><Relationship Id="rId329" Type="http://schemas.openxmlformats.org/officeDocument/2006/relationships/image" Target="media/image314.wmf"/><Relationship Id="rId47" Type="http://schemas.openxmlformats.org/officeDocument/2006/relationships/oleObject" Target="embeddings/oleObject4.bin"/><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7.emf"/><Relationship Id="rId133" Type="http://schemas.openxmlformats.org/officeDocument/2006/relationships/image" Target="media/image118.wmf"/><Relationship Id="rId154" Type="http://schemas.openxmlformats.org/officeDocument/2006/relationships/image" Target="media/image139.wmf"/><Relationship Id="rId175" Type="http://schemas.openxmlformats.org/officeDocument/2006/relationships/image" Target="media/image160.wmf"/><Relationship Id="rId340" Type="http://schemas.openxmlformats.org/officeDocument/2006/relationships/image" Target="media/image325.wmf"/><Relationship Id="rId361" Type="http://schemas.openxmlformats.org/officeDocument/2006/relationships/image" Target="media/image346.wmf"/><Relationship Id="rId196" Type="http://schemas.openxmlformats.org/officeDocument/2006/relationships/image" Target="media/image181.emf"/><Relationship Id="rId200" Type="http://schemas.openxmlformats.org/officeDocument/2006/relationships/image" Target="media/image185.wmf"/><Relationship Id="rId382" Type="http://schemas.openxmlformats.org/officeDocument/2006/relationships/image" Target="media/image367.wmf"/><Relationship Id="rId417" Type="http://schemas.openxmlformats.org/officeDocument/2006/relationships/image" Target="media/image401.wmf"/><Relationship Id="rId438" Type="http://schemas.openxmlformats.org/officeDocument/2006/relationships/image" Target="media/image414.wmf"/><Relationship Id="rId16" Type="http://schemas.openxmlformats.org/officeDocument/2006/relationships/image" Target="media/image10.png"/><Relationship Id="rId221" Type="http://schemas.openxmlformats.org/officeDocument/2006/relationships/image" Target="media/image206.wmf"/><Relationship Id="rId242" Type="http://schemas.openxmlformats.org/officeDocument/2006/relationships/image" Target="media/image227.emf"/><Relationship Id="rId263" Type="http://schemas.openxmlformats.org/officeDocument/2006/relationships/image" Target="media/image248.wmf"/><Relationship Id="rId284" Type="http://schemas.openxmlformats.org/officeDocument/2006/relationships/image" Target="media/image269.wmf"/><Relationship Id="rId319" Type="http://schemas.openxmlformats.org/officeDocument/2006/relationships/image" Target="media/image304.wmf"/><Relationship Id="rId37" Type="http://schemas.openxmlformats.org/officeDocument/2006/relationships/image" Target="media/image29.wmf"/><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image" Target="media/image87.wmf"/><Relationship Id="rId123" Type="http://schemas.openxmlformats.org/officeDocument/2006/relationships/image" Target="media/image108.wmf"/><Relationship Id="rId144" Type="http://schemas.openxmlformats.org/officeDocument/2006/relationships/image" Target="media/image129.wmf"/><Relationship Id="rId330" Type="http://schemas.openxmlformats.org/officeDocument/2006/relationships/image" Target="media/image315.wmf"/><Relationship Id="rId90" Type="http://schemas.openxmlformats.org/officeDocument/2006/relationships/image" Target="media/image76.wmf"/><Relationship Id="rId165" Type="http://schemas.openxmlformats.org/officeDocument/2006/relationships/image" Target="media/image150.wmf"/><Relationship Id="rId186" Type="http://schemas.openxmlformats.org/officeDocument/2006/relationships/image" Target="media/image171.wmf"/><Relationship Id="rId351" Type="http://schemas.openxmlformats.org/officeDocument/2006/relationships/image" Target="media/image336.wmf"/><Relationship Id="rId372" Type="http://schemas.openxmlformats.org/officeDocument/2006/relationships/image" Target="media/image357.jpeg"/><Relationship Id="rId393" Type="http://schemas.openxmlformats.org/officeDocument/2006/relationships/image" Target="media/image378.wmf"/><Relationship Id="rId407" Type="http://schemas.openxmlformats.org/officeDocument/2006/relationships/image" Target="media/image392.wmf"/><Relationship Id="rId428" Type="http://schemas.openxmlformats.org/officeDocument/2006/relationships/image" Target="media/image408.wmf"/><Relationship Id="rId211" Type="http://schemas.openxmlformats.org/officeDocument/2006/relationships/image" Target="media/image196.wmf"/><Relationship Id="rId232" Type="http://schemas.openxmlformats.org/officeDocument/2006/relationships/image" Target="media/image217.wmf"/><Relationship Id="rId253" Type="http://schemas.openxmlformats.org/officeDocument/2006/relationships/image" Target="media/image238.wmf"/><Relationship Id="rId274" Type="http://schemas.openxmlformats.org/officeDocument/2006/relationships/image" Target="media/image259.wmf"/><Relationship Id="rId295" Type="http://schemas.openxmlformats.org/officeDocument/2006/relationships/image" Target="media/image280.wmf"/><Relationship Id="rId309" Type="http://schemas.openxmlformats.org/officeDocument/2006/relationships/image" Target="media/image294.wmf"/><Relationship Id="rId27" Type="http://schemas.openxmlformats.org/officeDocument/2006/relationships/image" Target="media/image19.jpeg"/><Relationship Id="rId48" Type="http://schemas.openxmlformats.org/officeDocument/2006/relationships/image" Target="media/image36.wmf"/><Relationship Id="rId69" Type="http://schemas.openxmlformats.org/officeDocument/2006/relationships/image" Target="media/image55.wmf"/><Relationship Id="rId113" Type="http://schemas.openxmlformats.org/officeDocument/2006/relationships/image" Target="media/image98.wmf"/><Relationship Id="rId134" Type="http://schemas.openxmlformats.org/officeDocument/2006/relationships/image" Target="media/image119.wmf"/><Relationship Id="rId320" Type="http://schemas.openxmlformats.org/officeDocument/2006/relationships/image" Target="media/image305.wmf"/><Relationship Id="rId80" Type="http://schemas.openxmlformats.org/officeDocument/2006/relationships/image" Target="media/image66.wmf"/><Relationship Id="rId155" Type="http://schemas.openxmlformats.org/officeDocument/2006/relationships/image" Target="media/image140.wmf"/><Relationship Id="rId176" Type="http://schemas.openxmlformats.org/officeDocument/2006/relationships/image" Target="media/image161.wmf"/><Relationship Id="rId197" Type="http://schemas.openxmlformats.org/officeDocument/2006/relationships/image" Target="media/image182.wmf"/><Relationship Id="rId341" Type="http://schemas.openxmlformats.org/officeDocument/2006/relationships/image" Target="media/image326.wmf"/><Relationship Id="rId362" Type="http://schemas.openxmlformats.org/officeDocument/2006/relationships/image" Target="media/image347.wmf"/><Relationship Id="rId383" Type="http://schemas.openxmlformats.org/officeDocument/2006/relationships/image" Target="media/image368.wmf"/><Relationship Id="rId418" Type="http://schemas.openxmlformats.org/officeDocument/2006/relationships/image" Target="media/image402.wmf"/><Relationship Id="rId439" Type="http://schemas.openxmlformats.org/officeDocument/2006/relationships/image" Target="media/image415.emf"/><Relationship Id="rId201" Type="http://schemas.openxmlformats.org/officeDocument/2006/relationships/image" Target="media/image186.wmf"/><Relationship Id="rId222" Type="http://schemas.openxmlformats.org/officeDocument/2006/relationships/image" Target="media/image207.wmf"/><Relationship Id="rId243" Type="http://schemas.openxmlformats.org/officeDocument/2006/relationships/image" Target="media/image228.wmf"/><Relationship Id="rId264" Type="http://schemas.openxmlformats.org/officeDocument/2006/relationships/image" Target="media/image249.wmf"/><Relationship Id="rId285" Type="http://schemas.openxmlformats.org/officeDocument/2006/relationships/image" Target="media/image270.wmf"/><Relationship Id="rId17" Type="http://schemas.openxmlformats.org/officeDocument/2006/relationships/image" Target="media/image11.png"/><Relationship Id="rId38" Type="http://schemas.openxmlformats.org/officeDocument/2006/relationships/image" Target="media/image30.wmf"/><Relationship Id="rId59" Type="http://schemas.openxmlformats.org/officeDocument/2006/relationships/image" Target="media/image45.wmf"/><Relationship Id="rId103" Type="http://schemas.openxmlformats.org/officeDocument/2006/relationships/image" Target="media/image88.wmf"/><Relationship Id="rId124" Type="http://schemas.openxmlformats.org/officeDocument/2006/relationships/image" Target="media/image109.wmf"/><Relationship Id="rId310" Type="http://schemas.openxmlformats.org/officeDocument/2006/relationships/image" Target="media/image295.wmf"/><Relationship Id="rId70" Type="http://schemas.openxmlformats.org/officeDocument/2006/relationships/image" Target="media/image56.wmf"/><Relationship Id="rId91" Type="http://schemas.openxmlformats.org/officeDocument/2006/relationships/image" Target="media/image77.wmf"/><Relationship Id="rId145" Type="http://schemas.openxmlformats.org/officeDocument/2006/relationships/image" Target="media/image130.wmf"/><Relationship Id="rId166" Type="http://schemas.openxmlformats.org/officeDocument/2006/relationships/image" Target="media/image151.wmf"/><Relationship Id="rId187" Type="http://schemas.openxmlformats.org/officeDocument/2006/relationships/image" Target="media/image172.wmf"/><Relationship Id="rId331" Type="http://schemas.openxmlformats.org/officeDocument/2006/relationships/image" Target="media/image316.wmf"/><Relationship Id="rId352" Type="http://schemas.openxmlformats.org/officeDocument/2006/relationships/image" Target="media/image337.wmf"/><Relationship Id="rId373" Type="http://schemas.openxmlformats.org/officeDocument/2006/relationships/image" Target="media/image358.wmf"/><Relationship Id="rId394" Type="http://schemas.openxmlformats.org/officeDocument/2006/relationships/image" Target="media/image379.wmf"/><Relationship Id="rId408" Type="http://schemas.openxmlformats.org/officeDocument/2006/relationships/oleObject" Target="embeddings/oleObject8.bin"/><Relationship Id="rId429" Type="http://schemas.openxmlformats.org/officeDocument/2006/relationships/oleObject" Target="embeddings/oleObject13.bin"/><Relationship Id="rId1" Type="http://schemas.openxmlformats.org/officeDocument/2006/relationships/numbering" Target="numbering.xml"/><Relationship Id="rId212" Type="http://schemas.openxmlformats.org/officeDocument/2006/relationships/image" Target="media/image197.wmf"/><Relationship Id="rId233" Type="http://schemas.openxmlformats.org/officeDocument/2006/relationships/image" Target="media/image218.wmf"/><Relationship Id="rId254" Type="http://schemas.openxmlformats.org/officeDocument/2006/relationships/image" Target="media/image239.wmf"/><Relationship Id="rId440" Type="http://schemas.openxmlformats.org/officeDocument/2006/relationships/image" Target="media/image416.emf"/><Relationship Id="rId28" Type="http://schemas.openxmlformats.org/officeDocument/2006/relationships/image" Target="media/image20.png"/><Relationship Id="rId49" Type="http://schemas.openxmlformats.org/officeDocument/2006/relationships/oleObject" Target="embeddings/oleObject5.bin"/><Relationship Id="rId114" Type="http://schemas.openxmlformats.org/officeDocument/2006/relationships/image" Target="media/image99.wmf"/><Relationship Id="rId275" Type="http://schemas.openxmlformats.org/officeDocument/2006/relationships/image" Target="media/image260.wmf"/><Relationship Id="rId296" Type="http://schemas.openxmlformats.org/officeDocument/2006/relationships/image" Target="media/image281.wmf"/><Relationship Id="rId300" Type="http://schemas.openxmlformats.org/officeDocument/2006/relationships/image" Target="media/image285.wmf"/><Relationship Id="rId60" Type="http://schemas.openxmlformats.org/officeDocument/2006/relationships/image" Target="media/image46.png"/><Relationship Id="rId81" Type="http://schemas.openxmlformats.org/officeDocument/2006/relationships/image" Target="media/image67.wmf"/><Relationship Id="rId135" Type="http://schemas.openxmlformats.org/officeDocument/2006/relationships/image" Target="media/image120.wmf"/><Relationship Id="rId156" Type="http://schemas.openxmlformats.org/officeDocument/2006/relationships/image" Target="media/image141.wmf"/><Relationship Id="rId177" Type="http://schemas.openxmlformats.org/officeDocument/2006/relationships/image" Target="media/image162.wmf"/><Relationship Id="rId198" Type="http://schemas.openxmlformats.org/officeDocument/2006/relationships/image" Target="media/image183.wmf"/><Relationship Id="rId321" Type="http://schemas.openxmlformats.org/officeDocument/2006/relationships/image" Target="media/image306.wmf"/><Relationship Id="rId342" Type="http://schemas.openxmlformats.org/officeDocument/2006/relationships/image" Target="media/image327.wmf"/><Relationship Id="rId363" Type="http://schemas.openxmlformats.org/officeDocument/2006/relationships/image" Target="media/image348.wmf"/><Relationship Id="rId384" Type="http://schemas.openxmlformats.org/officeDocument/2006/relationships/image" Target="media/image369.wmf"/><Relationship Id="rId419" Type="http://schemas.openxmlformats.org/officeDocument/2006/relationships/image" Target="media/image403.wmf"/><Relationship Id="rId202" Type="http://schemas.openxmlformats.org/officeDocument/2006/relationships/image" Target="media/image187.wmf"/><Relationship Id="rId223" Type="http://schemas.openxmlformats.org/officeDocument/2006/relationships/image" Target="media/image208.wmf"/><Relationship Id="rId244" Type="http://schemas.openxmlformats.org/officeDocument/2006/relationships/image" Target="media/image229.wmf"/><Relationship Id="rId430" Type="http://schemas.openxmlformats.org/officeDocument/2006/relationships/image" Target="media/image409.wmf"/><Relationship Id="rId18" Type="http://schemas.openxmlformats.org/officeDocument/2006/relationships/image" Target="media/image12.png"/><Relationship Id="rId39" Type="http://schemas.openxmlformats.org/officeDocument/2006/relationships/image" Target="media/image31.png"/><Relationship Id="rId265" Type="http://schemas.openxmlformats.org/officeDocument/2006/relationships/image" Target="media/image250.wmf"/><Relationship Id="rId286" Type="http://schemas.openxmlformats.org/officeDocument/2006/relationships/image" Target="media/image271.wmf"/><Relationship Id="rId50" Type="http://schemas.openxmlformats.org/officeDocument/2006/relationships/oleObject" Target="embeddings/oleObject6.bin"/><Relationship Id="rId104" Type="http://schemas.openxmlformats.org/officeDocument/2006/relationships/image" Target="media/image89.wmf"/><Relationship Id="rId125" Type="http://schemas.openxmlformats.org/officeDocument/2006/relationships/image" Target="media/image110.wmf"/><Relationship Id="rId146" Type="http://schemas.openxmlformats.org/officeDocument/2006/relationships/image" Target="media/image131.wmf"/><Relationship Id="rId167" Type="http://schemas.openxmlformats.org/officeDocument/2006/relationships/image" Target="media/image152.wmf"/><Relationship Id="rId188" Type="http://schemas.openxmlformats.org/officeDocument/2006/relationships/image" Target="media/image173.wmf"/><Relationship Id="rId311" Type="http://schemas.openxmlformats.org/officeDocument/2006/relationships/image" Target="media/image296.wmf"/><Relationship Id="rId332" Type="http://schemas.openxmlformats.org/officeDocument/2006/relationships/image" Target="media/image317.wmf"/><Relationship Id="rId353" Type="http://schemas.openxmlformats.org/officeDocument/2006/relationships/image" Target="media/image338.wmf"/><Relationship Id="rId374" Type="http://schemas.openxmlformats.org/officeDocument/2006/relationships/image" Target="media/image359.wmf"/><Relationship Id="rId395" Type="http://schemas.openxmlformats.org/officeDocument/2006/relationships/image" Target="media/image380.wmf"/><Relationship Id="rId409" Type="http://schemas.openxmlformats.org/officeDocument/2006/relationships/image" Target="media/image393.wmf"/><Relationship Id="rId71" Type="http://schemas.openxmlformats.org/officeDocument/2006/relationships/image" Target="media/image57.wmf"/><Relationship Id="rId92" Type="http://schemas.openxmlformats.org/officeDocument/2006/relationships/oleObject" Target="embeddings/oleObject7.bin"/><Relationship Id="rId213" Type="http://schemas.openxmlformats.org/officeDocument/2006/relationships/image" Target="media/image198.wmf"/><Relationship Id="rId234" Type="http://schemas.openxmlformats.org/officeDocument/2006/relationships/image" Target="media/image219.wmf"/><Relationship Id="rId420" Type="http://schemas.openxmlformats.org/officeDocument/2006/relationships/oleObject" Target="embeddings/oleObject9.bin"/><Relationship Id="rId2" Type="http://schemas.openxmlformats.org/officeDocument/2006/relationships/styles" Target="styles.xml"/><Relationship Id="rId29" Type="http://schemas.openxmlformats.org/officeDocument/2006/relationships/image" Target="media/image21.wmf"/><Relationship Id="rId255" Type="http://schemas.openxmlformats.org/officeDocument/2006/relationships/image" Target="media/image240.wmf"/><Relationship Id="rId276" Type="http://schemas.openxmlformats.org/officeDocument/2006/relationships/image" Target="media/image261.wmf"/><Relationship Id="rId297" Type="http://schemas.openxmlformats.org/officeDocument/2006/relationships/image" Target="media/image282.wmf"/><Relationship Id="rId441" Type="http://schemas.openxmlformats.org/officeDocument/2006/relationships/image" Target="media/image417.wmf"/><Relationship Id="rId40" Type="http://schemas.openxmlformats.org/officeDocument/2006/relationships/oleObject" Target="embeddings/oleObject1.bin"/><Relationship Id="rId115" Type="http://schemas.openxmlformats.org/officeDocument/2006/relationships/image" Target="media/image100.wmf"/><Relationship Id="rId136" Type="http://schemas.openxmlformats.org/officeDocument/2006/relationships/image" Target="media/image121.wmf"/><Relationship Id="rId157" Type="http://schemas.openxmlformats.org/officeDocument/2006/relationships/image" Target="media/image142.wmf"/><Relationship Id="rId178" Type="http://schemas.openxmlformats.org/officeDocument/2006/relationships/image" Target="media/image163.wmf"/><Relationship Id="rId301" Type="http://schemas.openxmlformats.org/officeDocument/2006/relationships/image" Target="media/image286.wmf"/><Relationship Id="rId322" Type="http://schemas.openxmlformats.org/officeDocument/2006/relationships/image" Target="media/image307.wmf"/><Relationship Id="rId343" Type="http://schemas.openxmlformats.org/officeDocument/2006/relationships/image" Target="media/image328.wmf"/><Relationship Id="rId364" Type="http://schemas.openxmlformats.org/officeDocument/2006/relationships/image" Target="media/image349.wmf"/><Relationship Id="rId61" Type="http://schemas.openxmlformats.org/officeDocument/2006/relationships/image" Target="media/image47.wmf"/><Relationship Id="rId82" Type="http://schemas.openxmlformats.org/officeDocument/2006/relationships/image" Target="media/image68.wmf"/><Relationship Id="rId199" Type="http://schemas.openxmlformats.org/officeDocument/2006/relationships/image" Target="media/image184.wmf"/><Relationship Id="rId203" Type="http://schemas.openxmlformats.org/officeDocument/2006/relationships/image" Target="media/image188.wmf"/><Relationship Id="rId385" Type="http://schemas.openxmlformats.org/officeDocument/2006/relationships/image" Target="media/image370.wmf"/><Relationship Id="rId19" Type="http://schemas.openxmlformats.org/officeDocument/2006/relationships/image" Target="media/image13.wmf"/><Relationship Id="rId224" Type="http://schemas.openxmlformats.org/officeDocument/2006/relationships/image" Target="media/image209.wmf"/><Relationship Id="rId245" Type="http://schemas.openxmlformats.org/officeDocument/2006/relationships/image" Target="media/image230.wmf"/><Relationship Id="rId266" Type="http://schemas.openxmlformats.org/officeDocument/2006/relationships/image" Target="media/image251.wmf"/><Relationship Id="rId287" Type="http://schemas.openxmlformats.org/officeDocument/2006/relationships/image" Target="media/image272.wmf"/><Relationship Id="rId410" Type="http://schemas.openxmlformats.org/officeDocument/2006/relationships/image" Target="media/image394.wmf"/><Relationship Id="rId431" Type="http://schemas.openxmlformats.org/officeDocument/2006/relationships/oleObject" Target="embeddings/oleObject14.bin"/><Relationship Id="rId30" Type="http://schemas.openxmlformats.org/officeDocument/2006/relationships/image" Target="media/image22.wmf"/><Relationship Id="rId105" Type="http://schemas.openxmlformats.org/officeDocument/2006/relationships/image" Target="media/image90.wmf"/><Relationship Id="rId126" Type="http://schemas.openxmlformats.org/officeDocument/2006/relationships/image" Target="media/image111.wmf"/><Relationship Id="rId147" Type="http://schemas.openxmlformats.org/officeDocument/2006/relationships/image" Target="media/image132.wmf"/><Relationship Id="rId168" Type="http://schemas.openxmlformats.org/officeDocument/2006/relationships/image" Target="media/image153.wmf"/><Relationship Id="rId312" Type="http://schemas.openxmlformats.org/officeDocument/2006/relationships/image" Target="media/image297.wmf"/><Relationship Id="rId333" Type="http://schemas.openxmlformats.org/officeDocument/2006/relationships/image" Target="media/image318.wmf"/><Relationship Id="rId354" Type="http://schemas.openxmlformats.org/officeDocument/2006/relationships/image" Target="media/image339.wmf"/><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8.wmf"/><Relationship Id="rId189" Type="http://schemas.openxmlformats.org/officeDocument/2006/relationships/image" Target="media/image174.wmf"/><Relationship Id="rId375" Type="http://schemas.openxmlformats.org/officeDocument/2006/relationships/image" Target="media/image360.wmf"/><Relationship Id="rId396" Type="http://schemas.openxmlformats.org/officeDocument/2006/relationships/image" Target="media/image381.wmf"/><Relationship Id="rId3" Type="http://schemas.openxmlformats.org/officeDocument/2006/relationships/settings" Target="settings.xml"/><Relationship Id="rId214" Type="http://schemas.openxmlformats.org/officeDocument/2006/relationships/image" Target="media/image199.wmf"/><Relationship Id="rId235" Type="http://schemas.openxmlformats.org/officeDocument/2006/relationships/image" Target="media/image220.wmf"/><Relationship Id="rId256" Type="http://schemas.openxmlformats.org/officeDocument/2006/relationships/image" Target="media/image241.wmf"/><Relationship Id="rId277" Type="http://schemas.openxmlformats.org/officeDocument/2006/relationships/image" Target="media/image262.wmf"/><Relationship Id="rId298" Type="http://schemas.openxmlformats.org/officeDocument/2006/relationships/image" Target="media/image283.wmf"/><Relationship Id="rId400" Type="http://schemas.openxmlformats.org/officeDocument/2006/relationships/image" Target="media/image385.wmf"/><Relationship Id="rId421" Type="http://schemas.openxmlformats.org/officeDocument/2006/relationships/image" Target="media/image404.wmf"/><Relationship Id="rId442" Type="http://schemas.openxmlformats.org/officeDocument/2006/relationships/image" Target="media/image418.wmf"/><Relationship Id="rId116" Type="http://schemas.openxmlformats.org/officeDocument/2006/relationships/image" Target="media/image101.wmf"/><Relationship Id="rId137" Type="http://schemas.openxmlformats.org/officeDocument/2006/relationships/image" Target="media/image122.wmf"/><Relationship Id="rId158" Type="http://schemas.openxmlformats.org/officeDocument/2006/relationships/image" Target="media/image143.wmf"/><Relationship Id="rId302" Type="http://schemas.openxmlformats.org/officeDocument/2006/relationships/image" Target="media/image287.png"/><Relationship Id="rId323" Type="http://schemas.openxmlformats.org/officeDocument/2006/relationships/image" Target="media/image308.wmf"/><Relationship Id="rId344" Type="http://schemas.openxmlformats.org/officeDocument/2006/relationships/image" Target="media/image329.wmf"/><Relationship Id="rId20" Type="http://schemas.openxmlformats.org/officeDocument/2006/relationships/image" Target="media/image14.wmf"/><Relationship Id="rId41" Type="http://schemas.openxmlformats.org/officeDocument/2006/relationships/image" Target="media/image32.wmf"/><Relationship Id="rId62" Type="http://schemas.openxmlformats.org/officeDocument/2006/relationships/image" Target="media/image48.wmf"/><Relationship Id="rId83" Type="http://schemas.openxmlformats.org/officeDocument/2006/relationships/image" Target="media/image69.wmf"/><Relationship Id="rId179" Type="http://schemas.openxmlformats.org/officeDocument/2006/relationships/image" Target="media/image164.wmf"/><Relationship Id="rId365" Type="http://schemas.openxmlformats.org/officeDocument/2006/relationships/image" Target="media/image350.wmf"/><Relationship Id="rId386" Type="http://schemas.openxmlformats.org/officeDocument/2006/relationships/image" Target="media/image371.emf"/><Relationship Id="rId190" Type="http://schemas.openxmlformats.org/officeDocument/2006/relationships/image" Target="media/image175.wmf"/><Relationship Id="rId204" Type="http://schemas.openxmlformats.org/officeDocument/2006/relationships/image" Target="media/image189.wmf"/><Relationship Id="rId225" Type="http://schemas.openxmlformats.org/officeDocument/2006/relationships/image" Target="media/image210.wmf"/><Relationship Id="rId246" Type="http://schemas.openxmlformats.org/officeDocument/2006/relationships/image" Target="media/image231.wmf"/><Relationship Id="rId267" Type="http://schemas.openxmlformats.org/officeDocument/2006/relationships/image" Target="media/image252.wmf"/><Relationship Id="rId288" Type="http://schemas.openxmlformats.org/officeDocument/2006/relationships/image" Target="media/image273.wmf"/><Relationship Id="rId411" Type="http://schemas.openxmlformats.org/officeDocument/2006/relationships/image" Target="media/image395.wmf"/><Relationship Id="rId432" Type="http://schemas.openxmlformats.org/officeDocument/2006/relationships/image" Target="media/image410.wmf"/><Relationship Id="rId106" Type="http://schemas.openxmlformats.org/officeDocument/2006/relationships/image" Target="media/image91.wmf"/><Relationship Id="rId127" Type="http://schemas.openxmlformats.org/officeDocument/2006/relationships/image" Target="media/image112.wmf"/><Relationship Id="rId313" Type="http://schemas.openxmlformats.org/officeDocument/2006/relationships/image" Target="media/image298.wmf"/><Relationship Id="rId10" Type="http://schemas.openxmlformats.org/officeDocument/2006/relationships/image" Target="media/image4.png"/><Relationship Id="rId31" Type="http://schemas.openxmlformats.org/officeDocument/2006/relationships/image" Target="media/image23.wmf"/><Relationship Id="rId52" Type="http://schemas.openxmlformats.org/officeDocument/2006/relationships/image" Target="media/image38.wmf"/><Relationship Id="rId73" Type="http://schemas.openxmlformats.org/officeDocument/2006/relationships/image" Target="media/image59.wmf"/><Relationship Id="rId94" Type="http://schemas.openxmlformats.org/officeDocument/2006/relationships/image" Target="media/image79.wmf"/><Relationship Id="rId148" Type="http://schemas.openxmlformats.org/officeDocument/2006/relationships/image" Target="media/image133.wmf"/><Relationship Id="rId169" Type="http://schemas.openxmlformats.org/officeDocument/2006/relationships/image" Target="media/image154.wmf"/><Relationship Id="rId334" Type="http://schemas.openxmlformats.org/officeDocument/2006/relationships/image" Target="media/image319.wmf"/><Relationship Id="rId355" Type="http://schemas.openxmlformats.org/officeDocument/2006/relationships/image" Target="media/image340.wmf"/><Relationship Id="rId376" Type="http://schemas.openxmlformats.org/officeDocument/2006/relationships/image" Target="media/image361.wmf"/><Relationship Id="rId397" Type="http://schemas.openxmlformats.org/officeDocument/2006/relationships/image" Target="media/image382.wmf"/><Relationship Id="rId4" Type="http://schemas.openxmlformats.org/officeDocument/2006/relationships/webSettings" Target="webSettings.xml"/><Relationship Id="rId180" Type="http://schemas.openxmlformats.org/officeDocument/2006/relationships/image" Target="media/image165.wmf"/><Relationship Id="rId215" Type="http://schemas.openxmlformats.org/officeDocument/2006/relationships/image" Target="media/image200.wmf"/><Relationship Id="rId236" Type="http://schemas.openxmlformats.org/officeDocument/2006/relationships/image" Target="media/image221.wmf"/><Relationship Id="rId257" Type="http://schemas.openxmlformats.org/officeDocument/2006/relationships/image" Target="media/image242.wmf"/><Relationship Id="rId278" Type="http://schemas.openxmlformats.org/officeDocument/2006/relationships/image" Target="media/image263.wmf"/><Relationship Id="rId401" Type="http://schemas.openxmlformats.org/officeDocument/2006/relationships/image" Target="media/image386.wmf"/><Relationship Id="rId422" Type="http://schemas.openxmlformats.org/officeDocument/2006/relationships/image" Target="media/image405.wmf"/><Relationship Id="rId443" Type="http://schemas.openxmlformats.org/officeDocument/2006/relationships/image" Target="media/image419.wmf"/><Relationship Id="rId303" Type="http://schemas.openxmlformats.org/officeDocument/2006/relationships/image" Target="media/image288.wmf"/><Relationship Id="rId42" Type="http://schemas.openxmlformats.org/officeDocument/2006/relationships/image" Target="media/image33.wmf"/><Relationship Id="rId84" Type="http://schemas.openxmlformats.org/officeDocument/2006/relationships/image" Target="media/image70.wmf"/><Relationship Id="rId138" Type="http://schemas.openxmlformats.org/officeDocument/2006/relationships/image" Target="media/image123.wmf"/><Relationship Id="rId345" Type="http://schemas.openxmlformats.org/officeDocument/2006/relationships/image" Target="media/image330.wmf"/><Relationship Id="rId387" Type="http://schemas.openxmlformats.org/officeDocument/2006/relationships/image" Target="media/image372.emf"/><Relationship Id="rId191" Type="http://schemas.openxmlformats.org/officeDocument/2006/relationships/image" Target="media/image176.wmf"/><Relationship Id="rId205" Type="http://schemas.openxmlformats.org/officeDocument/2006/relationships/image" Target="media/image190.wmf"/><Relationship Id="rId247" Type="http://schemas.openxmlformats.org/officeDocument/2006/relationships/image" Target="media/image232.wmf"/><Relationship Id="rId412" Type="http://schemas.openxmlformats.org/officeDocument/2006/relationships/image" Target="media/image396.wmf"/><Relationship Id="rId107" Type="http://schemas.openxmlformats.org/officeDocument/2006/relationships/image" Target="media/image92.wmf"/><Relationship Id="rId289" Type="http://schemas.openxmlformats.org/officeDocument/2006/relationships/image" Target="media/image274.wmf"/><Relationship Id="rId11" Type="http://schemas.openxmlformats.org/officeDocument/2006/relationships/image" Target="media/image5.png"/><Relationship Id="rId53" Type="http://schemas.openxmlformats.org/officeDocument/2006/relationships/image" Target="media/image39.wmf"/><Relationship Id="rId149" Type="http://schemas.openxmlformats.org/officeDocument/2006/relationships/image" Target="media/image134.wmf"/><Relationship Id="rId314" Type="http://schemas.openxmlformats.org/officeDocument/2006/relationships/image" Target="media/image299.wmf"/><Relationship Id="rId356" Type="http://schemas.openxmlformats.org/officeDocument/2006/relationships/image" Target="media/image341.wmf"/><Relationship Id="rId398" Type="http://schemas.openxmlformats.org/officeDocument/2006/relationships/image" Target="media/image383.wmf"/><Relationship Id="rId95" Type="http://schemas.openxmlformats.org/officeDocument/2006/relationships/image" Target="media/image80.wmf"/><Relationship Id="rId160" Type="http://schemas.openxmlformats.org/officeDocument/2006/relationships/image" Target="media/image145.wmf"/><Relationship Id="rId216" Type="http://schemas.openxmlformats.org/officeDocument/2006/relationships/image" Target="media/image201.png"/><Relationship Id="rId423" Type="http://schemas.openxmlformats.org/officeDocument/2006/relationships/oleObject" Target="embeddings/oleObject10.bin"/><Relationship Id="rId258" Type="http://schemas.openxmlformats.org/officeDocument/2006/relationships/image" Target="media/image243.wmf"/><Relationship Id="rId22" Type="http://schemas.openxmlformats.org/officeDocument/2006/relationships/hyperlink" Target="http://www.nec.ru" TargetMode="External"/><Relationship Id="rId64" Type="http://schemas.openxmlformats.org/officeDocument/2006/relationships/image" Target="media/image50.wmf"/><Relationship Id="rId118" Type="http://schemas.openxmlformats.org/officeDocument/2006/relationships/image" Target="media/image103.wmf"/><Relationship Id="rId325" Type="http://schemas.openxmlformats.org/officeDocument/2006/relationships/image" Target="media/image310.emf"/><Relationship Id="rId367" Type="http://schemas.openxmlformats.org/officeDocument/2006/relationships/image" Target="media/image352.wmf"/><Relationship Id="rId171" Type="http://schemas.openxmlformats.org/officeDocument/2006/relationships/image" Target="media/image156.wmf"/><Relationship Id="rId227" Type="http://schemas.openxmlformats.org/officeDocument/2006/relationships/image" Target="media/image212.wmf"/><Relationship Id="rId269" Type="http://schemas.openxmlformats.org/officeDocument/2006/relationships/image" Target="media/image254.wmf"/><Relationship Id="rId434" Type="http://schemas.openxmlformats.org/officeDocument/2006/relationships/image" Target="media/image411.wmf"/><Relationship Id="rId33" Type="http://schemas.openxmlformats.org/officeDocument/2006/relationships/image" Target="media/image25.wmf"/><Relationship Id="rId129" Type="http://schemas.openxmlformats.org/officeDocument/2006/relationships/image" Target="media/image114.wmf"/><Relationship Id="rId280" Type="http://schemas.openxmlformats.org/officeDocument/2006/relationships/image" Target="media/image265.wmf"/><Relationship Id="rId336" Type="http://schemas.openxmlformats.org/officeDocument/2006/relationships/image" Target="media/image3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28888</Words>
  <Characters>164667</Characters>
  <Application>Microsoft Office Word</Application>
  <DocSecurity>0</DocSecurity>
  <Lines>1372</Lines>
  <Paragraphs>386</Paragraphs>
  <ScaleCrop>false</ScaleCrop>
  <Company>p.person</Company>
  <LinksUpToDate>false</LinksUpToDate>
  <CharactersWithSpaces>193169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SiriUs</dc:creator>
  <cp:keywords/>
  <dc:description/>
  <cp:lastModifiedBy>admin</cp:lastModifiedBy>
  <cp:revision>2</cp:revision>
  <cp:lastPrinted>2006-12-13T10:44:00Z</cp:lastPrinted>
  <dcterms:created xsi:type="dcterms:W3CDTF">2014-03-29T03:18:00Z</dcterms:created>
  <dcterms:modified xsi:type="dcterms:W3CDTF">2014-03-29T03:18:00Z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